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5A47498" w14:textId="77777777" w:rsidR="002403E5" w:rsidRPr="0011307A" w:rsidRDefault="001041BA" w:rsidP="00695F30">
      <w:pPr>
        <w:jc w:val="center"/>
        <w:rPr>
          <w:sz w:val="28"/>
          <w:szCs w:val="28"/>
        </w:rPr>
      </w:pPr>
      <w:bookmarkStart w:id="0" w:name="_heading=h.gjdgxs" w:colFirst="0" w:colLast="0"/>
      <w:bookmarkStart w:id="1" w:name="_Hlk137035781"/>
      <w:bookmarkEnd w:id="0"/>
      <w:bookmarkEnd w:id="1"/>
      <w:r w:rsidRPr="0011307A">
        <w:rPr>
          <w:sz w:val="28"/>
          <w:szCs w:val="28"/>
        </w:rPr>
        <w:t>Ш. Есенов атындағы Каспий технологиялар мен инжиниринг университеті</w:t>
      </w:r>
    </w:p>
    <w:p w14:paraId="1119B0AE" w14:textId="77777777" w:rsidR="002403E5" w:rsidRPr="0011307A" w:rsidRDefault="002403E5">
      <w:pPr>
        <w:ind w:firstLine="567"/>
        <w:rPr>
          <w:sz w:val="28"/>
          <w:szCs w:val="28"/>
        </w:rPr>
      </w:pPr>
    </w:p>
    <w:p w14:paraId="219BC54D" w14:textId="77777777" w:rsidR="002403E5" w:rsidRPr="0011307A" w:rsidRDefault="002403E5">
      <w:pPr>
        <w:ind w:firstLine="567"/>
        <w:rPr>
          <w:sz w:val="28"/>
          <w:szCs w:val="28"/>
        </w:rPr>
      </w:pPr>
    </w:p>
    <w:p w14:paraId="6FECD663" w14:textId="4CE82080" w:rsidR="002403E5" w:rsidRPr="0011307A" w:rsidRDefault="001312E2" w:rsidP="00773841">
      <w:pPr>
        <w:jc w:val="right"/>
        <w:rPr>
          <w:sz w:val="28"/>
          <w:szCs w:val="28"/>
        </w:rPr>
      </w:pPr>
      <w:r w:rsidRPr="001C543E">
        <w:rPr>
          <w:sz w:val="28"/>
          <w:szCs w:val="28"/>
        </w:rPr>
        <w:t>ӘОЖ 502</w:t>
      </w:r>
      <w:r w:rsidR="001041BA" w:rsidRPr="001C543E">
        <w:rPr>
          <w:sz w:val="28"/>
          <w:szCs w:val="28"/>
        </w:rPr>
        <w:t>.</w:t>
      </w:r>
      <w:r w:rsidRPr="001C543E">
        <w:rPr>
          <w:sz w:val="28"/>
          <w:szCs w:val="28"/>
        </w:rPr>
        <w:t>7</w:t>
      </w:r>
      <w:r w:rsidR="001041BA" w:rsidRPr="0011307A">
        <w:rPr>
          <w:sz w:val="28"/>
          <w:szCs w:val="28"/>
        </w:rPr>
        <w:t xml:space="preserve">  </w:t>
      </w:r>
      <w:r w:rsidR="00773841">
        <w:rPr>
          <w:sz w:val="28"/>
          <w:szCs w:val="28"/>
        </w:rPr>
        <w:t xml:space="preserve">                                      </w:t>
      </w:r>
      <w:r w:rsidR="001041BA" w:rsidRPr="0011307A">
        <w:rPr>
          <w:sz w:val="28"/>
          <w:szCs w:val="28"/>
        </w:rPr>
        <w:t xml:space="preserve">                                    Қолжазба  құқығында</w:t>
      </w:r>
    </w:p>
    <w:p w14:paraId="6BE995BD" w14:textId="77777777" w:rsidR="002403E5" w:rsidRPr="0011307A" w:rsidRDefault="002403E5">
      <w:pPr>
        <w:ind w:firstLine="567"/>
        <w:jc w:val="both"/>
        <w:rPr>
          <w:sz w:val="28"/>
          <w:szCs w:val="28"/>
        </w:rPr>
      </w:pPr>
    </w:p>
    <w:p w14:paraId="7B226493" w14:textId="77777777" w:rsidR="002403E5" w:rsidRPr="0011307A" w:rsidRDefault="002403E5">
      <w:pPr>
        <w:ind w:firstLine="567"/>
        <w:jc w:val="both"/>
        <w:rPr>
          <w:sz w:val="28"/>
          <w:szCs w:val="28"/>
        </w:rPr>
      </w:pPr>
    </w:p>
    <w:p w14:paraId="71795169" w14:textId="77777777" w:rsidR="002403E5" w:rsidRPr="0011307A" w:rsidRDefault="002403E5">
      <w:pPr>
        <w:ind w:firstLine="567"/>
        <w:jc w:val="both"/>
        <w:rPr>
          <w:sz w:val="28"/>
          <w:szCs w:val="28"/>
        </w:rPr>
      </w:pPr>
    </w:p>
    <w:p w14:paraId="56352CA5" w14:textId="77777777" w:rsidR="002403E5" w:rsidRPr="0011307A" w:rsidRDefault="002403E5">
      <w:pPr>
        <w:ind w:firstLine="567"/>
        <w:jc w:val="both"/>
        <w:rPr>
          <w:sz w:val="28"/>
          <w:szCs w:val="28"/>
        </w:rPr>
      </w:pPr>
    </w:p>
    <w:p w14:paraId="50FE8763" w14:textId="77777777" w:rsidR="002403E5" w:rsidRPr="0011307A" w:rsidRDefault="002403E5">
      <w:pPr>
        <w:ind w:firstLine="567"/>
        <w:jc w:val="both"/>
        <w:rPr>
          <w:sz w:val="28"/>
          <w:szCs w:val="28"/>
        </w:rPr>
      </w:pPr>
      <w:bookmarkStart w:id="2" w:name="_GoBack"/>
      <w:bookmarkEnd w:id="2"/>
    </w:p>
    <w:p w14:paraId="4F9CCBD0" w14:textId="77777777" w:rsidR="002403E5" w:rsidRPr="0011307A" w:rsidRDefault="002403E5">
      <w:pPr>
        <w:ind w:firstLine="567"/>
        <w:jc w:val="both"/>
        <w:rPr>
          <w:sz w:val="28"/>
          <w:szCs w:val="28"/>
        </w:rPr>
      </w:pPr>
    </w:p>
    <w:p w14:paraId="4D43C526" w14:textId="77777777" w:rsidR="002403E5" w:rsidRPr="0011307A" w:rsidRDefault="002403E5">
      <w:pPr>
        <w:ind w:firstLine="567"/>
        <w:jc w:val="both"/>
        <w:rPr>
          <w:sz w:val="28"/>
          <w:szCs w:val="28"/>
        </w:rPr>
      </w:pPr>
    </w:p>
    <w:p w14:paraId="3BEF33CC" w14:textId="36BA250C" w:rsidR="002403E5" w:rsidRPr="0011307A" w:rsidRDefault="00F422F7" w:rsidP="00695F30">
      <w:pPr>
        <w:jc w:val="center"/>
        <w:rPr>
          <w:b/>
          <w:sz w:val="28"/>
          <w:szCs w:val="28"/>
        </w:rPr>
      </w:pPr>
      <w:r>
        <w:rPr>
          <w:b/>
          <w:sz w:val="28"/>
          <w:szCs w:val="28"/>
        </w:rPr>
        <w:t>ЖИДЕБАЕВА АЙНУР ЕРБУЛАТОВНА</w:t>
      </w:r>
      <w:r w:rsidR="001041BA" w:rsidRPr="0011307A">
        <w:rPr>
          <w:b/>
          <w:sz w:val="28"/>
          <w:szCs w:val="28"/>
        </w:rPr>
        <w:t xml:space="preserve"> </w:t>
      </w:r>
    </w:p>
    <w:p w14:paraId="62A2EFA6" w14:textId="77777777" w:rsidR="002403E5" w:rsidRDefault="002403E5">
      <w:pPr>
        <w:ind w:firstLine="567"/>
        <w:jc w:val="both"/>
        <w:rPr>
          <w:b/>
          <w:sz w:val="28"/>
          <w:szCs w:val="28"/>
        </w:rPr>
      </w:pPr>
    </w:p>
    <w:p w14:paraId="1FD0ABA4" w14:textId="77777777" w:rsidR="00DB635A" w:rsidRPr="0011307A" w:rsidRDefault="00DB635A">
      <w:pPr>
        <w:ind w:firstLine="567"/>
        <w:jc w:val="both"/>
        <w:rPr>
          <w:b/>
          <w:sz w:val="28"/>
          <w:szCs w:val="28"/>
        </w:rPr>
      </w:pPr>
    </w:p>
    <w:p w14:paraId="2355817B" w14:textId="60F7B6E5" w:rsidR="002403E5" w:rsidRPr="0011307A" w:rsidRDefault="00B4522C" w:rsidP="00695F30">
      <w:pPr>
        <w:jc w:val="center"/>
        <w:rPr>
          <w:b/>
          <w:sz w:val="28"/>
          <w:szCs w:val="28"/>
        </w:rPr>
      </w:pPr>
      <w:r w:rsidRPr="00826D63">
        <w:rPr>
          <w:b/>
          <w:sz w:val="28"/>
          <w:szCs w:val="28"/>
        </w:rPr>
        <w:t>Таулы Маңғыстаудағы Шетпе Оңтүстік бор кенорнындағы Каспий Цемент зауыты аймағының өсімдіктер және жануарлар әлемінің биоалуантүрлілігін сақтау</w:t>
      </w:r>
    </w:p>
    <w:p w14:paraId="2255096D" w14:textId="77777777" w:rsidR="002403E5" w:rsidRDefault="002403E5">
      <w:pPr>
        <w:ind w:firstLine="567"/>
        <w:jc w:val="both"/>
        <w:rPr>
          <w:b/>
          <w:sz w:val="28"/>
          <w:szCs w:val="28"/>
        </w:rPr>
      </w:pPr>
    </w:p>
    <w:p w14:paraId="3B37D416" w14:textId="77777777" w:rsidR="002403E5" w:rsidRPr="0011307A" w:rsidRDefault="001041BA" w:rsidP="00695F30">
      <w:pPr>
        <w:jc w:val="center"/>
        <w:rPr>
          <w:sz w:val="28"/>
          <w:szCs w:val="28"/>
        </w:rPr>
      </w:pPr>
      <w:r w:rsidRPr="0011307A">
        <w:rPr>
          <w:sz w:val="28"/>
          <w:szCs w:val="28"/>
        </w:rPr>
        <w:t>6D060800 – Экология</w:t>
      </w:r>
    </w:p>
    <w:p w14:paraId="67D02B2E" w14:textId="77777777" w:rsidR="002403E5" w:rsidRDefault="002403E5">
      <w:pPr>
        <w:ind w:firstLine="567"/>
        <w:jc w:val="center"/>
        <w:rPr>
          <w:sz w:val="28"/>
          <w:szCs w:val="28"/>
        </w:rPr>
      </w:pPr>
    </w:p>
    <w:p w14:paraId="27061825" w14:textId="77777777" w:rsidR="002403E5" w:rsidRPr="0011307A" w:rsidRDefault="001041BA" w:rsidP="00695F30">
      <w:pPr>
        <w:jc w:val="center"/>
        <w:rPr>
          <w:sz w:val="28"/>
          <w:szCs w:val="28"/>
        </w:rPr>
      </w:pPr>
      <w:r w:rsidRPr="0011307A">
        <w:rPr>
          <w:sz w:val="28"/>
          <w:szCs w:val="28"/>
        </w:rPr>
        <w:t xml:space="preserve">Философия докторы (PhD) </w:t>
      </w:r>
    </w:p>
    <w:p w14:paraId="2FD91869" w14:textId="77777777" w:rsidR="002403E5" w:rsidRPr="0011307A" w:rsidRDefault="001041BA" w:rsidP="00695F30">
      <w:pPr>
        <w:widowControl w:val="0"/>
        <w:tabs>
          <w:tab w:val="left" w:pos="0"/>
        </w:tabs>
        <w:jc w:val="center"/>
        <w:rPr>
          <w:sz w:val="28"/>
          <w:szCs w:val="28"/>
        </w:rPr>
      </w:pPr>
      <w:r w:rsidRPr="0011307A">
        <w:rPr>
          <w:sz w:val="28"/>
          <w:szCs w:val="28"/>
        </w:rPr>
        <w:t>дәрежесiн алу үшін дайындалған диссертация</w:t>
      </w:r>
    </w:p>
    <w:p w14:paraId="368A4D3C" w14:textId="77777777" w:rsidR="002403E5" w:rsidRPr="0011307A" w:rsidRDefault="002403E5">
      <w:pPr>
        <w:ind w:firstLine="567"/>
        <w:rPr>
          <w:sz w:val="28"/>
          <w:szCs w:val="28"/>
        </w:rPr>
      </w:pPr>
    </w:p>
    <w:p w14:paraId="72C1CF82" w14:textId="010E0EB0" w:rsidR="002403E5" w:rsidRDefault="002403E5">
      <w:pPr>
        <w:ind w:firstLine="567"/>
        <w:jc w:val="center"/>
        <w:rPr>
          <w:sz w:val="28"/>
          <w:szCs w:val="28"/>
        </w:rPr>
      </w:pPr>
    </w:p>
    <w:p w14:paraId="135620A6" w14:textId="6A2F484F" w:rsidR="00F10DDA" w:rsidRDefault="00F10DDA">
      <w:pPr>
        <w:ind w:firstLine="567"/>
        <w:jc w:val="center"/>
        <w:rPr>
          <w:sz w:val="28"/>
          <w:szCs w:val="28"/>
        </w:rPr>
      </w:pPr>
    </w:p>
    <w:p w14:paraId="32F5F965" w14:textId="216D6F0F" w:rsidR="00F10DDA" w:rsidRDefault="00F10DDA">
      <w:pPr>
        <w:ind w:firstLine="567"/>
        <w:jc w:val="center"/>
        <w:rPr>
          <w:sz w:val="28"/>
          <w:szCs w:val="28"/>
        </w:rPr>
      </w:pPr>
    </w:p>
    <w:p w14:paraId="7E4A6458" w14:textId="77777777" w:rsidR="00F10DDA" w:rsidRPr="0011307A" w:rsidRDefault="00F10DDA">
      <w:pPr>
        <w:ind w:firstLine="567"/>
        <w:jc w:val="center"/>
        <w:rPr>
          <w:sz w:val="28"/>
          <w:szCs w:val="28"/>
        </w:rPr>
      </w:pPr>
    </w:p>
    <w:p w14:paraId="1042B0D4" w14:textId="77777777" w:rsidR="002403E5" w:rsidRPr="0011307A" w:rsidRDefault="002403E5">
      <w:pPr>
        <w:ind w:firstLine="567"/>
        <w:jc w:val="center"/>
        <w:rPr>
          <w:sz w:val="28"/>
          <w:szCs w:val="28"/>
        </w:rPr>
      </w:pPr>
    </w:p>
    <w:p w14:paraId="69867F91" w14:textId="77777777" w:rsidR="002403E5" w:rsidRPr="0011307A" w:rsidRDefault="001041BA" w:rsidP="00F10DDA">
      <w:pPr>
        <w:ind w:firstLine="3544"/>
        <w:rPr>
          <w:sz w:val="28"/>
          <w:szCs w:val="28"/>
        </w:rPr>
      </w:pPr>
      <w:r w:rsidRPr="0011307A">
        <w:rPr>
          <w:sz w:val="28"/>
          <w:szCs w:val="28"/>
        </w:rPr>
        <w:t>Ғылыми кеңесшілер</w:t>
      </w:r>
    </w:p>
    <w:p w14:paraId="67D8D39C" w14:textId="4B761486" w:rsidR="002403E5" w:rsidRPr="00BC7082" w:rsidRDefault="00B4522C" w:rsidP="00F10DDA">
      <w:pPr>
        <w:ind w:firstLine="3544"/>
        <w:rPr>
          <w:sz w:val="28"/>
          <w:szCs w:val="28"/>
        </w:rPr>
      </w:pPr>
      <w:bookmarkStart w:id="3" w:name="_heading=h.2s8eyo1" w:colFirst="0" w:colLast="0"/>
      <w:bookmarkEnd w:id="3"/>
      <w:r w:rsidRPr="00BC7082">
        <w:rPr>
          <w:color w:val="000000" w:themeColor="text1"/>
          <w:sz w:val="28"/>
          <w:szCs w:val="28"/>
        </w:rPr>
        <w:t>PhD</w:t>
      </w:r>
      <w:r w:rsidR="00BC7082" w:rsidRPr="00BC7082">
        <w:rPr>
          <w:color w:val="000000" w:themeColor="text1"/>
          <w:sz w:val="28"/>
          <w:szCs w:val="28"/>
        </w:rPr>
        <w:t xml:space="preserve"> докторы</w:t>
      </w:r>
      <w:r w:rsidR="001041BA" w:rsidRPr="00BC7082">
        <w:rPr>
          <w:sz w:val="28"/>
          <w:szCs w:val="28"/>
        </w:rPr>
        <w:t>,</w:t>
      </w:r>
    </w:p>
    <w:p w14:paraId="043B0422" w14:textId="67D2A2DA" w:rsidR="002403E5" w:rsidRPr="00B4522C" w:rsidRDefault="00B4522C" w:rsidP="00F10DDA">
      <w:pPr>
        <w:ind w:firstLine="3544"/>
        <w:rPr>
          <w:sz w:val="28"/>
          <w:szCs w:val="28"/>
          <w:highlight w:val="yellow"/>
        </w:rPr>
      </w:pPr>
      <w:r w:rsidRPr="00BC7082">
        <w:rPr>
          <w:sz w:val="28"/>
          <w:szCs w:val="28"/>
        </w:rPr>
        <w:t xml:space="preserve">қауымдастырылған </w:t>
      </w:r>
      <w:r w:rsidR="001041BA" w:rsidRPr="00BC7082">
        <w:rPr>
          <w:sz w:val="28"/>
          <w:szCs w:val="28"/>
        </w:rPr>
        <w:t xml:space="preserve">профессор,  </w:t>
      </w:r>
      <w:r w:rsidRPr="00BC7082">
        <w:rPr>
          <w:sz w:val="28"/>
          <w:szCs w:val="28"/>
        </w:rPr>
        <w:t>С</w:t>
      </w:r>
      <w:r w:rsidR="001041BA" w:rsidRPr="00BC7082">
        <w:rPr>
          <w:sz w:val="28"/>
          <w:szCs w:val="28"/>
        </w:rPr>
        <w:t xml:space="preserve"> С</w:t>
      </w:r>
      <w:r w:rsidRPr="00BC7082">
        <w:rPr>
          <w:sz w:val="28"/>
          <w:szCs w:val="28"/>
        </w:rPr>
        <w:t>ырлыбекқызы</w:t>
      </w:r>
    </w:p>
    <w:p w14:paraId="671A3483" w14:textId="3FD3AFE0" w:rsidR="002403E5" w:rsidRPr="00304D6D" w:rsidRDefault="00B4522C" w:rsidP="00F10DDA">
      <w:pPr>
        <w:ind w:firstLine="3544"/>
        <w:rPr>
          <w:sz w:val="28"/>
          <w:szCs w:val="28"/>
        </w:rPr>
      </w:pPr>
      <w:r w:rsidRPr="00304D6D">
        <w:rPr>
          <w:sz w:val="28"/>
          <w:szCs w:val="28"/>
        </w:rPr>
        <w:t xml:space="preserve">биология </w:t>
      </w:r>
      <w:r w:rsidR="001041BA" w:rsidRPr="00304D6D">
        <w:rPr>
          <w:sz w:val="28"/>
          <w:szCs w:val="28"/>
        </w:rPr>
        <w:t>ғылымдарының докторы,</w:t>
      </w:r>
    </w:p>
    <w:p w14:paraId="735D6D36" w14:textId="708893F6" w:rsidR="002403E5" w:rsidRPr="0011307A" w:rsidRDefault="001041BA" w:rsidP="00F10DDA">
      <w:pPr>
        <w:ind w:firstLine="3544"/>
        <w:rPr>
          <w:sz w:val="28"/>
          <w:szCs w:val="28"/>
        </w:rPr>
      </w:pPr>
      <w:r w:rsidRPr="00304D6D">
        <w:rPr>
          <w:sz w:val="28"/>
          <w:szCs w:val="28"/>
        </w:rPr>
        <w:t>профессор, И.</w:t>
      </w:r>
      <w:r w:rsidR="00B4522C" w:rsidRPr="00304D6D">
        <w:rPr>
          <w:sz w:val="28"/>
          <w:szCs w:val="28"/>
        </w:rPr>
        <w:t>В</w:t>
      </w:r>
      <w:r w:rsidRPr="00304D6D">
        <w:rPr>
          <w:sz w:val="28"/>
          <w:szCs w:val="28"/>
        </w:rPr>
        <w:t>.</w:t>
      </w:r>
      <w:r w:rsidR="00B4522C" w:rsidRPr="00304D6D">
        <w:rPr>
          <w:sz w:val="28"/>
          <w:szCs w:val="28"/>
        </w:rPr>
        <w:t>Волкова</w:t>
      </w:r>
    </w:p>
    <w:p w14:paraId="6233B8D6" w14:textId="77777777" w:rsidR="002403E5" w:rsidRPr="0011307A" w:rsidRDefault="002403E5" w:rsidP="00F10DDA">
      <w:pPr>
        <w:ind w:firstLine="3544"/>
        <w:rPr>
          <w:sz w:val="28"/>
          <w:szCs w:val="28"/>
        </w:rPr>
      </w:pPr>
    </w:p>
    <w:p w14:paraId="7546CC45" w14:textId="77777777" w:rsidR="002403E5" w:rsidRPr="0011307A" w:rsidRDefault="002403E5">
      <w:pPr>
        <w:ind w:firstLine="567"/>
        <w:jc w:val="both"/>
        <w:rPr>
          <w:sz w:val="28"/>
          <w:szCs w:val="28"/>
        </w:rPr>
      </w:pPr>
    </w:p>
    <w:p w14:paraId="38176DCD" w14:textId="77777777" w:rsidR="002403E5" w:rsidRPr="0011307A" w:rsidRDefault="002403E5">
      <w:pPr>
        <w:ind w:firstLine="567"/>
        <w:jc w:val="both"/>
        <w:rPr>
          <w:sz w:val="28"/>
          <w:szCs w:val="28"/>
        </w:rPr>
      </w:pPr>
    </w:p>
    <w:p w14:paraId="75DC1953" w14:textId="77777777" w:rsidR="002403E5" w:rsidRPr="0011307A" w:rsidRDefault="002403E5">
      <w:pPr>
        <w:ind w:firstLine="567"/>
        <w:jc w:val="both"/>
        <w:rPr>
          <w:sz w:val="28"/>
          <w:szCs w:val="28"/>
        </w:rPr>
      </w:pPr>
    </w:p>
    <w:p w14:paraId="17C48CC6" w14:textId="34AEE9CC" w:rsidR="002403E5" w:rsidRPr="0011307A" w:rsidRDefault="002403E5">
      <w:pPr>
        <w:ind w:firstLine="567"/>
        <w:jc w:val="both"/>
        <w:rPr>
          <w:sz w:val="28"/>
          <w:szCs w:val="28"/>
        </w:rPr>
      </w:pPr>
    </w:p>
    <w:p w14:paraId="6A595913" w14:textId="69985C92" w:rsidR="002403E5" w:rsidRPr="0011307A" w:rsidRDefault="002403E5">
      <w:pPr>
        <w:ind w:firstLine="567"/>
        <w:jc w:val="both"/>
        <w:rPr>
          <w:sz w:val="28"/>
          <w:szCs w:val="28"/>
        </w:rPr>
      </w:pPr>
    </w:p>
    <w:p w14:paraId="00BB233F" w14:textId="7503DA94" w:rsidR="002403E5" w:rsidRPr="0011307A" w:rsidRDefault="002403E5">
      <w:pPr>
        <w:ind w:firstLine="567"/>
        <w:jc w:val="both"/>
        <w:rPr>
          <w:sz w:val="28"/>
          <w:szCs w:val="28"/>
        </w:rPr>
      </w:pPr>
    </w:p>
    <w:p w14:paraId="1118B4EE" w14:textId="695E3AED" w:rsidR="002403E5" w:rsidRDefault="002403E5">
      <w:pPr>
        <w:ind w:firstLine="567"/>
        <w:jc w:val="both"/>
        <w:rPr>
          <w:sz w:val="28"/>
          <w:szCs w:val="28"/>
        </w:rPr>
      </w:pPr>
    </w:p>
    <w:p w14:paraId="04445C92" w14:textId="3D046DFE" w:rsidR="00F10DDA" w:rsidRDefault="00F10DDA">
      <w:pPr>
        <w:ind w:firstLine="567"/>
        <w:jc w:val="both"/>
        <w:rPr>
          <w:sz w:val="28"/>
          <w:szCs w:val="28"/>
        </w:rPr>
      </w:pPr>
    </w:p>
    <w:p w14:paraId="22310F63" w14:textId="3B6AF34E" w:rsidR="002403E5" w:rsidRPr="0011307A" w:rsidRDefault="001041BA" w:rsidP="00695F30">
      <w:pPr>
        <w:jc w:val="center"/>
        <w:rPr>
          <w:sz w:val="28"/>
          <w:szCs w:val="28"/>
        </w:rPr>
      </w:pPr>
      <w:r w:rsidRPr="0011307A">
        <w:rPr>
          <w:sz w:val="28"/>
          <w:szCs w:val="28"/>
        </w:rPr>
        <w:t>Қазақстан Республикасы</w:t>
      </w:r>
    </w:p>
    <w:p w14:paraId="4F2810D2" w14:textId="3D69B010" w:rsidR="002403E5" w:rsidRPr="0011307A" w:rsidRDefault="00F422F7" w:rsidP="00695F30">
      <w:pPr>
        <w:jc w:val="center"/>
        <w:rPr>
          <w:sz w:val="28"/>
          <w:szCs w:val="28"/>
        </w:rPr>
      </w:pPr>
      <w:r>
        <w:rPr>
          <w:sz w:val="28"/>
          <w:szCs w:val="28"/>
        </w:rPr>
        <w:t>Ақтау, 2024</w:t>
      </w:r>
    </w:p>
    <w:p w14:paraId="4F1A298C" w14:textId="5FE93BF0" w:rsidR="002403E5" w:rsidRPr="0011307A" w:rsidRDefault="001041BA">
      <w:pPr>
        <w:jc w:val="center"/>
        <w:rPr>
          <w:b/>
          <w:sz w:val="28"/>
          <w:szCs w:val="28"/>
        </w:rPr>
      </w:pPr>
      <w:r w:rsidRPr="0011307A">
        <w:br w:type="page"/>
      </w:r>
      <w:r w:rsidRPr="0011307A">
        <w:rPr>
          <w:b/>
          <w:sz w:val="28"/>
          <w:szCs w:val="28"/>
        </w:rPr>
        <w:lastRenderedPageBreak/>
        <w:t>МАЗМҰНЫ</w:t>
      </w:r>
    </w:p>
    <w:p w14:paraId="39B8B0DC" w14:textId="77777777" w:rsidR="002403E5" w:rsidRPr="0011307A" w:rsidRDefault="002403E5">
      <w:pPr>
        <w:jc w:val="center"/>
        <w:rPr>
          <w:b/>
          <w:sz w:val="28"/>
          <w:szCs w:val="28"/>
        </w:rPr>
      </w:pPr>
    </w:p>
    <w:tbl>
      <w:tblPr>
        <w:tblStyle w:val="afffffff9"/>
        <w:tblW w:w="9634" w:type="dxa"/>
        <w:tblInd w:w="0" w:type="dxa"/>
        <w:tblLayout w:type="fixed"/>
        <w:tblLook w:val="0400" w:firstRow="0" w:lastRow="0" w:firstColumn="0" w:lastColumn="0" w:noHBand="0" w:noVBand="1"/>
      </w:tblPr>
      <w:tblGrid>
        <w:gridCol w:w="8642"/>
        <w:gridCol w:w="992"/>
      </w:tblGrid>
      <w:tr w:rsidR="0011307A" w:rsidRPr="0011307A" w14:paraId="3538BC3F" w14:textId="77777777" w:rsidTr="005B44D3">
        <w:trPr>
          <w:trHeight w:val="20"/>
        </w:trPr>
        <w:tc>
          <w:tcPr>
            <w:tcW w:w="8642" w:type="dxa"/>
            <w:shd w:val="clear" w:color="auto" w:fill="auto"/>
          </w:tcPr>
          <w:p w14:paraId="7D65A8F5" w14:textId="77777777" w:rsidR="002403E5" w:rsidRPr="0011307A" w:rsidRDefault="001041BA">
            <w:pPr>
              <w:jc w:val="both"/>
              <w:rPr>
                <w:rFonts w:ascii="Times New Roman" w:hAnsi="Times New Roman" w:cs="Times New Roman"/>
                <w:b/>
                <w:sz w:val="28"/>
                <w:szCs w:val="28"/>
              </w:rPr>
            </w:pPr>
            <w:r w:rsidRPr="0011307A">
              <w:rPr>
                <w:rFonts w:ascii="Times New Roman" w:hAnsi="Times New Roman" w:cs="Times New Roman"/>
                <w:b/>
                <w:sz w:val="28"/>
                <w:szCs w:val="28"/>
              </w:rPr>
              <w:t>АНЫҚТАМАЛАР</w:t>
            </w:r>
          </w:p>
        </w:tc>
        <w:tc>
          <w:tcPr>
            <w:tcW w:w="992" w:type="dxa"/>
            <w:shd w:val="clear" w:color="auto" w:fill="auto"/>
          </w:tcPr>
          <w:p w14:paraId="400FB252" w14:textId="13EA1E6A" w:rsidR="002403E5" w:rsidRPr="00DC1F97" w:rsidRDefault="0061213B" w:rsidP="00DC1F97">
            <w:pPr>
              <w:jc w:val="center"/>
              <w:rPr>
                <w:rFonts w:ascii="Times New Roman" w:hAnsi="Times New Roman" w:cs="Times New Roman"/>
                <w:sz w:val="28"/>
                <w:szCs w:val="28"/>
              </w:rPr>
            </w:pPr>
            <w:r w:rsidRPr="00DC1F97">
              <w:rPr>
                <w:rFonts w:ascii="Times New Roman" w:hAnsi="Times New Roman" w:cs="Times New Roman"/>
                <w:sz w:val="28"/>
                <w:szCs w:val="28"/>
              </w:rPr>
              <w:t>4</w:t>
            </w:r>
          </w:p>
        </w:tc>
      </w:tr>
      <w:tr w:rsidR="0011307A" w:rsidRPr="0011307A" w14:paraId="4B7958B4" w14:textId="77777777" w:rsidTr="005B44D3">
        <w:trPr>
          <w:trHeight w:val="20"/>
        </w:trPr>
        <w:tc>
          <w:tcPr>
            <w:tcW w:w="8642" w:type="dxa"/>
            <w:shd w:val="clear" w:color="auto" w:fill="auto"/>
          </w:tcPr>
          <w:p w14:paraId="5C9A892A" w14:textId="77777777" w:rsidR="002403E5" w:rsidRPr="0011307A" w:rsidRDefault="001041BA">
            <w:pPr>
              <w:jc w:val="both"/>
              <w:rPr>
                <w:rFonts w:ascii="Times New Roman" w:hAnsi="Times New Roman" w:cs="Times New Roman"/>
                <w:b/>
                <w:sz w:val="28"/>
                <w:szCs w:val="28"/>
              </w:rPr>
            </w:pPr>
            <w:r w:rsidRPr="0011307A">
              <w:rPr>
                <w:rFonts w:ascii="Times New Roman" w:hAnsi="Times New Roman" w:cs="Times New Roman"/>
                <w:b/>
                <w:sz w:val="28"/>
                <w:szCs w:val="28"/>
              </w:rPr>
              <w:t>БЕЛГІЛЕУЛЕРМЕН ҚЫСҚАРТУЛАР</w:t>
            </w:r>
          </w:p>
        </w:tc>
        <w:tc>
          <w:tcPr>
            <w:tcW w:w="992" w:type="dxa"/>
            <w:shd w:val="clear" w:color="auto" w:fill="auto"/>
          </w:tcPr>
          <w:p w14:paraId="2F8CE6A7" w14:textId="179D868D" w:rsidR="002403E5" w:rsidRPr="00DC1F97" w:rsidRDefault="0061213B" w:rsidP="00DC1F97">
            <w:pPr>
              <w:jc w:val="center"/>
              <w:rPr>
                <w:rFonts w:ascii="Times New Roman" w:hAnsi="Times New Roman" w:cs="Times New Roman"/>
                <w:sz w:val="28"/>
                <w:szCs w:val="28"/>
              </w:rPr>
            </w:pPr>
            <w:r w:rsidRPr="00DC1F97">
              <w:rPr>
                <w:rFonts w:ascii="Times New Roman" w:hAnsi="Times New Roman" w:cs="Times New Roman"/>
                <w:sz w:val="28"/>
                <w:szCs w:val="28"/>
              </w:rPr>
              <w:t>5</w:t>
            </w:r>
          </w:p>
        </w:tc>
      </w:tr>
      <w:tr w:rsidR="0011307A" w:rsidRPr="0011307A" w14:paraId="1B48C923" w14:textId="77777777" w:rsidTr="005B44D3">
        <w:trPr>
          <w:trHeight w:val="20"/>
        </w:trPr>
        <w:tc>
          <w:tcPr>
            <w:tcW w:w="8642" w:type="dxa"/>
            <w:shd w:val="clear" w:color="auto" w:fill="auto"/>
          </w:tcPr>
          <w:p w14:paraId="094CC889" w14:textId="77777777" w:rsidR="002403E5" w:rsidRPr="0011307A" w:rsidRDefault="001041BA">
            <w:pPr>
              <w:jc w:val="both"/>
              <w:rPr>
                <w:rFonts w:ascii="Times New Roman" w:hAnsi="Times New Roman" w:cs="Times New Roman"/>
                <w:b/>
                <w:sz w:val="28"/>
                <w:szCs w:val="28"/>
              </w:rPr>
            </w:pPr>
            <w:r w:rsidRPr="0011307A">
              <w:rPr>
                <w:rFonts w:ascii="Times New Roman" w:hAnsi="Times New Roman" w:cs="Times New Roman"/>
                <w:b/>
                <w:sz w:val="28"/>
                <w:szCs w:val="28"/>
              </w:rPr>
              <w:t>НОРМАТИВТІК СІЛТЕМЕЛЕР</w:t>
            </w:r>
          </w:p>
        </w:tc>
        <w:tc>
          <w:tcPr>
            <w:tcW w:w="992" w:type="dxa"/>
            <w:shd w:val="clear" w:color="auto" w:fill="auto"/>
          </w:tcPr>
          <w:p w14:paraId="61B5ECC2" w14:textId="113F91FD" w:rsidR="002403E5" w:rsidRPr="00DC1F97" w:rsidRDefault="0061213B" w:rsidP="00DC1F97">
            <w:pPr>
              <w:jc w:val="center"/>
              <w:rPr>
                <w:rFonts w:ascii="Times New Roman" w:hAnsi="Times New Roman" w:cs="Times New Roman"/>
                <w:sz w:val="28"/>
                <w:szCs w:val="28"/>
              </w:rPr>
            </w:pPr>
            <w:r w:rsidRPr="00DC1F97">
              <w:rPr>
                <w:rFonts w:ascii="Times New Roman" w:hAnsi="Times New Roman" w:cs="Times New Roman"/>
                <w:sz w:val="28"/>
                <w:szCs w:val="28"/>
              </w:rPr>
              <w:t>7</w:t>
            </w:r>
          </w:p>
        </w:tc>
      </w:tr>
      <w:tr w:rsidR="0011307A" w:rsidRPr="0011307A" w14:paraId="4D6C05FE" w14:textId="77777777" w:rsidTr="005B44D3">
        <w:trPr>
          <w:trHeight w:val="20"/>
        </w:trPr>
        <w:tc>
          <w:tcPr>
            <w:tcW w:w="8642" w:type="dxa"/>
            <w:shd w:val="clear" w:color="auto" w:fill="auto"/>
          </w:tcPr>
          <w:p w14:paraId="52590474" w14:textId="77777777" w:rsidR="002403E5" w:rsidRPr="0011307A" w:rsidRDefault="001041BA">
            <w:pPr>
              <w:jc w:val="both"/>
              <w:rPr>
                <w:rFonts w:ascii="Times New Roman" w:hAnsi="Times New Roman" w:cs="Times New Roman"/>
                <w:b/>
                <w:sz w:val="28"/>
                <w:szCs w:val="28"/>
              </w:rPr>
            </w:pPr>
            <w:r w:rsidRPr="0011307A">
              <w:rPr>
                <w:rFonts w:ascii="Times New Roman" w:hAnsi="Times New Roman" w:cs="Times New Roman"/>
                <w:b/>
                <w:sz w:val="28"/>
                <w:szCs w:val="28"/>
              </w:rPr>
              <w:t>КІРІСПЕ</w:t>
            </w:r>
          </w:p>
        </w:tc>
        <w:tc>
          <w:tcPr>
            <w:tcW w:w="992" w:type="dxa"/>
            <w:shd w:val="clear" w:color="auto" w:fill="auto"/>
          </w:tcPr>
          <w:p w14:paraId="3C0CAD95" w14:textId="4ED04451" w:rsidR="002403E5" w:rsidRPr="00DC1F97" w:rsidRDefault="0061213B" w:rsidP="00DC1F97">
            <w:pPr>
              <w:jc w:val="center"/>
              <w:rPr>
                <w:rFonts w:ascii="Times New Roman" w:hAnsi="Times New Roman" w:cs="Times New Roman"/>
                <w:sz w:val="28"/>
                <w:szCs w:val="28"/>
              </w:rPr>
            </w:pPr>
            <w:r w:rsidRPr="00DC1F97">
              <w:rPr>
                <w:rFonts w:ascii="Times New Roman" w:hAnsi="Times New Roman" w:cs="Times New Roman"/>
                <w:sz w:val="28"/>
                <w:szCs w:val="28"/>
              </w:rPr>
              <w:t>8</w:t>
            </w:r>
          </w:p>
        </w:tc>
      </w:tr>
      <w:tr w:rsidR="0011307A" w:rsidRPr="0011307A" w14:paraId="1128D75F" w14:textId="77777777" w:rsidTr="005B44D3">
        <w:trPr>
          <w:trHeight w:val="20"/>
        </w:trPr>
        <w:tc>
          <w:tcPr>
            <w:tcW w:w="8642" w:type="dxa"/>
            <w:shd w:val="clear" w:color="auto" w:fill="auto"/>
          </w:tcPr>
          <w:p w14:paraId="442ECB72" w14:textId="59BCD96E" w:rsidR="002403E5" w:rsidRPr="0011307A" w:rsidRDefault="001041BA" w:rsidP="00BC7082">
            <w:pPr>
              <w:jc w:val="both"/>
              <w:rPr>
                <w:rFonts w:ascii="Times New Roman" w:hAnsi="Times New Roman" w:cs="Times New Roman"/>
                <w:b/>
                <w:sz w:val="28"/>
                <w:szCs w:val="28"/>
              </w:rPr>
            </w:pPr>
            <w:r w:rsidRPr="0011307A">
              <w:rPr>
                <w:rFonts w:ascii="Times New Roman" w:hAnsi="Times New Roman" w:cs="Times New Roman"/>
                <w:b/>
                <w:sz w:val="28"/>
                <w:szCs w:val="28"/>
              </w:rPr>
              <w:t>1</w:t>
            </w:r>
            <w:r w:rsidR="00F36E9C" w:rsidRPr="00F36E9C">
              <w:rPr>
                <w:rFonts w:ascii="Times New Roman" w:hAnsi="Times New Roman" w:cs="Times New Roman"/>
                <w:b/>
                <w:sz w:val="28"/>
                <w:szCs w:val="28"/>
              </w:rPr>
              <w:t xml:space="preserve"> </w:t>
            </w:r>
            <w:r w:rsidR="00957410" w:rsidRPr="00957410">
              <w:rPr>
                <w:rFonts w:ascii="Times New Roman" w:hAnsi="Times New Roman" w:cs="Times New Roman"/>
                <w:b/>
                <w:sz w:val="28"/>
                <w:szCs w:val="28"/>
              </w:rPr>
              <w:t>ЦЕМЕНТ ӨНДІРЕТІН КӘСІПОРЫНДАРДЫҢ ҚОРШАҒАН ОРТА</w:t>
            </w:r>
            <w:r w:rsidR="0047717B">
              <w:rPr>
                <w:rFonts w:ascii="Times New Roman" w:hAnsi="Times New Roman" w:cs="Times New Roman"/>
                <w:b/>
                <w:sz w:val="28"/>
                <w:szCs w:val="28"/>
              </w:rPr>
              <w:t>ҒА ӘСЕРІ ЖӘНЕ</w:t>
            </w:r>
            <w:r w:rsidR="00957410" w:rsidRPr="00957410">
              <w:rPr>
                <w:rFonts w:ascii="Times New Roman" w:hAnsi="Times New Roman" w:cs="Times New Roman"/>
                <w:b/>
                <w:sz w:val="28"/>
                <w:szCs w:val="28"/>
              </w:rPr>
              <w:t xml:space="preserve"> ЛАСТАУ МӘСЕЛЕЛЕРІ</w:t>
            </w:r>
          </w:p>
        </w:tc>
        <w:tc>
          <w:tcPr>
            <w:tcW w:w="992" w:type="dxa"/>
            <w:shd w:val="clear" w:color="auto" w:fill="auto"/>
          </w:tcPr>
          <w:p w14:paraId="72430BCE" w14:textId="08DF8A77" w:rsidR="002403E5" w:rsidRPr="00DC1F97" w:rsidRDefault="0061213B" w:rsidP="00DC1F97">
            <w:pPr>
              <w:jc w:val="center"/>
              <w:rPr>
                <w:rFonts w:ascii="Times New Roman" w:hAnsi="Times New Roman" w:cs="Times New Roman"/>
                <w:sz w:val="28"/>
                <w:szCs w:val="28"/>
              </w:rPr>
            </w:pPr>
            <w:r w:rsidRPr="00DC1F97">
              <w:rPr>
                <w:rFonts w:ascii="Times New Roman" w:hAnsi="Times New Roman" w:cs="Times New Roman"/>
                <w:sz w:val="28"/>
                <w:szCs w:val="28"/>
              </w:rPr>
              <w:t>12</w:t>
            </w:r>
          </w:p>
        </w:tc>
      </w:tr>
      <w:tr w:rsidR="0011307A" w:rsidRPr="0011307A" w14:paraId="4AB45388" w14:textId="77777777" w:rsidTr="005B44D3">
        <w:trPr>
          <w:trHeight w:val="20"/>
        </w:trPr>
        <w:tc>
          <w:tcPr>
            <w:tcW w:w="8642" w:type="dxa"/>
            <w:shd w:val="clear" w:color="auto" w:fill="auto"/>
          </w:tcPr>
          <w:p w14:paraId="66DB22F6" w14:textId="710C4251" w:rsidR="002403E5" w:rsidRPr="0011307A" w:rsidRDefault="001041BA" w:rsidP="00BC7082">
            <w:pPr>
              <w:tabs>
                <w:tab w:val="left" w:pos="-2694"/>
                <w:tab w:val="right" w:pos="-2552"/>
              </w:tabs>
              <w:jc w:val="both"/>
              <w:rPr>
                <w:rFonts w:ascii="Times New Roman" w:hAnsi="Times New Roman" w:cs="Times New Roman"/>
                <w:b/>
                <w:sz w:val="28"/>
                <w:szCs w:val="28"/>
              </w:rPr>
            </w:pPr>
            <w:r w:rsidRPr="0011307A">
              <w:rPr>
                <w:rFonts w:ascii="Times New Roman" w:hAnsi="Times New Roman" w:cs="Times New Roman"/>
                <w:sz w:val="28"/>
                <w:szCs w:val="28"/>
              </w:rPr>
              <w:t xml:space="preserve">1.1  </w:t>
            </w:r>
            <w:r w:rsidR="00B169C2" w:rsidRPr="00B169C2">
              <w:rPr>
                <w:rFonts w:ascii="Times New Roman" w:hAnsi="Times New Roman" w:cs="Times New Roman"/>
                <w:sz w:val="28"/>
                <w:szCs w:val="28"/>
              </w:rPr>
              <w:t>Цемент өнеркәсібінің жалпы сипаттамасы</w:t>
            </w:r>
          </w:p>
        </w:tc>
        <w:tc>
          <w:tcPr>
            <w:tcW w:w="992" w:type="dxa"/>
            <w:shd w:val="clear" w:color="auto" w:fill="auto"/>
          </w:tcPr>
          <w:p w14:paraId="7FD93432" w14:textId="734AB9A1" w:rsidR="002403E5" w:rsidRPr="00DC1F97" w:rsidRDefault="0061213B" w:rsidP="00DC1F97">
            <w:pPr>
              <w:jc w:val="center"/>
              <w:rPr>
                <w:rFonts w:ascii="Times New Roman" w:hAnsi="Times New Roman" w:cs="Times New Roman"/>
                <w:sz w:val="28"/>
                <w:szCs w:val="28"/>
              </w:rPr>
            </w:pPr>
            <w:r w:rsidRPr="00DC1F97">
              <w:rPr>
                <w:rFonts w:ascii="Times New Roman" w:hAnsi="Times New Roman" w:cs="Times New Roman"/>
                <w:sz w:val="28"/>
                <w:szCs w:val="28"/>
              </w:rPr>
              <w:t>12</w:t>
            </w:r>
          </w:p>
        </w:tc>
      </w:tr>
      <w:tr w:rsidR="0011307A" w:rsidRPr="0011307A" w14:paraId="1546F92F" w14:textId="77777777" w:rsidTr="005B44D3">
        <w:trPr>
          <w:trHeight w:val="20"/>
        </w:trPr>
        <w:tc>
          <w:tcPr>
            <w:tcW w:w="8642" w:type="dxa"/>
            <w:shd w:val="clear" w:color="auto" w:fill="auto"/>
          </w:tcPr>
          <w:p w14:paraId="02F55B81" w14:textId="35C851D6" w:rsidR="002403E5" w:rsidRPr="0011307A" w:rsidRDefault="001312E2" w:rsidP="001312E2">
            <w:pPr>
              <w:jc w:val="both"/>
              <w:rPr>
                <w:rFonts w:ascii="Times New Roman" w:hAnsi="Times New Roman" w:cs="Times New Roman"/>
                <w:b/>
                <w:sz w:val="28"/>
                <w:szCs w:val="28"/>
              </w:rPr>
            </w:pPr>
            <w:r>
              <w:rPr>
                <w:rFonts w:ascii="Times New Roman" w:hAnsi="Times New Roman" w:cs="Times New Roman"/>
                <w:sz w:val="28"/>
                <w:szCs w:val="28"/>
              </w:rPr>
              <w:t>1.2 Ө</w:t>
            </w:r>
            <w:r w:rsidR="005E1D0F" w:rsidRPr="005E1D0F">
              <w:rPr>
                <w:rFonts w:ascii="Times New Roman" w:hAnsi="Times New Roman" w:cs="Times New Roman"/>
                <w:sz w:val="28"/>
                <w:szCs w:val="28"/>
              </w:rPr>
              <w:t>неркәсіптік шығарындылар</w:t>
            </w:r>
            <w:r w:rsidR="004D19E8">
              <w:rPr>
                <w:rFonts w:ascii="Times New Roman" w:hAnsi="Times New Roman" w:cs="Times New Roman"/>
                <w:sz w:val="28"/>
                <w:szCs w:val="28"/>
              </w:rPr>
              <w:t>д</w:t>
            </w:r>
            <w:r w:rsidR="005E1D0F" w:rsidRPr="005E1D0F">
              <w:rPr>
                <w:rFonts w:ascii="Times New Roman" w:hAnsi="Times New Roman" w:cs="Times New Roman"/>
                <w:sz w:val="28"/>
                <w:szCs w:val="28"/>
              </w:rPr>
              <w:t>ың биоалуантүрлілікке әсері</w:t>
            </w:r>
          </w:p>
        </w:tc>
        <w:tc>
          <w:tcPr>
            <w:tcW w:w="992" w:type="dxa"/>
            <w:shd w:val="clear" w:color="auto" w:fill="auto"/>
          </w:tcPr>
          <w:p w14:paraId="19C42833" w14:textId="32790668" w:rsidR="002403E5" w:rsidRPr="00DC1F97" w:rsidRDefault="0061213B" w:rsidP="00DC1F97">
            <w:pPr>
              <w:jc w:val="center"/>
              <w:rPr>
                <w:rFonts w:ascii="Times New Roman" w:hAnsi="Times New Roman" w:cs="Times New Roman"/>
                <w:sz w:val="28"/>
                <w:szCs w:val="28"/>
              </w:rPr>
            </w:pPr>
            <w:r w:rsidRPr="00DC1F97">
              <w:rPr>
                <w:rFonts w:ascii="Times New Roman" w:hAnsi="Times New Roman" w:cs="Times New Roman"/>
                <w:sz w:val="28"/>
                <w:szCs w:val="28"/>
              </w:rPr>
              <w:t>14</w:t>
            </w:r>
          </w:p>
        </w:tc>
      </w:tr>
      <w:tr w:rsidR="0011307A" w:rsidRPr="0011307A" w14:paraId="486940D6" w14:textId="77777777" w:rsidTr="005B44D3">
        <w:trPr>
          <w:trHeight w:val="20"/>
        </w:trPr>
        <w:tc>
          <w:tcPr>
            <w:tcW w:w="8642" w:type="dxa"/>
            <w:shd w:val="clear" w:color="auto" w:fill="auto"/>
          </w:tcPr>
          <w:p w14:paraId="1A319409" w14:textId="40C0082E" w:rsidR="002403E5" w:rsidRDefault="001041BA" w:rsidP="00BC7082">
            <w:pPr>
              <w:jc w:val="both"/>
              <w:rPr>
                <w:rFonts w:ascii="Times New Roman" w:hAnsi="Times New Roman" w:cs="Times New Roman"/>
                <w:sz w:val="28"/>
                <w:szCs w:val="28"/>
              </w:rPr>
            </w:pPr>
            <w:r w:rsidRPr="0011307A">
              <w:rPr>
                <w:rFonts w:ascii="Times New Roman" w:hAnsi="Times New Roman" w:cs="Times New Roman"/>
                <w:sz w:val="28"/>
                <w:szCs w:val="28"/>
              </w:rPr>
              <w:t>1.</w:t>
            </w:r>
            <w:r w:rsidR="00522BB6">
              <w:rPr>
                <w:rFonts w:ascii="Times New Roman" w:hAnsi="Times New Roman" w:cs="Times New Roman"/>
                <w:sz w:val="28"/>
                <w:szCs w:val="28"/>
              </w:rPr>
              <w:t>3</w:t>
            </w:r>
            <w:r w:rsidRPr="0011307A">
              <w:rPr>
                <w:rFonts w:ascii="Times New Roman" w:hAnsi="Times New Roman" w:cs="Times New Roman"/>
                <w:sz w:val="28"/>
                <w:szCs w:val="28"/>
              </w:rPr>
              <w:t xml:space="preserve"> </w:t>
            </w:r>
            <w:r w:rsidR="00B169C2" w:rsidRPr="00B169C2">
              <w:rPr>
                <w:rFonts w:ascii="Times New Roman" w:hAnsi="Times New Roman" w:cs="Times New Roman"/>
                <w:sz w:val="28"/>
                <w:szCs w:val="28"/>
              </w:rPr>
              <w:t>Цемент зауытының шығарындылары</w:t>
            </w:r>
            <w:r w:rsidR="00F36E9C">
              <w:rPr>
                <w:rFonts w:ascii="Times New Roman" w:hAnsi="Times New Roman" w:cs="Times New Roman"/>
                <w:sz w:val="28"/>
                <w:szCs w:val="28"/>
              </w:rPr>
              <w:t xml:space="preserve"> </w:t>
            </w:r>
            <w:r w:rsidR="00F36E9C" w:rsidRPr="00F36E9C">
              <w:rPr>
                <w:rFonts w:ascii="Times New Roman" w:hAnsi="Times New Roman" w:cs="Times New Roman"/>
                <w:sz w:val="28"/>
                <w:szCs w:val="28"/>
              </w:rPr>
              <w:t>-</w:t>
            </w:r>
            <w:r w:rsidR="00B169C2" w:rsidRPr="00B169C2">
              <w:rPr>
                <w:rFonts w:ascii="Times New Roman" w:hAnsi="Times New Roman" w:cs="Times New Roman"/>
                <w:sz w:val="28"/>
                <w:szCs w:val="28"/>
              </w:rPr>
              <w:t xml:space="preserve"> қоршаған ортаға әсер етудің жетекші техногендік факторы ретінде</w:t>
            </w:r>
          </w:p>
          <w:p w14:paraId="3FD64212" w14:textId="31F2EE94" w:rsidR="005A07EA" w:rsidRPr="005E1D0F" w:rsidRDefault="00250963" w:rsidP="00BC7082">
            <w:pPr>
              <w:jc w:val="both"/>
              <w:rPr>
                <w:rFonts w:ascii="Times New Roman" w:hAnsi="Times New Roman" w:cs="Times New Roman"/>
                <w:sz w:val="28"/>
                <w:szCs w:val="28"/>
              </w:rPr>
            </w:pPr>
            <w:r w:rsidRPr="00B169C2">
              <w:rPr>
                <w:rFonts w:ascii="Times New Roman" w:hAnsi="Times New Roman" w:cs="Times New Roman"/>
                <w:sz w:val="28"/>
                <w:szCs w:val="28"/>
              </w:rPr>
              <w:t xml:space="preserve">1.4 </w:t>
            </w:r>
            <w:r w:rsidR="005E1D0F" w:rsidRPr="005E1D0F">
              <w:rPr>
                <w:rFonts w:ascii="Times New Roman" w:hAnsi="Times New Roman" w:cs="Times New Roman"/>
                <w:sz w:val="28"/>
                <w:szCs w:val="28"/>
              </w:rPr>
              <w:t>Өсімдіктер мен жануарлар әлемін</w:t>
            </w:r>
            <w:r w:rsidR="004D19E8">
              <w:rPr>
                <w:rFonts w:ascii="Times New Roman" w:hAnsi="Times New Roman" w:cs="Times New Roman"/>
                <w:sz w:val="28"/>
                <w:szCs w:val="28"/>
              </w:rPr>
              <w:t>д</w:t>
            </w:r>
            <w:r w:rsidR="005E1D0F" w:rsidRPr="005E1D0F">
              <w:rPr>
                <w:rFonts w:ascii="Times New Roman" w:hAnsi="Times New Roman" w:cs="Times New Roman"/>
                <w:sz w:val="28"/>
                <w:szCs w:val="28"/>
              </w:rPr>
              <w:t>е химиялық элементтердің әсері мен биологиялық рөлі</w:t>
            </w:r>
          </w:p>
        </w:tc>
        <w:tc>
          <w:tcPr>
            <w:tcW w:w="992" w:type="dxa"/>
            <w:shd w:val="clear" w:color="auto" w:fill="auto"/>
          </w:tcPr>
          <w:p w14:paraId="58971CEB" w14:textId="77777777" w:rsidR="002403E5" w:rsidRPr="00DC1F97" w:rsidRDefault="0061213B" w:rsidP="00DC1F97">
            <w:pPr>
              <w:jc w:val="center"/>
              <w:rPr>
                <w:rFonts w:ascii="Times New Roman" w:hAnsi="Times New Roman" w:cs="Times New Roman"/>
                <w:sz w:val="28"/>
                <w:szCs w:val="28"/>
              </w:rPr>
            </w:pPr>
            <w:r w:rsidRPr="00DC1F97">
              <w:rPr>
                <w:rFonts w:ascii="Times New Roman" w:hAnsi="Times New Roman" w:cs="Times New Roman"/>
                <w:sz w:val="28"/>
                <w:szCs w:val="28"/>
              </w:rPr>
              <w:t>22</w:t>
            </w:r>
          </w:p>
          <w:p w14:paraId="221CBE60" w14:textId="77777777" w:rsidR="0061213B" w:rsidRPr="00DC1F97" w:rsidRDefault="0061213B" w:rsidP="00DC1F97">
            <w:pPr>
              <w:jc w:val="center"/>
              <w:rPr>
                <w:rFonts w:ascii="Times New Roman" w:hAnsi="Times New Roman" w:cs="Times New Roman"/>
                <w:sz w:val="28"/>
                <w:szCs w:val="28"/>
              </w:rPr>
            </w:pPr>
          </w:p>
          <w:p w14:paraId="19B17885" w14:textId="3E9BDCE2" w:rsidR="0061213B" w:rsidRPr="00DC1F97" w:rsidRDefault="0061213B" w:rsidP="00DC1F97">
            <w:pPr>
              <w:jc w:val="center"/>
              <w:rPr>
                <w:rFonts w:ascii="Times New Roman" w:hAnsi="Times New Roman" w:cs="Times New Roman"/>
                <w:sz w:val="28"/>
                <w:szCs w:val="28"/>
              </w:rPr>
            </w:pPr>
            <w:r w:rsidRPr="00DC1F97">
              <w:rPr>
                <w:rFonts w:ascii="Times New Roman" w:hAnsi="Times New Roman" w:cs="Times New Roman"/>
                <w:sz w:val="28"/>
                <w:szCs w:val="28"/>
              </w:rPr>
              <w:t>27</w:t>
            </w:r>
          </w:p>
        </w:tc>
      </w:tr>
      <w:tr w:rsidR="0011307A" w:rsidRPr="0011307A" w14:paraId="1BA3EF67" w14:textId="77777777" w:rsidTr="005B44D3">
        <w:trPr>
          <w:trHeight w:val="20"/>
        </w:trPr>
        <w:tc>
          <w:tcPr>
            <w:tcW w:w="8642" w:type="dxa"/>
            <w:shd w:val="clear" w:color="auto" w:fill="auto"/>
          </w:tcPr>
          <w:p w14:paraId="1174ABD9" w14:textId="3CEE2B1A" w:rsidR="002403E5" w:rsidRPr="00C4342C" w:rsidRDefault="00C4342C" w:rsidP="00C4342C">
            <w:pPr>
              <w:jc w:val="both"/>
              <w:rPr>
                <w:rFonts w:ascii="Times New Roman" w:hAnsi="Times New Roman" w:cs="Times New Roman"/>
                <w:b/>
                <w:sz w:val="28"/>
                <w:szCs w:val="28"/>
                <w:lang w:val="ru-RU"/>
              </w:rPr>
            </w:pPr>
            <w:r w:rsidRPr="00BC7082">
              <w:rPr>
                <w:rFonts w:ascii="Times New Roman" w:hAnsi="Times New Roman" w:cs="Times New Roman"/>
                <w:b/>
                <w:sz w:val="28"/>
                <w:szCs w:val="28"/>
              </w:rPr>
              <w:t xml:space="preserve">2 </w:t>
            </w:r>
            <w:r w:rsidR="004753DA" w:rsidRPr="004753DA">
              <w:rPr>
                <w:rFonts w:ascii="Times New Roman" w:hAnsi="Times New Roman" w:cs="Times New Roman"/>
                <w:b/>
                <w:sz w:val="28"/>
                <w:szCs w:val="28"/>
                <w:lang w:val="ru-RU"/>
              </w:rPr>
              <w:t>ЗЕРТТЕУ МАТЕРИАЛДАРЫ МЕН ӘДІСТЕРІ</w:t>
            </w:r>
          </w:p>
        </w:tc>
        <w:tc>
          <w:tcPr>
            <w:tcW w:w="992" w:type="dxa"/>
            <w:shd w:val="clear" w:color="auto" w:fill="auto"/>
          </w:tcPr>
          <w:p w14:paraId="43F15057" w14:textId="45398797" w:rsidR="002403E5" w:rsidRPr="00DC1F97" w:rsidRDefault="0061213B" w:rsidP="00DC1F97">
            <w:pPr>
              <w:jc w:val="center"/>
              <w:rPr>
                <w:rFonts w:ascii="Times New Roman" w:hAnsi="Times New Roman" w:cs="Times New Roman"/>
                <w:sz w:val="28"/>
                <w:szCs w:val="28"/>
              </w:rPr>
            </w:pPr>
            <w:r w:rsidRPr="00DC1F97">
              <w:rPr>
                <w:rFonts w:ascii="Times New Roman" w:hAnsi="Times New Roman" w:cs="Times New Roman"/>
                <w:sz w:val="28"/>
                <w:szCs w:val="28"/>
              </w:rPr>
              <w:t>34</w:t>
            </w:r>
          </w:p>
        </w:tc>
      </w:tr>
      <w:tr w:rsidR="0011307A" w:rsidRPr="0011307A" w14:paraId="436F21F4" w14:textId="77777777" w:rsidTr="005B44D3">
        <w:trPr>
          <w:trHeight w:val="20"/>
        </w:trPr>
        <w:tc>
          <w:tcPr>
            <w:tcW w:w="8642" w:type="dxa"/>
            <w:shd w:val="clear" w:color="auto" w:fill="auto"/>
          </w:tcPr>
          <w:p w14:paraId="7B23F511" w14:textId="100262E2" w:rsidR="002403E5" w:rsidRPr="00F36E9C" w:rsidRDefault="001041BA" w:rsidP="004F7AA4">
            <w:pPr>
              <w:rPr>
                <w:rFonts w:ascii="Times New Roman" w:hAnsi="Times New Roman" w:cs="Times New Roman"/>
                <w:b/>
                <w:color w:val="000000" w:themeColor="text1"/>
                <w:sz w:val="28"/>
                <w:szCs w:val="28"/>
              </w:rPr>
            </w:pPr>
            <w:r w:rsidRPr="00F36E9C">
              <w:rPr>
                <w:rFonts w:ascii="Times New Roman" w:hAnsi="Times New Roman" w:cs="Times New Roman"/>
                <w:color w:val="000000" w:themeColor="text1"/>
                <w:sz w:val="28"/>
                <w:szCs w:val="28"/>
              </w:rPr>
              <w:t xml:space="preserve">2.1 </w:t>
            </w:r>
            <w:r w:rsidR="00B169C2" w:rsidRPr="00F36E9C">
              <w:rPr>
                <w:rFonts w:ascii="Times New Roman" w:hAnsi="Times New Roman" w:cs="Times New Roman"/>
                <w:color w:val="000000" w:themeColor="text1"/>
                <w:sz w:val="28"/>
                <w:szCs w:val="28"/>
              </w:rPr>
              <w:t>Зертте</w:t>
            </w:r>
            <w:r w:rsidR="004D19E8">
              <w:rPr>
                <w:rFonts w:ascii="Times New Roman" w:hAnsi="Times New Roman" w:cs="Times New Roman"/>
                <w:color w:val="000000" w:themeColor="text1"/>
                <w:sz w:val="28"/>
                <w:szCs w:val="28"/>
              </w:rPr>
              <w:t>у</w:t>
            </w:r>
            <w:r w:rsidR="00B169C2" w:rsidRPr="00F36E9C">
              <w:rPr>
                <w:rFonts w:ascii="Times New Roman" w:hAnsi="Times New Roman" w:cs="Times New Roman"/>
                <w:color w:val="000000" w:themeColor="text1"/>
                <w:sz w:val="28"/>
                <w:szCs w:val="28"/>
              </w:rPr>
              <w:t xml:space="preserve"> </w:t>
            </w:r>
            <w:r w:rsidR="00F36E9C" w:rsidRPr="00F36E9C">
              <w:rPr>
                <w:rFonts w:ascii="Times New Roman" w:hAnsi="Times New Roman" w:cs="Times New Roman"/>
                <w:color w:val="000000" w:themeColor="text1"/>
                <w:sz w:val="28"/>
                <w:szCs w:val="28"/>
              </w:rPr>
              <w:t>нысанының</w:t>
            </w:r>
            <w:r w:rsidR="00B169C2" w:rsidRPr="00F36E9C">
              <w:rPr>
                <w:rFonts w:ascii="Times New Roman" w:hAnsi="Times New Roman" w:cs="Times New Roman"/>
                <w:color w:val="000000" w:themeColor="text1"/>
                <w:sz w:val="28"/>
                <w:szCs w:val="28"/>
              </w:rPr>
              <w:t xml:space="preserve"> сипаттамасы</w:t>
            </w:r>
          </w:p>
        </w:tc>
        <w:tc>
          <w:tcPr>
            <w:tcW w:w="992" w:type="dxa"/>
            <w:shd w:val="clear" w:color="auto" w:fill="auto"/>
          </w:tcPr>
          <w:p w14:paraId="2D7D854A" w14:textId="4547E2FE" w:rsidR="002403E5" w:rsidRPr="00DC1F97" w:rsidRDefault="0061213B" w:rsidP="00DC1F97">
            <w:pPr>
              <w:jc w:val="center"/>
              <w:rPr>
                <w:rFonts w:ascii="Times New Roman" w:hAnsi="Times New Roman" w:cs="Times New Roman"/>
                <w:sz w:val="28"/>
                <w:szCs w:val="28"/>
              </w:rPr>
            </w:pPr>
            <w:r w:rsidRPr="00DC1F97">
              <w:rPr>
                <w:rFonts w:ascii="Times New Roman" w:hAnsi="Times New Roman" w:cs="Times New Roman"/>
                <w:sz w:val="28"/>
                <w:szCs w:val="28"/>
              </w:rPr>
              <w:t>34</w:t>
            </w:r>
          </w:p>
        </w:tc>
      </w:tr>
      <w:tr w:rsidR="0011307A" w:rsidRPr="0011307A" w14:paraId="73C8363D" w14:textId="77777777" w:rsidTr="005B44D3">
        <w:trPr>
          <w:trHeight w:val="20"/>
        </w:trPr>
        <w:tc>
          <w:tcPr>
            <w:tcW w:w="8642" w:type="dxa"/>
            <w:shd w:val="clear" w:color="auto" w:fill="auto"/>
          </w:tcPr>
          <w:p w14:paraId="19765EB7" w14:textId="50B8CA9B" w:rsidR="002403E5" w:rsidRPr="00F36E9C" w:rsidRDefault="001041BA" w:rsidP="00EE6476">
            <w:pPr>
              <w:rPr>
                <w:rFonts w:ascii="Times New Roman" w:hAnsi="Times New Roman" w:cs="Times New Roman"/>
                <w:color w:val="000000" w:themeColor="text1"/>
                <w:sz w:val="28"/>
                <w:szCs w:val="28"/>
              </w:rPr>
            </w:pPr>
            <w:r w:rsidRPr="00F36E9C">
              <w:rPr>
                <w:rFonts w:ascii="Times New Roman" w:hAnsi="Times New Roman" w:cs="Times New Roman"/>
                <w:color w:val="000000" w:themeColor="text1"/>
                <w:sz w:val="28"/>
                <w:szCs w:val="28"/>
              </w:rPr>
              <w:t xml:space="preserve">2.2 </w:t>
            </w:r>
            <w:r w:rsidR="00F36E9C" w:rsidRPr="00F36E9C">
              <w:rPr>
                <w:rFonts w:ascii="Times New Roman" w:hAnsi="Times New Roman" w:cs="Times New Roman"/>
                <w:color w:val="000000" w:themeColor="text1"/>
                <w:sz w:val="28"/>
                <w:szCs w:val="28"/>
              </w:rPr>
              <w:t xml:space="preserve">Зерттеу аймағының </w:t>
            </w:r>
            <w:r w:rsidR="00B169C2" w:rsidRPr="00F36E9C">
              <w:rPr>
                <w:rFonts w:ascii="Times New Roman" w:hAnsi="Times New Roman" w:cs="Times New Roman"/>
                <w:color w:val="000000" w:themeColor="text1"/>
                <w:sz w:val="28"/>
                <w:szCs w:val="28"/>
              </w:rPr>
              <w:t>табиғи-климаттық, гидрогеологиялық жағдайлары</w:t>
            </w:r>
          </w:p>
        </w:tc>
        <w:tc>
          <w:tcPr>
            <w:tcW w:w="992" w:type="dxa"/>
            <w:shd w:val="clear" w:color="auto" w:fill="auto"/>
          </w:tcPr>
          <w:p w14:paraId="6D1C5A7C" w14:textId="48E1B904" w:rsidR="002403E5" w:rsidRPr="00DC1F97" w:rsidRDefault="0061213B" w:rsidP="00DC1F97">
            <w:pPr>
              <w:jc w:val="center"/>
              <w:rPr>
                <w:rFonts w:ascii="Times New Roman" w:hAnsi="Times New Roman" w:cs="Times New Roman"/>
                <w:sz w:val="28"/>
                <w:szCs w:val="28"/>
              </w:rPr>
            </w:pPr>
            <w:r w:rsidRPr="00DC1F97">
              <w:rPr>
                <w:rFonts w:ascii="Times New Roman" w:hAnsi="Times New Roman" w:cs="Times New Roman"/>
                <w:sz w:val="28"/>
                <w:szCs w:val="28"/>
              </w:rPr>
              <w:t>36</w:t>
            </w:r>
          </w:p>
        </w:tc>
      </w:tr>
      <w:tr w:rsidR="0011307A" w:rsidRPr="0011307A" w14:paraId="5DD861B1" w14:textId="77777777" w:rsidTr="005B44D3">
        <w:trPr>
          <w:trHeight w:val="20"/>
        </w:trPr>
        <w:tc>
          <w:tcPr>
            <w:tcW w:w="8642" w:type="dxa"/>
            <w:shd w:val="clear" w:color="auto" w:fill="auto"/>
          </w:tcPr>
          <w:p w14:paraId="62D5B147" w14:textId="686EF25F" w:rsidR="00354AEC" w:rsidRDefault="001041BA" w:rsidP="00BC7082">
            <w:pPr>
              <w:jc w:val="both"/>
              <w:rPr>
                <w:rFonts w:ascii="Times New Roman" w:hAnsi="Times New Roman" w:cs="Times New Roman"/>
                <w:b/>
                <w:sz w:val="28"/>
                <w:szCs w:val="28"/>
              </w:rPr>
            </w:pPr>
            <w:r w:rsidRPr="0011307A">
              <w:rPr>
                <w:rFonts w:ascii="Times New Roman" w:hAnsi="Times New Roman" w:cs="Times New Roman"/>
                <w:sz w:val="28"/>
                <w:szCs w:val="28"/>
              </w:rPr>
              <w:t xml:space="preserve">2.3 </w:t>
            </w:r>
            <w:r w:rsidR="0055396F">
              <w:rPr>
                <w:rFonts w:ascii="Times New Roman" w:hAnsi="Times New Roman" w:cs="Times New Roman"/>
                <w:sz w:val="28"/>
                <w:szCs w:val="28"/>
              </w:rPr>
              <w:t>Зерттеу</w:t>
            </w:r>
            <w:r w:rsidR="0055396F" w:rsidRPr="004D19E8">
              <w:rPr>
                <w:rFonts w:ascii="Times New Roman" w:hAnsi="Times New Roman" w:cs="Times New Roman"/>
                <w:bCs/>
                <w:sz w:val="28"/>
                <w:szCs w:val="28"/>
              </w:rPr>
              <w:t xml:space="preserve"> </w:t>
            </w:r>
            <w:r w:rsidR="00865048">
              <w:rPr>
                <w:rFonts w:ascii="Times New Roman" w:hAnsi="Times New Roman" w:cs="Times New Roman"/>
                <w:bCs/>
                <w:sz w:val="28"/>
                <w:szCs w:val="28"/>
              </w:rPr>
              <w:t>координаттарын таңдау</w:t>
            </w:r>
            <w:r w:rsidR="004D19E8" w:rsidRPr="008F040F">
              <w:rPr>
                <w:b/>
                <w:sz w:val="28"/>
                <w:szCs w:val="28"/>
              </w:rPr>
              <w:t xml:space="preserve"> </w:t>
            </w:r>
            <w:r w:rsidR="0055396F">
              <w:rPr>
                <w:rFonts w:ascii="Times New Roman" w:hAnsi="Times New Roman" w:cs="Times New Roman"/>
                <w:sz w:val="28"/>
                <w:szCs w:val="28"/>
              </w:rPr>
              <w:t>және талдау әдістері</w:t>
            </w:r>
          </w:p>
          <w:p w14:paraId="441CD5EE" w14:textId="26AFC6E3" w:rsidR="005E1D0F" w:rsidRPr="005E1D0F" w:rsidRDefault="00354AEC" w:rsidP="00F36E9C">
            <w:pPr>
              <w:jc w:val="both"/>
              <w:rPr>
                <w:rFonts w:ascii="Times New Roman" w:hAnsi="Times New Roman" w:cs="Times New Roman"/>
                <w:sz w:val="28"/>
                <w:szCs w:val="28"/>
              </w:rPr>
            </w:pPr>
            <w:r w:rsidRPr="00B169C2">
              <w:rPr>
                <w:rFonts w:ascii="Times New Roman" w:hAnsi="Times New Roman" w:cs="Times New Roman"/>
                <w:sz w:val="28"/>
                <w:szCs w:val="28"/>
              </w:rPr>
              <w:t>2.4</w:t>
            </w:r>
            <w:r w:rsidR="00A30E9E">
              <w:t xml:space="preserve"> </w:t>
            </w:r>
            <w:r w:rsidR="005E1D0F" w:rsidRPr="005E1D0F">
              <w:rPr>
                <w:rFonts w:ascii="Times New Roman" w:hAnsi="Times New Roman" w:cs="Times New Roman"/>
                <w:sz w:val="28"/>
                <w:szCs w:val="28"/>
              </w:rPr>
              <w:t xml:space="preserve">Үшбұрышты пішінді гофрленген бассейнді күн дистилляторының </w:t>
            </w:r>
          </w:p>
          <w:p w14:paraId="781A6557" w14:textId="53E506EB" w:rsidR="002403E5" w:rsidRPr="00B169C2" w:rsidRDefault="005E1D0F" w:rsidP="005E1D0F">
            <w:pPr>
              <w:rPr>
                <w:rFonts w:ascii="Times New Roman" w:hAnsi="Times New Roman" w:cs="Times New Roman"/>
                <w:sz w:val="28"/>
                <w:szCs w:val="28"/>
              </w:rPr>
            </w:pPr>
            <w:r w:rsidRPr="005E1D0F">
              <w:rPr>
                <w:rFonts w:ascii="Times New Roman" w:hAnsi="Times New Roman" w:cs="Times New Roman"/>
                <w:sz w:val="28"/>
                <w:szCs w:val="28"/>
              </w:rPr>
              <w:t>схемасын әзірлеу және</w:t>
            </w:r>
            <w:r w:rsidR="004D19E8">
              <w:rPr>
                <w:rFonts w:ascii="Times New Roman" w:hAnsi="Times New Roman" w:cs="Times New Roman"/>
                <w:sz w:val="28"/>
                <w:szCs w:val="28"/>
              </w:rPr>
              <w:t xml:space="preserve"> </w:t>
            </w:r>
            <w:r w:rsidRPr="005E1D0F">
              <w:rPr>
                <w:rFonts w:ascii="Times New Roman" w:hAnsi="Times New Roman" w:cs="Times New Roman"/>
                <w:sz w:val="28"/>
                <w:szCs w:val="28"/>
              </w:rPr>
              <w:t xml:space="preserve">тәжірибе </w:t>
            </w:r>
            <w:r w:rsidR="004D19E8">
              <w:rPr>
                <w:rFonts w:ascii="Times New Roman" w:hAnsi="Times New Roman" w:cs="Times New Roman"/>
                <w:sz w:val="28"/>
                <w:szCs w:val="28"/>
              </w:rPr>
              <w:t>жүргізу</w:t>
            </w:r>
            <w:r w:rsidRPr="005E1D0F">
              <w:rPr>
                <w:rFonts w:ascii="Times New Roman" w:hAnsi="Times New Roman" w:cs="Times New Roman"/>
                <w:sz w:val="28"/>
                <w:szCs w:val="28"/>
              </w:rPr>
              <w:t xml:space="preserve"> әдісі</w:t>
            </w:r>
          </w:p>
        </w:tc>
        <w:tc>
          <w:tcPr>
            <w:tcW w:w="992" w:type="dxa"/>
            <w:shd w:val="clear" w:color="auto" w:fill="auto"/>
          </w:tcPr>
          <w:p w14:paraId="49ACE454" w14:textId="77777777" w:rsidR="00354AEC" w:rsidRPr="00DC1F97" w:rsidRDefault="0061213B" w:rsidP="00DC1F97">
            <w:pPr>
              <w:jc w:val="center"/>
              <w:rPr>
                <w:rFonts w:ascii="Times New Roman" w:hAnsi="Times New Roman" w:cs="Times New Roman"/>
                <w:sz w:val="28"/>
                <w:szCs w:val="28"/>
              </w:rPr>
            </w:pPr>
            <w:r w:rsidRPr="00DC1F97">
              <w:rPr>
                <w:rFonts w:ascii="Times New Roman" w:hAnsi="Times New Roman" w:cs="Times New Roman"/>
                <w:sz w:val="28"/>
                <w:szCs w:val="28"/>
              </w:rPr>
              <w:t>38</w:t>
            </w:r>
          </w:p>
          <w:p w14:paraId="3AFED905" w14:textId="5213F3DA" w:rsidR="0061213B" w:rsidRPr="00DC1F97" w:rsidRDefault="0061213B" w:rsidP="00DC1F97">
            <w:pPr>
              <w:jc w:val="center"/>
              <w:rPr>
                <w:rFonts w:ascii="Times New Roman" w:hAnsi="Times New Roman" w:cs="Times New Roman"/>
                <w:sz w:val="28"/>
                <w:szCs w:val="28"/>
              </w:rPr>
            </w:pPr>
            <w:r w:rsidRPr="00DC1F97">
              <w:rPr>
                <w:rFonts w:ascii="Times New Roman" w:hAnsi="Times New Roman" w:cs="Times New Roman"/>
                <w:sz w:val="28"/>
                <w:szCs w:val="28"/>
              </w:rPr>
              <w:t>43</w:t>
            </w:r>
          </w:p>
        </w:tc>
      </w:tr>
      <w:tr w:rsidR="0011307A" w:rsidRPr="0011307A" w14:paraId="197EFFAF" w14:textId="77777777" w:rsidTr="005B44D3">
        <w:trPr>
          <w:trHeight w:val="20"/>
        </w:trPr>
        <w:tc>
          <w:tcPr>
            <w:tcW w:w="8642" w:type="dxa"/>
            <w:shd w:val="clear" w:color="auto" w:fill="auto"/>
          </w:tcPr>
          <w:p w14:paraId="593F3D7D" w14:textId="17F84BA1" w:rsidR="002403E5" w:rsidRPr="0011307A" w:rsidRDefault="00BC7082" w:rsidP="00B169C2">
            <w:pPr>
              <w:jc w:val="both"/>
              <w:rPr>
                <w:rFonts w:ascii="Times New Roman" w:hAnsi="Times New Roman" w:cs="Times New Roman"/>
                <w:b/>
                <w:sz w:val="28"/>
                <w:szCs w:val="28"/>
              </w:rPr>
            </w:pPr>
            <w:r>
              <w:rPr>
                <w:rFonts w:ascii="Times New Roman" w:hAnsi="Times New Roman" w:cs="Times New Roman"/>
                <w:b/>
                <w:sz w:val="28"/>
                <w:szCs w:val="28"/>
              </w:rPr>
              <w:t>3</w:t>
            </w:r>
            <w:r w:rsidR="001702F8" w:rsidRPr="00B169C2">
              <w:rPr>
                <w:rFonts w:ascii="Times New Roman" w:hAnsi="Times New Roman" w:cs="Times New Roman"/>
                <w:b/>
                <w:sz w:val="28"/>
                <w:szCs w:val="28"/>
              </w:rPr>
              <w:t xml:space="preserve"> </w:t>
            </w:r>
            <w:r w:rsidR="005E1D0F" w:rsidRPr="005E1D0F">
              <w:rPr>
                <w:rFonts w:ascii="Times New Roman" w:hAnsi="Times New Roman" w:cs="Times New Roman"/>
                <w:b/>
                <w:sz w:val="28"/>
                <w:szCs w:val="28"/>
              </w:rPr>
              <w:t xml:space="preserve">ШЕТПЕ ОҢТҮСТІК БОР КЕН ОРНЫНДАҒЫ «КАСПИЙ ЦЕМЕНТ» ЗАУЫТЫ </w:t>
            </w:r>
            <w:r w:rsidR="00F36E9C">
              <w:rPr>
                <w:rFonts w:ascii="Times New Roman" w:hAnsi="Times New Roman" w:cs="Times New Roman"/>
                <w:b/>
                <w:sz w:val="28"/>
                <w:szCs w:val="28"/>
              </w:rPr>
              <w:t>АЙМА</w:t>
            </w:r>
            <w:r w:rsidR="00495DA8">
              <w:rPr>
                <w:rFonts w:ascii="Times New Roman" w:hAnsi="Times New Roman" w:cs="Times New Roman"/>
                <w:b/>
                <w:sz w:val="28"/>
                <w:szCs w:val="28"/>
              </w:rPr>
              <w:t>Ғ</w:t>
            </w:r>
            <w:r w:rsidR="00F36E9C">
              <w:rPr>
                <w:rFonts w:ascii="Times New Roman" w:hAnsi="Times New Roman" w:cs="Times New Roman"/>
                <w:b/>
                <w:sz w:val="28"/>
                <w:szCs w:val="28"/>
              </w:rPr>
              <w:t>ЫН</w:t>
            </w:r>
            <w:r w:rsidR="005E1D0F" w:rsidRPr="005E1D0F">
              <w:rPr>
                <w:rFonts w:ascii="Times New Roman" w:hAnsi="Times New Roman" w:cs="Times New Roman"/>
                <w:b/>
                <w:sz w:val="28"/>
                <w:szCs w:val="28"/>
              </w:rPr>
              <w:t>ДАҒЫ ҚОРШАҒАН ОРТАНЫҢ ЖАЙ-КҮЙІН ЭКОЛОГИЯЛЫҚ БАҒАЛАУ</w:t>
            </w:r>
          </w:p>
        </w:tc>
        <w:tc>
          <w:tcPr>
            <w:tcW w:w="992" w:type="dxa"/>
            <w:shd w:val="clear" w:color="auto" w:fill="auto"/>
          </w:tcPr>
          <w:p w14:paraId="6E2EEE75" w14:textId="36B3B7F1" w:rsidR="002403E5" w:rsidRPr="00DC1F97" w:rsidRDefault="0061213B" w:rsidP="00DC1F97">
            <w:pPr>
              <w:jc w:val="center"/>
              <w:rPr>
                <w:rFonts w:ascii="Times New Roman" w:hAnsi="Times New Roman" w:cs="Times New Roman"/>
                <w:sz w:val="28"/>
                <w:szCs w:val="28"/>
              </w:rPr>
            </w:pPr>
            <w:r w:rsidRPr="00DC1F97">
              <w:rPr>
                <w:rFonts w:ascii="Times New Roman" w:hAnsi="Times New Roman" w:cs="Times New Roman"/>
                <w:sz w:val="28"/>
                <w:szCs w:val="28"/>
              </w:rPr>
              <w:t>47</w:t>
            </w:r>
          </w:p>
        </w:tc>
      </w:tr>
      <w:tr w:rsidR="0011307A" w:rsidRPr="0011307A" w14:paraId="22B4AFC6" w14:textId="77777777" w:rsidTr="005B44D3">
        <w:trPr>
          <w:trHeight w:val="20"/>
        </w:trPr>
        <w:tc>
          <w:tcPr>
            <w:tcW w:w="8642" w:type="dxa"/>
            <w:shd w:val="clear" w:color="auto" w:fill="auto"/>
          </w:tcPr>
          <w:p w14:paraId="382395BF" w14:textId="4B6C0B19" w:rsidR="002403E5" w:rsidRPr="0011307A" w:rsidRDefault="001041BA">
            <w:pPr>
              <w:jc w:val="both"/>
              <w:rPr>
                <w:rFonts w:ascii="Times New Roman" w:hAnsi="Times New Roman" w:cs="Times New Roman"/>
                <w:b/>
                <w:sz w:val="28"/>
                <w:szCs w:val="28"/>
              </w:rPr>
            </w:pPr>
            <w:r w:rsidRPr="0011307A">
              <w:rPr>
                <w:rFonts w:ascii="Times New Roman" w:hAnsi="Times New Roman" w:cs="Times New Roman"/>
                <w:sz w:val="28"/>
                <w:szCs w:val="28"/>
              </w:rPr>
              <w:t>3.1</w:t>
            </w:r>
            <w:r w:rsidR="00865048">
              <w:rPr>
                <w:rFonts w:ascii="Times New Roman" w:hAnsi="Times New Roman" w:cs="Times New Roman"/>
                <w:sz w:val="28"/>
                <w:szCs w:val="28"/>
              </w:rPr>
              <w:t xml:space="preserve"> </w:t>
            </w:r>
            <w:r w:rsidR="00865048" w:rsidRPr="005E1D0F">
              <w:rPr>
                <w:rFonts w:ascii="Times New Roman" w:hAnsi="Times New Roman" w:cs="Times New Roman"/>
                <w:b/>
                <w:sz w:val="28"/>
                <w:szCs w:val="28"/>
              </w:rPr>
              <w:t>«</w:t>
            </w:r>
            <w:r w:rsidR="00865048" w:rsidRPr="00F36E9C">
              <w:rPr>
                <w:rFonts w:ascii="Times New Roman" w:hAnsi="Times New Roman" w:cs="Times New Roman"/>
                <w:bCs/>
                <w:sz w:val="28"/>
                <w:szCs w:val="28"/>
              </w:rPr>
              <w:t>Каспий цемент»</w:t>
            </w:r>
            <w:r w:rsidR="00865048" w:rsidRPr="00B169C2">
              <w:rPr>
                <w:rFonts w:ascii="Times New Roman" w:hAnsi="Times New Roman" w:cs="Times New Roman"/>
                <w:sz w:val="28"/>
                <w:szCs w:val="28"/>
              </w:rPr>
              <w:t xml:space="preserve"> зауыты </w:t>
            </w:r>
            <w:r w:rsidR="00865048" w:rsidRPr="00F36E9C">
              <w:rPr>
                <w:rFonts w:ascii="Times New Roman" w:hAnsi="Times New Roman" w:cs="Times New Roman"/>
                <w:color w:val="000000" w:themeColor="text1"/>
                <w:sz w:val="28"/>
                <w:szCs w:val="28"/>
              </w:rPr>
              <w:t xml:space="preserve">аймағындағы </w:t>
            </w:r>
            <w:r w:rsidR="00865048" w:rsidRPr="00B169C2">
              <w:rPr>
                <w:rFonts w:ascii="Times New Roman" w:hAnsi="Times New Roman" w:cs="Times New Roman"/>
                <w:sz w:val="28"/>
                <w:szCs w:val="28"/>
              </w:rPr>
              <w:t>атмосфералық ауаның ластануын ба</w:t>
            </w:r>
            <w:r w:rsidR="00865048">
              <w:rPr>
                <w:rFonts w:ascii="Times New Roman" w:hAnsi="Times New Roman" w:cs="Times New Roman"/>
                <w:sz w:val="28"/>
                <w:szCs w:val="28"/>
              </w:rPr>
              <w:t>ға</w:t>
            </w:r>
            <w:r w:rsidR="00865048" w:rsidRPr="00B169C2">
              <w:rPr>
                <w:rFonts w:ascii="Times New Roman" w:hAnsi="Times New Roman" w:cs="Times New Roman"/>
                <w:sz w:val="28"/>
                <w:szCs w:val="28"/>
              </w:rPr>
              <w:t>лау</w:t>
            </w:r>
          </w:p>
        </w:tc>
        <w:tc>
          <w:tcPr>
            <w:tcW w:w="992" w:type="dxa"/>
            <w:shd w:val="clear" w:color="auto" w:fill="auto"/>
          </w:tcPr>
          <w:p w14:paraId="48348A91" w14:textId="680D974B" w:rsidR="002403E5" w:rsidRPr="00DC1F97" w:rsidRDefault="0061213B" w:rsidP="00DC1F97">
            <w:pPr>
              <w:jc w:val="center"/>
              <w:rPr>
                <w:rFonts w:ascii="Times New Roman" w:hAnsi="Times New Roman" w:cs="Times New Roman"/>
                <w:sz w:val="28"/>
                <w:szCs w:val="28"/>
              </w:rPr>
            </w:pPr>
            <w:r w:rsidRPr="00DC1F97">
              <w:rPr>
                <w:rFonts w:ascii="Times New Roman" w:hAnsi="Times New Roman" w:cs="Times New Roman"/>
                <w:sz w:val="28"/>
                <w:szCs w:val="28"/>
              </w:rPr>
              <w:t>47</w:t>
            </w:r>
          </w:p>
        </w:tc>
      </w:tr>
      <w:tr w:rsidR="0011307A" w:rsidRPr="0011307A" w14:paraId="077E4326" w14:textId="77777777" w:rsidTr="005B44D3">
        <w:trPr>
          <w:trHeight w:val="20"/>
        </w:trPr>
        <w:tc>
          <w:tcPr>
            <w:tcW w:w="8642" w:type="dxa"/>
            <w:shd w:val="clear" w:color="auto" w:fill="auto"/>
          </w:tcPr>
          <w:p w14:paraId="281D61A2" w14:textId="378193F4" w:rsidR="002403E5" w:rsidRPr="0011307A" w:rsidRDefault="001041BA" w:rsidP="008076ED">
            <w:pPr>
              <w:jc w:val="both"/>
              <w:rPr>
                <w:rFonts w:ascii="Times New Roman" w:hAnsi="Times New Roman" w:cs="Times New Roman"/>
                <w:sz w:val="28"/>
                <w:szCs w:val="28"/>
              </w:rPr>
            </w:pPr>
            <w:r w:rsidRPr="0011307A">
              <w:rPr>
                <w:rFonts w:ascii="Times New Roman" w:hAnsi="Times New Roman" w:cs="Times New Roman"/>
                <w:sz w:val="28"/>
                <w:szCs w:val="28"/>
              </w:rPr>
              <w:t xml:space="preserve">3.2 </w:t>
            </w:r>
            <w:r w:rsidR="00865048" w:rsidRPr="00865048">
              <w:rPr>
                <w:rFonts w:ascii="Times New Roman" w:hAnsi="Times New Roman" w:cs="Times New Roman"/>
                <w:bCs/>
                <w:sz w:val="28"/>
                <w:szCs w:val="28"/>
              </w:rPr>
              <w:t>«Каспий цемент» зауытының топырақ жамылғысына әсері және ауыр металдар</w:t>
            </w:r>
            <w:r w:rsidR="00865048" w:rsidRPr="00865048">
              <w:rPr>
                <w:bCs/>
                <w:sz w:val="28"/>
                <w:szCs w:val="28"/>
              </w:rPr>
              <w:t xml:space="preserve">дың </w:t>
            </w:r>
            <w:r w:rsidR="00865048" w:rsidRPr="00850CA2">
              <w:rPr>
                <w:rFonts w:ascii="Times New Roman" w:hAnsi="Times New Roman" w:cs="Times New Roman"/>
                <w:bCs/>
                <w:sz w:val="28"/>
                <w:szCs w:val="28"/>
              </w:rPr>
              <w:t>таралуын</w:t>
            </w:r>
            <w:r w:rsidR="00865048" w:rsidRPr="00865048">
              <w:rPr>
                <w:bCs/>
                <w:sz w:val="28"/>
                <w:szCs w:val="28"/>
              </w:rPr>
              <w:t xml:space="preserve"> </w:t>
            </w:r>
            <w:r w:rsidR="00865048" w:rsidRPr="00865048">
              <w:rPr>
                <w:rFonts w:ascii="Times New Roman" w:hAnsi="Times New Roman" w:cs="Times New Roman"/>
                <w:bCs/>
                <w:sz w:val="28"/>
                <w:szCs w:val="28"/>
              </w:rPr>
              <w:t>кешенді бағалау</w:t>
            </w:r>
          </w:p>
        </w:tc>
        <w:tc>
          <w:tcPr>
            <w:tcW w:w="992" w:type="dxa"/>
            <w:shd w:val="clear" w:color="auto" w:fill="auto"/>
          </w:tcPr>
          <w:p w14:paraId="0A37532B" w14:textId="7009C67B" w:rsidR="002403E5" w:rsidRPr="00DC1F97" w:rsidRDefault="0061213B" w:rsidP="00DC1F97">
            <w:pPr>
              <w:jc w:val="center"/>
              <w:rPr>
                <w:rFonts w:ascii="Times New Roman" w:hAnsi="Times New Roman" w:cs="Times New Roman"/>
                <w:sz w:val="28"/>
                <w:szCs w:val="28"/>
              </w:rPr>
            </w:pPr>
            <w:r w:rsidRPr="00DC1F97">
              <w:rPr>
                <w:rFonts w:ascii="Times New Roman" w:hAnsi="Times New Roman" w:cs="Times New Roman"/>
                <w:sz w:val="28"/>
                <w:szCs w:val="28"/>
              </w:rPr>
              <w:t>57</w:t>
            </w:r>
          </w:p>
        </w:tc>
      </w:tr>
      <w:tr w:rsidR="00F66C75" w:rsidRPr="0011307A" w14:paraId="795DE475" w14:textId="77777777" w:rsidTr="005B44D3">
        <w:trPr>
          <w:trHeight w:val="20"/>
        </w:trPr>
        <w:tc>
          <w:tcPr>
            <w:tcW w:w="8642" w:type="dxa"/>
            <w:shd w:val="clear" w:color="auto" w:fill="auto"/>
          </w:tcPr>
          <w:p w14:paraId="709DD617" w14:textId="2B7A2865" w:rsidR="00F66C75" w:rsidRPr="00F10DDA" w:rsidRDefault="00F66C75" w:rsidP="008076ED">
            <w:pPr>
              <w:jc w:val="both"/>
              <w:rPr>
                <w:rFonts w:ascii="Times New Roman" w:hAnsi="Times New Roman" w:cs="Times New Roman"/>
                <w:sz w:val="28"/>
                <w:szCs w:val="28"/>
              </w:rPr>
            </w:pPr>
            <w:r>
              <w:rPr>
                <w:rFonts w:ascii="Times New Roman" w:hAnsi="Times New Roman" w:cs="Times New Roman"/>
                <w:sz w:val="28"/>
                <w:szCs w:val="28"/>
              </w:rPr>
              <w:t>3.3</w:t>
            </w:r>
            <w:r w:rsidRPr="0011307A">
              <w:rPr>
                <w:rFonts w:ascii="Times New Roman" w:hAnsi="Times New Roman" w:cs="Times New Roman"/>
                <w:sz w:val="28"/>
                <w:szCs w:val="28"/>
              </w:rPr>
              <w:t xml:space="preserve"> </w:t>
            </w:r>
            <w:r w:rsidRPr="005E1D0F">
              <w:rPr>
                <w:rFonts w:ascii="Times New Roman" w:hAnsi="Times New Roman" w:cs="Times New Roman"/>
                <w:b/>
                <w:sz w:val="28"/>
                <w:szCs w:val="28"/>
              </w:rPr>
              <w:t>«</w:t>
            </w:r>
            <w:r w:rsidRPr="00F36E9C">
              <w:rPr>
                <w:rFonts w:ascii="Times New Roman" w:hAnsi="Times New Roman" w:cs="Times New Roman"/>
                <w:bCs/>
                <w:sz w:val="28"/>
                <w:szCs w:val="28"/>
              </w:rPr>
              <w:t>Каспий цемент»</w:t>
            </w:r>
            <w:r w:rsidRPr="00B169C2">
              <w:rPr>
                <w:rFonts w:ascii="Times New Roman" w:hAnsi="Times New Roman" w:cs="Times New Roman"/>
                <w:sz w:val="28"/>
                <w:szCs w:val="28"/>
              </w:rPr>
              <w:t xml:space="preserve"> зауытының өсімдіктер әлеміне әсерін зерттеу</w:t>
            </w:r>
          </w:p>
        </w:tc>
        <w:tc>
          <w:tcPr>
            <w:tcW w:w="992" w:type="dxa"/>
            <w:shd w:val="clear" w:color="auto" w:fill="auto"/>
          </w:tcPr>
          <w:p w14:paraId="722B11FC" w14:textId="07EDCC0B" w:rsidR="00F66C75" w:rsidRPr="00DC1F97" w:rsidRDefault="0061213B" w:rsidP="00DC1F97">
            <w:pPr>
              <w:jc w:val="center"/>
              <w:rPr>
                <w:rFonts w:ascii="Times New Roman" w:hAnsi="Times New Roman" w:cs="Times New Roman"/>
                <w:sz w:val="28"/>
                <w:szCs w:val="28"/>
              </w:rPr>
            </w:pPr>
            <w:r w:rsidRPr="00DC1F97">
              <w:rPr>
                <w:rFonts w:ascii="Times New Roman" w:hAnsi="Times New Roman" w:cs="Times New Roman"/>
                <w:sz w:val="28"/>
                <w:szCs w:val="28"/>
              </w:rPr>
              <w:t>74</w:t>
            </w:r>
          </w:p>
        </w:tc>
      </w:tr>
      <w:tr w:rsidR="00F66C75" w:rsidRPr="0011307A" w14:paraId="2BCDEC56" w14:textId="77777777" w:rsidTr="005B44D3">
        <w:trPr>
          <w:trHeight w:val="20"/>
        </w:trPr>
        <w:tc>
          <w:tcPr>
            <w:tcW w:w="8642" w:type="dxa"/>
            <w:shd w:val="clear" w:color="auto" w:fill="auto"/>
          </w:tcPr>
          <w:p w14:paraId="23A201B3" w14:textId="086C7A6B" w:rsidR="00F66C75" w:rsidRPr="00F10DDA" w:rsidRDefault="00F66C75" w:rsidP="008076ED">
            <w:pPr>
              <w:jc w:val="both"/>
              <w:rPr>
                <w:rFonts w:ascii="Times New Roman" w:hAnsi="Times New Roman" w:cs="Times New Roman"/>
                <w:bCs/>
                <w:sz w:val="28"/>
                <w:szCs w:val="28"/>
              </w:rPr>
            </w:pPr>
            <w:r w:rsidRPr="00070343">
              <w:rPr>
                <w:rFonts w:ascii="Times New Roman" w:hAnsi="Times New Roman" w:cs="Times New Roman"/>
                <w:sz w:val="28"/>
                <w:szCs w:val="28"/>
              </w:rPr>
              <w:t xml:space="preserve">3.4 </w:t>
            </w:r>
            <w:r>
              <w:rPr>
                <w:rFonts w:ascii="Times New Roman" w:hAnsi="Times New Roman" w:cs="Times New Roman"/>
                <w:sz w:val="28"/>
                <w:szCs w:val="28"/>
              </w:rPr>
              <w:t xml:space="preserve"> </w:t>
            </w:r>
            <w:r w:rsidRPr="005E1D0F">
              <w:rPr>
                <w:rFonts w:ascii="Times New Roman" w:hAnsi="Times New Roman" w:cs="Times New Roman"/>
                <w:b/>
                <w:sz w:val="28"/>
                <w:szCs w:val="28"/>
              </w:rPr>
              <w:t>«</w:t>
            </w:r>
            <w:r w:rsidRPr="00F36E9C">
              <w:rPr>
                <w:rFonts w:ascii="Times New Roman" w:hAnsi="Times New Roman" w:cs="Times New Roman"/>
                <w:bCs/>
                <w:sz w:val="28"/>
                <w:szCs w:val="28"/>
              </w:rPr>
              <w:t>Каспий цемент»</w:t>
            </w:r>
            <w:r w:rsidRPr="00B169C2">
              <w:rPr>
                <w:rFonts w:ascii="Times New Roman" w:hAnsi="Times New Roman" w:cs="Times New Roman"/>
                <w:sz w:val="28"/>
                <w:szCs w:val="28"/>
              </w:rPr>
              <w:t xml:space="preserve"> </w:t>
            </w:r>
            <w:r w:rsidRPr="00B169C2">
              <w:rPr>
                <w:rFonts w:ascii="Times New Roman" w:hAnsi="Times New Roman" w:cs="Times New Roman"/>
                <w:bCs/>
                <w:sz w:val="28"/>
                <w:szCs w:val="28"/>
              </w:rPr>
              <w:t xml:space="preserve"> </w:t>
            </w:r>
            <w:r w:rsidRPr="00957410">
              <w:rPr>
                <w:rFonts w:ascii="Times New Roman" w:hAnsi="Times New Roman" w:cs="Times New Roman"/>
                <w:bCs/>
                <w:sz w:val="28"/>
                <w:szCs w:val="28"/>
              </w:rPr>
              <w:t>зауыты</w:t>
            </w:r>
            <w:r>
              <w:rPr>
                <w:rFonts w:ascii="Times New Roman" w:hAnsi="Times New Roman" w:cs="Times New Roman"/>
                <w:bCs/>
                <w:sz w:val="28"/>
                <w:szCs w:val="28"/>
              </w:rPr>
              <w:t>ның</w:t>
            </w:r>
            <w:r w:rsidRPr="00B169C2">
              <w:rPr>
                <w:rFonts w:ascii="Times New Roman" w:hAnsi="Times New Roman" w:cs="Times New Roman"/>
                <w:bCs/>
                <w:sz w:val="28"/>
                <w:szCs w:val="28"/>
              </w:rPr>
              <w:t xml:space="preserve"> жануарлар әлеміне әсерін зерттеу</w:t>
            </w:r>
          </w:p>
        </w:tc>
        <w:tc>
          <w:tcPr>
            <w:tcW w:w="992" w:type="dxa"/>
            <w:shd w:val="clear" w:color="auto" w:fill="auto"/>
          </w:tcPr>
          <w:p w14:paraId="1927ED79" w14:textId="0FC7FE84" w:rsidR="00F66C75" w:rsidRPr="00DC1F97" w:rsidRDefault="0061213B" w:rsidP="00DC1F97">
            <w:pPr>
              <w:jc w:val="center"/>
              <w:rPr>
                <w:rFonts w:ascii="Times New Roman" w:hAnsi="Times New Roman" w:cs="Times New Roman"/>
                <w:sz w:val="28"/>
                <w:szCs w:val="28"/>
              </w:rPr>
            </w:pPr>
            <w:r w:rsidRPr="00DC1F97">
              <w:rPr>
                <w:rFonts w:ascii="Times New Roman" w:hAnsi="Times New Roman" w:cs="Times New Roman"/>
                <w:sz w:val="28"/>
                <w:szCs w:val="28"/>
              </w:rPr>
              <w:t>78</w:t>
            </w:r>
          </w:p>
        </w:tc>
      </w:tr>
      <w:tr w:rsidR="00F66C75" w:rsidRPr="0011307A" w14:paraId="65AAB75D" w14:textId="77777777" w:rsidTr="005B44D3">
        <w:trPr>
          <w:trHeight w:val="20"/>
        </w:trPr>
        <w:tc>
          <w:tcPr>
            <w:tcW w:w="8642" w:type="dxa"/>
            <w:shd w:val="clear" w:color="auto" w:fill="auto"/>
          </w:tcPr>
          <w:p w14:paraId="1FE3AB53" w14:textId="44A1188A" w:rsidR="00F66C75" w:rsidRPr="00F10DDA" w:rsidRDefault="00F66C75" w:rsidP="00F66C75">
            <w:pPr>
              <w:jc w:val="both"/>
              <w:rPr>
                <w:rFonts w:ascii="Times New Roman" w:hAnsi="Times New Roman" w:cs="Times New Roman"/>
                <w:sz w:val="28"/>
                <w:szCs w:val="28"/>
              </w:rPr>
            </w:pPr>
            <w:r>
              <w:rPr>
                <w:rFonts w:ascii="Times New Roman" w:hAnsi="Times New Roman" w:cs="Times New Roman"/>
                <w:bCs/>
                <w:sz w:val="28"/>
                <w:szCs w:val="28"/>
              </w:rPr>
              <w:t xml:space="preserve">3.5 </w:t>
            </w:r>
            <w:r w:rsidRPr="00865048">
              <w:rPr>
                <w:rFonts w:ascii="Times New Roman" w:hAnsi="Times New Roman" w:cs="Times New Roman"/>
                <w:bCs/>
                <w:sz w:val="28"/>
                <w:szCs w:val="28"/>
              </w:rPr>
              <w:t xml:space="preserve">Каспий Цемент зауыты аймағының топырақ жамылғысын, өсімдіктер мен жануарлар әлемінің сақтаудағы күн дистилляторының </w:t>
            </w:r>
            <w:r>
              <w:rPr>
                <w:rFonts w:ascii="Times New Roman" w:hAnsi="Times New Roman" w:cs="Times New Roman"/>
                <w:bCs/>
                <w:sz w:val="28"/>
                <w:szCs w:val="28"/>
              </w:rPr>
              <w:t xml:space="preserve">қажеттілігін </w:t>
            </w:r>
            <w:r w:rsidRPr="00865048">
              <w:rPr>
                <w:rFonts w:ascii="Times New Roman" w:hAnsi="Times New Roman" w:cs="Times New Roman"/>
                <w:bCs/>
                <w:sz w:val="28"/>
                <w:szCs w:val="28"/>
              </w:rPr>
              <w:t>негіздеу</w:t>
            </w:r>
          </w:p>
        </w:tc>
        <w:tc>
          <w:tcPr>
            <w:tcW w:w="992" w:type="dxa"/>
            <w:shd w:val="clear" w:color="auto" w:fill="auto"/>
          </w:tcPr>
          <w:p w14:paraId="7C3057F1" w14:textId="5847A1A3" w:rsidR="00F66C75" w:rsidRPr="00DC1F97" w:rsidRDefault="0061213B" w:rsidP="00DC1F97">
            <w:pPr>
              <w:jc w:val="center"/>
              <w:rPr>
                <w:rFonts w:ascii="Times New Roman" w:hAnsi="Times New Roman" w:cs="Times New Roman"/>
                <w:sz w:val="28"/>
                <w:szCs w:val="28"/>
              </w:rPr>
            </w:pPr>
            <w:r w:rsidRPr="00DC1F97">
              <w:rPr>
                <w:rFonts w:ascii="Times New Roman" w:hAnsi="Times New Roman" w:cs="Times New Roman"/>
                <w:sz w:val="28"/>
                <w:szCs w:val="28"/>
              </w:rPr>
              <w:t>87</w:t>
            </w:r>
          </w:p>
        </w:tc>
      </w:tr>
      <w:tr w:rsidR="005E1D0F" w:rsidRPr="0011307A" w14:paraId="5451DEFD" w14:textId="77777777" w:rsidTr="005B44D3">
        <w:trPr>
          <w:trHeight w:val="1491"/>
        </w:trPr>
        <w:tc>
          <w:tcPr>
            <w:tcW w:w="8642" w:type="dxa"/>
            <w:shd w:val="clear" w:color="auto" w:fill="auto"/>
          </w:tcPr>
          <w:p w14:paraId="4193CFDC" w14:textId="771F8913" w:rsidR="00495DA8" w:rsidRPr="0061213B" w:rsidRDefault="005E1D0F" w:rsidP="00BC7082">
            <w:pPr>
              <w:jc w:val="both"/>
              <w:rPr>
                <w:rFonts w:ascii="Times New Roman" w:hAnsi="Times New Roman" w:cs="Times New Roman"/>
                <w:b/>
                <w:sz w:val="28"/>
                <w:szCs w:val="28"/>
              </w:rPr>
            </w:pPr>
            <w:r w:rsidRPr="00495DA8">
              <w:rPr>
                <w:rFonts w:ascii="Times New Roman" w:hAnsi="Times New Roman" w:cs="Times New Roman"/>
                <w:b/>
                <w:sz w:val="28"/>
                <w:szCs w:val="28"/>
              </w:rPr>
              <w:t xml:space="preserve">4   </w:t>
            </w:r>
            <w:r w:rsidR="00495DA8" w:rsidRPr="00495DA8">
              <w:rPr>
                <w:rFonts w:ascii="Times New Roman" w:hAnsi="Times New Roman" w:cs="Times New Roman"/>
                <w:b/>
                <w:sz w:val="28"/>
                <w:szCs w:val="28"/>
              </w:rPr>
              <w:t>КАСПИЙ ЦЕМЕНТ ЗАУЫТЫ АЙМАҒЫНЫҢ</w:t>
            </w:r>
            <w:r w:rsidR="00495DA8">
              <w:rPr>
                <w:rFonts w:ascii="Times New Roman" w:hAnsi="Times New Roman" w:cs="Times New Roman"/>
                <w:b/>
                <w:sz w:val="28"/>
                <w:szCs w:val="28"/>
              </w:rPr>
              <w:t xml:space="preserve"> </w:t>
            </w:r>
            <w:r w:rsidRPr="005E1D0F">
              <w:rPr>
                <w:rFonts w:ascii="Times New Roman" w:hAnsi="Times New Roman" w:cs="Times New Roman"/>
                <w:b/>
                <w:sz w:val="28"/>
                <w:szCs w:val="28"/>
              </w:rPr>
              <w:t>ЭКОЛОГИЯЛЫҚ ЖАҒДАЙЫН ЖАҚСАРТУ МЕН БИОАЛУАНТҮРЛІЛІКТІ САҚТАУ МАҚСАТЫНДА ӘЗІРЛЕНГЕН КҮН ДИСТИЛЛЯТОРЫНЫҢ ТИІМДІЛІГІН БАҒАЛАУ</w:t>
            </w:r>
          </w:p>
        </w:tc>
        <w:tc>
          <w:tcPr>
            <w:tcW w:w="992" w:type="dxa"/>
            <w:shd w:val="clear" w:color="auto" w:fill="auto"/>
          </w:tcPr>
          <w:p w14:paraId="0C5F97E8" w14:textId="3AA813E5" w:rsidR="005E1D0F" w:rsidRPr="00DC1F97" w:rsidRDefault="0061213B" w:rsidP="00DC1F97">
            <w:pPr>
              <w:jc w:val="center"/>
              <w:rPr>
                <w:rFonts w:ascii="Times New Roman" w:hAnsi="Times New Roman" w:cs="Times New Roman"/>
                <w:sz w:val="28"/>
                <w:szCs w:val="28"/>
              </w:rPr>
            </w:pPr>
            <w:r w:rsidRPr="00DC1F97">
              <w:rPr>
                <w:rFonts w:ascii="Times New Roman" w:hAnsi="Times New Roman" w:cs="Times New Roman"/>
                <w:sz w:val="28"/>
                <w:szCs w:val="28"/>
              </w:rPr>
              <w:t>9</w:t>
            </w:r>
            <w:r w:rsidR="000A36E1">
              <w:rPr>
                <w:rFonts w:ascii="Times New Roman" w:hAnsi="Times New Roman" w:cs="Times New Roman"/>
                <w:sz w:val="28"/>
                <w:szCs w:val="28"/>
              </w:rPr>
              <w:t>1</w:t>
            </w:r>
          </w:p>
          <w:p w14:paraId="7C6C2DAF" w14:textId="77777777" w:rsidR="0061213B" w:rsidRPr="00DC1F97" w:rsidRDefault="0061213B" w:rsidP="00DC1F97">
            <w:pPr>
              <w:jc w:val="center"/>
              <w:rPr>
                <w:rFonts w:ascii="Times New Roman" w:hAnsi="Times New Roman" w:cs="Times New Roman"/>
                <w:sz w:val="28"/>
                <w:szCs w:val="28"/>
              </w:rPr>
            </w:pPr>
          </w:p>
          <w:p w14:paraId="6C2E0C48" w14:textId="77777777" w:rsidR="0061213B" w:rsidRPr="00DC1F97" w:rsidRDefault="0061213B" w:rsidP="00DC1F97">
            <w:pPr>
              <w:jc w:val="center"/>
              <w:rPr>
                <w:rFonts w:ascii="Times New Roman" w:hAnsi="Times New Roman" w:cs="Times New Roman"/>
                <w:sz w:val="28"/>
                <w:szCs w:val="28"/>
              </w:rPr>
            </w:pPr>
          </w:p>
          <w:p w14:paraId="761D123F" w14:textId="742B83F6" w:rsidR="0061213B" w:rsidRPr="00DC1F97" w:rsidRDefault="0061213B" w:rsidP="00DC1F97">
            <w:pPr>
              <w:jc w:val="center"/>
              <w:rPr>
                <w:rFonts w:ascii="Times New Roman" w:hAnsi="Times New Roman" w:cs="Times New Roman"/>
                <w:sz w:val="28"/>
                <w:szCs w:val="28"/>
              </w:rPr>
            </w:pPr>
          </w:p>
        </w:tc>
      </w:tr>
      <w:tr w:rsidR="0061213B" w:rsidRPr="0011307A" w14:paraId="0B681CD8" w14:textId="77777777" w:rsidTr="005B44D3">
        <w:trPr>
          <w:trHeight w:val="20"/>
        </w:trPr>
        <w:tc>
          <w:tcPr>
            <w:tcW w:w="8642" w:type="dxa"/>
            <w:shd w:val="clear" w:color="auto" w:fill="auto"/>
          </w:tcPr>
          <w:p w14:paraId="44B76822" w14:textId="73372C6A" w:rsidR="0061213B" w:rsidRPr="0061213B" w:rsidRDefault="0061213B" w:rsidP="0061213B">
            <w:pPr>
              <w:jc w:val="both"/>
              <w:rPr>
                <w:rFonts w:ascii="Times New Roman" w:hAnsi="Times New Roman" w:cs="Times New Roman"/>
                <w:sz w:val="28"/>
                <w:szCs w:val="28"/>
              </w:rPr>
            </w:pPr>
            <w:r w:rsidRPr="00270617">
              <w:rPr>
                <w:rFonts w:ascii="Times New Roman" w:hAnsi="Times New Roman" w:cs="Times New Roman"/>
                <w:sz w:val="28"/>
                <w:szCs w:val="28"/>
              </w:rPr>
              <w:t>4.1 Суды тұщыландыру әдістерін салыстырмалы талдау</w:t>
            </w:r>
          </w:p>
        </w:tc>
        <w:tc>
          <w:tcPr>
            <w:tcW w:w="992" w:type="dxa"/>
            <w:shd w:val="clear" w:color="auto" w:fill="auto"/>
          </w:tcPr>
          <w:p w14:paraId="4B22A6DC" w14:textId="4BBEB805" w:rsidR="0061213B" w:rsidRPr="00DC1F97" w:rsidRDefault="0061213B" w:rsidP="00DC1F97">
            <w:pPr>
              <w:jc w:val="center"/>
              <w:rPr>
                <w:rFonts w:ascii="Times New Roman" w:hAnsi="Times New Roman" w:cs="Times New Roman"/>
                <w:sz w:val="28"/>
                <w:szCs w:val="28"/>
              </w:rPr>
            </w:pPr>
            <w:r w:rsidRPr="00DC1F97">
              <w:rPr>
                <w:rFonts w:ascii="Times New Roman" w:hAnsi="Times New Roman" w:cs="Times New Roman"/>
                <w:sz w:val="28"/>
                <w:szCs w:val="28"/>
              </w:rPr>
              <w:t>9</w:t>
            </w:r>
            <w:r w:rsidR="000A36E1">
              <w:rPr>
                <w:rFonts w:ascii="Times New Roman" w:hAnsi="Times New Roman" w:cs="Times New Roman"/>
                <w:sz w:val="28"/>
                <w:szCs w:val="28"/>
              </w:rPr>
              <w:t>1</w:t>
            </w:r>
          </w:p>
        </w:tc>
      </w:tr>
      <w:tr w:rsidR="0061213B" w:rsidRPr="0011307A" w14:paraId="32610327" w14:textId="77777777" w:rsidTr="005B44D3">
        <w:trPr>
          <w:trHeight w:val="20"/>
        </w:trPr>
        <w:tc>
          <w:tcPr>
            <w:tcW w:w="8642" w:type="dxa"/>
            <w:shd w:val="clear" w:color="auto" w:fill="auto"/>
          </w:tcPr>
          <w:p w14:paraId="55408DB5" w14:textId="184AF6C8" w:rsidR="0061213B" w:rsidRPr="0061213B" w:rsidRDefault="0061213B" w:rsidP="0061213B">
            <w:pPr>
              <w:jc w:val="both"/>
              <w:rPr>
                <w:rFonts w:ascii="Times New Roman" w:hAnsi="Times New Roman" w:cs="Times New Roman"/>
                <w:sz w:val="28"/>
                <w:szCs w:val="28"/>
              </w:rPr>
            </w:pPr>
            <w:r w:rsidRPr="00270617">
              <w:rPr>
                <w:rFonts w:ascii="Times New Roman" w:hAnsi="Times New Roman" w:cs="Times New Roman"/>
                <w:sz w:val="28"/>
                <w:szCs w:val="28"/>
              </w:rPr>
              <w:lastRenderedPageBreak/>
              <w:t>4.2 Дәстүрлі және</w:t>
            </w:r>
            <w:r>
              <w:rPr>
                <w:rFonts w:ascii="Times New Roman" w:hAnsi="Times New Roman" w:cs="Times New Roman"/>
                <w:sz w:val="28"/>
                <w:szCs w:val="28"/>
              </w:rPr>
              <w:t xml:space="preserve"> баламалы</w:t>
            </w:r>
            <w:r w:rsidRPr="00270617">
              <w:rPr>
                <w:rFonts w:ascii="Times New Roman" w:hAnsi="Times New Roman" w:cs="Times New Roman"/>
                <w:sz w:val="28"/>
                <w:szCs w:val="28"/>
              </w:rPr>
              <w:t xml:space="preserve"> энергия ресурстары негізінде суды тұщыландыру жүйелерін әзірлеудің техникалық-экономикалық негіздемесі</w:t>
            </w:r>
          </w:p>
        </w:tc>
        <w:tc>
          <w:tcPr>
            <w:tcW w:w="992" w:type="dxa"/>
            <w:shd w:val="clear" w:color="auto" w:fill="auto"/>
          </w:tcPr>
          <w:p w14:paraId="28893272" w14:textId="60FA0E6C" w:rsidR="0061213B" w:rsidRPr="00DC1F97" w:rsidRDefault="0061213B" w:rsidP="00DC1F97">
            <w:pPr>
              <w:jc w:val="center"/>
              <w:rPr>
                <w:rFonts w:ascii="Times New Roman" w:hAnsi="Times New Roman" w:cs="Times New Roman"/>
                <w:sz w:val="28"/>
                <w:szCs w:val="28"/>
              </w:rPr>
            </w:pPr>
            <w:r w:rsidRPr="00DC1F97">
              <w:rPr>
                <w:rFonts w:ascii="Times New Roman" w:hAnsi="Times New Roman" w:cs="Times New Roman"/>
                <w:sz w:val="28"/>
                <w:szCs w:val="28"/>
              </w:rPr>
              <w:t>9</w:t>
            </w:r>
            <w:r w:rsidR="00B7758D">
              <w:rPr>
                <w:rFonts w:ascii="Times New Roman" w:hAnsi="Times New Roman" w:cs="Times New Roman"/>
                <w:sz w:val="28"/>
                <w:szCs w:val="28"/>
              </w:rPr>
              <w:t>3</w:t>
            </w:r>
          </w:p>
        </w:tc>
      </w:tr>
      <w:tr w:rsidR="0061213B" w:rsidRPr="0011307A" w14:paraId="760A5F2E" w14:textId="77777777" w:rsidTr="005B44D3">
        <w:trPr>
          <w:trHeight w:val="20"/>
        </w:trPr>
        <w:tc>
          <w:tcPr>
            <w:tcW w:w="8642" w:type="dxa"/>
            <w:shd w:val="clear" w:color="auto" w:fill="auto"/>
          </w:tcPr>
          <w:p w14:paraId="391EFA80" w14:textId="0EEA2436" w:rsidR="0061213B" w:rsidRPr="0061213B" w:rsidRDefault="0061213B" w:rsidP="0061213B">
            <w:pPr>
              <w:jc w:val="both"/>
              <w:rPr>
                <w:rFonts w:ascii="Times New Roman" w:hAnsi="Times New Roman" w:cs="Times New Roman"/>
                <w:sz w:val="28"/>
                <w:szCs w:val="28"/>
              </w:rPr>
            </w:pPr>
            <w:r w:rsidRPr="00270617">
              <w:rPr>
                <w:rFonts w:ascii="Times New Roman" w:hAnsi="Times New Roman" w:cs="Times New Roman"/>
                <w:sz w:val="28"/>
                <w:szCs w:val="28"/>
              </w:rPr>
              <w:t xml:space="preserve">4.3 Бассейндік типтегі </w:t>
            </w:r>
            <w:r>
              <w:rPr>
                <w:rFonts w:ascii="Times New Roman" w:hAnsi="Times New Roman" w:cs="Times New Roman"/>
                <w:sz w:val="28"/>
                <w:szCs w:val="28"/>
              </w:rPr>
              <w:t>гелио қондырғының</w:t>
            </w:r>
            <w:r w:rsidRPr="00270617">
              <w:rPr>
                <w:rFonts w:ascii="Times New Roman" w:hAnsi="Times New Roman" w:cs="Times New Roman"/>
                <w:sz w:val="28"/>
                <w:szCs w:val="28"/>
              </w:rPr>
              <w:t xml:space="preserve"> жылу процестерінің математикалық моделі</w:t>
            </w:r>
          </w:p>
        </w:tc>
        <w:tc>
          <w:tcPr>
            <w:tcW w:w="992" w:type="dxa"/>
            <w:shd w:val="clear" w:color="auto" w:fill="auto"/>
          </w:tcPr>
          <w:p w14:paraId="747CE281" w14:textId="3FFA3E7D" w:rsidR="0061213B" w:rsidRPr="00DC1F97" w:rsidRDefault="0061213B" w:rsidP="00DC1F97">
            <w:pPr>
              <w:jc w:val="center"/>
              <w:rPr>
                <w:rFonts w:ascii="Times New Roman" w:hAnsi="Times New Roman" w:cs="Times New Roman"/>
                <w:sz w:val="28"/>
                <w:szCs w:val="28"/>
              </w:rPr>
            </w:pPr>
            <w:r w:rsidRPr="00DC1F97">
              <w:rPr>
                <w:rFonts w:ascii="Times New Roman" w:hAnsi="Times New Roman" w:cs="Times New Roman"/>
                <w:sz w:val="28"/>
                <w:szCs w:val="28"/>
              </w:rPr>
              <w:t>9</w:t>
            </w:r>
            <w:r w:rsidR="00B7758D">
              <w:rPr>
                <w:rFonts w:ascii="Times New Roman" w:hAnsi="Times New Roman" w:cs="Times New Roman"/>
                <w:sz w:val="28"/>
                <w:szCs w:val="28"/>
              </w:rPr>
              <w:t>5</w:t>
            </w:r>
          </w:p>
        </w:tc>
      </w:tr>
      <w:tr w:rsidR="0061213B" w:rsidRPr="0011307A" w14:paraId="6AFEDA10" w14:textId="77777777" w:rsidTr="005B44D3">
        <w:trPr>
          <w:trHeight w:val="20"/>
        </w:trPr>
        <w:tc>
          <w:tcPr>
            <w:tcW w:w="8642" w:type="dxa"/>
            <w:shd w:val="clear" w:color="auto" w:fill="auto"/>
          </w:tcPr>
          <w:p w14:paraId="06DA6B06" w14:textId="38414D45" w:rsidR="0061213B" w:rsidRPr="00270617" w:rsidRDefault="0061213B" w:rsidP="0061213B">
            <w:pPr>
              <w:jc w:val="both"/>
              <w:rPr>
                <w:sz w:val="28"/>
                <w:szCs w:val="28"/>
              </w:rPr>
            </w:pPr>
            <w:r w:rsidRPr="00270617">
              <w:rPr>
                <w:rFonts w:ascii="Times New Roman" w:hAnsi="Times New Roman" w:cs="Times New Roman"/>
                <w:sz w:val="28"/>
                <w:szCs w:val="28"/>
              </w:rPr>
              <w:t xml:space="preserve">4.4  </w:t>
            </w:r>
            <w:r>
              <w:rPr>
                <w:rFonts w:ascii="Times New Roman" w:hAnsi="Times New Roman" w:cs="Times New Roman"/>
                <w:sz w:val="28"/>
                <w:szCs w:val="28"/>
              </w:rPr>
              <w:t>Екі</w:t>
            </w:r>
            <w:r w:rsidRPr="00270617">
              <w:rPr>
                <w:rFonts w:ascii="Times New Roman" w:hAnsi="Times New Roman" w:cs="Times New Roman"/>
                <w:sz w:val="28"/>
                <w:szCs w:val="28"/>
              </w:rPr>
              <w:t xml:space="preserve"> бассейнді дистилляторда </w:t>
            </w:r>
            <w:r w:rsidRPr="00495DA8">
              <w:rPr>
                <w:rFonts w:ascii="Times New Roman" w:hAnsi="Times New Roman" w:cs="Times New Roman"/>
                <w:sz w:val="28"/>
                <w:szCs w:val="28"/>
              </w:rPr>
              <w:t>2-</w:t>
            </w:r>
            <w:r>
              <w:rPr>
                <w:rFonts w:ascii="Times New Roman" w:hAnsi="Times New Roman" w:cs="Times New Roman"/>
                <w:sz w:val="28"/>
                <w:szCs w:val="28"/>
              </w:rPr>
              <w:t xml:space="preserve">ші </w:t>
            </w:r>
            <w:r w:rsidRPr="00270617">
              <w:rPr>
                <w:rFonts w:ascii="Times New Roman" w:hAnsi="Times New Roman" w:cs="Times New Roman"/>
                <w:sz w:val="28"/>
                <w:szCs w:val="28"/>
              </w:rPr>
              <w:t>бассейн тиімділігін зерттеу</w:t>
            </w:r>
          </w:p>
        </w:tc>
        <w:tc>
          <w:tcPr>
            <w:tcW w:w="992" w:type="dxa"/>
            <w:shd w:val="clear" w:color="auto" w:fill="auto"/>
          </w:tcPr>
          <w:p w14:paraId="044876B6" w14:textId="328ACA46" w:rsidR="0061213B" w:rsidRPr="00DC1F97" w:rsidRDefault="00B7758D" w:rsidP="00DC1F97">
            <w:pPr>
              <w:jc w:val="center"/>
              <w:rPr>
                <w:rFonts w:ascii="Times New Roman" w:hAnsi="Times New Roman" w:cs="Times New Roman"/>
                <w:sz w:val="28"/>
                <w:szCs w:val="28"/>
              </w:rPr>
            </w:pPr>
            <w:r>
              <w:rPr>
                <w:rFonts w:ascii="Times New Roman" w:hAnsi="Times New Roman" w:cs="Times New Roman"/>
                <w:sz w:val="28"/>
                <w:szCs w:val="28"/>
              </w:rPr>
              <w:t>100</w:t>
            </w:r>
          </w:p>
        </w:tc>
      </w:tr>
      <w:tr w:rsidR="0061213B" w:rsidRPr="0011307A" w14:paraId="536D4717" w14:textId="77777777" w:rsidTr="005B44D3">
        <w:trPr>
          <w:trHeight w:val="20"/>
        </w:trPr>
        <w:tc>
          <w:tcPr>
            <w:tcW w:w="8642" w:type="dxa"/>
            <w:shd w:val="clear" w:color="auto" w:fill="auto"/>
          </w:tcPr>
          <w:p w14:paraId="02E2FD55" w14:textId="659A9044" w:rsidR="0061213B" w:rsidRPr="0011307A" w:rsidRDefault="0061213B" w:rsidP="0061213B">
            <w:pPr>
              <w:jc w:val="both"/>
              <w:rPr>
                <w:b/>
                <w:sz w:val="28"/>
                <w:szCs w:val="28"/>
              </w:rPr>
            </w:pPr>
            <w:r w:rsidRPr="0011307A">
              <w:rPr>
                <w:rFonts w:ascii="Times New Roman" w:hAnsi="Times New Roman" w:cs="Times New Roman"/>
                <w:b/>
                <w:sz w:val="28"/>
                <w:szCs w:val="28"/>
              </w:rPr>
              <w:t xml:space="preserve">ҚОРЫТЫНДЫ </w:t>
            </w:r>
          </w:p>
        </w:tc>
        <w:tc>
          <w:tcPr>
            <w:tcW w:w="992" w:type="dxa"/>
            <w:shd w:val="clear" w:color="auto" w:fill="auto"/>
          </w:tcPr>
          <w:p w14:paraId="591D4858" w14:textId="43857589" w:rsidR="0061213B" w:rsidRPr="00DC1F97" w:rsidRDefault="0061213B" w:rsidP="00DC1F97">
            <w:pPr>
              <w:jc w:val="center"/>
              <w:rPr>
                <w:rFonts w:ascii="Times New Roman" w:hAnsi="Times New Roman" w:cs="Times New Roman"/>
                <w:sz w:val="28"/>
                <w:szCs w:val="28"/>
                <w:lang w:val="ru-RU"/>
              </w:rPr>
            </w:pPr>
            <w:r w:rsidRPr="00DC1F97">
              <w:rPr>
                <w:rFonts w:ascii="Times New Roman" w:hAnsi="Times New Roman" w:cs="Times New Roman"/>
                <w:sz w:val="28"/>
                <w:szCs w:val="28"/>
                <w:lang w:val="ru-RU"/>
              </w:rPr>
              <w:t>10</w:t>
            </w:r>
            <w:r w:rsidR="00B7758D">
              <w:rPr>
                <w:rFonts w:ascii="Times New Roman" w:hAnsi="Times New Roman" w:cs="Times New Roman"/>
                <w:sz w:val="28"/>
                <w:szCs w:val="28"/>
                <w:lang w:val="ru-RU"/>
              </w:rPr>
              <w:t>7</w:t>
            </w:r>
          </w:p>
        </w:tc>
      </w:tr>
      <w:tr w:rsidR="0061213B" w:rsidRPr="0011307A" w14:paraId="2CFCA672" w14:textId="77777777" w:rsidTr="005B44D3">
        <w:trPr>
          <w:trHeight w:val="20"/>
        </w:trPr>
        <w:tc>
          <w:tcPr>
            <w:tcW w:w="8642" w:type="dxa"/>
            <w:shd w:val="clear" w:color="auto" w:fill="auto"/>
          </w:tcPr>
          <w:p w14:paraId="785CC125" w14:textId="77777777" w:rsidR="0061213B" w:rsidRPr="0011307A" w:rsidRDefault="0061213B" w:rsidP="0061213B">
            <w:pPr>
              <w:jc w:val="both"/>
              <w:rPr>
                <w:rFonts w:ascii="Times New Roman" w:hAnsi="Times New Roman" w:cs="Times New Roman"/>
                <w:b/>
                <w:sz w:val="28"/>
                <w:szCs w:val="28"/>
              </w:rPr>
            </w:pPr>
            <w:r>
              <w:rPr>
                <w:rFonts w:ascii="Times New Roman" w:hAnsi="Times New Roman" w:cs="Times New Roman"/>
                <w:b/>
                <w:sz w:val="28"/>
                <w:szCs w:val="28"/>
                <w:lang w:val="ru-RU"/>
              </w:rPr>
              <w:t>ПАЙДАЛАНЫЛ</w:t>
            </w:r>
            <w:r>
              <w:rPr>
                <w:rFonts w:ascii="Times New Roman" w:hAnsi="Times New Roman" w:cs="Times New Roman"/>
                <w:b/>
                <w:sz w:val="28"/>
                <w:szCs w:val="28"/>
              </w:rPr>
              <w:t>Ғ</w:t>
            </w:r>
            <w:r>
              <w:rPr>
                <w:rFonts w:ascii="Times New Roman" w:hAnsi="Times New Roman" w:cs="Times New Roman"/>
                <w:b/>
                <w:sz w:val="28"/>
                <w:szCs w:val="28"/>
                <w:lang w:val="ru-RU"/>
              </w:rPr>
              <w:t>АН</w:t>
            </w:r>
            <w:r w:rsidRPr="0011307A">
              <w:rPr>
                <w:rFonts w:ascii="Times New Roman" w:hAnsi="Times New Roman" w:cs="Times New Roman"/>
                <w:b/>
                <w:sz w:val="28"/>
                <w:szCs w:val="28"/>
              </w:rPr>
              <w:t xml:space="preserve"> ӘДЕБИЕТТЕР ТІЗІМІ </w:t>
            </w:r>
          </w:p>
        </w:tc>
        <w:tc>
          <w:tcPr>
            <w:tcW w:w="992" w:type="dxa"/>
            <w:shd w:val="clear" w:color="auto" w:fill="auto"/>
          </w:tcPr>
          <w:p w14:paraId="196AB05D" w14:textId="3F6A1CA4" w:rsidR="0061213B" w:rsidRPr="00DC1F97" w:rsidRDefault="0061213B" w:rsidP="00DC1F97">
            <w:pPr>
              <w:jc w:val="center"/>
              <w:rPr>
                <w:rFonts w:ascii="Times New Roman" w:hAnsi="Times New Roman" w:cs="Times New Roman"/>
                <w:sz w:val="28"/>
                <w:szCs w:val="28"/>
                <w:lang w:val="ru-RU"/>
              </w:rPr>
            </w:pPr>
            <w:r w:rsidRPr="00DC1F97">
              <w:rPr>
                <w:rFonts w:ascii="Times New Roman" w:hAnsi="Times New Roman" w:cs="Times New Roman"/>
                <w:sz w:val="28"/>
                <w:szCs w:val="28"/>
                <w:lang w:val="ru-RU"/>
              </w:rPr>
              <w:t>11</w:t>
            </w:r>
            <w:r w:rsidR="00B7758D">
              <w:rPr>
                <w:rFonts w:ascii="Times New Roman" w:hAnsi="Times New Roman" w:cs="Times New Roman"/>
                <w:sz w:val="28"/>
                <w:szCs w:val="28"/>
                <w:lang w:val="ru-RU"/>
              </w:rPr>
              <w:t>1</w:t>
            </w:r>
          </w:p>
        </w:tc>
      </w:tr>
      <w:tr w:rsidR="0061213B" w:rsidRPr="00A15CCF" w14:paraId="6C82BBBA" w14:textId="77777777" w:rsidTr="00A15CCF">
        <w:trPr>
          <w:trHeight w:val="2960"/>
        </w:trPr>
        <w:tc>
          <w:tcPr>
            <w:tcW w:w="8642" w:type="dxa"/>
            <w:shd w:val="clear" w:color="auto" w:fill="auto"/>
          </w:tcPr>
          <w:p w14:paraId="4C54DEA7" w14:textId="4222773A" w:rsidR="0061213B" w:rsidRPr="00A15CCF" w:rsidRDefault="0061213B" w:rsidP="0061213B">
            <w:pPr>
              <w:jc w:val="both"/>
              <w:rPr>
                <w:rFonts w:ascii="Times New Roman" w:eastAsiaTheme="minorHAnsi" w:hAnsi="Times New Roman" w:cs="Times New Roman"/>
                <w:kern w:val="2"/>
                <w:sz w:val="28"/>
                <w:szCs w:val="28"/>
                <w:lang w:val="ru-RU" w:eastAsia="en-US"/>
                <w14:ligatures w14:val="standardContextual"/>
              </w:rPr>
            </w:pPr>
            <w:r w:rsidRPr="00A15CCF">
              <w:rPr>
                <w:rFonts w:ascii="Times New Roman" w:eastAsiaTheme="minorHAnsi" w:hAnsi="Times New Roman" w:cs="Times New Roman"/>
                <w:b/>
                <w:bCs/>
                <w:kern w:val="2"/>
                <w:sz w:val="28"/>
                <w:szCs w:val="28"/>
                <w:lang w:eastAsia="en-US"/>
                <w14:ligatures w14:val="standardContextual"/>
              </w:rPr>
              <w:t>ҚОСЫМША</w:t>
            </w:r>
            <w:r w:rsidR="00A15CCF" w:rsidRPr="00A15CCF">
              <w:rPr>
                <w:rFonts w:ascii="Times New Roman" w:eastAsiaTheme="minorHAnsi" w:hAnsi="Times New Roman" w:cs="Times New Roman"/>
                <w:b/>
                <w:bCs/>
                <w:kern w:val="2"/>
                <w:sz w:val="28"/>
                <w:szCs w:val="28"/>
                <w:lang w:val="ru-RU" w:eastAsia="en-US"/>
                <w14:ligatures w14:val="standardContextual"/>
              </w:rPr>
              <w:t>ЛАР</w:t>
            </w:r>
          </w:p>
          <w:p w14:paraId="738A21E7" w14:textId="6E323603" w:rsidR="0061213B" w:rsidRPr="00A15CCF" w:rsidRDefault="0061213B" w:rsidP="00A15CCF">
            <w:pPr>
              <w:jc w:val="both"/>
              <w:rPr>
                <w:rFonts w:ascii="Times New Roman" w:hAnsi="Times New Roman" w:cs="Times New Roman"/>
                <w:sz w:val="28"/>
                <w:szCs w:val="28"/>
              </w:rPr>
            </w:pPr>
          </w:p>
        </w:tc>
        <w:tc>
          <w:tcPr>
            <w:tcW w:w="992" w:type="dxa"/>
            <w:shd w:val="clear" w:color="auto" w:fill="auto"/>
          </w:tcPr>
          <w:p w14:paraId="581365EB" w14:textId="2C1EDF81" w:rsidR="0061213B" w:rsidRPr="00A15CCF" w:rsidRDefault="0061213B" w:rsidP="00DC1F97">
            <w:pPr>
              <w:jc w:val="center"/>
              <w:rPr>
                <w:rFonts w:ascii="Times New Roman" w:hAnsi="Times New Roman" w:cs="Times New Roman"/>
                <w:sz w:val="28"/>
                <w:szCs w:val="28"/>
              </w:rPr>
            </w:pPr>
            <w:r w:rsidRPr="00A15CCF">
              <w:rPr>
                <w:rFonts w:ascii="Times New Roman" w:hAnsi="Times New Roman" w:cs="Times New Roman"/>
                <w:sz w:val="28"/>
                <w:szCs w:val="28"/>
              </w:rPr>
              <w:t>1</w:t>
            </w:r>
            <w:r w:rsidR="00B7758D">
              <w:rPr>
                <w:rFonts w:ascii="Times New Roman" w:hAnsi="Times New Roman" w:cs="Times New Roman"/>
                <w:sz w:val="28"/>
                <w:szCs w:val="28"/>
              </w:rPr>
              <w:t>19</w:t>
            </w:r>
          </w:p>
          <w:p w14:paraId="764050B8" w14:textId="77777777" w:rsidR="0061213B" w:rsidRPr="00A15CCF" w:rsidRDefault="0061213B" w:rsidP="00DC1F97">
            <w:pPr>
              <w:jc w:val="center"/>
              <w:rPr>
                <w:rFonts w:ascii="Times New Roman" w:hAnsi="Times New Roman" w:cs="Times New Roman"/>
                <w:sz w:val="28"/>
                <w:szCs w:val="28"/>
              </w:rPr>
            </w:pPr>
          </w:p>
          <w:p w14:paraId="18EB5383" w14:textId="77777777" w:rsidR="0061213B" w:rsidRPr="00A15CCF" w:rsidRDefault="0061213B" w:rsidP="00DC1F97">
            <w:pPr>
              <w:jc w:val="center"/>
              <w:rPr>
                <w:rFonts w:ascii="Times New Roman" w:hAnsi="Times New Roman" w:cs="Times New Roman"/>
                <w:sz w:val="28"/>
                <w:szCs w:val="28"/>
              </w:rPr>
            </w:pPr>
          </w:p>
          <w:p w14:paraId="5AB1A7E4" w14:textId="6FCF030C" w:rsidR="00DC1F97" w:rsidRPr="00A15CCF" w:rsidRDefault="00DC1F97" w:rsidP="00DC1F97">
            <w:pPr>
              <w:jc w:val="center"/>
              <w:rPr>
                <w:rFonts w:ascii="Times New Roman" w:hAnsi="Times New Roman" w:cs="Times New Roman"/>
                <w:sz w:val="28"/>
                <w:szCs w:val="28"/>
              </w:rPr>
            </w:pPr>
          </w:p>
        </w:tc>
      </w:tr>
    </w:tbl>
    <w:p w14:paraId="38044279" w14:textId="77777777" w:rsidR="002403E5" w:rsidRDefault="002403E5">
      <w:pPr>
        <w:rPr>
          <w:b/>
          <w:sz w:val="28"/>
          <w:szCs w:val="28"/>
        </w:rPr>
      </w:pPr>
    </w:p>
    <w:p w14:paraId="1676F87F" w14:textId="77777777" w:rsidR="000B5467" w:rsidRDefault="000B5467">
      <w:pPr>
        <w:rPr>
          <w:b/>
          <w:sz w:val="28"/>
          <w:szCs w:val="28"/>
        </w:rPr>
      </w:pPr>
    </w:p>
    <w:p w14:paraId="6D27E020" w14:textId="77777777" w:rsidR="00DB635A" w:rsidRDefault="00DB635A">
      <w:pPr>
        <w:pBdr>
          <w:top w:val="nil"/>
          <w:left w:val="nil"/>
          <w:bottom w:val="nil"/>
          <w:right w:val="nil"/>
          <w:between w:val="nil"/>
        </w:pBdr>
        <w:ind w:firstLine="720"/>
        <w:jc w:val="center"/>
        <w:rPr>
          <w:b/>
          <w:sz w:val="28"/>
          <w:szCs w:val="28"/>
        </w:rPr>
      </w:pPr>
      <w:r>
        <w:rPr>
          <w:b/>
          <w:sz w:val="28"/>
          <w:szCs w:val="28"/>
        </w:rPr>
        <w:br w:type="page"/>
      </w:r>
    </w:p>
    <w:p w14:paraId="2DCE0A1C" w14:textId="3355D484" w:rsidR="002403E5" w:rsidRPr="0014155C" w:rsidRDefault="001041BA" w:rsidP="00DC642D">
      <w:pPr>
        <w:pBdr>
          <w:top w:val="nil"/>
          <w:left w:val="nil"/>
          <w:bottom w:val="nil"/>
          <w:right w:val="nil"/>
          <w:between w:val="nil"/>
        </w:pBdr>
        <w:jc w:val="center"/>
        <w:rPr>
          <w:b/>
          <w:sz w:val="28"/>
          <w:szCs w:val="28"/>
        </w:rPr>
      </w:pPr>
      <w:r w:rsidRPr="0014155C">
        <w:rPr>
          <w:b/>
          <w:sz w:val="28"/>
          <w:szCs w:val="28"/>
        </w:rPr>
        <w:lastRenderedPageBreak/>
        <w:t>АНЫҚТАМАЛАР</w:t>
      </w:r>
    </w:p>
    <w:p w14:paraId="5466AFF5" w14:textId="77777777" w:rsidR="002403E5" w:rsidRPr="00F10DDA" w:rsidRDefault="002403E5">
      <w:pPr>
        <w:pBdr>
          <w:top w:val="nil"/>
          <w:left w:val="nil"/>
          <w:bottom w:val="nil"/>
          <w:right w:val="nil"/>
          <w:between w:val="nil"/>
        </w:pBdr>
        <w:ind w:firstLine="720"/>
        <w:jc w:val="both"/>
        <w:rPr>
          <w:sz w:val="28"/>
          <w:szCs w:val="28"/>
        </w:rPr>
      </w:pPr>
    </w:p>
    <w:p w14:paraId="48F7DE2D" w14:textId="0B61555F" w:rsidR="00713E08" w:rsidRPr="00F10DDA" w:rsidRDefault="00713E08">
      <w:pPr>
        <w:pBdr>
          <w:top w:val="nil"/>
          <w:left w:val="nil"/>
          <w:bottom w:val="nil"/>
          <w:right w:val="nil"/>
          <w:between w:val="nil"/>
        </w:pBdr>
        <w:ind w:firstLine="720"/>
        <w:jc w:val="both"/>
        <w:rPr>
          <w:sz w:val="28"/>
          <w:szCs w:val="28"/>
        </w:rPr>
      </w:pPr>
      <w:r w:rsidRPr="00F10DDA">
        <w:rPr>
          <w:b/>
          <w:bCs/>
          <w:sz w:val="28"/>
          <w:szCs w:val="28"/>
        </w:rPr>
        <w:t xml:space="preserve">Биомасса </w:t>
      </w:r>
      <w:r w:rsidRPr="00F10DDA">
        <w:rPr>
          <w:sz w:val="28"/>
          <w:szCs w:val="28"/>
        </w:rPr>
        <w:t>- тірі түрлердің жалпы мазмұны, олар көруге және өңдеуге болады. Қауымдастық қазіргі ғылыми әлемде қауымдастық - бұл алаңдаушылық тудыруы мүмкін белгілі бір аймақтағы және бөлімдегі бірнеше популяциялар қауымдастығы.</w:t>
      </w:r>
    </w:p>
    <w:p w14:paraId="0A599BAD" w14:textId="68C2E208" w:rsidR="00713E08" w:rsidRPr="00F10DDA" w:rsidRDefault="00713E08" w:rsidP="00713E08">
      <w:pPr>
        <w:pBdr>
          <w:top w:val="nil"/>
          <w:left w:val="nil"/>
          <w:bottom w:val="nil"/>
          <w:right w:val="nil"/>
          <w:between w:val="nil"/>
        </w:pBdr>
        <w:ind w:firstLine="720"/>
        <w:jc w:val="both"/>
        <w:rPr>
          <w:sz w:val="28"/>
          <w:szCs w:val="28"/>
        </w:rPr>
      </w:pPr>
      <w:r w:rsidRPr="00F10DDA">
        <w:rPr>
          <w:b/>
          <w:bCs/>
          <w:sz w:val="28"/>
          <w:szCs w:val="28"/>
        </w:rPr>
        <w:t xml:space="preserve">Фауна </w:t>
      </w:r>
      <w:r w:rsidRPr="00F10DDA">
        <w:rPr>
          <w:sz w:val="28"/>
          <w:szCs w:val="28"/>
        </w:rPr>
        <w:t>- ол бүгінде жердің кез-келген аймағында және бөлігінде өмір сүретін барлық жануарларды атайды.</w:t>
      </w:r>
    </w:p>
    <w:p w14:paraId="58B5B536" w14:textId="217EE422" w:rsidR="00713E08" w:rsidRPr="00F10DDA" w:rsidRDefault="00713E08">
      <w:pPr>
        <w:pBdr>
          <w:top w:val="nil"/>
          <w:left w:val="nil"/>
          <w:bottom w:val="nil"/>
          <w:right w:val="nil"/>
          <w:between w:val="nil"/>
        </w:pBdr>
        <w:ind w:firstLine="720"/>
        <w:jc w:val="both"/>
        <w:rPr>
          <w:sz w:val="28"/>
          <w:szCs w:val="28"/>
        </w:rPr>
      </w:pPr>
      <w:r w:rsidRPr="00F10DDA">
        <w:rPr>
          <w:b/>
          <w:bCs/>
          <w:sz w:val="28"/>
          <w:szCs w:val="28"/>
        </w:rPr>
        <w:t xml:space="preserve">Флора </w:t>
      </w:r>
      <w:r w:rsidRPr="00F10DDA">
        <w:rPr>
          <w:sz w:val="28"/>
          <w:szCs w:val="28"/>
        </w:rPr>
        <w:t>- бүгінгі таңда кейбір аймақтарда кездесетін флора белгілі бір аймақта және аймақта өмір сүретін барлық өсімдіктер деп аталады.</w:t>
      </w:r>
    </w:p>
    <w:p w14:paraId="1C02A899" w14:textId="41B8304A" w:rsidR="00713E08" w:rsidRPr="00F10DDA" w:rsidRDefault="001B4947">
      <w:pPr>
        <w:pBdr>
          <w:top w:val="nil"/>
          <w:left w:val="nil"/>
          <w:bottom w:val="nil"/>
          <w:right w:val="nil"/>
          <w:between w:val="nil"/>
        </w:pBdr>
        <w:ind w:firstLine="720"/>
        <w:jc w:val="both"/>
        <w:rPr>
          <w:sz w:val="28"/>
          <w:szCs w:val="28"/>
        </w:rPr>
      </w:pPr>
      <w:r w:rsidRPr="00F10DDA">
        <w:rPr>
          <w:b/>
          <w:bCs/>
          <w:sz w:val="28"/>
          <w:szCs w:val="28"/>
        </w:rPr>
        <w:t>Био</w:t>
      </w:r>
      <w:r w:rsidR="0013472B" w:rsidRPr="00F10DDA">
        <w:rPr>
          <w:b/>
          <w:bCs/>
          <w:sz w:val="28"/>
          <w:szCs w:val="28"/>
        </w:rPr>
        <w:t>алуантүрлілік</w:t>
      </w:r>
      <w:r w:rsidRPr="00F10DDA">
        <w:rPr>
          <w:sz w:val="28"/>
          <w:szCs w:val="28"/>
        </w:rPr>
        <w:t xml:space="preserve"> </w:t>
      </w:r>
      <w:r w:rsidR="00713E08" w:rsidRPr="00F10DDA">
        <w:rPr>
          <w:sz w:val="28"/>
          <w:szCs w:val="28"/>
        </w:rPr>
        <w:t>-</w:t>
      </w:r>
      <w:r w:rsidRPr="00F10DDA">
        <w:rPr>
          <w:sz w:val="28"/>
          <w:szCs w:val="28"/>
        </w:rPr>
        <w:t xml:space="preserve"> </w:t>
      </w:r>
      <w:r w:rsidR="00713E08" w:rsidRPr="00F10DDA">
        <w:rPr>
          <w:sz w:val="28"/>
          <w:szCs w:val="28"/>
        </w:rPr>
        <w:t>бұл биосфераның тірі заттарын ұйымдастырудың формалары мен сорттарының жиынтығы.</w:t>
      </w:r>
    </w:p>
    <w:p w14:paraId="7F4F2562" w14:textId="6B178E90" w:rsidR="002403E5" w:rsidRPr="00F10DDA" w:rsidRDefault="001041BA">
      <w:pPr>
        <w:pBdr>
          <w:top w:val="nil"/>
          <w:left w:val="nil"/>
          <w:bottom w:val="nil"/>
          <w:right w:val="nil"/>
          <w:between w:val="nil"/>
        </w:pBdr>
        <w:ind w:firstLine="720"/>
        <w:jc w:val="both"/>
        <w:rPr>
          <w:sz w:val="28"/>
          <w:szCs w:val="28"/>
        </w:rPr>
      </w:pPr>
      <w:r w:rsidRPr="00F10DDA">
        <w:rPr>
          <w:b/>
          <w:bCs/>
          <w:sz w:val="28"/>
          <w:szCs w:val="28"/>
        </w:rPr>
        <w:t>Гелиоқондырғы</w:t>
      </w:r>
      <w:r w:rsidRPr="00F10DDA">
        <w:rPr>
          <w:sz w:val="28"/>
          <w:szCs w:val="28"/>
        </w:rPr>
        <w:t xml:space="preserve"> – күннің сәулелі энергиясын ұстап, оны қолдануға ыңғайлы басқа энергия түрлеріне (мысалы, жылу немесе электр) айналдыратын құрылғы</w:t>
      </w:r>
      <w:r w:rsidR="00F10DDA" w:rsidRPr="00F10DDA">
        <w:rPr>
          <w:sz w:val="28"/>
          <w:szCs w:val="28"/>
        </w:rPr>
        <w:t>.</w:t>
      </w:r>
    </w:p>
    <w:p w14:paraId="58F5A464" w14:textId="030886C6" w:rsidR="00003CD5" w:rsidRPr="00F10DDA" w:rsidRDefault="00003CD5">
      <w:pPr>
        <w:pBdr>
          <w:top w:val="nil"/>
          <w:left w:val="nil"/>
          <w:bottom w:val="nil"/>
          <w:right w:val="nil"/>
          <w:between w:val="nil"/>
        </w:pBdr>
        <w:ind w:firstLine="720"/>
        <w:jc w:val="both"/>
        <w:rPr>
          <w:sz w:val="28"/>
          <w:szCs w:val="28"/>
        </w:rPr>
      </w:pPr>
      <w:r w:rsidRPr="00F10DDA">
        <w:rPr>
          <w:b/>
          <w:bCs/>
          <w:sz w:val="28"/>
          <w:szCs w:val="28"/>
        </w:rPr>
        <w:t>Портландцемент</w:t>
      </w:r>
      <w:r w:rsidRPr="00F10DDA">
        <w:rPr>
          <w:sz w:val="28"/>
          <w:szCs w:val="28"/>
        </w:rPr>
        <w:t xml:space="preserve"> - суда және ауада қататын бейорганикалық байланыстырғыш, портландцемент клинкері мен гипсті біріктіріп ұнтақтау өнімі</w:t>
      </w:r>
      <w:r w:rsidR="00F10DDA" w:rsidRPr="00F10DDA">
        <w:rPr>
          <w:sz w:val="28"/>
          <w:szCs w:val="28"/>
        </w:rPr>
        <w:t>.</w:t>
      </w:r>
    </w:p>
    <w:p w14:paraId="02021F55" w14:textId="674079B8" w:rsidR="00003CD5" w:rsidRPr="00F10DDA" w:rsidRDefault="00003CD5" w:rsidP="00A22BB9">
      <w:pPr>
        <w:pBdr>
          <w:top w:val="nil"/>
          <w:left w:val="nil"/>
          <w:bottom w:val="nil"/>
          <w:right w:val="nil"/>
          <w:between w:val="nil"/>
        </w:pBdr>
        <w:ind w:firstLine="720"/>
        <w:jc w:val="both"/>
        <w:rPr>
          <w:sz w:val="28"/>
          <w:szCs w:val="28"/>
        </w:rPr>
      </w:pPr>
      <w:r w:rsidRPr="00F10DDA">
        <w:rPr>
          <w:b/>
          <w:bCs/>
          <w:sz w:val="28"/>
          <w:szCs w:val="28"/>
        </w:rPr>
        <w:t xml:space="preserve">Клинкер </w:t>
      </w:r>
      <w:r w:rsidRPr="00F10DDA">
        <w:rPr>
          <w:sz w:val="28"/>
          <w:szCs w:val="28"/>
        </w:rPr>
        <w:t>- жоғары негізді силикаттардың, алюминаттардың және кальций алюминоферриттерінің синтезін қамтамасыз ететін шикізат қоспаларының 1400-1500°С температурада агломерацияға дей</w:t>
      </w:r>
      <w:r w:rsidR="00A22BB9" w:rsidRPr="00F10DDA">
        <w:rPr>
          <w:sz w:val="28"/>
          <w:szCs w:val="28"/>
        </w:rPr>
        <w:t>ін күйдіру өнімі</w:t>
      </w:r>
      <w:r w:rsidR="00F10DDA" w:rsidRPr="00F10DDA">
        <w:rPr>
          <w:sz w:val="28"/>
          <w:szCs w:val="28"/>
        </w:rPr>
        <w:t>.</w:t>
      </w:r>
    </w:p>
    <w:p w14:paraId="0E618AD2" w14:textId="70B4847A" w:rsidR="002403E5" w:rsidRPr="00F10DDA" w:rsidRDefault="001041BA">
      <w:pPr>
        <w:pBdr>
          <w:top w:val="nil"/>
          <w:left w:val="nil"/>
          <w:bottom w:val="nil"/>
          <w:right w:val="nil"/>
          <w:between w:val="nil"/>
        </w:pBdr>
        <w:ind w:firstLine="720"/>
        <w:jc w:val="both"/>
        <w:rPr>
          <w:sz w:val="28"/>
          <w:szCs w:val="28"/>
        </w:rPr>
      </w:pPr>
      <w:r w:rsidRPr="00F10DDA">
        <w:rPr>
          <w:b/>
          <w:bCs/>
          <w:sz w:val="28"/>
          <w:szCs w:val="28"/>
        </w:rPr>
        <w:t>Оттегінің химиялық қажеттілігі</w:t>
      </w:r>
      <w:r w:rsidRPr="00F10DDA">
        <w:rPr>
          <w:sz w:val="28"/>
          <w:szCs w:val="28"/>
        </w:rPr>
        <w:t xml:space="preserve"> – бұл сарқынды суларда химиялық жолмен тотығуға қолайлы заттардың тотығуы үшін қажет оттегінің мөлшері, органикалық заттарды тотығу реакцияларымен тотығуға негізделген. Бұл процесс кезінде көміртегі органикалық материалдары, көмірқышқыл газы және су, азотты органикалық материалдар тотығу ортасында аммиакқа айналады</w:t>
      </w:r>
      <w:r w:rsidR="00F10DDA" w:rsidRPr="00F10DDA">
        <w:rPr>
          <w:sz w:val="28"/>
          <w:szCs w:val="28"/>
        </w:rPr>
        <w:t>.</w:t>
      </w:r>
    </w:p>
    <w:p w14:paraId="4F176584" w14:textId="57A30657" w:rsidR="002403E5" w:rsidRPr="00F10DDA" w:rsidRDefault="001041BA">
      <w:pPr>
        <w:pBdr>
          <w:top w:val="nil"/>
          <w:left w:val="nil"/>
          <w:bottom w:val="nil"/>
          <w:right w:val="nil"/>
          <w:between w:val="nil"/>
        </w:pBdr>
        <w:ind w:firstLine="720"/>
        <w:jc w:val="both"/>
        <w:rPr>
          <w:sz w:val="28"/>
          <w:szCs w:val="28"/>
        </w:rPr>
      </w:pPr>
      <w:r w:rsidRPr="00F10DDA">
        <w:rPr>
          <w:b/>
          <w:bCs/>
          <w:sz w:val="28"/>
          <w:szCs w:val="28"/>
        </w:rPr>
        <w:t>Оттегінің биологиялық немесе биохимиялық қажеттілігі</w:t>
      </w:r>
      <w:r w:rsidRPr="00F10DDA">
        <w:rPr>
          <w:sz w:val="28"/>
          <w:szCs w:val="28"/>
        </w:rPr>
        <w:t xml:space="preserve"> – судағы микроорганизмдер судағы оттегінің қаншалықты тез тұтынатындығын анықтайтын химиялық процесс</w:t>
      </w:r>
      <w:r w:rsidR="00F10DDA" w:rsidRPr="00F10DDA">
        <w:rPr>
          <w:sz w:val="28"/>
          <w:szCs w:val="28"/>
        </w:rPr>
        <w:t>.</w:t>
      </w:r>
    </w:p>
    <w:p w14:paraId="09F76F1C" w14:textId="7DA5FCFC" w:rsidR="002403E5" w:rsidRPr="00F10DDA" w:rsidRDefault="001041BA">
      <w:pPr>
        <w:pBdr>
          <w:top w:val="nil"/>
          <w:left w:val="nil"/>
          <w:bottom w:val="nil"/>
          <w:right w:val="nil"/>
          <w:between w:val="nil"/>
        </w:pBdr>
        <w:ind w:firstLine="720"/>
        <w:jc w:val="both"/>
        <w:rPr>
          <w:sz w:val="28"/>
          <w:szCs w:val="28"/>
        </w:rPr>
      </w:pPr>
      <w:r w:rsidRPr="00F10DDA">
        <w:rPr>
          <w:b/>
          <w:bCs/>
          <w:sz w:val="28"/>
          <w:szCs w:val="28"/>
        </w:rPr>
        <w:t xml:space="preserve">Тұщыландырылған су </w:t>
      </w:r>
      <w:r w:rsidRPr="00F10DDA">
        <w:rPr>
          <w:sz w:val="28"/>
          <w:szCs w:val="28"/>
        </w:rPr>
        <w:t>– гелиоқондырғыда дистилдеу барысында келесі реакторға конденсацияланған, тазартылған су</w:t>
      </w:r>
      <w:r w:rsidR="00F10DDA" w:rsidRPr="00F10DDA">
        <w:rPr>
          <w:sz w:val="28"/>
          <w:szCs w:val="28"/>
        </w:rPr>
        <w:t>.</w:t>
      </w:r>
    </w:p>
    <w:p w14:paraId="746E30B4" w14:textId="38FD0C54" w:rsidR="002403E5" w:rsidRPr="00F10DDA" w:rsidRDefault="001041BA">
      <w:pPr>
        <w:pBdr>
          <w:top w:val="nil"/>
          <w:left w:val="nil"/>
          <w:bottom w:val="nil"/>
          <w:right w:val="nil"/>
          <w:between w:val="nil"/>
        </w:pBdr>
        <w:ind w:firstLine="720"/>
        <w:jc w:val="both"/>
        <w:rPr>
          <w:sz w:val="28"/>
          <w:szCs w:val="28"/>
        </w:rPr>
      </w:pPr>
      <w:r w:rsidRPr="00F10DDA">
        <w:rPr>
          <w:b/>
          <w:bCs/>
          <w:sz w:val="28"/>
          <w:szCs w:val="28"/>
        </w:rPr>
        <w:t>Тотықтыру</w:t>
      </w:r>
      <w:r w:rsidRPr="00F10DDA">
        <w:rPr>
          <w:sz w:val="28"/>
          <w:szCs w:val="28"/>
        </w:rPr>
        <w:t xml:space="preserve"> – су құрамындағы органикалық қосылыстарды тотықтырғыштар қосу арқылы өңдеп ыдырату процесі</w:t>
      </w:r>
      <w:r w:rsidR="00F10DDA" w:rsidRPr="00F10DDA">
        <w:rPr>
          <w:sz w:val="28"/>
          <w:szCs w:val="28"/>
        </w:rPr>
        <w:t>.</w:t>
      </w:r>
    </w:p>
    <w:p w14:paraId="424F57AF" w14:textId="3AFED936" w:rsidR="002403E5" w:rsidRPr="00F10DDA" w:rsidRDefault="001041BA">
      <w:pPr>
        <w:pBdr>
          <w:top w:val="nil"/>
          <w:left w:val="nil"/>
          <w:bottom w:val="nil"/>
          <w:right w:val="nil"/>
          <w:between w:val="nil"/>
        </w:pBdr>
        <w:ind w:firstLine="720"/>
        <w:jc w:val="both"/>
        <w:rPr>
          <w:sz w:val="28"/>
          <w:szCs w:val="28"/>
        </w:rPr>
      </w:pPr>
      <w:r w:rsidRPr="00F10DDA">
        <w:rPr>
          <w:b/>
          <w:bCs/>
          <w:sz w:val="28"/>
          <w:szCs w:val="28"/>
        </w:rPr>
        <w:t xml:space="preserve">Нитраттар </w:t>
      </w:r>
      <w:r w:rsidRPr="00F10DDA">
        <w:rPr>
          <w:sz w:val="28"/>
          <w:szCs w:val="28"/>
        </w:rPr>
        <w:t>- құрамында азоты бар қоректік заттардың тотығуының соңғы өнімі</w:t>
      </w:r>
      <w:r w:rsidR="00F10DDA" w:rsidRPr="00F10DDA">
        <w:rPr>
          <w:sz w:val="28"/>
          <w:szCs w:val="28"/>
        </w:rPr>
        <w:t>.</w:t>
      </w:r>
    </w:p>
    <w:p w14:paraId="78E3BCCC" w14:textId="6A9141E9" w:rsidR="002403E5" w:rsidRPr="00F10DDA" w:rsidRDefault="001041BA">
      <w:pPr>
        <w:pBdr>
          <w:top w:val="nil"/>
          <w:left w:val="nil"/>
          <w:bottom w:val="nil"/>
          <w:right w:val="nil"/>
          <w:between w:val="nil"/>
        </w:pBdr>
        <w:ind w:firstLine="720"/>
        <w:jc w:val="both"/>
        <w:rPr>
          <w:sz w:val="28"/>
          <w:szCs w:val="28"/>
        </w:rPr>
      </w:pPr>
      <w:r w:rsidRPr="00F10DDA">
        <w:rPr>
          <w:b/>
          <w:bCs/>
          <w:sz w:val="28"/>
          <w:szCs w:val="28"/>
        </w:rPr>
        <w:t>Биогендер</w:t>
      </w:r>
      <w:r w:rsidRPr="00F10DDA">
        <w:rPr>
          <w:sz w:val="28"/>
          <w:szCs w:val="28"/>
        </w:rPr>
        <w:t xml:space="preserve"> - белгілі бір биологиялық функцияларды орындау үшін организмдердің құрамына кіретін элементтер</w:t>
      </w:r>
      <w:r w:rsidR="00F10DDA" w:rsidRPr="00F10DDA">
        <w:rPr>
          <w:sz w:val="28"/>
          <w:szCs w:val="28"/>
        </w:rPr>
        <w:t>.</w:t>
      </w:r>
    </w:p>
    <w:p w14:paraId="53CED159" w14:textId="619A6F7E" w:rsidR="002403E5" w:rsidRPr="00F10DDA" w:rsidRDefault="001041BA">
      <w:pPr>
        <w:pBdr>
          <w:top w:val="nil"/>
          <w:left w:val="nil"/>
          <w:bottom w:val="nil"/>
          <w:right w:val="nil"/>
          <w:between w:val="nil"/>
        </w:pBdr>
        <w:ind w:firstLine="720"/>
        <w:jc w:val="both"/>
        <w:rPr>
          <w:sz w:val="28"/>
          <w:szCs w:val="28"/>
        </w:rPr>
      </w:pPr>
      <w:r w:rsidRPr="00F10DDA">
        <w:rPr>
          <w:b/>
          <w:bCs/>
          <w:sz w:val="28"/>
          <w:szCs w:val="28"/>
        </w:rPr>
        <w:t xml:space="preserve">Биотестілеу </w:t>
      </w:r>
      <w:r w:rsidRPr="00F10DDA">
        <w:rPr>
          <w:sz w:val="28"/>
          <w:szCs w:val="28"/>
        </w:rPr>
        <w:t>- әр түрлі сынақ объектілері арқылы ортаның уыттылығын анықтау процедурасы</w:t>
      </w:r>
      <w:r w:rsidR="00F10DDA" w:rsidRPr="00F10DDA">
        <w:rPr>
          <w:sz w:val="28"/>
          <w:szCs w:val="28"/>
        </w:rPr>
        <w:t>.</w:t>
      </w:r>
    </w:p>
    <w:p w14:paraId="40422B42" w14:textId="77777777" w:rsidR="002403E5" w:rsidRPr="0011307A" w:rsidRDefault="002403E5">
      <w:pPr>
        <w:pBdr>
          <w:top w:val="nil"/>
          <w:left w:val="nil"/>
          <w:bottom w:val="nil"/>
          <w:right w:val="nil"/>
          <w:between w:val="nil"/>
        </w:pBdr>
        <w:ind w:firstLine="720"/>
        <w:jc w:val="both"/>
        <w:rPr>
          <w:sz w:val="28"/>
          <w:szCs w:val="28"/>
        </w:rPr>
      </w:pPr>
    </w:p>
    <w:p w14:paraId="45825A58" w14:textId="77777777" w:rsidR="002403E5" w:rsidRPr="0011307A" w:rsidRDefault="001041BA" w:rsidP="00DC642D">
      <w:pPr>
        <w:pageBreakBefore/>
        <w:jc w:val="center"/>
        <w:rPr>
          <w:b/>
          <w:sz w:val="28"/>
          <w:szCs w:val="28"/>
        </w:rPr>
      </w:pPr>
      <w:r w:rsidRPr="002B3D6D">
        <w:rPr>
          <w:b/>
          <w:sz w:val="28"/>
          <w:szCs w:val="28"/>
        </w:rPr>
        <w:lastRenderedPageBreak/>
        <w:t>БЕЛГІЛЕУЛЕР</w:t>
      </w:r>
      <w:r w:rsidR="0045292D" w:rsidRPr="002B3D6D">
        <w:rPr>
          <w:b/>
          <w:sz w:val="28"/>
          <w:szCs w:val="28"/>
        </w:rPr>
        <w:t xml:space="preserve"> </w:t>
      </w:r>
      <w:r w:rsidRPr="002B3D6D">
        <w:rPr>
          <w:b/>
          <w:sz w:val="28"/>
          <w:szCs w:val="28"/>
        </w:rPr>
        <w:t>МЕН ҚЫСҚАРТУЛАР</w:t>
      </w:r>
    </w:p>
    <w:p w14:paraId="34D0B3DE" w14:textId="77777777" w:rsidR="002403E5" w:rsidRPr="0011307A" w:rsidRDefault="002403E5">
      <w:pPr>
        <w:rPr>
          <w:sz w:val="28"/>
          <w:szCs w:val="28"/>
        </w:rPr>
      </w:pPr>
    </w:p>
    <w:tbl>
      <w:tblPr>
        <w:tblStyle w:val="afffffffa"/>
        <w:tblW w:w="9345" w:type="dxa"/>
        <w:tblInd w:w="0" w:type="dxa"/>
        <w:tblLayout w:type="fixed"/>
        <w:tblLook w:val="0400" w:firstRow="0" w:lastRow="0" w:firstColumn="0" w:lastColumn="0" w:noHBand="0" w:noVBand="1"/>
      </w:tblPr>
      <w:tblGrid>
        <w:gridCol w:w="2410"/>
        <w:gridCol w:w="6935"/>
      </w:tblGrid>
      <w:tr w:rsidR="00250963" w:rsidRPr="0011307A" w14:paraId="5497D2E6" w14:textId="77777777" w:rsidTr="00250963">
        <w:tc>
          <w:tcPr>
            <w:tcW w:w="2410" w:type="dxa"/>
          </w:tcPr>
          <w:p w14:paraId="0CE69DB2" w14:textId="77777777" w:rsidR="00250963" w:rsidRPr="0011307A" w:rsidRDefault="00250963" w:rsidP="00250963">
            <w:pPr>
              <w:jc w:val="center"/>
              <w:rPr>
                <w:rFonts w:ascii="Times New Roman" w:hAnsi="Times New Roman" w:cs="Times New Roman"/>
                <w:sz w:val="28"/>
                <w:szCs w:val="28"/>
              </w:rPr>
            </w:pPr>
            <w:r w:rsidRPr="0011307A">
              <w:rPr>
                <w:rFonts w:ascii="Times New Roman" w:hAnsi="Times New Roman" w:cs="Times New Roman"/>
                <w:sz w:val="28"/>
                <w:szCs w:val="28"/>
              </w:rPr>
              <w:t>ТРжТПРБ</w:t>
            </w:r>
          </w:p>
        </w:tc>
        <w:tc>
          <w:tcPr>
            <w:tcW w:w="6935" w:type="dxa"/>
          </w:tcPr>
          <w:p w14:paraId="063C5BBB" w14:textId="77777777" w:rsidR="00250963" w:rsidRPr="0011307A" w:rsidRDefault="00250963" w:rsidP="00250963">
            <w:pPr>
              <w:jc w:val="both"/>
              <w:rPr>
                <w:rFonts w:ascii="Times New Roman" w:hAnsi="Times New Roman" w:cs="Times New Roman"/>
                <w:sz w:val="28"/>
                <w:szCs w:val="28"/>
              </w:rPr>
            </w:pPr>
            <w:r w:rsidRPr="0011307A">
              <w:rPr>
                <w:rFonts w:ascii="Times New Roman" w:hAnsi="Times New Roman" w:cs="Times New Roman"/>
                <w:sz w:val="28"/>
                <w:szCs w:val="28"/>
              </w:rPr>
              <w:t>Табиғи ресурстар және табиғат пайдалануды реттеу басқармасы</w:t>
            </w:r>
          </w:p>
        </w:tc>
      </w:tr>
      <w:tr w:rsidR="00250963" w:rsidRPr="0011307A" w14:paraId="79FD0A09" w14:textId="77777777" w:rsidTr="00250963">
        <w:tc>
          <w:tcPr>
            <w:tcW w:w="2410" w:type="dxa"/>
          </w:tcPr>
          <w:p w14:paraId="5F82A3B6" w14:textId="77777777" w:rsidR="00250963" w:rsidRPr="0011307A" w:rsidRDefault="00250963" w:rsidP="00250963">
            <w:pPr>
              <w:jc w:val="center"/>
              <w:rPr>
                <w:rFonts w:ascii="Times New Roman" w:hAnsi="Times New Roman" w:cs="Times New Roman"/>
                <w:sz w:val="28"/>
                <w:szCs w:val="28"/>
              </w:rPr>
            </w:pPr>
            <w:r w:rsidRPr="0011307A">
              <w:rPr>
                <w:rFonts w:ascii="Times New Roman" w:hAnsi="Times New Roman" w:cs="Times New Roman"/>
                <w:sz w:val="28"/>
                <w:szCs w:val="28"/>
              </w:rPr>
              <w:t>«</w:t>
            </w:r>
            <w:r>
              <w:rPr>
                <w:rFonts w:ascii="Times New Roman" w:hAnsi="Times New Roman" w:cs="Times New Roman"/>
                <w:sz w:val="28"/>
                <w:szCs w:val="28"/>
              </w:rPr>
              <w:t xml:space="preserve">Каспий Цемент» </w:t>
            </w:r>
            <w:r w:rsidRPr="0011307A">
              <w:rPr>
                <w:rFonts w:ascii="Times New Roman" w:hAnsi="Times New Roman" w:cs="Times New Roman"/>
                <w:sz w:val="28"/>
                <w:szCs w:val="28"/>
              </w:rPr>
              <w:t xml:space="preserve"> ЖШС</w:t>
            </w:r>
          </w:p>
        </w:tc>
        <w:tc>
          <w:tcPr>
            <w:tcW w:w="6935" w:type="dxa"/>
          </w:tcPr>
          <w:p w14:paraId="31CF5502" w14:textId="77777777" w:rsidR="00250963" w:rsidRPr="0011307A" w:rsidRDefault="00250963" w:rsidP="00250963">
            <w:pPr>
              <w:jc w:val="both"/>
              <w:rPr>
                <w:rFonts w:ascii="Times New Roman" w:hAnsi="Times New Roman" w:cs="Times New Roman"/>
                <w:sz w:val="28"/>
                <w:szCs w:val="28"/>
              </w:rPr>
            </w:pPr>
            <w:r w:rsidRPr="0011307A">
              <w:rPr>
                <w:rFonts w:ascii="Times New Roman" w:hAnsi="Times New Roman" w:cs="Times New Roman"/>
                <w:sz w:val="28"/>
                <w:szCs w:val="28"/>
              </w:rPr>
              <w:t>«</w:t>
            </w:r>
            <w:r>
              <w:rPr>
                <w:rFonts w:ascii="Times New Roman" w:hAnsi="Times New Roman" w:cs="Times New Roman"/>
                <w:sz w:val="28"/>
                <w:szCs w:val="28"/>
              </w:rPr>
              <w:t>Каспий Цемент</w:t>
            </w:r>
            <w:r w:rsidRPr="0011307A">
              <w:rPr>
                <w:rFonts w:ascii="Times New Roman" w:hAnsi="Times New Roman" w:cs="Times New Roman"/>
                <w:sz w:val="28"/>
                <w:szCs w:val="28"/>
              </w:rPr>
              <w:t>» Біріккен кәсіпорын» жауапкершілігі шектеулі серіктестік</w:t>
            </w:r>
          </w:p>
        </w:tc>
      </w:tr>
      <w:tr w:rsidR="00250963" w:rsidRPr="0011307A" w14:paraId="5B63E011" w14:textId="77777777" w:rsidTr="00250963">
        <w:tc>
          <w:tcPr>
            <w:tcW w:w="2410" w:type="dxa"/>
          </w:tcPr>
          <w:p w14:paraId="7B76F314" w14:textId="77777777" w:rsidR="00250963" w:rsidRPr="0011307A" w:rsidRDefault="00250963" w:rsidP="00250963">
            <w:pPr>
              <w:jc w:val="center"/>
              <w:rPr>
                <w:rFonts w:ascii="Times New Roman" w:hAnsi="Times New Roman" w:cs="Times New Roman"/>
                <w:sz w:val="28"/>
                <w:szCs w:val="28"/>
              </w:rPr>
            </w:pPr>
            <w:r w:rsidRPr="0011307A">
              <w:rPr>
                <w:rFonts w:ascii="Times New Roman" w:hAnsi="Times New Roman" w:cs="Times New Roman"/>
                <w:sz w:val="28"/>
                <w:szCs w:val="28"/>
              </w:rPr>
              <w:t>МЕМСТ</w:t>
            </w:r>
          </w:p>
        </w:tc>
        <w:tc>
          <w:tcPr>
            <w:tcW w:w="6935" w:type="dxa"/>
          </w:tcPr>
          <w:p w14:paraId="1D583131" w14:textId="77777777" w:rsidR="00250963" w:rsidRPr="0011307A" w:rsidRDefault="00250963" w:rsidP="00250963">
            <w:pPr>
              <w:jc w:val="both"/>
              <w:rPr>
                <w:rFonts w:ascii="Times New Roman" w:hAnsi="Times New Roman" w:cs="Times New Roman"/>
                <w:sz w:val="28"/>
                <w:szCs w:val="28"/>
              </w:rPr>
            </w:pPr>
            <w:r w:rsidRPr="0011307A">
              <w:rPr>
                <w:rFonts w:ascii="Times New Roman" w:hAnsi="Times New Roman" w:cs="Times New Roman"/>
                <w:sz w:val="28"/>
                <w:szCs w:val="28"/>
              </w:rPr>
              <w:t>Мемлекеттік стандарт</w:t>
            </w:r>
          </w:p>
        </w:tc>
      </w:tr>
      <w:tr w:rsidR="00250963" w:rsidRPr="0011307A" w14:paraId="0D9D8214" w14:textId="77777777" w:rsidTr="00250963">
        <w:tc>
          <w:tcPr>
            <w:tcW w:w="2410" w:type="dxa"/>
          </w:tcPr>
          <w:p w14:paraId="2197E004" w14:textId="77777777" w:rsidR="00250963" w:rsidRPr="0011307A" w:rsidRDefault="00250963" w:rsidP="00250963">
            <w:pPr>
              <w:jc w:val="center"/>
              <w:rPr>
                <w:rFonts w:ascii="Times New Roman" w:hAnsi="Times New Roman" w:cs="Times New Roman"/>
                <w:sz w:val="28"/>
                <w:szCs w:val="28"/>
              </w:rPr>
            </w:pPr>
            <w:r w:rsidRPr="0011307A">
              <w:rPr>
                <w:rFonts w:ascii="Times New Roman" w:hAnsi="Times New Roman" w:cs="Times New Roman"/>
                <w:sz w:val="28"/>
                <w:szCs w:val="28"/>
              </w:rPr>
              <w:t>ҚР</w:t>
            </w:r>
          </w:p>
        </w:tc>
        <w:tc>
          <w:tcPr>
            <w:tcW w:w="6935" w:type="dxa"/>
          </w:tcPr>
          <w:p w14:paraId="5A79CC3F" w14:textId="1DAAE03D" w:rsidR="0008345B" w:rsidRPr="0011307A" w:rsidRDefault="00250963" w:rsidP="00250963">
            <w:pPr>
              <w:jc w:val="both"/>
              <w:rPr>
                <w:rFonts w:ascii="Times New Roman" w:hAnsi="Times New Roman" w:cs="Times New Roman"/>
                <w:sz w:val="28"/>
                <w:szCs w:val="28"/>
              </w:rPr>
            </w:pPr>
            <w:r w:rsidRPr="0011307A">
              <w:rPr>
                <w:rFonts w:ascii="Times New Roman" w:hAnsi="Times New Roman" w:cs="Times New Roman"/>
                <w:sz w:val="28"/>
                <w:szCs w:val="28"/>
              </w:rPr>
              <w:t>Қазақстан Республикасы</w:t>
            </w:r>
          </w:p>
        </w:tc>
      </w:tr>
      <w:tr w:rsidR="00250963" w:rsidRPr="0011307A" w14:paraId="299DE765" w14:textId="77777777" w:rsidTr="00250963">
        <w:tc>
          <w:tcPr>
            <w:tcW w:w="2410" w:type="dxa"/>
          </w:tcPr>
          <w:p w14:paraId="5B099307" w14:textId="77777777" w:rsidR="00250963" w:rsidRDefault="00250963" w:rsidP="00250963">
            <w:pPr>
              <w:jc w:val="center"/>
              <w:rPr>
                <w:rFonts w:ascii="Times New Roman" w:hAnsi="Times New Roman" w:cs="Times New Roman"/>
                <w:sz w:val="28"/>
                <w:szCs w:val="28"/>
              </w:rPr>
            </w:pPr>
            <w:r w:rsidRPr="0011307A">
              <w:rPr>
                <w:rFonts w:ascii="Times New Roman" w:hAnsi="Times New Roman" w:cs="Times New Roman"/>
                <w:sz w:val="28"/>
                <w:szCs w:val="28"/>
              </w:rPr>
              <w:t>ҚР СТ</w:t>
            </w:r>
          </w:p>
          <w:p w14:paraId="7D4538E3" w14:textId="77777777" w:rsidR="0008345B" w:rsidRDefault="0008345B" w:rsidP="00250963">
            <w:pPr>
              <w:jc w:val="center"/>
              <w:rPr>
                <w:rFonts w:ascii="Times New Roman" w:hAnsi="Times New Roman" w:cs="Times New Roman"/>
                <w:sz w:val="28"/>
                <w:szCs w:val="28"/>
              </w:rPr>
            </w:pPr>
            <w:r w:rsidRPr="0008345B">
              <w:rPr>
                <w:rFonts w:ascii="Times New Roman" w:hAnsi="Times New Roman" w:cs="Times New Roman"/>
                <w:sz w:val="28"/>
                <w:szCs w:val="28"/>
              </w:rPr>
              <w:t>ТМД</w:t>
            </w:r>
          </w:p>
          <w:p w14:paraId="6E93F009" w14:textId="699765D7" w:rsidR="0008345B" w:rsidRPr="0011307A" w:rsidRDefault="0008345B" w:rsidP="00250963">
            <w:pPr>
              <w:jc w:val="center"/>
              <w:rPr>
                <w:rFonts w:ascii="Times New Roman" w:hAnsi="Times New Roman" w:cs="Times New Roman"/>
                <w:sz w:val="28"/>
                <w:szCs w:val="28"/>
              </w:rPr>
            </w:pPr>
            <w:r w:rsidRPr="0008345B">
              <w:rPr>
                <w:rFonts w:ascii="Times New Roman" w:hAnsi="Times New Roman" w:cs="Times New Roman"/>
                <w:sz w:val="28"/>
                <w:szCs w:val="28"/>
              </w:rPr>
              <w:t>БҰҰ</w:t>
            </w:r>
            <w:r>
              <w:rPr>
                <w:rFonts w:ascii="Times New Roman" w:hAnsi="Times New Roman" w:cs="Times New Roman"/>
                <w:sz w:val="28"/>
                <w:szCs w:val="28"/>
              </w:rPr>
              <w:t xml:space="preserve">                     </w:t>
            </w:r>
          </w:p>
        </w:tc>
        <w:tc>
          <w:tcPr>
            <w:tcW w:w="6935" w:type="dxa"/>
          </w:tcPr>
          <w:p w14:paraId="77768A34" w14:textId="77777777" w:rsidR="00250963" w:rsidRDefault="00250963" w:rsidP="00250963">
            <w:pPr>
              <w:jc w:val="both"/>
              <w:rPr>
                <w:rFonts w:ascii="Times New Roman" w:hAnsi="Times New Roman" w:cs="Times New Roman"/>
                <w:sz w:val="28"/>
                <w:szCs w:val="28"/>
              </w:rPr>
            </w:pPr>
            <w:r w:rsidRPr="0011307A">
              <w:rPr>
                <w:rFonts w:ascii="Times New Roman" w:hAnsi="Times New Roman" w:cs="Times New Roman"/>
                <w:sz w:val="28"/>
                <w:szCs w:val="28"/>
              </w:rPr>
              <w:t>Қазақстан Республикасының стандарты</w:t>
            </w:r>
          </w:p>
          <w:p w14:paraId="702ACD82" w14:textId="77777777" w:rsidR="0008345B" w:rsidRDefault="0008345B" w:rsidP="00250963">
            <w:pPr>
              <w:jc w:val="both"/>
              <w:rPr>
                <w:rFonts w:ascii="Times New Roman" w:hAnsi="Times New Roman" w:cs="Times New Roman"/>
                <w:sz w:val="28"/>
                <w:szCs w:val="28"/>
              </w:rPr>
            </w:pPr>
            <w:r w:rsidRPr="0008345B">
              <w:rPr>
                <w:rFonts w:ascii="Times New Roman" w:hAnsi="Times New Roman" w:cs="Times New Roman"/>
                <w:sz w:val="28"/>
                <w:szCs w:val="28"/>
              </w:rPr>
              <w:t>Тәуелсіз мемлекеттер достастығы</w:t>
            </w:r>
          </w:p>
          <w:p w14:paraId="3C6C8101" w14:textId="7EBB83E7" w:rsidR="0008345B" w:rsidRPr="0011307A" w:rsidRDefault="0008345B" w:rsidP="00250963">
            <w:pPr>
              <w:jc w:val="both"/>
              <w:rPr>
                <w:rFonts w:ascii="Times New Roman" w:hAnsi="Times New Roman" w:cs="Times New Roman"/>
                <w:sz w:val="28"/>
                <w:szCs w:val="28"/>
              </w:rPr>
            </w:pPr>
            <w:r w:rsidRPr="0008345B">
              <w:rPr>
                <w:rFonts w:ascii="Times New Roman" w:hAnsi="Times New Roman" w:cs="Times New Roman"/>
                <w:sz w:val="28"/>
                <w:szCs w:val="28"/>
              </w:rPr>
              <w:t>Біріккен ұлттар ұйымы</w:t>
            </w:r>
          </w:p>
        </w:tc>
      </w:tr>
      <w:tr w:rsidR="00250963" w:rsidRPr="0011307A" w14:paraId="7D79C930" w14:textId="77777777" w:rsidTr="00250963">
        <w:trPr>
          <w:trHeight w:val="210"/>
        </w:trPr>
        <w:tc>
          <w:tcPr>
            <w:tcW w:w="2410" w:type="dxa"/>
          </w:tcPr>
          <w:p w14:paraId="29C2D3FA" w14:textId="77777777" w:rsidR="00250963" w:rsidRPr="0011307A" w:rsidRDefault="00250963" w:rsidP="00250963">
            <w:pPr>
              <w:jc w:val="center"/>
              <w:rPr>
                <w:rFonts w:ascii="Times New Roman" w:hAnsi="Times New Roman" w:cs="Times New Roman"/>
                <w:sz w:val="28"/>
                <w:szCs w:val="28"/>
              </w:rPr>
            </w:pPr>
            <w:r w:rsidRPr="0011307A">
              <w:rPr>
                <w:rFonts w:ascii="Times New Roman" w:hAnsi="Times New Roman" w:cs="Times New Roman"/>
                <w:sz w:val="28"/>
                <w:szCs w:val="28"/>
              </w:rPr>
              <w:t>ГАЖ</w:t>
            </w:r>
          </w:p>
        </w:tc>
        <w:tc>
          <w:tcPr>
            <w:tcW w:w="6935" w:type="dxa"/>
          </w:tcPr>
          <w:p w14:paraId="324ADFD5" w14:textId="77777777" w:rsidR="00250963" w:rsidRPr="0011307A" w:rsidRDefault="00250963" w:rsidP="00250963">
            <w:pPr>
              <w:jc w:val="both"/>
              <w:rPr>
                <w:rFonts w:ascii="Times New Roman" w:hAnsi="Times New Roman" w:cs="Times New Roman"/>
                <w:sz w:val="28"/>
                <w:szCs w:val="28"/>
              </w:rPr>
            </w:pPr>
            <w:r w:rsidRPr="0011307A">
              <w:rPr>
                <w:rFonts w:ascii="Times New Roman" w:hAnsi="Times New Roman" w:cs="Times New Roman"/>
                <w:sz w:val="28"/>
                <w:szCs w:val="28"/>
              </w:rPr>
              <w:t xml:space="preserve">Геоақпараттық жүйелер </w:t>
            </w:r>
          </w:p>
        </w:tc>
      </w:tr>
      <w:tr w:rsidR="00250963" w:rsidRPr="0011307A" w14:paraId="3F04D733" w14:textId="77777777" w:rsidTr="00250963">
        <w:tc>
          <w:tcPr>
            <w:tcW w:w="2410" w:type="dxa"/>
          </w:tcPr>
          <w:p w14:paraId="44283C56" w14:textId="77777777" w:rsidR="00250963" w:rsidRPr="0011307A" w:rsidRDefault="00250963" w:rsidP="00250963">
            <w:pPr>
              <w:jc w:val="center"/>
              <w:rPr>
                <w:rFonts w:ascii="Times New Roman" w:hAnsi="Times New Roman" w:cs="Times New Roman"/>
                <w:sz w:val="28"/>
                <w:szCs w:val="28"/>
              </w:rPr>
            </w:pPr>
            <w:r>
              <w:rPr>
                <w:rFonts w:ascii="Times New Roman" w:hAnsi="Times New Roman" w:cs="Times New Roman"/>
                <w:sz w:val="28"/>
                <w:szCs w:val="28"/>
              </w:rPr>
              <w:t>ҚОӘБ</w:t>
            </w:r>
          </w:p>
        </w:tc>
        <w:tc>
          <w:tcPr>
            <w:tcW w:w="6935" w:type="dxa"/>
          </w:tcPr>
          <w:p w14:paraId="569F797F" w14:textId="77777777" w:rsidR="00250963" w:rsidRPr="0011307A" w:rsidRDefault="00250963" w:rsidP="00250963">
            <w:pPr>
              <w:jc w:val="both"/>
              <w:rPr>
                <w:rFonts w:ascii="Times New Roman" w:hAnsi="Times New Roman" w:cs="Times New Roman"/>
                <w:sz w:val="28"/>
                <w:szCs w:val="28"/>
              </w:rPr>
            </w:pPr>
            <w:r w:rsidRPr="00601A63">
              <w:rPr>
                <w:rFonts w:ascii="Times New Roman" w:hAnsi="Times New Roman" w:cs="Times New Roman"/>
                <w:sz w:val="28"/>
                <w:szCs w:val="28"/>
              </w:rPr>
              <w:t>Қоршаған ортаға әсерді бағалау</w:t>
            </w:r>
          </w:p>
        </w:tc>
      </w:tr>
      <w:tr w:rsidR="00250963" w:rsidRPr="0011307A" w14:paraId="4B2BAF17" w14:textId="77777777" w:rsidTr="00250963">
        <w:tc>
          <w:tcPr>
            <w:tcW w:w="2410" w:type="dxa"/>
          </w:tcPr>
          <w:p w14:paraId="37C0A61B" w14:textId="32E3BF65" w:rsidR="00C40977" w:rsidRPr="0011307A" w:rsidRDefault="00C40977" w:rsidP="00250963">
            <w:pPr>
              <w:jc w:val="center"/>
              <w:rPr>
                <w:rFonts w:ascii="Times New Roman" w:hAnsi="Times New Roman" w:cs="Times New Roman"/>
                <w:sz w:val="28"/>
                <w:szCs w:val="28"/>
              </w:rPr>
            </w:pPr>
            <w:r>
              <w:rPr>
                <w:rFonts w:ascii="Times New Roman" w:hAnsi="Times New Roman" w:cs="Times New Roman"/>
                <w:sz w:val="28"/>
                <w:szCs w:val="28"/>
              </w:rPr>
              <w:t>АЛЕББ</w:t>
            </w:r>
          </w:p>
        </w:tc>
        <w:tc>
          <w:tcPr>
            <w:tcW w:w="6935" w:type="dxa"/>
          </w:tcPr>
          <w:p w14:paraId="74B126D5" w14:textId="5B28C783" w:rsidR="00C40977" w:rsidRPr="0011307A" w:rsidRDefault="00C40977" w:rsidP="00C40977">
            <w:pPr>
              <w:ind w:left="34"/>
              <w:jc w:val="both"/>
              <w:rPr>
                <w:rFonts w:ascii="Times New Roman" w:hAnsi="Times New Roman" w:cs="Times New Roman"/>
                <w:sz w:val="28"/>
                <w:szCs w:val="28"/>
              </w:rPr>
            </w:pPr>
            <w:r>
              <w:rPr>
                <w:rFonts w:ascii="Times New Roman" w:hAnsi="Times New Roman" w:cs="Times New Roman"/>
                <w:sz w:val="28"/>
                <w:szCs w:val="28"/>
              </w:rPr>
              <w:t>Атмосфераның л</w:t>
            </w:r>
            <w:r w:rsidRPr="00C40977">
              <w:rPr>
                <w:rFonts w:ascii="Times New Roman" w:hAnsi="Times New Roman" w:cs="Times New Roman"/>
                <w:sz w:val="28"/>
                <w:szCs w:val="28"/>
              </w:rPr>
              <w:t xml:space="preserve">астануын </w:t>
            </w:r>
            <w:r>
              <w:rPr>
                <w:rFonts w:ascii="Times New Roman" w:hAnsi="Times New Roman" w:cs="Times New Roman"/>
                <w:sz w:val="28"/>
                <w:szCs w:val="28"/>
              </w:rPr>
              <w:t>е</w:t>
            </w:r>
            <w:r w:rsidRPr="00C40977">
              <w:rPr>
                <w:rFonts w:ascii="Times New Roman" w:hAnsi="Times New Roman" w:cs="Times New Roman"/>
                <w:sz w:val="28"/>
                <w:szCs w:val="28"/>
              </w:rPr>
              <w:t xml:space="preserve">септеудің </w:t>
            </w:r>
            <w:r>
              <w:rPr>
                <w:rFonts w:ascii="Times New Roman" w:hAnsi="Times New Roman" w:cs="Times New Roman"/>
                <w:sz w:val="28"/>
                <w:szCs w:val="28"/>
              </w:rPr>
              <w:t>б</w:t>
            </w:r>
            <w:r w:rsidRPr="00C40977">
              <w:rPr>
                <w:rFonts w:ascii="Times New Roman" w:hAnsi="Times New Roman" w:cs="Times New Roman"/>
                <w:sz w:val="28"/>
                <w:szCs w:val="28"/>
              </w:rPr>
              <w:t xml:space="preserve">ірыңғай </w:t>
            </w:r>
            <w:r>
              <w:rPr>
                <w:rFonts w:ascii="Times New Roman" w:hAnsi="Times New Roman" w:cs="Times New Roman"/>
                <w:sz w:val="28"/>
                <w:szCs w:val="28"/>
              </w:rPr>
              <w:t>б</w:t>
            </w:r>
            <w:r w:rsidRPr="00C40977">
              <w:rPr>
                <w:rFonts w:ascii="Times New Roman" w:hAnsi="Times New Roman" w:cs="Times New Roman"/>
                <w:sz w:val="28"/>
                <w:szCs w:val="28"/>
              </w:rPr>
              <w:t>ағдарламасы</w:t>
            </w:r>
          </w:p>
        </w:tc>
      </w:tr>
      <w:tr w:rsidR="00250963" w:rsidRPr="0011307A" w14:paraId="095DD104" w14:textId="77777777" w:rsidTr="00250963">
        <w:tc>
          <w:tcPr>
            <w:tcW w:w="2410" w:type="dxa"/>
          </w:tcPr>
          <w:p w14:paraId="65E8ECFB" w14:textId="77777777" w:rsidR="00250963" w:rsidRPr="0011307A" w:rsidRDefault="00250963" w:rsidP="00250963">
            <w:pPr>
              <w:jc w:val="center"/>
              <w:rPr>
                <w:rFonts w:ascii="Times New Roman" w:hAnsi="Times New Roman" w:cs="Times New Roman"/>
                <w:sz w:val="28"/>
                <w:szCs w:val="28"/>
              </w:rPr>
            </w:pPr>
            <w:r>
              <w:rPr>
                <w:rFonts w:ascii="Times New Roman" w:hAnsi="Times New Roman" w:cs="Times New Roman"/>
                <w:sz w:val="28"/>
                <w:szCs w:val="28"/>
              </w:rPr>
              <w:t>ӨӘБ</w:t>
            </w:r>
          </w:p>
        </w:tc>
        <w:tc>
          <w:tcPr>
            <w:tcW w:w="6935" w:type="dxa"/>
          </w:tcPr>
          <w:p w14:paraId="33D83B0A" w14:textId="77777777" w:rsidR="00250963" w:rsidRPr="0011307A" w:rsidRDefault="00250963" w:rsidP="00250963">
            <w:pPr>
              <w:jc w:val="both"/>
              <w:rPr>
                <w:rFonts w:ascii="Times New Roman" w:hAnsi="Times New Roman" w:cs="Times New Roman"/>
                <w:sz w:val="28"/>
                <w:szCs w:val="28"/>
              </w:rPr>
            </w:pPr>
            <w:r w:rsidRPr="00601A63">
              <w:rPr>
                <w:rFonts w:ascii="Times New Roman" w:hAnsi="Times New Roman" w:cs="Times New Roman"/>
                <w:sz w:val="28"/>
                <w:szCs w:val="28"/>
              </w:rPr>
              <w:t>Өндірістік экологиялық бақылау</w:t>
            </w:r>
          </w:p>
        </w:tc>
      </w:tr>
      <w:tr w:rsidR="00250963" w:rsidRPr="0011307A" w14:paraId="29576528" w14:textId="77777777" w:rsidTr="00250963">
        <w:tc>
          <w:tcPr>
            <w:tcW w:w="2410" w:type="dxa"/>
          </w:tcPr>
          <w:p w14:paraId="6F284CE2" w14:textId="77777777" w:rsidR="00250963" w:rsidRPr="00601A63" w:rsidRDefault="00250963" w:rsidP="00250963">
            <w:pPr>
              <w:jc w:val="center"/>
              <w:rPr>
                <w:rFonts w:ascii="Times New Roman" w:hAnsi="Times New Roman" w:cs="Times New Roman"/>
                <w:sz w:val="28"/>
                <w:szCs w:val="28"/>
                <w:highlight w:val="yellow"/>
              </w:rPr>
            </w:pPr>
            <w:r w:rsidRPr="00601A63">
              <w:rPr>
                <w:rFonts w:ascii="Times New Roman" w:hAnsi="Times New Roman" w:cs="Times New Roman"/>
                <w:sz w:val="28"/>
                <w:szCs w:val="28"/>
              </w:rPr>
              <w:t>ШРШ</w:t>
            </w:r>
          </w:p>
        </w:tc>
        <w:tc>
          <w:tcPr>
            <w:tcW w:w="6935" w:type="dxa"/>
          </w:tcPr>
          <w:p w14:paraId="781A7069" w14:textId="77777777" w:rsidR="00250963" w:rsidRPr="0011307A" w:rsidRDefault="00250963" w:rsidP="00250963">
            <w:pPr>
              <w:jc w:val="both"/>
              <w:rPr>
                <w:rFonts w:ascii="Times New Roman" w:hAnsi="Times New Roman" w:cs="Times New Roman"/>
                <w:sz w:val="28"/>
                <w:szCs w:val="28"/>
              </w:rPr>
            </w:pPr>
            <w:r w:rsidRPr="00601A63">
              <w:rPr>
                <w:rFonts w:ascii="Times New Roman" w:hAnsi="Times New Roman" w:cs="Times New Roman"/>
                <w:sz w:val="28"/>
                <w:szCs w:val="28"/>
              </w:rPr>
              <w:t>Шекті рұқсат етілген шығарылым</w:t>
            </w:r>
          </w:p>
        </w:tc>
      </w:tr>
      <w:tr w:rsidR="00250963" w:rsidRPr="0011307A" w14:paraId="1C8B37C4" w14:textId="77777777" w:rsidTr="00250963">
        <w:tc>
          <w:tcPr>
            <w:tcW w:w="2410" w:type="dxa"/>
          </w:tcPr>
          <w:p w14:paraId="18D0707F" w14:textId="77777777" w:rsidR="00250963" w:rsidRPr="00601A63" w:rsidRDefault="00250963" w:rsidP="00250963">
            <w:pPr>
              <w:jc w:val="center"/>
              <w:rPr>
                <w:rFonts w:ascii="Times New Roman" w:hAnsi="Times New Roman" w:cs="Times New Roman"/>
                <w:sz w:val="28"/>
                <w:szCs w:val="28"/>
                <w:highlight w:val="yellow"/>
              </w:rPr>
            </w:pPr>
            <w:r w:rsidRPr="00601A63">
              <w:rPr>
                <w:rFonts w:ascii="Times New Roman" w:hAnsi="Times New Roman" w:cs="Times New Roman"/>
                <w:sz w:val="28"/>
                <w:szCs w:val="28"/>
              </w:rPr>
              <w:t>СҚА</w:t>
            </w:r>
          </w:p>
        </w:tc>
        <w:tc>
          <w:tcPr>
            <w:tcW w:w="6935" w:type="dxa"/>
          </w:tcPr>
          <w:p w14:paraId="0F787E1F" w14:textId="77777777" w:rsidR="00250963" w:rsidRPr="0011307A" w:rsidRDefault="00250963" w:rsidP="00250963">
            <w:pPr>
              <w:jc w:val="both"/>
              <w:rPr>
                <w:rFonts w:ascii="Times New Roman" w:hAnsi="Times New Roman" w:cs="Times New Roman"/>
                <w:sz w:val="28"/>
                <w:szCs w:val="28"/>
              </w:rPr>
            </w:pPr>
            <w:r w:rsidRPr="00601A63">
              <w:rPr>
                <w:rFonts w:ascii="Times New Roman" w:hAnsi="Times New Roman" w:cs="Times New Roman"/>
                <w:sz w:val="28"/>
                <w:szCs w:val="28"/>
              </w:rPr>
              <w:t>Санитарлық-қорғау аймағы</w:t>
            </w:r>
          </w:p>
        </w:tc>
      </w:tr>
      <w:tr w:rsidR="00250963" w:rsidRPr="0011307A" w14:paraId="14402105" w14:textId="77777777" w:rsidTr="00250963">
        <w:tc>
          <w:tcPr>
            <w:tcW w:w="2410" w:type="dxa"/>
          </w:tcPr>
          <w:p w14:paraId="23E71F24" w14:textId="77777777" w:rsidR="00250963" w:rsidRPr="00601A63" w:rsidRDefault="00250963" w:rsidP="00250963">
            <w:pPr>
              <w:jc w:val="center"/>
              <w:rPr>
                <w:rFonts w:ascii="Times New Roman" w:hAnsi="Times New Roman" w:cs="Times New Roman"/>
                <w:color w:val="FF0000"/>
                <w:sz w:val="28"/>
                <w:szCs w:val="28"/>
              </w:rPr>
            </w:pPr>
            <w:r w:rsidRPr="0031057E">
              <w:rPr>
                <w:rFonts w:ascii="Times New Roman" w:hAnsi="Times New Roman" w:cs="Times New Roman"/>
                <w:sz w:val="28"/>
                <w:szCs w:val="28"/>
              </w:rPr>
              <w:t>ТЛИ</w:t>
            </w:r>
          </w:p>
        </w:tc>
        <w:tc>
          <w:tcPr>
            <w:tcW w:w="6935" w:type="dxa"/>
          </w:tcPr>
          <w:p w14:paraId="74A25FBF" w14:textId="77777777" w:rsidR="00250963" w:rsidRPr="0011307A" w:rsidRDefault="00250963" w:rsidP="00250963">
            <w:pPr>
              <w:jc w:val="both"/>
              <w:rPr>
                <w:rFonts w:ascii="Times New Roman" w:hAnsi="Times New Roman" w:cs="Times New Roman"/>
                <w:sz w:val="28"/>
                <w:szCs w:val="28"/>
              </w:rPr>
            </w:pPr>
            <w:r>
              <w:rPr>
                <w:rFonts w:ascii="Times New Roman" w:hAnsi="Times New Roman" w:cs="Times New Roman"/>
                <w:sz w:val="28"/>
                <w:szCs w:val="28"/>
              </w:rPr>
              <w:t>Т</w:t>
            </w:r>
            <w:r w:rsidRPr="0031057E">
              <w:rPr>
                <w:rFonts w:ascii="Times New Roman" w:hAnsi="Times New Roman" w:cs="Times New Roman"/>
                <w:sz w:val="28"/>
                <w:szCs w:val="28"/>
              </w:rPr>
              <w:t>опырақтың ластану индекстері</w:t>
            </w:r>
          </w:p>
        </w:tc>
      </w:tr>
      <w:tr w:rsidR="00250963" w:rsidRPr="0011307A" w14:paraId="0433203A" w14:textId="77777777" w:rsidTr="00250963">
        <w:tc>
          <w:tcPr>
            <w:tcW w:w="2410" w:type="dxa"/>
          </w:tcPr>
          <w:p w14:paraId="7B3F6F64" w14:textId="77777777" w:rsidR="00250963" w:rsidRPr="00601A63" w:rsidRDefault="00250963" w:rsidP="00250963">
            <w:pPr>
              <w:jc w:val="center"/>
              <w:rPr>
                <w:rFonts w:ascii="Times New Roman" w:hAnsi="Times New Roman" w:cs="Times New Roman"/>
                <w:color w:val="FF0000"/>
                <w:sz w:val="28"/>
                <w:szCs w:val="28"/>
              </w:rPr>
            </w:pPr>
            <w:r w:rsidRPr="000D7196">
              <w:rPr>
                <w:rFonts w:ascii="Times New Roman" w:hAnsi="Times New Roman" w:cs="Times New Roman"/>
                <w:sz w:val="28"/>
                <w:szCs w:val="28"/>
              </w:rPr>
              <w:t>АҚП</w:t>
            </w:r>
          </w:p>
        </w:tc>
        <w:tc>
          <w:tcPr>
            <w:tcW w:w="6935" w:type="dxa"/>
          </w:tcPr>
          <w:p w14:paraId="4BA14078" w14:textId="77777777" w:rsidR="00250963" w:rsidRPr="0011307A" w:rsidRDefault="00250963" w:rsidP="00250963">
            <w:pPr>
              <w:jc w:val="both"/>
              <w:rPr>
                <w:rFonts w:ascii="Times New Roman" w:hAnsi="Times New Roman" w:cs="Times New Roman"/>
                <w:sz w:val="28"/>
                <w:szCs w:val="28"/>
              </w:rPr>
            </w:pPr>
            <w:r>
              <w:rPr>
                <w:rFonts w:ascii="Times New Roman" w:hAnsi="Times New Roman" w:cs="Times New Roman"/>
                <w:sz w:val="28"/>
                <w:szCs w:val="28"/>
              </w:rPr>
              <w:t>А</w:t>
            </w:r>
            <w:r w:rsidRPr="000D7196">
              <w:rPr>
                <w:rFonts w:ascii="Times New Roman" w:hAnsi="Times New Roman" w:cs="Times New Roman"/>
                <w:sz w:val="28"/>
                <w:szCs w:val="28"/>
              </w:rPr>
              <w:t>ғаш-қабатты пластик</w:t>
            </w:r>
          </w:p>
        </w:tc>
      </w:tr>
      <w:tr w:rsidR="00250963" w:rsidRPr="0011307A" w14:paraId="0D557BF8" w14:textId="77777777" w:rsidTr="00250963">
        <w:tc>
          <w:tcPr>
            <w:tcW w:w="2410" w:type="dxa"/>
          </w:tcPr>
          <w:p w14:paraId="38680260" w14:textId="77777777" w:rsidR="00250963" w:rsidRPr="00601A63" w:rsidRDefault="00250963" w:rsidP="00250963">
            <w:pPr>
              <w:jc w:val="center"/>
              <w:rPr>
                <w:rFonts w:ascii="Times New Roman" w:hAnsi="Times New Roman" w:cs="Times New Roman"/>
                <w:sz w:val="28"/>
                <w:szCs w:val="28"/>
              </w:rPr>
            </w:pPr>
            <w:r w:rsidRPr="00601A63">
              <w:rPr>
                <w:rFonts w:ascii="Times New Roman" w:hAnsi="Times New Roman" w:cs="Times New Roman"/>
                <w:sz w:val="28"/>
                <w:szCs w:val="28"/>
              </w:rPr>
              <w:t>ШРК</w:t>
            </w:r>
            <w:r w:rsidRPr="00601A63">
              <w:rPr>
                <w:rFonts w:ascii="Times New Roman" w:hAnsi="Times New Roman" w:cs="Times New Roman"/>
                <w:sz w:val="28"/>
                <w:szCs w:val="28"/>
                <w:vertAlign w:val="subscript"/>
              </w:rPr>
              <w:t>мбр</w:t>
            </w:r>
            <w:r w:rsidRPr="00601A63">
              <w:rPr>
                <w:rFonts w:ascii="Times New Roman" w:hAnsi="Times New Roman" w:cs="Times New Roman"/>
                <w:sz w:val="28"/>
                <w:szCs w:val="28"/>
              </w:rPr>
              <w:t xml:space="preserve"> </w:t>
            </w:r>
          </w:p>
        </w:tc>
        <w:tc>
          <w:tcPr>
            <w:tcW w:w="6935" w:type="dxa"/>
          </w:tcPr>
          <w:p w14:paraId="092FE449" w14:textId="77777777" w:rsidR="00250963" w:rsidRPr="0011307A" w:rsidRDefault="00250963" w:rsidP="00250963">
            <w:pPr>
              <w:ind w:left="34"/>
              <w:jc w:val="both"/>
              <w:rPr>
                <w:rFonts w:ascii="Times New Roman" w:hAnsi="Times New Roman" w:cs="Times New Roman"/>
                <w:sz w:val="28"/>
                <w:szCs w:val="28"/>
              </w:rPr>
            </w:pPr>
            <w:r w:rsidRPr="00601A63">
              <w:rPr>
                <w:rFonts w:ascii="Times New Roman" w:hAnsi="Times New Roman" w:cs="Times New Roman"/>
                <w:sz w:val="28"/>
                <w:szCs w:val="28"/>
              </w:rPr>
              <w:t>ШРК максималды-бір реттік</w:t>
            </w:r>
          </w:p>
        </w:tc>
      </w:tr>
      <w:tr w:rsidR="00250963" w:rsidRPr="0011307A" w14:paraId="68916653" w14:textId="77777777" w:rsidTr="00250963">
        <w:tc>
          <w:tcPr>
            <w:tcW w:w="2410" w:type="dxa"/>
          </w:tcPr>
          <w:p w14:paraId="23819C75" w14:textId="77777777" w:rsidR="00250963" w:rsidRPr="00601A63" w:rsidRDefault="00250963" w:rsidP="00250963">
            <w:pPr>
              <w:jc w:val="center"/>
              <w:rPr>
                <w:rFonts w:ascii="Times New Roman" w:hAnsi="Times New Roman" w:cs="Times New Roman"/>
                <w:sz w:val="28"/>
                <w:szCs w:val="28"/>
              </w:rPr>
            </w:pPr>
            <w:r w:rsidRPr="00601A63">
              <w:rPr>
                <w:rFonts w:ascii="Times New Roman" w:hAnsi="Times New Roman" w:cs="Times New Roman"/>
                <w:sz w:val="28"/>
                <w:szCs w:val="28"/>
              </w:rPr>
              <w:t>ШРК</w:t>
            </w:r>
            <w:r w:rsidRPr="00601A63">
              <w:rPr>
                <w:rFonts w:ascii="Times New Roman" w:hAnsi="Times New Roman" w:cs="Times New Roman"/>
                <w:sz w:val="28"/>
                <w:szCs w:val="28"/>
                <w:vertAlign w:val="subscript"/>
              </w:rPr>
              <w:t>от</w:t>
            </w:r>
            <w:r w:rsidRPr="00601A63">
              <w:rPr>
                <w:rFonts w:ascii="Times New Roman" w:hAnsi="Times New Roman" w:cs="Times New Roman"/>
                <w:sz w:val="28"/>
                <w:szCs w:val="28"/>
              </w:rPr>
              <w:t xml:space="preserve"> </w:t>
            </w:r>
          </w:p>
        </w:tc>
        <w:tc>
          <w:tcPr>
            <w:tcW w:w="6935" w:type="dxa"/>
          </w:tcPr>
          <w:p w14:paraId="3E5BF34B" w14:textId="77777777" w:rsidR="00250963" w:rsidRPr="0011307A" w:rsidRDefault="00250963" w:rsidP="00250963">
            <w:pPr>
              <w:ind w:left="34"/>
              <w:jc w:val="both"/>
              <w:rPr>
                <w:rFonts w:ascii="Times New Roman" w:hAnsi="Times New Roman" w:cs="Times New Roman"/>
                <w:sz w:val="28"/>
                <w:szCs w:val="28"/>
              </w:rPr>
            </w:pPr>
            <w:r>
              <w:rPr>
                <w:rFonts w:ascii="Times New Roman" w:hAnsi="Times New Roman" w:cs="Times New Roman"/>
                <w:sz w:val="28"/>
                <w:szCs w:val="28"/>
              </w:rPr>
              <w:t>ШРК</w:t>
            </w:r>
            <w:r w:rsidRPr="00601A63">
              <w:rPr>
                <w:rFonts w:ascii="Times New Roman" w:hAnsi="Times New Roman" w:cs="Times New Roman"/>
                <w:sz w:val="28"/>
                <w:szCs w:val="28"/>
              </w:rPr>
              <w:t xml:space="preserve"> орташа тәуліктік</w:t>
            </w:r>
          </w:p>
        </w:tc>
      </w:tr>
      <w:tr w:rsidR="00250963" w:rsidRPr="0011307A" w14:paraId="7171B855" w14:textId="77777777" w:rsidTr="00250963">
        <w:tc>
          <w:tcPr>
            <w:tcW w:w="2410" w:type="dxa"/>
          </w:tcPr>
          <w:p w14:paraId="2D0F7571" w14:textId="77777777" w:rsidR="00250963" w:rsidRPr="00601A63" w:rsidRDefault="00250963" w:rsidP="00250963">
            <w:pPr>
              <w:jc w:val="center"/>
              <w:rPr>
                <w:rFonts w:ascii="Times New Roman" w:hAnsi="Times New Roman" w:cs="Times New Roman"/>
                <w:sz w:val="28"/>
                <w:szCs w:val="28"/>
                <w:highlight w:val="yellow"/>
              </w:rPr>
            </w:pPr>
            <w:r w:rsidRPr="007F6C01">
              <w:rPr>
                <w:rFonts w:ascii="Times New Roman" w:hAnsi="Times New Roman" w:cs="Times New Roman"/>
                <w:sz w:val="28"/>
                <w:szCs w:val="28"/>
              </w:rPr>
              <w:t xml:space="preserve"> ӘЕБҚД</w:t>
            </w:r>
          </w:p>
        </w:tc>
        <w:tc>
          <w:tcPr>
            <w:tcW w:w="6935" w:type="dxa"/>
          </w:tcPr>
          <w:p w14:paraId="45192A1F" w14:textId="77777777" w:rsidR="00250963" w:rsidRPr="0011307A" w:rsidRDefault="00250963" w:rsidP="00250963">
            <w:pPr>
              <w:ind w:left="34"/>
              <w:jc w:val="both"/>
              <w:rPr>
                <w:rFonts w:ascii="Times New Roman" w:hAnsi="Times New Roman" w:cs="Times New Roman"/>
                <w:sz w:val="28"/>
                <w:szCs w:val="28"/>
              </w:rPr>
            </w:pPr>
            <w:r w:rsidRPr="00601A63">
              <w:rPr>
                <w:rFonts w:ascii="Times New Roman" w:hAnsi="Times New Roman" w:cs="Times New Roman"/>
                <w:sz w:val="28"/>
                <w:szCs w:val="28"/>
              </w:rPr>
              <w:t>Әсер етудің болжамды қауіпсіз деңгейі</w:t>
            </w:r>
          </w:p>
        </w:tc>
      </w:tr>
      <w:tr w:rsidR="00250963" w:rsidRPr="0011307A" w14:paraId="4AD28941" w14:textId="77777777" w:rsidTr="00250963">
        <w:tc>
          <w:tcPr>
            <w:tcW w:w="2410" w:type="dxa"/>
          </w:tcPr>
          <w:p w14:paraId="32B98340" w14:textId="77777777" w:rsidR="00250963" w:rsidRPr="00601A63" w:rsidRDefault="00250963" w:rsidP="00250963">
            <w:pPr>
              <w:jc w:val="center"/>
              <w:rPr>
                <w:rFonts w:ascii="Times New Roman" w:hAnsi="Times New Roman" w:cs="Times New Roman"/>
                <w:sz w:val="28"/>
                <w:szCs w:val="28"/>
                <w:highlight w:val="yellow"/>
              </w:rPr>
            </w:pPr>
            <w:r w:rsidRPr="002B0ED4">
              <w:rPr>
                <w:rFonts w:ascii="Times New Roman" w:hAnsi="Times New Roman" w:cs="Times New Roman"/>
                <w:sz w:val="28"/>
                <w:szCs w:val="28"/>
              </w:rPr>
              <w:t>ЭДҚ</w:t>
            </w:r>
          </w:p>
        </w:tc>
        <w:tc>
          <w:tcPr>
            <w:tcW w:w="6935" w:type="dxa"/>
          </w:tcPr>
          <w:p w14:paraId="11ECF729" w14:textId="77777777" w:rsidR="00250963" w:rsidRPr="0011307A" w:rsidRDefault="00250963" w:rsidP="00250963">
            <w:pPr>
              <w:ind w:left="34"/>
              <w:jc w:val="both"/>
              <w:rPr>
                <w:rFonts w:ascii="Times New Roman" w:hAnsi="Times New Roman" w:cs="Times New Roman"/>
                <w:sz w:val="28"/>
                <w:szCs w:val="28"/>
              </w:rPr>
            </w:pPr>
            <w:r w:rsidRPr="002B0ED4">
              <w:rPr>
                <w:rFonts w:ascii="Times New Roman" w:hAnsi="Times New Roman" w:cs="Times New Roman"/>
                <w:sz w:val="28"/>
                <w:szCs w:val="28"/>
              </w:rPr>
              <w:t>Экспозициялық дозаның қуаты</w:t>
            </w:r>
          </w:p>
        </w:tc>
      </w:tr>
      <w:tr w:rsidR="00250963" w:rsidRPr="0011307A" w14:paraId="7D7B0914" w14:textId="77777777" w:rsidTr="00250963">
        <w:tc>
          <w:tcPr>
            <w:tcW w:w="2410" w:type="dxa"/>
          </w:tcPr>
          <w:p w14:paraId="09E866A5" w14:textId="77777777" w:rsidR="00250963" w:rsidRPr="0011307A" w:rsidRDefault="00250963" w:rsidP="00250963">
            <w:pPr>
              <w:jc w:val="center"/>
              <w:rPr>
                <w:rFonts w:ascii="Times New Roman" w:hAnsi="Times New Roman" w:cs="Times New Roman"/>
                <w:sz w:val="28"/>
                <w:szCs w:val="28"/>
              </w:rPr>
            </w:pPr>
            <w:r w:rsidRPr="0011307A">
              <w:rPr>
                <w:rFonts w:ascii="Times New Roman" w:hAnsi="Times New Roman" w:cs="Times New Roman"/>
                <w:sz w:val="28"/>
                <w:szCs w:val="28"/>
              </w:rPr>
              <w:t>ШРК</w:t>
            </w:r>
          </w:p>
        </w:tc>
        <w:tc>
          <w:tcPr>
            <w:tcW w:w="6935" w:type="dxa"/>
          </w:tcPr>
          <w:p w14:paraId="33B68E3A" w14:textId="77777777" w:rsidR="00250963" w:rsidRPr="0011307A" w:rsidRDefault="00250963" w:rsidP="00250963">
            <w:pPr>
              <w:ind w:left="34"/>
              <w:jc w:val="both"/>
              <w:rPr>
                <w:rFonts w:ascii="Times New Roman" w:hAnsi="Times New Roman" w:cs="Times New Roman"/>
                <w:sz w:val="28"/>
                <w:szCs w:val="28"/>
              </w:rPr>
            </w:pPr>
            <w:r w:rsidRPr="0011307A">
              <w:rPr>
                <w:rFonts w:ascii="Times New Roman" w:hAnsi="Times New Roman" w:cs="Times New Roman"/>
                <w:sz w:val="28"/>
                <w:szCs w:val="28"/>
              </w:rPr>
              <w:t xml:space="preserve">Шекті рұқсат етілген концентрациялары </w:t>
            </w:r>
          </w:p>
        </w:tc>
      </w:tr>
      <w:tr w:rsidR="00250963" w:rsidRPr="0011307A" w14:paraId="6E8A47BE" w14:textId="77777777" w:rsidTr="00250963">
        <w:tc>
          <w:tcPr>
            <w:tcW w:w="2410" w:type="dxa"/>
          </w:tcPr>
          <w:p w14:paraId="74184570" w14:textId="77777777" w:rsidR="00250963" w:rsidRPr="00601A63" w:rsidRDefault="00250963" w:rsidP="00250963">
            <w:pPr>
              <w:jc w:val="center"/>
              <w:rPr>
                <w:rFonts w:ascii="Times New Roman" w:hAnsi="Times New Roman" w:cs="Times New Roman"/>
                <w:sz w:val="28"/>
                <w:szCs w:val="28"/>
                <w:highlight w:val="yellow"/>
              </w:rPr>
            </w:pPr>
            <w:r w:rsidRPr="002B0ED4">
              <w:rPr>
                <w:rFonts w:ascii="Times New Roman" w:hAnsi="Times New Roman" w:cs="Times New Roman"/>
                <w:sz w:val="28"/>
                <w:szCs w:val="28"/>
              </w:rPr>
              <w:t>АКС</w:t>
            </w:r>
          </w:p>
        </w:tc>
        <w:tc>
          <w:tcPr>
            <w:tcW w:w="6935" w:type="dxa"/>
          </w:tcPr>
          <w:p w14:paraId="622CDF95" w14:textId="77777777" w:rsidR="00250963" w:rsidRPr="0011307A" w:rsidRDefault="00250963" w:rsidP="00250963">
            <w:pPr>
              <w:ind w:left="34"/>
              <w:jc w:val="both"/>
              <w:rPr>
                <w:rFonts w:ascii="Times New Roman" w:hAnsi="Times New Roman" w:cs="Times New Roman"/>
                <w:sz w:val="28"/>
                <w:szCs w:val="28"/>
              </w:rPr>
            </w:pPr>
            <w:r>
              <w:rPr>
                <w:rFonts w:ascii="Times New Roman" w:hAnsi="Times New Roman" w:cs="Times New Roman"/>
                <w:sz w:val="28"/>
                <w:szCs w:val="28"/>
              </w:rPr>
              <w:t>Ауданның климаттық сипаттамасы</w:t>
            </w:r>
          </w:p>
        </w:tc>
      </w:tr>
      <w:tr w:rsidR="00250963" w:rsidRPr="0011307A" w14:paraId="5C2EEDD3" w14:textId="77777777" w:rsidTr="00250963">
        <w:tc>
          <w:tcPr>
            <w:tcW w:w="2410" w:type="dxa"/>
          </w:tcPr>
          <w:p w14:paraId="49EF4473" w14:textId="77777777" w:rsidR="00250963" w:rsidRPr="00AB0FF0" w:rsidRDefault="00250963" w:rsidP="00250963">
            <w:pPr>
              <w:jc w:val="center"/>
              <w:rPr>
                <w:rFonts w:ascii="Times New Roman" w:hAnsi="Times New Roman" w:cs="Times New Roman"/>
                <w:sz w:val="28"/>
                <w:szCs w:val="28"/>
                <w:highlight w:val="yellow"/>
              </w:rPr>
            </w:pPr>
            <w:r w:rsidRPr="00AB0FF0">
              <w:rPr>
                <w:rFonts w:ascii="Times New Roman" w:hAnsi="Times New Roman" w:cs="Times New Roman"/>
                <w:sz w:val="28"/>
                <w:szCs w:val="28"/>
                <w:lang w:val="ru-RU"/>
              </w:rPr>
              <w:t>ПӘК</w:t>
            </w:r>
          </w:p>
        </w:tc>
        <w:tc>
          <w:tcPr>
            <w:tcW w:w="6935" w:type="dxa"/>
          </w:tcPr>
          <w:p w14:paraId="7B21D680" w14:textId="77777777" w:rsidR="00250963" w:rsidRPr="0011307A" w:rsidRDefault="00250963" w:rsidP="00250963">
            <w:pPr>
              <w:ind w:left="34"/>
              <w:jc w:val="both"/>
              <w:rPr>
                <w:rFonts w:ascii="Times New Roman" w:hAnsi="Times New Roman" w:cs="Times New Roman"/>
                <w:sz w:val="28"/>
                <w:szCs w:val="28"/>
              </w:rPr>
            </w:pPr>
            <w:r w:rsidRPr="00AB0FF0">
              <w:rPr>
                <w:rFonts w:ascii="Times New Roman" w:hAnsi="Times New Roman" w:cs="Times New Roman"/>
                <w:sz w:val="28"/>
                <w:szCs w:val="28"/>
              </w:rPr>
              <w:t>Пайдалы әсер коэффициенті</w:t>
            </w:r>
          </w:p>
        </w:tc>
      </w:tr>
      <w:tr w:rsidR="00250963" w:rsidRPr="0011307A" w14:paraId="626601F0" w14:textId="77777777" w:rsidTr="00250963">
        <w:tc>
          <w:tcPr>
            <w:tcW w:w="2410" w:type="dxa"/>
          </w:tcPr>
          <w:p w14:paraId="0F66A547" w14:textId="77777777" w:rsidR="00250963" w:rsidRPr="00601A63" w:rsidRDefault="00250963" w:rsidP="00250963">
            <w:pPr>
              <w:jc w:val="center"/>
              <w:rPr>
                <w:rFonts w:ascii="Times New Roman" w:hAnsi="Times New Roman" w:cs="Times New Roman"/>
                <w:sz w:val="28"/>
                <w:szCs w:val="28"/>
                <w:highlight w:val="yellow"/>
              </w:rPr>
            </w:pPr>
            <w:r w:rsidRPr="00974ECF">
              <w:rPr>
                <w:rFonts w:ascii="Times New Roman" w:hAnsi="Times New Roman" w:cs="Times New Roman"/>
                <w:sz w:val="28"/>
                <w:szCs w:val="28"/>
              </w:rPr>
              <w:t>ЗА</w:t>
            </w:r>
          </w:p>
        </w:tc>
        <w:tc>
          <w:tcPr>
            <w:tcW w:w="6935" w:type="dxa"/>
          </w:tcPr>
          <w:p w14:paraId="6FDF3E4D" w14:textId="77777777" w:rsidR="00250963" w:rsidRPr="0011307A" w:rsidRDefault="00250963" w:rsidP="00250963">
            <w:pPr>
              <w:ind w:left="34"/>
              <w:jc w:val="both"/>
              <w:rPr>
                <w:rFonts w:ascii="Times New Roman" w:hAnsi="Times New Roman" w:cs="Times New Roman"/>
                <w:sz w:val="28"/>
                <w:szCs w:val="28"/>
              </w:rPr>
            </w:pPr>
            <w:r>
              <w:rPr>
                <w:rFonts w:ascii="Times New Roman" w:hAnsi="Times New Roman" w:cs="Times New Roman"/>
                <w:sz w:val="28"/>
                <w:szCs w:val="28"/>
              </w:rPr>
              <w:t>Зерттеу алаңы</w:t>
            </w:r>
            <w:r w:rsidRPr="0011307A">
              <w:rPr>
                <w:rFonts w:ascii="Times New Roman" w:hAnsi="Times New Roman" w:cs="Times New Roman"/>
                <w:sz w:val="28"/>
                <w:szCs w:val="28"/>
              </w:rPr>
              <w:t xml:space="preserve"> </w:t>
            </w:r>
          </w:p>
        </w:tc>
      </w:tr>
      <w:tr w:rsidR="00250963" w:rsidRPr="0011307A" w14:paraId="6B8897D7" w14:textId="77777777" w:rsidTr="00250963">
        <w:tc>
          <w:tcPr>
            <w:tcW w:w="2410" w:type="dxa"/>
          </w:tcPr>
          <w:p w14:paraId="7E6538AA" w14:textId="77777777" w:rsidR="00250963" w:rsidRPr="00601A63" w:rsidRDefault="00250963" w:rsidP="00250963">
            <w:pPr>
              <w:jc w:val="center"/>
              <w:rPr>
                <w:rFonts w:ascii="Times New Roman" w:hAnsi="Times New Roman" w:cs="Times New Roman"/>
                <w:sz w:val="28"/>
                <w:szCs w:val="28"/>
                <w:highlight w:val="yellow"/>
              </w:rPr>
            </w:pPr>
            <w:r w:rsidRPr="000F61B6">
              <w:rPr>
                <w:rFonts w:ascii="Times New Roman" w:hAnsi="Times New Roman" w:cs="Times New Roman"/>
                <w:sz w:val="28"/>
                <w:szCs w:val="28"/>
              </w:rPr>
              <w:t>ЖК</w:t>
            </w:r>
          </w:p>
        </w:tc>
        <w:tc>
          <w:tcPr>
            <w:tcW w:w="6935" w:type="dxa"/>
          </w:tcPr>
          <w:p w14:paraId="0C3BC1DB" w14:textId="77777777" w:rsidR="00250963" w:rsidRPr="0011307A" w:rsidRDefault="00250963" w:rsidP="00250963">
            <w:pPr>
              <w:ind w:left="34"/>
              <w:jc w:val="both"/>
              <w:rPr>
                <w:rFonts w:ascii="Times New Roman" w:hAnsi="Times New Roman" w:cs="Times New Roman"/>
                <w:sz w:val="28"/>
                <w:szCs w:val="28"/>
              </w:rPr>
            </w:pPr>
            <w:r>
              <w:rPr>
                <w:rFonts w:ascii="Times New Roman" w:hAnsi="Times New Roman" w:cs="Times New Roman"/>
                <w:sz w:val="28"/>
                <w:szCs w:val="28"/>
              </w:rPr>
              <w:t>Ж</w:t>
            </w:r>
            <w:r w:rsidRPr="000F61B6">
              <w:rPr>
                <w:rFonts w:ascii="Times New Roman" w:hAnsi="Times New Roman" w:cs="Times New Roman"/>
                <w:sz w:val="28"/>
                <w:szCs w:val="28"/>
              </w:rPr>
              <w:t>инақтау коэффициенті</w:t>
            </w:r>
          </w:p>
        </w:tc>
      </w:tr>
      <w:tr w:rsidR="00250963" w:rsidRPr="004753DA" w14:paraId="67559204" w14:textId="77777777" w:rsidTr="00250963">
        <w:tc>
          <w:tcPr>
            <w:tcW w:w="2410" w:type="dxa"/>
          </w:tcPr>
          <w:p w14:paraId="72361687" w14:textId="77777777" w:rsidR="00250963" w:rsidRPr="004753DA" w:rsidRDefault="00250963" w:rsidP="00250963">
            <w:pPr>
              <w:jc w:val="center"/>
              <w:rPr>
                <w:rFonts w:ascii="Times New Roman" w:hAnsi="Times New Roman" w:cs="Times New Roman"/>
                <w:sz w:val="28"/>
                <w:szCs w:val="28"/>
              </w:rPr>
            </w:pPr>
            <w:r w:rsidRPr="004753DA">
              <w:rPr>
                <w:rFonts w:ascii="Times New Roman" w:hAnsi="Times New Roman" w:cs="Times New Roman"/>
                <w:sz w:val="28"/>
                <w:szCs w:val="28"/>
              </w:rPr>
              <w:t>БӨ</w:t>
            </w:r>
          </w:p>
        </w:tc>
        <w:tc>
          <w:tcPr>
            <w:tcW w:w="6935" w:type="dxa"/>
          </w:tcPr>
          <w:p w14:paraId="200B29F6" w14:textId="77777777" w:rsidR="00250963" w:rsidRPr="004753DA" w:rsidRDefault="00250963" w:rsidP="00250963">
            <w:pPr>
              <w:ind w:left="34"/>
              <w:jc w:val="both"/>
              <w:rPr>
                <w:rFonts w:ascii="Times New Roman" w:hAnsi="Times New Roman" w:cs="Times New Roman"/>
                <w:sz w:val="28"/>
                <w:szCs w:val="28"/>
              </w:rPr>
            </w:pPr>
            <w:r w:rsidRPr="004753DA">
              <w:rPr>
                <w:rFonts w:ascii="Times New Roman" w:hAnsi="Times New Roman" w:cs="Times New Roman"/>
                <w:sz w:val="28"/>
                <w:szCs w:val="28"/>
              </w:rPr>
              <w:t xml:space="preserve">Биологиялық өңдеу </w:t>
            </w:r>
          </w:p>
        </w:tc>
      </w:tr>
      <w:tr w:rsidR="00250963" w:rsidRPr="004753DA" w14:paraId="3807150F" w14:textId="77777777" w:rsidTr="00250963">
        <w:tc>
          <w:tcPr>
            <w:tcW w:w="2410" w:type="dxa"/>
          </w:tcPr>
          <w:p w14:paraId="58CF8083" w14:textId="0960118B" w:rsidR="00250963" w:rsidRPr="008B1A4F" w:rsidRDefault="008B1A4F" w:rsidP="00250963">
            <w:pPr>
              <w:jc w:val="center"/>
              <w:rPr>
                <w:rFonts w:ascii="Times New Roman" w:hAnsi="Times New Roman" w:cs="Times New Roman"/>
                <w:sz w:val="28"/>
                <w:szCs w:val="28"/>
              </w:rPr>
            </w:pPr>
            <w:r w:rsidRPr="008B1A4F">
              <w:rPr>
                <w:rFonts w:ascii="Times New Roman" w:hAnsi="Times New Roman" w:cs="Times New Roman"/>
                <w:sz w:val="28"/>
                <w:szCs w:val="28"/>
              </w:rPr>
              <w:t>ҚО</w:t>
            </w:r>
          </w:p>
        </w:tc>
        <w:tc>
          <w:tcPr>
            <w:tcW w:w="6935" w:type="dxa"/>
          </w:tcPr>
          <w:p w14:paraId="2B82125C" w14:textId="06FECDAB" w:rsidR="00250963" w:rsidRPr="008B1A4F" w:rsidRDefault="008B1A4F" w:rsidP="00250963">
            <w:pPr>
              <w:ind w:left="34"/>
              <w:jc w:val="both"/>
              <w:rPr>
                <w:rFonts w:ascii="Times New Roman" w:hAnsi="Times New Roman" w:cs="Times New Roman"/>
                <w:sz w:val="28"/>
                <w:szCs w:val="28"/>
              </w:rPr>
            </w:pPr>
            <w:r w:rsidRPr="008B1A4F">
              <w:rPr>
                <w:rFonts w:ascii="Times New Roman" w:hAnsi="Times New Roman" w:cs="Times New Roman"/>
                <w:sz w:val="28"/>
                <w:szCs w:val="28"/>
              </w:rPr>
              <w:t>Қоршаған орта</w:t>
            </w:r>
          </w:p>
        </w:tc>
      </w:tr>
      <w:tr w:rsidR="00250963" w:rsidRPr="004753DA" w14:paraId="24CE7F69" w14:textId="77777777" w:rsidTr="00250963">
        <w:tc>
          <w:tcPr>
            <w:tcW w:w="2410" w:type="dxa"/>
          </w:tcPr>
          <w:p w14:paraId="45C150CE" w14:textId="77777777" w:rsidR="00250963" w:rsidRPr="004753DA" w:rsidRDefault="00250963" w:rsidP="00250963">
            <w:pPr>
              <w:jc w:val="center"/>
              <w:rPr>
                <w:rFonts w:ascii="Times New Roman" w:hAnsi="Times New Roman" w:cs="Times New Roman"/>
                <w:sz w:val="28"/>
                <w:szCs w:val="28"/>
              </w:rPr>
            </w:pPr>
            <w:r w:rsidRPr="004753DA">
              <w:rPr>
                <w:rFonts w:ascii="Times New Roman" w:hAnsi="Times New Roman" w:cs="Times New Roman"/>
                <w:sz w:val="28"/>
                <w:szCs w:val="28"/>
              </w:rPr>
              <w:t>ШҰУ</w:t>
            </w:r>
          </w:p>
        </w:tc>
        <w:tc>
          <w:tcPr>
            <w:tcW w:w="6935" w:type="dxa"/>
          </w:tcPr>
          <w:p w14:paraId="2445CCCC" w14:textId="77777777" w:rsidR="00250963" w:rsidRPr="004753DA" w:rsidRDefault="00250963" w:rsidP="00250963">
            <w:pPr>
              <w:ind w:left="34"/>
              <w:jc w:val="both"/>
              <w:rPr>
                <w:rFonts w:ascii="Times New Roman" w:hAnsi="Times New Roman" w:cs="Times New Roman"/>
                <w:sz w:val="28"/>
                <w:szCs w:val="28"/>
              </w:rPr>
            </w:pPr>
            <w:r w:rsidRPr="004753DA">
              <w:rPr>
                <w:rFonts w:ascii="Times New Roman" w:hAnsi="Times New Roman" w:cs="Times New Roman"/>
                <w:sz w:val="28"/>
                <w:szCs w:val="28"/>
              </w:rPr>
              <w:t>Шламды ұстау уақыты</w:t>
            </w:r>
          </w:p>
        </w:tc>
      </w:tr>
      <w:tr w:rsidR="00250963" w:rsidRPr="004753DA" w14:paraId="61B9043B" w14:textId="77777777" w:rsidTr="00250963">
        <w:tc>
          <w:tcPr>
            <w:tcW w:w="2410" w:type="dxa"/>
          </w:tcPr>
          <w:p w14:paraId="20FA95B2" w14:textId="35A3B7A4" w:rsidR="00250963" w:rsidRPr="0008345B" w:rsidRDefault="0008345B" w:rsidP="00250963">
            <w:pPr>
              <w:jc w:val="center"/>
              <w:rPr>
                <w:rFonts w:ascii="Times New Roman" w:hAnsi="Times New Roman" w:cs="Times New Roman"/>
                <w:sz w:val="28"/>
                <w:szCs w:val="28"/>
              </w:rPr>
            </w:pPr>
            <w:r w:rsidRPr="0008345B">
              <w:rPr>
                <w:rFonts w:ascii="Times New Roman" w:hAnsi="Times New Roman" w:cs="Times New Roman"/>
                <w:sz w:val="28"/>
                <w:szCs w:val="28"/>
              </w:rPr>
              <w:t>ТЖ</w:t>
            </w:r>
          </w:p>
        </w:tc>
        <w:tc>
          <w:tcPr>
            <w:tcW w:w="6935" w:type="dxa"/>
          </w:tcPr>
          <w:p w14:paraId="484D8A22" w14:textId="3645FC1B" w:rsidR="00250963" w:rsidRPr="0008345B" w:rsidRDefault="0008345B" w:rsidP="00250963">
            <w:pPr>
              <w:ind w:left="34"/>
              <w:jc w:val="both"/>
              <w:rPr>
                <w:rFonts w:ascii="Times New Roman" w:hAnsi="Times New Roman" w:cs="Times New Roman"/>
                <w:sz w:val="28"/>
                <w:szCs w:val="28"/>
              </w:rPr>
            </w:pPr>
            <w:r w:rsidRPr="0008345B">
              <w:rPr>
                <w:rFonts w:ascii="Times New Roman" w:hAnsi="Times New Roman" w:cs="Times New Roman"/>
                <w:sz w:val="28"/>
                <w:szCs w:val="28"/>
              </w:rPr>
              <w:t>Табиғи жүйе</w:t>
            </w:r>
          </w:p>
        </w:tc>
      </w:tr>
      <w:tr w:rsidR="00250963" w:rsidRPr="004753DA" w14:paraId="08752D5F" w14:textId="77777777" w:rsidTr="00250963">
        <w:tc>
          <w:tcPr>
            <w:tcW w:w="2410" w:type="dxa"/>
          </w:tcPr>
          <w:p w14:paraId="11E42906" w14:textId="39985DD5" w:rsidR="00250963" w:rsidRPr="008B1A4F" w:rsidRDefault="000F330E" w:rsidP="00250963">
            <w:pPr>
              <w:jc w:val="center"/>
              <w:rPr>
                <w:rFonts w:ascii="Times New Roman" w:hAnsi="Times New Roman" w:cs="Times New Roman"/>
                <w:sz w:val="28"/>
                <w:szCs w:val="28"/>
                <w:highlight w:val="yellow"/>
              </w:rPr>
            </w:pPr>
            <w:r w:rsidRPr="000F330E">
              <w:rPr>
                <w:rFonts w:ascii="Times New Roman" w:hAnsi="Times New Roman" w:cs="Times New Roman"/>
                <w:sz w:val="28"/>
                <w:szCs w:val="28"/>
              </w:rPr>
              <w:t>ПТМ</w:t>
            </w:r>
          </w:p>
        </w:tc>
        <w:tc>
          <w:tcPr>
            <w:tcW w:w="6935" w:type="dxa"/>
          </w:tcPr>
          <w:p w14:paraId="790679A2" w14:textId="621D0A1E" w:rsidR="00250963" w:rsidRPr="008B1A4F" w:rsidRDefault="000F330E" w:rsidP="00250963">
            <w:pPr>
              <w:ind w:left="34"/>
              <w:jc w:val="both"/>
              <w:rPr>
                <w:rFonts w:ascii="Times New Roman" w:hAnsi="Times New Roman" w:cs="Times New Roman"/>
                <w:sz w:val="28"/>
                <w:szCs w:val="28"/>
                <w:highlight w:val="yellow"/>
              </w:rPr>
            </w:pPr>
            <w:r w:rsidRPr="000F330E">
              <w:rPr>
                <w:rFonts w:ascii="Times New Roman" w:hAnsi="Times New Roman" w:cs="Times New Roman"/>
                <w:sz w:val="28"/>
                <w:szCs w:val="28"/>
              </w:rPr>
              <w:t>Популяцияның тиімді мөлшері</w:t>
            </w:r>
          </w:p>
        </w:tc>
      </w:tr>
      <w:tr w:rsidR="00250963" w:rsidRPr="004753DA" w14:paraId="26C55A06" w14:textId="77777777" w:rsidTr="00250963">
        <w:tc>
          <w:tcPr>
            <w:tcW w:w="2410" w:type="dxa"/>
          </w:tcPr>
          <w:p w14:paraId="125A502F" w14:textId="15ADF3A1" w:rsidR="00250963" w:rsidRPr="008B1A4F" w:rsidRDefault="007D348B" w:rsidP="00250963">
            <w:pPr>
              <w:jc w:val="center"/>
              <w:rPr>
                <w:rFonts w:ascii="Times New Roman" w:hAnsi="Times New Roman" w:cs="Times New Roman"/>
                <w:sz w:val="28"/>
                <w:szCs w:val="28"/>
                <w:highlight w:val="yellow"/>
              </w:rPr>
            </w:pPr>
            <w:r w:rsidRPr="007D348B">
              <w:rPr>
                <w:rFonts w:ascii="Times New Roman" w:hAnsi="Times New Roman" w:cs="Times New Roman"/>
                <w:sz w:val="28"/>
                <w:szCs w:val="28"/>
              </w:rPr>
              <w:t>ЭВ</w:t>
            </w:r>
          </w:p>
        </w:tc>
        <w:tc>
          <w:tcPr>
            <w:tcW w:w="6935" w:type="dxa"/>
          </w:tcPr>
          <w:p w14:paraId="2DC2D72B" w14:textId="703F3545" w:rsidR="00250963" w:rsidRPr="008B1A4F" w:rsidRDefault="007D348B" w:rsidP="00250963">
            <w:pPr>
              <w:jc w:val="both"/>
              <w:rPr>
                <w:rFonts w:ascii="Times New Roman" w:hAnsi="Times New Roman" w:cs="Times New Roman"/>
                <w:sz w:val="28"/>
                <w:szCs w:val="28"/>
                <w:highlight w:val="yellow"/>
              </w:rPr>
            </w:pPr>
            <w:r w:rsidRPr="007D348B">
              <w:rPr>
                <w:rFonts w:ascii="Times New Roman" w:hAnsi="Times New Roman" w:cs="Times New Roman"/>
                <w:sz w:val="28"/>
                <w:szCs w:val="28"/>
              </w:rPr>
              <w:t>Экологиялық валенттілік</w:t>
            </w:r>
          </w:p>
        </w:tc>
      </w:tr>
      <w:tr w:rsidR="00250963" w:rsidRPr="004753DA" w14:paraId="27DA6A53" w14:textId="77777777" w:rsidTr="00250963">
        <w:tc>
          <w:tcPr>
            <w:tcW w:w="2410" w:type="dxa"/>
          </w:tcPr>
          <w:p w14:paraId="7C1B6401" w14:textId="5BA182FD" w:rsidR="00250963" w:rsidRPr="007D348B" w:rsidRDefault="007D348B" w:rsidP="00250963">
            <w:pPr>
              <w:jc w:val="center"/>
              <w:rPr>
                <w:rFonts w:ascii="Times New Roman" w:hAnsi="Times New Roman" w:cs="Times New Roman"/>
                <w:sz w:val="28"/>
                <w:szCs w:val="28"/>
              </w:rPr>
            </w:pPr>
            <w:r w:rsidRPr="007D348B">
              <w:rPr>
                <w:rFonts w:ascii="Times New Roman" w:hAnsi="Times New Roman" w:cs="Times New Roman"/>
                <w:sz w:val="28"/>
                <w:szCs w:val="28"/>
              </w:rPr>
              <w:t>БЗ</w:t>
            </w:r>
          </w:p>
        </w:tc>
        <w:tc>
          <w:tcPr>
            <w:tcW w:w="6935" w:type="dxa"/>
          </w:tcPr>
          <w:p w14:paraId="41D873AC" w14:textId="78D4FBFF" w:rsidR="00250963" w:rsidRPr="007D348B" w:rsidRDefault="007D348B" w:rsidP="00250963">
            <w:pPr>
              <w:ind w:left="34"/>
              <w:jc w:val="both"/>
              <w:rPr>
                <w:rFonts w:ascii="Times New Roman" w:hAnsi="Times New Roman" w:cs="Times New Roman"/>
                <w:sz w:val="28"/>
                <w:szCs w:val="28"/>
              </w:rPr>
            </w:pPr>
            <w:r w:rsidRPr="007D348B">
              <w:rPr>
                <w:rFonts w:ascii="Times New Roman" w:hAnsi="Times New Roman" w:cs="Times New Roman"/>
                <w:sz w:val="28"/>
                <w:szCs w:val="28"/>
              </w:rPr>
              <w:t>Биогенді зат</w:t>
            </w:r>
            <w:r w:rsidR="00250963" w:rsidRPr="007D348B">
              <w:rPr>
                <w:rFonts w:ascii="Times New Roman" w:hAnsi="Times New Roman" w:cs="Times New Roman"/>
                <w:sz w:val="28"/>
                <w:szCs w:val="28"/>
              </w:rPr>
              <w:t xml:space="preserve"> </w:t>
            </w:r>
          </w:p>
        </w:tc>
      </w:tr>
      <w:tr w:rsidR="00250963" w:rsidRPr="004753DA" w14:paraId="4F7FA055" w14:textId="77777777" w:rsidTr="00250963">
        <w:tc>
          <w:tcPr>
            <w:tcW w:w="2410" w:type="dxa"/>
          </w:tcPr>
          <w:p w14:paraId="012DA7A8" w14:textId="77777777" w:rsidR="00250963" w:rsidRPr="004753DA" w:rsidRDefault="00250963" w:rsidP="00250963">
            <w:pPr>
              <w:jc w:val="center"/>
              <w:rPr>
                <w:rFonts w:ascii="Times New Roman" w:hAnsi="Times New Roman" w:cs="Times New Roman"/>
                <w:sz w:val="28"/>
                <w:szCs w:val="28"/>
              </w:rPr>
            </w:pPr>
            <w:r w:rsidRPr="004753DA">
              <w:rPr>
                <w:rFonts w:ascii="Times New Roman" w:hAnsi="Times New Roman" w:cs="Times New Roman"/>
                <w:sz w:val="28"/>
                <w:szCs w:val="28"/>
              </w:rPr>
              <w:t>ЖОМ</w:t>
            </w:r>
          </w:p>
        </w:tc>
        <w:tc>
          <w:tcPr>
            <w:tcW w:w="6935" w:type="dxa"/>
          </w:tcPr>
          <w:p w14:paraId="4F857FAB" w14:textId="77777777" w:rsidR="00250963" w:rsidRPr="004753DA" w:rsidRDefault="00250963" w:rsidP="00250963">
            <w:pPr>
              <w:ind w:left="34"/>
              <w:jc w:val="both"/>
              <w:rPr>
                <w:rFonts w:ascii="Times New Roman" w:hAnsi="Times New Roman" w:cs="Times New Roman"/>
                <w:sz w:val="28"/>
                <w:szCs w:val="28"/>
              </w:rPr>
            </w:pPr>
            <w:r w:rsidRPr="004753DA">
              <w:rPr>
                <w:rFonts w:ascii="Times New Roman" w:hAnsi="Times New Roman" w:cs="Times New Roman"/>
                <w:sz w:val="28"/>
                <w:szCs w:val="28"/>
              </w:rPr>
              <w:t xml:space="preserve">Жалпы органикалық мөлшері </w:t>
            </w:r>
          </w:p>
        </w:tc>
      </w:tr>
      <w:tr w:rsidR="00250963" w:rsidRPr="004753DA" w14:paraId="798CDEDF" w14:textId="77777777" w:rsidTr="00250963">
        <w:tc>
          <w:tcPr>
            <w:tcW w:w="2410" w:type="dxa"/>
          </w:tcPr>
          <w:p w14:paraId="6E36C0AE" w14:textId="12BE49BB" w:rsidR="00250963" w:rsidRPr="008B1A4F" w:rsidRDefault="00BC1147" w:rsidP="00250963">
            <w:pPr>
              <w:jc w:val="center"/>
              <w:rPr>
                <w:rFonts w:ascii="Times New Roman" w:hAnsi="Times New Roman" w:cs="Times New Roman"/>
                <w:sz w:val="28"/>
                <w:szCs w:val="28"/>
                <w:highlight w:val="yellow"/>
              </w:rPr>
            </w:pPr>
            <w:r w:rsidRPr="00BC1147">
              <w:rPr>
                <w:rFonts w:ascii="Times New Roman" w:hAnsi="Times New Roman" w:cs="Times New Roman"/>
                <w:sz w:val="28"/>
                <w:szCs w:val="28"/>
              </w:rPr>
              <w:t>РТ</w:t>
            </w:r>
          </w:p>
        </w:tc>
        <w:tc>
          <w:tcPr>
            <w:tcW w:w="6935" w:type="dxa"/>
          </w:tcPr>
          <w:p w14:paraId="458AD151" w14:textId="791ED806" w:rsidR="00250963" w:rsidRPr="008B1A4F" w:rsidRDefault="00BC1147" w:rsidP="00250963">
            <w:pPr>
              <w:ind w:left="34"/>
              <w:jc w:val="both"/>
              <w:rPr>
                <w:rFonts w:ascii="Times New Roman" w:hAnsi="Times New Roman" w:cs="Times New Roman"/>
                <w:sz w:val="28"/>
                <w:szCs w:val="28"/>
                <w:highlight w:val="yellow"/>
              </w:rPr>
            </w:pPr>
            <w:r w:rsidRPr="00BC1147">
              <w:rPr>
                <w:rFonts w:ascii="Times New Roman" w:hAnsi="Times New Roman" w:cs="Times New Roman"/>
                <w:sz w:val="28"/>
                <w:szCs w:val="28"/>
              </w:rPr>
              <w:t>Радиоизотопты таңбалау</w:t>
            </w:r>
          </w:p>
        </w:tc>
      </w:tr>
      <w:tr w:rsidR="00250963" w:rsidRPr="004753DA" w14:paraId="1DB50FDA" w14:textId="77777777" w:rsidTr="00250963">
        <w:tc>
          <w:tcPr>
            <w:tcW w:w="2410" w:type="dxa"/>
          </w:tcPr>
          <w:p w14:paraId="2C4F1809" w14:textId="77777777" w:rsidR="00250963" w:rsidRPr="004753DA" w:rsidRDefault="00250963" w:rsidP="00250963">
            <w:pPr>
              <w:jc w:val="center"/>
              <w:rPr>
                <w:rFonts w:ascii="Times New Roman" w:hAnsi="Times New Roman" w:cs="Times New Roman"/>
                <w:sz w:val="28"/>
                <w:szCs w:val="28"/>
              </w:rPr>
            </w:pPr>
            <w:r w:rsidRPr="004753DA">
              <w:rPr>
                <w:rFonts w:ascii="Times New Roman" w:hAnsi="Times New Roman" w:cs="Times New Roman"/>
                <w:sz w:val="28"/>
                <w:szCs w:val="28"/>
              </w:rPr>
              <w:lastRenderedPageBreak/>
              <w:t>РМҚК</w:t>
            </w:r>
          </w:p>
        </w:tc>
        <w:tc>
          <w:tcPr>
            <w:tcW w:w="6935" w:type="dxa"/>
          </w:tcPr>
          <w:p w14:paraId="7159D108" w14:textId="77777777" w:rsidR="00250963" w:rsidRPr="004753DA" w:rsidRDefault="00250963" w:rsidP="00250963">
            <w:pPr>
              <w:ind w:left="34"/>
              <w:jc w:val="both"/>
              <w:rPr>
                <w:rFonts w:ascii="Times New Roman" w:hAnsi="Times New Roman" w:cs="Times New Roman"/>
                <w:sz w:val="28"/>
                <w:szCs w:val="28"/>
              </w:rPr>
            </w:pPr>
            <w:r w:rsidRPr="004753DA">
              <w:rPr>
                <w:rFonts w:ascii="Times New Roman" w:hAnsi="Times New Roman" w:cs="Times New Roman"/>
                <w:sz w:val="28"/>
                <w:szCs w:val="28"/>
              </w:rPr>
              <w:t>Республикалық мемлекеттік қазыналық кәсіпорны</w:t>
            </w:r>
          </w:p>
        </w:tc>
      </w:tr>
      <w:tr w:rsidR="00250963" w:rsidRPr="004753DA" w14:paraId="43BD93EE" w14:textId="77777777" w:rsidTr="00250963">
        <w:tc>
          <w:tcPr>
            <w:tcW w:w="2410" w:type="dxa"/>
          </w:tcPr>
          <w:p w14:paraId="462DE00F" w14:textId="77777777" w:rsidR="00250963" w:rsidRPr="004753DA" w:rsidRDefault="00250963" w:rsidP="00250963">
            <w:pPr>
              <w:jc w:val="center"/>
              <w:rPr>
                <w:rFonts w:ascii="Times New Roman" w:hAnsi="Times New Roman" w:cs="Times New Roman"/>
                <w:sz w:val="28"/>
                <w:szCs w:val="28"/>
              </w:rPr>
            </w:pPr>
            <w:r w:rsidRPr="004753DA">
              <w:rPr>
                <w:rFonts w:ascii="Times New Roman" w:hAnsi="Times New Roman" w:cs="Times New Roman"/>
                <w:sz w:val="28"/>
                <w:szCs w:val="28"/>
              </w:rPr>
              <w:t xml:space="preserve"> ӨЭ</w:t>
            </w:r>
          </w:p>
        </w:tc>
        <w:tc>
          <w:tcPr>
            <w:tcW w:w="6935" w:type="dxa"/>
          </w:tcPr>
          <w:p w14:paraId="68F96C53" w14:textId="77777777" w:rsidR="00250963" w:rsidRPr="004753DA" w:rsidRDefault="00250963" w:rsidP="00250963">
            <w:pPr>
              <w:ind w:left="34"/>
              <w:jc w:val="both"/>
              <w:rPr>
                <w:rFonts w:ascii="Times New Roman" w:hAnsi="Times New Roman" w:cs="Times New Roman"/>
                <w:sz w:val="28"/>
                <w:szCs w:val="28"/>
              </w:rPr>
            </w:pPr>
            <w:r w:rsidRPr="004753DA">
              <w:rPr>
                <w:rFonts w:ascii="Times New Roman" w:hAnsi="Times New Roman" w:cs="Times New Roman"/>
                <w:sz w:val="28"/>
                <w:szCs w:val="28"/>
              </w:rPr>
              <w:t>Өну энергиясы</w:t>
            </w:r>
          </w:p>
        </w:tc>
      </w:tr>
      <w:tr w:rsidR="00250963" w:rsidRPr="004753DA" w14:paraId="775B8F46" w14:textId="77777777" w:rsidTr="00250963">
        <w:tc>
          <w:tcPr>
            <w:tcW w:w="2410" w:type="dxa"/>
          </w:tcPr>
          <w:p w14:paraId="5AE0DAE4" w14:textId="23133316" w:rsidR="00250963" w:rsidRPr="008B1A4F" w:rsidRDefault="00D429A2" w:rsidP="00250963">
            <w:pPr>
              <w:jc w:val="center"/>
              <w:rPr>
                <w:rFonts w:ascii="Times New Roman" w:hAnsi="Times New Roman" w:cs="Times New Roman"/>
                <w:sz w:val="28"/>
                <w:szCs w:val="28"/>
                <w:highlight w:val="yellow"/>
              </w:rPr>
            </w:pPr>
            <w:r w:rsidRPr="00D429A2">
              <w:rPr>
                <w:rFonts w:ascii="Times New Roman" w:hAnsi="Times New Roman" w:cs="Times New Roman"/>
                <w:sz w:val="28"/>
                <w:szCs w:val="28"/>
              </w:rPr>
              <w:t>СТ</w:t>
            </w:r>
          </w:p>
        </w:tc>
        <w:tc>
          <w:tcPr>
            <w:tcW w:w="6935" w:type="dxa"/>
          </w:tcPr>
          <w:p w14:paraId="7F3A36F7" w14:textId="23DED013" w:rsidR="00250963" w:rsidRPr="008B1A4F" w:rsidRDefault="00D429A2" w:rsidP="00250963">
            <w:pPr>
              <w:ind w:left="34"/>
              <w:jc w:val="both"/>
              <w:rPr>
                <w:rFonts w:ascii="Times New Roman" w:hAnsi="Times New Roman" w:cs="Times New Roman"/>
                <w:sz w:val="28"/>
                <w:szCs w:val="28"/>
                <w:highlight w:val="yellow"/>
              </w:rPr>
            </w:pPr>
            <w:r w:rsidRPr="00D429A2">
              <w:rPr>
                <w:rFonts w:ascii="Times New Roman" w:hAnsi="Times New Roman" w:cs="Times New Roman"/>
                <w:sz w:val="28"/>
                <w:szCs w:val="28"/>
              </w:rPr>
              <w:t>Синантропты түр</w:t>
            </w:r>
          </w:p>
        </w:tc>
      </w:tr>
      <w:tr w:rsidR="00250963" w:rsidRPr="004753DA" w14:paraId="14CCCE6F" w14:textId="77777777" w:rsidTr="00250963">
        <w:tc>
          <w:tcPr>
            <w:tcW w:w="2410" w:type="dxa"/>
          </w:tcPr>
          <w:p w14:paraId="0E945FDA" w14:textId="77777777" w:rsidR="00250963" w:rsidRPr="004753DA" w:rsidRDefault="00250963" w:rsidP="00250963">
            <w:pPr>
              <w:jc w:val="center"/>
              <w:rPr>
                <w:rFonts w:ascii="Times New Roman" w:hAnsi="Times New Roman" w:cs="Times New Roman"/>
                <w:sz w:val="28"/>
                <w:szCs w:val="28"/>
              </w:rPr>
            </w:pPr>
            <w:r w:rsidRPr="004753DA">
              <w:rPr>
                <w:rFonts w:ascii="Times New Roman" w:hAnsi="Times New Roman" w:cs="Times New Roman"/>
                <w:sz w:val="28"/>
                <w:szCs w:val="28"/>
              </w:rPr>
              <w:t>ХЭА</w:t>
            </w:r>
          </w:p>
        </w:tc>
        <w:tc>
          <w:tcPr>
            <w:tcW w:w="6935" w:type="dxa"/>
          </w:tcPr>
          <w:p w14:paraId="6D2DE591" w14:textId="030000DC" w:rsidR="00250963" w:rsidRPr="004753DA" w:rsidRDefault="00250963" w:rsidP="00250963">
            <w:pPr>
              <w:ind w:left="34"/>
              <w:jc w:val="both"/>
              <w:rPr>
                <w:rFonts w:ascii="Times New Roman" w:hAnsi="Times New Roman" w:cs="Times New Roman"/>
                <w:sz w:val="28"/>
                <w:szCs w:val="28"/>
              </w:rPr>
            </w:pPr>
            <w:r w:rsidRPr="004753DA">
              <w:rPr>
                <w:rFonts w:ascii="Times New Roman" w:hAnsi="Times New Roman" w:cs="Times New Roman"/>
                <w:sz w:val="28"/>
                <w:szCs w:val="28"/>
              </w:rPr>
              <w:t>Халық</w:t>
            </w:r>
            <w:r w:rsidR="008A21CC">
              <w:rPr>
                <w:rFonts w:ascii="Times New Roman" w:hAnsi="Times New Roman" w:cs="Times New Roman"/>
                <w:sz w:val="28"/>
                <w:szCs w:val="28"/>
              </w:rPr>
              <w:t>аралық энергетикалық агенттік</w:t>
            </w:r>
            <w:r w:rsidRPr="004753DA">
              <w:rPr>
                <w:rFonts w:ascii="Times New Roman" w:hAnsi="Times New Roman" w:cs="Times New Roman"/>
                <w:sz w:val="28"/>
                <w:szCs w:val="28"/>
              </w:rPr>
              <w:t xml:space="preserve"> </w:t>
            </w:r>
          </w:p>
        </w:tc>
      </w:tr>
      <w:tr w:rsidR="00250963" w:rsidRPr="004753DA" w14:paraId="194E5317" w14:textId="77777777" w:rsidTr="00250963">
        <w:tc>
          <w:tcPr>
            <w:tcW w:w="2410" w:type="dxa"/>
          </w:tcPr>
          <w:p w14:paraId="10183B63" w14:textId="0B027C38" w:rsidR="00250963" w:rsidRPr="008A21CC" w:rsidRDefault="008A21CC" w:rsidP="00250963">
            <w:pPr>
              <w:jc w:val="center"/>
              <w:rPr>
                <w:rFonts w:ascii="Times New Roman" w:hAnsi="Times New Roman" w:cs="Times New Roman"/>
                <w:sz w:val="28"/>
                <w:szCs w:val="28"/>
              </w:rPr>
            </w:pPr>
            <w:r w:rsidRPr="008A21CC">
              <w:rPr>
                <w:rFonts w:ascii="Times New Roman" w:hAnsi="Times New Roman" w:cs="Times New Roman"/>
                <w:sz w:val="28"/>
                <w:szCs w:val="28"/>
              </w:rPr>
              <w:t>ТД</w:t>
            </w:r>
          </w:p>
        </w:tc>
        <w:tc>
          <w:tcPr>
            <w:tcW w:w="6935" w:type="dxa"/>
          </w:tcPr>
          <w:p w14:paraId="0CAB0E40" w14:textId="50593FF1" w:rsidR="00250963" w:rsidRPr="008A21CC" w:rsidRDefault="008A21CC" w:rsidP="0008345B">
            <w:pPr>
              <w:ind w:left="34"/>
              <w:jc w:val="both"/>
              <w:rPr>
                <w:rFonts w:ascii="Times New Roman" w:hAnsi="Times New Roman" w:cs="Times New Roman"/>
                <w:sz w:val="28"/>
                <w:szCs w:val="28"/>
              </w:rPr>
            </w:pPr>
            <w:r w:rsidRPr="008A21CC">
              <w:rPr>
                <w:rFonts w:ascii="Times New Roman" w:hAnsi="Times New Roman" w:cs="Times New Roman"/>
                <w:sz w:val="28"/>
                <w:szCs w:val="28"/>
              </w:rPr>
              <w:t>Трофикалық деңгей</w:t>
            </w:r>
          </w:p>
        </w:tc>
      </w:tr>
      <w:tr w:rsidR="00250963" w:rsidRPr="004753DA" w14:paraId="29536A68" w14:textId="77777777" w:rsidTr="00250963">
        <w:tc>
          <w:tcPr>
            <w:tcW w:w="2410" w:type="dxa"/>
          </w:tcPr>
          <w:p w14:paraId="6CD668C7" w14:textId="77777777" w:rsidR="00250963" w:rsidRPr="004753DA" w:rsidRDefault="00250963" w:rsidP="00250963">
            <w:pPr>
              <w:jc w:val="center"/>
              <w:rPr>
                <w:rFonts w:ascii="Times New Roman" w:hAnsi="Times New Roman" w:cs="Times New Roman"/>
                <w:sz w:val="28"/>
                <w:szCs w:val="28"/>
              </w:rPr>
            </w:pPr>
            <w:r w:rsidRPr="004753DA">
              <w:rPr>
                <w:rFonts w:ascii="Times New Roman" w:hAnsi="Times New Roman" w:cs="Times New Roman"/>
                <w:sz w:val="28"/>
                <w:szCs w:val="28"/>
              </w:rPr>
              <w:t>ТҚ</w:t>
            </w:r>
          </w:p>
        </w:tc>
        <w:tc>
          <w:tcPr>
            <w:tcW w:w="6935" w:type="dxa"/>
          </w:tcPr>
          <w:p w14:paraId="787E88CF" w14:textId="77777777" w:rsidR="00250963" w:rsidRPr="004753DA" w:rsidRDefault="00250963" w:rsidP="00250963">
            <w:pPr>
              <w:ind w:left="34"/>
              <w:jc w:val="both"/>
              <w:rPr>
                <w:rFonts w:ascii="Times New Roman" w:hAnsi="Times New Roman" w:cs="Times New Roman"/>
                <w:sz w:val="28"/>
                <w:szCs w:val="28"/>
              </w:rPr>
            </w:pPr>
            <w:r w:rsidRPr="004753DA">
              <w:rPr>
                <w:rFonts w:ascii="Times New Roman" w:hAnsi="Times New Roman" w:cs="Times New Roman"/>
                <w:sz w:val="28"/>
                <w:szCs w:val="28"/>
              </w:rPr>
              <w:t xml:space="preserve">Тазарту қондырғылары </w:t>
            </w:r>
          </w:p>
        </w:tc>
      </w:tr>
      <w:tr w:rsidR="00250963" w:rsidRPr="0011307A" w14:paraId="628058FD" w14:textId="77777777" w:rsidTr="00250963">
        <w:trPr>
          <w:trHeight w:val="123"/>
        </w:trPr>
        <w:tc>
          <w:tcPr>
            <w:tcW w:w="2410" w:type="dxa"/>
          </w:tcPr>
          <w:p w14:paraId="1F781E2B" w14:textId="77777777" w:rsidR="00250963" w:rsidRDefault="00250963" w:rsidP="00D429A2">
            <w:pPr>
              <w:jc w:val="center"/>
              <w:rPr>
                <w:rFonts w:ascii="Times New Roman" w:hAnsi="Times New Roman" w:cs="Times New Roman"/>
                <w:sz w:val="28"/>
                <w:szCs w:val="28"/>
              </w:rPr>
            </w:pPr>
            <w:r w:rsidRPr="00D429A2">
              <w:rPr>
                <w:rFonts w:ascii="Times New Roman" w:hAnsi="Times New Roman" w:cs="Times New Roman"/>
                <w:sz w:val="28"/>
                <w:szCs w:val="28"/>
              </w:rPr>
              <w:t xml:space="preserve"> </w:t>
            </w:r>
            <w:r w:rsidR="00D429A2" w:rsidRPr="00D429A2">
              <w:rPr>
                <w:rFonts w:ascii="Times New Roman" w:hAnsi="Times New Roman" w:cs="Times New Roman"/>
                <w:sz w:val="28"/>
                <w:szCs w:val="28"/>
              </w:rPr>
              <w:t>ДС</w:t>
            </w:r>
          </w:p>
          <w:p w14:paraId="7EFD0BB7" w14:textId="77777777" w:rsidR="00C02173" w:rsidRDefault="00C02173" w:rsidP="00D429A2">
            <w:pPr>
              <w:jc w:val="center"/>
              <w:rPr>
                <w:rFonts w:ascii="Times New Roman" w:hAnsi="Times New Roman" w:cs="Times New Roman"/>
                <w:sz w:val="28"/>
                <w:szCs w:val="28"/>
              </w:rPr>
            </w:pPr>
            <w:r>
              <w:rPr>
                <w:rFonts w:ascii="Times New Roman" w:hAnsi="Times New Roman" w:cs="Times New Roman"/>
                <w:sz w:val="28"/>
                <w:szCs w:val="28"/>
              </w:rPr>
              <w:t>ҚМЖ</w:t>
            </w:r>
          </w:p>
          <w:p w14:paraId="60A34863" w14:textId="1520A51F" w:rsidR="00C02173" w:rsidRDefault="00C02173" w:rsidP="00D429A2">
            <w:pPr>
              <w:jc w:val="center"/>
              <w:rPr>
                <w:rFonts w:ascii="Times New Roman" w:hAnsi="Times New Roman" w:cs="Times New Roman"/>
                <w:sz w:val="28"/>
                <w:szCs w:val="28"/>
              </w:rPr>
            </w:pPr>
            <w:r>
              <w:rPr>
                <w:rFonts w:ascii="Times New Roman" w:hAnsi="Times New Roman" w:cs="Times New Roman"/>
                <w:sz w:val="28"/>
                <w:szCs w:val="28"/>
              </w:rPr>
              <w:t>ЖІЖ</w:t>
            </w:r>
          </w:p>
          <w:p w14:paraId="416D1F4D" w14:textId="1E38A673" w:rsidR="00570EB2" w:rsidRDefault="00570EB2" w:rsidP="00D429A2">
            <w:pPr>
              <w:jc w:val="center"/>
              <w:rPr>
                <w:rFonts w:ascii="Times New Roman" w:hAnsi="Times New Roman" w:cs="Times New Roman"/>
                <w:sz w:val="28"/>
                <w:szCs w:val="28"/>
              </w:rPr>
            </w:pPr>
            <w:r>
              <w:rPr>
                <w:rFonts w:ascii="Times New Roman" w:hAnsi="Times New Roman" w:cs="Times New Roman"/>
                <w:sz w:val="28"/>
                <w:szCs w:val="28"/>
              </w:rPr>
              <w:t>ІҚЖЖ</w:t>
            </w:r>
          </w:p>
          <w:p w14:paraId="68EBB1E3" w14:textId="289B8535" w:rsidR="00C02173" w:rsidRPr="008B1A4F" w:rsidRDefault="00C02173" w:rsidP="00D429A2">
            <w:pPr>
              <w:jc w:val="center"/>
              <w:rPr>
                <w:rFonts w:ascii="Times New Roman" w:hAnsi="Times New Roman" w:cs="Times New Roman"/>
                <w:sz w:val="28"/>
                <w:szCs w:val="28"/>
                <w:highlight w:val="yellow"/>
              </w:rPr>
            </w:pPr>
          </w:p>
        </w:tc>
        <w:tc>
          <w:tcPr>
            <w:tcW w:w="6935" w:type="dxa"/>
          </w:tcPr>
          <w:p w14:paraId="71520B62" w14:textId="77777777" w:rsidR="00250963" w:rsidRDefault="00D429A2" w:rsidP="00250963">
            <w:pPr>
              <w:ind w:left="34"/>
              <w:jc w:val="both"/>
              <w:rPr>
                <w:rFonts w:ascii="Times New Roman" w:hAnsi="Times New Roman" w:cs="Times New Roman"/>
                <w:sz w:val="28"/>
                <w:szCs w:val="28"/>
              </w:rPr>
            </w:pPr>
            <w:r w:rsidRPr="00D429A2">
              <w:rPr>
                <w:rFonts w:ascii="Times New Roman" w:hAnsi="Times New Roman" w:cs="Times New Roman"/>
                <w:sz w:val="28"/>
                <w:szCs w:val="28"/>
              </w:rPr>
              <w:t>Деградациялық сабақтастық</w:t>
            </w:r>
          </w:p>
          <w:p w14:paraId="4A340CEC" w14:textId="77777777" w:rsidR="00C02173" w:rsidRDefault="00C02173" w:rsidP="00250963">
            <w:pPr>
              <w:ind w:left="34"/>
              <w:jc w:val="both"/>
              <w:rPr>
                <w:rFonts w:ascii="Times New Roman" w:hAnsi="Times New Roman" w:cs="Times New Roman"/>
                <w:sz w:val="28"/>
                <w:szCs w:val="28"/>
              </w:rPr>
            </w:pPr>
            <w:r w:rsidRPr="00C02173">
              <w:rPr>
                <w:rFonts w:ascii="Times New Roman" w:hAnsi="Times New Roman" w:cs="Times New Roman"/>
                <w:sz w:val="28"/>
                <w:szCs w:val="28"/>
              </w:rPr>
              <w:t>Құрылыс-монтаж жұмыстары</w:t>
            </w:r>
          </w:p>
          <w:p w14:paraId="206B49D1" w14:textId="77777777" w:rsidR="00C02173" w:rsidRDefault="00C02173" w:rsidP="00250963">
            <w:pPr>
              <w:ind w:left="34"/>
              <w:jc w:val="both"/>
              <w:rPr>
                <w:rFonts w:ascii="Times New Roman" w:hAnsi="Times New Roman" w:cs="Times New Roman"/>
                <w:sz w:val="28"/>
                <w:szCs w:val="28"/>
              </w:rPr>
            </w:pPr>
            <w:r w:rsidRPr="00C02173">
              <w:rPr>
                <w:rFonts w:ascii="Times New Roman" w:hAnsi="Times New Roman" w:cs="Times New Roman"/>
                <w:sz w:val="28"/>
                <w:szCs w:val="28"/>
              </w:rPr>
              <w:t>Жобалау-іздестіру жұмыстары</w:t>
            </w:r>
          </w:p>
          <w:p w14:paraId="7E565CB8" w14:textId="77777777" w:rsidR="00C02173" w:rsidRDefault="00570EB2" w:rsidP="00250963">
            <w:pPr>
              <w:ind w:left="34"/>
              <w:jc w:val="both"/>
              <w:rPr>
                <w:rFonts w:ascii="Times New Roman" w:hAnsi="Times New Roman" w:cs="Times New Roman"/>
                <w:sz w:val="28"/>
                <w:szCs w:val="28"/>
              </w:rPr>
            </w:pPr>
            <w:r w:rsidRPr="00570EB2">
              <w:rPr>
                <w:rFonts w:ascii="Times New Roman" w:hAnsi="Times New Roman" w:cs="Times New Roman"/>
                <w:sz w:val="28"/>
                <w:szCs w:val="28"/>
              </w:rPr>
              <w:t>Іске қосу-жөндеу жұмыстары</w:t>
            </w:r>
          </w:p>
          <w:p w14:paraId="793B1C6F" w14:textId="77777777" w:rsidR="00EA76DD" w:rsidRDefault="00EA76DD" w:rsidP="00250963">
            <w:pPr>
              <w:ind w:left="34"/>
              <w:jc w:val="both"/>
              <w:rPr>
                <w:rFonts w:ascii="Times New Roman" w:hAnsi="Times New Roman" w:cs="Times New Roman"/>
                <w:sz w:val="28"/>
                <w:szCs w:val="28"/>
              </w:rPr>
            </w:pPr>
          </w:p>
          <w:p w14:paraId="35142FF3" w14:textId="51A4FC3A" w:rsidR="00570EB2" w:rsidRPr="008B1A4F" w:rsidRDefault="00570EB2" w:rsidP="00250963">
            <w:pPr>
              <w:ind w:left="34"/>
              <w:jc w:val="both"/>
              <w:rPr>
                <w:rFonts w:ascii="Times New Roman" w:hAnsi="Times New Roman" w:cs="Times New Roman"/>
                <w:sz w:val="28"/>
                <w:szCs w:val="28"/>
                <w:highlight w:val="yellow"/>
              </w:rPr>
            </w:pPr>
          </w:p>
        </w:tc>
      </w:tr>
    </w:tbl>
    <w:p w14:paraId="70E2C856" w14:textId="77777777" w:rsidR="00250963" w:rsidRPr="0011307A" w:rsidRDefault="00250963" w:rsidP="00250963">
      <w:pPr>
        <w:pBdr>
          <w:top w:val="nil"/>
          <w:left w:val="nil"/>
          <w:bottom w:val="nil"/>
          <w:right w:val="nil"/>
          <w:between w:val="nil"/>
        </w:pBdr>
        <w:jc w:val="center"/>
        <w:rPr>
          <w:b/>
          <w:sz w:val="28"/>
          <w:szCs w:val="28"/>
        </w:rPr>
      </w:pPr>
    </w:p>
    <w:p w14:paraId="472C70B2" w14:textId="77777777" w:rsidR="00250963" w:rsidRPr="0011307A" w:rsidRDefault="00250963" w:rsidP="00250963">
      <w:pPr>
        <w:pBdr>
          <w:top w:val="nil"/>
          <w:left w:val="nil"/>
          <w:bottom w:val="nil"/>
          <w:right w:val="nil"/>
          <w:between w:val="nil"/>
        </w:pBdr>
        <w:jc w:val="center"/>
        <w:rPr>
          <w:b/>
          <w:sz w:val="28"/>
          <w:szCs w:val="28"/>
        </w:rPr>
      </w:pPr>
    </w:p>
    <w:p w14:paraId="009B671F" w14:textId="0EEC3469" w:rsidR="002403E5" w:rsidRPr="0011307A" w:rsidRDefault="00250963" w:rsidP="00250963">
      <w:pPr>
        <w:pBdr>
          <w:top w:val="nil"/>
          <w:left w:val="nil"/>
          <w:bottom w:val="nil"/>
          <w:right w:val="nil"/>
          <w:between w:val="nil"/>
        </w:pBdr>
        <w:jc w:val="center"/>
        <w:rPr>
          <w:b/>
          <w:sz w:val="28"/>
          <w:szCs w:val="28"/>
        </w:rPr>
      </w:pPr>
      <w:r w:rsidRPr="0011307A">
        <w:br w:type="page"/>
      </w:r>
    </w:p>
    <w:p w14:paraId="132A491A" w14:textId="16A34829" w:rsidR="002403E5" w:rsidRPr="0011307A" w:rsidRDefault="001041BA" w:rsidP="00250963">
      <w:pPr>
        <w:keepNext/>
        <w:jc w:val="center"/>
        <w:rPr>
          <w:b/>
          <w:sz w:val="28"/>
          <w:szCs w:val="28"/>
        </w:rPr>
      </w:pPr>
      <w:r w:rsidRPr="00957410">
        <w:rPr>
          <w:b/>
          <w:sz w:val="28"/>
          <w:szCs w:val="28"/>
        </w:rPr>
        <w:lastRenderedPageBreak/>
        <w:t>НОРМАТИВТІК СІЛТЕМЕЛЕР</w:t>
      </w:r>
    </w:p>
    <w:p w14:paraId="58432351" w14:textId="77777777" w:rsidR="002403E5" w:rsidRPr="0011307A" w:rsidRDefault="002403E5">
      <w:pPr>
        <w:keepNext/>
        <w:ind w:firstLine="567"/>
        <w:jc w:val="center"/>
        <w:rPr>
          <w:b/>
        </w:rPr>
      </w:pPr>
    </w:p>
    <w:p w14:paraId="22AEAF19" w14:textId="77777777" w:rsidR="002403E5" w:rsidRDefault="001041BA">
      <w:pPr>
        <w:ind w:firstLine="567"/>
        <w:jc w:val="both"/>
        <w:rPr>
          <w:sz w:val="28"/>
          <w:szCs w:val="28"/>
        </w:rPr>
      </w:pPr>
      <w:r w:rsidRPr="0011307A">
        <w:rPr>
          <w:sz w:val="28"/>
          <w:szCs w:val="28"/>
        </w:rPr>
        <w:t>Бұл диссертациялық жұмыста келесі стандарттарға, нұсқаулықтар мен әдістемелерге сілтемелер пайдаланылды:</w:t>
      </w:r>
    </w:p>
    <w:p w14:paraId="22800F4D" w14:textId="77777777" w:rsidR="00DB635A" w:rsidRPr="0011307A" w:rsidRDefault="00DB635A">
      <w:pPr>
        <w:ind w:firstLine="567"/>
        <w:jc w:val="both"/>
        <w:rPr>
          <w:sz w:val="28"/>
          <w:szCs w:val="28"/>
        </w:rPr>
      </w:pPr>
    </w:p>
    <w:tbl>
      <w:tblPr>
        <w:tblStyle w:val="afffffffb"/>
        <w:tblW w:w="9781" w:type="dxa"/>
        <w:tblInd w:w="0" w:type="dxa"/>
        <w:tblLayout w:type="fixed"/>
        <w:tblLook w:val="0400" w:firstRow="0" w:lastRow="0" w:firstColumn="0" w:lastColumn="0" w:noHBand="0" w:noVBand="1"/>
      </w:tblPr>
      <w:tblGrid>
        <w:gridCol w:w="2552"/>
        <w:gridCol w:w="7229"/>
      </w:tblGrid>
      <w:tr w:rsidR="0011307A" w:rsidRPr="0011307A" w14:paraId="7CA2C9C0" w14:textId="77777777" w:rsidTr="004F4D63">
        <w:trPr>
          <w:trHeight w:val="635"/>
        </w:trPr>
        <w:tc>
          <w:tcPr>
            <w:tcW w:w="2552" w:type="dxa"/>
          </w:tcPr>
          <w:p w14:paraId="25D7BFD0" w14:textId="77777777" w:rsidR="002403E5" w:rsidRPr="0011307A" w:rsidRDefault="001041BA">
            <w:pPr>
              <w:jc w:val="both"/>
              <w:rPr>
                <w:sz w:val="28"/>
                <w:szCs w:val="28"/>
              </w:rPr>
            </w:pPr>
            <w:r w:rsidRPr="0011307A">
              <w:rPr>
                <w:sz w:val="28"/>
                <w:szCs w:val="28"/>
              </w:rPr>
              <w:t>МЕМСТ 2.111-2013</w:t>
            </w:r>
          </w:p>
        </w:tc>
        <w:tc>
          <w:tcPr>
            <w:tcW w:w="7229" w:type="dxa"/>
          </w:tcPr>
          <w:p w14:paraId="60E642F0" w14:textId="77777777" w:rsidR="002403E5" w:rsidRPr="0011307A" w:rsidRDefault="001041BA">
            <w:pPr>
              <w:jc w:val="both"/>
              <w:rPr>
                <w:sz w:val="28"/>
                <w:szCs w:val="28"/>
              </w:rPr>
            </w:pPr>
            <w:r w:rsidRPr="0011307A">
              <w:rPr>
                <w:sz w:val="28"/>
                <w:szCs w:val="28"/>
              </w:rPr>
              <w:t>Конструкторлық құжаттаманың бірыңғай жүйесі. Нормобақылау</w:t>
            </w:r>
          </w:p>
        </w:tc>
      </w:tr>
      <w:tr w:rsidR="0011307A" w:rsidRPr="0011307A" w14:paraId="66AF3729" w14:textId="77777777" w:rsidTr="004F4D63">
        <w:trPr>
          <w:trHeight w:val="1270"/>
        </w:trPr>
        <w:tc>
          <w:tcPr>
            <w:tcW w:w="2552" w:type="dxa"/>
          </w:tcPr>
          <w:p w14:paraId="0C22BF6B" w14:textId="77777777" w:rsidR="002403E5" w:rsidRPr="0011307A" w:rsidRDefault="001041BA">
            <w:pPr>
              <w:jc w:val="both"/>
              <w:rPr>
                <w:sz w:val="28"/>
                <w:szCs w:val="28"/>
              </w:rPr>
            </w:pPr>
            <w:r w:rsidRPr="0011307A">
              <w:rPr>
                <w:sz w:val="28"/>
                <w:szCs w:val="28"/>
              </w:rPr>
              <w:t>МЕМСТ 7.1-2003</w:t>
            </w:r>
          </w:p>
        </w:tc>
        <w:tc>
          <w:tcPr>
            <w:tcW w:w="7229" w:type="dxa"/>
          </w:tcPr>
          <w:p w14:paraId="2C16184E" w14:textId="77777777" w:rsidR="002403E5" w:rsidRPr="0011307A" w:rsidRDefault="001041BA">
            <w:pPr>
              <w:jc w:val="both"/>
              <w:rPr>
                <w:sz w:val="28"/>
                <w:szCs w:val="28"/>
              </w:rPr>
            </w:pPr>
            <w:r w:rsidRPr="0011307A">
              <w:rPr>
                <w:sz w:val="28"/>
                <w:szCs w:val="28"/>
              </w:rPr>
              <w:t>Ақпарат, кітапханалық және баспа істері жөніндегі стандарттар жүйесі. Библиографиялық жазба. Библиографиялық сипаттама. Жалпы талаптар және жобаны жасау ережелері</w:t>
            </w:r>
          </w:p>
        </w:tc>
      </w:tr>
      <w:tr w:rsidR="0011307A" w:rsidRPr="0011307A" w14:paraId="0591A0D3" w14:textId="77777777" w:rsidTr="004F4D63">
        <w:trPr>
          <w:trHeight w:val="945"/>
        </w:trPr>
        <w:tc>
          <w:tcPr>
            <w:tcW w:w="2552" w:type="dxa"/>
          </w:tcPr>
          <w:p w14:paraId="6AE3FD07" w14:textId="77777777" w:rsidR="002403E5" w:rsidRPr="0011307A" w:rsidRDefault="001041BA">
            <w:pPr>
              <w:jc w:val="both"/>
              <w:rPr>
                <w:sz w:val="28"/>
                <w:szCs w:val="28"/>
              </w:rPr>
            </w:pPr>
            <w:r w:rsidRPr="0011307A">
              <w:rPr>
                <w:sz w:val="28"/>
                <w:szCs w:val="28"/>
              </w:rPr>
              <w:t>МЕМСТ 7.9-95 (ИСО-2.14-76)</w:t>
            </w:r>
          </w:p>
        </w:tc>
        <w:tc>
          <w:tcPr>
            <w:tcW w:w="7229" w:type="dxa"/>
          </w:tcPr>
          <w:p w14:paraId="476EED47" w14:textId="77777777" w:rsidR="002403E5" w:rsidRPr="0011307A" w:rsidRDefault="001041BA">
            <w:pPr>
              <w:jc w:val="both"/>
              <w:rPr>
                <w:sz w:val="28"/>
                <w:szCs w:val="28"/>
              </w:rPr>
            </w:pPr>
            <w:r w:rsidRPr="0011307A">
              <w:rPr>
                <w:sz w:val="28"/>
                <w:szCs w:val="28"/>
              </w:rPr>
              <w:t>Ақпарат, кітапханалық және баспа істері жөніндегі стандарттар жүйесі. Реферат және аңдатпа. Жалпы талаптар.</w:t>
            </w:r>
          </w:p>
        </w:tc>
      </w:tr>
      <w:tr w:rsidR="0011307A" w:rsidRPr="0011307A" w14:paraId="2FC45857" w14:textId="77777777" w:rsidTr="004F4D63">
        <w:trPr>
          <w:trHeight w:val="1270"/>
        </w:trPr>
        <w:tc>
          <w:tcPr>
            <w:tcW w:w="2552" w:type="dxa"/>
          </w:tcPr>
          <w:p w14:paraId="3ED384EF" w14:textId="77777777" w:rsidR="002403E5" w:rsidRPr="0011307A" w:rsidRDefault="001041BA">
            <w:pPr>
              <w:jc w:val="both"/>
              <w:rPr>
                <w:sz w:val="28"/>
                <w:szCs w:val="28"/>
              </w:rPr>
            </w:pPr>
            <w:r w:rsidRPr="0011307A">
              <w:rPr>
                <w:sz w:val="28"/>
                <w:szCs w:val="28"/>
              </w:rPr>
              <w:t>МЕМСТ 7.12-93</w:t>
            </w:r>
          </w:p>
        </w:tc>
        <w:tc>
          <w:tcPr>
            <w:tcW w:w="7229" w:type="dxa"/>
          </w:tcPr>
          <w:p w14:paraId="539FAD33" w14:textId="77777777" w:rsidR="002403E5" w:rsidRPr="0011307A" w:rsidRDefault="001041BA">
            <w:pPr>
              <w:jc w:val="both"/>
              <w:rPr>
                <w:sz w:val="28"/>
                <w:szCs w:val="28"/>
              </w:rPr>
            </w:pPr>
            <w:r w:rsidRPr="0011307A">
              <w:rPr>
                <w:sz w:val="28"/>
                <w:szCs w:val="28"/>
              </w:rPr>
              <w:t>Ақпарат, кітапханалық және баспа істері жөніндегі стандарттар жүйесі.Библиографиялық жазба. Орыс тіліндегі сөздер мен сөз тіркестерін қысқарту. Жылпы талаптар мен ережелер</w:t>
            </w:r>
          </w:p>
        </w:tc>
      </w:tr>
      <w:tr w:rsidR="0011307A" w:rsidRPr="0011307A" w14:paraId="3E9E7313" w14:textId="77777777" w:rsidTr="004F4D63">
        <w:trPr>
          <w:trHeight w:val="635"/>
        </w:trPr>
        <w:tc>
          <w:tcPr>
            <w:tcW w:w="2552" w:type="dxa"/>
          </w:tcPr>
          <w:p w14:paraId="1A7DE124" w14:textId="77777777" w:rsidR="002403E5" w:rsidRPr="0011307A" w:rsidRDefault="001041BA">
            <w:pPr>
              <w:jc w:val="both"/>
              <w:rPr>
                <w:sz w:val="28"/>
                <w:szCs w:val="28"/>
              </w:rPr>
            </w:pPr>
            <w:r w:rsidRPr="0011307A">
              <w:rPr>
                <w:sz w:val="28"/>
                <w:szCs w:val="28"/>
              </w:rPr>
              <w:t>МЕМСТ 8.417-2002</w:t>
            </w:r>
          </w:p>
        </w:tc>
        <w:tc>
          <w:tcPr>
            <w:tcW w:w="7229" w:type="dxa"/>
          </w:tcPr>
          <w:p w14:paraId="6A32EC41" w14:textId="77777777" w:rsidR="002403E5" w:rsidRPr="0011307A" w:rsidRDefault="001041BA">
            <w:pPr>
              <w:jc w:val="both"/>
              <w:rPr>
                <w:sz w:val="28"/>
                <w:szCs w:val="28"/>
              </w:rPr>
            </w:pPr>
            <w:r w:rsidRPr="0011307A">
              <w:rPr>
                <w:sz w:val="28"/>
                <w:szCs w:val="28"/>
              </w:rPr>
              <w:t>Өлшем бірлігін қамтамасыз етудің Мемлекеттік жүйесі. Шама бірліктері.</w:t>
            </w:r>
          </w:p>
        </w:tc>
      </w:tr>
      <w:tr w:rsidR="0011307A" w:rsidRPr="0011307A" w14:paraId="68DFB26E" w14:textId="77777777" w:rsidTr="004F4D63">
        <w:trPr>
          <w:trHeight w:val="945"/>
        </w:trPr>
        <w:tc>
          <w:tcPr>
            <w:tcW w:w="2552" w:type="dxa"/>
          </w:tcPr>
          <w:p w14:paraId="5FB1643C" w14:textId="77777777" w:rsidR="002403E5" w:rsidRPr="0011307A" w:rsidRDefault="001041BA">
            <w:pPr>
              <w:jc w:val="both"/>
              <w:rPr>
                <w:sz w:val="28"/>
                <w:szCs w:val="28"/>
              </w:rPr>
            </w:pPr>
            <w:r w:rsidRPr="0011307A">
              <w:rPr>
                <w:sz w:val="28"/>
                <w:szCs w:val="28"/>
              </w:rPr>
              <w:t>МЕМСТ 7.32-2017</w:t>
            </w:r>
          </w:p>
        </w:tc>
        <w:tc>
          <w:tcPr>
            <w:tcW w:w="7229" w:type="dxa"/>
          </w:tcPr>
          <w:p w14:paraId="335F44D0" w14:textId="77777777" w:rsidR="002403E5" w:rsidRPr="0011307A" w:rsidRDefault="001041BA">
            <w:pPr>
              <w:jc w:val="both"/>
              <w:rPr>
                <w:sz w:val="28"/>
                <w:szCs w:val="28"/>
              </w:rPr>
            </w:pPr>
            <w:r w:rsidRPr="0011307A">
              <w:rPr>
                <w:sz w:val="28"/>
                <w:szCs w:val="28"/>
              </w:rPr>
              <w:t>Ақпарат, кітапханалық және баспа істері жөніндегі стандарттар жүйесі. Ғылыми-зерттеу жұмысы туралы есеп</w:t>
            </w:r>
          </w:p>
        </w:tc>
      </w:tr>
      <w:tr w:rsidR="0011307A" w:rsidRPr="0011307A" w14:paraId="1C902FC2" w14:textId="77777777" w:rsidTr="004F4D63">
        <w:trPr>
          <w:trHeight w:val="947"/>
        </w:trPr>
        <w:tc>
          <w:tcPr>
            <w:tcW w:w="2552" w:type="dxa"/>
          </w:tcPr>
          <w:p w14:paraId="68CD221D" w14:textId="77777777" w:rsidR="002403E5" w:rsidRPr="0011307A" w:rsidRDefault="001041BA">
            <w:pPr>
              <w:jc w:val="both"/>
              <w:rPr>
                <w:sz w:val="28"/>
                <w:szCs w:val="28"/>
              </w:rPr>
            </w:pPr>
            <w:r w:rsidRPr="0011307A">
              <w:rPr>
                <w:sz w:val="28"/>
                <w:szCs w:val="28"/>
              </w:rPr>
              <w:t>МЕСТ6.38–90</w:t>
            </w:r>
          </w:p>
        </w:tc>
        <w:tc>
          <w:tcPr>
            <w:tcW w:w="7229" w:type="dxa"/>
          </w:tcPr>
          <w:p w14:paraId="20A2B1EA" w14:textId="77777777" w:rsidR="002403E5" w:rsidRPr="0011307A" w:rsidRDefault="001041BA">
            <w:pPr>
              <w:jc w:val="both"/>
              <w:rPr>
                <w:sz w:val="28"/>
                <w:szCs w:val="28"/>
              </w:rPr>
            </w:pPr>
            <w:r w:rsidRPr="0011307A">
              <w:rPr>
                <w:sz w:val="28"/>
                <w:szCs w:val="28"/>
              </w:rPr>
              <w:t>Құжаттаманың сәйкестендірілген жүйелері. Ұйымдастырушылық–жарлықтық құжаттама жүйесі. Құжаттарды ресімдеуге қойылатын талаптар</w:t>
            </w:r>
          </w:p>
        </w:tc>
      </w:tr>
      <w:tr w:rsidR="0011307A" w:rsidRPr="0011307A" w14:paraId="6C4F5A01" w14:textId="77777777" w:rsidTr="004F4D63">
        <w:trPr>
          <w:trHeight w:val="945"/>
        </w:trPr>
        <w:tc>
          <w:tcPr>
            <w:tcW w:w="2552" w:type="dxa"/>
          </w:tcPr>
          <w:p w14:paraId="6284DF78" w14:textId="77777777" w:rsidR="002403E5" w:rsidRPr="0011307A" w:rsidRDefault="001041BA">
            <w:pPr>
              <w:tabs>
                <w:tab w:val="left" w:pos="2694"/>
                <w:tab w:val="left" w:pos="3119"/>
              </w:tabs>
              <w:jc w:val="both"/>
              <w:rPr>
                <w:sz w:val="28"/>
                <w:szCs w:val="28"/>
              </w:rPr>
            </w:pPr>
            <w:r w:rsidRPr="0011307A">
              <w:rPr>
                <w:sz w:val="28"/>
                <w:szCs w:val="28"/>
              </w:rPr>
              <w:t xml:space="preserve">МЕСТ 7.32–2001 </w:t>
            </w:r>
          </w:p>
          <w:p w14:paraId="1E7DEF10" w14:textId="77777777" w:rsidR="002403E5" w:rsidRPr="0011307A" w:rsidRDefault="002403E5">
            <w:pPr>
              <w:jc w:val="both"/>
              <w:rPr>
                <w:sz w:val="28"/>
                <w:szCs w:val="28"/>
              </w:rPr>
            </w:pPr>
          </w:p>
        </w:tc>
        <w:tc>
          <w:tcPr>
            <w:tcW w:w="7229" w:type="dxa"/>
          </w:tcPr>
          <w:p w14:paraId="604904F0" w14:textId="77777777" w:rsidR="002403E5" w:rsidRPr="0011307A" w:rsidRDefault="001041BA">
            <w:pPr>
              <w:jc w:val="both"/>
              <w:rPr>
                <w:sz w:val="28"/>
                <w:szCs w:val="28"/>
              </w:rPr>
            </w:pPr>
            <w:r w:rsidRPr="0011307A">
              <w:rPr>
                <w:sz w:val="28"/>
                <w:szCs w:val="28"/>
              </w:rPr>
              <w:t>Ақпарат, кітапхана және баспа істері жөніндегі стандарттар жүйесі. Ғылыми–зерттеу жұмысы жөніндегі есеп. Ресімдеу құрылымы мен ережелері</w:t>
            </w:r>
          </w:p>
        </w:tc>
      </w:tr>
      <w:tr w:rsidR="002403E5" w:rsidRPr="0011307A" w14:paraId="5AA9DD83" w14:textId="77777777" w:rsidTr="004F4D63">
        <w:trPr>
          <w:trHeight w:val="945"/>
        </w:trPr>
        <w:tc>
          <w:tcPr>
            <w:tcW w:w="2552" w:type="dxa"/>
          </w:tcPr>
          <w:p w14:paraId="3B3CCB01" w14:textId="77777777" w:rsidR="002403E5" w:rsidRPr="0011307A" w:rsidRDefault="001041BA">
            <w:pPr>
              <w:tabs>
                <w:tab w:val="left" w:pos="2694"/>
                <w:tab w:val="left" w:pos="3119"/>
              </w:tabs>
              <w:jc w:val="both"/>
              <w:rPr>
                <w:sz w:val="28"/>
                <w:szCs w:val="28"/>
              </w:rPr>
            </w:pPr>
            <w:r w:rsidRPr="0011307A">
              <w:rPr>
                <w:sz w:val="28"/>
                <w:szCs w:val="28"/>
              </w:rPr>
              <w:t xml:space="preserve">ҚР СТ МЕСТ 15.011–2005 </w:t>
            </w:r>
          </w:p>
          <w:p w14:paraId="2644BBE8" w14:textId="77777777" w:rsidR="002403E5" w:rsidRPr="0011307A" w:rsidRDefault="002403E5">
            <w:pPr>
              <w:jc w:val="both"/>
              <w:rPr>
                <w:sz w:val="28"/>
                <w:szCs w:val="28"/>
              </w:rPr>
            </w:pPr>
          </w:p>
        </w:tc>
        <w:tc>
          <w:tcPr>
            <w:tcW w:w="7229" w:type="dxa"/>
          </w:tcPr>
          <w:p w14:paraId="35E98541" w14:textId="77777777" w:rsidR="002403E5" w:rsidRPr="0011307A" w:rsidRDefault="001041BA">
            <w:pPr>
              <w:jc w:val="both"/>
              <w:rPr>
                <w:sz w:val="28"/>
                <w:szCs w:val="28"/>
              </w:rPr>
            </w:pPr>
            <w:r w:rsidRPr="0011307A">
              <w:rPr>
                <w:sz w:val="28"/>
                <w:szCs w:val="28"/>
              </w:rPr>
              <w:t>Патенттік зерттеулер</w:t>
            </w:r>
          </w:p>
        </w:tc>
      </w:tr>
    </w:tbl>
    <w:p w14:paraId="41A3CEB2" w14:textId="77777777" w:rsidR="002403E5" w:rsidRPr="0011307A" w:rsidRDefault="002403E5">
      <w:pPr>
        <w:keepNext/>
        <w:ind w:firstLine="567"/>
        <w:jc w:val="center"/>
        <w:rPr>
          <w:b/>
          <w:sz w:val="28"/>
          <w:szCs w:val="28"/>
        </w:rPr>
      </w:pPr>
    </w:p>
    <w:p w14:paraId="443D4FEA" w14:textId="77777777" w:rsidR="002403E5" w:rsidRPr="0011307A" w:rsidRDefault="002403E5">
      <w:pPr>
        <w:keepNext/>
        <w:ind w:firstLine="567"/>
        <w:jc w:val="center"/>
        <w:rPr>
          <w:b/>
          <w:sz w:val="28"/>
          <w:szCs w:val="28"/>
        </w:rPr>
      </w:pPr>
    </w:p>
    <w:p w14:paraId="7F2FA842" w14:textId="77777777" w:rsidR="002403E5" w:rsidRPr="0011307A" w:rsidRDefault="002403E5">
      <w:pPr>
        <w:pBdr>
          <w:top w:val="nil"/>
          <w:left w:val="nil"/>
          <w:bottom w:val="nil"/>
          <w:right w:val="nil"/>
          <w:between w:val="nil"/>
        </w:pBdr>
        <w:ind w:firstLine="720"/>
        <w:rPr>
          <w:sz w:val="28"/>
          <w:szCs w:val="28"/>
        </w:rPr>
      </w:pPr>
    </w:p>
    <w:p w14:paraId="6256ED87" w14:textId="77777777" w:rsidR="002403E5" w:rsidRPr="0011307A" w:rsidRDefault="002403E5">
      <w:pPr>
        <w:pBdr>
          <w:top w:val="nil"/>
          <w:left w:val="nil"/>
          <w:bottom w:val="nil"/>
          <w:right w:val="nil"/>
          <w:between w:val="nil"/>
        </w:pBdr>
        <w:ind w:firstLine="720"/>
        <w:rPr>
          <w:sz w:val="28"/>
          <w:szCs w:val="28"/>
        </w:rPr>
      </w:pPr>
    </w:p>
    <w:p w14:paraId="3BE33021" w14:textId="77777777" w:rsidR="002403E5" w:rsidRPr="0011307A" w:rsidRDefault="002403E5">
      <w:pPr>
        <w:pBdr>
          <w:top w:val="nil"/>
          <w:left w:val="nil"/>
          <w:bottom w:val="nil"/>
          <w:right w:val="nil"/>
          <w:between w:val="nil"/>
        </w:pBdr>
        <w:ind w:firstLine="720"/>
        <w:rPr>
          <w:sz w:val="28"/>
          <w:szCs w:val="28"/>
        </w:rPr>
      </w:pPr>
    </w:p>
    <w:p w14:paraId="15BA44E6" w14:textId="77777777" w:rsidR="002403E5" w:rsidRPr="0011307A" w:rsidRDefault="002403E5">
      <w:pPr>
        <w:pBdr>
          <w:top w:val="nil"/>
          <w:left w:val="nil"/>
          <w:bottom w:val="nil"/>
          <w:right w:val="nil"/>
          <w:between w:val="nil"/>
        </w:pBdr>
        <w:ind w:firstLine="720"/>
        <w:rPr>
          <w:sz w:val="28"/>
          <w:szCs w:val="28"/>
        </w:rPr>
      </w:pPr>
    </w:p>
    <w:p w14:paraId="25F1D60A" w14:textId="77777777" w:rsidR="002403E5" w:rsidRPr="0011307A" w:rsidRDefault="002403E5">
      <w:pPr>
        <w:pBdr>
          <w:top w:val="nil"/>
          <w:left w:val="nil"/>
          <w:bottom w:val="nil"/>
          <w:right w:val="nil"/>
          <w:between w:val="nil"/>
        </w:pBdr>
        <w:ind w:firstLine="720"/>
        <w:rPr>
          <w:sz w:val="28"/>
          <w:szCs w:val="28"/>
        </w:rPr>
      </w:pPr>
    </w:p>
    <w:p w14:paraId="49AD1719" w14:textId="77777777" w:rsidR="002403E5" w:rsidRPr="0011307A" w:rsidRDefault="002403E5">
      <w:pPr>
        <w:pBdr>
          <w:top w:val="nil"/>
          <w:left w:val="nil"/>
          <w:bottom w:val="nil"/>
          <w:right w:val="nil"/>
          <w:between w:val="nil"/>
        </w:pBdr>
        <w:ind w:firstLine="720"/>
        <w:rPr>
          <w:sz w:val="28"/>
          <w:szCs w:val="28"/>
        </w:rPr>
      </w:pPr>
    </w:p>
    <w:p w14:paraId="105BEF47" w14:textId="77777777" w:rsidR="002403E5" w:rsidRPr="0011307A" w:rsidRDefault="002403E5">
      <w:pPr>
        <w:pBdr>
          <w:top w:val="nil"/>
          <w:left w:val="nil"/>
          <w:bottom w:val="nil"/>
          <w:right w:val="nil"/>
          <w:between w:val="nil"/>
        </w:pBdr>
        <w:ind w:firstLine="720"/>
        <w:rPr>
          <w:sz w:val="28"/>
          <w:szCs w:val="28"/>
        </w:rPr>
      </w:pPr>
    </w:p>
    <w:p w14:paraId="31F73E6D" w14:textId="77777777" w:rsidR="002403E5" w:rsidRPr="0011307A" w:rsidRDefault="002403E5">
      <w:pPr>
        <w:pBdr>
          <w:top w:val="nil"/>
          <w:left w:val="nil"/>
          <w:bottom w:val="nil"/>
          <w:right w:val="nil"/>
          <w:between w:val="nil"/>
        </w:pBdr>
        <w:ind w:firstLine="720"/>
        <w:rPr>
          <w:sz w:val="28"/>
          <w:szCs w:val="28"/>
        </w:rPr>
      </w:pPr>
    </w:p>
    <w:p w14:paraId="7522A7F2" w14:textId="77777777" w:rsidR="002403E5" w:rsidRPr="0011307A" w:rsidRDefault="002403E5">
      <w:pPr>
        <w:pBdr>
          <w:top w:val="nil"/>
          <w:left w:val="nil"/>
          <w:bottom w:val="nil"/>
          <w:right w:val="nil"/>
          <w:between w:val="nil"/>
        </w:pBdr>
        <w:ind w:firstLine="720"/>
        <w:rPr>
          <w:sz w:val="28"/>
          <w:szCs w:val="28"/>
        </w:rPr>
      </w:pPr>
    </w:p>
    <w:p w14:paraId="4D91F2A3" w14:textId="77777777" w:rsidR="002403E5" w:rsidRPr="0011307A" w:rsidRDefault="002403E5">
      <w:pPr>
        <w:pBdr>
          <w:top w:val="nil"/>
          <w:left w:val="nil"/>
          <w:bottom w:val="nil"/>
          <w:right w:val="nil"/>
          <w:between w:val="nil"/>
        </w:pBdr>
        <w:ind w:firstLine="720"/>
        <w:rPr>
          <w:sz w:val="28"/>
          <w:szCs w:val="28"/>
        </w:rPr>
      </w:pPr>
    </w:p>
    <w:p w14:paraId="73163DA4" w14:textId="77777777" w:rsidR="000179B1" w:rsidRPr="0011307A" w:rsidRDefault="000179B1">
      <w:pPr>
        <w:pBdr>
          <w:top w:val="nil"/>
          <w:left w:val="nil"/>
          <w:bottom w:val="nil"/>
          <w:right w:val="nil"/>
          <w:between w:val="nil"/>
        </w:pBdr>
        <w:ind w:firstLine="720"/>
        <w:rPr>
          <w:sz w:val="28"/>
          <w:szCs w:val="28"/>
        </w:rPr>
      </w:pPr>
    </w:p>
    <w:p w14:paraId="3747A208" w14:textId="77777777" w:rsidR="002403E5" w:rsidRPr="0011307A" w:rsidRDefault="001041BA">
      <w:pPr>
        <w:jc w:val="center"/>
        <w:rPr>
          <w:b/>
          <w:sz w:val="28"/>
          <w:szCs w:val="28"/>
        </w:rPr>
      </w:pPr>
      <w:r w:rsidRPr="0011307A">
        <w:rPr>
          <w:b/>
          <w:sz w:val="28"/>
          <w:szCs w:val="28"/>
        </w:rPr>
        <w:lastRenderedPageBreak/>
        <w:t>КІРІСПЕ</w:t>
      </w:r>
    </w:p>
    <w:p w14:paraId="521FE4A6" w14:textId="77777777" w:rsidR="002403E5" w:rsidRPr="0011307A" w:rsidRDefault="002403E5">
      <w:pPr>
        <w:jc w:val="both"/>
        <w:rPr>
          <w:b/>
          <w:sz w:val="28"/>
          <w:szCs w:val="28"/>
        </w:rPr>
      </w:pPr>
    </w:p>
    <w:p w14:paraId="0C053113" w14:textId="77777777" w:rsidR="00BF6EAB" w:rsidRPr="00825A5E" w:rsidRDefault="00BF6EAB" w:rsidP="00BF6EAB">
      <w:pPr>
        <w:ind w:firstLine="708"/>
        <w:jc w:val="both"/>
        <w:rPr>
          <w:sz w:val="28"/>
          <w:szCs w:val="28"/>
        </w:rPr>
      </w:pPr>
      <w:r w:rsidRPr="0011307A">
        <w:rPr>
          <w:b/>
          <w:sz w:val="28"/>
          <w:szCs w:val="28"/>
        </w:rPr>
        <w:t xml:space="preserve">Өзектілігі. </w:t>
      </w:r>
      <w:r w:rsidRPr="00825A5E">
        <w:rPr>
          <w:sz w:val="28"/>
          <w:szCs w:val="28"/>
        </w:rPr>
        <w:t>Индустриялық өндірістердің қарқындап дамуы еліміздің экономикалық деңгейінің өркендеуіне оң әсер еткенімен, қоршаған ортаға жаһандық көлемде кері әсері – табиғат жанашырларын толғандырмай қоймайды. Себебі, табиғат түрлі өзгерістерге ұшырап, тіпті кейбір түрлер өз тіршілігін жоюда. Бұл үрдіс бұрынғы кездермен салыстырғанда 100 есеге дейін тездетілуі осы мәселеге үңіліп, шешімін іздестіру жолдарын қарастырумен айналысуға алып келді.</w:t>
      </w:r>
    </w:p>
    <w:p w14:paraId="3E384C44" w14:textId="42E4C891" w:rsidR="00BF6EAB" w:rsidRPr="00825A5E" w:rsidRDefault="00BF6EAB" w:rsidP="00BF6EAB">
      <w:pPr>
        <w:tabs>
          <w:tab w:val="left" w:pos="851"/>
          <w:tab w:val="left" w:pos="1134"/>
          <w:tab w:val="left" w:pos="1276"/>
        </w:tabs>
        <w:ind w:firstLine="709"/>
        <w:jc w:val="both"/>
        <w:rPr>
          <w:sz w:val="28"/>
          <w:szCs w:val="28"/>
        </w:rPr>
      </w:pPr>
      <w:r w:rsidRPr="00825A5E">
        <w:rPr>
          <w:sz w:val="28"/>
          <w:szCs w:val="28"/>
        </w:rPr>
        <w:t xml:space="preserve">Өндірістен бөлінетін барлық элементтердің биосфераның элементтеріне зиянды әсер ететіндігін білеміз, дегенмен қатты және </w:t>
      </w:r>
      <w:r>
        <w:rPr>
          <w:sz w:val="28"/>
          <w:szCs w:val="28"/>
        </w:rPr>
        <w:t xml:space="preserve">шаң, </w:t>
      </w:r>
      <w:r w:rsidRPr="00825A5E">
        <w:rPr>
          <w:sz w:val="28"/>
          <w:szCs w:val="28"/>
        </w:rPr>
        <w:t>газ түріндегі ластағыштарымен ерекшеленетін цемент өндірістерінің  қоршаған ортаның ластануына қосатын үлесі ерекше. Өйткені, цемент шаңы табиғи ортаның барлық элементтеріне зиянды әсер етеді. Цемент зауытының  өнеркәсіптік шығарындыларын бойына тез сіңіретін өсімдік жамылғысы болып табылады. Жоғары сезімталдылыққа ие өсімдік жамылғылары техногендік әсерді қабылдайтындардың алғашқы қатарында. Сонымен қатар, жануарлар әлеміне де зауыттың кері әсерлері</w:t>
      </w:r>
      <w:r>
        <w:rPr>
          <w:sz w:val="28"/>
          <w:szCs w:val="28"/>
        </w:rPr>
        <w:t>н</w:t>
      </w:r>
      <w:r w:rsidRPr="00825A5E">
        <w:rPr>
          <w:sz w:val="28"/>
          <w:szCs w:val="28"/>
        </w:rPr>
        <w:t xml:space="preserve"> зертте</w:t>
      </w:r>
      <w:r>
        <w:rPr>
          <w:sz w:val="28"/>
          <w:szCs w:val="28"/>
        </w:rPr>
        <w:t>у маңызды</w:t>
      </w:r>
      <w:r w:rsidRPr="00825A5E">
        <w:rPr>
          <w:sz w:val="28"/>
          <w:szCs w:val="28"/>
        </w:rPr>
        <w:t>.</w:t>
      </w:r>
    </w:p>
    <w:p w14:paraId="10D2A68C" w14:textId="77777777" w:rsidR="00BF6EAB" w:rsidRPr="00863B89" w:rsidRDefault="00BF6EAB" w:rsidP="00BF6EAB">
      <w:pPr>
        <w:tabs>
          <w:tab w:val="left" w:pos="851"/>
          <w:tab w:val="left" w:pos="1134"/>
          <w:tab w:val="left" w:pos="1276"/>
        </w:tabs>
        <w:ind w:firstLine="709"/>
        <w:jc w:val="both"/>
        <w:rPr>
          <w:bCs/>
          <w:sz w:val="28"/>
          <w:szCs w:val="28"/>
        </w:rPr>
      </w:pPr>
      <w:r w:rsidRPr="00825A5E">
        <w:rPr>
          <w:bCs/>
          <w:sz w:val="28"/>
          <w:szCs w:val="28"/>
        </w:rPr>
        <w:t xml:space="preserve">Мемлекет басшысы Қасым-Жомарт Кемелұлының 2022 жылдың қарашасындағы өңірімізге келген іс-сапарында да «Шетпедегі заңсыз қоқыс төгуді және карьер жұмыстарын жүргізуді доғару керек. Бұл қалдықтарды жою </w:t>
      </w:r>
      <w:r w:rsidRPr="00863B89">
        <w:rPr>
          <w:bCs/>
          <w:sz w:val="28"/>
          <w:szCs w:val="28"/>
        </w:rPr>
        <w:t xml:space="preserve">жөнінде арнайы бағдарлама әзірлеуді тапсырамын» деп атап айтқан болатын. </w:t>
      </w:r>
    </w:p>
    <w:p w14:paraId="7C4BF42A" w14:textId="47B82C16" w:rsidR="00BF6EAB" w:rsidRDefault="00BF6EAB" w:rsidP="00BF6EAB">
      <w:pPr>
        <w:tabs>
          <w:tab w:val="left" w:pos="851"/>
          <w:tab w:val="left" w:pos="1134"/>
          <w:tab w:val="left" w:pos="1276"/>
        </w:tabs>
        <w:ind w:firstLine="709"/>
        <w:jc w:val="both"/>
        <w:rPr>
          <w:sz w:val="28"/>
          <w:szCs w:val="28"/>
        </w:rPr>
      </w:pPr>
      <w:r w:rsidRPr="00863B89">
        <w:rPr>
          <w:sz w:val="28"/>
          <w:szCs w:val="28"/>
        </w:rPr>
        <w:t xml:space="preserve">Маңғыстау таулы аридті аймағында Каспий-Цемент зауытының </w:t>
      </w:r>
      <w:r w:rsidR="007E6CAE">
        <w:rPr>
          <w:sz w:val="28"/>
          <w:szCs w:val="28"/>
        </w:rPr>
        <w:t>аймағ</w:t>
      </w:r>
      <w:r w:rsidRPr="00863B89">
        <w:rPr>
          <w:sz w:val="28"/>
          <w:szCs w:val="28"/>
        </w:rPr>
        <w:t xml:space="preserve">ында, </w:t>
      </w:r>
      <w:r w:rsidRPr="00863B89">
        <w:rPr>
          <w:bCs/>
          <w:sz w:val="28"/>
          <w:szCs w:val="28"/>
        </w:rPr>
        <w:t>Шетпе-Оңтүстік бор</w:t>
      </w:r>
      <w:r w:rsidRPr="00863B89">
        <w:rPr>
          <w:b/>
          <w:sz w:val="28"/>
          <w:szCs w:val="28"/>
        </w:rPr>
        <w:t xml:space="preserve"> </w:t>
      </w:r>
      <w:r w:rsidRPr="00863B89">
        <w:rPr>
          <w:sz w:val="28"/>
          <w:szCs w:val="28"/>
        </w:rPr>
        <w:t>карьерінің жағдайына қатысты ғарыштық суреттер мен ГАЖ-технологияларды пайдалана отырып, өсімдіктер мен жануарлар әлемінің жай-күйін</w:t>
      </w:r>
      <w:r>
        <w:rPr>
          <w:sz w:val="28"/>
          <w:szCs w:val="28"/>
        </w:rPr>
        <w:t xml:space="preserve"> зерттеу қажеттілігі туындайды. </w:t>
      </w:r>
      <w:r w:rsidRPr="00863B89">
        <w:rPr>
          <w:sz w:val="28"/>
          <w:szCs w:val="28"/>
        </w:rPr>
        <w:t>Бор өндірудің өсімдіктер мен жануарлар әлеміне әсерін</w:t>
      </w:r>
      <w:r>
        <w:rPr>
          <w:sz w:val="28"/>
          <w:szCs w:val="28"/>
        </w:rPr>
        <w:t>е физик</w:t>
      </w:r>
      <w:r w:rsidR="007E6CAE">
        <w:rPr>
          <w:sz w:val="28"/>
          <w:szCs w:val="28"/>
        </w:rPr>
        <w:t>а</w:t>
      </w:r>
      <w:r>
        <w:rPr>
          <w:sz w:val="28"/>
          <w:szCs w:val="28"/>
        </w:rPr>
        <w:t>-химиялық</w:t>
      </w:r>
      <w:r w:rsidRPr="00863B89">
        <w:rPr>
          <w:sz w:val="28"/>
          <w:szCs w:val="28"/>
        </w:rPr>
        <w:t xml:space="preserve"> талдау</w:t>
      </w:r>
      <w:r>
        <w:rPr>
          <w:sz w:val="28"/>
          <w:szCs w:val="28"/>
        </w:rPr>
        <w:t>лар</w:t>
      </w:r>
      <w:r w:rsidRPr="00863B89">
        <w:rPr>
          <w:sz w:val="28"/>
          <w:szCs w:val="28"/>
        </w:rPr>
        <w:t xml:space="preserve"> жүргіз</w:t>
      </w:r>
      <w:r>
        <w:rPr>
          <w:sz w:val="28"/>
          <w:szCs w:val="28"/>
        </w:rPr>
        <w:t>у</w:t>
      </w:r>
      <w:r w:rsidR="0013472B">
        <w:rPr>
          <w:sz w:val="28"/>
          <w:szCs w:val="28"/>
        </w:rPr>
        <w:t>, геожүйелер мен биоалуан</w:t>
      </w:r>
      <w:r w:rsidRPr="00863B89">
        <w:rPr>
          <w:sz w:val="28"/>
          <w:szCs w:val="28"/>
        </w:rPr>
        <w:t>түрліліктің тау-кен әсеріне тұрақтылы</w:t>
      </w:r>
      <w:r w:rsidR="007E6CAE">
        <w:rPr>
          <w:sz w:val="28"/>
          <w:szCs w:val="28"/>
        </w:rPr>
        <w:t>қ</w:t>
      </w:r>
      <w:r w:rsidRPr="00863B89">
        <w:rPr>
          <w:sz w:val="28"/>
          <w:szCs w:val="28"/>
        </w:rPr>
        <w:t xml:space="preserve"> факторлары</w:t>
      </w:r>
      <w:r w:rsidR="007E6CAE">
        <w:rPr>
          <w:sz w:val="28"/>
          <w:szCs w:val="28"/>
        </w:rPr>
        <w:t>н</w:t>
      </w:r>
      <w:r w:rsidRPr="00863B89">
        <w:rPr>
          <w:sz w:val="28"/>
          <w:szCs w:val="28"/>
        </w:rPr>
        <w:t xml:space="preserve"> негізде</w:t>
      </w:r>
      <w:r>
        <w:rPr>
          <w:sz w:val="28"/>
          <w:szCs w:val="28"/>
        </w:rPr>
        <w:t>у</w:t>
      </w:r>
      <w:r w:rsidRPr="00863B89">
        <w:rPr>
          <w:sz w:val="28"/>
          <w:szCs w:val="28"/>
        </w:rPr>
        <w:t xml:space="preserve"> және сарала</w:t>
      </w:r>
      <w:r>
        <w:rPr>
          <w:sz w:val="28"/>
          <w:szCs w:val="28"/>
        </w:rPr>
        <w:t>у</w:t>
      </w:r>
      <w:r w:rsidRPr="00863B89">
        <w:rPr>
          <w:sz w:val="28"/>
          <w:szCs w:val="28"/>
        </w:rPr>
        <w:t>, бұл оны бағалауға негіз бол</w:t>
      </w:r>
      <w:r>
        <w:rPr>
          <w:sz w:val="28"/>
          <w:szCs w:val="28"/>
        </w:rPr>
        <w:t>а</w:t>
      </w:r>
      <w:r w:rsidRPr="00863B89">
        <w:rPr>
          <w:sz w:val="28"/>
          <w:szCs w:val="28"/>
        </w:rPr>
        <w:t xml:space="preserve">ды. </w:t>
      </w:r>
      <w:r>
        <w:rPr>
          <w:sz w:val="28"/>
          <w:szCs w:val="28"/>
        </w:rPr>
        <w:t>Кешенді зерттеулер нәтижесінде қоршаған ортаға салмақты азайту және биоалуантүрлілікті сақтау бойынша ұсыныстар мен</w:t>
      </w:r>
      <w:r w:rsidRPr="00863B89">
        <w:rPr>
          <w:sz w:val="28"/>
          <w:szCs w:val="28"/>
        </w:rPr>
        <w:t xml:space="preserve"> </w:t>
      </w:r>
      <w:r>
        <w:rPr>
          <w:sz w:val="28"/>
          <w:szCs w:val="28"/>
        </w:rPr>
        <w:t xml:space="preserve">шешімдер жасақтау өзекті. </w:t>
      </w:r>
      <w:r w:rsidRPr="0011307A">
        <w:rPr>
          <w:sz w:val="28"/>
          <w:szCs w:val="28"/>
        </w:rPr>
        <w:t xml:space="preserve">Диссертациялық жұмыс осы мәселені зерттеуге және шешуге бағытталған. </w:t>
      </w:r>
    </w:p>
    <w:p w14:paraId="08E2EF04" w14:textId="62A71728" w:rsidR="00BF6EAB" w:rsidRDefault="00BF6EAB" w:rsidP="00BF6EAB">
      <w:pPr>
        <w:ind w:firstLine="709"/>
        <w:jc w:val="both"/>
      </w:pPr>
      <w:r w:rsidRPr="0011307A">
        <w:rPr>
          <w:b/>
          <w:sz w:val="28"/>
          <w:szCs w:val="28"/>
        </w:rPr>
        <w:t>Зерттеу мақсаты</w:t>
      </w:r>
      <w:r w:rsidRPr="0011307A">
        <w:rPr>
          <w:sz w:val="28"/>
          <w:szCs w:val="28"/>
        </w:rPr>
        <w:t xml:space="preserve">: </w:t>
      </w:r>
      <w:r w:rsidRPr="00AC054E">
        <w:rPr>
          <w:bCs/>
          <w:sz w:val="28"/>
          <w:szCs w:val="28"/>
        </w:rPr>
        <w:t xml:space="preserve">Таулы Маңғыстаудағы Шетпе Оңтүстік бор кенорнындағы </w:t>
      </w:r>
      <w:r w:rsidR="007E6CAE">
        <w:rPr>
          <w:bCs/>
          <w:sz w:val="28"/>
          <w:szCs w:val="28"/>
        </w:rPr>
        <w:t>«</w:t>
      </w:r>
      <w:r w:rsidRPr="00AC054E">
        <w:rPr>
          <w:bCs/>
          <w:sz w:val="28"/>
          <w:szCs w:val="28"/>
        </w:rPr>
        <w:t>Каспий Цемент</w:t>
      </w:r>
      <w:r w:rsidR="007E6CAE">
        <w:rPr>
          <w:bCs/>
          <w:sz w:val="28"/>
          <w:szCs w:val="28"/>
        </w:rPr>
        <w:t>»</w:t>
      </w:r>
      <w:r w:rsidRPr="00AC054E">
        <w:rPr>
          <w:bCs/>
          <w:sz w:val="28"/>
          <w:szCs w:val="28"/>
        </w:rPr>
        <w:t xml:space="preserve"> зауыты </w:t>
      </w:r>
      <w:r w:rsidRPr="00AC054E">
        <w:rPr>
          <w:sz w:val="28"/>
          <w:szCs w:val="28"/>
        </w:rPr>
        <w:t>қызметінің қоршаған ортаға әсерін бағалай отырып, биоалуантүрлілікті сақтау жөніндегі шешімдер мен іс шараларды ұсыну.</w:t>
      </w:r>
    </w:p>
    <w:p w14:paraId="3D59877A" w14:textId="77777777" w:rsidR="00C544D8" w:rsidRDefault="00BF6EAB" w:rsidP="001B4947">
      <w:pPr>
        <w:ind w:firstLine="709"/>
        <w:jc w:val="both"/>
        <w:rPr>
          <w:b/>
          <w:sz w:val="28"/>
          <w:szCs w:val="28"/>
        </w:rPr>
      </w:pPr>
      <w:r w:rsidRPr="0011307A">
        <w:rPr>
          <w:b/>
          <w:sz w:val="28"/>
          <w:szCs w:val="28"/>
        </w:rPr>
        <w:t>Зерттеудің негізгі міндеттері:</w:t>
      </w:r>
    </w:p>
    <w:p w14:paraId="6431F3C0" w14:textId="3917BF3B" w:rsidR="000668E9" w:rsidRDefault="000668E9" w:rsidP="00BF6EAB">
      <w:pPr>
        <w:ind w:firstLine="708"/>
        <w:jc w:val="both"/>
        <w:rPr>
          <w:sz w:val="28"/>
          <w:szCs w:val="28"/>
        </w:rPr>
      </w:pPr>
      <w:r w:rsidRPr="000668E9">
        <w:rPr>
          <w:sz w:val="28"/>
          <w:szCs w:val="28"/>
        </w:rPr>
        <w:t>- цемент өндіретін кәсіпорындардың қоршаған орта</w:t>
      </w:r>
      <w:r w:rsidR="007B25F8">
        <w:rPr>
          <w:sz w:val="28"/>
          <w:szCs w:val="28"/>
        </w:rPr>
        <w:t>ға әсер ету мәселелерін</w:t>
      </w:r>
      <w:r w:rsidRPr="000668E9">
        <w:rPr>
          <w:sz w:val="28"/>
          <w:szCs w:val="28"/>
        </w:rPr>
        <w:t xml:space="preserve"> </w:t>
      </w:r>
      <w:r w:rsidR="007B25F8">
        <w:rPr>
          <w:sz w:val="28"/>
          <w:szCs w:val="28"/>
        </w:rPr>
        <w:t>айқындау</w:t>
      </w:r>
      <w:r w:rsidRPr="000668E9">
        <w:rPr>
          <w:sz w:val="28"/>
          <w:szCs w:val="28"/>
        </w:rPr>
        <w:t xml:space="preserve"> және </w:t>
      </w:r>
      <w:r w:rsidR="007B25F8">
        <w:rPr>
          <w:sz w:val="28"/>
          <w:szCs w:val="28"/>
        </w:rPr>
        <w:t xml:space="preserve">зерттеу мәселесінің өзектілігін </w:t>
      </w:r>
      <w:r w:rsidRPr="000668E9">
        <w:rPr>
          <w:sz w:val="28"/>
          <w:szCs w:val="28"/>
        </w:rPr>
        <w:t xml:space="preserve">негіздеу; </w:t>
      </w:r>
    </w:p>
    <w:p w14:paraId="1CACFD68" w14:textId="58463750" w:rsidR="000668E9" w:rsidRDefault="000668E9" w:rsidP="00BF6EAB">
      <w:pPr>
        <w:ind w:firstLine="708"/>
        <w:jc w:val="both"/>
        <w:rPr>
          <w:sz w:val="28"/>
          <w:szCs w:val="28"/>
        </w:rPr>
      </w:pPr>
      <w:r w:rsidRPr="000668E9">
        <w:rPr>
          <w:sz w:val="28"/>
          <w:szCs w:val="28"/>
        </w:rPr>
        <w:t xml:space="preserve">- </w:t>
      </w:r>
      <w:r w:rsidR="007E6CAE">
        <w:rPr>
          <w:bCs/>
          <w:sz w:val="28"/>
          <w:szCs w:val="28"/>
        </w:rPr>
        <w:t>«</w:t>
      </w:r>
      <w:r w:rsidR="007E6CAE" w:rsidRPr="00AC054E">
        <w:rPr>
          <w:bCs/>
          <w:sz w:val="28"/>
          <w:szCs w:val="28"/>
        </w:rPr>
        <w:t>Каспий Цемент</w:t>
      </w:r>
      <w:r w:rsidR="007E6CAE">
        <w:rPr>
          <w:bCs/>
          <w:sz w:val="28"/>
          <w:szCs w:val="28"/>
        </w:rPr>
        <w:t>»</w:t>
      </w:r>
      <w:r w:rsidR="007E6CAE" w:rsidRPr="00AC054E">
        <w:rPr>
          <w:bCs/>
          <w:sz w:val="28"/>
          <w:szCs w:val="28"/>
        </w:rPr>
        <w:t xml:space="preserve"> </w:t>
      </w:r>
      <w:r w:rsidRPr="000668E9">
        <w:rPr>
          <w:sz w:val="28"/>
          <w:szCs w:val="28"/>
        </w:rPr>
        <w:t xml:space="preserve"> зауыты а</w:t>
      </w:r>
      <w:r w:rsidR="007E6CAE">
        <w:rPr>
          <w:sz w:val="28"/>
          <w:szCs w:val="28"/>
        </w:rPr>
        <w:t>ймағ</w:t>
      </w:r>
      <w:r w:rsidRPr="000668E9">
        <w:rPr>
          <w:sz w:val="28"/>
          <w:szCs w:val="28"/>
        </w:rPr>
        <w:t>ында атмосфералық ауаның ластануына эколо</w:t>
      </w:r>
      <w:r>
        <w:rPr>
          <w:sz w:val="28"/>
          <w:szCs w:val="28"/>
        </w:rPr>
        <w:t xml:space="preserve">гиялық мониторинг жүргізу; </w:t>
      </w:r>
    </w:p>
    <w:p w14:paraId="2C8DBF1C" w14:textId="02623D14" w:rsidR="007B25F8" w:rsidRPr="007B25F8" w:rsidRDefault="000668E9" w:rsidP="00BF6EAB">
      <w:pPr>
        <w:ind w:firstLine="708"/>
        <w:jc w:val="both"/>
        <w:rPr>
          <w:sz w:val="28"/>
          <w:szCs w:val="28"/>
        </w:rPr>
      </w:pPr>
      <w:r w:rsidRPr="000668E9">
        <w:rPr>
          <w:sz w:val="28"/>
          <w:szCs w:val="28"/>
        </w:rPr>
        <w:t xml:space="preserve">- </w:t>
      </w:r>
      <w:r w:rsidR="007B25F8" w:rsidRPr="007F18DB">
        <w:rPr>
          <w:sz w:val="28"/>
          <w:szCs w:val="28"/>
        </w:rPr>
        <w:t>Шетпе Оңтүстік бор кен орнындағы топырақтың жай-күйін</w:t>
      </w:r>
      <w:r w:rsidR="007B25F8" w:rsidRPr="007B25F8">
        <w:rPr>
          <w:sz w:val="28"/>
          <w:szCs w:val="28"/>
        </w:rPr>
        <w:t xml:space="preserve"> </w:t>
      </w:r>
      <w:r w:rsidR="007B25F8">
        <w:rPr>
          <w:sz w:val="28"/>
          <w:szCs w:val="28"/>
        </w:rPr>
        <w:t>бағалау;</w:t>
      </w:r>
    </w:p>
    <w:p w14:paraId="24B7E0AF" w14:textId="7D2E961C" w:rsidR="000668E9" w:rsidRDefault="007B25F8" w:rsidP="00BF6EAB">
      <w:pPr>
        <w:ind w:firstLine="708"/>
        <w:jc w:val="both"/>
        <w:rPr>
          <w:sz w:val="28"/>
          <w:szCs w:val="28"/>
        </w:rPr>
      </w:pPr>
      <w:r w:rsidRPr="007B25F8">
        <w:rPr>
          <w:sz w:val="28"/>
          <w:szCs w:val="28"/>
        </w:rPr>
        <w:t xml:space="preserve">- </w:t>
      </w:r>
      <w:r w:rsidR="007E6CAE">
        <w:rPr>
          <w:bCs/>
          <w:sz w:val="28"/>
          <w:szCs w:val="28"/>
        </w:rPr>
        <w:t>«</w:t>
      </w:r>
      <w:r w:rsidR="007E6CAE" w:rsidRPr="00AC054E">
        <w:rPr>
          <w:bCs/>
          <w:sz w:val="28"/>
          <w:szCs w:val="28"/>
        </w:rPr>
        <w:t>Каспий Цемент</w:t>
      </w:r>
      <w:r w:rsidR="007E6CAE">
        <w:rPr>
          <w:bCs/>
          <w:sz w:val="28"/>
          <w:szCs w:val="28"/>
        </w:rPr>
        <w:t>»</w:t>
      </w:r>
      <w:r w:rsidR="007E6CAE" w:rsidRPr="00AC054E">
        <w:rPr>
          <w:bCs/>
          <w:sz w:val="28"/>
          <w:szCs w:val="28"/>
        </w:rPr>
        <w:t xml:space="preserve"> </w:t>
      </w:r>
      <w:r w:rsidR="000668E9" w:rsidRPr="000668E9">
        <w:rPr>
          <w:sz w:val="28"/>
          <w:szCs w:val="28"/>
        </w:rPr>
        <w:t xml:space="preserve">зауытының өсімдіктер мен жануарлар әлеміне әсерін </w:t>
      </w:r>
      <w:r>
        <w:rPr>
          <w:sz w:val="28"/>
          <w:szCs w:val="28"/>
        </w:rPr>
        <w:t>зерттеу</w:t>
      </w:r>
      <w:r w:rsidR="000668E9" w:rsidRPr="000668E9">
        <w:rPr>
          <w:sz w:val="28"/>
          <w:szCs w:val="28"/>
        </w:rPr>
        <w:t xml:space="preserve">; </w:t>
      </w:r>
    </w:p>
    <w:p w14:paraId="1FE57219" w14:textId="332B57EF" w:rsidR="000668E9" w:rsidRDefault="000668E9" w:rsidP="007E6CAE">
      <w:pPr>
        <w:ind w:firstLine="708"/>
        <w:jc w:val="both"/>
        <w:rPr>
          <w:sz w:val="28"/>
          <w:szCs w:val="28"/>
        </w:rPr>
      </w:pPr>
      <w:r w:rsidRPr="000668E9">
        <w:rPr>
          <w:sz w:val="28"/>
          <w:szCs w:val="28"/>
        </w:rPr>
        <w:lastRenderedPageBreak/>
        <w:t xml:space="preserve">- </w:t>
      </w:r>
      <w:r w:rsidR="007E6CAE">
        <w:rPr>
          <w:bCs/>
          <w:sz w:val="28"/>
          <w:szCs w:val="28"/>
        </w:rPr>
        <w:t>«</w:t>
      </w:r>
      <w:r w:rsidR="007E6CAE" w:rsidRPr="00AC054E">
        <w:rPr>
          <w:bCs/>
          <w:sz w:val="28"/>
          <w:szCs w:val="28"/>
        </w:rPr>
        <w:t>Каспий Цемент</w:t>
      </w:r>
      <w:r w:rsidR="007E6CAE">
        <w:rPr>
          <w:bCs/>
          <w:sz w:val="28"/>
          <w:szCs w:val="28"/>
        </w:rPr>
        <w:t>»</w:t>
      </w:r>
      <w:r w:rsidRPr="000668E9">
        <w:rPr>
          <w:sz w:val="28"/>
          <w:szCs w:val="28"/>
        </w:rPr>
        <w:t xml:space="preserve"> зауытының өсімдіктер мен жануарлар дүниесін</w:t>
      </w:r>
      <w:r w:rsidR="007E6CAE">
        <w:rPr>
          <w:sz w:val="28"/>
          <w:szCs w:val="28"/>
        </w:rPr>
        <w:t xml:space="preserve">е </w:t>
      </w:r>
      <w:r w:rsidRPr="000668E9">
        <w:rPr>
          <w:sz w:val="28"/>
          <w:szCs w:val="28"/>
        </w:rPr>
        <w:t xml:space="preserve">қолайсыз әсерін азайту </w:t>
      </w:r>
      <w:r w:rsidR="007E6CAE">
        <w:rPr>
          <w:sz w:val="28"/>
          <w:szCs w:val="28"/>
        </w:rPr>
        <w:t xml:space="preserve">бойынша </w:t>
      </w:r>
      <w:r w:rsidR="007B25F8">
        <w:rPr>
          <w:sz w:val="28"/>
          <w:szCs w:val="28"/>
        </w:rPr>
        <w:t xml:space="preserve">шешім ретінде </w:t>
      </w:r>
      <w:r w:rsidR="007E6CAE">
        <w:rPr>
          <w:sz w:val="28"/>
          <w:szCs w:val="28"/>
        </w:rPr>
        <w:t>ү</w:t>
      </w:r>
      <w:r w:rsidRPr="000668E9">
        <w:rPr>
          <w:sz w:val="28"/>
          <w:szCs w:val="28"/>
        </w:rPr>
        <w:t xml:space="preserve">шбұрышты пішінді гофрленген бассейндік типтегі күн дистилляторларының тиімділігін бағалау және негіздеу. </w:t>
      </w:r>
    </w:p>
    <w:p w14:paraId="41B737C6" w14:textId="40A8B0F0" w:rsidR="00BF6EAB" w:rsidRPr="00AC054E" w:rsidRDefault="00BF6EAB" w:rsidP="00BF6EAB">
      <w:pPr>
        <w:ind w:firstLine="708"/>
        <w:jc w:val="both"/>
        <w:rPr>
          <w:bCs/>
          <w:sz w:val="28"/>
          <w:szCs w:val="28"/>
        </w:rPr>
      </w:pPr>
      <w:r w:rsidRPr="0011307A">
        <w:rPr>
          <w:b/>
          <w:sz w:val="28"/>
          <w:szCs w:val="28"/>
        </w:rPr>
        <w:t>Зерттеу нысаны</w:t>
      </w:r>
      <w:r w:rsidRPr="0011307A">
        <w:rPr>
          <w:sz w:val="28"/>
          <w:szCs w:val="28"/>
        </w:rPr>
        <w:t xml:space="preserve">: </w:t>
      </w:r>
      <w:r w:rsidRPr="00AC054E">
        <w:rPr>
          <w:bCs/>
          <w:sz w:val="28"/>
          <w:szCs w:val="28"/>
        </w:rPr>
        <w:t>Маңғыстаудағы Шетпе Оңтүстік бор кенорнындағы Каспий Цемент зауыты</w:t>
      </w:r>
      <w:r w:rsidR="007E6CAE">
        <w:rPr>
          <w:bCs/>
          <w:sz w:val="28"/>
          <w:szCs w:val="28"/>
        </w:rPr>
        <w:t>.</w:t>
      </w:r>
    </w:p>
    <w:p w14:paraId="2CE36C64" w14:textId="4C5C9C33" w:rsidR="00BF6EAB" w:rsidRPr="00AC054E" w:rsidRDefault="00BF6EAB" w:rsidP="00BF6EAB">
      <w:pPr>
        <w:ind w:firstLine="708"/>
        <w:jc w:val="both"/>
        <w:rPr>
          <w:bCs/>
          <w:sz w:val="28"/>
          <w:szCs w:val="28"/>
        </w:rPr>
      </w:pPr>
      <w:r w:rsidRPr="0011307A">
        <w:rPr>
          <w:b/>
          <w:sz w:val="28"/>
          <w:szCs w:val="28"/>
        </w:rPr>
        <w:t>Зерттеу жұмысының пәні:</w:t>
      </w:r>
      <w:r w:rsidRPr="0011307A">
        <w:rPr>
          <w:sz w:val="28"/>
          <w:szCs w:val="28"/>
        </w:rPr>
        <w:t xml:space="preserve"> </w:t>
      </w:r>
      <w:r w:rsidR="000668E9" w:rsidRPr="000668E9">
        <w:rPr>
          <w:bCs/>
          <w:sz w:val="28"/>
          <w:szCs w:val="28"/>
        </w:rPr>
        <w:t>цемент зауыты а</w:t>
      </w:r>
      <w:r w:rsidR="007B25F8">
        <w:rPr>
          <w:bCs/>
          <w:sz w:val="28"/>
          <w:szCs w:val="28"/>
        </w:rPr>
        <w:t>ймағ</w:t>
      </w:r>
      <w:r w:rsidR="000668E9" w:rsidRPr="000668E9">
        <w:rPr>
          <w:bCs/>
          <w:sz w:val="28"/>
          <w:szCs w:val="28"/>
        </w:rPr>
        <w:t>ындағы қоршаған ортаның жай-күйін экологиялық бағалаумен өсімдіктер және жануарлар әлемінің биоалуантүрлілігін сақтау</w:t>
      </w:r>
      <w:r w:rsidR="007E6CAE">
        <w:rPr>
          <w:bCs/>
          <w:sz w:val="28"/>
          <w:szCs w:val="28"/>
        </w:rPr>
        <w:t>.</w:t>
      </w:r>
    </w:p>
    <w:p w14:paraId="1D31BCA3" w14:textId="3EF97CED" w:rsidR="000668E9" w:rsidRDefault="00BF6EAB" w:rsidP="000668E9">
      <w:pPr>
        <w:ind w:firstLine="708"/>
        <w:jc w:val="both"/>
        <w:rPr>
          <w:sz w:val="28"/>
          <w:szCs w:val="28"/>
        </w:rPr>
      </w:pPr>
      <w:r w:rsidRPr="0011307A">
        <w:rPr>
          <w:b/>
          <w:sz w:val="28"/>
          <w:szCs w:val="28"/>
        </w:rPr>
        <w:t>Зерттеу әдістері:</w:t>
      </w:r>
      <w:r>
        <w:rPr>
          <w:b/>
          <w:sz w:val="28"/>
          <w:szCs w:val="28"/>
        </w:rPr>
        <w:t xml:space="preserve"> </w:t>
      </w:r>
      <w:r w:rsidR="000668E9" w:rsidRPr="000668E9">
        <w:rPr>
          <w:sz w:val="28"/>
          <w:szCs w:val="28"/>
        </w:rPr>
        <w:t>Қоршаған ортаның компоненттерін, атап айтқанда топырақтағы ауыр металдарды, өсімдік жамылғысын талдау үшін ААС МГА 915 көмегімен плазмалық атомизациясы бар атомдық абсорбциялық спектрометрия әдісі қолданылды. Кәсіпорындардың шығарындыларындағы зиянды заттардың атмосфералық ауадағы концентрациясын есептеу әдістемесі қолданылды (ОНД-86). Кешенді кеңістіктік ақпаратты жан-жақты талдау үшін «Призма-аймақ» бірыңғай бағдарламалық кешені 3.0 нұсқасы, «САНЗОНА» санитариялық-қорғау аймақтарының мөлшерін есептеудің бағдарламалық модульдері бар атмосфераны есептеудің бірыңғай бағдарламасы (</w:t>
      </w:r>
      <w:r w:rsidR="00C40977" w:rsidRPr="00C40977">
        <w:rPr>
          <w:sz w:val="28"/>
          <w:szCs w:val="28"/>
        </w:rPr>
        <w:t xml:space="preserve">атмосфераның ластануын есептеудің бірыңғай бағдарламасы </w:t>
      </w:r>
      <w:r w:rsidR="00C40977">
        <w:rPr>
          <w:sz w:val="28"/>
          <w:szCs w:val="28"/>
        </w:rPr>
        <w:t>(АЛЕББ))</w:t>
      </w:r>
      <w:r w:rsidR="000668E9" w:rsidRPr="007B25F8">
        <w:rPr>
          <w:color w:val="FF0000"/>
          <w:sz w:val="28"/>
          <w:szCs w:val="28"/>
        </w:rPr>
        <w:t xml:space="preserve"> </w:t>
      </w:r>
      <w:r w:rsidR="000668E9" w:rsidRPr="000668E9">
        <w:rPr>
          <w:sz w:val="28"/>
          <w:szCs w:val="28"/>
        </w:rPr>
        <w:t xml:space="preserve"> қолданылды. </w:t>
      </w:r>
    </w:p>
    <w:p w14:paraId="6589ADF3" w14:textId="77777777" w:rsidR="000668E9" w:rsidRDefault="000668E9" w:rsidP="000668E9">
      <w:pPr>
        <w:ind w:firstLine="708"/>
        <w:jc w:val="both"/>
        <w:rPr>
          <w:sz w:val="28"/>
          <w:szCs w:val="28"/>
        </w:rPr>
      </w:pPr>
      <w:r w:rsidRPr="000668E9">
        <w:rPr>
          <w:sz w:val="28"/>
          <w:szCs w:val="28"/>
        </w:rPr>
        <w:t xml:space="preserve">Анатомиялық бөлімдердің микрографтары CAM V500B. 6M бейнекамерасы бар 1,5 мегапиксель, ажыратымдылығы 1440 x 1080 пиксель MEIJI микроскопының көмегімен жасалды. Морфометриялық көрсеткіштерді статистикалық өңдеу Лакин Г.Ф. әдістеріне сәйкес жүзеге асырылды. </w:t>
      </w:r>
    </w:p>
    <w:p w14:paraId="24C22516" w14:textId="4FBE8B37" w:rsidR="001369A1" w:rsidRDefault="000668E9" w:rsidP="000668E9">
      <w:pPr>
        <w:ind w:firstLine="708"/>
        <w:jc w:val="both"/>
        <w:rPr>
          <w:rFonts w:eastAsia="Calibri"/>
          <w:sz w:val="28"/>
          <w:szCs w:val="28"/>
          <w:lang w:eastAsia="en-US"/>
        </w:rPr>
      </w:pPr>
      <w:r w:rsidRPr="000668E9">
        <w:rPr>
          <w:sz w:val="28"/>
          <w:szCs w:val="28"/>
        </w:rPr>
        <w:t xml:space="preserve">Statistica 10 аналитикалық бағдарламалық интерфейсін қолданумен статистикалық өңдеу жүргізілді. Зерттеу аймағының карта-схемалары ғарыштық суреттерді қолдану және ГАЖ бағдарламаларын қолдану арқылы орындалды (Google Maps, Mapinfo Professional v.12. Карталар мен диаграммаларды </w:t>
      </w:r>
      <w:r w:rsidR="001636AC" w:rsidRPr="000668E9">
        <w:rPr>
          <w:sz w:val="28"/>
          <w:szCs w:val="28"/>
        </w:rPr>
        <w:t>ө</w:t>
      </w:r>
      <w:r w:rsidRPr="000668E9">
        <w:rPr>
          <w:sz w:val="28"/>
          <w:szCs w:val="28"/>
        </w:rPr>
        <w:t>ңдеу CorelDraw 11 графикалық бағдарламаларының көмегімен жүзеге асырылды. Картографиялық материалдар ГАЖ тобының бағдарламалық өнімдерін қолдану арқылы жасалады: Mapinfo Professio</w:t>
      </w:r>
      <w:r>
        <w:rPr>
          <w:sz w:val="28"/>
          <w:szCs w:val="28"/>
        </w:rPr>
        <w:t>nal v. 10.2, SAS. Planet 160707</w:t>
      </w:r>
      <w:r w:rsidR="001369A1" w:rsidRPr="001369A1">
        <w:rPr>
          <w:rFonts w:eastAsia="Calibri"/>
          <w:sz w:val="28"/>
          <w:szCs w:val="28"/>
          <w:lang w:eastAsia="en-US"/>
        </w:rPr>
        <w:t>.</w:t>
      </w:r>
    </w:p>
    <w:p w14:paraId="371ADE2A" w14:textId="77777777" w:rsidR="00BF6EAB" w:rsidRDefault="00BF6EAB" w:rsidP="00BF6EAB">
      <w:pPr>
        <w:ind w:firstLine="708"/>
        <w:jc w:val="both"/>
        <w:rPr>
          <w:b/>
          <w:sz w:val="28"/>
          <w:szCs w:val="28"/>
        </w:rPr>
      </w:pPr>
      <w:r w:rsidRPr="0011307A">
        <w:rPr>
          <w:b/>
          <w:sz w:val="28"/>
          <w:szCs w:val="28"/>
        </w:rPr>
        <w:t xml:space="preserve">Зерттеудің ғылыми жаңалығы: </w:t>
      </w:r>
    </w:p>
    <w:p w14:paraId="1CC9C0D6" w14:textId="2AC5823F" w:rsidR="00BF6EAB" w:rsidRDefault="00BF6EAB" w:rsidP="00BF6EAB">
      <w:pPr>
        <w:ind w:firstLine="708"/>
        <w:jc w:val="both"/>
        <w:rPr>
          <w:sz w:val="28"/>
          <w:szCs w:val="28"/>
          <w:shd w:val="clear" w:color="auto" w:fill="FFFFFF"/>
        </w:rPr>
      </w:pPr>
      <w:r>
        <w:rPr>
          <w:sz w:val="28"/>
          <w:szCs w:val="28"/>
          <w:shd w:val="clear" w:color="auto" w:fill="FFFFFF"/>
        </w:rPr>
        <w:t xml:space="preserve">1) </w:t>
      </w:r>
      <w:r w:rsidR="003F53DC" w:rsidRPr="003F53DC">
        <w:rPr>
          <w:sz w:val="28"/>
          <w:szCs w:val="28"/>
          <w:shd w:val="clear" w:color="auto" w:fill="FFFFFF"/>
        </w:rPr>
        <w:t xml:space="preserve">Маңғыстау облысының құрғақ және ыстық климаты жағдайында </w:t>
      </w:r>
      <w:r w:rsidR="00B84854" w:rsidRPr="003F53DC">
        <w:rPr>
          <w:sz w:val="28"/>
          <w:szCs w:val="28"/>
          <w:shd w:val="clear" w:color="auto" w:fill="FFFFFF"/>
        </w:rPr>
        <w:t xml:space="preserve">Шетпе </w:t>
      </w:r>
      <w:r w:rsidR="003F53DC" w:rsidRPr="003F53DC">
        <w:rPr>
          <w:sz w:val="28"/>
          <w:szCs w:val="28"/>
          <w:shd w:val="clear" w:color="auto" w:fill="FFFFFF"/>
        </w:rPr>
        <w:t>Оңтүстік бор кен орны мен цемент зауытының кері әсер ету факторлары мен биоалуантүрлілікті сипаттайтын көрсеткіштердің өзара байланысына ғылыми зерттеу жүргізілді.</w:t>
      </w:r>
    </w:p>
    <w:p w14:paraId="70EE8A81" w14:textId="3F8BC857" w:rsidR="003F53DC" w:rsidRDefault="00BF6EAB" w:rsidP="00BF6EAB">
      <w:pPr>
        <w:ind w:firstLine="708"/>
        <w:jc w:val="both"/>
        <w:rPr>
          <w:sz w:val="28"/>
          <w:szCs w:val="28"/>
        </w:rPr>
      </w:pPr>
      <w:r>
        <w:rPr>
          <w:sz w:val="28"/>
          <w:szCs w:val="28"/>
          <w:shd w:val="clear" w:color="auto" w:fill="FFFFFF"/>
        </w:rPr>
        <w:t xml:space="preserve">2) </w:t>
      </w:r>
      <w:r w:rsidR="003F53DC" w:rsidRPr="003F53DC">
        <w:rPr>
          <w:sz w:val="28"/>
          <w:szCs w:val="28"/>
        </w:rPr>
        <w:t>Құрғақ аймақ жағдайында өсімдіктер мен жануарлар дүниесінің биоәртүрлілігінің маңыздылығын сапалы бағалау орындалды және зерттелетін аумақтың табиғатты пайдалануды басқаруды қамтамасыз ету үшін ландшафтты тұрақтандыру факторын ескере отырып, зерттеу а</w:t>
      </w:r>
      <w:r w:rsidR="00B84854">
        <w:rPr>
          <w:sz w:val="28"/>
          <w:szCs w:val="28"/>
        </w:rPr>
        <w:t xml:space="preserve">ймағы </w:t>
      </w:r>
      <w:r w:rsidR="003F53DC" w:rsidRPr="003F53DC">
        <w:rPr>
          <w:sz w:val="28"/>
          <w:szCs w:val="28"/>
        </w:rPr>
        <w:t xml:space="preserve">мен «табиғи ареалдардың» биоәртүрлілік дерекқоры мен сандық карталары құрылды. </w:t>
      </w:r>
    </w:p>
    <w:p w14:paraId="7A9FBE5E" w14:textId="2BA70C05" w:rsidR="004F5A1B" w:rsidRDefault="00BF6EAB" w:rsidP="00386232">
      <w:pPr>
        <w:ind w:firstLine="708"/>
        <w:jc w:val="both"/>
        <w:rPr>
          <w:sz w:val="28"/>
          <w:szCs w:val="28"/>
        </w:rPr>
      </w:pPr>
      <w:r>
        <w:rPr>
          <w:rStyle w:val="ezkurwreuab5ozgtqnkl"/>
          <w:sz w:val="28"/>
          <w:szCs w:val="28"/>
        </w:rPr>
        <w:t xml:space="preserve">3) </w:t>
      </w:r>
      <w:r w:rsidR="003F53DC" w:rsidRPr="003F53DC">
        <w:rPr>
          <w:sz w:val="28"/>
          <w:szCs w:val="28"/>
        </w:rPr>
        <w:t>Шетпе-Оңтүстік бор карьері мен цемент зауыты а</w:t>
      </w:r>
      <w:r w:rsidR="00B84854">
        <w:rPr>
          <w:sz w:val="28"/>
          <w:szCs w:val="28"/>
        </w:rPr>
        <w:t>ймағ</w:t>
      </w:r>
      <w:r w:rsidR="003F53DC" w:rsidRPr="003F53DC">
        <w:rPr>
          <w:sz w:val="28"/>
          <w:szCs w:val="28"/>
        </w:rPr>
        <w:t>ындағы биоалуантүрлілікті сақтау жөніндегі іс-шараларды экологиялық-экономикалық бағалау және әдістемелік тәсілді қалыптастыру жүргізілді</w:t>
      </w:r>
      <w:r w:rsidR="004F5A1B" w:rsidRPr="004F5A1B">
        <w:rPr>
          <w:sz w:val="28"/>
          <w:szCs w:val="28"/>
        </w:rPr>
        <w:t>.</w:t>
      </w:r>
    </w:p>
    <w:p w14:paraId="71913E52" w14:textId="0F26B3C4" w:rsidR="004F5A1B" w:rsidRDefault="004F5A1B" w:rsidP="00386232">
      <w:pPr>
        <w:ind w:firstLine="708"/>
        <w:jc w:val="both"/>
        <w:rPr>
          <w:sz w:val="28"/>
          <w:szCs w:val="28"/>
        </w:rPr>
      </w:pPr>
      <w:r w:rsidRPr="004F5A1B">
        <w:rPr>
          <w:sz w:val="28"/>
          <w:szCs w:val="28"/>
        </w:rPr>
        <w:t>4) Шетпе-Оңтүстік бор карьері мен цемент зауыты а</w:t>
      </w:r>
      <w:r w:rsidR="00B84854">
        <w:rPr>
          <w:sz w:val="28"/>
          <w:szCs w:val="28"/>
        </w:rPr>
        <w:t>йма</w:t>
      </w:r>
      <w:r w:rsidRPr="004F5A1B">
        <w:rPr>
          <w:sz w:val="28"/>
          <w:szCs w:val="28"/>
        </w:rPr>
        <w:t>ғында шаңды басу</w:t>
      </w:r>
      <w:r w:rsidR="00B84854">
        <w:rPr>
          <w:sz w:val="28"/>
          <w:szCs w:val="28"/>
        </w:rPr>
        <w:t>,</w:t>
      </w:r>
      <w:r w:rsidRPr="004F5A1B">
        <w:rPr>
          <w:sz w:val="28"/>
          <w:szCs w:val="28"/>
        </w:rPr>
        <w:t xml:space="preserve"> топырақтың екіншілік сортаңдануын болдырмау және металл бұйымдарының </w:t>
      </w:r>
      <w:r w:rsidR="00B84854">
        <w:rPr>
          <w:sz w:val="28"/>
          <w:szCs w:val="28"/>
        </w:rPr>
        <w:t xml:space="preserve">коррозиясын </w:t>
      </w:r>
      <w:r w:rsidRPr="004F5A1B">
        <w:rPr>
          <w:sz w:val="28"/>
          <w:szCs w:val="28"/>
        </w:rPr>
        <w:t xml:space="preserve">алдын алу </w:t>
      </w:r>
      <w:r w:rsidR="00B84854" w:rsidRPr="004F5A1B">
        <w:rPr>
          <w:sz w:val="28"/>
          <w:szCs w:val="28"/>
        </w:rPr>
        <w:t>мақсатында</w:t>
      </w:r>
      <w:r w:rsidRPr="004F5A1B">
        <w:rPr>
          <w:sz w:val="28"/>
          <w:szCs w:val="28"/>
        </w:rPr>
        <w:t xml:space="preserve"> құрғақ аймақтарда жерасты тұзды суын </w:t>
      </w:r>
      <w:r w:rsidRPr="004F5A1B">
        <w:rPr>
          <w:sz w:val="28"/>
          <w:szCs w:val="28"/>
        </w:rPr>
        <w:lastRenderedPageBreak/>
        <w:t xml:space="preserve">тұщыландыруда жылжымалы гелиоқондырғы ұсынылды және </w:t>
      </w:r>
      <w:r w:rsidRPr="00B84854">
        <w:rPr>
          <w:sz w:val="28"/>
          <w:szCs w:val="28"/>
        </w:rPr>
        <w:t>тұзсыздандырғыштың</w:t>
      </w:r>
      <w:r w:rsidRPr="004F5A1B">
        <w:rPr>
          <w:sz w:val="28"/>
          <w:szCs w:val="28"/>
        </w:rPr>
        <w:t xml:space="preserve"> өнімділігін екінші бассейнді пайдалану арқылы ұлғайтуға қол жеткізілді.</w:t>
      </w:r>
    </w:p>
    <w:p w14:paraId="737736A8" w14:textId="5D571A1A" w:rsidR="00386232" w:rsidRDefault="00BF6EAB" w:rsidP="00386232">
      <w:pPr>
        <w:ind w:firstLine="708"/>
        <w:jc w:val="both"/>
        <w:rPr>
          <w:b/>
          <w:sz w:val="28"/>
          <w:szCs w:val="28"/>
        </w:rPr>
      </w:pPr>
      <w:r w:rsidRPr="0011307A">
        <w:rPr>
          <w:b/>
          <w:sz w:val="28"/>
          <w:szCs w:val="28"/>
        </w:rPr>
        <w:t xml:space="preserve">Қорғауға шығарылған қағидалар:  </w:t>
      </w:r>
    </w:p>
    <w:p w14:paraId="31A19CA0" w14:textId="47EB5C13" w:rsidR="000668E9" w:rsidRDefault="000668E9" w:rsidP="00BF6EAB">
      <w:pPr>
        <w:ind w:firstLine="708"/>
        <w:jc w:val="both"/>
        <w:rPr>
          <w:sz w:val="28"/>
          <w:szCs w:val="28"/>
        </w:rPr>
      </w:pPr>
      <w:r w:rsidRPr="000668E9">
        <w:rPr>
          <w:sz w:val="28"/>
          <w:szCs w:val="28"/>
        </w:rPr>
        <w:t xml:space="preserve">- </w:t>
      </w:r>
      <w:r w:rsidR="00D16487">
        <w:rPr>
          <w:sz w:val="28"/>
          <w:szCs w:val="28"/>
        </w:rPr>
        <w:t>«Каспий цемент»</w:t>
      </w:r>
      <w:r w:rsidR="00D16487" w:rsidRPr="000668E9">
        <w:rPr>
          <w:sz w:val="28"/>
          <w:szCs w:val="28"/>
        </w:rPr>
        <w:t xml:space="preserve"> зауыты а</w:t>
      </w:r>
      <w:r w:rsidR="00D16487">
        <w:rPr>
          <w:sz w:val="28"/>
          <w:szCs w:val="28"/>
        </w:rPr>
        <w:t>ймағ</w:t>
      </w:r>
      <w:r w:rsidR="00D16487" w:rsidRPr="000668E9">
        <w:rPr>
          <w:sz w:val="28"/>
          <w:szCs w:val="28"/>
        </w:rPr>
        <w:t xml:space="preserve">ындағы атмосфералық ауаның ластануының экологиялық мониторинг нәтижелері; </w:t>
      </w:r>
    </w:p>
    <w:p w14:paraId="18E31033" w14:textId="2B3812D4" w:rsidR="000668E9" w:rsidRDefault="000668E9" w:rsidP="00BF6EAB">
      <w:pPr>
        <w:ind w:firstLine="708"/>
        <w:jc w:val="both"/>
        <w:rPr>
          <w:sz w:val="28"/>
          <w:szCs w:val="28"/>
        </w:rPr>
      </w:pPr>
      <w:r w:rsidRPr="000668E9">
        <w:rPr>
          <w:sz w:val="28"/>
          <w:szCs w:val="28"/>
        </w:rPr>
        <w:t xml:space="preserve">- </w:t>
      </w:r>
      <w:r w:rsidR="00D16487" w:rsidRPr="000668E9">
        <w:rPr>
          <w:sz w:val="28"/>
          <w:szCs w:val="28"/>
        </w:rPr>
        <w:t xml:space="preserve">Шетпе Оңтүстік бор кен орны </w:t>
      </w:r>
      <w:r w:rsidR="00D16487">
        <w:rPr>
          <w:sz w:val="28"/>
          <w:szCs w:val="28"/>
        </w:rPr>
        <w:t xml:space="preserve">мен </w:t>
      </w:r>
      <w:r w:rsidR="00D16487" w:rsidRPr="000668E9">
        <w:rPr>
          <w:sz w:val="28"/>
          <w:szCs w:val="28"/>
        </w:rPr>
        <w:t>цемен</w:t>
      </w:r>
      <w:r w:rsidR="00D16487">
        <w:rPr>
          <w:sz w:val="28"/>
          <w:szCs w:val="28"/>
        </w:rPr>
        <w:t>т</w:t>
      </w:r>
      <w:r w:rsidR="00D16487" w:rsidRPr="000668E9">
        <w:rPr>
          <w:sz w:val="28"/>
          <w:szCs w:val="28"/>
        </w:rPr>
        <w:t xml:space="preserve"> зауыты а</w:t>
      </w:r>
      <w:r w:rsidR="00D16487">
        <w:rPr>
          <w:sz w:val="28"/>
          <w:szCs w:val="28"/>
        </w:rPr>
        <w:t>йма</w:t>
      </w:r>
      <w:r w:rsidR="00D16487" w:rsidRPr="000668E9">
        <w:rPr>
          <w:sz w:val="28"/>
          <w:szCs w:val="28"/>
        </w:rPr>
        <w:t xml:space="preserve">ғының топырақтарының геоэкологиялық жай-күйінің </w:t>
      </w:r>
      <w:r w:rsidR="00D16487">
        <w:rPr>
          <w:sz w:val="28"/>
          <w:szCs w:val="28"/>
        </w:rPr>
        <w:t>бағасы;</w:t>
      </w:r>
    </w:p>
    <w:p w14:paraId="17EE0E1E" w14:textId="62C22B91" w:rsidR="000668E9" w:rsidRDefault="000668E9" w:rsidP="00BF6EAB">
      <w:pPr>
        <w:ind w:firstLine="708"/>
        <w:jc w:val="both"/>
        <w:rPr>
          <w:sz w:val="28"/>
          <w:szCs w:val="28"/>
        </w:rPr>
      </w:pPr>
      <w:r w:rsidRPr="000668E9">
        <w:rPr>
          <w:sz w:val="28"/>
          <w:szCs w:val="28"/>
        </w:rPr>
        <w:t xml:space="preserve">- </w:t>
      </w:r>
      <w:r w:rsidR="00B84854">
        <w:rPr>
          <w:bCs/>
          <w:sz w:val="28"/>
          <w:szCs w:val="28"/>
        </w:rPr>
        <w:t>«</w:t>
      </w:r>
      <w:r w:rsidR="00B84854" w:rsidRPr="00AC054E">
        <w:rPr>
          <w:bCs/>
          <w:sz w:val="28"/>
          <w:szCs w:val="28"/>
        </w:rPr>
        <w:t>Каспий Цемент</w:t>
      </w:r>
      <w:r w:rsidR="00B84854">
        <w:rPr>
          <w:bCs/>
          <w:sz w:val="28"/>
          <w:szCs w:val="28"/>
        </w:rPr>
        <w:t>»</w:t>
      </w:r>
      <w:r w:rsidR="00B84854" w:rsidRPr="00AC054E">
        <w:rPr>
          <w:bCs/>
          <w:sz w:val="28"/>
          <w:szCs w:val="28"/>
        </w:rPr>
        <w:t xml:space="preserve"> </w:t>
      </w:r>
      <w:r w:rsidR="00B84854" w:rsidRPr="000668E9">
        <w:rPr>
          <w:sz w:val="28"/>
          <w:szCs w:val="28"/>
        </w:rPr>
        <w:t xml:space="preserve">зауытының өсімдіктер мен жануарлар әлеміне әсерін </w:t>
      </w:r>
      <w:r w:rsidRPr="000668E9">
        <w:rPr>
          <w:sz w:val="28"/>
          <w:szCs w:val="28"/>
        </w:rPr>
        <w:t>зерттеу нәтижелері</w:t>
      </w:r>
      <w:r w:rsidR="00D16487">
        <w:rPr>
          <w:sz w:val="28"/>
          <w:szCs w:val="28"/>
        </w:rPr>
        <w:t xml:space="preserve"> мен </w:t>
      </w:r>
      <w:r w:rsidR="00D16487" w:rsidRPr="003F53DC">
        <w:rPr>
          <w:sz w:val="28"/>
          <w:szCs w:val="28"/>
        </w:rPr>
        <w:t>биоәртүрлілік дерекқоры мен сандық карталары</w:t>
      </w:r>
      <w:r w:rsidR="00D16487">
        <w:rPr>
          <w:sz w:val="28"/>
          <w:szCs w:val="28"/>
        </w:rPr>
        <w:t>;</w:t>
      </w:r>
    </w:p>
    <w:p w14:paraId="7D07B9E2" w14:textId="07CE0017" w:rsidR="000668E9" w:rsidRDefault="000668E9" w:rsidP="00BF6EAB">
      <w:pPr>
        <w:ind w:firstLine="708"/>
        <w:jc w:val="both"/>
        <w:rPr>
          <w:sz w:val="28"/>
          <w:szCs w:val="28"/>
        </w:rPr>
      </w:pPr>
      <w:r w:rsidRPr="000668E9">
        <w:rPr>
          <w:sz w:val="28"/>
          <w:szCs w:val="28"/>
        </w:rPr>
        <w:t xml:space="preserve">- </w:t>
      </w:r>
      <w:r w:rsidR="00461215" w:rsidRPr="004F5A1B">
        <w:rPr>
          <w:sz w:val="28"/>
          <w:szCs w:val="28"/>
        </w:rPr>
        <w:t>Шетпе-Оңтүстік бор карьері мен цемент зауыты а</w:t>
      </w:r>
      <w:r w:rsidR="00461215">
        <w:rPr>
          <w:sz w:val="28"/>
          <w:szCs w:val="28"/>
        </w:rPr>
        <w:t>йма</w:t>
      </w:r>
      <w:r w:rsidR="00461215" w:rsidRPr="004F5A1B">
        <w:rPr>
          <w:sz w:val="28"/>
          <w:szCs w:val="28"/>
        </w:rPr>
        <w:t>ғында шаңды басу</w:t>
      </w:r>
      <w:r w:rsidR="00461215">
        <w:rPr>
          <w:sz w:val="28"/>
          <w:szCs w:val="28"/>
        </w:rPr>
        <w:t>,</w:t>
      </w:r>
      <w:r w:rsidR="00461215" w:rsidRPr="004F5A1B">
        <w:rPr>
          <w:sz w:val="28"/>
          <w:szCs w:val="28"/>
        </w:rPr>
        <w:t xml:space="preserve"> топырақтың екіншілік сортаңдануын болдырмау және металл бұйымдарының </w:t>
      </w:r>
      <w:r w:rsidR="00461215">
        <w:rPr>
          <w:sz w:val="28"/>
          <w:szCs w:val="28"/>
        </w:rPr>
        <w:t xml:space="preserve">коррозиясын </w:t>
      </w:r>
      <w:r w:rsidR="00461215" w:rsidRPr="004F5A1B">
        <w:rPr>
          <w:sz w:val="28"/>
          <w:szCs w:val="28"/>
        </w:rPr>
        <w:t>алдын алу мақсатында құрғақ аймақтарда жерасты тұзды суын тұщыландыруда жылжымалы гелиоқондырғы ұсынылды</w:t>
      </w:r>
      <w:r w:rsidR="00461215">
        <w:rPr>
          <w:sz w:val="28"/>
          <w:szCs w:val="28"/>
        </w:rPr>
        <w:t>.</w:t>
      </w:r>
    </w:p>
    <w:p w14:paraId="4D122707" w14:textId="2C731AF3" w:rsidR="00BF6EAB" w:rsidRPr="0011307A" w:rsidRDefault="00BF6EAB" w:rsidP="00BF6EAB">
      <w:pPr>
        <w:ind w:firstLine="708"/>
        <w:jc w:val="both"/>
        <w:rPr>
          <w:b/>
          <w:sz w:val="28"/>
          <w:szCs w:val="28"/>
        </w:rPr>
      </w:pPr>
      <w:r w:rsidRPr="0011307A">
        <w:rPr>
          <w:b/>
          <w:sz w:val="28"/>
          <w:szCs w:val="28"/>
        </w:rPr>
        <w:t>Жұмыстың өзге ғылыми-зерттеу жұмыстарымен байланысы.</w:t>
      </w:r>
    </w:p>
    <w:p w14:paraId="4C7020AB" w14:textId="77777777" w:rsidR="00BF6EAB" w:rsidRPr="0011307A" w:rsidRDefault="00BF6EAB" w:rsidP="00BF6EAB">
      <w:pPr>
        <w:ind w:firstLine="708"/>
        <w:jc w:val="both"/>
        <w:rPr>
          <w:sz w:val="28"/>
          <w:szCs w:val="28"/>
        </w:rPr>
      </w:pPr>
      <w:r w:rsidRPr="00355362">
        <w:rPr>
          <w:sz w:val="28"/>
          <w:szCs w:val="28"/>
        </w:rPr>
        <w:t>Диссертациялық жұмыс ҚР ҒЖБМ Ғылым комитетінің «Жас ғалым» мемлекеттік гранты аясында 2023-2025 жж. АР19175489 «Шетпе-Оңтүстік бор карьерінің аумағында биоалуантүрлілікті сақтаудың экологиялық аспектілерін ГАЖ технологияларын қолданумен ғылыми негіздеу» жобасы аясында орындалды.</w:t>
      </w:r>
    </w:p>
    <w:p w14:paraId="04A213E5" w14:textId="77777777" w:rsidR="00BF6EAB" w:rsidRDefault="00BF6EAB" w:rsidP="00BF6EAB">
      <w:pPr>
        <w:ind w:firstLine="708"/>
        <w:jc w:val="both"/>
        <w:rPr>
          <w:b/>
          <w:sz w:val="28"/>
          <w:szCs w:val="28"/>
        </w:rPr>
      </w:pPr>
      <w:r w:rsidRPr="0011307A">
        <w:rPr>
          <w:b/>
          <w:sz w:val="28"/>
          <w:szCs w:val="28"/>
        </w:rPr>
        <w:t xml:space="preserve">Алынған нәтижелердің практикалық маңыздылығы:  </w:t>
      </w:r>
    </w:p>
    <w:p w14:paraId="4B4296BD" w14:textId="5F82FC62" w:rsidR="0085583C" w:rsidRDefault="0085583C" w:rsidP="00BF6EAB">
      <w:pPr>
        <w:ind w:firstLine="720"/>
        <w:jc w:val="both"/>
        <w:rPr>
          <w:sz w:val="28"/>
          <w:szCs w:val="28"/>
        </w:rPr>
      </w:pPr>
      <w:r w:rsidRPr="0085583C">
        <w:rPr>
          <w:sz w:val="28"/>
          <w:szCs w:val="28"/>
        </w:rPr>
        <w:t>Шетпе Оңтүстік бор карьері мен цемент зауыты а</w:t>
      </w:r>
      <w:r w:rsidR="00D16487">
        <w:rPr>
          <w:sz w:val="28"/>
          <w:szCs w:val="28"/>
        </w:rPr>
        <w:t>й</w:t>
      </w:r>
      <w:r w:rsidRPr="0085583C">
        <w:rPr>
          <w:sz w:val="28"/>
          <w:szCs w:val="28"/>
        </w:rPr>
        <w:t xml:space="preserve">мағының </w:t>
      </w:r>
      <w:r w:rsidR="00D16487">
        <w:rPr>
          <w:sz w:val="28"/>
          <w:szCs w:val="28"/>
        </w:rPr>
        <w:t xml:space="preserve">ғылыми негізделген </w:t>
      </w:r>
      <w:r w:rsidRPr="0085583C">
        <w:rPr>
          <w:sz w:val="28"/>
          <w:szCs w:val="28"/>
        </w:rPr>
        <w:t>экологиялық мониторингінің нәтижелерін</w:t>
      </w:r>
      <w:r w:rsidR="00D16487">
        <w:rPr>
          <w:sz w:val="28"/>
          <w:szCs w:val="28"/>
        </w:rPr>
        <w:t xml:space="preserve">, </w:t>
      </w:r>
      <w:r w:rsidR="00D16487" w:rsidRPr="003F53DC">
        <w:rPr>
          <w:sz w:val="28"/>
          <w:szCs w:val="28"/>
        </w:rPr>
        <w:t>биоәртүрлілік дерекқоры мен сандық карталары</w:t>
      </w:r>
      <w:r w:rsidR="00D16487">
        <w:rPr>
          <w:sz w:val="28"/>
          <w:szCs w:val="28"/>
        </w:rPr>
        <w:t>н</w:t>
      </w:r>
      <w:r w:rsidRPr="0085583C">
        <w:rPr>
          <w:sz w:val="28"/>
          <w:szCs w:val="28"/>
        </w:rPr>
        <w:t xml:space="preserve"> </w:t>
      </w:r>
      <w:r w:rsidR="00D16487" w:rsidRPr="0085583C">
        <w:rPr>
          <w:sz w:val="28"/>
          <w:szCs w:val="28"/>
        </w:rPr>
        <w:t xml:space="preserve">Маңғыстау облысының </w:t>
      </w:r>
      <w:r w:rsidRPr="0085583C">
        <w:rPr>
          <w:sz w:val="28"/>
          <w:szCs w:val="28"/>
        </w:rPr>
        <w:t xml:space="preserve">табиғи ресурстар және табиғатты ұтымды пайдалану басқармасының мамандары пайдалана алады. </w:t>
      </w:r>
    </w:p>
    <w:p w14:paraId="03D2E0C6" w14:textId="7DA5B03C" w:rsidR="00070343" w:rsidRPr="00070343" w:rsidRDefault="0085583C" w:rsidP="00BF6EAB">
      <w:pPr>
        <w:ind w:firstLine="720"/>
        <w:jc w:val="both"/>
        <w:rPr>
          <w:sz w:val="28"/>
          <w:szCs w:val="28"/>
          <w:shd w:val="clear" w:color="auto" w:fill="FFFFFF"/>
        </w:rPr>
      </w:pPr>
      <w:r w:rsidRPr="0085583C">
        <w:rPr>
          <w:sz w:val="28"/>
          <w:szCs w:val="28"/>
        </w:rPr>
        <w:t xml:space="preserve">Әзірленген </w:t>
      </w:r>
      <w:r w:rsidR="00D16487">
        <w:rPr>
          <w:sz w:val="28"/>
          <w:szCs w:val="28"/>
        </w:rPr>
        <w:t xml:space="preserve">су </w:t>
      </w:r>
      <w:r w:rsidR="00D16487" w:rsidRPr="0085583C">
        <w:rPr>
          <w:sz w:val="28"/>
          <w:szCs w:val="28"/>
        </w:rPr>
        <w:t xml:space="preserve">тұщыту </w:t>
      </w:r>
      <w:r w:rsidRPr="0085583C">
        <w:rPr>
          <w:sz w:val="28"/>
          <w:szCs w:val="28"/>
        </w:rPr>
        <w:t xml:space="preserve">жылжымалы </w:t>
      </w:r>
      <w:r w:rsidR="00D16487">
        <w:rPr>
          <w:sz w:val="28"/>
          <w:szCs w:val="28"/>
        </w:rPr>
        <w:t>гелио</w:t>
      </w:r>
      <w:r w:rsidRPr="0085583C">
        <w:rPr>
          <w:sz w:val="28"/>
          <w:szCs w:val="28"/>
        </w:rPr>
        <w:t xml:space="preserve">қондырғысын карьер мен Каспий цемент зауыты аймағындағы шаңды басу және </w:t>
      </w:r>
      <w:r w:rsidR="00D16487">
        <w:rPr>
          <w:sz w:val="28"/>
          <w:szCs w:val="28"/>
        </w:rPr>
        <w:t>зауыттың техникалық</w:t>
      </w:r>
      <w:r w:rsidR="00D16487" w:rsidRPr="0085583C">
        <w:rPr>
          <w:sz w:val="28"/>
          <w:szCs w:val="28"/>
        </w:rPr>
        <w:t xml:space="preserve"> </w:t>
      </w:r>
      <w:r w:rsidR="00D16487">
        <w:rPr>
          <w:sz w:val="28"/>
          <w:szCs w:val="28"/>
        </w:rPr>
        <w:t xml:space="preserve">қажеттіліктеріне </w:t>
      </w:r>
      <w:r w:rsidRPr="0085583C">
        <w:rPr>
          <w:sz w:val="28"/>
          <w:szCs w:val="28"/>
        </w:rPr>
        <w:t>металл бұйымдарының тез істен шығуын алдын алу үшін жер асты тұзды суларын тұщыландыру үшін пайдалана алады. Бұл өндіріс</w:t>
      </w:r>
      <w:r>
        <w:rPr>
          <w:sz w:val="28"/>
          <w:szCs w:val="28"/>
        </w:rPr>
        <w:t xml:space="preserve">тік сынақ есептерімен </w:t>
      </w:r>
      <w:r w:rsidRPr="00646DC1">
        <w:rPr>
          <w:sz w:val="28"/>
          <w:szCs w:val="28"/>
        </w:rPr>
        <w:t>расталады</w:t>
      </w:r>
      <w:r w:rsidR="00370ADC" w:rsidRPr="00646DC1">
        <w:rPr>
          <w:sz w:val="28"/>
          <w:szCs w:val="28"/>
        </w:rPr>
        <w:t xml:space="preserve"> (А, Б </w:t>
      </w:r>
      <w:r w:rsidR="0033651E">
        <w:rPr>
          <w:sz w:val="28"/>
          <w:szCs w:val="28"/>
        </w:rPr>
        <w:t xml:space="preserve">- </w:t>
      </w:r>
      <w:r w:rsidR="0033651E" w:rsidRPr="00646DC1">
        <w:rPr>
          <w:sz w:val="28"/>
          <w:szCs w:val="28"/>
        </w:rPr>
        <w:t>ҚОСЫМШАЛАРЫ</w:t>
      </w:r>
      <w:r w:rsidR="00370ADC">
        <w:rPr>
          <w:sz w:val="28"/>
          <w:szCs w:val="28"/>
        </w:rPr>
        <w:t>)</w:t>
      </w:r>
      <w:r w:rsidR="00070343" w:rsidRPr="00070343">
        <w:rPr>
          <w:sz w:val="28"/>
          <w:szCs w:val="28"/>
          <w:shd w:val="clear" w:color="auto" w:fill="FFFFFF"/>
        </w:rPr>
        <w:t>.</w:t>
      </w:r>
    </w:p>
    <w:p w14:paraId="26E24BCB" w14:textId="7DB17FBE" w:rsidR="00070343" w:rsidRDefault="00BF6EAB" w:rsidP="00070343">
      <w:pPr>
        <w:ind w:firstLine="720"/>
        <w:jc w:val="both"/>
        <w:rPr>
          <w:sz w:val="28"/>
          <w:szCs w:val="28"/>
        </w:rPr>
      </w:pPr>
      <w:r w:rsidRPr="0011307A">
        <w:rPr>
          <w:b/>
          <w:sz w:val="28"/>
          <w:szCs w:val="28"/>
        </w:rPr>
        <w:t xml:space="preserve">Жұмыстың апробациясы. </w:t>
      </w:r>
      <w:r w:rsidR="002E4237" w:rsidRPr="00B2720F">
        <w:rPr>
          <w:sz w:val="28"/>
          <w:szCs w:val="28"/>
          <w:shd w:val="clear" w:color="auto" w:fill="FFFFFF"/>
        </w:rPr>
        <w:t>Зерттеу нәтижелері халықаралық, республикалық ғылыми-практикалық конференцияларда баяндалды және талқыланды:</w:t>
      </w:r>
      <w:r w:rsidRPr="00B2720F">
        <w:rPr>
          <w:sz w:val="28"/>
          <w:szCs w:val="28"/>
          <w:shd w:val="clear" w:color="auto" w:fill="FFFFFF"/>
        </w:rPr>
        <w:t xml:space="preserve"> </w:t>
      </w:r>
      <w:r w:rsidR="00070343" w:rsidRPr="00B2720F">
        <w:rPr>
          <w:sz w:val="28"/>
          <w:szCs w:val="28"/>
        </w:rPr>
        <w:t xml:space="preserve">Жүргізілген зерттеу нәтижелері </w:t>
      </w:r>
      <w:r w:rsidR="00070343" w:rsidRPr="00003CD5">
        <w:rPr>
          <w:sz w:val="28"/>
          <w:szCs w:val="28"/>
        </w:rPr>
        <w:t>IV Халықаралық ғылыми-практикалық конференция  «Industrial Technologies and Engineering» (М.Әуезов атындағы Оңтүстік Қазақстан</w:t>
      </w:r>
      <w:r w:rsidR="00B2720F">
        <w:rPr>
          <w:sz w:val="28"/>
          <w:szCs w:val="28"/>
        </w:rPr>
        <w:t xml:space="preserve"> Университеті 26-27 қазан 2018)</w:t>
      </w:r>
      <w:r w:rsidR="00B2720F" w:rsidRPr="00B2720F">
        <w:rPr>
          <w:sz w:val="28"/>
          <w:szCs w:val="28"/>
        </w:rPr>
        <w:t xml:space="preserve">, </w:t>
      </w:r>
      <w:r w:rsidR="00B2720F" w:rsidRPr="00B2720F">
        <w:rPr>
          <w:bCs/>
          <w:sz w:val="28"/>
          <w:szCs w:val="28"/>
          <w:lang w:eastAsia="en-GB"/>
        </w:rPr>
        <w:t>III International Book Edition of the countries of the Commonwealth of Independent States «Best young scientist» -2021, 19-23</w:t>
      </w:r>
      <w:r w:rsidR="00B2720F" w:rsidRPr="00B2720F">
        <w:rPr>
          <w:sz w:val="28"/>
          <w:szCs w:val="28"/>
        </w:rPr>
        <w:t xml:space="preserve"> </w:t>
      </w:r>
      <w:r w:rsidR="00370ADC" w:rsidRPr="00C71ADE">
        <w:rPr>
          <w:sz w:val="28"/>
          <w:szCs w:val="28"/>
        </w:rPr>
        <w:t xml:space="preserve">(В </w:t>
      </w:r>
      <w:r w:rsidR="0033651E">
        <w:rPr>
          <w:sz w:val="28"/>
          <w:szCs w:val="28"/>
        </w:rPr>
        <w:t xml:space="preserve">- </w:t>
      </w:r>
      <w:r w:rsidR="0033651E" w:rsidRPr="00C71ADE">
        <w:rPr>
          <w:sz w:val="28"/>
          <w:szCs w:val="28"/>
        </w:rPr>
        <w:t>ҚОСЫМШАСЫ</w:t>
      </w:r>
      <w:r w:rsidR="00370ADC">
        <w:rPr>
          <w:sz w:val="28"/>
          <w:szCs w:val="28"/>
        </w:rPr>
        <w:t>)</w:t>
      </w:r>
    </w:p>
    <w:p w14:paraId="230826D1" w14:textId="061B0F90" w:rsidR="00070343" w:rsidRPr="00BF2828" w:rsidRDefault="00070343" w:rsidP="00070343">
      <w:pPr>
        <w:ind w:firstLine="708"/>
        <w:jc w:val="both"/>
        <w:rPr>
          <w:sz w:val="28"/>
          <w:szCs w:val="28"/>
        </w:rPr>
      </w:pPr>
      <w:r w:rsidRPr="00654A90">
        <w:rPr>
          <w:b/>
          <w:bCs/>
          <w:sz w:val="28"/>
          <w:szCs w:val="28"/>
        </w:rPr>
        <w:t>Зерттеу жұмысының жарияланымдары:</w:t>
      </w:r>
      <w:r w:rsidRPr="0011307A">
        <w:rPr>
          <w:sz w:val="28"/>
          <w:szCs w:val="28"/>
        </w:rPr>
        <w:t xml:space="preserve"> Диссертациялық жұмыс материалдары бойынша </w:t>
      </w:r>
      <w:r w:rsidR="000F5F4A">
        <w:rPr>
          <w:sz w:val="28"/>
          <w:szCs w:val="28"/>
        </w:rPr>
        <w:t>6</w:t>
      </w:r>
      <w:r w:rsidRPr="0011307A">
        <w:rPr>
          <w:sz w:val="28"/>
          <w:szCs w:val="28"/>
        </w:rPr>
        <w:t xml:space="preserve"> жұмыс жарияланды, олардың ішінде: Scopus базасы құрамына кіретін журналдарда – </w:t>
      </w:r>
      <w:r w:rsidR="005C4626" w:rsidRPr="005C4626">
        <w:rPr>
          <w:sz w:val="28"/>
          <w:szCs w:val="28"/>
        </w:rPr>
        <w:t>1</w:t>
      </w:r>
      <w:r w:rsidRPr="0011307A">
        <w:rPr>
          <w:sz w:val="28"/>
          <w:szCs w:val="28"/>
        </w:rPr>
        <w:t xml:space="preserve"> басылым, Ғылым және жоғары білім саласында сапаны қамтамасыз ету комитеті ұсынатын ғылыми басылымдарында – </w:t>
      </w:r>
      <w:r w:rsidR="005C4626" w:rsidRPr="005C4626">
        <w:rPr>
          <w:sz w:val="28"/>
          <w:szCs w:val="28"/>
        </w:rPr>
        <w:t>3</w:t>
      </w:r>
      <w:r w:rsidRPr="0011307A">
        <w:rPr>
          <w:sz w:val="28"/>
          <w:szCs w:val="28"/>
        </w:rPr>
        <w:t xml:space="preserve"> мақала, мақаланың қалған бөлігі Халықаралық ғылыми-практикалық конференцияларда </w:t>
      </w:r>
      <w:r w:rsidRPr="000D5F89">
        <w:rPr>
          <w:sz w:val="28"/>
          <w:szCs w:val="28"/>
        </w:rPr>
        <w:t>жарияланды.</w:t>
      </w:r>
      <w:r>
        <w:rPr>
          <w:b/>
          <w:sz w:val="28"/>
          <w:szCs w:val="28"/>
        </w:rPr>
        <w:t xml:space="preserve"> </w:t>
      </w:r>
      <w:r w:rsidRPr="00293A89">
        <w:rPr>
          <w:sz w:val="28"/>
          <w:szCs w:val="28"/>
        </w:rPr>
        <w:t xml:space="preserve">Қазақстан Республикасының пайдалы модельге </w:t>
      </w:r>
      <w:r w:rsidR="00B84AE3">
        <w:rPr>
          <w:sz w:val="28"/>
          <w:szCs w:val="28"/>
        </w:rPr>
        <w:t>№ 9128</w:t>
      </w:r>
      <w:r w:rsidRPr="00293A89">
        <w:rPr>
          <w:b/>
          <w:sz w:val="28"/>
          <w:szCs w:val="28"/>
        </w:rPr>
        <w:t xml:space="preserve"> </w:t>
      </w:r>
      <w:r w:rsidR="00B84AE3">
        <w:rPr>
          <w:sz w:val="28"/>
          <w:szCs w:val="28"/>
        </w:rPr>
        <w:t>17.05.2024</w:t>
      </w:r>
      <w:r w:rsidRPr="00293A89">
        <w:rPr>
          <w:sz w:val="28"/>
          <w:szCs w:val="28"/>
        </w:rPr>
        <w:t xml:space="preserve"> ж. «</w:t>
      </w:r>
      <w:r w:rsidR="00B84AE3">
        <w:rPr>
          <w:sz w:val="28"/>
          <w:szCs w:val="28"/>
        </w:rPr>
        <w:t>Бассейн типтес су тұщытқыш</w:t>
      </w:r>
      <w:r w:rsidRPr="00293A89">
        <w:rPr>
          <w:sz w:val="28"/>
          <w:szCs w:val="28"/>
        </w:rPr>
        <w:t>»</w:t>
      </w:r>
      <w:r w:rsidRPr="00293A89">
        <w:rPr>
          <w:b/>
          <w:sz w:val="28"/>
          <w:szCs w:val="28"/>
        </w:rPr>
        <w:t xml:space="preserve"> </w:t>
      </w:r>
      <w:r w:rsidRPr="00293A89">
        <w:rPr>
          <w:sz w:val="28"/>
          <w:szCs w:val="28"/>
        </w:rPr>
        <w:t>патенті</w:t>
      </w:r>
      <w:r w:rsidRPr="00293A89">
        <w:rPr>
          <w:b/>
          <w:sz w:val="28"/>
          <w:szCs w:val="28"/>
        </w:rPr>
        <w:t xml:space="preserve"> </w:t>
      </w:r>
      <w:r w:rsidRPr="00293A89">
        <w:rPr>
          <w:sz w:val="28"/>
          <w:szCs w:val="28"/>
        </w:rPr>
        <w:t>алынды</w:t>
      </w:r>
      <w:r w:rsidRPr="00293A89">
        <w:rPr>
          <w:b/>
          <w:sz w:val="28"/>
          <w:szCs w:val="28"/>
        </w:rPr>
        <w:t xml:space="preserve"> </w:t>
      </w:r>
      <w:r w:rsidRPr="00293A89">
        <w:rPr>
          <w:sz w:val="28"/>
          <w:szCs w:val="28"/>
        </w:rPr>
        <w:t>(</w:t>
      </w:r>
      <w:r w:rsidR="00370ADC" w:rsidRPr="00646DC1">
        <w:rPr>
          <w:sz w:val="28"/>
          <w:szCs w:val="28"/>
        </w:rPr>
        <w:t>Г қ</w:t>
      </w:r>
      <w:r w:rsidRPr="00646DC1">
        <w:rPr>
          <w:sz w:val="28"/>
          <w:szCs w:val="28"/>
        </w:rPr>
        <w:t>осымша</w:t>
      </w:r>
      <w:r w:rsidR="00370ADC" w:rsidRPr="00646DC1">
        <w:rPr>
          <w:sz w:val="28"/>
          <w:szCs w:val="28"/>
        </w:rPr>
        <w:t>сы</w:t>
      </w:r>
      <w:r w:rsidRPr="00646DC1">
        <w:rPr>
          <w:sz w:val="28"/>
          <w:szCs w:val="28"/>
        </w:rPr>
        <w:t>)</w:t>
      </w:r>
      <w:r w:rsidRPr="00646DC1">
        <w:rPr>
          <w:b/>
          <w:sz w:val="28"/>
          <w:szCs w:val="28"/>
        </w:rPr>
        <w:t>.</w:t>
      </w:r>
    </w:p>
    <w:p w14:paraId="0AC5DE32" w14:textId="1BE60456" w:rsidR="00070343" w:rsidRPr="0011307A" w:rsidRDefault="00070343" w:rsidP="00070343">
      <w:pPr>
        <w:ind w:firstLine="708"/>
        <w:jc w:val="both"/>
        <w:rPr>
          <w:sz w:val="28"/>
          <w:szCs w:val="28"/>
        </w:rPr>
      </w:pPr>
      <w:r w:rsidRPr="00BF2828">
        <w:rPr>
          <w:b/>
          <w:sz w:val="28"/>
          <w:szCs w:val="28"/>
        </w:rPr>
        <w:lastRenderedPageBreak/>
        <w:t>Диссертациялық жұмыстың көлемі мен құрылымы:</w:t>
      </w:r>
      <w:r w:rsidRPr="00BF2828">
        <w:rPr>
          <w:sz w:val="28"/>
          <w:szCs w:val="28"/>
        </w:rPr>
        <w:t xml:space="preserve"> Диссертациялық жұмыс кіріспе, </w:t>
      </w:r>
      <w:r w:rsidR="00B84AE3">
        <w:rPr>
          <w:sz w:val="28"/>
          <w:szCs w:val="28"/>
        </w:rPr>
        <w:t xml:space="preserve">4 </w:t>
      </w:r>
      <w:r w:rsidRPr="00BF2828">
        <w:rPr>
          <w:sz w:val="28"/>
          <w:szCs w:val="28"/>
        </w:rPr>
        <w:t xml:space="preserve">бөлім, қорытындыдан, </w:t>
      </w:r>
      <w:r w:rsidR="005C4626" w:rsidRPr="005C4626">
        <w:rPr>
          <w:sz w:val="28"/>
          <w:szCs w:val="28"/>
        </w:rPr>
        <w:t>6</w:t>
      </w:r>
      <w:r w:rsidRPr="005C4626">
        <w:rPr>
          <w:sz w:val="28"/>
          <w:szCs w:val="28"/>
        </w:rPr>
        <w:t xml:space="preserve"> қосымша мен </w:t>
      </w:r>
      <w:r w:rsidR="004753DA" w:rsidRPr="005C4626">
        <w:rPr>
          <w:sz w:val="28"/>
          <w:szCs w:val="28"/>
        </w:rPr>
        <w:t>11</w:t>
      </w:r>
      <w:r w:rsidR="005C4626" w:rsidRPr="005C4626">
        <w:rPr>
          <w:sz w:val="28"/>
          <w:szCs w:val="28"/>
        </w:rPr>
        <w:t>4</w:t>
      </w:r>
      <w:r w:rsidRPr="005C4626">
        <w:rPr>
          <w:sz w:val="28"/>
          <w:szCs w:val="28"/>
        </w:rPr>
        <w:t xml:space="preserve"> </w:t>
      </w:r>
      <w:r w:rsidRPr="00BF2828">
        <w:rPr>
          <w:sz w:val="28"/>
          <w:szCs w:val="28"/>
        </w:rPr>
        <w:t xml:space="preserve">атаулы әдебиеттер тізімінен тұрады.  </w:t>
      </w:r>
      <w:r w:rsidRPr="005B44D3">
        <w:rPr>
          <w:sz w:val="28"/>
          <w:szCs w:val="28"/>
        </w:rPr>
        <w:t xml:space="preserve">Жұмыс </w:t>
      </w:r>
      <w:r w:rsidR="00646DC1" w:rsidRPr="005B44D3">
        <w:rPr>
          <w:sz w:val="28"/>
          <w:szCs w:val="28"/>
        </w:rPr>
        <w:t>1</w:t>
      </w:r>
      <w:r w:rsidR="00F34FD2" w:rsidRPr="005B44D3">
        <w:rPr>
          <w:sz w:val="28"/>
          <w:szCs w:val="28"/>
        </w:rPr>
        <w:t>3</w:t>
      </w:r>
      <w:r w:rsidR="0033651E">
        <w:rPr>
          <w:sz w:val="28"/>
          <w:szCs w:val="28"/>
        </w:rPr>
        <w:t>3</w:t>
      </w:r>
      <w:r w:rsidRPr="004753DA">
        <w:rPr>
          <w:sz w:val="28"/>
          <w:szCs w:val="28"/>
        </w:rPr>
        <w:t xml:space="preserve"> </w:t>
      </w:r>
      <w:r w:rsidRPr="00E163C3">
        <w:rPr>
          <w:sz w:val="28"/>
          <w:szCs w:val="28"/>
        </w:rPr>
        <w:t xml:space="preserve">бетте </w:t>
      </w:r>
      <w:r w:rsidRPr="00D1295B">
        <w:rPr>
          <w:sz w:val="28"/>
          <w:szCs w:val="28"/>
        </w:rPr>
        <w:t>2</w:t>
      </w:r>
      <w:r w:rsidR="00F34FD2">
        <w:rPr>
          <w:sz w:val="28"/>
          <w:szCs w:val="28"/>
        </w:rPr>
        <w:t>7</w:t>
      </w:r>
      <w:r w:rsidRPr="00E163C3">
        <w:rPr>
          <w:sz w:val="28"/>
          <w:szCs w:val="28"/>
        </w:rPr>
        <w:t xml:space="preserve"> суретпен </w:t>
      </w:r>
      <w:r w:rsidR="00207027">
        <w:rPr>
          <w:sz w:val="28"/>
          <w:szCs w:val="28"/>
        </w:rPr>
        <w:t>22</w:t>
      </w:r>
      <w:r w:rsidRPr="00E163C3">
        <w:rPr>
          <w:sz w:val="28"/>
          <w:szCs w:val="28"/>
        </w:rPr>
        <w:t xml:space="preserve"> кестемен</w:t>
      </w:r>
      <w:r w:rsidRPr="00BF2828">
        <w:rPr>
          <w:sz w:val="28"/>
          <w:szCs w:val="28"/>
        </w:rPr>
        <w:t xml:space="preserve"> берілген.</w:t>
      </w:r>
    </w:p>
    <w:p w14:paraId="70EBD99C" w14:textId="77777777" w:rsidR="00070343" w:rsidRPr="00070343" w:rsidRDefault="00070343" w:rsidP="00070343">
      <w:pPr>
        <w:ind w:firstLine="720"/>
        <w:jc w:val="both"/>
        <w:rPr>
          <w:sz w:val="28"/>
          <w:szCs w:val="28"/>
        </w:rPr>
      </w:pPr>
    </w:p>
    <w:p w14:paraId="60208E51" w14:textId="77777777" w:rsidR="002403E5" w:rsidRPr="0011307A" w:rsidRDefault="002403E5">
      <w:pPr>
        <w:ind w:firstLine="708"/>
        <w:jc w:val="both"/>
        <w:rPr>
          <w:b/>
          <w:sz w:val="28"/>
          <w:szCs w:val="28"/>
        </w:rPr>
      </w:pPr>
    </w:p>
    <w:p w14:paraId="5C009776" w14:textId="77777777" w:rsidR="002403E5" w:rsidRPr="0011307A" w:rsidRDefault="002403E5">
      <w:pPr>
        <w:ind w:firstLine="708"/>
        <w:jc w:val="both"/>
        <w:rPr>
          <w:b/>
          <w:sz w:val="28"/>
          <w:szCs w:val="28"/>
        </w:rPr>
      </w:pPr>
    </w:p>
    <w:p w14:paraId="1DBF6223" w14:textId="77777777" w:rsidR="002403E5" w:rsidRDefault="002403E5">
      <w:pPr>
        <w:ind w:firstLine="708"/>
        <w:jc w:val="both"/>
        <w:rPr>
          <w:b/>
          <w:sz w:val="28"/>
          <w:szCs w:val="28"/>
        </w:rPr>
      </w:pPr>
    </w:p>
    <w:p w14:paraId="6419A016" w14:textId="77777777" w:rsidR="001D22C7" w:rsidRDefault="001D22C7">
      <w:pPr>
        <w:ind w:firstLine="708"/>
        <w:jc w:val="both"/>
        <w:rPr>
          <w:b/>
          <w:sz w:val="28"/>
          <w:szCs w:val="28"/>
        </w:rPr>
      </w:pPr>
    </w:p>
    <w:p w14:paraId="461F5B69" w14:textId="77777777" w:rsidR="001D22C7" w:rsidRDefault="001D22C7">
      <w:pPr>
        <w:ind w:firstLine="708"/>
        <w:jc w:val="both"/>
        <w:rPr>
          <w:b/>
          <w:sz w:val="28"/>
          <w:szCs w:val="28"/>
        </w:rPr>
      </w:pPr>
    </w:p>
    <w:p w14:paraId="3C02A8CE" w14:textId="77777777" w:rsidR="001D22C7" w:rsidRDefault="001D22C7">
      <w:pPr>
        <w:ind w:firstLine="708"/>
        <w:jc w:val="both"/>
        <w:rPr>
          <w:b/>
          <w:sz w:val="28"/>
          <w:szCs w:val="28"/>
        </w:rPr>
      </w:pPr>
    </w:p>
    <w:p w14:paraId="4D12C29F" w14:textId="77777777" w:rsidR="001D22C7" w:rsidRDefault="001D22C7">
      <w:pPr>
        <w:ind w:firstLine="708"/>
        <w:jc w:val="both"/>
        <w:rPr>
          <w:b/>
          <w:sz w:val="28"/>
          <w:szCs w:val="28"/>
        </w:rPr>
      </w:pPr>
    </w:p>
    <w:p w14:paraId="1595960C" w14:textId="77777777" w:rsidR="00B84AE3" w:rsidRDefault="00B84AE3">
      <w:pPr>
        <w:ind w:firstLine="708"/>
        <w:jc w:val="both"/>
        <w:rPr>
          <w:b/>
          <w:sz w:val="28"/>
          <w:szCs w:val="28"/>
        </w:rPr>
      </w:pPr>
    </w:p>
    <w:p w14:paraId="26AA08ED" w14:textId="77777777" w:rsidR="00B84AE3" w:rsidRDefault="00B84AE3">
      <w:pPr>
        <w:ind w:firstLine="708"/>
        <w:jc w:val="both"/>
        <w:rPr>
          <w:b/>
          <w:sz w:val="28"/>
          <w:szCs w:val="28"/>
        </w:rPr>
      </w:pPr>
    </w:p>
    <w:p w14:paraId="64253946" w14:textId="77777777" w:rsidR="00B84AE3" w:rsidRDefault="00B84AE3">
      <w:pPr>
        <w:ind w:firstLine="708"/>
        <w:jc w:val="both"/>
        <w:rPr>
          <w:b/>
          <w:sz w:val="28"/>
          <w:szCs w:val="28"/>
        </w:rPr>
      </w:pPr>
    </w:p>
    <w:p w14:paraId="03130FB8" w14:textId="77777777" w:rsidR="00B84AE3" w:rsidRDefault="00B84AE3">
      <w:pPr>
        <w:ind w:firstLine="708"/>
        <w:jc w:val="both"/>
        <w:rPr>
          <w:b/>
          <w:sz w:val="28"/>
          <w:szCs w:val="28"/>
        </w:rPr>
      </w:pPr>
    </w:p>
    <w:p w14:paraId="0D4EBECB" w14:textId="77777777" w:rsidR="00B84AE3" w:rsidRDefault="00B84AE3">
      <w:pPr>
        <w:ind w:firstLine="708"/>
        <w:jc w:val="both"/>
        <w:rPr>
          <w:b/>
          <w:sz w:val="28"/>
          <w:szCs w:val="28"/>
        </w:rPr>
      </w:pPr>
    </w:p>
    <w:p w14:paraId="20FA2706" w14:textId="77777777" w:rsidR="00B84AE3" w:rsidRDefault="00B84AE3">
      <w:pPr>
        <w:ind w:firstLine="708"/>
        <w:jc w:val="both"/>
        <w:rPr>
          <w:b/>
          <w:sz w:val="28"/>
          <w:szCs w:val="28"/>
        </w:rPr>
      </w:pPr>
    </w:p>
    <w:p w14:paraId="37B7E145" w14:textId="77777777" w:rsidR="00B84AE3" w:rsidRDefault="00B84AE3">
      <w:pPr>
        <w:ind w:firstLine="708"/>
        <w:jc w:val="both"/>
        <w:rPr>
          <w:b/>
          <w:sz w:val="28"/>
          <w:szCs w:val="28"/>
        </w:rPr>
      </w:pPr>
    </w:p>
    <w:p w14:paraId="2449E554" w14:textId="77777777" w:rsidR="00B84AE3" w:rsidRDefault="00B84AE3">
      <w:pPr>
        <w:ind w:firstLine="708"/>
        <w:jc w:val="both"/>
        <w:rPr>
          <w:b/>
          <w:sz w:val="28"/>
          <w:szCs w:val="28"/>
        </w:rPr>
      </w:pPr>
    </w:p>
    <w:p w14:paraId="41EF8DCC" w14:textId="77777777" w:rsidR="00B84AE3" w:rsidRDefault="00B84AE3">
      <w:pPr>
        <w:ind w:firstLine="708"/>
        <w:jc w:val="both"/>
        <w:rPr>
          <w:b/>
          <w:sz w:val="28"/>
          <w:szCs w:val="28"/>
        </w:rPr>
      </w:pPr>
    </w:p>
    <w:p w14:paraId="1E1FB37D" w14:textId="77777777" w:rsidR="00B84AE3" w:rsidRDefault="00B84AE3">
      <w:pPr>
        <w:ind w:firstLine="708"/>
        <w:jc w:val="both"/>
        <w:rPr>
          <w:b/>
          <w:sz w:val="28"/>
          <w:szCs w:val="28"/>
        </w:rPr>
      </w:pPr>
    </w:p>
    <w:p w14:paraId="413576DC" w14:textId="77777777" w:rsidR="00B84AE3" w:rsidRDefault="00B84AE3">
      <w:pPr>
        <w:ind w:firstLine="708"/>
        <w:jc w:val="both"/>
        <w:rPr>
          <w:b/>
          <w:sz w:val="28"/>
          <w:szCs w:val="28"/>
        </w:rPr>
      </w:pPr>
    </w:p>
    <w:p w14:paraId="3B1DB575" w14:textId="77777777" w:rsidR="00B84AE3" w:rsidRDefault="00B84AE3">
      <w:pPr>
        <w:ind w:firstLine="708"/>
        <w:jc w:val="both"/>
        <w:rPr>
          <w:b/>
          <w:sz w:val="28"/>
          <w:szCs w:val="28"/>
        </w:rPr>
      </w:pPr>
    </w:p>
    <w:p w14:paraId="7DC713AE" w14:textId="77777777" w:rsidR="00B84AE3" w:rsidRDefault="00B84AE3">
      <w:pPr>
        <w:ind w:firstLine="708"/>
        <w:jc w:val="both"/>
        <w:rPr>
          <w:b/>
          <w:sz w:val="28"/>
          <w:szCs w:val="28"/>
        </w:rPr>
      </w:pPr>
    </w:p>
    <w:p w14:paraId="594AF3AB" w14:textId="77777777" w:rsidR="00B84AE3" w:rsidRDefault="00B84AE3">
      <w:pPr>
        <w:ind w:firstLine="708"/>
        <w:jc w:val="both"/>
        <w:rPr>
          <w:b/>
          <w:sz w:val="28"/>
          <w:szCs w:val="28"/>
        </w:rPr>
      </w:pPr>
    </w:p>
    <w:p w14:paraId="2B72D1E5" w14:textId="77777777" w:rsidR="00B84AE3" w:rsidRDefault="00B84AE3">
      <w:pPr>
        <w:ind w:firstLine="708"/>
        <w:jc w:val="both"/>
        <w:rPr>
          <w:b/>
          <w:sz w:val="28"/>
          <w:szCs w:val="28"/>
        </w:rPr>
      </w:pPr>
    </w:p>
    <w:p w14:paraId="6EEB11CF" w14:textId="77777777" w:rsidR="00B84AE3" w:rsidRDefault="00B84AE3">
      <w:pPr>
        <w:ind w:firstLine="708"/>
        <w:jc w:val="both"/>
        <w:rPr>
          <w:b/>
          <w:sz w:val="28"/>
          <w:szCs w:val="28"/>
        </w:rPr>
      </w:pPr>
    </w:p>
    <w:p w14:paraId="4B172750" w14:textId="77777777" w:rsidR="00B84AE3" w:rsidRDefault="00B84AE3">
      <w:pPr>
        <w:ind w:firstLine="708"/>
        <w:jc w:val="both"/>
        <w:rPr>
          <w:b/>
          <w:sz w:val="28"/>
          <w:szCs w:val="28"/>
        </w:rPr>
      </w:pPr>
    </w:p>
    <w:p w14:paraId="524BFE4E" w14:textId="77777777" w:rsidR="00B84AE3" w:rsidRDefault="00B84AE3">
      <w:pPr>
        <w:ind w:firstLine="708"/>
        <w:jc w:val="both"/>
        <w:rPr>
          <w:b/>
          <w:sz w:val="28"/>
          <w:szCs w:val="28"/>
        </w:rPr>
      </w:pPr>
    </w:p>
    <w:p w14:paraId="09F608B2" w14:textId="77777777" w:rsidR="00461215" w:rsidRDefault="00461215">
      <w:pPr>
        <w:ind w:firstLine="708"/>
        <w:jc w:val="both"/>
        <w:rPr>
          <w:b/>
          <w:sz w:val="28"/>
          <w:szCs w:val="28"/>
        </w:rPr>
      </w:pPr>
    </w:p>
    <w:p w14:paraId="4AF328A9" w14:textId="77777777" w:rsidR="00360876" w:rsidRDefault="00360876">
      <w:pPr>
        <w:ind w:firstLine="708"/>
        <w:jc w:val="both"/>
        <w:rPr>
          <w:b/>
          <w:sz w:val="28"/>
          <w:szCs w:val="28"/>
        </w:rPr>
      </w:pPr>
    </w:p>
    <w:p w14:paraId="6D6BC929" w14:textId="77777777" w:rsidR="00360876" w:rsidRDefault="00360876">
      <w:pPr>
        <w:ind w:firstLine="708"/>
        <w:jc w:val="both"/>
        <w:rPr>
          <w:b/>
          <w:sz w:val="28"/>
          <w:szCs w:val="28"/>
        </w:rPr>
      </w:pPr>
    </w:p>
    <w:p w14:paraId="5B112E11" w14:textId="77777777" w:rsidR="00360876" w:rsidRDefault="00360876">
      <w:pPr>
        <w:ind w:firstLine="708"/>
        <w:jc w:val="both"/>
        <w:rPr>
          <w:b/>
          <w:sz w:val="28"/>
          <w:szCs w:val="28"/>
        </w:rPr>
      </w:pPr>
    </w:p>
    <w:p w14:paraId="3D212BE6" w14:textId="77777777" w:rsidR="00360876" w:rsidRDefault="00360876">
      <w:pPr>
        <w:ind w:firstLine="708"/>
        <w:jc w:val="both"/>
        <w:rPr>
          <w:b/>
          <w:sz w:val="28"/>
          <w:szCs w:val="28"/>
        </w:rPr>
      </w:pPr>
    </w:p>
    <w:p w14:paraId="3C9DFBB5" w14:textId="77777777" w:rsidR="00360876" w:rsidRDefault="00360876">
      <w:pPr>
        <w:ind w:firstLine="708"/>
        <w:jc w:val="both"/>
        <w:rPr>
          <w:b/>
          <w:sz w:val="28"/>
          <w:szCs w:val="28"/>
        </w:rPr>
      </w:pPr>
    </w:p>
    <w:p w14:paraId="13CE30D7" w14:textId="77777777" w:rsidR="00360876" w:rsidRDefault="00360876">
      <w:pPr>
        <w:ind w:firstLine="708"/>
        <w:jc w:val="both"/>
        <w:rPr>
          <w:b/>
          <w:sz w:val="28"/>
          <w:szCs w:val="28"/>
        </w:rPr>
      </w:pPr>
    </w:p>
    <w:p w14:paraId="3F60D6FE" w14:textId="77777777" w:rsidR="00461215" w:rsidRDefault="00461215">
      <w:pPr>
        <w:ind w:firstLine="708"/>
        <w:jc w:val="both"/>
        <w:rPr>
          <w:b/>
          <w:sz w:val="28"/>
          <w:szCs w:val="28"/>
        </w:rPr>
      </w:pPr>
    </w:p>
    <w:p w14:paraId="4867D2CC" w14:textId="77777777" w:rsidR="00B84AE3" w:rsidRDefault="00B84AE3">
      <w:pPr>
        <w:ind w:firstLine="708"/>
        <w:jc w:val="both"/>
        <w:rPr>
          <w:b/>
          <w:sz w:val="28"/>
          <w:szCs w:val="28"/>
        </w:rPr>
      </w:pPr>
    </w:p>
    <w:p w14:paraId="1E150484" w14:textId="77777777" w:rsidR="00850CA2" w:rsidRDefault="00850CA2">
      <w:pPr>
        <w:ind w:firstLine="708"/>
        <w:jc w:val="both"/>
        <w:rPr>
          <w:b/>
          <w:sz w:val="28"/>
          <w:szCs w:val="28"/>
        </w:rPr>
      </w:pPr>
    </w:p>
    <w:p w14:paraId="275B0CF4" w14:textId="77777777" w:rsidR="00850CA2" w:rsidRDefault="00850CA2">
      <w:pPr>
        <w:ind w:firstLine="708"/>
        <w:jc w:val="both"/>
        <w:rPr>
          <w:b/>
          <w:sz w:val="28"/>
          <w:szCs w:val="28"/>
        </w:rPr>
      </w:pPr>
    </w:p>
    <w:p w14:paraId="6B0CADAD" w14:textId="77777777" w:rsidR="00850CA2" w:rsidRDefault="00850CA2">
      <w:pPr>
        <w:ind w:firstLine="708"/>
        <w:jc w:val="both"/>
        <w:rPr>
          <w:b/>
          <w:sz w:val="28"/>
          <w:szCs w:val="28"/>
        </w:rPr>
      </w:pPr>
    </w:p>
    <w:p w14:paraId="00CABBC5" w14:textId="77777777" w:rsidR="00D16487" w:rsidRDefault="00D16487">
      <w:pPr>
        <w:ind w:firstLine="708"/>
        <w:jc w:val="both"/>
        <w:rPr>
          <w:b/>
          <w:sz w:val="28"/>
          <w:szCs w:val="28"/>
        </w:rPr>
      </w:pPr>
    </w:p>
    <w:p w14:paraId="1072A484" w14:textId="77777777" w:rsidR="00D16487" w:rsidRDefault="00D16487">
      <w:pPr>
        <w:ind w:firstLine="708"/>
        <w:jc w:val="both"/>
        <w:rPr>
          <w:b/>
          <w:sz w:val="28"/>
          <w:szCs w:val="28"/>
        </w:rPr>
      </w:pPr>
    </w:p>
    <w:p w14:paraId="520EBB7E" w14:textId="77777777" w:rsidR="00B84AE3" w:rsidRDefault="00B84AE3">
      <w:pPr>
        <w:ind w:firstLine="708"/>
        <w:jc w:val="both"/>
        <w:rPr>
          <w:b/>
          <w:sz w:val="28"/>
          <w:szCs w:val="28"/>
        </w:rPr>
      </w:pPr>
    </w:p>
    <w:p w14:paraId="693E9AB8" w14:textId="463E9AB9" w:rsidR="00240C23" w:rsidRPr="00957410" w:rsidRDefault="002B3D6D" w:rsidP="00240C23">
      <w:pPr>
        <w:ind w:firstLine="709"/>
        <w:contextualSpacing/>
        <w:jc w:val="both"/>
        <w:rPr>
          <w:b/>
          <w:sz w:val="28"/>
          <w:szCs w:val="28"/>
        </w:rPr>
      </w:pPr>
      <w:r>
        <w:rPr>
          <w:b/>
          <w:sz w:val="28"/>
          <w:szCs w:val="28"/>
        </w:rPr>
        <w:lastRenderedPageBreak/>
        <w:t xml:space="preserve">1 </w:t>
      </w:r>
      <w:r w:rsidR="00957410" w:rsidRPr="00957410">
        <w:rPr>
          <w:b/>
          <w:sz w:val="28"/>
          <w:szCs w:val="28"/>
        </w:rPr>
        <w:t xml:space="preserve">ЦЕМЕНТ ӨНДІРЕТІН КӘСІПОРЫНДАРДЫҢ ҚОРШАҒАН ОРТАНЫ </w:t>
      </w:r>
      <w:r w:rsidR="0047717B">
        <w:rPr>
          <w:b/>
          <w:sz w:val="28"/>
          <w:szCs w:val="28"/>
        </w:rPr>
        <w:t>ӘСЕРІ ЖӘНЕ</w:t>
      </w:r>
      <w:r w:rsidR="0047717B" w:rsidRPr="00957410">
        <w:rPr>
          <w:b/>
          <w:sz w:val="28"/>
          <w:szCs w:val="28"/>
        </w:rPr>
        <w:t xml:space="preserve"> </w:t>
      </w:r>
      <w:r w:rsidR="00957410" w:rsidRPr="00957410">
        <w:rPr>
          <w:b/>
          <w:sz w:val="28"/>
          <w:szCs w:val="28"/>
        </w:rPr>
        <w:t>ЛАСТАУ МӘСЕЛЕЛЕРІ</w:t>
      </w:r>
    </w:p>
    <w:p w14:paraId="3DBEF74F" w14:textId="77777777" w:rsidR="00240C23" w:rsidRDefault="00240C23" w:rsidP="00240C23">
      <w:pPr>
        <w:ind w:firstLine="709"/>
        <w:contextualSpacing/>
        <w:jc w:val="both"/>
        <w:rPr>
          <w:b/>
          <w:sz w:val="28"/>
          <w:szCs w:val="28"/>
        </w:rPr>
      </w:pPr>
    </w:p>
    <w:p w14:paraId="6D067AE4" w14:textId="29161E05" w:rsidR="00240C23" w:rsidRPr="00240C23" w:rsidRDefault="00240C23" w:rsidP="00240C23">
      <w:pPr>
        <w:ind w:firstLine="709"/>
        <w:contextualSpacing/>
        <w:jc w:val="both"/>
        <w:rPr>
          <w:b/>
          <w:sz w:val="28"/>
          <w:szCs w:val="28"/>
        </w:rPr>
      </w:pPr>
      <w:r w:rsidRPr="00240C23">
        <w:rPr>
          <w:b/>
          <w:sz w:val="28"/>
          <w:szCs w:val="28"/>
        </w:rPr>
        <w:t xml:space="preserve">1.1 </w:t>
      </w:r>
      <w:r w:rsidR="00957410" w:rsidRPr="00957410">
        <w:rPr>
          <w:b/>
          <w:sz w:val="28"/>
          <w:szCs w:val="28"/>
        </w:rPr>
        <w:t>Цемент өнеркәсібінің жалпы сипаттамасы</w:t>
      </w:r>
    </w:p>
    <w:p w14:paraId="2CA5716B" w14:textId="24D34765" w:rsidR="00240C23" w:rsidRPr="00240C23" w:rsidRDefault="00957410" w:rsidP="00240C23">
      <w:pPr>
        <w:ind w:firstLine="709"/>
        <w:contextualSpacing/>
        <w:jc w:val="both"/>
        <w:rPr>
          <w:sz w:val="28"/>
          <w:szCs w:val="28"/>
        </w:rPr>
      </w:pPr>
      <w:r w:rsidRPr="00957410">
        <w:rPr>
          <w:sz w:val="28"/>
          <w:szCs w:val="28"/>
        </w:rPr>
        <w:t>Қазақстандағы құрылыс секторы экономиканың ірі секторларының бірі болып табылады. Бұл сектор жыл</w:t>
      </w:r>
      <w:r>
        <w:rPr>
          <w:sz w:val="28"/>
          <w:szCs w:val="28"/>
        </w:rPr>
        <w:t xml:space="preserve"> сайын жалпы ішкі өнімнің 6% - ын </w:t>
      </w:r>
      <w:r w:rsidRPr="00957410">
        <w:rPr>
          <w:sz w:val="28"/>
          <w:szCs w:val="28"/>
        </w:rPr>
        <w:t>құрайды. Құрылыс саласы</w:t>
      </w:r>
      <w:r>
        <w:rPr>
          <w:sz w:val="28"/>
          <w:szCs w:val="28"/>
        </w:rPr>
        <w:t xml:space="preserve"> </w:t>
      </w:r>
      <w:r w:rsidRPr="00957410">
        <w:rPr>
          <w:sz w:val="28"/>
          <w:szCs w:val="28"/>
        </w:rPr>
        <w:t>-</w:t>
      </w:r>
      <w:r>
        <w:rPr>
          <w:sz w:val="28"/>
          <w:szCs w:val="28"/>
        </w:rPr>
        <w:t xml:space="preserve"> </w:t>
      </w:r>
      <w:r w:rsidRPr="00957410">
        <w:rPr>
          <w:sz w:val="28"/>
          <w:szCs w:val="28"/>
        </w:rPr>
        <w:t>ел экономикасы құрылымындағы басымдықтардың бірі. Шикізат базасының, жеткізу тізбегінің, үлке</w:t>
      </w:r>
      <w:r>
        <w:rPr>
          <w:sz w:val="28"/>
          <w:szCs w:val="28"/>
        </w:rPr>
        <w:t>н өндірістік қуаттылықтың және е</w:t>
      </w:r>
      <w:r w:rsidRPr="00957410">
        <w:rPr>
          <w:sz w:val="28"/>
          <w:szCs w:val="28"/>
        </w:rPr>
        <w:t>леулі мемлекеттік қолдаудың болуы осы сектордың дамуына ықпал етеді. Мемлекеттік даму бағдарламаларына сәйкес цементке және басқа да құрылыс материалдарына сұраныс</w:t>
      </w:r>
      <w:r>
        <w:rPr>
          <w:sz w:val="28"/>
          <w:szCs w:val="28"/>
        </w:rPr>
        <w:t>,</w:t>
      </w:r>
      <w:r w:rsidRPr="00957410">
        <w:rPr>
          <w:sz w:val="28"/>
          <w:szCs w:val="28"/>
        </w:rPr>
        <w:t xml:space="preserve"> жаңа тұрғын үйді пайдалануға беру көлемінің ұлғаюы е</w:t>
      </w:r>
      <w:r>
        <w:rPr>
          <w:sz w:val="28"/>
          <w:szCs w:val="28"/>
        </w:rPr>
        <w:t xml:space="preserve">себінен өсетін болады. Сонымен қатар </w:t>
      </w:r>
      <w:r w:rsidRPr="00957410">
        <w:rPr>
          <w:sz w:val="28"/>
          <w:szCs w:val="28"/>
        </w:rPr>
        <w:t>халықтың өсуіне байланысты. Қазақстан Республикасындағы табиғи өсім жыл сайын 1% -</w:t>
      </w:r>
      <w:r>
        <w:rPr>
          <w:sz w:val="28"/>
          <w:szCs w:val="28"/>
        </w:rPr>
        <w:t>ды құрайды. Ц</w:t>
      </w:r>
      <w:r w:rsidRPr="00957410">
        <w:rPr>
          <w:sz w:val="28"/>
          <w:szCs w:val="28"/>
        </w:rPr>
        <w:t xml:space="preserve">емент болат пен шойынды балқыту </w:t>
      </w:r>
      <w:r w:rsidRPr="007F18DB">
        <w:rPr>
          <w:sz w:val="28"/>
          <w:szCs w:val="28"/>
        </w:rPr>
        <w:t xml:space="preserve">көлемімен, мұнай, газ және көмір өндіру көлемімен </w:t>
      </w:r>
      <w:r w:rsidRPr="00957410">
        <w:rPr>
          <w:sz w:val="28"/>
          <w:szCs w:val="28"/>
        </w:rPr>
        <w:t>қатар мемлекеттің дамуы мен күшін анықтайтын стратегиялық өнім болып табылады. Ғалымдар мен өндірушілердің болжамы бойынша бетон мен темірбетон жақын болашақта құрылыстың барлық салаларында негізгі құрылымдық мат</w:t>
      </w:r>
      <w:r>
        <w:rPr>
          <w:sz w:val="28"/>
          <w:szCs w:val="28"/>
        </w:rPr>
        <w:t xml:space="preserve">ериал болып қала береді. Арзан </w:t>
      </w:r>
      <w:r w:rsidRPr="00957410">
        <w:rPr>
          <w:sz w:val="28"/>
          <w:szCs w:val="28"/>
        </w:rPr>
        <w:t xml:space="preserve">өндірістің қарапайымдылығы, беріктігі, агрессивті ортада төзімділігі, таусылмайтын шикізат базасының болуы цементті қол жетімді, сенімді және таптырмас материал етеді </w:t>
      </w:r>
      <w:r w:rsidR="00240C23" w:rsidRPr="005A1F0E">
        <w:rPr>
          <w:sz w:val="28"/>
          <w:szCs w:val="28"/>
        </w:rPr>
        <w:t>[1,2].</w:t>
      </w:r>
      <w:r w:rsidR="00240C23" w:rsidRPr="00957410">
        <w:rPr>
          <w:sz w:val="28"/>
          <w:szCs w:val="28"/>
        </w:rPr>
        <w:t xml:space="preserve"> </w:t>
      </w:r>
    </w:p>
    <w:p w14:paraId="688BB509" w14:textId="77777777" w:rsidR="00957410" w:rsidRDefault="00957410" w:rsidP="00240C23">
      <w:pPr>
        <w:ind w:firstLine="709"/>
        <w:contextualSpacing/>
        <w:jc w:val="both"/>
        <w:rPr>
          <w:sz w:val="28"/>
          <w:szCs w:val="28"/>
        </w:rPr>
      </w:pPr>
      <w:r w:rsidRPr="00957410">
        <w:rPr>
          <w:sz w:val="28"/>
          <w:szCs w:val="28"/>
        </w:rPr>
        <w:t>Цемент өндірісінің көлемі елдің құрылыс нарығының көлемімен тікелей байланысты. Қазақстан Республикасы Президентінің тапсырмасына сәйкес, 2025 жылға дейін елде 103 млн шаршы метр тұрғын үй салу жоспарлануда, бұл құрылыс материалдары өндірісінің дамуына оң әсер етуі мүмкін.</w:t>
      </w:r>
    </w:p>
    <w:p w14:paraId="3D68831A" w14:textId="0F14450A" w:rsidR="00240C23" w:rsidRPr="00240C23" w:rsidRDefault="00E96D9B" w:rsidP="002B3D6D">
      <w:pPr>
        <w:ind w:firstLine="720"/>
        <w:contextualSpacing/>
        <w:jc w:val="both"/>
        <w:rPr>
          <w:sz w:val="28"/>
          <w:szCs w:val="28"/>
        </w:rPr>
      </w:pPr>
      <w:r w:rsidRPr="00E96D9B">
        <w:rPr>
          <w:sz w:val="28"/>
          <w:szCs w:val="28"/>
        </w:rPr>
        <w:t>Жалпы, 2024 жылға дейін сала белсенді дамыды. 2</w:t>
      </w:r>
      <w:r>
        <w:rPr>
          <w:sz w:val="28"/>
          <w:szCs w:val="28"/>
        </w:rPr>
        <w:t>021 жылдың қорытындысы бойынша Қ</w:t>
      </w:r>
      <w:r w:rsidRPr="00E96D9B">
        <w:rPr>
          <w:sz w:val="28"/>
          <w:szCs w:val="28"/>
        </w:rPr>
        <w:t xml:space="preserve">азақстандық кәсіпорындар 12,65 млн тонна цемент өндіріп, 2020 жылғы көрсеткіштен 15% - дан асты. Осылайша, </w:t>
      </w:r>
      <w:r>
        <w:rPr>
          <w:sz w:val="28"/>
          <w:szCs w:val="28"/>
        </w:rPr>
        <w:t>еліміз тәуелсіздік</w:t>
      </w:r>
      <w:r w:rsidRPr="00E96D9B">
        <w:rPr>
          <w:sz w:val="28"/>
          <w:szCs w:val="28"/>
        </w:rPr>
        <w:t xml:space="preserve"> </w:t>
      </w:r>
      <w:r>
        <w:rPr>
          <w:sz w:val="28"/>
          <w:szCs w:val="28"/>
        </w:rPr>
        <w:t>алғалы</w:t>
      </w:r>
      <w:r w:rsidRPr="00E96D9B">
        <w:rPr>
          <w:sz w:val="28"/>
          <w:szCs w:val="28"/>
        </w:rPr>
        <w:t xml:space="preserve"> цемент саласы өндірістің </w:t>
      </w:r>
      <w:r>
        <w:rPr>
          <w:sz w:val="28"/>
          <w:szCs w:val="28"/>
        </w:rPr>
        <w:t>т</w:t>
      </w:r>
      <w:r w:rsidRPr="00E96D9B">
        <w:rPr>
          <w:sz w:val="28"/>
          <w:szCs w:val="28"/>
        </w:rPr>
        <w:t>арихи рекордын орнатты.</w:t>
      </w:r>
      <w:r w:rsidR="00240C23" w:rsidRPr="00E96D9B">
        <w:rPr>
          <w:sz w:val="28"/>
          <w:szCs w:val="28"/>
        </w:rPr>
        <w:t xml:space="preserve"> </w:t>
      </w:r>
    </w:p>
    <w:p w14:paraId="76222515" w14:textId="77777777" w:rsidR="00E96D9B" w:rsidRDefault="00E96D9B" w:rsidP="002B3D6D">
      <w:pPr>
        <w:ind w:firstLine="720"/>
        <w:contextualSpacing/>
        <w:jc w:val="both"/>
        <w:rPr>
          <w:sz w:val="28"/>
          <w:szCs w:val="28"/>
        </w:rPr>
      </w:pPr>
      <w:r w:rsidRPr="00E96D9B">
        <w:rPr>
          <w:sz w:val="28"/>
          <w:szCs w:val="28"/>
        </w:rPr>
        <w:t>Цемент өндіретін негізгі кәсіпорындар Қазақстанның төрт облысында – Қарағанды, Шығыс Қазақстан, Түркістан және Жамбыл облыстарында шоғырланған.</w:t>
      </w:r>
    </w:p>
    <w:p w14:paraId="07BE0E7F" w14:textId="77777777" w:rsidR="00E96D9B" w:rsidRDefault="00E96D9B" w:rsidP="002B3D6D">
      <w:pPr>
        <w:ind w:firstLine="720"/>
        <w:contextualSpacing/>
        <w:jc w:val="both"/>
        <w:rPr>
          <w:sz w:val="28"/>
          <w:szCs w:val="28"/>
        </w:rPr>
      </w:pPr>
      <w:r w:rsidRPr="00E96D9B">
        <w:rPr>
          <w:sz w:val="28"/>
          <w:szCs w:val="28"/>
        </w:rPr>
        <w:t>Қазақстан Республикасында жылына 17 млн тонна цемент өндіретін 15 цемент зауыты орналасқан. Қуаттың орташа жүктемесі</w:t>
      </w:r>
      <w:r>
        <w:rPr>
          <w:sz w:val="28"/>
          <w:szCs w:val="28"/>
        </w:rPr>
        <w:t xml:space="preserve"> </w:t>
      </w:r>
      <w:r w:rsidRPr="00E96D9B">
        <w:rPr>
          <w:sz w:val="28"/>
          <w:szCs w:val="28"/>
        </w:rPr>
        <w:t>-</w:t>
      </w:r>
      <w:r>
        <w:rPr>
          <w:sz w:val="28"/>
          <w:szCs w:val="28"/>
        </w:rPr>
        <w:t xml:space="preserve"> </w:t>
      </w:r>
      <w:r w:rsidRPr="00E96D9B">
        <w:rPr>
          <w:sz w:val="28"/>
          <w:szCs w:val="28"/>
        </w:rPr>
        <w:t>60-70%</w:t>
      </w:r>
      <w:r>
        <w:rPr>
          <w:sz w:val="28"/>
          <w:szCs w:val="28"/>
        </w:rPr>
        <w:t xml:space="preserve"> құрайды</w:t>
      </w:r>
      <w:r w:rsidRPr="00E96D9B">
        <w:rPr>
          <w:sz w:val="28"/>
          <w:szCs w:val="28"/>
        </w:rPr>
        <w:t>. Әр түрлі себептерге байланысты кейбір зауыттар цемент өндірісі мен сатылымын тоқтатады. 2020 жылы цементті өндіру және бастапқы сату бойынша қызметті 12 субъект, 2021 жылы-11 субъект жүзеге асырды.</w:t>
      </w:r>
    </w:p>
    <w:p w14:paraId="6C649CDE" w14:textId="77777777" w:rsidR="005726A0" w:rsidRDefault="00E96D9B" w:rsidP="002B3D6D">
      <w:pPr>
        <w:pStyle w:val="ad"/>
        <w:spacing w:before="0" w:beforeAutospacing="0" w:after="0" w:afterAutospacing="0"/>
        <w:ind w:firstLine="720"/>
        <w:jc w:val="both"/>
      </w:pPr>
      <w:r w:rsidRPr="00E96D9B">
        <w:rPr>
          <w:sz w:val="28"/>
          <w:szCs w:val="28"/>
        </w:rPr>
        <w:t>Отандық өндіріс ішкі нарықтың қажеттіліктерін толық қамтамасыз ете алады. Ірі өндірушілер арасында ЖШС</w:t>
      </w:r>
      <w:r>
        <w:rPr>
          <w:sz w:val="28"/>
          <w:szCs w:val="28"/>
        </w:rPr>
        <w:t xml:space="preserve"> «</w:t>
      </w:r>
      <w:r w:rsidRPr="00E96D9B">
        <w:rPr>
          <w:sz w:val="28"/>
          <w:szCs w:val="28"/>
        </w:rPr>
        <w:t>Көкше-цемент</w:t>
      </w:r>
      <w:r>
        <w:rPr>
          <w:sz w:val="28"/>
          <w:szCs w:val="28"/>
        </w:rPr>
        <w:t>»</w:t>
      </w:r>
      <w:r w:rsidRPr="00E96D9B">
        <w:rPr>
          <w:sz w:val="28"/>
          <w:szCs w:val="28"/>
        </w:rPr>
        <w:t>, ALACEM (</w:t>
      </w:r>
      <w:r>
        <w:rPr>
          <w:sz w:val="28"/>
          <w:szCs w:val="28"/>
        </w:rPr>
        <w:t>«</w:t>
      </w:r>
      <w:r w:rsidRPr="00E96D9B">
        <w:rPr>
          <w:sz w:val="28"/>
          <w:szCs w:val="28"/>
        </w:rPr>
        <w:t>International Cement Group</w:t>
      </w:r>
      <w:r>
        <w:rPr>
          <w:sz w:val="28"/>
          <w:szCs w:val="28"/>
        </w:rPr>
        <w:t>»</w:t>
      </w:r>
      <w:r w:rsidRPr="00E96D9B">
        <w:rPr>
          <w:sz w:val="28"/>
          <w:szCs w:val="28"/>
        </w:rPr>
        <w:t xml:space="preserve"> Сингапур холдингінің тең иесі), ЖШС</w:t>
      </w:r>
      <w:r>
        <w:rPr>
          <w:sz w:val="28"/>
          <w:szCs w:val="28"/>
        </w:rPr>
        <w:t xml:space="preserve"> «Цемент </w:t>
      </w:r>
      <w:r w:rsidRPr="00E96D9B">
        <w:rPr>
          <w:sz w:val="28"/>
          <w:szCs w:val="28"/>
        </w:rPr>
        <w:t>Семей</w:t>
      </w:r>
      <w:r>
        <w:rPr>
          <w:sz w:val="28"/>
          <w:szCs w:val="28"/>
        </w:rPr>
        <w:t xml:space="preserve"> зауыты»</w:t>
      </w:r>
      <w:r w:rsidRPr="00E96D9B">
        <w:rPr>
          <w:sz w:val="28"/>
          <w:szCs w:val="28"/>
        </w:rPr>
        <w:t>,</w:t>
      </w:r>
      <w:r>
        <w:rPr>
          <w:sz w:val="28"/>
          <w:szCs w:val="28"/>
        </w:rPr>
        <w:t xml:space="preserve"> </w:t>
      </w:r>
      <w:r w:rsidRPr="00E96D9B">
        <w:rPr>
          <w:sz w:val="28"/>
          <w:szCs w:val="28"/>
        </w:rPr>
        <w:t xml:space="preserve"> </w:t>
      </w:r>
      <w:r>
        <w:rPr>
          <w:sz w:val="28"/>
          <w:szCs w:val="28"/>
        </w:rPr>
        <w:t>«</w:t>
      </w:r>
      <w:r w:rsidRPr="00E96D9B">
        <w:rPr>
          <w:sz w:val="28"/>
          <w:szCs w:val="28"/>
        </w:rPr>
        <w:t>Карцемент</w:t>
      </w:r>
      <w:r>
        <w:rPr>
          <w:sz w:val="28"/>
          <w:szCs w:val="28"/>
        </w:rPr>
        <w:t>»</w:t>
      </w:r>
      <w:r w:rsidRPr="00E96D9B">
        <w:rPr>
          <w:sz w:val="28"/>
          <w:szCs w:val="28"/>
        </w:rPr>
        <w:t xml:space="preserve"> АҚ, </w:t>
      </w:r>
      <w:r>
        <w:rPr>
          <w:sz w:val="28"/>
          <w:szCs w:val="28"/>
        </w:rPr>
        <w:t>«</w:t>
      </w:r>
      <w:r w:rsidRPr="00E96D9B">
        <w:rPr>
          <w:sz w:val="28"/>
          <w:szCs w:val="28"/>
        </w:rPr>
        <w:t>Central Asia Cement</w:t>
      </w:r>
      <w:r>
        <w:rPr>
          <w:sz w:val="28"/>
          <w:szCs w:val="28"/>
        </w:rPr>
        <w:t xml:space="preserve">» </w:t>
      </w:r>
      <w:r w:rsidRPr="00E96D9B">
        <w:rPr>
          <w:sz w:val="28"/>
          <w:szCs w:val="28"/>
        </w:rPr>
        <w:t>АҚ, ЖШС</w:t>
      </w:r>
      <w:r>
        <w:rPr>
          <w:sz w:val="28"/>
          <w:szCs w:val="28"/>
        </w:rPr>
        <w:t xml:space="preserve"> «</w:t>
      </w:r>
      <w:r w:rsidRPr="00E96D9B">
        <w:rPr>
          <w:sz w:val="28"/>
          <w:szCs w:val="28"/>
        </w:rPr>
        <w:t>Бұқтырма цемент компаниясы</w:t>
      </w:r>
      <w:r>
        <w:rPr>
          <w:sz w:val="28"/>
          <w:szCs w:val="28"/>
        </w:rPr>
        <w:t>»</w:t>
      </w:r>
      <w:r w:rsidRPr="00E96D9B">
        <w:rPr>
          <w:sz w:val="28"/>
          <w:szCs w:val="28"/>
        </w:rPr>
        <w:t xml:space="preserve">, </w:t>
      </w:r>
      <w:r>
        <w:rPr>
          <w:sz w:val="28"/>
          <w:szCs w:val="28"/>
        </w:rPr>
        <w:t>«</w:t>
      </w:r>
      <w:r w:rsidRPr="00E96D9B">
        <w:rPr>
          <w:sz w:val="28"/>
          <w:szCs w:val="28"/>
        </w:rPr>
        <w:t>Шымкентцемент</w:t>
      </w:r>
      <w:r>
        <w:rPr>
          <w:sz w:val="28"/>
          <w:szCs w:val="28"/>
        </w:rPr>
        <w:t>»</w:t>
      </w:r>
      <w:r w:rsidRPr="00E96D9B">
        <w:rPr>
          <w:sz w:val="28"/>
          <w:szCs w:val="28"/>
        </w:rPr>
        <w:t xml:space="preserve"> АҚ, </w:t>
      </w:r>
      <w:r>
        <w:rPr>
          <w:sz w:val="28"/>
          <w:szCs w:val="28"/>
        </w:rPr>
        <w:t>«</w:t>
      </w:r>
      <w:r w:rsidRPr="00E96D9B">
        <w:rPr>
          <w:sz w:val="28"/>
          <w:szCs w:val="28"/>
        </w:rPr>
        <w:t>SAS-Tobe technologies</w:t>
      </w:r>
      <w:r>
        <w:rPr>
          <w:sz w:val="28"/>
          <w:szCs w:val="28"/>
        </w:rPr>
        <w:t>»</w:t>
      </w:r>
      <w:r w:rsidRPr="00E96D9B">
        <w:rPr>
          <w:sz w:val="28"/>
          <w:szCs w:val="28"/>
        </w:rPr>
        <w:t xml:space="preserve">, </w:t>
      </w:r>
      <w:r>
        <w:rPr>
          <w:sz w:val="28"/>
          <w:szCs w:val="28"/>
        </w:rPr>
        <w:t>«</w:t>
      </w:r>
      <w:r w:rsidRPr="00E96D9B">
        <w:rPr>
          <w:sz w:val="28"/>
          <w:szCs w:val="28"/>
        </w:rPr>
        <w:t>Карцемент</w:t>
      </w:r>
      <w:r>
        <w:rPr>
          <w:sz w:val="28"/>
          <w:szCs w:val="28"/>
        </w:rPr>
        <w:t>»</w:t>
      </w:r>
      <w:r w:rsidRPr="00E96D9B">
        <w:rPr>
          <w:sz w:val="28"/>
          <w:szCs w:val="28"/>
        </w:rPr>
        <w:t xml:space="preserve"> АҚ (</w:t>
      </w:r>
      <w:r>
        <w:rPr>
          <w:sz w:val="28"/>
          <w:szCs w:val="28"/>
        </w:rPr>
        <w:t>«</w:t>
      </w:r>
      <w:r w:rsidRPr="00E96D9B">
        <w:rPr>
          <w:sz w:val="28"/>
          <w:szCs w:val="28"/>
        </w:rPr>
        <w:t>Central Asia Cement</w:t>
      </w:r>
      <w:r>
        <w:rPr>
          <w:sz w:val="28"/>
          <w:szCs w:val="28"/>
        </w:rPr>
        <w:t xml:space="preserve">» </w:t>
      </w:r>
      <w:r w:rsidRPr="00E96D9B">
        <w:rPr>
          <w:sz w:val="28"/>
          <w:szCs w:val="28"/>
        </w:rPr>
        <w:t>АҚ еншілес компаниясы).</w:t>
      </w:r>
      <w:r w:rsidR="008079C1" w:rsidRPr="008079C1">
        <w:t xml:space="preserve"> </w:t>
      </w:r>
    </w:p>
    <w:p w14:paraId="4D2A6616" w14:textId="34E5BBDB" w:rsidR="00240C23" w:rsidRPr="003E5E55" w:rsidRDefault="008079C1" w:rsidP="002B3D6D">
      <w:pPr>
        <w:pStyle w:val="ad"/>
        <w:spacing w:before="0" w:beforeAutospacing="0" w:after="0" w:afterAutospacing="0"/>
        <w:ind w:firstLine="720"/>
        <w:jc w:val="both"/>
      </w:pPr>
      <w:r>
        <w:rPr>
          <w:noProof/>
          <w:lang w:val="ru-RU"/>
        </w:rPr>
        <w:lastRenderedPageBreak/>
        <w:drawing>
          <wp:inline distT="0" distB="0" distL="0" distR="0" wp14:anchorId="6A270C1A" wp14:editId="6960F9D6">
            <wp:extent cx="5996189" cy="3298787"/>
            <wp:effectExtent l="0" t="0" r="0" b="3810"/>
            <wp:docPr id="3" name="Рисунок 3" descr="C:\Users\Администратор\Downloads\WhatsApp Image 2024-06-23 at 01.43.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истратор\Downloads\WhatsApp Image 2024-06-23 at 01.43.53.jpe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029682" cy="3317213"/>
                    </a:xfrm>
                    <a:prstGeom prst="rect">
                      <a:avLst/>
                    </a:prstGeom>
                    <a:noFill/>
                    <a:ln>
                      <a:noFill/>
                    </a:ln>
                  </pic:spPr>
                </pic:pic>
              </a:graphicData>
            </a:graphic>
          </wp:inline>
        </w:drawing>
      </w:r>
    </w:p>
    <w:p w14:paraId="6E9B33FB" w14:textId="77777777" w:rsidR="00240C23" w:rsidRPr="00675461" w:rsidRDefault="00240C23" w:rsidP="00240C23">
      <w:pPr>
        <w:ind w:firstLine="709"/>
        <w:contextualSpacing/>
        <w:jc w:val="center"/>
        <w:rPr>
          <w:sz w:val="28"/>
          <w:szCs w:val="28"/>
        </w:rPr>
      </w:pPr>
      <w:r w:rsidRPr="00675461">
        <w:rPr>
          <w:sz w:val="28"/>
          <w:szCs w:val="28"/>
        </w:rPr>
        <w:t>Сурет 1 - Қазақстан Республикасының цемент өндірісі</w:t>
      </w:r>
    </w:p>
    <w:p w14:paraId="532603CB" w14:textId="77777777" w:rsidR="00240C23" w:rsidRPr="00240C23" w:rsidRDefault="00240C23" w:rsidP="00240C23">
      <w:pPr>
        <w:ind w:firstLine="709"/>
        <w:contextualSpacing/>
        <w:jc w:val="center"/>
        <w:rPr>
          <w:b/>
          <w:sz w:val="28"/>
          <w:szCs w:val="28"/>
        </w:rPr>
      </w:pPr>
    </w:p>
    <w:p w14:paraId="6C178206" w14:textId="77777777" w:rsidR="00EC4FF2" w:rsidRDefault="00EC4FF2" w:rsidP="00240C23">
      <w:pPr>
        <w:ind w:firstLine="709"/>
        <w:contextualSpacing/>
        <w:jc w:val="both"/>
        <w:rPr>
          <w:sz w:val="28"/>
          <w:szCs w:val="28"/>
        </w:rPr>
      </w:pPr>
      <w:r w:rsidRPr="00EC4FF2">
        <w:rPr>
          <w:sz w:val="28"/>
          <w:szCs w:val="28"/>
        </w:rPr>
        <w:t>Соңғы 5-6 жылда цемент өндірісінің әлемдік көлемі, әр түрлі агенттіктердің мәліметтері бойынша, шамамен 4,1 – 4,2 млрд тонна деңгейінде, 2014 жылы максимумға жетті.</w:t>
      </w:r>
    </w:p>
    <w:p w14:paraId="6290B035" w14:textId="732EDC44" w:rsidR="00EC4FF2" w:rsidRDefault="00EC4FF2" w:rsidP="00240C23">
      <w:pPr>
        <w:ind w:firstLine="709"/>
        <w:contextualSpacing/>
        <w:jc w:val="both"/>
        <w:rPr>
          <w:sz w:val="28"/>
          <w:szCs w:val="28"/>
        </w:rPr>
      </w:pPr>
      <w:r w:rsidRPr="00EC4FF2">
        <w:rPr>
          <w:sz w:val="28"/>
          <w:szCs w:val="28"/>
        </w:rPr>
        <w:t>2014 жылы Қытайда шамамен 2,5 миллиард тонна цемент өндірілсе, одан кейін 2018 жылы 2370 миллион тоннаға дейін аздап төмендеу байқалды. Үндістанда 2015 жылы 300 миллион тонна, 2018 жылы 290 миллион тонна цемент өндірілді. Осы жылдар ішінде цемент АҚШ-та өндіру 83-89 миллион тоннаны құрады, Ресейде 10-</w:t>
      </w:r>
      <w:r w:rsidR="004C2BB7">
        <w:rPr>
          <w:sz w:val="28"/>
          <w:szCs w:val="28"/>
        </w:rPr>
        <w:t>шы орында - 69-54 миллион тоннаға жеткен</w:t>
      </w:r>
      <w:r w:rsidR="00692116" w:rsidRPr="009063D0">
        <w:rPr>
          <w:sz w:val="28"/>
          <w:szCs w:val="28"/>
        </w:rPr>
        <w:t xml:space="preserve"> [3]</w:t>
      </w:r>
      <w:r w:rsidR="004C2BB7" w:rsidRPr="00692116">
        <w:rPr>
          <w:sz w:val="28"/>
          <w:szCs w:val="28"/>
        </w:rPr>
        <w:t>.</w:t>
      </w:r>
    </w:p>
    <w:p w14:paraId="56129883" w14:textId="6F169562" w:rsidR="004C2BB7" w:rsidRDefault="004C2BB7" w:rsidP="00240C23">
      <w:pPr>
        <w:ind w:firstLine="709"/>
        <w:contextualSpacing/>
        <w:jc w:val="both"/>
        <w:rPr>
          <w:sz w:val="28"/>
          <w:szCs w:val="28"/>
        </w:rPr>
      </w:pPr>
      <w:r>
        <w:rPr>
          <w:sz w:val="28"/>
          <w:szCs w:val="28"/>
        </w:rPr>
        <w:t>«</w:t>
      </w:r>
      <w:r w:rsidRPr="004C2BB7">
        <w:rPr>
          <w:sz w:val="28"/>
          <w:szCs w:val="28"/>
        </w:rPr>
        <w:t>Цемент және оны қолдану</w:t>
      </w:r>
      <w:r>
        <w:rPr>
          <w:sz w:val="28"/>
          <w:szCs w:val="28"/>
        </w:rPr>
        <w:t>»</w:t>
      </w:r>
      <w:r w:rsidRPr="004C2BB7">
        <w:rPr>
          <w:sz w:val="28"/>
          <w:szCs w:val="28"/>
        </w:rPr>
        <w:t xml:space="preserve"> журналының мәліметі бойынша (Ресей, Санкт-Петербург) </w:t>
      </w:r>
      <w:r w:rsidR="001312E2">
        <w:rPr>
          <w:sz w:val="28"/>
          <w:szCs w:val="28"/>
        </w:rPr>
        <w:t>ТМД елдерінде</w:t>
      </w:r>
      <w:r w:rsidRPr="004C2BB7">
        <w:rPr>
          <w:sz w:val="28"/>
          <w:szCs w:val="28"/>
        </w:rPr>
        <w:t xml:space="preserve"> цемент өндірісі өсуде (1</w:t>
      </w:r>
      <w:r>
        <w:rPr>
          <w:sz w:val="28"/>
          <w:szCs w:val="28"/>
        </w:rPr>
        <w:t>кесте</w:t>
      </w:r>
      <w:r w:rsidRPr="004C2BB7">
        <w:rPr>
          <w:sz w:val="28"/>
          <w:szCs w:val="28"/>
        </w:rPr>
        <w:t>).</w:t>
      </w:r>
    </w:p>
    <w:p w14:paraId="146D700B" w14:textId="77777777" w:rsidR="00D6274F" w:rsidRPr="004C2BB7" w:rsidRDefault="00D6274F" w:rsidP="00240C23">
      <w:pPr>
        <w:ind w:firstLine="709"/>
        <w:contextualSpacing/>
        <w:jc w:val="both"/>
        <w:rPr>
          <w:sz w:val="28"/>
          <w:szCs w:val="28"/>
        </w:rPr>
      </w:pPr>
    </w:p>
    <w:p w14:paraId="0F7A5C03" w14:textId="7667F6F5" w:rsidR="00240C23" w:rsidRDefault="004C2BB7" w:rsidP="00F10DDA">
      <w:pPr>
        <w:contextualSpacing/>
        <w:jc w:val="both"/>
        <w:rPr>
          <w:sz w:val="28"/>
          <w:szCs w:val="28"/>
        </w:rPr>
      </w:pPr>
      <w:r>
        <w:rPr>
          <w:sz w:val="28"/>
          <w:szCs w:val="28"/>
        </w:rPr>
        <w:t>К</w:t>
      </w:r>
      <w:r w:rsidRPr="004C2BB7">
        <w:rPr>
          <w:sz w:val="28"/>
          <w:szCs w:val="28"/>
        </w:rPr>
        <w:t xml:space="preserve">есте </w:t>
      </w:r>
      <w:r>
        <w:rPr>
          <w:sz w:val="28"/>
          <w:szCs w:val="28"/>
        </w:rPr>
        <w:t xml:space="preserve">1 - </w:t>
      </w:r>
      <w:r w:rsidR="001312E2">
        <w:rPr>
          <w:sz w:val="28"/>
          <w:szCs w:val="28"/>
        </w:rPr>
        <w:t>ТМД</w:t>
      </w:r>
      <w:r w:rsidRPr="004C2BB7">
        <w:rPr>
          <w:sz w:val="28"/>
          <w:szCs w:val="28"/>
        </w:rPr>
        <w:t xml:space="preserve"> елд</w:t>
      </w:r>
      <w:r>
        <w:rPr>
          <w:sz w:val="28"/>
          <w:szCs w:val="28"/>
        </w:rPr>
        <w:t>ерінде цемент өндіру, мың тонна</w:t>
      </w:r>
      <w:r w:rsidRPr="004C2BB7">
        <w:rPr>
          <w:sz w:val="28"/>
          <w:szCs w:val="28"/>
        </w:rPr>
        <w:t xml:space="preserve"> - 2019 жылғы 9 ай</w:t>
      </w:r>
    </w:p>
    <w:p w14:paraId="05DC0529" w14:textId="77777777" w:rsidR="004C2BB7" w:rsidRPr="004C2BB7" w:rsidRDefault="004C2BB7" w:rsidP="00240C23">
      <w:pPr>
        <w:ind w:firstLine="709"/>
        <w:contextualSpacing/>
        <w:jc w:val="both"/>
        <w:rPr>
          <w:sz w:val="28"/>
          <w:szCs w:val="28"/>
        </w:rPr>
      </w:pPr>
    </w:p>
    <w:tbl>
      <w:tblPr>
        <w:tblStyle w:val="25"/>
        <w:tblW w:w="0" w:type="auto"/>
        <w:jc w:val="center"/>
        <w:tblLayout w:type="fixed"/>
        <w:tblLook w:val="04A0" w:firstRow="1" w:lastRow="0" w:firstColumn="1" w:lastColumn="0" w:noHBand="0" w:noVBand="1"/>
      </w:tblPr>
      <w:tblGrid>
        <w:gridCol w:w="846"/>
        <w:gridCol w:w="1134"/>
        <w:gridCol w:w="1119"/>
        <w:gridCol w:w="841"/>
        <w:gridCol w:w="1119"/>
        <w:gridCol w:w="1305"/>
        <w:gridCol w:w="1135"/>
        <w:gridCol w:w="1145"/>
        <w:gridCol w:w="984"/>
      </w:tblGrid>
      <w:tr w:rsidR="004C2BB7" w:rsidRPr="00F10DDA" w14:paraId="0C1D67D9" w14:textId="77777777" w:rsidTr="001416A9">
        <w:trPr>
          <w:jc w:val="center"/>
        </w:trPr>
        <w:tc>
          <w:tcPr>
            <w:tcW w:w="846" w:type="dxa"/>
          </w:tcPr>
          <w:p w14:paraId="64288D05" w14:textId="6B867EF4" w:rsidR="00240C23" w:rsidRPr="00F10DDA" w:rsidRDefault="004C2BB7" w:rsidP="00152C35">
            <w:pPr>
              <w:ind w:left="-57" w:right="-57"/>
              <w:contextualSpacing/>
              <w:rPr>
                <w:rFonts w:ascii="Times New Roman" w:hAnsi="Times New Roman"/>
                <w:sz w:val="28"/>
                <w:szCs w:val="28"/>
              </w:rPr>
            </w:pPr>
            <w:r w:rsidRPr="00F10DDA">
              <w:rPr>
                <w:rFonts w:ascii="Times New Roman" w:hAnsi="Times New Roman"/>
                <w:sz w:val="28"/>
                <w:szCs w:val="28"/>
              </w:rPr>
              <w:t>Жыл</w:t>
            </w:r>
          </w:p>
        </w:tc>
        <w:tc>
          <w:tcPr>
            <w:tcW w:w="1134" w:type="dxa"/>
          </w:tcPr>
          <w:p w14:paraId="02B6DFEC" w14:textId="0F7B61AC" w:rsidR="00240C23" w:rsidRPr="00F10DDA" w:rsidRDefault="004C2BB7" w:rsidP="00152C35">
            <w:pPr>
              <w:ind w:left="-57" w:right="-57"/>
              <w:contextualSpacing/>
              <w:rPr>
                <w:rFonts w:ascii="Times New Roman" w:hAnsi="Times New Roman"/>
                <w:sz w:val="28"/>
                <w:szCs w:val="28"/>
              </w:rPr>
            </w:pPr>
            <w:r w:rsidRPr="00F10DDA">
              <w:rPr>
                <w:rFonts w:ascii="Times New Roman" w:hAnsi="Times New Roman"/>
                <w:sz w:val="28"/>
                <w:szCs w:val="28"/>
              </w:rPr>
              <w:t>Ә</w:t>
            </w:r>
            <w:r w:rsidR="001702F8" w:rsidRPr="00F10DDA">
              <w:rPr>
                <w:rFonts w:ascii="Times New Roman" w:hAnsi="Times New Roman"/>
                <w:sz w:val="28"/>
                <w:szCs w:val="28"/>
              </w:rPr>
              <w:t>зербай</w:t>
            </w:r>
            <w:r w:rsidR="00240C23" w:rsidRPr="00F10DDA">
              <w:rPr>
                <w:rFonts w:ascii="Times New Roman" w:hAnsi="Times New Roman"/>
                <w:sz w:val="28"/>
                <w:szCs w:val="28"/>
              </w:rPr>
              <w:t>джан</w:t>
            </w:r>
          </w:p>
        </w:tc>
        <w:tc>
          <w:tcPr>
            <w:tcW w:w="1119" w:type="dxa"/>
          </w:tcPr>
          <w:p w14:paraId="3CB911D0" w14:textId="54341EB7" w:rsidR="00240C23" w:rsidRPr="00F10DDA" w:rsidRDefault="001702F8" w:rsidP="00152C35">
            <w:pPr>
              <w:ind w:left="-57" w:right="-57"/>
              <w:contextualSpacing/>
              <w:rPr>
                <w:rFonts w:ascii="Times New Roman" w:hAnsi="Times New Roman"/>
                <w:sz w:val="28"/>
                <w:szCs w:val="28"/>
              </w:rPr>
            </w:pPr>
            <w:r w:rsidRPr="00F10DDA">
              <w:rPr>
                <w:rFonts w:ascii="Times New Roman" w:hAnsi="Times New Roman"/>
                <w:sz w:val="28"/>
                <w:szCs w:val="28"/>
              </w:rPr>
              <w:t>Бела</w:t>
            </w:r>
            <w:r w:rsidR="00240C23" w:rsidRPr="00F10DDA">
              <w:rPr>
                <w:rFonts w:ascii="Times New Roman" w:hAnsi="Times New Roman"/>
                <w:sz w:val="28"/>
                <w:szCs w:val="28"/>
              </w:rPr>
              <w:t>русь</w:t>
            </w:r>
          </w:p>
        </w:tc>
        <w:tc>
          <w:tcPr>
            <w:tcW w:w="841" w:type="dxa"/>
          </w:tcPr>
          <w:p w14:paraId="22ED316F" w14:textId="20E41AD3" w:rsidR="00240C23" w:rsidRPr="00F10DDA" w:rsidRDefault="00803112" w:rsidP="00152C35">
            <w:pPr>
              <w:ind w:left="-57" w:right="-57"/>
              <w:contextualSpacing/>
              <w:rPr>
                <w:rFonts w:ascii="Times New Roman" w:hAnsi="Times New Roman"/>
                <w:sz w:val="28"/>
                <w:szCs w:val="28"/>
              </w:rPr>
            </w:pPr>
            <w:r w:rsidRPr="00F10DDA">
              <w:rPr>
                <w:rFonts w:ascii="Times New Roman" w:hAnsi="Times New Roman"/>
                <w:sz w:val="28"/>
                <w:szCs w:val="28"/>
              </w:rPr>
              <w:t>Армения</w:t>
            </w:r>
          </w:p>
        </w:tc>
        <w:tc>
          <w:tcPr>
            <w:tcW w:w="1119" w:type="dxa"/>
          </w:tcPr>
          <w:p w14:paraId="43E269A5" w14:textId="77777777" w:rsidR="001416A9" w:rsidRPr="00F10DDA" w:rsidRDefault="004C2BB7" w:rsidP="00152C35">
            <w:pPr>
              <w:ind w:left="-57" w:right="-57"/>
              <w:contextualSpacing/>
              <w:rPr>
                <w:rFonts w:ascii="Times New Roman" w:hAnsi="Times New Roman"/>
                <w:sz w:val="28"/>
                <w:szCs w:val="28"/>
              </w:rPr>
            </w:pPr>
            <w:r w:rsidRPr="00F10DDA">
              <w:rPr>
                <w:rFonts w:ascii="Times New Roman" w:hAnsi="Times New Roman"/>
                <w:sz w:val="28"/>
                <w:szCs w:val="28"/>
              </w:rPr>
              <w:t>Қазақ</w:t>
            </w:r>
          </w:p>
          <w:p w14:paraId="008E23C7" w14:textId="5FFBC511" w:rsidR="00240C23" w:rsidRPr="00F10DDA" w:rsidRDefault="00240C23" w:rsidP="00152C35">
            <w:pPr>
              <w:ind w:left="-57" w:right="-57"/>
              <w:contextualSpacing/>
              <w:rPr>
                <w:rFonts w:ascii="Times New Roman" w:hAnsi="Times New Roman"/>
                <w:sz w:val="28"/>
                <w:szCs w:val="28"/>
              </w:rPr>
            </w:pPr>
            <w:r w:rsidRPr="00F10DDA">
              <w:rPr>
                <w:rFonts w:ascii="Times New Roman" w:hAnsi="Times New Roman"/>
                <w:sz w:val="28"/>
                <w:szCs w:val="28"/>
              </w:rPr>
              <w:t>стан</w:t>
            </w:r>
          </w:p>
        </w:tc>
        <w:tc>
          <w:tcPr>
            <w:tcW w:w="1305" w:type="dxa"/>
          </w:tcPr>
          <w:p w14:paraId="58C40D1E" w14:textId="77777777" w:rsidR="001416A9" w:rsidRPr="00F10DDA" w:rsidRDefault="004C2BB7" w:rsidP="00152C35">
            <w:pPr>
              <w:ind w:left="-57" w:right="-57"/>
              <w:contextualSpacing/>
              <w:rPr>
                <w:rFonts w:ascii="Times New Roman" w:hAnsi="Times New Roman"/>
                <w:sz w:val="28"/>
                <w:szCs w:val="28"/>
              </w:rPr>
            </w:pPr>
            <w:r w:rsidRPr="00F10DDA">
              <w:rPr>
                <w:rFonts w:ascii="Times New Roman" w:hAnsi="Times New Roman"/>
                <w:sz w:val="28"/>
                <w:szCs w:val="28"/>
              </w:rPr>
              <w:t>Қырғыз</w:t>
            </w:r>
          </w:p>
          <w:p w14:paraId="67FF4276" w14:textId="74381FF9" w:rsidR="00240C23" w:rsidRPr="00F10DDA" w:rsidRDefault="004C2BB7" w:rsidP="00152C35">
            <w:pPr>
              <w:ind w:left="-57" w:right="-57"/>
              <w:contextualSpacing/>
              <w:rPr>
                <w:rFonts w:ascii="Times New Roman" w:hAnsi="Times New Roman"/>
                <w:sz w:val="28"/>
                <w:szCs w:val="28"/>
              </w:rPr>
            </w:pPr>
            <w:r w:rsidRPr="00F10DDA">
              <w:rPr>
                <w:rFonts w:ascii="Times New Roman" w:hAnsi="Times New Roman"/>
                <w:sz w:val="28"/>
                <w:szCs w:val="28"/>
              </w:rPr>
              <w:t>стан</w:t>
            </w:r>
          </w:p>
        </w:tc>
        <w:tc>
          <w:tcPr>
            <w:tcW w:w="1135" w:type="dxa"/>
          </w:tcPr>
          <w:p w14:paraId="282F78C3" w14:textId="77777777" w:rsidR="001416A9" w:rsidRPr="00F10DDA" w:rsidRDefault="004C2BB7" w:rsidP="00152C35">
            <w:pPr>
              <w:ind w:left="-57" w:right="-57"/>
              <w:contextualSpacing/>
              <w:rPr>
                <w:rFonts w:ascii="Times New Roman" w:hAnsi="Times New Roman"/>
                <w:sz w:val="28"/>
                <w:szCs w:val="28"/>
              </w:rPr>
            </w:pPr>
            <w:r w:rsidRPr="00F10DDA">
              <w:rPr>
                <w:rFonts w:ascii="Times New Roman" w:hAnsi="Times New Roman"/>
                <w:sz w:val="28"/>
                <w:szCs w:val="28"/>
              </w:rPr>
              <w:t>Тәжік</w:t>
            </w:r>
          </w:p>
          <w:p w14:paraId="46A59969" w14:textId="40389A7F" w:rsidR="00240C23" w:rsidRPr="00F10DDA" w:rsidRDefault="004C2BB7" w:rsidP="00152C35">
            <w:pPr>
              <w:ind w:left="-57" w:right="-57"/>
              <w:contextualSpacing/>
              <w:rPr>
                <w:rFonts w:ascii="Times New Roman" w:hAnsi="Times New Roman"/>
                <w:sz w:val="28"/>
                <w:szCs w:val="28"/>
              </w:rPr>
            </w:pPr>
            <w:r w:rsidRPr="00F10DDA">
              <w:rPr>
                <w:rFonts w:ascii="Times New Roman" w:hAnsi="Times New Roman"/>
                <w:sz w:val="28"/>
                <w:szCs w:val="28"/>
              </w:rPr>
              <w:t>стан</w:t>
            </w:r>
          </w:p>
        </w:tc>
        <w:tc>
          <w:tcPr>
            <w:tcW w:w="1145" w:type="dxa"/>
          </w:tcPr>
          <w:p w14:paraId="568BC2D1" w14:textId="77777777" w:rsidR="001416A9" w:rsidRPr="00F10DDA" w:rsidRDefault="004C2BB7" w:rsidP="00152C35">
            <w:pPr>
              <w:ind w:left="-57" w:right="-57"/>
              <w:contextualSpacing/>
              <w:rPr>
                <w:rFonts w:ascii="Times New Roman" w:hAnsi="Times New Roman"/>
                <w:sz w:val="28"/>
                <w:szCs w:val="28"/>
              </w:rPr>
            </w:pPr>
            <w:r w:rsidRPr="00F10DDA">
              <w:rPr>
                <w:rFonts w:ascii="Times New Roman" w:hAnsi="Times New Roman"/>
                <w:sz w:val="28"/>
                <w:szCs w:val="28"/>
              </w:rPr>
              <w:t>Өзбек</w:t>
            </w:r>
          </w:p>
          <w:p w14:paraId="59FB2FB4" w14:textId="4ABDAD1C" w:rsidR="00240C23" w:rsidRPr="00F10DDA" w:rsidRDefault="004C2BB7" w:rsidP="00152C35">
            <w:pPr>
              <w:ind w:left="-57" w:right="-57"/>
              <w:contextualSpacing/>
              <w:rPr>
                <w:rFonts w:ascii="Times New Roman" w:hAnsi="Times New Roman"/>
                <w:sz w:val="28"/>
                <w:szCs w:val="28"/>
              </w:rPr>
            </w:pPr>
            <w:r w:rsidRPr="00F10DDA">
              <w:rPr>
                <w:rFonts w:ascii="Times New Roman" w:hAnsi="Times New Roman"/>
                <w:sz w:val="28"/>
                <w:szCs w:val="28"/>
              </w:rPr>
              <w:t>стан</w:t>
            </w:r>
          </w:p>
        </w:tc>
        <w:tc>
          <w:tcPr>
            <w:tcW w:w="984" w:type="dxa"/>
          </w:tcPr>
          <w:p w14:paraId="1461EF13" w14:textId="77777777" w:rsidR="00240C23" w:rsidRPr="00F10DDA" w:rsidRDefault="00240C23" w:rsidP="00152C35">
            <w:pPr>
              <w:ind w:left="-57" w:right="-57"/>
              <w:contextualSpacing/>
              <w:rPr>
                <w:rFonts w:ascii="Times New Roman" w:hAnsi="Times New Roman"/>
                <w:sz w:val="28"/>
                <w:szCs w:val="28"/>
              </w:rPr>
            </w:pPr>
            <w:r w:rsidRPr="00F10DDA">
              <w:rPr>
                <w:rFonts w:ascii="Times New Roman" w:hAnsi="Times New Roman"/>
                <w:sz w:val="28"/>
                <w:szCs w:val="28"/>
              </w:rPr>
              <w:t>Украина</w:t>
            </w:r>
          </w:p>
        </w:tc>
      </w:tr>
      <w:tr w:rsidR="004C2BB7" w:rsidRPr="00F10DDA" w14:paraId="031B9DB0" w14:textId="77777777" w:rsidTr="001416A9">
        <w:trPr>
          <w:jc w:val="center"/>
        </w:trPr>
        <w:tc>
          <w:tcPr>
            <w:tcW w:w="846" w:type="dxa"/>
          </w:tcPr>
          <w:p w14:paraId="5F25AF4B" w14:textId="77777777" w:rsidR="00240C23" w:rsidRPr="00F10DDA" w:rsidRDefault="00240C23" w:rsidP="00240C23">
            <w:pPr>
              <w:contextualSpacing/>
              <w:rPr>
                <w:rFonts w:ascii="Times New Roman" w:hAnsi="Times New Roman"/>
                <w:sz w:val="28"/>
                <w:szCs w:val="28"/>
              </w:rPr>
            </w:pPr>
            <w:r w:rsidRPr="00F10DDA">
              <w:rPr>
                <w:rFonts w:ascii="Times New Roman" w:hAnsi="Times New Roman"/>
                <w:sz w:val="28"/>
                <w:szCs w:val="28"/>
              </w:rPr>
              <w:t>2017</w:t>
            </w:r>
          </w:p>
        </w:tc>
        <w:tc>
          <w:tcPr>
            <w:tcW w:w="1134" w:type="dxa"/>
          </w:tcPr>
          <w:p w14:paraId="43C2CAAE" w14:textId="77777777" w:rsidR="00240C23" w:rsidRPr="00F10DDA" w:rsidRDefault="00240C23" w:rsidP="00240C23">
            <w:pPr>
              <w:contextualSpacing/>
              <w:rPr>
                <w:rFonts w:ascii="Times New Roman" w:hAnsi="Times New Roman"/>
                <w:sz w:val="28"/>
                <w:szCs w:val="28"/>
              </w:rPr>
            </w:pPr>
            <w:r w:rsidRPr="00F10DDA">
              <w:rPr>
                <w:rFonts w:ascii="Times New Roman" w:hAnsi="Times New Roman"/>
                <w:sz w:val="28"/>
                <w:szCs w:val="28"/>
              </w:rPr>
              <w:t>2881</w:t>
            </w:r>
          </w:p>
        </w:tc>
        <w:tc>
          <w:tcPr>
            <w:tcW w:w="1119" w:type="dxa"/>
          </w:tcPr>
          <w:p w14:paraId="22E64769" w14:textId="77777777" w:rsidR="00240C23" w:rsidRPr="00F10DDA" w:rsidRDefault="00240C23" w:rsidP="00240C23">
            <w:pPr>
              <w:contextualSpacing/>
              <w:rPr>
                <w:rFonts w:ascii="Times New Roman" w:hAnsi="Times New Roman"/>
                <w:sz w:val="28"/>
                <w:szCs w:val="28"/>
              </w:rPr>
            </w:pPr>
            <w:r w:rsidRPr="00F10DDA">
              <w:rPr>
                <w:rFonts w:ascii="Times New Roman" w:hAnsi="Times New Roman"/>
                <w:sz w:val="28"/>
                <w:szCs w:val="28"/>
              </w:rPr>
              <w:t>4496</w:t>
            </w:r>
          </w:p>
        </w:tc>
        <w:tc>
          <w:tcPr>
            <w:tcW w:w="841" w:type="dxa"/>
          </w:tcPr>
          <w:p w14:paraId="774E4495" w14:textId="77777777" w:rsidR="00240C23" w:rsidRPr="00F10DDA" w:rsidRDefault="00240C23" w:rsidP="00240C23">
            <w:pPr>
              <w:contextualSpacing/>
              <w:rPr>
                <w:rFonts w:ascii="Times New Roman" w:hAnsi="Times New Roman"/>
                <w:sz w:val="28"/>
                <w:szCs w:val="28"/>
              </w:rPr>
            </w:pPr>
            <w:r w:rsidRPr="00F10DDA">
              <w:rPr>
                <w:rFonts w:ascii="Times New Roman" w:hAnsi="Times New Roman"/>
                <w:sz w:val="28"/>
                <w:szCs w:val="28"/>
              </w:rPr>
              <w:t>200 0</w:t>
            </w:r>
          </w:p>
        </w:tc>
        <w:tc>
          <w:tcPr>
            <w:tcW w:w="1119" w:type="dxa"/>
          </w:tcPr>
          <w:p w14:paraId="10AA063D" w14:textId="77777777" w:rsidR="00240C23" w:rsidRPr="00F10DDA" w:rsidRDefault="00240C23" w:rsidP="00240C23">
            <w:pPr>
              <w:contextualSpacing/>
              <w:rPr>
                <w:rFonts w:ascii="Times New Roman" w:hAnsi="Times New Roman"/>
                <w:sz w:val="28"/>
                <w:szCs w:val="28"/>
              </w:rPr>
            </w:pPr>
            <w:r w:rsidRPr="00F10DDA">
              <w:rPr>
                <w:rFonts w:ascii="Times New Roman" w:hAnsi="Times New Roman"/>
                <w:sz w:val="28"/>
                <w:szCs w:val="28"/>
              </w:rPr>
              <w:t>9429</w:t>
            </w:r>
          </w:p>
        </w:tc>
        <w:tc>
          <w:tcPr>
            <w:tcW w:w="1305" w:type="dxa"/>
          </w:tcPr>
          <w:p w14:paraId="65BDFA3F" w14:textId="77777777" w:rsidR="00240C23" w:rsidRPr="00F10DDA" w:rsidRDefault="00240C23" w:rsidP="00240C23">
            <w:pPr>
              <w:contextualSpacing/>
              <w:rPr>
                <w:rFonts w:ascii="Times New Roman" w:hAnsi="Times New Roman"/>
                <w:sz w:val="28"/>
                <w:szCs w:val="28"/>
              </w:rPr>
            </w:pPr>
            <w:r w:rsidRPr="00F10DDA">
              <w:rPr>
                <w:rFonts w:ascii="Times New Roman" w:hAnsi="Times New Roman"/>
                <w:sz w:val="28"/>
                <w:szCs w:val="28"/>
              </w:rPr>
              <w:t>1503</w:t>
            </w:r>
          </w:p>
        </w:tc>
        <w:tc>
          <w:tcPr>
            <w:tcW w:w="1135" w:type="dxa"/>
          </w:tcPr>
          <w:p w14:paraId="4436238B" w14:textId="77777777" w:rsidR="00240C23" w:rsidRPr="00F10DDA" w:rsidRDefault="00240C23" w:rsidP="00240C23">
            <w:pPr>
              <w:contextualSpacing/>
              <w:rPr>
                <w:rFonts w:ascii="Times New Roman" w:hAnsi="Times New Roman"/>
                <w:sz w:val="28"/>
                <w:szCs w:val="28"/>
              </w:rPr>
            </w:pPr>
            <w:r w:rsidRPr="00F10DDA">
              <w:rPr>
                <w:rFonts w:ascii="Times New Roman" w:hAnsi="Times New Roman"/>
                <w:sz w:val="28"/>
                <w:szCs w:val="28"/>
              </w:rPr>
              <w:t>3117</w:t>
            </w:r>
          </w:p>
        </w:tc>
        <w:tc>
          <w:tcPr>
            <w:tcW w:w="1145" w:type="dxa"/>
          </w:tcPr>
          <w:p w14:paraId="6BFE7179" w14:textId="77777777" w:rsidR="00240C23" w:rsidRPr="00F10DDA" w:rsidRDefault="00240C23" w:rsidP="00240C23">
            <w:pPr>
              <w:contextualSpacing/>
              <w:rPr>
                <w:rFonts w:ascii="Times New Roman" w:hAnsi="Times New Roman"/>
                <w:sz w:val="28"/>
                <w:szCs w:val="28"/>
              </w:rPr>
            </w:pPr>
            <w:r w:rsidRPr="00F10DDA">
              <w:rPr>
                <w:rFonts w:ascii="Times New Roman" w:hAnsi="Times New Roman"/>
                <w:sz w:val="28"/>
                <w:szCs w:val="28"/>
              </w:rPr>
              <w:t>8925</w:t>
            </w:r>
          </w:p>
        </w:tc>
        <w:tc>
          <w:tcPr>
            <w:tcW w:w="984" w:type="dxa"/>
          </w:tcPr>
          <w:p w14:paraId="1B5410F7" w14:textId="77777777" w:rsidR="00240C23" w:rsidRPr="00F10DDA" w:rsidRDefault="00240C23" w:rsidP="00240C23">
            <w:pPr>
              <w:contextualSpacing/>
              <w:rPr>
                <w:rFonts w:ascii="Times New Roman" w:hAnsi="Times New Roman"/>
                <w:sz w:val="28"/>
                <w:szCs w:val="28"/>
              </w:rPr>
            </w:pPr>
            <w:r w:rsidRPr="00F10DDA">
              <w:rPr>
                <w:rFonts w:ascii="Times New Roman" w:hAnsi="Times New Roman"/>
                <w:sz w:val="28"/>
                <w:szCs w:val="28"/>
              </w:rPr>
              <w:t>9148</w:t>
            </w:r>
          </w:p>
        </w:tc>
      </w:tr>
      <w:tr w:rsidR="004C2BB7" w:rsidRPr="00F10DDA" w14:paraId="6CC90B79" w14:textId="77777777" w:rsidTr="001416A9">
        <w:trPr>
          <w:jc w:val="center"/>
        </w:trPr>
        <w:tc>
          <w:tcPr>
            <w:tcW w:w="846" w:type="dxa"/>
          </w:tcPr>
          <w:p w14:paraId="557D2721" w14:textId="77777777" w:rsidR="00240C23" w:rsidRPr="00F10DDA" w:rsidRDefault="00240C23" w:rsidP="00240C23">
            <w:pPr>
              <w:contextualSpacing/>
              <w:rPr>
                <w:rFonts w:ascii="Times New Roman" w:hAnsi="Times New Roman"/>
                <w:sz w:val="28"/>
                <w:szCs w:val="28"/>
              </w:rPr>
            </w:pPr>
            <w:r w:rsidRPr="00F10DDA">
              <w:rPr>
                <w:rFonts w:ascii="Times New Roman" w:hAnsi="Times New Roman"/>
                <w:sz w:val="28"/>
                <w:szCs w:val="28"/>
              </w:rPr>
              <w:t>2018</w:t>
            </w:r>
          </w:p>
        </w:tc>
        <w:tc>
          <w:tcPr>
            <w:tcW w:w="1134" w:type="dxa"/>
          </w:tcPr>
          <w:p w14:paraId="3D52EDB0" w14:textId="77777777" w:rsidR="00240C23" w:rsidRPr="00F10DDA" w:rsidRDefault="00240C23" w:rsidP="00240C23">
            <w:pPr>
              <w:contextualSpacing/>
              <w:rPr>
                <w:rFonts w:ascii="Times New Roman" w:hAnsi="Times New Roman"/>
                <w:sz w:val="28"/>
                <w:szCs w:val="28"/>
              </w:rPr>
            </w:pPr>
            <w:r w:rsidRPr="00F10DDA">
              <w:rPr>
                <w:rFonts w:ascii="Times New Roman" w:hAnsi="Times New Roman"/>
                <w:sz w:val="28"/>
                <w:szCs w:val="28"/>
              </w:rPr>
              <w:t>3445</w:t>
            </w:r>
          </w:p>
        </w:tc>
        <w:tc>
          <w:tcPr>
            <w:tcW w:w="1119" w:type="dxa"/>
          </w:tcPr>
          <w:p w14:paraId="31755B78" w14:textId="77777777" w:rsidR="00240C23" w:rsidRPr="00F10DDA" w:rsidRDefault="00240C23" w:rsidP="00240C23">
            <w:pPr>
              <w:contextualSpacing/>
              <w:rPr>
                <w:rFonts w:ascii="Times New Roman" w:hAnsi="Times New Roman"/>
                <w:sz w:val="28"/>
                <w:szCs w:val="28"/>
              </w:rPr>
            </w:pPr>
            <w:r w:rsidRPr="00F10DDA">
              <w:rPr>
                <w:rFonts w:ascii="Times New Roman" w:hAnsi="Times New Roman"/>
                <w:sz w:val="28"/>
                <w:szCs w:val="28"/>
              </w:rPr>
              <w:t>4519</w:t>
            </w:r>
          </w:p>
        </w:tc>
        <w:tc>
          <w:tcPr>
            <w:tcW w:w="841" w:type="dxa"/>
          </w:tcPr>
          <w:p w14:paraId="7E42DEF6" w14:textId="77777777" w:rsidR="00240C23" w:rsidRPr="00F10DDA" w:rsidRDefault="00240C23" w:rsidP="00240C23">
            <w:pPr>
              <w:contextualSpacing/>
              <w:rPr>
                <w:rFonts w:ascii="Times New Roman" w:hAnsi="Times New Roman"/>
                <w:sz w:val="28"/>
                <w:szCs w:val="28"/>
              </w:rPr>
            </w:pPr>
            <w:r w:rsidRPr="00F10DDA">
              <w:rPr>
                <w:rFonts w:ascii="Times New Roman" w:hAnsi="Times New Roman"/>
                <w:sz w:val="28"/>
                <w:szCs w:val="28"/>
              </w:rPr>
              <w:t>209 2</w:t>
            </w:r>
          </w:p>
        </w:tc>
        <w:tc>
          <w:tcPr>
            <w:tcW w:w="1119" w:type="dxa"/>
          </w:tcPr>
          <w:p w14:paraId="6670716F" w14:textId="77777777" w:rsidR="00240C23" w:rsidRPr="00F10DDA" w:rsidRDefault="00240C23" w:rsidP="00240C23">
            <w:pPr>
              <w:contextualSpacing/>
              <w:rPr>
                <w:rFonts w:ascii="Times New Roman" w:hAnsi="Times New Roman"/>
                <w:sz w:val="28"/>
                <w:szCs w:val="28"/>
              </w:rPr>
            </w:pPr>
            <w:r w:rsidRPr="00F10DDA">
              <w:rPr>
                <w:rFonts w:ascii="Times New Roman" w:hAnsi="Times New Roman"/>
                <w:sz w:val="28"/>
                <w:szCs w:val="28"/>
              </w:rPr>
              <w:t>9913</w:t>
            </w:r>
          </w:p>
        </w:tc>
        <w:tc>
          <w:tcPr>
            <w:tcW w:w="1305" w:type="dxa"/>
          </w:tcPr>
          <w:p w14:paraId="02BCA916" w14:textId="77777777" w:rsidR="00240C23" w:rsidRPr="00F10DDA" w:rsidRDefault="00240C23" w:rsidP="00240C23">
            <w:pPr>
              <w:contextualSpacing/>
              <w:rPr>
                <w:rFonts w:ascii="Times New Roman" w:hAnsi="Times New Roman"/>
                <w:sz w:val="28"/>
                <w:szCs w:val="28"/>
              </w:rPr>
            </w:pPr>
            <w:r w:rsidRPr="00F10DDA">
              <w:rPr>
                <w:rFonts w:ascii="Times New Roman" w:hAnsi="Times New Roman"/>
                <w:sz w:val="28"/>
                <w:szCs w:val="28"/>
              </w:rPr>
              <w:t>1930</w:t>
            </w:r>
          </w:p>
        </w:tc>
        <w:tc>
          <w:tcPr>
            <w:tcW w:w="1135" w:type="dxa"/>
          </w:tcPr>
          <w:p w14:paraId="1AAF6AD7" w14:textId="77777777" w:rsidR="00240C23" w:rsidRPr="00F10DDA" w:rsidRDefault="00240C23" w:rsidP="00240C23">
            <w:pPr>
              <w:contextualSpacing/>
              <w:rPr>
                <w:rFonts w:ascii="Times New Roman" w:hAnsi="Times New Roman"/>
                <w:sz w:val="28"/>
                <w:szCs w:val="28"/>
              </w:rPr>
            </w:pPr>
            <w:r w:rsidRPr="00F10DDA">
              <w:rPr>
                <w:rFonts w:ascii="Times New Roman" w:hAnsi="Times New Roman"/>
                <w:sz w:val="28"/>
                <w:szCs w:val="28"/>
              </w:rPr>
              <w:t>3844</w:t>
            </w:r>
          </w:p>
        </w:tc>
        <w:tc>
          <w:tcPr>
            <w:tcW w:w="1145" w:type="dxa"/>
          </w:tcPr>
          <w:p w14:paraId="56A27646" w14:textId="77777777" w:rsidR="00240C23" w:rsidRPr="00F10DDA" w:rsidRDefault="00240C23" w:rsidP="00240C23">
            <w:pPr>
              <w:contextualSpacing/>
              <w:rPr>
                <w:rFonts w:ascii="Times New Roman" w:hAnsi="Times New Roman"/>
                <w:sz w:val="28"/>
                <w:szCs w:val="28"/>
              </w:rPr>
            </w:pPr>
            <w:r w:rsidRPr="00F10DDA">
              <w:rPr>
                <w:rFonts w:ascii="Times New Roman" w:hAnsi="Times New Roman"/>
                <w:sz w:val="28"/>
                <w:szCs w:val="28"/>
              </w:rPr>
              <w:t>9204</w:t>
            </w:r>
          </w:p>
        </w:tc>
        <w:tc>
          <w:tcPr>
            <w:tcW w:w="984" w:type="dxa"/>
          </w:tcPr>
          <w:p w14:paraId="31A046CE" w14:textId="77777777" w:rsidR="00240C23" w:rsidRPr="00F10DDA" w:rsidRDefault="00240C23" w:rsidP="00240C23">
            <w:pPr>
              <w:contextualSpacing/>
              <w:rPr>
                <w:rFonts w:ascii="Times New Roman" w:hAnsi="Times New Roman"/>
                <w:sz w:val="28"/>
                <w:szCs w:val="28"/>
              </w:rPr>
            </w:pPr>
            <w:r w:rsidRPr="00F10DDA">
              <w:rPr>
                <w:rFonts w:ascii="Times New Roman" w:hAnsi="Times New Roman"/>
                <w:sz w:val="28"/>
                <w:szCs w:val="28"/>
              </w:rPr>
              <w:t>9111</w:t>
            </w:r>
          </w:p>
        </w:tc>
      </w:tr>
      <w:tr w:rsidR="004C2BB7" w:rsidRPr="00F10DDA" w14:paraId="6AFC4218" w14:textId="77777777" w:rsidTr="001416A9">
        <w:trPr>
          <w:jc w:val="center"/>
        </w:trPr>
        <w:tc>
          <w:tcPr>
            <w:tcW w:w="846" w:type="dxa"/>
          </w:tcPr>
          <w:p w14:paraId="77CA1B76" w14:textId="77777777" w:rsidR="00240C23" w:rsidRPr="00F10DDA" w:rsidRDefault="00240C23" w:rsidP="00240C23">
            <w:pPr>
              <w:contextualSpacing/>
              <w:rPr>
                <w:rFonts w:ascii="Times New Roman" w:hAnsi="Times New Roman"/>
                <w:sz w:val="28"/>
                <w:szCs w:val="28"/>
              </w:rPr>
            </w:pPr>
            <w:r w:rsidRPr="00F10DDA">
              <w:rPr>
                <w:rFonts w:ascii="Times New Roman" w:hAnsi="Times New Roman"/>
                <w:sz w:val="28"/>
                <w:szCs w:val="28"/>
              </w:rPr>
              <w:t>2019</w:t>
            </w:r>
          </w:p>
        </w:tc>
        <w:tc>
          <w:tcPr>
            <w:tcW w:w="1134" w:type="dxa"/>
          </w:tcPr>
          <w:p w14:paraId="1F8C7D79" w14:textId="77777777" w:rsidR="00240C23" w:rsidRPr="00F10DDA" w:rsidRDefault="00240C23" w:rsidP="00240C23">
            <w:pPr>
              <w:contextualSpacing/>
              <w:rPr>
                <w:rFonts w:ascii="Times New Roman" w:hAnsi="Times New Roman"/>
                <w:sz w:val="28"/>
                <w:szCs w:val="28"/>
              </w:rPr>
            </w:pPr>
            <w:r w:rsidRPr="00F10DDA">
              <w:rPr>
                <w:rFonts w:ascii="Times New Roman" w:hAnsi="Times New Roman"/>
                <w:sz w:val="28"/>
                <w:szCs w:val="28"/>
              </w:rPr>
              <w:t>2539*</w:t>
            </w:r>
          </w:p>
        </w:tc>
        <w:tc>
          <w:tcPr>
            <w:tcW w:w="1119" w:type="dxa"/>
          </w:tcPr>
          <w:p w14:paraId="6BB64B51" w14:textId="77777777" w:rsidR="00240C23" w:rsidRPr="00F10DDA" w:rsidRDefault="00240C23" w:rsidP="00240C23">
            <w:pPr>
              <w:contextualSpacing/>
              <w:rPr>
                <w:rFonts w:ascii="Times New Roman" w:hAnsi="Times New Roman"/>
                <w:sz w:val="28"/>
                <w:szCs w:val="28"/>
              </w:rPr>
            </w:pPr>
            <w:r w:rsidRPr="00F10DDA">
              <w:rPr>
                <w:rFonts w:ascii="Times New Roman" w:hAnsi="Times New Roman"/>
                <w:sz w:val="28"/>
                <w:szCs w:val="28"/>
              </w:rPr>
              <w:t>3475 *</w:t>
            </w:r>
          </w:p>
        </w:tc>
        <w:tc>
          <w:tcPr>
            <w:tcW w:w="841" w:type="dxa"/>
          </w:tcPr>
          <w:p w14:paraId="4B7463C0" w14:textId="77777777" w:rsidR="00240C23" w:rsidRPr="00F10DDA" w:rsidRDefault="00240C23" w:rsidP="00240C23">
            <w:pPr>
              <w:contextualSpacing/>
              <w:rPr>
                <w:rFonts w:ascii="Times New Roman" w:hAnsi="Times New Roman"/>
                <w:sz w:val="28"/>
                <w:szCs w:val="28"/>
              </w:rPr>
            </w:pPr>
            <w:r w:rsidRPr="00F10DDA">
              <w:rPr>
                <w:rFonts w:ascii="Times New Roman" w:hAnsi="Times New Roman"/>
                <w:sz w:val="28"/>
                <w:szCs w:val="28"/>
              </w:rPr>
              <w:t>-</w:t>
            </w:r>
          </w:p>
        </w:tc>
        <w:tc>
          <w:tcPr>
            <w:tcW w:w="1119" w:type="dxa"/>
          </w:tcPr>
          <w:p w14:paraId="4B23AA5F" w14:textId="77777777" w:rsidR="00240C23" w:rsidRPr="00F10DDA" w:rsidRDefault="00240C23" w:rsidP="00240C23">
            <w:pPr>
              <w:contextualSpacing/>
              <w:rPr>
                <w:rFonts w:ascii="Times New Roman" w:hAnsi="Times New Roman"/>
                <w:sz w:val="28"/>
                <w:szCs w:val="28"/>
              </w:rPr>
            </w:pPr>
            <w:r w:rsidRPr="00F10DDA">
              <w:rPr>
                <w:rFonts w:ascii="Times New Roman" w:hAnsi="Times New Roman"/>
                <w:sz w:val="28"/>
                <w:szCs w:val="28"/>
              </w:rPr>
              <w:t>9993</w:t>
            </w:r>
          </w:p>
        </w:tc>
        <w:tc>
          <w:tcPr>
            <w:tcW w:w="1305" w:type="dxa"/>
          </w:tcPr>
          <w:p w14:paraId="324BCE63" w14:textId="77777777" w:rsidR="00240C23" w:rsidRPr="00F10DDA" w:rsidRDefault="00240C23" w:rsidP="00240C23">
            <w:pPr>
              <w:contextualSpacing/>
              <w:rPr>
                <w:rFonts w:ascii="Times New Roman" w:hAnsi="Times New Roman"/>
                <w:sz w:val="28"/>
                <w:szCs w:val="28"/>
              </w:rPr>
            </w:pPr>
            <w:r w:rsidRPr="00F10DDA">
              <w:rPr>
                <w:rFonts w:ascii="Times New Roman" w:hAnsi="Times New Roman"/>
                <w:sz w:val="28"/>
                <w:szCs w:val="28"/>
              </w:rPr>
              <w:t>1863*</w:t>
            </w:r>
          </w:p>
        </w:tc>
        <w:tc>
          <w:tcPr>
            <w:tcW w:w="1135" w:type="dxa"/>
          </w:tcPr>
          <w:p w14:paraId="21397792" w14:textId="77777777" w:rsidR="00240C23" w:rsidRPr="00F10DDA" w:rsidRDefault="00240C23" w:rsidP="00240C23">
            <w:pPr>
              <w:contextualSpacing/>
              <w:rPr>
                <w:rFonts w:ascii="Times New Roman" w:hAnsi="Times New Roman"/>
                <w:sz w:val="28"/>
                <w:szCs w:val="28"/>
              </w:rPr>
            </w:pPr>
            <w:r w:rsidRPr="00F10DDA">
              <w:rPr>
                <w:rFonts w:ascii="Times New Roman" w:hAnsi="Times New Roman"/>
                <w:sz w:val="28"/>
                <w:szCs w:val="28"/>
              </w:rPr>
              <w:t>3148*</w:t>
            </w:r>
          </w:p>
        </w:tc>
        <w:tc>
          <w:tcPr>
            <w:tcW w:w="1145" w:type="dxa"/>
          </w:tcPr>
          <w:p w14:paraId="34ACDA15" w14:textId="77777777" w:rsidR="00240C23" w:rsidRPr="00F10DDA" w:rsidRDefault="00240C23" w:rsidP="00240C23">
            <w:pPr>
              <w:contextualSpacing/>
              <w:rPr>
                <w:rFonts w:ascii="Times New Roman" w:hAnsi="Times New Roman"/>
                <w:sz w:val="28"/>
                <w:szCs w:val="28"/>
              </w:rPr>
            </w:pPr>
            <w:r w:rsidRPr="00F10DDA">
              <w:rPr>
                <w:rFonts w:ascii="Times New Roman" w:hAnsi="Times New Roman"/>
                <w:sz w:val="28"/>
                <w:szCs w:val="28"/>
              </w:rPr>
              <w:t>8255*</w:t>
            </w:r>
          </w:p>
        </w:tc>
        <w:tc>
          <w:tcPr>
            <w:tcW w:w="984" w:type="dxa"/>
          </w:tcPr>
          <w:p w14:paraId="66371A63" w14:textId="77777777" w:rsidR="00240C23" w:rsidRPr="00F10DDA" w:rsidRDefault="00240C23" w:rsidP="00240C23">
            <w:pPr>
              <w:contextualSpacing/>
              <w:rPr>
                <w:rFonts w:ascii="Times New Roman" w:hAnsi="Times New Roman"/>
                <w:sz w:val="28"/>
                <w:szCs w:val="28"/>
              </w:rPr>
            </w:pPr>
            <w:r w:rsidRPr="00F10DDA">
              <w:rPr>
                <w:rFonts w:ascii="Times New Roman" w:hAnsi="Times New Roman"/>
                <w:sz w:val="28"/>
                <w:szCs w:val="28"/>
              </w:rPr>
              <w:t>6945 *</w:t>
            </w:r>
          </w:p>
        </w:tc>
      </w:tr>
    </w:tbl>
    <w:p w14:paraId="3A8D63FA" w14:textId="77777777" w:rsidR="001702F8" w:rsidRDefault="001702F8" w:rsidP="00240C23">
      <w:pPr>
        <w:ind w:firstLine="709"/>
        <w:contextualSpacing/>
        <w:jc w:val="both"/>
        <w:rPr>
          <w:sz w:val="28"/>
          <w:szCs w:val="28"/>
          <w:lang w:val="ru-RU"/>
        </w:rPr>
      </w:pPr>
    </w:p>
    <w:p w14:paraId="444B8DC1" w14:textId="2FF00DA2" w:rsidR="004C2BB7" w:rsidRDefault="004C2BB7" w:rsidP="00240C23">
      <w:pPr>
        <w:ind w:firstLine="709"/>
        <w:contextualSpacing/>
        <w:jc w:val="both"/>
        <w:rPr>
          <w:sz w:val="28"/>
          <w:szCs w:val="28"/>
          <w:lang w:val="ru-RU"/>
        </w:rPr>
      </w:pPr>
      <w:r>
        <w:rPr>
          <w:sz w:val="28"/>
          <w:szCs w:val="28"/>
          <w:lang w:val="ru-RU"/>
        </w:rPr>
        <w:t xml:space="preserve">2014 жылы Маңғыстау облысы «HEIDELBERG CEMENT Group» </w:t>
      </w:r>
      <w:r w:rsidRPr="004C2BB7">
        <w:rPr>
          <w:sz w:val="28"/>
          <w:szCs w:val="28"/>
          <w:lang w:val="ru-RU"/>
        </w:rPr>
        <w:t>(Ге</w:t>
      </w:r>
      <w:r>
        <w:rPr>
          <w:sz w:val="28"/>
          <w:szCs w:val="28"/>
          <w:lang w:val="ru-RU"/>
        </w:rPr>
        <w:t xml:space="preserve">рмания) компаниясымен бірлесіп «серпінді» инвестициялық жоба – «Каспий Цемент» </w:t>
      </w:r>
      <w:r w:rsidRPr="004C2BB7">
        <w:rPr>
          <w:sz w:val="28"/>
          <w:szCs w:val="28"/>
          <w:lang w:val="ru-RU"/>
        </w:rPr>
        <w:t xml:space="preserve">ЖШС цемент зауытының құрылысы іске асырылды. Шетпе кенті аймағындағы цемент зауыты Шетпе Оңтүстік бор кен орнында салынған және </w:t>
      </w:r>
      <w:r w:rsidRPr="004C2BB7">
        <w:rPr>
          <w:sz w:val="28"/>
          <w:szCs w:val="28"/>
          <w:lang w:val="ru-RU"/>
        </w:rPr>
        <w:lastRenderedPageBreak/>
        <w:t>клинкерді дайындау үшін құрғақ бор қолданылатын жалғыз өндіріс болып табылады.</w:t>
      </w:r>
    </w:p>
    <w:p w14:paraId="61FE7491" w14:textId="0A5C7E35" w:rsidR="00240C23" w:rsidRPr="00434D94" w:rsidRDefault="004C2BB7" w:rsidP="00240C23">
      <w:pPr>
        <w:ind w:firstLine="709"/>
        <w:contextualSpacing/>
        <w:jc w:val="both"/>
        <w:rPr>
          <w:b/>
          <w:sz w:val="28"/>
          <w:szCs w:val="28"/>
          <w:lang w:val="ru-RU"/>
        </w:rPr>
      </w:pPr>
      <w:r w:rsidRPr="004C2BB7">
        <w:rPr>
          <w:sz w:val="28"/>
          <w:szCs w:val="28"/>
          <w:lang w:val="ru-RU"/>
        </w:rPr>
        <w:t>Зауыттың қуаттылығы</w:t>
      </w:r>
      <w:r>
        <w:rPr>
          <w:sz w:val="28"/>
          <w:szCs w:val="28"/>
          <w:lang w:val="ru-RU"/>
        </w:rPr>
        <w:t xml:space="preserve"> </w:t>
      </w:r>
      <w:r w:rsidRPr="004C2BB7">
        <w:rPr>
          <w:sz w:val="28"/>
          <w:szCs w:val="28"/>
          <w:lang w:val="ru-RU"/>
        </w:rPr>
        <w:t>-</w:t>
      </w:r>
      <w:r>
        <w:rPr>
          <w:sz w:val="28"/>
          <w:szCs w:val="28"/>
          <w:lang w:val="ru-RU"/>
        </w:rPr>
        <w:t xml:space="preserve"> </w:t>
      </w:r>
      <w:r w:rsidRPr="004C2BB7">
        <w:rPr>
          <w:sz w:val="28"/>
          <w:szCs w:val="28"/>
          <w:lang w:val="ru-RU"/>
        </w:rPr>
        <w:t>жылына 800 мың тонна цемент, бұл ретте еуропалық типтегі цементтер шығарылады. Цемент қоршаған ортаға ең аз әсер ететін ең озық және экологиялық таза технология бойынша құрғақ әдіспен өндіріледі. Экологиялық компонентпен қатар, цемент зауытының басты артықшылығы</w:t>
      </w:r>
      <w:r>
        <w:rPr>
          <w:sz w:val="28"/>
          <w:szCs w:val="28"/>
          <w:lang w:val="ru-RU"/>
        </w:rPr>
        <w:t xml:space="preserve"> </w:t>
      </w:r>
      <w:r w:rsidRPr="004C2BB7">
        <w:rPr>
          <w:sz w:val="28"/>
          <w:szCs w:val="28"/>
          <w:lang w:val="ru-RU"/>
        </w:rPr>
        <w:t>-</w:t>
      </w:r>
      <w:r>
        <w:rPr>
          <w:sz w:val="28"/>
          <w:szCs w:val="28"/>
          <w:lang w:val="ru-RU"/>
        </w:rPr>
        <w:t xml:space="preserve"> </w:t>
      </w:r>
      <w:r w:rsidRPr="004C2BB7">
        <w:rPr>
          <w:sz w:val="28"/>
          <w:szCs w:val="28"/>
          <w:lang w:val="ru-RU"/>
        </w:rPr>
        <w:t xml:space="preserve">заманауи толық автоматтандырылған жабдықтың болуы. Бірақ, соған қарамастан, цемент шаңының бөлшектері 5 км-ге дейінгі қашықтыққа тасымалданып, айтарлықтай аумақтарды қамтуы мүмкін екені </w:t>
      </w:r>
      <w:r>
        <w:rPr>
          <w:sz w:val="28"/>
          <w:szCs w:val="28"/>
          <w:lang w:val="ru-RU"/>
        </w:rPr>
        <w:t>белгілі. Цемент шаңында оксид, к</w:t>
      </w:r>
      <w:r w:rsidRPr="004C2BB7">
        <w:rPr>
          <w:sz w:val="28"/>
          <w:szCs w:val="28"/>
          <w:lang w:val="ru-RU"/>
        </w:rPr>
        <w:t>арбонат түріндегі</w:t>
      </w:r>
      <w:r w:rsidR="001B4947">
        <w:rPr>
          <w:sz w:val="28"/>
          <w:szCs w:val="28"/>
          <w:lang w:val="ru-RU"/>
        </w:rPr>
        <w:t xml:space="preserve"> кальций 10-40%, калий 2,5% бар</w:t>
      </w:r>
      <w:r w:rsidR="00692116">
        <w:rPr>
          <w:sz w:val="28"/>
          <w:szCs w:val="28"/>
          <w:lang w:val="ru-RU"/>
        </w:rPr>
        <w:t>.</w:t>
      </w:r>
      <w:r w:rsidR="001B4947">
        <w:rPr>
          <w:sz w:val="28"/>
          <w:szCs w:val="28"/>
          <w:lang w:val="ru-RU"/>
        </w:rPr>
        <w:t xml:space="preserve"> </w:t>
      </w:r>
    </w:p>
    <w:p w14:paraId="79CABBE2" w14:textId="77777777" w:rsidR="00240C23" w:rsidRPr="00240C23" w:rsidRDefault="00240C23" w:rsidP="00240C23">
      <w:pPr>
        <w:ind w:firstLine="709"/>
        <w:contextualSpacing/>
        <w:jc w:val="both"/>
        <w:rPr>
          <w:b/>
          <w:sz w:val="28"/>
          <w:szCs w:val="28"/>
        </w:rPr>
      </w:pPr>
    </w:p>
    <w:p w14:paraId="684BAA82" w14:textId="60F850B6" w:rsidR="001312E2" w:rsidRPr="001312E2" w:rsidRDefault="00240C23" w:rsidP="00240C23">
      <w:pPr>
        <w:ind w:firstLine="709"/>
        <w:contextualSpacing/>
        <w:jc w:val="both"/>
        <w:rPr>
          <w:b/>
          <w:sz w:val="28"/>
          <w:szCs w:val="28"/>
        </w:rPr>
      </w:pPr>
      <w:r w:rsidRPr="001312E2">
        <w:rPr>
          <w:b/>
          <w:sz w:val="28"/>
          <w:szCs w:val="28"/>
        </w:rPr>
        <w:t>1.</w:t>
      </w:r>
      <w:r w:rsidRPr="00240C23">
        <w:rPr>
          <w:b/>
          <w:sz w:val="28"/>
          <w:szCs w:val="28"/>
        </w:rPr>
        <w:t>2</w:t>
      </w:r>
      <w:r w:rsidRPr="001312E2">
        <w:rPr>
          <w:b/>
          <w:sz w:val="28"/>
          <w:szCs w:val="28"/>
        </w:rPr>
        <w:t xml:space="preserve"> </w:t>
      </w:r>
      <w:r w:rsidR="001312E2" w:rsidRPr="001312E2">
        <w:rPr>
          <w:b/>
          <w:sz w:val="28"/>
          <w:szCs w:val="28"/>
        </w:rPr>
        <w:t>Өнеркәсіптік шығарындылар</w:t>
      </w:r>
      <w:r w:rsidR="004D19E8">
        <w:rPr>
          <w:b/>
          <w:sz w:val="28"/>
          <w:szCs w:val="28"/>
        </w:rPr>
        <w:t>д</w:t>
      </w:r>
      <w:r w:rsidR="001312E2" w:rsidRPr="001312E2">
        <w:rPr>
          <w:b/>
          <w:sz w:val="28"/>
          <w:szCs w:val="28"/>
        </w:rPr>
        <w:t xml:space="preserve">ың биоалуантүрлілікке әсері </w:t>
      </w:r>
    </w:p>
    <w:p w14:paraId="28B7A6E5" w14:textId="39D934E3" w:rsidR="001E234E" w:rsidRPr="00F36E9C" w:rsidRDefault="001E234E" w:rsidP="00240C23">
      <w:pPr>
        <w:ind w:firstLine="709"/>
        <w:contextualSpacing/>
        <w:jc w:val="both"/>
        <w:rPr>
          <w:sz w:val="28"/>
          <w:szCs w:val="28"/>
        </w:rPr>
      </w:pPr>
      <w:r w:rsidRPr="001312E2">
        <w:rPr>
          <w:sz w:val="28"/>
          <w:szCs w:val="28"/>
        </w:rPr>
        <w:t xml:space="preserve">Қоршаған ортаның ластануы адамзаттың ең көне мәселелерінің бірі болып табылады. </w:t>
      </w:r>
      <w:r w:rsidRPr="00F36E9C">
        <w:rPr>
          <w:sz w:val="28"/>
          <w:szCs w:val="28"/>
        </w:rPr>
        <w:t>Ол алғашқы қоныстардың пайда болуымен және экспоненциалды түрде дамыды. 80-жылдардың басында атмосфераға көптеген зиянды газдар шығарылды, әсіресе Еуропа мен Солтүстік Америкада</w:t>
      </w:r>
      <w:r w:rsidR="00A85572" w:rsidRPr="00F36E9C">
        <w:rPr>
          <w:sz w:val="28"/>
          <w:szCs w:val="28"/>
        </w:rPr>
        <w:t xml:space="preserve"> </w:t>
      </w:r>
      <w:r w:rsidRPr="00F36E9C">
        <w:rPr>
          <w:sz w:val="28"/>
          <w:szCs w:val="28"/>
        </w:rPr>
        <w:t>-</w:t>
      </w:r>
      <w:r w:rsidR="00A85572" w:rsidRPr="00F36E9C">
        <w:rPr>
          <w:sz w:val="28"/>
          <w:szCs w:val="28"/>
        </w:rPr>
        <w:t xml:space="preserve"> </w:t>
      </w:r>
      <w:r w:rsidRPr="00F36E9C">
        <w:rPr>
          <w:sz w:val="28"/>
          <w:szCs w:val="28"/>
        </w:rPr>
        <w:t>жылына 100 миллион тоннадан астам күкірт диоксиді (Израиль,1984). Сонымен қатар, токсиканттардың едәуір бөлігі басқа елдердің аумағына тасымалданады, кейде олардың ірі ластану көздері жоқ. Бұл трансшекаралық тасымалдау деп аталады.</w:t>
      </w:r>
    </w:p>
    <w:p w14:paraId="10381F4F" w14:textId="77777777" w:rsidR="00A85572" w:rsidRPr="00F36E9C" w:rsidRDefault="00A85572" w:rsidP="00240C23">
      <w:pPr>
        <w:ind w:firstLine="709"/>
        <w:contextualSpacing/>
        <w:jc w:val="both"/>
        <w:rPr>
          <w:sz w:val="28"/>
          <w:szCs w:val="28"/>
        </w:rPr>
      </w:pPr>
      <w:r w:rsidRPr="00F36E9C">
        <w:rPr>
          <w:sz w:val="28"/>
          <w:szCs w:val="28"/>
        </w:rPr>
        <w:t>Қазіргі заманғы индустриялық өндіріс жаһандық ауқымда табиғатқа айтарлықтай әсер етеді. Табиғи ортаның өнеркәсіптік шығарындылармен ластануы адамдардың денсаулығына және қоршаған ортаның жағдайына теріс әсер етеді. Сонымен қатар, цемент өндіретін кәсіпорындар қатты және газ тәрізді ластаушы заттардың үлкен шығарындыларымен ерекшеленеді. Цемент шаңы табиғи ортаның барлық компоненттеріне әсер етеді.</w:t>
      </w:r>
    </w:p>
    <w:p w14:paraId="5F1B2E29" w14:textId="6AE5FA86" w:rsidR="00A85572" w:rsidRPr="00F36E9C" w:rsidRDefault="00A85572" w:rsidP="00240C23">
      <w:pPr>
        <w:ind w:firstLine="709"/>
        <w:contextualSpacing/>
        <w:jc w:val="both"/>
        <w:rPr>
          <w:sz w:val="28"/>
          <w:szCs w:val="28"/>
        </w:rPr>
      </w:pPr>
      <w:r w:rsidRPr="00F36E9C">
        <w:rPr>
          <w:sz w:val="28"/>
          <w:szCs w:val="28"/>
        </w:rPr>
        <w:t>Табиғи ортаға өнеркәсіптік шығарындылардың ластануының негізгі индикаторларының бірі өсімдіктер болып табылады, өйткені ол антропогендік әсерге жоғары сезімталдықтың арқасында техногендік баспасөздің өзіндік «соққысын» алады. Өсімдіктердің стоматальды аппаратын бітеп тастайтын шаң бөлшектері олардың өмірлік жағдайының нашарлауына әкеледі, бұл өсу мен даму қарқынында көрінеді.</w:t>
      </w:r>
    </w:p>
    <w:p w14:paraId="63CA23A5" w14:textId="2BB4EED7" w:rsidR="00A85572" w:rsidRPr="00F36E9C" w:rsidRDefault="00A85572" w:rsidP="00240C23">
      <w:pPr>
        <w:ind w:firstLine="709"/>
        <w:contextualSpacing/>
        <w:jc w:val="both"/>
        <w:rPr>
          <w:sz w:val="28"/>
          <w:szCs w:val="28"/>
        </w:rPr>
      </w:pPr>
      <w:r w:rsidRPr="00F36E9C">
        <w:rPr>
          <w:sz w:val="28"/>
          <w:szCs w:val="28"/>
        </w:rPr>
        <w:t>Өсімдіктер көпжылдық аяздың әсерінен қатал экстремалды жағдайларда дамиды, бұл оны осал етеді және бұзылған жерлерде баяу қалпына келеді. Өнеркәсіптік объектілердің әсерінен өсімдіктердің өзгеруін және оның жағдайдағы тұрақтылығын зерттеу - бұл негізгі және тәжірибелік қызығушылық тудыратын мәселелер.</w:t>
      </w:r>
    </w:p>
    <w:p w14:paraId="453BB4DD" w14:textId="33BB7B4D" w:rsidR="00A85572" w:rsidRDefault="00A85572" w:rsidP="00240C23">
      <w:pPr>
        <w:ind w:firstLine="709"/>
        <w:contextualSpacing/>
        <w:jc w:val="both"/>
        <w:rPr>
          <w:sz w:val="28"/>
          <w:szCs w:val="28"/>
        </w:rPr>
      </w:pPr>
      <w:r w:rsidRPr="00A85572">
        <w:rPr>
          <w:sz w:val="28"/>
          <w:szCs w:val="28"/>
        </w:rPr>
        <w:t xml:space="preserve">Зауыттардың өнеркәсіптік шығарындыларының қоршаған ортаға әсері қазіргі кездегі ең маңызды экологиялық мәселелердің бірі болып табылады. Өнеркәсіптік </w:t>
      </w:r>
      <w:r w:rsidRPr="001416A9">
        <w:rPr>
          <w:sz w:val="28"/>
          <w:szCs w:val="28"/>
        </w:rPr>
        <w:t>шығарындыларға</w:t>
      </w:r>
      <w:r w:rsidRPr="00A85572">
        <w:rPr>
          <w:sz w:val="28"/>
          <w:szCs w:val="28"/>
        </w:rPr>
        <w:t xml:space="preserve"> ауаны, суды және топырақты ластайтын, экожүйелер мен адам денсаулығ</w:t>
      </w:r>
      <w:r>
        <w:rPr>
          <w:sz w:val="28"/>
          <w:szCs w:val="28"/>
        </w:rPr>
        <w:t>ына зиянды әсер ететін газдар, с</w:t>
      </w:r>
      <w:r w:rsidRPr="00A85572">
        <w:rPr>
          <w:sz w:val="28"/>
          <w:szCs w:val="28"/>
        </w:rPr>
        <w:t xml:space="preserve">ұйықтықтар мен бөлшектер </w:t>
      </w:r>
      <w:r w:rsidRPr="001416A9">
        <w:rPr>
          <w:sz w:val="28"/>
          <w:szCs w:val="28"/>
        </w:rPr>
        <w:t xml:space="preserve">шығарындылары </w:t>
      </w:r>
      <w:r w:rsidRPr="00A85572">
        <w:rPr>
          <w:sz w:val="28"/>
          <w:szCs w:val="28"/>
        </w:rPr>
        <w:t>жатады.</w:t>
      </w:r>
    </w:p>
    <w:p w14:paraId="11E27806" w14:textId="77777777" w:rsidR="00F45573" w:rsidRDefault="00F45573" w:rsidP="00240C23">
      <w:pPr>
        <w:ind w:firstLine="709"/>
        <w:contextualSpacing/>
        <w:jc w:val="both"/>
        <w:rPr>
          <w:sz w:val="28"/>
          <w:szCs w:val="28"/>
        </w:rPr>
      </w:pPr>
      <w:r w:rsidRPr="00F45573">
        <w:rPr>
          <w:sz w:val="28"/>
          <w:szCs w:val="28"/>
        </w:rPr>
        <w:t>Өнеркәсіптік шығарындылардың түрлері:</w:t>
      </w:r>
    </w:p>
    <w:p w14:paraId="0B9B1CC9" w14:textId="77777777" w:rsidR="00F45573" w:rsidRPr="00F45573" w:rsidRDefault="00F45573" w:rsidP="00F45573">
      <w:pPr>
        <w:ind w:firstLine="709"/>
        <w:contextualSpacing/>
        <w:jc w:val="both"/>
        <w:rPr>
          <w:sz w:val="28"/>
          <w:szCs w:val="28"/>
        </w:rPr>
      </w:pPr>
      <w:r w:rsidRPr="00F45573">
        <w:rPr>
          <w:sz w:val="28"/>
          <w:szCs w:val="28"/>
        </w:rPr>
        <w:t>1. Газ тәрізді шығарындылар:</w:t>
      </w:r>
    </w:p>
    <w:p w14:paraId="58ABF966" w14:textId="77777777" w:rsidR="00F45573" w:rsidRPr="00F45573" w:rsidRDefault="00F45573" w:rsidP="00F45573">
      <w:pPr>
        <w:ind w:firstLine="709"/>
        <w:contextualSpacing/>
        <w:jc w:val="both"/>
        <w:rPr>
          <w:sz w:val="28"/>
          <w:szCs w:val="28"/>
        </w:rPr>
      </w:pPr>
      <w:r w:rsidRPr="00F45573">
        <w:rPr>
          <w:sz w:val="28"/>
          <w:szCs w:val="28"/>
        </w:rPr>
        <w:t>- Парниктік газдар: көмірқышқыл газы (CO</w:t>
      </w:r>
      <w:r w:rsidRPr="00F45573">
        <w:rPr>
          <w:sz w:val="28"/>
          <w:szCs w:val="28"/>
          <w:vertAlign w:val="subscript"/>
        </w:rPr>
        <w:t>2</w:t>
      </w:r>
      <w:r w:rsidRPr="00F45573">
        <w:rPr>
          <w:sz w:val="28"/>
          <w:szCs w:val="28"/>
        </w:rPr>
        <w:t>), метан (CH4), азот оксиді (N2O) жаһандық жылынуға ықпал етеді.</w:t>
      </w:r>
    </w:p>
    <w:p w14:paraId="588BA89A" w14:textId="77777777" w:rsidR="00F45573" w:rsidRPr="00F45573" w:rsidRDefault="00F45573" w:rsidP="00F45573">
      <w:pPr>
        <w:ind w:firstLine="709"/>
        <w:contextualSpacing/>
        <w:jc w:val="both"/>
        <w:rPr>
          <w:sz w:val="28"/>
          <w:szCs w:val="28"/>
        </w:rPr>
      </w:pPr>
      <w:r w:rsidRPr="00F45573">
        <w:rPr>
          <w:sz w:val="28"/>
          <w:szCs w:val="28"/>
        </w:rPr>
        <w:lastRenderedPageBreak/>
        <w:t>- Улы газдар: күкірт газы (SO</w:t>
      </w:r>
      <w:r w:rsidRPr="00F45573">
        <w:rPr>
          <w:sz w:val="28"/>
          <w:szCs w:val="28"/>
          <w:vertAlign w:val="subscript"/>
        </w:rPr>
        <w:t>2</w:t>
      </w:r>
      <w:r w:rsidRPr="00F45573">
        <w:rPr>
          <w:sz w:val="28"/>
          <w:szCs w:val="28"/>
        </w:rPr>
        <w:t>), азот оксидтері (NOx), аммиак (NH3) қышқыл жаңбырды тудыруы және ауа сапасын нашарлатуы мүмкін.</w:t>
      </w:r>
    </w:p>
    <w:p w14:paraId="46C41E4B" w14:textId="77777777" w:rsidR="00F45573" w:rsidRDefault="00F45573" w:rsidP="00F45573">
      <w:pPr>
        <w:ind w:firstLine="709"/>
        <w:contextualSpacing/>
        <w:jc w:val="both"/>
        <w:rPr>
          <w:sz w:val="28"/>
          <w:szCs w:val="28"/>
        </w:rPr>
      </w:pPr>
      <w:r w:rsidRPr="00F45573">
        <w:rPr>
          <w:sz w:val="28"/>
          <w:szCs w:val="28"/>
        </w:rPr>
        <w:t>- Зиянды органикалық қосылыстар: бензол, формальдегид және басқа ұшпа органикалық қосылыстар (VOC) канцерогендер мен мутагендер болуы мүмкін.</w:t>
      </w:r>
    </w:p>
    <w:p w14:paraId="296A6621" w14:textId="788400F1" w:rsidR="00240C23" w:rsidRPr="00240C23" w:rsidRDefault="00240C23" w:rsidP="00F45573">
      <w:pPr>
        <w:ind w:firstLine="709"/>
        <w:contextualSpacing/>
        <w:jc w:val="both"/>
        <w:rPr>
          <w:sz w:val="28"/>
          <w:szCs w:val="28"/>
        </w:rPr>
      </w:pPr>
      <w:r w:rsidRPr="00240C23">
        <w:rPr>
          <w:sz w:val="28"/>
          <w:szCs w:val="28"/>
        </w:rPr>
        <w:t xml:space="preserve">2. </w:t>
      </w:r>
      <w:r w:rsidR="00F45573" w:rsidRPr="00F45573">
        <w:rPr>
          <w:sz w:val="28"/>
          <w:szCs w:val="28"/>
        </w:rPr>
        <w:t>Сұйық шығарындылар:</w:t>
      </w:r>
    </w:p>
    <w:p w14:paraId="102A5C00" w14:textId="65736E44" w:rsidR="00F45573" w:rsidRPr="00F45573" w:rsidRDefault="00F45573" w:rsidP="00F45573">
      <w:pPr>
        <w:ind w:firstLine="709"/>
        <w:contextualSpacing/>
        <w:jc w:val="both"/>
        <w:rPr>
          <w:sz w:val="28"/>
          <w:szCs w:val="28"/>
        </w:rPr>
      </w:pPr>
      <w:r w:rsidRPr="00F45573">
        <w:rPr>
          <w:sz w:val="28"/>
          <w:szCs w:val="28"/>
        </w:rPr>
        <w:t>- Өнеркәсіптік ағынды сулар: құрамында ауыр металдар (сынап, кадмий, қорғасын)</w:t>
      </w:r>
      <w:r>
        <w:rPr>
          <w:sz w:val="28"/>
          <w:szCs w:val="28"/>
        </w:rPr>
        <w:t>, органикалық ластаушы заттар, қ</w:t>
      </w:r>
      <w:r w:rsidRPr="00F45573">
        <w:rPr>
          <w:sz w:val="28"/>
          <w:szCs w:val="28"/>
        </w:rPr>
        <w:t>ышқылдар мен сілтілер болуы мүмкін.</w:t>
      </w:r>
    </w:p>
    <w:p w14:paraId="6FE635AD" w14:textId="77777777" w:rsidR="00F45573" w:rsidRDefault="00F45573" w:rsidP="00F45573">
      <w:pPr>
        <w:ind w:firstLine="709"/>
        <w:contextualSpacing/>
        <w:jc w:val="both"/>
        <w:rPr>
          <w:sz w:val="28"/>
          <w:szCs w:val="28"/>
        </w:rPr>
      </w:pPr>
      <w:r w:rsidRPr="00F45573">
        <w:rPr>
          <w:sz w:val="28"/>
          <w:szCs w:val="28"/>
        </w:rPr>
        <w:t>- Мұнай өнімдері: ағып кету және апаттар су объектілері мен мұхиттардың ластануына әкелуі мүмкін.</w:t>
      </w:r>
    </w:p>
    <w:p w14:paraId="2452C13F" w14:textId="48B2F127" w:rsidR="00240C23" w:rsidRPr="00240C23" w:rsidRDefault="00240C23" w:rsidP="00F45573">
      <w:pPr>
        <w:ind w:firstLine="709"/>
        <w:contextualSpacing/>
        <w:jc w:val="both"/>
        <w:rPr>
          <w:sz w:val="28"/>
          <w:szCs w:val="28"/>
        </w:rPr>
      </w:pPr>
      <w:r w:rsidRPr="00240C23">
        <w:rPr>
          <w:sz w:val="28"/>
          <w:szCs w:val="28"/>
        </w:rPr>
        <w:t xml:space="preserve">3. </w:t>
      </w:r>
      <w:r w:rsidR="00F45573" w:rsidRPr="00F45573">
        <w:rPr>
          <w:sz w:val="28"/>
          <w:szCs w:val="28"/>
        </w:rPr>
        <w:t>Қатты шығарындылар</w:t>
      </w:r>
      <w:r w:rsidRPr="00240C23">
        <w:rPr>
          <w:sz w:val="28"/>
          <w:szCs w:val="28"/>
        </w:rPr>
        <w:t>:</w:t>
      </w:r>
    </w:p>
    <w:p w14:paraId="011EC6F7" w14:textId="77777777" w:rsidR="00F45573" w:rsidRPr="00F45573" w:rsidRDefault="00F45573" w:rsidP="00F45573">
      <w:pPr>
        <w:ind w:firstLine="709"/>
        <w:contextualSpacing/>
        <w:jc w:val="both"/>
        <w:rPr>
          <w:sz w:val="28"/>
          <w:szCs w:val="28"/>
        </w:rPr>
      </w:pPr>
      <w:r w:rsidRPr="00F45573">
        <w:rPr>
          <w:sz w:val="28"/>
          <w:szCs w:val="28"/>
        </w:rPr>
        <w:t>- Шаң мен бөлшектер: күйе, күл және басқа да ұсақ бөлшектерді қамтуы мүмкін, олар ингаляция кезінде денсаулыққа қауіпті.</w:t>
      </w:r>
    </w:p>
    <w:p w14:paraId="31D94617" w14:textId="77777777" w:rsidR="00F45573" w:rsidRDefault="00F45573" w:rsidP="00F45573">
      <w:pPr>
        <w:ind w:firstLine="709"/>
        <w:contextualSpacing/>
        <w:jc w:val="both"/>
        <w:rPr>
          <w:sz w:val="28"/>
          <w:szCs w:val="28"/>
        </w:rPr>
      </w:pPr>
      <w:r w:rsidRPr="00F45573">
        <w:rPr>
          <w:sz w:val="28"/>
          <w:szCs w:val="28"/>
        </w:rPr>
        <w:t>- Өндіріс қалдықтары: қождар, шламдар және басқа да өндірістік қалдықтар топырақ пен жер асты суларын ластауы мүмкін.</w:t>
      </w:r>
    </w:p>
    <w:p w14:paraId="5C590C91" w14:textId="77777777" w:rsidR="009B4A6A" w:rsidRDefault="009B4A6A" w:rsidP="00240C23">
      <w:pPr>
        <w:ind w:firstLine="709"/>
        <w:contextualSpacing/>
        <w:jc w:val="both"/>
        <w:rPr>
          <w:sz w:val="28"/>
          <w:szCs w:val="28"/>
        </w:rPr>
      </w:pPr>
      <w:r w:rsidRPr="009B4A6A">
        <w:rPr>
          <w:sz w:val="28"/>
          <w:szCs w:val="28"/>
        </w:rPr>
        <w:t>Қоршаған ортаға әсері:</w:t>
      </w:r>
    </w:p>
    <w:p w14:paraId="4C745D7F" w14:textId="6C755C97" w:rsidR="00240C23" w:rsidRPr="00240C23" w:rsidRDefault="00240C23" w:rsidP="00240C23">
      <w:pPr>
        <w:ind w:firstLine="709"/>
        <w:contextualSpacing/>
        <w:jc w:val="both"/>
        <w:rPr>
          <w:sz w:val="28"/>
          <w:szCs w:val="28"/>
        </w:rPr>
      </w:pPr>
      <w:r w:rsidRPr="00240C23">
        <w:rPr>
          <w:sz w:val="28"/>
          <w:szCs w:val="28"/>
        </w:rPr>
        <w:t xml:space="preserve">1. </w:t>
      </w:r>
      <w:r w:rsidR="009B4A6A" w:rsidRPr="009B4A6A">
        <w:rPr>
          <w:sz w:val="28"/>
          <w:szCs w:val="28"/>
        </w:rPr>
        <w:t>Ауаның ластануы:</w:t>
      </w:r>
    </w:p>
    <w:p w14:paraId="3A3723F8" w14:textId="77777777" w:rsidR="009B4A6A" w:rsidRPr="009B4A6A" w:rsidRDefault="009B4A6A" w:rsidP="009B4A6A">
      <w:pPr>
        <w:ind w:firstLine="709"/>
        <w:contextualSpacing/>
        <w:jc w:val="both"/>
        <w:rPr>
          <w:sz w:val="28"/>
          <w:szCs w:val="28"/>
        </w:rPr>
      </w:pPr>
      <w:r w:rsidRPr="009B4A6A">
        <w:rPr>
          <w:sz w:val="28"/>
          <w:szCs w:val="28"/>
        </w:rPr>
        <w:t>- Ауа сапасының нашарлауы адамдарда респираторлық ауруларға, аллергияға және жүрек-қан тамырлары ауруларына әкеледі.</w:t>
      </w:r>
    </w:p>
    <w:p w14:paraId="6ED5812B" w14:textId="77777777" w:rsidR="009B4A6A" w:rsidRDefault="009B4A6A" w:rsidP="009B4A6A">
      <w:pPr>
        <w:ind w:firstLine="709"/>
        <w:contextualSpacing/>
        <w:jc w:val="both"/>
        <w:rPr>
          <w:sz w:val="28"/>
          <w:szCs w:val="28"/>
        </w:rPr>
      </w:pPr>
      <w:r w:rsidRPr="009B4A6A">
        <w:rPr>
          <w:sz w:val="28"/>
          <w:szCs w:val="28"/>
        </w:rPr>
        <w:t>- Экожүйелердің көрінуінің төмендеуі және нашарлауы, әсіресе қалалар мен өнеркәсіптік аудандарда.</w:t>
      </w:r>
    </w:p>
    <w:p w14:paraId="0037D50E" w14:textId="20A541FD" w:rsidR="00240C23" w:rsidRPr="00240C23" w:rsidRDefault="00240C23" w:rsidP="009B4A6A">
      <w:pPr>
        <w:ind w:firstLine="709"/>
        <w:contextualSpacing/>
        <w:jc w:val="both"/>
        <w:rPr>
          <w:sz w:val="28"/>
          <w:szCs w:val="28"/>
        </w:rPr>
      </w:pPr>
      <w:r w:rsidRPr="00240C23">
        <w:rPr>
          <w:sz w:val="28"/>
          <w:szCs w:val="28"/>
        </w:rPr>
        <w:t xml:space="preserve">2. </w:t>
      </w:r>
      <w:r w:rsidR="009B4A6A" w:rsidRPr="009B4A6A">
        <w:rPr>
          <w:sz w:val="28"/>
          <w:szCs w:val="28"/>
        </w:rPr>
        <w:t>Судың ластануы</w:t>
      </w:r>
      <w:r w:rsidRPr="00240C23">
        <w:rPr>
          <w:sz w:val="28"/>
          <w:szCs w:val="28"/>
        </w:rPr>
        <w:t>:</w:t>
      </w:r>
    </w:p>
    <w:p w14:paraId="40333EA5" w14:textId="77777777" w:rsidR="009B4A6A" w:rsidRPr="009B4A6A" w:rsidRDefault="009B4A6A" w:rsidP="009B4A6A">
      <w:pPr>
        <w:ind w:firstLine="709"/>
        <w:contextualSpacing/>
        <w:jc w:val="both"/>
        <w:rPr>
          <w:sz w:val="28"/>
          <w:szCs w:val="28"/>
        </w:rPr>
      </w:pPr>
      <w:r w:rsidRPr="009B4A6A">
        <w:rPr>
          <w:sz w:val="28"/>
          <w:szCs w:val="28"/>
        </w:rPr>
        <w:t>- Су объектілерінің ластануы балықтар мен басқа су организмдерінің өліміне, су экожүйелерінің бұзылуына әкеледі.</w:t>
      </w:r>
    </w:p>
    <w:p w14:paraId="0B2ED920" w14:textId="77777777" w:rsidR="009B4A6A" w:rsidRDefault="009B4A6A" w:rsidP="009B4A6A">
      <w:pPr>
        <w:ind w:firstLine="709"/>
        <w:contextualSpacing/>
        <w:jc w:val="both"/>
        <w:rPr>
          <w:sz w:val="28"/>
          <w:szCs w:val="28"/>
        </w:rPr>
      </w:pPr>
      <w:r w:rsidRPr="009B4A6A">
        <w:rPr>
          <w:sz w:val="28"/>
          <w:szCs w:val="28"/>
        </w:rPr>
        <w:t>- Су қабылдағыштар ішуге және тұрмыстық қажеттіліктерге жарамсыз болуы мүмкін.</w:t>
      </w:r>
    </w:p>
    <w:p w14:paraId="6263E728" w14:textId="2BB2BC4A" w:rsidR="00240C23" w:rsidRPr="00240C23" w:rsidRDefault="00240C23" w:rsidP="009B4A6A">
      <w:pPr>
        <w:ind w:firstLine="709"/>
        <w:contextualSpacing/>
        <w:jc w:val="both"/>
        <w:rPr>
          <w:sz w:val="28"/>
          <w:szCs w:val="28"/>
        </w:rPr>
      </w:pPr>
      <w:r w:rsidRPr="00240C23">
        <w:rPr>
          <w:sz w:val="28"/>
          <w:szCs w:val="28"/>
        </w:rPr>
        <w:t xml:space="preserve">3. </w:t>
      </w:r>
      <w:r w:rsidR="009B4A6A" w:rsidRPr="009B4A6A">
        <w:rPr>
          <w:sz w:val="28"/>
          <w:szCs w:val="28"/>
        </w:rPr>
        <w:t>Топырақтың ластануы</w:t>
      </w:r>
      <w:r w:rsidRPr="00240C23">
        <w:rPr>
          <w:sz w:val="28"/>
          <w:szCs w:val="28"/>
        </w:rPr>
        <w:t>:</w:t>
      </w:r>
    </w:p>
    <w:p w14:paraId="235901D0" w14:textId="77777777" w:rsidR="009B4A6A" w:rsidRPr="009B4A6A" w:rsidRDefault="009B4A6A" w:rsidP="009B4A6A">
      <w:pPr>
        <w:ind w:firstLine="709"/>
        <w:contextualSpacing/>
        <w:jc w:val="both"/>
        <w:rPr>
          <w:sz w:val="28"/>
          <w:szCs w:val="28"/>
        </w:rPr>
      </w:pPr>
      <w:r w:rsidRPr="009B4A6A">
        <w:rPr>
          <w:sz w:val="28"/>
          <w:szCs w:val="28"/>
        </w:rPr>
        <w:t>- Топырақта ауыр металдар мен химиялық заттар жиналуы мүмкін, бұл ауылшаруашылық жерлерінің сапасының нашарлауына әкеледі.</w:t>
      </w:r>
    </w:p>
    <w:p w14:paraId="32DF5B7F" w14:textId="77777777" w:rsidR="009B4A6A" w:rsidRDefault="009B4A6A" w:rsidP="009B4A6A">
      <w:pPr>
        <w:ind w:firstLine="709"/>
        <w:contextualSpacing/>
        <w:jc w:val="both"/>
        <w:rPr>
          <w:sz w:val="28"/>
          <w:szCs w:val="28"/>
        </w:rPr>
      </w:pPr>
      <w:r w:rsidRPr="009B4A6A">
        <w:rPr>
          <w:sz w:val="28"/>
          <w:szCs w:val="28"/>
        </w:rPr>
        <w:t>- Улы заттар жер асты суларына еніп, оларды жарамсыз етеді.</w:t>
      </w:r>
    </w:p>
    <w:p w14:paraId="52112816" w14:textId="37F74706" w:rsidR="00240C23" w:rsidRPr="00240C23" w:rsidRDefault="00240C23" w:rsidP="009B4A6A">
      <w:pPr>
        <w:ind w:firstLine="709"/>
        <w:contextualSpacing/>
        <w:jc w:val="both"/>
        <w:rPr>
          <w:sz w:val="28"/>
          <w:szCs w:val="28"/>
        </w:rPr>
      </w:pPr>
      <w:r w:rsidRPr="00240C23">
        <w:rPr>
          <w:sz w:val="28"/>
          <w:szCs w:val="28"/>
        </w:rPr>
        <w:t xml:space="preserve">4. </w:t>
      </w:r>
      <w:r w:rsidR="009B4A6A">
        <w:rPr>
          <w:sz w:val="28"/>
          <w:szCs w:val="28"/>
        </w:rPr>
        <w:t>Климаттың өзгеруі</w:t>
      </w:r>
      <w:r w:rsidRPr="00240C23">
        <w:rPr>
          <w:sz w:val="28"/>
          <w:szCs w:val="28"/>
        </w:rPr>
        <w:t>:</w:t>
      </w:r>
    </w:p>
    <w:p w14:paraId="0A26A469" w14:textId="77777777" w:rsidR="009B4A6A" w:rsidRDefault="009B4A6A" w:rsidP="00240C23">
      <w:pPr>
        <w:ind w:firstLine="709"/>
        <w:contextualSpacing/>
        <w:jc w:val="both"/>
        <w:rPr>
          <w:sz w:val="28"/>
          <w:szCs w:val="28"/>
        </w:rPr>
      </w:pPr>
      <w:r w:rsidRPr="009B4A6A">
        <w:rPr>
          <w:sz w:val="28"/>
          <w:szCs w:val="28"/>
        </w:rPr>
        <w:t>- Парниктік газдар жаһандық жылынуға, климаттың өзгеруіне және экстремалды ауа райы оқиғаларының жиілігін арттыруға ықпал етеді.</w:t>
      </w:r>
    </w:p>
    <w:p w14:paraId="4A31D766" w14:textId="28A8EB31" w:rsidR="00240C23" w:rsidRPr="00240C23" w:rsidRDefault="009B4A6A" w:rsidP="00240C23">
      <w:pPr>
        <w:ind w:firstLine="709"/>
        <w:contextualSpacing/>
        <w:jc w:val="both"/>
        <w:rPr>
          <w:sz w:val="28"/>
          <w:szCs w:val="28"/>
        </w:rPr>
      </w:pPr>
      <w:r w:rsidRPr="009B4A6A">
        <w:rPr>
          <w:sz w:val="28"/>
          <w:szCs w:val="28"/>
        </w:rPr>
        <w:t>Әсерді азайту шаралары</w:t>
      </w:r>
    </w:p>
    <w:p w14:paraId="75215245" w14:textId="0EF791C2" w:rsidR="00240C23" w:rsidRPr="00240C23" w:rsidRDefault="00240C23" w:rsidP="00240C23">
      <w:pPr>
        <w:ind w:firstLine="709"/>
        <w:contextualSpacing/>
        <w:jc w:val="both"/>
        <w:rPr>
          <w:sz w:val="28"/>
          <w:szCs w:val="28"/>
        </w:rPr>
      </w:pPr>
      <w:r w:rsidRPr="00240C23">
        <w:rPr>
          <w:sz w:val="28"/>
          <w:szCs w:val="28"/>
        </w:rPr>
        <w:t xml:space="preserve">1. </w:t>
      </w:r>
      <w:r w:rsidR="009B4A6A" w:rsidRPr="009B4A6A">
        <w:rPr>
          <w:sz w:val="28"/>
          <w:szCs w:val="28"/>
        </w:rPr>
        <w:t>Тазарту</w:t>
      </w:r>
      <w:r w:rsidR="009B4A6A">
        <w:rPr>
          <w:sz w:val="28"/>
          <w:szCs w:val="28"/>
        </w:rPr>
        <w:t xml:space="preserve"> құрылыстары</w:t>
      </w:r>
      <w:r w:rsidRPr="00240C23">
        <w:rPr>
          <w:sz w:val="28"/>
          <w:szCs w:val="28"/>
        </w:rPr>
        <w:t>:</w:t>
      </w:r>
    </w:p>
    <w:p w14:paraId="6612CB41" w14:textId="77777777" w:rsidR="009B4A6A" w:rsidRPr="009B4A6A" w:rsidRDefault="009B4A6A" w:rsidP="009B4A6A">
      <w:pPr>
        <w:ind w:firstLine="709"/>
        <w:contextualSpacing/>
        <w:jc w:val="both"/>
        <w:rPr>
          <w:sz w:val="28"/>
          <w:szCs w:val="28"/>
        </w:rPr>
      </w:pPr>
      <w:r w:rsidRPr="009B4A6A">
        <w:rPr>
          <w:sz w:val="28"/>
          <w:szCs w:val="28"/>
        </w:rPr>
        <w:t>- Газ тәрізді шығарындыларды тазарту үшін сүзгілер мен скрубберлерді орнату.</w:t>
      </w:r>
    </w:p>
    <w:p w14:paraId="4B53F8A6" w14:textId="77777777" w:rsidR="009B4A6A" w:rsidRDefault="009B4A6A" w:rsidP="009B4A6A">
      <w:pPr>
        <w:ind w:firstLine="709"/>
        <w:contextualSpacing/>
        <w:jc w:val="both"/>
        <w:rPr>
          <w:sz w:val="28"/>
          <w:szCs w:val="28"/>
        </w:rPr>
      </w:pPr>
      <w:r w:rsidRPr="009B4A6A">
        <w:rPr>
          <w:sz w:val="28"/>
          <w:szCs w:val="28"/>
        </w:rPr>
        <w:t>- Биологиялық, химиялық және физикалық әдістерді қолдана отырып, ағынды суларды тазарту.</w:t>
      </w:r>
    </w:p>
    <w:p w14:paraId="59084FF7" w14:textId="50B974C1" w:rsidR="00240C23" w:rsidRPr="00240C23" w:rsidRDefault="00240C23" w:rsidP="009B4A6A">
      <w:pPr>
        <w:ind w:firstLine="709"/>
        <w:contextualSpacing/>
        <w:jc w:val="both"/>
        <w:rPr>
          <w:sz w:val="28"/>
          <w:szCs w:val="28"/>
        </w:rPr>
      </w:pPr>
      <w:r w:rsidRPr="00240C23">
        <w:rPr>
          <w:sz w:val="28"/>
          <w:szCs w:val="28"/>
        </w:rPr>
        <w:t xml:space="preserve">2. </w:t>
      </w:r>
      <w:r w:rsidR="009B4A6A" w:rsidRPr="009B4A6A">
        <w:rPr>
          <w:sz w:val="28"/>
          <w:szCs w:val="28"/>
        </w:rPr>
        <w:t>Таза технологияға көшу</w:t>
      </w:r>
      <w:r w:rsidRPr="00240C23">
        <w:rPr>
          <w:sz w:val="28"/>
          <w:szCs w:val="28"/>
        </w:rPr>
        <w:t>:</w:t>
      </w:r>
    </w:p>
    <w:p w14:paraId="5C2E6B7C" w14:textId="77777777" w:rsidR="009B4A6A" w:rsidRPr="009B4A6A" w:rsidRDefault="009B4A6A" w:rsidP="009B4A6A">
      <w:pPr>
        <w:ind w:firstLine="709"/>
        <w:contextualSpacing/>
        <w:jc w:val="both"/>
        <w:rPr>
          <w:sz w:val="28"/>
          <w:szCs w:val="28"/>
        </w:rPr>
      </w:pPr>
      <w:r w:rsidRPr="009B4A6A">
        <w:rPr>
          <w:sz w:val="28"/>
          <w:szCs w:val="28"/>
        </w:rPr>
        <w:t>- Жаңартылатын энергия көздерін (күн, жел, гидроэнергетика) пайдалану.</w:t>
      </w:r>
    </w:p>
    <w:p w14:paraId="1C80F691" w14:textId="1A8C6C62" w:rsidR="009B4A6A" w:rsidRDefault="009B4A6A" w:rsidP="009B4A6A">
      <w:pPr>
        <w:ind w:firstLine="709"/>
        <w:contextualSpacing/>
        <w:jc w:val="both"/>
        <w:rPr>
          <w:sz w:val="28"/>
          <w:szCs w:val="28"/>
        </w:rPr>
      </w:pPr>
      <w:r>
        <w:rPr>
          <w:sz w:val="28"/>
          <w:szCs w:val="28"/>
        </w:rPr>
        <w:t xml:space="preserve">- </w:t>
      </w:r>
      <w:r w:rsidRPr="009B4A6A">
        <w:rPr>
          <w:sz w:val="28"/>
          <w:szCs w:val="28"/>
        </w:rPr>
        <w:t>Қалдықтарды барынша азайтатын өндірістің тұйық циклінің технологияларын енгізу.</w:t>
      </w:r>
    </w:p>
    <w:p w14:paraId="15A2FC5D" w14:textId="07CD9872" w:rsidR="00240C23" w:rsidRPr="00240C23" w:rsidRDefault="00240C23" w:rsidP="009B4A6A">
      <w:pPr>
        <w:ind w:firstLine="709"/>
        <w:contextualSpacing/>
        <w:jc w:val="both"/>
        <w:rPr>
          <w:sz w:val="28"/>
          <w:szCs w:val="28"/>
        </w:rPr>
      </w:pPr>
      <w:r w:rsidRPr="00240C23">
        <w:rPr>
          <w:sz w:val="28"/>
          <w:szCs w:val="28"/>
        </w:rPr>
        <w:t xml:space="preserve">3. </w:t>
      </w:r>
      <w:r w:rsidR="009B4A6A" w:rsidRPr="009B4A6A">
        <w:rPr>
          <w:sz w:val="28"/>
          <w:szCs w:val="28"/>
        </w:rPr>
        <w:t>Реттеу және бақылау</w:t>
      </w:r>
      <w:r w:rsidRPr="00240C23">
        <w:rPr>
          <w:sz w:val="28"/>
          <w:szCs w:val="28"/>
        </w:rPr>
        <w:t>:</w:t>
      </w:r>
    </w:p>
    <w:p w14:paraId="2117041E" w14:textId="77777777" w:rsidR="009B4A6A" w:rsidRPr="009B4A6A" w:rsidRDefault="009B4A6A" w:rsidP="009B4A6A">
      <w:pPr>
        <w:ind w:firstLine="709"/>
        <w:contextualSpacing/>
        <w:jc w:val="both"/>
        <w:rPr>
          <w:sz w:val="28"/>
          <w:szCs w:val="28"/>
        </w:rPr>
      </w:pPr>
      <w:r w:rsidRPr="009B4A6A">
        <w:rPr>
          <w:sz w:val="28"/>
          <w:szCs w:val="28"/>
        </w:rPr>
        <w:lastRenderedPageBreak/>
        <w:t>- Шығарындылардың қатаң нормативтерін белгілеу және олардың сақталуына тұрақты мониторинг жүргізу.</w:t>
      </w:r>
    </w:p>
    <w:p w14:paraId="77BD49A4" w14:textId="77777777" w:rsidR="009B4A6A" w:rsidRDefault="009B4A6A" w:rsidP="009B4A6A">
      <w:pPr>
        <w:ind w:firstLine="709"/>
        <w:contextualSpacing/>
        <w:jc w:val="both"/>
        <w:rPr>
          <w:sz w:val="28"/>
          <w:szCs w:val="28"/>
        </w:rPr>
      </w:pPr>
      <w:r w:rsidRPr="009B4A6A">
        <w:rPr>
          <w:sz w:val="28"/>
          <w:szCs w:val="28"/>
        </w:rPr>
        <w:t>- Экологиялық нормаларды бұзатын кәсіпорындар үшін экономикалық ынталандырулар мен айыппұлдар.</w:t>
      </w:r>
    </w:p>
    <w:p w14:paraId="5D5920A6" w14:textId="406AA0C0" w:rsidR="00240C23" w:rsidRPr="00240C23" w:rsidRDefault="00240C23" w:rsidP="009B4A6A">
      <w:pPr>
        <w:ind w:firstLine="709"/>
        <w:contextualSpacing/>
        <w:jc w:val="both"/>
        <w:rPr>
          <w:sz w:val="28"/>
          <w:szCs w:val="28"/>
        </w:rPr>
      </w:pPr>
      <w:r w:rsidRPr="00240C23">
        <w:rPr>
          <w:sz w:val="28"/>
          <w:szCs w:val="28"/>
        </w:rPr>
        <w:t xml:space="preserve">4. </w:t>
      </w:r>
      <w:r w:rsidR="009B4A6A" w:rsidRPr="009B4A6A">
        <w:rPr>
          <w:sz w:val="28"/>
          <w:szCs w:val="28"/>
        </w:rPr>
        <w:t>Хабардарлықты арттыру және білім беру</w:t>
      </w:r>
      <w:r w:rsidRPr="00240C23">
        <w:rPr>
          <w:sz w:val="28"/>
          <w:szCs w:val="28"/>
        </w:rPr>
        <w:t>:</w:t>
      </w:r>
    </w:p>
    <w:p w14:paraId="3966297F" w14:textId="77777777" w:rsidR="009B4A6A" w:rsidRPr="009B4A6A" w:rsidRDefault="009B4A6A" w:rsidP="009B4A6A">
      <w:pPr>
        <w:ind w:firstLine="709"/>
        <w:contextualSpacing/>
        <w:jc w:val="both"/>
        <w:rPr>
          <w:sz w:val="28"/>
          <w:szCs w:val="28"/>
        </w:rPr>
      </w:pPr>
      <w:r w:rsidRPr="009B4A6A">
        <w:rPr>
          <w:sz w:val="28"/>
          <w:szCs w:val="28"/>
        </w:rPr>
        <w:t>- Өнеркәсіп шығарындыларының зияны және оларды азайту тәсілдері туралы халықты және кәсіпорын қызметкерлерін хабардар ету.</w:t>
      </w:r>
    </w:p>
    <w:p w14:paraId="41F6810A" w14:textId="77777777" w:rsidR="009B4A6A" w:rsidRDefault="009B4A6A" w:rsidP="009B4A6A">
      <w:pPr>
        <w:ind w:firstLine="709"/>
        <w:contextualSpacing/>
        <w:jc w:val="both"/>
        <w:rPr>
          <w:sz w:val="28"/>
          <w:szCs w:val="28"/>
        </w:rPr>
      </w:pPr>
      <w:r w:rsidRPr="009B4A6A">
        <w:rPr>
          <w:sz w:val="28"/>
          <w:szCs w:val="28"/>
        </w:rPr>
        <w:t>- Экологиялық қауіпсіздік бойынша білім беру бағдарламалары мен тренингтер.</w:t>
      </w:r>
    </w:p>
    <w:p w14:paraId="418955BF" w14:textId="4D1616C9" w:rsidR="00240C23" w:rsidRPr="00240C23" w:rsidRDefault="009B4A6A" w:rsidP="009B4A6A">
      <w:pPr>
        <w:ind w:firstLine="709"/>
        <w:contextualSpacing/>
        <w:jc w:val="both"/>
        <w:rPr>
          <w:sz w:val="28"/>
          <w:szCs w:val="28"/>
        </w:rPr>
      </w:pPr>
      <w:r w:rsidRPr="009B4A6A">
        <w:rPr>
          <w:sz w:val="28"/>
          <w:szCs w:val="28"/>
        </w:rPr>
        <w:t xml:space="preserve">Ластаушы кешеннің өсімдіктерге әсер ету концентрациясы мен ұзақтығы үнемі өзгеріп отырады және </w:t>
      </w:r>
      <w:r w:rsidRPr="001416A9">
        <w:rPr>
          <w:sz w:val="28"/>
          <w:szCs w:val="28"/>
        </w:rPr>
        <w:t xml:space="preserve">желдің </w:t>
      </w:r>
      <w:r w:rsidR="001416A9" w:rsidRPr="001416A9">
        <w:rPr>
          <w:sz w:val="28"/>
          <w:szCs w:val="28"/>
        </w:rPr>
        <w:t>тармақтары</w:t>
      </w:r>
      <w:r w:rsidRPr="009B4A6A">
        <w:rPr>
          <w:sz w:val="28"/>
          <w:szCs w:val="28"/>
        </w:rPr>
        <w:t>, топографиясына және шығарындылар көздерінің орналасуына байланысты. Бір көздерге жақын ауадағы ластаушы заттардың концентрациясының ауытқуы әсіресе үлкен. Көзден алыстаған сайын ингредиенттердің концентрациясы және биоценозға әсер ету ұзақтығы азаяды. Өсімдіктерге арналған шекті рұқсат етілген концентрациялар (ШРК) белгіленбеді, өйткені олар адамдар үшін қабылданғаннан айтарлықтай ерекшеленбеді деп болжанған. Алайда, фотосинтетикалық белсенділік өсімдіктердің көптеген фитотоксиканттардың әсерін</w:t>
      </w:r>
      <w:r>
        <w:rPr>
          <w:sz w:val="28"/>
          <w:szCs w:val="28"/>
        </w:rPr>
        <w:t xml:space="preserve">е үлкен сезімталдығын анықтайды </w:t>
      </w:r>
      <w:r w:rsidR="00434D94" w:rsidRPr="00AF0817">
        <w:rPr>
          <w:sz w:val="28"/>
          <w:szCs w:val="28"/>
        </w:rPr>
        <w:t>[4</w:t>
      </w:r>
      <w:r w:rsidR="005A1F0E" w:rsidRPr="00AF0817">
        <w:rPr>
          <w:sz w:val="28"/>
          <w:szCs w:val="28"/>
        </w:rPr>
        <w:t>,5</w:t>
      </w:r>
      <w:r w:rsidR="00434D94" w:rsidRPr="00AF0817">
        <w:rPr>
          <w:sz w:val="28"/>
          <w:szCs w:val="28"/>
        </w:rPr>
        <w:t>].</w:t>
      </w:r>
      <w:r w:rsidR="00240C23" w:rsidRPr="009B4A6A">
        <w:rPr>
          <w:sz w:val="28"/>
          <w:szCs w:val="28"/>
        </w:rPr>
        <w:t xml:space="preserve"> </w:t>
      </w:r>
      <w:r w:rsidRPr="009B4A6A">
        <w:rPr>
          <w:sz w:val="28"/>
          <w:szCs w:val="28"/>
        </w:rPr>
        <w:t>Ластаушы заттардың әсер ету ұзақтығына байланысты ШРК-ның үш түрін ажырату ұсынылады: максималды реттік, орта</w:t>
      </w:r>
      <w:r>
        <w:rPr>
          <w:sz w:val="28"/>
          <w:szCs w:val="28"/>
        </w:rPr>
        <w:t>ша тәуліктік және орташа жылдық</w:t>
      </w:r>
      <w:r w:rsidR="00240C23" w:rsidRPr="009B4A6A">
        <w:rPr>
          <w:sz w:val="28"/>
          <w:szCs w:val="28"/>
        </w:rPr>
        <w:t>.</w:t>
      </w:r>
    </w:p>
    <w:p w14:paraId="47F40651" w14:textId="3FA7043C" w:rsidR="009B4A6A" w:rsidRPr="003E2FC6" w:rsidRDefault="009B4A6A" w:rsidP="00240C23">
      <w:pPr>
        <w:ind w:firstLine="709"/>
        <w:contextualSpacing/>
        <w:jc w:val="both"/>
        <w:rPr>
          <w:sz w:val="28"/>
          <w:szCs w:val="28"/>
        </w:rPr>
      </w:pPr>
      <w:r w:rsidRPr="009B4A6A">
        <w:rPr>
          <w:sz w:val="28"/>
          <w:szCs w:val="28"/>
        </w:rPr>
        <w:t>ШРК деректері жиі қарама-қайшы келеді, бұл әртүрлі бағалау әдістері мен критерийлерімен, әртүрлі табиғи</w:t>
      </w:r>
      <w:r w:rsidR="00BD5AF4">
        <w:rPr>
          <w:sz w:val="28"/>
          <w:szCs w:val="28"/>
        </w:rPr>
        <w:t xml:space="preserve"> </w:t>
      </w:r>
      <w:r w:rsidRPr="009B4A6A">
        <w:rPr>
          <w:sz w:val="28"/>
          <w:szCs w:val="28"/>
        </w:rPr>
        <w:t>-</w:t>
      </w:r>
      <w:r w:rsidR="00BD5AF4">
        <w:rPr>
          <w:sz w:val="28"/>
          <w:szCs w:val="28"/>
        </w:rPr>
        <w:t xml:space="preserve"> </w:t>
      </w:r>
      <w:r w:rsidRPr="009B4A6A">
        <w:rPr>
          <w:sz w:val="28"/>
          <w:szCs w:val="28"/>
        </w:rPr>
        <w:t xml:space="preserve">климаттық жағдайлардағы зерттеулермен, зерттелетін өсімдіктердің жасындағы </w:t>
      </w:r>
      <w:r w:rsidR="00BD5AF4">
        <w:rPr>
          <w:sz w:val="28"/>
          <w:szCs w:val="28"/>
        </w:rPr>
        <w:t>е</w:t>
      </w:r>
      <w:r w:rsidRPr="009B4A6A">
        <w:rPr>
          <w:sz w:val="28"/>
          <w:szCs w:val="28"/>
        </w:rPr>
        <w:t xml:space="preserve">леулі айырмашылықтармен, сондай-ақ токсиканттардың күрделі комбинацияларының әсерімен түсіндіріледі. </w:t>
      </w:r>
      <w:r w:rsidRPr="003E2FC6">
        <w:rPr>
          <w:sz w:val="28"/>
          <w:szCs w:val="28"/>
        </w:rPr>
        <w:t>Әр түрлі мәліметтерге сәйкес, ауадағы күкірт ангидридінің максималды зиянсыз концентрациясын 0,007-0,020 мг/м</w:t>
      </w:r>
      <w:r w:rsidRPr="003E2FC6">
        <w:rPr>
          <w:sz w:val="28"/>
          <w:szCs w:val="28"/>
          <w:vertAlign w:val="superscript"/>
        </w:rPr>
        <w:t>3</w:t>
      </w:r>
      <w:r w:rsidRPr="003E2FC6">
        <w:rPr>
          <w:sz w:val="28"/>
          <w:szCs w:val="28"/>
        </w:rPr>
        <w:t xml:space="preserve"> деп санауға болады, бұл елді мекендер үшін белгіленген санитарлық-гигиеналық нормадан едәуір төмен.</w:t>
      </w:r>
    </w:p>
    <w:p w14:paraId="049DD573" w14:textId="017CCE96" w:rsidR="00BD5AF4" w:rsidRPr="003E2FC6" w:rsidRDefault="00BD5AF4" w:rsidP="00240C23">
      <w:pPr>
        <w:ind w:firstLine="709"/>
        <w:contextualSpacing/>
        <w:jc w:val="both"/>
        <w:rPr>
          <w:sz w:val="28"/>
          <w:szCs w:val="28"/>
        </w:rPr>
      </w:pPr>
      <w:r w:rsidRPr="003E2FC6">
        <w:rPr>
          <w:sz w:val="28"/>
          <w:szCs w:val="28"/>
        </w:rPr>
        <w:t xml:space="preserve">Өсімдіктерге рұқсат етілген ауаның ластануының физиологиялық және экологиялық стандарттары гигиеналық ШРК-ға қарағанда қатаң болғандықтан, өнеркәсіптік аймақтар мен елдердегі қазіргі ауаның ластану деңгейі соңғысынан асып түсетіндіктен, ормандардың әлсіреуі мен кебуінің басты себебі өнеркәсіптік поллютанттардың ұзақ мерзімді әсері болып табылады. Орталық және Шығыс Еуропадағы қылқан жапырақты екпелердің әлсіреуі мен кебуінің белгілері өнеркәсіптік эмиссиялардың ірі көздеріне (Мончегорск, Братск, Магнитогорск және т.б.) жақын өсімдіктердің зақымдануы мен дигрессиясының көрінісімен және таза газдардың өсімдіктерге әсер етуімен зертханалық эксперименттерде алынған мәліметтермен толығымен сәйкес келеді </w:t>
      </w:r>
      <w:r w:rsidR="00054562" w:rsidRPr="00AF0817">
        <w:rPr>
          <w:sz w:val="28"/>
          <w:szCs w:val="28"/>
        </w:rPr>
        <w:t>[6]</w:t>
      </w:r>
      <w:r w:rsidR="00240C23" w:rsidRPr="00AF0817">
        <w:rPr>
          <w:sz w:val="28"/>
          <w:szCs w:val="28"/>
        </w:rPr>
        <w:t>.</w:t>
      </w:r>
      <w:r w:rsidR="00240C23" w:rsidRPr="003E2FC6">
        <w:rPr>
          <w:sz w:val="28"/>
          <w:szCs w:val="28"/>
        </w:rPr>
        <w:t xml:space="preserve"> </w:t>
      </w:r>
      <w:r w:rsidRPr="003E2FC6">
        <w:rPr>
          <w:sz w:val="28"/>
          <w:szCs w:val="28"/>
        </w:rPr>
        <w:t>Ұқсас сурет пен тұжырымдар Мәскеу облысында ҚОӘБ жүргізу және ауаның ластануы мен өсімдіктердің күйін фитоиндикациялаудың дамыған әдістерін қолдана отырып, қылқан жапырақты екпелердің күйін зерттеу кезінде алынды.</w:t>
      </w:r>
      <w:r w:rsidR="00240C23" w:rsidRPr="003E2FC6">
        <w:rPr>
          <w:sz w:val="28"/>
          <w:szCs w:val="28"/>
        </w:rPr>
        <w:t xml:space="preserve"> </w:t>
      </w:r>
      <w:r w:rsidRPr="003E2FC6">
        <w:rPr>
          <w:sz w:val="28"/>
          <w:szCs w:val="28"/>
        </w:rPr>
        <w:t xml:space="preserve">Бұл әдістер (фенологиялық-анатомиялық, морфо-биометриялық, физиологиялық-биохимиялық, биофизикалық, лихенометриялық және т.б.) В. С. Николаевскийге (1996) кең аумақтардағы қоршаған ортаның ластануы мен өсімдік жамылғысының жай-күйіне нақты экологиялық баға беруге, аумақты </w:t>
      </w:r>
      <w:r w:rsidRPr="003E2FC6">
        <w:rPr>
          <w:sz w:val="28"/>
          <w:szCs w:val="28"/>
        </w:rPr>
        <w:lastRenderedPageBreak/>
        <w:t>экологиялық аймақтарға бөлуге және орман экожүйелері үшін ауаның ластануының рұқсат етілген сыни деңгейлерін анықтауға мүмкіндік берді (күкірт диоксиді бойынша - жылына 5-6 мкг/м</w:t>
      </w:r>
      <w:r w:rsidRPr="003E2FC6">
        <w:rPr>
          <w:sz w:val="28"/>
          <w:szCs w:val="28"/>
          <w:vertAlign w:val="superscript"/>
        </w:rPr>
        <w:t>3</w:t>
      </w:r>
      <w:r w:rsidRPr="003E2FC6">
        <w:rPr>
          <w:sz w:val="28"/>
          <w:szCs w:val="28"/>
        </w:rPr>
        <w:t>, ал күкірт жүктемесі жылына 10-12 кг/га құрайды).</w:t>
      </w:r>
    </w:p>
    <w:p w14:paraId="3A85FD6D" w14:textId="42DE23F4" w:rsidR="00240C23" w:rsidRPr="00240C23" w:rsidRDefault="00BD5AF4" w:rsidP="00240C23">
      <w:pPr>
        <w:ind w:firstLine="709"/>
        <w:contextualSpacing/>
        <w:jc w:val="both"/>
        <w:rPr>
          <w:sz w:val="28"/>
          <w:szCs w:val="28"/>
        </w:rPr>
      </w:pPr>
      <w:r w:rsidRPr="003E2FC6">
        <w:rPr>
          <w:sz w:val="28"/>
          <w:szCs w:val="28"/>
        </w:rPr>
        <w:t xml:space="preserve">Зиянды техногендік ауытқулар (улы заттардың концентрациясы жоғарылаған) адамның, өсімдіктердің, жануарлардың өмір сүру жағдайларын нашарлатады. Ластанудың стационарлық көзі болған кезде техногендік ауытқулардың болуы үнемі сақталып қана қоймай, күшейе түседі. Стационарлық ауытқулардың қауіптілігі, тіпті ластану деңгейі төмен болса да, олар біртіндеп әрекет етеді және биотаның күйіне айтарлықтай әсер етпейді. Бірақ биохимиялық белсенді заттардың жоғары концентрациясының организмдерге ұзақ уақыт әсер етуі кумулятивті сипатқа ие болуы мүмкін, ол тірі ұрпақтың өмірлік функцияларының бұзылуында ғана емес, сонымен қатар генетикалық код арқылы кейінгі өзгерістерде де көрінеді </w:t>
      </w:r>
      <w:r w:rsidR="00054562" w:rsidRPr="006A56C5">
        <w:rPr>
          <w:sz w:val="28"/>
          <w:szCs w:val="28"/>
        </w:rPr>
        <w:t>[7]</w:t>
      </w:r>
      <w:r w:rsidR="00240C23" w:rsidRPr="006A56C5">
        <w:rPr>
          <w:sz w:val="28"/>
          <w:szCs w:val="28"/>
        </w:rPr>
        <w:t>.</w:t>
      </w:r>
      <w:r w:rsidR="00240C23" w:rsidRPr="003E2FC6">
        <w:rPr>
          <w:sz w:val="28"/>
          <w:szCs w:val="28"/>
        </w:rPr>
        <w:t xml:space="preserve"> </w:t>
      </w:r>
    </w:p>
    <w:p w14:paraId="4158069B" w14:textId="46670D31" w:rsidR="00240C23" w:rsidRPr="00240C23" w:rsidRDefault="00BD5AF4" w:rsidP="00240C23">
      <w:pPr>
        <w:ind w:firstLine="709"/>
        <w:contextualSpacing/>
        <w:jc w:val="both"/>
        <w:rPr>
          <w:sz w:val="28"/>
          <w:szCs w:val="28"/>
        </w:rPr>
      </w:pPr>
      <w:r w:rsidRPr="00BD5AF4">
        <w:rPr>
          <w:sz w:val="28"/>
          <w:szCs w:val="28"/>
        </w:rPr>
        <w:t>Өнеркәсіптік кәсіпорындардың шығарындыларының әсері автокөліктің пайдаланылған газдарының үнемі өсіп келе жатқан түсімдерімен күшейе түседі. Жолдың өсімдіктерге әсері шектеулі және жолдан алыстаған кезде пайдаланылған газдардың әсері азаяды, дегенмен ол 60 м қашықтықта байқалады. қалаларда көлік артерияларының кең желісі үлкен</w:t>
      </w:r>
      <w:r>
        <w:rPr>
          <w:sz w:val="28"/>
          <w:szCs w:val="28"/>
        </w:rPr>
        <w:t xml:space="preserve"> фондық ластанумен бірге жүреді</w:t>
      </w:r>
      <w:r w:rsidR="00240C23" w:rsidRPr="00BD5AF4">
        <w:rPr>
          <w:sz w:val="28"/>
          <w:szCs w:val="28"/>
        </w:rPr>
        <w:t xml:space="preserve">. </w:t>
      </w:r>
    </w:p>
    <w:p w14:paraId="778EE155" w14:textId="77777777" w:rsidR="001A417D" w:rsidRPr="003E2FC6" w:rsidRDefault="001A417D" w:rsidP="00240C23">
      <w:pPr>
        <w:ind w:firstLine="709"/>
        <w:contextualSpacing/>
        <w:jc w:val="both"/>
        <w:rPr>
          <w:sz w:val="28"/>
          <w:szCs w:val="28"/>
        </w:rPr>
      </w:pPr>
      <w:r w:rsidRPr="001A417D">
        <w:rPr>
          <w:sz w:val="28"/>
          <w:szCs w:val="28"/>
        </w:rPr>
        <w:t xml:space="preserve">Атмосфераны ластаушы заттардың жапырақтардың зақымдану белгілерінің көптеген басқа абиотикалық және биотикалық факторлардың әсерінен болатынына ұқсастықтары бар екенін мойындау керек. </w:t>
      </w:r>
      <w:r w:rsidRPr="003E2FC6">
        <w:rPr>
          <w:sz w:val="28"/>
          <w:szCs w:val="28"/>
        </w:rPr>
        <w:t>Сондықтан барлық қысым жасайтын факторларды ескеру қажет.</w:t>
      </w:r>
    </w:p>
    <w:p w14:paraId="0ABCF147" w14:textId="08FB4DA2" w:rsidR="001A417D" w:rsidRPr="003E2FC6" w:rsidRDefault="001A417D" w:rsidP="00240C23">
      <w:pPr>
        <w:ind w:firstLine="709"/>
        <w:contextualSpacing/>
        <w:jc w:val="both"/>
        <w:rPr>
          <w:sz w:val="28"/>
          <w:szCs w:val="28"/>
        </w:rPr>
      </w:pPr>
      <w:r w:rsidRPr="003E2FC6">
        <w:rPr>
          <w:sz w:val="28"/>
          <w:szCs w:val="28"/>
        </w:rPr>
        <w:t xml:space="preserve">Атмосфераның ластануы өсімдіктердің ассимиляциялық мүшелерінің химиялық құрамының түзілуіне (ластаушы заттардың жиналуы, қоректік заттардың шайылуы) тікелей әсер етеді, сонымен қатар топырақ арқылы жанама әсер етеді, нәтижесінде өсімдіктердің қоректік заттармен қамтамасыз етілуі бұзылады. топырақтың қышқылдығының жоғарылауына және онда ластаушы заттардың жиналуына байланысты. Зерттеулер көрсеткендей, токсиканттардың өсімдіктің өсуі мен жағдайына әсерін ескере отырып, топырақ үшін шекті рұқсат етілген концентрация қолданыстағы санитарлық-гигиеналық нормалардан бірнеше есе жоғары (мысалы, мыс үшін - 26 есе, мырыш - 4, қорғасын - 3 рет). </w:t>
      </w:r>
      <w:r w:rsidR="006A56C5" w:rsidRPr="006A56C5">
        <w:rPr>
          <w:sz w:val="28"/>
          <w:szCs w:val="28"/>
        </w:rPr>
        <w:t>[8</w:t>
      </w:r>
      <w:r w:rsidR="00054562" w:rsidRPr="006A56C5">
        <w:rPr>
          <w:sz w:val="28"/>
          <w:szCs w:val="28"/>
        </w:rPr>
        <w:t>]</w:t>
      </w:r>
      <w:r w:rsidR="00240C23" w:rsidRPr="006A56C5">
        <w:rPr>
          <w:sz w:val="28"/>
          <w:szCs w:val="28"/>
        </w:rPr>
        <w:t>.</w:t>
      </w:r>
      <w:r w:rsidR="00ED289B" w:rsidRPr="00ED289B">
        <w:rPr>
          <w:sz w:val="28"/>
          <w:szCs w:val="28"/>
        </w:rPr>
        <w:t xml:space="preserve"> </w:t>
      </w:r>
      <w:r w:rsidRPr="003E2FC6">
        <w:rPr>
          <w:sz w:val="28"/>
          <w:szCs w:val="28"/>
        </w:rPr>
        <w:t>Сонымен қатар, топырақтың физика-химиялық қасиеттері, ағаш жыныстарының жасы, сондай-ақ әртүрлі ластаушы заттардың бірлескен құрамы маңызды, өйткені табиғи жағдайда техногендік әсер әрқашан полиэлементтік сипатқа ие.</w:t>
      </w:r>
    </w:p>
    <w:p w14:paraId="51DC15A5" w14:textId="3DC0EF7F" w:rsidR="00C27453" w:rsidRPr="003E2FC6" w:rsidRDefault="00C27453" w:rsidP="00240C23">
      <w:pPr>
        <w:ind w:firstLine="709"/>
        <w:contextualSpacing/>
        <w:jc w:val="both"/>
        <w:rPr>
          <w:sz w:val="28"/>
          <w:szCs w:val="28"/>
        </w:rPr>
      </w:pPr>
      <w:r w:rsidRPr="003E2FC6">
        <w:rPr>
          <w:sz w:val="28"/>
          <w:szCs w:val="28"/>
        </w:rPr>
        <w:t>Топырақтағы улы заттар өзгергенге дейін кумулятивті техногендік компонентті білу өте маңызды. Осы мақсаттар үшін қар жамылғысын талдау өте қолайлы. Соңғы жылдары табиғи және техногендік шаңды жинақтаушы ретінде қар жамылғысын геохимиялық зерттеуге көп көңіл бөлінді</w:t>
      </w:r>
      <w:r w:rsidR="00240C23" w:rsidRPr="00043C31">
        <w:rPr>
          <w:sz w:val="28"/>
          <w:szCs w:val="28"/>
        </w:rPr>
        <w:t>.</w:t>
      </w:r>
      <w:r w:rsidR="00240C23" w:rsidRPr="003E2FC6">
        <w:rPr>
          <w:sz w:val="28"/>
          <w:szCs w:val="28"/>
        </w:rPr>
        <w:t xml:space="preserve"> </w:t>
      </w:r>
      <w:r w:rsidRPr="003E2FC6">
        <w:rPr>
          <w:sz w:val="28"/>
          <w:szCs w:val="28"/>
        </w:rPr>
        <w:t xml:space="preserve">Қардың еруі мен метаморфизациясы кезінде және қардың топырақпен, ауамен жанасуы кезінде суда еритін компоненттердің жинақталу, трансформация өзара әрекеттесу механизмдерін зерттеу қар жамылғысын зерттеудің жеткіліксіз әзірленген әдістемелік әдістеріне байланысты қиын. Қарда, содан кейін топырақта түсетін </w:t>
      </w:r>
      <w:r w:rsidRPr="003E2FC6">
        <w:rPr>
          <w:sz w:val="28"/>
          <w:szCs w:val="28"/>
        </w:rPr>
        <w:lastRenderedPageBreak/>
        <w:t>суда еритін тұздардың жинақталу дәрежесі шөгінділердің ерекшеліктеріне, сондай-ақ учаскенің ландшафтық жағдайына және жер жамылғысының қасиетте</w:t>
      </w:r>
      <w:r w:rsidR="00981CB5">
        <w:rPr>
          <w:sz w:val="28"/>
          <w:szCs w:val="28"/>
        </w:rPr>
        <w:t>ріне байланысты болып табылады</w:t>
      </w:r>
      <w:r w:rsidR="00692116">
        <w:rPr>
          <w:sz w:val="28"/>
          <w:szCs w:val="28"/>
        </w:rPr>
        <w:t xml:space="preserve"> </w:t>
      </w:r>
      <w:r w:rsidR="00692116" w:rsidRPr="00043C31">
        <w:rPr>
          <w:sz w:val="28"/>
          <w:szCs w:val="28"/>
        </w:rPr>
        <w:t>[9]</w:t>
      </w:r>
      <w:r w:rsidRPr="003E2FC6">
        <w:rPr>
          <w:sz w:val="28"/>
          <w:szCs w:val="28"/>
        </w:rPr>
        <w:t>.</w:t>
      </w:r>
    </w:p>
    <w:p w14:paraId="03891F75" w14:textId="1BFD2072" w:rsidR="00C27453" w:rsidRPr="003E2FC6" w:rsidRDefault="00C27453" w:rsidP="00240C23">
      <w:pPr>
        <w:ind w:firstLine="709"/>
        <w:contextualSpacing/>
        <w:jc w:val="both"/>
        <w:rPr>
          <w:sz w:val="28"/>
          <w:szCs w:val="28"/>
        </w:rPr>
      </w:pPr>
      <w:r w:rsidRPr="003E2FC6">
        <w:rPr>
          <w:sz w:val="28"/>
          <w:szCs w:val="28"/>
        </w:rPr>
        <w:t>Қардағы металдардың құрамы (дозалық түсім) және топырақтың орга</w:t>
      </w:r>
      <w:r w:rsidR="00981CB5">
        <w:rPr>
          <w:sz w:val="28"/>
          <w:szCs w:val="28"/>
        </w:rPr>
        <w:t>ногендік қабаты</w:t>
      </w:r>
      <w:r w:rsidRPr="003E2FC6">
        <w:rPr>
          <w:sz w:val="28"/>
          <w:szCs w:val="28"/>
        </w:rPr>
        <w:t xml:space="preserve"> әдетте уытты жүктеме мөлшерін бағалау үшін қолданылады. Қардың сынамасын алу қар ерігенге дейін (наурыз айының ортасында) жүзеге асырылады, қардың массасынан оның қабатының бүкіл тереңдігінен аралас үлгі қалыптасады, қар ериді және лавсан сүзгілері арқылы сүзіледі.</w:t>
      </w:r>
    </w:p>
    <w:p w14:paraId="4AEAA0F5" w14:textId="5A78788C" w:rsidR="00240C23" w:rsidRPr="00240C23" w:rsidRDefault="00C27453" w:rsidP="00240C23">
      <w:pPr>
        <w:ind w:firstLine="709"/>
        <w:contextualSpacing/>
        <w:jc w:val="both"/>
        <w:rPr>
          <w:sz w:val="28"/>
          <w:szCs w:val="28"/>
        </w:rPr>
      </w:pPr>
      <w:r w:rsidRPr="003E2FC6">
        <w:rPr>
          <w:sz w:val="28"/>
          <w:szCs w:val="28"/>
        </w:rPr>
        <w:t xml:space="preserve">Цемент өндіретін кәсіпорындарда атмосфералық ауаға ластаушы заттардың көптеген көздері бар. Оларға айналмалы пештер, ұсақтау қондырғылары, цемент диірмендері, торлы тоңазытқыштар, цемент сүрлемдері, сондай-ақ орау машиналары, цементті тиеу және түсіру орындары, материалдар қоймалары жатады </w:t>
      </w:r>
      <w:r w:rsidR="004B5546" w:rsidRPr="004B5546">
        <w:rPr>
          <w:sz w:val="28"/>
          <w:szCs w:val="28"/>
        </w:rPr>
        <w:t>[10</w:t>
      </w:r>
      <w:r w:rsidR="00054562" w:rsidRPr="004B5546">
        <w:rPr>
          <w:sz w:val="28"/>
          <w:szCs w:val="28"/>
        </w:rPr>
        <w:t>]</w:t>
      </w:r>
      <w:r w:rsidR="00240C23" w:rsidRPr="004B5546">
        <w:rPr>
          <w:sz w:val="28"/>
          <w:szCs w:val="28"/>
        </w:rPr>
        <w:t>.</w:t>
      </w:r>
      <w:r w:rsidR="00240C23" w:rsidRPr="003E2FC6">
        <w:rPr>
          <w:sz w:val="28"/>
          <w:szCs w:val="28"/>
        </w:rPr>
        <w:t xml:space="preserve"> </w:t>
      </w:r>
    </w:p>
    <w:p w14:paraId="243036EF" w14:textId="62A33AAE" w:rsidR="00C27453" w:rsidRDefault="00C27453" w:rsidP="00240C23">
      <w:pPr>
        <w:ind w:firstLine="709"/>
        <w:contextualSpacing/>
        <w:jc w:val="both"/>
        <w:rPr>
          <w:sz w:val="28"/>
          <w:szCs w:val="28"/>
        </w:rPr>
      </w:pPr>
      <w:r w:rsidRPr="00C27453">
        <w:rPr>
          <w:sz w:val="28"/>
          <w:szCs w:val="28"/>
        </w:rPr>
        <w:t>Шикізат қоспасын жағуға арналған пештер цемент зауыттарының барлық шығарындыларының 85% құрайды. Бұл ретте тек айналмалы пештерден а</w:t>
      </w:r>
      <w:r>
        <w:rPr>
          <w:sz w:val="28"/>
          <w:szCs w:val="28"/>
        </w:rPr>
        <w:t>тмосфералық ауаға шамамен 2 млн</w:t>
      </w:r>
      <w:r w:rsidRPr="00C27453">
        <w:rPr>
          <w:sz w:val="28"/>
          <w:szCs w:val="28"/>
        </w:rPr>
        <w:t xml:space="preserve"> тонна шаң түседі. Шаңның пайда болуы бұрғылау-жару жұмыстарын қолдана отырып, карьерлерде шикізат компоненттерін (әктас, бор, мергель, саз, саз тақтатастар) өндіру нәтижесінде де жүреді.</w:t>
      </w:r>
    </w:p>
    <w:p w14:paraId="2FCE56C8" w14:textId="36A20F81" w:rsidR="00C27453" w:rsidRDefault="00C27453" w:rsidP="00240C23">
      <w:pPr>
        <w:ind w:firstLine="709"/>
        <w:contextualSpacing/>
        <w:jc w:val="both"/>
        <w:rPr>
          <w:sz w:val="28"/>
          <w:szCs w:val="28"/>
        </w:rPr>
      </w:pPr>
      <w:r w:rsidRPr="00DD6756">
        <w:rPr>
          <w:sz w:val="28"/>
          <w:szCs w:val="28"/>
        </w:rPr>
        <w:t>Отандық ғалымдардың жұмыстары аумақтардың цемент шаңымен ластануын бағалауға арналған</w:t>
      </w:r>
      <w:r w:rsidR="00692116" w:rsidRPr="00DD6756">
        <w:rPr>
          <w:sz w:val="28"/>
          <w:szCs w:val="28"/>
        </w:rPr>
        <w:t xml:space="preserve"> [11]</w:t>
      </w:r>
      <w:r w:rsidRPr="00DD6756">
        <w:rPr>
          <w:sz w:val="28"/>
          <w:szCs w:val="28"/>
        </w:rPr>
        <w:t>.</w:t>
      </w:r>
      <w:r w:rsidRPr="00D94D98">
        <w:rPr>
          <w:sz w:val="28"/>
          <w:szCs w:val="28"/>
        </w:rPr>
        <w:t xml:space="preserve"> </w:t>
      </w:r>
      <w:r w:rsidRPr="00C27453">
        <w:rPr>
          <w:sz w:val="28"/>
          <w:szCs w:val="28"/>
        </w:rPr>
        <w:t xml:space="preserve">Ғалымдар тобы жүргізген зерттеулер </w:t>
      </w:r>
      <w:r w:rsidR="001416A9">
        <w:rPr>
          <w:sz w:val="28"/>
          <w:szCs w:val="28"/>
        </w:rPr>
        <w:t>«</w:t>
      </w:r>
      <w:r w:rsidRPr="00C27453">
        <w:rPr>
          <w:sz w:val="28"/>
          <w:szCs w:val="28"/>
        </w:rPr>
        <w:t>КАСПИЙ-ЦЕМЕНТ</w:t>
      </w:r>
      <w:r w:rsidR="001416A9">
        <w:rPr>
          <w:sz w:val="28"/>
          <w:szCs w:val="28"/>
        </w:rPr>
        <w:t>»</w:t>
      </w:r>
      <w:r w:rsidRPr="00C27453">
        <w:rPr>
          <w:sz w:val="28"/>
          <w:szCs w:val="28"/>
        </w:rPr>
        <w:t xml:space="preserve"> зауытының ауданындағы топырақтың геохимиялық өзгеруін бағалауды көрсетті және топырақта ауыр металдардың болуын AAS MGA-915M көмегімен атомдық-абсорбциялық спектрометрия әдісімен </w:t>
      </w:r>
      <w:r w:rsidRPr="00B25B92">
        <w:rPr>
          <w:sz w:val="28"/>
          <w:szCs w:val="28"/>
        </w:rPr>
        <w:t>анықтады</w:t>
      </w:r>
      <w:r w:rsidR="00240C23" w:rsidRPr="004B5546">
        <w:rPr>
          <w:sz w:val="28"/>
          <w:szCs w:val="28"/>
        </w:rPr>
        <w:t>.</w:t>
      </w:r>
      <w:r w:rsidR="00240C23" w:rsidRPr="00C27453">
        <w:rPr>
          <w:sz w:val="28"/>
          <w:szCs w:val="28"/>
        </w:rPr>
        <w:t xml:space="preserve"> </w:t>
      </w:r>
      <w:r w:rsidRPr="00C27453">
        <w:rPr>
          <w:sz w:val="28"/>
          <w:szCs w:val="28"/>
        </w:rPr>
        <w:t xml:space="preserve">Маңғыстау облысының аумағында Шетпе Оңтүстік бор кен орнындағы </w:t>
      </w:r>
      <w:r w:rsidR="001416A9">
        <w:rPr>
          <w:sz w:val="28"/>
          <w:szCs w:val="28"/>
        </w:rPr>
        <w:t>«</w:t>
      </w:r>
      <w:r w:rsidRPr="00C27453">
        <w:rPr>
          <w:sz w:val="28"/>
          <w:szCs w:val="28"/>
        </w:rPr>
        <w:t>КАСПИЙ ЦЕМЕНТ</w:t>
      </w:r>
      <w:r w:rsidR="001416A9">
        <w:rPr>
          <w:sz w:val="28"/>
          <w:szCs w:val="28"/>
        </w:rPr>
        <w:t>»</w:t>
      </w:r>
      <w:r w:rsidRPr="00C27453">
        <w:rPr>
          <w:sz w:val="28"/>
          <w:szCs w:val="28"/>
        </w:rPr>
        <w:t xml:space="preserve"> цемент зауыты ауданында 2014-2018 жж. топырақ жағдайын бағалау нәтижелері ұсынылған</w:t>
      </w:r>
      <w:r w:rsidR="00240C23" w:rsidRPr="00692116">
        <w:rPr>
          <w:sz w:val="28"/>
          <w:szCs w:val="28"/>
        </w:rPr>
        <w:t>.</w:t>
      </w:r>
      <w:r w:rsidR="00240C23" w:rsidRPr="00C27453">
        <w:rPr>
          <w:sz w:val="28"/>
          <w:szCs w:val="28"/>
        </w:rPr>
        <w:t xml:space="preserve"> </w:t>
      </w:r>
      <w:r w:rsidRPr="00C27453">
        <w:rPr>
          <w:sz w:val="28"/>
          <w:szCs w:val="28"/>
        </w:rPr>
        <w:t xml:space="preserve">Шымкент ғалымдары қар жамылғысында химиялық элементтердің жоғары концентрациясы бар екенін анықтады, бұл цемент зауыты мен қолданыстағы карьердің тау жыныстарын қайта өңдеу өнімдері шығарындыларының әсерінен аумақтың техногендік ластануымен байланысты. Қар жамылғысының ластану дәрежесі бойынша </w:t>
      </w:r>
      <w:r w:rsidRPr="001416A9">
        <w:rPr>
          <w:sz w:val="28"/>
          <w:szCs w:val="28"/>
        </w:rPr>
        <w:t xml:space="preserve">желдің </w:t>
      </w:r>
      <w:r w:rsidR="001416A9" w:rsidRPr="001416A9">
        <w:rPr>
          <w:sz w:val="28"/>
          <w:szCs w:val="28"/>
        </w:rPr>
        <w:t>тармақтары</w:t>
      </w:r>
      <w:r w:rsidRPr="001416A9">
        <w:rPr>
          <w:sz w:val="28"/>
          <w:szCs w:val="28"/>
        </w:rPr>
        <w:t xml:space="preserve"> </w:t>
      </w:r>
      <w:r w:rsidRPr="00C27453">
        <w:rPr>
          <w:sz w:val="28"/>
          <w:szCs w:val="28"/>
        </w:rPr>
        <w:t>ескере отырып 3 ластану аймағы анықталды:</w:t>
      </w:r>
    </w:p>
    <w:p w14:paraId="24EC6503" w14:textId="77777777" w:rsidR="00C27453" w:rsidRPr="00C27453" w:rsidRDefault="00C27453" w:rsidP="00C27453">
      <w:pPr>
        <w:ind w:firstLine="709"/>
        <w:contextualSpacing/>
        <w:jc w:val="both"/>
        <w:rPr>
          <w:sz w:val="28"/>
          <w:szCs w:val="28"/>
        </w:rPr>
      </w:pPr>
      <w:r w:rsidRPr="001416A9">
        <w:rPr>
          <w:sz w:val="28"/>
          <w:szCs w:val="28"/>
        </w:rPr>
        <w:t>-</w:t>
      </w:r>
      <w:r w:rsidRPr="00C27453">
        <w:rPr>
          <w:sz w:val="28"/>
          <w:szCs w:val="28"/>
        </w:rPr>
        <w:t xml:space="preserve"> қатты ластану аймағы (500 м дейін); </w:t>
      </w:r>
    </w:p>
    <w:p w14:paraId="1BEBD7CB" w14:textId="77777777" w:rsidR="00C27453" w:rsidRPr="00C27453" w:rsidRDefault="00C27453" w:rsidP="00C27453">
      <w:pPr>
        <w:ind w:firstLine="709"/>
        <w:contextualSpacing/>
        <w:jc w:val="both"/>
        <w:rPr>
          <w:sz w:val="28"/>
          <w:szCs w:val="28"/>
        </w:rPr>
      </w:pPr>
      <w:r w:rsidRPr="00C27453">
        <w:rPr>
          <w:sz w:val="28"/>
          <w:szCs w:val="28"/>
        </w:rPr>
        <w:t xml:space="preserve">- орташа ластану аймағы (1000 м дейін); </w:t>
      </w:r>
    </w:p>
    <w:p w14:paraId="55291864" w14:textId="40F2E1A9" w:rsidR="00C27453" w:rsidRDefault="00C27453" w:rsidP="00C27453">
      <w:pPr>
        <w:ind w:firstLine="709"/>
        <w:contextualSpacing/>
        <w:jc w:val="both"/>
        <w:rPr>
          <w:sz w:val="28"/>
          <w:szCs w:val="28"/>
        </w:rPr>
      </w:pPr>
      <w:r w:rsidRPr="00C27453">
        <w:rPr>
          <w:sz w:val="28"/>
          <w:szCs w:val="28"/>
        </w:rPr>
        <w:t>- аз ластану аймағы (1000-нан 2000 м-ге дейін</w:t>
      </w:r>
      <w:r w:rsidRPr="007C1DFB">
        <w:rPr>
          <w:sz w:val="28"/>
          <w:szCs w:val="28"/>
        </w:rPr>
        <w:t>)</w:t>
      </w:r>
      <w:r w:rsidR="007C1DFB" w:rsidRPr="007C1DFB">
        <w:rPr>
          <w:sz w:val="28"/>
          <w:szCs w:val="28"/>
        </w:rPr>
        <w:t xml:space="preserve"> [12].</w:t>
      </w:r>
      <w:r w:rsidR="007C1DFB" w:rsidRPr="005E6811">
        <w:rPr>
          <w:sz w:val="28"/>
          <w:szCs w:val="28"/>
        </w:rPr>
        <w:t xml:space="preserve"> </w:t>
      </w:r>
      <w:r w:rsidR="007C1DFB" w:rsidRPr="00240C23">
        <w:rPr>
          <w:sz w:val="28"/>
          <w:szCs w:val="28"/>
        </w:rPr>
        <w:t xml:space="preserve"> </w:t>
      </w:r>
    </w:p>
    <w:p w14:paraId="41629207" w14:textId="2A086743" w:rsidR="00240C23" w:rsidRPr="00240C23" w:rsidRDefault="00C27453" w:rsidP="00C27453">
      <w:pPr>
        <w:ind w:firstLine="709"/>
        <w:contextualSpacing/>
        <w:jc w:val="both"/>
        <w:rPr>
          <w:rFonts w:ascii="Calibri" w:hAnsi="Calibri"/>
          <w:sz w:val="22"/>
          <w:szCs w:val="22"/>
        </w:rPr>
      </w:pPr>
      <w:r w:rsidRPr="00C27453">
        <w:rPr>
          <w:sz w:val="28"/>
          <w:szCs w:val="28"/>
        </w:rPr>
        <w:t>Келесі өнеркәсіптік кәсіпорындардың шаң шығарындылар</w:t>
      </w:r>
      <w:r w:rsidR="005E6811">
        <w:rPr>
          <w:sz w:val="28"/>
          <w:szCs w:val="28"/>
        </w:rPr>
        <w:t>ын зерттеу нәтижелері бойынша: «Қазмырыш»</w:t>
      </w:r>
      <w:r w:rsidRPr="00C27453">
        <w:rPr>
          <w:sz w:val="28"/>
          <w:szCs w:val="28"/>
        </w:rPr>
        <w:t xml:space="preserve"> ААҚ Өскемен металлургиялық комбинаты, Семей цемент зауыты ААҚ Семей қаласының кейбір аудандарында атмосферада азот оксидтерінің жоғары мөлшері анықталды, бұл ағаштардың діңдері мен төменгі бұтақтарын </w:t>
      </w:r>
      <w:r w:rsidR="005E6811">
        <w:rPr>
          <w:sz w:val="28"/>
          <w:szCs w:val="28"/>
        </w:rPr>
        <w:t>«</w:t>
      </w:r>
      <w:r w:rsidRPr="00C27453">
        <w:rPr>
          <w:sz w:val="28"/>
          <w:szCs w:val="28"/>
        </w:rPr>
        <w:t>жасылдандыруға</w:t>
      </w:r>
      <w:r w:rsidR="005E6811">
        <w:rPr>
          <w:sz w:val="28"/>
          <w:szCs w:val="28"/>
        </w:rPr>
        <w:t>»</w:t>
      </w:r>
      <w:r w:rsidRPr="00C27453">
        <w:rPr>
          <w:sz w:val="28"/>
          <w:szCs w:val="28"/>
        </w:rPr>
        <w:t xml:space="preserve"> алып </w:t>
      </w:r>
      <w:r w:rsidRPr="00BA3C5E">
        <w:rPr>
          <w:sz w:val="28"/>
          <w:szCs w:val="28"/>
        </w:rPr>
        <w:t xml:space="preserve">келеді </w:t>
      </w:r>
      <w:r w:rsidR="007C1DFB" w:rsidRPr="00BA3C5E">
        <w:rPr>
          <w:sz w:val="28"/>
          <w:szCs w:val="28"/>
        </w:rPr>
        <w:t>[13</w:t>
      </w:r>
      <w:r w:rsidR="00833006" w:rsidRPr="00BA3C5E">
        <w:rPr>
          <w:sz w:val="28"/>
          <w:szCs w:val="28"/>
        </w:rPr>
        <w:t>].</w:t>
      </w:r>
      <w:r w:rsidR="00833006" w:rsidRPr="005E6811">
        <w:rPr>
          <w:sz w:val="28"/>
          <w:szCs w:val="28"/>
        </w:rPr>
        <w:t xml:space="preserve"> </w:t>
      </w:r>
      <w:r w:rsidR="00240C23" w:rsidRPr="00240C23">
        <w:rPr>
          <w:sz w:val="28"/>
          <w:szCs w:val="28"/>
        </w:rPr>
        <w:t xml:space="preserve"> </w:t>
      </w:r>
    </w:p>
    <w:p w14:paraId="5DB68EEC" w14:textId="2BDDFEA5" w:rsidR="005E6811" w:rsidRDefault="005E6811" w:rsidP="00240C23">
      <w:pPr>
        <w:ind w:firstLine="709"/>
        <w:contextualSpacing/>
        <w:jc w:val="both"/>
        <w:rPr>
          <w:sz w:val="28"/>
          <w:szCs w:val="28"/>
        </w:rPr>
      </w:pPr>
      <w:r w:rsidRPr="005E6811">
        <w:rPr>
          <w:sz w:val="28"/>
          <w:szCs w:val="28"/>
        </w:rPr>
        <w:t xml:space="preserve">Жеке зерттеушілердің жұмыстары цемент зауыттарының маңындағы табиғи орта компоненттерінің элементтік құрамын зерттеуге арналған </w:t>
      </w:r>
      <w:r w:rsidR="00460A1F" w:rsidRPr="00BA3C5E">
        <w:rPr>
          <w:sz w:val="28"/>
          <w:szCs w:val="28"/>
        </w:rPr>
        <w:t>[1</w:t>
      </w:r>
      <w:r w:rsidR="00460A1F" w:rsidRPr="00460A1F">
        <w:rPr>
          <w:sz w:val="28"/>
          <w:szCs w:val="28"/>
        </w:rPr>
        <w:t>4]</w:t>
      </w:r>
      <w:r w:rsidRPr="00460A1F">
        <w:rPr>
          <w:sz w:val="28"/>
          <w:szCs w:val="28"/>
        </w:rPr>
        <w:t xml:space="preserve">. </w:t>
      </w:r>
      <w:r w:rsidRPr="005E6811">
        <w:rPr>
          <w:sz w:val="28"/>
          <w:szCs w:val="28"/>
        </w:rPr>
        <w:t xml:space="preserve">Топырақта фоннан асатын және цемент шығаратын кәсіпорындардың шығарындыларына тән химиялық элементтер қауымдастығы атап өтіледі: Hg3 – </w:t>
      </w:r>
      <w:r w:rsidRPr="005E6811">
        <w:rPr>
          <w:sz w:val="28"/>
          <w:szCs w:val="28"/>
        </w:rPr>
        <w:lastRenderedPageBreak/>
        <w:t xml:space="preserve">Sr3 – Zn3 – Mo2 – Co2 – Ni2 – Cu2. </w:t>
      </w:r>
      <w:r w:rsidRPr="003E2FC6">
        <w:rPr>
          <w:sz w:val="28"/>
          <w:szCs w:val="28"/>
        </w:rPr>
        <w:t>Новороссийск</w:t>
      </w:r>
      <w:r w:rsidRPr="005E6811">
        <w:rPr>
          <w:sz w:val="28"/>
          <w:szCs w:val="28"/>
        </w:rPr>
        <w:t xml:space="preserve"> өнеркәсіптік аймақтарының топырақтары көптеген химиялық элементтердің құрамының біркелкі таралуымен ерекшеленеді. Цемент зауытының техногендік әсеріне ең көп ұшыраған тұрғын үй аймақтарының топырақтары Pb, Sr, Ag, Cu, Zn, Ga, Sn, Yb үшін ең төменгі деңгейден жоғары орташа мәндерден асып түскенімен көрінеді. Қаланың шөлді ландшафттарының топырақтарында Zn, Pb, Co және Ag үшін максималды орташа </w:t>
      </w:r>
      <w:r w:rsidR="00B61D77">
        <w:rPr>
          <w:sz w:val="28"/>
          <w:szCs w:val="28"/>
        </w:rPr>
        <w:t>құрамының</w:t>
      </w:r>
      <w:r w:rsidRPr="005E6811">
        <w:rPr>
          <w:sz w:val="28"/>
          <w:szCs w:val="28"/>
        </w:rPr>
        <w:t xml:space="preserve"> минимумнан 1,5 есе асуы белгіленген</w:t>
      </w:r>
      <w:r w:rsidR="00ED289B" w:rsidRPr="00ED289B">
        <w:rPr>
          <w:sz w:val="28"/>
          <w:szCs w:val="28"/>
        </w:rPr>
        <w:t xml:space="preserve"> </w:t>
      </w:r>
      <w:r w:rsidR="002D731A" w:rsidRPr="000839D1">
        <w:rPr>
          <w:sz w:val="28"/>
          <w:szCs w:val="28"/>
        </w:rPr>
        <w:t>[15].</w:t>
      </w:r>
      <w:r w:rsidRPr="005E6811">
        <w:rPr>
          <w:sz w:val="28"/>
          <w:szCs w:val="28"/>
        </w:rPr>
        <w:t xml:space="preserve"> Якутиядағы цемент зауытының санитарлық-қорғау аймағы (1000 м) шегінде (пос. Мохсоголлох) қар жамылғысында Zn, Cr және V, CA, Mg, K, Na тұз иондарының, сульфаттардың, нитрат, нитритоа, 3 валентті темір және аммоний иондарының жоғары концентрациясы анықталды. Өсімдіктер V, Cr, Pb және Co құрамын анықтайды, олар фондық көрсеткіштерден бірнеше ондаған-350 есе асады </w:t>
      </w:r>
      <w:r w:rsidR="006406EC" w:rsidRPr="007D6320">
        <w:rPr>
          <w:sz w:val="28"/>
          <w:szCs w:val="28"/>
        </w:rPr>
        <w:t>[16]</w:t>
      </w:r>
      <w:r w:rsidRPr="007D6320">
        <w:rPr>
          <w:sz w:val="28"/>
          <w:szCs w:val="28"/>
        </w:rPr>
        <w:t>.</w:t>
      </w:r>
    </w:p>
    <w:p w14:paraId="1A7DCE2E" w14:textId="1D0C2279" w:rsidR="003E2FC6" w:rsidRPr="00B25B92" w:rsidRDefault="003E2FC6" w:rsidP="00240C23">
      <w:pPr>
        <w:ind w:firstLine="709"/>
        <w:contextualSpacing/>
        <w:jc w:val="both"/>
        <w:rPr>
          <w:sz w:val="28"/>
          <w:szCs w:val="28"/>
        </w:rPr>
      </w:pPr>
      <w:r w:rsidRPr="003E2FC6">
        <w:rPr>
          <w:sz w:val="28"/>
          <w:szCs w:val="28"/>
        </w:rPr>
        <w:t>Үндістанда жүргізілген зерттеулер цемент зауыттарының атмосфералық ауаға, топыраққа және өсімдіктерге әсерінің өзара байланысын дәлелдейді</w:t>
      </w:r>
      <w:r w:rsidR="006406EC" w:rsidRPr="006406EC">
        <w:rPr>
          <w:sz w:val="28"/>
          <w:szCs w:val="28"/>
        </w:rPr>
        <w:t xml:space="preserve"> </w:t>
      </w:r>
      <w:r w:rsidR="006406EC" w:rsidRPr="007D6320">
        <w:rPr>
          <w:sz w:val="28"/>
          <w:szCs w:val="28"/>
        </w:rPr>
        <w:t>[17]</w:t>
      </w:r>
      <w:r w:rsidRPr="007D6320">
        <w:rPr>
          <w:sz w:val="28"/>
          <w:szCs w:val="28"/>
        </w:rPr>
        <w:t>.</w:t>
      </w:r>
      <w:r w:rsidRPr="003E2FC6">
        <w:rPr>
          <w:sz w:val="28"/>
          <w:szCs w:val="28"/>
        </w:rPr>
        <w:t xml:space="preserve"> Олар цемент зауыттарының эмиссияларында Cr, Ni, Co, Pb және Hg сияқты ауыр металдар бар екенін анықтады. Металдардың өсімдіктерге уыттылығының 17-сі туралы көптеген авторлар жазды</w:t>
      </w:r>
      <w:r w:rsidR="006406EC" w:rsidRPr="006406EC">
        <w:rPr>
          <w:sz w:val="28"/>
          <w:szCs w:val="28"/>
        </w:rPr>
        <w:t xml:space="preserve"> </w:t>
      </w:r>
      <w:r w:rsidR="006406EC" w:rsidRPr="002A1ACA">
        <w:rPr>
          <w:sz w:val="28"/>
          <w:szCs w:val="28"/>
        </w:rPr>
        <w:t>[18]</w:t>
      </w:r>
      <w:r w:rsidRPr="002A1ACA">
        <w:rPr>
          <w:sz w:val="28"/>
          <w:szCs w:val="28"/>
        </w:rPr>
        <w:t>.</w:t>
      </w:r>
      <w:r w:rsidRPr="003E2FC6">
        <w:rPr>
          <w:sz w:val="28"/>
          <w:szCs w:val="28"/>
        </w:rPr>
        <w:t xml:space="preserve"> Мысалы, Кант цемент-шифер зауытының шығарындыларының зерттелетін Кәсіпорынның орналасқан жерінде өсетін Zea Maus түріндегі өсімдіктерге әсерін бағалау өсімдік үлгілеріндегі жалпы хлорофиллдің мөлшері зауытқа жақындаған сайын төмендейтінін көрсетті, бұл өсімдіктердегі фотосинтез процестерін басуды көрсетеді</w:t>
      </w:r>
      <w:r w:rsidR="006406EC" w:rsidRPr="006406EC">
        <w:rPr>
          <w:sz w:val="28"/>
          <w:szCs w:val="28"/>
        </w:rPr>
        <w:t xml:space="preserve"> </w:t>
      </w:r>
      <w:r w:rsidR="006406EC" w:rsidRPr="002A1ACA">
        <w:rPr>
          <w:sz w:val="28"/>
          <w:szCs w:val="28"/>
        </w:rPr>
        <w:t>[19]</w:t>
      </w:r>
      <w:r w:rsidRPr="002A1ACA">
        <w:rPr>
          <w:sz w:val="28"/>
          <w:szCs w:val="28"/>
        </w:rPr>
        <w:t>.</w:t>
      </w:r>
      <w:r w:rsidRPr="003E2FC6">
        <w:rPr>
          <w:sz w:val="28"/>
          <w:szCs w:val="28"/>
        </w:rPr>
        <w:t xml:space="preserve"> Бірқатар басылымдарда сарғаю, инелердегі некротикалық дақтар, жапырақтардың түсуінің жоғарылауы, жапырақ сағаларының бітелуі, өсімдіктердің өсуінің баяулауы, хлорофиллдің азаюы және өсімдіктердің құнарлылығының төмендеуі сияқты көрінетін цемент зауыттары орналасқан аймақтардағы ағаштардың өмір сүру жағдайының әлсіреуі туралы ақпарат бар </w:t>
      </w:r>
      <w:r w:rsidR="006406EC" w:rsidRPr="002A1ACA">
        <w:rPr>
          <w:sz w:val="28"/>
          <w:szCs w:val="28"/>
        </w:rPr>
        <w:t>[20].</w:t>
      </w:r>
      <w:r w:rsidR="00B25B92" w:rsidRPr="00B25B92">
        <w:rPr>
          <w:sz w:val="28"/>
          <w:szCs w:val="28"/>
        </w:rPr>
        <w:t xml:space="preserve"> </w:t>
      </w:r>
    </w:p>
    <w:p w14:paraId="1DFBF711" w14:textId="68B5F02A" w:rsidR="00240C23" w:rsidRPr="00FB4EC6" w:rsidRDefault="006406EC" w:rsidP="00240C23">
      <w:pPr>
        <w:ind w:firstLine="709"/>
        <w:contextualSpacing/>
        <w:jc w:val="both"/>
        <w:rPr>
          <w:sz w:val="28"/>
          <w:szCs w:val="28"/>
        </w:rPr>
      </w:pPr>
      <w:r w:rsidRPr="006406EC">
        <w:rPr>
          <w:sz w:val="28"/>
          <w:szCs w:val="28"/>
        </w:rPr>
        <w:t>Цемент өндіретін кәсіпорындардың жұмыс істеу аудандарындағы табиғи орта компоненттеріндегі қауіпті канцероген – сынаптың құрамын зерттеуге ерекше назар аударылады. Цемент зауыттарының шығарындылары сынаптың Ғаламдық шығарындыларының 10% - на дейін жауап беретіні анықталды, олар өте Ұшпа компоненттер болып табылады және қалдық газдар құрамындағы пештерден шығарылады</w:t>
      </w:r>
      <w:r w:rsidR="00FB4EC6" w:rsidRPr="00FB4EC6">
        <w:rPr>
          <w:sz w:val="28"/>
          <w:szCs w:val="28"/>
        </w:rPr>
        <w:t xml:space="preserve"> </w:t>
      </w:r>
      <w:r w:rsidR="00FB4EC6" w:rsidRPr="002A1ACA">
        <w:rPr>
          <w:sz w:val="28"/>
          <w:szCs w:val="28"/>
        </w:rPr>
        <w:t>[21]</w:t>
      </w:r>
      <w:r w:rsidRPr="002A1ACA">
        <w:rPr>
          <w:sz w:val="28"/>
          <w:szCs w:val="28"/>
        </w:rPr>
        <w:t>.</w:t>
      </w:r>
      <w:r w:rsidRPr="006406EC">
        <w:rPr>
          <w:sz w:val="28"/>
          <w:szCs w:val="28"/>
        </w:rPr>
        <w:t xml:space="preserve"> Мысалы, 2001 ж ресейлік цемент зауыттарының атмосфераға сынаптың шығарылуы шамамен 3,1 тоннаны құрады, ал 1,5 тонна сынап тауарлық цементке түсті, 4,5 тонна сынапты 18 цемент зауытының тазарту қондырғылары ұстап алды</w:t>
      </w:r>
      <w:r w:rsidR="002A1ACA" w:rsidRPr="002A1ACA">
        <w:rPr>
          <w:sz w:val="28"/>
          <w:szCs w:val="28"/>
        </w:rPr>
        <w:t xml:space="preserve"> </w:t>
      </w:r>
      <w:r w:rsidRPr="006406EC">
        <w:rPr>
          <w:sz w:val="28"/>
          <w:szCs w:val="28"/>
        </w:rPr>
        <w:t>0,211 г сынаптың 80% - ы (0,1688 г) HG 0 газының үлесіне жатады, қалғаны Hg2+ газымен ұсынылған, ол газ құбыр</w:t>
      </w:r>
      <w:r w:rsidR="00FB4EC6">
        <w:rPr>
          <w:sz w:val="28"/>
          <w:szCs w:val="28"/>
        </w:rPr>
        <w:t>ларында цемент шаңымен сорылады</w:t>
      </w:r>
      <w:r w:rsidR="00FB4EC6" w:rsidRPr="00FB4EC6">
        <w:rPr>
          <w:sz w:val="28"/>
          <w:szCs w:val="28"/>
        </w:rPr>
        <w:t xml:space="preserve"> </w:t>
      </w:r>
      <w:r w:rsidR="002A1ACA" w:rsidRPr="00FB4EC6">
        <w:rPr>
          <w:sz w:val="28"/>
          <w:szCs w:val="28"/>
        </w:rPr>
        <w:t xml:space="preserve"> </w:t>
      </w:r>
      <w:r w:rsidR="002A1ACA" w:rsidRPr="002A1ACA">
        <w:rPr>
          <w:sz w:val="28"/>
          <w:szCs w:val="28"/>
        </w:rPr>
        <w:t>[22</w:t>
      </w:r>
      <w:r w:rsidR="00773841">
        <w:rPr>
          <w:sz w:val="28"/>
          <w:szCs w:val="28"/>
        </w:rPr>
        <w:t>-</w:t>
      </w:r>
      <w:r w:rsidR="002A1ACA" w:rsidRPr="002A1ACA">
        <w:rPr>
          <w:sz w:val="28"/>
          <w:szCs w:val="28"/>
        </w:rPr>
        <w:t>24].</w:t>
      </w:r>
      <w:r w:rsidR="002A1ACA" w:rsidRPr="006406EC">
        <w:rPr>
          <w:sz w:val="28"/>
          <w:szCs w:val="28"/>
        </w:rPr>
        <w:t xml:space="preserve"> </w:t>
      </w:r>
      <w:r w:rsidR="00FB4EC6" w:rsidRPr="00B25B92">
        <w:rPr>
          <w:sz w:val="28"/>
          <w:szCs w:val="28"/>
        </w:rPr>
        <w:t>Газ</w:t>
      </w:r>
      <w:r w:rsidR="00FB4EC6" w:rsidRPr="00FB4EC6">
        <w:rPr>
          <w:sz w:val="28"/>
          <w:szCs w:val="28"/>
        </w:rPr>
        <w:t xml:space="preserve"> тазарту жабдығымен сынапты ұстаудың тиімділігін ескере отырып, атмосфералық ауаға сынаптың түсуі цементтің тоннасына 0,0857 г сынапты (0,086 г/т) құрайды. Зерттеушілер сынап көздеріне пириттік огар жатады, сонымен қатар оны бор мен сазбен бірге алуға мүмкіндік береді. Клинкерді күйдіру және ұнтақтау кезінде сынаптың шамамен 4-8% цементке өтеді, қалған сынап (96% дейін) атмосфералық ауаға түтін газдарымен түседі.</w:t>
      </w:r>
    </w:p>
    <w:p w14:paraId="6641FD32" w14:textId="34E834C9" w:rsidR="00240C23" w:rsidRPr="00CE40DF" w:rsidRDefault="00FB4EC6" w:rsidP="00240C23">
      <w:pPr>
        <w:ind w:firstLine="709"/>
        <w:contextualSpacing/>
        <w:jc w:val="both"/>
        <w:rPr>
          <w:sz w:val="28"/>
          <w:szCs w:val="28"/>
        </w:rPr>
      </w:pPr>
      <w:r w:rsidRPr="00FB4EC6">
        <w:rPr>
          <w:sz w:val="28"/>
          <w:szCs w:val="28"/>
        </w:rPr>
        <w:lastRenderedPageBreak/>
        <w:t>Әдебиеттерде әр түрлі сақтау орталарында сынаптың құрамын бағалау бойынша әртүрлі басылымдар бар. Мысалы, Қытай мен Корея ғалымдарының жұмыстары цемент өндіретін кәсіпорындардың шығарындыларындағы сынапты, сондай-ақ цемент өндіруге арналған</w:t>
      </w:r>
      <w:r>
        <w:rPr>
          <w:sz w:val="28"/>
          <w:szCs w:val="28"/>
        </w:rPr>
        <w:t xml:space="preserve"> шикізатты зерттеуге арналған</w:t>
      </w:r>
      <w:r w:rsidRPr="00FB4EC6">
        <w:rPr>
          <w:sz w:val="28"/>
          <w:szCs w:val="28"/>
        </w:rPr>
        <w:t xml:space="preserve"> </w:t>
      </w:r>
      <w:r w:rsidR="0045170C" w:rsidRPr="0045170C">
        <w:rPr>
          <w:sz w:val="28"/>
          <w:szCs w:val="28"/>
        </w:rPr>
        <w:t>[25</w:t>
      </w:r>
      <w:r w:rsidRPr="0045170C">
        <w:rPr>
          <w:sz w:val="28"/>
          <w:szCs w:val="28"/>
        </w:rPr>
        <w:t>]</w:t>
      </w:r>
      <w:r w:rsidR="00240C23" w:rsidRPr="0045170C">
        <w:rPr>
          <w:sz w:val="28"/>
          <w:szCs w:val="28"/>
        </w:rPr>
        <w:t>.</w:t>
      </w:r>
      <w:r w:rsidR="00240C23" w:rsidRPr="00CE40DF">
        <w:rPr>
          <w:sz w:val="28"/>
          <w:szCs w:val="28"/>
        </w:rPr>
        <w:t xml:space="preserve"> </w:t>
      </w:r>
      <w:r w:rsidR="00CE40DF" w:rsidRPr="00CE40DF">
        <w:rPr>
          <w:sz w:val="28"/>
          <w:szCs w:val="28"/>
        </w:rPr>
        <w:t>Қытайдың Үрімші қаласының цемент зауытының жанындағы жер жамылғысын, қарағай инелерін, қабығын және ағаш сақи</w:t>
      </w:r>
      <w:r w:rsidR="00CE40DF">
        <w:rPr>
          <w:sz w:val="28"/>
          <w:szCs w:val="28"/>
        </w:rPr>
        <w:t>наларын егжей-тегжейлі зерттеу ц</w:t>
      </w:r>
      <w:r w:rsidR="00CE40DF" w:rsidRPr="00CE40DF">
        <w:rPr>
          <w:sz w:val="28"/>
          <w:szCs w:val="28"/>
        </w:rPr>
        <w:t>емент зауытынан 0,5 км қашықтықта алынған сынамаларда сынаптың жоғары мөлшерін көрсетт</w:t>
      </w:r>
      <w:r w:rsidR="00CE40DF" w:rsidRPr="006D26F5">
        <w:rPr>
          <w:sz w:val="28"/>
          <w:szCs w:val="28"/>
        </w:rPr>
        <w:t>і</w:t>
      </w:r>
      <w:r w:rsidR="001B4947" w:rsidRPr="006D26F5">
        <w:rPr>
          <w:sz w:val="28"/>
          <w:szCs w:val="28"/>
        </w:rPr>
        <w:t>.</w:t>
      </w:r>
      <w:r w:rsidR="00240C23" w:rsidRPr="00CE40DF">
        <w:rPr>
          <w:sz w:val="28"/>
          <w:szCs w:val="28"/>
        </w:rPr>
        <w:t xml:space="preserve"> </w:t>
      </w:r>
      <w:r w:rsidR="00CE40DF" w:rsidRPr="00CE40DF">
        <w:rPr>
          <w:sz w:val="28"/>
          <w:szCs w:val="28"/>
        </w:rPr>
        <w:t>Индонезияның Панкеп округінде цемент зауыттарының әсер ету аймақтарында орналасқан елді мекендердегі ауаның, топырақтың және жер үсті суларының сынаппен ластануы</w:t>
      </w:r>
      <w:r w:rsidR="00CE40DF">
        <w:rPr>
          <w:sz w:val="28"/>
          <w:szCs w:val="28"/>
        </w:rPr>
        <w:t>ның экологиялық қаупі бағаланды</w:t>
      </w:r>
      <w:r w:rsidR="00CE40DF" w:rsidRPr="00CE40DF">
        <w:rPr>
          <w:sz w:val="28"/>
          <w:szCs w:val="28"/>
        </w:rPr>
        <w:t xml:space="preserve"> </w:t>
      </w:r>
      <w:r w:rsidR="006D26F5" w:rsidRPr="006D26F5">
        <w:rPr>
          <w:sz w:val="28"/>
          <w:szCs w:val="28"/>
        </w:rPr>
        <w:t>[26</w:t>
      </w:r>
      <w:r w:rsidR="00CE40DF" w:rsidRPr="006D26F5">
        <w:rPr>
          <w:sz w:val="28"/>
          <w:szCs w:val="28"/>
        </w:rPr>
        <w:t>]</w:t>
      </w:r>
      <w:r w:rsidR="00240C23" w:rsidRPr="006D26F5">
        <w:rPr>
          <w:sz w:val="28"/>
          <w:szCs w:val="28"/>
        </w:rPr>
        <w:t>.</w:t>
      </w:r>
      <w:r w:rsidR="00240C23" w:rsidRPr="00CE40DF">
        <w:rPr>
          <w:sz w:val="28"/>
          <w:szCs w:val="28"/>
        </w:rPr>
        <w:t xml:space="preserve"> </w:t>
      </w:r>
      <w:r w:rsidR="00CE40DF" w:rsidRPr="00CE40DF">
        <w:rPr>
          <w:sz w:val="28"/>
          <w:szCs w:val="28"/>
        </w:rPr>
        <w:t>Чехия қалаларының топырақтарында цемент зауыттары мен әктас карьерлерінің жанында сынаптың мөлшері Еуропа бойынша орташа мәндер деңгейінде (202 мкг/кг), ал топырақтың рН (&gt; 6 бірлік)</w:t>
      </w:r>
      <w:r w:rsidR="00CE40DF">
        <w:rPr>
          <w:sz w:val="28"/>
          <w:szCs w:val="28"/>
        </w:rPr>
        <w:t xml:space="preserve"> сілтіліге жақын деп белгіленді</w:t>
      </w:r>
      <w:r w:rsidR="00CE40DF" w:rsidRPr="00CE40DF">
        <w:rPr>
          <w:sz w:val="28"/>
          <w:szCs w:val="28"/>
        </w:rPr>
        <w:t>. 2014 жылы Искитим (Новосібір облысы) цемент зауытының маңынан қардың қатты жауын-шашынында сынаптың орташа мөлшері 419, минимум – 5</w:t>
      </w:r>
      <w:r w:rsidR="006D26F5">
        <w:rPr>
          <w:sz w:val="28"/>
          <w:szCs w:val="28"/>
        </w:rPr>
        <w:t>4, максимум – 1100 нг/г құрад</w:t>
      </w:r>
      <w:r w:rsidR="006D26F5" w:rsidRPr="006D26F5">
        <w:rPr>
          <w:sz w:val="28"/>
          <w:szCs w:val="28"/>
        </w:rPr>
        <w:t>ы</w:t>
      </w:r>
      <w:r w:rsidR="00833006" w:rsidRPr="006D26F5">
        <w:rPr>
          <w:sz w:val="28"/>
          <w:szCs w:val="28"/>
        </w:rPr>
        <w:t>.</w:t>
      </w:r>
    </w:p>
    <w:p w14:paraId="233C14CE" w14:textId="152BCE0E" w:rsidR="00520965" w:rsidRDefault="00520965" w:rsidP="00240C23">
      <w:pPr>
        <w:ind w:firstLine="709"/>
        <w:contextualSpacing/>
        <w:jc w:val="both"/>
        <w:rPr>
          <w:sz w:val="28"/>
          <w:szCs w:val="28"/>
        </w:rPr>
      </w:pPr>
      <w:r w:rsidRPr="00520965">
        <w:rPr>
          <w:sz w:val="28"/>
          <w:szCs w:val="28"/>
        </w:rPr>
        <w:t>Әдебиеттерде цемент пен цемент шаңының химиялық құрамы туралы басылымдар бар. Германия зауыттарында жүргізілген зерттеулер цементтегі сынаптың</w:t>
      </w:r>
      <w:r>
        <w:rPr>
          <w:sz w:val="28"/>
          <w:szCs w:val="28"/>
        </w:rPr>
        <w:t xml:space="preserve"> орташа концентрациясы 0,07 г/т екенін көрсетті</w:t>
      </w:r>
      <w:r w:rsidRPr="00520965">
        <w:rPr>
          <w:sz w:val="28"/>
          <w:szCs w:val="28"/>
        </w:rPr>
        <w:t xml:space="preserve">, ғалымдар цемент зауытының электрофильтрлеріндегі шаңда (күйдірілгеннен кейін) сынап деңгейі 0,23 – тен 5,9 мг/кг – ға дейін, электрофильтрлердегі шаңда (ұнтақталғаннан кейін) 0,03-тен 0,49-ға </w:t>
      </w:r>
      <w:r>
        <w:rPr>
          <w:sz w:val="28"/>
          <w:szCs w:val="28"/>
        </w:rPr>
        <w:t>мг/</w:t>
      </w:r>
      <w:r w:rsidRPr="00520965">
        <w:rPr>
          <w:sz w:val="28"/>
          <w:szCs w:val="28"/>
        </w:rPr>
        <w:t>кг дейін болатынын анықтады. Беларуссиядағы цемент зауыттарының электр сүзгілерінен шыққан шаңда сынап концентрациясы 0,148 мг/кг</w:t>
      </w:r>
      <w:r>
        <w:rPr>
          <w:sz w:val="28"/>
          <w:szCs w:val="28"/>
        </w:rPr>
        <w:t>-</w:t>
      </w:r>
      <w:r w:rsidRPr="00520965">
        <w:rPr>
          <w:sz w:val="28"/>
          <w:szCs w:val="28"/>
        </w:rPr>
        <w:t>ға, электр сүзгілерінен кейінгі газ құбырларынан шыққан шаңда 0,07-0,165 мг/кг-ға жетті.</w:t>
      </w:r>
    </w:p>
    <w:p w14:paraId="40A2B547" w14:textId="46524A42" w:rsidR="00240C23" w:rsidRPr="00240C23" w:rsidRDefault="00520965" w:rsidP="00240C23">
      <w:pPr>
        <w:ind w:firstLine="709"/>
        <w:contextualSpacing/>
        <w:jc w:val="both"/>
        <w:rPr>
          <w:sz w:val="28"/>
          <w:szCs w:val="28"/>
        </w:rPr>
      </w:pPr>
      <w:r w:rsidRPr="00520965">
        <w:rPr>
          <w:sz w:val="28"/>
          <w:szCs w:val="28"/>
        </w:rPr>
        <w:t xml:space="preserve">Цемент шаңының дисперсті құрамын зерттеу әртүрлі фракциялардағы ауыр металдардың – Cd, Pb, Zn, Cr жоғары құрамын көрсетті. Тазалаудан кейінгі шаң үлгілері негізінен Zn, Pb және Cd-мен байытылған, электр сүзгісінің шаңында қосымша Mn және Sr бар </w:t>
      </w:r>
      <w:r w:rsidRPr="002820BF">
        <w:rPr>
          <w:sz w:val="28"/>
          <w:szCs w:val="28"/>
        </w:rPr>
        <w:t>[27].</w:t>
      </w:r>
      <w:r w:rsidRPr="00520965">
        <w:rPr>
          <w:sz w:val="28"/>
          <w:szCs w:val="28"/>
        </w:rPr>
        <w:t xml:space="preserve"> Цемент өндіру процестеріндегі химиялық элементтер қауымдастығы (күйдіру, ұнтақтау) AG, SB, Zn, Bi, W, Yb, Sn, Tl, Cu, Mo, Ba, Se. Темірбетон зауытының цемент шаңының химиялық құрамы негізінен u, Yb, Ba, Ca, Hf, Sr, Tb, La, Ta, Sm, Ce, Th, na концентрацияларымен сипатталады. Сонымен қатар, La, Ce, Eu және Yb көп бөлігі цемент шаңының магнитті</w:t>
      </w:r>
      <w:r>
        <w:rPr>
          <w:sz w:val="28"/>
          <w:szCs w:val="28"/>
        </w:rPr>
        <w:t xml:space="preserve">к емес фракциясында шоғырланған </w:t>
      </w:r>
      <w:r w:rsidR="00C76D10" w:rsidRPr="00C76D10">
        <w:rPr>
          <w:sz w:val="28"/>
          <w:szCs w:val="28"/>
        </w:rPr>
        <w:t>[28</w:t>
      </w:r>
      <w:r w:rsidR="00833006" w:rsidRPr="00C76D10">
        <w:rPr>
          <w:sz w:val="28"/>
          <w:szCs w:val="28"/>
        </w:rPr>
        <w:t>]</w:t>
      </w:r>
      <w:r w:rsidR="00240C23" w:rsidRPr="00C76D10">
        <w:rPr>
          <w:sz w:val="28"/>
          <w:szCs w:val="28"/>
        </w:rPr>
        <w:t>.</w:t>
      </w:r>
      <w:r w:rsidR="00240C23" w:rsidRPr="00520965">
        <w:rPr>
          <w:sz w:val="28"/>
          <w:szCs w:val="28"/>
        </w:rPr>
        <w:t xml:space="preserve"> </w:t>
      </w:r>
    </w:p>
    <w:p w14:paraId="3D113FC2" w14:textId="578FD9D6" w:rsidR="00240C23" w:rsidRPr="00240C23" w:rsidRDefault="00520965" w:rsidP="00240C23">
      <w:pPr>
        <w:ind w:firstLine="709"/>
        <w:contextualSpacing/>
        <w:jc w:val="both"/>
        <w:rPr>
          <w:sz w:val="28"/>
          <w:szCs w:val="28"/>
        </w:rPr>
      </w:pPr>
      <w:r w:rsidRPr="00520965">
        <w:rPr>
          <w:sz w:val="28"/>
          <w:szCs w:val="28"/>
        </w:rPr>
        <w:t>Цемент зауыттарының газ тәрізді шығарындылары қоршаған ортаның жағдайына, мысалы, атмосфераның химиялық құрамындағы экологиялық өзгерістерге де әсер ететінін атап өткен жөн. SO2 және NO2 шығарындылары атмосферадағы әртүрлі химиялық реакциялар нәтижесінде қышқылдар түзеді, олар кейіннен құр</w:t>
      </w:r>
      <w:r w:rsidR="00D65238">
        <w:rPr>
          <w:sz w:val="28"/>
          <w:szCs w:val="28"/>
        </w:rPr>
        <w:t>лық пен м</w:t>
      </w:r>
      <w:r w:rsidRPr="00520965">
        <w:rPr>
          <w:sz w:val="28"/>
          <w:szCs w:val="28"/>
        </w:rPr>
        <w:t>ұхит беті</w:t>
      </w:r>
      <w:r>
        <w:rPr>
          <w:sz w:val="28"/>
          <w:szCs w:val="28"/>
        </w:rPr>
        <w:t>не қышқыл жаңбыр түрінде түсед</w:t>
      </w:r>
      <w:r w:rsidRPr="00C76D10">
        <w:rPr>
          <w:sz w:val="28"/>
          <w:szCs w:val="28"/>
        </w:rPr>
        <w:t>і</w:t>
      </w:r>
      <w:r w:rsidR="00240C23" w:rsidRPr="00C76D10">
        <w:rPr>
          <w:sz w:val="28"/>
          <w:szCs w:val="28"/>
        </w:rPr>
        <w:t>.</w:t>
      </w:r>
      <w:r w:rsidR="00240C23" w:rsidRPr="00520965">
        <w:rPr>
          <w:sz w:val="28"/>
          <w:szCs w:val="28"/>
        </w:rPr>
        <w:t xml:space="preserve"> </w:t>
      </w:r>
    </w:p>
    <w:p w14:paraId="59C7BC95" w14:textId="2BC03246" w:rsidR="00240C23" w:rsidRPr="00240C23" w:rsidRDefault="00D65238" w:rsidP="00240C23">
      <w:pPr>
        <w:ind w:firstLine="709"/>
        <w:contextualSpacing/>
        <w:jc w:val="both"/>
        <w:rPr>
          <w:sz w:val="28"/>
          <w:szCs w:val="28"/>
        </w:rPr>
      </w:pPr>
      <w:r w:rsidRPr="00D65238">
        <w:rPr>
          <w:sz w:val="28"/>
          <w:szCs w:val="28"/>
        </w:rPr>
        <w:t>Цемент өндірісі атмосфералық ауаға СО2 шығарындылары бойынша екінші орында. Цемент өнеркәсібі әлемдегі антропогендік СО</w:t>
      </w:r>
      <w:r>
        <w:rPr>
          <w:sz w:val="28"/>
          <w:szCs w:val="28"/>
        </w:rPr>
        <w:t xml:space="preserve">2 шығарындыларының шамамен 5% – </w:t>
      </w:r>
      <w:r w:rsidRPr="00D65238">
        <w:rPr>
          <w:sz w:val="28"/>
          <w:szCs w:val="28"/>
        </w:rPr>
        <w:t xml:space="preserve">өндіреді, оның 50% - ы химиялық процестен және 40% - ы отын жағудан келеді. Цемент зауыттары шығаратын СО2 мөлшері өндірілген әрбір 1000 кг цемент үшін шамамен 900 кг СО2 құрайды. Шамамен </w:t>
      </w:r>
      <w:r w:rsidRPr="00D65238">
        <w:rPr>
          <w:sz w:val="28"/>
          <w:szCs w:val="28"/>
        </w:rPr>
        <w:lastRenderedPageBreak/>
        <w:t xml:space="preserve">жалпы санының 62% CO2 бөлінеді процесінде декарбонизации әктас 20 (CaCO3) шикізат қоспасын, ал қалған 38 % – жану кезінде </w:t>
      </w:r>
      <w:r w:rsidRPr="00C76D10">
        <w:rPr>
          <w:sz w:val="28"/>
          <w:szCs w:val="28"/>
        </w:rPr>
        <w:t>о</w:t>
      </w:r>
      <w:r w:rsidR="00C76D10" w:rsidRPr="00C76D10">
        <w:rPr>
          <w:sz w:val="28"/>
          <w:szCs w:val="28"/>
        </w:rPr>
        <w:t>тын</w:t>
      </w:r>
      <w:r w:rsidR="00240C23" w:rsidRPr="00C76D10">
        <w:rPr>
          <w:sz w:val="28"/>
          <w:szCs w:val="28"/>
        </w:rPr>
        <w:t>.</w:t>
      </w:r>
      <w:r w:rsidR="00240C23" w:rsidRPr="00D65238">
        <w:rPr>
          <w:sz w:val="28"/>
          <w:szCs w:val="28"/>
        </w:rPr>
        <w:t xml:space="preserve"> </w:t>
      </w:r>
    </w:p>
    <w:p w14:paraId="60E3A569" w14:textId="77777777" w:rsidR="00D65238" w:rsidRDefault="00D65238" w:rsidP="00240C23">
      <w:pPr>
        <w:ind w:firstLine="709"/>
        <w:contextualSpacing/>
        <w:jc w:val="both"/>
        <w:rPr>
          <w:sz w:val="28"/>
          <w:szCs w:val="28"/>
        </w:rPr>
      </w:pPr>
      <w:r w:rsidRPr="00D65238">
        <w:rPr>
          <w:sz w:val="28"/>
          <w:szCs w:val="28"/>
        </w:rPr>
        <w:t>CO секрециясы айналмалы пештердегі клинкерді күйдіру процестерімен байланысты, бұл табиғи шикізаттарда органикалық қосылыстардың көп болуынан, атап айтқанда геологиялық шөгінділер кезінде тау жыныстарына енгізілген организмдер мен өсімдіктердің қалдықтарынан туындайды. Қосымша шығарындылары CO нәтижесі болуы мүмкін толық отынды жағу немесе дұрыс таңдап алынбаған жағдайлар жану.</w:t>
      </w:r>
    </w:p>
    <w:p w14:paraId="2EFC5D85" w14:textId="08B5DD57" w:rsidR="00D65238" w:rsidRDefault="00D65238" w:rsidP="00240C23">
      <w:pPr>
        <w:ind w:firstLine="709"/>
        <w:contextualSpacing/>
        <w:jc w:val="both"/>
        <w:rPr>
          <w:sz w:val="28"/>
          <w:szCs w:val="28"/>
        </w:rPr>
      </w:pPr>
      <w:r w:rsidRPr="00D65238">
        <w:rPr>
          <w:sz w:val="28"/>
          <w:szCs w:val="28"/>
        </w:rPr>
        <w:t>Айналмалы пештерде жоғары температурада жанармай жағу, клинкерді күйдіру NO</w:t>
      </w:r>
      <w:r w:rsidR="006A15CB" w:rsidRPr="00D65238">
        <w:rPr>
          <w:sz w:val="28"/>
          <w:szCs w:val="28"/>
        </w:rPr>
        <w:t>X</w:t>
      </w:r>
      <w:r w:rsidRPr="00D65238">
        <w:rPr>
          <w:sz w:val="28"/>
          <w:szCs w:val="28"/>
        </w:rPr>
        <w:t xml:space="preserve"> азот қосылыстарының шығарылуына әкеледі </w:t>
      </w:r>
      <w:r w:rsidR="00597666" w:rsidRPr="000C7495">
        <w:rPr>
          <w:sz w:val="28"/>
          <w:szCs w:val="28"/>
        </w:rPr>
        <w:t>[29</w:t>
      </w:r>
      <w:r w:rsidRPr="000C7495">
        <w:rPr>
          <w:sz w:val="28"/>
          <w:szCs w:val="28"/>
        </w:rPr>
        <w:t>].</w:t>
      </w:r>
      <w:r w:rsidRPr="004E4AF3">
        <w:rPr>
          <w:sz w:val="28"/>
          <w:szCs w:val="28"/>
        </w:rPr>
        <w:t xml:space="preserve"> </w:t>
      </w:r>
      <w:r w:rsidRPr="00D65238">
        <w:rPr>
          <w:sz w:val="28"/>
          <w:szCs w:val="28"/>
        </w:rPr>
        <w:t>Цемент зауыттарынан атмосфералық ауаға SO2 шығарындыларының түсуі шикізат пен отындағы Ұшпа күкірттің болуына байланысты. Күкірт жоғары температураға ұшыраған кезде ішінара ыдыраған кезде айналмалы пештерден шығарылады, бірақ күкірттің көп бөлігі клинкерге қосылады немесе жүйеден шығарылады. SO2 шығарындыларының жоғарылауы пирит немесе марказит сияқты оңай тотығатын түрде органикалық күкірт немесе күкірт мөлшері жоғары әртүрлі шикізат қоспаларын қолдану нәтижесінде пайда болуы мүмкін.</w:t>
      </w:r>
    </w:p>
    <w:p w14:paraId="24483D7E" w14:textId="6BB82A59" w:rsidR="00240C23" w:rsidRPr="00240C23" w:rsidRDefault="00D65238" w:rsidP="00240C23">
      <w:pPr>
        <w:ind w:firstLine="709"/>
        <w:contextualSpacing/>
        <w:jc w:val="both"/>
        <w:rPr>
          <w:sz w:val="28"/>
          <w:szCs w:val="28"/>
        </w:rPr>
      </w:pPr>
      <w:r w:rsidRPr="00D65238">
        <w:rPr>
          <w:sz w:val="28"/>
          <w:szCs w:val="28"/>
        </w:rPr>
        <w:t>Цемент зауыттарының шығарынд</w:t>
      </w:r>
      <w:r>
        <w:rPr>
          <w:sz w:val="28"/>
          <w:szCs w:val="28"/>
        </w:rPr>
        <w:t>ыларының а</w:t>
      </w:r>
      <w:r w:rsidRPr="00D65238">
        <w:rPr>
          <w:sz w:val="28"/>
          <w:szCs w:val="28"/>
        </w:rPr>
        <w:t>уа ортасының сапасы мен халықтың денсаулығына әсері туралы мәселе 1980 жылдардың басынан бері зерттеліп келеді және қазіргі уақытта бұл та</w:t>
      </w:r>
      <w:r>
        <w:rPr>
          <w:sz w:val="28"/>
          <w:szCs w:val="28"/>
        </w:rPr>
        <w:t>қырыпқа қызығушылық артқан</w:t>
      </w:r>
      <w:r w:rsidRPr="00D65238">
        <w:rPr>
          <w:sz w:val="28"/>
          <w:szCs w:val="28"/>
        </w:rPr>
        <w:t>. Цемент зауыттарынан шығарындылардың қауіптілігі атмосфералық ауаға газ тәрізді заттардың (CO2, ЅО2, ұшпа органикалық қосылыстар, СО, NO2 және т.б.) және дененің ішкі ортасына ене алатын ұсақ бөлшектердің түсуінде жатыр. Цемент зауыттарының шығарындылары тыныс алу жолдарының (астма, бронхит, силикоз), терінің (аллергиялық реакциялар, 21 дерматит), шырышты қабаттардың және ас қорыту органд</w:t>
      </w:r>
      <w:r>
        <w:rPr>
          <w:sz w:val="28"/>
          <w:szCs w:val="28"/>
        </w:rPr>
        <w:t>арының ауруларын тудыруы мүмкін</w:t>
      </w:r>
      <w:r w:rsidRPr="00D65238">
        <w:rPr>
          <w:sz w:val="28"/>
          <w:szCs w:val="28"/>
        </w:rPr>
        <w:t xml:space="preserve"> </w:t>
      </w:r>
      <w:r w:rsidR="000C7495" w:rsidRPr="00E26D8C">
        <w:rPr>
          <w:sz w:val="28"/>
          <w:szCs w:val="28"/>
        </w:rPr>
        <w:t>[30</w:t>
      </w:r>
      <w:r w:rsidR="0030351D" w:rsidRPr="00E26D8C">
        <w:rPr>
          <w:sz w:val="28"/>
          <w:szCs w:val="28"/>
        </w:rPr>
        <w:t>]</w:t>
      </w:r>
      <w:r w:rsidR="00240C23" w:rsidRPr="00E26D8C">
        <w:rPr>
          <w:sz w:val="28"/>
          <w:szCs w:val="28"/>
        </w:rPr>
        <w:t>.</w:t>
      </w:r>
      <w:r w:rsidR="00240C23" w:rsidRPr="00D65238">
        <w:rPr>
          <w:sz w:val="28"/>
          <w:szCs w:val="28"/>
        </w:rPr>
        <w:t xml:space="preserve"> </w:t>
      </w:r>
    </w:p>
    <w:p w14:paraId="3B43B619" w14:textId="77777777" w:rsidR="00D65238" w:rsidRPr="0026060A" w:rsidRDefault="00D65238" w:rsidP="00240C23">
      <w:pPr>
        <w:ind w:firstLine="709"/>
        <w:contextualSpacing/>
        <w:jc w:val="both"/>
        <w:rPr>
          <w:sz w:val="28"/>
          <w:szCs w:val="28"/>
        </w:rPr>
      </w:pPr>
      <w:r w:rsidRPr="00D65238">
        <w:rPr>
          <w:sz w:val="28"/>
          <w:szCs w:val="28"/>
        </w:rPr>
        <w:t xml:space="preserve">Отандық және шетелдік авторлардың елді мекендерге жақын орналасқан цемент зауыттарының балалар мен ересектердің денсаулығына әсері туралы зерттеулері белгілі. Мысалы, созылмалы аурулардың жиілігі мен цемент шаңының түсу деңгейі арасында корреляция бар. Цемент өндірісінің жанында тұратын балаларда жоғарғы тыныс жолдарының 40-100%– ға және сезім мүшелерінің 100-140% - ға өсуі байқалды. </w:t>
      </w:r>
      <w:r w:rsidRPr="0026060A">
        <w:rPr>
          <w:sz w:val="28"/>
          <w:szCs w:val="28"/>
        </w:rPr>
        <w:t>Қалалардың бірінде цемент өндірісінің қала халқының жалпы аурушаңдығымен және қоршаған ортаның ластануымен байланысы анықталды.</w:t>
      </w:r>
    </w:p>
    <w:p w14:paraId="7DC70861" w14:textId="0CC0FBB0" w:rsidR="00240C23" w:rsidRPr="00240C23" w:rsidRDefault="009F1B5B" w:rsidP="00240C23">
      <w:pPr>
        <w:ind w:firstLine="709"/>
        <w:contextualSpacing/>
        <w:jc w:val="both"/>
        <w:rPr>
          <w:sz w:val="28"/>
          <w:szCs w:val="28"/>
        </w:rPr>
      </w:pPr>
      <w:r w:rsidRPr="0026060A">
        <w:rPr>
          <w:sz w:val="28"/>
          <w:szCs w:val="28"/>
        </w:rPr>
        <w:t>Ірі қалаларда және өнеркәсіптік өндірістердің шығарындыларына бейім аумақтарда тыныс алу органдарының, терінің аурулары, балалардағы аллергиялық реакциялар екі есе жиі байқала</w:t>
      </w:r>
      <w:r w:rsidR="00E26D8C">
        <w:rPr>
          <w:sz w:val="28"/>
          <w:szCs w:val="28"/>
        </w:rPr>
        <w:t xml:space="preserve">ды және 2,5 есе ұзаққа </w:t>
      </w:r>
      <w:r w:rsidR="00E26D8C" w:rsidRPr="00E26D8C">
        <w:rPr>
          <w:sz w:val="28"/>
          <w:szCs w:val="28"/>
        </w:rPr>
        <w:t>созылады</w:t>
      </w:r>
      <w:r w:rsidRPr="00E26D8C">
        <w:rPr>
          <w:sz w:val="28"/>
          <w:szCs w:val="28"/>
        </w:rPr>
        <w:t>.</w:t>
      </w:r>
      <w:r w:rsidRPr="0026060A">
        <w:rPr>
          <w:sz w:val="28"/>
          <w:szCs w:val="28"/>
        </w:rPr>
        <w:t xml:space="preserve"> Балалардағы бронх демікпесі өнеркәсіптік қалаларда екі есе, ал цемент зауыттарының жанында үш есе </w:t>
      </w:r>
      <w:r w:rsidRPr="00E26D8C">
        <w:rPr>
          <w:sz w:val="28"/>
          <w:szCs w:val="28"/>
        </w:rPr>
        <w:t xml:space="preserve">жоғары </w:t>
      </w:r>
      <w:r w:rsidR="00E26D8C" w:rsidRPr="00E26D8C">
        <w:rPr>
          <w:sz w:val="28"/>
          <w:szCs w:val="28"/>
        </w:rPr>
        <w:t>[31</w:t>
      </w:r>
      <w:r w:rsidR="0030351D" w:rsidRPr="00E26D8C">
        <w:rPr>
          <w:sz w:val="28"/>
          <w:szCs w:val="28"/>
        </w:rPr>
        <w:t>]</w:t>
      </w:r>
      <w:r w:rsidR="00240C23" w:rsidRPr="00E26D8C">
        <w:rPr>
          <w:sz w:val="28"/>
          <w:szCs w:val="28"/>
        </w:rPr>
        <w:t>.</w:t>
      </w:r>
      <w:r w:rsidR="00240C23" w:rsidRPr="0026060A">
        <w:rPr>
          <w:sz w:val="28"/>
          <w:szCs w:val="28"/>
        </w:rPr>
        <w:t xml:space="preserve"> </w:t>
      </w:r>
    </w:p>
    <w:p w14:paraId="5799708B" w14:textId="3059B965" w:rsidR="00240C23" w:rsidRPr="00240C23" w:rsidRDefault="009F1B5B" w:rsidP="00240C23">
      <w:pPr>
        <w:ind w:firstLine="709"/>
        <w:contextualSpacing/>
        <w:jc w:val="both"/>
        <w:rPr>
          <w:sz w:val="28"/>
          <w:szCs w:val="28"/>
        </w:rPr>
      </w:pPr>
      <w:r w:rsidRPr="009F1B5B">
        <w:rPr>
          <w:sz w:val="28"/>
          <w:szCs w:val="28"/>
        </w:rPr>
        <w:t>Кейбір авторлардың еңбектерінде цемент өнеркәсібінің шығарындыларындағы PM2,5 және PM10 бөлшектерінің шығарындылары арасындағы тыныс алу және жүрек-өкпе ауруларының жиілігімен корреляция көрсетілген</w:t>
      </w:r>
      <w:r w:rsidRPr="000E198D">
        <w:rPr>
          <w:sz w:val="28"/>
          <w:szCs w:val="28"/>
        </w:rPr>
        <w:t>.</w:t>
      </w:r>
      <w:r w:rsidRPr="009F1B5B">
        <w:rPr>
          <w:sz w:val="28"/>
          <w:szCs w:val="28"/>
        </w:rPr>
        <w:t xml:space="preserve"> Цемент зауыттарының жанында тұратын балалардың аурушаңдығының артуы тіпті ауадағы PM10 және PM</w:t>
      </w:r>
      <w:r w:rsidR="001B4947">
        <w:rPr>
          <w:sz w:val="28"/>
          <w:szCs w:val="28"/>
        </w:rPr>
        <w:t xml:space="preserve"> </w:t>
      </w:r>
      <w:r w:rsidRPr="009F1B5B">
        <w:rPr>
          <w:sz w:val="28"/>
          <w:szCs w:val="28"/>
        </w:rPr>
        <w:t xml:space="preserve">2.5 бөлшектерінің мөлшері ШРК-дан аспайтын дамыған елдерде де байқалады </w:t>
      </w:r>
      <w:r w:rsidR="000E198D" w:rsidRPr="000E198D">
        <w:rPr>
          <w:sz w:val="28"/>
          <w:szCs w:val="28"/>
        </w:rPr>
        <w:t>[32,33]</w:t>
      </w:r>
      <w:r w:rsidR="00240C23" w:rsidRPr="000E198D">
        <w:rPr>
          <w:sz w:val="28"/>
          <w:szCs w:val="28"/>
        </w:rPr>
        <w:t>.</w:t>
      </w:r>
      <w:r w:rsidR="00240C23" w:rsidRPr="009F1B5B">
        <w:rPr>
          <w:sz w:val="28"/>
          <w:szCs w:val="28"/>
        </w:rPr>
        <w:t xml:space="preserve"> </w:t>
      </w:r>
      <w:r w:rsidRPr="009F1B5B">
        <w:rPr>
          <w:sz w:val="28"/>
          <w:szCs w:val="28"/>
        </w:rPr>
        <w:t xml:space="preserve">Замбияда жүргізілген </w:t>
      </w:r>
      <w:r w:rsidRPr="009F1B5B">
        <w:rPr>
          <w:sz w:val="28"/>
          <w:szCs w:val="28"/>
        </w:rPr>
        <w:lastRenderedPageBreak/>
        <w:t xml:space="preserve">цемент зауытының шығарындыларының халыққа әсері туралы зерттеулер эксперименттің барлық қатысушыларында жөтел мен мұрын шырышты қабығының тітіркенуі байқалғанын көрсетті, ал цемент зауытының жанында тұратын популяцияда </w:t>
      </w:r>
      <w:r w:rsidR="000E198D">
        <w:rPr>
          <w:sz w:val="28"/>
          <w:szCs w:val="28"/>
        </w:rPr>
        <w:t>жөтелдің жиі көрінісі анықталды</w:t>
      </w:r>
      <w:r w:rsidR="00240C23" w:rsidRPr="000E198D">
        <w:rPr>
          <w:sz w:val="28"/>
          <w:szCs w:val="28"/>
        </w:rPr>
        <w:t>.</w:t>
      </w:r>
      <w:r w:rsidR="00240C23" w:rsidRPr="009F1B5B">
        <w:rPr>
          <w:sz w:val="28"/>
          <w:szCs w:val="28"/>
        </w:rPr>
        <w:t xml:space="preserve"> </w:t>
      </w:r>
      <w:r w:rsidRPr="009F1B5B">
        <w:rPr>
          <w:sz w:val="28"/>
          <w:szCs w:val="28"/>
        </w:rPr>
        <w:t xml:space="preserve">Кейбір жұмыстар сонымен қатар цемент шаңының 22 әсері мен адамдардағы тыныс алу жүйесінің созылмалы бұзылуы арасындағы байланысты көрсетті. </w:t>
      </w:r>
      <w:r w:rsidRPr="0026060A">
        <w:rPr>
          <w:sz w:val="28"/>
          <w:szCs w:val="28"/>
        </w:rPr>
        <w:t>Цемент шаңы теріні және ашық шы</w:t>
      </w:r>
      <w:r w:rsidR="000E198D">
        <w:rPr>
          <w:sz w:val="28"/>
          <w:szCs w:val="28"/>
        </w:rPr>
        <w:t>рышты қабықтарды тітіркендіред</w:t>
      </w:r>
      <w:r w:rsidR="000E198D" w:rsidRPr="000E198D">
        <w:rPr>
          <w:sz w:val="28"/>
          <w:szCs w:val="28"/>
        </w:rPr>
        <w:t>і</w:t>
      </w:r>
      <w:r w:rsidR="00240C23" w:rsidRPr="000E198D">
        <w:rPr>
          <w:sz w:val="28"/>
          <w:szCs w:val="28"/>
        </w:rPr>
        <w:t>.</w:t>
      </w:r>
      <w:r w:rsidR="00240C23" w:rsidRPr="0026060A">
        <w:rPr>
          <w:sz w:val="28"/>
          <w:szCs w:val="28"/>
        </w:rPr>
        <w:t xml:space="preserve"> </w:t>
      </w:r>
    </w:p>
    <w:p w14:paraId="347F6647" w14:textId="3E7CFE78" w:rsidR="00240C23" w:rsidRPr="00892D16" w:rsidRDefault="00892D16" w:rsidP="00240C23">
      <w:pPr>
        <w:ind w:firstLine="709"/>
        <w:contextualSpacing/>
        <w:jc w:val="both"/>
        <w:rPr>
          <w:sz w:val="28"/>
          <w:szCs w:val="28"/>
        </w:rPr>
      </w:pPr>
      <w:r w:rsidRPr="00892D16">
        <w:rPr>
          <w:sz w:val="28"/>
          <w:szCs w:val="28"/>
        </w:rPr>
        <w:t>Цемент өндірісінің жұмысшылары тыныс алу органдарының ауруларының пайда болуында кө</w:t>
      </w:r>
      <w:r>
        <w:rPr>
          <w:sz w:val="28"/>
          <w:szCs w:val="28"/>
        </w:rPr>
        <w:t xml:space="preserve">рінетін әсерге көбірек ұшырайды: </w:t>
      </w:r>
      <w:r w:rsidRPr="00892D16">
        <w:rPr>
          <w:sz w:val="28"/>
          <w:szCs w:val="28"/>
        </w:rPr>
        <w:t>мұрын, жұтқыншақ, көмей шырышты қабығының өзгеруі, пневмокониоз</w:t>
      </w:r>
      <w:r w:rsidR="00B80349">
        <w:rPr>
          <w:sz w:val="28"/>
          <w:szCs w:val="28"/>
        </w:rPr>
        <w:t>, туберкулез және т. б</w:t>
      </w:r>
      <w:r w:rsidRPr="00B80349">
        <w:rPr>
          <w:sz w:val="28"/>
          <w:szCs w:val="28"/>
        </w:rPr>
        <w:t>.</w:t>
      </w:r>
      <w:r w:rsidRPr="00892D16">
        <w:rPr>
          <w:sz w:val="28"/>
          <w:szCs w:val="28"/>
        </w:rPr>
        <w:t xml:space="preserve"> Көптеген эпидемиологиялық зерттеулер цемент өндіретін кәсіпорындардың жұмысшыларында қатерлі ісік ауруының даму қауп</w:t>
      </w:r>
      <w:r>
        <w:rPr>
          <w:sz w:val="28"/>
          <w:szCs w:val="28"/>
        </w:rPr>
        <w:t>інің жоғары екендігін көрсетед</w:t>
      </w:r>
      <w:r w:rsidRPr="00B80349">
        <w:rPr>
          <w:sz w:val="28"/>
          <w:szCs w:val="28"/>
        </w:rPr>
        <w:t>і</w:t>
      </w:r>
      <w:r w:rsidR="00240C23" w:rsidRPr="00B80349">
        <w:rPr>
          <w:sz w:val="28"/>
          <w:szCs w:val="28"/>
        </w:rPr>
        <w:t>.</w:t>
      </w:r>
      <w:r w:rsidR="00240C23" w:rsidRPr="00892D16">
        <w:rPr>
          <w:sz w:val="28"/>
          <w:szCs w:val="28"/>
        </w:rPr>
        <w:t xml:space="preserve"> </w:t>
      </w:r>
      <w:r w:rsidRPr="00892D16">
        <w:rPr>
          <w:sz w:val="28"/>
          <w:szCs w:val="28"/>
        </w:rPr>
        <w:t>Эпидемиологиялық зерттеулер цемент зауытының жұмысшыларында қатерлі ісік ауруының жоғары қаупін цемент өндіруге арналған шикізатта канцерогенді заттардың (кремний диоксиді, алты валентті хром, кадмий) болуымен байланыстырды. Құрылыс индустриясында жұмыс істейтін қызметкерлерде тамақ және көмей қатерлі ісігінің жоғарылауы байқалады</w:t>
      </w:r>
      <w:r w:rsidRPr="00B25B92">
        <w:rPr>
          <w:sz w:val="28"/>
          <w:szCs w:val="28"/>
        </w:rPr>
        <w:t xml:space="preserve"> </w:t>
      </w:r>
      <w:r w:rsidR="00B80349" w:rsidRPr="00B80349">
        <w:rPr>
          <w:sz w:val="28"/>
          <w:szCs w:val="28"/>
        </w:rPr>
        <w:t>[34].</w:t>
      </w:r>
      <w:r w:rsidR="00B80349" w:rsidRPr="00892D16">
        <w:rPr>
          <w:sz w:val="28"/>
          <w:szCs w:val="28"/>
        </w:rPr>
        <w:t xml:space="preserve"> </w:t>
      </w:r>
    </w:p>
    <w:p w14:paraId="16838D35" w14:textId="77777777" w:rsidR="00240C23" w:rsidRPr="00240C23" w:rsidRDefault="00240C23" w:rsidP="00240C23">
      <w:pPr>
        <w:ind w:firstLine="709"/>
        <w:contextualSpacing/>
        <w:jc w:val="both"/>
        <w:rPr>
          <w:b/>
          <w:sz w:val="28"/>
          <w:szCs w:val="28"/>
        </w:rPr>
      </w:pPr>
    </w:p>
    <w:p w14:paraId="4FCCF4CF" w14:textId="53E03D99" w:rsidR="00240C23" w:rsidRPr="00240C23" w:rsidRDefault="00240C23" w:rsidP="00240C23">
      <w:pPr>
        <w:ind w:firstLine="709"/>
        <w:contextualSpacing/>
        <w:jc w:val="both"/>
        <w:rPr>
          <w:b/>
          <w:sz w:val="28"/>
          <w:szCs w:val="28"/>
        </w:rPr>
      </w:pPr>
      <w:r w:rsidRPr="00892D16">
        <w:rPr>
          <w:b/>
          <w:sz w:val="28"/>
          <w:szCs w:val="28"/>
        </w:rPr>
        <w:t>1</w:t>
      </w:r>
      <w:r w:rsidRPr="00240C23">
        <w:rPr>
          <w:b/>
          <w:sz w:val="28"/>
          <w:szCs w:val="28"/>
        </w:rPr>
        <w:t xml:space="preserve">.3 </w:t>
      </w:r>
      <w:r w:rsidR="00892D16" w:rsidRPr="00892D16">
        <w:rPr>
          <w:b/>
          <w:sz w:val="28"/>
          <w:szCs w:val="28"/>
        </w:rPr>
        <w:t xml:space="preserve">Цемент зауытының шығарындылары </w:t>
      </w:r>
      <w:r w:rsidR="004D19E8" w:rsidRPr="004D19E8">
        <w:rPr>
          <w:b/>
          <w:sz w:val="28"/>
          <w:szCs w:val="28"/>
        </w:rPr>
        <w:t xml:space="preserve">- </w:t>
      </w:r>
      <w:r w:rsidR="00892D16" w:rsidRPr="00892D16">
        <w:rPr>
          <w:b/>
          <w:sz w:val="28"/>
          <w:szCs w:val="28"/>
        </w:rPr>
        <w:t>қоршаған ортаға әсер етудің жетекші техногендік факторы ретінде</w:t>
      </w:r>
    </w:p>
    <w:p w14:paraId="1C28236B" w14:textId="4D1F87AF" w:rsidR="00892D16" w:rsidRDefault="00892D16" w:rsidP="00240C23">
      <w:pPr>
        <w:ind w:firstLine="709"/>
        <w:contextualSpacing/>
        <w:jc w:val="both"/>
        <w:rPr>
          <w:sz w:val="28"/>
          <w:szCs w:val="28"/>
        </w:rPr>
      </w:pPr>
      <w:r w:rsidRPr="00892D16">
        <w:rPr>
          <w:sz w:val="28"/>
          <w:szCs w:val="28"/>
        </w:rPr>
        <w:t>Цемент өнеркәсібі - географиялық қабықтың барлық салаларына әсер ететін қоршаған ортаның негізгі ластаушысы. Бұл жалпы өнеркәсіптің ресурстық циклдің барлық кезеңдерін қамтитындығына байланысты</w:t>
      </w:r>
      <w:r w:rsidR="0094548D" w:rsidRPr="0094548D">
        <w:rPr>
          <w:sz w:val="28"/>
          <w:szCs w:val="28"/>
        </w:rPr>
        <w:t xml:space="preserve"> </w:t>
      </w:r>
      <w:r w:rsidRPr="00892D16">
        <w:rPr>
          <w:sz w:val="28"/>
          <w:szCs w:val="28"/>
        </w:rPr>
        <w:t>-</w:t>
      </w:r>
      <w:r w:rsidR="0094548D" w:rsidRPr="0094548D">
        <w:rPr>
          <w:sz w:val="28"/>
          <w:szCs w:val="28"/>
        </w:rPr>
        <w:t xml:space="preserve"> </w:t>
      </w:r>
      <w:r w:rsidRPr="00892D16">
        <w:rPr>
          <w:sz w:val="28"/>
          <w:szCs w:val="28"/>
        </w:rPr>
        <w:t>табиғи шикізатты алу, оны қайта өңдеу, түпкілікті өнімді алу жән</w:t>
      </w:r>
      <w:r w:rsidR="0094548D">
        <w:rPr>
          <w:sz w:val="28"/>
          <w:szCs w:val="28"/>
        </w:rPr>
        <w:t>е қоршаған ортаға ө</w:t>
      </w:r>
      <w:r w:rsidRPr="00892D16">
        <w:rPr>
          <w:sz w:val="28"/>
          <w:szCs w:val="28"/>
        </w:rPr>
        <w:t>ндіріс қалдықтарын қайтару, олар қазіргі заманғы технологиялармен әдетте пайдалы шикізаттың пайдалы компоненттерінен бірнеше есе көп.</w:t>
      </w:r>
    </w:p>
    <w:p w14:paraId="2E563618" w14:textId="3476B037" w:rsidR="0094548D" w:rsidRDefault="0094548D" w:rsidP="00240C23">
      <w:pPr>
        <w:ind w:firstLine="709"/>
        <w:contextualSpacing/>
        <w:jc w:val="both"/>
        <w:rPr>
          <w:sz w:val="28"/>
          <w:szCs w:val="28"/>
        </w:rPr>
      </w:pPr>
      <w:r w:rsidRPr="0094548D">
        <w:rPr>
          <w:sz w:val="28"/>
          <w:szCs w:val="28"/>
        </w:rPr>
        <w:t>Цемент өндірісіндегі негізгі қолайсыз факторлар: ауаның шаңдануы, ауа температурасының күрт ауытқуы және</w:t>
      </w:r>
      <w:r w:rsidR="005444F5">
        <w:rPr>
          <w:sz w:val="28"/>
          <w:szCs w:val="28"/>
        </w:rPr>
        <w:t xml:space="preserve"> айтарлықтай жылу радиациясы. З</w:t>
      </w:r>
      <w:r w:rsidRPr="0094548D">
        <w:rPr>
          <w:sz w:val="28"/>
          <w:szCs w:val="28"/>
        </w:rPr>
        <w:t>иянды фактор</w:t>
      </w:r>
      <w:r w:rsidR="005444F5">
        <w:rPr>
          <w:sz w:val="28"/>
          <w:szCs w:val="28"/>
        </w:rPr>
        <w:t xml:space="preserve"> </w:t>
      </w:r>
      <w:r w:rsidRPr="0094548D">
        <w:rPr>
          <w:sz w:val="28"/>
          <w:szCs w:val="28"/>
        </w:rPr>
        <w:t>-</w:t>
      </w:r>
      <w:r w:rsidR="005444F5">
        <w:rPr>
          <w:sz w:val="28"/>
          <w:szCs w:val="28"/>
        </w:rPr>
        <w:t xml:space="preserve"> </w:t>
      </w:r>
      <w:r w:rsidRPr="0094548D">
        <w:rPr>
          <w:sz w:val="28"/>
          <w:szCs w:val="28"/>
        </w:rPr>
        <w:t>цемент клинкерінен, қоспалардан, дайын цементтен және көмірден тұратын шаң.</w:t>
      </w:r>
    </w:p>
    <w:p w14:paraId="3A586E87" w14:textId="59F392E9" w:rsidR="0094548D" w:rsidRPr="0026060A" w:rsidRDefault="0094548D" w:rsidP="00240C23">
      <w:pPr>
        <w:ind w:firstLine="709"/>
        <w:contextualSpacing/>
        <w:jc w:val="both"/>
        <w:rPr>
          <w:sz w:val="28"/>
          <w:szCs w:val="28"/>
        </w:rPr>
      </w:pPr>
      <w:r w:rsidRPr="0094548D">
        <w:rPr>
          <w:sz w:val="28"/>
          <w:szCs w:val="28"/>
        </w:rPr>
        <w:t xml:space="preserve">Цемент өнеркәсібі - құрылыс материалдарын өндіретін салалар кешеніндегі базалық сала. Қазіргі құрылыстағы цементтің рөлі өте үлкен, оны ештеңемен алмастыруға болмайды. Цемент және одан жасалған бетон мен темірбетон қазіргі уақытта құрылыстың әртүрлі салаларында қолданылатын негізгі құрылыс материалдары болып табылады. </w:t>
      </w:r>
      <w:r w:rsidRPr="0026060A">
        <w:rPr>
          <w:sz w:val="28"/>
          <w:szCs w:val="28"/>
        </w:rPr>
        <w:t>Дегенмен, цемент өндірісінің маңыздылығына қарамастан, оның экономикалық және экологиялық салаларда бірқатар кемшіліктері бар.</w:t>
      </w:r>
    </w:p>
    <w:p w14:paraId="6A9902E6" w14:textId="77777777" w:rsidR="005444F5" w:rsidRPr="0026060A" w:rsidRDefault="005444F5" w:rsidP="00240C23">
      <w:pPr>
        <w:ind w:firstLine="709"/>
        <w:contextualSpacing/>
        <w:jc w:val="both"/>
        <w:rPr>
          <w:sz w:val="28"/>
          <w:szCs w:val="28"/>
        </w:rPr>
      </w:pPr>
      <w:r w:rsidRPr="0026060A">
        <w:rPr>
          <w:sz w:val="28"/>
          <w:szCs w:val="28"/>
        </w:rPr>
        <w:t>Цемент өндірісінің теріс факторы оның өсімдіктерге, жануарларға және адамдарға әсері болып табылады. Өсімдіктердің химиялық құрамы мен қар жамылғысының өзгеруі байқалады. Сондай-ақ, өсімдіктердің түрлік құрамының өзгеруі, ластану факторы бойындағы өсімдіктер қауымдастығының антропогендік өзгеруі және орманның өмірлік жағдайының тежелуі байқалады.</w:t>
      </w:r>
    </w:p>
    <w:p w14:paraId="7BFD0E62" w14:textId="30A5E509" w:rsidR="00240C23" w:rsidRPr="00240C23" w:rsidRDefault="005444F5" w:rsidP="00240C23">
      <w:pPr>
        <w:ind w:firstLine="709"/>
        <w:contextualSpacing/>
        <w:jc w:val="both"/>
        <w:rPr>
          <w:sz w:val="28"/>
          <w:szCs w:val="28"/>
        </w:rPr>
      </w:pPr>
      <w:r w:rsidRPr="0026060A">
        <w:rPr>
          <w:sz w:val="28"/>
          <w:szCs w:val="28"/>
        </w:rPr>
        <w:t xml:space="preserve">Цемент өндірісіндегі қоршаған ортаға негізгі әсерлер келесі факторларға байланысты </w:t>
      </w:r>
      <w:r w:rsidR="00B57983" w:rsidRPr="00B57983">
        <w:rPr>
          <w:sz w:val="28"/>
          <w:szCs w:val="28"/>
        </w:rPr>
        <w:t>[35</w:t>
      </w:r>
      <w:r w:rsidR="00240C23" w:rsidRPr="00B57983">
        <w:rPr>
          <w:sz w:val="28"/>
          <w:szCs w:val="28"/>
        </w:rPr>
        <w:t>]:</w:t>
      </w:r>
      <w:r w:rsidR="00240C23" w:rsidRPr="0026060A">
        <w:rPr>
          <w:sz w:val="28"/>
          <w:szCs w:val="28"/>
        </w:rPr>
        <w:t xml:space="preserve"> </w:t>
      </w:r>
    </w:p>
    <w:p w14:paraId="72B3FCDD" w14:textId="77777777" w:rsidR="005444F5" w:rsidRPr="005444F5" w:rsidRDefault="005444F5" w:rsidP="005444F5">
      <w:pPr>
        <w:ind w:firstLine="709"/>
        <w:contextualSpacing/>
        <w:jc w:val="both"/>
        <w:rPr>
          <w:sz w:val="28"/>
          <w:szCs w:val="28"/>
        </w:rPr>
      </w:pPr>
      <w:r w:rsidRPr="005444F5">
        <w:rPr>
          <w:sz w:val="28"/>
          <w:szCs w:val="28"/>
        </w:rPr>
        <w:t>- шаң (түтін шығарындылары және тез буланатын компоненттер);</w:t>
      </w:r>
    </w:p>
    <w:p w14:paraId="48946504" w14:textId="77777777" w:rsidR="005444F5" w:rsidRDefault="005444F5" w:rsidP="005444F5">
      <w:pPr>
        <w:ind w:firstLine="709"/>
        <w:contextualSpacing/>
        <w:jc w:val="both"/>
        <w:rPr>
          <w:sz w:val="28"/>
          <w:szCs w:val="28"/>
        </w:rPr>
      </w:pPr>
      <w:r w:rsidRPr="005444F5">
        <w:rPr>
          <w:sz w:val="28"/>
          <w:szCs w:val="28"/>
        </w:rPr>
        <w:lastRenderedPageBreak/>
        <w:t>- атмосфераға газ тәрізді шығарындылар (NOx, SO2, CO2, т.б.).</w:t>
      </w:r>
    </w:p>
    <w:p w14:paraId="071188B5" w14:textId="36D3530B" w:rsidR="00240C23" w:rsidRPr="00240C23" w:rsidRDefault="005444F5" w:rsidP="005444F5">
      <w:pPr>
        <w:ind w:firstLine="709"/>
        <w:contextualSpacing/>
        <w:jc w:val="both"/>
        <w:rPr>
          <w:sz w:val="28"/>
          <w:szCs w:val="28"/>
        </w:rPr>
      </w:pPr>
      <w:r w:rsidRPr="005444F5">
        <w:rPr>
          <w:sz w:val="28"/>
          <w:szCs w:val="28"/>
        </w:rPr>
        <w:t>Шаң дәстүрлі түрде, цемент өндірісінің ластаушы факторы ретінде шаң шығарындылары (әсіресе пештерден)</w:t>
      </w:r>
      <w:r>
        <w:rPr>
          <w:sz w:val="28"/>
          <w:szCs w:val="28"/>
        </w:rPr>
        <w:t xml:space="preserve"> ең үлкен алаңдаушылық тудырады </w:t>
      </w:r>
      <w:r w:rsidR="0004166E" w:rsidRPr="0004166E">
        <w:rPr>
          <w:sz w:val="28"/>
          <w:szCs w:val="28"/>
        </w:rPr>
        <w:t>[36</w:t>
      </w:r>
      <w:r w:rsidR="00240C23" w:rsidRPr="0004166E">
        <w:rPr>
          <w:sz w:val="28"/>
          <w:szCs w:val="28"/>
        </w:rPr>
        <w:t>].</w:t>
      </w:r>
      <w:r w:rsidR="00240C23" w:rsidRPr="005444F5">
        <w:rPr>
          <w:sz w:val="28"/>
          <w:szCs w:val="28"/>
        </w:rPr>
        <w:t xml:space="preserve"> </w:t>
      </w:r>
    </w:p>
    <w:p w14:paraId="46B64E90" w14:textId="6731AD5D" w:rsidR="00240C23" w:rsidRPr="00240C23" w:rsidRDefault="005444F5" w:rsidP="00240C23">
      <w:pPr>
        <w:ind w:firstLine="709"/>
        <w:contextualSpacing/>
        <w:jc w:val="both"/>
        <w:rPr>
          <w:sz w:val="28"/>
          <w:szCs w:val="28"/>
        </w:rPr>
      </w:pPr>
      <w:r w:rsidRPr="005444F5">
        <w:rPr>
          <w:sz w:val="28"/>
          <w:szCs w:val="28"/>
        </w:rPr>
        <w:t>Шаң шығарындыларының себебі негізінен шикізат зауыттары, пештер, клинкер тоңазытқыштары, цемент диірмендері болып табылады. Бұл процестердің басты ерекшелігі</w:t>
      </w:r>
      <w:r>
        <w:rPr>
          <w:sz w:val="28"/>
          <w:szCs w:val="28"/>
        </w:rPr>
        <w:t xml:space="preserve"> </w:t>
      </w:r>
      <w:r w:rsidRPr="005444F5">
        <w:rPr>
          <w:sz w:val="28"/>
          <w:szCs w:val="28"/>
        </w:rPr>
        <w:t>-</w:t>
      </w:r>
      <w:r>
        <w:rPr>
          <w:sz w:val="28"/>
          <w:szCs w:val="28"/>
        </w:rPr>
        <w:t xml:space="preserve"> </w:t>
      </w:r>
      <w:r w:rsidRPr="005444F5">
        <w:rPr>
          <w:sz w:val="28"/>
          <w:szCs w:val="28"/>
        </w:rPr>
        <w:t>ыстық пайдаланылған газ немесе пайдаланылған ауа шаңға дейін ұнтақталған материал арқылы өтеді, нәтижесінде газ бен шаңның дисперсиялық қоспасы пайда болады. Бөлшектердің негізгі қасиеттері бастапқы материалға, клинкерге немесе цементке байланысты. Зауыт аумағындағы дисперсті көздерден (</w:t>
      </w:r>
      <w:r w:rsidR="00685EBB">
        <w:rPr>
          <w:sz w:val="28"/>
          <w:szCs w:val="28"/>
        </w:rPr>
        <w:t>«</w:t>
      </w:r>
      <w:r w:rsidRPr="005444F5">
        <w:rPr>
          <w:sz w:val="28"/>
          <w:szCs w:val="28"/>
        </w:rPr>
        <w:t>үрленетін шаң</w:t>
      </w:r>
      <w:r w:rsidR="00685EBB">
        <w:rPr>
          <w:sz w:val="28"/>
          <w:szCs w:val="28"/>
        </w:rPr>
        <w:t>»</w:t>
      </w:r>
      <w:r w:rsidRPr="005444F5">
        <w:rPr>
          <w:sz w:val="28"/>
          <w:szCs w:val="28"/>
        </w:rPr>
        <w:t>) шаңның пайда болуы сақтау және тиеу нәтижесінде, яғни көлік жүйесінде, қойма қорларында, көтергіш кранның қозғалысы кезінде, қаптарға орау кезінде және т.б. және тасымалдау процесінде, көлік</w:t>
      </w:r>
      <w:r w:rsidR="00685EBB">
        <w:rPr>
          <w:sz w:val="28"/>
          <w:szCs w:val="28"/>
        </w:rPr>
        <w:t xml:space="preserve"> қозғалысы кезінде болуы мүмкін</w:t>
      </w:r>
      <w:r w:rsidRPr="005444F5">
        <w:rPr>
          <w:sz w:val="28"/>
          <w:szCs w:val="28"/>
        </w:rPr>
        <w:t>. Цемент шаңының химиялық және минералогиялық құрамы табиғи тасқа ұқсас болғандықтан, оның адам денсаулығына әсері зиянды болып саналады, бірақ улы емес</w:t>
      </w:r>
      <w:r w:rsidR="001B4947">
        <w:rPr>
          <w:sz w:val="28"/>
          <w:szCs w:val="28"/>
        </w:rPr>
        <w:t xml:space="preserve"> </w:t>
      </w:r>
      <w:r w:rsidR="0004166E" w:rsidRPr="0004166E">
        <w:rPr>
          <w:sz w:val="28"/>
          <w:szCs w:val="28"/>
        </w:rPr>
        <w:t>[37</w:t>
      </w:r>
      <w:r w:rsidR="00240C23" w:rsidRPr="0004166E">
        <w:rPr>
          <w:sz w:val="28"/>
          <w:szCs w:val="28"/>
        </w:rPr>
        <w:t>].</w:t>
      </w:r>
      <w:r w:rsidR="00240C23" w:rsidRPr="00685EBB">
        <w:rPr>
          <w:sz w:val="28"/>
          <w:szCs w:val="28"/>
        </w:rPr>
        <w:t xml:space="preserve"> </w:t>
      </w:r>
    </w:p>
    <w:p w14:paraId="5AF0B6BD" w14:textId="168FBE59" w:rsidR="00240C23" w:rsidRPr="00240C23" w:rsidRDefault="00685EBB" w:rsidP="00240C23">
      <w:pPr>
        <w:ind w:firstLine="709"/>
        <w:contextualSpacing/>
        <w:jc w:val="both"/>
        <w:rPr>
          <w:sz w:val="28"/>
          <w:szCs w:val="28"/>
        </w:rPr>
      </w:pPr>
      <w:r w:rsidRPr="00685EBB">
        <w:rPr>
          <w:sz w:val="28"/>
          <w:szCs w:val="28"/>
        </w:rPr>
        <w:t>Атмосфераға шығарылатын пештер жүйесінен шығатын газ тә</w:t>
      </w:r>
      <w:r>
        <w:rPr>
          <w:sz w:val="28"/>
          <w:szCs w:val="28"/>
        </w:rPr>
        <w:t>різді секрециялар бүгінгі күні ц</w:t>
      </w:r>
      <w:r w:rsidRPr="00685EBB">
        <w:rPr>
          <w:sz w:val="28"/>
          <w:szCs w:val="28"/>
        </w:rPr>
        <w:t xml:space="preserve">емент өндірісіндегі қоршаған ортаның ластануына қарсы күресте бірінші мәселе болып табылады. Атмосфераға шығарылатын негізгі газдар-NOx және SO2. Басқа зиянды қосылыстар-CO, аммиак және ауыр металдар. NOx-тың қалыптасуы Жоғары температуралы жану процестерінің сөзсіз </w:t>
      </w:r>
      <w:r>
        <w:rPr>
          <w:sz w:val="28"/>
          <w:szCs w:val="28"/>
        </w:rPr>
        <w:t xml:space="preserve">салдары болып табылады. </w:t>
      </w:r>
      <w:r w:rsidRPr="00685EBB">
        <w:rPr>
          <w:sz w:val="28"/>
          <w:szCs w:val="28"/>
        </w:rPr>
        <w:t>Пешке шикізат пен отынмен бірге келетін күкірт негізінен пеш өнімдеріне сіңеді. Дегенмен, шикізатта сульфидтер (немесе органикалық күкіртті заттар) ретінде табылған күкірт тө</w:t>
      </w:r>
      <w:r>
        <w:rPr>
          <w:sz w:val="28"/>
          <w:szCs w:val="28"/>
        </w:rPr>
        <w:t>мен температурада (яғни 400-600</w:t>
      </w:r>
      <w:r w:rsidRPr="00685EBB">
        <w:rPr>
          <w:sz w:val="28"/>
          <w:szCs w:val="28"/>
        </w:rPr>
        <w:t>°C) оңай ұшып кетеді, бұл түтін құбырлары арқылы SO</w:t>
      </w:r>
      <w:r w:rsidRPr="00685EBB">
        <w:rPr>
          <w:sz w:val="28"/>
          <w:szCs w:val="28"/>
          <w:vertAlign w:val="subscript"/>
        </w:rPr>
        <w:t>2</w:t>
      </w:r>
      <w:r w:rsidRPr="00685EBB">
        <w:rPr>
          <w:sz w:val="28"/>
          <w:szCs w:val="28"/>
        </w:rPr>
        <w:t xml:space="preserve"> айтарлықтай булануына әкелуі мүмкін. Басқа оңай ылғалдандыратын жағымсыз заттар жоғары температурада жану кезінде тиімді түрде жойылады немесе өні</w:t>
      </w:r>
      <w:r w:rsidR="001B4947">
        <w:rPr>
          <w:sz w:val="28"/>
          <w:szCs w:val="28"/>
        </w:rPr>
        <w:t xml:space="preserve">мге толығымен дерлік сіңіріледі </w:t>
      </w:r>
      <w:r w:rsidR="0004166E" w:rsidRPr="0004166E">
        <w:rPr>
          <w:sz w:val="28"/>
          <w:szCs w:val="28"/>
        </w:rPr>
        <w:t>[38</w:t>
      </w:r>
      <w:r w:rsidR="00240C23" w:rsidRPr="0004166E">
        <w:rPr>
          <w:sz w:val="28"/>
          <w:szCs w:val="28"/>
        </w:rPr>
        <w:t>].</w:t>
      </w:r>
      <w:r w:rsidR="00240C23" w:rsidRPr="00685EBB">
        <w:rPr>
          <w:sz w:val="28"/>
          <w:szCs w:val="28"/>
        </w:rPr>
        <w:t xml:space="preserve"> </w:t>
      </w:r>
    </w:p>
    <w:p w14:paraId="0EF4F5F2" w14:textId="29B9CEC7" w:rsidR="00685EBB" w:rsidRPr="0026060A" w:rsidRDefault="00685EBB" w:rsidP="00240C23">
      <w:pPr>
        <w:ind w:firstLine="709"/>
        <w:contextualSpacing/>
        <w:jc w:val="both"/>
        <w:rPr>
          <w:sz w:val="28"/>
          <w:szCs w:val="28"/>
        </w:rPr>
      </w:pPr>
      <w:r w:rsidRPr="00685EBB">
        <w:rPr>
          <w:sz w:val="28"/>
          <w:szCs w:val="28"/>
        </w:rPr>
        <w:t xml:space="preserve">Цемент өндіретін кәсіпорындар қатты және газ тәрізді ластаушы заттардың үлкен шығарындыларымен ерекшеленеді. Цемент шаңы табиғи ортаның барлық компоненттеріне әсер етеді. Табиғи ортаға өнеркәсіптік шығарындылардың ластануының негізгі индикаторларының бірі өсімдіктер болып табылады, өйткені ол антропогендік әсерге жоғары сезімталдықтың арқасында техногендік баспасөздің өзіндік </w:t>
      </w:r>
      <w:r>
        <w:rPr>
          <w:sz w:val="28"/>
          <w:szCs w:val="28"/>
        </w:rPr>
        <w:t>«</w:t>
      </w:r>
      <w:r w:rsidRPr="00685EBB">
        <w:rPr>
          <w:sz w:val="28"/>
          <w:szCs w:val="28"/>
        </w:rPr>
        <w:t>соққысын</w:t>
      </w:r>
      <w:r>
        <w:rPr>
          <w:sz w:val="28"/>
          <w:szCs w:val="28"/>
        </w:rPr>
        <w:t>»</w:t>
      </w:r>
      <w:r w:rsidRPr="00685EBB">
        <w:rPr>
          <w:sz w:val="28"/>
          <w:szCs w:val="28"/>
        </w:rPr>
        <w:t xml:space="preserve"> алады. </w:t>
      </w:r>
      <w:r w:rsidRPr="0026060A">
        <w:rPr>
          <w:sz w:val="28"/>
          <w:szCs w:val="28"/>
        </w:rPr>
        <w:t>Өсімдіктердің стоматальды аппаратын бітеп тастайтын шаң бөлшектері олардың өмірлік жағдайының нашарлауына әкеледі, бұл өсу мен даму қарқынында көрінеді.</w:t>
      </w:r>
    </w:p>
    <w:p w14:paraId="7E8C5010" w14:textId="1A622A59" w:rsidR="00240C23" w:rsidRPr="00240C23" w:rsidRDefault="00685EBB" w:rsidP="00240C23">
      <w:pPr>
        <w:ind w:firstLine="709"/>
        <w:contextualSpacing/>
        <w:jc w:val="both"/>
        <w:rPr>
          <w:sz w:val="28"/>
          <w:szCs w:val="28"/>
        </w:rPr>
      </w:pPr>
      <w:r w:rsidRPr="0026060A">
        <w:rPr>
          <w:sz w:val="28"/>
          <w:szCs w:val="28"/>
        </w:rPr>
        <w:t xml:space="preserve">Кез-келген цемент зауытының шығарындыларының әсер ету аймағында 2 км-ге дейінгі қашықтықта қар жамылғысының да, өсімдіктердің де химиялық құрамының өзгеруі байқалады. Сондай-ақ өсімдіктердің түрлік құрамының өзгеруі, ластану факторы бойындағы өсімдіктер қауымдастығының антропогендік трансформациясы, сондай-ақ орманның тіршілік жағдайының тежелуі цемент зауытының шығарындыларының әсер ету дәрежесімен анықталады </w:t>
      </w:r>
      <w:r w:rsidR="0004166E" w:rsidRPr="0004166E">
        <w:rPr>
          <w:sz w:val="28"/>
          <w:szCs w:val="28"/>
        </w:rPr>
        <w:t>[39</w:t>
      </w:r>
      <w:r w:rsidR="00240C23" w:rsidRPr="0004166E">
        <w:rPr>
          <w:sz w:val="28"/>
          <w:szCs w:val="28"/>
        </w:rPr>
        <w:t>].</w:t>
      </w:r>
      <w:r w:rsidR="00240C23" w:rsidRPr="0026060A">
        <w:rPr>
          <w:sz w:val="28"/>
          <w:szCs w:val="28"/>
        </w:rPr>
        <w:t xml:space="preserve"> </w:t>
      </w:r>
    </w:p>
    <w:p w14:paraId="760EB4A5" w14:textId="4F499545" w:rsidR="00240C23" w:rsidRPr="00240C23" w:rsidRDefault="00685EBB" w:rsidP="00240C23">
      <w:pPr>
        <w:ind w:firstLine="709"/>
        <w:contextualSpacing/>
        <w:jc w:val="both"/>
        <w:rPr>
          <w:sz w:val="28"/>
          <w:szCs w:val="28"/>
        </w:rPr>
      </w:pPr>
      <w:r w:rsidRPr="00685EBB">
        <w:rPr>
          <w:sz w:val="28"/>
          <w:szCs w:val="28"/>
        </w:rPr>
        <w:t xml:space="preserve">Өсімдік сынамаларын талдау санитарлық қорғаныс аймағында (1000 м) зерттелген химиялық элементтердің: ванадий, хром, марганец, кобальт, никель, </w:t>
      </w:r>
      <w:r w:rsidRPr="00685EBB">
        <w:rPr>
          <w:sz w:val="28"/>
          <w:szCs w:val="28"/>
        </w:rPr>
        <w:lastRenderedPageBreak/>
        <w:t>мыс, мырыш, молибден</w:t>
      </w:r>
      <w:r>
        <w:rPr>
          <w:sz w:val="28"/>
          <w:szCs w:val="28"/>
        </w:rPr>
        <w:t xml:space="preserve"> және қорғасынның жоғары құрамы анықталды</w:t>
      </w:r>
      <w:r w:rsidRPr="00685EBB">
        <w:rPr>
          <w:sz w:val="28"/>
          <w:szCs w:val="28"/>
        </w:rPr>
        <w:t xml:space="preserve">. Олардың </w:t>
      </w:r>
      <w:r w:rsidR="00B61D77">
        <w:rPr>
          <w:sz w:val="28"/>
          <w:szCs w:val="28"/>
        </w:rPr>
        <w:t>құрамының</w:t>
      </w:r>
      <w:r w:rsidRPr="00685EBB">
        <w:rPr>
          <w:sz w:val="28"/>
          <w:szCs w:val="28"/>
        </w:rPr>
        <w:t xml:space="preserve"> фондық көрсеткіштерден асып кетуі бірнеше оннан 350 есеге дейін. Цемент зауытынан 2 км қашықтықта олардың </w:t>
      </w:r>
      <w:r w:rsidR="00B61D77">
        <w:rPr>
          <w:sz w:val="28"/>
          <w:szCs w:val="28"/>
        </w:rPr>
        <w:t>құрамы</w:t>
      </w:r>
      <w:r w:rsidRPr="00685EBB">
        <w:rPr>
          <w:sz w:val="28"/>
          <w:szCs w:val="28"/>
        </w:rPr>
        <w:t xml:space="preserve"> азаяды, бірақ фонды</w:t>
      </w:r>
      <w:r>
        <w:rPr>
          <w:sz w:val="28"/>
          <w:szCs w:val="28"/>
        </w:rPr>
        <w:t xml:space="preserve">қ мәндерден жоғары болып қалады </w:t>
      </w:r>
      <w:r w:rsidR="0004166E" w:rsidRPr="0004166E">
        <w:rPr>
          <w:sz w:val="28"/>
          <w:szCs w:val="28"/>
        </w:rPr>
        <w:t>[40</w:t>
      </w:r>
      <w:r w:rsidR="00240C23" w:rsidRPr="0004166E">
        <w:rPr>
          <w:sz w:val="28"/>
          <w:szCs w:val="28"/>
        </w:rPr>
        <w:t>].</w:t>
      </w:r>
      <w:r w:rsidR="00240C23" w:rsidRPr="00685EBB">
        <w:rPr>
          <w:sz w:val="28"/>
          <w:szCs w:val="28"/>
        </w:rPr>
        <w:t xml:space="preserve"> </w:t>
      </w:r>
    </w:p>
    <w:p w14:paraId="19D5506F" w14:textId="7696BD2D" w:rsidR="00973031" w:rsidRDefault="00973031" w:rsidP="00240C23">
      <w:pPr>
        <w:ind w:firstLine="709"/>
        <w:contextualSpacing/>
        <w:jc w:val="both"/>
        <w:rPr>
          <w:sz w:val="28"/>
          <w:szCs w:val="28"/>
        </w:rPr>
      </w:pPr>
      <w:r w:rsidRPr="00973031">
        <w:rPr>
          <w:sz w:val="28"/>
          <w:szCs w:val="28"/>
        </w:rPr>
        <w:t>Шаңның гигиеналық маңызы оның жануарлар ағзасына жанама және тікелей әсер етуінде жатыр. Шаңды ауаның жанама әсері шаң бөлшектеріне ылғал тамшылары жиі тұман болып, тұман пайда болатындығына байланысты. Шаң мен тұман күн радиациясының едәуір бөлігін сіңіріп, климатын нашарлатады, ал шаң мен күйе қабаты бөлмелер</w:t>
      </w:r>
      <w:r>
        <w:rPr>
          <w:sz w:val="28"/>
          <w:szCs w:val="28"/>
        </w:rPr>
        <w:t>дің</w:t>
      </w:r>
      <w:r w:rsidRPr="00973031">
        <w:rPr>
          <w:sz w:val="28"/>
          <w:szCs w:val="28"/>
        </w:rPr>
        <w:t xml:space="preserve"> терезелерінің әйнектеріне қонып, соңғысының табиғи жарығын азайтады. Шаңның тікелей әсері теріге, көздің және тыныс алу жолдарының шырышты қабаттарына әсер етеді. Термен, май секрецияларымен, шаш сынықтарымен және эпидермиспен араласқан шаң бөлшектері терінің тесіктерін бітеп тастайды, бұл тітіркенуді, қышуды және қабынуды тудырады. Нәтижесінде терінің терморегуляторлық, экскреторлық, қорғаныс және тактильді қызметі бұзылады.</w:t>
      </w:r>
    </w:p>
    <w:p w14:paraId="63D58AA4" w14:textId="77777777" w:rsidR="00973031" w:rsidRDefault="00973031" w:rsidP="00240C23">
      <w:pPr>
        <w:ind w:firstLine="709"/>
        <w:contextualSpacing/>
        <w:jc w:val="both"/>
        <w:rPr>
          <w:sz w:val="28"/>
          <w:szCs w:val="28"/>
        </w:rPr>
      </w:pPr>
      <w:r w:rsidRPr="00973031">
        <w:rPr>
          <w:sz w:val="28"/>
          <w:szCs w:val="28"/>
        </w:rPr>
        <w:t>Шаңмен жабылған тері тітіркендіргіштерге сезімталдығын жоғалтады, бұл рефлекторлық реакцияларды баяулатады. Шаң тер мен май бездерінің шығару жолдарын бітеп тастайды, нәтижесінде тері құрғақ, серпімді емес және механикалық зақымға көбірек ұшырайды. Тері тұтастығының бұзылуы инфекциялардың кіру қақпасын білдіреді.</w:t>
      </w:r>
    </w:p>
    <w:p w14:paraId="23025E46" w14:textId="5FA89D0B" w:rsidR="00240C23" w:rsidRPr="00240C23" w:rsidRDefault="00973031" w:rsidP="00240C23">
      <w:pPr>
        <w:ind w:firstLine="709"/>
        <w:contextualSpacing/>
        <w:jc w:val="both"/>
        <w:rPr>
          <w:sz w:val="28"/>
          <w:szCs w:val="28"/>
        </w:rPr>
      </w:pPr>
      <w:r w:rsidRPr="00973031">
        <w:rPr>
          <w:sz w:val="28"/>
          <w:szCs w:val="28"/>
        </w:rPr>
        <w:t>Шаң тыныс алу жолдарына үлкен әсер етеді. Көлемі 10 мкм – ден асатын шаң бөлшектері жоғарғы тыныс жолдарында, ал мөлшері 10-нан 5 мкм-ге дейін мұрын жолдарында толығымен сақталады. Демек, 5 мкм-ден аз бөлшектер өкпеге енеді. Шаңның негізгі кедергісі</w:t>
      </w:r>
      <w:r>
        <w:rPr>
          <w:sz w:val="28"/>
          <w:szCs w:val="28"/>
        </w:rPr>
        <w:t xml:space="preserve"> </w:t>
      </w:r>
      <w:r w:rsidRPr="00973031">
        <w:rPr>
          <w:sz w:val="28"/>
          <w:szCs w:val="28"/>
        </w:rPr>
        <w:t>-</w:t>
      </w:r>
      <w:r>
        <w:rPr>
          <w:sz w:val="28"/>
          <w:szCs w:val="28"/>
        </w:rPr>
        <w:t xml:space="preserve"> </w:t>
      </w:r>
      <w:r w:rsidRPr="00973031">
        <w:rPr>
          <w:sz w:val="28"/>
          <w:szCs w:val="28"/>
        </w:rPr>
        <w:t>мұрын жолдары, мұрын-жұтқыншақ, т</w:t>
      </w:r>
      <w:r>
        <w:rPr>
          <w:sz w:val="28"/>
          <w:szCs w:val="28"/>
        </w:rPr>
        <w:t>рахея, үлкен және орта бронхтар болып табылады</w:t>
      </w:r>
      <w:r w:rsidR="00240C23" w:rsidRPr="00973031">
        <w:rPr>
          <w:sz w:val="28"/>
          <w:szCs w:val="28"/>
        </w:rPr>
        <w:t xml:space="preserve"> </w:t>
      </w:r>
      <w:r w:rsidR="0004166E" w:rsidRPr="0004166E">
        <w:rPr>
          <w:sz w:val="28"/>
          <w:szCs w:val="28"/>
        </w:rPr>
        <w:t>[41</w:t>
      </w:r>
      <w:r w:rsidR="00240C23" w:rsidRPr="0004166E">
        <w:rPr>
          <w:sz w:val="28"/>
          <w:szCs w:val="28"/>
        </w:rPr>
        <w:t>].</w:t>
      </w:r>
      <w:r w:rsidR="00240C23" w:rsidRPr="00973031">
        <w:rPr>
          <w:sz w:val="28"/>
          <w:szCs w:val="28"/>
        </w:rPr>
        <w:t xml:space="preserve"> </w:t>
      </w:r>
    </w:p>
    <w:p w14:paraId="2CE75961" w14:textId="544B3EB6" w:rsidR="00240C23" w:rsidRPr="00973031" w:rsidRDefault="00973031" w:rsidP="00240C23">
      <w:pPr>
        <w:ind w:firstLine="709"/>
        <w:contextualSpacing/>
        <w:jc w:val="both"/>
        <w:rPr>
          <w:sz w:val="28"/>
          <w:szCs w:val="28"/>
        </w:rPr>
      </w:pPr>
      <w:r w:rsidRPr="00973031">
        <w:rPr>
          <w:sz w:val="28"/>
          <w:szCs w:val="28"/>
        </w:rPr>
        <w:t>Шаң көп мөлшерде гиперемияны және мұрын шырышты қабығының катаральды қабынуын тудыруы мүмкін, бұл ілеспе микрофлораның әсерін күшейтеді. Трахея мен бронхтарда жиналып, шаң атриальды эпителийдің жұмысын қиындатады, шырышты қабықты жабысқақ пленкамен жабады. Бұл жоғарғы және ортаңғы бронхтардың жедел және созылмалы катарларының себебі.</w:t>
      </w:r>
    </w:p>
    <w:p w14:paraId="294271DA" w14:textId="77777777" w:rsidR="00973031" w:rsidRDefault="00973031" w:rsidP="00240C23">
      <w:pPr>
        <w:ind w:firstLine="709"/>
        <w:contextualSpacing/>
        <w:jc w:val="both"/>
        <w:rPr>
          <w:sz w:val="28"/>
          <w:szCs w:val="28"/>
        </w:rPr>
      </w:pPr>
      <w:r w:rsidRPr="00973031">
        <w:rPr>
          <w:sz w:val="28"/>
          <w:szCs w:val="28"/>
        </w:rPr>
        <w:t>Бронхтарда тұндырылған шаң атриальды эпителийдің қозғалысына байланысты біртіндеп жойылады, бронхиалды және трахеялық шырышта ериді, фаго дәйексөзге ұшырайды, жөтелгенде бөлінеді. Сондықтан көлемі 20 мкм-ден асатын дөрекі шаң бөлшектері гигиеналық тұрғыдан тыныс алу жолдарына терең енетін ұсақ бөлшектерге қарағанда маңызды емес.</w:t>
      </w:r>
    </w:p>
    <w:p w14:paraId="0CBF4A14" w14:textId="77777777" w:rsidR="00973031" w:rsidRDefault="00973031" w:rsidP="00240C23">
      <w:pPr>
        <w:ind w:firstLine="709"/>
        <w:contextualSpacing/>
        <w:jc w:val="both"/>
        <w:rPr>
          <w:sz w:val="28"/>
          <w:szCs w:val="28"/>
        </w:rPr>
      </w:pPr>
      <w:r w:rsidRPr="00973031">
        <w:rPr>
          <w:sz w:val="28"/>
          <w:szCs w:val="28"/>
        </w:rPr>
        <w:t xml:space="preserve">Ірі қара малдың, қой мен шошқаның шақпақ тас пен кварц шаңын (силикоз) ингаляциялау кезінде пневмококк ауруына шалдығу мүмкіндігі анықталды. Силикоздың өкпе туберкулезімен байланысы да байқалады. Шаңның патологиялық әсер ету дәрежесі көбінесе оның уыттылығына байланысты. Дәл осы шаңның қасиеті адамдардағы кәсіби аурулардың пайда болуымен және осы шаңды ауаға шығаратын өндірістерге жақын жануарлардың, құстардың және аралардың улану жағдайларымен байланысты. Жануарларға арналған үй-жайларда шаңның пайда болуын болдырмау мақсатында фермалардың </w:t>
      </w:r>
      <w:r w:rsidRPr="00973031">
        <w:rPr>
          <w:sz w:val="28"/>
          <w:szCs w:val="28"/>
        </w:rPr>
        <w:lastRenderedPageBreak/>
        <w:t>айналасында қорғаныш екпелерін құру, фермалар мен кешендердің аумағында көпжылдық шөптерді себу арқылы топырақтың беткі қабатын нығайту қажет.</w:t>
      </w:r>
    </w:p>
    <w:p w14:paraId="60A584D2" w14:textId="6ABA0363" w:rsidR="00240C23" w:rsidRPr="00240C23" w:rsidRDefault="00973031" w:rsidP="00240C23">
      <w:pPr>
        <w:ind w:firstLine="709"/>
        <w:contextualSpacing/>
        <w:jc w:val="both"/>
        <w:rPr>
          <w:sz w:val="28"/>
          <w:szCs w:val="28"/>
        </w:rPr>
      </w:pPr>
      <w:r w:rsidRPr="00973031">
        <w:rPr>
          <w:sz w:val="28"/>
          <w:szCs w:val="28"/>
        </w:rPr>
        <w:t>Цемент теріні және шырышты қабықты тітіркендіреді. Терінің ашық жерлеріне түсетініне немесе ингаляцияға байланысты цемент адам денсаулығына әр түрлі әсер етеді. Цемент өндірумен айналысатын қызметкерлерге бұл міндетті түрде белгілі бір көлемде әсер етеді</w:t>
      </w:r>
      <w:r w:rsidR="005A5E65">
        <w:rPr>
          <w:sz w:val="28"/>
          <w:szCs w:val="28"/>
        </w:rPr>
        <w:t xml:space="preserve"> </w:t>
      </w:r>
      <w:r w:rsidR="0004166E" w:rsidRPr="0004166E">
        <w:rPr>
          <w:sz w:val="28"/>
          <w:szCs w:val="28"/>
        </w:rPr>
        <w:t>[42</w:t>
      </w:r>
      <w:r w:rsidR="00240C23" w:rsidRPr="0004166E">
        <w:rPr>
          <w:sz w:val="28"/>
          <w:szCs w:val="28"/>
        </w:rPr>
        <w:t>].</w:t>
      </w:r>
      <w:r w:rsidR="00240C23" w:rsidRPr="00973031">
        <w:rPr>
          <w:sz w:val="28"/>
          <w:szCs w:val="28"/>
        </w:rPr>
        <w:t xml:space="preserve"> </w:t>
      </w:r>
    </w:p>
    <w:p w14:paraId="48E55D5B" w14:textId="20ADFBAA" w:rsidR="00240C23" w:rsidRPr="00240C23" w:rsidRDefault="00973031" w:rsidP="00240C23">
      <w:pPr>
        <w:ind w:firstLine="709"/>
        <w:contextualSpacing/>
        <w:jc w:val="both"/>
        <w:rPr>
          <w:sz w:val="28"/>
          <w:szCs w:val="28"/>
        </w:rPr>
      </w:pPr>
      <w:r w:rsidRPr="00973031">
        <w:rPr>
          <w:sz w:val="28"/>
          <w:szCs w:val="28"/>
        </w:rPr>
        <w:t>Бронхқа енген кезде цемент шаң</w:t>
      </w:r>
      <w:r>
        <w:rPr>
          <w:sz w:val="28"/>
          <w:szCs w:val="28"/>
        </w:rPr>
        <w:t>ы өкпе тінінің өзгеруіне әсер етеді</w:t>
      </w:r>
      <w:r w:rsidRPr="00973031">
        <w:rPr>
          <w:sz w:val="28"/>
          <w:szCs w:val="28"/>
        </w:rPr>
        <w:t>, бұл өз кезегінде өкпенің қайтымсыз функционалдық өзгерістеріне әкеледі. Пневмокониоз</w:t>
      </w:r>
      <w:r>
        <w:rPr>
          <w:sz w:val="28"/>
          <w:szCs w:val="28"/>
        </w:rPr>
        <w:t xml:space="preserve"> </w:t>
      </w:r>
      <w:r w:rsidRPr="00973031">
        <w:rPr>
          <w:sz w:val="28"/>
          <w:szCs w:val="28"/>
        </w:rPr>
        <w:t>-</w:t>
      </w:r>
      <w:r>
        <w:rPr>
          <w:sz w:val="28"/>
          <w:szCs w:val="28"/>
        </w:rPr>
        <w:t xml:space="preserve"> </w:t>
      </w:r>
      <w:r w:rsidRPr="00973031">
        <w:rPr>
          <w:sz w:val="28"/>
          <w:szCs w:val="28"/>
        </w:rPr>
        <w:t>бұл өкпе ауруы</w:t>
      </w:r>
      <w:r>
        <w:rPr>
          <w:sz w:val="28"/>
          <w:szCs w:val="28"/>
        </w:rPr>
        <w:t xml:space="preserve"> </w:t>
      </w:r>
      <w:r w:rsidRPr="00973031">
        <w:rPr>
          <w:sz w:val="28"/>
          <w:szCs w:val="28"/>
        </w:rPr>
        <w:t>-</w:t>
      </w:r>
      <w:r>
        <w:rPr>
          <w:sz w:val="28"/>
          <w:szCs w:val="28"/>
        </w:rPr>
        <w:t xml:space="preserve"> </w:t>
      </w:r>
      <w:r w:rsidRPr="00973031">
        <w:rPr>
          <w:sz w:val="28"/>
          <w:szCs w:val="28"/>
        </w:rPr>
        <w:t>цемент өндірісінің жұмысшыларында көптеген жылдар бойы жұмыс істегеннен кейін пайда болады. Бұл аурудың белгілері мен ауырлығы цементтің түрімен, шикізаттың құрамымен, өндірістегі шаңның деңгейімен және жұмыс ұзақтығымен анықталады</w:t>
      </w:r>
      <w:r w:rsidR="005A5E65">
        <w:rPr>
          <w:sz w:val="28"/>
          <w:szCs w:val="28"/>
        </w:rPr>
        <w:t xml:space="preserve"> </w:t>
      </w:r>
      <w:r w:rsidR="0004166E" w:rsidRPr="0004166E">
        <w:rPr>
          <w:sz w:val="28"/>
          <w:szCs w:val="28"/>
        </w:rPr>
        <w:t>[43</w:t>
      </w:r>
      <w:r w:rsidR="00240C23" w:rsidRPr="0004166E">
        <w:rPr>
          <w:sz w:val="28"/>
          <w:szCs w:val="28"/>
        </w:rPr>
        <w:t>].</w:t>
      </w:r>
      <w:r w:rsidR="00240C23" w:rsidRPr="00973031">
        <w:rPr>
          <w:sz w:val="28"/>
          <w:szCs w:val="28"/>
        </w:rPr>
        <w:t xml:space="preserve"> </w:t>
      </w:r>
    </w:p>
    <w:p w14:paraId="5B4DC992" w14:textId="77777777" w:rsidR="00973031" w:rsidRDefault="00973031" w:rsidP="00240C23">
      <w:pPr>
        <w:ind w:firstLine="709"/>
        <w:contextualSpacing/>
        <w:jc w:val="both"/>
        <w:rPr>
          <w:sz w:val="28"/>
          <w:szCs w:val="28"/>
        </w:rPr>
      </w:pPr>
      <w:r w:rsidRPr="00973031">
        <w:rPr>
          <w:sz w:val="28"/>
          <w:szCs w:val="28"/>
        </w:rPr>
        <w:t>Қорғаныс құралдарын қолданбай, цементтің сілтілі негізі және хроматтардың жоғары аллергенділігі сияқты зиянды факторлар терінің, тыныс алу жолдарының және мұрын-жұтқыншақ пен ауыз қуысының шырышты қабаттарының ауыр ауруларына әкелуі мүмкін. Эпидемиологиялық зерттеулер, практикалық тәжірибелер мен бақылаулар цемент шаңының әсерінен кейін көптеген аллергиялық реакциялар мен қабыну процестерін (көбінесе жоғарғы тыныс жолдары) көрсетеді. Цемент шаңындағы сілтілі ортадан туындаған тітіркендіргіш әсер көбінесе тыныс алу жолдарындағы обструктивті өзгерістермен бірге жүреді.</w:t>
      </w:r>
    </w:p>
    <w:p w14:paraId="7BCC9018" w14:textId="59F98E16" w:rsidR="00997C4F" w:rsidRDefault="00997C4F" w:rsidP="00240C23">
      <w:pPr>
        <w:ind w:firstLine="709"/>
        <w:contextualSpacing/>
        <w:jc w:val="both"/>
        <w:rPr>
          <w:sz w:val="28"/>
          <w:szCs w:val="28"/>
        </w:rPr>
      </w:pPr>
      <w:r w:rsidRPr="00997C4F">
        <w:rPr>
          <w:sz w:val="28"/>
          <w:szCs w:val="28"/>
        </w:rPr>
        <w:t>Цемент өндіру процесінде газ тәрізді шығарындылар адам ағзасына да әсер етеді. Олар көптеген аурулардың (бронхит, пневмония, бронх демікпесі, жүрек жеткіліксіздігі, инсульт, асқазан жарасы) дамуына және иммунитеті төмен адамдардың өлімінің жоғарылауына әкеледі. Әсіресе балаларға қиын. Жаңа туылған нәрестелерде дененің гендік құрылымдары бұзылып, емделмейтін аурулар пайда болады. Нәтижесінде</w:t>
      </w:r>
      <w:r>
        <w:rPr>
          <w:sz w:val="28"/>
          <w:szCs w:val="28"/>
        </w:rPr>
        <w:t xml:space="preserve"> </w:t>
      </w:r>
      <w:r w:rsidRPr="00997C4F">
        <w:rPr>
          <w:sz w:val="28"/>
          <w:szCs w:val="28"/>
        </w:rPr>
        <w:t>-</w:t>
      </w:r>
      <w:r>
        <w:rPr>
          <w:sz w:val="28"/>
          <w:szCs w:val="28"/>
        </w:rPr>
        <w:t xml:space="preserve"> балалар өлімі жылына 10% - ға артып отыр</w:t>
      </w:r>
      <w:r w:rsidRPr="00997C4F">
        <w:rPr>
          <w:sz w:val="28"/>
          <w:szCs w:val="28"/>
        </w:rPr>
        <w:t>.</w:t>
      </w:r>
    </w:p>
    <w:p w14:paraId="390D811A" w14:textId="45641A13" w:rsidR="00240C23" w:rsidRPr="00997C4F" w:rsidRDefault="00997C4F" w:rsidP="00997C4F">
      <w:pPr>
        <w:ind w:firstLine="709"/>
        <w:contextualSpacing/>
        <w:jc w:val="both"/>
        <w:rPr>
          <w:sz w:val="28"/>
          <w:szCs w:val="28"/>
        </w:rPr>
      </w:pPr>
      <w:r w:rsidRPr="00997C4F">
        <w:rPr>
          <w:sz w:val="28"/>
          <w:szCs w:val="28"/>
        </w:rPr>
        <w:t xml:space="preserve">Дені сау адамдарда дене уланған ауамен күреседі, бірақ бұл көптеген физиологиялық күштерді қажет етеді. Нәтижесінде дені сау адамдар өнімділігін жоғалтады, еңбек өнімділігі төмендейді, ми қызметі нашарлайды. </w:t>
      </w:r>
      <w:r w:rsidR="00240C23" w:rsidRPr="00997C4F">
        <w:rPr>
          <w:sz w:val="28"/>
          <w:szCs w:val="28"/>
        </w:rPr>
        <w:t xml:space="preserve"> </w:t>
      </w:r>
    </w:p>
    <w:p w14:paraId="56208D3E" w14:textId="7AB6FB57" w:rsidR="00997C4F" w:rsidRPr="001312E2" w:rsidRDefault="00997C4F" w:rsidP="00997C4F">
      <w:pPr>
        <w:ind w:firstLine="709"/>
        <w:contextualSpacing/>
        <w:jc w:val="both"/>
        <w:rPr>
          <w:sz w:val="28"/>
          <w:szCs w:val="28"/>
        </w:rPr>
      </w:pPr>
      <w:r w:rsidRPr="001312E2">
        <w:rPr>
          <w:sz w:val="28"/>
          <w:szCs w:val="28"/>
        </w:rPr>
        <w:t xml:space="preserve">Цемент өндірісінде қоршаған ортаны қорғау жүйелерін жетілдіру бойынша келесі шаралар қабылдануы керек:  </w:t>
      </w:r>
    </w:p>
    <w:p w14:paraId="624E1590" w14:textId="77777777" w:rsidR="00DA0C1F" w:rsidRPr="00997C4F" w:rsidRDefault="00DA0C1F" w:rsidP="00DA0C1F">
      <w:pPr>
        <w:ind w:firstLine="709"/>
        <w:contextualSpacing/>
        <w:jc w:val="both"/>
        <w:rPr>
          <w:sz w:val="28"/>
          <w:szCs w:val="28"/>
        </w:rPr>
      </w:pPr>
      <w:r w:rsidRPr="00997C4F">
        <w:rPr>
          <w:sz w:val="28"/>
          <w:szCs w:val="28"/>
        </w:rPr>
        <w:t>- заманауи шаңсыздандыру жабдықтарымен жарақтандыру;</w:t>
      </w:r>
    </w:p>
    <w:p w14:paraId="689E2AF3" w14:textId="77777777" w:rsidR="00DA0C1F" w:rsidRDefault="00DA0C1F" w:rsidP="00DA0C1F">
      <w:pPr>
        <w:ind w:firstLine="709"/>
        <w:contextualSpacing/>
        <w:jc w:val="both"/>
        <w:rPr>
          <w:sz w:val="28"/>
          <w:szCs w:val="28"/>
        </w:rPr>
      </w:pPr>
      <w:r w:rsidRPr="00997C4F">
        <w:rPr>
          <w:sz w:val="28"/>
          <w:szCs w:val="28"/>
        </w:rPr>
        <w:t xml:space="preserve"> - өндірістік зауыттардың санитариялық - өнеркәсіптік зертханаларын шығарындылар мен төгінділердің белгіленген нормативтерінің сақталуына жедел бақылау жүргізу үшін заманауи талдамалық жабды</w:t>
      </w:r>
      <w:r>
        <w:rPr>
          <w:sz w:val="28"/>
          <w:szCs w:val="28"/>
        </w:rPr>
        <w:t>қтармен құру және жарақтандыру;</w:t>
      </w:r>
    </w:p>
    <w:p w14:paraId="16E28CDD" w14:textId="77777777" w:rsidR="00DA0C1F" w:rsidRDefault="00DA0C1F" w:rsidP="00DA0C1F">
      <w:pPr>
        <w:ind w:firstLine="709"/>
        <w:contextualSpacing/>
        <w:jc w:val="both"/>
        <w:rPr>
          <w:sz w:val="28"/>
          <w:szCs w:val="28"/>
        </w:rPr>
      </w:pPr>
      <w:r>
        <w:rPr>
          <w:sz w:val="28"/>
          <w:szCs w:val="28"/>
        </w:rPr>
        <w:t xml:space="preserve">- </w:t>
      </w:r>
      <w:r w:rsidRPr="00997C4F">
        <w:rPr>
          <w:sz w:val="28"/>
          <w:szCs w:val="28"/>
        </w:rPr>
        <w:t>кәсіпорындардағы электр сүзгілерін уақтылы ауыстыру;</w:t>
      </w:r>
      <w:r>
        <w:rPr>
          <w:sz w:val="28"/>
          <w:szCs w:val="28"/>
        </w:rPr>
        <w:t xml:space="preserve"> </w:t>
      </w:r>
    </w:p>
    <w:p w14:paraId="0C42B2EF" w14:textId="77777777" w:rsidR="00DA0C1F" w:rsidRDefault="00DA0C1F" w:rsidP="00DA0C1F">
      <w:pPr>
        <w:ind w:firstLine="709"/>
        <w:contextualSpacing/>
        <w:jc w:val="both"/>
        <w:rPr>
          <w:sz w:val="28"/>
          <w:szCs w:val="28"/>
        </w:rPr>
      </w:pPr>
      <w:r>
        <w:rPr>
          <w:sz w:val="28"/>
          <w:szCs w:val="28"/>
        </w:rPr>
        <w:t xml:space="preserve">- </w:t>
      </w:r>
      <w:r w:rsidRPr="00997C4F">
        <w:rPr>
          <w:sz w:val="28"/>
          <w:szCs w:val="28"/>
        </w:rPr>
        <w:t xml:space="preserve">атмосфераға ластаушы заттардың, оның ішінде құрамында кремний диоксиді бар бейорганикалық шаңның шығарындыларын кезең-кезеңімен азайту. Бұл жағдайда аудит экологиялық мәселелерді шешудің жалпы жүйесінің ажырамас бөлігі болуы керек және өндірістің және соның салдарынан аумақтың қоршаған ортасының экологиялық қауіпсіздігін жақсартуға ықпал етуі керек. </w:t>
      </w:r>
    </w:p>
    <w:p w14:paraId="75D73A96" w14:textId="5B0B4732" w:rsidR="00DA0C1F" w:rsidRPr="009E7846" w:rsidRDefault="00DA0C1F" w:rsidP="00DA0C1F">
      <w:pPr>
        <w:ind w:firstLine="709"/>
        <w:contextualSpacing/>
        <w:jc w:val="both"/>
        <w:rPr>
          <w:sz w:val="28"/>
          <w:szCs w:val="28"/>
        </w:rPr>
      </w:pPr>
      <w:r>
        <w:rPr>
          <w:sz w:val="28"/>
          <w:szCs w:val="28"/>
        </w:rPr>
        <w:t xml:space="preserve">Экологиялық қауіпсіздікті арттыру мақсатында зерттеу нысанында </w:t>
      </w:r>
      <w:r w:rsidRPr="009E7846">
        <w:rPr>
          <w:sz w:val="28"/>
          <w:szCs w:val="28"/>
        </w:rPr>
        <w:t xml:space="preserve">шаң басу процесін нығайту үшін жер асты сулары қолданылады. Жерасты сумен </w:t>
      </w:r>
      <w:r w:rsidRPr="009E7846">
        <w:rPr>
          <w:sz w:val="28"/>
          <w:szCs w:val="28"/>
        </w:rPr>
        <w:lastRenderedPageBreak/>
        <w:t xml:space="preserve">жабдықтау көзіндегі су зауыттың технологиялық қажеттіліктеріне берілетін суға қойылатын талаптарға сәйкес келмейді.  Осыған байланысты кәсіпорынның өндірістік және шаруашылық-тұрмыстық қажеттіліктері үшін оны пайдалану талаптарына сәйкес келетін сапаға жеткізу мақсатында жер асты суларын тазарту және дайындау үшін кері осмостық үлгідегі меншікті тұщыландыру қондырғысы көзделген. Тиімділікті арттыру және күрделі, пайдалану энергетикалық шығындарын азайту үшін бұл жұмыста </w:t>
      </w:r>
      <w:r>
        <w:rPr>
          <w:sz w:val="28"/>
          <w:szCs w:val="28"/>
        </w:rPr>
        <w:t>д</w:t>
      </w:r>
      <w:r w:rsidRPr="009E7846">
        <w:rPr>
          <w:sz w:val="28"/>
          <w:szCs w:val="28"/>
        </w:rPr>
        <w:t>истилляция процесіне негізделген гелио-</w:t>
      </w:r>
      <w:r w:rsidR="002F0A9A">
        <w:rPr>
          <w:sz w:val="28"/>
          <w:szCs w:val="28"/>
        </w:rPr>
        <w:t>тұщылан</w:t>
      </w:r>
      <w:r w:rsidRPr="009E7846">
        <w:rPr>
          <w:sz w:val="28"/>
          <w:szCs w:val="28"/>
        </w:rPr>
        <w:t>дыру қондырғысы ұсынылады.</w:t>
      </w:r>
    </w:p>
    <w:p w14:paraId="5CEF7C6F" w14:textId="77777777" w:rsidR="00DA0C1F" w:rsidRDefault="00DA0C1F" w:rsidP="00DA0C1F">
      <w:pPr>
        <w:ind w:firstLine="709"/>
        <w:contextualSpacing/>
        <w:jc w:val="both"/>
        <w:rPr>
          <w:sz w:val="28"/>
          <w:szCs w:val="28"/>
        </w:rPr>
      </w:pPr>
      <w:r>
        <w:rPr>
          <w:sz w:val="28"/>
          <w:szCs w:val="28"/>
        </w:rPr>
        <w:t>Құрғақ аймақтарда жер асты және теңіз суларын тұщыландыру арқылы пайдалану кеңінен пайдалынылатын тәсілдердің бірі. Аталмыш зерттеулер бойынша жүргізілген әдеби шолулар негізінде келесідей тұжырымдама қорытындыланды.</w:t>
      </w:r>
    </w:p>
    <w:p w14:paraId="6A85968C" w14:textId="5B870FE7" w:rsidR="00DA0C1F" w:rsidRPr="005910D1" w:rsidRDefault="00D1295B" w:rsidP="00DA0C1F">
      <w:pPr>
        <w:ind w:firstLine="540"/>
        <w:jc w:val="both"/>
        <w:rPr>
          <w:sz w:val="28"/>
          <w:szCs w:val="28"/>
        </w:rPr>
      </w:pPr>
      <w:r w:rsidRPr="00D1295B">
        <w:rPr>
          <w:sz w:val="28"/>
          <w:szCs w:val="28"/>
        </w:rPr>
        <w:t>Т</w:t>
      </w:r>
      <w:r w:rsidR="00DA0C1F" w:rsidRPr="005910D1">
        <w:rPr>
          <w:sz w:val="28"/>
          <w:szCs w:val="28"/>
        </w:rPr>
        <w:t>ұщы сулары жоқ құрғақ аймақтар үшін жер асты және теңіз суларын тұщыландыру тәсілдері ұсынылған</w:t>
      </w:r>
      <w:r w:rsidRPr="00D1295B">
        <w:rPr>
          <w:sz w:val="28"/>
          <w:szCs w:val="28"/>
        </w:rPr>
        <w:t xml:space="preserve"> </w:t>
      </w:r>
      <w:r w:rsidRPr="005929CB">
        <w:rPr>
          <w:sz w:val="28"/>
          <w:szCs w:val="28"/>
        </w:rPr>
        <w:t>[</w:t>
      </w:r>
      <w:r>
        <w:rPr>
          <w:sz w:val="28"/>
          <w:szCs w:val="28"/>
        </w:rPr>
        <w:t>44,</w:t>
      </w:r>
      <w:r w:rsidRPr="005929CB">
        <w:rPr>
          <w:sz w:val="28"/>
          <w:szCs w:val="28"/>
        </w:rPr>
        <w:t>45</w:t>
      </w:r>
      <w:r w:rsidRPr="006E68D1">
        <w:rPr>
          <w:sz w:val="28"/>
          <w:szCs w:val="28"/>
        </w:rPr>
        <w:t>]</w:t>
      </w:r>
      <w:r w:rsidR="00DA0C1F" w:rsidRPr="005910D1">
        <w:rPr>
          <w:sz w:val="28"/>
          <w:szCs w:val="28"/>
        </w:rPr>
        <w:t xml:space="preserve">. </w:t>
      </w:r>
      <w:r w:rsidR="00B108F2">
        <w:rPr>
          <w:sz w:val="28"/>
          <w:szCs w:val="28"/>
        </w:rPr>
        <w:t>А</w:t>
      </w:r>
      <w:r w:rsidR="005929CB">
        <w:rPr>
          <w:sz w:val="28"/>
          <w:szCs w:val="28"/>
        </w:rPr>
        <w:t>вторлар</w:t>
      </w:r>
      <w:r w:rsidR="00DA0C1F" w:rsidRPr="005910D1">
        <w:rPr>
          <w:sz w:val="28"/>
          <w:szCs w:val="28"/>
        </w:rPr>
        <w:t xml:space="preserve"> жер асты суларында зиянды бактериялар бар, ал жағалаудағы теңіз аймақтарында су көп, бірақ ішуге жарамсыз</w:t>
      </w:r>
      <w:r w:rsidR="005929CB">
        <w:rPr>
          <w:sz w:val="28"/>
          <w:szCs w:val="28"/>
        </w:rPr>
        <w:t xml:space="preserve"> деген тұжырымдамаға келген</w:t>
      </w:r>
      <w:r w:rsidR="00B108F2">
        <w:rPr>
          <w:sz w:val="28"/>
          <w:szCs w:val="28"/>
        </w:rPr>
        <w:t xml:space="preserve"> [46]</w:t>
      </w:r>
      <w:r w:rsidR="00DA0C1F" w:rsidRPr="005910D1">
        <w:rPr>
          <w:sz w:val="28"/>
          <w:szCs w:val="28"/>
        </w:rPr>
        <w:t xml:space="preserve">. </w:t>
      </w:r>
      <w:r w:rsidR="00422D17" w:rsidRPr="00422D17">
        <w:rPr>
          <w:sz w:val="28"/>
          <w:szCs w:val="28"/>
        </w:rPr>
        <w:t xml:space="preserve">Бұл суларды қарапайым күн тұщыту қондырғыларында </w:t>
      </w:r>
      <w:r w:rsidR="00422D17" w:rsidRPr="00C01908">
        <w:rPr>
          <w:sz w:val="28"/>
          <w:szCs w:val="28"/>
        </w:rPr>
        <w:t>тұзсыздандыру</w:t>
      </w:r>
      <w:r w:rsidR="00422D17" w:rsidRPr="00422D17">
        <w:rPr>
          <w:sz w:val="28"/>
          <w:szCs w:val="28"/>
        </w:rPr>
        <w:t xml:space="preserve"> және тазар</w:t>
      </w:r>
      <w:r w:rsidR="00422D17">
        <w:rPr>
          <w:sz w:val="28"/>
          <w:szCs w:val="28"/>
        </w:rPr>
        <w:t>ту экономикалық тұрғыдан тиімді</w:t>
      </w:r>
      <w:r w:rsidR="00DA0C1F" w:rsidRPr="005910D1">
        <w:rPr>
          <w:sz w:val="28"/>
          <w:szCs w:val="28"/>
        </w:rPr>
        <w:t>. Кең</w:t>
      </w:r>
      <w:r w:rsidR="00422D17">
        <w:rPr>
          <w:sz w:val="28"/>
          <w:szCs w:val="28"/>
        </w:rPr>
        <w:t>інен</w:t>
      </w:r>
      <w:r w:rsidR="00DA0C1F" w:rsidRPr="005910D1">
        <w:rPr>
          <w:sz w:val="28"/>
          <w:szCs w:val="28"/>
        </w:rPr>
        <w:t xml:space="preserve"> қолдану олардың төмен өнімділігін тежейді. Ауыз суды өндірудің тұрақты әдісі, әсіресе тұщыландырудың озық технологиялары жоқ шалғай жағалаудағы аудандар үшін қолайлы. Экономикалық және техникалық жағынан тиімді </w:t>
      </w:r>
      <w:r w:rsidR="00DA0C1F" w:rsidRPr="00C06953">
        <w:rPr>
          <w:sz w:val="28"/>
          <w:szCs w:val="28"/>
        </w:rPr>
        <w:t>тұ</w:t>
      </w:r>
      <w:r w:rsidR="00C06953" w:rsidRPr="00C06953">
        <w:rPr>
          <w:sz w:val="28"/>
          <w:szCs w:val="28"/>
        </w:rPr>
        <w:t>щыландырғыштардың</w:t>
      </w:r>
      <w:r w:rsidR="00C06953">
        <w:rPr>
          <w:color w:val="FF0000"/>
          <w:sz w:val="28"/>
          <w:szCs w:val="28"/>
        </w:rPr>
        <w:t xml:space="preserve"> </w:t>
      </w:r>
      <w:r w:rsidR="00DA0C1F" w:rsidRPr="005910D1">
        <w:rPr>
          <w:sz w:val="28"/>
          <w:szCs w:val="28"/>
        </w:rPr>
        <w:t xml:space="preserve">дамуы зерттеушілердің назарын аударады, деп атап өтті </w:t>
      </w:r>
      <w:r w:rsidR="00DA0C1F">
        <w:rPr>
          <w:sz w:val="28"/>
          <w:szCs w:val="28"/>
        </w:rPr>
        <w:t>[</w:t>
      </w:r>
      <w:r w:rsidR="00C4411C">
        <w:rPr>
          <w:sz w:val="28"/>
          <w:szCs w:val="28"/>
        </w:rPr>
        <w:t>47</w:t>
      </w:r>
      <w:r w:rsidR="00DA0C1F" w:rsidRPr="006E68D1">
        <w:rPr>
          <w:sz w:val="28"/>
          <w:szCs w:val="28"/>
        </w:rPr>
        <w:t>].</w:t>
      </w:r>
    </w:p>
    <w:p w14:paraId="54615B8F" w14:textId="6CEF37B9" w:rsidR="0008198B" w:rsidRPr="00685C6A" w:rsidRDefault="00DA0C1F" w:rsidP="00DA0C1F">
      <w:pPr>
        <w:ind w:firstLine="540"/>
        <w:jc w:val="both"/>
        <w:rPr>
          <w:sz w:val="28"/>
          <w:szCs w:val="28"/>
        </w:rPr>
      </w:pPr>
      <w:r>
        <w:rPr>
          <w:sz w:val="28"/>
          <w:szCs w:val="28"/>
        </w:rPr>
        <w:t>Б</w:t>
      </w:r>
      <w:r w:rsidRPr="005910D1">
        <w:rPr>
          <w:sz w:val="28"/>
          <w:szCs w:val="28"/>
        </w:rPr>
        <w:t xml:space="preserve">ассейндердің оңтайлы саны </w:t>
      </w:r>
      <w:r w:rsidR="00C06953" w:rsidRPr="00C06953">
        <w:rPr>
          <w:sz w:val="28"/>
          <w:szCs w:val="28"/>
        </w:rPr>
        <w:t>тұщыландырғыштарда</w:t>
      </w:r>
      <w:r w:rsidRPr="005910D1">
        <w:rPr>
          <w:sz w:val="28"/>
          <w:szCs w:val="28"/>
        </w:rPr>
        <w:t xml:space="preserve"> 7-ден аспауы керек екенін анықтады</w:t>
      </w:r>
      <w:r w:rsidR="00C4411C">
        <w:rPr>
          <w:sz w:val="28"/>
          <w:szCs w:val="28"/>
        </w:rPr>
        <w:t xml:space="preserve"> </w:t>
      </w:r>
      <w:r w:rsidR="00C4411C" w:rsidRPr="006E68D1">
        <w:rPr>
          <w:sz w:val="28"/>
          <w:szCs w:val="28"/>
        </w:rPr>
        <w:t>[</w:t>
      </w:r>
      <w:r w:rsidR="00C4411C">
        <w:rPr>
          <w:sz w:val="28"/>
          <w:szCs w:val="28"/>
        </w:rPr>
        <w:t>48</w:t>
      </w:r>
      <w:r w:rsidR="00C4411C" w:rsidRPr="006E68D1">
        <w:rPr>
          <w:sz w:val="28"/>
          <w:szCs w:val="28"/>
        </w:rPr>
        <w:t>]</w:t>
      </w:r>
      <w:r w:rsidRPr="005910D1">
        <w:rPr>
          <w:sz w:val="28"/>
          <w:szCs w:val="28"/>
        </w:rPr>
        <w:t xml:space="preserve">. </w:t>
      </w:r>
      <w:r w:rsidRPr="00685C6A">
        <w:rPr>
          <w:sz w:val="28"/>
          <w:szCs w:val="28"/>
        </w:rPr>
        <w:t>Жылыту дәрежесін арттыру және тұ</w:t>
      </w:r>
      <w:r w:rsidR="00781CB0" w:rsidRPr="00685C6A">
        <w:rPr>
          <w:sz w:val="28"/>
          <w:szCs w:val="28"/>
        </w:rPr>
        <w:t>щыландыр</w:t>
      </w:r>
      <w:r w:rsidRPr="00685C6A">
        <w:rPr>
          <w:sz w:val="28"/>
          <w:szCs w:val="28"/>
        </w:rPr>
        <w:t>ғыштың өнімділігін арттыру үшін жұқа гофрленген парақтарын қолдануға көп көңіл бөлінеді [</w:t>
      </w:r>
      <w:r w:rsidR="00A1267F" w:rsidRPr="00685C6A">
        <w:rPr>
          <w:sz w:val="28"/>
          <w:szCs w:val="28"/>
        </w:rPr>
        <w:t>49</w:t>
      </w:r>
      <w:r w:rsidRPr="00685C6A">
        <w:rPr>
          <w:sz w:val="28"/>
          <w:szCs w:val="28"/>
        </w:rPr>
        <w:t xml:space="preserve">]. Тиімді </w:t>
      </w:r>
      <w:r w:rsidR="0027771F" w:rsidRPr="00685C6A">
        <w:rPr>
          <w:sz w:val="28"/>
          <w:szCs w:val="28"/>
        </w:rPr>
        <w:t>тұщыландырғыштың</w:t>
      </w:r>
      <w:r w:rsidRPr="00685C6A">
        <w:rPr>
          <w:sz w:val="28"/>
          <w:szCs w:val="28"/>
        </w:rPr>
        <w:t xml:space="preserve"> оңтайлы көлбеу бұрышын анықтау мақсатында Омандағы Маскат ендігі үшін мөлдір жабынның ең жақсы көлбеу бұрышы 23° екенін анықтады. Бұл конденсат шығымдылығын кәдімгі </w:t>
      </w:r>
      <w:r w:rsidR="0027771F" w:rsidRPr="00685C6A">
        <w:rPr>
          <w:sz w:val="28"/>
          <w:szCs w:val="28"/>
        </w:rPr>
        <w:t>тұщыландырғыштың</w:t>
      </w:r>
      <w:r w:rsidRPr="00685C6A">
        <w:rPr>
          <w:sz w:val="28"/>
          <w:szCs w:val="28"/>
        </w:rPr>
        <w:t xml:space="preserve"> қарағанда 13% - ға арттыруға мүмкіндік берді [</w:t>
      </w:r>
      <w:r w:rsidR="00A1267F" w:rsidRPr="00685C6A">
        <w:rPr>
          <w:sz w:val="28"/>
          <w:szCs w:val="28"/>
        </w:rPr>
        <w:t>50</w:t>
      </w:r>
      <w:r w:rsidRPr="00685C6A">
        <w:rPr>
          <w:sz w:val="28"/>
          <w:szCs w:val="28"/>
        </w:rPr>
        <w:t xml:space="preserve">]. </w:t>
      </w:r>
      <w:r w:rsidR="002933F7" w:rsidRPr="00685C6A">
        <w:rPr>
          <w:sz w:val="28"/>
          <w:szCs w:val="28"/>
        </w:rPr>
        <w:t>Б</w:t>
      </w:r>
      <w:r w:rsidRPr="00685C6A">
        <w:rPr>
          <w:sz w:val="28"/>
          <w:szCs w:val="28"/>
        </w:rPr>
        <w:t xml:space="preserve">ірлескен авторлар өз зерттеулерінде </w:t>
      </w:r>
      <w:r w:rsidR="00781CB0" w:rsidRPr="00685C6A">
        <w:rPr>
          <w:sz w:val="28"/>
          <w:szCs w:val="28"/>
        </w:rPr>
        <w:t>тұщыландырғыштың</w:t>
      </w:r>
      <w:r w:rsidRPr="00685C6A">
        <w:rPr>
          <w:sz w:val="28"/>
          <w:szCs w:val="28"/>
        </w:rPr>
        <w:t xml:space="preserve"> өнімділігін үш бассейнмен бір бассейнді орнату өнімділігімен салыстырды. Бұл ретте үш бассейні бар тұщыландырғыштың тиімділігі жоғарғы (жылу оқшаулағыш) есебінен төменгі бассейндердің бетінен жылу шығынының минимумына байланысты екені анықталды</w:t>
      </w:r>
      <w:r w:rsidR="00ED289B" w:rsidRPr="00685C6A">
        <w:rPr>
          <w:sz w:val="28"/>
          <w:szCs w:val="28"/>
        </w:rPr>
        <w:t xml:space="preserve"> [51]</w:t>
      </w:r>
      <w:r w:rsidRPr="00685C6A">
        <w:rPr>
          <w:sz w:val="28"/>
          <w:szCs w:val="28"/>
        </w:rPr>
        <w:t xml:space="preserve">. </w:t>
      </w:r>
      <w:r w:rsidR="00A1267F" w:rsidRPr="00685C6A">
        <w:rPr>
          <w:sz w:val="28"/>
          <w:szCs w:val="28"/>
        </w:rPr>
        <w:t>Ж</w:t>
      </w:r>
      <w:r w:rsidRPr="00685C6A">
        <w:rPr>
          <w:sz w:val="28"/>
          <w:szCs w:val="28"/>
        </w:rPr>
        <w:t>елдің әсерін, күн қондырғыларының өнімділігіне, пассивті және белсенд</w:t>
      </w:r>
      <w:r w:rsidR="00781CB0" w:rsidRPr="00685C6A">
        <w:rPr>
          <w:sz w:val="28"/>
          <w:szCs w:val="28"/>
        </w:rPr>
        <w:t>і түріне талдау жасады</w:t>
      </w:r>
      <w:r w:rsidR="00A1267F" w:rsidRPr="00685C6A">
        <w:rPr>
          <w:sz w:val="28"/>
          <w:szCs w:val="28"/>
        </w:rPr>
        <w:t xml:space="preserve"> </w:t>
      </w:r>
      <w:r w:rsidR="00B80CFA" w:rsidRPr="00685C6A">
        <w:rPr>
          <w:sz w:val="28"/>
          <w:szCs w:val="28"/>
        </w:rPr>
        <w:t>[52</w:t>
      </w:r>
      <w:r w:rsidR="00A1267F" w:rsidRPr="00685C6A">
        <w:rPr>
          <w:sz w:val="28"/>
          <w:szCs w:val="28"/>
        </w:rPr>
        <w:t>]</w:t>
      </w:r>
      <w:r w:rsidR="00781CB0" w:rsidRPr="00685C6A">
        <w:rPr>
          <w:sz w:val="28"/>
          <w:szCs w:val="28"/>
        </w:rPr>
        <w:t>. Сондай-а</w:t>
      </w:r>
      <w:r w:rsidRPr="00685C6A">
        <w:rPr>
          <w:sz w:val="28"/>
          <w:szCs w:val="28"/>
        </w:rPr>
        <w:t>қ, үш бассейні бар қондырғының температуралық режимінің нәтижелерін келтіреді. Тәулігіне үш бассейні бар тұ</w:t>
      </w:r>
      <w:r w:rsidR="00781CB0" w:rsidRPr="00685C6A">
        <w:rPr>
          <w:sz w:val="28"/>
          <w:szCs w:val="28"/>
        </w:rPr>
        <w:t>щыландырғыштың</w:t>
      </w:r>
      <w:r w:rsidRPr="00685C6A">
        <w:rPr>
          <w:sz w:val="28"/>
          <w:szCs w:val="28"/>
        </w:rPr>
        <w:t xml:space="preserve"> өнімділігі дәстүрлі </w:t>
      </w:r>
      <w:r w:rsidR="009100AF" w:rsidRPr="00685C6A">
        <w:rPr>
          <w:sz w:val="28"/>
          <w:szCs w:val="28"/>
        </w:rPr>
        <w:t>тұщыландырғышпен</w:t>
      </w:r>
      <w:r w:rsidRPr="00685C6A">
        <w:rPr>
          <w:sz w:val="28"/>
          <w:szCs w:val="28"/>
        </w:rPr>
        <w:t xml:space="preserve"> салыстырғанда 12,6 л/м</w:t>
      </w:r>
      <w:r w:rsidRPr="00685C6A">
        <w:rPr>
          <w:sz w:val="28"/>
          <w:szCs w:val="28"/>
          <w:vertAlign w:val="superscript"/>
        </w:rPr>
        <w:t>2</w:t>
      </w:r>
      <w:r w:rsidRPr="00685C6A">
        <w:rPr>
          <w:sz w:val="28"/>
          <w:szCs w:val="28"/>
        </w:rPr>
        <w:t>-ге артқаны көрсетілген</w:t>
      </w:r>
      <w:r w:rsidR="00B80CFA" w:rsidRPr="00685C6A">
        <w:rPr>
          <w:sz w:val="28"/>
          <w:szCs w:val="28"/>
        </w:rPr>
        <w:t xml:space="preserve"> [53]</w:t>
      </w:r>
      <w:r w:rsidRPr="00685C6A">
        <w:rPr>
          <w:sz w:val="28"/>
          <w:szCs w:val="28"/>
        </w:rPr>
        <w:t xml:space="preserve">. </w:t>
      </w:r>
      <w:r w:rsidR="00B80CFA" w:rsidRPr="00685C6A">
        <w:rPr>
          <w:sz w:val="28"/>
          <w:szCs w:val="28"/>
        </w:rPr>
        <w:t>К</w:t>
      </w:r>
      <w:r w:rsidRPr="00685C6A">
        <w:rPr>
          <w:sz w:val="28"/>
          <w:szCs w:val="28"/>
        </w:rPr>
        <w:t>лиматтық факторлардың әсеріне, көлбеу бұрышына және жылу оқшаулау қалыңдығы</w:t>
      </w:r>
      <w:r w:rsidR="009100AF" w:rsidRPr="00685C6A">
        <w:rPr>
          <w:sz w:val="28"/>
          <w:szCs w:val="28"/>
        </w:rPr>
        <w:t>на байланысты бірнеше көлбеу тұщыландыру</w:t>
      </w:r>
      <w:r w:rsidRPr="00685C6A">
        <w:rPr>
          <w:sz w:val="28"/>
          <w:szCs w:val="28"/>
        </w:rPr>
        <w:t xml:space="preserve"> өнімділігін зерттеді</w:t>
      </w:r>
      <w:r w:rsidR="00B80CFA" w:rsidRPr="00685C6A">
        <w:rPr>
          <w:sz w:val="28"/>
          <w:szCs w:val="28"/>
        </w:rPr>
        <w:t xml:space="preserve"> [54]</w:t>
      </w:r>
      <w:r w:rsidRPr="00685C6A">
        <w:rPr>
          <w:sz w:val="28"/>
          <w:szCs w:val="28"/>
        </w:rPr>
        <w:t xml:space="preserve">. </w:t>
      </w:r>
      <w:r w:rsidR="00B80CFA" w:rsidRPr="00685C6A">
        <w:rPr>
          <w:sz w:val="28"/>
          <w:szCs w:val="28"/>
        </w:rPr>
        <w:t>Қ</w:t>
      </w:r>
      <w:r w:rsidR="0070442E" w:rsidRPr="00685C6A">
        <w:rPr>
          <w:sz w:val="28"/>
          <w:szCs w:val="28"/>
        </w:rPr>
        <w:t>ос еңісті</w:t>
      </w:r>
      <w:r w:rsidRPr="00685C6A">
        <w:rPr>
          <w:sz w:val="28"/>
          <w:szCs w:val="28"/>
        </w:rPr>
        <w:t xml:space="preserve"> гелиоқондырудың сипаттамалық теңдеуін шығар</w:t>
      </w:r>
      <w:r w:rsidR="00B434A2" w:rsidRPr="00685C6A">
        <w:rPr>
          <w:sz w:val="28"/>
          <w:szCs w:val="28"/>
        </w:rPr>
        <w:t>ып,</w:t>
      </w:r>
      <w:r w:rsidRPr="00685C6A">
        <w:rPr>
          <w:sz w:val="28"/>
          <w:szCs w:val="28"/>
        </w:rPr>
        <w:t xml:space="preserve">  бассейнді жылытудың көлбеу бұрышқа сызықтық тәуелділігін анықтайтын графиктер сызықтық емес тәуелділік қисықтарына қарағанда дәлірек емес деген қорытындыға келді</w:t>
      </w:r>
      <w:r w:rsidR="00B434A2" w:rsidRPr="00685C6A">
        <w:rPr>
          <w:sz w:val="28"/>
          <w:szCs w:val="28"/>
        </w:rPr>
        <w:t xml:space="preserve"> [55].</w:t>
      </w:r>
      <w:r w:rsidRPr="00685C6A">
        <w:rPr>
          <w:sz w:val="28"/>
          <w:szCs w:val="28"/>
        </w:rPr>
        <w:t xml:space="preserve"> </w:t>
      </w:r>
      <w:r w:rsidR="00B434A2" w:rsidRPr="00685C6A">
        <w:rPr>
          <w:sz w:val="28"/>
          <w:szCs w:val="28"/>
        </w:rPr>
        <w:t>С</w:t>
      </w:r>
      <w:r w:rsidRPr="00685C6A">
        <w:rPr>
          <w:sz w:val="28"/>
          <w:szCs w:val="28"/>
        </w:rPr>
        <w:t xml:space="preserve">әулелену күшіне байланысты су мен шыны температурасының өзгеруін ескере отырып, </w:t>
      </w:r>
      <w:r w:rsidR="00DC1131" w:rsidRPr="00685C6A">
        <w:rPr>
          <w:sz w:val="28"/>
          <w:szCs w:val="28"/>
        </w:rPr>
        <w:t>қос еңісті жабын</w:t>
      </w:r>
      <w:r w:rsidRPr="00685C6A">
        <w:rPr>
          <w:sz w:val="28"/>
          <w:szCs w:val="28"/>
        </w:rPr>
        <w:t xml:space="preserve"> күн </w:t>
      </w:r>
      <w:r w:rsidRPr="00685C6A">
        <w:rPr>
          <w:sz w:val="28"/>
          <w:szCs w:val="28"/>
        </w:rPr>
        <w:lastRenderedPageBreak/>
        <w:t>дистилляторының тиімділігін зерттеді</w:t>
      </w:r>
      <w:r w:rsidR="00B434A2" w:rsidRPr="00685C6A">
        <w:rPr>
          <w:sz w:val="28"/>
          <w:szCs w:val="28"/>
        </w:rPr>
        <w:t xml:space="preserve"> [56]</w:t>
      </w:r>
      <w:r w:rsidRPr="00685C6A">
        <w:rPr>
          <w:sz w:val="28"/>
          <w:szCs w:val="28"/>
        </w:rPr>
        <w:t xml:space="preserve">. Шыны мен қыздырылған су арасындағы температураның жоғары айырмашылығы кезінде дистилляттың жоғары шығымдылығына </w:t>
      </w:r>
      <w:r w:rsidR="009100AF" w:rsidRPr="00685C6A">
        <w:rPr>
          <w:sz w:val="28"/>
          <w:szCs w:val="28"/>
        </w:rPr>
        <w:t>қол жеткізілетіні анықталды. Тұщыландырғыштың</w:t>
      </w:r>
      <w:r w:rsidRPr="00685C6A">
        <w:rPr>
          <w:sz w:val="28"/>
          <w:szCs w:val="28"/>
        </w:rPr>
        <w:t xml:space="preserve"> өнімділігі тәулігіне 4 л/м</w:t>
      </w:r>
      <w:r w:rsidRPr="00685C6A">
        <w:rPr>
          <w:sz w:val="28"/>
          <w:szCs w:val="28"/>
          <w:vertAlign w:val="superscript"/>
        </w:rPr>
        <w:t>2</w:t>
      </w:r>
      <w:r w:rsidRPr="00685C6A">
        <w:rPr>
          <w:sz w:val="28"/>
          <w:szCs w:val="28"/>
        </w:rPr>
        <w:t xml:space="preserve"> құрады, </w:t>
      </w:r>
      <w:r w:rsidR="00850CA2" w:rsidRPr="00685C6A">
        <w:rPr>
          <w:sz w:val="28"/>
          <w:szCs w:val="28"/>
        </w:rPr>
        <w:t>б</w:t>
      </w:r>
      <w:r w:rsidRPr="00685C6A">
        <w:rPr>
          <w:sz w:val="28"/>
          <w:szCs w:val="28"/>
        </w:rPr>
        <w:t xml:space="preserve">ұл алынған нәтижелерге сәйкес келеді </w:t>
      </w:r>
      <w:r w:rsidR="001C322B" w:rsidRPr="00685C6A">
        <w:rPr>
          <w:sz w:val="28"/>
          <w:szCs w:val="28"/>
        </w:rPr>
        <w:t>[57</w:t>
      </w:r>
      <w:r w:rsidRPr="00685C6A">
        <w:rPr>
          <w:sz w:val="28"/>
          <w:szCs w:val="28"/>
        </w:rPr>
        <w:t xml:space="preserve">]. Эксперименттерде, </w:t>
      </w:r>
      <w:r w:rsidR="00DC1131" w:rsidRPr="00685C6A">
        <w:rPr>
          <w:sz w:val="28"/>
          <w:szCs w:val="28"/>
        </w:rPr>
        <w:t>қос еңісті</w:t>
      </w:r>
      <w:r w:rsidRPr="00685C6A">
        <w:rPr>
          <w:sz w:val="28"/>
          <w:szCs w:val="28"/>
        </w:rPr>
        <w:t xml:space="preserve"> тұ</w:t>
      </w:r>
      <w:r w:rsidR="009100AF" w:rsidRPr="00685C6A">
        <w:rPr>
          <w:sz w:val="28"/>
          <w:szCs w:val="28"/>
        </w:rPr>
        <w:t>щыландырғыш</w:t>
      </w:r>
      <w:r w:rsidRPr="00685C6A">
        <w:rPr>
          <w:sz w:val="28"/>
          <w:szCs w:val="28"/>
        </w:rPr>
        <w:t xml:space="preserve"> бассейніндегі су деңгейінің оның көлеміндегі масса алмасу процестеріне әсерін зерттеді</w:t>
      </w:r>
      <w:r w:rsidR="001C322B" w:rsidRPr="00685C6A">
        <w:rPr>
          <w:sz w:val="28"/>
          <w:szCs w:val="28"/>
        </w:rPr>
        <w:t xml:space="preserve"> [58]</w:t>
      </w:r>
      <w:r w:rsidRPr="00685C6A">
        <w:rPr>
          <w:sz w:val="28"/>
          <w:szCs w:val="28"/>
        </w:rPr>
        <w:t xml:space="preserve">. </w:t>
      </w:r>
    </w:p>
    <w:p w14:paraId="2323FB30" w14:textId="645C9C22" w:rsidR="0008198B" w:rsidRPr="00685C6A" w:rsidRDefault="0008198B" w:rsidP="00DC1131">
      <w:pPr>
        <w:ind w:firstLine="540"/>
        <w:jc w:val="both"/>
        <w:rPr>
          <w:sz w:val="28"/>
          <w:szCs w:val="28"/>
        </w:rPr>
      </w:pPr>
      <w:r w:rsidRPr="00685C6A">
        <w:rPr>
          <w:sz w:val="28"/>
          <w:szCs w:val="28"/>
        </w:rPr>
        <w:t>Бассейн суының тереңдігі 0,1 м дистиллятордың өнімділігін арттырады деп болжанған. Осылайша, тәжірибе нәтижелері бойынша конденсат шығымы тәулігіне 3,074 л/м</w:t>
      </w:r>
      <w:r w:rsidRPr="00685C6A">
        <w:rPr>
          <w:sz w:val="28"/>
          <w:szCs w:val="28"/>
          <w:vertAlign w:val="superscript"/>
        </w:rPr>
        <w:t>2</w:t>
      </w:r>
      <w:r w:rsidRPr="00685C6A">
        <w:rPr>
          <w:sz w:val="28"/>
          <w:szCs w:val="28"/>
        </w:rPr>
        <w:t xml:space="preserve"> құрады. Бұл нәтиже алынған өнімділіктен аз болды. </w:t>
      </w:r>
      <w:r w:rsidR="001C322B" w:rsidRPr="00685C6A">
        <w:rPr>
          <w:sz w:val="28"/>
          <w:szCs w:val="28"/>
        </w:rPr>
        <w:t>С</w:t>
      </w:r>
      <w:r w:rsidRPr="00685C6A">
        <w:rPr>
          <w:sz w:val="28"/>
          <w:szCs w:val="28"/>
        </w:rPr>
        <w:t xml:space="preserve">алыстыра отырып, бір және екі еңісі бар күн тұщыту қондырғыларының тиімділігін зерттеді. Келесі қорытынды жасалды. Сонымен, бір еңісі бар қондырғы солтүстік-оңтүстік бағытында болса, қос </w:t>
      </w:r>
      <w:r w:rsidR="00DC1131" w:rsidRPr="00685C6A">
        <w:rPr>
          <w:sz w:val="28"/>
          <w:szCs w:val="28"/>
        </w:rPr>
        <w:t>еңістімен</w:t>
      </w:r>
      <w:r w:rsidRPr="00685C6A">
        <w:rPr>
          <w:sz w:val="28"/>
          <w:szCs w:val="28"/>
        </w:rPr>
        <w:t xml:space="preserve"> салыстырғанда ең жоғары өнімділік температурасына қол жеткізіледі </w:t>
      </w:r>
      <w:r w:rsidR="001C322B" w:rsidRPr="00685C6A">
        <w:rPr>
          <w:sz w:val="28"/>
          <w:szCs w:val="28"/>
        </w:rPr>
        <w:t>[59</w:t>
      </w:r>
      <w:r w:rsidRPr="00685C6A">
        <w:rPr>
          <w:sz w:val="28"/>
          <w:szCs w:val="28"/>
        </w:rPr>
        <w:t>].</w:t>
      </w:r>
    </w:p>
    <w:p w14:paraId="2C58E2DC" w14:textId="29CA27D8" w:rsidR="00DA0C1F" w:rsidRPr="00685C6A" w:rsidRDefault="00DA0C1F" w:rsidP="00DA0C1F">
      <w:pPr>
        <w:ind w:firstLine="540"/>
        <w:jc w:val="both"/>
        <w:rPr>
          <w:sz w:val="28"/>
          <w:szCs w:val="28"/>
        </w:rPr>
      </w:pPr>
      <w:r w:rsidRPr="00685C6A">
        <w:rPr>
          <w:sz w:val="28"/>
          <w:szCs w:val="28"/>
        </w:rPr>
        <w:t xml:space="preserve"> </w:t>
      </w:r>
      <w:r w:rsidR="00C71516" w:rsidRPr="00685C6A">
        <w:rPr>
          <w:sz w:val="28"/>
          <w:szCs w:val="28"/>
        </w:rPr>
        <w:t>Ө</w:t>
      </w:r>
      <w:r w:rsidRPr="00685C6A">
        <w:rPr>
          <w:sz w:val="28"/>
          <w:szCs w:val="28"/>
        </w:rPr>
        <w:t xml:space="preserve">з зерттеулерінде </w:t>
      </w:r>
      <w:r w:rsidR="0027771F" w:rsidRPr="00685C6A">
        <w:rPr>
          <w:sz w:val="28"/>
          <w:szCs w:val="28"/>
        </w:rPr>
        <w:t>тұщыландырғыштың</w:t>
      </w:r>
      <w:r w:rsidRPr="00685C6A">
        <w:rPr>
          <w:sz w:val="28"/>
          <w:szCs w:val="28"/>
        </w:rPr>
        <w:t xml:space="preserve"> энергетикалық және эксергетикалық тиімділігін сатылы абсорбер бассейнімен салыстырды. Сонымен, күн энергиясын пайдалану тиімділігі 83,3% , ал эксергия (энергияны пайдалану коэффициенті) 10,5% құрады</w:t>
      </w:r>
      <w:r w:rsidR="00C71516" w:rsidRPr="00685C6A">
        <w:rPr>
          <w:sz w:val="28"/>
          <w:szCs w:val="28"/>
        </w:rPr>
        <w:t xml:space="preserve"> [60]</w:t>
      </w:r>
      <w:r w:rsidRPr="00685C6A">
        <w:rPr>
          <w:sz w:val="28"/>
          <w:szCs w:val="28"/>
        </w:rPr>
        <w:t xml:space="preserve">. Эксергияның төмен тиімділігі абсорбер бетінен қоршаған ортаға ең үлкен жылу шығынына байланысты. </w:t>
      </w:r>
      <w:r w:rsidR="00C71516" w:rsidRPr="00685C6A">
        <w:rPr>
          <w:sz w:val="28"/>
          <w:szCs w:val="28"/>
        </w:rPr>
        <w:t>Г</w:t>
      </w:r>
      <w:r w:rsidR="00C01908" w:rsidRPr="00685C6A">
        <w:rPr>
          <w:sz w:val="28"/>
          <w:szCs w:val="28"/>
        </w:rPr>
        <w:t>елио</w:t>
      </w:r>
      <w:r w:rsidRPr="00685C6A">
        <w:rPr>
          <w:sz w:val="28"/>
          <w:szCs w:val="28"/>
        </w:rPr>
        <w:t xml:space="preserve"> тұ</w:t>
      </w:r>
      <w:r w:rsidR="00C01908" w:rsidRPr="00685C6A">
        <w:rPr>
          <w:sz w:val="28"/>
          <w:szCs w:val="28"/>
        </w:rPr>
        <w:t>щыландырғышында</w:t>
      </w:r>
      <w:r w:rsidRPr="00685C6A">
        <w:rPr>
          <w:sz w:val="28"/>
          <w:szCs w:val="28"/>
        </w:rPr>
        <w:t xml:space="preserve"> экс</w:t>
      </w:r>
      <w:r w:rsidR="00C01908" w:rsidRPr="00685C6A">
        <w:rPr>
          <w:sz w:val="28"/>
          <w:szCs w:val="28"/>
        </w:rPr>
        <w:t>перименттік зерттеулер жүргізд</w:t>
      </w:r>
      <w:r w:rsidRPr="00685C6A">
        <w:rPr>
          <w:sz w:val="28"/>
          <w:szCs w:val="28"/>
        </w:rPr>
        <w:t xml:space="preserve">і, оның өнімділігі әдеттегіден 20% - ға жоғары болды. Олар сондай-ақ сатылы абсорбер тақталарында масштабтың пайда болуын болдырмады. </w:t>
      </w:r>
      <w:r w:rsidR="00D04669" w:rsidRPr="00685C6A">
        <w:rPr>
          <w:sz w:val="28"/>
          <w:szCs w:val="28"/>
        </w:rPr>
        <w:t>Ө</w:t>
      </w:r>
      <w:r w:rsidRPr="00685C6A">
        <w:rPr>
          <w:sz w:val="28"/>
          <w:szCs w:val="28"/>
        </w:rPr>
        <w:t xml:space="preserve">з тәжірибелерінде </w:t>
      </w:r>
      <w:r w:rsidR="00F64D1D" w:rsidRPr="00685C6A">
        <w:rPr>
          <w:sz w:val="28"/>
          <w:szCs w:val="28"/>
        </w:rPr>
        <w:t xml:space="preserve">ғалымдар </w:t>
      </w:r>
      <w:r w:rsidRPr="00685C6A">
        <w:rPr>
          <w:sz w:val="28"/>
          <w:szCs w:val="28"/>
        </w:rPr>
        <w:t>буды әйнек бетінен шығару үшін конденсаторды қолданды. Сонымен, су буы конденсатормен ұсталды және әйнектің бетіне жетпеді</w:t>
      </w:r>
      <w:r w:rsidR="00F64D1D" w:rsidRPr="00685C6A">
        <w:rPr>
          <w:sz w:val="28"/>
          <w:szCs w:val="28"/>
        </w:rPr>
        <w:t xml:space="preserve"> </w:t>
      </w:r>
      <w:r w:rsidR="003E1802" w:rsidRPr="00685C6A">
        <w:rPr>
          <w:sz w:val="28"/>
          <w:szCs w:val="28"/>
        </w:rPr>
        <w:t>[6</w:t>
      </w:r>
      <w:r w:rsidR="00F64D1D" w:rsidRPr="00685C6A">
        <w:rPr>
          <w:sz w:val="28"/>
          <w:szCs w:val="28"/>
        </w:rPr>
        <w:t>1]</w:t>
      </w:r>
      <w:r w:rsidRPr="00685C6A">
        <w:rPr>
          <w:sz w:val="28"/>
          <w:szCs w:val="28"/>
        </w:rPr>
        <w:t>.</w:t>
      </w:r>
    </w:p>
    <w:p w14:paraId="5E008DCA" w14:textId="6D8F0943" w:rsidR="00997C4F" w:rsidRDefault="007E38F5" w:rsidP="00DA0C1F">
      <w:pPr>
        <w:ind w:firstLine="540"/>
        <w:jc w:val="both"/>
        <w:rPr>
          <w:sz w:val="28"/>
          <w:szCs w:val="28"/>
          <w:shd w:val="clear" w:color="auto" w:fill="FFFFFF"/>
        </w:rPr>
      </w:pPr>
      <w:r w:rsidRPr="00685C6A">
        <w:rPr>
          <w:sz w:val="28"/>
          <w:szCs w:val="28"/>
        </w:rPr>
        <w:t>С</w:t>
      </w:r>
      <w:r w:rsidR="00DA0C1F" w:rsidRPr="00685C6A">
        <w:rPr>
          <w:sz w:val="28"/>
          <w:szCs w:val="28"/>
        </w:rPr>
        <w:t xml:space="preserve">атылы төсемі бассейн қара </w:t>
      </w:r>
      <w:r w:rsidR="00DA0C1F" w:rsidRPr="005910D1">
        <w:rPr>
          <w:sz w:val="28"/>
          <w:szCs w:val="28"/>
        </w:rPr>
        <w:t xml:space="preserve">түске боялған алюминий парағынан жасалған. Бассейнді жылытудың максимумына судың төмен деңгейінің арқасында қол жеткізілді, бұл түнгі уақытта дистиллят өндірісін қамтамасыз етті. </w:t>
      </w:r>
      <w:r>
        <w:rPr>
          <w:sz w:val="28"/>
          <w:szCs w:val="28"/>
        </w:rPr>
        <w:t>О</w:t>
      </w:r>
      <w:r w:rsidR="00DA0C1F" w:rsidRPr="005910D1">
        <w:rPr>
          <w:sz w:val="28"/>
          <w:szCs w:val="28"/>
        </w:rPr>
        <w:t xml:space="preserve">лар жылуды сақтайтын материалдармен (құм, малтатас және т.б.) сатылы типтегі </w:t>
      </w:r>
      <w:r w:rsidR="0027771F" w:rsidRPr="00C01908">
        <w:rPr>
          <w:sz w:val="28"/>
          <w:szCs w:val="28"/>
        </w:rPr>
        <w:t>тұщыландырғыштың</w:t>
      </w:r>
      <w:r w:rsidR="00DA0C1F" w:rsidRPr="005910D1">
        <w:rPr>
          <w:sz w:val="28"/>
          <w:szCs w:val="28"/>
        </w:rPr>
        <w:t xml:space="preserve"> жылу сипаттамаларына талдау жасады. Асфальтпен қапталған сатылы қондырғымен салыстырғанд</w:t>
      </w:r>
      <w:r>
        <w:rPr>
          <w:sz w:val="28"/>
          <w:szCs w:val="28"/>
        </w:rPr>
        <w:t>а өнімділік 98% - ға артты [62</w:t>
      </w:r>
      <w:r w:rsidR="00DA0C1F" w:rsidRPr="005910D1">
        <w:rPr>
          <w:sz w:val="28"/>
          <w:szCs w:val="28"/>
        </w:rPr>
        <w:t>].</w:t>
      </w:r>
    </w:p>
    <w:p w14:paraId="16E19201" w14:textId="77777777" w:rsidR="00DA0C1F" w:rsidRPr="00DA0C1F" w:rsidRDefault="00DA0C1F" w:rsidP="00DA0C1F">
      <w:pPr>
        <w:ind w:firstLine="540"/>
        <w:jc w:val="both"/>
        <w:rPr>
          <w:sz w:val="28"/>
          <w:szCs w:val="28"/>
          <w:shd w:val="clear" w:color="auto" w:fill="FFFFFF"/>
        </w:rPr>
      </w:pPr>
    </w:p>
    <w:p w14:paraId="6D5D0100" w14:textId="0BD08A85" w:rsidR="003A5420" w:rsidRDefault="00240C23" w:rsidP="00240C23">
      <w:pPr>
        <w:ind w:firstLine="709"/>
        <w:contextualSpacing/>
        <w:jc w:val="both"/>
        <w:rPr>
          <w:b/>
          <w:sz w:val="28"/>
          <w:szCs w:val="28"/>
        </w:rPr>
      </w:pPr>
      <w:r w:rsidRPr="007175D8">
        <w:rPr>
          <w:b/>
          <w:sz w:val="28"/>
          <w:szCs w:val="28"/>
        </w:rPr>
        <w:t xml:space="preserve">1.4 </w:t>
      </w:r>
      <w:r w:rsidR="00865048" w:rsidRPr="007175D8">
        <w:rPr>
          <w:b/>
          <w:bCs/>
          <w:sz w:val="28"/>
          <w:szCs w:val="28"/>
        </w:rPr>
        <w:t>Өсімдіктер мен жануарлар әлемінде химиялық элементтердің әсері мен биологиялық рөлі</w:t>
      </w:r>
    </w:p>
    <w:p w14:paraId="4D7A2DF8" w14:textId="27E5489A" w:rsidR="003A5420" w:rsidRDefault="003A5420" w:rsidP="00240C23">
      <w:pPr>
        <w:ind w:firstLine="709"/>
        <w:contextualSpacing/>
        <w:jc w:val="both"/>
        <w:rPr>
          <w:sz w:val="28"/>
          <w:szCs w:val="28"/>
        </w:rPr>
      </w:pPr>
      <w:r w:rsidRPr="003A5420">
        <w:rPr>
          <w:sz w:val="28"/>
          <w:szCs w:val="28"/>
        </w:rPr>
        <w:t>Микроэлементтердің биологиялық рөлі мен қызметі. Организмдерде өте аз мөлшерде болатын элементтер (10,3% және одан аз) әдетте микроэлементтер деп аталады. Бұл термин шартты, өйткені олардың кейбіреулері организмдерде 10,1-10,3% жетуі мүмкін. Алғаш рет биологиялық процестердегі микроэлем</w:t>
      </w:r>
      <w:r>
        <w:rPr>
          <w:sz w:val="28"/>
          <w:szCs w:val="28"/>
        </w:rPr>
        <w:t>енттердің ерекше рөлін отандық г</w:t>
      </w:r>
      <w:r w:rsidRPr="003A5420">
        <w:rPr>
          <w:sz w:val="28"/>
          <w:szCs w:val="28"/>
        </w:rPr>
        <w:t>еохимияның негізін қалаушы академик В. И. Вернадский көрсетті. Ол топырақтың құрамы кездейсоқ емес, биосфераның басқа бөліктерінің құрамымен тығыз байланысты екенін атап өтті. Өсімдіктер мен жануарлар организмдерінде микроэлементтер кездейсоқ емес.</w:t>
      </w:r>
    </w:p>
    <w:p w14:paraId="03767FCD" w14:textId="26FA4C88" w:rsidR="003A5420" w:rsidRDefault="003A5420" w:rsidP="00240C23">
      <w:pPr>
        <w:ind w:firstLine="709"/>
        <w:contextualSpacing/>
        <w:jc w:val="both"/>
        <w:rPr>
          <w:sz w:val="28"/>
          <w:szCs w:val="28"/>
        </w:rPr>
      </w:pPr>
      <w:r w:rsidRPr="003A5420">
        <w:rPr>
          <w:sz w:val="28"/>
          <w:szCs w:val="28"/>
        </w:rPr>
        <w:t xml:space="preserve">В. И. Вернадский сүйек пен тірі заттың химиялық элементтері байланысқан, бірқатар элементтер кез-келген тірі ағзаға өте қажет деген ілім жасады. Олардың жеткілікті мөлшерінсіз тірі организмнің негізгі физиологиялық-биохимиялық реакциялары жүре алмайды. Микроэлементтердің физиологиялық процестерге күшті әсері олардың акцессорлық заттардың </w:t>
      </w:r>
      <w:r w:rsidRPr="003A5420">
        <w:rPr>
          <w:sz w:val="28"/>
          <w:szCs w:val="28"/>
        </w:rPr>
        <w:lastRenderedPageBreak/>
        <w:t>құрамына енуімен түсіндіріледі: тыныс алу пигменттері, дәрумендер, гормондар, ферменттер, сондай-ақ өмірлік процестерді реттеуге қатысатын коферменттер. Микроэлементтер ферменттердің әсер ету бағытына және олардың белсенділігіне әс</w:t>
      </w:r>
      <w:r>
        <w:rPr>
          <w:sz w:val="28"/>
          <w:szCs w:val="28"/>
        </w:rPr>
        <w:t>ер етеді. Бұл белгілі ресейлік агрохимик-ғалым А.В</w:t>
      </w:r>
      <w:r w:rsidRPr="003A5420">
        <w:rPr>
          <w:sz w:val="28"/>
          <w:szCs w:val="28"/>
        </w:rPr>
        <w:t>. Петербург микроэлементтерді катализаторлардың катализаторлары деп атауға негіз болды.</w:t>
      </w:r>
      <w:r>
        <w:rPr>
          <w:sz w:val="28"/>
          <w:szCs w:val="28"/>
        </w:rPr>
        <w:t xml:space="preserve"> </w:t>
      </w:r>
      <w:r w:rsidRPr="003A5420">
        <w:rPr>
          <w:sz w:val="28"/>
          <w:szCs w:val="28"/>
        </w:rPr>
        <w:t>Микроэлементтер барлық организмдер үшін тек оңтайлы мөлшерде қажет</w:t>
      </w:r>
      <w:r w:rsidR="007175D8">
        <w:rPr>
          <w:sz w:val="28"/>
          <w:szCs w:val="28"/>
        </w:rPr>
        <w:t xml:space="preserve"> </w:t>
      </w:r>
      <w:r w:rsidR="007175D8" w:rsidRPr="00812F8C">
        <w:rPr>
          <w:sz w:val="28"/>
          <w:szCs w:val="28"/>
        </w:rPr>
        <w:t>[63]</w:t>
      </w:r>
      <w:r w:rsidRPr="003A5420">
        <w:rPr>
          <w:sz w:val="28"/>
          <w:szCs w:val="28"/>
        </w:rPr>
        <w:t>.</w:t>
      </w:r>
    </w:p>
    <w:p w14:paraId="2DD205B5" w14:textId="1F54DDB4" w:rsidR="003A5420" w:rsidRDefault="003A5420" w:rsidP="00240C23">
      <w:pPr>
        <w:ind w:firstLine="709"/>
        <w:contextualSpacing/>
        <w:jc w:val="both"/>
        <w:rPr>
          <w:sz w:val="28"/>
          <w:szCs w:val="28"/>
        </w:rPr>
      </w:pPr>
      <w:r w:rsidRPr="003A5420">
        <w:rPr>
          <w:sz w:val="28"/>
          <w:szCs w:val="28"/>
        </w:rPr>
        <w:t xml:space="preserve">Тамақтанудағы микроэлементтердің толық болмауы, олардың артық болуы сияқты, метаболизмнің күрт бұзылуымен байланысты аурулардан тірі организмдердің аурулары мен өлімін тудырады. Микроэлементтер тыныс алу (мыс, мырыш, марганец, кобальт), фотосинтез (марганец, мыс), ақуыз синтезі (марганец, кобальт, мыс, никель, хром), гемопоэз (кобальт, мыс, темір, марганец, никель, мырыш) сияқты маңызды биохимиялық процестерге қатысады май алмасуы (молибден, ванадий, кобальт, вольфрам, марганец, мырыш), </w:t>
      </w:r>
      <w:r w:rsidR="00574991">
        <w:rPr>
          <w:sz w:val="28"/>
          <w:szCs w:val="28"/>
        </w:rPr>
        <w:t>қарашіріктің</w:t>
      </w:r>
      <w:r w:rsidRPr="003A5420">
        <w:rPr>
          <w:sz w:val="28"/>
          <w:szCs w:val="28"/>
        </w:rPr>
        <w:t xml:space="preserve"> синтезі (мыс).</w:t>
      </w:r>
    </w:p>
    <w:p w14:paraId="51945125" w14:textId="77777777" w:rsidR="00F1238D" w:rsidRDefault="00F1238D" w:rsidP="00240C23">
      <w:pPr>
        <w:ind w:firstLine="709"/>
        <w:contextualSpacing/>
        <w:jc w:val="both"/>
        <w:rPr>
          <w:sz w:val="28"/>
          <w:szCs w:val="28"/>
        </w:rPr>
      </w:pPr>
      <w:r w:rsidRPr="00F1238D">
        <w:rPr>
          <w:sz w:val="28"/>
          <w:szCs w:val="28"/>
        </w:rPr>
        <w:t>Тірі организмдердегі микроэлементтердің қызметі. Тірі организмдерде микроэлементтер ферменттердің, гормондардың, дәрумендердің және басқа да өмірлік маңызды қосылыстардың бөлігі болып табылады.</w:t>
      </w:r>
    </w:p>
    <w:p w14:paraId="7CCC5BD3" w14:textId="25923D58" w:rsidR="00F1238D" w:rsidRDefault="00F1238D" w:rsidP="00240C23">
      <w:pPr>
        <w:ind w:firstLine="709"/>
        <w:contextualSpacing/>
        <w:jc w:val="both"/>
        <w:rPr>
          <w:sz w:val="28"/>
          <w:szCs w:val="28"/>
        </w:rPr>
      </w:pPr>
      <w:r w:rsidRPr="00F1238D">
        <w:rPr>
          <w:sz w:val="28"/>
          <w:szCs w:val="28"/>
        </w:rPr>
        <w:t>Әдетте мұндай қосылыстарға шамамен 30 микроэлементтер қатысады деп саналады. Ферменттер</w:t>
      </w:r>
      <w:r>
        <w:rPr>
          <w:sz w:val="28"/>
          <w:szCs w:val="28"/>
        </w:rPr>
        <w:t xml:space="preserve"> </w:t>
      </w:r>
      <w:r w:rsidRPr="00F1238D">
        <w:rPr>
          <w:sz w:val="28"/>
          <w:szCs w:val="28"/>
        </w:rPr>
        <w:t>-</w:t>
      </w:r>
      <w:r>
        <w:rPr>
          <w:sz w:val="28"/>
          <w:szCs w:val="28"/>
        </w:rPr>
        <w:t xml:space="preserve"> </w:t>
      </w:r>
      <w:r w:rsidRPr="00F1238D">
        <w:rPr>
          <w:sz w:val="28"/>
          <w:szCs w:val="28"/>
        </w:rPr>
        <w:t>биохимиялық реакцияларды жеделдететін биологиялық шыққан катализаторлар, ал ферменттердің белсенділігі микроэлементтермен реттеледі, дегенмен ферменттердің активтенуі микроэлементтермен де, макроэлементтермен де мүмкін болатын жағдайлар бар. Төменде микроэлементтер де, макронутриенттер де ұқсас функцияларды орындайтын ферменттердің мысалдары келтірілген.</w:t>
      </w:r>
    </w:p>
    <w:p w14:paraId="1145A5F5" w14:textId="3ED8868A" w:rsidR="00467D75" w:rsidRDefault="00467D75" w:rsidP="00240C23">
      <w:pPr>
        <w:ind w:firstLine="709"/>
        <w:contextualSpacing/>
        <w:jc w:val="both"/>
        <w:rPr>
          <w:sz w:val="28"/>
          <w:szCs w:val="28"/>
        </w:rPr>
      </w:pPr>
      <w:r w:rsidRPr="00467D75">
        <w:rPr>
          <w:sz w:val="28"/>
          <w:szCs w:val="28"/>
        </w:rPr>
        <w:t>Микроэлементтер көптеген маңызды биохимиялық процестер үшін қажет екендігі эксперименталды түрде дәлелденді, элементтердің жетіспеушілігі бұл процестерді баяулатады және тіпті оларды тоқтатады. Ақуыз, көмірсу және май алмасуы үшін М</w:t>
      </w:r>
      <w:r w:rsidRPr="00467D75">
        <w:rPr>
          <w:sz w:val="28"/>
          <w:szCs w:val="28"/>
          <w:vertAlign w:val="subscript"/>
        </w:rPr>
        <w:t>О</w:t>
      </w:r>
      <w:r w:rsidRPr="00467D75">
        <w:rPr>
          <w:sz w:val="28"/>
          <w:szCs w:val="28"/>
        </w:rPr>
        <w:t>-молибден, Fe - темір, V - ванадий, кобальт, W - вольфрам, В - бор, М</w:t>
      </w:r>
      <w:r w:rsidRPr="00AA3F2A">
        <w:rPr>
          <w:sz w:val="28"/>
          <w:szCs w:val="28"/>
        </w:rPr>
        <w:t>n</w:t>
      </w:r>
      <w:r w:rsidRPr="00467D75">
        <w:rPr>
          <w:sz w:val="28"/>
          <w:szCs w:val="28"/>
        </w:rPr>
        <w:t xml:space="preserve"> - марганец, Zn - мырыш қажет; ақуыздардың синте</w:t>
      </w:r>
      <w:r w:rsidR="00AA3F2A">
        <w:rPr>
          <w:sz w:val="28"/>
          <w:szCs w:val="28"/>
        </w:rPr>
        <w:t xml:space="preserve">зіне Mg - магний, Mn, Fe, Co, </w:t>
      </w:r>
      <w:r w:rsidR="00AA3F2A" w:rsidRPr="00467D75">
        <w:rPr>
          <w:sz w:val="28"/>
          <w:szCs w:val="28"/>
        </w:rPr>
        <w:t>Cu</w:t>
      </w:r>
      <w:r w:rsidRPr="00467D75">
        <w:rPr>
          <w:sz w:val="28"/>
          <w:szCs w:val="28"/>
        </w:rPr>
        <w:t xml:space="preserve"> - мыс, Ni қатысады- никель, С</w:t>
      </w:r>
      <w:r w:rsidR="00AA3F2A" w:rsidRPr="00AA3F2A">
        <w:rPr>
          <w:sz w:val="28"/>
          <w:szCs w:val="28"/>
        </w:rPr>
        <w:t>r</w:t>
      </w:r>
      <w:r w:rsidRPr="00467D75">
        <w:rPr>
          <w:sz w:val="28"/>
          <w:szCs w:val="28"/>
        </w:rPr>
        <w:t xml:space="preserve">-хром; гемопоэзде - Fe, Co, Cu, Mn, Ni, Zn; тыныс алуда - Mg, Fe, Cu, Zn, Mn, Co. Сондықтан микроэлементтер егістік дақылдары үшін микроэлементтер, мал шаруашылығында, құс шаруашылығында, балық шаруашылығында тыңайтқыштар ретінде </w:t>
      </w:r>
      <w:r w:rsidR="00AA3F2A">
        <w:rPr>
          <w:sz w:val="28"/>
          <w:szCs w:val="28"/>
        </w:rPr>
        <w:t>кең практикалық қолдануды тапты</w:t>
      </w:r>
      <w:r w:rsidRPr="00467D75">
        <w:rPr>
          <w:sz w:val="28"/>
          <w:szCs w:val="28"/>
        </w:rPr>
        <w:t xml:space="preserve">. Бор тыңайтқыштары көлеңке өндірісінде қант қызылшасы, жемдік дақылдар, зығыр, мақта үшін қолданылады. Молибден бұршақ дақылдарын өсіруде маңызды, өйткені ол атмосфералық азотты байланыстыратын түйінді бактериялардың белсенділігі үшін қажет. Мыс тыңайтқыштары көбінесе құрғатылған шымтезек-батпақты топырақтарда өсірілетін, мыс аз немесе мықтап байланған және сіңірілмейтін, сондай-ақ құмды және құмды топырақтарда өсірілетін көптеген дақылдарды қажет етеді. Мырыш тыңайтқыштары Ресейдің көптеген аймақтарында және онымен байланысты мемлекеттерде пайдалы, олар жүгері, қант қызылшасы, мақта, көкөніс дақылдарын өсіруде тиімді болуы мүмкін. Бейтарап немесе сәл сілтілі реакциясы бар топырақтарда марганец тыңайтқыштары жиі қолданылады, өйткені бұл топырақтарда өсімдіктер сіңіретін марганец аз болады, бұл топырақ реакциясы </w:t>
      </w:r>
      <w:r w:rsidRPr="00467D75">
        <w:rPr>
          <w:sz w:val="28"/>
          <w:szCs w:val="28"/>
        </w:rPr>
        <w:lastRenderedPageBreak/>
        <w:t>кезінде MnO2 ерімейтін пиролюзитке, карбонаттарға немесе фосфаттарға оңай айналады. Сондай-ақ, кобальт тыңайтқыштары, йод тыңайтқыштары, сондай-ақ бірнеше элементтер жиынтығы бар күрделі микро тыңайтқыштар жасалды</w:t>
      </w:r>
      <w:r w:rsidR="007175D8" w:rsidRPr="007175D8">
        <w:rPr>
          <w:sz w:val="28"/>
          <w:szCs w:val="28"/>
        </w:rPr>
        <w:t xml:space="preserve"> [64]</w:t>
      </w:r>
      <w:r w:rsidRPr="00467D75">
        <w:rPr>
          <w:sz w:val="28"/>
          <w:szCs w:val="28"/>
        </w:rPr>
        <w:t>.</w:t>
      </w:r>
    </w:p>
    <w:p w14:paraId="62F3357E" w14:textId="35DA71F1" w:rsidR="00AA3F2A" w:rsidRDefault="00AA3F2A" w:rsidP="00240C23">
      <w:pPr>
        <w:ind w:firstLine="709"/>
        <w:contextualSpacing/>
        <w:jc w:val="both"/>
        <w:rPr>
          <w:sz w:val="28"/>
          <w:szCs w:val="28"/>
        </w:rPr>
      </w:pPr>
      <w:r w:rsidRPr="00AA3F2A">
        <w:rPr>
          <w:sz w:val="28"/>
          <w:szCs w:val="28"/>
        </w:rPr>
        <w:t>Микроэлементтер қатысатын қоректік тізбектер өте күрделі. Микроэлементтердің бастапқы көздері негізінен тау жыныстары, ішінара атмосфералық ауа және топырақ-жер а</w:t>
      </w:r>
      <w:r>
        <w:rPr>
          <w:sz w:val="28"/>
          <w:szCs w:val="28"/>
        </w:rPr>
        <w:t xml:space="preserve">сты сулары болуы мүмкін </w:t>
      </w:r>
      <w:r w:rsidRPr="0014155C">
        <w:rPr>
          <w:sz w:val="28"/>
          <w:szCs w:val="28"/>
        </w:rPr>
        <w:t>(сурет</w:t>
      </w:r>
      <w:r w:rsidR="0014155C" w:rsidRPr="0014155C">
        <w:rPr>
          <w:sz w:val="28"/>
          <w:szCs w:val="28"/>
        </w:rPr>
        <w:t xml:space="preserve"> 2</w:t>
      </w:r>
      <w:r w:rsidRPr="0014155C">
        <w:rPr>
          <w:sz w:val="28"/>
          <w:szCs w:val="28"/>
        </w:rPr>
        <w:t>).</w:t>
      </w:r>
      <w:r w:rsidRPr="00AA3F2A">
        <w:rPr>
          <w:sz w:val="28"/>
          <w:szCs w:val="28"/>
        </w:rPr>
        <w:t xml:space="preserve"> Микроэлементтерді өсімдіктер негізінен топырақтан тұтынады, бірақ кейбір микроэлементтер ауа мен судан сіңеді. Атмосфералық шаңның шөгуі өсімдіктер мен жануарлар организмдеріне эпидермис немесе эпителий арқылы тікелей енетін микроэлементтердің көзі бола алатындығын атап өту маңызды. Келесі кезең-ауылшаруашылық және жабайы жануарлардың микроэлементтерді сіңіруі. Бұл негізінен жануарлардың өсімдіктерді жеуіне, ішінара суды тұтынуына байланысты, бірақ ауаның әсері де мүмкін. Өсімдік жамылғысы мен жануарлар микроэлементтер адам мен жануарлардың организмдеріне енетін жем мен тамақ өнімдеріне негіз болады.</w:t>
      </w:r>
    </w:p>
    <w:p w14:paraId="7D6E4EF3" w14:textId="6C4C98F0" w:rsidR="00C63C47" w:rsidRPr="00C63C47" w:rsidRDefault="00C63C47" w:rsidP="00C63C47">
      <w:pPr>
        <w:contextualSpacing/>
        <w:jc w:val="center"/>
        <w:rPr>
          <w:sz w:val="28"/>
          <w:szCs w:val="28"/>
        </w:rPr>
      </w:pPr>
      <w:r w:rsidRPr="007822F4">
        <w:rPr>
          <w:noProof/>
          <w:sz w:val="28"/>
          <w:szCs w:val="28"/>
          <w:lang w:val="ru-RU"/>
        </w:rPr>
        <w:drawing>
          <wp:inline distT="0" distB="0" distL="0" distR="0" wp14:anchorId="015F4549" wp14:editId="7877D004">
            <wp:extent cx="6120130" cy="3385789"/>
            <wp:effectExtent l="0" t="0" r="0" b="5715"/>
            <wp:docPr id="3101" name="Рисунок 3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4156"/>
                    <a:stretch/>
                  </pic:blipFill>
                  <pic:spPr bwMode="auto">
                    <a:xfrm>
                      <a:off x="0" y="0"/>
                      <a:ext cx="6120130" cy="3385789"/>
                    </a:xfrm>
                    <a:prstGeom prst="rect">
                      <a:avLst/>
                    </a:prstGeom>
                    <a:ln>
                      <a:noFill/>
                    </a:ln>
                    <a:extLst>
                      <a:ext uri="{53640926-AAD7-44D8-BBD7-CCE9431645EC}">
                        <a14:shadowObscured xmlns:a14="http://schemas.microsoft.com/office/drawing/2010/main"/>
                      </a:ext>
                    </a:extLst>
                  </pic:spPr>
                </pic:pic>
              </a:graphicData>
            </a:graphic>
          </wp:inline>
        </w:drawing>
      </w:r>
      <w:r w:rsidRPr="00C63C47">
        <w:rPr>
          <w:sz w:val="28"/>
          <w:szCs w:val="28"/>
        </w:rPr>
        <w:t>Сурет 2</w:t>
      </w:r>
      <w:r w:rsidR="00F10DDA" w:rsidRPr="001453E1">
        <w:rPr>
          <w:sz w:val="28"/>
          <w:szCs w:val="28"/>
        </w:rPr>
        <w:t xml:space="preserve"> -</w:t>
      </w:r>
      <w:r w:rsidRPr="00C63C47">
        <w:rPr>
          <w:sz w:val="28"/>
          <w:szCs w:val="28"/>
        </w:rPr>
        <w:t xml:space="preserve">  Микроэлементтердің биологиялық тізбектері</w:t>
      </w:r>
    </w:p>
    <w:p w14:paraId="37C237BA" w14:textId="77777777" w:rsidR="00C63C47" w:rsidRDefault="00C63C47" w:rsidP="00240C23">
      <w:pPr>
        <w:ind w:firstLine="709"/>
        <w:contextualSpacing/>
        <w:jc w:val="both"/>
        <w:rPr>
          <w:sz w:val="28"/>
          <w:szCs w:val="28"/>
        </w:rPr>
      </w:pPr>
    </w:p>
    <w:p w14:paraId="4BF348BB" w14:textId="56366F78" w:rsidR="00AA3F2A" w:rsidRDefault="00AA3F2A" w:rsidP="00240C23">
      <w:pPr>
        <w:ind w:firstLine="709"/>
        <w:contextualSpacing/>
        <w:jc w:val="both"/>
        <w:rPr>
          <w:sz w:val="28"/>
          <w:szCs w:val="28"/>
        </w:rPr>
      </w:pPr>
      <w:r w:rsidRPr="00AA3F2A">
        <w:rPr>
          <w:sz w:val="28"/>
          <w:szCs w:val="28"/>
        </w:rPr>
        <w:t>Осылайша, адам ағзасындағы микроэлементтердің соңғы құрамы қоршаған орта жағдайларына байланысты және қажет болған жағдайда тағамдық қоспалармен немесе медициналық препараттармен түзетілуі мүмкін.</w:t>
      </w:r>
    </w:p>
    <w:p w14:paraId="70B05104" w14:textId="77777777" w:rsidR="00AA3F2A" w:rsidRDefault="00AA3F2A" w:rsidP="00240C23">
      <w:pPr>
        <w:ind w:firstLine="709"/>
        <w:contextualSpacing/>
        <w:jc w:val="both"/>
        <w:rPr>
          <w:sz w:val="28"/>
          <w:szCs w:val="28"/>
        </w:rPr>
      </w:pPr>
      <w:r w:rsidRPr="00AA3F2A">
        <w:rPr>
          <w:sz w:val="28"/>
          <w:szCs w:val="28"/>
        </w:rPr>
        <w:t>Адамдар мен жануарлар қолданғаннан кейін барлық жемдер мен тамақ өнімдері микроэлементтер топыраққа қайта оралуы мүмкін кейбір қалдықтарды құрайды. Яғни, цикл жабылады. Осы жерден өте маңызды ереже шығады: биосферада қажетті тепе-теңдікті сақтау үшін адамзат қалдықсыз технологиялар мен барлық иеліктен шығарылған элементтерді табиғи немесе ауылшаруашылық топырақтарына толығымен қайтару схемаларын құруға міндетті.</w:t>
      </w:r>
    </w:p>
    <w:p w14:paraId="4977DF43" w14:textId="30C356A4" w:rsidR="00AA3F2A" w:rsidRDefault="00AA3F2A" w:rsidP="00240C23">
      <w:pPr>
        <w:ind w:firstLine="709"/>
        <w:contextualSpacing/>
        <w:jc w:val="both"/>
        <w:rPr>
          <w:sz w:val="28"/>
          <w:szCs w:val="28"/>
        </w:rPr>
      </w:pPr>
      <w:r w:rsidRPr="00AA3F2A">
        <w:rPr>
          <w:sz w:val="28"/>
          <w:szCs w:val="28"/>
        </w:rPr>
        <w:t xml:space="preserve">Тірі организмдер қоршаған ортадағы микроэлементтердің белгілі бір концентрациясына, олардың жиынтығы, қатынасы мен формаларына, </w:t>
      </w:r>
      <w:r w:rsidRPr="00AA3F2A">
        <w:rPr>
          <w:sz w:val="28"/>
          <w:szCs w:val="28"/>
        </w:rPr>
        <w:lastRenderedPageBreak/>
        <w:t xml:space="preserve">топырақтағы микроэлементтердің жетіспеуі немесе артық болуы өсімдіктердің, жануарлардың, адамдардың эндемиялық ауруларын тудыратын организмдердің дамуына бірдей зиянды әсер етеді. Мысалы, жеміс ағаштарының құрғақтығы, қой мен ірі қара малдың атаксиясы (қозғалыс үйлестіруінің бұзылуы) </w:t>
      </w:r>
      <w:r>
        <w:rPr>
          <w:sz w:val="28"/>
          <w:szCs w:val="28"/>
        </w:rPr>
        <w:t>м</w:t>
      </w:r>
      <w:r w:rsidRPr="00AA3F2A">
        <w:rPr>
          <w:sz w:val="28"/>
          <w:szCs w:val="28"/>
        </w:rPr>
        <w:t xml:space="preserve">ыстың жетіспеуімен байланысты; мыс пен мырыштың артық болуы жануарлардың анемиямен (анемия) ауыруына әкеледі. Мырыштың жетіспеушілігімен </w:t>
      </w:r>
      <w:r w:rsidR="007B58D4">
        <w:rPr>
          <w:sz w:val="28"/>
          <w:szCs w:val="28"/>
        </w:rPr>
        <w:t>әртүрлі</w:t>
      </w:r>
      <w:r>
        <w:rPr>
          <w:sz w:val="28"/>
          <w:szCs w:val="28"/>
        </w:rPr>
        <w:t xml:space="preserve"> ауруы дамиды </w:t>
      </w:r>
      <w:r w:rsidRPr="00AA3F2A">
        <w:rPr>
          <w:sz w:val="28"/>
          <w:szCs w:val="28"/>
        </w:rPr>
        <w:t>жеміс ағаштары, цитрус жемістеріндегі жапырақ дақтары, жүгерінің жоғарғы бөлігін ағарту, өсуді тоқтату, жануарлардың паракератозы (терінің қалыңдауы). Қатты бор аштығымен өсімдіктерде гүлдер пайда болмайды, қант қызылшасы өзек пен құрғақ шірікпен, ал зығыр бактериозбен ауырады. Молибден жеткіліксіздігі жағдайында қызанақтарда жапырақ дақтары және олардың ұюы, ал гүлді қырыққабатта жапырақтардың жіп тәрізді болуы байқалады.</w:t>
      </w:r>
    </w:p>
    <w:p w14:paraId="3DDF330C" w14:textId="77777777" w:rsidR="00AA3F2A" w:rsidRDefault="00AA3F2A" w:rsidP="00240C23">
      <w:pPr>
        <w:ind w:firstLine="709"/>
        <w:contextualSpacing/>
        <w:jc w:val="both"/>
        <w:rPr>
          <w:sz w:val="28"/>
          <w:szCs w:val="28"/>
        </w:rPr>
      </w:pPr>
      <w:r w:rsidRPr="00AA3F2A">
        <w:rPr>
          <w:sz w:val="28"/>
          <w:szCs w:val="28"/>
        </w:rPr>
        <w:t>Марганецтің жетіспеушілігі темекі, жүгері, мақта, бұршақ дақылдары, сұлы, қант қызылшасының хлорозына әкеледі. Бор мөлшері жоғары болған кезде топырақта жайылған немесе бұталы пішінді төмен өсетін өсімдіктер пайда болады. Топырақтағы стронцийдің шамадан тыс мөлшері өсімдіктерде ұсқынсыз пішіндердің пайда болуына әкеледі.</w:t>
      </w:r>
    </w:p>
    <w:p w14:paraId="424AAF18" w14:textId="77777777" w:rsidR="00AA3F2A" w:rsidRDefault="00AA3F2A" w:rsidP="00240C23">
      <w:pPr>
        <w:ind w:firstLine="709"/>
        <w:contextualSpacing/>
        <w:jc w:val="both"/>
        <w:rPr>
          <w:sz w:val="28"/>
          <w:szCs w:val="28"/>
        </w:rPr>
      </w:pPr>
      <w:r w:rsidRPr="00AA3F2A">
        <w:rPr>
          <w:sz w:val="28"/>
          <w:szCs w:val="28"/>
        </w:rPr>
        <w:t>Бұршақ өсімдіктерінің атмосфералық ауадан молекулалық азотты сіңірудің ерекше қабілеті бұрыннан белгілі. Бұл сіңіру үш металдың қатаң бақылауында: молибден, кобальт және ванадий, бұл бекітуді және ақыр соңында ақуыз синтезін ынталандырады. Тағы бір металдың - титанның барлық осы құбылыстарына қатысу ұсынылады.</w:t>
      </w:r>
    </w:p>
    <w:p w14:paraId="46D476D7" w14:textId="6483EC3F" w:rsidR="0000045C" w:rsidRDefault="0000045C" w:rsidP="00240C23">
      <w:pPr>
        <w:ind w:firstLine="709"/>
        <w:contextualSpacing/>
        <w:jc w:val="both"/>
        <w:rPr>
          <w:sz w:val="28"/>
          <w:szCs w:val="28"/>
        </w:rPr>
      </w:pPr>
      <w:r w:rsidRPr="007B58D4">
        <w:rPr>
          <w:sz w:val="28"/>
          <w:szCs w:val="28"/>
        </w:rPr>
        <w:t>Стронций</w:t>
      </w:r>
      <w:r w:rsidRPr="0000045C">
        <w:rPr>
          <w:sz w:val="28"/>
          <w:szCs w:val="28"/>
        </w:rPr>
        <w:t xml:space="preserve"> аз мөлшерде картоп түйнектеріндегі крахмалдың мөлшерін арттыра алады. Өсімдіктер топырақтан микроэлементтерді іріктеп алады: жүгері - алтын және мырыш, жусан-марганец, қызыл </w:t>
      </w:r>
      <w:r>
        <w:rPr>
          <w:sz w:val="28"/>
          <w:szCs w:val="28"/>
        </w:rPr>
        <w:t>а</w:t>
      </w:r>
      <w:r w:rsidRPr="0000045C">
        <w:rPr>
          <w:sz w:val="28"/>
          <w:szCs w:val="28"/>
        </w:rPr>
        <w:t xml:space="preserve">манита-ванадий, күлгін және темекі - мырыш, мақта - кобальт. Топырақтан микроэлементтердің селективті сіңуінің нәтижесі олардың өсімдіктің өзінде біркелкі жиналмауы болып табылады. Мысалы, жасымық титан мен </w:t>
      </w:r>
      <w:r w:rsidR="008D4479">
        <w:rPr>
          <w:sz w:val="28"/>
          <w:szCs w:val="28"/>
        </w:rPr>
        <w:t>күшәнді</w:t>
      </w:r>
      <w:r w:rsidRPr="0000045C">
        <w:rPr>
          <w:sz w:val="28"/>
          <w:szCs w:val="28"/>
        </w:rPr>
        <w:t>, қарақұмық - бор, стронций, молибден, кобальт шайы, мыс, фтор, жүгері - мыс, селен, қалайы, мырыш, қызылша - мырыш, марганец, фтор, мыс, бор, барлық бұршақ дақылдары - молибден және ванадийді қарқынды түрде шоғырландырады.</w:t>
      </w:r>
    </w:p>
    <w:p w14:paraId="3B76D740" w14:textId="6CF10BC5" w:rsidR="0000045C" w:rsidRDefault="0000045C" w:rsidP="007822F4">
      <w:pPr>
        <w:ind w:firstLine="709"/>
        <w:contextualSpacing/>
        <w:jc w:val="both"/>
        <w:rPr>
          <w:sz w:val="28"/>
          <w:szCs w:val="28"/>
        </w:rPr>
      </w:pPr>
      <w:r w:rsidRPr="0000045C">
        <w:rPr>
          <w:sz w:val="28"/>
          <w:szCs w:val="28"/>
        </w:rPr>
        <w:t>Топырақтағы микроэлементтер. Топырақтың құр</w:t>
      </w:r>
      <w:r>
        <w:rPr>
          <w:sz w:val="28"/>
          <w:szCs w:val="28"/>
        </w:rPr>
        <w:t>амында өсімдіктерде кездесетін Д. И</w:t>
      </w:r>
      <w:r w:rsidRPr="0000045C">
        <w:rPr>
          <w:sz w:val="28"/>
          <w:szCs w:val="28"/>
        </w:rPr>
        <w:t>. Менделеевтің периодтық жүйесінің барлық дерлік элементтері табылған. Топыраққа микроэлементтердің негізгі көзі - аналық жыныстар. Микроэлементтер метеорлық және ғарыштық шаңмен, жанартау газдарымен, теңіз спрейімен, топырақ-жер асты суларынан, адамның геохимиялық белсенділігі мен биосфераның техногендік ластануы нәтижесінде топыраққа түсуі мүмкін.</w:t>
      </w:r>
      <w:r w:rsidR="007822F4">
        <w:rPr>
          <w:sz w:val="28"/>
          <w:szCs w:val="28"/>
        </w:rPr>
        <w:t xml:space="preserve"> </w:t>
      </w:r>
    </w:p>
    <w:p w14:paraId="66F49875" w14:textId="7458815C" w:rsidR="007822F4" w:rsidRDefault="007822F4" w:rsidP="00240C23">
      <w:pPr>
        <w:ind w:firstLine="709"/>
        <w:contextualSpacing/>
        <w:jc w:val="both"/>
        <w:rPr>
          <w:sz w:val="28"/>
          <w:szCs w:val="28"/>
        </w:rPr>
      </w:pPr>
      <w:r w:rsidRPr="007822F4">
        <w:rPr>
          <w:sz w:val="28"/>
          <w:szCs w:val="28"/>
        </w:rPr>
        <w:t xml:space="preserve">Топырақтағы микроэлементтердің </w:t>
      </w:r>
      <w:r w:rsidR="00B61D77">
        <w:rPr>
          <w:sz w:val="28"/>
          <w:szCs w:val="28"/>
        </w:rPr>
        <w:t>құрамы</w:t>
      </w:r>
      <w:r w:rsidRPr="007822F4">
        <w:rPr>
          <w:sz w:val="28"/>
          <w:szCs w:val="28"/>
        </w:rPr>
        <w:t xml:space="preserve"> мен таралуы топырақ түзілу процесінің бағыты мен даму дәрежесіне және ландшафттағы микроэлементтердің ерекшеліктеріне байланысты.</w:t>
      </w:r>
    </w:p>
    <w:p w14:paraId="7EFB2203" w14:textId="77777777" w:rsidR="002E4237" w:rsidRDefault="002E4237" w:rsidP="00240C23">
      <w:pPr>
        <w:ind w:firstLine="709"/>
        <w:contextualSpacing/>
        <w:jc w:val="both"/>
        <w:rPr>
          <w:sz w:val="28"/>
          <w:szCs w:val="28"/>
        </w:rPr>
      </w:pPr>
    </w:p>
    <w:p w14:paraId="2EE06C3F" w14:textId="77777777" w:rsidR="008C27C5" w:rsidRDefault="008C27C5" w:rsidP="00240C23">
      <w:pPr>
        <w:ind w:firstLine="709"/>
        <w:contextualSpacing/>
        <w:jc w:val="both"/>
        <w:rPr>
          <w:sz w:val="28"/>
          <w:szCs w:val="28"/>
        </w:rPr>
      </w:pPr>
    </w:p>
    <w:p w14:paraId="30E0B589" w14:textId="77777777" w:rsidR="00C63C47" w:rsidRDefault="00C63C47" w:rsidP="00240C23">
      <w:pPr>
        <w:ind w:firstLine="709"/>
        <w:contextualSpacing/>
        <w:jc w:val="both"/>
        <w:rPr>
          <w:sz w:val="28"/>
          <w:szCs w:val="28"/>
        </w:rPr>
      </w:pPr>
    </w:p>
    <w:p w14:paraId="6F26D347" w14:textId="2B1CCDCF" w:rsidR="005250F9" w:rsidRDefault="00675461" w:rsidP="00F10DDA">
      <w:pPr>
        <w:contextualSpacing/>
        <w:jc w:val="both"/>
        <w:rPr>
          <w:sz w:val="28"/>
          <w:szCs w:val="28"/>
        </w:rPr>
      </w:pPr>
      <w:r>
        <w:rPr>
          <w:sz w:val="28"/>
          <w:szCs w:val="28"/>
        </w:rPr>
        <w:lastRenderedPageBreak/>
        <w:t>Кесте 2</w:t>
      </w:r>
      <w:r w:rsidR="005250F9">
        <w:rPr>
          <w:sz w:val="28"/>
          <w:szCs w:val="28"/>
        </w:rPr>
        <w:t xml:space="preserve"> - </w:t>
      </w:r>
      <w:r w:rsidR="005250F9" w:rsidRPr="005250F9">
        <w:rPr>
          <w:sz w:val="28"/>
          <w:szCs w:val="28"/>
        </w:rPr>
        <w:t>Топырақтағы микроэлементтердің мөлшері</w:t>
      </w:r>
    </w:p>
    <w:p w14:paraId="50DFAEF0" w14:textId="77777777" w:rsidR="007B58D4" w:rsidRDefault="007B58D4" w:rsidP="002E4237">
      <w:pPr>
        <w:ind w:firstLine="709"/>
        <w:contextualSpacing/>
        <w:jc w:val="both"/>
        <w:rPr>
          <w:sz w:val="28"/>
          <w:szCs w:val="28"/>
        </w:rPr>
      </w:pPr>
    </w:p>
    <w:tbl>
      <w:tblPr>
        <w:tblStyle w:val="ab"/>
        <w:tblW w:w="9864" w:type="dxa"/>
        <w:tblLayout w:type="fixed"/>
        <w:tblLook w:val="04A0" w:firstRow="1" w:lastRow="0" w:firstColumn="1" w:lastColumn="0" w:noHBand="0" w:noVBand="1"/>
      </w:tblPr>
      <w:tblGrid>
        <w:gridCol w:w="988"/>
        <w:gridCol w:w="567"/>
        <w:gridCol w:w="567"/>
        <w:gridCol w:w="708"/>
        <w:gridCol w:w="851"/>
        <w:gridCol w:w="567"/>
        <w:gridCol w:w="567"/>
        <w:gridCol w:w="526"/>
        <w:gridCol w:w="608"/>
        <w:gridCol w:w="709"/>
        <w:gridCol w:w="567"/>
        <w:gridCol w:w="567"/>
        <w:gridCol w:w="523"/>
        <w:gridCol w:w="507"/>
        <w:gridCol w:w="521"/>
        <w:gridCol w:w="521"/>
      </w:tblGrid>
      <w:tr w:rsidR="009444B6" w:rsidRPr="00F10DDA" w14:paraId="07A57851" w14:textId="77777777" w:rsidTr="002B3D6D">
        <w:tc>
          <w:tcPr>
            <w:tcW w:w="988" w:type="dxa"/>
          </w:tcPr>
          <w:p w14:paraId="45E2D51F" w14:textId="6DE402CD" w:rsidR="005250F9" w:rsidRPr="00F10DDA" w:rsidRDefault="005250F9" w:rsidP="00152C35">
            <w:pPr>
              <w:ind w:left="-57" w:right="-57"/>
              <w:contextualSpacing/>
              <w:jc w:val="both"/>
              <w:rPr>
                <w:sz w:val="26"/>
                <w:szCs w:val="26"/>
              </w:rPr>
            </w:pPr>
            <w:r w:rsidRPr="00F10DDA">
              <w:rPr>
                <w:sz w:val="26"/>
                <w:szCs w:val="26"/>
              </w:rPr>
              <w:t>Тереңдік см</w:t>
            </w:r>
          </w:p>
        </w:tc>
        <w:tc>
          <w:tcPr>
            <w:tcW w:w="567" w:type="dxa"/>
          </w:tcPr>
          <w:p w14:paraId="2A16D251" w14:textId="0BB63E16" w:rsidR="005250F9" w:rsidRPr="00F10DDA" w:rsidRDefault="005250F9" w:rsidP="00152C35">
            <w:pPr>
              <w:ind w:left="-57" w:right="-57"/>
              <w:contextualSpacing/>
              <w:jc w:val="both"/>
              <w:rPr>
                <w:sz w:val="26"/>
                <w:szCs w:val="26"/>
              </w:rPr>
            </w:pPr>
            <w:r w:rsidRPr="00F10DDA">
              <w:rPr>
                <w:sz w:val="26"/>
                <w:szCs w:val="26"/>
              </w:rPr>
              <w:t>В</w:t>
            </w:r>
          </w:p>
        </w:tc>
        <w:tc>
          <w:tcPr>
            <w:tcW w:w="567" w:type="dxa"/>
          </w:tcPr>
          <w:p w14:paraId="488F2EEA" w14:textId="6B235080" w:rsidR="005250F9" w:rsidRPr="00F10DDA" w:rsidRDefault="005250F9" w:rsidP="00152C35">
            <w:pPr>
              <w:ind w:left="-57" w:right="-57"/>
              <w:contextualSpacing/>
              <w:jc w:val="both"/>
              <w:rPr>
                <w:sz w:val="26"/>
                <w:szCs w:val="26"/>
                <w:lang w:val="en-US"/>
              </w:rPr>
            </w:pPr>
            <w:r w:rsidRPr="00F10DDA">
              <w:rPr>
                <w:sz w:val="26"/>
                <w:szCs w:val="26"/>
                <w:lang w:val="en-US"/>
              </w:rPr>
              <w:t>I</w:t>
            </w:r>
          </w:p>
        </w:tc>
        <w:tc>
          <w:tcPr>
            <w:tcW w:w="708" w:type="dxa"/>
          </w:tcPr>
          <w:p w14:paraId="38079768" w14:textId="01151B82" w:rsidR="005250F9" w:rsidRPr="00F10DDA" w:rsidRDefault="005250F9" w:rsidP="00152C35">
            <w:pPr>
              <w:ind w:left="-57" w:right="-57"/>
              <w:contextualSpacing/>
              <w:jc w:val="both"/>
              <w:rPr>
                <w:sz w:val="26"/>
                <w:szCs w:val="26"/>
                <w:lang w:val="en-US"/>
              </w:rPr>
            </w:pPr>
            <w:r w:rsidRPr="00F10DDA">
              <w:rPr>
                <w:sz w:val="26"/>
                <w:szCs w:val="26"/>
                <w:lang w:val="en-US"/>
              </w:rPr>
              <w:t>Mo</w:t>
            </w:r>
          </w:p>
        </w:tc>
        <w:tc>
          <w:tcPr>
            <w:tcW w:w="851" w:type="dxa"/>
          </w:tcPr>
          <w:p w14:paraId="164846CD" w14:textId="4DE62E51" w:rsidR="005250F9" w:rsidRPr="00F10DDA" w:rsidRDefault="005250F9" w:rsidP="00152C35">
            <w:pPr>
              <w:ind w:left="-57" w:right="-57"/>
              <w:contextualSpacing/>
              <w:jc w:val="both"/>
              <w:rPr>
                <w:sz w:val="26"/>
                <w:szCs w:val="26"/>
                <w:lang w:val="en-US"/>
              </w:rPr>
            </w:pPr>
            <w:r w:rsidRPr="00F10DDA">
              <w:rPr>
                <w:sz w:val="26"/>
                <w:szCs w:val="26"/>
                <w:lang w:val="en-US"/>
              </w:rPr>
              <w:t>Ti</w:t>
            </w:r>
          </w:p>
        </w:tc>
        <w:tc>
          <w:tcPr>
            <w:tcW w:w="567" w:type="dxa"/>
          </w:tcPr>
          <w:p w14:paraId="6DD0EE07" w14:textId="14F47311" w:rsidR="005250F9" w:rsidRPr="00F10DDA" w:rsidRDefault="005250F9" w:rsidP="00152C35">
            <w:pPr>
              <w:ind w:left="-57" w:right="-57"/>
              <w:contextualSpacing/>
              <w:jc w:val="both"/>
              <w:rPr>
                <w:sz w:val="26"/>
                <w:szCs w:val="26"/>
                <w:lang w:val="en-US"/>
              </w:rPr>
            </w:pPr>
            <w:r w:rsidRPr="00F10DDA">
              <w:rPr>
                <w:sz w:val="26"/>
                <w:szCs w:val="26"/>
                <w:lang w:val="en-US"/>
              </w:rPr>
              <w:t>Cr</w:t>
            </w:r>
          </w:p>
        </w:tc>
        <w:tc>
          <w:tcPr>
            <w:tcW w:w="567" w:type="dxa"/>
          </w:tcPr>
          <w:p w14:paraId="03486E4B" w14:textId="00EF2108" w:rsidR="005250F9" w:rsidRPr="00F10DDA" w:rsidRDefault="005250F9" w:rsidP="00152C35">
            <w:pPr>
              <w:ind w:left="-57" w:right="-57"/>
              <w:contextualSpacing/>
              <w:jc w:val="both"/>
              <w:rPr>
                <w:sz w:val="26"/>
                <w:szCs w:val="26"/>
                <w:lang w:val="en-US"/>
              </w:rPr>
            </w:pPr>
            <w:r w:rsidRPr="00F10DDA">
              <w:rPr>
                <w:sz w:val="26"/>
                <w:szCs w:val="26"/>
                <w:lang w:val="en-US"/>
              </w:rPr>
              <w:t>V</w:t>
            </w:r>
          </w:p>
        </w:tc>
        <w:tc>
          <w:tcPr>
            <w:tcW w:w="526" w:type="dxa"/>
          </w:tcPr>
          <w:p w14:paraId="0CBBEE85" w14:textId="63D4AA82" w:rsidR="005250F9" w:rsidRPr="00F10DDA" w:rsidRDefault="005250F9" w:rsidP="00152C35">
            <w:pPr>
              <w:ind w:left="-57" w:right="-57"/>
              <w:contextualSpacing/>
              <w:jc w:val="both"/>
              <w:rPr>
                <w:sz w:val="26"/>
                <w:szCs w:val="26"/>
                <w:lang w:val="en-US"/>
              </w:rPr>
            </w:pPr>
            <w:r w:rsidRPr="00F10DDA">
              <w:rPr>
                <w:sz w:val="26"/>
                <w:szCs w:val="26"/>
                <w:lang w:val="en-US"/>
              </w:rPr>
              <w:t>Ni</w:t>
            </w:r>
          </w:p>
        </w:tc>
        <w:tc>
          <w:tcPr>
            <w:tcW w:w="608" w:type="dxa"/>
          </w:tcPr>
          <w:p w14:paraId="20BA0B6F" w14:textId="3D17E42B" w:rsidR="005250F9" w:rsidRPr="00F10DDA" w:rsidRDefault="005250F9" w:rsidP="00152C35">
            <w:pPr>
              <w:ind w:left="-57" w:right="-57"/>
              <w:contextualSpacing/>
              <w:jc w:val="both"/>
              <w:rPr>
                <w:sz w:val="26"/>
                <w:szCs w:val="26"/>
                <w:lang w:val="en-US"/>
              </w:rPr>
            </w:pPr>
            <w:r w:rsidRPr="00F10DDA">
              <w:rPr>
                <w:sz w:val="26"/>
                <w:szCs w:val="26"/>
                <w:lang w:val="en-US"/>
              </w:rPr>
              <w:t>Be</w:t>
            </w:r>
          </w:p>
        </w:tc>
        <w:tc>
          <w:tcPr>
            <w:tcW w:w="709" w:type="dxa"/>
          </w:tcPr>
          <w:p w14:paraId="1C5564C1" w14:textId="058F6C8D" w:rsidR="005250F9" w:rsidRPr="00F10DDA" w:rsidRDefault="005250F9" w:rsidP="00152C35">
            <w:pPr>
              <w:ind w:left="-57" w:right="-57"/>
              <w:contextualSpacing/>
              <w:jc w:val="both"/>
              <w:rPr>
                <w:sz w:val="26"/>
                <w:szCs w:val="26"/>
                <w:lang w:val="en-US"/>
              </w:rPr>
            </w:pPr>
            <w:r w:rsidRPr="00F10DDA">
              <w:rPr>
                <w:sz w:val="26"/>
                <w:szCs w:val="26"/>
                <w:lang w:val="en-US"/>
              </w:rPr>
              <w:t>Ba</w:t>
            </w:r>
          </w:p>
        </w:tc>
        <w:tc>
          <w:tcPr>
            <w:tcW w:w="567" w:type="dxa"/>
          </w:tcPr>
          <w:p w14:paraId="1306F6A0" w14:textId="4EC04607" w:rsidR="005250F9" w:rsidRPr="00F10DDA" w:rsidRDefault="005250F9" w:rsidP="00152C35">
            <w:pPr>
              <w:ind w:left="-57" w:right="-57"/>
              <w:contextualSpacing/>
              <w:jc w:val="both"/>
              <w:rPr>
                <w:sz w:val="26"/>
                <w:szCs w:val="26"/>
                <w:lang w:val="en-US"/>
              </w:rPr>
            </w:pPr>
            <w:r w:rsidRPr="00F10DDA">
              <w:rPr>
                <w:sz w:val="26"/>
                <w:szCs w:val="26"/>
                <w:lang w:val="en-US"/>
              </w:rPr>
              <w:t>Zr</w:t>
            </w:r>
          </w:p>
        </w:tc>
        <w:tc>
          <w:tcPr>
            <w:tcW w:w="567" w:type="dxa"/>
          </w:tcPr>
          <w:p w14:paraId="0D30244B" w14:textId="04246BEE" w:rsidR="005250F9" w:rsidRPr="00F10DDA" w:rsidRDefault="005250F9" w:rsidP="00152C35">
            <w:pPr>
              <w:ind w:left="-57" w:right="-57"/>
              <w:contextualSpacing/>
              <w:jc w:val="both"/>
              <w:rPr>
                <w:sz w:val="26"/>
                <w:szCs w:val="26"/>
                <w:lang w:val="en-US"/>
              </w:rPr>
            </w:pPr>
            <w:r w:rsidRPr="00F10DDA">
              <w:rPr>
                <w:sz w:val="26"/>
                <w:szCs w:val="26"/>
                <w:lang w:val="en-US"/>
              </w:rPr>
              <w:t>Sr</w:t>
            </w:r>
          </w:p>
        </w:tc>
        <w:tc>
          <w:tcPr>
            <w:tcW w:w="523" w:type="dxa"/>
          </w:tcPr>
          <w:p w14:paraId="0AED0A02" w14:textId="21C5D942" w:rsidR="005250F9" w:rsidRPr="00F10DDA" w:rsidRDefault="005250F9" w:rsidP="00152C35">
            <w:pPr>
              <w:ind w:left="-57" w:right="-57"/>
              <w:contextualSpacing/>
              <w:jc w:val="both"/>
              <w:rPr>
                <w:sz w:val="26"/>
                <w:szCs w:val="26"/>
                <w:lang w:val="en-US"/>
              </w:rPr>
            </w:pPr>
            <w:r w:rsidRPr="00F10DDA">
              <w:rPr>
                <w:sz w:val="26"/>
                <w:szCs w:val="26"/>
                <w:lang w:val="en-US"/>
              </w:rPr>
              <w:t>Mn</w:t>
            </w:r>
          </w:p>
        </w:tc>
        <w:tc>
          <w:tcPr>
            <w:tcW w:w="507" w:type="dxa"/>
          </w:tcPr>
          <w:p w14:paraId="42A5A5C3" w14:textId="4CF84565" w:rsidR="005250F9" w:rsidRPr="00F10DDA" w:rsidRDefault="005250F9" w:rsidP="00152C35">
            <w:pPr>
              <w:ind w:left="-57" w:right="-57"/>
              <w:contextualSpacing/>
              <w:jc w:val="both"/>
              <w:rPr>
                <w:sz w:val="26"/>
                <w:szCs w:val="26"/>
                <w:lang w:val="en-US"/>
              </w:rPr>
            </w:pPr>
            <w:r w:rsidRPr="00F10DDA">
              <w:rPr>
                <w:sz w:val="26"/>
                <w:szCs w:val="26"/>
                <w:lang w:val="en-US"/>
              </w:rPr>
              <w:t>Zn</w:t>
            </w:r>
          </w:p>
        </w:tc>
        <w:tc>
          <w:tcPr>
            <w:tcW w:w="521" w:type="dxa"/>
          </w:tcPr>
          <w:p w14:paraId="67D5006B" w14:textId="4F28BC5F" w:rsidR="005250F9" w:rsidRPr="00F10DDA" w:rsidRDefault="005250F9" w:rsidP="00152C35">
            <w:pPr>
              <w:ind w:left="-57" w:right="-57"/>
              <w:contextualSpacing/>
              <w:jc w:val="both"/>
              <w:rPr>
                <w:sz w:val="26"/>
                <w:szCs w:val="26"/>
                <w:lang w:val="en-US"/>
              </w:rPr>
            </w:pPr>
            <w:r w:rsidRPr="00F10DDA">
              <w:rPr>
                <w:sz w:val="26"/>
                <w:szCs w:val="26"/>
                <w:lang w:val="en-US"/>
              </w:rPr>
              <w:t>Cu</w:t>
            </w:r>
          </w:p>
        </w:tc>
        <w:tc>
          <w:tcPr>
            <w:tcW w:w="521" w:type="dxa"/>
          </w:tcPr>
          <w:p w14:paraId="717DF178" w14:textId="79FF45B4" w:rsidR="005250F9" w:rsidRPr="00F10DDA" w:rsidRDefault="005250F9" w:rsidP="00152C35">
            <w:pPr>
              <w:ind w:left="-57" w:right="-57"/>
              <w:contextualSpacing/>
              <w:jc w:val="both"/>
              <w:rPr>
                <w:sz w:val="26"/>
                <w:szCs w:val="26"/>
                <w:lang w:val="en-US"/>
              </w:rPr>
            </w:pPr>
            <w:r w:rsidRPr="00F10DDA">
              <w:rPr>
                <w:sz w:val="26"/>
                <w:szCs w:val="26"/>
                <w:lang w:val="en-US"/>
              </w:rPr>
              <w:t>Co</w:t>
            </w:r>
          </w:p>
        </w:tc>
      </w:tr>
      <w:tr w:rsidR="005250F9" w:rsidRPr="00F10DDA" w14:paraId="3121BD89" w14:textId="77777777" w:rsidTr="002E4237">
        <w:tc>
          <w:tcPr>
            <w:tcW w:w="9864" w:type="dxa"/>
            <w:gridSpan w:val="16"/>
          </w:tcPr>
          <w:p w14:paraId="192164B9" w14:textId="60B9755C" w:rsidR="005250F9" w:rsidRPr="00F10DDA" w:rsidRDefault="005250F9" w:rsidP="005250F9">
            <w:pPr>
              <w:contextualSpacing/>
              <w:jc w:val="center"/>
              <w:rPr>
                <w:sz w:val="26"/>
                <w:szCs w:val="26"/>
              </w:rPr>
            </w:pPr>
            <w:r w:rsidRPr="00F10DDA">
              <w:rPr>
                <w:sz w:val="26"/>
                <w:szCs w:val="26"/>
              </w:rPr>
              <w:t>Сұр орманды сазды топырақ</w:t>
            </w:r>
          </w:p>
        </w:tc>
      </w:tr>
      <w:tr w:rsidR="009444B6" w:rsidRPr="00F10DDA" w14:paraId="785645D3" w14:textId="77777777" w:rsidTr="002B3D6D">
        <w:tc>
          <w:tcPr>
            <w:tcW w:w="988" w:type="dxa"/>
          </w:tcPr>
          <w:p w14:paraId="7205684E" w14:textId="705C767E" w:rsidR="005250F9" w:rsidRPr="00F10DDA" w:rsidRDefault="005250F9" w:rsidP="00240C23">
            <w:pPr>
              <w:contextualSpacing/>
              <w:jc w:val="both"/>
              <w:rPr>
                <w:sz w:val="26"/>
                <w:szCs w:val="26"/>
              </w:rPr>
            </w:pPr>
            <w:r w:rsidRPr="00F10DDA">
              <w:rPr>
                <w:sz w:val="26"/>
                <w:szCs w:val="26"/>
              </w:rPr>
              <w:t>0-10</w:t>
            </w:r>
          </w:p>
        </w:tc>
        <w:tc>
          <w:tcPr>
            <w:tcW w:w="567" w:type="dxa"/>
          </w:tcPr>
          <w:p w14:paraId="547F70F8" w14:textId="10CEF3D6" w:rsidR="005250F9" w:rsidRPr="00F10DDA" w:rsidRDefault="005250F9" w:rsidP="00240C23">
            <w:pPr>
              <w:contextualSpacing/>
              <w:jc w:val="both"/>
              <w:rPr>
                <w:sz w:val="26"/>
                <w:szCs w:val="26"/>
              </w:rPr>
            </w:pPr>
            <w:r w:rsidRPr="00F10DDA">
              <w:rPr>
                <w:sz w:val="26"/>
                <w:szCs w:val="26"/>
              </w:rPr>
              <w:t>40</w:t>
            </w:r>
          </w:p>
        </w:tc>
        <w:tc>
          <w:tcPr>
            <w:tcW w:w="567" w:type="dxa"/>
          </w:tcPr>
          <w:p w14:paraId="381DC504" w14:textId="3D90DA08" w:rsidR="005250F9" w:rsidRPr="00F10DDA" w:rsidRDefault="005250F9" w:rsidP="00240C23">
            <w:pPr>
              <w:contextualSpacing/>
              <w:jc w:val="both"/>
              <w:rPr>
                <w:sz w:val="26"/>
                <w:szCs w:val="26"/>
              </w:rPr>
            </w:pPr>
            <w:r w:rsidRPr="00F10DDA">
              <w:rPr>
                <w:sz w:val="26"/>
                <w:szCs w:val="26"/>
              </w:rPr>
              <w:t>1,8</w:t>
            </w:r>
          </w:p>
        </w:tc>
        <w:tc>
          <w:tcPr>
            <w:tcW w:w="708" w:type="dxa"/>
          </w:tcPr>
          <w:p w14:paraId="691C0C02" w14:textId="28E22B33" w:rsidR="005250F9" w:rsidRPr="00F10DDA" w:rsidRDefault="005250F9" w:rsidP="00240C23">
            <w:pPr>
              <w:contextualSpacing/>
              <w:jc w:val="both"/>
              <w:rPr>
                <w:sz w:val="26"/>
                <w:szCs w:val="26"/>
              </w:rPr>
            </w:pPr>
            <w:r w:rsidRPr="00F10DDA">
              <w:rPr>
                <w:sz w:val="26"/>
                <w:szCs w:val="26"/>
              </w:rPr>
              <w:t>1,3</w:t>
            </w:r>
          </w:p>
        </w:tc>
        <w:tc>
          <w:tcPr>
            <w:tcW w:w="851" w:type="dxa"/>
          </w:tcPr>
          <w:p w14:paraId="74059598" w14:textId="2EC055EC" w:rsidR="005250F9" w:rsidRPr="00F10DDA" w:rsidRDefault="005250F9" w:rsidP="00240C23">
            <w:pPr>
              <w:contextualSpacing/>
              <w:jc w:val="both"/>
              <w:rPr>
                <w:sz w:val="26"/>
                <w:szCs w:val="26"/>
              </w:rPr>
            </w:pPr>
            <w:r w:rsidRPr="00F10DDA">
              <w:rPr>
                <w:sz w:val="26"/>
                <w:szCs w:val="26"/>
              </w:rPr>
              <w:t>3700</w:t>
            </w:r>
          </w:p>
        </w:tc>
        <w:tc>
          <w:tcPr>
            <w:tcW w:w="567" w:type="dxa"/>
          </w:tcPr>
          <w:p w14:paraId="1548E580" w14:textId="01938154" w:rsidR="005250F9" w:rsidRPr="00F10DDA" w:rsidRDefault="005250F9" w:rsidP="00240C23">
            <w:pPr>
              <w:contextualSpacing/>
              <w:jc w:val="both"/>
              <w:rPr>
                <w:sz w:val="26"/>
                <w:szCs w:val="26"/>
              </w:rPr>
            </w:pPr>
            <w:r w:rsidRPr="00F10DDA">
              <w:rPr>
                <w:sz w:val="26"/>
                <w:szCs w:val="26"/>
              </w:rPr>
              <w:t>30</w:t>
            </w:r>
          </w:p>
        </w:tc>
        <w:tc>
          <w:tcPr>
            <w:tcW w:w="567" w:type="dxa"/>
          </w:tcPr>
          <w:p w14:paraId="28992DF4" w14:textId="54A0C47A" w:rsidR="005250F9" w:rsidRPr="00F10DDA" w:rsidRDefault="005250F9" w:rsidP="00240C23">
            <w:pPr>
              <w:contextualSpacing/>
              <w:jc w:val="both"/>
              <w:rPr>
                <w:sz w:val="26"/>
                <w:szCs w:val="26"/>
              </w:rPr>
            </w:pPr>
            <w:r w:rsidRPr="00F10DDA">
              <w:rPr>
                <w:sz w:val="26"/>
                <w:szCs w:val="26"/>
              </w:rPr>
              <w:t>40</w:t>
            </w:r>
          </w:p>
        </w:tc>
        <w:tc>
          <w:tcPr>
            <w:tcW w:w="526" w:type="dxa"/>
          </w:tcPr>
          <w:p w14:paraId="1784A3F0" w14:textId="19D3235F" w:rsidR="005250F9" w:rsidRPr="00F10DDA" w:rsidRDefault="005250F9" w:rsidP="00240C23">
            <w:pPr>
              <w:contextualSpacing/>
              <w:jc w:val="both"/>
              <w:rPr>
                <w:sz w:val="26"/>
                <w:szCs w:val="26"/>
              </w:rPr>
            </w:pPr>
            <w:r w:rsidRPr="00F10DDA">
              <w:rPr>
                <w:sz w:val="26"/>
                <w:szCs w:val="26"/>
              </w:rPr>
              <w:t>20</w:t>
            </w:r>
          </w:p>
        </w:tc>
        <w:tc>
          <w:tcPr>
            <w:tcW w:w="608" w:type="dxa"/>
          </w:tcPr>
          <w:p w14:paraId="5691EDCD" w14:textId="039B19A3" w:rsidR="005250F9" w:rsidRPr="00F10DDA" w:rsidRDefault="00471BCF" w:rsidP="00240C23">
            <w:pPr>
              <w:contextualSpacing/>
              <w:jc w:val="both"/>
              <w:rPr>
                <w:sz w:val="26"/>
                <w:szCs w:val="26"/>
                <w:lang w:val="en-US"/>
              </w:rPr>
            </w:pPr>
            <w:r w:rsidRPr="00F10DDA">
              <w:rPr>
                <w:sz w:val="26"/>
                <w:szCs w:val="26"/>
                <w:lang w:val="en-US"/>
              </w:rPr>
              <w:t>&lt;1</w:t>
            </w:r>
          </w:p>
        </w:tc>
        <w:tc>
          <w:tcPr>
            <w:tcW w:w="709" w:type="dxa"/>
          </w:tcPr>
          <w:p w14:paraId="375CB37B" w14:textId="288CEF40" w:rsidR="005250F9" w:rsidRPr="00F10DDA" w:rsidRDefault="00471BCF" w:rsidP="00240C23">
            <w:pPr>
              <w:contextualSpacing/>
              <w:jc w:val="both"/>
              <w:rPr>
                <w:sz w:val="26"/>
                <w:szCs w:val="26"/>
                <w:lang w:val="en-US"/>
              </w:rPr>
            </w:pPr>
            <w:r w:rsidRPr="00F10DDA">
              <w:rPr>
                <w:sz w:val="26"/>
                <w:szCs w:val="26"/>
                <w:lang w:val="en-US"/>
              </w:rPr>
              <w:t>520</w:t>
            </w:r>
          </w:p>
        </w:tc>
        <w:tc>
          <w:tcPr>
            <w:tcW w:w="567" w:type="dxa"/>
          </w:tcPr>
          <w:p w14:paraId="7A5E3FA2" w14:textId="21D2E772" w:rsidR="005250F9" w:rsidRPr="00F10DDA" w:rsidRDefault="00471BCF" w:rsidP="00240C23">
            <w:pPr>
              <w:contextualSpacing/>
              <w:jc w:val="both"/>
              <w:rPr>
                <w:sz w:val="26"/>
                <w:szCs w:val="26"/>
                <w:lang w:val="en-US"/>
              </w:rPr>
            </w:pPr>
            <w:r w:rsidRPr="00F10DDA">
              <w:rPr>
                <w:sz w:val="26"/>
                <w:szCs w:val="26"/>
                <w:lang w:val="en-US"/>
              </w:rPr>
              <w:t>600</w:t>
            </w:r>
          </w:p>
        </w:tc>
        <w:tc>
          <w:tcPr>
            <w:tcW w:w="567" w:type="dxa"/>
          </w:tcPr>
          <w:p w14:paraId="0CBC34C6" w14:textId="48A0924A" w:rsidR="005250F9" w:rsidRPr="00F10DDA" w:rsidRDefault="00471BCF" w:rsidP="00240C23">
            <w:pPr>
              <w:contextualSpacing/>
              <w:jc w:val="both"/>
              <w:rPr>
                <w:sz w:val="26"/>
                <w:szCs w:val="26"/>
                <w:lang w:val="en-US"/>
              </w:rPr>
            </w:pPr>
            <w:r w:rsidRPr="00F10DDA">
              <w:rPr>
                <w:sz w:val="26"/>
                <w:szCs w:val="26"/>
                <w:lang w:val="en-US"/>
              </w:rPr>
              <w:t>70</w:t>
            </w:r>
          </w:p>
        </w:tc>
        <w:tc>
          <w:tcPr>
            <w:tcW w:w="523" w:type="dxa"/>
          </w:tcPr>
          <w:p w14:paraId="2B413A6A" w14:textId="077E2AFC" w:rsidR="005250F9" w:rsidRPr="00F10DDA" w:rsidRDefault="00471BCF" w:rsidP="00240C23">
            <w:pPr>
              <w:contextualSpacing/>
              <w:jc w:val="both"/>
              <w:rPr>
                <w:sz w:val="26"/>
                <w:szCs w:val="26"/>
                <w:lang w:val="en-US"/>
              </w:rPr>
            </w:pPr>
            <w:r w:rsidRPr="00F10DDA">
              <w:rPr>
                <w:sz w:val="26"/>
                <w:szCs w:val="26"/>
                <w:lang w:val="en-US"/>
              </w:rPr>
              <w:t>466</w:t>
            </w:r>
          </w:p>
        </w:tc>
        <w:tc>
          <w:tcPr>
            <w:tcW w:w="507" w:type="dxa"/>
          </w:tcPr>
          <w:p w14:paraId="006ACDFA" w14:textId="3EEBF1D7" w:rsidR="005250F9" w:rsidRPr="00F10DDA" w:rsidRDefault="00471BCF" w:rsidP="00240C23">
            <w:pPr>
              <w:contextualSpacing/>
              <w:jc w:val="both"/>
              <w:rPr>
                <w:sz w:val="26"/>
                <w:szCs w:val="26"/>
                <w:lang w:val="en-US"/>
              </w:rPr>
            </w:pPr>
            <w:r w:rsidRPr="00F10DDA">
              <w:rPr>
                <w:sz w:val="26"/>
                <w:szCs w:val="26"/>
                <w:lang w:val="en-US"/>
              </w:rPr>
              <w:t>33</w:t>
            </w:r>
          </w:p>
        </w:tc>
        <w:tc>
          <w:tcPr>
            <w:tcW w:w="521" w:type="dxa"/>
          </w:tcPr>
          <w:p w14:paraId="1C6C9EA7" w14:textId="77DED91B" w:rsidR="005250F9" w:rsidRPr="00F10DDA" w:rsidRDefault="00471BCF" w:rsidP="00240C23">
            <w:pPr>
              <w:contextualSpacing/>
              <w:jc w:val="both"/>
              <w:rPr>
                <w:sz w:val="26"/>
                <w:szCs w:val="26"/>
                <w:lang w:val="en-US"/>
              </w:rPr>
            </w:pPr>
            <w:r w:rsidRPr="00F10DDA">
              <w:rPr>
                <w:sz w:val="26"/>
                <w:szCs w:val="26"/>
                <w:lang w:val="en-US"/>
              </w:rPr>
              <w:t>9</w:t>
            </w:r>
          </w:p>
        </w:tc>
        <w:tc>
          <w:tcPr>
            <w:tcW w:w="521" w:type="dxa"/>
          </w:tcPr>
          <w:p w14:paraId="0E0F344E" w14:textId="1ECD5278" w:rsidR="005250F9" w:rsidRPr="00F10DDA" w:rsidRDefault="00471BCF" w:rsidP="00240C23">
            <w:pPr>
              <w:contextualSpacing/>
              <w:jc w:val="both"/>
              <w:rPr>
                <w:sz w:val="26"/>
                <w:szCs w:val="26"/>
                <w:lang w:val="en-US"/>
              </w:rPr>
            </w:pPr>
            <w:r w:rsidRPr="00F10DDA">
              <w:rPr>
                <w:sz w:val="26"/>
                <w:szCs w:val="26"/>
                <w:lang w:val="en-US"/>
              </w:rPr>
              <w:t>6</w:t>
            </w:r>
          </w:p>
        </w:tc>
      </w:tr>
      <w:tr w:rsidR="009444B6" w:rsidRPr="00F10DDA" w14:paraId="38A90852" w14:textId="77777777" w:rsidTr="002B3D6D">
        <w:tc>
          <w:tcPr>
            <w:tcW w:w="988" w:type="dxa"/>
          </w:tcPr>
          <w:p w14:paraId="0677A0BA" w14:textId="1CBA69D4" w:rsidR="00471BCF" w:rsidRPr="00F10DDA" w:rsidRDefault="00471BCF" w:rsidP="00471BCF">
            <w:pPr>
              <w:contextualSpacing/>
              <w:jc w:val="both"/>
              <w:rPr>
                <w:sz w:val="26"/>
                <w:szCs w:val="26"/>
              </w:rPr>
            </w:pPr>
            <w:r w:rsidRPr="00F10DDA">
              <w:rPr>
                <w:sz w:val="26"/>
                <w:szCs w:val="26"/>
              </w:rPr>
              <w:t>20-30</w:t>
            </w:r>
          </w:p>
        </w:tc>
        <w:tc>
          <w:tcPr>
            <w:tcW w:w="567" w:type="dxa"/>
          </w:tcPr>
          <w:p w14:paraId="365DA124" w14:textId="681BB648" w:rsidR="00471BCF" w:rsidRPr="00F10DDA" w:rsidRDefault="00471BCF" w:rsidP="00471BCF">
            <w:pPr>
              <w:contextualSpacing/>
              <w:jc w:val="both"/>
              <w:rPr>
                <w:sz w:val="26"/>
                <w:szCs w:val="26"/>
              </w:rPr>
            </w:pPr>
            <w:r w:rsidRPr="00F10DDA">
              <w:rPr>
                <w:sz w:val="26"/>
                <w:szCs w:val="26"/>
              </w:rPr>
              <w:t>40</w:t>
            </w:r>
          </w:p>
        </w:tc>
        <w:tc>
          <w:tcPr>
            <w:tcW w:w="567" w:type="dxa"/>
          </w:tcPr>
          <w:p w14:paraId="40FBA3F1" w14:textId="5253151E" w:rsidR="00471BCF" w:rsidRPr="00F10DDA" w:rsidRDefault="00471BCF" w:rsidP="00471BCF">
            <w:pPr>
              <w:contextualSpacing/>
              <w:jc w:val="both"/>
              <w:rPr>
                <w:sz w:val="26"/>
                <w:szCs w:val="26"/>
              </w:rPr>
            </w:pPr>
            <w:r w:rsidRPr="00F10DDA">
              <w:rPr>
                <w:sz w:val="26"/>
                <w:szCs w:val="26"/>
              </w:rPr>
              <w:t>1,3</w:t>
            </w:r>
          </w:p>
        </w:tc>
        <w:tc>
          <w:tcPr>
            <w:tcW w:w="708" w:type="dxa"/>
          </w:tcPr>
          <w:p w14:paraId="10CD216E" w14:textId="3212DDA8" w:rsidR="00471BCF" w:rsidRPr="00F10DDA" w:rsidRDefault="00471BCF" w:rsidP="00471BCF">
            <w:pPr>
              <w:contextualSpacing/>
              <w:jc w:val="both"/>
              <w:rPr>
                <w:sz w:val="26"/>
                <w:szCs w:val="26"/>
              </w:rPr>
            </w:pPr>
            <w:r w:rsidRPr="00F10DDA">
              <w:rPr>
                <w:sz w:val="26"/>
                <w:szCs w:val="26"/>
              </w:rPr>
              <w:t>1,3</w:t>
            </w:r>
          </w:p>
        </w:tc>
        <w:tc>
          <w:tcPr>
            <w:tcW w:w="851" w:type="dxa"/>
          </w:tcPr>
          <w:p w14:paraId="28883A60" w14:textId="43F52594" w:rsidR="00471BCF" w:rsidRPr="00F10DDA" w:rsidRDefault="00471BCF" w:rsidP="00471BCF">
            <w:pPr>
              <w:contextualSpacing/>
              <w:jc w:val="both"/>
              <w:rPr>
                <w:sz w:val="26"/>
                <w:szCs w:val="26"/>
              </w:rPr>
            </w:pPr>
            <w:r w:rsidRPr="00F10DDA">
              <w:rPr>
                <w:sz w:val="26"/>
                <w:szCs w:val="26"/>
              </w:rPr>
              <w:t>3200</w:t>
            </w:r>
          </w:p>
        </w:tc>
        <w:tc>
          <w:tcPr>
            <w:tcW w:w="567" w:type="dxa"/>
          </w:tcPr>
          <w:p w14:paraId="0D343E4F" w14:textId="14CD20E4" w:rsidR="00471BCF" w:rsidRPr="00F10DDA" w:rsidRDefault="00471BCF" w:rsidP="00471BCF">
            <w:pPr>
              <w:contextualSpacing/>
              <w:jc w:val="both"/>
              <w:rPr>
                <w:sz w:val="26"/>
                <w:szCs w:val="26"/>
              </w:rPr>
            </w:pPr>
            <w:r w:rsidRPr="00F10DDA">
              <w:rPr>
                <w:sz w:val="26"/>
                <w:szCs w:val="26"/>
              </w:rPr>
              <w:t>26</w:t>
            </w:r>
          </w:p>
        </w:tc>
        <w:tc>
          <w:tcPr>
            <w:tcW w:w="567" w:type="dxa"/>
          </w:tcPr>
          <w:p w14:paraId="2847107A" w14:textId="7622349F" w:rsidR="00471BCF" w:rsidRPr="00F10DDA" w:rsidRDefault="00471BCF" w:rsidP="00471BCF">
            <w:pPr>
              <w:contextualSpacing/>
              <w:jc w:val="both"/>
              <w:rPr>
                <w:sz w:val="26"/>
                <w:szCs w:val="26"/>
              </w:rPr>
            </w:pPr>
            <w:r w:rsidRPr="00F10DDA">
              <w:rPr>
                <w:sz w:val="26"/>
                <w:szCs w:val="26"/>
              </w:rPr>
              <w:t>37</w:t>
            </w:r>
          </w:p>
        </w:tc>
        <w:tc>
          <w:tcPr>
            <w:tcW w:w="526" w:type="dxa"/>
          </w:tcPr>
          <w:p w14:paraId="494FDF80" w14:textId="387A84ED" w:rsidR="00471BCF" w:rsidRPr="00F10DDA" w:rsidRDefault="00471BCF" w:rsidP="00471BCF">
            <w:pPr>
              <w:contextualSpacing/>
              <w:jc w:val="both"/>
              <w:rPr>
                <w:sz w:val="26"/>
                <w:szCs w:val="26"/>
              </w:rPr>
            </w:pPr>
            <w:r w:rsidRPr="00F10DDA">
              <w:rPr>
                <w:sz w:val="26"/>
                <w:szCs w:val="26"/>
              </w:rPr>
              <w:t>20</w:t>
            </w:r>
          </w:p>
        </w:tc>
        <w:tc>
          <w:tcPr>
            <w:tcW w:w="608" w:type="dxa"/>
          </w:tcPr>
          <w:p w14:paraId="183E20C5" w14:textId="4AFD0DC0" w:rsidR="00471BCF" w:rsidRPr="00F10DDA" w:rsidRDefault="00471BCF" w:rsidP="00471BCF">
            <w:pPr>
              <w:contextualSpacing/>
              <w:jc w:val="both"/>
              <w:rPr>
                <w:sz w:val="26"/>
                <w:szCs w:val="26"/>
              </w:rPr>
            </w:pPr>
            <w:r w:rsidRPr="00F10DDA">
              <w:rPr>
                <w:sz w:val="26"/>
                <w:szCs w:val="26"/>
                <w:lang w:val="en-US"/>
              </w:rPr>
              <w:t>&lt;1</w:t>
            </w:r>
          </w:p>
        </w:tc>
        <w:tc>
          <w:tcPr>
            <w:tcW w:w="709" w:type="dxa"/>
          </w:tcPr>
          <w:p w14:paraId="227BF54B" w14:textId="5055DC40" w:rsidR="00471BCF" w:rsidRPr="00F10DDA" w:rsidRDefault="00471BCF" w:rsidP="00471BCF">
            <w:pPr>
              <w:contextualSpacing/>
              <w:jc w:val="both"/>
              <w:rPr>
                <w:sz w:val="26"/>
                <w:szCs w:val="26"/>
                <w:lang w:val="en-US"/>
              </w:rPr>
            </w:pPr>
            <w:r w:rsidRPr="00F10DDA">
              <w:rPr>
                <w:sz w:val="26"/>
                <w:szCs w:val="26"/>
                <w:lang w:val="en-US"/>
              </w:rPr>
              <w:t>490</w:t>
            </w:r>
          </w:p>
        </w:tc>
        <w:tc>
          <w:tcPr>
            <w:tcW w:w="567" w:type="dxa"/>
          </w:tcPr>
          <w:p w14:paraId="087DFBEA" w14:textId="1BFA4085" w:rsidR="00471BCF" w:rsidRPr="00F10DDA" w:rsidRDefault="00471BCF" w:rsidP="00471BCF">
            <w:pPr>
              <w:contextualSpacing/>
              <w:jc w:val="both"/>
              <w:rPr>
                <w:sz w:val="26"/>
                <w:szCs w:val="26"/>
                <w:lang w:val="en-US"/>
              </w:rPr>
            </w:pPr>
            <w:r w:rsidRPr="00F10DDA">
              <w:rPr>
                <w:sz w:val="26"/>
                <w:szCs w:val="26"/>
                <w:lang w:val="en-US"/>
              </w:rPr>
              <w:t>600</w:t>
            </w:r>
          </w:p>
        </w:tc>
        <w:tc>
          <w:tcPr>
            <w:tcW w:w="567" w:type="dxa"/>
          </w:tcPr>
          <w:p w14:paraId="6436064A" w14:textId="00C497F8" w:rsidR="00471BCF" w:rsidRPr="00F10DDA" w:rsidRDefault="00471BCF" w:rsidP="00471BCF">
            <w:pPr>
              <w:contextualSpacing/>
              <w:jc w:val="both"/>
              <w:rPr>
                <w:sz w:val="26"/>
                <w:szCs w:val="26"/>
                <w:lang w:val="en-US"/>
              </w:rPr>
            </w:pPr>
            <w:r w:rsidRPr="00F10DDA">
              <w:rPr>
                <w:sz w:val="26"/>
                <w:szCs w:val="26"/>
                <w:lang w:val="en-US"/>
              </w:rPr>
              <w:t>45</w:t>
            </w:r>
          </w:p>
        </w:tc>
        <w:tc>
          <w:tcPr>
            <w:tcW w:w="523" w:type="dxa"/>
          </w:tcPr>
          <w:p w14:paraId="079C2D43" w14:textId="74B05C77" w:rsidR="00471BCF" w:rsidRPr="00F10DDA" w:rsidRDefault="00471BCF" w:rsidP="00471BCF">
            <w:pPr>
              <w:contextualSpacing/>
              <w:jc w:val="both"/>
              <w:rPr>
                <w:sz w:val="26"/>
                <w:szCs w:val="26"/>
                <w:lang w:val="en-US"/>
              </w:rPr>
            </w:pPr>
            <w:r w:rsidRPr="00F10DDA">
              <w:rPr>
                <w:sz w:val="26"/>
                <w:szCs w:val="26"/>
                <w:lang w:val="en-US"/>
              </w:rPr>
              <w:t>425</w:t>
            </w:r>
          </w:p>
        </w:tc>
        <w:tc>
          <w:tcPr>
            <w:tcW w:w="507" w:type="dxa"/>
          </w:tcPr>
          <w:p w14:paraId="0D8117CB" w14:textId="0F411E40" w:rsidR="00471BCF" w:rsidRPr="00F10DDA" w:rsidRDefault="00471BCF" w:rsidP="00471BCF">
            <w:pPr>
              <w:contextualSpacing/>
              <w:jc w:val="both"/>
              <w:rPr>
                <w:sz w:val="26"/>
                <w:szCs w:val="26"/>
                <w:lang w:val="en-US"/>
              </w:rPr>
            </w:pPr>
            <w:r w:rsidRPr="00F10DDA">
              <w:rPr>
                <w:sz w:val="26"/>
                <w:szCs w:val="26"/>
                <w:lang w:val="en-US"/>
              </w:rPr>
              <w:t>32</w:t>
            </w:r>
          </w:p>
        </w:tc>
        <w:tc>
          <w:tcPr>
            <w:tcW w:w="521" w:type="dxa"/>
          </w:tcPr>
          <w:p w14:paraId="2C7A7FEB" w14:textId="3B3BEB47" w:rsidR="00471BCF" w:rsidRPr="00F10DDA" w:rsidRDefault="00471BCF" w:rsidP="00471BCF">
            <w:pPr>
              <w:contextualSpacing/>
              <w:jc w:val="both"/>
              <w:rPr>
                <w:sz w:val="26"/>
                <w:szCs w:val="26"/>
                <w:lang w:val="en-US"/>
              </w:rPr>
            </w:pPr>
            <w:r w:rsidRPr="00F10DDA">
              <w:rPr>
                <w:sz w:val="26"/>
                <w:szCs w:val="26"/>
                <w:lang w:val="en-US"/>
              </w:rPr>
              <w:t>9</w:t>
            </w:r>
          </w:p>
        </w:tc>
        <w:tc>
          <w:tcPr>
            <w:tcW w:w="521" w:type="dxa"/>
          </w:tcPr>
          <w:p w14:paraId="728A248C" w14:textId="45E182D9" w:rsidR="00471BCF" w:rsidRPr="00F10DDA" w:rsidRDefault="00471BCF" w:rsidP="00471BCF">
            <w:pPr>
              <w:contextualSpacing/>
              <w:jc w:val="both"/>
              <w:rPr>
                <w:sz w:val="26"/>
                <w:szCs w:val="26"/>
                <w:lang w:val="en-US"/>
              </w:rPr>
            </w:pPr>
            <w:r w:rsidRPr="00F10DDA">
              <w:rPr>
                <w:sz w:val="26"/>
                <w:szCs w:val="26"/>
                <w:lang w:val="en-US"/>
              </w:rPr>
              <w:t>5</w:t>
            </w:r>
          </w:p>
        </w:tc>
      </w:tr>
      <w:tr w:rsidR="009444B6" w:rsidRPr="00F10DDA" w14:paraId="17DD131E" w14:textId="77777777" w:rsidTr="002B3D6D">
        <w:tc>
          <w:tcPr>
            <w:tcW w:w="988" w:type="dxa"/>
          </w:tcPr>
          <w:p w14:paraId="1332111B" w14:textId="216EDAD9" w:rsidR="00471BCF" w:rsidRPr="00F10DDA" w:rsidRDefault="00471BCF" w:rsidP="00471BCF">
            <w:pPr>
              <w:contextualSpacing/>
              <w:jc w:val="both"/>
              <w:rPr>
                <w:sz w:val="26"/>
                <w:szCs w:val="26"/>
              </w:rPr>
            </w:pPr>
            <w:r w:rsidRPr="00F10DDA">
              <w:rPr>
                <w:sz w:val="26"/>
                <w:szCs w:val="26"/>
              </w:rPr>
              <w:t>60-70</w:t>
            </w:r>
          </w:p>
        </w:tc>
        <w:tc>
          <w:tcPr>
            <w:tcW w:w="567" w:type="dxa"/>
          </w:tcPr>
          <w:p w14:paraId="02C6F07C" w14:textId="752EC1DF" w:rsidR="00471BCF" w:rsidRPr="00F10DDA" w:rsidRDefault="00471BCF" w:rsidP="00471BCF">
            <w:pPr>
              <w:contextualSpacing/>
              <w:jc w:val="both"/>
              <w:rPr>
                <w:sz w:val="26"/>
                <w:szCs w:val="26"/>
              </w:rPr>
            </w:pPr>
            <w:r w:rsidRPr="00F10DDA">
              <w:rPr>
                <w:sz w:val="26"/>
                <w:szCs w:val="26"/>
              </w:rPr>
              <w:t>28</w:t>
            </w:r>
          </w:p>
        </w:tc>
        <w:tc>
          <w:tcPr>
            <w:tcW w:w="567" w:type="dxa"/>
          </w:tcPr>
          <w:p w14:paraId="250476F3" w14:textId="4503E567" w:rsidR="00471BCF" w:rsidRPr="00F10DDA" w:rsidRDefault="00471BCF" w:rsidP="00471BCF">
            <w:pPr>
              <w:contextualSpacing/>
              <w:jc w:val="both"/>
              <w:rPr>
                <w:sz w:val="26"/>
                <w:szCs w:val="26"/>
              </w:rPr>
            </w:pPr>
            <w:r w:rsidRPr="00F10DDA">
              <w:rPr>
                <w:sz w:val="26"/>
                <w:szCs w:val="26"/>
              </w:rPr>
              <w:t>0,9</w:t>
            </w:r>
          </w:p>
        </w:tc>
        <w:tc>
          <w:tcPr>
            <w:tcW w:w="708" w:type="dxa"/>
          </w:tcPr>
          <w:p w14:paraId="37542112" w14:textId="7DC1A4D4" w:rsidR="00471BCF" w:rsidRPr="00F10DDA" w:rsidRDefault="00471BCF" w:rsidP="00471BCF">
            <w:pPr>
              <w:contextualSpacing/>
              <w:jc w:val="both"/>
              <w:rPr>
                <w:sz w:val="26"/>
                <w:szCs w:val="26"/>
              </w:rPr>
            </w:pPr>
            <w:r w:rsidRPr="00F10DDA">
              <w:rPr>
                <w:sz w:val="26"/>
                <w:szCs w:val="26"/>
              </w:rPr>
              <w:t>0,9</w:t>
            </w:r>
          </w:p>
        </w:tc>
        <w:tc>
          <w:tcPr>
            <w:tcW w:w="851" w:type="dxa"/>
          </w:tcPr>
          <w:p w14:paraId="31858363" w14:textId="0300571C" w:rsidR="00471BCF" w:rsidRPr="00F10DDA" w:rsidRDefault="00471BCF" w:rsidP="00471BCF">
            <w:pPr>
              <w:contextualSpacing/>
              <w:jc w:val="both"/>
              <w:rPr>
                <w:sz w:val="26"/>
                <w:szCs w:val="26"/>
              </w:rPr>
            </w:pPr>
            <w:r w:rsidRPr="00F10DDA">
              <w:rPr>
                <w:sz w:val="26"/>
                <w:szCs w:val="26"/>
              </w:rPr>
              <w:t>2600</w:t>
            </w:r>
          </w:p>
        </w:tc>
        <w:tc>
          <w:tcPr>
            <w:tcW w:w="567" w:type="dxa"/>
          </w:tcPr>
          <w:p w14:paraId="6A0E2A41" w14:textId="17D3A026" w:rsidR="00471BCF" w:rsidRPr="00F10DDA" w:rsidRDefault="00471BCF" w:rsidP="00471BCF">
            <w:pPr>
              <w:contextualSpacing/>
              <w:jc w:val="both"/>
              <w:rPr>
                <w:sz w:val="26"/>
                <w:szCs w:val="26"/>
              </w:rPr>
            </w:pPr>
            <w:r w:rsidRPr="00F10DDA">
              <w:rPr>
                <w:sz w:val="26"/>
                <w:szCs w:val="26"/>
              </w:rPr>
              <w:t>31</w:t>
            </w:r>
          </w:p>
        </w:tc>
        <w:tc>
          <w:tcPr>
            <w:tcW w:w="567" w:type="dxa"/>
          </w:tcPr>
          <w:p w14:paraId="3C77EFC8" w14:textId="3901547C" w:rsidR="00471BCF" w:rsidRPr="00F10DDA" w:rsidRDefault="00471BCF" w:rsidP="00471BCF">
            <w:pPr>
              <w:contextualSpacing/>
              <w:jc w:val="both"/>
              <w:rPr>
                <w:sz w:val="26"/>
                <w:szCs w:val="26"/>
              </w:rPr>
            </w:pPr>
            <w:r w:rsidRPr="00F10DDA">
              <w:rPr>
                <w:sz w:val="26"/>
                <w:szCs w:val="26"/>
              </w:rPr>
              <w:t>45</w:t>
            </w:r>
          </w:p>
        </w:tc>
        <w:tc>
          <w:tcPr>
            <w:tcW w:w="526" w:type="dxa"/>
          </w:tcPr>
          <w:p w14:paraId="6036A246" w14:textId="71E86DD7" w:rsidR="00471BCF" w:rsidRPr="00F10DDA" w:rsidRDefault="00471BCF" w:rsidP="00471BCF">
            <w:pPr>
              <w:contextualSpacing/>
              <w:jc w:val="both"/>
              <w:rPr>
                <w:sz w:val="26"/>
                <w:szCs w:val="26"/>
              </w:rPr>
            </w:pPr>
            <w:r w:rsidRPr="00F10DDA">
              <w:rPr>
                <w:sz w:val="26"/>
                <w:szCs w:val="26"/>
              </w:rPr>
              <w:t>22</w:t>
            </w:r>
          </w:p>
        </w:tc>
        <w:tc>
          <w:tcPr>
            <w:tcW w:w="608" w:type="dxa"/>
          </w:tcPr>
          <w:p w14:paraId="2AFC305F" w14:textId="69055FEE" w:rsidR="00471BCF" w:rsidRPr="00F10DDA" w:rsidRDefault="00471BCF" w:rsidP="00471BCF">
            <w:pPr>
              <w:contextualSpacing/>
              <w:jc w:val="both"/>
              <w:rPr>
                <w:sz w:val="26"/>
                <w:szCs w:val="26"/>
              </w:rPr>
            </w:pPr>
            <w:r w:rsidRPr="00F10DDA">
              <w:rPr>
                <w:sz w:val="26"/>
                <w:szCs w:val="26"/>
                <w:lang w:val="en-US"/>
              </w:rPr>
              <w:t>&lt;1</w:t>
            </w:r>
          </w:p>
        </w:tc>
        <w:tc>
          <w:tcPr>
            <w:tcW w:w="709" w:type="dxa"/>
          </w:tcPr>
          <w:p w14:paraId="27D8774B" w14:textId="60DC054F" w:rsidR="00471BCF" w:rsidRPr="00F10DDA" w:rsidRDefault="00471BCF" w:rsidP="00471BCF">
            <w:pPr>
              <w:contextualSpacing/>
              <w:jc w:val="both"/>
              <w:rPr>
                <w:sz w:val="26"/>
                <w:szCs w:val="26"/>
                <w:lang w:val="en-US"/>
              </w:rPr>
            </w:pPr>
            <w:r w:rsidRPr="00F10DDA">
              <w:rPr>
                <w:sz w:val="26"/>
                <w:szCs w:val="26"/>
                <w:lang w:val="en-US"/>
              </w:rPr>
              <w:t>440</w:t>
            </w:r>
          </w:p>
        </w:tc>
        <w:tc>
          <w:tcPr>
            <w:tcW w:w="567" w:type="dxa"/>
          </w:tcPr>
          <w:p w14:paraId="3665365D" w14:textId="6D809790" w:rsidR="00471BCF" w:rsidRPr="00F10DDA" w:rsidRDefault="00471BCF" w:rsidP="00471BCF">
            <w:pPr>
              <w:contextualSpacing/>
              <w:jc w:val="both"/>
              <w:rPr>
                <w:sz w:val="26"/>
                <w:szCs w:val="26"/>
                <w:lang w:val="en-US"/>
              </w:rPr>
            </w:pPr>
            <w:r w:rsidRPr="00F10DDA">
              <w:rPr>
                <w:sz w:val="26"/>
                <w:szCs w:val="26"/>
                <w:lang w:val="en-US"/>
              </w:rPr>
              <w:t>340</w:t>
            </w:r>
          </w:p>
        </w:tc>
        <w:tc>
          <w:tcPr>
            <w:tcW w:w="567" w:type="dxa"/>
          </w:tcPr>
          <w:p w14:paraId="63E35783" w14:textId="495990EB" w:rsidR="00471BCF" w:rsidRPr="00F10DDA" w:rsidRDefault="00471BCF" w:rsidP="00471BCF">
            <w:pPr>
              <w:contextualSpacing/>
              <w:jc w:val="both"/>
              <w:rPr>
                <w:sz w:val="26"/>
                <w:szCs w:val="26"/>
                <w:lang w:val="en-US"/>
              </w:rPr>
            </w:pPr>
            <w:r w:rsidRPr="00F10DDA">
              <w:rPr>
                <w:sz w:val="26"/>
                <w:szCs w:val="26"/>
                <w:lang w:val="en-US"/>
              </w:rPr>
              <w:t>46</w:t>
            </w:r>
          </w:p>
        </w:tc>
        <w:tc>
          <w:tcPr>
            <w:tcW w:w="523" w:type="dxa"/>
          </w:tcPr>
          <w:p w14:paraId="23A1329B" w14:textId="1F82BE59" w:rsidR="00471BCF" w:rsidRPr="00F10DDA" w:rsidRDefault="00471BCF" w:rsidP="00471BCF">
            <w:pPr>
              <w:contextualSpacing/>
              <w:jc w:val="both"/>
              <w:rPr>
                <w:sz w:val="26"/>
                <w:szCs w:val="26"/>
                <w:lang w:val="en-US"/>
              </w:rPr>
            </w:pPr>
            <w:r w:rsidRPr="00F10DDA">
              <w:rPr>
                <w:sz w:val="26"/>
                <w:szCs w:val="26"/>
                <w:lang w:val="en-US"/>
              </w:rPr>
              <w:t>313</w:t>
            </w:r>
          </w:p>
        </w:tc>
        <w:tc>
          <w:tcPr>
            <w:tcW w:w="507" w:type="dxa"/>
          </w:tcPr>
          <w:p w14:paraId="7A1F1B01" w14:textId="2F422FBA" w:rsidR="00471BCF" w:rsidRPr="00F10DDA" w:rsidRDefault="00471BCF" w:rsidP="00471BCF">
            <w:pPr>
              <w:contextualSpacing/>
              <w:jc w:val="both"/>
              <w:rPr>
                <w:sz w:val="26"/>
                <w:szCs w:val="26"/>
                <w:lang w:val="en-US"/>
              </w:rPr>
            </w:pPr>
            <w:r w:rsidRPr="00F10DDA">
              <w:rPr>
                <w:sz w:val="26"/>
                <w:szCs w:val="26"/>
                <w:lang w:val="en-US"/>
              </w:rPr>
              <w:t>36</w:t>
            </w:r>
          </w:p>
        </w:tc>
        <w:tc>
          <w:tcPr>
            <w:tcW w:w="521" w:type="dxa"/>
          </w:tcPr>
          <w:p w14:paraId="165BE622" w14:textId="04BDD00C" w:rsidR="00471BCF" w:rsidRPr="00F10DDA" w:rsidRDefault="00471BCF" w:rsidP="00471BCF">
            <w:pPr>
              <w:contextualSpacing/>
              <w:jc w:val="both"/>
              <w:rPr>
                <w:sz w:val="26"/>
                <w:szCs w:val="26"/>
                <w:lang w:val="en-US"/>
              </w:rPr>
            </w:pPr>
            <w:r w:rsidRPr="00F10DDA">
              <w:rPr>
                <w:sz w:val="26"/>
                <w:szCs w:val="26"/>
                <w:lang w:val="en-US"/>
              </w:rPr>
              <w:t>9</w:t>
            </w:r>
          </w:p>
        </w:tc>
        <w:tc>
          <w:tcPr>
            <w:tcW w:w="521" w:type="dxa"/>
          </w:tcPr>
          <w:p w14:paraId="5E986810" w14:textId="77659855" w:rsidR="00471BCF" w:rsidRPr="00F10DDA" w:rsidRDefault="00471BCF" w:rsidP="00471BCF">
            <w:pPr>
              <w:contextualSpacing/>
              <w:jc w:val="both"/>
              <w:rPr>
                <w:sz w:val="26"/>
                <w:szCs w:val="26"/>
                <w:lang w:val="en-US"/>
              </w:rPr>
            </w:pPr>
            <w:r w:rsidRPr="00F10DDA">
              <w:rPr>
                <w:sz w:val="26"/>
                <w:szCs w:val="26"/>
                <w:lang w:val="en-US"/>
              </w:rPr>
              <w:t>6</w:t>
            </w:r>
          </w:p>
        </w:tc>
      </w:tr>
      <w:tr w:rsidR="009444B6" w:rsidRPr="00F10DDA" w14:paraId="246361E7" w14:textId="77777777" w:rsidTr="002B3D6D">
        <w:tc>
          <w:tcPr>
            <w:tcW w:w="988" w:type="dxa"/>
          </w:tcPr>
          <w:p w14:paraId="0E0E9E79" w14:textId="65A9A52A" w:rsidR="00471BCF" w:rsidRPr="00F10DDA" w:rsidRDefault="00471BCF" w:rsidP="00471BCF">
            <w:pPr>
              <w:contextualSpacing/>
              <w:jc w:val="both"/>
              <w:rPr>
                <w:sz w:val="26"/>
                <w:szCs w:val="26"/>
              </w:rPr>
            </w:pPr>
            <w:r w:rsidRPr="00F10DDA">
              <w:rPr>
                <w:sz w:val="26"/>
                <w:szCs w:val="26"/>
              </w:rPr>
              <w:t>100-110</w:t>
            </w:r>
          </w:p>
        </w:tc>
        <w:tc>
          <w:tcPr>
            <w:tcW w:w="567" w:type="dxa"/>
          </w:tcPr>
          <w:p w14:paraId="61E24B64" w14:textId="61771536" w:rsidR="00471BCF" w:rsidRPr="00F10DDA" w:rsidRDefault="00471BCF" w:rsidP="00471BCF">
            <w:pPr>
              <w:contextualSpacing/>
              <w:jc w:val="both"/>
              <w:rPr>
                <w:sz w:val="26"/>
                <w:szCs w:val="26"/>
              </w:rPr>
            </w:pPr>
            <w:r w:rsidRPr="00F10DDA">
              <w:rPr>
                <w:sz w:val="26"/>
                <w:szCs w:val="26"/>
              </w:rPr>
              <w:t>28</w:t>
            </w:r>
          </w:p>
        </w:tc>
        <w:tc>
          <w:tcPr>
            <w:tcW w:w="567" w:type="dxa"/>
          </w:tcPr>
          <w:p w14:paraId="41732773" w14:textId="7B1D3A43" w:rsidR="00471BCF" w:rsidRPr="00F10DDA" w:rsidRDefault="00471BCF" w:rsidP="00471BCF">
            <w:pPr>
              <w:contextualSpacing/>
              <w:jc w:val="both"/>
              <w:rPr>
                <w:sz w:val="26"/>
                <w:szCs w:val="26"/>
              </w:rPr>
            </w:pPr>
            <w:r w:rsidRPr="00F10DDA">
              <w:rPr>
                <w:sz w:val="26"/>
                <w:szCs w:val="26"/>
              </w:rPr>
              <w:t>1,0</w:t>
            </w:r>
          </w:p>
        </w:tc>
        <w:tc>
          <w:tcPr>
            <w:tcW w:w="708" w:type="dxa"/>
          </w:tcPr>
          <w:p w14:paraId="79BD44BC" w14:textId="49421F2D" w:rsidR="00471BCF" w:rsidRPr="00F10DDA" w:rsidRDefault="00471BCF" w:rsidP="00471BCF">
            <w:pPr>
              <w:contextualSpacing/>
              <w:jc w:val="both"/>
              <w:rPr>
                <w:sz w:val="26"/>
                <w:szCs w:val="26"/>
              </w:rPr>
            </w:pPr>
            <w:r w:rsidRPr="00F10DDA">
              <w:rPr>
                <w:sz w:val="26"/>
                <w:szCs w:val="26"/>
              </w:rPr>
              <w:t>0,8</w:t>
            </w:r>
          </w:p>
        </w:tc>
        <w:tc>
          <w:tcPr>
            <w:tcW w:w="851" w:type="dxa"/>
          </w:tcPr>
          <w:p w14:paraId="6D02D7F4" w14:textId="75650456" w:rsidR="00471BCF" w:rsidRPr="00F10DDA" w:rsidRDefault="00471BCF" w:rsidP="00471BCF">
            <w:pPr>
              <w:contextualSpacing/>
              <w:jc w:val="both"/>
              <w:rPr>
                <w:sz w:val="26"/>
                <w:szCs w:val="26"/>
              </w:rPr>
            </w:pPr>
            <w:r w:rsidRPr="00F10DDA">
              <w:rPr>
                <w:sz w:val="26"/>
                <w:szCs w:val="26"/>
              </w:rPr>
              <w:t>3400</w:t>
            </w:r>
          </w:p>
        </w:tc>
        <w:tc>
          <w:tcPr>
            <w:tcW w:w="567" w:type="dxa"/>
          </w:tcPr>
          <w:p w14:paraId="2123AEFE" w14:textId="01E5708A" w:rsidR="00471BCF" w:rsidRPr="00F10DDA" w:rsidRDefault="00471BCF" w:rsidP="00471BCF">
            <w:pPr>
              <w:contextualSpacing/>
              <w:jc w:val="both"/>
              <w:rPr>
                <w:sz w:val="26"/>
                <w:szCs w:val="26"/>
              </w:rPr>
            </w:pPr>
            <w:r w:rsidRPr="00F10DDA">
              <w:rPr>
                <w:sz w:val="26"/>
                <w:szCs w:val="26"/>
              </w:rPr>
              <w:t>46</w:t>
            </w:r>
          </w:p>
        </w:tc>
        <w:tc>
          <w:tcPr>
            <w:tcW w:w="567" w:type="dxa"/>
          </w:tcPr>
          <w:p w14:paraId="70FD09C8" w14:textId="08C062DB" w:rsidR="00471BCF" w:rsidRPr="00F10DDA" w:rsidRDefault="00471BCF" w:rsidP="00471BCF">
            <w:pPr>
              <w:contextualSpacing/>
              <w:jc w:val="both"/>
              <w:rPr>
                <w:sz w:val="26"/>
                <w:szCs w:val="26"/>
              </w:rPr>
            </w:pPr>
            <w:r w:rsidRPr="00F10DDA">
              <w:rPr>
                <w:sz w:val="26"/>
                <w:szCs w:val="26"/>
              </w:rPr>
              <w:t>56</w:t>
            </w:r>
          </w:p>
        </w:tc>
        <w:tc>
          <w:tcPr>
            <w:tcW w:w="526" w:type="dxa"/>
          </w:tcPr>
          <w:p w14:paraId="366D30BF" w14:textId="07EFC1F0" w:rsidR="00471BCF" w:rsidRPr="00F10DDA" w:rsidRDefault="00471BCF" w:rsidP="00471BCF">
            <w:pPr>
              <w:contextualSpacing/>
              <w:jc w:val="both"/>
              <w:rPr>
                <w:sz w:val="26"/>
                <w:szCs w:val="26"/>
              </w:rPr>
            </w:pPr>
            <w:r w:rsidRPr="00F10DDA">
              <w:rPr>
                <w:sz w:val="26"/>
                <w:szCs w:val="26"/>
              </w:rPr>
              <w:t>21</w:t>
            </w:r>
          </w:p>
        </w:tc>
        <w:tc>
          <w:tcPr>
            <w:tcW w:w="608" w:type="dxa"/>
          </w:tcPr>
          <w:p w14:paraId="15F3E93B" w14:textId="0E3E1DDB" w:rsidR="00471BCF" w:rsidRPr="00F10DDA" w:rsidRDefault="00471BCF" w:rsidP="00471BCF">
            <w:pPr>
              <w:contextualSpacing/>
              <w:jc w:val="both"/>
              <w:rPr>
                <w:sz w:val="26"/>
                <w:szCs w:val="26"/>
              </w:rPr>
            </w:pPr>
            <w:r w:rsidRPr="00F10DDA">
              <w:rPr>
                <w:sz w:val="26"/>
                <w:szCs w:val="26"/>
                <w:lang w:val="en-US"/>
              </w:rPr>
              <w:t>&lt;1</w:t>
            </w:r>
          </w:p>
        </w:tc>
        <w:tc>
          <w:tcPr>
            <w:tcW w:w="709" w:type="dxa"/>
          </w:tcPr>
          <w:p w14:paraId="494727BE" w14:textId="6B1B0723" w:rsidR="00471BCF" w:rsidRPr="00F10DDA" w:rsidRDefault="00471BCF" w:rsidP="00471BCF">
            <w:pPr>
              <w:contextualSpacing/>
              <w:jc w:val="both"/>
              <w:rPr>
                <w:sz w:val="26"/>
                <w:szCs w:val="26"/>
                <w:lang w:val="en-US"/>
              </w:rPr>
            </w:pPr>
            <w:r w:rsidRPr="00F10DDA">
              <w:rPr>
                <w:sz w:val="26"/>
                <w:szCs w:val="26"/>
                <w:lang w:val="en-US"/>
              </w:rPr>
              <w:t>570</w:t>
            </w:r>
          </w:p>
        </w:tc>
        <w:tc>
          <w:tcPr>
            <w:tcW w:w="567" w:type="dxa"/>
          </w:tcPr>
          <w:p w14:paraId="49CC7D6A" w14:textId="03646635" w:rsidR="00471BCF" w:rsidRPr="00F10DDA" w:rsidRDefault="00471BCF" w:rsidP="00471BCF">
            <w:pPr>
              <w:contextualSpacing/>
              <w:jc w:val="both"/>
              <w:rPr>
                <w:sz w:val="26"/>
                <w:szCs w:val="26"/>
                <w:lang w:val="en-US"/>
              </w:rPr>
            </w:pPr>
            <w:r w:rsidRPr="00F10DDA">
              <w:rPr>
                <w:sz w:val="26"/>
                <w:szCs w:val="26"/>
                <w:lang w:val="en-US"/>
              </w:rPr>
              <w:t>320</w:t>
            </w:r>
          </w:p>
        </w:tc>
        <w:tc>
          <w:tcPr>
            <w:tcW w:w="567" w:type="dxa"/>
          </w:tcPr>
          <w:p w14:paraId="44F419BC" w14:textId="474118E8" w:rsidR="00471BCF" w:rsidRPr="00F10DDA" w:rsidRDefault="00471BCF" w:rsidP="00471BCF">
            <w:pPr>
              <w:contextualSpacing/>
              <w:jc w:val="both"/>
              <w:rPr>
                <w:sz w:val="26"/>
                <w:szCs w:val="26"/>
                <w:lang w:val="en-US"/>
              </w:rPr>
            </w:pPr>
            <w:r w:rsidRPr="00F10DDA">
              <w:rPr>
                <w:sz w:val="26"/>
                <w:szCs w:val="26"/>
                <w:lang w:val="en-US"/>
              </w:rPr>
              <w:t>57</w:t>
            </w:r>
          </w:p>
        </w:tc>
        <w:tc>
          <w:tcPr>
            <w:tcW w:w="523" w:type="dxa"/>
          </w:tcPr>
          <w:p w14:paraId="638C0D0C" w14:textId="77272FED" w:rsidR="00471BCF" w:rsidRPr="00F10DDA" w:rsidRDefault="00471BCF" w:rsidP="00471BCF">
            <w:pPr>
              <w:contextualSpacing/>
              <w:jc w:val="both"/>
              <w:rPr>
                <w:sz w:val="26"/>
                <w:szCs w:val="26"/>
                <w:lang w:val="en-US"/>
              </w:rPr>
            </w:pPr>
            <w:r w:rsidRPr="00F10DDA">
              <w:rPr>
                <w:sz w:val="26"/>
                <w:szCs w:val="26"/>
                <w:lang w:val="en-US"/>
              </w:rPr>
              <w:t>300</w:t>
            </w:r>
          </w:p>
        </w:tc>
        <w:tc>
          <w:tcPr>
            <w:tcW w:w="507" w:type="dxa"/>
          </w:tcPr>
          <w:p w14:paraId="0EDD77B4" w14:textId="0D246887" w:rsidR="00471BCF" w:rsidRPr="00F10DDA" w:rsidRDefault="00471BCF" w:rsidP="00471BCF">
            <w:pPr>
              <w:contextualSpacing/>
              <w:jc w:val="both"/>
              <w:rPr>
                <w:sz w:val="26"/>
                <w:szCs w:val="26"/>
                <w:lang w:val="en-US"/>
              </w:rPr>
            </w:pPr>
            <w:r w:rsidRPr="00F10DDA">
              <w:rPr>
                <w:sz w:val="26"/>
                <w:szCs w:val="26"/>
                <w:lang w:val="en-US"/>
              </w:rPr>
              <w:t>33</w:t>
            </w:r>
          </w:p>
        </w:tc>
        <w:tc>
          <w:tcPr>
            <w:tcW w:w="521" w:type="dxa"/>
          </w:tcPr>
          <w:p w14:paraId="6145EEE8" w14:textId="2372E471" w:rsidR="00471BCF" w:rsidRPr="00F10DDA" w:rsidRDefault="00471BCF" w:rsidP="00471BCF">
            <w:pPr>
              <w:contextualSpacing/>
              <w:jc w:val="both"/>
              <w:rPr>
                <w:sz w:val="26"/>
                <w:szCs w:val="26"/>
                <w:lang w:val="en-US"/>
              </w:rPr>
            </w:pPr>
            <w:r w:rsidRPr="00F10DDA">
              <w:rPr>
                <w:sz w:val="26"/>
                <w:szCs w:val="26"/>
                <w:lang w:val="en-US"/>
              </w:rPr>
              <w:t>10</w:t>
            </w:r>
          </w:p>
        </w:tc>
        <w:tc>
          <w:tcPr>
            <w:tcW w:w="521" w:type="dxa"/>
          </w:tcPr>
          <w:p w14:paraId="52EB352A" w14:textId="0F91E0C7" w:rsidR="00471BCF" w:rsidRPr="00F10DDA" w:rsidRDefault="00471BCF" w:rsidP="00471BCF">
            <w:pPr>
              <w:contextualSpacing/>
              <w:jc w:val="both"/>
              <w:rPr>
                <w:sz w:val="26"/>
                <w:szCs w:val="26"/>
                <w:lang w:val="en-US"/>
              </w:rPr>
            </w:pPr>
            <w:r w:rsidRPr="00F10DDA">
              <w:rPr>
                <w:sz w:val="26"/>
                <w:szCs w:val="26"/>
                <w:lang w:val="en-US"/>
              </w:rPr>
              <w:t>6</w:t>
            </w:r>
          </w:p>
        </w:tc>
      </w:tr>
      <w:tr w:rsidR="009444B6" w:rsidRPr="00F10DDA" w14:paraId="7EAAD9E8" w14:textId="77777777" w:rsidTr="002B3D6D">
        <w:tc>
          <w:tcPr>
            <w:tcW w:w="988" w:type="dxa"/>
          </w:tcPr>
          <w:p w14:paraId="422F31D4" w14:textId="771CF37C" w:rsidR="00471BCF" w:rsidRPr="00F10DDA" w:rsidRDefault="00471BCF" w:rsidP="00471BCF">
            <w:pPr>
              <w:contextualSpacing/>
              <w:jc w:val="both"/>
              <w:rPr>
                <w:sz w:val="26"/>
                <w:szCs w:val="26"/>
              </w:rPr>
            </w:pPr>
            <w:r w:rsidRPr="00F10DDA">
              <w:rPr>
                <w:sz w:val="26"/>
                <w:szCs w:val="26"/>
              </w:rPr>
              <w:t>140-150</w:t>
            </w:r>
          </w:p>
        </w:tc>
        <w:tc>
          <w:tcPr>
            <w:tcW w:w="567" w:type="dxa"/>
          </w:tcPr>
          <w:p w14:paraId="279758E6" w14:textId="2D4ED856" w:rsidR="00471BCF" w:rsidRPr="00F10DDA" w:rsidRDefault="00471BCF" w:rsidP="00471BCF">
            <w:pPr>
              <w:contextualSpacing/>
              <w:jc w:val="both"/>
              <w:rPr>
                <w:sz w:val="26"/>
                <w:szCs w:val="26"/>
              </w:rPr>
            </w:pPr>
            <w:r w:rsidRPr="00F10DDA">
              <w:rPr>
                <w:sz w:val="26"/>
                <w:szCs w:val="26"/>
              </w:rPr>
              <w:t>39</w:t>
            </w:r>
          </w:p>
        </w:tc>
        <w:tc>
          <w:tcPr>
            <w:tcW w:w="567" w:type="dxa"/>
          </w:tcPr>
          <w:p w14:paraId="743A42F2" w14:textId="0A27B3BA" w:rsidR="00471BCF" w:rsidRPr="00F10DDA" w:rsidRDefault="00471BCF" w:rsidP="00471BCF">
            <w:pPr>
              <w:contextualSpacing/>
              <w:jc w:val="both"/>
              <w:rPr>
                <w:sz w:val="26"/>
                <w:szCs w:val="26"/>
              </w:rPr>
            </w:pPr>
            <w:r w:rsidRPr="00F10DDA">
              <w:rPr>
                <w:sz w:val="26"/>
                <w:szCs w:val="26"/>
              </w:rPr>
              <w:t>1,3</w:t>
            </w:r>
          </w:p>
        </w:tc>
        <w:tc>
          <w:tcPr>
            <w:tcW w:w="708" w:type="dxa"/>
          </w:tcPr>
          <w:p w14:paraId="7A27447B" w14:textId="6F5C132A" w:rsidR="00471BCF" w:rsidRPr="00F10DDA" w:rsidRDefault="00471BCF" w:rsidP="00471BCF">
            <w:pPr>
              <w:contextualSpacing/>
              <w:jc w:val="both"/>
              <w:rPr>
                <w:sz w:val="26"/>
                <w:szCs w:val="26"/>
              </w:rPr>
            </w:pPr>
            <w:r w:rsidRPr="00F10DDA">
              <w:rPr>
                <w:sz w:val="26"/>
                <w:szCs w:val="26"/>
              </w:rPr>
              <w:t>0,8</w:t>
            </w:r>
          </w:p>
        </w:tc>
        <w:tc>
          <w:tcPr>
            <w:tcW w:w="851" w:type="dxa"/>
          </w:tcPr>
          <w:p w14:paraId="4F7B2B94" w14:textId="05D04A03" w:rsidR="00471BCF" w:rsidRPr="00F10DDA" w:rsidRDefault="00471BCF" w:rsidP="00471BCF">
            <w:pPr>
              <w:contextualSpacing/>
              <w:jc w:val="both"/>
              <w:rPr>
                <w:sz w:val="26"/>
                <w:szCs w:val="26"/>
              </w:rPr>
            </w:pPr>
            <w:r w:rsidRPr="00F10DDA">
              <w:rPr>
                <w:sz w:val="26"/>
                <w:szCs w:val="26"/>
              </w:rPr>
              <w:t>3900</w:t>
            </w:r>
          </w:p>
        </w:tc>
        <w:tc>
          <w:tcPr>
            <w:tcW w:w="567" w:type="dxa"/>
          </w:tcPr>
          <w:p w14:paraId="4343A136" w14:textId="59C06374" w:rsidR="00471BCF" w:rsidRPr="00F10DDA" w:rsidRDefault="00471BCF" w:rsidP="00471BCF">
            <w:pPr>
              <w:contextualSpacing/>
              <w:jc w:val="both"/>
              <w:rPr>
                <w:sz w:val="26"/>
                <w:szCs w:val="26"/>
              </w:rPr>
            </w:pPr>
            <w:r w:rsidRPr="00F10DDA">
              <w:rPr>
                <w:sz w:val="26"/>
                <w:szCs w:val="26"/>
              </w:rPr>
              <w:t>37</w:t>
            </w:r>
          </w:p>
        </w:tc>
        <w:tc>
          <w:tcPr>
            <w:tcW w:w="567" w:type="dxa"/>
          </w:tcPr>
          <w:p w14:paraId="148C634B" w14:textId="4323D4C5" w:rsidR="00471BCF" w:rsidRPr="00F10DDA" w:rsidRDefault="00471BCF" w:rsidP="00471BCF">
            <w:pPr>
              <w:contextualSpacing/>
              <w:jc w:val="both"/>
              <w:rPr>
                <w:sz w:val="26"/>
                <w:szCs w:val="26"/>
              </w:rPr>
            </w:pPr>
            <w:r w:rsidRPr="00F10DDA">
              <w:rPr>
                <w:sz w:val="26"/>
                <w:szCs w:val="26"/>
              </w:rPr>
              <w:t>55</w:t>
            </w:r>
          </w:p>
        </w:tc>
        <w:tc>
          <w:tcPr>
            <w:tcW w:w="526" w:type="dxa"/>
          </w:tcPr>
          <w:p w14:paraId="68CA0371" w14:textId="5331D3CE" w:rsidR="00471BCF" w:rsidRPr="00F10DDA" w:rsidRDefault="00471BCF" w:rsidP="00471BCF">
            <w:pPr>
              <w:contextualSpacing/>
              <w:jc w:val="both"/>
              <w:rPr>
                <w:sz w:val="26"/>
                <w:szCs w:val="26"/>
              </w:rPr>
            </w:pPr>
            <w:r w:rsidRPr="00F10DDA">
              <w:rPr>
                <w:sz w:val="26"/>
                <w:szCs w:val="26"/>
              </w:rPr>
              <w:t>20</w:t>
            </w:r>
          </w:p>
        </w:tc>
        <w:tc>
          <w:tcPr>
            <w:tcW w:w="608" w:type="dxa"/>
          </w:tcPr>
          <w:p w14:paraId="28F30608" w14:textId="000C1FB9" w:rsidR="00471BCF" w:rsidRPr="00F10DDA" w:rsidRDefault="00471BCF" w:rsidP="00471BCF">
            <w:pPr>
              <w:contextualSpacing/>
              <w:jc w:val="both"/>
              <w:rPr>
                <w:sz w:val="26"/>
                <w:szCs w:val="26"/>
              </w:rPr>
            </w:pPr>
            <w:r w:rsidRPr="00F10DDA">
              <w:rPr>
                <w:sz w:val="26"/>
                <w:szCs w:val="26"/>
                <w:lang w:val="en-US"/>
              </w:rPr>
              <w:t>&lt;1</w:t>
            </w:r>
          </w:p>
        </w:tc>
        <w:tc>
          <w:tcPr>
            <w:tcW w:w="709" w:type="dxa"/>
          </w:tcPr>
          <w:p w14:paraId="0E3B1DAD" w14:textId="0C5FC60C" w:rsidR="00471BCF" w:rsidRPr="00F10DDA" w:rsidRDefault="00471BCF" w:rsidP="00471BCF">
            <w:pPr>
              <w:contextualSpacing/>
              <w:jc w:val="both"/>
              <w:rPr>
                <w:sz w:val="26"/>
                <w:szCs w:val="26"/>
                <w:lang w:val="en-US"/>
              </w:rPr>
            </w:pPr>
            <w:r w:rsidRPr="00F10DDA">
              <w:rPr>
                <w:sz w:val="26"/>
                <w:szCs w:val="26"/>
                <w:lang w:val="en-US"/>
              </w:rPr>
              <w:t>600</w:t>
            </w:r>
          </w:p>
        </w:tc>
        <w:tc>
          <w:tcPr>
            <w:tcW w:w="567" w:type="dxa"/>
          </w:tcPr>
          <w:p w14:paraId="0CEE353E" w14:textId="2D3DED3E" w:rsidR="00471BCF" w:rsidRPr="00F10DDA" w:rsidRDefault="00471BCF" w:rsidP="00471BCF">
            <w:pPr>
              <w:contextualSpacing/>
              <w:jc w:val="both"/>
              <w:rPr>
                <w:sz w:val="26"/>
                <w:szCs w:val="26"/>
                <w:lang w:val="en-US"/>
              </w:rPr>
            </w:pPr>
            <w:r w:rsidRPr="00F10DDA">
              <w:rPr>
                <w:sz w:val="26"/>
                <w:szCs w:val="26"/>
                <w:lang w:val="en-US"/>
              </w:rPr>
              <w:t>370</w:t>
            </w:r>
          </w:p>
        </w:tc>
        <w:tc>
          <w:tcPr>
            <w:tcW w:w="567" w:type="dxa"/>
          </w:tcPr>
          <w:p w14:paraId="297D3243" w14:textId="7394CCBA" w:rsidR="00471BCF" w:rsidRPr="00F10DDA" w:rsidRDefault="00471BCF" w:rsidP="00471BCF">
            <w:pPr>
              <w:contextualSpacing/>
              <w:jc w:val="both"/>
              <w:rPr>
                <w:sz w:val="26"/>
                <w:szCs w:val="26"/>
                <w:lang w:val="en-US"/>
              </w:rPr>
            </w:pPr>
            <w:r w:rsidRPr="00F10DDA">
              <w:rPr>
                <w:sz w:val="26"/>
                <w:szCs w:val="26"/>
                <w:lang w:val="en-US"/>
              </w:rPr>
              <w:t>64</w:t>
            </w:r>
          </w:p>
        </w:tc>
        <w:tc>
          <w:tcPr>
            <w:tcW w:w="523" w:type="dxa"/>
          </w:tcPr>
          <w:p w14:paraId="42FE0AA8" w14:textId="3B46FB8E" w:rsidR="00471BCF" w:rsidRPr="00F10DDA" w:rsidRDefault="00471BCF" w:rsidP="00471BCF">
            <w:pPr>
              <w:contextualSpacing/>
              <w:jc w:val="both"/>
              <w:rPr>
                <w:sz w:val="26"/>
                <w:szCs w:val="26"/>
                <w:lang w:val="en-US"/>
              </w:rPr>
            </w:pPr>
            <w:r w:rsidRPr="00F10DDA">
              <w:rPr>
                <w:sz w:val="26"/>
                <w:szCs w:val="26"/>
                <w:lang w:val="en-US"/>
              </w:rPr>
              <w:t>339</w:t>
            </w:r>
          </w:p>
        </w:tc>
        <w:tc>
          <w:tcPr>
            <w:tcW w:w="507" w:type="dxa"/>
          </w:tcPr>
          <w:p w14:paraId="26EBB277" w14:textId="234A63AE" w:rsidR="00471BCF" w:rsidRPr="00F10DDA" w:rsidRDefault="00471BCF" w:rsidP="00471BCF">
            <w:pPr>
              <w:contextualSpacing/>
              <w:jc w:val="both"/>
              <w:rPr>
                <w:sz w:val="26"/>
                <w:szCs w:val="26"/>
                <w:lang w:val="en-US"/>
              </w:rPr>
            </w:pPr>
            <w:r w:rsidRPr="00F10DDA">
              <w:rPr>
                <w:sz w:val="26"/>
                <w:szCs w:val="26"/>
                <w:lang w:val="en-US"/>
              </w:rPr>
              <w:t>29</w:t>
            </w:r>
          </w:p>
        </w:tc>
        <w:tc>
          <w:tcPr>
            <w:tcW w:w="521" w:type="dxa"/>
          </w:tcPr>
          <w:p w14:paraId="3B2A3421" w14:textId="09B278B4" w:rsidR="00471BCF" w:rsidRPr="00F10DDA" w:rsidRDefault="00471BCF" w:rsidP="00471BCF">
            <w:pPr>
              <w:contextualSpacing/>
              <w:jc w:val="both"/>
              <w:rPr>
                <w:sz w:val="26"/>
                <w:szCs w:val="26"/>
                <w:lang w:val="en-US"/>
              </w:rPr>
            </w:pPr>
            <w:r w:rsidRPr="00F10DDA">
              <w:rPr>
                <w:sz w:val="26"/>
                <w:szCs w:val="26"/>
                <w:lang w:val="en-US"/>
              </w:rPr>
              <w:t>9</w:t>
            </w:r>
          </w:p>
        </w:tc>
        <w:tc>
          <w:tcPr>
            <w:tcW w:w="521" w:type="dxa"/>
          </w:tcPr>
          <w:p w14:paraId="5D1EB8F8" w14:textId="6A68FB59" w:rsidR="00471BCF" w:rsidRPr="00F10DDA" w:rsidRDefault="00471BCF" w:rsidP="00471BCF">
            <w:pPr>
              <w:contextualSpacing/>
              <w:jc w:val="both"/>
              <w:rPr>
                <w:sz w:val="26"/>
                <w:szCs w:val="26"/>
                <w:lang w:val="en-US"/>
              </w:rPr>
            </w:pPr>
            <w:r w:rsidRPr="00F10DDA">
              <w:rPr>
                <w:sz w:val="26"/>
                <w:szCs w:val="26"/>
                <w:lang w:val="en-US"/>
              </w:rPr>
              <w:t>6</w:t>
            </w:r>
          </w:p>
        </w:tc>
      </w:tr>
      <w:tr w:rsidR="00471BCF" w:rsidRPr="00F10DDA" w14:paraId="657C8D84" w14:textId="77777777" w:rsidTr="002E4237">
        <w:tc>
          <w:tcPr>
            <w:tcW w:w="9864" w:type="dxa"/>
            <w:gridSpan w:val="16"/>
          </w:tcPr>
          <w:p w14:paraId="18FE0E70" w14:textId="74F1E16F" w:rsidR="00471BCF" w:rsidRPr="00F10DDA" w:rsidRDefault="00471BCF" w:rsidP="00471BCF">
            <w:pPr>
              <w:contextualSpacing/>
              <w:jc w:val="center"/>
              <w:rPr>
                <w:sz w:val="26"/>
                <w:szCs w:val="26"/>
              </w:rPr>
            </w:pPr>
            <w:r w:rsidRPr="00F10DDA">
              <w:rPr>
                <w:sz w:val="26"/>
                <w:szCs w:val="26"/>
              </w:rPr>
              <w:t>Қара жер ауыр саздақ</w:t>
            </w:r>
          </w:p>
        </w:tc>
      </w:tr>
      <w:tr w:rsidR="009444B6" w:rsidRPr="00F10DDA" w14:paraId="72D6A051" w14:textId="77777777" w:rsidTr="002B3D6D">
        <w:tc>
          <w:tcPr>
            <w:tcW w:w="988" w:type="dxa"/>
          </w:tcPr>
          <w:p w14:paraId="5ABF9A40" w14:textId="30243468" w:rsidR="00471BCF" w:rsidRPr="00F10DDA" w:rsidRDefault="009444B6" w:rsidP="00240C23">
            <w:pPr>
              <w:contextualSpacing/>
              <w:jc w:val="both"/>
              <w:rPr>
                <w:sz w:val="26"/>
                <w:szCs w:val="26"/>
              </w:rPr>
            </w:pPr>
            <w:r w:rsidRPr="00F10DDA">
              <w:rPr>
                <w:sz w:val="26"/>
                <w:szCs w:val="26"/>
              </w:rPr>
              <w:t>0-28</w:t>
            </w:r>
          </w:p>
        </w:tc>
        <w:tc>
          <w:tcPr>
            <w:tcW w:w="567" w:type="dxa"/>
          </w:tcPr>
          <w:p w14:paraId="038D7BD2" w14:textId="11E9A5AC" w:rsidR="00471BCF" w:rsidRPr="00F10DDA" w:rsidRDefault="009444B6" w:rsidP="00240C23">
            <w:pPr>
              <w:contextualSpacing/>
              <w:jc w:val="both"/>
              <w:rPr>
                <w:sz w:val="26"/>
                <w:szCs w:val="26"/>
              </w:rPr>
            </w:pPr>
            <w:r w:rsidRPr="00F10DDA">
              <w:rPr>
                <w:sz w:val="26"/>
                <w:szCs w:val="26"/>
              </w:rPr>
              <w:t>31</w:t>
            </w:r>
          </w:p>
        </w:tc>
        <w:tc>
          <w:tcPr>
            <w:tcW w:w="567" w:type="dxa"/>
          </w:tcPr>
          <w:p w14:paraId="65D3D059" w14:textId="1D58E3B0" w:rsidR="00471BCF" w:rsidRPr="00F10DDA" w:rsidRDefault="009444B6" w:rsidP="00240C23">
            <w:pPr>
              <w:contextualSpacing/>
              <w:jc w:val="both"/>
              <w:rPr>
                <w:sz w:val="26"/>
                <w:szCs w:val="26"/>
              </w:rPr>
            </w:pPr>
            <w:r w:rsidRPr="00F10DDA">
              <w:rPr>
                <w:sz w:val="26"/>
                <w:szCs w:val="26"/>
              </w:rPr>
              <w:t>5,7</w:t>
            </w:r>
          </w:p>
        </w:tc>
        <w:tc>
          <w:tcPr>
            <w:tcW w:w="708" w:type="dxa"/>
          </w:tcPr>
          <w:p w14:paraId="09ECD4DB" w14:textId="444FB60C" w:rsidR="00471BCF" w:rsidRPr="00F10DDA" w:rsidRDefault="009444B6" w:rsidP="00240C23">
            <w:pPr>
              <w:contextualSpacing/>
              <w:jc w:val="both"/>
              <w:rPr>
                <w:sz w:val="26"/>
                <w:szCs w:val="26"/>
              </w:rPr>
            </w:pPr>
            <w:r w:rsidRPr="00F10DDA">
              <w:rPr>
                <w:sz w:val="26"/>
                <w:szCs w:val="26"/>
              </w:rPr>
              <w:t>2,5</w:t>
            </w:r>
          </w:p>
        </w:tc>
        <w:tc>
          <w:tcPr>
            <w:tcW w:w="851" w:type="dxa"/>
          </w:tcPr>
          <w:p w14:paraId="5DAE85F6" w14:textId="5001D38C" w:rsidR="00471BCF" w:rsidRPr="00F10DDA" w:rsidRDefault="009444B6" w:rsidP="00240C23">
            <w:pPr>
              <w:contextualSpacing/>
              <w:jc w:val="both"/>
              <w:rPr>
                <w:sz w:val="26"/>
                <w:szCs w:val="26"/>
              </w:rPr>
            </w:pPr>
            <w:r w:rsidRPr="00F10DDA">
              <w:rPr>
                <w:sz w:val="26"/>
                <w:szCs w:val="26"/>
              </w:rPr>
              <w:t>6100</w:t>
            </w:r>
          </w:p>
        </w:tc>
        <w:tc>
          <w:tcPr>
            <w:tcW w:w="567" w:type="dxa"/>
          </w:tcPr>
          <w:p w14:paraId="0B56153F" w14:textId="133E03BA" w:rsidR="00471BCF" w:rsidRPr="00F10DDA" w:rsidRDefault="009444B6" w:rsidP="00240C23">
            <w:pPr>
              <w:contextualSpacing/>
              <w:jc w:val="both"/>
              <w:rPr>
                <w:sz w:val="26"/>
                <w:szCs w:val="26"/>
              </w:rPr>
            </w:pPr>
            <w:r w:rsidRPr="00F10DDA">
              <w:rPr>
                <w:sz w:val="26"/>
                <w:szCs w:val="26"/>
              </w:rPr>
              <w:t>125</w:t>
            </w:r>
          </w:p>
        </w:tc>
        <w:tc>
          <w:tcPr>
            <w:tcW w:w="567" w:type="dxa"/>
          </w:tcPr>
          <w:p w14:paraId="0079D46D" w14:textId="4F632ABA" w:rsidR="00471BCF" w:rsidRPr="00F10DDA" w:rsidRDefault="009444B6" w:rsidP="00240C23">
            <w:pPr>
              <w:contextualSpacing/>
              <w:jc w:val="both"/>
              <w:rPr>
                <w:sz w:val="26"/>
                <w:szCs w:val="26"/>
              </w:rPr>
            </w:pPr>
            <w:r w:rsidRPr="00F10DDA">
              <w:rPr>
                <w:sz w:val="26"/>
                <w:szCs w:val="26"/>
              </w:rPr>
              <w:t>78</w:t>
            </w:r>
          </w:p>
        </w:tc>
        <w:tc>
          <w:tcPr>
            <w:tcW w:w="526" w:type="dxa"/>
          </w:tcPr>
          <w:p w14:paraId="5CD71876" w14:textId="7AD2E5D1" w:rsidR="00471BCF" w:rsidRPr="00F10DDA" w:rsidRDefault="009444B6" w:rsidP="00240C23">
            <w:pPr>
              <w:contextualSpacing/>
              <w:jc w:val="both"/>
              <w:rPr>
                <w:sz w:val="26"/>
                <w:szCs w:val="26"/>
              </w:rPr>
            </w:pPr>
            <w:r w:rsidRPr="00F10DDA">
              <w:rPr>
                <w:sz w:val="26"/>
                <w:szCs w:val="26"/>
              </w:rPr>
              <w:t>43</w:t>
            </w:r>
          </w:p>
        </w:tc>
        <w:tc>
          <w:tcPr>
            <w:tcW w:w="608" w:type="dxa"/>
          </w:tcPr>
          <w:p w14:paraId="42D24FEB" w14:textId="49E2E5C0" w:rsidR="00471BCF" w:rsidRPr="00F10DDA" w:rsidRDefault="009444B6" w:rsidP="00240C23">
            <w:pPr>
              <w:contextualSpacing/>
              <w:jc w:val="both"/>
              <w:rPr>
                <w:sz w:val="26"/>
                <w:szCs w:val="26"/>
              </w:rPr>
            </w:pPr>
            <w:r w:rsidRPr="00F10DDA">
              <w:rPr>
                <w:sz w:val="26"/>
                <w:szCs w:val="26"/>
              </w:rPr>
              <w:t>1,7</w:t>
            </w:r>
          </w:p>
        </w:tc>
        <w:tc>
          <w:tcPr>
            <w:tcW w:w="709" w:type="dxa"/>
          </w:tcPr>
          <w:p w14:paraId="1950C2A4" w14:textId="732B5A01" w:rsidR="00471BCF" w:rsidRPr="00F10DDA" w:rsidRDefault="009444B6" w:rsidP="00240C23">
            <w:pPr>
              <w:contextualSpacing/>
              <w:jc w:val="both"/>
              <w:rPr>
                <w:sz w:val="26"/>
                <w:szCs w:val="26"/>
              </w:rPr>
            </w:pPr>
            <w:r w:rsidRPr="00F10DDA">
              <w:rPr>
                <w:sz w:val="26"/>
                <w:szCs w:val="26"/>
              </w:rPr>
              <w:t>570</w:t>
            </w:r>
          </w:p>
        </w:tc>
        <w:tc>
          <w:tcPr>
            <w:tcW w:w="567" w:type="dxa"/>
          </w:tcPr>
          <w:p w14:paraId="4A47C001" w14:textId="5EDDB008" w:rsidR="00471BCF" w:rsidRPr="00F10DDA" w:rsidRDefault="009444B6" w:rsidP="00240C23">
            <w:pPr>
              <w:contextualSpacing/>
              <w:jc w:val="both"/>
              <w:rPr>
                <w:sz w:val="26"/>
                <w:szCs w:val="26"/>
              </w:rPr>
            </w:pPr>
            <w:r w:rsidRPr="00F10DDA">
              <w:rPr>
                <w:sz w:val="26"/>
                <w:szCs w:val="26"/>
              </w:rPr>
              <w:t>340</w:t>
            </w:r>
          </w:p>
        </w:tc>
        <w:tc>
          <w:tcPr>
            <w:tcW w:w="567" w:type="dxa"/>
          </w:tcPr>
          <w:p w14:paraId="3D9DC992" w14:textId="1A735DBC" w:rsidR="00471BCF" w:rsidRPr="00F10DDA" w:rsidRDefault="009444B6" w:rsidP="00240C23">
            <w:pPr>
              <w:contextualSpacing/>
              <w:jc w:val="both"/>
              <w:rPr>
                <w:sz w:val="26"/>
                <w:szCs w:val="26"/>
              </w:rPr>
            </w:pPr>
            <w:r w:rsidRPr="00F10DDA">
              <w:rPr>
                <w:sz w:val="26"/>
                <w:szCs w:val="26"/>
              </w:rPr>
              <w:t>92</w:t>
            </w:r>
          </w:p>
        </w:tc>
        <w:tc>
          <w:tcPr>
            <w:tcW w:w="523" w:type="dxa"/>
          </w:tcPr>
          <w:p w14:paraId="694AAC65" w14:textId="77811CCB" w:rsidR="00471BCF" w:rsidRPr="00F10DDA" w:rsidRDefault="009444B6" w:rsidP="00240C23">
            <w:pPr>
              <w:contextualSpacing/>
              <w:jc w:val="both"/>
              <w:rPr>
                <w:sz w:val="26"/>
                <w:szCs w:val="26"/>
              </w:rPr>
            </w:pPr>
            <w:r w:rsidRPr="00F10DDA">
              <w:rPr>
                <w:sz w:val="26"/>
                <w:szCs w:val="26"/>
              </w:rPr>
              <w:t>766</w:t>
            </w:r>
          </w:p>
        </w:tc>
        <w:tc>
          <w:tcPr>
            <w:tcW w:w="507" w:type="dxa"/>
          </w:tcPr>
          <w:p w14:paraId="70C48E08" w14:textId="3A311330" w:rsidR="00471BCF" w:rsidRPr="00F10DDA" w:rsidRDefault="009444B6" w:rsidP="00240C23">
            <w:pPr>
              <w:contextualSpacing/>
              <w:jc w:val="both"/>
              <w:rPr>
                <w:sz w:val="26"/>
                <w:szCs w:val="26"/>
              </w:rPr>
            </w:pPr>
            <w:r w:rsidRPr="00F10DDA">
              <w:rPr>
                <w:sz w:val="26"/>
                <w:szCs w:val="26"/>
              </w:rPr>
              <w:t>61</w:t>
            </w:r>
          </w:p>
        </w:tc>
        <w:tc>
          <w:tcPr>
            <w:tcW w:w="521" w:type="dxa"/>
          </w:tcPr>
          <w:p w14:paraId="3F89C5F6" w14:textId="70337336" w:rsidR="00471BCF" w:rsidRPr="00F10DDA" w:rsidRDefault="009444B6" w:rsidP="00240C23">
            <w:pPr>
              <w:contextualSpacing/>
              <w:jc w:val="both"/>
              <w:rPr>
                <w:sz w:val="26"/>
                <w:szCs w:val="26"/>
              </w:rPr>
            </w:pPr>
            <w:r w:rsidRPr="00F10DDA">
              <w:rPr>
                <w:sz w:val="26"/>
                <w:szCs w:val="26"/>
              </w:rPr>
              <w:t>24</w:t>
            </w:r>
          </w:p>
        </w:tc>
        <w:tc>
          <w:tcPr>
            <w:tcW w:w="521" w:type="dxa"/>
          </w:tcPr>
          <w:p w14:paraId="237C4E5A" w14:textId="0CD40700" w:rsidR="00471BCF" w:rsidRPr="00F10DDA" w:rsidRDefault="009444B6" w:rsidP="00240C23">
            <w:pPr>
              <w:contextualSpacing/>
              <w:jc w:val="both"/>
              <w:rPr>
                <w:sz w:val="26"/>
                <w:szCs w:val="26"/>
              </w:rPr>
            </w:pPr>
            <w:r w:rsidRPr="00F10DDA">
              <w:rPr>
                <w:sz w:val="26"/>
                <w:szCs w:val="26"/>
              </w:rPr>
              <w:t>12</w:t>
            </w:r>
          </w:p>
        </w:tc>
      </w:tr>
      <w:tr w:rsidR="009444B6" w:rsidRPr="00F10DDA" w14:paraId="67F0C007" w14:textId="77777777" w:rsidTr="002B3D6D">
        <w:tc>
          <w:tcPr>
            <w:tcW w:w="988" w:type="dxa"/>
          </w:tcPr>
          <w:p w14:paraId="4086D9FA" w14:textId="546A9DB5" w:rsidR="00471BCF" w:rsidRPr="00F10DDA" w:rsidRDefault="009444B6" w:rsidP="00240C23">
            <w:pPr>
              <w:contextualSpacing/>
              <w:jc w:val="both"/>
              <w:rPr>
                <w:sz w:val="26"/>
                <w:szCs w:val="26"/>
              </w:rPr>
            </w:pPr>
            <w:r w:rsidRPr="00F10DDA">
              <w:rPr>
                <w:sz w:val="26"/>
                <w:szCs w:val="26"/>
              </w:rPr>
              <w:t>40-50</w:t>
            </w:r>
          </w:p>
        </w:tc>
        <w:tc>
          <w:tcPr>
            <w:tcW w:w="567" w:type="dxa"/>
          </w:tcPr>
          <w:p w14:paraId="106527FC" w14:textId="584E3213" w:rsidR="00471BCF" w:rsidRPr="00F10DDA" w:rsidRDefault="009444B6" w:rsidP="00240C23">
            <w:pPr>
              <w:contextualSpacing/>
              <w:jc w:val="both"/>
              <w:rPr>
                <w:sz w:val="26"/>
                <w:szCs w:val="26"/>
              </w:rPr>
            </w:pPr>
            <w:r w:rsidRPr="00F10DDA">
              <w:rPr>
                <w:sz w:val="26"/>
                <w:szCs w:val="26"/>
              </w:rPr>
              <w:t>51</w:t>
            </w:r>
          </w:p>
        </w:tc>
        <w:tc>
          <w:tcPr>
            <w:tcW w:w="567" w:type="dxa"/>
          </w:tcPr>
          <w:p w14:paraId="13BBB20F" w14:textId="6299AE23" w:rsidR="00471BCF" w:rsidRPr="00F10DDA" w:rsidRDefault="009444B6" w:rsidP="00240C23">
            <w:pPr>
              <w:contextualSpacing/>
              <w:jc w:val="both"/>
              <w:rPr>
                <w:sz w:val="26"/>
                <w:szCs w:val="26"/>
              </w:rPr>
            </w:pPr>
            <w:r w:rsidRPr="00F10DDA">
              <w:rPr>
                <w:sz w:val="26"/>
                <w:szCs w:val="26"/>
              </w:rPr>
              <w:t>4,3</w:t>
            </w:r>
          </w:p>
        </w:tc>
        <w:tc>
          <w:tcPr>
            <w:tcW w:w="708" w:type="dxa"/>
          </w:tcPr>
          <w:p w14:paraId="22AAB62E" w14:textId="5CC760D8" w:rsidR="00471BCF" w:rsidRPr="00F10DDA" w:rsidRDefault="009444B6" w:rsidP="00240C23">
            <w:pPr>
              <w:contextualSpacing/>
              <w:jc w:val="both"/>
              <w:rPr>
                <w:sz w:val="26"/>
                <w:szCs w:val="26"/>
              </w:rPr>
            </w:pPr>
            <w:r w:rsidRPr="00F10DDA">
              <w:rPr>
                <w:sz w:val="26"/>
                <w:szCs w:val="26"/>
              </w:rPr>
              <w:t>1,9</w:t>
            </w:r>
          </w:p>
        </w:tc>
        <w:tc>
          <w:tcPr>
            <w:tcW w:w="851" w:type="dxa"/>
          </w:tcPr>
          <w:p w14:paraId="0A1BB631" w14:textId="086AF69E" w:rsidR="00471BCF" w:rsidRPr="00F10DDA" w:rsidRDefault="009444B6" w:rsidP="00240C23">
            <w:pPr>
              <w:contextualSpacing/>
              <w:jc w:val="both"/>
              <w:rPr>
                <w:sz w:val="26"/>
                <w:szCs w:val="26"/>
              </w:rPr>
            </w:pPr>
            <w:r w:rsidRPr="00F10DDA">
              <w:rPr>
                <w:sz w:val="26"/>
                <w:szCs w:val="26"/>
              </w:rPr>
              <w:t>7500</w:t>
            </w:r>
          </w:p>
        </w:tc>
        <w:tc>
          <w:tcPr>
            <w:tcW w:w="567" w:type="dxa"/>
          </w:tcPr>
          <w:p w14:paraId="6429211C" w14:textId="29820F34" w:rsidR="00471BCF" w:rsidRPr="00F10DDA" w:rsidRDefault="009444B6" w:rsidP="00240C23">
            <w:pPr>
              <w:contextualSpacing/>
              <w:jc w:val="both"/>
              <w:rPr>
                <w:sz w:val="26"/>
                <w:szCs w:val="26"/>
              </w:rPr>
            </w:pPr>
            <w:r w:rsidRPr="00F10DDA">
              <w:rPr>
                <w:sz w:val="26"/>
                <w:szCs w:val="26"/>
              </w:rPr>
              <w:t>109</w:t>
            </w:r>
          </w:p>
        </w:tc>
        <w:tc>
          <w:tcPr>
            <w:tcW w:w="567" w:type="dxa"/>
          </w:tcPr>
          <w:p w14:paraId="18E80890" w14:textId="64C8C1FD" w:rsidR="00471BCF" w:rsidRPr="00F10DDA" w:rsidRDefault="009444B6" w:rsidP="00240C23">
            <w:pPr>
              <w:contextualSpacing/>
              <w:jc w:val="both"/>
              <w:rPr>
                <w:sz w:val="26"/>
                <w:szCs w:val="26"/>
              </w:rPr>
            </w:pPr>
            <w:r w:rsidRPr="00F10DDA">
              <w:rPr>
                <w:sz w:val="26"/>
                <w:szCs w:val="26"/>
              </w:rPr>
              <w:t>78</w:t>
            </w:r>
          </w:p>
        </w:tc>
        <w:tc>
          <w:tcPr>
            <w:tcW w:w="526" w:type="dxa"/>
          </w:tcPr>
          <w:p w14:paraId="189D4A8A" w14:textId="0AE7875C" w:rsidR="00471BCF" w:rsidRPr="00F10DDA" w:rsidRDefault="009444B6" w:rsidP="00240C23">
            <w:pPr>
              <w:contextualSpacing/>
              <w:jc w:val="both"/>
              <w:rPr>
                <w:sz w:val="26"/>
                <w:szCs w:val="26"/>
              </w:rPr>
            </w:pPr>
            <w:r w:rsidRPr="00F10DDA">
              <w:rPr>
                <w:sz w:val="26"/>
                <w:szCs w:val="26"/>
              </w:rPr>
              <w:t>38</w:t>
            </w:r>
          </w:p>
        </w:tc>
        <w:tc>
          <w:tcPr>
            <w:tcW w:w="608" w:type="dxa"/>
          </w:tcPr>
          <w:p w14:paraId="65415BE2" w14:textId="308B6351" w:rsidR="00471BCF" w:rsidRPr="00F10DDA" w:rsidRDefault="009444B6" w:rsidP="00240C23">
            <w:pPr>
              <w:contextualSpacing/>
              <w:jc w:val="both"/>
              <w:rPr>
                <w:sz w:val="26"/>
                <w:szCs w:val="26"/>
              </w:rPr>
            </w:pPr>
            <w:r w:rsidRPr="00F10DDA">
              <w:rPr>
                <w:sz w:val="26"/>
                <w:szCs w:val="26"/>
              </w:rPr>
              <w:t>1,7</w:t>
            </w:r>
          </w:p>
        </w:tc>
        <w:tc>
          <w:tcPr>
            <w:tcW w:w="709" w:type="dxa"/>
          </w:tcPr>
          <w:p w14:paraId="176EDF72" w14:textId="43BB1ADF" w:rsidR="00471BCF" w:rsidRPr="00F10DDA" w:rsidRDefault="009444B6" w:rsidP="00240C23">
            <w:pPr>
              <w:contextualSpacing/>
              <w:jc w:val="both"/>
              <w:rPr>
                <w:sz w:val="26"/>
                <w:szCs w:val="26"/>
              </w:rPr>
            </w:pPr>
            <w:r w:rsidRPr="00F10DDA">
              <w:rPr>
                <w:sz w:val="26"/>
                <w:szCs w:val="26"/>
              </w:rPr>
              <w:t>580</w:t>
            </w:r>
          </w:p>
        </w:tc>
        <w:tc>
          <w:tcPr>
            <w:tcW w:w="567" w:type="dxa"/>
          </w:tcPr>
          <w:p w14:paraId="137ED2F0" w14:textId="6779B4F2" w:rsidR="00471BCF" w:rsidRPr="00F10DDA" w:rsidRDefault="009444B6" w:rsidP="00240C23">
            <w:pPr>
              <w:contextualSpacing/>
              <w:jc w:val="both"/>
              <w:rPr>
                <w:sz w:val="26"/>
                <w:szCs w:val="26"/>
              </w:rPr>
            </w:pPr>
            <w:r w:rsidRPr="00F10DDA">
              <w:rPr>
                <w:sz w:val="26"/>
                <w:szCs w:val="26"/>
              </w:rPr>
              <w:t>340</w:t>
            </w:r>
          </w:p>
        </w:tc>
        <w:tc>
          <w:tcPr>
            <w:tcW w:w="567" w:type="dxa"/>
          </w:tcPr>
          <w:p w14:paraId="036EEF59" w14:textId="6A871B5F" w:rsidR="00471BCF" w:rsidRPr="00F10DDA" w:rsidRDefault="009444B6" w:rsidP="00240C23">
            <w:pPr>
              <w:contextualSpacing/>
              <w:jc w:val="both"/>
              <w:rPr>
                <w:sz w:val="26"/>
                <w:szCs w:val="26"/>
              </w:rPr>
            </w:pPr>
            <w:r w:rsidRPr="00F10DDA">
              <w:rPr>
                <w:sz w:val="26"/>
                <w:szCs w:val="26"/>
              </w:rPr>
              <w:t>125</w:t>
            </w:r>
          </w:p>
        </w:tc>
        <w:tc>
          <w:tcPr>
            <w:tcW w:w="523" w:type="dxa"/>
          </w:tcPr>
          <w:p w14:paraId="51E0D89C" w14:textId="5C6B0EF7" w:rsidR="00471BCF" w:rsidRPr="00F10DDA" w:rsidRDefault="009444B6" w:rsidP="00240C23">
            <w:pPr>
              <w:contextualSpacing/>
              <w:jc w:val="both"/>
              <w:rPr>
                <w:sz w:val="26"/>
                <w:szCs w:val="26"/>
              </w:rPr>
            </w:pPr>
            <w:r w:rsidRPr="00F10DDA">
              <w:rPr>
                <w:sz w:val="26"/>
                <w:szCs w:val="26"/>
              </w:rPr>
              <w:t>691</w:t>
            </w:r>
          </w:p>
        </w:tc>
        <w:tc>
          <w:tcPr>
            <w:tcW w:w="507" w:type="dxa"/>
          </w:tcPr>
          <w:p w14:paraId="39E2CA1D" w14:textId="03BB7D87" w:rsidR="00471BCF" w:rsidRPr="00F10DDA" w:rsidRDefault="009444B6" w:rsidP="00240C23">
            <w:pPr>
              <w:contextualSpacing/>
              <w:jc w:val="both"/>
              <w:rPr>
                <w:sz w:val="26"/>
                <w:szCs w:val="26"/>
              </w:rPr>
            </w:pPr>
            <w:r w:rsidRPr="00F10DDA">
              <w:rPr>
                <w:sz w:val="26"/>
                <w:szCs w:val="26"/>
              </w:rPr>
              <w:t>59</w:t>
            </w:r>
          </w:p>
        </w:tc>
        <w:tc>
          <w:tcPr>
            <w:tcW w:w="521" w:type="dxa"/>
          </w:tcPr>
          <w:p w14:paraId="4C709486" w14:textId="71B790A0" w:rsidR="00471BCF" w:rsidRPr="00F10DDA" w:rsidRDefault="009444B6" w:rsidP="00240C23">
            <w:pPr>
              <w:contextualSpacing/>
              <w:jc w:val="both"/>
              <w:rPr>
                <w:sz w:val="26"/>
                <w:szCs w:val="26"/>
              </w:rPr>
            </w:pPr>
            <w:r w:rsidRPr="00F10DDA">
              <w:rPr>
                <w:sz w:val="26"/>
                <w:szCs w:val="26"/>
              </w:rPr>
              <w:t>24</w:t>
            </w:r>
          </w:p>
        </w:tc>
        <w:tc>
          <w:tcPr>
            <w:tcW w:w="521" w:type="dxa"/>
          </w:tcPr>
          <w:p w14:paraId="15FEB84B" w14:textId="254907A0" w:rsidR="00471BCF" w:rsidRPr="00F10DDA" w:rsidRDefault="009444B6" w:rsidP="00240C23">
            <w:pPr>
              <w:contextualSpacing/>
              <w:jc w:val="both"/>
              <w:rPr>
                <w:sz w:val="26"/>
                <w:szCs w:val="26"/>
              </w:rPr>
            </w:pPr>
            <w:r w:rsidRPr="00F10DDA">
              <w:rPr>
                <w:sz w:val="26"/>
                <w:szCs w:val="26"/>
              </w:rPr>
              <w:t>12</w:t>
            </w:r>
          </w:p>
        </w:tc>
      </w:tr>
      <w:tr w:rsidR="009444B6" w:rsidRPr="00F10DDA" w14:paraId="05DF754C" w14:textId="77777777" w:rsidTr="002B3D6D">
        <w:tc>
          <w:tcPr>
            <w:tcW w:w="988" w:type="dxa"/>
          </w:tcPr>
          <w:p w14:paraId="1B175D94" w14:textId="3AB01AA7" w:rsidR="00471BCF" w:rsidRPr="00F10DDA" w:rsidRDefault="009444B6" w:rsidP="00240C23">
            <w:pPr>
              <w:contextualSpacing/>
              <w:jc w:val="both"/>
              <w:rPr>
                <w:sz w:val="26"/>
                <w:szCs w:val="26"/>
              </w:rPr>
            </w:pPr>
            <w:r w:rsidRPr="00F10DDA">
              <w:rPr>
                <w:sz w:val="26"/>
                <w:szCs w:val="26"/>
              </w:rPr>
              <w:t>80-90</w:t>
            </w:r>
          </w:p>
        </w:tc>
        <w:tc>
          <w:tcPr>
            <w:tcW w:w="567" w:type="dxa"/>
          </w:tcPr>
          <w:p w14:paraId="6A6DBA33" w14:textId="21B800C9" w:rsidR="00471BCF" w:rsidRPr="00F10DDA" w:rsidRDefault="009444B6" w:rsidP="00240C23">
            <w:pPr>
              <w:contextualSpacing/>
              <w:jc w:val="both"/>
              <w:rPr>
                <w:sz w:val="26"/>
                <w:szCs w:val="26"/>
              </w:rPr>
            </w:pPr>
            <w:r w:rsidRPr="00F10DDA">
              <w:rPr>
                <w:sz w:val="26"/>
                <w:szCs w:val="26"/>
              </w:rPr>
              <w:t>48</w:t>
            </w:r>
          </w:p>
        </w:tc>
        <w:tc>
          <w:tcPr>
            <w:tcW w:w="567" w:type="dxa"/>
          </w:tcPr>
          <w:p w14:paraId="0E8D22A7" w14:textId="344BD4EE" w:rsidR="00471BCF" w:rsidRPr="00F10DDA" w:rsidRDefault="009444B6" w:rsidP="00240C23">
            <w:pPr>
              <w:contextualSpacing/>
              <w:jc w:val="both"/>
              <w:rPr>
                <w:sz w:val="26"/>
                <w:szCs w:val="26"/>
              </w:rPr>
            </w:pPr>
            <w:r w:rsidRPr="00F10DDA">
              <w:rPr>
                <w:sz w:val="26"/>
                <w:szCs w:val="26"/>
              </w:rPr>
              <w:t>4,5</w:t>
            </w:r>
          </w:p>
        </w:tc>
        <w:tc>
          <w:tcPr>
            <w:tcW w:w="708" w:type="dxa"/>
          </w:tcPr>
          <w:p w14:paraId="57771843" w14:textId="13E39E88" w:rsidR="00471BCF" w:rsidRPr="00F10DDA" w:rsidRDefault="009444B6" w:rsidP="00240C23">
            <w:pPr>
              <w:contextualSpacing/>
              <w:jc w:val="both"/>
              <w:rPr>
                <w:sz w:val="26"/>
                <w:szCs w:val="26"/>
              </w:rPr>
            </w:pPr>
            <w:r w:rsidRPr="00F10DDA">
              <w:rPr>
                <w:sz w:val="26"/>
                <w:szCs w:val="26"/>
              </w:rPr>
              <w:t>2,0</w:t>
            </w:r>
          </w:p>
        </w:tc>
        <w:tc>
          <w:tcPr>
            <w:tcW w:w="851" w:type="dxa"/>
          </w:tcPr>
          <w:p w14:paraId="0EEABA01" w14:textId="68F93872" w:rsidR="00471BCF" w:rsidRPr="00F10DDA" w:rsidRDefault="009444B6" w:rsidP="00240C23">
            <w:pPr>
              <w:contextualSpacing/>
              <w:jc w:val="both"/>
              <w:rPr>
                <w:sz w:val="26"/>
                <w:szCs w:val="26"/>
              </w:rPr>
            </w:pPr>
            <w:r w:rsidRPr="00F10DDA">
              <w:rPr>
                <w:sz w:val="26"/>
                <w:szCs w:val="26"/>
              </w:rPr>
              <w:t>5000</w:t>
            </w:r>
          </w:p>
        </w:tc>
        <w:tc>
          <w:tcPr>
            <w:tcW w:w="567" w:type="dxa"/>
          </w:tcPr>
          <w:p w14:paraId="5DEE6EE9" w14:textId="4E03602F" w:rsidR="00471BCF" w:rsidRPr="00F10DDA" w:rsidRDefault="009444B6" w:rsidP="00240C23">
            <w:pPr>
              <w:contextualSpacing/>
              <w:jc w:val="both"/>
              <w:rPr>
                <w:sz w:val="26"/>
                <w:szCs w:val="26"/>
              </w:rPr>
            </w:pPr>
            <w:r w:rsidRPr="00F10DDA">
              <w:rPr>
                <w:sz w:val="26"/>
                <w:szCs w:val="26"/>
              </w:rPr>
              <w:t>76</w:t>
            </w:r>
          </w:p>
        </w:tc>
        <w:tc>
          <w:tcPr>
            <w:tcW w:w="567" w:type="dxa"/>
          </w:tcPr>
          <w:p w14:paraId="1F21C37A" w14:textId="5E4CA48A" w:rsidR="00471BCF" w:rsidRPr="00F10DDA" w:rsidRDefault="009444B6" w:rsidP="00240C23">
            <w:pPr>
              <w:contextualSpacing/>
              <w:jc w:val="both"/>
              <w:rPr>
                <w:sz w:val="26"/>
                <w:szCs w:val="26"/>
              </w:rPr>
            </w:pPr>
            <w:r w:rsidRPr="00F10DDA">
              <w:rPr>
                <w:sz w:val="26"/>
                <w:szCs w:val="26"/>
              </w:rPr>
              <w:t>63</w:t>
            </w:r>
          </w:p>
        </w:tc>
        <w:tc>
          <w:tcPr>
            <w:tcW w:w="526" w:type="dxa"/>
          </w:tcPr>
          <w:p w14:paraId="6D54E932" w14:textId="185A035C" w:rsidR="00471BCF" w:rsidRPr="00F10DDA" w:rsidRDefault="009444B6" w:rsidP="00240C23">
            <w:pPr>
              <w:contextualSpacing/>
              <w:jc w:val="both"/>
              <w:rPr>
                <w:sz w:val="26"/>
                <w:szCs w:val="26"/>
              </w:rPr>
            </w:pPr>
            <w:r w:rsidRPr="00F10DDA">
              <w:rPr>
                <w:sz w:val="26"/>
                <w:szCs w:val="26"/>
              </w:rPr>
              <w:t>27</w:t>
            </w:r>
          </w:p>
        </w:tc>
        <w:tc>
          <w:tcPr>
            <w:tcW w:w="608" w:type="dxa"/>
          </w:tcPr>
          <w:p w14:paraId="6D83271C" w14:textId="1102C5AC" w:rsidR="00471BCF" w:rsidRPr="00F10DDA" w:rsidRDefault="009444B6" w:rsidP="00240C23">
            <w:pPr>
              <w:contextualSpacing/>
              <w:jc w:val="both"/>
              <w:rPr>
                <w:sz w:val="26"/>
                <w:szCs w:val="26"/>
              </w:rPr>
            </w:pPr>
            <w:r w:rsidRPr="00F10DDA">
              <w:rPr>
                <w:sz w:val="26"/>
                <w:szCs w:val="26"/>
              </w:rPr>
              <w:t>1,4</w:t>
            </w:r>
          </w:p>
        </w:tc>
        <w:tc>
          <w:tcPr>
            <w:tcW w:w="709" w:type="dxa"/>
          </w:tcPr>
          <w:p w14:paraId="5B80586D" w14:textId="5D69EF91" w:rsidR="00471BCF" w:rsidRPr="00F10DDA" w:rsidRDefault="009444B6" w:rsidP="00240C23">
            <w:pPr>
              <w:contextualSpacing/>
              <w:jc w:val="both"/>
              <w:rPr>
                <w:sz w:val="26"/>
                <w:szCs w:val="26"/>
              </w:rPr>
            </w:pPr>
            <w:r w:rsidRPr="00F10DDA">
              <w:rPr>
                <w:sz w:val="26"/>
                <w:szCs w:val="26"/>
              </w:rPr>
              <w:t>500</w:t>
            </w:r>
          </w:p>
        </w:tc>
        <w:tc>
          <w:tcPr>
            <w:tcW w:w="567" w:type="dxa"/>
          </w:tcPr>
          <w:p w14:paraId="65CD4628" w14:textId="7DBFDC01" w:rsidR="00471BCF" w:rsidRPr="00F10DDA" w:rsidRDefault="009444B6" w:rsidP="00240C23">
            <w:pPr>
              <w:contextualSpacing/>
              <w:jc w:val="both"/>
              <w:rPr>
                <w:sz w:val="26"/>
                <w:szCs w:val="26"/>
              </w:rPr>
            </w:pPr>
            <w:r w:rsidRPr="00F10DDA">
              <w:rPr>
                <w:sz w:val="26"/>
                <w:szCs w:val="26"/>
              </w:rPr>
              <w:t>275</w:t>
            </w:r>
          </w:p>
        </w:tc>
        <w:tc>
          <w:tcPr>
            <w:tcW w:w="567" w:type="dxa"/>
          </w:tcPr>
          <w:p w14:paraId="0F095057" w14:textId="6AD37EA9" w:rsidR="00471BCF" w:rsidRPr="00F10DDA" w:rsidRDefault="009444B6" w:rsidP="00240C23">
            <w:pPr>
              <w:contextualSpacing/>
              <w:jc w:val="both"/>
              <w:rPr>
                <w:sz w:val="26"/>
                <w:szCs w:val="26"/>
              </w:rPr>
            </w:pPr>
            <w:r w:rsidRPr="00F10DDA">
              <w:rPr>
                <w:sz w:val="26"/>
                <w:szCs w:val="26"/>
              </w:rPr>
              <w:t>150</w:t>
            </w:r>
          </w:p>
        </w:tc>
        <w:tc>
          <w:tcPr>
            <w:tcW w:w="523" w:type="dxa"/>
          </w:tcPr>
          <w:p w14:paraId="735BCAFB" w14:textId="0D3D8676" w:rsidR="00471BCF" w:rsidRPr="00F10DDA" w:rsidRDefault="009444B6" w:rsidP="00240C23">
            <w:pPr>
              <w:contextualSpacing/>
              <w:jc w:val="both"/>
              <w:rPr>
                <w:sz w:val="26"/>
                <w:szCs w:val="26"/>
              </w:rPr>
            </w:pPr>
            <w:r w:rsidRPr="00F10DDA">
              <w:rPr>
                <w:sz w:val="26"/>
                <w:szCs w:val="26"/>
              </w:rPr>
              <w:t>631</w:t>
            </w:r>
          </w:p>
        </w:tc>
        <w:tc>
          <w:tcPr>
            <w:tcW w:w="507" w:type="dxa"/>
          </w:tcPr>
          <w:p w14:paraId="2386F3ED" w14:textId="78142206" w:rsidR="00471BCF" w:rsidRPr="00F10DDA" w:rsidRDefault="009444B6" w:rsidP="00240C23">
            <w:pPr>
              <w:contextualSpacing/>
              <w:jc w:val="both"/>
              <w:rPr>
                <w:sz w:val="26"/>
                <w:szCs w:val="26"/>
              </w:rPr>
            </w:pPr>
            <w:r w:rsidRPr="00F10DDA">
              <w:rPr>
                <w:sz w:val="26"/>
                <w:szCs w:val="26"/>
              </w:rPr>
              <w:t>57</w:t>
            </w:r>
          </w:p>
        </w:tc>
        <w:tc>
          <w:tcPr>
            <w:tcW w:w="521" w:type="dxa"/>
          </w:tcPr>
          <w:p w14:paraId="0B487E94" w14:textId="2EB62809" w:rsidR="00471BCF" w:rsidRPr="00F10DDA" w:rsidRDefault="009444B6" w:rsidP="00240C23">
            <w:pPr>
              <w:contextualSpacing/>
              <w:jc w:val="both"/>
              <w:rPr>
                <w:sz w:val="26"/>
                <w:szCs w:val="26"/>
              </w:rPr>
            </w:pPr>
            <w:r w:rsidRPr="00F10DDA">
              <w:rPr>
                <w:sz w:val="26"/>
                <w:szCs w:val="26"/>
              </w:rPr>
              <w:t>24</w:t>
            </w:r>
          </w:p>
        </w:tc>
        <w:tc>
          <w:tcPr>
            <w:tcW w:w="521" w:type="dxa"/>
          </w:tcPr>
          <w:p w14:paraId="772C9F12" w14:textId="54864805" w:rsidR="00471BCF" w:rsidRPr="00F10DDA" w:rsidRDefault="009444B6" w:rsidP="00240C23">
            <w:pPr>
              <w:contextualSpacing/>
              <w:jc w:val="both"/>
              <w:rPr>
                <w:sz w:val="26"/>
                <w:szCs w:val="26"/>
              </w:rPr>
            </w:pPr>
            <w:r w:rsidRPr="00F10DDA">
              <w:rPr>
                <w:sz w:val="26"/>
                <w:szCs w:val="26"/>
              </w:rPr>
              <w:t>11</w:t>
            </w:r>
          </w:p>
        </w:tc>
      </w:tr>
      <w:tr w:rsidR="009444B6" w:rsidRPr="00F10DDA" w14:paraId="74203C0B" w14:textId="77777777" w:rsidTr="002B3D6D">
        <w:tc>
          <w:tcPr>
            <w:tcW w:w="988" w:type="dxa"/>
          </w:tcPr>
          <w:p w14:paraId="74F504D1" w14:textId="5059EC48" w:rsidR="00471BCF" w:rsidRPr="00F10DDA" w:rsidRDefault="009444B6" w:rsidP="00240C23">
            <w:pPr>
              <w:contextualSpacing/>
              <w:jc w:val="both"/>
              <w:rPr>
                <w:sz w:val="26"/>
                <w:szCs w:val="26"/>
              </w:rPr>
            </w:pPr>
            <w:r w:rsidRPr="00F10DDA">
              <w:rPr>
                <w:sz w:val="26"/>
                <w:szCs w:val="26"/>
              </w:rPr>
              <w:t>120-130</w:t>
            </w:r>
          </w:p>
        </w:tc>
        <w:tc>
          <w:tcPr>
            <w:tcW w:w="567" w:type="dxa"/>
          </w:tcPr>
          <w:p w14:paraId="76C6AC33" w14:textId="286E8B7F" w:rsidR="00471BCF" w:rsidRPr="00F10DDA" w:rsidRDefault="009444B6" w:rsidP="00240C23">
            <w:pPr>
              <w:contextualSpacing/>
              <w:jc w:val="both"/>
              <w:rPr>
                <w:sz w:val="26"/>
                <w:szCs w:val="26"/>
              </w:rPr>
            </w:pPr>
            <w:r w:rsidRPr="00F10DDA">
              <w:rPr>
                <w:sz w:val="26"/>
                <w:szCs w:val="26"/>
              </w:rPr>
              <w:t>39</w:t>
            </w:r>
          </w:p>
        </w:tc>
        <w:tc>
          <w:tcPr>
            <w:tcW w:w="567" w:type="dxa"/>
          </w:tcPr>
          <w:p w14:paraId="3EC91E7B" w14:textId="09700403" w:rsidR="00471BCF" w:rsidRPr="00F10DDA" w:rsidRDefault="009444B6" w:rsidP="00240C23">
            <w:pPr>
              <w:contextualSpacing/>
              <w:jc w:val="both"/>
              <w:rPr>
                <w:sz w:val="26"/>
                <w:szCs w:val="26"/>
              </w:rPr>
            </w:pPr>
            <w:r w:rsidRPr="00F10DDA">
              <w:rPr>
                <w:sz w:val="26"/>
                <w:szCs w:val="26"/>
              </w:rPr>
              <w:t>4,1</w:t>
            </w:r>
          </w:p>
        </w:tc>
        <w:tc>
          <w:tcPr>
            <w:tcW w:w="708" w:type="dxa"/>
          </w:tcPr>
          <w:p w14:paraId="44A33B8F" w14:textId="1E45714B" w:rsidR="00471BCF" w:rsidRPr="00F10DDA" w:rsidRDefault="009444B6" w:rsidP="00240C23">
            <w:pPr>
              <w:contextualSpacing/>
              <w:jc w:val="both"/>
              <w:rPr>
                <w:sz w:val="26"/>
                <w:szCs w:val="26"/>
              </w:rPr>
            </w:pPr>
            <w:r w:rsidRPr="00F10DDA">
              <w:rPr>
                <w:sz w:val="26"/>
                <w:szCs w:val="26"/>
              </w:rPr>
              <w:t>-</w:t>
            </w:r>
          </w:p>
        </w:tc>
        <w:tc>
          <w:tcPr>
            <w:tcW w:w="851" w:type="dxa"/>
          </w:tcPr>
          <w:p w14:paraId="4530C5D9" w14:textId="3BF74F92" w:rsidR="00471BCF" w:rsidRPr="00F10DDA" w:rsidRDefault="009444B6" w:rsidP="00240C23">
            <w:pPr>
              <w:contextualSpacing/>
              <w:jc w:val="both"/>
              <w:rPr>
                <w:sz w:val="26"/>
                <w:szCs w:val="26"/>
              </w:rPr>
            </w:pPr>
            <w:r w:rsidRPr="00F10DDA">
              <w:rPr>
                <w:sz w:val="26"/>
                <w:szCs w:val="26"/>
              </w:rPr>
              <w:t>-</w:t>
            </w:r>
          </w:p>
        </w:tc>
        <w:tc>
          <w:tcPr>
            <w:tcW w:w="567" w:type="dxa"/>
          </w:tcPr>
          <w:p w14:paraId="7B22FB0F" w14:textId="4554C4D5" w:rsidR="00471BCF" w:rsidRPr="00F10DDA" w:rsidRDefault="009444B6" w:rsidP="00240C23">
            <w:pPr>
              <w:contextualSpacing/>
              <w:jc w:val="both"/>
              <w:rPr>
                <w:sz w:val="26"/>
                <w:szCs w:val="26"/>
              </w:rPr>
            </w:pPr>
            <w:r w:rsidRPr="00F10DDA">
              <w:rPr>
                <w:sz w:val="26"/>
                <w:szCs w:val="26"/>
              </w:rPr>
              <w:t>74</w:t>
            </w:r>
          </w:p>
        </w:tc>
        <w:tc>
          <w:tcPr>
            <w:tcW w:w="567" w:type="dxa"/>
          </w:tcPr>
          <w:p w14:paraId="08065781" w14:textId="6D6B5CF4" w:rsidR="00471BCF" w:rsidRPr="00F10DDA" w:rsidRDefault="009444B6" w:rsidP="00240C23">
            <w:pPr>
              <w:contextualSpacing/>
              <w:jc w:val="both"/>
              <w:rPr>
                <w:sz w:val="26"/>
                <w:szCs w:val="26"/>
              </w:rPr>
            </w:pPr>
            <w:r w:rsidRPr="00F10DDA">
              <w:rPr>
                <w:sz w:val="26"/>
                <w:szCs w:val="26"/>
              </w:rPr>
              <w:t>66</w:t>
            </w:r>
          </w:p>
        </w:tc>
        <w:tc>
          <w:tcPr>
            <w:tcW w:w="526" w:type="dxa"/>
          </w:tcPr>
          <w:p w14:paraId="76579673" w14:textId="354FCB3E" w:rsidR="00471BCF" w:rsidRPr="00F10DDA" w:rsidRDefault="009444B6" w:rsidP="00240C23">
            <w:pPr>
              <w:contextualSpacing/>
              <w:jc w:val="both"/>
              <w:rPr>
                <w:sz w:val="26"/>
                <w:szCs w:val="26"/>
              </w:rPr>
            </w:pPr>
            <w:r w:rsidRPr="00F10DDA">
              <w:rPr>
                <w:sz w:val="26"/>
                <w:szCs w:val="26"/>
              </w:rPr>
              <w:t>28</w:t>
            </w:r>
          </w:p>
        </w:tc>
        <w:tc>
          <w:tcPr>
            <w:tcW w:w="608" w:type="dxa"/>
          </w:tcPr>
          <w:p w14:paraId="1933A886" w14:textId="666B4974" w:rsidR="00471BCF" w:rsidRPr="00F10DDA" w:rsidRDefault="009444B6" w:rsidP="00240C23">
            <w:pPr>
              <w:contextualSpacing/>
              <w:jc w:val="both"/>
              <w:rPr>
                <w:sz w:val="26"/>
                <w:szCs w:val="26"/>
              </w:rPr>
            </w:pPr>
            <w:r w:rsidRPr="00F10DDA">
              <w:rPr>
                <w:sz w:val="26"/>
                <w:szCs w:val="26"/>
              </w:rPr>
              <w:t>1,2</w:t>
            </w:r>
          </w:p>
        </w:tc>
        <w:tc>
          <w:tcPr>
            <w:tcW w:w="709" w:type="dxa"/>
          </w:tcPr>
          <w:p w14:paraId="6DD4E223" w14:textId="4FA3AF02" w:rsidR="00471BCF" w:rsidRPr="00F10DDA" w:rsidRDefault="009444B6" w:rsidP="00240C23">
            <w:pPr>
              <w:contextualSpacing/>
              <w:jc w:val="both"/>
              <w:rPr>
                <w:sz w:val="26"/>
                <w:szCs w:val="26"/>
              </w:rPr>
            </w:pPr>
            <w:r w:rsidRPr="00F10DDA">
              <w:rPr>
                <w:sz w:val="26"/>
                <w:szCs w:val="26"/>
              </w:rPr>
              <w:t>455</w:t>
            </w:r>
          </w:p>
        </w:tc>
        <w:tc>
          <w:tcPr>
            <w:tcW w:w="567" w:type="dxa"/>
          </w:tcPr>
          <w:p w14:paraId="1AF4412B" w14:textId="6F23FFA6" w:rsidR="00471BCF" w:rsidRPr="00F10DDA" w:rsidRDefault="009444B6" w:rsidP="00240C23">
            <w:pPr>
              <w:contextualSpacing/>
              <w:jc w:val="both"/>
              <w:rPr>
                <w:sz w:val="26"/>
                <w:szCs w:val="26"/>
              </w:rPr>
            </w:pPr>
            <w:r w:rsidRPr="00F10DDA">
              <w:rPr>
                <w:sz w:val="26"/>
                <w:szCs w:val="26"/>
              </w:rPr>
              <w:t>230</w:t>
            </w:r>
          </w:p>
        </w:tc>
        <w:tc>
          <w:tcPr>
            <w:tcW w:w="567" w:type="dxa"/>
          </w:tcPr>
          <w:p w14:paraId="2774CA31" w14:textId="6A285A5C" w:rsidR="00471BCF" w:rsidRPr="00F10DDA" w:rsidRDefault="009444B6" w:rsidP="00240C23">
            <w:pPr>
              <w:contextualSpacing/>
              <w:jc w:val="both"/>
              <w:rPr>
                <w:sz w:val="26"/>
                <w:szCs w:val="26"/>
              </w:rPr>
            </w:pPr>
            <w:r w:rsidRPr="00F10DDA">
              <w:rPr>
                <w:sz w:val="26"/>
                <w:szCs w:val="26"/>
              </w:rPr>
              <w:t>270</w:t>
            </w:r>
          </w:p>
        </w:tc>
        <w:tc>
          <w:tcPr>
            <w:tcW w:w="523" w:type="dxa"/>
          </w:tcPr>
          <w:p w14:paraId="467D7CC9" w14:textId="7597087F" w:rsidR="00471BCF" w:rsidRPr="00F10DDA" w:rsidRDefault="009444B6" w:rsidP="00240C23">
            <w:pPr>
              <w:contextualSpacing/>
              <w:jc w:val="both"/>
              <w:rPr>
                <w:sz w:val="26"/>
                <w:szCs w:val="26"/>
              </w:rPr>
            </w:pPr>
            <w:r w:rsidRPr="00F10DDA">
              <w:rPr>
                <w:sz w:val="26"/>
                <w:szCs w:val="26"/>
              </w:rPr>
              <w:t>588</w:t>
            </w:r>
          </w:p>
        </w:tc>
        <w:tc>
          <w:tcPr>
            <w:tcW w:w="507" w:type="dxa"/>
          </w:tcPr>
          <w:p w14:paraId="572913B1" w14:textId="03AD507C" w:rsidR="00471BCF" w:rsidRPr="00F10DDA" w:rsidRDefault="009444B6" w:rsidP="00240C23">
            <w:pPr>
              <w:contextualSpacing/>
              <w:jc w:val="both"/>
              <w:rPr>
                <w:sz w:val="26"/>
                <w:szCs w:val="26"/>
              </w:rPr>
            </w:pPr>
            <w:r w:rsidRPr="00F10DDA">
              <w:rPr>
                <w:sz w:val="26"/>
                <w:szCs w:val="26"/>
              </w:rPr>
              <w:t>58</w:t>
            </w:r>
          </w:p>
        </w:tc>
        <w:tc>
          <w:tcPr>
            <w:tcW w:w="521" w:type="dxa"/>
          </w:tcPr>
          <w:p w14:paraId="5DE563FC" w14:textId="09E62388" w:rsidR="00471BCF" w:rsidRPr="00F10DDA" w:rsidRDefault="009444B6" w:rsidP="00240C23">
            <w:pPr>
              <w:contextualSpacing/>
              <w:jc w:val="both"/>
              <w:rPr>
                <w:sz w:val="26"/>
                <w:szCs w:val="26"/>
              </w:rPr>
            </w:pPr>
            <w:r w:rsidRPr="00F10DDA">
              <w:rPr>
                <w:sz w:val="26"/>
                <w:szCs w:val="26"/>
              </w:rPr>
              <w:t>16</w:t>
            </w:r>
          </w:p>
        </w:tc>
        <w:tc>
          <w:tcPr>
            <w:tcW w:w="521" w:type="dxa"/>
          </w:tcPr>
          <w:p w14:paraId="4439AFF6" w14:textId="2CADD858" w:rsidR="00471BCF" w:rsidRPr="00F10DDA" w:rsidRDefault="009444B6" w:rsidP="00240C23">
            <w:pPr>
              <w:contextualSpacing/>
              <w:jc w:val="both"/>
              <w:rPr>
                <w:sz w:val="26"/>
                <w:szCs w:val="26"/>
              </w:rPr>
            </w:pPr>
            <w:r w:rsidRPr="00F10DDA">
              <w:rPr>
                <w:sz w:val="26"/>
                <w:szCs w:val="26"/>
              </w:rPr>
              <w:t>11</w:t>
            </w:r>
          </w:p>
        </w:tc>
      </w:tr>
      <w:tr w:rsidR="009444B6" w:rsidRPr="00F10DDA" w14:paraId="4AB09B52" w14:textId="77777777" w:rsidTr="002B3D6D">
        <w:tc>
          <w:tcPr>
            <w:tcW w:w="988" w:type="dxa"/>
          </w:tcPr>
          <w:p w14:paraId="02966B34" w14:textId="7EC98255" w:rsidR="009444B6" w:rsidRPr="00F10DDA" w:rsidRDefault="009444B6" w:rsidP="00240C23">
            <w:pPr>
              <w:contextualSpacing/>
              <w:jc w:val="both"/>
              <w:rPr>
                <w:sz w:val="26"/>
                <w:szCs w:val="26"/>
              </w:rPr>
            </w:pPr>
            <w:r w:rsidRPr="00F10DDA">
              <w:rPr>
                <w:sz w:val="26"/>
                <w:szCs w:val="26"/>
              </w:rPr>
              <w:t>140-150</w:t>
            </w:r>
          </w:p>
        </w:tc>
        <w:tc>
          <w:tcPr>
            <w:tcW w:w="567" w:type="dxa"/>
          </w:tcPr>
          <w:p w14:paraId="5F9B48E9" w14:textId="40667633" w:rsidR="009444B6" w:rsidRPr="00F10DDA" w:rsidRDefault="009444B6" w:rsidP="00240C23">
            <w:pPr>
              <w:contextualSpacing/>
              <w:jc w:val="both"/>
              <w:rPr>
                <w:sz w:val="26"/>
                <w:szCs w:val="26"/>
              </w:rPr>
            </w:pPr>
            <w:r w:rsidRPr="00F10DDA">
              <w:rPr>
                <w:sz w:val="26"/>
                <w:szCs w:val="26"/>
              </w:rPr>
              <w:t>33</w:t>
            </w:r>
          </w:p>
        </w:tc>
        <w:tc>
          <w:tcPr>
            <w:tcW w:w="567" w:type="dxa"/>
          </w:tcPr>
          <w:p w14:paraId="6348F420" w14:textId="6464311B" w:rsidR="009444B6" w:rsidRPr="00F10DDA" w:rsidRDefault="009444B6" w:rsidP="00240C23">
            <w:pPr>
              <w:contextualSpacing/>
              <w:jc w:val="both"/>
              <w:rPr>
                <w:sz w:val="26"/>
                <w:szCs w:val="26"/>
              </w:rPr>
            </w:pPr>
            <w:r w:rsidRPr="00F10DDA">
              <w:rPr>
                <w:sz w:val="26"/>
                <w:szCs w:val="26"/>
              </w:rPr>
              <w:t>3,3</w:t>
            </w:r>
          </w:p>
        </w:tc>
        <w:tc>
          <w:tcPr>
            <w:tcW w:w="708" w:type="dxa"/>
          </w:tcPr>
          <w:p w14:paraId="00CA6C89" w14:textId="6FA7180F" w:rsidR="009444B6" w:rsidRPr="00F10DDA" w:rsidRDefault="009444B6" w:rsidP="00240C23">
            <w:pPr>
              <w:contextualSpacing/>
              <w:jc w:val="both"/>
              <w:rPr>
                <w:sz w:val="26"/>
                <w:szCs w:val="26"/>
              </w:rPr>
            </w:pPr>
            <w:r w:rsidRPr="00F10DDA">
              <w:rPr>
                <w:sz w:val="26"/>
                <w:szCs w:val="26"/>
              </w:rPr>
              <w:t>1,9</w:t>
            </w:r>
          </w:p>
        </w:tc>
        <w:tc>
          <w:tcPr>
            <w:tcW w:w="851" w:type="dxa"/>
          </w:tcPr>
          <w:p w14:paraId="70B26F60" w14:textId="19B46BEF" w:rsidR="009444B6" w:rsidRPr="00F10DDA" w:rsidRDefault="009444B6" w:rsidP="00240C23">
            <w:pPr>
              <w:contextualSpacing/>
              <w:jc w:val="both"/>
              <w:rPr>
                <w:sz w:val="26"/>
                <w:szCs w:val="26"/>
              </w:rPr>
            </w:pPr>
            <w:r w:rsidRPr="00F10DDA">
              <w:rPr>
                <w:sz w:val="26"/>
                <w:szCs w:val="26"/>
              </w:rPr>
              <w:t>-</w:t>
            </w:r>
          </w:p>
        </w:tc>
        <w:tc>
          <w:tcPr>
            <w:tcW w:w="567" w:type="dxa"/>
          </w:tcPr>
          <w:p w14:paraId="0867AB25" w14:textId="60CA2027" w:rsidR="009444B6" w:rsidRPr="00F10DDA" w:rsidRDefault="009444B6" w:rsidP="00240C23">
            <w:pPr>
              <w:contextualSpacing/>
              <w:jc w:val="both"/>
              <w:rPr>
                <w:sz w:val="26"/>
                <w:szCs w:val="26"/>
              </w:rPr>
            </w:pPr>
            <w:r w:rsidRPr="00F10DDA">
              <w:rPr>
                <w:sz w:val="26"/>
                <w:szCs w:val="26"/>
              </w:rPr>
              <w:t>79</w:t>
            </w:r>
          </w:p>
        </w:tc>
        <w:tc>
          <w:tcPr>
            <w:tcW w:w="567" w:type="dxa"/>
          </w:tcPr>
          <w:p w14:paraId="0C1D4D70" w14:textId="23592F2C" w:rsidR="009444B6" w:rsidRPr="00F10DDA" w:rsidRDefault="009444B6" w:rsidP="00240C23">
            <w:pPr>
              <w:contextualSpacing/>
              <w:jc w:val="both"/>
              <w:rPr>
                <w:sz w:val="26"/>
                <w:szCs w:val="26"/>
              </w:rPr>
            </w:pPr>
            <w:r w:rsidRPr="00F10DDA">
              <w:rPr>
                <w:sz w:val="26"/>
                <w:szCs w:val="26"/>
              </w:rPr>
              <w:t>63</w:t>
            </w:r>
          </w:p>
        </w:tc>
        <w:tc>
          <w:tcPr>
            <w:tcW w:w="526" w:type="dxa"/>
          </w:tcPr>
          <w:p w14:paraId="5B306E7E" w14:textId="70CA6915" w:rsidR="009444B6" w:rsidRPr="00F10DDA" w:rsidRDefault="009444B6" w:rsidP="00240C23">
            <w:pPr>
              <w:contextualSpacing/>
              <w:jc w:val="both"/>
              <w:rPr>
                <w:sz w:val="26"/>
                <w:szCs w:val="26"/>
              </w:rPr>
            </w:pPr>
            <w:r w:rsidRPr="00F10DDA">
              <w:rPr>
                <w:sz w:val="26"/>
                <w:szCs w:val="26"/>
              </w:rPr>
              <w:t>30</w:t>
            </w:r>
          </w:p>
        </w:tc>
        <w:tc>
          <w:tcPr>
            <w:tcW w:w="608" w:type="dxa"/>
          </w:tcPr>
          <w:p w14:paraId="6C0BC970" w14:textId="18264504" w:rsidR="009444B6" w:rsidRPr="00F10DDA" w:rsidRDefault="009444B6" w:rsidP="00240C23">
            <w:pPr>
              <w:contextualSpacing/>
              <w:jc w:val="both"/>
              <w:rPr>
                <w:sz w:val="26"/>
                <w:szCs w:val="26"/>
              </w:rPr>
            </w:pPr>
            <w:r w:rsidRPr="00F10DDA">
              <w:rPr>
                <w:sz w:val="26"/>
                <w:szCs w:val="26"/>
              </w:rPr>
              <w:t>1,1</w:t>
            </w:r>
          </w:p>
        </w:tc>
        <w:tc>
          <w:tcPr>
            <w:tcW w:w="709" w:type="dxa"/>
          </w:tcPr>
          <w:p w14:paraId="1B3BBC95" w14:textId="1B23A51B" w:rsidR="009444B6" w:rsidRPr="00F10DDA" w:rsidRDefault="009444B6" w:rsidP="00240C23">
            <w:pPr>
              <w:contextualSpacing/>
              <w:jc w:val="both"/>
              <w:rPr>
                <w:sz w:val="26"/>
                <w:szCs w:val="26"/>
              </w:rPr>
            </w:pPr>
            <w:r w:rsidRPr="00F10DDA">
              <w:rPr>
                <w:sz w:val="26"/>
                <w:szCs w:val="26"/>
              </w:rPr>
              <w:t>410</w:t>
            </w:r>
          </w:p>
        </w:tc>
        <w:tc>
          <w:tcPr>
            <w:tcW w:w="567" w:type="dxa"/>
          </w:tcPr>
          <w:p w14:paraId="5DBE735F" w14:textId="10C94D18" w:rsidR="009444B6" w:rsidRPr="00F10DDA" w:rsidRDefault="009444B6" w:rsidP="00240C23">
            <w:pPr>
              <w:contextualSpacing/>
              <w:jc w:val="both"/>
              <w:rPr>
                <w:sz w:val="26"/>
                <w:szCs w:val="26"/>
              </w:rPr>
            </w:pPr>
            <w:r w:rsidRPr="00F10DDA">
              <w:rPr>
                <w:sz w:val="26"/>
                <w:szCs w:val="26"/>
              </w:rPr>
              <w:t>310</w:t>
            </w:r>
          </w:p>
        </w:tc>
        <w:tc>
          <w:tcPr>
            <w:tcW w:w="567" w:type="dxa"/>
          </w:tcPr>
          <w:p w14:paraId="6E5CFC25" w14:textId="1ED695F7" w:rsidR="009444B6" w:rsidRPr="00F10DDA" w:rsidRDefault="009444B6" w:rsidP="00240C23">
            <w:pPr>
              <w:contextualSpacing/>
              <w:jc w:val="both"/>
              <w:rPr>
                <w:sz w:val="26"/>
                <w:szCs w:val="26"/>
              </w:rPr>
            </w:pPr>
            <w:r w:rsidRPr="00F10DDA">
              <w:rPr>
                <w:sz w:val="26"/>
                <w:szCs w:val="26"/>
              </w:rPr>
              <w:t>300</w:t>
            </w:r>
          </w:p>
        </w:tc>
        <w:tc>
          <w:tcPr>
            <w:tcW w:w="523" w:type="dxa"/>
          </w:tcPr>
          <w:p w14:paraId="00420238" w14:textId="0266878A" w:rsidR="009444B6" w:rsidRPr="00F10DDA" w:rsidRDefault="009444B6" w:rsidP="00240C23">
            <w:pPr>
              <w:contextualSpacing/>
              <w:jc w:val="both"/>
              <w:rPr>
                <w:sz w:val="26"/>
                <w:szCs w:val="26"/>
              </w:rPr>
            </w:pPr>
            <w:r w:rsidRPr="00F10DDA">
              <w:rPr>
                <w:sz w:val="26"/>
                <w:szCs w:val="26"/>
              </w:rPr>
              <w:t>674</w:t>
            </w:r>
          </w:p>
        </w:tc>
        <w:tc>
          <w:tcPr>
            <w:tcW w:w="507" w:type="dxa"/>
          </w:tcPr>
          <w:p w14:paraId="7F5BCBAC" w14:textId="22ECEBDC" w:rsidR="009444B6" w:rsidRPr="00F10DDA" w:rsidRDefault="009444B6" w:rsidP="00240C23">
            <w:pPr>
              <w:contextualSpacing/>
              <w:jc w:val="both"/>
              <w:rPr>
                <w:sz w:val="26"/>
                <w:szCs w:val="26"/>
              </w:rPr>
            </w:pPr>
            <w:r w:rsidRPr="00F10DDA">
              <w:rPr>
                <w:sz w:val="26"/>
                <w:szCs w:val="26"/>
              </w:rPr>
              <w:t>59</w:t>
            </w:r>
          </w:p>
        </w:tc>
        <w:tc>
          <w:tcPr>
            <w:tcW w:w="521" w:type="dxa"/>
          </w:tcPr>
          <w:p w14:paraId="7FA18190" w14:textId="28D058FE" w:rsidR="009444B6" w:rsidRPr="00F10DDA" w:rsidRDefault="009444B6" w:rsidP="00240C23">
            <w:pPr>
              <w:contextualSpacing/>
              <w:jc w:val="both"/>
              <w:rPr>
                <w:sz w:val="26"/>
                <w:szCs w:val="26"/>
              </w:rPr>
            </w:pPr>
            <w:r w:rsidRPr="00F10DDA">
              <w:rPr>
                <w:sz w:val="26"/>
                <w:szCs w:val="26"/>
              </w:rPr>
              <w:t>16</w:t>
            </w:r>
          </w:p>
        </w:tc>
        <w:tc>
          <w:tcPr>
            <w:tcW w:w="521" w:type="dxa"/>
          </w:tcPr>
          <w:p w14:paraId="71F4781B" w14:textId="614D6927" w:rsidR="009444B6" w:rsidRPr="00F10DDA" w:rsidRDefault="009444B6" w:rsidP="00240C23">
            <w:pPr>
              <w:contextualSpacing/>
              <w:jc w:val="both"/>
              <w:rPr>
                <w:sz w:val="26"/>
                <w:szCs w:val="26"/>
              </w:rPr>
            </w:pPr>
            <w:r w:rsidRPr="00F10DDA">
              <w:rPr>
                <w:sz w:val="26"/>
                <w:szCs w:val="26"/>
              </w:rPr>
              <w:t>12</w:t>
            </w:r>
          </w:p>
        </w:tc>
      </w:tr>
    </w:tbl>
    <w:p w14:paraId="72A57FFB" w14:textId="77777777" w:rsidR="008C27C5" w:rsidRDefault="008C27C5" w:rsidP="002B3D6D">
      <w:pPr>
        <w:ind w:firstLine="709"/>
        <w:contextualSpacing/>
        <w:jc w:val="both"/>
        <w:rPr>
          <w:sz w:val="28"/>
          <w:szCs w:val="28"/>
        </w:rPr>
      </w:pPr>
    </w:p>
    <w:p w14:paraId="3241010D" w14:textId="0F9EA123" w:rsidR="002B3D6D" w:rsidRDefault="002B3D6D" w:rsidP="002B3D6D">
      <w:pPr>
        <w:ind w:firstLine="709"/>
        <w:contextualSpacing/>
        <w:jc w:val="both"/>
        <w:rPr>
          <w:sz w:val="28"/>
          <w:szCs w:val="28"/>
        </w:rPr>
      </w:pPr>
      <w:r w:rsidRPr="007822F4">
        <w:rPr>
          <w:sz w:val="28"/>
          <w:szCs w:val="28"/>
        </w:rPr>
        <w:t>Топырақ жамылғысындағы микроэлементтердің таралу сипаты қарашірікпен, гранулометриялық құраммен, ортаның реакциясымен, тотығу-тотықсыздану жағдайларымен, сіңіру сыйымдылығымен, СО</w:t>
      </w:r>
      <w:r w:rsidRPr="007822F4">
        <w:rPr>
          <w:sz w:val="28"/>
          <w:szCs w:val="28"/>
          <w:vertAlign w:val="subscript"/>
        </w:rPr>
        <w:t>2</w:t>
      </w:r>
      <w:r w:rsidRPr="007822F4">
        <w:rPr>
          <w:sz w:val="28"/>
          <w:szCs w:val="28"/>
        </w:rPr>
        <w:t xml:space="preserve"> құрамымен анықталады. Қышқыл ортада молибденнің қозғалғыштығы төмендейді, бірақ мыс, марганец, мырыш және кобальттың қозғалғыштығы артады. Бор, фтор және йод сияқты микроэлементтер қышқылда да, сілтілі затта да еритін қосылыстарда қозғалады, басқалары (йод және мыс) бекітіліп, өсімдіктерге қол жетімсіз болады. Өсімдіктерде еритін немесе сіңірілген микроэлементтер бар. Жылжымалы микроэлементтердің саны олардың жалпы құрамының тек 5-25% құрайды. Орталық қара жер топырақтарының мысалында микроэлементтердің </w:t>
      </w:r>
      <w:r>
        <w:rPr>
          <w:sz w:val="28"/>
          <w:szCs w:val="28"/>
        </w:rPr>
        <w:t>құрамы</w:t>
      </w:r>
      <w:r w:rsidRPr="007822F4">
        <w:rPr>
          <w:sz w:val="28"/>
          <w:szCs w:val="28"/>
        </w:rPr>
        <w:t xml:space="preserve"> мен таралуын қарастырыңыз. Сұр орман топырақтары мен қара </w:t>
      </w:r>
      <w:r>
        <w:rPr>
          <w:sz w:val="28"/>
          <w:szCs w:val="28"/>
        </w:rPr>
        <w:t>т</w:t>
      </w:r>
      <w:r w:rsidRPr="007822F4">
        <w:rPr>
          <w:sz w:val="28"/>
          <w:szCs w:val="28"/>
        </w:rPr>
        <w:t xml:space="preserve">опырақтардың </w:t>
      </w:r>
      <w:r w:rsidR="00574991">
        <w:rPr>
          <w:sz w:val="28"/>
          <w:szCs w:val="28"/>
        </w:rPr>
        <w:t>қарашірік</w:t>
      </w:r>
      <w:r w:rsidRPr="007822F4">
        <w:rPr>
          <w:sz w:val="28"/>
          <w:szCs w:val="28"/>
        </w:rPr>
        <w:t xml:space="preserve"> горизонтында</w:t>
      </w:r>
      <w:r>
        <w:rPr>
          <w:sz w:val="28"/>
          <w:szCs w:val="28"/>
        </w:rPr>
        <w:t xml:space="preserve"> микроэлементтердің (мыс, берил</w:t>
      </w:r>
      <w:r w:rsidRPr="007822F4">
        <w:rPr>
          <w:sz w:val="28"/>
          <w:szCs w:val="28"/>
        </w:rPr>
        <w:t xml:space="preserve">лий, марганец, йод) айтарлықтай жинақталуы байқалады: карбонатты горизонтта әрдайым </w:t>
      </w:r>
      <w:r w:rsidRPr="005250F9">
        <w:rPr>
          <w:sz w:val="28"/>
          <w:szCs w:val="28"/>
        </w:rPr>
        <w:t>стронций</w:t>
      </w:r>
      <w:r>
        <w:rPr>
          <w:sz w:val="28"/>
          <w:szCs w:val="28"/>
        </w:rPr>
        <w:t xml:space="preserve"> жиналады</w:t>
      </w:r>
      <w:r w:rsidRPr="007822F4">
        <w:rPr>
          <w:sz w:val="28"/>
          <w:szCs w:val="28"/>
        </w:rPr>
        <w:t>.</w:t>
      </w:r>
    </w:p>
    <w:p w14:paraId="4DCB7203" w14:textId="110A3E9B" w:rsidR="005250F9" w:rsidRDefault="009444B6" w:rsidP="00240C23">
      <w:pPr>
        <w:ind w:firstLine="709"/>
        <w:contextualSpacing/>
        <w:jc w:val="both"/>
        <w:rPr>
          <w:sz w:val="28"/>
          <w:szCs w:val="28"/>
        </w:rPr>
      </w:pPr>
      <w:r w:rsidRPr="009444B6">
        <w:rPr>
          <w:sz w:val="28"/>
          <w:szCs w:val="28"/>
        </w:rPr>
        <w:t>Топырақ түзілу процесінің нәтижесінде элементтер профиль бойынша қайта бөлінеді. Аймақтың топырақтарының микроэлементтік құрамы келесідей:</w:t>
      </w:r>
    </w:p>
    <w:p w14:paraId="465B5070" w14:textId="77777777" w:rsidR="00240C23" w:rsidRPr="00240C23" w:rsidRDefault="00240C23" w:rsidP="008C27C5">
      <w:pPr>
        <w:contextualSpacing/>
        <w:jc w:val="both"/>
        <w:rPr>
          <w:sz w:val="28"/>
          <w:szCs w:val="28"/>
        </w:rPr>
      </w:pPr>
      <w:r w:rsidRPr="00240C23">
        <w:rPr>
          <w:sz w:val="28"/>
          <w:szCs w:val="28"/>
        </w:rPr>
        <w:t>Ti &gt; Mn &gt; Ba, Zx &gt; Sr, Cr, V &gt; Zn &gt; B &gt; Ni &gt; Cu &gt; Co &gt; 1 &gt; Мо &gt; Be</w:t>
      </w:r>
    </w:p>
    <w:p w14:paraId="5F7AEF4B" w14:textId="2DE488BB" w:rsidR="009444B6" w:rsidRDefault="009444B6" w:rsidP="00240C23">
      <w:pPr>
        <w:ind w:firstLine="709"/>
        <w:contextualSpacing/>
        <w:jc w:val="both"/>
        <w:rPr>
          <w:sz w:val="28"/>
          <w:szCs w:val="28"/>
        </w:rPr>
      </w:pPr>
      <w:r w:rsidRPr="009444B6">
        <w:rPr>
          <w:sz w:val="28"/>
          <w:szCs w:val="28"/>
        </w:rPr>
        <w:t>Сұр орман топырақтары титан, барий, хром, мырыш, молибд</w:t>
      </w:r>
      <w:r w:rsidR="007B58D4">
        <w:rPr>
          <w:sz w:val="28"/>
          <w:szCs w:val="28"/>
        </w:rPr>
        <w:t xml:space="preserve">ен және бериллий қорын сақтайды. </w:t>
      </w:r>
      <w:r w:rsidRPr="009444B6">
        <w:rPr>
          <w:sz w:val="28"/>
          <w:szCs w:val="28"/>
        </w:rPr>
        <w:t xml:space="preserve">Олардағы марганец, цирконий, бор, йодтың мөлшері </w:t>
      </w:r>
      <w:r w:rsidRPr="009444B6">
        <w:rPr>
          <w:sz w:val="28"/>
          <w:szCs w:val="28"/>
        </w:rPr>
        <w:lastRenderedPageBreak/>
        <w:t>биологиялық жинақтау арқылы артады. Ванадий, мыс, стронций, никель және кобальт концентрациясы олардың қышқыл ортада қоныс аударуына байланысты біршама төмендейді.</w:t>
      </w:r>
    </w:p>
    <w:p w14:paraId="74629E09" w14:textId="56012475" w:rsidR="009444B6" w:rsidRDefault="009444B6" w:rsidP="00240C23">
      <w:pPr>
        <w:ind w:firstLine="709"/>
        <w:contextualSpacing/>
        <w:jc w:val="both"/>
        <w:rPr>
          <w:sz w:val="28"/>
          <w:szCs w:val="28"/>
        </w:rPr>
      </w:pPr>
      <w:r w:rsidRPr="009444B6">
        <w:rPr>
          <w:sz w:val="28"/>
          <w:szCs w:val="28"/>
        </w:rPr>
        <w:t xml:space="preserve">Микроэлементтер құрамының адам мен жануарлар ауруларының </w:t>
      </w:r>
      <w:r>
        <w:rPr>
          <w:sz w:val="28"/>
          <w:szCs w:val="28"/>
        </w:rPr>
        <w:t>таралуымен байланысы. Р</w:t>
      </w:r>
      <w:r w:rsidRPr="009444B6">
        <w:rPr>
          <w:sz w:val="28"/>
          <w:szCs w:val="28"/>
        </w:rPr>
        <w:t>есейлік геохимик ғалым А. П. Виноградов био-геохимиялық провинциялар туралы түсінік берді</w:t>
      </w:r>
      <w:r>
        <w:rPr>
          <w:sz w:val="28"/>
          <w:szCs w:val="28"/>
        </w:rPr>
        <w:t xml:space="preserve"> – бұл «</w:t>
      </w:r>
      <w:r w:rsidRPr="009444B6">
        <w:rPr>
          <w:sz w:val="28"/>
          <w:szCs w:val="28"/>
        </w:rPr>
        <w:t>организмдер сыртқы ортадағы химиялық элементтердің белгілі бір деңгейіне биологиялық реакция жасайтын жер а</w:t>
      </w:r>
      <w:r>
        <w:rPr>
          <w:sz w:val="28"/>
          <w:szCs w:val="28"/>
        </w:rPr>
        <w:t>ймақтары»</w:t>
      </w:r>
      <w:r w:rsidR="007175D8">
        <w:rPr>
          <w:sz w:val="28"/>
          <w:szCs w:val="28"/>
        </w:rPr>
        <w:t>.</w:t>
      </w:r>
      <w:r w:rsidR="007175D8" w:rsidRPr="007175D8">
        <w:rPr>
          <w:sz w:val="28"/>
          <w:szCs w:val="28"/>
        </w:rPr>
        <w:t xml:space="preserve"> </w:t>
      </w:r>
      <w:r w:rsidR="007175D8">
        <w:rPr>
          <w:sz w:val="28"/>
          <w:szCs w:val="28"/>
        </w:rPr>
        <w:t>Қ</w:t>
      </w:r>
      <w:r w:rsidRPr="009444B6">
        <w:rPr>
          <w:sz w:val="28"/>
          <w:szCs w:val="28"/>
        </w:rPr>
        <w:t xml:space="preserve">оршаған ортаның геохимиялық жағдайларының әсерінен тірі организмдердің ферменттерінің, гормондарының, дәрумендерінің және басқа белсенді қосылыстарының синтезі мен белсенділігінің </w:t>
      </w:r>
      <w:r>
        <w:rPr>
          <w:sz w:val="28"/>
          <w:szCs w:val="28"/>
        </w:rPr>
        <w:t>б</w:t>
      </w:r>
      <w:r w:rsidRPr="009444B6">
        <w:rPr>
          <w:sz w:val="28"/>
          <w:szCs w:val="28"/>
        </w:rPr>
        <w:t>иогеохимиялық процестерінің өз</w:t>
      </w:r>
      <w:r>
        <w:rPr>
          <w:sz w:val="28"/>
          <w:szCs w:val="28"/>
        </w:rPr>
        <w:t>гергіштігі көрсетілген</w:t>
      </w:r>
      <w:r w:rsidR="007175D8">
        <w:rPr>
          <w:sz w:val="28"/>
          <w:szCs w:val="28"/>
        </w:rPr>
        <w:t xml:space="preserve"> </w:t>
      </w:r>
      <w:r w:rsidR="007175D8" w:rsidRPr="007175D8">
        <w:rPr>
          <w:sz w:val="28"/>
          <w:szCs w:val="28"/>
        </w:rPr>
        <w:t>[65]</w:t>
      </w:r>
      <w:r w:rsidRPr="009444B6">
        <w:rPr>
          <w:sz w:val="28"/>
          <w:szCs w:val="28"/>
        </w:rPr>
        <w:t>. Отандық және шетелдік ғалымдардың зерттеулері жердің жекелеген аймақтарында организмдердің физиологиялық-биохимиялық реакцияларында табиғи немесе антропогендік факторлардың әсерінен осы түрге, түрге, популяцияға шекті сезімталдықтан жоғары немесе төмен химиялық элементтердің жетіспеушілігінен немесе артық болуынан туындаған ауытқулар табылатындығын анықтады. Бұл, сайып келгенде, өсімдіктердің, жануарлардың және адамдардың әртүрлі ауруларына әкеледі.</w:t>
      </w:r>
    </w:p>
    <w:p w14:paraId="08BAD6A9" w14:textId="7296F619" w:rsidR="00CD7A82" w:rsidRDefault="00CD7A82" w:rsidP="00240C23">
      <w:pPr>
        <w:ind w:firstLine="709"/>
        <w:contextualSpacing/>
        <w:jc w:val="both"/>
        <w:rPr>
          <w:sz w:val="28"/>
          <w:szCs w:val="28"/>
        </w:rPr>
      </w:pPr>
      <w:r w:rsidRPr="00CD7A82">
        <w:rPr>
          <w:sz w:val="28"/>
          <w:szCs w:val="28"/>
        </w:rPr>
        <w:t xml:space="preserve">Көптеген елдерде кең таралған аурулар (зоб, кариес, флюороз, уролития, анемия, аллергия) белгілі бір географиялық ландшафттармен шектелген. Бұл аурулардың себептері бір немесе бірнеше элементтердің тамақпен қамтамасыз етілмеуі немесе артық болуы болып табылады. Мысалы, эндемиялық зоб ежелден </w:t>
      </w:r>
      <w:r>
        <w:rPr>
          <w:sz w:val="28"/>
          <w:szCs w:val="28"/>
        </w:rPr>
        <w:t>г</w:t>
      </w:r>
      <w:r w:rsidRPr="00CD7A82">
        <w:rPr>
          <w:sz w:val="28"/>
          <w:szCs w:val="28"/>
        </w:rPr>
        <w:t xml:space="preserve">еографиялық ландшафттардың </w:t>
      </w:r>
      <w:r>
        <w:rPr>
          <w:sz w:val="28"/>
          <w:szCs w:val="28"/>
        </w:rPr>
        <w:t>б</w:t>
      </w:r>
      <w:r w:rsidRPr="00CD7A82">
        <w:rPr>
          <w:sz w:val="28"/>
          <w:szCs w:val="28"/>
        </w:rPr>
        <w:t>иогеохимиялық ерекшеліктерімен байланысты. Йодтың қоректік тізбегіне аз түсуі оның қол жетімді емес формаларының болуынан туындайды. Топырақта йод гуминді заттармен тығыз байланысады. Көптеген химиялық элементтердің әсері (кобальт, марганец, қорғасын және т. б.) йодтың сіңуін әлсіретуі немесе оған ықпал етуі мүмкін. Йод, кобальт және жоғары марганецтің жеткіліксіз жеткізілуі адам мен жануарлардың қалқанша безіне теріс әсер етеді.</w:t>
      </w:r>
      <w:r w:rsidR="00240C23" w:rsidRPr="00240C23">
        <w:rPr>
          <w:sz w:val="28"/>
          <w:szCs w:val="28"/>
        </w:rPr>
        <w:t xml:space="preserve"> </w:t>
      </w:r>
      <w:r w:rsidRPr="00CD7A82">
        <w:rPr>
          <w:sz w:val="28"/>
          <w:szCs w:val="28"/>
        </w:rPr>
        <w:t xml:space="preserve">Адам мен жануарлардың денесінде йодтың жетіспеушілігімен зоб пайда болғанға дейін қалқанша безінің қызметі бұзылады. Топырақ пен суда йод аз болған сайын, зоб ауруы соғұрлым көп зардап шегеді. Фтор мен молибденнің жетіспеушілігімен адамда тіс кариесі дамиды, артық болған кезде-флюороз (тіс эмальының бұзылуы). Тамақпен молибденнің артық түсуі кезінде (кен орындарының аудандарында) адам эндемиялық подагра немесе </w:t>
      </w:r>
      <w:r>
        <w:rPr>
          <w:sz w:val="28"/>
          <w:szCs w:val="28"/>
        </w:rPr>
        <w:t>м</w:t>
      </w:r>
      <w:r w:rsidRPr="00CD7A82">
        <w:rPr>
          <w:sz w:val="28"/>
          <w:szCs w:val="28"/>
        </w:rPr>
        <w:t>олибден токсикозымен ауырады.</w:t>
      </w:r>
    </w:p>
    <w:p w14:paraId="41A38855" w14:textId="0E73DFE2" w:rsidR="00CD7A82" w:rsidRDefault="00CD7A82" w:rsidP="00240C23">
      <w:pPr>
        <w:ind w:firstLine="709"/>
        <w:contextualSpacing/>
        <w:jc w:val="both"/>
        <w:rPr>
          <w:sz w:val="28"/>
          <w:szCs w:val="28"/>
        </w:rPr>
      </w:pPr>
      <w:r w:rsidRPr="00CD7A82">
        <w:rPr>
          <w:sz w:val="28"/>
          <w:szCs w:val="28"/>
        </w:rPr>
        <w:t>Медициналық</w:t>
      </w:r>
      <w:r>
        <w:rPr>
          <w:sz w:val="28"/>
          <w:szCs w:val="28"/>
        </w:rPr>
        <w:t xml:space="preserve"> </w:t>
      </w:r>
      <w:r w:rsidRPr="00CD7A82">
        <w:rPr>
          <w:sz w:val="28"/>
          <w:szCs w:val="28"/>
        </w:rPr>
        <w:t>-</w:t>
      </w:r>
      <w:r>
        <w:rPr>
          <w:sz w:val="28"/>
          <w:szCs w:val="28"/>
        </w:rPr>
        <w:t xml:space="preserve"> </w:t>
      </w:r>
      <w:r w:rsidRPr="00CD7A82">
        <w:rPr>
          <w:sz w:val="28"/>
          <w:szCs w:val="28"/>
        </w:rPr>
        <w:t>биологиялық зерттеулер эндемиялық аурулардың таралуының аумақтық принциптері ғана емес екенін көрсетеді. Атеросклероз, асқазан-ішек, жүрек-қан тамырлары, эндокриндік, қант диабеті, сүйек-буын сияқты аурулар да аумақтық жағынан шектеулі. Бұл аурулар белгілі бір дәрежеде қоршаған ортадағы химиялық элементтердің біреуінің немесе тобының сандық құрамына байланысты. Жұқпалы емес аурулардың ішінде көб</w:t>
      </w:r>
      <w:r>
        <w:rPr>
          <w:sz w:val="28"/>
          <w:szCs w:val="28"/>
        </w:rPr>
        <w:t>інесе жеке заттардың немесе биос</w:t>
      </w:r>
      <w:r w:rsidRPr="00CD7A82">
        <w:rPr>
          <w:sz w:val="28"/>
          <w:szCs w:val="28"/>
        </w:rPr>
        <w:t xml:space="preserve">фера компоненттерінің химиялық құрамымен байланысты уролития (уролития); </w:t>
      </w:r>
      <w:r w:rsidR="008C27C5" w:rsidRPr="008C27C5">
        <w:rPr>
          <w:sz w:val="28"/>
          <w:szCs w:val="28"/>
        </w:rPr>
        <w:t xml:space="preserve"> </w:t>
      </w:r>
      <w:r w:rsidRPr="00CD7A82">
        <w:rPr>
          <w:sz w:val="28"/>
          <w:szCs w:val="28"/>
        </w:rPr>
        <w:t>жүрек - қантамырлардан-атеросклероз, кардиосклероз, жүректің ишемиялық ауруы сирек кездеседі; асқазан - ішек ауруларынан - колит, ойық жара; бауыр</w:t>
      </w:r>
      <w:r w:rsidR="002E4237">
        <w:rPr>
          <w:sz w:val="28"/>
          <w:szCs w:val="28"/>
        </w:rPr>
        <w:t xml:space="preserve"> </w:t>
      </w:r>
      <w:r w:rsidRPr="00CD7A82">
        <w:rPr>
          <w:sz w:val="28"/>
          <w:szCs w:val="28"/>
        </w:rPr>
        <w:t>-</w:t>
      </w:r>
      <w:r w:rsidR="002E4237">
        <w:rPr>
          <w:sz w:val="28"/>
          <w:szCs w:val="28"/>
        </w:rPr>
        <w:t xml:space="preserve"> </w:t>
      </w:r>
      <w:r w:rsidRPr="00CD7A82">
        <w:rPr>
          <w:sz w:val="28"/>
          <w:szCs w:val="28"/>
        </w:rPr>
        <w:t xml:space="preserve">холецистит және басқа аурулар. </w:t>
      </w:r>
    </w:p>
    <w:p w14:paraId="4C42520C" w14:textId="6FBB32D5" w:rsidR="00CD7A82" w:rsidRDefault="00CD7A82" w:rsidP="00240C23">
      <w:pPr>
        <w:ind w:firstLine="709"/>
        <w:contextualSpacing/>
        <w:jc w:val="both"/>
        <w:rPr>
          <w:sz w:val="28"/>
          <w:szCs w:val="28"/>
        </w:rPr>
      </w:pPr>
      <w:r w:rsidRPr="00CD7A82">
        <w:rPr>
          <w:sz w:val="28"/>
          <w:szCs w:val="28"/>
        </w:rPr>
        <w:lastRenderedPageBreak/>
        <w:t>Кейбір жағдайларда аурулар жетіспеушіліктен, басқаларынд</w:t>
      </w:r>
      <w:r>
        <w:rPr>
          <w:sz w:val="28"/>
          <w:szCs w:val="28"/>
        </w:rPr>
        <w:t>а - бір объектіде немесе бүкіл б</w:t>
      </w:r>
      <w:r w:rsidRPr="00CD7A82">
        <w:rPr>
          <w:sz w:val="28"/>
          <w:szCs w:val="28"/>
        </w:rPr>
        <w:t>иогеохимиялық мақсатта бір немесе бірнеше элементтердің артық болуынан, үшіншісінде - бүкіл қоректік тізбектегі химиялық элементтердің теңгерімсіздігінен, биосфераның жекелеген объектілерінде (компоненттерінде) сирек кездеседі.</w:t>
      </w:r>
    </w:p>
    <w:p w14:paraId="1476AAEA" w14:textId="77777777" w:rsidR="00CD7A82" w:rsidRDefault="00CD7A82" w:rsidP="00240C23">
      <w:pPr>
        <w:ind w:firstLine="709"/>
        <w:contextualSpacing/>
        <w:jc w:val="both"/>
        <w:rPr>
          <w:sz w:val="28"/>
          <w:szCs w:val="28"/>
        </w:rPr>
      </w:pPr>
      <w:r w:rsidRPr="00CD7A82">
        <w:rPr>
          <w:sz w:val="28"/>
          <w:szCs w:val="28"/>
        </w:rPr>
        <w:t>Қоршаған ортаның химиясы организмнің өміріне және қоршаған ортаның химиялық құрамының ерекшеліктеріне айтарлықтай әсер ететіні белгілі - адам мен жануарлардың көптеген патологиялық жағдайларының себебі.</w:t>
      </w:r>
    </w:p>
    <w:p w14:paraId="347AE066" w14:textId="36DCB746" w:rsidR="00240C23" w:rsidRDefault="00CD7A82" w:rsidP="00240C23">
      <w:pPr>
        <w:ind w:firstLine="709"/>
        <w:contextualSpacing/>
        <w:jc w:val="both"/>
        <w:rPr>
          <w:sz w:val="28"/>
          <w:szCs w:val="28"/>
        </w:rPr>
      </w:pPr>
      <w:r w:rsidRPr="00CD7A82">
        <w:rPr>
          <w:sz w:val="28"/>
          <w:szCs w:val="28"/>
        </w:rPr>
        <w:t>Жүрек-қан тамырлары ауруларының дамуына хром, кобальт, мыс, йод, марганец, молибден, никель, ванадий, мырыш қатысады. АҚШ-та жүрек-қан тамырлары ауруларынан болатын өлім-жітім микроэлементтердің құрамы бойынша күрт өзгеретін топырақ түрлерімен байланысты. Жалпы микроэлементтердің жетіспеушілігімен жүрек-қан тамырлары ауруларынан болатын өлім-жітімнің жоғарылауы байқалады. Мысалы, жүректің ишемиялық ауруынан болатын өлім-жітімнің ең жоғары деңгейі Ұлыбританияның солтүстік аймақтарында және микроэлементтер жетіспейтін подзоликалық топырақтар басым Финляндияның солтүстік-шығыс аймағында байқалады.</w:t>
      </w:r>
    </w:p>
    <w:p w14:paraId="6C4062FC" w14:textId="0E60A48A" w:rsidR="00461215" w:rsidRPr="00E7575E" w:rsidRDefault="00054811" w:rsidP="008C27C5">
      <w:pPr>
        <w:ind w:firstLine="708"/>
        <w:jc w:val="both"/>
        <w:rPr>
          <w:sz w:val="28"/>
          <w:szCs w:val="28"/>
        </w:rPr>
      </w:pPr>
      <w:r w:rsidRPr="00054811">
        <w:rPr>
          <w:bCs/>
          <w:sz w:val="28"/>
          <w:szCs w:val="28"/>
        </w:rPr>
        <w:t>Сонымен, ц</w:t>
      </w:r>
      <w:r w:rsidR="00E7575E" w:rsidRPr="00054811">
        <w:rPr>
          <w:bCs/>
          <w:sz w:val="28"/>
          <w:szCs w:val="28"/>
        </w:rPr>
        <w:t>емент</w:t>
      </w:r>
      <w:r w:rsidR="00E7575E" w:rsidRPr="00E7575E">
        <w:rPr>
          <w:sz w:val="28"/>
          <w:szCs w:val="28"/>
        </w:rPr>
        <w:t xml:space="preserve"> өндіретін кәсіпорындар шығарындыларының табиғи орта компоненттерінің химиялық құрамын өзгертуге әсерін бағалау мәселелері отандық және шетелдік зерттеушілердің жұмыстарында орын алған. Көптеген жұмыстар топырақ пен қар жамылғысындағы ауыр металдар мен металлоидтардың, өсімдіктердің, атмосфералық ауаның қатты бөлшектерінің концентрациясын зерттейді және цемент зауыттарына іргелес аумақтарда экологиялық қауіпті бағалайды.</w:t>
      </w:r>
      <w:r w:rsidR="008C27C5" w:rsidRPr="008C27C5">
        <w:rPr>
          <w:sz w:val="28"/>
          <w:szCs w:val="28"/>
        </w:rPr>
        <w:t xml:space="preserve"> </w:t>
      </w:r>
      <w:r>
        <w:rPr>
          <w:sz w:val="28"/>
          <w:szCs w:val="28"/>
        </w:rPr>
        <w:t>Ц</w:t>
      </w:r>
      <w:r w:rsidR="003A31B7" w:rsidRPr="00E7575E">
        <w:rPr>
          <w:sz w:val="28"/>
          <w:szCs w:val="28"/>
        </w:rPr>
        <w:t>емент өнеркәсібі ластанудың қуатты көзі болып табыла</w:t>
      </w:r>
      <w:r w:rsidR="00461215" w:rsidRPr="00E7575E">
        <w:rPr>
          <w:sz w:val="28"/>
          <w:szCs w:val="28"/>
        </w:rPr>
        <w:t>т</w:t>
      </w:r>
      <w:r w:rsidR="003A31B7" w:rsidRPr="00E7575E">
        <w:rPr>
          <w:sz w:val="28"/>
          <w:szCs w:val="28"/>
        </w:rPr>
        <w:t>ы</w:t>
      </w:r>
      <w:r w:rsidR="00461215" w:rsidRPr="00E7575E">
        <w:rPr>
          <w:sz w:val="28"/>
          <w:szCs w:val="28"/>
        </w:rPr>
        <w:t>ны</w:t>
      </w:r>
      <w:r w:rsidR="003A31B7" w:rsidRPr="00E7575E">
        <w:rPr>
          <w:sz w:val="28"/>
          <w:szCs w:val="28"/>
        </w:rPr>
        <w:t xml:space="preserve"> және қоршаған ортаға ең зиянды өндірістердің тізімін</w:t>
      </w:r>
      <w:r w:rsidR="00461215" w:rsidRPr="00E7575E">
        <w:rPr>
          <w:sz w:val="28"/>
          <w:szCs w:val="28"/>
        </w:rPr>
        <w:t xml:space="preserve">де </w:t>
      </w:r>
      <w:r w:rsidR="003A31B7" w:rsidRPr="00E7575E">
        <w:rPr>
          <w:sz w:val="28"/>
          <w:szCs w:val="28"/>
        </w:rPr>
        <w:t>ене</w:t>
      </w:r>
      <w:r w:rsidR="00461215" w:rsidRPr="00E7575E">
        <w:rPr>
          <w:sz w:val="28"/>
          <w:szCs w:val="28"/>
        </w:rPr>
        <w:t>т</w:t>
      </w:r>
      <w:r w:rsidR="003A31B7" w:rsidRPr="00E7575E">
        <w:rPr>
          <w:sz w:val="28"/>
          <w:szCs w:val="28"/>
        </w:rPr>
        <w:t>і</w:t>
      </w:r>
      <w:r w:rsidR="00461215" w:rsidRPr="00E7575E">
        <w:rPr>
          <w:sz w:val="28"/>
          <w:szCs w:val="28"/>
        </w:rPr>
        <w:t>ні анықталды</w:t>
      </w:r>
      <w:r w:rsidR="003A31B7" w:rsidRPr="00E7575E">
        <w:rPr>
          <w:sz w:val="28"/>
          <w:szCs w:val="28"/>
        </w:rPr>
        <w:t>. Цемент зауыттарының шығарындыларында ластаушы заттардың кең спектрі бар.</w:t>
      </w:r>
      <w:r w:rsidR="00E7575E" w:rsidRPr="00E7575E">
        <w:rPr>
          <w:sz w:val="28"/>
          <w:szCs w:val="28"/>
        </w:rPr>
        <w:t xml:space="preserve"> </w:t>
      </w:r>
      <w:r w:rsidR="003A31B7" w:rsidRPr="00E7575E">
        <w:rPr>
          <w:sz w:val="28"/>
          <w:szCs w:val="28"/>
        </w:rPr>
        <w:t xml:space="preserve">Жыл сайын зауыттардан атмосфералық ауаға 27 млн.тоннаға дейін шығарындылар түседі, оның шамамен 2/3 бөлігі қатты заттардан </w:t>
      </w:r>
      <w:r w:rsidR="00461215" w:rsidRPr="00E7575E">
        <w:rPr>
          <w:sz w:val="28"/>
          <w:szCs w:val="28"/>
        </w:rPr>
        <w:t>тұрады</w:t>
      </w:r>
      <w:r w:rsidR="003A31B7" w:rsidRPr="00E7575E">
        <w:rPr>
          <w:sz w:val="28"/>
          <w:szCs w:val="28"/>
        </w:rPr>
        <w:t>. Цемент өндірісінің орналасқан жерлерінде көптеген зерттеушілер атмосфералық ауаның шаңмен ластануы мен тыныс алу органдарының ауруы, силикоз, конъюнктивит және дерматит арасындағы байланысты анықта</w:t>
      </w:r>
      <w:r w:rsidR="00461215" w:rsidRPr="00E7575E">
        <w:rPr>
          <w:sz w:val="28"/>
          <w:szCs w:val="28"/>
        </w:rPr>
        <w:t>ған</w:t>
      </w:r>
      <w:r w:rsidR="007175D8" w:rsidRPr="007175D8">
        <w:rPr>
          <w:sz w:val="28"/>
          <w:szCs w:val="28"/>
        </w:rPr>
        <w:t xml:space="preserve"> [66]</w:t>
      </w:r>
      <w:r w:rsidR="003A31B7" w:rsidRPr="00E7575E">
        <w:rPr>
          <w:sz w:val="28"/>
          <w:szCs w:val="28"/>
        </w:rPr>
        <w:t xml:space="preserve">. </w:t>
      </w:r>
      <w:r w:rsidR="00C16AFC" w:rsidRPr="00E7575E">
        <w:rPr>
          <w:b/>
          <w:sz w:val="28"/>
          <w:szCs w:val="28"/>
        </w:rPr>
        <w:tab/>
      </w:r>
      <w:r w:rsidR="00461215" w:rsidRPr="00E7575E">
        <w:rPr>
          <w:sz w:val="28"/>
          <w:szCs w:val="28"/>
        </w:rPr>
        <w:t>Өнеркәсіптік шығарындылардың теріс әсерін азайту техникалық, нормативтік және білім беру шараларын, сондай-ақ қоршаған ортаны қорғау саласындағы халықаралық ынтымақтастықты қамтитын кешенді тәсілді талап етеді.</w:t>
      </w:r>
    </w:p>
    <w:p w14:paraId="71792592" w14:textId="363AA04F" w:rsidR="00C16AFC" w:rsidRPr="006811E4" w:rsidRDefault="00E7575E" w:rsidP="00461215">
      <w:pPr>
        <w:ind w:firstLine="709"/>
        <w:jc w:val="both"/>
        <w:rPr>
          <w:b/>
          <w:sz w:val="28"/>
          <w:szCs w:val="28"/>
        </w:rPr>
      </w:pPr>
      <w:r w:rsidRPr="00E7575E">
        <w:rPr>
          <w:sz w:val="28"/>
          <w:szCs w:val="28"/>
        </w:rPr>
        <w:t xml:space="preserve">Сондықтан Маңғыстау таулы аридті аймағында Каспий-Цемент зауытының аймағында, </w:t>
      </w:r>
      <w:r w:rsidRPr="00E7575E">
        <w:rPr>
          <w:bCs/>
          <w:sz w:val="28"/>
          <w:szCs w:val="28"/>
        </w:rPr>
        <w:t>Шетпе-Оңтүстік бор</w:t>
      </w:r>
      <w:r w:rsidRPr="00E7575E">
        <w:rPr>
          <w:b/>
          <w:sz w:val="28"/>
          <w:szCs w:val="28"/>
        </w:rPr>
        <w:t xml:space="preserve"> </w:t>
      </w:r>
      <w:r w:rsidRPr="00E7575E">
        <w:rPr>
          <w:sz w:val="28"/>
          <w:szCs w:val="28"/>
        </w:rPr>
        <w:t>карьерінің экологиялық-геохимиялық жай-күйін зерттеу геоэкологияның өзекті міндеті болып табылады Қазіргі жаңа ГАЖ-технологияларды пайдалана отырып, өсімдіктер мен жануарлар әлемінің жай-күйін зерттеу қажеттілігі туындайды. Бор өндірудің өсімдіктер мен жануарлар әлеміне</w:t>
      </w:r>
      <w:r w:rsidRPr="00863B89">
        <w:rPr>
          <w:sz w:val="28"/>
          <w:szCs w:val="28"/>
        </w:rPr>
        <w:t xml:space="preserve"> әсерін</w:t>
      </w:r>
      <w:r>
        <w:rPr>
          <w:sz w:val="28"/>
          <w:szCs w:val="28"/>
        </w:rPr>
        <w:t>е физика-химиялық</w:t>
      </w:r>
      <w:r w:rsidRPr="00863B89">
        <w:rPr>
          <w:sz w:val="28"/>
          <w:szCs w:val="28"/>
        </w:rPr>
        <w:t xml:space="preserve"> талдау</w:t>
      </w:r>
      <w:r>
        <w:rPr>
          <w:sz w:val="28"/>
          <w:szCs w:val="28"/>
        </w:rPr>
        <w:t>лар</w:t>
      </w:r>
      <w:r w:rsidRPr="00863B89">
        <w:rPr>
          <w:sz w:val="28"/>
          <w:szCs w:val="28"/>
        </w:rPr>
        <w:t xml:space="preserve"> жүргіз</w:t>
      </w:r>
      <w:r>
        <w:rPr>
          <w:sz w:val="28"/>
          <w:szCs w:val="28"/>
        </w:rPr>
        <w:t>у, геожүйелер мен биоалуан</w:t>
      </w:r>
      <w:r w:rsidRPr="00863B89">
        <w:rPr>
          <w:sz w:val="28"/>
          <w:szCs w:val="28"/>
        </w:rPr>
        <w:t>түрліліктің тау-кен әсеріне тұрақтылы</w:t>
      </w:r>
      <w:r>
        <w:rPr>
          <w:sz w:val="28"/>
          <w:szCs w:val="28"/>
        </w:rPr>
        <w:t>қ</w:t>
      </w:r>
      <w:r w:rsidRPr="00863B89">
        <w:rPr>
          <w:sz w:val="28"/>
          <w:szCs w:val="28"/>
        </w:rPr>
        <w:t xml:space="preserve"> факторлары</w:t>
      </w:r>
      <w:r>
        <w:rPr>
          <w:sz w:val="28"/>
          <w:szCs w:val="28"/>
        </w:rPr>
        <w:t>н</w:t>
      </w:r>
      <w:r w:rsidRPr="00863B89">
        <w:rPr>
          <w:sz w:val="28"/>
          <w:szCs w:val="28"/>
        </w:rPr>
        <w:t xml:space="preserve"> негізде</w:t>
      </w:r>
      <w:r>
        <w:rPr>
          <w:sz w:val="28"/>
          <w:szCs w:val="28"/>
        </w:rPr>
        <w:t>у</w:t>
      </w:r>
      <w:r w:rsidRPr="00863B89">
        <w:rPr>
          <w:sz w:val="28"/>
          <w:szCs w:val="28"/>
        </w:rPr>
        <w:t xml:space="preserve"> және сарала</w:t>
      </w:r>
      <w:r>
        <w:rPr>
          <w:sz w:val="28"/>
          <w:szCs w:val="28"/>
        </w:rPr>
        <w:t>у</w:t>
      </w:r>
      <w:r w:rsidRPr="00863B89">
        <w:rPr>
          <w:sz w:val="28"/>
          <w:szCs w:val="28"/>
        </w:rPr>
        <w:t>, бұл оны бағалауға негіз бол</w:t>
      </w:r>
      <w:r>
        <w:rPr>
          <w:sz w:val="28"/>
          <w:szCs w:val="28"/>
        </w:rPr>
        <w:t>а</w:t>
      </w:r>
      <w:r w:rsidRPr="00863B89">
        <w:rPr>
          <w:sz w:val="28"/>
          <w:szCs w:val="28"/>
        </w:rPr>
        <w:t xml:space="preserve">ды. </w:t>
      </w:r>
      <w:r>
        <w:rPr>
          <w:sz w:val="28"/>
          <w:szCs w:val="28"/>
        </w:rPr>
        <w:t>Кешенді зерттеулер нәтижесінде қоршаған ортаға салмақты азайту және биоалуантүрлілікті сақтау бойынша ұсыныстар мен</w:t>
      </w:r>
      <w:r w:rsidRPr="00863B89">
        <w:rPr>
          <w:sz w:val="28"/>
          <w:szCs w:val="28"/>
        </w:rPr>
        <w:t xml:space="preserve"> </w:t>
      </w:r>
      <w:r>
        <w:rPr>
          <w:sz w:val="28"/>
          <w:szCs w:val="28"/>
        </w:rPr>
        <w:t>шешімдер жасақтау өзекті.</w:t>
      </w:r>
    </w:p>
    <w:p w14:paraId="0C1CD6C8" w14:textId="77777777" w:rsidR="002403E5" w:rsidRPr="0011307A" w:rsidRDefault="001041BA" w:rsidP="00DC642D">
      <w:pPr>
        <w:ind w:firstLine="709"/>
        <w:rPr>
          <w:b/>
          <w:sz w:val="28"/>
          <w:szCs w:val="28"/>
        </w:rPr>
      </w:pPr>
      <w:r w:rsidRPr="0011307A">
        <w:rPr>
          <w:b/>
          <w:sz w:val="28"/>
          <w:szCs w:val="28"/>
        </w:rPr>
        <w:lastRenderedPageBreak/>
        <w:tab/>
        <w:t>2 ЗЕРТТЕУ МАТЕРИАЛДАРЫ МЕН ӘДІСТЕРІ</w:t>
      </w:r>
    </w:p>
    <w:p w14:paraId="49687260" w14:textId="77777777" w:rsidR="002403E5" w:rsidRPr="0011307A" w:rsidRDefault="002403E5" w:rsidP="00DC642D">
      <w:pPr>
        <w:ind w:firstLine="709"/>
        <w:jc w:val="both"/>
        <w:rPr>
          <w:b/>
          <w:sz w:val="28"/>
          <w:szCs w:val="28"/>
        </w:rPr>
      </w:pPr>
    </w:p>
    <w:p w14:paraId="0F3B7DB7" w14:textId="6B7AB0A2" w:rsidR="004D34C8" w:rsidRPr="0079532C" w:rsidRDefault="001041BA" w:rsidP="007C42DF">
      <w:pPr>
        <w:ind w:firstLine="709"/>
        <w:jc w:val="both"/>
        <w:rPr>
          <w:b/>
          <w:sz w:val="28"/>
          <w:szCs w:val="28"/>
        </w:rPr>
      </w:pPr>
      <w:r w:rsidRPr="007B58D4">
        <w:rPr>
          <w:b/>
          <w:sz w:val="28"/>
          <w:szCs w:val="28"/>
        </w:rPr>
        <w:t xml:space="preserve">2.1 Зерттеу </w:t>
      </w:r>
      <w:r w:rsidR="004D19E8" w:rsidRPr="004D19E8">
        <w:rPr>
          <w:b/>
          <w:bCs/>
          <w:color w:val="000000" w:themeColor="text1"/>
          <w:sz w:val="28"/>
          <w:szCs w:val="28"/>
        </w:rPr>
        <w:t>нысанының</w:t>
      </w:r>
      <w:r w:rsidRPr="004D19E8">
        <w:rPr>
          <w:b/>
          <w:bCs/>
          <w:sz w:val="28"/>
          <w:szCs w:val="28"/>
        </w:rPr>
        <w:t xml:space="preserve"> сипаттамасы</w:t>
      </w:r>
      <w:bookmarkStart w:id="4" w:name="_heading=h.4d34og8" w:colFirst="0" w:colLast="0"/>
      <w:bookmarkEnd w:id="4"/>
    </w:p>
    <w:p w14:paraId="78527FED" w14:textId="5D00E7B1" w:rsidR="004D34C8" w:rsidRPr="0026060A" w:rsidRDefault="00BA3FD3" w:rsidP="008B4F1A">
      <w:pPr>
        <w:ind w:firstLine="720"/>
        <w:jc w:val="both"/>
        <w:rPr>
          <w:b/>
          <w:color w:val="FF0000"/>
          <w:sz w:val="28"/>
          <w:szCs w:val="28"/>
        </w:rPr>
      </w:pPr>
      <w:r w:rsidRPr="0026060A">
        <w:rPr>
          <w:sz w:val="28"/>
          <w:szCs w:val="28"/>
        </w:rPr>
        <w:t>2014 жылд</w:t>
      </w:r>
      <w:r>
        <w:rPr>
          <w:sz w:val="28"/>
          <w:szCs w:val="28"/>
        </w:rPr>
        <w:t xml:space="preserve">ан бері </w:t>
      </w:r>
      <w:r w:rsidR="0026060A" w:rsidRPr="0026060A">
        <w:rPr>
          <w:sz w:val="28"/>
          <w:szCs w:val="28"/>
        </w:rPr>
        <w:t>Маңғыстау облысында</w:t>
      </w:r>
      <w:r>
        <w:rPr>
          <w:sz w:val="28"/>
          <w:szCs w:val="28"/>
        </w:rPr>
        <w:t xml:space="preserve"> </w:t>
      </w:r>
      <w:r w:rsidR="0026060A" w:rsidRPr="0026060A">
        <w:rPr>
          <w:sz w:val="28"/>
          <w:szCs w:val="28"/>
        </w:rPr>
        <w:t xml:space="preserve"> </w:t>
      </w:r>
      <w:r w:rsidR="0026060A">
        <w:rPr>
          <w:sz w:val="28"/>
          <w:szCs w:val="28"/>
        </w:rPr>
        <w:t xml:space="preserve">«HEIDELBERG Cement Group» </w:t>
      </w:r>
      <w:r w:rsidR="0026060A" w:rsidRPr="0026060A">
        <w:rPr>
          <w:sz w:val="28"/>
          <w:szCs w:val="28"/>
        </w:rPr>
        <w:t>(Г</w:t>
      </w:r>
      <w:r w:rsidR="0026060A">
        <w:rPr>
          <w:sz w:val="28"/>
          <w:szCs w:val="28"/>
        </w:rPr>
        <w:t>ермания) компаниясымен бірлесіп</w:t>
      </w:r>
      <w:r w:rsidR="0026060A" w:rsidRPr="0026060A">
        <w:rPr>
          <w:sz w:val="28"/>
          <w:szCs w:val="28"/>
        </w:rPr>
        <w:t xml:space="preserve"> </w:t>
      </w:r>
      <w:r w:rsidR="0026060A">
        <w:rPr>
          <w:sz w:val="28"/>
          <w:szCs w:val="28"/>
        </w:rPr>
        <w:t xml:space="preserve">«серпінді» инвестициялық жоба – </w:t>
      </w:r>
      <w:r w:rsidR="000366A5">
        <w:rPr>
          <w:sz w:val="28"/>
          <w:szCs w:val="28"/>
        </w:rPr>
        <w:t>«</w:t>
      </w:r>
      <w:r w:rsidR="0026060A">
        <w:rPr>
          <w:sz w:val="28"/>
          <w:szCs w:val="28"/>
        </w:rPr>
        <w:t>Каспий Цемент</w:t>
      </w:r>
      <w:r w:rsidR="000366A5">
        <w:rPr>
          <w:sz w:val="28"/>
          <w:szCs w:val="28"/>
        </w:rPr>
        <w:t>»</w:t>
      </w:r>
      <w:r w:rsidR="0026060A">
        <w:rPr>
          <w:sz w:val="28"/>
          <w:szCs w:val="28"/>
        </w:rPr>
        <w:t xml:space="preserve"> </w:t>
      </w:r>
      <w:r w:rsidR="0026060A" w:rsidRPr="0026060A">
        <w:rPr>
          <w:sz w:val="28"/>
          <w:szCs w:val="28"/>
        </w:rPr>
        <w:t>ЖШС цемент зауытының құрылысы іске асырыл</w:t>
      </w:r>
      <w:r>
        <w:rPr>
          <w:sz w:val="28"/>
          <w:szCs w:val="28"/>
        </w:rPr>
        <w:t>ады</w:t>
      </w:r>
      <w:r w:rsidR="0026060A" w:rsidRPr="0026060A">
        <w:rPr>
          <w:sz w:val="28"/>
          <w:szCs w:val="28"/>
        </w:rPr>
        <w:t>. Шетпе кенті аймағындағы цемент зауыты Шетпе Оңтүстік бор кен орнында салынған және клинкерді дайындау үшін құрғақ бор қолданылатын жалғыз өндіріс болып табылады. Зауыттың қуаттылығы</w:t>
      </w:r>
      <w:r w:rsidR="000366A5">
        <w:rPr>
          <w:sz w:val="28"/>
          <w:szCs w:val="28"/>
        </w:rPr>
        <w:t xml:space="preserve"> </w:t>
      </w:r>
      <w:r w:rsidR="0026060A" w:rsidRPr="0026060A">
        <w:rPr>
          <w:sz w:val="28"/>
          <w:szCs w:val="28"/>
        </w:rPr>
        <w:t>-</w:t>
      </w:r>
      <w:r w:rsidR="000366A5">
        <w:rPr>
          <w:sz w:val="28"/>
          <w:szCs w:val="28"/>
        </w:rPr>
        <w:t xml:space="preserve"> </w:t>
      </w:r>
      <w:r w:rsidR="0026060A" w:rsidRPr="0026060A">
        <w:rPr>
          <w:sz w:val="28"/>
          <w:szCs w:val="28"/>
        </w:rPr>
        <w:t xml:space="preserve">жылына 800 мың тонна цемент, бұл ретте еуропалық типтегі цементтер шығарылады. </w:t>
      </w:r>
    </w:p>
    <w:p w14:paraId="66D22A66" w14:textId="29D9E686" w:rsidR="00E93AD1" w:rsidRDefault="000366A5" w:rsidP="008B4F1A">
      <w:pPr>
        <w:ind w:firstLine="720"/>
        <w:jc w:val="both"/>
        <w:rPr>
          <w:sz w:val="28"/>
          <w:szCs w:val="28"/>
        </w:rPr>
      </w:pPr>
      <w:r>
        <w:rPr>
          <w:sz w:val="28"/>
          <w:szCs w:val="28"/>
        </w:rPr>
        <w:t>«</w:t>
      </w:r>
      <w:r w:rsidR="00E93AD1" w:rsidRPr="00E93AD1">
        <w:rPr>
          <w:sz w:val="28"/>
          <w:szCs w:val="28"/>
        </w:rPr>
        <w:t>Каспий цементі</w:t>
      </w:r>
      <w:r>
        <w:rPr>
          <w:sz w:val="28"/>
          <w:szCs w:val="28"/>
        </w:rPr>
        <w:t>»</w:t>
      </w:r>
      <w:r w:rsidR="00E93AD1" w:rsidRPr="00E93AD1">
        <w:rPr>
          <w:sz w:val="28"/>
          <w:szCs w:val="28"/>
        </w:rPr>
        <w:t xml:space="preserve"> батыс өңіріндегі жалғыз және ірі зауыт болып табылады. </w:t>
      </w:r>
      <w:r w:rsidR="00E93AD1" w:rsidRPr="00675461">
        <w:rPr>
          <w:sz w:val="28"/>
          <w:szCs w:val="28"/>
        </w:rPr>
        <w:t>Бор-аудан орталығы – Шетпе кентінен солтүстік-шығысқа қарай 12 км-дей жерде орналасқан, одан 6,5 км-дей жерде орналасқан аусар тобы кен орындарының сазды шикізаты қосылған цемент өндіру үшін негізгі шикізат</w:t>
      </w:r>
      <w:r w:rsidR="00BA3FD3">
        <w:rPr>
          <w:sz w:val="28"/>
          <w:szCs w:val="28"/>
        </w:rPr>
        <w:t>ы</w:t>
      </w:r>
      <w:r w:rsidR="00E93AD1" w:rsidRPr="00675461">
        <w:rPr>
          <w:sz w:val="28"/>
          <w:szCs w:val="28"/>
        </w:rPr>
        <w:t>.</w:t>
      </w:r>
      <w:r w:rsidR="00E93AD1" w:rsidRPr="00E93AD1">
        <w:rPr>
          <w:sz w:val="28"/>
          <w:szCs w:val="28"/>
        </w:rPr>
        <w:t xml:space="preserve"> </w:t>
      </w:r>
    </w:p>
    <w:p w14:paraId="548A0AA9" w14:textId="5ADEE8EE" w:rsidR="005B2CC9" w:rsidRDefault="000366A5" w:rsidP="008B4F1A">
      <w:pPr>
        <w:ind w:firstLine="720"/>
        <w:jc w:val="both"/>
        <w:rPr>
          <w:sz w:val="28"/>
          <w:szCs w:val="28"/>
        </w:rPr>
      </w:pPr>
      <w:r w:rsidRPr="000366A5">
        <w:rPr>
          <w:sz w:val="28"/>
          <w:szCs w:val="28"/>
        </w:rPr>
        <w:t>Шикі ұнды дайындаудың және клинкерді күйдірудің құрғақ әдісі бойынша цемент өндірудің қабылданған технологиясы жылу алмастырғыш құрылғыларды – циклондар мен декарбонизатор реакторын пайдалана отырып, өндірістің техникалық көрсеткіштері бойынша да, жабдықтың өнімділігі бойынша да қазіргі әлемдік деңгейге сәйкес келеді. Қолданылатын цементті құрғақ өндіру технологиясы қоршаған ортаға аз әсер етеді және дымқыл өндіріс әдісімен салыстырғанда аз энергия шығынын қажет етеді. Цемент өндірісінің негізгі шикізаты-жергілікті карьерлердің боры мен сазы</w:t>
      </w:r>
      <w:r>
        <w:rPr>
          <w:sz w:val="28"/>
          <w:szCs w:val="28"/>
        </w:rPr>
        <w:t xml:space="preserve"> болып табылады</w:t>
      </w:r>
      <w:r w:rsidRPr="000366A5">
        <w:rPr>
          <w:sz w:val="28"/>
          <w:szCs w:val="28"/>
        </w:rPr>
        <w:t>. Цемент зауытының жалпы өндірістік сипаттамасы</w:t>
      </w:r>
      <w:r w:rsidR="002B3D6D">
        <w:rPr>
          <w:sz w:val="28"/>
          <w:szCs w:val="28"/>
        </w:rPr>
        <w:t xml:space="preserve"> </w:t>
      </w:r>
      <w:r w:rsidR="002B3D6D" w:rsidRPr="00C01908">
        <w:rPr>
          <w:sz w:val="28"/>
          <w:szCs w:val="28"/>
        </w:rPr>
        <w:t>3</w:t>
      </w:r>
      <w:r w:rsidR="0072335B">
        <w:rPr>
          <w:sz w:val="28"/>
          <w:szCs w:val="28"/>
        </w:rPr>
        <w:t xml:space="preserve"> және </w:t>
      </w:r>
      <w:r w:rsidR="0072335B" w:rsidRPr="00850CA2">
        <w:rPr>
          <w:sz w:val="28"/>
          <w:szCs w:val="28"/>
        </w:rPr>
        <w:t>4</w:t>
      </w:r>
      <w:r w:rsidR="002B3D6D" w:rsidRPr="00C01908">
        <w:rPr>
          <w:sz w:val="28"/>
          <w:szCs w:val="28"/>
        </w:rPr>
        <w:t xml:space="preserve"> кесте</w:t>
      </w:r>
      <w:r w:rsidR="0072335B">
        <w:rPr>
          <w:sz w:val="28"/>
          <w:szCs w:val="28"/>
        </w:rPr>
        <w:t>лер</w:t>
      </w:r>
      <w:r w:rsidR="002B3D6D" w:rsidRPr="00C01908">
        <w:rPr>
          <w:sz w:val="28"/>
          <w:szCs w:val="28"/>
        </w:rPr>
        <w:t>де</w:t>
      </w:r>
      <w:r w:rsidR="002B3D6D">
        <w:rPr>
          <w:sz w:val="28"/>
          <w:szCs w:val="28"/>
        </w:rPr>
        <w:t xml:space="preserve"> берілген.</w:t>
      </w:r>
    </w:p>
    <w:p w14:paraId="4EFA42C9" w14:textId="77777777" w:rsidR="000366A5" w:rsidRPr="0079532C" w:rsidRDefault="000366A5" w:rsidP="008B4F1A">
      <w:pPr>
        <w:ind w:firstLine="720"/>
        <w:jc w:val="both"/>
        <w:rPr>
          <w:sz w:val="28"/>
          <w:szCs w:val="28"/>
        </w:rPr>
      </w:pPr>
    </w:p>
    <w:p w14:paraId="3B4DFFE3" w14:textId="4C3B3250" w:rsidR="004D34C8" w:rsidRDefault="00675461" w:rsidP="00F10DDA">
      <w:pPr>
        <w:jc w:val="both"/>
        <w:rPr>
          <w:sz w:val="28"/>
          <w:szCs w:val="28"/>
        </w:rPr>
      </w:pPr>
      <w:r>
        <w:rPr>
          <w:sz w:val="28"/>
          <w:szCs w:val="28"/>
        </w:rPr>
        <w:t>Кесте 3</w:t>
      </w:r>
      <w:r w:rsidR="000366A5">
        <w:rPr>
          <w:sz w:val="28"/>
          <w:szCs w:val="28"/>
        </w:rPr>
        <w:t xml:space="preserve"> - </w:t>
      </w:r>
      <w:r w:rsidR="000366A5" w:rsidRPr="000366A5">
        <w:rPr>
          <w:sz w:val="28"/>
          <w:szCs w:val="28"/>
        </w:rPr>
        <w:t>Өндірістің меншікт</w:t>
      </w:r>
      <w:r w:rsidR="000366A5">
        <w:rPr>
          <w:sz w:val="28"/>
          <w:szCs w:val="28"/>
        </w:rPr>
        <w:t>і технологиялық көрсеткіштері (ш</w:t>
      </w:r>
      <w:r w:rsidR="000366A5" w:rsidRPr="000366A5">
        <w:rPr>
          <w:sz w:val="28"/>
          <w:szCs w:val="28"/>
        </w:rPr>
        <w:t>ығыс коэффициенттері)</w:t>
      </w:r>
    </w:p>
    <w:p w14:paraId="4EC7D66D" w14:textId="77777777" w:rsidR="005B2CC9" w:rsidRPr="0079532C" w:rsidRDefault="005B2CC9" w:rsidP="000D0963">
      <w:pPr>
        <w:ind w:firstLine="709"/>
        <w:jc w:val="both"/>
        <w:rPr>
          <w:b/>
          <w:sz w:val="28"/>
          <w:szCs w:val="28"/>
        </w:rPr>
      </w:pPr>
    </w:p>
    <w:tbl>
      <w:tblPr>
        <w:tblStyle w:val="ab"/>
        <w:tblW w:w="0" w:type="auto"/>
        <w:jc w:val="center"/>
        <w:tblLook w:val="04A0" w:firstRow="1" w:lastRow="0" w:firstColumn="1" w:lastColumn="0" w:noHBand="0" w:noVBand="1"/>
      </w:tblPr>
      <w:tblGrid>
        <w:gridCol w:w="3819"/>
        <w:gridCol w:w="2136"/>
        <w:gridCol w:w="1411"/>
        <w:gridCol w:w="2262"/>
      </w:tblGrid>
      <w:tr w:rsidR="00E956EA" w:rsidRPr="00F10DDA" w14:paraId="0EEEC126" w14:textId="77777777" w:rsidTr="00F10DDA">
        <w:trPr>
          <w:jc w:val="center"/>
        </w:trPr>
        <w:tc>
          <w:tcPr>
            <w:tcW w:w="3819" w:type="dxa"/>
          </w:tcPr>
          <w:p w14:paraId="645A7A70" w14:textId="5DFF93C9" w:rsidR="00E956EA" w:rsidRPr="00F10DDA" w:rsidRDefault="00B03D10" w:rsidP="000D0963">
            <w:pPr>
              <w:jc w:val="both"/>
              <w:rPr>
                <w:sz w:val="28"/>
                <w:szCs w:val="28"/>
              </w:rPr>
            </w:pPr>
            <w:r w:rsidRPr="00F10DDA">
              <w:rPr>
                <w:sz w:val="28"/>
                <w:szCs w:val="28"/>
              </w:rPr>
              <w:t>Ресурстардың атауы</w:t>
            </w:r>
          </w:p>
        </w:tc>
        <w:tc>
          <w:tcPr>
            <w:tcW w:w="2136" w:type="dxa"/>
          </w:tcPr>
          <w:p w14:paraId="7E18084E" w14:textId="03C2D5FB" w:rsidR="00E956EA" w:rsidRPr="00F10DDA" w:rsidRDefault="00B03D10" w:rsidP="000D0963">
            <w:pPr>
              <w:jc w:val="both"/>
              <w:rPr>
                <w:sz w:val="28"/>
                <w:szCs w:val="28"/>
              </w:rPr>
            </w:pPr>
            <w:r w:rsidRPr="00F10DDA">
              <w:rPr>
                <w:sz w:val="28"/>
                <w:szCs w:val="28"/>
              </w:rPr>
              <w:t>Өлшем бірлігі</w:t>
            </w:r>
          </w:p>
        </w:tc>
        <w:tc>
          <w:tcPr>
            <w:tcW w:w="3673" w:type="dxa"/>
            <w:gridSpan w:val="2"/>
          </w:tcPr>
          <w:p w14:paraId="49ABEF95" w14:textId="08061D16" w:rsidR="00E956EA" w:rsidRPr="00F10DDA" w:rsidRDefault="00B03D10" w:rsidP="00E956EA">
            <w:pPr>
              <w:jc w:val="center"/>
              <w:rPr>
                <w:sz w:val="28"/>
                <w:szCs w:val="28"/>
              </w:rPr>
            </w:pPr>
            <w:r w:rsidRPr="00F10DDA">
              <w:rPr>
                <w:sz w:val="28"/>
                <w:szCs w:val="28"/>
              </w:rPr>
              <w:t>Бір тонна өнім шығыны</w:t>
            </w:r>
          </w:p>
        </w:tc>
      </w:tr>
      <w:tr w:rsidR="00E956EA" w:rsidRPr="00F10DDA" w14:paraId="75C7ACCF" w14:textId="77777777" w:rsidTr="00F10DDA">
        <w:trPr>
          <w:jc w:val="center"/>
        </w:trPr>
        <w:tc>
          <w:tcPr>
            <w:tcW w:w="3819" w:type="dxa"/>
          </w:tcPr>
          <w:p w14:paraId="7874965C" w14:textId="77777777" w:rsidR="00E956EA" w:rsidRPr="00F10DDA" w:rsidRDefault="00E956EA" w:rsidP="000D0963">
            <w:pPr>
              <w:jc w:val="both"/>
              <w:rPr>
                <w:sz w:val="28"/>
                <w:szCs w:val="28"/>
              </w:rPr>
            </w:pPr>
          </w:p>
        </w:tc>
        <w:tc>
          <w:tcPr>
            <w:tcW w:w="2136" w:type="dxa"/>
          </w:tcPr>
          <w:p w14:paraId="2BB9332C" w14:textId="77777777" w:rsidR="00E956EA" w:rsidRPr="00F10DDA" w:rsidRDefault="00E956EA" w:rsidP="000D0963">
            <w:pPr>
              <w:jc w:val="both"/>
              <w:rPr>
                <w:sz w:val="28"/>
                <w:szCs w:val="28"/>
              </w:rPr>
            </w:pPr>
          </w:p>
        </w:tc>
        <w:tc>
          <w:tcPr>
            <w:tcW w:w="1411" w:type="dxa"/>
          </w:tcPr>
          <w:p w14:paraId="7AECDA40" w14:textId="3ABF7205" w:rsidR="00E956EA" w:rsidRPr="00F10DDA" w:rsidRDefault="00E956EA" w:rsidP="000D0963">
            <w:pPr>
              <w:jc w:val="both"/>
              <w:rPr>
                <w:sz w:val="28"/>
                <w:szCs w:val="28"/>
              </w:rPr>
            </w:pPr>
            <w:r w:rsidRPr="00F10DDA">
              <w:rPr>
                <w:sz w:val="28"/>
                <w:szCs w:val="28"/>
              </w:rPr>
              <w:t>Клинкер</w:t>
            </w:r>
          </w:p>
        </w:tc>
        <w:tc>
          <w:tcPr>
            <w:tcW w:w="2262" w:type="dxa"/>
          </w:tcPr>
          <w:p w14:paraId="51CBEE4D" w14:textId="3B990B76" w:rsidR="00E956EA" w:rsidRPr="00F10DDA" w:rsidRDefault="00E956EA" w:rsidP="00B03D10">
            <w:pPr>
              <w:jc w:val="both"/>
              <w:rPr>
                <w:sz w:val="28"/>
                <w:szCs w:val="28"/>
              </w:rPr>
            </w:pPr>
            <w:r w:rsidRPr="00F10DDA">
              <w:rPr>
                <w:sz w:val="28"/>
                <w:szCs w:val="28"/>
              </w:rPr>
              <w:t>Цемент (</w:t>
            </w:r>
            <w:r w:rsidR="00B03D10" w:rsidRPr="00F10DDA">
              <w:rPr>
                <w:sz w:val="28"/>
                <w:szCs w:val="28"/>
              </w:rPr>
              <w:t>орташа</w:t>
            </w:r>
            <w:r w:rsidRPr="00F10DDA">
              <w:rPr>
                <w:sz w:val="28"/>
                <w:szCs w:val="28"/>
              </w:rPr>
              <w:t>)</w:t>
            </w:r>
          </w:p>
        </w:tc>
      </w:tr>
      <w:tr w:rsidR="00E956EA" w:rsidRPr="00F10DDA" w14:paraId="2C506679" w14:textId="77777777" w:rsidTr="00F10DDA">
        <w:trPr>
          <w:jc w:val="center"/>
        </w:trPr>
        <w:tc>
          <w:tcPr>
            <w:tcW w:w="9628" w:type="dxa"/>
            <w:gridSpan w:val="4"/>
          </w:tcPr>
          <w:p w14:paraId="562E67F7" w14:textId="11AD3400" w:rsidR="00E956EA" w:rsidRPr="00F10DDA" w:rsidRDefault="00B03D10" w:rsidP="00E956EA">
            <w:pPr>
              <w:jc w:val="center"/>
              <w:rPr>
                <w:sz w:val="28"/>
                <w:szCs w:val="28"/>
              </w:rPr>
            </w:pPr>
            <w:r w:rsidRPr="00F10DDA">
              <w:rPr>
                <w:sz w:val="28"/>
                <w:szCs w:val="28"/>
              </w:rPr>
              <w:t>Шикізат қоспасы және клинкер</w:t>
            </w:r>
          </w:p>
        </w:tc>
      </w:tr>
      <w:tr w:rsidR="00E956EA" w:rsidRPr="00F10DDA" w14:paraId="55902237" w14:textId="77777777" w:rsidTr="00F10DDA">
        <w:trPr>
          <w:jc w:val="center"/>
        </w:trPr>
        <w:tc>
          <w:tcPr>
            <w:tcW w:w="3819" w:type="dxa"/>
          </w:tcPr>
          <w:p w14:paraId="237805D4" w14:textId="034920CF" w:rsidR="00E956EA" w:rsidRPr="00F10DDA" w:rsidRDefault="00B03D10" w:rsidP="000D0963">
            <w:pPr>
              <w:jc w:val="both"/>
              <w:rPr>
                <w:sz w:val="28"/>
                <w:szCs w:val="28"/>
              </w:rPr>
            </w:pPr>
            <w:r w:rsidRPr="00F10DDA">
              <w:rPr>
                <w:sz w:val="28"/>
                <w:szCs w:val="28"/>
              </w:rPr>
              <w:t>Шикізат қоспасы (құрғақ)</w:t>
            </w:r>
          </w:p>
        </w:tc>
        <w:tc>
          <w:tcPr>
            <w:tcW w:w="2136" w:type="dxa"/>
          </w:tcPr>
          <w:p w14:paraId="4E844FA3" w14:textId="3A522A72" w:rsidR="00E956EA" w:rsidRPr="00F10DDA" w:rsidRDefault="00E956EA" w:rsidP="000D0963">
            <w:pPr>
              <w:jc w:val="both"/>
              <w:rPr>
                <w:sz w:val="28"/>
                <w:szCs w:val="28"/>
              </w:rPr>
            </w:pPr>
            <w:r w:rsidRPr="00F10DDA">
              <w:rPr>
                <w:sz w:val="28"/>
                <w:szCs w:val="28"/>
              </w:rPr>
              <w:t>кг</w:t>
            </w:r>
          </w:p>
        </w:tc>
        <w:tc>
          <w:tcPr>
            <w:tcW w:w="1411" w:type="dxa"/>
          </w:tcPr>
          <w:p w14:paraId="44EFEDD7" w14:textId="3F2C54CF" w:rsidR="00E956EA" w:rsidRPr="00F10DDA" w:rsidRDefault="00E956EA" w:rsidP="000D0963">
            <w:pPr>
              <w:jc w:val="both"/>
              <w:rPr>
                <w:sz w:val="28"/>
                <w:szCs w:val="28"/>
              </w:rPr>
            </w:pPr>
            <w:r w:rsidRPr="00F10DDA">
              <w:rPr>
                <w:sz w:val="28"/>
                <w:szCs w:val="28"/>
              </w:rPr>
              <w:t>1587,9</w:t>
            </w:r>
          </w:p>
        </w:tc>
        <w:tc>
          <w:tcPr>
            <w:tcW w:w="2262" w:type="dxa"/>
          </w:tcPr>
          <w:p w14:paraId="4178CBB0" w14:textId="5C31DA98" w:rsidR="00E956EA" w:rsidRPr="00F10DDA" w:rsidRDefault="00E956EA" w:rsidP="000D0963">
            <w:pPr>
              <w:jc w:val="both"/>
              <w:rPr>
                <w:sz w:val="28"/>
                <w:szCs w:val="28"/>
              </w:rPr>
            </w:pPr>
            <w:r w:rsidRPr="00F10DDA">
              <w:rPr>
                <w:sz w:val="28"/>
                <w:szCs w:val="28"/>
              </w:rPr>
              <w:t>-</w:t>
            </w:r>
          </w:p>
        </w:tc>
      </w:tr>
      <w:tr w:rsidR="00E956EA" w:rsidRPr="00F10DDA" w14:paraId="1667DFAA" w14:textId="77777777" w:rsidTr="00F10DDA">
        <w:trPr>
          <w:jc w:val="center"/>
        </w:trPr>
        <w:tc>
          <w:tcPr>
            <w:tcW w:w="3819" w:type="dxa"/>
          </w:tcPr>
          <w:p w14:paraId="157D7A70" w14:textId="1EE752EC" w:rsidR="00E956EA" w:rsidRPr="00F10DDA" w:rsidRDefault="00E956EA" w:rsidP="000D0963">
            <w:pPr>
              <w:jc w:val="both"/>
              <w:rPr>
                <w:sz w:val="28"/>
                <w:szCs w:val="28"/>
              </w:rPr>
            </w:pPr>
            <w:r w:rsidRPr="00F10DDA">
              <w:rPr>
                <w:sz w:val="28"/>
                <w:szCs w:val="28"/>
              </w:rPr>
              <w:t>Клинкер</w:t>
            </w:r>
          </w:p>
        </w:tc>
        <w:tc>
          <w:tcPr>
            <w:tcW w:w="2136" w:type="dxa"/>
          </w:tcPr>
          <w:p w14:paraId="09CEE818" w14:textId="040F1CF0" w:rsidR="00E956EA" w:rsidRPr="00F10DDA" w:rsidRDefault="00E956EA" w:rsidP="000D0963">
            <w:pPr>
              <w:jc w:val="both"/>
              <w:rPr>
                <w:sz w:val="28"/>
                <w:szCs w:val="28"/>
              </w:rPr>
            </w:pPr>
            <w:r w:rsidRPr="00F10DDA">
              <w:rPr>
                <w:sz w:val="28"/>
                <w:szCs w:val="28"/>
              </w:rPr>
              <w:t>кг</w:t>
            </w:r>
          </w:p>
        </w:tc>
        <w:tc>
          <w:tcPr>
            <w:tcW w:w="1411" w:type="dxa"/>
          </w:tcPr>
          <w:p w14:paraId="61AA862E" w14:textId="7F9BCF28" w:rsidR="00E956EA" w:rsidRPr="00F10DDA" w:rsidRDefault="00E956EA" w:rsidP="000D0963">
            <w:pPr>
              <w:jc w:val="both"/>
              <w:rPr>
                <w:sz w:val="28"/>
                <w:szCs w:val="28"/>
              </w:rPr>
            </w:pPr>
            <w:r w:rsidRPr="00F10DDA">
              <w:rPr>
                <w:sz w:val="28"/>
                <w:szCs w:val="28"/>
              </w:rPr>
              <w:t>-</w:t>
            </w:r>
          </w:p>
        </w:tc>
        <w:tc>
          <w:tcPr>
            <w:tcW w:w="2262" w:type="dxa"/>
          </w:tcPr>
          <w:p w14:paraId="720A7893" w14:textId="2FBC0C55" w:rsidR="00E956EA" w:rsidRPr="00F10DDA" w:rsidRDefault="00E956EA" w:rsidP="000D0963">
            <w:pPr>
              <w:jc w:val="both"/>
              <w:rPr>
                <w:sz w:val="28"/>
                <w:szCs w:val="28"/>
              </w:rPr>
            </w:pPr>
            <w:r w:rsidRPr="00F10DDA">
              <w:rPr>
                <w:sz w:val="28"/>
                <w:szCs w:val="28"/>
              </w:rPr>
              <w:t>822</w:t>
            </w:r>
          </w:p>
        </w:tc>
      </w:tr>
      <w:tr w:rsidR="00E956EA" w:rsidRPr="00F10DDA" w14:paraId="22CBBC7C" w14:textId="77777777" w:rsidTr="00F10DDA">
        <w:trPr>
          <w:jc w:val="center"/>
        </w:trPr>
        <w:tc>
          <w:tcPr>
            <w:tcW w:w="9628" w:type="dxa"/>
            <w:gridSpan w:val="4"/>
          </w:tcPr>
          <w:p w14:paraId="6A884559" w14:textId="5B5CEA3B" w:rsidR="00E956EA" w:rsidRPr="00F10DDA" w:rsidRDefault="00B03D10" w:rsidP="00E956EA">
            <w:pPr>
              <w:jc w:val="center"/>
              <w:rPr>
                <w:sz w:val="28"/>
                <w:szCs w:val="28"/>
              </w:rPr>
            </w:pPr>
            <w:r w:rsidRPr="00F10DDA">
              <w:rPr>
                <w:sz w:val="28"/>
                <w:szCs w:val="28"/>
              </w:rPr>
              <w:t>Шикізат компоненттері мен қоспалары</w:t>
            </w:r>
          </w:p>
        </w:tc>
      </w:tr>
      <w:tr w:rsidR="00E956EA" w:rsidRPr="00F10DDA" w14:paraId="1021F4D5" w14:textId="77777777" w:rsidTr="00F10DDA">
        <w:trPr>
          <w:jc w:val="center"/>
        </w:trPr>
        <w:tc>
          <w:tcPr>
            <w:tcW w:w="3819" w:type="dxa"/>
          </w:tcPr>
          <w:p w14:paraId="7D0A97D1" w14:textId="6A44A6A2" w:rsidR="00E956EA" w:rsidRPr="00F10DDA" w:rsidRDefault="00B03D10" w:rsidP="000D0963">
            <w:pPr>
              <w:jc w:val="both"/>
              <w:rPr>
                <w:sz w:val="28"/>
                <w:szCs w:val="28"/>
              </w:rPr>
            </w:pPr>
            <w:r w:rsidRPr="00F10DDA">
              <w:rPr>
                <w:sz w:val="28"/>
                <w:szCs w:val="28"/>
              </w:rPr>
              <w:t>Бор</w:t>
            </w:r>
            <w:r w:rsidR="00E956EA" w:rsidRPr="00F10DDA">
              <w:rPr>
                <w:sz w:val="28"/>
                <w:szCs w:val="28"/>
              </w:rPr>
              <w:t xml:space="preserve"> (</w:t>
            </w:r>
            <w:r w:rsidR="00B4030B" w:rsidRPr="00F10DDA">
              <w:rPr>
                <w:sz w:val="28"/>
                <w:szCs w:val="28"/>
              </w:rPr>
              <w:t>ы</w:t>
            </w:r>
            <w:r w:rsidR="00E956EA" w:rsidRPr="00F10DDA">
              <w:rPr>
                <w:sz w:val="28"/>
                <w:szCs w:val="28"/>
              </w:rPr>
              <w:t>л. 3%)</w:t>
            </w:r>
          </w:p>
        </w:tc>
        <w:tc>
          <w:tcPr>
            <w:tcW w:w="2136" w:type="dxa"/>
          </w:tcPr>
          <w:p w14:paraId="1A6F24AA" w14:textId="6A95A854" w:rsidR="00E956EA" w:rsidRPr="00F10DDA" w:rsidRDefault="00E956EA" w:rsidP="000D0963">
            <w:pPr>
              <w:jc w:val="both"/>
              <w:rPr>
                <w:sz w:val="28"/>
                <w:szCs w:val="28"/>
              </w:rPr>
            </w:pPr>
            <w:r w:rsidRPr="00F10DDA">
              <w:rPr>
                <w:sz w:val="28"/>
                <w:szCs w:val="28"/>
              </w:rPr>
              <w:t>кг</w:t>
            </w:r>
          </w:p>
        </w:tc>
        <w:tc>
          <w:tcPr>
            <w:tcW w:w="1411" w:type="dxa"/>
          </w:tcPr>
          <w:p w14:paraId="34DE4B6D" w14:textId="5E3A69CF" w:rsidR="00E956EA" w:rsidRPr="00F10DDA" w:rsidRDefault="00E956EA" w:rsidP="000D0963">
            <w:pPr>
              <w:jc w:val="both"/>
              <w:rPr>
                <w:sz w:val="28"/>
                <w:szCs w:val="28"/>
              </w:rPr>
            </w:pPr>
            <w:r w:rsidRPr="00F10DDA">
              <w:rPr>
                <w:sz w:val="28"/>
                <w:szCs w:val="28"/>
              </w:rPr>
              <w:t>1264,7</w:t>
            </w:r>
          </w:p>
        </w:tc>
        <w:tc>
          <w:tcPr>
            <w:tcW w:w="2262" w:type="dxa"/>
          </w:tcPr>
          <w:p w14:paraId="5BAB521D" w14:textId="0427B664" w:rsidR="00E956EA" w:rsidRPr="00F10DDA" w:rsidRDefault="008611FB" w:rsidP="000D0963">
            <w:pPr>
              <w:jc w:val="both"/>
              <w:rPr>
                <w:sz w:val="28"/>
                <w:szCs w:val="28"/>
              </w:rPr>
            </w:pPr>
            <w:r w:rsidRPr="00F10DDA">
              <w:rPr>
                <w:sz w:val="28"/>
                <w:szCs w:val="28"/>
              </w:rPr>
              <w:t>51,5</w:t>
            </w:r>
          </w:p>
        </w:tc>
      </w:tr>
      <w:tr w:rsidR="00E956EA" w:rsidRPr="00F10DDA" w14:paraId="7061475B" w14:textId="77777777" w:rsidTr="00F10DDA">
        <w:trPr>
          <w:jc w:val="center"/>
        </w:trPr>
        <w:tc>
          <w:tcPr>
            <w:tcW w:w="3819" w:type="dxa"/>
          </w:tcPr>
          <w:p w14:paraId="572027B2" w14:textId="7741FB25" w:rsidR="00E956EA" w:rsidRPr="00F10DDA" w:rsidRDefault="00B4030B" w:rsidP="00E956EA">
            <w:pPr>
              <w:jc w:val="both"/>
              <w:rPr>
                <w:sz w:val="28"/>
                <w:szCs w:val="28"/>
              </w:rPr>
            </w:pPr>
            <w:r w:rsidRPr="00F10DDA">
              <w:rPr>
                <w:sz w:val="28"/>
                <w:szCs w:val="28"/>
              </w:rPr>
              <w:t>Балшық (ыл.</w:t>
            </w:r>
            <w:r w:rsidR="00E956EA" w:rsidRPr="00F10DDA">
              <w:rPr>
                <w:sz w:val="28"/>
                <w:szCs w:val="28"/>
              </w:rPr>
              <w:t>15%)</w:t>
            </w:r>
          </w:p>
        </w:tc>
        <w:tc>
          <w:tcPr>
            <w:tcW w:w="2136" w:type="dxa"/>
          </w:tcPr>
          <w:p w14:paraId="079FCDAE" w14:textId="7765E1CB" w:rsidR="00E956EA" w:rsidRPr="00F10DDA" w:rsidRDefault="00E956EA" w:rsidP="00E956EA">
            <w:pPr>
              <w:jc w:val="both"/>
              <w:rPr>
                <w:sz w:val="28"/>
                <w:szCs w:val="28"/>
              </w:rPr>
            </w:pPr>
            <w:r w:rsidRPr="00F10DDA">
              <w:rPr>
                <w:sz w:val="28"/>
                <w:szCs w:val="28"/>
              </w:rPr>
              <w:t>кг</w:t>
            </w:r>
          </w:p>
        </w:tc>
        <w:tc>
          <w:tcPr>
            <w:tcW w:w="1411" w:type="dxa"/>
          </w:tcPr>
          <w:p w14:paraId="18A242E9" w14:textId="56C37D45" w:rsidR="00E956EA" w:rsidRPr="00F10DDA" w:rsidRDefault="00E956EA" w:rsidP="00E956EA">
            <w:pPr>
              <w:jc w:val="both"/>
              <w:rPr>
                <w:sz w:val="28"/>
                <w:szCs w:val="28"/>
              </w:rPr>
            </w:pPr>
            <w:r w:rsidRPr="00F10DDA">
              <w:rPr>
                <w:sz w:val="28"/>
                <w:szCs w:val="28"/>
              </w:rPr>
              <w:t>291,3</w:t>
            </w:r>
          </w:p>
        </w:tc>
        <w:tc>
          <w:tcPr>
            <w:tcW w:w="2262" w:type="dxa"/>
          </w:tcPr>
          <w:p w14:paraId="23EDAF0D" w14:textId="028CD5FA" w:rsidR="00E956EA" w:rsidRPr="00F10DDA" w:rsidRDefault="008611FB" w:rsidP="00E956EA">
            <w:pPr>
              <w:jc w:val="both"/>
              <w:rPr>
                <w:sz w:val="28"/>
                <w:szCs w:val="28"/>
              </w:rPr>
            </w:pPr>
            <w:r w:rsidRPr="00F10DDA">
              <w:rPr>
                <w:sz w:val="28"/>
                <w:szCs w:val="28"/>
              </w:rPr>
              <w:t>-</w:t>
            </w:r>
          </w:p>
        </w:tc>
      </w:tr>
      <w:tr w:rsidR="00E956EA" w:rsidRPr="00F10DDA" w14:paraId="59C18A89" w14:textId="77777777" w:rsidTr="00F10DDA">
        <w:trPr>
          <w:jc w:val="center"/>
        </w:trPr>
        <w:tc>
          <w:tcPr>
            <w:tcW w:w="3819" w:type="dxa"/>
          </w:tcPr>
          <w:p w14:paraId="17DAD28F" w14:textId="1CE0B2D5" w:rsidR="00E956EA" w:rsidRPr="00F10DDA" w:rsidRDefault="00B4030B" w:rsidP="00E956EA">
            <w:pPr>
              <w:jc w:val="both"/>
              <w:rPr>
                <w:sz w:val="28"/>
                <w:szCs w:val="28"/>
              </w:rPr>
            </w:pPr>
            <w:r w:rsidRPr="00F10DDA">
              <w:rPr>
                <w:sz w:val="28"/>
                <w:szCs w:val="28"/>
              </w:rPr>
              <w:t>Пириттік оттар (ыл</w:t>
            </w:r>
            <w:r w:rsidR="00E956EA" w:rsidRPr="00F10DDA">
              <w:rPr>
                <w:sz w:val="28"/>
                <w:szCs w:val="28"/>
              </w:rPr>
              <w:t>. 1%)</w:t>
            </w:r>
          </w:p>
        </w:tc>
        <w:tc>
          <w:tcPr>
            <w:tcW w:w="2136" w:type="dxa"/>
          </w:tcPr>
          <w:p w14:paraId="40CC7671" w14:textId="1A9426A1" w:rsidR="00E956EA" w:rsidRPr="00F10DDA" w:rsidRDefault="00E956EA" w:rsidP="00E956EA">
            <w:pPr>
              <w:jc w:val="both"/>
              <w:rPr>
                <w:sz w:val="28"/>
                <w:szCs w:val="28"/>
              </w:rPr>
            </w:pPr>
            <w:r w:rsidRPr="00F10DDA">
              <w:rPr>
                <w:sz w:val="28"/>
                <w:szCs w:val="28"/>
              </w:rPr>
              <w:t>кг</w:t>
            </w:r>
          </w:p>
        </w:tc>
        <w:tc>
          <w:tcPr>
            <w:tcW w:w="1411" w:type="dxa"/>
          </w:tcPr>
          <w:p w14:paraId="7EE89341" w14:textId="634A1BF3" w:rsidR="00E956EA" w:rsidRPr="00F10DDA" w:rsidRDefault="00E956EA" w:rsidP="00E956EA">
            <w:pPr>
              <w:jc w:val="both"/>
              <w:rPr>
                <w:sz w:val="28"/>
                <w:szCs w:val="28"/>
              </w:rPr>
            </w:pPr>
            <w:r w:rsidRPr="00F10DDA">
              <w:rPr>
                <w:sz w:val="28"/>
                <w:szCs w:val="28"/>
              </w:rPr>
              <w:t>18,34</w:t>
            </w:r>
          </w:p>
        </w:tc>
        <w:tc>
          <w:tcPr>
            <w:tcW w:w="2262" w:type="dxa"/>
          </w:tcPr>
          <w:p w14:paraId="3B662C62" w14:textId="6FF97B69" w:rsidR="00E956EA" w:rsidRPr="00F10DDA" w:rsidRDefault="008611FB" w:rsidP="00E956EA">
            <w:pPr>
              <w:jc w:val="both"/>
              <w:rPr>
                <w:sz w:val="28"/>
                <w:szCs w:val="28"/>
              </w:rPr>
            </w:pPr>
            <w:r w:rsidRPr="00F10DDA">
              <w:rPr>
                <w:sz w:val="28"/>
                <w:szCs w:val="28"/>
              </w:rPr>
              <w:t>-</w:t>
            </w:r>
          </w:p>
        </w:tc>
      </w:tr>
      <w:tr w:rsidR="00E956EA" w:rsidRPr="00F10DDA" w14:paraId="0BC7102E" w14:textId="77777777" w:rsidTr="00F10DDA">
        <w:trPr>
          <w:jc w:val="center"/>
        </w:trPr>
        <w:tc>
          <w:tcPr>
            <w:tcW w:w="3819" w:type="dxa"/>
          </w:tcPr>
          <w:p w14:paraId="28F7704E" w14:textId="42A434C4" w:rsidR="00E956EA" w:rsidRPr="00F10DDA" w:rsidRDefault="00E956EA" w:rsidP="00E956EA">
            <w:pPr>
              <w:jc w:val="both"/>
              <w:rPr>
                <w:sz w:val="28"/>
                <w:szCs w:val="28"/>
              </w:rPr>
            </w:pPr>
            <w:r w:rsidRPr="00F10DDA">
              <w:rPr>
                <w:sz w:val="28"/>
                <w:szCs w:val="28"/>
              </w:rPr>
              <w:t>Шлак (вл. 11,9%)</w:t>
            </w:r>
          </w:p>
        </w:tc>
        <w:tc>
          <w:tcPr>
            <w:tcW w:w="2136" w:type="dxa"/>
          </w:tcPr>
          <w:p w14:paraId="379C1A42" w14:textId="409AA7F5" w:rsidR="00E956EA" w:rsidRPr="00F10DDA" w:rsidRDefault="00E956EA" w:rsidP="00E956EA">
            <w:pPr>
              <w:jc w:val="both"/>
              <w:rPr>
                <w:sz w:val="28"/>
                <w:szCs w:val="28"/>
              </w:rPr>
            </w:pPr>
            <w:r w:rsidRPr="00F10DDA">
              <w:rPr>
                <w:sz w:val="28"/>
                <w:szCs w:val="28"/>
              </w:rPr>
              <w:t>кг</w:t>
            </w:r>
          </w:p>
        </w:tc>
        <w:tc>
          <w:tcPr>
            <w:tcW w:w="1411" w:type="dxa"/>
          </w:tcPr>
          <w:p w14:paraId="7AA8191C" w14:textId="2D1F1584" w:rsidR="00E956EA" w:rsidRPr="00F10DDA" w:rsidRDefault="00E956EA" w:rsidP="00E956EA">
            <w:pPr>
              <w:jc w:val="both"/>
              <w:rPr>
                <w:sz w:val="28"/>
                <w:szCs w:val="28"/>
              </w:rPr>
            </w:pPr>
            <w:r w:rsidRPr="00F10DDA">
              <w:rPr>
                <w:sz w:val="28"/>
                <w:szCs w:val="28"/>
              </w:rPr>
              <w:t>-</w:t>
            </w:r>
          </w:p>
        </w:tc>
        <w:tc>
          <w:tcPr>
            <w:tcW w:w="2262" w:type="dxa"/>
          </w:tcPr>
          <w:p w14:paraId="1DD83DC9" w14:textId="4F725A20" w:rsidR="00E956EA" w:rsidRPr="00F10DDA" w:rsidRDefault="008611FB" w:rsidP="00E956EA">
            <w:pPr>
              <w:jc w:val="both"/>
              <w:rPr>
                <w:sz w:val="28"/>
                <w:szCs w:val="28"/>
              </w:rPr>
            </w:pPr>
            <w:r w:rsidRPr="00F10DDA">
              <w:rPr>
                <w:sz w:val="28"/>
                <w:szCs w:val="28"/>
              </w:rPr>
              <w:t>75</w:t>
            </w:r>
          </w:p>
        </w:tc>
      </w:tr>
      <w:tr w:rsidR="00E956EA" w:rsidRPr="00F10DDA" w14:paraId="34C8BFB4" w14:textId="77777777" w:rsidTr="00F10DDA">
        <w:trPr>
          <w:jc w:val="center"/>
        </w:trPr>
        <w:tc>
          <w:tcPr>
            <w:tcW w:w="3819" w:type="dxa"/>
          </w:tcPr>
          <w:p w14:paraId="111F7985" w14:textId="2A73BD2A" w:rsidR="00E956EA" w:rsidRPr="00F10DDA" w:rsidRDefault="00E956EA" w:rsidP="00E956EA">
            <w:pPr>
              <w:jc w:val="both"/>
              <w:rPr>
                <w:sz w:val="28"/>
                <w:szCs w:val="28"/>
              </w:rPr>
            </w:pPr>
            <w:r w:rsidRPr="00F10DDA">
              <w:rPr>
                <w:sz w:val="28"/>
                <w:szCs w:val="28"/>
              </w:rPr>
              <w:t>Гипс (вл. 10%)</w:t>
            </w:r>
          </w:p>
        </w:tc>
        <w:tc>
          <w:tcPr>
            <w:tcW w:w="2136" w:type="dxa"/>
          </w:tcPr>
          <w:p w14:paraId="7F85AC5E" w14:textId="082A480F" w:rsidR="00E956EA" w:rsidRPr="00F10DDA" w:rsidRDefault="00E956EA" w:rsidP="00E956EA">
            <w:pPr>
              <w:jc w:val="both"/>
              <w:rPr>
                <w:sz w:val="28"/>
                <w:szCs w:val="28"/>
              </w:rPr>
            </w:pPr>
            <w:r w:rsidRPr="00F10DDA">
              <w:rPr>
                <w:sz w:val="28"/>
                <w:szCs w:val="28"/>
              </w:rPr>
              <w:t>кг</w:t>
            </w:r>
          </w:p>
        </w:tc>
        <w:tc>
          <w:tcPr>
            <w:tcW w:w="1411" w:type="dxa"/>
          </w:tcPr>
          <w:p w14:paraId="4632962C" w14:textId="1C89336F" w:rsidR="00E956EA" w:rsidRPr="00F10DDA" w:rsidRDefault="00E956EA" w:rsidP="00E956EA">
            <w:pPr>
              <w:jc w:val="both"/>
              <w:rPr>
                <w:sz w:val="28"/>
                <w:szCs w:val="28"/>
              </w:rPr>
            </w:pPr>
            <w:r w:rsidRPr="00F10DDA">
              <w:rPr>
                <w:sz w:val="28"/>
                <w:szCs w:val="28"/>
              </w:rPr>
              <w:t>-</w:t>
            </w:r>
          </w:p>
        </w:tc>
        <w:tc>
          <w:tcPr>
            <w:tcW w:w="2262" w:type="dxa"/>
          </w:tcPr>
          <w:p w14:paraId="1DB7F1EC" w14:textId="3041E68F" w:rsidR="00E956EA" w:rsidRPr="00F10DDA" w:rsidRDefault="008611FB" w:rsidP="00E956EA">
            <w:pPr>
              <w:jc w:val="both"/>
              <w:rPr>
                <w:sz w:val="28"/>
                <w:szCs w:val="28"/>
              </w:rPr>
            </w:pPr>
            <w:r w:rsidRPr="00F10DDA">
              <w:rPr>
                <w:sz w:val="28"/>
                <w:szCs w:val="28"/>
              </w:rPr>
              <w:t>55</w:t>
            </w:r>
          </w:p>
        </w:tc>
      </w:tr>
      <w:tr w:rsidR="00E956EA" w:rsidRPr="00F10DDA" w14:paraId="2CEBFDC1" w14:textId="77777777" w:rsidTr="00F10DDA">
        <w:trPr>
          <w:jc w:val="center"/>
        </w:trPr>
        <w:tc>
          <w:tcPr>
            <w:tcW w:w="3819" w:type="dxa"/>
          </w:tcPr>
          <w:p w14:paraId="3888E82D" w14:textId="15FE68D3" w:rsidR="00E956EA" w:rsidRPr="00F10DDA" w:rsidRDefault="00B4030B" w:rsidP="00E956EA">
            <w:pPr>
              <w:jc w:val="both"/>
              <w:rPr>
                <w:sz w:val="28"/>
                <w:szCs w:val="28"/>
              </w:rPr>
            </w:pPr>
            <w:r w:rsidRPr="00F10DDA">
              <w:rPr>
                <w:sz w:val="28"/>
                <w:szCs w:val="28"/>
              </w:rPr>
              <w:t>Құм</w:t>
            </w:r>
          </w:p>
        </w:tc>
        <w:tc>
          <w:tcPr>
            <w:tcW w:w="2136" w:type="dxa"/>
          </w:tcPr>
          <w:p w14:paraId="773FE0A2" w14:textId="591B2A0F" w:rsidR="00E956EA" w:rsidRPr="00F10DDA" w:rsidRDefault="00E956EA" w:rsidP="00E956EA">
            <w:pPr>
              <w:jc w:val="both"/>
              <w:rPr>
                <w:sz w:val="28"/>
                <w:szCs w:val="28"/>
              </w:rPr>
            </w:pPr>
            <w:r w:rsidRPr="00F10DDA">
              <w:rPr>
                <w:sz w:val="28"/>
                <w:szCs w:val="28"/>
              </w:rPr>
              <w:t>кг</w:t>
            </w:r>
          </w:p>
        </w:tc>
        <w:tc>
          <w:tcPr>
            <w:tcW w:w="1411" w:type="dxa"/>
          </w:tcPr>
          <w:p w14:paraId="6899A255" w14:textId="30D55D86" w:rsidR="00E956EA" w:rsidRPr="00F10DDA" w:rsidRDefault="008611FB" w:rsidP="00E956EA">
            <w:pPr>
              <w:jc w:val="both"/>
              <w:rPr>
                <w:sz w:val="28"/>
                <w:szCs w:val="28"/>
              </w:rPr>
            </w:pPr>
            <w:r w:rsidRPr="00F10DDA">
              <w:rPr>
                <w:sz w:val="28"/>
                <w:szCs w:val="28"/>
              </w:rPr>
              <w:t>31,9</w:t>
            </w:r>
          </w:p>
        </w:tc>
        <w:tc>
          <w:tcPr>
            <w:tcW w:w="2262" w:type="dxa"/>
          </w:tcPr>
          <w:p w14:paraId="68F57DE7" w14:textId="77777777" w:rsidR="00E956EA" w:rsidRPr="00F10DDA" w:rsidRDefault="00E956EA" w:rsidP="00E956EA">
            <w:pPr>
              <w:jc w:val="both"/>
              <w:rPr>
                <w:sz w:val="28"/>
                <w:szCs w:val="28"/>
              </w:rPr>
            </w:pPr>
          </w:p>
        </w:tc>
      </w:tr>
      <w:tr w:rsidR="008611FB" w:rsidRPr="00F10DDA" w14:paraId="315AEE49" w14:textId="77777777" w:rsidTr="00F10DDA">
        <w:trPr>
          <w:jc w:val="center"/>
        </w:trPr>
        <w:tc>
          <w:tcPr>
            <w:tcW w:w="9628" w:type="dxa"/>
            <w:gridSpan w:val="4"/>
          </w:tcPr>
          <w:p w14:paraId="74E5DCF7" w14:textId="4562831E" w:rsidR="008611FB" w:rsidRPr="00F10DDA" w:rsidRDefault="007803DB" w:rsidP="008611FB">
            <w:pPr>
              <w:jc w:val="center"/>
              <w:rPr>
                <w:sz w:val="28"/>
                <w:szCs w:val="28"/>
              </w:rPr>
            </w:pPr>
            <w:r w:rsidRPr="00F10DDA">
              <w:rPr>
                <w:sz w:val="28"/>
                <w:szCs w:val="28"/>
              </w:rPr>
              <w:t>Көмекші материалдар</w:t>
            </w:r>
          </w:p>
        </w:tc>
      </w:tr>
      <w:tr w:rsidR="008611FB" w:rsidRPr="00F10DDA" w14:paraId="1200D1FE" w14:textId="77777777" w:rsidTr="00F10DDA">
        <w:trPr>
          <w:jc w:val="center"/>
        </w:trPr>
        <w:tc>
          <w:tcPr>
            <w:tcW w:w="3819" w:type="dxa"/>
          </w:tcPr>
          <w:p w14:paraId="680B90A3" w14:textId="7E2ADCCE" w:rsidR="008611FB" w:rsidRPr="00F10DDA" w:rsidRDefault="007803DB" w:rsidP="00E956EA">
            <w:pPr>
              <w:jc w:val="both"/>
              <w:rPr>
                <w:sz w:val="28"/>
                <w:szCs w:val="28"/>
              </w:rPr>
            </w:pPr>
            <w:r w:rsidRPr="00F10DDA">
              <w:rPr>
                <w:sz w:val="28"/>
                <w:szCs w:val="28"/>
              </w:rPr>
              <w:t>Ұсақтайтын денелер</w:t>
            </w:r>
          </w:p>
        </w:tc>
        <w:tc>
          <w:tcPr>
            <w:tcW w:w="2136" w:type="dxa"/>
          </w:tcPr>
          <w:p w14:paraId="1EB8AFDC" w14:textId="74CF446E" w:rsidR="008611FB" w:rsidRPr="00F10DDA" w:rsidRDefault="008611FB" w:rsidP="00E956EA">
            <w:pPr>
              <w:jc w:val="both"/>
              <w:rPr>
                <w:sz w:val="28"/>
                <w:szCs w:val="28"/>
              </w:rPr>
            </w:pPr>
            <w:r w:rsidRPr="00F10DDA">
              <w:rPr>
                <w:sz w:val="28"/>
                <w:szCs w:val="28"/>
              </w:rPr>
              <w:t>кг</w:t>
            </w:r>
          </w:p>
        </w:tc>
        <w:tc>
          <w:tcPr>
            <w:tcW w:w="1411" w:type="dxa"/>
          </w:tcPr>
          <w:p w14:paraId="2E3F3AF4" w14:textId="77777777" w:rsidR="008611FB" w:rsidRPr="00F10DDA" w:rsidRDefault="008611FB" w:rsidP="00E956EA">
            <w:pPr>
              <w:jc w:val="both"/>
              <w:rPr>
                <w:sz w:val="28"/>
                <w:szCs w:val="28"/>
              </w:rPr>
            </w:pPr>
          </w:p>
        </w:tc>
        <w:tc>
          <w:tcPr>
            <w:tcW w:w="2262" w:type="dxa"/>
          </w:tcPr>
          <w:p w14:paraId="4AC566AD" w14:textId="1A83B6D4" w:rsidR="008611FB" w:rsidRPr="00F10DDA" w:rsidRDefault="008611FB" w:rsidP="00E956EA">
            <w:pPr>
              <w:jc w:val="both"/>
              <w:rPr>
                <w:sz w:val="28"/>
                <w:szCs w:val="28"/>
              </w:rPr>
            </w:pPr>
            <w:r w:rsidRPr="00F10DDA">
              <w:rPr>
                <w:sz w:val="28"/>
                <w:szCs w:val="28"/>
              </w:rPr>
              <w:t>0,07</w:t>
            </w:r>
          </w:p>
        </w:tc>
      </w:tr>
      <w:tr w:rsidR="008611FB" w:rsidRPr="00F10DDA" w14:paraId="35B69F10" w14:textId="77777777" w:rsidTr="00F10DDA">
        <w:trPr>
          <w:jc w:val="center"/>
        </w:trPr>
        <w:tc>
          <w:tcPr>
            <w:tcW w:w="3819" w:type="dxa"/>
          </w:tcPr>
          <w:p w14:paraId="20F4905B" w14:textId="0F3CF365" w:rsidR="008611FB" w:rsidRPr="00F10DDA" w:rsidRDefault="007803DB" w:rsidP="00E956EA">
            <w:pPr>
              <w:jc w:val="both"/>
              <w:rPr>
                <w:sz w:val="28"/>
                <w:szCs w:val="28"/>
              </w:rPr>
            </w:pPr>
            <w:r w:rsidRPr="00F10DDA">
              <w:rPr>
                <w:sz w:val="28"/>
                <w:szCs w:val="28"/>
              </w:rPr>
              <w:t>Технологиялық отын (көмір)</w:t>
            </w:r>
          </w:p>
        </w:tc>
        <w:tc>
          <w:tcPr>
            <w:tcW w:w="2136" w:type="dxa"/>
          </w:tcPr>
          <w:p w14:paraId="6152B658" w14:textId="3F628A37" w:rsidR="008611FB" w:rsidRPr="00F10DDA" w:rsidRDefault="007803DB" w:rsidP="00E956EA">
            <w:pPr>
              <w:jc w:val="both"/>
              <w:rPr>
                <w:sz w:val="28"/>
                <w:szCs w:val="28"/>
              </w:rPr>
            </w:pPr>
            <w:r w:rsidRPr="00F10DDA">
              <w:rPr>
                <w:sz w:val="28"/>
                <w:szCs w:val="28"/>
              </w:rPr>
              <w:t>кг.қызмет.отын</w:t>
            </w:r>
            <w:r w:rsidR="008611FB" w:rsidRPr="00F10DDA">
              <w:rPr>
                <w:sz w:val="28"/>
                <w:szCs w:val="28"/>
              </w:rPr>
              <w:t>.</w:t>
            </w:r>
          </w:p>
        </w:tc>
        <w:tc>
          <w:tcPr>
            <w:tcW w:w="1411" w:type="dxa"/>
          </w:tcPr>
          <w:p w14:paraId="3D2A2C27" w14:textId="4C9405EE" w:rsidR="008611FB" w:rsidRPr="00F10DDA" w:rsidRDefault="008611FB" w:rsidP="00E956EA">
            <w:pPr>
              <w:jc w:val="both"/>
              <w:rPr>
                <w:sz w:val="28"/>
                <w:szCs w:val="28"/>
              </w:rPr>
            </w:pPr>
            <w:r w:rsidRPr="00F10DDA">
              <w:rPr>
                <w:sz w:val="28"/>
                <w:szCs w:val="28"/>
              </w:rPr>
              <w:t>0,15</w:t>
            </w:r>
          </w:p>
        </w:tc>
        <w:tc>
          <w:tcPr>
            <w:tcW w:w="2262" w:type="dxa"/>
          </w:tcPr>
          <w:p w14:paraId="15ECBA60" w14:textId="10FB07C4" w:rsidR="008611FB" w:rsidRPr="00F10DDA" w:rsidRDefault="008611FB" w:rsidP="00E956EA">
            <w:pPr>
              <w:jc w:val="both"/>
              <w:rPr>
                <w:sz w:val="28"/>
                <w:szCs w:val="28"/>
              </w:rPr>
            </w:pPr>
            <w:r w:rsidRPr="00F10DDA">
              <w:rPr>
                <w:sz w:val="28"/>
                <w:szCs w:val="28"/>
              </w:rPr>
              <w:t>-</w:t>
            </w:r>
          </w:p>
        </w:tc>
      </w:tr>
      <w:tr w:rsidR="008611FB" w:rsidRPr="00F10DDA" w14:paraId="6A5898D1" w14:textId="77777777" w:rsidTr="00F10DDA">
        <w:trPr>
          <w:jc w:val="center"/>
        </w:trPr>
        <w:tc>
          <w:tcPr>
            <w:tcW w:w="3819" w:type="dxa"/>
          </w:tcPr>
          <w:p w14:paraId="70BB8000" w14:textId="023D7B58" w:rsidR="008611FB" w:rsidRPr="00F10DDA" w:rsidRDefault="007803DB" w:rsidP="00E956EA">
            <w:pPr>
              <w:jc w:val="both"/>
              <w:rPr>
                <w:sz w:val="28"/>
                <w:szCs w:val="28"/>
              </w:rPr>
            </w:pPr>
            <w:r w:rsidRPr="00F10DDA">
              <w:rPr>
                <w:sz w:val="28"/>
                <w:szCs w:val="28"/>
              </w:rPr>
              <w:t>Технологияға арналған электр энергиясы</w:t>
            </w:r>
          </w:p>
        </w:tc>
        <w:tc>
          <w:tcPr>
            <w:tcW w:w="2136" w:type="dxa"/>
          </w:tcPr>
          <w:p w14:paraId="642A65C0" w14:textId="1585ECA9" w:rsidR="008611FB" w:rsidRPr="00F10DDA" w:rsidRDefault="007803DB" w:rsidP="00E956EA">
            <w:pPr>
              <w:jc w:val="both"/>
              <w:rPr>
                <w:sz w:val="28"/>
                <w:szCs w:val="28"/>
              </w:rPr>
            </w:pPr>
            <w:r w:rsidRPr="00F10DDA">
              <w:rPr>
                <w:sz w:val="28"/>
                <w:szCs w:val="28"/>
              </w:rPr>
              <w:t>кВт·сағ</w:t>
            </w:r>
          </w:p>
        </w:tc>
        <w:tc>
          <w:tcPr>
            <w:tcW w:w="1411" w:type="dxa"/>
          </w:tcPr>
          <w:p w14:paraId="498E6A5D" w14:textId="77777777" w:rsidR="008611FB" w:rsidRPr="00F10DDA" w:rsidRDefault="008611FB" w:rsidP="00E956EA">
            <w:pPr>
              <w:jc w:val="both"/>
              <w:rPr>
                <w:sz w:val="28"/>
                <w:szCs w:val="28"/>
              </w:rPr>
            </w:pPr>
          </w:p>
        </w:tc>
        <w:tc>
          <w:tcPr>
            <w:tcW w:w="2262" w:type="dxa"/>
          </w:tcPr>
          <w:p w14:paraId="77935609" w14:textId="3A48ABFE" w:rsidR="008611FB" w:rsidRPr="00F10DDA" w:rsidRDefault="008611FB" w:rsidP="00E956EA">
            <w:pPr>
              <w:jc w:val="both"/>
              <w:rPr>
                <w:sz w:val="28"/>
                <w:szCs w:val="28"/>
              </w:rPr>
            </w:pPr>
            <w:r w:rsidRPr="00F10DDA">
              <w:rPr>
                <w:sz w:val="28"/>
                <w:szCs w:val="28"/>
              </w:rPr>
              <w:t>103</w:t>
            </w:r>
          </w:p>
        </w:tc>
      </w:tr>
    </w:tbl>
    <w:p w14:paraId="54BB8965" w14:textId="124DA586" w:rsidR="008611FB" w:rsidRDefault="00675461" w:rsidP="00EC1A3F">
      <w:pPr>
        <w:jc w:val="both"/>
        <w:rPr>
          <w:sz w:val="28"/>
          <w:szCs w:val="28"/>
        </w:rPr>
      </w:pPr>
      <w:r>
        <w:rPr>
          <w:sz w:val="28"/>
          <w:szCs w:val="28"/>
        </w:rPr>
        <w:lastRenderedPageBreak/>
        <w:t>Кесте 4</w:t>
      </w:r>
      <w:r w:rsidR="007803DB">
        <w:rPr>
          <w:sz w:val="28"/>
          <w:szCs w:val="28"/>
        </w:rPr>
        <w:t xml:space="preserve"> -</w:t>
      </w:r>
      <w:r w:rsidR="008611FB" w:rsidRPr="0079532C">
        <w:rPr>
          <w:sz w:val="28"/>
          <w:szCs w:val="28"/>
        </w:rPr>
        <w:t xml:space="preserve"> </w:t>
      </w:r>
      <w:r w:rsidR="007803DB" w:rsidRPr="007803DB">
        <w:rPr>
          <w:sz w:val="28"/>
          <w:szCs w:val="28"/>
        </w:rPr>
        <w:t>Цемент өндірісінің шикізат және энергетикалық ресурстарға жылдық қажеттіліктері</w:t>
      </w:r>
    </w:p>
    <w:p w14:paraId="4C80E27E" w14:textId="77777777" w:rsidR="007803DB" w:rsidRPr="0079532C" w:rsidRDefault="007803DB" w:rsidP="000D0963">
      <w:pPr>
        <w:ind w:firstLine="709"/>
        <w:jc w:val="both"/>
        <w:rPr>
          <w:sz w:val="28"/>
          <w:szCs w:val="28"/>
        </w:rPr>
      </w:pPr>
    </w:p>
    <w:tbl>
      <w:tblPr>
        <w:tblStyle w:val="ab"/>
        <w:tblW w:w="0" w:type="auto"/>
        <w:tblLook w:val="04A0" w:firstRow="1" w:lastRow="0" w:firstColumn="1" w:lastColumn="0" w:noHBand="0" w:noVBand="1"/>
      </w:tblPr>
      <w:tblGrid>
        <w:gridCol w:w="3209"/>
        <w:gridCol w:w="3209"/>
        <w:gridCol w:w="3210"/>
      </w:tblGrid>
      <w:tr w:rsidR="008611FB" w:rsidRPr="00F10DDA" w14:paraId="52DEC5E3" w14:textId="77777777" w:rsidTr="008611FB">
        <w:tc>
          <w:tcPr>
            <w:tcW w:w="3209" w:type="dxa"/>
          </w:tcPr>
          <w:p w14:paraId="0BFB9168" w14:textId="700FB8A0" w:rsidR="008611FB" w:rsidRPr="00F10DDA" w:rsidRDefault="007803DB" w:rsidP="000D0963">
            <w:pPr>
              <w:jc w:val="both"/>
              <w:rPr>
                <w:sz w:val="28"/>
                <w:szCs w:val="28"/>
              </w:rPr>
            </w:pPr>
            <w:r w:rsidRPr="00F10DDA">
              <w:rPr>
                <w:sz w:val="28"/>
                <w:szCs w:val="28"/>
              </w:rPr>
              <w:t>Ресурстардың атауы</w:t>
            </w:r>
          </w:p>
        </w:tc>
        <w:tc>
          <w:tcPr>
            <w:tcW w:w="3209" w:type="dxa"/>
          </w:tcPr>
          <w:p w14:paraId="4D060325" w14:textId="46FA2972" w:rsidR="008611FB" w:rsidRPr="00F10DDA" w:rsidRDefault="007803DB" w:rsidP="000D0963">
            <w:pPr>
              <w:jc w:val="both"/>
              <w:rPr>
                <w:sz w:val="28"/>
                <w:szCs w:val="28"/>
              </w:rPr>
            </w:pPr>
            <w:r w:rsidRPr="00F10DDA">
              <w:rPr>
                <w:sz w:val="28"/>
                <w:szCs w:val="28"/>
              </w:rPr>
              <w:t>Өлшем бірлігі</w:t>
            </w:r>
          </w:p>
        </w:tc>
        <w:tc>
          <w:tcPr>
            <w:tcW w:w="3210" w:type="dxa"/>
          </w:tcPr>
          <w:p w14:paraId="7AB37D67" w14:textId="7164E3D4" w:rsidR="008611FB" w:rsidRPr="00F10DDA" w:rsidRDefault="007803DB" w:rsidP="000D0963">
            <w:pPr>
              <w:jc w:val="both"/>
              <w:rPr>
                <w:sz w:val="28"/>
                <w:szCs w:val="28"/>
              </w:rPr>
            </w:pPr>
            <w:r w:rsidRPr="00F10DDA">
              <w:rPr>
                <w:sz w:val="28"/>
                <w:szCs w:val="28"/>
              </w:rPr>
              <w:t>Шығын</w:t>
            </w:r>
          </w:p>
        </w:tc>
      </w:tr>
      <w:tr w:rsidR="008611FB" w:rsidRPr="00F10DDA" w14:paraId="47051F89" w14:textId="77777777" w:rsidTr="008611FB">
        <w:tc>
          <w:tcPr>
            <w:tcW w:w="3209" w:type="dxa"/>
          </w:tcPr>
          <w:p w14:paraId="475A7DD7" w14:textId="41971AFB" w:rsidR="008611FB" w:rsidRPr="00F10DDA" w:rsidRDefault="007803DB" w:rsidP="000D0963">
            <w:pPr>
              <w:jc w:val="both"/>
              <w:rPr>
                <w:sz w:val="28"/>
                <w:szCs w:val="28"/>
              </w:rPr>
            </w:pPr>
            <w:r w:rsidRPr="00F10DDA">
              <w:rPr>
                <w:sz w:val="28"/>
                <w:szCs w:val="28"/>
              </w:rPr>
              <w:t>Бор (ы</w:t>
            </w:r>
            <w:r w:rsidR="008611FB" w:rsidRPr="00F10DDA">
              <w:rPr>
                <w:sz w:val="28"/>
                <w:szCs w:val="28"/>
              </w:rPr>
              <w:t>л. 3%)</w:t>
            </w:r>
          </w:p>
        </w:tc>
        <w:tc>
          <w:tcPr>
            <w:tcW w:w="3209" w:type="dxa"/>
          </w:tcPr>
          <w:p w14:paraId="759A7BEA" w14:textId="72412B68" w:rsidR="008611FB" w:rsidRPr="00F10DDA" w:rsidRDefault="007803DB" w:rsidP="000D0963">
            <w:pPr>
              <w:jc w:val="both"/>
              <w:rPr>
                <w:sz w:val="28"/>
                <w:szCs w:val="28"/>
              </w:rPr>
            </w:pPr>
            <w:r w:rsidRPr="00F10DDA">
              <w:rPr>
                <w:sz w:val="28"/>
                <w:szCs w:val="28"/>
              </w:rPr>
              <w:t>мың</w:t>
            </w:r>
            <w:r w:rsidR="008611FB" w:rsidRPr="00F10DDA">
              <w:rPr>
                <w:sz w:val="28"/>
                <w:szCs w:val="28"/>
              </w:rPr>
              <w:t>. т</w:t>
            </w:r>
          </w:p>
        </w:tc>
        <w:tc>
          <w:tcPr>
            <w:tcW w:w="3210" w:type="dxa"/>
          </w:tcPr>
          <w:p w14:paraId="4290C5E8" w14:textId="3717AA04" w:rsidR="008611FB" w:rsidRPr="00F10DDA" w:rsidRDefault="008611FB" w:rsidP="000D0963">
            <w:pPr>
              <w:jc w:val="both"/>
              <w:rPr>
                <w:sz w:val="28"/>
                <w:szCs w:val="28"/>
              </w:rPr>
            </w:pPr>
            <w:r w:rsidRPr="00F10DDA">
              <w:rPr>
                <w:sz w:val="28"/>
                <w:szCs w:val="28"/>
              </w:rPr>
              <w:t>1037,6</w:t>
            </w:r>
          </w:p>
        </w:tc>
      </w:tr>
      <w:tr w:rsidR="008611FB" w:rsidRPr="00F10DDA" w14:paraId="2A364342" w14:textId="77777777" w:rsidTr="008611FB">
        <w:tc>
          <w:tcPr>
            <w:tcW w:w="3209" w:type="dxa"/>
          </w:tcPr>
          <w:p w14:paraId="2A97A4D6" w14:textId="20CC2B09" w:rsidR="008611FB" w:rsidRPr="00F10DDA" w:rsidRDefault="007803DB" w:rsidP="008611FB">
            <w:pPr>
              <w:jc w:val="both"/>
              <w:rPr>
                <w:sz w:val="28"/>
                <w:szCs w:val="28"/>
              </w:rPr>
            </w:pPr>
            <w:r w:rsidRPr="00F10DDA">
              <w:rPr>
                <w:sz w:val="28"/>
                <w:szCs w:val="28"/>
              </w:rPr>
              <w:t>Балшық (ы</w:t>
            </w:r>
            <w:r w:rsidR="008611FB" w:rsidRPr="00F10DDA">
              <w:rPr>
                <w:sz w:val="28"/>
                <w:szCs w:val="28"/>
              </w:rPr>
              <w:t>л. 15%)</w:t>
            </w:r>
          </w:p>
        </w:tc>
        <w:tc>
          <w:tcPr>
            <w:tcW w:w="3209" w:type="dxa"/>
          </w:tcPr>
          <w:p w14:paraId="169B65F5" w14:textId="74BCBF00" w:rsidR="008611FB" w:rsidRPr="00F10DDA" w:rsidRDefault="007803DB" w:rsidP="008611FB">
            <w:pPr>
              <w:jc w:val="both"/>
              <w:rPr>
                <w:sz w:val="28"/>
                <w:szCs w:val="28"/>
              </w:rPr>
            </w:pPr>
            <w:r w:rsidRPr="00F10DDA">
              <w:rPr>
                <w:sz w:val="28"/>
                <w:szCs w:val="28"/>
              </w:rPr>
              <w:t>мың</w:t>
            </w:r>
            <w:r w:rsidR="008611FB" w:rsidRPr="00F10DDA">
              <w:rPr>
                <w:sz w:val="28"/>
                <w:szCs w:val="28"/>
              </w:rPr>
              <w:t xml:space="preserve">. т </w:t>
            </w:r>
          </w:p>
        </w:tc>
        <w:tc>
          <w:tcPr>
            <w:tcW w:w="3210" w:type="dxa"/>
          </w:tcPr>
          <w:p w14:paraId="62A33507" w14:textId="094B1A36" w:rsidR="008611FB" w:rsidRPr="00F10DDA" w:rsidRDefault="008611FB" w:rsidP="008611FB">
            <w:pPr>
              <w:jc w:val="both"/>
              <w:rPr>
                <w:sz w:val="28"/>
                <w:szCs w:val="28"/>
              </w:rPr>
            </w:pPr>
            <w:r w:rsidRPr="00F10DDA">
              <w:rPr>
                <w:sz w:val="28"/>
                <w:szCs w:val="28"/>
              </w:rPr>
              <w:t>233,5</w:t>
            </w:r>
          </w:p>
        </w:tc>
      </w:tr>
      <w:tr w:rsidR="008611FB" w:rsidRPr="00F10DDA" w14:paraId="06D80454" w14:textId="77777777" w:rsidTr="008611FB">
        <w:tc>
          <w:tcPr>
            <w:tcW w:w="3209" w:type="dxa"/>
          </w:tcPr>
          <w:p w14:paraId="47559924" w14:textId="3DE84F7C" w:rsidR="008611FB" w:rsidRPr="00F10DDA" w:rsidRDefault="007803DB" w:rsidP="008611FB">
            <w:pPr>
              <w:jc w:val="both"/>
              <w:rPr>
                <w:sz w:val="28"/>
                <w:szCs w:val="28"/>
              </w:rPr>
            </w:pPr>
            <w:r w:rsidRPr="00F10DDA">
              <w:rPr>
                <w:sz w:val="28"/>
                <w:szCs w:val="28"/>
              </w:rPr>
              <w:t>Пириттік оттар (ы</w:t>
            </w:r>
            <w:r w:rsidR="008611FB" w:rsidRPr="00F10DDA">
              <w:rPr>
                <w:sz w:val="28"/>
                <w:szCs w:val="28"/>
              </w:rPr>
              <w:t>л. 1%)</w:t>
            </w:r>
          </w:p>
        </w:tc>
        <w:tc>
          <w:tcPr>
            <w:tcW w:w="3209" w:type="dxa"/>
          </w:tcPr>
          <w:p w14:paraId="39E0D604" w14:textId="3C42B414" w:rsidR="008611FB" w:rsidRPr="00F10DDA" w:rsidRDefault="007803DB" w:rsidP="008611FB">
            <w:pPr>
              <w:jc w:val="both"/>
              <w:rPr>
                <w:sz w:val="28"/>
                <w:szCs w:val="28"/>
              </w:rPr>
            </w:pPr>
            <w:r w:rsidRPr="00F10DDA">
              <w:rPr>
                <w:sz w:val="28"/>
                <w:szCs w:val="28"/>
              </w:rPr>
              <w:t>мың</w:t>
            </w:r>
            <w:r w:rsidR="008611FB" w:rsidRPr="00F10DDA">
              <w:rPr>
                <w:sz w:val="28"/>
                <w:szCs w:val="28"/>
              </w:rPr>
              <w:t xml:space="preserve">. т </w:t>
            </w:r>
          </w:p>
        </w:tc>
        <w:tc>
          <w:tcPr>
            <w:tcW w:w="3210" w:type="dxa"/>
          </w:tcPr>
          <w:p w14:paraId="017F2C6D" w14:textId="108F1458" w:rsidR="008611FB" w:rsidRPr="00F10DDA" w:rsidRDefault="008611FB" w:rsidP="008611FB">
            <w:pPr>
              <w:jc w:val="both"/>
              <w:rPr>
                <w:sz w:val="28"/>
                <w:szCs w:val="28"/>
              </w:rPr>
            </w:pPr>
            <w:r w:rsidRPr="00F10DDA">
              <w:rPr>
                <w:sz w:val="28"/>
                <w:szCs w:val="28"/>
              </w:rPr>
              <w:t>14,6</w:t>
            </w:r>
          </w:p>
        </w:tc>
      </w:tr>
      <w:tr w:rsidR="008611FB" w:rsidRPr="00F10DDA" w14:paraId="259F9BEE" w14:textId="77777777" w:rsidTr="008611FB">
        <w:tc>
          <w:tcPr>
            <w:tcW w:w="3209" w:type="dxa"/>
          </w:tcPr>
          <w:p w14:paraId="5653859A" w14:textId="7D7BFD65" w:rsidR="008611FB" w:rsidRPr="00F10DDA" w:rsidRDefault="007803DB" w:rsidP="008611FB">
            <w:pPr>
              <w:jc w:val="both"/>
              <w:rPr>
                <w:sz w:val="28"/>
                <w:szCs w:val="28"/>
              </w:rPr>
            </w:pPr>
            <w:r w:rsidRPr="00F10DDA">
              <w:rPr>
                <w:sz w:val="28"/>
                <w:szCs w:val="28"/>
              </w:rPr>
              <w:t>Шлак (ы</w:t>
            </w:r>
            <w:r w:rsidR="008611FB" w:rsidRPr="00F10DDA">
              <w:rPr>
                <w:sz w:val="28"/>
                <w:szCs w:val="28"/>
              </w:rPr>
              <w:t>л. 1%)</w:t>
            </w:r>
          </w:p>
        </w:tc>
        <w:tc>
          <w:tcPr>
            <w:tcW w:w="3209" w:type="dxa"/>
          </w:tcPr>
          <w:p w14:paraId="5D39441A" w14:textId="5111EDF0" w:rsidR="008611FB" w:rsidRPr="00F10DDA" w:rsidRDefault="007803DB" w:rsidP="008611FB">
            <w:pPr>
              <w:jc w:val="both"/>
              <w:rPr>
                <w:sz w:val="28"/>
                <w:szCs w:val="28"/>
              </w:rPr>
            </w:pPr>
            <w:r w:rsidRPr="00F10DDA">
              <w:rPr>
                <w:sz w:val="28"/>
                <w:szCs w:val="28"/>
              </w:rPr>
              <w:t>мың</w:t>
            </w:r>
            <w:r w:rsidR="008611FB" w:rsidRPr="00F10DDA">
              <w:rPr>
                <w:sz w:val="28"/>
                <w:szCs w:val="28"/>
              </w:rPr>
              <w:t xml:space="preserve">. т </w:t>
            </w:r>
          </w:p>
        </w:tc>
        <w:tc>
          <w:tcPr>
            <w:tcW w:w="3210" w:type="dxa"/>
          </w:tcPr>
          <w:p w14:paraId="78F68D82" w14:textId="13E2AE6C" w:rsidR="008611FB" w:rsidRPr="00F10DDA" w:rsidRDefault="008611FB" w:rsidP="008611FB">
            <w:pPr>
              <w:jc w:val="both"/>
              <w:rPr>
                <w:sz w:val="28"/>
                <w:szCs w:val="28"/>
              </w:rPr>
            </w:pPr>
            <w:r w:rsidRPr="00F10DDA">
              <w:rPr>
                <w:sz w:val="28"/>
                <w:szCs w:val="28"/>
              </w:rPr>
              <w:t>81,4</w:t>
            </w:r>
          </w:p>
        </w:tc>
      </w:tr>
      <w:tr w:rsidR="008611FB" w:rsidRPr="00F10DDA" w14:paraId="226F41D0" w14:textId="77777777" w:rsidTr="008611FB">
        <w:tc>
          <w:tcPr>
            <w:tcW w:w="3209" w:type="dxa"/>
          </w:tcPr>
          <w:p w14:paraId="718B2CBC" w14:textId="3328A56A" w:rsidR="008611FB" w:rsidRPr="00F10DDA" w:rsidRDefault="007803DB" w:rsidP="008611FB">
            <w:pPr>
              <w:jc w:val="both"/>
              <w:rPr>
                <w:sz w:val="28"/>
                <w:szCs w:val="28"/>
              </w:rPr>
            </w:pPr>
            <w:r w:rsidRPr="00F10DDA">
              <w:rPr>
                <w:sz w:val="28"/>
                <w:szCs w:val="28"/>
              </w:rPr>
              <w:t>Гипс (ы</w:t>
            </w:r>
            <w:r w:rsidR="008611FB" w:rsidRPr="00F10DDA">
              <w:rPr>
                <w:sz w:val="28"/>
                <w:szCs w:val="28"/>
              </w:rPr>
              <w:t>л. 5%)</w:t>
            </w:r>
          </w:p>
        </w:tc>
        <w:tc>
          <w:tcPr>
            <w:tcW w:w="3209" w:type="dxa"/>
          </w:tcPr>
          <w:p w14:paraId="034015A9" w14:textId="1AEC8D1D" w:rsidR="008611FB" w:rsidRPr="00F10DDA" w:rsidRDefault="007803DB" w:rsidP="008611FB">
            <w:pPr>
              <w:jc w:val="both"/>
              <w:rPr>
                <w:sz w:val="28"/>
                <w:szCs w:val="28"/>
              </w:rPr>
            </w:pPr>
            <w:r w:rsidRPr="00F10DDA">
              <w:rPr>
                <w:sz w:val="28"/>
                <w:szCs w:val="28"/>
              </w:rPr>
              <w:t>мың</w:t>
            </w:r>
            <w:r w:rsidR="008611FB" w:rsidRPr="00F10DDA">
              <w:rPr>
                <w:sz w:val="28"/>
                <w:szCs w:val="28"/>
              </w:rPr>
              <w:t xml:space="preserve">. т </w:t>
            </w:r>
          </w:p>
        </w:tc>
        <w:tc>
          <w:tcPr>
            <w:tcW w:w="3210" w:type="dxa"/>
          </w:tcPr>
          <w:p w14:paraId="4C8B98BC" w14:textId="778E97B8" w:rsidR="008611FB" w:rsidRPr="00F10DDA" w:rsidRDefault="008611FB" w:rsidP="008611FB">
            <w:pPr>
              <w:jc w:val="both"/>
              <w:rPr>
                <w:sz w:val="28"/>
                <w:szCs w:val="28"/>
              </w:rPr>
            </w:pPr>
            <w:r w:rsidRPr="00F10DDA">
              <w:rPr>
                <w:sz w:val="28"/>
                <w:szCs w:val="28"/>
              </w:rPr>
              <w:t>56,1</w:t>
            </w:r>
          </w:p>
        </w:tc>
      </w:tr>
      <w:tr w:rsidR="008611FB" w:rsidRPr="00F10DDA" w14:paraId="0C9D3F5E" w14:textId="77777777" w:rsidTr="008611FB">
        <w:tc>
          <w:tcPr>
            <w:tcW w:w="3209" w:type="dxa"/>
          </w:tcPr>
          <w:p w14:paraId="358E229C" w14:textId="2B63593C" w:rsidR="008611FB" w:rsidRPr="00F10DDA" w:rsidRDefault="007803DB" w:rsidP="008611FB">
            <w:pPr>
              <w:jc w:val="both"/>
              <w:rPr>
                <w:sz w:val="28"/>
                <w:szCs w:val="28"/>
              </w:rPr>
            </w:pPr>
            <w:r w:rsidRPr="00F10DDA">
              <w:rPr>
                <w:sz w:val="28"/>
                <w:szCs w:val="28"/>
              </w:rPr>
              <w:t>Құм  (ы</w:t>
            </w:r>
            <w:r w:rsidR="008611FB" w:rsidRPr="00F10DDA">
              <w:rPr>
                <w:sz w:val="28"/>
                <w:szCs w:val="28"/>
              </w:rPr>
              <w:t>л. 10%)</w:t>
            </w:r>
          </w:p>
        </w:tc>
        <w:tc>
          <w:tcPr>
            <w:tcW w:w="3209" w:type="dxa"/>
          </w:tcPr>
          <w:p w14:paraId="28D28501" w14:textId="5E089186" w:rsidR="008611FB" w:rsidRPr="00F10DDA" w:rsidRDefault="007803DB" w:rsidP="008611FB">
            <w:pPr>
              <w:jc w:val="both"/>
              <w:rPr>
                <w:sz w:val="28"/>
                <w:szCs w:val="28"/>
              </w:rPr>
            </w:pPr>
            <w:r w:rsidRPr="00F10DDA">
              <w:rPr>
                <w:sz w:val="28"/>
                <w:szCs w:val="28"/>
              </w:rPr>
              <w:t>мың</w:t>
            </w:r>
            <w:r w:rsidR="008611FB" w:rsidRPr="00F10DDA">
              <w:rPr>
                <w:sz w:val="28"/>
                <w:szCs w:val="28"/>
              </w:rPr>
              <w:t xml:space="preserve">. т </w:t>
            </w:r>
          </w:p>
        </w:tc>
        <w:tc>
          <w:tcPr>
            <w:tcW w:w="3210" w:type="dxa"/>
          </w:tcPr>
          <w:p w14:paraId="2F453209" w14:textId="172300BB" w:rsidR="008611FB" w:rsidRPr="00F10DDA" w:rsidRDefault="0004327D" w:rsidP="008611FB">
            <w:pPr>
              <w:jc w:val="both"/>
              <w:rPr>
                <w:sz w:val="28"/>
                <w:szCs w:val="28"/>
              </w:rPr>
            </w:pPr>
            <w:r w:rsidRPr="00F10DDA">
              <w:rPr>
                <w:sz w:val="28"/>
                <w:szCs w:val="28"/>
              </w:rPr>
              <w:t>25,3</w:t>
            </w:r>
          </w:p>
        </w:tc>
      </w:tr>
      <w:tr w:rsidR="008611FB" w:rsidRPr="00F10DDA" w14:paraId="16808D3F" w14:textId="77777777" w:rsidTr="008611FB">
        <w:tc>
          <w:tcPr>
            <w:tcW w:w="3209" w:type="dxa"/>
          </w:tcPr>
          <w:p w14:paraId="36A18495" w14:textId="3BD0B584" w:rsidR="008611FB" w:rsidRPr="00F10DDA" w:rsidRDefault="007803DB" w:rsidP="008611FB">
            <w:pPr>
              <w:jc w:val="both"/>
              <w:rPr>
                <w:sz w:val="28"/>
                <w:szCs w:val="28"/>
              </w:rPr>
            </w:pPr>
            <w:r w:rsidRPr="00F10DDA">
              <w:rPr>
                <w:sz w:val="28"/>
                <w:szCs w:val="28"/>
              </w:rPr>
              <w:t>5200 ккал/кг энергетикалық көмір</w:t>
            </w:r>
          </w:p>
        </w:tc>
        <w:tc>
          <w:tcPr>
            <w:tcW w:w="3209" w:type="dxa"/>
          </w:tcPr>
          <w:p w14:paraId="6D68245D" w14:textId="324A2ADC" w:rsidR="008611FB" w:rsidRPr="00F10DDA" w:rsidRDefault="007803DB" w:rsidP="008611FB">
            <w:pPr>
              <w:jc w:val="both"/>
              <w:rPr>
                <w:sz w:val="28"/>
                <w:szCs w:val="28"/>
              </w:rPr>
            </w:pPr>
            <w:r w:rsidRPr="00F10DDA">
              <w:rPr>
                <w:sz w:val="28"/>
                <w:szCs w:val="28"/>
              </w:rPr>
              <w:t>мың</w:t>
            </w:r>
            <w:r w:rsidR="008611FB" w:rsidRPr="00F10DDA">
              <w:rPr>
                <w:sz w:val="28"/>
                <w:szCs w:val="28"/>
              </w:rPr>
              <w:t xml:space="preserve">. т </w:t>
            </w:r>
          </w:p>
        </w:tc>
        <w:tc>
          <w:tcPr>
            <w:tcW w:w="3210" w:type="dxa"/>
          </w:tcPr>
          <w:p w14:paraId="4F47F4A0" w14:textId="5B99A975" w:rsidR="008611FB" w:rsidRPr="00F10DDA" w:rsidRDefault="0004327D" w:rsidP="008611FB">
            <w:pPr>
              <w:jc w:val="both"/>
              <w:rPr>
                <w:sz w:val="28"/>
                <w:szCs w:val="28"/>
              </w:rPr>
            </w:pPr>
            <w:r w:rsidRPr="00F10DDA">
              <w:rPr>
                <w:sz w:val="28"/>
                <w:szCs w:val="28"/>
              </w:rPr>
              <w:t>128,0</w:t>
            </w:r>
          </w:p>
        </w:tc>
      </w:tr>
      <w:tr w:rsidR="008611FB" w:rsidRPr="00F10DDA" w14:paraId="276313D5" w14:textId="77777777" w:rsidTr="008611FB">
        <w:tc>
          <w:tcPr>
            <w:tcW w:w="3209" w:type="dxa"/>
          </w:tcPr>
          <w:p w14:paraId="2C498D25" w14:textId="23851E6D" w:rsidR="008611FB" w:rsidRPr="00F10DDA" w:rsidRDefault="008611FB" w:rsidP="000D0963">
            <w:pPr>
              <w:jc w:val="both"/>
              <w:rPr>
                <w:sz w:val="28"/>
                <w:szCs w:val="28"/>
              </w:rPr>
            </w:pPr>
            <w:r w:rsidRPr="00F10DDA">
              <w:rPr>
                <w:sz w:val="28"/>
                <w:szCs w:val="28"/>
              </w:rPr>
              <w:t>Электроэнергия</w:t>
            </w:r>
          </w:p>
        </w:tc>
        <w:tc>
          <w:tcPr>
            <w:tcW w:w="3209" w:type="dxa"/>
          </w:tcPr>
          <w:p w14:paraId="1CB8A21B" w14:textId="1F05099F" w:rsidR="008611FB" w:rsidRPr="00F10DDA" w:rsidRDefault="008611FB" w:rsidP="007803DB">
            <w:pPr>
              <w:jc w:val="both"/>
              <w:rPr>
                <w:sz w:val="28"/>
                <w:szCs w:val="28"/>
              </w:rPr>
            </w:pPr>
            <w:r w:rsidRPr="00F10DDA">
              <w:rPr>
                <w:sz w:val="28"/>
                <w:szCs w:val="28"/>
              </w:rPr>
              <w:t>млн. кВт-</w:t>
            </w:r>
            <w:r w:rsidR="007803DB" w:rsidRPr="00F10DDA">
              <w:rPr>
                <w:sz w:val="28"/>
                <w:szCs w:val="28"/>
              </w:rPr>
              <w:t>сағ</w:t>
            </w:r>
          </w:p>
        </w:tc>
        <w:tc>
          <w:tcPr>
            <w:tcW w:w="3210" w:type="dxa"/>
          </w:tcPr>
          <w:p w14:paraId="722F9B3B" w14:textId="5453871A" w:rsidR="008611FB" w:rsidRPr="00F10DDA" w:rsidRDefault="0004327D" w:rsidP="000D0963">
            <w:pPr>
              <w:jc w:val="both"/>
              <w:rPr>
                <w:sz w:val="28"/>
                <w:szCs w:val="28"/>
              </w:rPr>
            </w:pPr>
            <w:r w:rsidRPr="00F10DDA">
              <w:rPr>
                <w:sz w:val="28"/>
                <w:szCs w:val="28"/>
              </w:rPr>
              <w:t>82,4</w:t>
            </w:r>
          </w:p>
        </w:tc>
      </w:tr>
    </w:tbl>
    <w:p w14:paraId="31B2B8FF" w14:textId="08F49F99" w:rsidR="00BD00EE" w:rsidRPr="0079532C" w:rsidRDefault="00BD00EE" w:rsidP="0004327D">
      <w:pPr>
        <w:jc w:val="both"/>
        <w:rPr>
          <w:b/>
          <w:sz w:val="28"/>
          <w:szCs w:val="28"/>
        </w:rPr>
      </w:pPr>
    </w:p>
    <w:p w14:paraId="37FA5ED5" w14:textId="77777777" w:rsidR="0072335B" w:rsidRDefault="0072335B" w:rsidP="0072335B">
      <w:pPr>
        <w:ind w:firstLine="567"/>
        <w:jc w:val="both"/>
        <w:rPr>
          <w:sz w:val="28"/>
          <w:szCs w:val="28"/>
        </w:rPr>
      </w:pPr>
      <w:r>
        <w:rPr>
          <w:sz w:val="28"/>
          <w:szCs w:val="28"/>
        </w:rPr>
        <w:t xml:space="preserve">Әйтседе, </w:t>
      </w:r>
      <w:r w:rsidRPr="00746707">
        <w:rPr>
          <w:sz w:val="28"/>
          <w:szCs w:val="28"/>
        </w:rPr>
        <w:t>Цемент өнеркәсібі өз өнімдерін өндірумен байланысты қоршаған ортаға әсерді басқару жауапкершілігін мойындайды. Негізінен цемент өнді</w:t>
      </w:r>
      <w:r>
        <w:rPr>
          <w:sz w:val="28"/>
          <w:szCs w:val="28"/>
        </w:rPr>
        <w:t>ру процесінің екі түрі бар:</w:t>
      </w:r>
      <w:r w:rsidRPr="00746707">
        <w:rPr>
          <w:sz w:val="28"/>
          <w:szCs w:val="28"/>
        </w:rPr>
        <w:t xml:space="preserve"> дымқыл процесс және құрғақ процесс. Цементті дайындау шикізатты өнді</w:t>
      </w:r>
      <w:r>
        <w:rPr>
          <w:sz w:val="28"/>
          <w:szCs w:val="28"/>
        </w:rPr>
        <w:t xml:space="preserve">руді, ұсақтауды және </w:t>
      </w:r>
      <w:r w:rsidRPr="00746707">
        <w:rPr>
          <w:sz w:val="28"/>
          <w:szCs w:val="28"/>
        </w:rPr>
        <w:t>айналмалы пеште материал</w:t>
      </w:r>
      <w:r>
        <w:rPr>
          <w:sz w:val="28"/>
          <w:szCs w:val="28"/>
        </w:rPr>
        <w:t>дарды күйдіруді, салқындатуды, клинкерді алуды, к</w:t>
      </w:r>
      <w:r w:rsidRPr="00746707">
        <w:rPr>
          <w:sz w:val="28"/>
          <w:szCs w:val="28"/>
        </w:rPr>
        <w:t>линкерді гипспен араластыруды, дайын цементті ұнтақтауды және қаптарға орауды қамтиды.</w:t>
      </w:r>
      <w:r w:rsidRPr="0079532C">
        <w:rPr>
          <w:sz w:val="28"/>
          <w:szCs w:val="28"/>
        </w:rPr>
        <w:t xml:space="preserve"> </w:t>
      </w:r>
      <w:r w:rsidRPr="00372395">
        <w:rPr>
          <w:sz w:val="28"/>
          <w:szCs w:val="28"/>
        </w:rPr>
        <w:t xml:space="preserve">Цемент өндірісінің қолданылатын технологиялары энергияны едәуір тұтынуға, газдар шығарындыларына, </w:t>
      </w:r>
      <w:r>
        <w:rPr>
          <w:sz w:val="28"/>
          <w:szCs w:val="28"/>
        </w:rPr>
        <w:t>қоршаған ортаның шумен</w:t>
      </w:r>
      <w:r w:rsidRPr="00372395">
        <w:rPr>
          <w:sz w:val="28"/>
          <w:szCs w:val="28"/>
        </w:rPr>
        <w:t xml:space="preserve"> ластануына, пештен және алдын ала күйдіруден </w:t>
      </w:r>
      <w:r>
        <w:rPr>
          <w:sz w:val="28"/>
          <w:szCs w:val="28"/>
        </w:rPr>
        <w:t>(CO</w:t>
      </w:r>
      <w:r w:rsidRPr="0072335B">
        <w:rPr>
          <w:sz w:val="28"/>
          <w:szCs w:val="28"/>
          <w:vertAlign w:val="subscript"/>
        </w:rPr>
        <w:t>2</w:t>
      </w:r>
      <w:r>
        <w:rPr>
          <w:sz w:val="28"/>
          <w:szCs w:val="28"/>
        </w:rPr>
        <w:t>, NO</w:t>
      </w:r>
      <w:r w:rsidRPr="0072335B">
        <w:rPr>
          <w:sz w:val="28"/>
          <w:szCs w:val="28"/>
          <w:vertAlign w:val="subscript"/>
        </w:rPr>
        <w:t>X</w:t>
      </w:r>
      <w:r>
        <w:rPr>
          <w:sz w:val="28"/>
          <w:szCs w:val="28"/>
        </w:rPr>
        <w:t xml:space="preserve"> SO</w:t>
      </w:r>
      <w:r w:rsidRPr="0072335B">
        <w:rPr>
          <w:sz w:val="28"/>
          <w:szCs w:val="28"/>
          <w:vertAlign w:val="subscript"/>
        </w:rPr>
        <w:t>2</w:t>
      </w:r>
      <w:r>
        <w:rPr>
          <w:sz w:val="28"/>
          <w:szCs w:val="28"/>
        </w:rPr>
        <w:t xml:space="preserve"> және CO) </w:t>
      </w:r>
      <w:r w:rsidRPr="00372395">
        <w:rPr>
          <w:sz w:val="28"/>
          <w:szCs w:val="28"/>
        </w:rPr>
        <w:t>қыздыру отын шығарындылары әкеледі. Бұл цемент өнеркәсібіндегі қоршаған ортаны ластаудың негізгі көздері.</w:t>
      </w:r>
    </w:p>
    <w:p w14:paraId="2DA1FB8C" w14:textId="77777777" w:rsidR="00372395" w:rsidRDefault="00372395" w:rsidP="000A142F">
      <w:pPr>
        <w:ind w:firstLine="567"/>
        <w:jc w:val="both"/>
        <w:rPr>
          <w:sz w:val="28"/>
          <w:szCs w:val="28"/>
        </w:rPr>
      </w:pPr>
      <w:r w:rsidRPr="00372395">
        <w:rPr>
          <w:sz w:val="28"/>
          <w:szCs w:val="28"/>
        </w:rPr>
        <w:t>Шикізат ұнын дайындау үшін қажетті негізгі шикізат компоненттері (бор және саз) автокөлікпен бор мен сазды ұсақтау қондырғыларына түседі.</w:t>
      </w:r>
    </w:p>
    <w:p w14:paraId="1B45FA83" w14:textId="77777777" w:rsidR="00372395" w:rsidRDefault="00372395" w:rsidP="000A142F">
      <w:pPr>
        <w:ind w:firstLine="567"/>
        <w:jc w:val="both"/>
        <w:rPr>
          <w:sz w:val="28"/>
          <w:szCs w:val="28"/>
        </w:rPr>
      </w:pPr>
      <w:r w:rsidRPr="00372395">
        <w:rPr>
          <w:sz w:val="28"/>
          <w:szCs w:val="28"/>
        </w:rPr>
        <w:t>Ұсақталған саз таспалы конвейер арқылы шикізатты алдын ала араластыру және тасымалдау бөлімшесіне жіберіледі, онда саз орташаланады. Саздың орташалануына қабаттасудың пайда болуы және кейіннен материалды радиалды алу арқылы қол жеткізіледі.</w:t>
      </w:r>
    </w:p>
    <w:p w14:paraId="2F93F7E3" w14:textId="77777777" w:rsidR="00372395" w:rsidRDefault="00372395" w:rsidP="000A142F">
      <w:pPr>
        <w:ind w:firstLine="567"/>
        <w:jc w:val="both"/>
        <w:rPr>
          <w:sz w:val="28"/>
          <w:szCs w:val="28"/>
        </w:rPr>
      </w:pPr>
      <w:r w:rsidRPr="00372395">
        <w:rPr>
          <w:sz w:val="28"/>
          <w:szCs w:val="28"/>
        </w:rPr>
        <w:t>Орташаланғаннан кейін саз конвейермен шикізат қоспасын мөлшерлеу бөлімшесіне жіберіледі, онда есептік шихта алу үшін шикізат компоненттерін дәл мөлшерлеу жүргізіледі. Шихтаның мөлшері 90% &lt; 75 мм, ылғалдылығы-10% - дан аз.</w:t>
      </w:r>
    </w:p>
    <w:p w14:paraId="5FF1C37F" w14:textId="3BE2BCEA" w:rsidR="00372395" w:rsidRDefault="00372395" w:rsidP="000A142F">
      <w:pPr>
        <w:ind w:firstLine="567"/>
        <w:jc w:val="both"/>
        <w:rPr>
          <w:sz w:val="28"/>
          <w:szCs w:val="28"/>
        </w:rPr>
      </w:pPr>
      <w:r w:rsidRPr="00372395">
        <w:rPr>
          <w:sz w:val="28"/>
          <w:szCs w:val="28"/>
        </w:rPr>
        <w:t xml:space="preserve">Ұсақталған бор таспалы конвейер арқылы </w:t>
      </w:r>
      <w:r>
        <w:rPr>
          <w:sz w:val="28"/>
          <w:szCs w:val="28"/>
        </w:rPr>
        <w:t>ш</w:t>
      </w:r>
      <w:r w:rsidRPr="00372395">
        <w:rPr>
          <w:sz w:val="28"/>
          <w:szCs w:val="28"/>
        </w:rPr>
        <w:t>икізат материалдарын мөлшерлеу бөлімшесінің бор сақтайтын силостарына жіберіледі.</w:t>
      </w:r>
    </w:p>
    <w:p w14:paraId="193EACFA" w14:textId="1A9BCBE2" w:rsidR="00847069" w:rsidRDefault="00847069" w:rsidP="000A142F">
      <w:pPr>
        <w:ind w:firstLine="567"/>
        <w:jc w:val="both"/>
        <w:rPr>
          <w:sz w:val="28"/>
          <w:szCs w:val="28"/>
        </w:rPr>
      </w:pPr>
      <w:r w:rsidRPr="00847069">
        <w:rPr>
          <w:sz w:val="28"/>
          <w:szCs w:val="28"/>
        </w:rPr>
        <w:t xml:space="preserve">Шикізат шихтасына қосылатын пириттік огар, құм темір жол арқылы қоспаларды түсіру бөлімшесіне келіп, сыйымдылығы 100 т қабылдау бункеріне түсіріледі, содан кейін таспалы конвейер арқылы қоспаларды ұсақтау бөлімшесіне беріледі, Ұсақтау процесі аяқталғаннан кейін қоспалар қоймасына жіберіледі. Қоспалар қоймасынан </w:t>
      </w:r>
      <w:r>
        <w:rPr>
          <w:sz w:val="28"/>
          <w:szCs w:val="28"/>
        </w:rPr>
        <w:t>материалдар конвейер жүйесімен ш</w:t>
      </w:r>
      <w:r w:rsidRPr="00847069">
        <w:rPr>
          <w:sz w:val="28"/>
          <w:szCs w:val="28"/>
        </w:rPr>
        <w:t>икізатты мөлшерлеу бөлімшесіне беріледі.</w:t>
      </w:r>
    </w:p>
    <w:p w14:paraId="184ABF95" w14:textId="2530DA46" w:rsidR="00847069" w:rsidRDefault="00847069" w:rsidP="000A142F">
      <w:pPr>
        <w:ind w:firstLine="567"/>
        <w:jc w:val="both"/>
        <w:rPr>
          <w:sz w:val="28"/>
          <w:szCs w:val="28"/>
        </w:rPr>
      </w:pPr>
      <w:r w:rsidRPr="00847069">
        <w:rPr>
          <w:sz w:val="28"/>
          <w:szCs w:val="28"/>
        </w:rPr>
        <w:t xml:space="preserve">Бұдан әрі конвейер бойынша шикізат шихтасы ұнтақтау бөлімшесіне алдын ала ұсақтау үшін және одан әрі диірменге түседі, онда шикізат 90 мкм (шикізат </w:t>
      </w:r>
      <w:r w:rsidRPr="00847069">
        <w:rPr>
          <w:sz w:val="28"/>
          <w:szCs w:val="28"/>
        </w:rPr>
        <w:lastRenderedPageBreak/>
        <w:t>ұны) ұнтақталғанға дейін ұнтақталады және ылғалдылығы 1% - дан азға дейін кептіріледі. Ұнтақтау кезінде шикізат шихтасын кептіру суспензия қабатында ~ 335°C температурада күйдіру қондырғысынан шығатын газдың бір бөлігімен жүзеге асырылады.</w:t>
      </w:r>
      <w:r>
        <w:rPr>
          <w:sz w:val="28"/>
          <w:szCs w:val="28"/>
        </w:rPr>
        <w:t xml:space="preserve"> К</w:t>
      </w:r>
      <w:r w:rsidRPr="00847069">
        <w:rPr>
          <w:sz w:val="28"/>
          <w:szCs w:val="28"/>
        </w:rPr>
        <w:t xml:space="preserve">ептірілген шикізат ұны </w:t>
      </w:r>
      <w:r>
        <w:rPr>
          <w:sz w:val="28"/>
          <w:szCs w:val="28"/>
        </w:rPr>
        <w:t>с</w:t>
      </w:r>
      <w:r w:rsidRPr="00847069">
        <w:rPr>
          <w:sz w:val="28"/>
          <w:szCs w:val="28"/>
        </w:rPr>
        <w:t>епараторда және қап сүзгісінд</w:t>
      </w:r>
      <w:r>
        <w:rPr>
          <w:sz w:val="28"/>
          <w:szCs w:val="28"/>
        </w:rPr>
        <w:t xml:space="preserve">е шығатын газдан тұнбаға түседі, </w:t>
      </w:r>
      <w:r w:rsidRPr="00847069">
        <w:rPr>
          <w:sz w:val="28"/>
          <w:szCs w:val="28"/>
        </w:rPr>
        <w:t>қосымша орташалау үшін гомогенизация сүрл</w:t>
      </w:r>
      <w:r>
        <w:rPr>
          <w:sz w:val="28"/>
          <w:szCs w:val="28"/>
        </w:rPr>
        <w:t>еміне түседі. Құрамында 30 мг/</w:t>
      </w:r>
      <w:r w:rsidRPr="00847069">
        <w:rPr>
          <w:sz w:val="28"/>
          <w:szCs w:val="28"/>
        </w:rPr>
        <w:t>нм</w:t>
      </w:r>
      <w:r w:rsidRPr="00847069">
        <w:rPr>
          <w:sz w:val="28"/>
          <w:szCs w:val="28"/>
          <w:vertAlign w:val="superscript"/>
        </w:rPr>
        <w:t>3</w:t>
      </w:r>
      <w:r w:rsidRPr="00847069">
        <w:rPr>
          <w:sz w:val="28"/>
          <w:szCs w:val="28"/>
        </w:rPr>
        <w:t xml:space="preserve"> аспайтын шаң бар тазартылған түтін газы түтін құбырына шығарылады.</w:t>
      </w:r>
    </w:p>
    <w:p w14:paraId="35663517" w14:textId="77777777" w:rsidR="00847069" w:rsidRDefault="00847069" w:rsidP="000A142F">
      <w:pPr>
        <w:ind w:firstLine="567"/>
        <w:jc w:val="both"/>
        <w:rPr>
          <w:sz w:val="28"/>
          <w:szCs w:val="28"/>
        </w:rPr>
      </w:pPr>
      <w:r w:rsidRPr="00847069">
        <w:rPr>
          <w:sz w:val="28"/>
          <w:szCs w:val="28"/>
        </w:rPr>
        <w:t>Сүрлемнен шикі ұн күйдіру қондырғысының азық бункеріне түседі, одан кейін шелек элеваторы бар мөлшерлеу құрылғысы арқылы 5 сатылы жылу алмастырғыштың бірінші сатысының циклондарына беріледі.</w:t>
      </w:r>
    </w:p>
    <w:p w14:paraId="059CF5DA" w14:textId="77777777" w:rsidR="00847069" w:rsidRDefault="00847069" w:rsidP="000A142F">
      <w:pPr>
        <w:ind w:firstLine="567"/>
        <w:jc w:val="both"/>
        <w:rPr>
          <w:sz w:val="28"/>
          <w:szCs w:val="28"/>
        </w:rPr>
      </w:pPr>
      <w:r w:rsidRPr="00847069">
        <w:rPr>
          <w:sz w:val="28"/>
          <w:szCs w:val="28"/>
        </w:rPr>
        <w:t>Шикі ұнды күйдіру және клинкер алу қондырғысы келесі негізгі бөліктерден тұрады:</w:t>
      </w:r>
    </w:p>
    <w:p w14:paraId="4E554B65" w14:textId="62C78C96" w:rsidR="000A142F" w:rsidRPr="0079532C" w:rsidRDefault="000A142F" w:rsidP="000A142F">
      <w:pPr>
        <w:ind w:firstLine="567"/>
        <w:jc w:val="both"/>
        <w:rPr>
          <w:sz w:val="28"/>
          <w:szCs w:val="28"/>
        </w:rPr>
      </w:pPr>
      <w:r w:rsidRPr="00847069">
        <w:rPr>
          <w:sz w:val="28"/>
          <w:szCs w:val="28"/>
        </w:rPr>
        <w:t>-</w:t>
      </w:r>
      <w:r w:rsidRPr="0079532C">
        <w:rPr>
          <w:sz w:val="28"/>
          <w:szCs w:val="28"/>
        </w:rPr>
        <w:t xml:space="preserve"> </w:t>
      </w:r>
      <w:r w:rsidR="00847069">
        <w:rPr>
          <w:sz w:val="28"/>
          <w:szCs w:val="28"/>
        </w:rPr>
        <w:t>ұ</w:t>
      </w:r>
      <w:r w:rsidR="00847069" w:rsidRPr="00847069">
        <w:rPr>
          <w:sz w:val="28"/>
          <w:szCs w:val="28"/>
        </w:rPr>
        <w:t>нды кептіру және 880°C дейін қыздыру үшін қолданылатын 5 сатылы циклонды жылу алмастырғыш;</w:t>
      </w:r>
    </w:p>
    <w:p w14:paraId="393A45B9" w14:textId="641F6CAF" w:rsidR="000A142F" w:rsidRPr="0079532C" w:rsidRDefault="000A142F" w:rsidP="000A142F">
      <w:pPr>
        <w:ind w:firstLine="567"/>
        <w:jc w:val="both"/>
        <w:rPr>
          <w:sz w:val="28"/>
          <w:szCs w:val="28"/>
        </w:rPr>
      </w:pPr>
      <w:r w:rsidRPr="0079532C">
        <w:rPr>
          <w:sz w:val="28"/>
          <w:szCs w:val="28"/>
        </w:rPr>
        <w:t xml:space="preserve">­   </w:t>
      </w:r>
      <w:r w:rsidR="00847069" w:rsidRPr="00847069">
        <w:rPr>
          <w:sz w:val="28"/>
          <w:szCs w:val="28"/>
        </w:rPr>
        <w:t>тік декарбонизатор, онда 1050°</w:t>
      </w:r>
      <w:r w:rsidR="00CF0732" w:rsidRPr="00847069">
        <w:rPr>
          <w:sz w:val="28"/>
          <w:szCs w:val="28"/>
        </w:rPr>
        <w:t>C</w:t>
      </w:r>
      <w:r w:rsidR="00847069" w:rsidRPr="00847069">
        <w:rPr>
          <w:sz w:val="28"/>
          <w:szCs w:val="28"/>
        </w:rPr>
        <w:t xml:space="preserve"> дейінгі температурада </w:t>
      </w:r>
      <w:r w:rsidR="00847069">
        <w:rPr>
          <w:sz w:val="28"/>
          <w:szCs w:val="28"/>
        </w:rPr>
        <w:t>к</w:t>
      </w:r>
      <w:r w:rsidR="00847069" w:rsidRPr="00847069">
        <w:rPr>
          <w:sz w:val="28"/>
          <w:szCs w:val="28"/>
        </w:rPr>
        <w:t xml:space="preserve">арбонат тұздары ыдырайды және </w:t>
      </w:r>
      <w:r w:rsidR="00847069">
        <w:rPr>
          <w:sz w:val="28"/>
          <w:szCs w:val="28"/>
        </w:rPr>
        <w:t>көміртегі тотығы буланып кетеді</w:t>
      </w:r>
      <w:r w:rsidRPr="0079532C">
        <w:rPr>
          <w:sz w:val="28"/>
          <w:szCs w:val="28"/>
        </w:rPr>
        <w:t>;</w:t>
      </w:r>
    </w:p>
    <w:p w14:paraId="0B91907E" w14:textId="6396E2A4" w:rsidR="000A142F" w:rsidRPr="0079532C" w:rsidRDefault="000A142F" w:rsidP="000A142F">
      <w:pPr>
        <w:ind w:firstLine="567"/>
        <w:jc w:val="both"/>
        <w:rPr>
          <w:sz w:val="28"/>
          <w:szCs w:val="28"/>
        </w:rPr>
      </w:pPr>
      <w:r w:rsidRPr="0079532C">
        <w:rPr>
          <w:sz w:val="28"/>
          <w:szCs w:val="28"/>
        </w:rPr>
        <w:t xml:space="preserve">­   </w:t>
      </w:r>
      <w:r w:rsidR="00847069" w:rsidRPr="00847069">
        <w:rPr>
          <w:sz w:val="28"/>
          <w:szCs w:val="28"/>
        </w:rPr>
        <w:t>1400÷1450°C температурада клинкер түзілетін айна</w:t>
      </w:r>
      <w:r w:rsidR="00847069">
        <w:rPr>
          <w:sz w:val="28"/>
          <w:szCs w:val="28"/>
        </w:rPr>
        <w:t>лмалы пеш</w:t>
      </w:r>
      <w:r w:rsidRPr="0079532C">
        <w:rPr>
          <w:sz w:val="28"/>
          <w:szCs w:val="28"/>
        </w:rPr>
        <w:t>;</w:t>
      </w:r>
    </w:p>
    <w:p w14:paraId="43507ED5" w14:textId="3C727D54" w:rsidR="00847069" w:rsidRDefault="000A142F" w:rsidP="00BD00EE">
      <w:pPr>
        <w:ind w:firstLine="567"/>
        <w:jc w:val="both"/>
        <w:rPr>
          <w:sz w:val="28"/>
          <w:szCs w:val="28"/>
        </w:rPr>
      </w:pPr>
      <w:r w:rsidRPr="0079532C">
        <w:rPr>
          <w:sz w:val="28"/>
          <w:szCs w:val="28"/>
        </w:rPr>
        <w:t xml:space="preserve">­   </w:t>
      </w:r>
      <w:r w:rsidR="00847069">
        <w:rPr>
          <w:sz w:val="28"/>
          <w:szCs w:val="28"/>
        </w:rPr>
        <w:t>к</w:t>
      </w:r>
      <w:r w:rsidR="00847069" w:rsidRPr="00847069">
        <w:rPr>
          <w:sz w:val="28"/>
          <w:szCs w:val="28"/>
        </w:rPr>
        <w:t xml:space="preserve">линкерді салқындатуға арналған торлы </w:t>
      </w:r>
      <w:r w:rsidR="00847069">
        <w:rPr>
          <w:sz w:val="28"/>
          <w:szCs w:val="28"/>
        </w:rPr>
        <w:t>т</w:t>
      </w:r>
      <w:r w:rsidR="00847069" w:rsidRPr="00847069">
        <w:rPr>
          <w:sz w:val="28"/>
          <w:szCs w:val="28"/>
        </w:rPr>
        <w:t>оңазытқыш, онда клинкердің температурасы 65÷95°C дейін төмендейді.</w:t>
      </w:r>
    </w:p>
    <w:p w14:paraId="7793BCB9" w14:textId="5984FA1C" w:rsidR="00FE1AD7" w:rsidRPr="00670246" w:rsidRDefault="00FE1AD7" w:rsidP="00FE1AD7">
      <w:pPr>
        <w:ind w:firstLine="708"/>
        <w:jc w:val="both"/>
        <w:rPr>
          <w:sz w:val="28"/>
          <w:szCs w:val="28"/>
        </w:rPr>
      </w:pPr>
      <w:r w:rsidRPr="00670246">
        <w:rPr>
          <w:sz w:val="28"/>
          <w:szCs w:val="28"/>
        </w:rPr>
        <w:t>Кен орны шөлдер мен жартылай шөлдер аймағында орналасқан, оларға тән топырақ - өсімдік бірлестіктері бар. Сипатталған аумақтың топырақ - өсімдік жамылғысы шөлейт өсімдіктер аймағына жатады. Жер жамылғысы қоңыр сортаң топырақтармен ұсынылған. Сазды және тасты шөл аймағында топырақ түзетін карбонатты және гипс тәрізді жыныстар аз қуатты қиыршық тасты, карбонатты және қатты гипсті топырақт</w:t>
      </w:r>
      <w:r w:rsidR="00812F8C">
        <w:rPr>
          <w:sz w:val="28"/>
          <w:szCs w:val="28"/>
        </w:rPr>
        <w:t>ардың пайда болуына ықпал етед</w:t>
      </w:r>
      <w:r w:rsidR="00812F8C" w:rsidRPr="00812F8C">
        <w:rPr>
          <w:sz w:val="28"/>
          <w:szCs w:val="28"/>
        </w:rPr>
        <w:t>і</w:t>
      </w:r>
      <w:r w:rsidRPr="00812F8C">
        <w:rPr>
          <w:sz w:val="28"/>
          <w:szCs w:val="28"/>
        </w:rPr>
        <w:t>.</w:t>
      </w:r>
      <w:r w:rsidRPr="00670246">
        <w:rPr>
          <w:sz w:val="28"/>
          <w:szCs w:val="28"/>
        </w:rPr>
        <w:t xml:space="preserve"> Тұзды батпақтар мен такырлар кең таралған.</w:t>
      </w:r>
    </w:p>
    <w:p w14:paraId="67E3D032" w14:textId="77777777" w:rsidR="00C544B5" w:rsidRPr="00C505DA" w:rsidRDefault="00C544B5" w:rsidP="00C544B5">
      <w:pPr>
        <w:autoSpaceDE w:val="0"/>
        <w:autoSpaceDN w:val="0"/>
        <w:adjustRightInd w:val="0"/>
        <w:jc w:val="both"/>
        <w:rPr>
          <w:sz w:val="28"/>
          <w:szCs w:val="28"/>
          <w:highlight w:val="yellow"/>
        </w:rPr>
      </w:pPr>
    </w:p>
    <w:p w14:paraId="1B83572C" w14:textId="0013712B" w:rsidR="003802D3" w:rsidRPr="00004C0E" w:rsidRDefault="00C4342C" w:rsidP="004D19E8">
      <w:pPr>
        <w:ind w:firstLine="709"/>
        <w:jc w:val="both"/>
        <w:rPr>
          <w:b/>
          <w:sz w:val="28"/>
          <w:szCs w:val="28"/>
        </w:rPr>
      </w:pPr>
      <w:r w:rsidRPr="0079532C">
        <w:rPr>
          <w:b/>
          <w:sz w:val="28"/>
          <w:szCs w:val="28"/>
        </w:rPr>
        <w:t xml:space="preserve">2.2 </w:t>
      </w:r>
      <w:r w:rsidR="004D19E8" w:rsidRPr="004D19E8">
        <w:rPr>
          <w:b/>
          <w:bCs/>
          <w:color w:val="000000" w:themeColor="text1"/>
          <w:sz w:val="28"/>
          <w:szCs w:val="28"/>
        </w:rPr>
        <w:t>Зерттеу аймағының табиғи-климаттық, гидрогеологиялық жағдайлары</w:t>
      </w:r>
    </w:p>
    <w:p w14:paraId="0BFB2972" w14:textId="540DB482" w:rsidR="00004C0E" w:rsidRDefault="00C505DA" w:rsidP="00BD00EE">
      <w:pPr>
        <w:ind w:firstLine="567"/>
        <w:jc w:val="both"/>
        <w:rPr>
          <w:sz w:val="28"/>
          <w:szCs w:val="28"/>
        </w:rPr>
      </w:pPr>
      <w:r>
        <w:rPr>
          <w:sz w:val="28"/>
          <w:szCs w:val="28"/>
        </w:rPr>
        <w:t xml:space="preserve">Зерттеу аймағының </w:t>
      </w:r>
      <w:r w:rsidR="00004C0E" w:rsidRPr="00004C0E">
        <w:rPr>
          <w:sz w:val="28"/>
          <w:szCs w:val="28"/>
        </w:rPr>
        <w:t xml:space="preserve">климаттық сипаттамасы ауданнан 15 км қашықтықта орналасқан </w:t>
      </w:r>
      <w:r w:rsidR="00004C0E">
        <w:rPr>
          <w:sz w:val="28"/>
          <w:szCs w:val="28"/>
        </w:rPr>
        <w:t>«</w:t>
      </w:r>
      <w:r w:rsidR="00004C0E" w:rsidRPr="00004C0E">
        <w:rPr>
          <w:sz w:val="28"/>
          <w:szCs w:val="28"/>
        </w:rPr>
        <w:t>Тұщыбек</w:t>
      </w:r>
      <w:r w:rsidR="00004C0E">
        <w:rPr>
          <w:sz w:val="28"/>
          <w:szCs w:val="28"/>
        </w:rPr>
        <w:t>»</w:t>
      </w:r>
      <w:r w:rsidR="00004C0E" w:rsidRPr="00004C0E">
        <w:rPr>
          <w:sz w:val="28"/>
          <w:szCs w:val="28"/>
        </w:rPr>
        <w:t xml:space="preserve"> метеостанциясы бойынша </w:t>
      </w:r>
      <w:r w:rsidR="00004C0E">
        <w:rPr>
          <w:sz w:val="28"/>
          <w:szCs w:val="28"/>
        </w:rPr>
        <w:t>«</w:t>
      </w:r>
      <w:r w:rsidR="00F701E8" w:rsidRPr="00F701E8">
        <w:rPr>
          <w:sz w:val="28"/>
          <w:szCs w:val="28"/>
        </w:rPr>
        <w:t>Маңғыстау гидрометеорология</w:t>
      </w:r>
      <w:r w:rsidR="00F701E8">
        <w:rPr>
          <w:sz w:val="28"/>
          <w:szCs w:val="28"/>
        </w:rPr>
        <w:t>»</w:t>
      </w:r>
      <w:r w:rsidR="00F701E8" w:rsidRPr="00F701E8">
        <w:rPr>
          <w:sz w:val="28"/>
          <w:szCs w:val="28"/>
        </w:rPr>
        <w:t xml:space="preserve"> </w:t>
      </w:r>
      <w:r w:rsidR="00F701E8">
        <w:rPr>
          <w:sz w:val="28"/>
          <w:szCs w:val="28"/>
        </w:rPr>
        <w:t xml:space="preserve">орталығы </w:t>
      </w:r>
      <w:r w:rsidR="005C4626" w:rsidRPr="005C4626">
        <w:rPr>
          <w:sz w:val="28"/>
          <w:szCs w:val="28"/>
        </w:rPr>
        <w:t>еншілес мемлекеттік кәсіпор</w:t>
      </w:r>
      <w:r w:rsidR="00891B44" w:rsidRPr="00891B44">
        <w:rPr>
          <w:sz w:val="28"/>
          <w:szCs w:val="28"/>
        </w:rPr>
        <w:t>ны</w:t>
      </w:r>
      <w:r w:rsidR="005C4626">
        <w:rPr>
          <w:sz w:val="28"/>
          <w:szCs w:val="28"/>
        </w:rPr>
        <w:t xml:space="preserve"> </w:t>
      </w:r>
      <w:r w:rsidR="00004C0E" w:rsidRPr="00004C0E">
        <w:rPr>
          <w:sz w:val="28"/>
          <w:szCs w:val="28"/>
        </w:rPr>
        <w:t>деректері бойынша келтіріледі.</w:t>
      </w:r>
    </w:p>
    <w:p w14:paraId="423B43BC" w14:textId="2846F8FE" w:rsidR="00F701E8" w:rsidRDefault="00F701E8" w:rsidP="00BD00EE">
      <w:pPr>
        <w:ind w:firstLine="567"/>
        <w:jc w:val="both"/>
        <w:rPr>
          <w:sz w:val="28"/>
          <w:szCs w:val="28"/>
        </w:rPr>
      </w:pPr>
      <w:r w:rsidRPr="00F701E8">
        <w:rPr>
          <w:sz w:val="28"/>
          <w:szCs w:val="28"/>
        </w:rPr>
        <w:t>Ауданның климаты бореалдық типтегі шөл және шөлейт климат типіне жатады. Ауданның климатының жалпы ерекшеліктеріне күрт температуралық қарама-қайшылықтар, қыстың суық, қатал және ыстық жазы, қыстан жазға тез ауысуы және көктемгі кезеңнің қысқа болуы, жауын-шашынның тұрақсыздығы мен тапшылығы, ауаның өте құрғақ болуы, булану процестерінің қарқындылығ</w:t>
      </w:r>
      <w:r>
        <w:rPr>
          <w:sz w:val="28"/>
          <w:szCs w:val="28"/>
        </w:rPr>
        <w:t>ы, ауаның тұрақсыздығы жатады. У</w:t>
      </w:r>
      <w:r w:rsidRPr="00F701E8">
        <w:rPr>
          <w:sz w:val="28"/>
          <w:szCs w:val="28"/>
        </w:rPr>
        <w:t>ақыт бойынша климаттық көрсеткіштер (жылдан жылға) және күн жылуының көп мөлшері</w:t>
      </w:r>
      <w:r>
        <w:rPr>
          <w:sz w:val="28"/>
          <w:szCs w:val="28"/>
        </w:rPr>
        <w:t>не тәуелді</w:t>
      </w:r>
      <w:r w:rsidRPr="00F701E8">
        <w:rPr>
          <w:sz w:val="28"/>
          <w:szCs w:val="28"/>
        </w:rPr>
        <w:t>. Бұл аймақ жылудың көптігімен және ашық, құрғақ ауа райының басымдығымен сипатталады.</w:t>
      </w:r>
    </w:p>
    <w:p w14:paraId="2C42C86A" w14:textId="3862E27E" w:rsidR="00F701E8" w:rsidRDefault="00F701E8" w:rsidP="00D25ED3">
      <w:pPr>
        <w:ind w:firstLine="567"/>
        <w:jc w:val="both"/>
        <w:rPr>
          <w:sz w:val="28"/>
          <w:szCs w:val="28"/>
        </w:rPr>
      </w:pPr>
      <w:r w:rsidRPr="00F701E8">
        <w:rPr>
          <w:sz w:val="28"/>
          <w:szCs w:val="28"/>
        </w:rPr>
        <w:t>Же</w:t>
      </w:r>
      <w:r>
        <w:rPr>
          <w:sz w:val="28"/>
          <w:szCs w:val="28"/>
        </w:rPr>
        <w:t>лдің орташа жылдық жылдамдығы 3,6 м/с-тан асады. Ж</w:t>
      </w:r>
      <w:r w:rsidRPr="00F701E8">
        <w:rPr>
          <w:sz w:val="28"/>
          <w:szCs w:val="28"/>
        </w:rPr>
        <w:t>ыл барысында қыс айлары айтарлықт</w:t>
      </w:r>
      <w:r>
        <w:rPr>
          <w:sz w:val="28"/>
          <w:szCs w:val="28"/>
        </w:rPr>
        <w:t>ай жылдамдықпен ерекшеленеді (5,</w:t>
      </w:r>
      <w:r w:rsidRPr="00F701E8">
        <w:rPr>
          <w:sz w:val="28"/>
          <w:szCs w:val="28"/>
        </w:rPr>
        <w:t>5 м/с-тан астам). Бұл айларда қатт</w:t>
      </w:r>
      <w:r>
        <w:rPr>
          <w:sz w:val="28"/>
          <w:szCs w:val="28"/>
        </w:rPr>
        <w:t>ы желді</w:t>
      </w:r>
      <w:r w:rsidRPr="00F701E8">
        <w:rPr>
          <w:sz w:val="28"/>
          <w:szCs w:val="28"/>
        </w:rPr>
        <w:t xml:space="preserve"> (15 м/с-тан астам) күндердің ең көп қайталануы. </w:t>
      </w:r>
      <w:r w:rsidR="00C21A05" w:rsidRPr="00C21A05">
        <w:rPr>
          <w:sz w:val="28"/>
          <w:szCs w:val="28"/>
        </w:rPr>
        <w:t xml:space="preserve">Жазда </w:t>
      </w:r>
      <w:r w:rsidR="00C21A05">
        <w:rPr>
          <w:sz w:val="28"/>
          <w:szCs w:val="28"/>
        </w:rPr>
        <w:lastRenderedPageBreak/>
        <w:t>бореалдық</w:t>
      </w:r>
      <w:r w:rsidR="00C21A05" w:rsidRPr="00C21A05">
        <w:rPr>
          <w:sz w:val="28"/>
          <w:szCs w:val="28"/>
        </w:rPr>
        <w:t xml:space="preserve"> қысым өрісіне байланысты жылдамдықтар төмендейді және ең төменгі мәндерге жетеді.</w:t>
      </w:r>
    </w:p>
    <w:p w14:paraId="76CC1660" w14:textId="31666416" w:rsidR="00BD00EE" w:rsidRPr="00BB5595" w:rsidRDefault="00BB5595" w:rsidP="00BD00EE">
      <w:pPr>
        <w:ind w:firstLine="567"/>
        <w:jc w:val="both"/>
        <w:rPr>
          <w:sz w:val="28"/>
          <w:szCs w:val="28"/>
        </w:rPr>
      </w:pPr>
      <w:r w:rsidRPr="00BB5595">
        <w:rPr>
          <w:sz w:val="28"/>
          <w:szCs w:val="28"/>
        </w:rPr>
        <w:t>Жылдамдығы 15 м/с-тан асатын желдер ай сайын байқалады және бір жылда 20 күнге дейін байқалады. Желдің күшеюі қар-шаңмен бірге жүреді. Қардың аздығына немесе қардың болмауына байланысты боран сирек кездеседі. Бірақ көбінесе қыс айларында шаңды дауылдар тіркеледі.</w:t>
      </w:r>
    </w:p>
    <w:p w14:paraId="0E834F3F" w14:textId="77777777" w:rsidR="00BD00EE" w:rsidRPr="0079532C" w:rsidRDefault="00BD00EE" w:rsidP="00BD00EE">
      <w:pPr>
        <w:autoSpaceDE w:val="0"/>
        <w:autoSpaceDN w:val="0"/>
        <w:adjustRightInd w:val="0"/>
        <w:ind w:firstLine="567"/>
        <w:jc w:val="both"/>
        <w:rPr>
          <w:sz w:val="28"/>
          <w:szCs w:val="28"/>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63"/>
        <w:gridCol w:w="4575"/>
      </w:tblGrid>
      <w:tr w:rsidR="001D30F7" w:rsidRPr="0079532C" w14:paraId="13659AA0" w14:textId="77777777" w:rsidTr="00E956EA">
        <w:tc>
          <w:tcPr>
            <w:tcW w:w="4672" w:type="dxa"/>
          </w:tcPr>
          <w:p w14:paraId="5E83ECCA" w14:textId="56531A81" w:rsidR="00BD00EE" w:rsidRPr="0079532C" w:rsidRDefault="00F56D26" w:rsidP="00E956EA">
            <w:pPr>
              <w:autoSpaceDE w:val="0"/>
              <w:autoSpaceDN w:val="0"/>
              <w:adjustRightInd w:val="0"/>
              <w:jc w:val="both"/>
              <w:rPr>
                <w:sz w:val="28"/>
                <w:szCs w:val="28"/>
              </w:rPr>
            </w:pPr>
            <w:r w:rsidRPr="00F56D26">
              <w:rPr>
                <w:noProof/>
                <w:sz w:val="28"/>
                <w:szCs w:val="28"/>
                <w:lang w:val="ru-RU"/>
              </w:rPr>
              <w:drawing>
                <wp:inline distT="0" distB="0" distL="0" distR="0" wp14:anchorId="5E515333" wp14:editId="32EBF9BB">
                  <wp:extent cx="3059326" cy="2208727"/>
                  <wp:effectExtent l="0" t="0" r="8255" b="1270"/>
                  <wp:docPr id="19" name="Рисунок 19" descr="C:\Users\Администратор\Download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дминистратор\Downloads\1+.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105243" cy="2241877"/>
                          </a:xfrm>
                          <a:prstGeom prst="rect">
                            <a:avLst/>
                          </a:prstGeom>
                          <a:noFill/>
                          <a:ln>
                            <a:noFill/>
                          </a:ln>
                        </pic:spPr>
                      </pic:pic>
                    </a:graphicData>
                  </a:graphic>
                </wp:inline>
              </w:drawing>
            </w:r>
          </w:p>
        </w:tc>
        <w:tc>
          <w:tcPr>
            <w:tcW w:w="4673" w:type="dxa"/>
          </w:tcPr>
          <w:p w14:paraId="061FF779" w14:textId="38F18B42" w:rsidR="00BD00EE" w:rsidRPr="0079532C" w:rsidRDefault="00F56D26" w:rsidP="00E956EA">
            <w:pPr>
              <w:autoSpaceDE w:val="0"/>
              <w:autoSpaceDN w:val="0"/>
              <w:adjustRightInd w:val="0"/>
              <w:jc w:val="both"/>
              <w:rPr>
                <w:sz w:val="28"/>
                <w:szCs w:val="28"/>
              </w:rPr>
            </w:pPr>
            <w:r w:rsidRPr="00F56D26">
              <w:rPr>
                <w:noProof/>
                <w:sz w:val="28"/>
                <w:szCs w:val="28"/>
                <w:lang w:val="ru-RU"/>
              </w:rPr>
              <w:drawing>
                <wp:inline distT="0" distB="0" distL="0" distR="0" wp14:anchorId="588ADBA1" wp14:editId="0C2A5F0F">
                  <wp:extent cx="3057272" cy="2219931"/>
                  <wp:effectExtent l="0" t="0" r="0" b="9525"/>
                  <wp:docPr id="20" name="Рисунок 20" descr="C:\Users\Администратор\Downloads\imgonline-com-ua-AutoEnrich-ndKBs8LhI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дминистратор\Downloads\imgonline-com-ua-AutoEnrich-ndKBs8LhIlC.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81534" cy="2237548"/>
                          </a:xfrm>
                          <a:prstGeom prst="rect">
                            <a:avLst/>
                          </a:prstGeom>
                          <a:noFill/>
                          <a:ln>
                            <a:noFill/>
                          </a:ln>
                        </pic:spPr>
                      </pic:pic>
                    </a:graphicData>
                  </a:graphic>
                </wp:inline>
              </w:drawing>
            </w:r>
          </w:p>
        </w:tc>
      </w:tr>
      <w:tr w:rsidR="001D30F7" w:rsidRPr="0079532C" w14:paraId="10076159" w14:textId="77777777" w:rsidTr="00E956EA">
        <w:tc>
          <w:tcPr>
            <w:tcW w:w="4672" w:type="dxa"/>
          </w:tcPr>
          <w:p w14:paraId="3BE9B269" w14:textId="1271B4A5" w:rsidR="00BD00EE" w:rsidRPr="0079532C" w:rsidRDefault="00F56D26" w:rsidP="00E956EA">
            <w:pPr>
              <w:autoSpaceDE w:val="0"/>
              <w:autoSpaceDN w:val="0"/>
              <w:adjustRightInd w:val="0"/>
              <w:jc w:val="both"/>
              <w:rPr>
                <w:sz w:val="28"/>
                <w:szCs w:val="28"/>
              </w:rPr>
            </w:pPr>
            <w:r w:rsidRPr="00F56D26">
              <w:rPr>
                <w:noProof/>
                <w:sz w:val="28"/>
                <w:szCs w:val="28"/>
                <w:lang w:val="ru-RU"/>
              </w:rPr>
              <w:drawing>
                <wp:inline distT="0" distB="0" distL="0" distR="0" wp14:anchorId="56692FD5" wp14:editId="3E0CC215">
                  <wp:extent cx="3363595" cy="2482483"/>
                  <wp:effectExtent l="0" t="0" r="8255" b="0"/>
                  <wp:docPr id="21" name="Рисунок 21" descr="C:\Users\Администратор\Downloads\imgonline-com-ua-AutoEnrich-so0cTMQA7wGoW10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Администратор\Downloads\imgonline-com-ua-AutoEnrich-so0cTMQA7wGoW10o.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412398" cy="2518502"/>
                          </a:xfrm>
                          <a:prstGeom prst="rect">
                            <a:avLst/>
                          </a:prstGeom>
                          <a:noFill/>
                          <a:ln>
                            <a:noFill/>
                          </a:ln>
                        </pic:spPr>
                      </pic:pic>
                    </a:graphicData>
                  </a:graphic>
                </wp:inline>
              </w:drawing>
            </w:r>
          </w:p>
        </w:tc>
        <w:tc>
          <w:tcPr>
            <w:tcW w:w="4673" w:type="dxa"/>
          </w:tcPr>
          <w:p w14:paraId="508D8941" w14:textId="77777777" w:rsidR="001D30F7" w:rsidRDefault="001D30F7" w:rsidP="00E956EA">
            <w:pPr>
              <w:autoSpaceDE w:val="0"/>
              <w:autoSpaceDN w:val="0"/>
              <w:adjustRightInd w:val="0"/>
              <w:jc w:val="both"/>
              <w:rPr>
                <w:noProof/>
                <w:sz w:val="28"/>
                <w:szCs w:val="28"/>
                <w:lang w:val="ru-RU"/>
              </w:rPr>
            </w:pPr>
          </w:p>
          <w:p w14:paraId="0F6E2829" w14:textId="0B20C55F" w:rsidR="00BD00EE" w:rsidRPr="0079532C" w:rsidRDefault="001D30F7" w:rsidP="00E956EA">
            <w:pPr>
              <w:autoSpaceDE w:val="0"/>
              <w:autoSpaceDN w:val="0"/>
              <w:adjustRightInd w:val="0"/>
              <w:jc w:val="both"/>
              <w:rPr>
                <w:sz w:val="28"/>
                <w:szCs w:val="28"/>
              </w:rPr>
            </w:pPr>
            <w:r w:rsidRPr="001D30F7">
              <w:rPr>
                <w:noProof/>
                <w:sz w:val="28"/>
                <w:szCs w:val="28"/>
                <w:lang w:val="ru-RU"/>
              </w:rPr>
              <w:drawing>
                <wp:inline distT="0" distB="0" distL="0" distR="0" wp14:anchorId="58056A8F" wp14:editId="5CE0BD78">
                  <wp:extent cx="3067702" cy="2135362"/>
                  <wp:effectExtent l="0" t="0" r="0" b="0"/>
                  <wp:docPr id="23" name="Рисунок 23" descr="C:\Users\Администратор\Downloads\imgonline-com-ua-AutoEnrich-13N4FcjjZRGwN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Администратор\Downloads\imgonline-com-ua-AutoEnrich-13N4FcjjZRGwNCk.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22358" cy="2173407"/>
                          </a:xfrm>
                          <a:prstGeom prst="rect">
                            <a:avLst/>
                          </a:prstGeom>
                          <a:noFill/>
                          <a:ln>
                            <a:noFill/>
                          </a:ln>
                        </pic:spPr>
                      </pic:pic>
                    </a:graphicData>
                  </a:graphic>
                </wp:inline>
              </w:drawing>
            </w:r>
          </w:p>
        </w:tc>
      </w:tr>
      <w:tr w:rsidR="001D30F7" w:rsidRPr="0079532C" w14:paraId="27AB250E" w14:textId="77777777" w:rsidTr="00E956EA">
        <w:tc>
          <w:tcPr>
            <w:tcW w:w="4672" w:type="dxa"/>
          </w:tcPr>
          <w:p w14:paraId="062E4C82" w14:textId="6AF77451" w:rsidR="00BD00EE" w:rsidRPr="0079532C" w:rsidRDefault="001D30F7" w:rsidP="00E956EA">
            <w:pPr>
              <w:autoSpaceDE w:val="0"/>
              <w:autoSpaceDN w:val="0"/>
              <w:adjustRightInd w:val="0"/>
              <w:jc w:val="both"/>
              <w:rPr>
                <w:sz w:val="28"/>
                <w:szCs w:val="28"/>
              </w:rPr>
            </w:pPr>
            <w:r w:rsidRPr="001D30F7">
              <w:rPr>
                <w:noProof/>
                <w:sz w:val="28"/>
                <w:szCs w:val="28"/>
                <w:lang w:val="ru-RU"/>
              </w:rPr>
              <w:drawing>
                <wp:inline distT="0" distB="0" distL="0" distR="0" wp14:anchorId="19CF8DFF" wp14:editId="013CFF2B">
                  <wp:extent cx="3410585" cy="2412460"/>
                  <wp:effectExtent l="0" t="0" r="0" b="6985"/>
                  <wp:docPr id="25" name="Рисунок 25" descr="C:\Users\Администратор\Downloads\imgonline-com-ua-AutoEnrich-8UG83GUb4j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Администратор\Downloads\imgonline-com-ua-AutoEnrich-8UG83GUb4jN.jpg"/>
                          <pic:cNvPicPr>
                            <a:picLocks noChangeAspect="1" noChangeArrowheads="1"/>
                          </pic:cNvPicPr>
                        </pic:nvPicPr>
                        <pic:blipFill rotWithShape="1">
                          <a:blip r:embed="rId15">
                            <a:extLst>
                              <a:ext uri="{28A0092B-C50C-407E-A947-70E740481C1C}">
                                <a14:useLocalDpi xmlns:a14="http://schemas.microsoft.com/office/drawing/2010/main" val="0"/>
                              </a:ext>
                            </a:extLst>
                          </a:blip>
                          <a:srcRect t="8737"/>
                          <a:stretch/>
                        </pic:blipFill>
                        <pic:spPr bwMode="auto">
                          <a:xfrm>
                            <a:off x="0" y="0"/>
                            <a:ext cx="3491207" cy="246948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3" w:type="dxa"/>
          </w:tcPr>
          <w:p w14:paraId="76C96817" w14:textId="5700D222" w:rsidR="00BD00EE" w:rsidRPr="0079532C" w:rsidRDefault="001D30F7" w:rsidP="001D30F7">
            <w:pPr>
              <w:autoSpaceDE w:val="0"/>
              <w:autoSpaceDN w:val="0"/>
              <w:adjustRightInd w:val="0"/>
              <w:jc w:val="both"/>
              <w:rPr>
                <w:sz w:val="28"/>
                <w:szCs w:val="28"/>
              </w:rPr>
            </w:pPr>
            <w:r w:rsidRPr="001D30F7">
              <w:rPr>
                <w:noProof/>
                <w:sz w:val="28"/>
                <w:szCs w:val="28"/>
                <w:lang w:val="ru-RU"/>
              </w:rPr>
              <w:drawing>
                <wp:inline distT="0" distB="0" distL="0" distR="0" wp14:anchorId="70EBFB9B" wp14:editId="6E3AAD00">
                  <wp:extent cx="2910592" cy="2251875"/>
                  <wp:effectExtent l="0" t="0" r="4445" b="0"/>
                  <wp:docPr id="26" name="Рисунок 26" descr="C:\Users\Администратор\Downloads\imgonline-com-ua-AutoEnrich-Uo3bv5RUhEVJfqc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Администратор\Downloads\imgonline-com-ua-AutoEnrich-Uo3bv5RUhEVJfqcZ.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37996" cy="2273077"/>
                          </a:xfrm>
                          <a:prstGeom prst="rect">
                            <a:avLst/>
                          </a:prstGeom>
                          <a:noFill/>
                          <a:ln>
                            <a:noFill/>
                          </a:ln>
                        </pic:spPr>
                      </pic:pic>
                    </a:graphicData>
                  </a:graphic>
                </wp:inline>
              </w:drawing>
            </w:r>
          </w:p>
        </w:tc>
      </w:tr>
    </w:tbl>
    <w:p w14:paraId="6379F60D" w14:textId="77777777" w:rsidR="005B2CC9" w:rsidRDefault="005B2CC9" w:rsidP="00BD00EE">
      <w:pPr>
        <w:autoSpaceDE w:val="0"/>
        <w:autoSpaceDN w:val="0"/>
        <w:adjustRightInd w:val="0"/>
        <w:ind w:firstLine="567"/>
        <w:jc w:val="both"/>
        <w:rPr>
          <w:sz w:val="28"/>
          <w:szCs w:val="28"/>
        </w:rPr>
      </w:pPr>
    </w:p>
    <w:p w14:paraId="6AF6BC6E" w14:textId="00B569FC" w:rsidR="00675461" w:rsidRPr="00675461" w:rsidRDefault="00675461" w:rsidP="00C93CF2">
      <w:pPr>
        <w:autoSpaceDE w:val="0"/>
        <w:autoSpaceDN w:val="0"/>
        <w:adjustRightInd w:val="0"/>
        <w:ind w:firstLine="567"/>
        <w:jc w:val="both"/>
        <w:rPr>
          <w:sz w:val="28"/>
          <w:szCs w:val="28"/>
        </w:rPr>
      </w:pPr>
      <w:r w:rsidRPr="00C01908">
        <w:rPr>
          <w:sz w:val="28"/>
          <w:szCs w:val="28"/>
        </w:rPr>
        <w:t xml:space="preserve">Сурет </w:t>
      </w:r>
      <w:r w:rsidR="0014155C" w:rsidRPr="00C01908">
        <w:rPr>
          <w:sz w:val="28"/>
          <w:szCs w:val="28"/>
          <w:lang w:val="ru-RU"/>
        </w:rPr>
        <w:t>3</w:t>
      </w:r>
      <w:r w:rsidR="00F10DDA">
        <w:rPr>
          <w:sz w:val="28"/>
          <w:szCs w:val="28"/>
          <w:lang w:val="ru-RU"/>
        </w:rPr>
        <w:t xml:space="preserve"> -</w:t>
      </w:r>
      <w:r w:rsidR="00BD00EE" w:rsidRPr="0079532C">
        <w:rPr>
          <w:sz w:val="28"/>
          <w:szCs w:val="28"/>
        </w:rPr>
        <w:t xml:space="preserve"> </w:t>
      </w:r>
      <w:r w:rsidR="00BB5595" w:rsidRPr="00BB5595">
        <w:rPr>
          <w:sz w:val="28"/>
          <w:szCs w:val="28"/>
        </w:rPr>
        <w:t>Маңғыстау облысы үшін климат туралы деректерді модельдеу</w:t>
      </w:r>
    </w:p>
    <w:p w14:paraId="5083FBCA" w14:textId="590A58A1" w:rsidR="00C7681D" w:rsidRPr="007F18DB" w:rsidRDefault="00C7681D" w:rsidP="0021745F">
      <w:pPr>
        <w:ind w:firstLine="708"/>
        <w:jc w:val="both"/>
        <w:rPr>
          <w:sz w:val="28"/>
          <w:szCs w:val="28"/>
        </w:rPr>
      </w:pPr>
      <w:r w:rsidRPr="00675461">
        <w:rPr>
          <w:sz w:val="28"/>
          <w:szCs w:val="28"/>
        </w:rPr>
        <w:lastRenderedPageBreak/>
        <w:t xml:space="preserve">Зерттеу аймағы ылғалдың жеткіліксіз және тұрақсыз аймағына жатады. </w:t>
      </w:r>
      <w:r w:rsidRPr="007F18DB">
        <w:rPr>
          <w:sz w:val="28"/>
          <w:szCs w:val="28"/>
        </w:rPr>
        <w:t xml:space="preserve">Жауын-шашынның жылдық мөлшері </w:t>
      </w:r>
      <w:r w:rsidR="0021745F" w:rsidRPr="007F18DB">
        <w:rPr>
          <w:sz w:val="28"/>
          <w:szCs w:val="28"/>
        </w:rPr>
        <w:t>орта есеппен 150-180 мм құрайды,</w:t>
      </w:r>
      <w:r w:rsidRPr="007F18DB">
        <w:rPr>
          <w:sz w:val="28"/>
          <w:szCs w:val="28"/>
        </w:rPr>
        <w:t xml:space="preserve"> жылдар бойынша жауын-шашын 83 мм-ден 225 мм-ге дейін біркелкі емес түседі.</w:t>
      </w:r>
    </w:p>
    <w:p w14:paraId="0EFC48C7" w14:textId="07860818" w:rsidR="0021745F" w:rsidRPr="007F18DB" w:rsidRDefault="0021745F" w:rsidP="0021745F">
      <w:pPr>
        <w:ind w:firstLine="720"/>
        <w:jc w:val="both"/>
        <w:rPr>
          <w:sz w:val="28"/>
          <w:szCs w:val="28"/>
        </w:rPr>
      </w:pPr>
      <w:r w:rsidRPr="007F18DB">
        <w:rPr>
          <w:sz w:val="28"/>
          <w:szCs w:val="28"/>
        </w:rPr>
        <w:t>Жыл бойы әлсіз максимум наурыз және қазан айларында болады, орташа айлық жауын-шашын 18-21 мм құрайды. Жазғы жауын-шашын аз мөлшерде түседі және өте тез буланады, көбінесе топырақ бетіне жетпейді.</w:t>
      </w:r>
    </w:p>
    <w:p w14:paraId="70E29EB8" w14:textId="4DD979A5" w:rsidR="0021745F" w:rsidRPr="007F18DB" w:rsidRDefault="0021745F" w:rsidP="00797D18">
      <w:pPr>
        <w:spacing w:before="40" w:after="40"/>
        <w:ind w:firstLine="720"/>
        <w:jc w:val="both"/>
        <w:rPr>
          <w:sz w:val="28"/>
          <w:szCs w:val="28"/>
        </w:rPr>
      </w:pPr>
      <w:r w:rsidRPr="007F18DB">
        <w:rPr>
          <w:sz w:val="28"/>
          <w:szCs w:val="28"/>
        </w:rPr>
        <w:t>Зерттеу учаскесінде бұрғылау және бір реттік өлшеулер жүргізілген күндерге 50,0 м тереңдіктегі жер асты сулары табылған жоқ.</w:t>
      </w:r>
    </w:p>
    <w:p w14:paraId="11458461" w14:textId="77777777" w:rsidR="0021745F" w:rsidRPr="007F18DB" w:rsidRDefault="0021745F" w:rsidP="00797D18">
      <w:pPr>
        <w:spacing w:before="40" w:after="40"/>
        <w:ind w:firstLine="720"/>
        <w:jc w:val="both"/>
        <w:rPr>
          <w:sz w:val="28"/>
          <w:szCs w:val="28"/>
        </w:rPr>
      </w:pPr>
      <w:r w:rsidRPr="007F18DB">
        <w:rPr>
          <w:sz w:val="28"/>
          <w:szCs w:val="28"/>
        </w:rPr>
        <w:t>Зертханалық деректер бойынша делювиалды-пролювиалды құмды саздар үшін сүзу коэффициенттерінің шамалары – тәулігіне 0,011 м, жоғарғы эоцен шөгінділерінің саздақтары мен саздары үшін – тәулігіне 0,0003 - 0,0057 м құрайды.</w:t>
      </w:r>
    </w:p>
    <w:p w14:paraId="36220599" w14:textId="7CDFB700" w:rsidR="0021745F" w:rsidRPr="007F18DB" w:rsidRDefault="0021745F" w:rsidP="00CD0CE7">
      <w:pPr>
        <w:spacing w:before="40" w:after="40"/>
        <w:ind w:firstLine="720"/>
        <w:jc w:val="both"/>
        <w:rPr>
          <w:sz w:val="28"/>
          <w:szCs w:val="28"/>
        </w:rPr>
      </w:pPr>
      <w:r w:rsidRPr="007F18DB">
        <w:rPr>
          <w:sz w:val="28"/>
          <w:szCs w:val="28"/>
        </w:rPr>
        <w:t xml:space="preserve">Жоғарғы </w:t>
      </w:r>
      <w:r w:rsidRPr="00143287">
        <w:rPr>
          <w:color w:val="000000" w:themeColor="text1"/>
          <w:sz w:val="28"/>
          <w:szCs w:val="28"/>
        </w:rPr>
        <w:t xml:space="preserve">эоценнің </w:t>
      </w:r>
      <w:r w:rsidRPr="007F18DB">
        <w:rPr>
          <w:sz w:val="28"/>
          <w:szCs w:val="28"/>
        </w:rPr>
        <w:t>сазды топырақтарын сүзудің төмен коэффициенттері жасанды жабындар астындағы су өткізгіш коммуникациялардан және ылғал конденсацияларынан авариялық ағып кету есебінен зауытты пайдалану кезеңінде делювиалды-пролювиалды құмды саздың қ</w:t>
      </w:r>
      <w:r w:rsidR="00CD0CE7" w:rsidRPr="007F18DB">
        <w:rPr>
          <w:sz w:val="28"/>
          <w:szCs w:val="28"/>
        </w:rPr>
        <w:t>алыңдығында техногендік тектес «</w:t>
      </w:r>
      <w:r w:rsidRPr="007F18DB">
        <w:rPr>
          <w:sz w:val="28"/>
          <w:szCs w:val="28"/>
        </w:rPr>
        <w:t>су тасқыны</w:t>
      </w:r>
      <w:r w:rsidR="00CD0CE7" w:rsidRPr="007F18DB">
        <w:rPr>
          <w:sz w:val="28"/>
          <w:szCs w:val="28"/>
        </w:rPr>
        <w:t>»</w:t>
      </w:r>
      <w:r w:rsidRPr="007F18DB">
        <w:rPr>
          <w:sz w:val="28"/>
          <w:szCs w:val="28"/>
        </w:rPr>
        <w:t xml:space="preserve"> типіндегі </w:t>
      </w:r>
      <w:r w:rsidR="00CD0CE7" w:rsidRPr="007F18DB">
        <w:rPr>
          <w:sz w:val="28"/>
          <w:szCs w:val="28"/>
        </w:rPr>
        <w:t>с</w:t>
      </w:r>
      <w:r w:rsidRPr="007F18DB">
        <w:rPr>
          <w:sz w:val="28"/>
          <w:szCs w:val="28"/>
        </w:rPr>
        <w:t>улы горизонттың пайда болуына ықпал етеді.</w:t>
      </w:r>
    </w:p>
    <w:p w14:paraId="6DAAEB8F" w14:textId="7CD965B6" w:rsidR="00143287" w:rsidRDefault="00143287" w:rsidP="00797D18">
      <w:pPr>
        <w:spacing w:before="40" w:after="40"/>
        <w:ind w:firstLine="720"/>
        <w:jc w:val="both"/>
        <w:rPr>
          <w:sz w:val="28"/>
          <w:szCs w:val="28"/>
        </w:rPr>
      </w:pPr>
      <w:r>
        <w:rPr>
          <w:sz w:val="28"/>
          <w:szCs w:val="28"/>
        </w:rPr>
        <w:t>Қазіргі уақытта «Каспий цемент»</w:t>
      </w:r>
      <w:r w:rsidRPr="00136E50">
        <w:rPr>
          <w:sz w:val="28"/>
          <w:szCs w:val="28"/>
        </w:rPr>
        <w:t xml:space="preserve"> </w:t>
      </w:r>
      <w:r>
        <w:rPr>
          <w:sz w:val="28"/>
          <w:szCs w:val="28"/>
        </w:rPr>
        <w:t xml:space="preserve">зауыты </w:t>
      </w:r>
      <w:r w:rsidRPr="00136E50">
        <w:rPr>
          <w:sz w:val="28"/>
          <w:szCs w:val="28"/>
        </w:rPr>
        <w:t>өңір құрылысшыларының қажеттіліктерін қанағаттандырып қана қоймай, цементті көршілес Каспий маңы елдеріне экспорттайды.</w:t>
      </w:r>
      <w:r>
        <w:rPr>
          <w:sz w:val="28"/>
          <w:szCs w:val="28"/>
        </w:rPr>
        <w:t xml:space="preserve"> </w:t>
      </w:r>
      <w:r w:rsidRPr="00136E50">
        <w:rPr>
          <w:sz w:val="28"/>
          <w:szCs w:val="28"/>
        </w:rPr>
        <w:t>Жергілікті тұрғындар үшін зауытта 400-г</w:t>
      </w:r>
      <w:r>
        <w:rPr>
          <w:sz w:val="28"/>
          <w:szCs w:val="28"/>
        </w:rPr>
        <w:t>е жуық жаңа жұмыс орны ашылды. «</w:t>
      </w:r>
      <w:r w:rsidRPr="00136E50">
        <w:rPr>
          <w:sz w:val="28"/>
          <w:szCs w:val="28"/>
        </w:rPr>
        <w:t>Каспий Цемент</w:t>
      </w:r>
      <w:r>
        <w:rPr>
          <w:sz w:val="28"/>
          <w:szCs w:val="28"/>
        </w:rPr>
        <w:t>»</w:t>
      </w:r>
      <w:r w:rsidRPr="00136E50">
        <w:rPr>
          <w:sz w:val="28"/>
          <w:szCs w:val="28"/>
        </w:rPr>
        <w:t xml:space="preserve"> ЖШС вахталық кенті </w:t>
      </w:r>
      <w:r w:rsidR="002933F7" w:rsidRPr="002933F7">
        <w:rPr>
          <w:sz w:val="28"/>
          <w:szCs w:val="28"/>
        </w:rPr>
        <w:t>ц</w:t>
      </w:r>
      <w:r w:rsidRPr="00136E50">
        <w:rPr>
          <w:sz w:val="28"/>
          <w:szCs w:val="28"/>
        </w:rPr>
        <w:t xml:space="preserve">емент зауытынан 3,4 км қашықтықта орналасқан. </w:t>
      </w:r>
    </w:p>
    <w:p w14:paraId="60B83FD0" w14:textId="70790468" w:rsidR="00136E50" w:rsidRPr="007F18DB" w:rsidRDefault="00136E50" w:rsidP="00797D18">
      <w:pPr>
        <w:spacing w:before="40" w:after="40"/>
        <w:ind w:firstLine="720"/>
        <w:jc w:val="both"/>
        <w:rPr>
          <w:sz w:val="28"/>
          <w:szCs w:val="28"/>
        </w:rPr>
      </w:pPr>
      <w:r w:rsidRPr="007F18DB">
        <w:rPr>
          <w:sz w:val="28"/>
          <w:szCs w:val="28"/>
        </w:rPr>
        <w:t>Цемент зауытының контурында 3-08 ұңғымадан 140 м қашықтықта су астында тереңдігі шамамен 300,0 м болатын гидрогеологиялық барлау ұңғымасы бар. Өлшегенде бұл ұңғымадағы жер асты суларының статтық деңгейі тереңдігі 29,9 м және қысқартылған химиялық талдау әдісімен құрамын анықтау үшін су сынамасы алынды.</w:t>
      </w:r>
    </w:p>
    <w:p w14:paraId="541A4650" w14:textId="77777777" w:rsidR="00136E50" w:rsidRDefault="00136E50" w:rsidP="000D0963">
      <w:pPr>
        <w:ind w:firstLine="709"/>
        <w:jc w:val="both"/>
        <w:rPr>
          <w:b/>
          <w:sz w:val="28"/>
          <w:szCs w:val="28"/>
          <w:highlight w:val="yellow"/>
        </w:rPr>
      </w:pPr>
    </w:p>
    <w:p w14:paraId="065E3997" w14:textId="5015001E" w:rsidR="003802D3" w:rsidRPr="008F040F" w:rsidRDefault="006B25CA" w:rsidP="008079C1">
      <w:pPr>
        <w:ind w:firstLine="709"/>
        <w:jc w:val="both"/>
        <w:rPr>
          <w:b/>
          <w:sz w:val="28"/>
          <w:szCs w:val="28"/>
        </w:rPr>
      </w:pPr>
      <w:r w:rsidRPr="00675461">
        <w:rPr>
          <w:b/>
          <w:sz w:val="28"/>
          <w:szCs w:val="28"/>
        </w:rPr>
        <w:t xml:space="preserve">2.3 </w:t>
      </w:r>
      <w:r w:rsidR="0055396F" w:rsidRPr="00675461">
        <w:rPr>
          <w:b/>
          <w:sz w:val="28"/>
          <w:szCs w:val="28"/>
        </w:rPr>
        <w:t>Зерттеу</w:t>
      </w:r>
      <w:r w:rsidR="0055396F" w:rsidRPr="0079532C">
        <w:rPr>
          <w:b/>
          <w:sz w:val="28"/>
          <w:szCs w:val="28"/>
        </w:rPr>
        <w:t xml:space="preserve"> </w:t>
      </w:r>
      <w:r w:rsidR="00865048" w:rsidRPr="00865048">
        <w:rPr>
          <w:b/>
          <w:sz w:val="28"/>
          <w:szCs w:val="28"/>
        </w:rPr>
        <w:t>координаттарын таңдау</w:t>
      </w:r>
      <w:r w:rsidR="008F040F" w:rsidRPr="008F040F">
        <w:rPr>
          <w:b/>
          <w:sz w:val="28"/>
          <w:szCs w:val="28"/>
        </w:rPr>
        <w:t xml:space="preserve"> және талдау ә</w:t>
      </w:r>
      <w:r w:rsidR="008F040F">
        <w:rPr>
          <w:b/>
          <w:sz w:val="28"/>
          <w:szCs w:val="28"/>
        </w:rPr>
        <w:t>дістері</w:t>
      </w:r>
    </w:p>
    <w:p w14:paraId="3475DCE2" w14:textId="487038D7" w:rsidR="008079C1" w:rsidRDefault="008079C1" w:rsidP="00F815A6">
      <w:pPr>
        <w:ind w:firstLine="709"/>
        <w:jc w:val="both"/>
        <w:rPr>
          <w:sz w:val="28"/>
          <w:szCs w:val="28"/>
        </w:rPr>
      </w:pPr>
      <w:r w:rsidRPr="008079C1">
        <w:rPr>
          <w:sz w:val="28"/>
          <w:szCs w:val="28"/>
        </w:rPr>
        <w:t>Шетпе Оңтүстік бор кен орнындағы топырақтың жай-күйін далалық зерттеуді жүзеге асыру үшін топырақ сынамаларын алу өлшемі 10×10 м болатын 4 алаң таңдалды. ЗА-1 цемент зауытының өндірістік алаңының қоршауынан 75 м қашықтықта орналасқан. ЗА- 2-төбелердің етегінде, борды тасымалдау автожолы ауданында, оның бойында биіктігі 5 м аршылған жыныстардың үйіндісі, ЗА-1-ден 2500 м қашықтықта ЗА</w:t>
      </w:r>
      <w:r>
        <w:rPr>
          <w:sz w:val="28"/>
          <w:szCs w:val="28"/>
        </w:rPr>
        <w:t>-3</w:t>
      </w:r>
      <w:r w:rsidRPr="008079C1">
        <w:rPr>
          <w:sz w:val="28"/>
          <w:szCs w:val="28"/>
        </w:rPr>
        <w:t xml:space="preserve"> Шетпе Оңтүстік бор кен орнының оңтүстік шатқалы ауданында (экология</w:t>
      </w:r>
      <w:r>
        <w:rPr>
          <w:sz w:val="28"/>
          <w:szCs w:val="28"/>
        </w:rPr>
        <w:t>лық туризм үшін жағдайлары бар), ЗА-4 б</w:t>
      </w:r>
      <w:r w:rsidRPr="008079C1">
        <w:rPr>
          <w:sz w:val="28"/>
          <w:szCs w:val="28"/>
        </w:rPr>
        <w:t xml:space="preserve">ақылау сынақ алаңы </w:t>
      </w:r>
      <w:r>
        <w:rPr>
          <w:sz w:val="28"/>
          <w:szCs w:val="28"/>
        </w:rPr>
        <w:t>ш</w:t>
      </w:r>
      <w:r w:rsidRPr="008079C1">
        <w:rPr>
          <w:sz w:val="28"/>
          <w:szCs w:val="28"/>
        </w:rPr>
        <w:t>ығыс жазықта 5000 м қашықтықта, цемент зауытының өндірістік алаңының шекарасынан салынған, ол рельефі, топырақ сипаты бойынша тәжірибе алаңдарына сәйкес келеді.</w:t>
      </w:r>
    </w:p>
    <w:p w14:paraId="35F13997" w14:textId="2896A299" w:rsidR="008079C1" w:rsidRPr="008079C1" w:rsidRDefault="008079C1" w:rsidP="00F815A6">
      <w:pPr>
        <w:ind w:firstLine="709"/>
        <w:jc w:val="both"/>
        <w:rPr>
          <w:sz w:val="28"/>
          <w:szCs w:val="28"/>
        </w:rPr>
      </w:pPr>
      <w:r w:rsidRPr="008079C1">
        <w:rPr>
          <w:i/>
          <w:sz w:val="28"/>
          <w:szCs w:val="28"/>
        </w:rPr>
        <w:t>Топырақ үлгілерін таңдау.</w:t>
      </w:r>
      <w:r w:rsidRPr="008079C1">
        <w:t xml:space="preserve"> </w:t>
      </w:r>
      <w:r w:rsidRPr="008079C1">
        <w:rPr>
          <w:sz w:val="28"/>
          <w:szCs w:val="28"/>
        </w:rPr>
        <w:t xml:space="preserve">Жұмыс барысында 3 сынақ алаңында және бір бақылау алаңында іріктелген 20-дан астам сынама зерттелді. Сынама алу конверт әдісімен жүргізіледі. Топырақ сынамаларын алу </w:t>
      </w:r>
      <w:r w:rsidRPr="00675461">
        <w:rPr>
          <w:sz w:val="28"/>
          <w:szCs w:val="28"/>
        </w:rPr>
        <w:t xml:space="preserve">2014, 2016, 2017 және 2018 </w:t>
      </w:r>
      <w:r w:rsidRPr="008079C1">
        <w:rPr>
          <w:sz w:val="28"/>
          <w:szCs w:val="28"/>
        </w:rPr>
        <w:t xml:space="preserve">жылдары жазғы-күзгі кезеңде топырақтануда жалпы қабылданған әдістеме </w:t>
      </w:r>
      <w:r w:rsidRPr="008079C1">
        <w:rPr>
          <w:sz w:val="28"/>
          <w:szCs w:val="28"/>
        </w:rPr>
        <w:lastRenderedPageBreak/>
        <w:t>бойынша жүзеге асырылды. Әр сынақ алаңында жоғарғы тамыр қабатынан 0-20 см тереңдіктен ір</w:t>
      </w:r>
      <w:r w:rsidR="007E5F19">
        <w:rPr>
          <w:sz w:val="28"/>
          <w:szCs w:val="28"/>
        </w:rPr>
        <w:t>іктеу сынама алушымен жүргізіліп алынды</w:t>
      </w:r>
      <w:r w:rsidRPr="008079C1">
        <w:rPr>
          <w:sz w:val="28"/>
          <w:szCs w:val="28"/>
        </w:rPr>
        <w:t>.</w:t>
      </w:r>
    </w:p>
    <w:p w14:paraId="6E1C9D32" w14:textId="5ED05A9D" w:rsidR="00F815A6" w:rsidRPr="007F18DB" w:rsidRDefault="007E5F19" w:rsidP="00F815A6">
      <w:pPr>
        <w:ind w:firstLine="709"/>
        <w:jc w:val="both"/>
        <w:rPr>
          <w:sz w:val="28"/>
          <w:szCs w:val="28"/>
        </w:rPr>
      </w:pPr>
      <w:r w:rsidRPr="007F18DB">
        <w:rPr>
          <w:i/>
          <w:sz w:val="28"/>
          <w:szCs w:val="28"/>
        </w:rPr>
        <w:t>Топырақ</w:t>
      </w:r>
      <w:r w:rsidRPr="00891B44">
        <w:rPr>
          <w:i/>
          <w:sz w:val="28"/>
          <w:szCs w:val="28"/>
        </w:rPr>
        <w:t xml:space="preserve">тағы </w:t>
      </w:r>
      <w:r w:rsidR="00574991" w:rsidRPr="00891B44">
        <w:rPr>
          <w:i/>
          <w:sz w:val="28"/>
          <w:szCs w:val="28"/>
        </w:rPr>
        <w:t>қарашіріктің</w:t>
      </w:r>
      <w:r w:rsidRPr="007F18DB">
        <w:rPr>
          <w:i/>
          <w:sz w:val="28"/>
          <w:szCs w:val="28"/>
        </w:rPr>
        <w:t xml:space="preserve"> анықтамалары. </w:t>
      </w:r>
      <w:r w:rsidRPr="007F18DB">
        <w:rPr>
          <w:sz w:val="28"/>
          <w:szCs w:val="28"/>
        </w:rPr>
        <w:t xml:space="preserve">Топырақ үлгілерін зерттеу үшін келесі әдістер қолданылды: түсі – </w:t>
      </w:r>
      <w:r w:rsidRPr="007E5F19">
        <w:rPr>
          <w:sz w:val="28"/>
          <w:szCs w:val="28"/>
        </w:rPr>
        <w:t>Манселл шкаласы</w:t>
      </w:r>
      <w:r w:rsidRPr="007F18DB">
        <w:rPr>
          <w:sz w:val="28"/>
          <w:szCs w:val="28"/>
        </w:rPr>
        <w:t xml:space="preserve"> бойынша, гранулометриялық құрамы – Качинский бойынша, </w:t>
      </w:r>
      <w:r w:rsidRPr="00574991">
        <w:rPr>
          <w:sz w:val="28"/>
          <w:szCs w:val="28"/>
        </w:rPr>
        <w:t>қарашірік</w:t>
      </w:r>
      <w:r w:rsidRPr="007F18DB">
        <w:rPr>
          <w:sz w:val="28"/>
          <w:szCs w:val="28"/>
        </w:rPr>
        <w:t xml:space="preserve"> – </w:t>
      </w:r>
      <w:r w:rsidRPr="007E5F19">
        <w:rPr>
          <w:sz w:val="28"/>
          <w:szCs w:val="28"/>
        </w:rPr>
        <w:t>Тюрин</w:t>
      </w:r>
      <w:r w:rsidRPr="007F18DB">
        <w:rPr>
          <w:sz w:val="28"/>
          <w:szCs w:val="28"/>
        </w:rPr>
        <w:t xml:space="preserve"> бойынша, жалпы азот – Кьельдалю бойынша, фосфор мен калийдің қозғалмалы қосылыстары - Чириковке (карбонатты топырақтар үшін - Мачигин бойынша). Жалпы қабылданған әдістерді қолдана отырып, көлемдік масса, қатты фазаның тығыздығы, гидролитикалық қышқылдық және сіңірілген негіздердің </w:t>
      </w:r>
      <w:r w:rsidR="00574991">
        <w:rPr>
          <w:sz w:val="28"/>
          <w:szCs w:val="28"/>
        </w:rPr>
        <w:t>мөлшері анықталды. Топырақтағы қарашіріктің</w:t>
      </w:r>
      <w:r w:rsidRPr="007F18DB">
        <w:rPr>
          <w:sz w:val="28"/>
          <w:szCs w:val="28"/>
        </w:rPr>
        <w:t xml:space="preserve"> мөлшерін анықтау Орлов-Гриндел бойынша колориметриялық аяқталуы бар Никитин әдісімен топырақтың органикалық қосылыстарының ылғалды күлдіруіне негізделген</w:t>
      </w:r>
      <w:r w:rsidR="0024063C">
        <w:rPr>
          <w:sz w:val="28"/>
          <w:szCs w:val="28"/>
        </w:rPr>
        <w:t xml:space="preserve"> [67</w:t>
      </w:r>
      <w:r w:rsidR="00F815A6" w:rsidRPr="00812F8C">
        <w:rPr>
          <w:sz w:val="28"/>
          <w:szCs w:val="28"/>
        </w:rPr>
        <w:t>].</w:t>
      </w:r>
      <w:r w:rsidR="00F815A6" w:rsidRPr="007F18DB">
        <w:rPr>
          <w:sz w:val="28"/>
          <w:szCs w:val="28"/>
        </w:rPr>
        <w:t xml:space="preserve"> </w:t>
      </w:r>
    </w:p>
    <w:p w14:paraId="11F8B506" w14:textId="0F1F8B88" w:rsidR="00044B1C" w:rsidRPr="007F18DB" w:rsidRDefault="00044B1C" w:rsidP="00F815A6">
      <w:pPr>
        <w:ind w:firstLine="709"/>
        <w:jc w:val="both"/>
        <w:rPr>
          <w:sz w:val="28"/>
          <w:szCs w:val="28"/>
        </w:rPr>
      </w:pPr>
      <w:r w:rsidRPr="007F18DB">
        <w:rPr>
          <w:i/>
          <w:sz w:val="28"/>
          <w:szCs w:val="28"/>
        </w:rPr>
        <w:t>Топырақ үлгілерінің сулы сығындысының рН анықтау</w:t>
      </w:r>
      <w:r w:rsidR="00F815A6" w:rsidRPr="007F18DB">
        <w:rPr>
          <w:sz w:val="28"/>
          <w:szCs w:val="28"/>
        </w:rPr>
        <w:t xml:space="preserve">. </w:t>
      </w:r>
      <w:r w:rsidRPr="007F18DB">
        <w:rPr>
          <w:sz w:val="28"/>
          <w:szCs w:val="28"/>
        </w:rPr>
        <w:t xml:space="preserve">Су сорғыш стандартты Потенциометриялық әдіспен рН-метр МР 220 (Mettler Toledo, Швейцария) көмегімен жүргізілді. Стандартты қате ± 0,1. Топырақтың қышқылдық деңгейі бойынша сипаттамасы үшін біліктілік </w:t>
      </w:r>
      <w:r w:rsidRPr="00ED289B">
        <w:rPr>
          <w:sz w:val="28"/>
          <w:szCs w:val="28"/>
        </w:rPr>
        <w:t xml:space="preserve">бар </w:t>
      </w:r>
      <w:r w:rsidR="00812F8C" w:rsidRPr="00ED289B">
        <w:rPr>
          <w:sz w:val="28"/>
          <w:szCs w:val="28"/>
        </w:rPr>
        <w:t>[68</w:t>
      </w:r>
      <w:r w:rsidRPr="00ED289B">
        <w:rPr>
          <w:sz w:val="28"/>
          <w:szCs w:val="28"/>
        </w:rPr>
        <w:t>]:</w:t>
      </w:r>
    </w:p>
    <w:p w14:paraId="33A99295" w14:textId="4640DDDD" w:rsidR="00F815A6" w:rsidRPr="00CF0732" w:rsidRDefault="00F815A6" w:rsidP="00F815A6">
      <w:pPr>
        <w:ind w:firstLine="709"/>
        <w:jc w:val="both"/>
        <w:rPr>
          <w:sz w:val="28"/>
          <w:szCs w:val="28"/>
        </w:rPr>
      </w:pPr>
      <w:r w:rsidRPr="00CF0732">
        <w:rPr>
          <w:sz w:val="28"/>
          <w:szCs w:val="28"/>
        </w:rPr>
        <w:t xml:space="preserve">- </w:t>
      </w:r>
      <w:r w:rsidR="00044B1C" w:rsidRPr="00CF0732">
        <w:rPr>
          <w:sz w:val="28"/>
          <w:szCs w:val="28"/>
        </w:rPr>
        <w:t xml:space="preserve">қатты қышқыл топырақтар </w:t>
      </w:r>
      <w:r w:rsidRPr="00CF0732">
        <w:rPr>
          <w:sz w:val="28"/>
          <w:szCs w:val="28"/>
        </w:rPr>
        <w:t>– рН 3,0-4,5;</w:t>
      </w:r>
    </w:p>
    <w:p w14:paraId="0B693918" w14:textId="3D67EDEF" w:rsidR="00F815A6" w:rsidRPr="00CF0732" w:rsidRDefault="00F815A6" w:rsidP="00F815A6">
      <w:pPr>
        <w:ind w:firstLine="709"/>
        <w:jc w:val="both"/>
        <w:rPr>
          <w:sz w:val="28"/>
          <w:szCs w:val="28"/>
        </w:rPr>
      </w:pPr>
      <w:r w:rsidRPr="00CF0732">
        <w:rPr>
          <w:sz w:val="28"/>
          <w:szCs w:val="28"/>
        </w:rPr>
        <w:t xml:space="preserve">- </w:t>
      </w:r>
      <w:r w:rsidR="00044B1C" w:rsidRPr="00CF0732">
        <w:rPr>
          <w:sz w:val="28"/>
          <w:szCs w:val="28"/>
        </w:rPr>
        <w:t>қышқыл</w:t>
      </w:r>
      <w:r w:rsidRPr="00CF0732">
        <w:rPr>
          <w:sz w:val="28"/>
          <w:szCs w:val="28"/>
        </w:rPr>
        <w:t xml:space="preserve"> – рН 4,5-5,5;</w:t>
      </w:r>
    </w:p>
    <w:p w14:paraId="5EC014D3" w14:textId="4E0A50E8" w:rsidR="00F815A6" w:rsidRPr="00CF0732" w:rsidRDefault="00F815A6" w:rsidP="00F815A6">
      <w:pPr>
        <w:ind w:firstLine="709"/>
        <w:jc w:val="both"/>
        <w:rPr>
          <w:sz w:val="28"/>
          <w:szCs w:val="28"/>
        </w:rPr>
      </w:pPr>
      <w:r w:rsidRPr="00CF0732">
        <w:rPr>
          <w:sz w:val="28"/>
          <w:szCs w:val="28"/>
        </w:rPr>
        <w:t xml:space="preserve">- </w:t>
      </w:r>
      <w:r w:rsidR="00044B1C" w:rsidRPr="00CF0732">
        <w:rPr>
          <w:sz w:val="28"/>
          <w:szCs w:val="28"/>
        </w:rPr>
        <w:t>аздап қышқыл</w:t>
      </w:r>
      <w:r w:rsidRPr="00CF0732">
        <w:rPr>
          <w:sz w:val="28"/>
          <w:szCs w:val="28"/>
        </w:rPr>
        <w:t xml:space="preserve"> – рН 5,5-6,5;</w:t>
      </w:r>
    </w:p>
    <w:p w14:paraId="09EBCAF5" w14:textId="6C9EF6FB" w:rsidR="00F815A6" w:rsidRPr="00CF0732" w:rsidRDefault="00F815A6" w:rsidP="00F815A6">
      <w:pPr>
        <w:ind w:firstLine="709"/>
        <w:jc w:val="both"/>
        <w:rPr>
          <w:sz w:val="28"/>
          <w:szCs w:val="28"/>
        </w:rPr>
      </w:pPr>
      <w:r w:rsidRPr="00CF0732">
        <w:rPr>
          <w:sz w:val="28"/>
          <w:szCs w:val="28"/>
        </w:rPr>
        <w:t xml:space="preserve">- </w:t>
      </w:r>
      <w:r w:rsidR="00044B1C" w:rsidRPr="00CF0732">
        <w:rPr>
          <w:sz w:val="28"/>
          <w:szCs w:val="28"/>
        </w:rPr>
        <w:t>бейтарап</w:t>
      </w:r>
      <w:r w:rsidRPr="00CF0732">
        <w:rPr>
          <w:sz w:val="28"/>
          <w:szCs w:val="28"/>
        </w:rPr>
        <w:t xml:space="preserve"> – рН 6,5-7,0;</w:t>
      </w:r>
    </w:p>
    <w:p w14:paraId="35D5C67D" w14:textId="378A7FEA" w:rsidR="00F815A6" w:rsidRPr="00CF0732" w:rsidRDefault="00F815A6" w:rsidP="00F815A6">
      <w:pPr>
        <w:ind w:firstLine="709"/>
        <w:jc w:val="both"/>
        <w:rPr>
          <w:sz w:val="28"/>
          <w:szCs w:val="28"/>
        </w:rPr>
      </w:pPr>
      <w:r w:rsidRPr="00CF0732">
        <w:rPr>
          <w:sz w:val="28"/>
          <w:szCs w:val="28"/>
        </w:rPr>
        <w:t xml:space="preserve">- </w:t>
      </w:r>
      <w:r w:rsidR="00044B1C" w:rsidRPr="00CF0732">
        <w:rPr>
          <w:sz w:val="28"/>
          <w:szCs w:val="28"/>
        </w:rPr>
        <w:t>сәл сілтілі</w:t>
      </w:r>
      <w:r w:rsidRPr="00CF0732">
        <w:rPr>
          <w:sz w:val="28"/>
          <w:szCs w:val="28"/>
        </w:rPr>
        <w:t xml:space="preserve"> – рН 7,0-7,5;</w:t>
      </w:r>
    </w:p>
    <w:p w14:paraId="652C66B3" w14:textId="474D0696" w:rsidR="00F815A6" w:rsidRPr="00CF0732" w:rsidRDefault="00F815A6" w:rsidP="00F815A6">
      <w:pPr>
        <w:ind w:firstLine="709"/>
        <w:jc w:val="both"/>
        <w:rPr>
          <w:sz w:val="28"/>
          <w:szCs w:val="28"/>
        </w:rPr>
      </w:pPr>
      <w:r w:rsidRPr="00CF0732">
        <w:rPr>
          <w:sz w:val="28"/>
          <w:szCs w:val="28"/>
        </w:rPr>
        <w:t xml:space="preserve">- </w:t>
      </w:r>
      <w:r w:rsidR="00044B1C" w:rsidRPr="00CF0732">
        <w:rPr>
          <w:sz w:val="28"/>
          <w:szCs w:val="28"/>
        </w:rPr>
        <w:t xml:space="preserve">сілтілік </w:t>
      </w:r>
      <w:r w:rsidRPr="00CF0732">
        <w:rPr>
          <w:sz w:val="28"/>
          <w:szCs w:val="28"/>
        </w:rPr>
        <w:t xml:space="preserve">– рН 7,5-8,5; </w:t>
      </w:r>
    </w:p>
    <w:p w14:paraId="736CD131" w14:textId="308874C3" w:rsidR="00F815A6" w:rsidRPr="00CF0732" w:rsidRDefault="00F815A6" w:rsidP="00F815A6">
      <w:pPr>
        <w:ind w:firstLine="709"/>
        <w:jc w:val="both"/>
        <w:rPr>
          <w:sz w:val="28"/>
          <w:szCs w:val="28"/>
        </w:rPr>
      </w:pPr>
      <w:r w:rsidRPr="00CF0732">
        <w:rPr>
          <w:sz w:val="28"/>
          <w:szCs w:val="28"/>
        </w:rPr>
        <w:t xml:space="preserve">- </w:t>
      </w:r>
      <w:r w:rsidR="00044B1C" w:rsidRPr="00CF0732">
        <w:rPr>
          <w:sz w:val="28"/>
          <w:szCs w:val="28"/>
        </w:rPr>
        <w:t>жоғары сілтілі</w:t>
      </w:r>
      <w:r w:rsidRPr="00CF0732">
        <w:rPr>
          <w:sz w:val="28"/>
          <w:szCs w:val="28"/>
        </w:rPr>
        <w:t xml:space="preserve"> – рН &gt;8,5.</w:t>
      </w:r>
    </w:p>
    <w:p w14:paraId="4CCC1E03" w14:textId="3584F1A2" w:rsidR="00044B1C" w:rsidRPr="00CF0732" w:rsidRDefault="00044B1C" w:rsidP="007435AC">
      <w:pPr>
        <w:ind w:firstLine="709"/>
        <w:jc w:val="both"/>
        <w:rPr>
          <w:sz w:val="28"/>
          <w:szCs w:val="28"/>
          <w:highlight w:val="yellow"/>
        </w:rPr>
      </w:pPr>
      <w:r w:rsidRPr="00CF0732">
        <w:rPr>
          <w:sz w:val="28"/>
          <w:szCs w:val="28"/>
        </w:rPr>
        <w:t xml:space="preserve">Зертханалық зерттеулер барысында ауыр металдардың (Cu, Ni, Zn, Mg, Cd, Cr) құрамы анықталды. </w:t>
      </w:r>
      <w:r w:rsidR="006A76A5">
        <w:rPr>
          <w:sz w:val="28"/>
          <w:szCs w:val="28"/>
        </w:rPr>
        <w:t xml:space="preserve">Ауыр </w:t>
      </w:r>
      <w:r w:rsidRPr="00CF0732">
        <w:rPr>
          <w:sz w:val="28"/>
          <w:szCs w:val="28"/>
        </w:rPr>
        <w:t>металдар бойынша алынған мәндер бақылау сынақ алаңында алынған шекті рұқсат етілген концентрациялармен (ШРК) және мәндермен салыстырылды</w:t>
      </w:r>
      <w:r w:rsidRPr="00CF0732">
        <w:rPr>
          <w:sz w:val="28"/>
          <w:szCs w:val="28"/>
          <w:highlight w:val="yellow"/>
        </w:rPr>
        <w:t xml:space="preserve"> </w:t>
      </w:r>
    </w:p>
    <w:p w14:paraId="0A04DF63" w14:textId="38EE09ED" w:rsidR="007435AC" w:rsidRPr="00CF0732" w:rsidRDefault="00044B1C" w:rsidP="007F3549">
      <w:pPr>
        <w:ind w:firstLine="709"/>
        <w:jc w:val="both"/>
        <w:rPr>
          <w:sz w:val="28"/>
          <w:szCs w:val="28"/>
          <w:highlight w:val="yellow"/>
        </w:rPr>
      </w:pPr>
      <w:r w:rsidRPr="00CF0732">
        <w:rPr>
          <w:sz w:val="28"/>
          <w:szCs w:val="28"/>
        </w:rPr>
        <w:t>Зертханалық зерттеулер кезінде ауыр металдардың (Cu, Ni, Zn, Mg, Cd, Cr) мөлшері анықталды. Кейіннен ауыр металдар бойынша алынған мәндер қолданыстағы шекті рұқсат етілген концентрациялармен (ШРК) және бақылау сынақ алаңында алынған мәндермен са</w:t>
      </w:r>
      <w:r w:rsidR="00812F8C">
        <w:rPr>
          <w:sz w:val="28"/>
          <w:szCs w:val="28"/>
        </w:rPr>
        <w:t>лыстырылд</w:t>
      </w:r>
      <w:r w:rsidR="00812F8C" w:rsidRPr="00812F8C">
        <w:rPr>
          <w:sz w:val="28"/>
          <w:szCs w:val="28"/>
        </w:rPr>
        <w:t>ы</w:t>
      </w:r>
      <w:r w:rsidR="007435AC" w:rsidRPr="00812F8C">
        <w:rPr>
          <w:sz w:val="28"/>
          <w:szCs w:val="28"/>
        </w:rPr>
        <w:t>.</w:t>
      </w:r>
      <w:r w:rsidR="007435AC" w:rsidRPr="00CF0732">
        <w:rPr>
          <w:sz w:val="28"/>
          <w:szCs w:val="28"/>
        </w:rPr>
        <w:t xml:space="preserve"> </w:t>
      </w:r>
    </w:p>
    <w:p w14:paraId="631D7E5B" w14:textId="1CD0F307" w:rsidR="007F3549" w:rsidRPr="00CF0732" w:rsidRDefault="007F3549" w:rsidP="004D5615">
      <w:pPr>
        <w:ind w:firstLine="709"/>
        <w:jc w:val="both"/>
        <w:rPr>
          <w:sz w:val="28"/>
          <w:szCs w:val="28"/>
        </w:rPr>
      </w:pPr>
      <w:r w:rsidRPr="00CF0732">
        <w:rPr>
          <w:i/>
          <w:sz w:val="28"/>
          <w:szCs w:val="28"/>
        </w:rPr>
        <w:t xml:space="preserve">Топырақтағы ауыр металдарды анықтау. </w:t>
      </w:r>
      <w:r w:rsidR="00AE11DC" w:rsidRPr="00CF0732">
        <w:rPr>
          <w:sz w:val="28"/>
          <w:szCs w:val="28"/>
        </w:rPr>
        <w:t>ААС МГА 915 (Люмекс, Р</w:t>
      </w:r>
      <w:r w:rsidR="00AE11DC" w:rsidRPr="00AE11DC">
        <w:rPr>
          <w:sz w:val="28"/>
          <w:szCs w:val="28"/>
        </w:rPr>
        <w:t>есей</w:t>
      </w:r>
      <w:r w:rsidR="00AE11DC" w:rsidRPr="00CF0732">
        <w:rPr>
          <w:sz w:val="28"/>
          <w:szCs w:val="28"/>
        </w:rPr>
        <w:t>)</w:t>
      </w:r>
      <w:r w:rsidRPr="00CF0732">
        <w:rPr>
          <w:sz w:val="28"/>
          <w:szCs w:val="28"/>
        </w:rPr>
        <w:t xml:space="preserve"> көмегімен жалынмен атомизацияланған атомдық абсорбциялық спектрометрия әдісімен анықталды. Атомдық сіңіру-металдардың іздік мөлшерін талдаудың оңтайлы әдісі.</w:t>
      </w:r>
    </w:p>
    <w:p w14:paraId="0143CB1A" w14:textId="7FACB848" w:rsidR="007F3549" w:rsidRPr="00CF0732" w:rsidRDefault="00AE11DC" w:rsidP="004D5615">
      <w:pPr>
        <w:ind w:firstLine="709"/>
        <w:jc w:val="both"/>
        <w:rPr>
          <w:sz w:val="28"/>
          <w:szCs w:val="28"/>
        </w:rPr>
      </w:pPr>
      <w:r w:rsidRPr="00CF0732">
        <w:rPr>
          <w:sz w:val="28"/>
          <w:szCs w:val="28"/>
        </w:rPr>
        <w:t>Атомдық абсорбциялық спектрометрия әдісінде элементтің концентрациясы осы элементтің атомдық буына тән толқын ұзындығы бар жарықтың сіңу қарқындылығымен анықталады. Атомдық-абсорбциялық талдау еркін атомдардың, оған талданатын ерітінділерді енгізген кезде жалында түзілетін анықталатын элементтердің әрбір элемент үшін анықталған толқын ұзындығының резонанстық сәулеленуін селективті сіңіру қабілетіне негізделген.</w:t>
      </w:r>
    </w:p>
    <w:p w14:paraId="20D36603" w14:textId="64C60A85" w:rsidR="007F3549" w:rsidRPr="00CF0732" w:rsidRDefault="00AE11DC" w:rsidP="004D5615">
      <w:pPr>
        <w:ind w:firstLine="709"/>
        <w:jc w:val="both"/>
        <w:rPr>
          <w:sz w:val="28"/>
          <w:szCs w:val="28"/>
        </w:rPr>
      </w:pPr>
      <w:r w:rsidRPr="00CF0732">
        <w:rPr>
          <w:sz w:val="28"/>
          <w:szCs w:val="28"/>
        </w:rPr>
        <w:t xml:space="preserve">Бос атомдарды алудың ең әмбебап, ыңғайлы және тұрақты көзі - жалын. Жалында еріткіштің булануы жүреді, еріген заттар ұсақ бөлшектерге айналады, олар әрі қарай ериді және буланады. Алынған булардың құрамында топырақ үлгілерінің су сорғышында кездесетін бос атомдар, иондар мен әртүрлі </w:t>
      </w:r>
      <w:r w:rsidRPr="00CF0732">
        <w:rPr>
          <w:sz w:val="28"/>
          <w:szCs w:val="28"/>
        </w:rPr>
        <w:lastRenderedPageBreak/>
        <w:t>металдардың молекулалары және басқа химиялық қосылыстар қоспасы бар</w:t>
      </w:r>
      <w:r w:rsidR="00735F7A" w:rsidRPr="00CF0732">
        <w:rPr>
          <w:sz w:val="28"/>
          <w:szCs w:val="28"/>
        </w:rPr>
        <w:t xml:space="preserve"> </w:t>
      </w:r>
      <w:r w:rsidR="00FF4D76" w:rsidRPr="00FF4D76">
        <w:rPr>
          <w:sz w:val="28"/>
          <w:szCs w:val="28"/>
        </w:rPr>
        <w:t>[69</w:t>
      </w:r>
      <w:r w:rsidR="00735F7A" w:rsidRPr="00FF4D76">
        <w:rPr>
          <w:sz w:val="28"/>
          <w:szCs w:val="28"/>
        </w:rPr>
        <w:t>].</w:t>
      </w:r>
      <w:r w:rsidR="00735F7A" w:rsidRPr="00CF0732">
        <w:rPr>
          <w:sz w:val="28"/>
          <w:szCs w:val="28"/>
        </w:rPr>
        <w:t xml:space="preserve"> Ауыр металдардың белгілі бір концентрациясы цемент зауыты мен бордың тозаңдану аймақтарындағы техногендік геохимиялық ауытқуларды бағалау және анықтау үшін осы металдардың рұқсат етілген шекті концентрацияларымен (ШРК) салыстырылды.</w:t>
      </w:r>
    </w:p>
    <w:p w14:paraId="5477A01E" w14:textId="399C5588" w:rsidR="007F3549" w:rsidRPr="00CF0732" w:rsidRDefault="00735F7A" w:rsidP="00156D11">
      <w:pPr>
        <w:ind w:firstLine="709"/>
        <w:jc w:val="both"/>
        <w:rPr>
          <w:sz w:val="28"/>
          <w:szCs w:val="28"/>
        </w:rPr>
      </w:pPr>
      <w:r w:rsidRPr="00CF0732">
        <w:rPr>
          <w:sz w:val="28"/>
          <w:szCs w:val="28"/>
        </w:rPr>
        <w:t xml:space="preserve">Әрбір үлгі үшін топырақтың жалпы ластану индекстері </w:t>
      </w:r>
      <w:r w:rsidRPr="0079532C">
        <w:rPr>
          <w:sz w:val="28"/>
          <w:szCs w:val="28"/>
        </w:rPr>
        <w:t>(</w:t>
      </w:r>
      <w:r w:rsidRPr="00CF0732">
        <w:rPr>
          <w:sz w:val="28"/>
          <w:szCs w:val="28"/>
        </w:rPr>
        <w:t>Z</w:t>
      </w:r>
      <w:r w:rsidRPr="00CF0732">
        <w:rPr>
          <w:sz w:val="28"/>
          <w:szCs w:val="28"/>
          <w:vertAlign w:val="subscript"/>
        </w:rPr>
        <w:t>C</w:t>
      </w:r>
      <w:r w:rsidRPr="0079532C">
        <w:rPr>
          <w:sz w:val="28"/>
          <w:szCs w:val="28"/>
        </w:rPr>
        <w:t>)</w:t>
      </w:r>
      <w:r w:rsidRPr="00CF0732">
        <w:rPr>
          <w:sz w:val="28"/>
          <w:szCs w:val="28"/>
        </w:rPr>
        <w:t xml:space="preserve"> және топырақтың ластану индекстері (ТЛИ) есептелді. Бұл ретте жалпы ластану индексі екі әдіспен есептелді: бақылау аймағындағы нақты құрамның қатынасының арифметикалық қосындысын пайдалану. Коэффициенттердің орташа геометриялық мәндерін ескере отырып, концентрация коэффициенттерінің орташа арифметикалық мәндеріне негізделген әдеттегі формуламен салыстырғанда (концентрация коэффициенттерінің үлкен дисперсиясы жағдайында) жалпы ластану айтарлықтай төмендейді. Концентрация коэффициенттері тең болған жағдайда айырмашылық болмайды </w:t>
      </w:r>
      <w:r w:rsidRPr="00B757E2">
        <w:rPr>
          <w:sz w:val="28"/>
          <w:szCs w:val="28"/>
          <w:lang w:val="ru-RU"/>
        </w:rPr>
        <w:sym w:font="Symbol" w:char="F05B"/>
      </w:r>
      <w:r w:rsidR="00FF4D76" w:rsidRPr="002E07FE">
        <w:rPr>
          <w:sz w:val="28"/>
          <w:szCs w:val="28"/>
        </w:rPr>
        <w:t>70</w:t>
      </w:r>
      <w:r w:rsidRPr="00B757E2">
        <w:rPr>
          <w:sz w:val="28"/>
          <w:szCs w:val="28"/>
          <w:lang w:val="ru-RU"/>
        </w:rPr>
        <w:sym w:font="Symbol" w:char="F05D"/>
      </w:r>
      <w:r w:rsidRPr="00B757E2">
        <w:rPr>
          <w:sz w:val="28"/>
          <w:szCs w:val="28"/>
        </w:rPr>
        <w:t>.</w:t>
      </w:r>
    </w:p>
    <w:p w14:paraId="62EDF334" w14:textId="04CBBE87" w:rsidR="00156D11" w:rsidRPr="00CF0732" w:rsidRDefault="00735F7A" w:rsidP="007B5435">
      <w:pPr>
        <w:ind w:firstLine="709"/>
        <w:jc w:val="both"/>
        <w:rPr>
          <w:sz w:val="28"/>
          <w:szCs w:val="28"/>
        </w:rPr>
      </w:pPr>
      <w:r w:rsidRPr="00CF0732">
        <w:rPr>
          <w:i/>
          <w:sz w:val="28"/>
          <w:szCs w:val="28"/>
        </w:rPr>
        <w:t xml:space="preserve">Статистикалық өңдеу </w:t>
      </w:r>
      <w:r w:rsidR="00156D11" w:rsidRPr="00CF0732">
        <w:rPr>
          <w:sz w:val="28"/>
          <w:szCs w:val="28"/>
        </w:rPr>
        <w:t xml:space="preserve">Statistica 10 аналитикалық бағдарламалық интерфейсінде жүзеге асырылды. Краскел-Уоллис критерийі бір өлшемді (топ аралық) дисперсиялық талдауға параметрлік емес балама болып табылады. Ол үш немесе одан да көп үлгілерді салыстыру үшін пайдаланылады және әртүрлі үлгілер бірдей таратудан немесе бірдей медианалары бар үлестірімдерден алынған деген нөлдік гипотезаларды тексереді. Осылайша, Краскел-Уоллис критерийін түсіндіру негізінен параметрлік бір өлшемді дисперсиялық талдауға ұқсас, тек бұл критерий орташа деңгейден гөрі дәрежеге негізделген. Бұл параметрлік емес критерий - Вилкоксонның екі сынамалы критерийінің дәрежелік қосындыларын кеңейту болып табылады </w:t>
      </w:r>
      <w:r w:rsidR="00156D11" w:rsidRPr="00B757E2">
        <w:rPr>
          <w:sz w:val="28"/>
          <w:szCs w:val="28"/>
          <w:lang w:val="ru-RU"/>
        </w:rPr>
        <w:sym w:font="Symbol" w:char="F05B"/>
      </w:r>
      <w:r w:rsidR="00EB0E88">
        <w:rPr>
          <w:sz w:val="28"/>
          <w:szCs w:val="28"/>
        </w:rPr>
        <w:t>71</w:t>
      </w:r>
      <w:r w:rsidR="00773841">
        <w:rPr>
          <w:sz w:val="28"/>
          <w:szCs w:val="28"/>
        </w:rPr>
        <w:t>-</w:t>
      </w:r>
      <w:r w:rsidR="00EB0E88">
        <w:rPr>
          <w:sz w:val="28"/>
          <w:szCs w:val="28"/>
        </w:rPr>
        <w:t>73</w:t>
      </w:r>
      <w:r w:rsidR="00156D11" w:rsidRPr="00B757E2">
        <w:rPr>
          <w:sz w:val="28"/>
          <w:szCs w:val="28"/>
          <w:lang w:val="ru-RU"/>
        </w:rPr>
        <w:sym w:font="Symbol" w:char="F05D"/>
      </w:r>
      <w:r w:rsidR="00156D11" w:rsidRPr="00B757E2">
        <w:rPr>
          <w:sz w:val="28"/>
          <w:szCs w:val="28"/>
        </w:rPr>
        <w:t>.</w:t>
      </w:r>
      <w:r w:rsidR="007B5435" w:rsidRPr="00CF0732">
        <w:rPr>
          <w:sz w:val="28"/>
          <w:szCs w:val="28"/>
        </w:rPr>
        <w:t xml:space="preserve"> Топтар арасында үлестірімде айырмашылықтар жоқ деген нөлдік гипотеза бойынша k тобының әрбіріндегі дәрежелік қосындылар іріктеме көлеміндегі кез келген айырмашылықтарды есепке алған соң салыстырмалы болуы керек. </w:t>
      </w:r>
      <w:r w:rsidR="00156D11" w:rsidRPr="00CF0732">
        <w:rPr>
          <w:sz w:val="28"/>
          <w:szCs w:val="28"/>
        </w:rPr>
        <w:t xml:space="preserve"> Картографиялық материалдар ГАЖ бағдарламалық өнімдерін қолдана отырып жасалады: </w:t>
      </w:r>
      <w:r w:rsidR="007B5435" w:rsidRPr="00CF0732">
        <w:rPr>
          <w:sz w:val="28"/>
          <w:szCs w:val="28"/>
        </w:rPr>
        <w:t xml:space="preserve">Mapinfo Professional v.10.2, SAS. Planet 160707.  </w:t>
      </w:r>
    </w:p>
    <w:p w14:paraId="7AEF3A9C" w14:textId="61221216" w:rsidR="007B5435" w:rsidRPr="00CF0732" w:rsidRDefault="007B5435" w:rsidP="007B5435">
      <w:pPr>
        <w:ind w:firstLine="709"/>
        <w:jc w:val="both"/>
        <w:rPr>
          <w:sz w:val="28"/>
          <w:szCs w:val="28"/>
        </w:rPr>
      </w:pPr>
      <w:r w:rsidRPr="00CF0732">
        <w:rPr>
          <w:sz w:val="28"/>
          <w:szCs w:val="28"/>
        </w:rPr>
        <w:t xml:space="preserve">«Каспий-Цемент» цемент зауыты ауданында </w:t>
      </w:r>
      <w:r w:rsidRPr="00CF0732">
        <w:rPr>
          <w:i/>
          <w:sz w:val="28"/>
          <w:szCs w:val="28"/>
        </w:rPr>
        <w:t>атмосфералық ауаның ластануына мониторинг</w:t>
      </w:r>
      <w:r w:rsidRPr="00CF0732">
        <w:rPr>
          <w:sz w:val="28"/>
          <w:szCs w:val="28"/>
        </w:rPr>
        <w:t xml:space="preserve"> жүргізу үшін кәсіпорындардың шығарындыларындағы (ОНД-86) зиянды заттардың атмосфералық ауадағы концентрациясын есе</w:t>
      </w:r>
      <w:r w:rsidR="00EB0E88">
        <w:rPr>
          <w:sz w:val="28"/>
          <w:szCs w:val="28"/>
        </w:rPr>
        <w:t xml:space="preserve">птеу әдістемесі пайдаланылды </w:t>
      </w:r>
      <w:r w:rsidR="00EB0E88" w:rsidRPr="00ED289B">
        <w:rPr>
          <w:sz w:val="28"/>
          <w:szCs w:val="28"/>
        </w:rPr>
        <w:t>[74</w:t>
      </w:r>
      <w:r w:rsidRPr="00ED289B">
        <w:rPr>
          <w:sz w:val="28"/>
          <w:szCs w:val="28"/>
        </w:rPr>
        <w:t>].</w:t>
      </w:r>
      <w:r w:rsidRPr="00CF0732">
        <w:rPr>
          <w:sz w:val="28"/>
          <w:szCs w:val="28"/>
        </w:rPr>
        <w:t xml:space="preserve"> Есептеулер жүргізу үшін цемент зауыты атмосфералық ауаға ластаушы заттар шығарындылары көздерінің түгендеу тізбелері пайдаланылды.</w:t>
      </w:r>
    </w:p>
    <w:p w14:paraId="65E75ECF" w14:textId="24564852" w:rsidR="007B5435" w:rsidRPr="00CF0732" w:rsidRDefault="007B5435" w:rsidP="007B5435">
      <w:pPr>
        <w:ind w:firstLine="709"/>
        <w:jc w:val="both"/>
        <w:rPr>
          <w:sz w:val="28"/>
          <w:szCs w:val="28"/>
        </w:rPr>
      </w:pPr>
      <w:r w:rsidRPr="00CF0732">
        <w:rPr>
          <w:sz w:val="28"/>
          <w:szCs w:val="28"/>
        </w:rPr>
        <w:t>Кешенді кеңістіктік ақпаратты жан-жақты талдау үшін «Призма-аймақ» бірыңғай бағдарламалық кешені 3.0 нұсқасы қолданылды. «САНЗОНА» санитариялық-қорғау аймақтарының мөлшерін есептеудің бағдарламалық модульдері бар атмосфераның ластануын есептеудің бірыңғай бағдарламасы (</w:t>
      </w:r>
      <w:r w:rsidR="00C40977" w:rsidRPr="00C40977">
        <w:rPr>
          <w:sz w:val="28"/>
          <w:szCs w:val="28"/>
        </w:rPr>
        <w:t>атмосфераның ластануын есептеудің бірыңғай бағдарламасы</w:t>
      </w:r>
      <w:r w:rsidRPr="00CF0732">
        <w:rPr>
          <w:sz w:val="28"/>
          <w:szCs w:val="28"/>
        </w:rPr>
        <w:t>) негізінде.</w:t>
      </w:r>
    </w:p>
    <w:p w14:paraId="782D12BF" w14:textId="59DDF546" w:rsidR="007B5435" w:rsidRPr="00CF0732" w:rsidRDefault="007B5435" w:rsidP="007B5435">
      <w:pPr>
        <w:ind w:firstLine="709"/>
        <w:jc w:val="both"/>
        <w:rPr>
          <w:sz w:val="28"/>
          <w:szCs w:val="28"/>
        </w:rPr>
      </w:pPr>
      <w:r w:rsidRPr="00CF0732">
        <w:rPr>
          <w:sz w:val="28"/>
          <w:szCs w:val="28"/>
        </w:rPr>
        <w:t xml:space="preserve">Сонымен қатар, орындау үшін картографиялық материалды түзету қолданылады. Зерттелетін аумақтың схемалық карталары спутниктік суреттер мен ГАЖ бағдарламалары арқылы жасалды (Google Maps, Mapinfo Professional </w:t>
      </w:r>
      <w:r w:rsidR="00ED289B">
        <w:rPr>
          <w:sz w:val="28"/>
          <w:szCs w:val="28"/>
        </w:rPr>
        <w:lastRenderedPageBreak/>
        <w:t xml:space="preserve">v. 12. </w:t>
      </w:r>
      <w:r w:rsidR="00ED289B" w:rsidRPr="00ED289B">
        <w:rPr>
          <w:sz w:val="28"/>
          <w:szCs w:val="28"/>
        </w:rPr>
        <w:t>к</w:t>
      </w:r>
      <w:r w:rsidRPr="00CF0732">
        <w:rPr>
          <w:sz w:val="28"/>
          <w:szCs w:val="28"/>
        </w:rPr>
        <w:t>арталар мен диаграммаларды өңдеу Corel Draw 11</w:t>
      </w:r>
      <w:r w:rsidR="00ED289B" w:rsidRPr="00ED289B">
        <w:rPr>
          <w:sz w:val="28"/>
          <w:szCs w:val="28"/>
        </w:rPr>
        <w:t>)</w:t>
      </w:r>
      <w:r w:rsidRPr="00CF0732">
        <w:rPr>
          <w:sz w:val="28"/>
          <w:szCs w:val="28"/>
        </w:rPr>
        <w:t xml:space="preserve"> графикалық бағдарламалары арқылы </w:t>
      </w:r>
      <w:r w:rsidR="005E4D66" w:rsidRPr="00CF0732">
        <w:rPr>
          <w:sz w:val="28"/>
          <w:szCs w:val="28"/>
        </w:rPr>
        <w:t>жүзеге асырылды</w:t>
      </w:r>
      <w:r w:rsidRPr="00CF0732">
        <w:rPr>
          <w:sz w:val="28"/>
          <w:szCs w:val="28"/>
        </w:rPr>
        <w:t>.</w:t>
      </w:r>
    </w:p>
    <w:p w14:paraId="16E62E74" w14:textId="56ABED58" w:rsidR="005E4D66" w:rsidRPr="00CF0732" w:rsidRDefault="005E4D66" w:rsidP="005E4D66">
      <w:pPr>
        <w:autoSpaceDE w:val="0"/>
        <w:autoSpaceDN w:val="0"/>
        <w:adjustRightInd w:val="0"/>
        <w:ind w:firstLine="567"/>
        <w:jc w:val="both"/>
        <w:rPr>
          <w:rFonts w:eastAsia="Calibri"/>
          <w:color w:val="000000"/>
          <w:sz w:val="28"/>
          <w:szCs w:val="28"/>
          <w:lang w:eastAsia="en-US"/>
        </w:rPr>
      </w:pPr>
      <w:r w:rsidRPr="00CF0732">
        <w:rPr>
          <w:rFonts w:eastAsia="Calibri"/>
          <w:color w:val="000000"/>
          <w:sz w:val="28"/>
          <w:szCs w:val="28"/>
          <w:lang w:eastAsia="en-US"/>
        </w:rPr>
        <w:t xml:space="preserve">Ауыр металдардың құрамын анықтау үшін </w:t>
      </w:r>
      <w:r w:rsidRPr="00CF0732">
        <w:rPr>
          <w:rFonts w:eastAsia="Calibri"/>
          <w:i/>
          <w:color w:val="000000"/>
          <w:sz w:val="28"/>
          <w:szCs w:val="28"/>
          <w:lang w:eastAsia="en-US"/>
        </w:rPr>
        <w:t xml:space="preserve">өсімдік жапырақтарынан сынама алу </w:t>
      </w:r>
      <w:r w:rsidRPr="00CF0732">
        <w:rPr>
          <w:rFonts w:eastAsia="Calibri"/>
          <w:color w:val="000000"/>
          <w:sz w:val="28"/>
          <w:szCs w:val="28"/>
          <w:lang w:eastAsia="en-US"/>
        </w:rPr>
        <w:t>Шетпе Оңтүстік бор кен орнының аумағында, атап айтқанда Каспий цемент зауытының орналасқан жерін қоса алғанда, Батыс жазық аудандарында, солтүстік және шығыс беткейлері мен оңтүстік шатқалдар аудандарында жүргізілді</w:t>
      </w:r>
      <w:r w:rsidR="006B5F16">
        <w:rPr>
          <w:rFonts w:eastAsia="Calibri"/>
          <w:color w:val="000000"/>
          <w:sz w:val="28"/>
          <w:szCs w:val="28"/>
          <w:lang w:eastAsia="en-US"/>
        </w:rPr>
        <w:t xml:space="preserve"> </w:t>
      </w:r>
      <w:r w:rsidR="00B33CF3" w:rsidRPr="00586F92">
        <w:rPr>
          <w:rFonts w:eastAsia="Calibri"/>
          <w:sz w:val="28"/>
          <w:szCs w:val="28"/>
          <w:lang w:eastAsia="en-US"/>
        </w:rPr>
        <w:t>[75</w:t>
      </w:r>
      <w:r w:rsidR="00B33CF3" w:rsidRPr="00CF0732">
        <w:rPr>
          <w:rFonts w:eastAsia="Calibri"/>
          <w:sz w:val="28"/>
          <w:szCs w:val="28"/>
          <w:lang w:eastAsia="en-US"/>
        </w:rPr>
        <w:t>]</w:t>
      </w:r>
      <w:r w:rsidRPr="00CF0732">
        <w:rPr>
          <w:rFonts w:eastAsia="Calibri"/>
          <w:color w:val="000000"/>
          <w:sz w:val="28"/>
          <w:szCs w:val="28"/>
          <w:lang w:eastAsia="en-US"/>
        </w:rPr>
        <w:t xml:space="preserve">. </w:t>
      </w:r>
      <w:r w:rsidRPr="00CF0732">
        <w:rPr>
          <w:rFonts w:eastAsia="Calibri"/>
          <w:sz w:val="28"/>
          <w:szCs w:val="28"/>
          <w:lang w:eastAsia="en-US"/>
        </w:rPr>
        <w:t xml:space="preserve">Зауыттың өндірістік алаңының аумағына және оны өндіру үшін карьерден борды тасымалдауға арналған тас жолдың жанындағы батыс беткейіне ерекше назар аударылды. Жел </w:t>
      </w:r>
      <w:r w:rsidR="007D7E13" w:rsidRPr="00CF0732">
        <w:rPr>
          <w:rFonts w:eastAsia="Calibri"/>
          <w:sz w:val="28"/>
          <w:szCs w:val="28"/>
          <w:lang w:eastAsia="en-US"/>
        </w:rPr>
        <w:t xml:space="preserve">тармақтары </w:t>
      </w:r>
      <w:r w:rsidRPr="00CF0732">
        <w:rPr>
          <w:rFonts w:eastAsia="Calibri"/>
          <w:sz w:val="28"/>
          <w:szCs w:val="28"/>
          <w:lang w:eastAsia="en-US"/>
        </w:rPr>
        <w:t>басым бағыт</w:t>
      </w:r>
      <w:r w:rsidR="00EB0E88">
        <w:rPr>
          <w:rFonts w:eastAsia="Calibri"/>
          <w:sz w:val="28"/>
          <w:szCs w:val="28"/>
          <w:lang w:eastAsia="en-US"/>
        </w:rPr>
        <w:t>ы бойынша үш нүкте алынды</w:t>
      </w:r>
      <w:r w:rsidRPr="00CF0732">
        <w:rPr>
          <w:rFonts w:eastAsia="Calibri"/>
          <w:sz w:val="28"/>
          <w:szCs w:val="28"/>
          <w:lang w:eastAsia="en-US"/>
        </w:rPr>
        <w:t xml:space="preserve">.  Өсімдік жапырақтарының алу үлгілері координаттары </w:t>
      </w:r>
      <w:r w:rsidR="00152C35">
        <w:rPr>
          <w:rFonts w:eastAsia="Calibri"/>
          <w:sz w:val="28"/>
          <w:szCs w:val="28"/>
          <w:lang w:eastAsia="en-US"/>
        </w:rPr>
        <w:t>5</w:t>
      </w:r>
      <w:r w:rsidRPr="00CF0732">
        <w:rPr>
          <w:rFonts w:eastAsia="Calibri"/>
          <w:sz w:val="28"/>
          <w:szCs w:val="28"/>
          <w:lang w:eastAsia="en-US"/>
        </w:rPr>
        <w:t>-кестеде көрсетілген нүктелерде жүргізілді.</w:t>
      </w:r>
    </w:p>
    <w:p w14:paraId="77A6661A" w14:textId="77777777" w:rsidR="005B2CC9" w:rsidRPr="00CF0732" w:rsidRDefault="005B2CC9" w:rsidP="00333CE2">
      <w:pPr>
        <w:autoSpaceDE w:val="0"/>
        <w:autoSpaceDN w:val="0"/>
        <w:adjustRightInd w:val="0"/>
        <w:ind w:firstLine="567"/>
        <w:jc w:val="both"/>
        <w:rPr>
          <w:rFonts w:eastAsia="Calibri"/>
          <w:color w:val="000000"/>
          <w:sz w:val="28"/>
          <w:szCs w:val="28"/>
          <w:lang w:eastAsia="en-US"/>
        </w:rPr>
      </w:pPr>
    </w:p>
    <w:p w14:paraId="276BBA6A" w14:textId="1D3E9888" w:rsidR="00745DF3" w:rsidRPr="00CF0732" w:rsidRDefault="005E4D66" w:rsidP="00F10DDA">
      <w:pPr>
        <w:autoSpaceDE w:val="0"/>
        <w:autoSpaceDN w:val="0"/>
        <w:adjustRightInd w:val="0"/>
        <w:jc w:val="both"/>
        <w:rPr>
          <w:rFonts w:eastAsia="Calibri"/>
          <w:b/>
          <w:bCs/>
          <w:color w:val="000000"/>
          <w:sz w:val="28"/>
          <w:szCs w:val="28"/>
          <w:lang w:eastAsia="en-US"/>
        </w:rPr>
      </w:pPr>
      <w:r w:rsidRPr="00CF0732">
        <w:rPr>
          <w:rFonts w:eastAsia="Calibri"/>
          <w:iCs/>
          <w:color w:val="000000"/>
          <w:sz w:val="28"/>
          <w:szCs w:val="28"/>
          <w:lang w:eastAsia="en-US"/>
        </w:rPr>
        <w:t xml:space="preserve">Кесте </w:t>
      </w:r>
      <w:r w:rsidR="00152C35">
        <w:rPr>
          <w:rFonts w:eastAsia="Calibri"/>
          <w:iCs/>
          <w:color w:val="000000"/>
          <w:sz w:val="28"/>
          <w:szCs w:val="28"/>
          <w:lang w:eastAsia="en-US"/>
        </w:rPr>
        <w:t>5</w:t>
      </w:r>
      <w:r w:rsidRPr="00CF0732">
        <w:rPr>
          <w:rFonts w:eastAsia="Calibri"/>
          <w:iCs/>
          <w:color w:val="000000"/>
          <w:sz w:val="28"/>
          <w:szCs w:val="28"/>
          <w:lang w:eastAsia="en-US"/>
        </w:rPr>
        <w:t xml:space="preserve"> -</w:t>
      </w:r>
      <w:r w:rsidR="00745DF3" w:rsidRPr="00CF0732">
        <w:rPr>
          <w:rFonts w:eastAsia="Calibri"/>
          <w:i/>
          <w:iCs/>
          <w:color w:val="000000"/>
          <w:sz w:val="28"/>
          <w:szCs w:val="28"/>
          <w:lang w:eastAsia="en-US"/>
        </w:rPr>
        <w:t xml:space="preserve"> </w:t>
      </w:r>
      <w:r w:rsidRPr="00CF0732">
        <w:rPr>
          <w:rFonts w:eastAsia="Calibri"/>
          <w:bCs/>
          <w:color w:val="000000"/>
          <w:sz w:val="28"/>
          <w:szCs w:val="28"/>
          <w:lang w:eastAsia="en-US"/>
        </w:rPr>
        <w:t>Өсімдік үлгілерін алу нүктелерінің координаттары</w:t>
      </w:r>
    </w:p>
    <w:p w14:paraId="45A7F692" w14:textId="77777777" w:rsidR="005B2CC9" w:rsidRPr="00CF0732" w:rsidRDefault="005B2CC9" w:rsidP="00745DF3">
      <w:pPr>
        <w:autoSpaceDE w:val="0"/>
        <w:autoSpaceDN w:val="0"/>
        <w:adjustRightInd w:val="0"/>
        <w:ind w:firstLine="567"/>
        <w:jc w:val="both"/>
        <w:rPr>
          <w:rFonts w:eastAsia="Calibri"/>
          <w:color w:val="000000"/>
          <w:sz w:val="28"/>
          <w:szCs w:val="28"/>
          <w:lang w:eastAsia="en-US"/>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3"/>
        <w:gridCol w:w="1842"/>
        <w:gridCol w:w="6804"/>
      </w:tblGrid>
      <w:tr w:rsidR="00745DF3" w:rsidRPr="00F10DDA" w14:paraId="7159EAB6" w14:textId="77777777" w:rsidTr="005726A0">
        <w:trPr>
          <w:trHeight w:val="112"/>
        </w:trPr>
        <w:tc>
          <w:tcPr>
            <w:tcW w:w="993" w:type="dxa"/>
            <w:vAlign w:val="center"/>
          </w:tcPr>
          <w:p w14:paraId="6ADB425B" w14:textId="0981E964" w:rsidR="00745DF3" w:rsidRPr="00F10DDA" w:rsidRDefault="005E4D66" w:rsidP="00152C35">
            <w:pPr>
              <w:autoSpaceDE w:val="0"/>
              <w:autoSpaceDN w:val="0"/>
              <w:adjustRightInd w:val="0"/>
              <w:ind w:left="-57" w:right="-57"/>
              <w:jc w:val="center"/>
              <w:rPr>
                <w:rFonts w:eastAsia="Calibri"/>
                <w:color w:val="000000"/>
                <w:sz w:val="28"/>
                <w:szCs w:val="28"/>
                <w:lang w:val="ru-RU" w:eastAsia="en-US"/>
              </w:rPr>
            </w:pPr>
            <w:r w:rsidRPr="00F10DDA">
              <w:rPr>
                <w:rFonts w:eastAsia="Calibri"/>
                <w:color w:val="000000"/>
                <w:sz w:val="28"/>
                <w:szCs w:val="28"/>
                <w:lang w:val="ru-RU" w:eastAsia="en-US"/>
              </w:rPr>
              <w:t>Нүкте нөмірі</w:t>
            </w:r>
          </w:p>
        </w:tc>
        <w:tc>
          <w:tcPr>
            <w:tcW w:w="1842" w:type="dxa"/>
            <w:vAlign w:val="center"/>
          </w:tcPr>
          <w:p w14:paraId="788D92B1" w14:textId="53A0C18C" w:rsidR="00745DF3" w:rsidRPr="00F10DDA" w:rsidRDefault="005E4D66" w:rsidP="00152C35">
            <w:pPr>
              <w:autoSpaceDE w:val="0"/>
              <w:autoSpaceDN w:val="0"/>
              <w:adjustRightInd w:val="0"/>
              <w:ind w:left="-57" w:right="-57"/>
              <w:jc w:val="center"/>
              <w:rPr>
                <w:rFonts w:eastAsia="Calibri"/>
                <w:color w:val="000000"/>
                <w:sz w:val="28"/>
                <w:szCs w:val="28"/>
                <w:lang w:val="ru-RU" w:eastAsia="en-US"/>
              </w:rPr>
            </w:pPr>
            <w:r w:rsidRPr="00F10DDA">
              <w:rPr>
                <w:rFonts w:eastAsia="Calibri"/>
                <w:color w:val="000000"/>
                <w:sz w:val="28"/>
                <w:szCs w:val="28"/>
                <w:lang w:val="ru-RU" w:eastAsia="en-US"/>
              </w:rPr>
              <w:t>Координаттар</w:t>
            </w:r>
          </w:p>
        </w:tc>
        <w:tc>
          <w:tcPr>
            <w:tcW w:w="6804" w:type="dxa"/>
            <w:vAlign w:val="center"/>
          </w:tcPr>
          <w:p w14:paraId="6A419765" w14:textId="3F5F893D" w:rsidR="00745DF3" w:rsidRPr="00F10DDA" w:rsidRDefault="005E4D66" w:rsidP="00152C35">
            <w:pPr>
              <w:autoSpaceDE w:val="0"/>
              <w:autoSpaceDN w:val="0"/>
              <w:adjustRightInd w:val="0"/>
              <w:ind w:left="-57" w:right="-57"/>
              <w:jc w:val="center"/>
              <w:rPr>
                <w:rFonts w:eastAsia="Calibri"/>
                <w:color w:val="000000"/>
                <w:sz w:val="28"/>
                <w:szCs w:val="28"/>
                <w:lang w:val="ru-RU" w:eastAsia="en-US"/>
              </w:rPr>
            </w:pPr>
            <w:r w:rsidRPr="00F10DDA">
              <w:rPr>
                <w:rFonts w:eastAsia="Calibri"/>
                <w:color w:val="000000"/>
                <w:sz w:val="28"/>
                <w:szCs w:val="28"/>
                <w:lang w:val="ru-RU" w:eastAsia="en-US"/>
              </w:rPr>
              <w:t>Сипаттама</w:t>
            </w:r>
          </w:p>
        </w:tc>
      </w:tr>
      <w:tr w:rsidR="00745DF3" w:rsidRPr="00F10DDA" w14:paraId="42C92EF9" w14:textId="77777777" w:rsidTr="005726A0">
        <w:trPr>
          <w:trHeight w:val="927"/>
        </w:trPr>
        <w:tc>
          <w:tcPr>
            <w:tcW w:w="993" w:type="dxa"/>
            <w:vAlign w:val="center"/>
          </w:tcPr>
          <w:p w14:paraId="218E2CF9" w14:textId="47F9B47B" w:rsidR="00745DF3" w:rsidRPr="00F10DDA" w:rsidRDefault="005E4D66" w:rsidP="00CF59DA">
            <w:pPr>
              <w:autoSpaceDE w:val="0"/>
              <w:autoSpaceDN w:val="0"/>
              <w:adjustRightInd w:val="0"/>
              <w:jc w:val="center"/>
              <w:rPr>
                <w:rFonts w:eastAsia="Calibri"/>
                <w:color w:val="000000"/>
                <w:sz w:val="28"/>
                <w:szCs w:val="28"/>
                <w:lang w:val="ru-RU" w:eastAsia="en-US"/>
              </w:rPr>
            </w:pPr>
            <w:r w:rsidRPr="00F10DDA">
              <w:rPr>
                <w:rFonts w:eastAsia="Calibri"/>
                <w:color w:val="000000"/>
                <w:sz w:val="28"/>
                <w:szCs w:val="28"/>
                <w:lang w:val="ru-RU" w:eastAsia="en-US"/>
              </w:rPr>
              <w:t>ЗА</w:t>
            </w:r>
            <w:r w:rsidR="00745DF3" w:rsidRPr="00F10DDA">
              <w:rPr>
                <w:rFonts w:eastAsia="Calibri"/>
                <w:color w:val="000000"/>
                <w:sz w:val="28"/>
                <w:szCs w:val="28"/>
                <w:lang w:val="ru-RU" w:eastAsia="en-US"/>
              </w:rPr>
              <w:t xml:space="preserve"> 1</w:t>
            </w:r>
          </w:p>
        </w:tc>
        <w:tc>
          <w:tcPr>
            <w:tcW w:w="1842" w:type="dxa"/>
            <w:vAlign w:val="center"/>
          </w:tcPr>
          <w:p w14:paraId="666012D0" w14:textId="20742AC0" w:rsidR="00745DF3" w:rsidRPr="00F10DDA" w:rsidRDefault="00745DF3" w:rsidP="00CF59DA">
            <w:pPr>
              <w:autoSpaceDE w:val="0"/>
              <w:autoSpaceDN w:val="0"/>
              <w:adjustRightInd w:val="0"/>
              <w:jc w:val="center"/>
              <w:rPr>
                <w:rFonts w:eastAsia="Calibri"/>
                <w:color w:val="000000"/>
                <w:sz w:val="28"/>
                <w:szCs w:val="28"/>
                <w:lang w:val="en-US" w:eastAsia="en-US"/>
              </w:rPr>
            </w:pPr>
            <w:r w:rsidRPr="00F10DDA">
              <w:rPr>
                <w:rFonts w:eastAsia="Calibri"/>
                <w:color w:val="000000"/>
                <w:sz w:val="28"/>
                <w:szCs w:val="28"/>
                <w:lang w:val="en-US" w:eastAsia="en-US"/>
              </w:rPr>
              <w:t>N</w:t>
            </w:r>
            <w:r w:rsidRPr="00F10DDA">
              <w:rPr>
                <w:rFonts w:eastAsia="Calibri"/>
                <w:color w:val="000000"/>
                <w:sz w:val="28"/>
                <w:szCs w:val="28"/>
                <w:lang w:val="ru-RU" w:eastAsia="en-US"/>
              </w:rPr>
              <w:t>44</w:t>
            </w:r>
            <w:r w:rsidRPr="00F10DDA">
              <w:rPr>
                <w:rFonts w:eastAsia="Calibri"/>
                <w:color w:val="000000"/>
                <w:sz w:val="28"/>
                <w:szCs w:val="28"/>
                <w:lang w:val="ru-RU" w:eastAsia="en-US"/>
              </w:rPr>
              <w:sym w:font="Symbol" w:char="F0B0"/>
            </w:r>
            <w:r w:rsidRPr="00F10DDA">
              <w:rPr>
                <w:rFonts w:eastAsia="Calibri"/>
                <w:color w:val="000000"/>
                <w:sz w:val="28"/>
                <w:szCs w:val="28"/>
                <w:lang w:val="ru-RU" w:eastAsia="en-US"/>
              </w:rPr>
              <w:t>05</w:t>
            </w:r>
            <w:r w:rsidRPr="00F10DDA">
              <w:rPr>
                <w:rFonts w:eastAsia="Calibri"/>
                <w:color w:val="000000"/>
                <w:sz w:val="28"/>
                <w:szCs w:val="28"/>
                <w:lang w:val="ru-RU" w:eastAsia="en-US"/>
              </w:rPr>
              <w:sym w:font="Symbol" w:char="F0A2"/>
            </w:r>
            <w:r w:rsidRPr="00F10DDA">
              <w:rPr>
                <w:rFonts w:eastAsia="Calibri"/>
                <w:color w:val="000000"/>
                <w:sz w:val="28"/>
                <w:szCs w:val="28"/>
                <w:lang w:val="ru-RU" w:eastAsia="en-US"/>
              </w:rPr>
              <w:t>31,63</w:t>
            </w:r>
            <w:r w:rsidRPr="00F10DDA">
              <w:rPr>
                <w:rFonts w:eastAsia="Calibri"/>
                <w:color w:val="000000"/>
                <w:sz w:val="28"/>
                <w:szCs w:val="28"/>
                <w:lang w:val="ru-RU" w:eastAsia="en-US"/>
              </w:rPr>
              <w:sym w:font="Symbol" w:char="F0A2"/>
            </w:r>
            <w:r w:rsidRPr="00F10DDA">
              <w:rPr>
                <w:rFonts w:eastAsia="Calibri"/>
                <w:color w:val="000000"/>
                <w:sz w:val="28"/>
                <w:szCs w:val="28"/>
                <w:lang w:val="ru-RU" w:eastAsia="en-US"/>
              </w:rPr>
              <w:sym w:font="Symbol" w:char="F0A2"/>
            </w:r>
            <w:r w:rsidRPr="00F10DDA">
              <w:rPr>
                <w:rFonts w:eastAsia="Calibri"/>
                <w:color w:val="000000"/>
                <w:sz w:val="28"/>
                <w:szCs w:val="28"/>
                <w:lang w:val="en-US" w:eastAsia="en-US"/>
              </w:rPr>
              <w:t>E52</w:t>
            </w:r>
            <w:r w:rsidRPr="00F10DDA">
              <w:rPr>
                <w:rFonts w:eastAsia="Calibri"/>
                <w:color w:val="000000"/>
                <w:sz w:val="28"/>
                <w:szCs w:val="28"/>
                <w:lang w:val="en-US" w:eastAsia="en-US"/>
              </w:rPr>
              <w:sym w:font="Symbol" w:char="F0B0"/>
            </w:r>
            <w:r w:rsidRPr="00F10DDA">
              <w:rPr>
                <w:rFonts w:eastAsia="Calibri"/>
                <w:color w:val="000000"/>
                <w:sz w:val="28"/>
                <w:szCs w:val="28"/>
                <w:lang w:val="en-US" w:eastAsia="en-US"/>
              </w:rPr>
              <w:t>07</w:t>
            </w:r>
            <w:r w:rsidRPr="00F10DDA">
              <w:rPr>
                <w:rFonts w:eastAsia="Calibri"/>
                <w:color w:val="000000"/>
                <w:sz w:val="28"/>
                <w:szCs w:val="28"/>
                <w:lang w:val="en-US" w:eastAsia="en-US"/>
              </w:rPr>
              <w:sym w:font="Symbol" w:char="F0A2"/>
            </w:r>
            <w:r w:rsidRPr="00F10DDA">
              <w:rPr>
                <w:rFonts w:eastAsia="Calibri"/>
                <w:color w:val="000000"/>
                <w:sz w:val="28"/>
                <w:szCs w:val="28"/>
                <w:lang w:val="en-US" w:eastAsia="en-US"/>
              </w:rPr>
              <w:t>15,31</w:t>
            </w:r>
            <w:r w:rsidRPr="00F10DDA">
              <w:rPr>
                <w:rFonts w:eastAsia="Calibri"/>
                <w:color w:val="000000"/>
                <w:sz w:val="28"/>
                <w:szCs w:val="28"/>
                <w:lang w:val="en-US" w:eastAsia="en-US"/>
              </w:rPr>
              <w:sym w:font="Symbol" w:char="F0A2"/>
            </w:r>
          </w:p>
        </w:tc>
        <w:tc>
          <w:tcPr>
            <w:tcW w:w="6804" w:type="dxa"/>
            <w:vAlign w:val="center"/>
          </w:tcPr>
          <w:p w14:paraId="0EBEA4E9" w14:textId="5618125E" w:rsidR="00745DF3" w:rsidRPr="00F10DDA" w:rsidRDefault="005E4D66" w:rsidP="00CF59DA">
            <w:pPr>
              <w:autoSpaceDE w:val="0"/>
              <w:autoSpaceDN w:val="0"/>
              <w:adjustRightInd w:val="0"/>
              <w:jc w:val="center"/>
              <w:rPr>
                <w:rFonts w:eastAsia="Calibri"/>
                <w:color w:val="000000"/>
                <w:sz w:val="28"/>
                <w:szCs w:val="28"/>
                <w:lang w:val="en-US" w:eastAsia="en-US"/>
              </w:rPr>
            </w:pPr>
            <w:r w:rsidRPr="00F10DDA">
              <w:rPr>
                <w:rFonts w:eastAsia="Calibri"/>
                <w:color w:val="000000"/>
                <w:sz w:val="28"/>
                <w:szCs w:val="28"/>
                <w:lang w:val="ru-RU" w:eastAsia="en-US"/>
              </w:rPr>
              <w:t>цемент</w:t>
            </w:r>
            <w:r w:rsidRPr="00F10DDA">
              <w:rPr>
                <w:rFonts w:eastAsia="Calibri"/>
                <w:color w:val="000000"/>
                <w:sz w:val="28"/>
                <w:szCs w:val="28"/>
                <w:lang w:val="en-US" w:eastAsia="en-US"/>
              </w:rPr>
              <w:t xml:space="preserve"> </w:t>
            </w:r>
            <w:r w:rsidRPr="00F10DDA">
              <w:rPr>
                <w:rFonts w:eastAsia="Calibri"/>
                <w:color w:val="000000"/>
                <w:sz w:val="28"/>
                <w:szCs w:val="28"/>
                <w:lang w:val="ru-RU" w:eastAsia="en-US"/>
              </w:rPr>
              <w:t>зауытының</w:t>
            </w:r>
            <w:r w:rsidRPr="00F10DDA">
              <w:rPr>
                <w:rFonts w:eastAsia="Calibri"/>
                <w:color w:val="000000"/>
                <w:sz w:val="28"/>
                <w:szCs w:val="28"/>
                <w:lang w:val="en-US" w:eastAsia="en-US"/>
              </w:rPr>
              <w:t xml:space="preserve"> </w:t>
            </w:r>
            <w:r w:rsidRPr="00F10DDA">
              <w:rPr>
                <w:rFonts w:eastAsia="Calibri"/>
                <w:color w:val="000000"/>
                <w:sz w:val="28"/>
                <w:szCs w:val="28"/>
                <w:lang w:val="ru-RU" w:eastAsia="en-US"/>
              </w:rPr>
              <w:t>өндірістік</w:t>
            </w:r>
            <w:r w:rsidRPr="00F10DDA">
              <w:rPr>
                <w:rFonts w:eastAsia="Calibri"/>
                <w:color w:val="000000"/>
                <w:sz w:val="28"/>
                <w:szCs w:val="28"/>
                <w:lang w:val="en-US" w:eastAsia="en-US"/>
              </w:rPr>
              <w:t xml:space="preserve"> </w:t>
            </w:r>
            <w:r w:rsidRPr="00F10DDA">
              <w:rPr>
                <w:rFonts w:eastAsia="Calibri"/>
                <w:color w:val="000000"/>
                <w:sz w:val="28"/>
                <w:szCs w:val="28"/>
                <w:lang w:val="ru-RU" w:eastAsia="en-US"/>
              </w:rPr>
              <w:t>алаңының</w:t>
            </w:r>
            <w:r w:rsidRPr="00F10DDA">
              <w:rPr>
                <w:rFonts w:eastAsia="Calibri"/>
                <w:color w:val="000000"/>
                <w:sz w:val="28"/>
                <w:szCs w:val="28"/>
                <w:lang w:val="en-US" w:eastAsia="en-US"/>
              </w:rPr>
              <w:t xml:space="preserve"> </w:t>
            </w:r>
            <w:r w:rsidRPr="00F10DDA">
              <w:rPr>
                <w:rFonts w:eastAsia="Calibri"/>
                <w:color w:val="000000"/>
                <w:sz w:val="28"/>
                <w:szCs w:val="28"/>
                <w:lang w:val="ru-RU" w:eastAsia="en-US"/>
              </w:rPr>
              <w:t>қоршауынан</w:t>
            </w:r>
            <w:r w:rsidRPr="00F10DDA">
              <w:rPr>
                <w:rFonts w:eastAsia="Calibri"/>
                <w:color w:val="000000"/>
                <w:sz w:val="28"/>
                <w:szCs w:val="28"/>
                <w:lang w:val="en-US" w:eastAsia="en-US"/>
              </w:rPr>
              <w:t xml:space="preserve"> 75 </w:t>
            </w:r>
            <w:r w:rsidRPr="00F10DDA">
              <w:rPr>
                <w:rFonts w:eastAsia="Calibri"/>
                <w:color w:val="000000"/>
                <w:sz w:val="28"/>
                <w:szCs w:val="28"/>
                <w:lang w:val="ru-RU" w:eastAsia="en-US"/>
              </w:rPr>
              <w:t>м</w:t>
            </w:r>
            <w:r w:rsidRPr="00F10DDA">
              <w:rPr>
                <w:rFonts w:eastAsia="Calibri"/>
                <w:color w:val="000000"/>
                <w:sz w:val="28"/>
                <w:szCs w:val="28"/>
                <w:lang w:val="en-US" w:eastAsia="en-US"/>
              </w:rPr>
              <w:t xml:space="preserve"> </w:t>
            </w:r>
            <w:r w:rsidRPr="00F10DDA">
              <w:rPr>
                <w:rFonts w:eastAsia="Calibri"/>
                <w:color w:val="000000"/>
                <w:sz w:val="28"/>
                <w:szCs w:val="28"/>
                <w:lang w:val="ru-RU" w:eastAsia="en-US"/>
              </w:rPr>
              <w:t>қашықтықта</w:t>
            </w:r>
          </w:p>
        </w:tc>
      </w:tr>
      <w:tr w:rsidR="00745DF3" w:rsidRPr="00F10DDA" w14:paraId="01B925A3" w14:textId="77777777" w:rsidTr="005726A0">
        <w:trPr>
          <w:trHeight w:val="1252"/>
        </w:trPr>
        <w:tc>
          <w:tcPr>
            <w:tcW w:w="993" w:type="dxa"/>
            <w:vAlign w:val="center"/>
          </w:tcPr>
          <w:p w14:paraId="3B1BE65E" w14:textId="4608E0DB" w:rsidR="00745DF3" w:rsidRPr="00F10DDA" w:rsidRDefault="005E4D66" w:rsidP="00CF59DA">
            <w:pPr>
              <w:autoSpaceDE w:val="0"/>
              <w:autoSpaceDN w:val="0"/>
              <w:adjustRightInd w:val="0"/>
              <w:jc w:val="center"/>
              <w:rPr>
                <w:rFonts w:eastAsia="Calibri"/>
                <w:color w:val="000000"/>
                <w:sz w:val="28"/>
                <w:szCs w:val="28"/>
                <w:lang w:val="ru-RU" w:eastAsia="en-US"/>
              </w:rPr>
            </w:pPr>
            <w:r w:rsidRPr="00F10DDA">
              <w:rPr>
                <w:rFonts w:eastAsia="Calibri"/>
                <w:color w:val="000000"/>
                <w:sz w:val="28"/>
                <w:szCs w:val="28"/>
                <w:lang w:val="ru-RU" w:eastAsia="en-US"/>
              </w:rPr>
              <w:t>ЗА</w:t>
            </w:r>
            <w:r w:rsidR="00745DF3" w:rsidRPr="00F10DDA">
              <w:rPr>
                <w:rFonts w:eastAsia="Calibri"/>
                <w:color w:val="000000"/>
                <w:sz w:val="28"/>
                <w:szCs w:val="28"/>
                <w:lang w:val="ru-RU" w:eastAsia="en-US"/>
              </w:rPr>
              <w:t xml:space="preserve"> 2</w:t>
            </w:r>
          </w:p>
        </w:tc>
        <w:tc>
          <w:tcPr>
            <w:tcW w:w="1842" w:type="dxa"/>
            <w:vAlign w:val="center"/>
          </w:tcPr>
          <w:p w14:paraId="38616ACE" w14:textId="38D4AFB9" w:rsidR="00745DF3" w:rsidRPr="00F10DDA" w:rsidRDefault="00745DF3" w:rsidP="00CF59DA">
            <w:pPr>
              <w:autoSpaceDE w:val="0"/>
              <w:autoSpaceDN w:val="0"/>
              <w:adjustRightInd w:val="0"/>
              <w:jc w:val="center"/>
              <w:rPr>
                <w:rFonts w:eastAsia="Calibri"/>
                <w:color w:val="000000"/>
                <w:sz w:val="28"/>
                <w:szCs w:val="28"/>
                <w:lang w:val="en-US" w:eastAsia="en-US"/>
              </w:rPr>
            </w:pPr>
            <w:r w:rsidRPr="00F10DDA">
              <w:rPr>
                <w:rFonts w:eastAsia="Calibri"/>
                <w:color w:val="000000"/>
                <w:sz w:val="28"/>
                <w:szCs w:val="28"/>
                <w:lang w:val="en-US" w:eastAsia="en-US"/>
              </w:rPr>
              <w:t>N44</w:t>
            </w:r>
            <w:r w:rsidRPr="00F10DDA">
              <w:rPr>
                <w:rFonts w:eastAsia="Calibri"/>
                <w:color w:val="000000"/>
                <w:sz w:val="28"/>
                <w:szCs w:val="28"/>
                <w:lang w:val="en-US" w:eastAsia="en-US"/>
              </w:rPr>
              <w:sym w:font="Symbol" w:char="F0B0"/>
            </w:r>
            <w:r w:rsidRPr="00F10DDA">
              <w:rPr>
                <w:rFonts w:eastAsia="Calibri"/>
                <w:color w:val="000000"/>
                <w:sz w:val="28"/>
                <w:szCs w:val="28"/>
                <w:lang w:val="en-US" w:eastAsia="en-US"/>
              </w:rPr>
              <w:t>05</w:t>
            </w:r>
            <w:r w:rsidRPr="00F10DDA">
              <w:rPr>
                <w:rFonts w:eastAsia="Calibri"/>
                <w:color w:val="000000"/>
                <w:sz w:val="28"/>
                <w:szCs w:val="28"/>
                <w:lang w:val="en-US" w:eastAsia="en-US"/>
              </w:rPr>
              <w:sym w:font="Symbol" w:char="F0A2"/>
            </w:r>
            <w:r w:rsidRPr="00F10DDA">
              <w:rPr>
                <w:rFonts w:eastAsia="Calibri"/>
                <w:color w:val="000000"/>
                <w:sz w:val="28"/>
                <w:szCs w:val="28"/>
                <w:lang w:val="en-US" w:eastAsia="en-US"/>
              </w:rPr>
              <w:t>31,85</w:t>
            </w:r>
            <w:r w:rsidRPr="00F10DDA">
              <w:rPr>
                <w:rFonts w:eastAsia="Calibri"/>
                <w:color w:val="000000"/>
                <w:sz w:val="28"/>
                <w:szCs w:val="28"/>
                <w:lang w:val="en-US" w:eastAsia="en-US"/>
              </w:rPr>
              <w:sym w:font="Symbol" w:char="F0A2"/>
            </w:r>
            <w:r w:rsidRPr="00F10DDA">
              <w:rPr>
                <w:rFonts w:eastAsia="Calibri"/>
                <w:color w:val="000000"/>
                <w:sz w:val="28"/>
                <w:szCs w:val="28"/>
                <w:lang w:val="en-US" w:eastAsia="en-US"/>
              </w:rPr>
              <w:sym w:font="Symbol" w:char="F0A2"/>
            </w:r>
          </w:p>
          <w:p w14:paraId="0C4B45B1" w14:textId="77777777" w:rsidR="00745DF3" w:rsidRPr="00F10DDA" w:rsidRDefault="00745DF3" w:rsidP="00CF59DA">
            <w:pPr>
              <w:autoSpaceDE w:val="0"/>
              <w:autoSpaceDN w:val="0"/>
              <w:adjustRightInd w:val="0"/>
              <w:jc w:val="center"/>
              <w:rPr>
                <w:rFonts w:eastAsia="Calibri"/>
                <w:color w:val="000000"/>
                <w:sz w:val="28"/>
                <w:szCs w:val="28"/>
                <w:lang w:val="en-US" w:eastAsia="en-US"/>
              </w:rPr>
            </w:pPr>
            <w:r w:rsidRPr="00F10DDA">
              <w:rPr>
                <w:rFonts w:eastAsia="Calibri"/>
                <w:color w:val="000000"/>
                <w:sz w:val="28"/>
                <w:szCs w:val="28"/>
                <w:lang w:val="en-US" w:eastAsia="en-US"/>
              </w:rPr>
              <w:t>E52</w:t>
            </w:r>
            <w:r w:rsidRPr="00F10DDA">
              <w:rPr>
                <w:rFonts w:eastAsia="Calibri"/>
                <w:color w:val="000000"/>
                <w:sz w:val="28"/>
                <w:szCs w:val="28"/>
                <w:lang w:val="en-US" w:eastAsia="en-US"/>
              </w:rPr>
              <w:sym w:font="Symbol" w:char="F0B0"/>
            </w:r>
            <w:r w:rsidRPr="00F10DDA">
              <w:rPr>
                <w:rFonts w:eastAsia="Calibri"/>
                <w:color w:val="000000"/>
                <w:sz w:val="28"/>
                <w:szCs w:val="28"/>
                <w:lang w:val="en-US" w:eastAsia="en-US"/>
              </w:rPr>
              <w:t>08</w:t>
            </w:r>
            <w:r w:rsidRPr="00F10DDA">
              <w:rPr>
                <w:rFonts w:eastAsia="Calibri"/>
                <w:color w:val="000000"/>
                <w:sz w:val="28"/>
                <w:szCs w:val="28"/>
                <w:lang w:val="en-US" w:eastAsia="en-US"/>
              </w:rPr>
              <w:sym w:font="Symbol" w:char="F0A2"/>
            </w:r>
            <w:r w:rsidRPr="00F10DDA">
              <w:rPr>
                <w:rFonts w:eastAsia="Calibri"/>
                <w:color w:val="000000"/>
                <w:sz w:val="28"/>
                <w:szCs w:val="28"/>
                <w:lang w:val="en-US" w:eastAsia="en-US"/>
              </w:rPr>
              <w:t>10,83</w:t>
            </w:r>
            <w:r w:rsidRPr="00F10DDA">
              <w:rPr>
                <w:rFonts w:eastAsia="Calibri"/>
                <w:color w:val="000000"/>
                <w:sz w:val="28"/>
                <w:szCs w:val="28"/>
                <w:lang w:val="en-US" w:eastAsia="en-US"/>
              </w:rPr>
              <w:sym w:font="Symbol" w:char="F0A2"/>
            </w:r>
            <w:r w:rsidRPr="00F10DDA">
              <w:rPr>
                <w:rFonts w:eastAsia="Calibri"/>
                <w:color w:val="000000"/>
                <w:sz w:val="28"/>
                <w:szCs w:val="28"/>
                <w:lang w:val="en-US" w:eastAsia="en-US"/>
              </w:rPr>
              <w:sym w:font="Symbol" w:char="F0A2"/>
            </w:r>
          </w:p>
        </w:tc>
        <w:tc>
          <w:tcPr>
            <w:tcW w:w="6804" w:type="dxa"/>
            <w:vAlign w:val="center"/>
          </w:tcPr>
          <w:p w14:paraId="3EBD5D82" w14:textId="70F6C6C7" w:rsidR="00745DF3" w:rsidRPr="00F10DDA" w:rsidRDefault="005E4D66" w:rsidP="00CF59DA">
            <w:pPr>
              <w:autoSpaceDE w:val="0"/>
              <w:autoSpaceDN w:val="0"/>
              <w:adjustRightInd w:val="0"/>
              <w:jc w:val="center"/>
              <w:rPr>
                <w:rFonts w:eastAsia="Calibri"/>
                <w:color w:val="000000"/>
                <w:sz w:val="28"/>
                <w:szCs w:val="28"/>
                <w:lang w:val="en-US" w:eastAsia="en-US"/>
              </w:rPr>
            </w:pPr>
            <w:r w:rsidRPr="00F10DDA">
              <w:rPr>
                <w:rFonts w:eastAsia="Calibri"/>
                <w:color w:val="000000"/>
                <w:sz w:val="28"/>
                <w:szCs w:val="28"/>
                <w:lang w:val="ru-RU" w:eastAsia="en-US"/>
              </w:rPr>
              <w:t>төбелердің</w:t>
            </w:r>
            <w:r w:rsidRPr="00F10DDA">
              <w:rPr>
                <w:rFonts w:eastAsia="Calibri"/>
                <w:color w:val="000000"/>
                <w:sz w:val="28"/>
                <w:szCs w:val="28"/>
                <w:lang w:val="en-US" w:eastAsia="en-US"/>
              </w:rPr>
              <w:t xml:space="preserve"> </w:t>
            </w:r>
            <w:r w:rsidRPr="00F10DDA">
              <w:rPr>
                <w:rFonts w:eastAsia="Calibri"/>
                <w:color w:val="000000"/>
                <w:sz w:val="28"/>
                <w:szCs w:val="28"/>
                <w:lang w:val="ru-RU" w:eastAsia="en-US"/>
              </w:rPr>
              <w:t>етегінде</w:t>
            </w:r>
            <w:r w:rsidRPr="00F10DDA">
              <w:rPr>
                <w:rFonts w:eastAsia="Calibri"/>
                <w:color w:val="000000"/>
                <w:sz w:val="28"/>
                <w:szCs w:val="28"/>
                <w:lang w:val="en-US" w:eastAsia="en-US"/>
              </w:rPr>
              <w:t xml:space="preserve">, </w:t>
            </w:r>
            <w:r w:rsidRPr="00F10DDA">
              <w:rPr>
                <w:rFonts w:eastAsia="Calibri"/>
                <w:color w:val="000000"/>
                <w:sz w:val="28"/>
                <w:szCs w:val="28"/>
                <w:lang w:val="ru-RU" w:eastAsia="en-US"/>
              </w:rPr>
              <w:t>борды</w:t>
            </w:r>
            <w:r w:rsidRPr="00F10DDA">
              <w:rPr>
                <w:rFonts w:eastAsia="Calibri"/>
                <w:color w:val="000000"/>
                <w:sz w:val="28"/>
                <w:szCs w:val="28"/>
                <w:lang w:val="en-US" w:eastAsia="en-US"/>
              </w:rPr>
              <w:t xml:space="preserve"> </w:t>
            </w:r>
            <w:r w:rsidRPr="00F10DDA">
              <w:rPr>
                <w:rFonts w:eastAsia="Calibri"/>
                <w:color w:val="000000"/>
                <w:sz w:val="28"/>
                <w:szCs w:val="28"/>
                <w:lang w:val="ru-RU" w:eastAsia="en-US"/>
              </w:rPr>
              <w:t>тасымалдау</w:t>
            </w:r>
            <w:r w:rsidRPr="00F10DDA">
              <w:rPr>
                <w:rFonts w:eastAsia="Calibri"/>
                <w:color w:val="000000"/>
                <w:sz w:val="28"/>
                <w:szCs w:val="28"/>
                <w:lang w:val="en-US" w:eastAsia="en-US"/>
              </w:rPr>
              <w:t xml:space="preserve"> </w:t>
            </w:r>
            <w:r w:rsidRPr="00F10DDA">
              <w:rPr>
                <w:rFonts w:eastAsia="Calibri"/>
                <w:color w:val="000000"/>
                <w:sz w:val="28"/>
                <w:szCs w:val="28"/>
                <w:lang w:val="ru-RU" w:eastAsia="en-US"/>
              </w:rPr>
              <w:t>автожолының</w:t>
            </w:r>
            <w:r w:rsidRPr="00F10DDA">
              <w:rPr>
                <w:rFonts w:eastAsia="Calibri"/>
                <w:color w:val="000000"/>
                <w:sz w:val="28"/>
                <w:szCs w:val="28"/>
                <w:lang w:val="en-US" w:eastAsia="en-US"/>
              </w:rPr>
              <w:t xml:space="preserve"> </w:t>
            </w:r>
            <w:r w:rsidRPr="00F10DDA">
              <w:rPr>
                <w:rFonts w:eastAsia="Calibri"/>
                <w:color w:val="000000"/>
                <w:sz w:val="28"/>
                <w:szCs w:val="28"/>
                <w:lang w:val="ru-RU" w:eastAsia="en-US"/>
              </w:rPr>
              <w:t>ауданында</w:t>
            </w:r>
            <w:r w:rsidRPr="00F10DDA">
              <w:rPr>
                <w:rFonts w:eastAsia="Calibri"/>
                <w:color w:val="000000"/>
                <w:sz w:val="28"/>
                <w:szCs w:val="28"/>
                <w:lang w:val="en-US" w:eastAsia="en-US"/>
              </w:rPr>
              <w:t xml:space="preserve">, </w:t>
            </w:r>
            <w:r w:rsidRPr="00F10DDA">
              <w:rPr>
                <w:rFonts w:eastAsia="Calibri"/>
                <w:color w:val="000000"/>
                <w:sz w:val="28"/>
                <w:szCs w:val="28"/>
                <w:lang w:val="ru-RU" w:eastAsia="en-US"/>
              </w:rPr>
              <w:t>оның</w:t>
            </w:r>
            <w:r w:rsidRPr="00F10DDA">
              <w:rPr>
                <w:rFonts w:eastAsia="Calibri"/>
                <w:color w:val="000000"/>
                <w:sz w:val="28"/>
                <w:szCs w:val="28"/>
                <w:lang w:val="en-US" w:eastAsia="en-US"/>
              </w:rPr>
              <w:t xml:space="preserve"> </w:t>
            </w:r>
            <w:r w:rsidRPr="00F10DDA">
              <w:rPr>
                <w:rFonts w:eastAsia="Calibri"/>
                <w:color w:val="000000"/>
                <w:sz w:val="28"/>
                <w:szCs w:val="28"/>
                <w:lang w:val="ru-RU" w:eastAsia="en-US"/>
              </w:rPr>
              <w:t>бойында</w:t>
            </w:r>
            <w:r w:rsidRPr="00F10DDA">
              <w:rPr>
                <w:rFonts w:eastAsia="Calibri"/>
                <w:color w:val="000000"/>
                <w:sz w:val="28"/>
                <w:szCs w:val="28"/>
                <w:lang w:val="en-US" w:eastAsia="en-US"/>
              </w:rPr>
              <w:t xml:space="preserve"> </w:t>
            </w:r>
            <w:r w:rsidRPr="00F10DDA">
              <w:rPr>
                <w:rFonts w:eastAsia="Calibri"/>
                <w:color w:val="000000"/>
                <w:sz w:val="28"/>
                <w:szCs w:val="28"/>
                <w:lang w:val="ru-RU" w:eastAsia="en-US"/>
              </w:rPr>
              <w:t>биіктігі</w:t>
            </w:r>
            <w:r w:rsidRPr="00F10DDA">
              <w:rPr>
                <w:rFonts w:eastAsia="Calibri"/>
                <w:color w:val="000000"/>
                <w:sz w:val="28"/>
                <w:szCs w:val="28"/>
                <w:lang w:val="en-US" w:eastAsia="en-US"/>
              </w:rPr>
              <w:t xml:space="preserve"> 5 </w:t>
            </w:r>
            <w:r w:rsidRPr="00F10DDA">
              <w:rPr>
                <w:rFonts w:eastAsia="Calibri"/>
                <w:color w:val="000000"/>
                <w:sz w:val="28"/>
                <w:szCs w:val="28"/>
                <w:lang w:val="ru-RU" w:eastAsia="en-US"/>
              </w:rPr>
              <w:t>м</w:t>
            </w:r>
            <w:r w:rsidRPr="00F10DDA">
              <w:rPr>
                <w:rFonts w:eastAsia="Calibri"/>
                <w:color w:val="000000"/>
                <w:sz w:val="28"/>
                <w:szCs w:val="28"/>
                <w:lang w:val="en-US" w:eastAsia="en-US"/>
              </w:rPr>
              <w:t xml:space="preserve"> </w:t>
            </w:r>
            <w:r w:rsidRPr="00F10DDA">
              <w:rPr>
                <w:rFonts w:eastAsia="Calibri"/>
                <w:color w:val="000000"/>
                <w:sz w:val="28"/>
                <w:szCs w:val="28"/>
                <w:lang w:val="ru-RU" w:eastAsia="en-US"/>
              </w:rPr>
              <w:t>аршылған</w:t>
            </w:r>
            <w:r w:rsidRPr="00F10DDA">
              <w:rPr>
                <w:rFonts w:eastAsia="Calibri"/>
                <w:color w:val="000000"/>
                <w:sz w:val="28"/>
                <w:szCs w:val="28"/>
                <w:lang w:val="en-US" w:eastAsia="en-US"/>
              </w:rPr>
              <w:t xml:space="preserve"> </w:t>
            </w:r>
            <w:r w:rsidRPr="00F10DDA">
              <w:rPr>
                <w:rFonts w:eastAsia="Calibri"/>
                <w:color w:val="000000"/>
                <w:sz w:val="28"/>
                <w:szCs w:val="28"/>
                <w:lang w:val="ru-RU" w:eastAsia="en-US"/>
              </w:rPr>
              <w:t>жыныстардың</w:t>
            </w:r>
            <w:r w:rsidRPr="00F10DDA">
              <w:rPr>
                <w:rFonts w:eastAsia="Calibri"/>
                <w:color w:val="000000"/>
                <w:sz w:val="28"/>
                <w:szCs w:val="28"/>
                <w:lang w:val="en-US" w:eastAsia="en-US"/>
              </w:rPr>
              <w:t xml:space="preserve"> </w:t>
            </w:r>
            <w:r w:rsidRPr="00F10DDA">
              <w:rPr>
                <w:rFonts w:eastAsia="Calibri"/>
                <w:color w:val="000000"/>
                <w:sz w:val="28"/>
                <w:szCs w:val="28"/>
                <w:lang w:val="ru-RU" w:eastAsia="en-US"/>
              </w:rPr>
              <w:t>үйіндісі</w:t>
            </w:r>
            <w:r w:rsidRPr="00F10DDA">
              <w:rPr>
                <w:rFonts w:eastAsia="Calibri"/>
                <w:color w:val="000000"/>
                <w:sz w:val="28"/>
                <w:szCs w:val="28"/>
                <w:lang w:val="en-US" w:eastAsia="en-US"/>
              </w:rPr>
              <w:t xml:space="preserve"> </w:t>
            </w:r>
            <w:r w:rsidRPr="00F10DDA">
              <w:rPr>
                <w:rFonts w:eastAsia="Calibri"/>
                <w:color w:val="000000"/>
                <w:sz w:val="28"/>
                <w:szCs w:val="28"/>
                <w:lang w:val="ru-RU" w:eastAsia="en-US"/>
              </w:rPr>
              <w:t>созылған</w:t>
            </w:r>
          </w:p>
        </w:tc>
      </w:tr>
      <w:tr w:rsidR="00745DF3" w:rsidRPr="00F10DDA" w14:paraId="7728A8B9" w14:textId="77777777" w:rsidTr="005726A0">
        <w:trPr>
          <w:trHeight w:val="1376"/>
        </w:trPr>
        <w:tc>
          <w:tcPr>
            <w:tcW w:w="993" w:type="dxa"/>
            <w:vAlign w:val="center"/>
          </w:tcPr>
          <w:p w14:paraId="36E596C9" w14:textId="5DA711C4" w:rsidR="00745DF3" w:rsidRPr="00F10DDA" w:rsidRDefault="005E4D66" w:rsidP="00CF59DA">
            <w:pPr>
              <w:autoSpaceDE w:val="0"/>
              <w:autoSpaceDN w:val="0"/>
              <w:adjustRightInd w:val="0"/>
              <w:jc w:val="center"/>
              <w:rPr>
                <w:rFonts w:eastAsia="Calibri"/>
                <w:color w:val="000000"/>
                <w:sz w:val="28"/>
                <w:szCs w:val="28"/>
                <w:lang w:val="ru-RU" w:eastAsia="en-US"/>
              </w:rPr>
            </w:pPr>
            <w:r w:rsidRPr="00F10DDA">
              <w:rPr>
                <w:rFonts w:eastAsia="Calibri"/>
                <w:color w:val="000000"/>
                <w:sz w:val="28"/>
                <w:szCs w:val="28"/>
                <w:lang w:val="ru-RU" w:eastAsia="en-US"/>
              </w:rPr>
              <w:t>ЗА</w:t>
            </w:r>
            <w:r w:rsidR="00745DF3" w:rsidRPr="00F10DDA">
              <w:rPr>
                <w:rFonts w:eastAsia="Calibri"/>
                <w:color w:val="000000"/>
                <w:sz w:val="28"/>
                <w:szCs w:val="28"/>
                <w:lang w:val="ru-RU" w:eastAsia="en-US"/>
              </w:rPr>
              <w:t xml:space="preserve"> 3</w:t>
            </w:r>
          </w:p>
        </w:tc>
        <w:tc>
          <w:tcPr>
            <w:tcW w:w="1842" w:type="dxa"/>
            <w:vAlign w:val="center"/>
          </w:tcPr>
          <w:p w14:paraId="20D67C2F" w14:textId="52662E96" w:rsidR="00745DF3" w:rsidRPr="00F10DDA" w:rsidRDefault="00745DF3" w:rsidP="00CF59DA">
            <w:pPr>
              <w:autoSpaceDE w:val="0"/>
              <w:autoSpaceDN w:val="0"/>
              <w:adjustRightInd w:val="0"/>
              <w:jc w:val="center"/>
              <w:rPr>
                <w:rFonts w:eastAsia="Calibri"/>
                <w:color w:val="000000"/>
                <w:sz w:val="28"/>
                <w:szCs w:val="28"/>
                <w:lang w:val="en-US" w:eastAsia="en-US"/>
              </w:rPr>
            </w:pPr>
            <w:r w:rsidRPr="00F10DDA">
              <w:rPr>
                <w:rFonts w:eastAsia="Calibri"/>
                <w:color w:val="000000"/>
                <w:sz w:val="28"/>
                <w:szCs w:val="28"/>
                <w:lang w:val="en-US" w:eastAsia="en-US"/>
              </w:rPr>
              <w:t>N44</w:t>
            </w:r>
            <w:r w:rsidRPr="00F10DDA">
              <w:rPr>
                <w:rFonts w:eastAsia="Calibri"/>
                <w:color w:val="000000"/>
                <w:sz w:val="28"/>
                <w:szCs w:val="28"/>
                <w:lang w:val="en-US" w:eastAsia="en-US"/>
              </w:rPr>
              <w:sym w:font="Symbol" w:char="F0B0"/>
            </w:r>
            <w:r w:rsidRPr="00F10DDA">
              <w:rPr>
                <w:rFonts w:eastAsia="Calibri"/>
                <w:color w:val="000000"/>
                <w:sz w:val="28"/>
                <w:szCs w:val="28"/>
                <w:lang w:val="en-US" w:eastAsia="en-US"/>
              </w:rPr>
              <w:t>05</w:t>
            </w:r>
            <w:r w:rsidRPr="00F10DDA">
              <w:rPr>
                <w:rFonts w:eastAsia="Calibri"/>
                <w:color w:val="000000"/>
                <w:sz w:val="28"/>
                <w:szCs w:val="28"/>
                <w:lang w:val="en-US" w:eastAsia="en-US"/>
              </w:rPr>
              <w:sym w:font="Symbol" w:char="F0A2"/>
            </w:r>
            <w:r w:rsidRPr="00F10DDA">
              <w:rPr>
                <w:rFonts w:eastAsia="Calibri"/>
                <w:color w:val="000000"/>
                <w:sz w:val="28"/>
                <w:szCs w:val="28"/>
                <w:lang w:val="en-US" w:eastAsia="en-US"/>
              </w:rPr>
              <w:t>55.93</w:t>
            </w:r>
            <w:r w:rsidRPr="00F10DDA">
              <w:rPr>
                <w:rFonts w:eastAsia="Calibri"/>
                <w:color w:val="000000"/>
                <w:sz w:val="28"/>
                <w:szCs w:val="28"/>
                <w:lang w:val="en-US" w:eastAsia="en-US"/>
              </w:rPr>
              <w:sym w:font="Symbol" w:char="F0A2"/>
            </w:r>
            <w:r w:rsidRPr="00F10DDA">
              <w:rPr>
                <w:rFonts w:eastAsia="Calibri"/>
                <w:color w:val="000000"/>
                <w:sz w:val="28"/>
                <w:szCs w:val="28"/>
                <w:lang w:val="en-US" w:eastAsia="en-US"/>
              </w:rPr>
              <w:sym w:font="Symbol" w:char="F0A2"/>
            </w:r>
          </w:p>
          <w:p w14:paraId="5F66D56A" w14:textId="77777777" w:rsidR="00745DF3" w:rsidRPr="00F10DDA" w:rsidRDefault="00745DF3" w:rsidP="00CF59DA">
            <w:pPr>
              <w:autoSpaceDE w:val="0"/>
              <w:autoSpaceDN w:val="0"/>
              <w:adjustRightInd w:val="0"/>
              <w:jc w:val="center"/>
              <w:rPr>
                <w:rFonts w:eastAsia="Calibri"/>
                <w:color w:val="000000"/>
                <w:sz w:val="28"/>
                <w:szCs w:val="28"/>
                <w:lang w:val="en-US" w:eastAsia="en-US"/>
              </w:rPr>
            </w:pPr>
            <w:r w:rsidRPr="00F10DDA">
              <w:rPr>
                <w:rFonts w:eastAsia="Calibri"/>
                <w:color w:val="000000"/>
                <w:sz w:val="28"/>
                <w:szCs w:val="28"/>
                <w:lang w:val="en-US" w:eastAsia="en-US"/>
              </w:rPr>
              <w:t>E52</w:t>
            </w:r>
            <w:r w:rsidRPr="00F10DDA">
              <w:rPr>
                <w:rFonts w:eastAsia="Calibri"/>
                <w:color w:val="000000"/>
                <w:sz w:val="28"/>
                <w:szCs w:val="28"/>
                <w:lang w:val="en-US" w:eastAsia="en-US"/>
              </w:rPr>
              <w:sym w:font="Symbol" w:char="F0B0"/>
            </w:r>
            <w:r w:rsidRPr="00F10DDA">
              <w:rPr>
                <w:rFonts w:eastAsia="Calibri"/>
                <w:color w:val="000000"/>
                <w:sz w:val="28"/>
                <w:szCs w:val="28"/>
                <w:lang w:val="en-US" w:eastAsia="en-US"/>
              </w:rPr>
              <w:t>08</w:t>
            </w:r>
            <w:r w:rsidRPr="00F10DDA">
              <w:rPr>
                <w:rFonts w:eastAsia="Calibri"/>
                <w:color w:val="000000"/>
                <w:sz w:val="28"/>
                <w:szCs w:val="28"/>
                <w:lang w:val="en-US" w:eastAsia="en-US"/>
              </w:rPr>
              <w:sym w:font="Symbol" w:char="F0A2"/>
            </w:r>
            <w:r w:rsidRPr="00F10DDA">
              <w:rPr>
                <w:rFonts w:eastAsia="Calibri"/>
                <w:color w:val="000000"/>
                <w:sz w:val="28"/>
                <w:szCs w:val="28"/>
                <w:lang w:val="en-US" w:eastAsia="en-US"/>
              </w:rPr>
              <w:t>39,67</w:t>
            </w:r>
            <w:r w:rsidRPr="00F10DDA">
              <w:rPr>
                <w:rFonts w:eastAsia="Calibri"/>
                <w:color w:val="000000"/>
                <w:sz w:val="28"/>
                <w:szCs w:val="28"/>
                <w:lang w:val="en-US" w:eastAsia="en-US"/>
              </w:rPr>
              <w:sym w:font="Symbol" w:char="F0A2"/>
            </w:r>
            <w:r w:rsidRPr="00F10DDA">
              <w:rPr>
                <w:rFonts w:eastAsia="Calibri"/>
                <w:color w:val="000000"/>
                <w:sz w:val="28"/>
                <w:szCs w:val="28"/>
                <w:lang w:val="en-US" w:eastAsia="en-US"/>
              </w:rPr>
              <w:sym w:font="Symbol" w:char="F0A2"/>
            </w:r>
          </w:p>
        </w:tc>
        <w:tc>
          <w:tcPr>
            <w:tcW w:w="6804" w:type="dxa"/>
            <w:vAlign w:val="center"/>
          </w:tcPr>
          <w:p w14:paraId="07162225" w14:textId="32FF85EB" w:rsidR="00745DF3" w:rsidRPr="00F10DDA" w:rsidRDefault="005E4D66" w:rsidP="00CF59DA">
            <w:pPr>
              <w:autoSpaceDE w:val="0"/>
              <w:autoSpaceDN w:val="0"/>
              <w:adjustRightInd w:val="0"/>
              <w:jc w:val="center"/>
              <w:rPr>
                <w:rFonts w:eastAsia="Calibri"/>
                <w:color w:val="000000"/>
                <w:sz w:val="28"/>
                <w:szCs w:val="28"/>
                <w:lang w:val="en-US" w:eastAsia="en-US"/>
              </w:rPr>
            </w:pPr>
            <w:r w:rsidRPr="00F10DDA">
              <w:rPr>
                <w:rFonts w:eastAsia="Calibri"/>
                <w:color w:val="000000"/>
                <w:sz w:val="28"/>
                <w:szCs w:val="28"/>
                <w:lang w:val="ru-RU" w:eastAsia="en-US"/>
              </w:rPr>
              <w:t>Батыс</w:t>
            </w:r>
            <w:r w:rsidRPr="00F10DDA">
              <w:rPr>
                <w:rFonts w:eastAsia="Calibri"/>
                <w:color w:val="000000"/>
                <w:sz w:val="28"/>
                <w:szCs w:val="28"/>
                <w:lang w:val="en-US" w:eastAsia="en-US"/>
              </w:rPr>
              <w:t xml:space="preserve"> </w:t>
            </w:r>
            <w:r w:rsidRPr="00F10DDA">
              <w:rPr>
                <w:rFonts w:eastAsia="Calibri"/>
                <w:color w:val="000000"/>
                <w:sz w:val="28"/>
                <w:szCs w:val="28"/>
                <w:lang w:val="ru-RU" w:eastAsia="en-US"/>
              </w:rPr>
              <w:t>жазықта</w:t>
            </w:r>
            <w:r w:rsidRPr="00F10DDA">
              <w:rPr>
                <w:rFonts w:eastAsia="Calibri"/>
                <w:color w:val="000000"/>
                <w:sz w:val="28"/>
                <w:szCs w:val="28"/>
                <w:lang w:val="en-US" w:eastAsia="en-US"/>
              </w:rPr>
              <w:t xml:space="preserve">, </w:t>
            </w:r>
            <w:r w:rsidRPr="00F10DDA">
              <w:rPr>
                <w:rFonts w:eastAsia="Calibri"/>
                <w:color w:val="000000"/>
                <w:sz w:val="28"/>
                <w:szCs w:val="28"/>
                <w:lang w:val="ru-RU" w:eastAsia="en-US"/>
              </w:rPr>
              <w:t>етегіндегі</w:t>
            </w:r>
            <w:r w:rsidRPr="00F10DDA">
              <w:rPr>
                <w:rFonts w:eastAsia="Calibri"/>
                <w:color w:val="000000"/>
                <w:sz w:val="28"/>
                <w:szCs w:val="28"/>
                <w:lang w:val="en-US" w:eastAsia="en-US"/>
              </w:rPr>
              <w:t xml:space="preserve"> </w:t>
            </w:r>
            <w:r w:rsidRPr="00F10DDA">
              <w:rPr>
                <w:rFonts w:eastAsia="Calibri"/>
                <w:color w:val="000000"/>
                <w:sz w:val="28"/>
                <w:szCs w:val="28"/>
                <w:lang w:val="ru-RU" w:eastAsia="en-US"/>
              </w:rPr>
              <w:t>төбелердің</w:t>
            </w:r>
            <w:r w:rsidRPr="00F10DDA">
              <w:rPr>
                <w:rFonts w:eastAsia="Calibri"/>
                <w:color w:val="000000"/>
                <w:sz w:val="28"/>
                <w:szCs w:val="28"/>
                <w:lang w:val="en-US" w:eastAsia="en-US"/>
              </w:rPr>
              <w:t xml:space="preserve"> </w:t>
            </w:r>
            <w:r w:rsidRPr="00F10DDA">
              <w:rPr>
                <w:rFonts w:eastAsia="Calibri"/>
                <w:color w:val="000000"/>
                <w:sz w:val="28"/>
                <w:szCs w:val="28"/>
                <w:lang w:val="ru-RU" w:eastAsia="en-US"/>
              </w:rPr>
              <w:t>алдында</w:t>
            </w:r>
            <w:r w:rsidRPr="00F10DDA">
              <w:rPr>
                <w:rFonts w:eastAsia="Calibri"/>
                <w:color w:val="000000"/>
                <w:sz w:val="28"/>
                <w:szCs w:val="28"/>
                <w:lang w:val="en-US" w:eastAsia="en-US"/>
              </w:rPr>
              <w:t xml:space="preserve">, </w:t>
            </w:r>
            <w:r w:rsidRPr="00F10DDA">
              <w:rPr>
                <w:rFonts w:eastAsia="Calibri"/>
                <w:color w:val="000000"/>
                <w:sz w:val="28"/>
                <w:szCs w:val="28"/>
                <w:lang w:val="ru-RU" w:eastAsia="en-US"/>
              </w:rPr>
              <w:t>бордың</w:t>
            </w:r>
            <w:r w:rsidRPr="00F10DDA">
              <w:rPr>
                <w:rFonts w:eastAsia="Calibri"/>
                <w:color w:val="000000"/>
                <w:sz w:val="28"/>
                <w:szCs w:val="28"/>
                <w:lang w:val="en-US" w:eastAsia="en-US"/>
              </w:rPr>
              <w:t xml:space="preserve"> </w:t>
            </w:r>
            <w:r w:rsidRPr="00F10DDA">
              <w:rPr>
                <w:rFonts w:eastAsia="Calibri"/>
                <w:color w:val="000000"/>
                <w:sz w:val="28"/>
                <w:szCs w:val="28"/>
                <w:lang w:val="ru-RU" w:eastAsia="en-US"/>
              </w:rPr>
              <w:t>тозаңдануы</w:t>
            </w:r>
            <w:r w:rsidRPr="00F10DDA">
              <w:rPr>
                <w:rFonts w:eastAsia="Calibri"/>
                <w:color w:val="000000"/>
                <w:sz w:val="28"/>
                <w:szCs w:val="28"/>
                <w:lang w:val="en-US" w:eastAsia="en-US"/>
              </w:rPr>
              <w:t xml:space="preserve"> </w:t>
            </w:r>
            <w:r w:rsidRPr="00F10DDA">
              <w:rPr>
                <w:rFonts w:eastAsia="Calibri"/>
                <w:color w:val="000000"/>
                <w:sz w:val="28"/>
                <w:szCs w:val="28"/>
                <w:lang w:val="ru-RU" w:eastAsia="en-US"/>
              </w:rPr>
              <w:t>мен</w:t>
            </w:r>
            <w:r w:rsidRPr="00F10DDA">
              <w:rPr>
                <w:rFonts w:eastAsia="Calibri"/>
                <w:color w:val="000000"/>
                <w:sz w:val="28"/>
                <w:szCs w:val="28"/>
                <w:lang w:val="en-US" w:eastAsia="en-US"/>
              </w:rPr>
              <w:t xml:space="preserve"> </w:t>
            </w:r>
            <w:r w:rsidRPr="00F10DDA">
              <w:rPr>
                <w:rFonts w:eastAsia="Calibri"/>
                <w:color w:val="000000"/>
                <w:sz w:val="28"/>
                <w:szCs w:val="28"/>
                <w:lang w:val="ru-RU" w:eastAsia="en-US"/>
              </w:rPr>
              <w:t>өндірістің</w:t>
            </w:r>
            <w:r w:rsidRPr="00F10DDA">
              <w:rPr>
                <w:rFonts w:eastAsia="Calibri"/>
                <w:color w:val="000000"/>
                <w:sz w:val="28"/>
                <w:szCs w:val="28"/>
                <w:lang w:val="en-US" w:eastAsia="en-US"/>
              </w:rPr>
              <w:t xml:space="preserve"> </w:t>
            </w:r>
            <w:r w:rsidRPr="00F10DDA">
              <w:rPr>
                <w:rFonts w:eastAsia="Calibri"/>
                <w:color w:val="000000"/>
                <w:sz w:val="28"/>
                <w:szCs w:val="28"/>
                <w:lang w:val="ru-RU" w:eastAsia="en-US"/>
              </w:rPr>
              <w:t>зиянды</w:t>
            </w:r>
            <w:r w:rsidRPr="00F10DDA">
              <w:rPr>
                <w:rFonts w:eastAsia="Calibri"/>
                <w:color w:val="000000"/>
                <w:sz w:val="28"/>
                <w:szCs w:val="28"/>
                <w:lang w:val="en-US" w:eastAsia="en-US"/>
              </w:rPr>
              <w:t xml:space="preserve"> </w:t>
            </w:r>
            <w:r w:rsidRPr="00F10DDA">
              <w:rPr>
                <w:rFonts w:eastAsia="Calibri"/>
                <w:color w:val="000000"/>
                <w:sz w:val="28"/>
                <w:szCs w:val="28"/>
                <w:lang w:val="ru-RU" w:eastAsia="en-US"/>
              </w:rPr>
              <w:t>шығарындыларының</w:t>
            </w:r>
            <w:r w:rsidRPr="00F10DDA">
              <w:rPr>
                <w:rFonts w:eastAsia="Calibri"/>
                <w:color w:val="000000"/>
                <w:sz w:val="28"/>
                <w:szCs w:val="28"/>
                <w:lang w:val="en-US" w:eastAsia="en-US"/>
              </w:rPr>
              <w:t xml:space="preserve"> </w:t>
            </w:r>
            <w:r w:rsidRPr="00F10DDA">
              <w:rPr>
                <w:rFonts w:eastAsia="Calibri"/>
                <w:color w:val="000000"/>
                <w:sz w:val="28"/>
                <w:szCs w:val="28"/>
                <w:lang w:val="ru-RU" w:eastAsia="en-US"/>
              </w:rPr>
              <w:t>әсері</w:t>
            </w:r>
            <w:r w:rsidRPr="00F10DDA">
              <w:rPr>
                <w:rFonts w:eastAsia="Calibri"/>
                <w:color w:val="000000"/>
                <w:sz w:val="28"/>
                <w:szCs w:val="28"/>
                <w:lang w:val="en-US" w:eastAsia="en-US"/>
              </w:rPr>
              <w:t xml:space="preserve"> </w:t>
            </w:r>
            <w:r w:rsidRPr="00F10DDA">
              <w:rPr>
                <w:rFonts w:eastAsia="Calibri"/>
                <w:color w:val="000000"/>
                <w:sz w:val="28"/>
                <w:szCs w:val="28"/>
                <w:lang w:val="ru-RU" w:eastAsia="en-US"/>
              </w:rPr>
              <w:t>байқалмайтын</w:t>
            </w:r>
            <w:r w:rsidRPr="00F10DDA">
              <w:rPr>
                <w:rFonts w:eastAsia="Calibri"/>
                <w:color w:val="000000"/>
                <w:sz w:val="28"/>
                <w:szCs w:val="28"/>
                <w:lang w:val="en-US" w:eastAsia="en-US"/>
              </w:rPr>
              <w:t xml:space="preserve"> </w:t>
            </w:r>
            <w:r w:rsidRPr="00F10DDA">
              <w:rPr>
                <w:rFonts w:eastAsia="Calibri"/>
                <w:color w:val="000000"/>
                <w:sz w:val="28"/>
                <w:szCs w:val="28"/>
                <w:lang w:val="ru-RU" w:eastAsia="en-US"/>
              </w:rPr>
              <w:t>зауыт</w:t>
            </w:r>
            <w:r w:rsidRPr="00F10DDA">
              <w:rPr>
                <w:rFonts w:eastAsia="Calibri"/>
                <w:color w:val="000000"/>
                <w:sz w:val="28"/>
                <w:szCs w:val="28"/>
                <w:lang w:val="en-US" w:eastAsia="en-US"/>
              </w:rPr>
              <w:t xml:space="preserve"> </w:t>
            </w:r>
            <w:r w:rsidRPr="00F10DDA">
              <w:rPr>
                <w:rFonts w:eastAsia="Calibri"/>
                <w:color w:val="000000"/>
                <w:sz w:val="28"/>
                <w:szCs w:val="28"/>
                <w:lang w:val="ru-RU" w:eastAsia="en-US"/>
              </w:rPr>
              <w:t>пен</w:t>
            </w:r>
            <w:r w:rsidRPr="00F10DDA">
              <w:rPr>
                <w:rFonts w:eastAsia="Calibri"/>
                <w:color w:val="000000"/>
                <w:sz w:val="28"/>
                <w:szCs w:val="28"/>
                <w:lang w:val="en-US" w:eastAsia="en-US"/>
              </w:rPr>
              <w:t xml:space="preserve"> </w:t>
            </w:r>
            <w:r w:rsidRPr="00F10DDA">
              <w:rPr>
                <w:rFonts w:eastAsia="Calibri"/>
                <w:color w:val="000000"/>
                <w:sz w:val="28"/>
                <w:szCs w:val="28"/>
                <w:lang w:val="ru-RU" w:eastAsia="en-US"/>
              </w:rPr>
              <w:t>вахталық</w:t>
            </w:r>
            <w:r w:rsidRPr="00F10DDA">
              <w:rPr>
                <w:rFonts w:eastAsia="Calibri"/>
                <w:color w:val="000000"/>
                <w:sz w:val="28"/>
                <w:szCs w:val="28"/>
                <w:lang w:val="en-US" w:eastAsia="en-US"/>
              </w:rPr>
              <w:t xml:space="preserve"> </w:t>
            </w:r>
            <w:r w:rsidRPr="00F10DDA">
              <w:rPr>
                <w:rFonts w:eastAsia="Calibri"/>
                <w:color w:val="000000"/>
                <w:sz w:val="28"/>
                <w:szCs w:val="28"/>
                <w:lang w:val="ru-RU" w:eastAsia="en-US"/>
              </w:rPr>
              <w:t>ауыл</w:t>
            </w:r>
            <w:r w:rsidRPr="00F10DDA">
              <w:rPr>
                <w:rFonts w:eastAsia="Calibri"/>
                <w:color w:val="000000"/>
                <w:sz w:val="28"/>
                <w:szCs w:val="28"/>
                <w:lang w:val="en-US" w:eastAsia="en-US"/>
              </w:rPr>
              <w:t xml:space="preserve"> </w:t>
            </w:r>
            <w:r w:rsidRPr="00F10DDA">
              <w:rPr>
                <w:rFonts w:eastAsia="Calibri"/>
                <w:color w:val="000000"/>
                <w:sz w:val="28"/>
                <w:szCs w:val="28"/>
                <w:lang w:val="ru-RU" w:eastAsia="en-US"/>
              </w:rPr>
              <w:t>арасында</w:t>
            </w:r>
          </w:p>
        </w:tc>
      </w:tr>
    </w:tbl>
    <w:p w14:paraId="6DDDC5C1" w14:textId="77777777" w:rsidR="00745DF3" w:rsidRPr="00745DF3" w:rsidRDefault="00745DF3" w:rsidP="00745DF3">
      <w:pPr>
        <w:autoSpaceDE w:val="0"/>
        <w:autoSpaceDN w:val="0"/>
        <w:adjustRightInd w:val="0"/>
        <w:ind w:firstLine="567"/>
        <w:jc w:val="both"/>
        <w:rPr>
          <w:rFonts w:eastAsia="Calibri"/>
          <w:b/>
          <w:color w:val="000000"/>
          <w:sz w:val="28"/>
          <w:szCs w:val="28"/>
          <w:lang w:eastAsia="en-US"/>
        </w:rPr>
      </w:pPr>
    </w:p>
    <w:p w14:paraId="4CBF7561" w14:textId="77777777" w:rsidR="005E4D66" w:rsidRDefault="005E4D66" w:rsidP="00021A7E">
      <w:pPr>
        <w:autoSpaceDE w:val="0"/>
        <w:autoSpaceDN w:val="0"/>
        <w:adjustRightInd w:val="0"/>
        <w:ind w:firstLine="567"/>
        <w:jc w:val="both"/>
        <w:rPr>
          <w:rFonts w:eastAsia="Calibri"/>
          <w:color w:val="000000"/>
          <w:sz w:val="28"/>
          <w:szCs w:val="28"/>
          <w:lang w:eastAsia="en-US"/>
        </w:rPr>
      </w:pPr>
      <w:r w:rsidRPr="005E4D66">
        <w:rPr>
          <w:rFonts w:eastAsia="Calibri"/>
          <w:color w:val="000000"/>
          <w:sz w:val="28"/>
          <w:szCs w:val="28"/>
          <w:lang w:eastAsia="en-US"/>
        </w:rPr>
        <w:t>Іріктеу үшін 10 × 10 м учаскелер таңдалды, олардың жасына сәйкес өсімдіктер таңдалды. Өсімдік жапырақтарын жинау өсу тоқтағаннан кейін (тамызда) жүргізілді.</w:t>
      </w:r>
    </w:p>
    <w:p w14:paraId="5DD23980" w14:textId="47D89032" w:rsidR="00021A7E" w:rsidRDefault="00102C2A" w:rsidP="00021A7E">
      <w:pPr>
        <w:autoSpaceDE w:val="0"/>
        <w:autoSpaceDN w:val="0"/>
        <w:adjustRightInd w:val="0"/>
        <w:ind w:firstLine="567"/>
        <w:jc w:val="both"/>
        <w:rPr>
          <w:rFonts w:eastAsia="Calibri"/>
          <w:color w:val="000000"/>
          <w:sz w:val="28"/>
          <w:szCs w:val="28"/>
          <w:lang w:eastAsia="en-US"/>
        </w:rPr>
      </w:pPr>
      <w:r w:rsidRPr="007D7E13">
        <w:rPr>
          <w:rFonts w:eastAsia="Calibri"/>
          <w:color w:val="000000"/>
          <w:sz w:val="28"/>
          <w:szCs w:val="28"/>
          <w:lang w:eastAsia="en-US"/>
        </w:rPr>
        <w:t>Зертханалық жағдайда өсімдіктердің анатомиялық құрылысының ерекшеліктерін зерттеу үшін оның тірі күйін сақтау мақсатында өсімдік материалы тіркелді. Жиналған материал бөліктерге кесілді, олардың мөлшері шамамен 40 мм-ге дейін болды. Материал жақсы ұнтақталған тығынмен контейнерге салынып, бекітетін қоспаға толтырылды. Анатомиялық препараттар TOС-2 мұздатқыш қондырғысы бар микротомды қолданып, сонымен қатар қолмен (лезвием) кесілді</w:t>
      </w:r>
      <w:r w:rsidR="00021A7E" w:rsidRPr="007D7E13">
        <w:rPr>
          <w:sz w:val="28"/>
          <w:szCs w:val="28"/>
        </w:rPr>
        <w:t xml:space="preserve"> </w:t>
      </w:r>
      <w:r w:rsidR="007D7E13" w:rsidRPr="00EF6F72">
        <w:rPr>
          <w:rFonts w:eastAsia="Calibri"/>
          <w:color w:val="000000"/>
          <w:sz w:val="28"/>
          <w:szCs w:val="28"/>
          <w:lang w:eastAsia="en-US"/>
        </w:rPr>
        <w:t>(</w:t>
      </w:r>
      <w:r w:rsidR="0014155C" w:rsidRPr="00EF6F72">
        <w:rPr>
          <w:rFonts w:eastAsia="Calibri"/>
          <w:color w:val="000000"/>
          <w:sz w:val="28"/>
          <w:szCs w:val="28"/>
          <w:lang w:eastAsia="en-US"/>
        </w:rPr>
        <w:t>4</w:t>
      </w:r>
      <w:r w:rsidR="005E4D66" w:rsidRPr="00EF6F72">
        <w:rPr>
          <w:rFonts w:eastAsia="Calibri"/>
          <w:color w:val="000000"/>
          <w:sz w:val="28"/>
          <w:szCs w:val="28"/>
          <w:lang w:eastAsia="en-US"/>
        </w:rPr>
        <w:t xml:space="preserve"> </w:t>
      </w:r>
      <w:r w:rsidR="00021A7E" w:rsidRPr="00EF6F72">
        <w:rPr>
          <w:rFonts w:eastAsia="Calibri"/>
          <w:color w:val="000000"/>
          <w:sz w:val="28"/>
          <w:szCs w:val="28"/>
          <w:lang w:eastAsia="en-US"/>
        </w:rPr>
        <w:t>сурет)</w:t>
      </w:r>
      <w:r w:rsidR="00EF6F72">
        <w:rPr>
          <w:rFonts w:eastAsia="Calibri"/>
          <w:color w:val="000000"/>
          <w:sz w:val="28"/>
          <w:szCs w:val="28"/>
          <w:lang w:eastAsia="en-US"/>
        </w:rPr>
        <w:t>.</w:t>
      </w:r>
      <w:r w:rsidR="00021A7E" w:rsidRPr="007D7E13">
        <w:rPr>
          <w:rFonts w:eastAsia="Calibri"/>
          <w:color w:val="000000"/>
          <w:sz w:val="28"/>
          <w:szCs w:val="28"/>
          <w:lang w:eastAsia="en-US"/>
        </w:rPr>
        <w:t xml:space="preserve"> </w:t>
      </w:r>
    </w:p>
    <w:p w14:paraId="24006967" w14:textId="209D3286" w:rsidR="00C93CF2" w:rsidRPr="00C93CF2" w:rsidRDefault="00C93CF2" w:rsidP="00021A7E">
      <w:pPr>
        <w:autoSpaceDE w:val="0"/>
        <w:autoSpaceDN w:val="0"/>
        <w:adjustRightInd w:val="0"/>
        <w:ind w:firstLine="567"/>
        <w:jc w:val="both"/>
        <w:rPr>
          <w:rFonts w:eastAsia="Calibri"/>
          <w:color w:val="000000"/>
          <w:sz w:val="28"/>
          <w:szCs w:val="28"/>
          <w:lang w:eastAsia="en-US"/>
        </w:rPr>
      </w:pPr>
      <w:r w:rsidRPr="007D7E13">
        <w:rPr>
          <w:rFonts w:eastAsia="Calibri"/>
          <w:color w:val="000000"/>
          <w:sz w:val="28"/>
          <w:szCs w:val="28"/>
          <w:lang w:eastAsia="en-US"/>
        </w:rPr>
        <w:t>Қолмен кесу үшін, күнделікті қолданылатын кәдімгі ұстараның алмасы қолданылды. Көлденең қималарды дайындау үшін жапырақ тақтасының ортаңғы бөлігінен, ортаңғы өсіндіге параллель кесілген үзінділер алынды. Бөлімдер М.Н.Прозинаның жалпы қабылданған әдістеріне сәйкес глицеринге енгізілген [</w:t>
      </w:r>
      <w:r w:rsidR="00DE1B0D">
        <w:rPr>
          <w:rFonts w:eastAsia="Calibri"/>
          <w:color w:val="000000"/>
          <w:sz w:val="28"/>
          <w:szCs w:val="28"/>
          <w:lang w:eastAsia="en-US"/>
        </w:rPr>
        <w:t>76</w:t>
      </w:r>
      <w:r w:rsidRPr="007D7E13">
        <w:rPr>
          <w:rFonts w:eastAsia="Calibri"/>
          <w:color w:val="000000"/>
          <w:sz w:val="28"/>
          <w:szCs w:val="28"/>
          <w:lang w:eastAsia="en-US"/>
        </w:rPr>
        <w:t>]. Анатомиялық бөлімдердің қалыңдығы 10-15 мкм болды.</w:t>
      </w:r>
      <w:r w:rsidRPr="00C93CF2">
        <w:rPr>
          <w:rFonts w:eastAsia="Calibri"/>
          <w:color w:val="000000"/>
          <w:sz w:val="28"/>
          <w:szCs w:val="28"/>
          <w:lang w:eastAsia="en-US"/>
        </w:rPr>
        <w:t xml:space="preserve"> </w:t>
      </w:r>
      <w:r w:rsidRPr="007D7E13">
        <w:rPr>
          <w:rFonts w:eastAsia="Calibri"/>
          <w:color w:val="000000"/>
          <w:sz w:val="28"/>
          <w:szCs w:val="28"/>
          <w:lang w:eastAsia="en-US"/>
        </w:rPr>
        <w:t xml:space="preserve">Микрофотография мен морфометриялық анализге 200-ден астам уақытша препараттар дайындалды. </w:t>
      </w:r>
    </w:p>
    <w:p w14:paraId="64F4C62E" w14:textId="295B48E0" w:rsidR="00021A7E" w:rsidRPr="00021A7E" w:rsidRDefault="00021A7E" w:rsidP="005726A0">
      <w:pPr>
        <w:autoSpaceDE w:val="0"/>
        <w:autoSpaceDN w:val="0"/>
        <w:adjustRightInd w:val="0"/>
        <w:ind w:firstLine="567"/>
        <w:jc w:val="center"/>
        <w:rPr>
          <w:rFonts w:eastAsia="Calibri"/>
          <w:color w:val="000000"/>
          <w:sz w:val="28"/>
          <w:szCs w:val="28"/>
          <w:highlight w:val="lightGray"/>
          <w:lang w:eastAsia="en-US"/>
        </w:rPr>
      </w:pPr>
      <w:r w:rsidRPr="00021A7E">
        <w:rPr>
          <w:rFonts w:eastAsia="Calibri"/>
          <w:noProof/>
          <w:color w:val="000000"/>
          <w:sz w:val="28"/>
          <w:szCs w:val="28"/>
          <w:highlight w:val="lightGray"/>
          <w:lang w:val="ru-RU"/>
        </w:rPr>
        <w:lastRenderedPageBreak/>
        <w:drawing>
          <wp:inline distT="0" distB="0" distL="0" distR="0" wp14:anchorId="2AC2DE3A" wp14:editId="6B54A185">
            <wp:extent cx="2894887" cy="2281473"/>
            <wp:effectExtent l="0" t="0" r="1270" b="5080"/>
            <wp:docPr id="20712" name="Рисунок 20712" descr="C:\Users\HP\Documents\Downloads\20200929_172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Documents\Downloads\20200929_172320.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32967" cy="2311484"/>
                    </a:xfrm>
                    <a:prstGeom prst="rect">
                      <a:avLst/>
                    </a:prstGeom>
                    <a:noFill/>
                    <a:ln>
                      <a:noFill/>
                    </a:ln>
                  </pic:spPr>
                </pic:pic>
              </a:graphicData>
            </a:graphic>
          </wp:inline>
        </w:drawing>
      </w:r>
      <w:r w:rsidR="000B1110" w:rsidRPr="00021A7E">
        <w:rPr>
          <w:rFonts w:eastAsia="Calibri"/>
          <w:noProof/>
          <w:color w:val="000000"/>
          <w:sz w:val="28"/>
          <w:szCs w:val="28"/>
          <w:highlight w:val="lightGray"/>
          <w:lang w:val="ru-RU"/>
        </w:rPr>
        <w:drawing>
          <wp:inline distT="0" distB="0" distL="0" distR="0" wp14:anchorId="6C10D75D" wp14:editId="7358D24B">
            <wp:extent cx="2273233" cy="2015186"/>
            <wp:effectExtent l="0" t="4445" r="8890" b="8890"/>
            <wp:docPr id="5" name="Рисунок 5" descr="C:\Users\HP\Documents\Downloads\20200929_170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ocuments\Downloads\20200929_170930.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2375239" cy="2105613"/>
                    </a:xfrm>
                    <a:prstGeom prst="rect">
                      <a:avLst/>
                    </a:prstGeom>
                    <a:noFill/>
                    <a:ln>
                      <a:noFill/>
                    </a:ln>
                  </pic:spPr>
                </pic:pic>
              </a:graphicData>
            </a:graphic>
          </wp:inline>
        </w:drawing>
      </w:r>
    </w:p>
    <w:p w14:paraId="7AD11ED6" w14:textId="77777777" w:rsidR="005E4D66" w:rsidRDefault="005E4D66" w:rsidP="005E4D66">
      <w:pPr>
        <w:autoSpaceDE w:val="0"/>
        <w:autoSpaceDN w:val="0"/>
        <w:adjustRightInd w:val="0"/>
        <w:ind w:firstLine="567"/>
        <w:jc w:val="center"/>
        <w:rPr>
          <w:rFonts w:eastAsia="Calibri"/>
          <w:color w:val="000000"/>
          <w:sz w:val="28"/>
          <w:szCs w:val="28"/>
          <w:highlight w:val="lightGray"/>
          <w:lang w:eastAsia="en-US"/>
        </w:rPr>
      </w:pPr>
    </w:p>
    <w:p w14:paraId="3983CD8D" w14:textId="2885A554" w:rsidR="000B1110" w:rsidRPr="000B1110" w:rsidRDefault="002B3D6D" w:rsidP="000B1110">
      <w:pPr>
        <w:autoSpaceDE w:val="0"/>
        <w:autoSpaceDN w:val="0"/>
        <w:adjustRightInd w:val="0"/>
        <w:ind w:firstLine="567"/>
        <w:jc w:val="center"/>
        <w:rPr>
          <w:rFonts w:eastAsia="Calibri"/>
          <w:color w:val="000000"/>
          <w:sz w:val="28"/>
          <w:szCs w:val="28"/>
          <w:lang w:eastAsia="en-US"/>
        </w:rPr>
      </w:pPr>
      <w:r>
        <w:rPr>
          <w:rFonts w:eastAsia="Calibri"/>
          <w:color w:val="000000"/>
          <w:sz w:val="28"/>
          <w:szCs w:val="28"/>
          <w:lang w:eastAsia="en-US"/>
        </w:rPr>
        <w:t>С</w:t>
      </w:r>
      <w:r w:rsidR="00021A7E" w:rsidRPr="007D7E13">
        <w:rPr>
          <w:rFonts w:eastAsia="Calibri"/>
          <w:color w:val="000000"/>
          <w:sz w:val="28"/>
          <w:szCs w:val="28"/>
          <w:lang w:eastAsia="en-US"/>
        </w:rPr>
        <w:t xml:space="preserve">урет </w:t>
      </w:r>
      <w:r w:rsidR="0014155C" w:rsidRPr="00DD247F">
        <w:rPr>
          <w:rFonts w:eastAsia="Calibri"/>
          <w:color w:val="000000"/>
          <w:sz w:val="28"/>
          <w:szCs w:val="28"/>
          <w:lang w:eastAsia="en-US"/>
        </w:rPr>
        <w:t>4</w:t>
      </w:r>
      <w:r w:rsidR="00F10DDA" w:rsidRPr="00F10DDA">
        <w:rPr>
          <w:rFonts w:eastAsia="Calibri"/>
          <w:color w:val="000000"/>
          <w:sz w:val="28"/>
          <w:szCs w:val="28"/>
          <w:lang w:eastAsia="en-US"/>
        </w:rPr>
        <w:t xml:space="preserve"> -</w:t>
      </w:r>
      <w:r>
        <w:rPr>
          <w:rFonts w:eastAsia="Calibri"/>
          <w:color w:val="000000"/>
          <w:sz w:val="28"/>
          <w:szCs w:val="28"/>
          <w:lang w:eastAsia="en-US"/>
        </w:rPr>
        <w:t xml:space="preserve"> </w:t>
      </w:r>
      <w:r w:rsidR="00021A7E" w:rsidRPr="007D7E13">
        <w:rPr>
          <w:rFonts w:eastAsia="Calibri"/>
          <w:color w:val="000000"/>
          <w:sz w:val="28"/>
          <w:szCs w:val="28"/>
          <w:lang w:eastAsia="en-US"/>
        </w:rPr>
        <w:t>TOС-2 мұздатқыш қондырғысы</w:t>
      </w:r>
      <w:r w:rsidR="000B1110">
        <w:rPr>
          <w:rFonts w:eastAsia="Calibri"/>
          <w:color w:val="000000"/>
          <w:sz w:val="28"/>
          <w:szCs w:val="28"/>
          <w:lang w:eastAsia="en-US"/>
        </w:rPr>
        <w:t xml:space="preserve">, </w:t>
      </w:r>
      <w:r w:rsidR="000B1110" w:rsidRPr="000B1110">
        <w:rPr>
          <w:rFonts w:eastAsia="Calibri"/>
          <w:color w:val="000000"/>
          <w:sz w:val="28"/>
          <w:szCs w:val="28"/>
          <w:lang w:eastAsia="en-US"/>
        </w:rPr>
        <w:t>жапырақ тақтасының ортаңғы бөлігі  бар микротом</w:t>
      </w:r>
    </w:p>
    <w:p w14:paraId="55350A1E" w14:textId="6A541F57" w:rsidR="00102C2A" w:rsidRPr="0079532C" w:rsidRDefault="00102C2A" w:rsidP="000B1110">
      <w:pPr>
        <w:autoSpaceDE w:val="0"/>
        <w:autoSpaceDN w:val="0"/>
        <w:adjustRightInd w:val="0"/>
        <w:jc w:val="both"/>
        <w:rPr>
          <w:rFonts w:eastAsia="Calibri"/>
          <w:color w:val="000000"/>
          <w:sz w:val="28"/>
          <w:szCs w:val="28"/>
          <w:highlight w:val="lightGray"/>
          <w:lang w:eastAsia="en-US"/>
        </w:rPr>
      </w:pPr>
    </w:p>
    <w:p w14:paraId="6154D43B" w14:textId="77777777" w:rsidR="00C93CF2" w:rsidRPr="00C93CF2" w:rsidRDefault="00C93CF2" w:rsidP="00C93CF2">
      <w:pPr>
        <w:autoSpaceDE w:val="0"/>
        <w:autoSpaceDN w:val="0"/>
        <w:adjustRightInd w:val="0"/>
        <w:ind w:firstLine="567"/>
        <w:jc w:val="both"/>
        <w:rPr>
          <w:rFonts w:eastAsia="Calibri"/>
          <w:color w:val="000000"/>
          <w:sz w:val="28"/>
          <w:szCs w:val="28"/>
          <w:lang w:eastAsia="en-US"/>
        </w:rPr>
      </w:pPr>
      <w:r w:rsidRPr="007D7E13">
        <w:rPr>
          <w:rFonts w:eastAsia="Calibri"/>
          <w:color w:val="000000"/>
          <w:sz w:val="28"/>
          <w:szCs w:val="28"/>
          <w:lang w:eastAsia="en-US"/>
        </w:rPr>
        <w:t>Анатомиялық бөлімдердің микрографтары CAM V500B. 6M бейнекамерасы бар 1,5 мегапиксель, ажыратымдылығы 1440 x 1080 пиксель MEIJI микроскопының көмегімен жасалды.</w:t>
      </w:r>
    </w:p>
    <w:p w14:paraId="6ED2066C" w14:textId="6F8B4D86" w:rsidR="00102C2A" w:rsidRPr="007D7E13" w:rsidRDefault="00102C2A" w:rsidP="00102C2A">
      <w:pPr>
        <w:autoSpaceDE w:val="0"/>
        <w:autoSpaceDN w:val="0"/>
        <w:adjustRightInd w:val="0"/>
        <w:ind w:firstLine="567"/>
        <w:jc w:val="both"/>
        <w:rPr>
          <w:rFonts w:eastAsia="Calibri"/>
          <w:color w:val="000000"/>
          <w:sz w:val="28"/>
          <w:szCs w:val="28"/>
          <w:lang w:eastAsia="en-US"/>
        </w:rPr>
      </w:pPr>
      <w:r w:rsidRPr="007D7E13">
        <w:rPr>
          <w:rFonts w:eastAsia="Calibri"/>
          <w:color w:val="000000"/>
          <w:sz w:val="28"/>
          <w:szCs w:val="28"/>
          <w:lang w:eastAsia="en-US"/>
        </w:rPr>
        <w:t>Морфометриялық көрсеткіштерді статистикалық өңдеу Лакин Г.Ф. әдістеріне</w:t>
      </w:r>
      <w:r w:rsidR="00EF6F72">
        <w:rPr>
          <w:rFonts w:eastAsia="Calibri"/>
          <w:color w:val="000000"/>
          <w:sz w:val="28"/>
          <w:szCs w:val="28"/>
          <w:lang w:eastAsia="en-US"/>
        </w:rPr>
        <w:t xml:space="preserve"> сәйкес жүзеге асырылды. С</w:t>
      </w:r>
      <w:r w:rsidRPr="007D7E13">
        <w:rPr>
          <w:rFonts w:eastAsia="Calibri"/>
          <w:color w:val="000000"/>
          <w:sz w:val="28"/>
          <w:szCs w:val="28"/>
          <w:lang w:eastAsia="en-US"/>
        </w:rPr>
        <w:t>ондай-ақ Microsoft Office Excel 2012 қолданылды</w:t>
      </w:r>
      <w:r w:rsidR="00EF6F72">
        <w:rPr>
          <w:rFonts w:eastAsia="Calibri"/>
          <w:color w:val="000000"/>
          <w:sz w:val="28"/>
          <w:szCs w:val="28"/>
          <w:lang w:eastAsia="en-US"/>
        </w:rPr>
        <w:t xml:space="preserve"> </w:t>
      </w:r>
      <w:r w:rsidR="00EF6F72" w:rsidRPr="00EF6F72">
        <w:rPr>
          <w:rFonts w:eastAsia="Calibri"/>
          <w:color w:val="000000"/>
          <w:sz w:val="28"/>
          <w:szCs w:val="28"/>
          <w:lang w:eastAsia="en-US"/>
        </w:rPr>
        <w:t>[77]</w:t>
      </w:r>
      <w:r w:rsidRPr="007D7E13">
        <w:rPr>
          <w:rFonts w:eastAsia="Calibri"/>
          <w:color w:val="000000"/>
          <w:sz w:val="28"/>
          <w:szCs w:val="28"/>
          <w:lang w:eastAsia="en-US"/>
        </w:rPr>
        <w:t>.</w:t>
      </w:r>
    </w:p>
    <w:p w14:paraId="7D68D142" w14:textId="3B4E1869" w:rsidR="00021A7E" w:rsidRPr="007D7E13" w:rsidRDefault="00021A7E" w:rsidP="00021A7E">
      <w:pPr>
        <w:ind w:firstLine="708"/>
        <w:jc w:val="both"/>
        <w:rPr>
          <w:sz w:val="28"/>
          <w:szCs w:val="28"/>
        </w:rPr>
      </w:pPr>
      <w:r w:rsidRPr="007D7E13">
        <w:rPr>
          <w:sz w:val="28"/>
          <w:szCs w:val="28"/>
        </w:rPr>
        <w:t>Топырақтағы көміртек тотығының</w:t>
      </w:r>
      <w:r w:rsidRPr="007D7E13">
        <w:t xml:space="preserve"> </w:t>
      </w:r>
      <w:r w:rsidRPr="007D7E13">
        <w:rPr>
          <w:sz w:val="28"/>
          <w:szCs w:val="28"/>
        </w:rPr>
        <w:t>өсімдік құрылымына әсерін зерттеу үшін басым өсімдік түрлерін жиналды. Сілтілерде оңай еритіндігін ескере отырып, аниондық биохимиялық мамандандырылған және олардың органдарында сілтілі жағдайда қозғалмалы химиялық қосылыстардың жиналуына жауап беретін өсімдіктер анатомиялық зерттеулерге тіркелді. Бұл өсімдік Ебелек (</w:t>
      </w:r>
      <w:r w:rsidRPr="00ED289B">
        <w:rPr>
          <w:i/>
          <w:sz w:val="28"/>
          <w:szCs w:val="28"/>
        </w:rPr>
        <w:t>Ceratocarpus</w:t>
      </w:r>
      <w:r w:rsidRPr="007D7E13">
        <w:rPr>
          <w:sz w:val="28"/>
          <w:szCs w:val="28"/>
        </w:rPr>
        <w:t>) алабұта тұқымдасына жататын, бір жылдық шөптесін өсімдік. Шөлейт аймақтардағы құм, сор топырақты, қиыршық тасты жерлерде өсетін құм Ебелегі (</w:t>
      </w:r>
      <w:r w:rsidRPr="00ED289B">
        <w:rPr>
          <w:i/>
          <w:sz w:val="28"/>
          <w:szCs w:val="28"/>
        </w:rPr>
        <w:t>C. Arenarіus</w:t>
      </w:r>
      <w:r w:rsidRPr="007D7E13">
        <w:rPr>
          <w:sz w:val="28"/>
          <w:szCs w:val="28"/>
        </w:rPr>
        <w:t>).</w:t>
      </w:r>
    </w:p>
    <w:p w14:paraId="3930DBF8" w14:textId="3E3E2ED7" w:rsidR="00021A7E" w:rsidRPr="007D7E13" w:rsidRDefault="00021A7E" w:rsidP="00021A7E">
      <w:pPr>
        <w:ind w:firstLine="708"/>
        <w:jc w:val="both"/>
        <w:rPr>
          <w:sz w:val="28"/>
          <w:szCs w:val="28"/>
        </w:rPr>
      </w:pPr>
      <w:r w:rsidRPr="007D7E13">
        <w:rPr>
          <w:sz w:val="28"/>
          <w:szCs w:val="28"/>
          <w:shd w:val="clear" w:color="auto" w:fill="FFFFFF"/>
        </w:rPr>
        <w:t>Е</w:t>
      </w:r>
      <w:r w:rsidRPr="007D7E13">
        <w:rPr>
          <w:sz w:val="28"/>
          <w:szCs w:val="28"/>
        </w:rPr>
        <w:t>белек </w:t>
      </w:r>
      <w:r w:rsidRPr="007D7E13">
        <w:rPr>
          <w:i/>
          <w:iCs/>
          <w:sz w:val="28"/>
          <w:szCs w:val="28"/>
        </w:rPr>
        <w:t>(</w:t>
      </w:r>
      <w:r w:rsidR="005C4626" w:rsidRPr="007D7E13">
        <w:rPr>
          <w:i/>
          <w:iCs/>
          <w:sz w:val="28"/>
          <w:szCs w:val="28"/>
        </w:rPr>
        <w:t>C</w:t>
      </w:r>
      <w:r w:rsidRPr="007D7E13">
        <w:rPr>
          <w:i/>
          <w:iCs/>
          <w:sz w:val="28"/>
          <w:szCs w:val="28"/>
        </w:rPr>
        <w:t>eratocarpus arenarius</w:t>
      </w:r>
      <w:r w:rsidRPr="007D7E13">
        <w:rPr>
          <w:sz w:val="28"/>
          <w:szCs w:val="28"/>
        </w:rPr>
        <w:t xml:space="preserve">) өсімдігін бақылау және ауыр металдармен ластанған жерлерден алынып, салыстырмалы анатомиялық зерттеулер мынадай </w:t>
      </w:r>
      <w:r w:rsidRPr="007D7E13">
        <w:rPr>
          <w:color w:val="000000"/>
          <w:sz w:val="28"/>
          <w:szCs w:val="28"/>
        </w:rPr>
        <w:t>нүк</w:t>
      </w:r>
      <w:r w:rsidR="006A76A5">
        <w:rPr>
          <w:color w:val="000000"/>
          <w:sz w:val="28"/>
          <w:szCs w:val="28"/>
        </w:rPr>
        <w:t>телерде жүргізілді.</w:t>
      </w:r>
    </w:p>
    <w:p w14:paraId="6EE9C392" w14:textId="7FAD15C1" w:rsidR="00D81FB0" w:rsidRPr="003E5E55" w:rsidRDefault="00D81FB0" w:rsidP="008B647C">
      <w:pPr>
        <w:ind w:firstLine="567"/>
        <w:jc w:val="both"/>
        <w:rPr>
          <w:rFonts w:eastAsia="Calibri"/>
          <w:color w:val="000000"/>
          <w:sz w:val="28"/>
          <w:szCs w:val="28"/>
          <w:lang w:eastAsia="en-US"/>
        </w:rPr>
      </w:pPr>
      <w:r w:rsidRPr="00D81FB0">
        <w:rPr>
          <w:rFonts w:eastAsia="Calibri"/>
          <w:color w:val="000000"/>
          <w:sz w:val="28"/>
          <w:szCs w:val="28"/>
          <w:lang w:eastAsia="en-US"/>
        </w:rPr>
        <w:t xml:space="preserve">Өсімдік үлгілеріндегі </w:t>
      </w:r>
      <w:r>
        <w:rPr>
          <w:rFonts w:eastAsia="Calibri"/>
          <w:color w:val="000000"/>
          <w:sz w:val="28"/>
          <w:szCs w:val="28"/>
          <w:lang w:eastAsia="en-US"/>
        </w:rPr>
        <w:t>ауыр металдарды</w:t>
      </w:r>
      <w:r w:rsidRPr="00D81FB0">
        <w:rPr>
          <w:rFonts w:eastAsia="Calibri"/>
          <w:color w:val="000000"/>
          <w:sz w:val="28"/>
          <w:szCs w:val="28"/>
          <w:lang w:eastAsia="en-US"/>
        </w:rPr>
        <w:t xml:space="preserve"> ғылыми-зерттеу сынақ орталығында атомдық сіңіру әдісімен анықталды. </w:t>
      </w:r>
      <w:r w:rsidRPr="003E5E55">
        <w:rPr>
          <w:rFonts w:eastAsia="Calibri"/>
          <w:color w:val="000000"/>
          <w:sz w:val="28"/>
          <w:szCs w:val="28"/>
          <w:lang w:eastAsia="en-US"/>
        </w:rPr>
        <w:t>Барлық талдаулар бес рет қайталанды. Деректерді статистикалық өңдеу кезінде MS Excel бағдарламасында талдау пакеті қолданылды.</w:t>
      </w:r>
    </w:p>
    <w:p w14:paraId="3932A21B" w14:textId="37BBF33A" w:rsidR="00D81FB0" w:rsidRDefault="00D81FB0" w:rsidP="008B647C">
      <w:pPr>
        <w:ind w:firstLine="567"/>
        <w:jc w:val="both"/>
        <w:rPr>
          <w:sz w:val="28"/>
          <w:szCs w:val="28"/>
        </w:rPr>
      </w:pPr>
      <w:r w:rsidRPr="00D81FB0">
        <w:rPr>
          <w:sz w:val="28"/>
          <w:szCs w:val="28"/>
        </w:rPr>
        <w:t>Экологиялық бағалау мен мониторингтің классикалық әдістерімен қатар тау-кен жұ</w:t>
      </w:r>
      <w:r w:rsidR="00E17EBB">
        <w:rPr>
          <w:sz w:val="28"/>
          <w:szCs w:val="28"/>
        </w:rPr>
        <w:t>мыстары аймағында биологиялық алуан</w:t>
      </w:r>
      <w:r w:rsidRPr="00D81FB0">
        <w:rPr>
          <w:sz w:val="28"/>
          <w:szCs w:val="28"/>
        </w:rPr>
        <w:t>түрлілікті зерттеудің жаңа әдістемесі қолданылды. Әдіс геоақпараттық талдау және картаға түсіру деректеріне негізделген.</w:t>
      </w:r>
    </w:p>
    <w:p w14:paraId="1848BC7B" w14:textId="248F190F" w:rsidR="00D81FB0" w:rsidRDefault="00D81FB0" w:rsidP="007D7E13">
      <w:pPr>
        <w:ind w:firstLine="709"/>
        <w:jc w:val="both"/>
        <w:rPr>
          <w:sz w:val="28"/>
          <w:szCs w:val="28"/>
        </w:rPr>
      </w:pPr>
      <w:r w:rsidRPr="00D81FB0">
        <w:rPr>
          <w:sz w:val="28"/>
          <w:szCs w:val="28"/>
        </w:rPr>
        <w:t>Барлық биоалуантүрлілік деректері тор квадраттарына (500×500 м) бөлінген карта арқылы алынды және сапалы түрде жиналды (тор квадратына жануарлар түрлерінің саны).</w:t>
      </w:r>
    </w:p>
    <w:p w14:paraId="67692601" w14:textId="77777777" w:rsidR="00C93CF2" w:rsidRDefault="00C93CF2" w:rsidP="00C93CF2">
      <w:pPr>
        <w:jc w:val="both"/>
        <w:rPr>
          <w:b/>
          <w:bCs/>
          <w:sz w:val="28"/>
          <w:szCs w:val="28"/>
        </w:rPr>
      </w:pPr>
    </w:p>
    <w:p w14:paraId="57AB1415" w14:textId="0E5ED6F5" w:rsidR="005B2CC9" w:rsidRPr="00C01908" w:rsidRDefault="005D4D7A" w:rsidP="00C01908">
      <w:pPr>
        <w:ind w:firstLine="709"/>
        <w:jc w:val="both"/>
        <w:rPr>
          <w:b/>
          <w:bCs/>
          <w:sz w:val="28"/>
          <w:szCs w:val="28"/>
        </w:rPr>
      </w:pPr>
      <w:r w:rsidRPr="00C5580E">
        <w:rPr>
          <w:b/>
          <w:bCs/>
          <w:sz w:val="28"/>
          <w:szCs w:val="28"/>
        </w:rPr>
        <w:lastRenderedPageBreak/>
        <w:t xml:space="preserve">2.4 </w:t>
      </w:r>
      <w:r w:rsidR="00C01908" w:rsidRPr="00C01908">
        <w:rPr>
          <w:b/>
          <w:bCs/>
          <w:sz w:val="28"/>
          <w:szCs w:val="28"/>
        </w:rPr>
        <w:t>Үшбұрышты пішінді гофрленген ба</w:t>
      </w:r>
      <w:r w:rsidR="00C01908">
        <w:rPr>
          <w:b/>
          <w:bCs/>
          <w:sz w:val="28"/>
          <w:szCs w:val="28"/>
        </w:rPr>
        <w:t xml:space="preserve">ссейнді күн дистилляторларының  </w:t>
      </w:r>
      <w:r w:rsidR="00C01908" w:rsidRPr="00C01908">
        <w:rPr>
          <w:b/>
          <w:bCs/>
          <w:sz w:val="28"/>
          <w:szCs w:val="28"/>
        </w:rPr>
        <w:t>схемасын әзірлеу және тәжірибе ж</w:t>
      </w:r>
      <w:r w:rsidR="004D19E8">
        <w:rPr>
          <w:b/>
          <w:bCs/>
          <w:sz w:val="28"/>
          <w:szCs w:val="28"/>
        </w:rPr>
        <w:t xml:space="preserve">үргізу </w:t>
      </w:r>
      <w:r w:rsidR="00C01908" w:rsidRPr="00C01908">
        <w:rPr>
          <w:b/>
          <w:bCs/>
          <w:sz w:val="28"/>
          <w:szCs w:val="28"/>
        </w:rPr>
        <w:t>әдісі</w:t>
      </w:r>
    </w:p>
    <w:p w14:paraId="6532D5C2" w14:textId="42DBAC3A" w:rsidR="00A21E60" w:rsidRPr="00CB1096" w:rsidRDefault="006A76A5" w:rsidP="00A21E60">
      <w:pPr>
        <w:ind w:firstLine="540"/>
        <w:jc w:val="both"/>
        <w:rPr>
          <w:sz w:val="28"/>
          <w:szCs w:val="28"/>
        </w:rPr>
      </w:pPr>
      <w:r>
        <w:rPr>
          <w:sz w:val="28"/>
          <w:szCs w:val="28"/>
        </w:rPr>
        <w:t>5</w:t>
      </w:r>
      <w:r w:rsidR="00C5580E" w:rsidRPr="00C5580E">
        <w:rPr>
          <w:sz w:val="28"/>
          <w:szCs w:val="28"/>
        </w:rPr>
        <w:t>-суретте a, b екі нұсқада екі бассейні бар (шартты түрде solar</w:t>
      </w:r>
      <w:r w:rsidR="00E17EBB">
        <w:rPr>
          <w:sz w:val="28"/>
          <w:szCs w:val="28"/>
        </w:rPr>
        <w:t xml:space="preserve"> still – SS) габаритті тұщылан</w:t>
      </w:r>
      <w:r w:rsidR="00C5580E" w:rsidRPr="00C5580E">
        <w:rPr>
          <w:sz w:val="28"/>
          <w:szCs w:val="28"/>
        </w:rPr>
        <w:t>дырғышты көрсетеді. Бұл</w:t>
      </w:r>
      <w:r w:rsidR="00E17EBB">
        <w:rPr>
          <w:sz w:val="28"/>
          <w:szCs w:val="28"/>
        </w:rPr>
        <w:t xml:space="preserve"> гофрленген бассейннің тұщылан</w:t>
      </w:r>
      <w:r w:rsidR="00C5580E" w:rsidRPr="00C5580E">
        <w:rPr>
          <w:sz w:val="28"/>
          <w:szCs w:val="28"/>
        </w:rPr>
        <w:t xml:space="preserve">дырғыштың жалпы өнімділігіне қосқан үлесінің дәрежесін анықтау үшін жасалады. </w:t>
      </w:r>
      <w:r w:rsidR="00C5580E" w:rsidRPr="00CB1096">
        <w:rPr>
          <w:sz w:val="28"/>
          <w:szCs w:val="28"/>
        </w:rPr>
        <w:t>Yessenov University инжиниринг факультетінің шеберханасында жасалған эксперименттік қондырғы</w:t>
      </w:r>
      <w:r w:rsidR="00CB1096" w:rsidRPr="00CB1096">
        <w:rPr>
          <w:sz w:val="28"/>
          <w:szCs w:val="28"/>
        </w:rPr>
        <w:t>.</w:t>
      </w:r>
      <w:r w:rsidR="00CB1096">
        <w:rPr>
          <w:sz w:val="28"/>
          <w:szCs w:val="28"/>
        </w:rPr>
        <w:t xml:space="preserve"> </w:t>
      </w:r>
    </w:p>
    <w:p w14:paraId="6A3F66B7" w14:textId="61D76B5B" w:rsidR="00A21E60" w:rsidRPr="00CB1096" w:rsidRDefault="00CB1096" w:rsidP="00A21E60">
      <w:pPr>
        <w:ind w:firstLine="540"/>
        <w:jc w:val="both"/>
        <w:rPr>
          <w:sz w:val="28"/>
          <w:szCs w:val="28"/>
        </w:rPr>
      </w:pPr>
      <w:r w:rsidRPr="00CB1096">
        <w:rPr>
          <w:sz w:val="28"/>
          <w:szCs w:val="28"/>
        </w:rPr>
        <w:t xml:space="preserve">1-ші нұсқада (SS-1), </w:t>
      </w:r>
      <w:r w:rsidR="00C71EB0">
        <w:rPr>
          <w:sz w:val="28"/>
          <w:szCs w:val="28"/>
        </w:rPr>
        <w:t>органикалық әйнек</w:t>
      </w:r>
      <w:r w:rsidRPr="00CB1096">
        <w:rPr>
          <w:sz w:val="28"/>
          <w:szCs w:val="28"/>
        </w:rPr>
        <w:t xml:space="preserve"> 3, жоғарғы бассейннің үстіне 4 орналастырылды, ал иілген жиектер 2-ші шыны беткейлерге параллель 3 және бассейн жамылғысы 5 болды. 2-ші нұсқада (SS-2) </w:t>
      </w:r>
      <w:r w:rsidR="00C71EB0">
        <w:rPr>
          <w:sz w:val="28"/>
          <w:szCs w:val="28"/>
        </w:rPr>
        <w:t>органикалық әйнек</w:t>
      </w:r>
      <w:r w:rsidRPr="00CB1096">
        <w:rPr>
          <w:sz w:val="28"/>
          <w:szCs w:val="28"/>
        </w:rPr>
        <w:t xml:space="preserve"> 3, 2</w:t>
      </w:r>
      <w:r w:rsidR="00C71EB0">
        <w:rPr>
          <w:sz w:val="28"/>
          <w:szCs w:val="28"/>
        </w:rPr>
        <w:t>-ші</w:t>
      </w:r>
      <w:r w:rsidRPr="00CB1096">
        <w:rPr>
          <w:sz w:val="28"/>
          <w:szCs w:val="28"/>
        </w:rPr>
        <w:t xml:space="preserve"> бассейнге ортақ жабын түрінде орындалды. 1-ші нұсқада жоғарғы бассейнге су берілмегенін ескеріңіз, өйткені біз бұл жағдайда «құрғақ» бассейн ауа жылытқышы ретінде </w:t>
      </w:r>
      <w:r w:rsidRPr="00B757E2">
        <w:rPr>
          <w:sz w:val="28"/>
          <w:szCs w:val="28"/>
        </w:rPr>
        <w:t>қарастырылды</w:t>
      </w:r>
      <w:r w:rsidR="00A21E60" w:rsidRPr="00937C1A">
        <w:rPr>
          <w:sz w:val="28"/>
          <w:szCs w:val="28"/>
        </w:rPr>
        <w:t>.</w:t>
      </w:r>
      <w:r w:rsidR="00A21E60" w:rsidRPr="00CB1096">
        <w:rPr>
          <w:sz w:val="28"/>
          <w:szCs w:val="28"/>
        </w:rPr>
        <w:t xml:space="preserve">    </w:t>
      </w:r>
    </w:p>
    <w:p w14:paraId="1D546242" w14:textId="18A59E7B" w:rsidR="00A21E60" w:rsidRPr="00CB1096" w:rsidRDefault="006A76A5" w:rsidP="00A21E60">
      <w:pPr>
        <w:ind w:firstLine="540"/>
        <w:jc w:val="both"/>
        <w:rPr>
          <w:sz w:val="28"/>
          <w:szCs w:val="28"/>
        </w:rPr>
      </w:pPr>
      <w:r w:rsidRPr="00CB1096">
        <w:rPr>
          <w:sz w:val="28"/>
          <w:szCs w:val="28"/>
        </w:rPr>
        <w:t>1</w:t>
      </w:r>
      <w:r>
        <w:rPr>
          <w:sz w:val="28"/>
          <w:szCs w:val="28"/>
        </w:rPr>
        <w:t xml:space="preserve"> </w:t>
      </w:r>
      <w:r w:rsidR="00CB1096" w:rsidRPr="00CB1096">
        <w:rPr>
          <w:sz w:val="28"/>
          <w:szCs w:val="28"/>
        </w:rPr>
        <w:t xml:space="preserve">Корпус қорабы, биіктігі 0,40 м, қалыңдығы 0,02 м </w:t>
      </w:r>
      <w:bookmarkStart w:id="5" w:name="_Hlk175055048"/>
      <w:r w:rsidR="00891B44" w:rsidRPr="00891B44">
        <w:rPr>
          <w:sz w:val="28"/>
          <w:szCs w:val="28"/>
        </w:rPr>
        <w:t xml:space="preserve">ДСП </w:t>
      </w:r>
      <w:r w:rsidR="00CB1096" w:rsidRPr="00CB1096">
        <w:rPr>
          <w:sz w:val="28"/>
          <w:szCs w:val="28"/>
        </w:rPr>
        <w:t xml:space="preserve">ағаш тақтайшасынан </w:t>
      </w:r>
      <w:bookmarkEnd w:id="5"/>
      <w:r w:rsidR="00CB1096" w:rsidRPr="00CB1096">
        <w:rPr>
          <w:sz w:val="28"/>
          <w:szCs w:val="28"/>
        </w:rPr>
        <w:t xml:space="preserve">жасалған. Қораптың өлшемдері 0,7×0,9 м. әрі қарай, орнату сипаттамасы жоғарыдан төменге қарай </w:t>
      </w:r>
      <w:r w:rsidR="00CB1096" w:rsidRPr="00773841">
        <w:rPr>
          <w:sz w:val="28"/>
          <w:szCs w:val="28"/>
        </w:rPr>
        <w:t>басталады</w:t>
      </w:r>
      <w:r w:rsidR="00937C1A" w:rsidRPr="00773841">
        <w:rPr>
          <w:sz w:val="28"/>
          <w:szCs w:val="28"/>
        </w:rPr>
        <w:t xml:space="preserve"> [78]</w:t>
      </w:r>
      <w:r w:rsidR="00A21E60" w:rsidRPr="00773841">
        <w:rPr>
          <w:sz w:val="28"/>
          <w:szCs w:val="28"/>
        </w:rPr>
        <w:t>.</w:t>
      </w:r>
      <w:r w:rsidR="00A21E60" w:rsidRPr="00CB1096">
        <w:rPr>
          <w:sz w:val="28"/>
          <w:szCs w:val="28"/>
        </w:rPr>
        <w:t xml:space="preserve"> </w:t>
      </w:r>
    </w:p>
    <w:p w14:paraId="494A4768" w14:textId="77777777" w:rsidR="00A21E60" w:rsidRPr="00CB1096" w:rsidRDefault="00A21E60" w:rsidP="00A21E60">
      <w:pPr>
        <w:ind w:firstLine="540"/>
        <w:jc w:val="both"/>
        <w:rPr>
          <w:sz w:val="28"/>
          <w:szCs w:val="28"/>
        </w:rPr>
      </w:pPr>
    </w:p>
    <w:p w14:paraId="41A23AEC" w14:textId="77777777" w:rsidR="00A21E60" w:rsidRPr="0079532C" w:rsidRDefault="00A21E60" w:rsidP="00A21E60">
      <w:pPr>
        <w:jc w:val="center"/>
        <w:rPr>
          <w:sz w:val="28"/>
          <w:szCs w:val="28"/>
          <w:lang w:val="ru-RU"/>
        </w:rPr>
      </w:pPr>
      <w:r w:rsidRPr="0079532C">
        <w:rPr>
          <w:noProof/>
          <w:sz w:val="28"/>
          <w:szCs w:val="28"/>
          <w:lang w:val="ru-RU"/>
        </w:rPr>
        <w:drawing>
          <wp:inline distT="0" distB="0" distL="0" distR="0" wp14:anchorId="3E045758" wp14:editId="5AEC2DAE">
            <wp:extent cx="6230669" cy="2365248"/>
            <wp:effectExtent l="0" t="0" r="0" b="0"/>
            <wp:docPr id="20719" name="Рисунок 20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303685" cy="2392966"/>
                    </a:xfrm>
                    <a:prstGeom prst="rect">
                      <a:avLst/>
                    </a:prstGeom>
                    <a:noFill/>
                    <a:ln>
                      <a:noFill/>
                    </a:ln>
                  </pic:spPr>
                </pic:pic>
              </a:graphicData>
            </a:graphic>
          </wp:inline>
        </w:drawing>
      </w:r>
    </w:p>
    <w:p w14:paraId="21DBF3A7" w14:textId="583C25F0" w:rsidR="00F10DDA" w:rsidRPr="00F10DDA" w:rsidRDefault="00F10DDA" w:rsidP="00F10DDA">
      <w:pPr>
        <w:spacing w:line="259" w:lineRule="auto"/>
        <w:ind w:firstLine="708"/>
        <w:jc w:val="both"/>
        <w:rPr>
          <w:rFonts w:eastAsia="Calibri"/>
          <w:sz w:val="28"/>
          <w:szCs w:val="28"/>
          <w:lang w:val="ru-RU" w:eastAsia="en-US"/>
        </w:rPr>
      </w:pPr>
      <w:r w:rsidRPr="00CB1096">
        <w:rPr>
          <w:rFonts w:eastAsia="Calibri"/>
          <w:sz w:val="28"/>
          <w:szCs w:val="28"/>
          <w:lang w:eastAsia="en-US"/>
        </w:rPr>
        <w:t>a) ауа жылытқышы түріндегі жоғарғы бассейн, (SS-1); b) кәдімгі дистиллятордағы жоғарғы бассейн (SS2)</w:t>
      </w:r>
      <w:r>
        <w:rPr>
          <w:rFonts w:eastAsia="Calibri"/>
          <w:sz w:val="28"/>
          <w:szCs w:val="28"/>
          <w:lang w:val="ru-RU" w:eastAsia="en-US"/>
        </w:rPr>
        <w:t>.</w:t>
      </w:r>
    </w:p>
    <w:p w14:paraId="07BB36EC" w14:textId="77777777" w:rsidR="00A21E60" w:rsidRPr="0079532C" w:rsidRDefault="00A21E60" w:rsidP="00A21E60">
      <w:pPr>
        <w:ind w:firstLine="540"/>
        <w:jc w:val="both"/>
        <w:rPr>
          <w:sz w:val="28"/>
          <w:szCs w:val="28"/>
          <w:lang w:val="ru-RU"/>
        </w:rPr>
      </w:pPr>
    </w:p>
    <w:p w14:paraId="7ED3BA26" w14:textId="6DA72C60" w:rsidR="00CB1096" w:rsidRPr="00CB1096" w:rsidRDefault="00CB1096" w:rsidP="00BC0B9F">
      <w:pPr>
        <w:spacing w:line="259" w:lineRule="auto"/>
        <w:ind w:firstLine="708"/>
        <w:jc w:val="center"/>
        <w:rPr>
          <w:rFonts w:eastAsia="Calibri"/>
          <w:sz w:val="28"/>
          <w:szCs w:val="28"/>
          <w:lang w:eastAsia="en-US"/>
        </w:rPr>
      </w:pPr>
      <w:r>
        <w:rPr>
          <w:rFonts w:eastAsia="Calibri"/>
          <w:sz w:val="28"/>
          <w:szCs w:val="28"/>
          <w:lang w:eastAsia="en-US"/>
        </w:rPr>
        <w:t>С</w:t>
      </w:r>
      <w:r w:rsidRPr="00CB1096">
        <w:rPr>
          <w:rFonts w:eastAsia="Calibri"/>
          <w:sz w:val="28"/>
          <w:szCs w:val="28"/>
          <w:lang w:eastAsia="en-US"/>
        </w:rPr>
        <w:t>урет</w:t>
      </w:r>
      <w:r>
        <w:rPr>
          <w:rFonts w:eastAsia="Calibri"/>
          <w:sz w:val="28"/>
          <w:szCs w:val="28"/>
          <w:lang w:eastAsia="en-US"/>
        </w:rPr>
        <w:t xml:space="preserve"> </w:t>
      </w:r>
      <w:r w:rsidR="0014155C">
        <w:rPr>
          <w:rFonts w:eastAsia="Calibri"/>
          <w:sz w:val="28"/>
          <w:szCs w:val="28"/>
          <w:lang w:val="ru-RU" w:eastAsia="en-US"/>
        </w:rPr>
        <w:t>5</w:t>
      </w:r>
      <w:r w:rsidR="00F10DDA">
        <w:rPr>
          <w:rFonts w:eastAsia="Calibri"/>
          <w:sz w:val="28"/>
          <w:szCs w:val="28"/>
          <w:lang w:val="ru-RU" w:eastAsia="en-US"/>
        </w:rPr>
        <w:t xml:space="preserve"> -</w:t>
      </w:r>
      <w:r w:rsidR="006A69B0" w:rsidRPr="006A69B0">
        <w:t xml:space="preserve"> </w:t>
      </w:r>
      <w:r w:rsidR="00C01908" w:rsidRPr="00C93CF2">
        <w:rPr>
          <w:rFonts w:eastAsia="Calibri"/>
          <w:color w:val="000000" w:themeColor="text1"/>
          <w:sz w:val="28"/>
          <w:szCs w:val="28"/>
          <w:lang w:eastAsia="en-US"/>
        </w:rPr>
        <w:t xml:space="preserve">Гелио тұщыландырғыш </w:t>
      </w:r>
      <w:r w:rsidR="006A69B0" w:rsidRPr="00C93CF2">
        <w:rPr>
          <w:rFonts w:eastAsia="Calibri"/>
          <w:color w:val="000000" w:themeColor="text1"/>
          <w:sz w:val="28"/>
          <w:szCs w:val="28"/>
          <w:lang w:eastAsia="en-US"/>
        </w:rPr>
        <w:t xml:space="preserve"> </w:t>
      </w:r>
      <w:r w:rsidR="006A69B0" w:rsidRPr="006A69B0">
        <w:rPr>
          <w:rFonts w:eastAsia="Calibri"/>
          <w:sz w:val="28"/>
          <w:szCs w:val="28"/>
          <w:lang w:eastAsia="en-US"/>
        </w:rPr>
        <w:t xml:space="preserve">қондырғысының нұсқаларының </w:t>
      </w:r>
      <w:r w:rsidR="006A69B0">
        <w:rPr>
          <w:rFonts w:eastAsia="Calibri"/>
          <w:sz w:val="28"/>
          <w:szCs w:val="28"/>
          <w:lang w:eastAsia="en-US"/>
        </w:rPr>
        <w:t>сызбасы</w:t>
      </w:r>
      <w:r w:rsidR="006A69B0" w:rsidRPr="006A69B0">
        <w:rPr>
          <w:rFonts w:eastAsia="Calibri"/>
          <w:sz w:val="28"/>
          <w:szCs w:val="28"/>
          <w:lang w:eastAsia="en-US"/>
        </w:rPr>
        <w:t>, бассейн түрі</w:t>
      </w:r>
    </w:p>
    <w:p w14:paraId="53C00A95" w14:textId="77777777" w:rsidR="002B3D6D" w:rsidRPr="00C01908" w:rsidRDefault="002B3D6D" w:rsidP="00A21E60">
      <w:pPr>
        <w:ind w:firstLine="540"/>
        <w:jc w:val="both"/>
        <w:rPr>
          <w:sz w:val="28"/>
          <w:szCs w:val="28"/>
        </w:rPr>
      </w:pPr>
    </w:p>
    <w:p w14:paraId="7939F263" w14:textId="0151E2B7" w:rsidR="00A21E60" w:rsidRPr="00C71EB0" w:rsidRDefault="006A76A5" w:rsidP="00A21E60">
      <w:pPr>
        <w:ind w:firstLine="540"/>
        <w:jc w:val="both"/>
        <w:rPr>
          <w:sz w:val="28"/>
          <w:szCs w:val="28"/>
        </w:rPr>
      </w:pPr>
      <w:r>
        <w:rPr>
          <w:sz w:val="28"/>
          <w:szCs w:val="28"/>
        </w:rPr>
        <w:t xml:space="preserve"> </w:t>
      </w:r>
      <w:r w:rsidR="0070442E" w:rsidRPr="00C01908">
        <w:rPr>
          <w:sz w:val="28"/>
          <w:szCs w:val="28"/>
        </w:rPr>
        <w:t>Қос еңісті</w:t>
      </w:r>
      <w:r w:rsidR="00CB1096" w:rsidRPr="00C01908">
        <w:rPr>
          <w:sz w:val="28"/>
          <w:szCs w:val="28"/>
        </w:rPr>
        <w:t xml:space="preserve"> </w:t>
      </w:r>
      <w:r w:rsidR="00CB1096" w:rsidRPr="00CB1096">
        <w:rPr>
          <w:sz w:val="28"/>
          <w:szCs w:val="28"/>
        </w:rPr>
        <w:t>жабын</w:t>
      </w:r>
      <w:r w:rsidR="00C71EB0">
        <w:rPr>
          <w:sz w:val="28"/>
          <w:szCs w:val="28"/>
        </w:rPr>
        <w:t xml:space="preserve"> (2)</w:t>
      </w:r>
      <w:r w:rsidR="00CB1096" w:rsidRPr="00CB1096">
        <w:rPr>
          <w:sz w:val="28"/>
          <w:szCs w:val="28"/>
        </w:rPr>
        <w:t xml:space="preserve">, қалыңдығы 0,003 м </w:t>
      </w:r>
      <w:r w:rsidR="00C71EB0">
        <w:rPr>
          <w:sz w:val="28"/>
          <w:szCs w:val="28"/>
        </w:rPr>
        <w:t>органикалық әйнектен</w:t>
      </w:r>
      <w:r w:rsidR="00CB1096" w:rsidRPr="00CB1096">
        <w:rPr>
          <w:sz w:val="28"/>
          <w:szCs w:val="28"/>
        </w:rPr>
        <w:t xml:space="preserve"> жасалған және қондырғы корпусының контуры бойымен герметикалық түрде бекітілген. </w:t>
      </w:r>
      <w:r w:rsidR="00C71EB0">
        <w:rPr>
          <w:sz w:val="28"/>
          <w:szCs w:val="28"/>
        </w:rPr>
        <w:t>Ж</w:t>
      </w:r>
      <w:r w:rsidR="00C71EB0" w:rsidRPr="00CB1096">
        <w:rPr>
          <w:sz w:val="28"/>
          <w:szCs w:val="28"/>
        </w:rPr>
        <w:t>арық беру коэффициенті 92%</w:t>
      </w:r>
      <w:r w:rsidR="00C71EB0">
        <w:rPr>
          <w:sz w:val="28"/>
          <w:szCs w:val="28"/>
        </w:rPr>
        <w:t xml:space="preserve"> құрайтын </w:t>
      </w:r>
      <w:r w:rsidR="00CB1096" w:rsidRPr="00CB1096">
        <w:rPr>
          <w:sz w:val="28"/>
          <w:szCs w:val="28"/>
        </w:rPr>
        <w:t xml:space="preserve">Acrima </w:t>
      </w:r>
      <w:r w:rsidR="00CB1096" w:rsidRPr="00C71EB0">
        <w:rPr>
          <w:sz w:val="28"/>
          <w:szCs w:val="28"/>
        </w:rPr>
        <w:t xml:space="preserve">82 </w:t>
      </w:r>
      <w:r w:rsidR="00C71EB0">
        <w:rPr>
          <w:sz w:val="28"/>
          <w:szCs w:val="28"/>
        </w:rPr>
        <w:t xml:space="preserve">органикалық әйнегі </w:t>
      </w:r>
      <w:r w:rsidR="00CB1096" w:rsidRPr="00C71EB0">
        <w:rPr>
          <w:sz w:val="28"/>
          <w:szCs w:val="28"/>
        </w:rPr>
        <w:t xml:space="preserve"> </w:t>
      </w:r>
      <w:r w:rsidR="00C71EB0" w:rsidRPr="00CB1096">
        <w:rPr>
          <w:sz w:val="28"/>
          <w:szCs w:val="28"/>
        </w:rPr>
        <w:t>(созылу беріктігі (23°C) – 70 МРа)</w:t>
      </w:r>
      <w:r w:rsidR="00C71EB0">
        <w:rPr>
          <w:sz w:val="28"/>
          <w:szCs w:val="28"/>
        </w:rPr>
        <w:t xml:space="preserve"> қолданылды</w:t>
      </w:r>
      <w:r w:rsidR="00CB1096" w:rsidRPr="00CB1096">
        <w:rPr>
          <w:sz w:val="28"/>
          <w:szCs w:val="28"/>
        </w:rPr>
        <w:t xml:space="preserve">. </w:t>
      </w:r>
      <w:r w:rsidR="00C71EB0" w:rsidRPr="00C71EB0">
        <w:rPr>
          <w:sz w:val="28"/>
          <w:szCs w:val="28"/>
        </w:rPr>
        <w:t xml:space="preserve">Бұл </w:t>
      </w:r>
      <w:r w:rsidR="00CB1096" w:rsidRPr="00C71EB0">
        <w:rPr>
          <w:sz w:val="28"/>
          <w:szCs w:val="28"/>
        </w:rPr>
        <w:t>шыны экологиялық таза материал</w:t>
      </w:r>
      <w:r w:rsidR="00C71EB0" w:rsidRPr="00C71EB0">
        <w:rPr>
          <w:sz w:val="28"/>
          <w:szCs w:val="28"/>
        </w:rPr>
        <w:t xml:space="preserve"> болып табылады</w:t>
      </w:r>
      <w:r w:rsidR="00A21E60" w:rsidRPr="00C71EB0">
        <w:rPr>
          <w:sz w:val="28"/>
          <w:szCs w:val="28"/>
        </w:rPr>
        <w:t xml:space="preserve">. </w:t>
      </w:r>
    </w:p>
    <w:p w14:paraId="3F14C124" w14:textId="790DB223" w:rsidR="00A21E60" w:rsidRPr="002C3FF6" w:rsidRDefault="00CB1096" w:rsidP="00A21E60">
      <w:pPr>
        <w:ind w:firstLine="540"/>
        <w:jc w:val="both"/>
        <w:rPr>
          <w:sz w:val="28"/>
          <w:szCs w:val="28"/>
        </w:rPr>
      </w:pPr>
      <w:r w:rsidRPr="00C71EB0">
        <w:rPr>
          <w:sz w:val="28"/>
          <w:szCs w:val="28"/>
        </w:rPr>
        <w:t xml:space="preserve">Күн энергиясын тиімді пайдалану үшін беткейлердің, сондай-ақ бассейннің бүйірлерінің көлбеу бұрышы-үшбұрышты </w:t>
      </w:r>
      <w:r w:rsidR="006A76A5" w:rsidRPr="00C71EB0">
        <w:rPr>
          <w:sz w:val="28"/>
          <w:szCs w:val="28"/>
        </w:rPr>
        <w:t xml:space="preserve">2 </w:t>
      </w:r>
      <w:r w:rsidRPr="00C71EB0">
        <w:rPr>
          <w:sz w:val="28"/>
          <w:szCs w:val="28"/>
        </w:rPr>
        <w:t>гофрден, көкжиекке дейін 43° болды, бұл рельефтің ендік</w:t>
      </w:r>
      <w:r w:rsidR="005C4626" w:rsidRPr="00C71EB0">
        <w:rPr>
          <w:sz w:val="28"/>
          <w:szCs w:val="28"/>
        </w:rPr>
        <w:t xml:space="preserve"> бұрышына 43°49'N сәйкес келеді,</w:t>
      </w:r>
      <w:r w:rsidRPr="00C71EB0">
        <w:rPr>
          <w:sz w:val="28"/>
          <w:szCs w:val="28"/>
        </w:rPr>
        <w:t xml:space="preserve"> жоғарғы бассейннің үстінде 3 әйнектен жасалған 2 көлбеу жабынның болуы (4-позиция), және төменгі бассейннің үстінде-1 (5-позиция) жабынның ішкі бетінде </w:t>
      </w:r>
      <w:r w:rsidRPr="00C71EB0">
        <w:rPr>
          <w:sz w:val="28"/>
          <w:szCs w:val="28"/>
        </w:rPr>
        <w:lastRenderedPageBreak/>
        <w:t xml:space="preserve">конденсацияның пайда болуына жол бермейді </w:t>
      </w:r>
      <w:r w:rsidR="006A76A5" w:rsidRPr="00C71EB0">
        <w:rPr>
          <w:sz w:val="28"/>
          <w:szCs w:val="28"/>
        </w:rPr>
        <w:t>(</w:t>
      </w:r>
      <w:r w:rsidRPr="00C71EB0">
        <w:rPr>
          <w:sz w:val="28"/>
          <w:szCs w:val="28"/>
        </w:rPr>
        <w:t>2</w:t>
      </w:r>
      <w:r w:rsidR="00C71EB0" w:rsidRPr="00C71EB0">
        <w:rPr>
          <w:sz w:val="28"/>
          <w:szCs w:val="28"/>
        </w:rPr>
        <w:t xml:space="preserve"> </w:t>
      </w:r>
      <w:r w:rsidR="006A76A5" w:rsidRPr="00C71EB0">
        <w:rPr>
          <w:sz w:val="28"/>
          <w:szCs w:val="28"/>
        </w:rPr>
        <w:t>позиция)</w:t>
      </w:r>
      <w:r w:rsidRPr="00C71EB0">
        <w:rPr>
          <w:sz w:val="28"/>
          <w:szCs w:val="28"/>
        </w:rPr>
        <w:t>, және бассейннің іш</w:t>
      </w:r>
      <w:r w:rsidR="006A76A5" w:rsidRPr="00C71EB0">
        <w:rPr>
          <w:sz w:val="28"/>
          <w:szCs w:val="28"/>
        </w:rPr>
        <w:t>інара инсоляциясына ықпал етеді (</w:t>
      </w:r>
      <w:r w:rsidRPr="00C71EB0">
        <w:rPr>
          <w:sz w:val="28"/>
          <w:szCs w:val="28"/>
        </w:rPr>
        <w:t>1</w:t>
      </w:r>
      <w:r w:rsidR="006A76A5" w:rsidRPr="00C71EB0">
        <w:rPr>
          <w:sz w:val="28"/>
          <w:szCs w:val="28"/>
        </w:rPr>
        <w:t xml:space="preserve"> позиция)</w:t>
      </w:r>
      <w:r w:rsidRPr="00C71EB0">
        <w:rPr>
          <w:sz w:val="28"/>
          <w:szCs w:val="28"/>
        </w:rPr>
        <w:t xml:space="preserve">. </w:t>
      </w:r>
      <w:r w:rsidRPr="002C3FF6">
        <w:rPr>
          <w:sz w:val="28"/>
          <w:szCs w:val="28"/>
        </w:rPr>
        <w:t xml:space="preserve">Екінші жабынның арқасында </w:t>
      </w:r>
      <w:r w:rsidR="006A76A5" w:rsidRPr="002C3FF6">
        <w:rPr>
          <w:sz w:val="28"/>
          <w:szCs w:val="28"/>
        </w:rPr>
        <w:t>(</w:t>
      </w:r>
      <w:r w:rsidRPr="002C3FF6">
        <w:rPr>
          <w:sz w:val="28"/>
          <w:szCs w:val="28"/>
        </w:rPr>
        <w:t>3</w:t>
      </w:r>
      <w:r w:rsidR="006A76A5" w:rsidRPr="002C3FF6">
        <w:rPr>
          <w:sz w:val="28"/>
          <w:szCs w:val="28"/>
        </w:rPr>
        <w:t xml:space="preserve"> позиция)</w:t>
      </w:r>
      <w:r w:rsidRPr="002C3FF6">
        <w:rPr>
          <w:sz w:val="28"/>
          <w:szCs w:val="28"/>
        </w:rPr>
        <w:t>, «жылу оқшаулағыш» алшақтық пайда болды.</w:t>
      </w:r>
      <w:r w:rsidR="00A21E60" w:rsidRPr="002C3FF6">
        <w:rPr>
          <w:sz w:val="28"/>
          <w:szCs w:val="28"/>
        </w:rPr>
        <w:t xml:space="preserve">  </w:t>
      </w:r>
    </w:p>
    <w:p w14:paraId="3B87A391" w14:textId="77777777" w:rsidR="00A63929" w:rsidRPr="002C3FF6" w:rsidRDefault="0014351D" w:rsidP="00A63929">
      <w:pPr>
        <w:ind w:firstLine="540"/>
        <w:jc w:val="both"/>
        <w:rPr>
          <w:sz w:val="28"/>
          <w:szCs w:val="28"/>
        </w:rPr>
      </w:pPr>
      <w:r w:rsidRPr="002C3FF6">
        <w:rPr>
          <w:sz w:val="28"/>
          <w:szCs w:val="28"/>
        </w:rPr>
        <w:t>2</w:t>
      </w:r>
      <w:r w:rsidR="006A76A5" w:rsidRPr="002C3FF6">
        <w:rPr>
          <w:sz w:val="28"/>
          <w:szCs w:val="28"/>
        </w:rPr>
        <w:t xml:space="preserve">-ші </w:t>
      </w:r>
      <w:r w:rsidR="00804186" w:rsidRPr="002C3FF6">
        <w:rPr>
          <w:sz w:val="28"/>
          <w:szCs w:val="28"/>
        </w:rPr>
        <w:t>б</w:t>
      </w:r>
      <w:r w:rsidRPr="002C3FF6">
        <w:rPr>
          <w:sz w:val="28"/>
          <w:szCs w:val="28"/>
        </w:rPr>
        <w:t>ассейннің ішкі жағында, 1</w:t>
      </w:r>
      <w:r w:rsidR="006A76A5" w:rsidRPr="002C3FF6">
        <w:rPr>
          <w:sz w:val="28"/>
          <w:szCs w:val="28"/>
        </w:rPr>
        <w:t>-ші</w:t>
      </w:r>
      <w:r w:rsidRPr="002C3FF6">
        <w:rPr>
          <w:sz w:val="28"/>
          <w:szCs w:val="28"/>
        </w:rPr>
        <w:t xml:space="preserve"> бассейнге қаратып, 6 конденсат жинағыштар орналасқан</w:t>
      </w:r>
      <w:r w:rsidR="006A76A5" w:rsidRPr="002C3FF6">
        <w:rPr>
          <w:sz w:val="28"/>
          <w:szCs w:val="28"/>
        </w:rPr>
        <w:t xml:space="preserve">. Олар 1-ші </w:t>
      </w:r>
      <w:r w:rsidR="00CB1096" w:rsidRPr="002C3FF6">
        <w:rPr>
          <w:sz w:val="28"/>
          <w:szCs w:val="28"/>
        </w:rPr>
        <w:t xml:space="preserve">корпусының қабырғаларына бекітілген, </w:t>
      </w:r>
      <w:r w:rsidRPr="002C3FF6">
        <w:rPr>
          <w:sz w:val="28"/>
          <w:szCs w:val="28"/>
        </w:rPr>
        <w:t>1</w:t>
      </w:r>
      <w:r w:rsidR="006A76A5" w:rsidRPr="002C3FF6">
        <w:rPr>
          <w:sz w:val="28"/>
          <w:szCs w:val="28"/>
        </w:rPr>
        <w:t>-ші</w:t>
      </w:r>
      <w:r w:rsidRPr="002C3FF6">
        <w:rPr>
          <w:sz w:val="28"/>
          <w:szCs w:val="28"/>
        </w:rPr>
        <w:t xml:space="preserve"> </w:t>
      </w:r>
      <w:r w:rsidR="00CB1096" w:rsidRPr="002C3FF6">
        <w:rPr>
          <w:sz w:val="28"/>
          <w:szCs w:val="28"/>
        </w:rPr>
        <w:t>бассейннің шеткі арналарына</w:t>
      </w:r>
      <w:r w:rsidRPr="002C3FF6">
        <w:rPr>
          <w:sz w:val="28"/>
          <w:szCs w:val="28"/>
        </w:rPr>
        <w:t xml:space="preserve"> дистиллят ағызу мүмкіндігі бар</w:t>
      </w:r>
      <w:r w:rsidR="00CB1096" w:rsidRPr="002C3FF6">
        <w:rPr>
          <w:sz w:val="28"/>
          <w:szCs w:val="28"/>
        </w:rPr>
        <w:t xml:space="preserve">. </w:t>
      </w:r>
      <w:r w:rsidRPr="002C3FF6">
        <w:rPr>
          <w:sz w:val="28"/>
          <w:szCs w:val="28"/>
        </w:rPr>
        <w:t>1</w:t>
      </w:r>
      <w:r w:rsidR="006A76A5" w:rsidRPr="002C3FF6">
        <w:rPr>
          <w:sz w:val="28"/>
          <w:szCs w:val="28"/>
        </w:rPr>
        <w:t>-ші</w:t>
      </w:r>
      <w:r w:rsidRPr="002C3FF6">
        <w:rPr>
          <w:sz w:val="28"/>
          <w:szCs w:val="28"/>
        </w:rPr>
        <w:t xml:space="preserve"> </w:t>
      </w:r>
      <w:r w:rsidR="00804186" w:rsidRPr="002C3FF6">
        <w:rPr>
          <w:sz w:val="28"/>
          <w:szCs w:val="28"/>
        </w:rPr>
        <w:t>б</w:t>
      </w:r>
      <w:r w:rsidR="00CB1096" w:rsidRPr="002C3FF6">
        <w:rPr>
          <w:sz w:val="28"/>
          <w:szCs w:val="28"/>
        </w:rPr>
        <w:t xml:space="preserve">ассейндегі су деңгейі, оның сөрелерінен төмен, бұл бүкіл бетінің 25% жылытуды қамтамасыз етеді. 3-ші әйнектің төменгі жиектері, конденсатты ағызу үшін (7-позиция), </w:t>
      </w:r>
      <w:r w:rsidRPr="002C3FF6">
        <w:rPr>
          <w:sz w:val="28"/>
          <w:szCs w:val="28"/>
        </w:rPr>
        <w:t>1</w:t>
      </w:r>
      <w:r w:rsidR="006A76A5" w:rsidRPr="002C3FF6">
        <w:rPr>
          <w:sz w:val="28"/>
          <w:szCs w:val="28"/>
        </w:rPr>
        <w:t>-ші</w:t>
      </w:r>
      <w:r w:rsidRPr="002C3FF6">
        <w:rPr>
          <w:sz w:val="28"/>
          <w:szCs w:val="28"/>
        </w:rPr>
        <w:t xml:space="preserve"> </w:t>
      </w:r>
      <w:r w:rsidR="00CB1096" w:rsidRPr="002C3FF6">
        <w:rPr>
          <w:sz w:val="28"/>
          <w:szCs w:val="28"/>
        </w:rPr>
        <w:t>бассейн</w:t>
      </w:r>
      <w:r w:rsidRPr="002C3FF6">
        <w:rPr>
          <w:sz w:val="28"/>
          <w:szCs w:val="28"/>
        </w:rPr>
        <w:t>нің сол арналарына қарай иілген</w:t>
      </w:r>
      <w:r w:rsidR="00CB1096" w:rsidRPr="002C3FF6">
        <w:rPr>
          <w:sz w:val="28"/>
          <w:szCs w:val="28"/>
        </w:rPr>
        <w:t xml:space="preserve">. Суық </w:t>
      </w:r>
      <w:r w:rsidRPr="002C3FF6">
        <w:rPr>
          <w:sz w:val="28"/>
          <w:szCs w:val="28"/>
        </w:rPr>
        <w:t>жер асты</w:t>
      </w:r>
      <w:r w:rsidR="00CB1096" w:rsidRPr="002C3FF6">
        <w:rPr>
          <w:sz w:val="28"/>
          <w:szCs w:val="28"/>
        </w:rPr>
        <w:t xml:space="preserve"> суын жеткізу және ағызу үшін 8 саңылауларға силикон құбырлары салынған. </w:t>
      </w:r>
      <w:r w:rsidRPr="002C3FF6">
        <w:rPr>
          <w:sz w:val="28"/>
          <w:szCs w:val="28"/>
        </w:rPr>
        <w:t>1</w:t>
      </w:r>
      <w:r w:rsidR="006A76A5" w:rsidRPr="002C3FF6">
        <w:rPr>
          <w:sz w:val="28"/>
          <w:szCs w:val="28"/>
        </w:rPr>
        <w:t xml:space="preserve">-ші </w:t>
      </w:r>
      <w:r w:rsidRPr="002C3FF6">
        <w:rPr>
          <w:sz w:val="28"/>
          <w:szCs w:val="28"/>
        </w:rPr>
        <w:t xml:space="preserve"> бассейн арналарына су беру үшін 9 т</w:t>
      </w:r>
      <w:r w:rsidR="00CB1096" w:rsidRPr="002C3FF6">
        <w:rPr>
          <w:sz w:val="28"/>
          <w:szCs w:val="28"/>
        </w:rPr>
        <w:t>есіктер</w:t>
      </w:r>
      <w:r w:rsidRPr="002C3FF6">
        <w:rPr>
          <w:sz w:val="28"/>
          <w:szCs w:val="28"/>
        </w:rPr>
        <w:t xml:space="preserve">і бар </w:t>
      </w:r>
      <w:r w:rsidR="00CB1096" w:rsidRPr="002C3FF6">
        <w:rPr>
          <w:sz w:val="28"/>
          <w:szCs w:val="28"/>
        </w:rPr>
        <w:t xml:space="preserve">силикон саптамалары жасалған. Экстремалды арналардан алынған </w:t>
      </w:r>
      <w:r w:rsidR="005C4626" w:rsidRPr="002C3FF6">
        <w:rPr>
          <w:sz w:val="28"/>
          <w:szCs w:val="28"/>
        </w:rPr>
        <w:t xml:space="preserve">10 </w:t>
      </w:r>
      <w:r w:rsidR="00CB1096" w:rsidRPr="002C3FF6">
        <w:rPr>
          <w:sz w:val="28"/>
          <w:szCs w:val="28"/>
        </w:rPr>
        <w:t xml:space="preserve">дистиллят  құбырлары арқылы контейнерге ағып кетеді (көрсетілмеген). Орнатудың түбі </w:t>
      </w:r>
      <w:r w:rsidR="00891B44" w:rsidRPr="002C3FF6">
        <w:rPr>
          <w:sz w:val="28"/>
          <w:szCs w:val="28"/>
        </w:rPr>
        <w:t xml:space="preserve">ДСП ағаш тақтайшасынан </w:t>
      </w:r>
      <w:r w:rsidR="00CB1096" w:rsidRPr="002C3FF6">
        <w:rPr>
          <w:sz w:val="28"/>
          <w:szCs w:val="28"/>
        </w:rPr>
        <w:t>жасалған, оған көбік</w:t>
      </w:r>
      <w:r w:rsidRPr="002C3FF6">
        <w:rPr>
          <w:sz w:val="28"/>
          <w:szCs w:val="28"/>
        </w:rPr>
        <w:t>ті пласт</w:t>
      </w:r>
      <w:r w:rsidR="00CB1096" w:rsidRPr="002C3FF6">
        <w:rPr>
          <w:sz w:val="28"/>
          <w:szCs w:val="28"/>
        </w:rPr>
        <w:t xml:space="preserve"> (пенопласт) төселген және </w:t>
      </w:r>
      <w:r w:rsidRPr="002C3FF6">
        <w:rPr>
          <w:sz w:val="28"/>
          <w:szCs w:val="28"/>
        </w:rPr>
        <w:t>1</w:t>
      </w:r>
      <w:r w:rsidR="006A76A5" w:rsidRPr="002C3FF6">
        <w:rPr>
          <w:sz w:val="28"/>
          <w:szCs w:val="28"/>
        </w:rPr>
        <w:t>-ші</w:t>
      </w:r>
      <w:r w:rsidRPr="002C3FF6">
        <w:rPr>
          <w:sz w:val="28"/>
          <w:szCs w:val="28"/>
        </w:rPr>
        <w:t xml:space="preserve"> </w:t>
      </w:r>
      <w:r w:rsidR="006A76A5" w:rsidRPr="002C3FF6">
        <w:rPr>
          <w:sz w:val="28"/>
          <w:szCs w:val="28"/>
        </w:rPr>
        <w:t>бассейнге</w:t>
      </w:r>
      <w:r w:rsidR="00CB1096" w:rsidRPr="002C3FF6">
        <w:rPr>
          <w:sz w:val="28"/>
          <w:szCs w:val="28"/>
        </w:rPr>
        <w:t xml:space="preserve"> монтаж көбігі</w:t>
      </w:r>
      <w:r w:rsidR="008539AA" w:rsidRPr="002C3FF6">
        <w:rPr>
          <w:sz w:val="28"/>
          <w:szCs w:val="28"/>
        </w:rPr>
        <w:t>мен</w:t>
      </w:r>
      <w:r w:rsidR="00CB1096" w:rsidRPr="002C3FF6">
        <w:rPr>
          <w:sz w:val="28"/>
          <w:szCs w:val="28"/>
        </w:rPr>
        <w:t xml:space="preserve"> герметикалық бекітілген.</w:t>
      </w:r>
    </w:p>
    <w:p w14:paraId="1A42619D" w14:textId="5B85EAA5" w:rsidR="00A21E60" w:rsidRPr="002C3FF6" w:rsidRDefault="00A63929" w:rsidP="00A63929">
      <w:pPr>
        <w:ind w:firstLine="540"/>
        <w:jc w:val="both"/>
        <w:rPr>
          <w:sz w:val="28"/>
          <w:szCs w:val="28"/>
        </w:rPr>
      </w:pPr>
      <w:r w:rsidRPr="002C3FF6">
        <w:rPr>
          <w:sz w:val="28"/>
          <w:szCs w:val="28"/>
        </w:rPr>
        <w:t>1-ші және 2-ші бассейндердег</w:t>
      </w:r>
      <w:r w:rsidRPr="00A63929">
        <w:rPr>
          <w:sz w:val="28"/>
          <w:szCs w:val="28"/>
        </w:rPr>
        <w:t>і және қондырғы көлеміндегі ауа ортасының температурасы мен ж</w:t>
      </w:r>
      <w:r w:rsidR="00CB1096" w:rsidRPr="002C3FF6">
        <w:rPr>
          <w:sz w:val="28"/>
          <w:szCs w:val="28"/>
        </w:rPr>
        <w:t xml:space="preserve">абындардың шыны температурасы </w:t>
      </w:r>
      <w:r w:rsidRPr="002C3FF6">
        <w:rPr>
          <w:sz w:val="28"/>
          <w:szCs w:val="28"/>
        </w:rPr>
        <w:t xml:space="preserve">әр 30 минут сайын SMD термиялық кедергісі Pt 100 көмегімен өлшенді. </w:t>
      </w:r>
      <w:r w:rsidR="00CB1096" w:rsidRPr="002C3FF6">
        <w:rPr>
          <w:sz w:val="28"/>
          <w:szCs w:val="28"/>
        </w:rPr>
        <w:t>Бұл жағдайда термопараларды өлшеудің максималды диапазоны 150°С, зондтың ұзындығы 1,0 м</w:t>
      </w:r>
      <w:r w:rsidRPr="002C3FF6">
        <w:rPr>
          <w:sz w:val="28"/>
          <w:szCs w:val="28"/>
        </w:rPr>
        <w:t xml:space="preserve">, </w:t>
      </w:r>
      <w:r w:rsidR="00CB1096" w:rsidRPr="002C3FF6">
        <w:rPr>
          <w:sz w:val="28"/>
          <w:szCs w:val="28"/>
        </w:rPr>
        <w:t>кабельдің ұзындығы 2,0 м</w:t>
      </w:r>
      <w:r w:rsidRPr="002C3FF6">
        <w:rPr>
          <w:sz w:val="28"/>
          <w:szCs w:val="28"/>
        </w:rPr>
        <w:t xml:space="preserve"> құрады.</w:t>
      </w:r>
      <w:r w:rsidR="00A21E60" w:rsidRPr="002C3FF6">
        <w:rPr>
          <w:sz w:val="28"/>
          <w:szCs w:val="28"/>
        </w:rPr>
        <w:t xml:space="preserve"> </w:t>
      </w:r>
    </w:p>
    <w:p w14:paraId="72A16EAC" w14:textId="76434369" w:rsidR="00A21E60" w:rsidRDefault="00463D67" w:rsidP="00463D67">
      <w:pPr>
        <w:ind w:firstLine="708"/>
        <w:jc w:val="both"/>
        <w:rPr>
          <w:sz w:val="28"/>
          <w:szCs w:val="28"/>
        </w:rPr>
      </w:pPr>
      <w:r w:rsidRPr="00463D67">
        <w:rPr>
          <w:sz w:val="28"/>
          <w:szCs w:val="28"/>
        </w:rPr>
        <w:t xml:space="preserve">Абсорбердегі және силикон құбырларындағы судың температурасын өлшеу үшін </w:t>
      </w:r>
      <w:r w:rsidR="00804186" w:rsidRPr="00463D67">
        <w:rPr>
          <w:sz w:val="28"/>
          <w:szCs w:val="28"/>
        </w:rPr>
        <w:t xml:space="preserve">Testo </w:t>
      </w:r>
      <w:r w:rsidRPr="00463D67">
        <w:rPr>
          <w:sz w:val="28"/>
          <w:szCs w:val="28"/>
        </w:rPr>
        <w:t xml:space="preserve">905-T байланыс термометрі қолданылды, </w:t>
      </w:r>
      <w:r w:rsidR="00804186">
        <w:rPr>
          <w:sz w:val="28"/>
          <w:szCs w:val="28"/>
        </w:rPr>
        <w:t>бұл құрылғы</w:t>
      </w:r>
      <w:r w:rsidRPr="00463D67">
        <w:rPr>
          <w:sz w:val="28"/>
          <w:szCs w:val="28"/>
        </w:rPr>
        <w:t xml:space="preserve"> ұзындығы 30 см суға бататын ену зонды</w:t>
      </w:r>
      <w:r w:rsidR="00804186">
        <w:rPr>
          <w:sz w:val="28"/>
          <w:szCs w:val="28"/>
        </w:rPr>
        <w:t>мен</w:t>
      </w:r>
      <w:r w:rsidRPr="00463D67">
        <w:rPr>
          <w:sz w:val="28"/>
          <w:szCs w:val="28"/>
        </w:rPr>
        <w:t xml:space="preserve"> </w:t>
      </w:r>
      <w:r w:rsidR="00804186">
        <w:rPr>
          <w:sz w:val="28"/>
          <w:szCs w:val="28"/>
        </w:rPr>
        <w:t>жабдықталған</w:t>
      </w:r>
      <w:r w:rsidRPr="00463D67">
        <w:rPr>
          <w:sz w:val="28"/>
          <w:szCs w:val="28"/>
        </w:rPr>
        <w:t xml:space="preserve">. </w:t>
      </w:r>
      <w:r w:rsidR="0027771F" w:rsidRPr="00C01908">
        <w:rPr>
          <w:sz w:val="28"/>
          <w:szCs w:val="28"/>
        </w:rPr>
        <w:t>Тұщыландыр</w:t>
      </w:r>
      <w:r w:rsidR="00C01908" w:rsidRPr="00C01908">
        <w:rPr>
          <w:sz w:val="28"/>
          <w:szCs w:val="28"/>
        </w:rPr>
        <w:t>ғыштан</w:t>
      </w:r>
      <w:r w:rsidRPr="00463D67">
        <w:rPr>
          <w:sz w:val="28"/>
          <w:szCs w:val="28"/>
        </w:rPr>
        <w:t xml:space="preserve"> берілетін судың мөлшерін (шығынын) реттеу </w:t>
      </w:r>
      <w:r w:rsidRPr="00463D67">
        <w:rPr>
          <w:bCs/>
          <w:sz w:val="28"/>
          <w:szCs w:val="28"/>
        </w:rPr>
        <w:t>Acetal</w:t>
      </w:r>
      <w:r w:rsidRPr="00463D67">
        <w:rPr>
          <w:sz w:val="28"/>
          <w:szCs w:val="28"/>
        </w:rPr>
        <w:t xml:space="preserve"> қысқыштарының көмегімен, берік пластиктен жасалған. 1 және 2 бассейндердегі су деңгейі және олардың көлеміндегі қысым мөлдір U-манометрмен өлшенді. Күн радиациясының ағынының тығыздығын өлшеу үшін SP-Lite кремний пиранометрі (Kipp</w:t>
      </w:r>
      <w:r>
        <w:rPr>
          <w:sz w:val="28"/>
          <w:szCs w:val="28"/>
        </w:rPr>
        <w:t xml:space="preserve"> &amp; Zonen өндірушісі) қолданылды</w:t>
      </w:r>
      <w:r w:rsidR="00A21E60" w:rsidRPr="00B757E2">
        <w:rPr>
          <w:sz w:val="28"/>
          <w:szCs w:val="28"/>
        </w:rPr>
        <w:t xml:space="preserve"> </w:t>
      </w:r>
      <w:r w:rsidR="00A21E60" w:rsidRPr="00DE1B0D">
        <w:rPr>
          <w:sz w:val="28"/>
          <w:szCs w:val="28"/>
        </w:rPr>
        <w:t>[</w:t>
      </w:r>
      <w:r w:rsidR="00937C1A" w:rsidRPr="00DE1B0D">
        <w:rPr>
          <w:sz w:val="28"/>
          <w:szCs w:val="28"/>
        </w:rPr>
        <w:t>79</w:t>
      </w:r>
      <w:r w:rsidR="00A21E60" w:rsidRPr="00DE1B0D">
        <w:rPr>
          <w:sz w:val="28"/>
          <w:szCs w:val="28"/>
        </w:rPr>
        <w:t>].</w:t>
      </w:r>
      <w:r w:rsidR="00A21E60" w:rsidRPr="00463D67">
        <w:rPr>
          <w:sz w:val="28"/>
          <w:szCs w:val="28"/>
        </w:rPr>
        <w:t xml:space="preserve"> </w:t>
      </w:r>
    </w:p>
    <w:p w14:paraId="1972541C" w14:textId="77777777" w:rsidR="002B3D6D" w:rsidRDefault="002B3D6D" w:rsidP="00463D67">
      <w:pPr>
        <w:ind w:firstLine="708"/>
        <w:jc w:val="both"/>
        <w:rPr>
          <w:sz w:val="28"/>
          <w:szCs w:val="28"/>
        </w:rPr>
      </w:pPr>
    </w:p>
    <w:p w14:paraId="39894E23" w14:textId="2A886E50" w:rsidR="00A21E60" w:rsidRPr="0079532C" w:rsidRDefault="009D690B" w:rsidP="00A21E60">
      <w:pPr>
        <w:jc w:val="center"/>
        <w:rPr>
          <w:sz w:val="28"/>
          <w:szCs w:val="28"/>
          <w:lang w:val="ru-RU"/>
        </w:rPr>
      </w:pPr>
      <w:r w:rsidRPr="00674AAE">
        <w:rPr>
          <w:noProof/>
          <w:color w:val="000000" w:themeColor="text1"/>
          <w:lang w:val="ru-RU"/>
        </w:rPr>
        <w:drawing>
          <wp:inline distT="0" distB="0" distL="0" distR="0" wp14:anchorId="4EFCB11A" wp14:editId="00A83E18">
            <wp:extent cx="5326357" cy="2351314"/>
            <wp:effectExtent l="0" t="0" r="8255" b="0"/>
            <wp:docPr id="54666620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27195" cy="2395829"/>
                    </a:xfrm>
                    <a:prstGeom prst="rect">
                      <a:avLst/>
                    </a:prstGeom>
                    <a:noFill/>
                    <a:ln>
                      <a:noFill/>
                    </a:ln>
                  </pic:spPr>
                </pic:pic>
              </a:graphicData>
            </a:graphic>
          </wp:inline>
        </w:drawing>
      </w:r>
    </w:p>
    <w:p w14:paraId="717A33AA" w14:textId="77777777" w:rsidR="00F10DDA" w:rsidRDefault="00F10DDA" w:rsidP="00F10DDA">
      <w:pPr>
        <w:ind w:firstLine="708"/>
        <w:jc w:val="both"/>
        <w:rPr>
          <w:color w:val="000000" w:themeColor="text1"/>
          <w:sz w:val="28"/>
          <w:szCs w:val="28"/>
        </w:rPr>
      </w:pPr>
    </w:p>
    <w:p w14:paraId="40ACF427" w14:textId="3BE59461" w:rsidR="00F10DDA" w:rsidRPr="001453E1" w:rsidRDefault="00F10DDA" w:rsidP="00F10DDA">
      <w:pPr>
        <w:ind w:firstLine="708"/>
        <w:jc w:val="both"/>
        <w:rPr>
          <w:color w:val="000000" w:themeColor="text1"/>
          <w:sz w:val="28"/>
          <w:szCs w:val="28"/>
        </w:rPr>
      </w:pPr>
      <w:r w:rsidRPr="00C93CF2">
        <w:rPr>
          <w:color w:val="000000" w:themeColor="text1"/>
          <w:sz w:val="28"/>
          <w:szCs w:val="28"/>
        </w:rPr>
        <w:t>a)</w:t>
      </w:r>
      <w:r>
        <w:rPr>
          <w:color w:val="000000" w:themeColor="text1"/>
          <w:sz w:val="28"/>
          <w:szCs w:val="28"/>
        </w:rPr>
        <w:t xml:space="preserve"> </w:t>
      </w:r>
      <w:r w:rsidRPr="00C93CF2">
        <w:rPr>
          <w:color w:val="000000" w:themeColor="text1"/>
          <w:sz w:val="28"/>
          <w:szCs w:val="28"/>
        </w:rPr>
        <w:t>S1;  b) SS-2</w:t>
      </w:r>
      <w:r w:rsidRPr="001453E1">
        <w:rPr>
          <w:color w:val="000000" w:themeColor="text1"/>
          <w:sz w:val="28"/>
          <w:szCs w:val="28"/>
        </w:rPr>
        <w:t>.</w:t>
      </w:r>
    </w:p>
    <w:p w14:paraId="17D234C3" w14:textId="77777777" w:rsidR="009D690B" w:rsidRPr="001453E1" w:rsidRDefault="009D690B" w:rsidP="00A21E60">
      <w:pPr>
        <w:ind w:firstLine="540"/>
        <w:jc w:val="center"/>
        <w:rPr>
          <w:sz w:val="28"/>
          <w:szCs w:val="28"/>
        </w:rPr>
      </w:pPr>
    </w:p>
    <w:p w14:paraId="2799B26C" w14:textId="5A3D5E78" w:rsidR="00463D67" w:rsidRPr="00C93CF2" w:rsidRDefault="00463D67" w:rsidP="00C93CF2">
      <w:pPr>
        <w:ind w:firstLine="708"/>
        <w:jc w:val="center"/>
        <w:rPr>
          <w:color w:val="000000" w:themeColor="text1"/>
          <w:sz w:val="28"/>
          <w:szCs w:val="28"/>
        </w:rPr>
      </w:pPr>
      <w:r w:rsidRPr="00C93CF2">
        <w:rPr>
          <w:color w:val="000000" w:themeColor="text1"/>
          <w:sz w:val="28"/>
          <w:szCs w:val="28"/>
        </w:rPr>
        <w:t>Сурет</w:t>
      </w:r>
      <w:r w:rsidR="0014155C" w:rsidRPr="00C93CF2">
        <w:rPr>
          <w:color w:val="000000" w:themeColor="text1"/>
          <w:sz w:val="28"/>
          <w:szCs w:val="28"/>
        </w:rPr>
        <w:t xml:space="preserve"> </w:t>
      </w:r>
      <w:r w:rsidR="0014155C" w:rsidRPr="001453E1">
        <w:rPr>
          <w:color w:val="000000" w:themeColor="text1"/>
          <w:sz w:val="28"/>
          <w:szCs w:val="28"/>
        </w:rPr>
        <w:t>6</w:t>
      </w:r>
      <w:r w:rsidR="00F10DDA" w:rsidRPr="001453E1">
        <w:rPr>
          <w:color w:val="000000" w:themeColor="text1"/>
          <w:sz w:val="28"/>
          <w:szCs w:val="28"/>
        </w:rPr>
        <w:t xml:space="preserve"> -</w:t>
      </w:r>
      <w:r w:rsidRPr="00C93CF2">
        <w:rPr>
          <w:color w:val="000000" w:themeColor="text1"/>
          <w:sz w:val="28"/>
          <w:szCs w:val="28"/>
        </w:rPr>
        <w:t xml:space="preserve"> </w:t>
      </w:r>
      <w:r w:rsidR="002B3D6D" w:rsidRPr="00C93CF2">
        <w:rPr>
          <w:color w:val="000000" w:themeColor="text1"/>
          <w:sz w:val="28"/>
          <w:szCs w:val="28"/>
        </w:rPr>
        <w:t>Э</w:t>
      </w:r>
      <w:r w:rsidRPr="00C93CF2">
        <w:rPr>
          <w:color w:val="000000" w:themeColor="text1"/>
          <w:sz w:val="28"/>
          <w:szCs w:val="28"/>
        </w:rPr>
        <w:t>ксперименттік орнату опциялары түрінің фотосуреттері</w:t>
      </w:r>
    </w:p>
    <w:p w14:paraId="3D502120" w14:textId="5D9AD388" w:rsidR="002B3D6D" w:rsidRPr="002B3D6D" w:rsidRDefault="002B3D6D" w:rsidP="002B3D6D">
      <w:pPr>
        <w:ind w:firstLine="708"/>
        <w:jc w:val="both"/>
        <w:rPr>
          <w:sz w:val="28"/>
          <w:szCs w:val="28"/>
        </w:rPr>
      </w:pPr>
      <w:r w:rsidRPr="002B3D6D">
        <w:rPr>
          <w:sz w:val="28"/>
          <w:szCs w:val="28"/>
        </w:rPr>
        <w:lastRenderedPageBreak/>
        <w:t xml:space="preserve">Эксперименттерге арналған алаң экология кафедрасының тәжірибелік учаскесінде, Ақтау қаласынан 21 км қашықтықта, Каспий теңізінің жағалау аймағында (43°49 'N 51°1' E) таңдалды.  Теңіз жағалауына дейінгі қашықтық - 487,5 м, жоғарғы бөлігінде </w:t>
      </w:r>
      <w:r w:rsidR="00057A02" w:rsidRPr="00057A02">
        <w:rPr>
          <w:sz w:val="28"/>
          <w:szCs w:val="28"/>
        </w:rPr>
        <w:t>6 сурет</w:t>
      </w:r>
      <w:r w:rsidR="00057A02">
        <w:rPr>
          <w:sz w:val="28"/>
          <w:szCs w:val="28"/>
        </w:rPr>
        <w:t>те</w:t>
      </w:r>
      <w:r w:rsidR="00057A02" w:rsidRPr="00057A02">
        <w:rPr>
          <w:sz w:val="28"/>
          <w:szCs w:val="28"/>
        </w:rPr>
        <w:t xml:space="preserve"> </w:t>
      </w:r>
      <w:r w:rsidR="00057A02">
        <w:rPr>
          <w:sz w:val="28"/>
          <w:szCs w:val="28"/>
        </w:rPr>
        <w:t>көрсетілген</w:t>
      </w:r>
      <w:r w:rsidRPr="002B3D6D">
        <w:rPr>
          <w:sz w:val="28"/>
          <w:szCs w:val="28"/>
        </w:rPr>
        <w:t xml:space="preserve">. Теңіз суын алу 5-6 м тереңдіктен, 166 м қашықтықта резеңке қайықпен жағадан, 2023 жылдың 1 және 2 тамызында жүзеге асырылды. </w:t>
      </w:r>
    </w:p>
    <w:p w14:paraId="21003D79" w14:textId="25D53346" w:rsidR="00463D67" w:rsidRPr="00463D67" w:rsidRDefault="00463D67" w:rsidP="00463D67">
      <w:pPr>
        <w:ind w:firstLine="708"/>
        <w:jc w:val="both"/>
        <w:rPr>
          <w:sz w:val="28"/>
          <w:szCs w:val="28"/>
        </w:rPr>
      </w:pPr>
      <w:r w:rsidRPr="00463D67">
        <w:rPr>
          <w:sz w:val="28"/>
          <w:szCs w:val="28"/>
        </w:rPr>
        <w:t xml:space="preserve">Гелио тұщыландырғыш элементтері олардың өлшемдері, мөлдір жабындардың көлбеу бұрышы және жылу сипаттамалары </w:t>
      </w:r>
      <w:r w:rsidR="00152C35">
        <w:rPr>
          <w:sz w:val="28"/>
          <w:szCs w:val="28"/>
        </w:rPr>
        <w:t>6</w:t>
      </w:r>
      <w:r w:rsidRPr="00463D67">
        <w:rPr>
          <w:sz w:val="28"/>
          <w:szCs w:val="28"/>
        </w:rPr>
        <w:t>-кестеде келтірілген.</w:t>
      </w:r>
    </w:p>
    <w:p w14:paraId="6D2B0EA1" w14:textId="77777777" w:rsidR="00C93CF2" w:rsidRDefault="00C93CF2" w:rsidP="00463D67">
      <w:pPr>
        <w:ind w:firstLine="708"/>
        <w:jc w:val="center"/>
        <w:rPr>
          <w:sz w:val="28"/>
          <w:szCs w:val="28"/>
        </w:rPr>
      </w:pPr>
    </w:p>
    <w:p w14:paraId="0E8A9EEA" w14:textId="29C45CDB" w:rsidR="00463D67" w:rsidRDefault="00463D67" w:rsidP="00F10DDA">
      <w:pPr>
        <w:rPr>
          <w:sz w:val="28"/>
          <w:szCs w:val="28"/>
        </w:rPr>
      </w:pPr>
      <w:r>
        <w:rPr>
          <w:sz w:val="28"/>
          <w:szCs w:val="28"/>
        </w:rPr>
        <w:t xml:space="preserve">Кесте </w:t>
      </w:r>
      <w:r w:rsidR="00152C35">
        <w:rPr>
          <w:sz w:val="28"/>
          <w:szCs w:val="28"/>
        </w:rPr>
        <w:t>6</w:t>
      </w:r>
      <w:r>
        <w:rPr>
          <w:sz w:val="28"/>
          <w:szCs w:val="28"/>
        </w:rPr>
        <w:t xml:space="preserve"> -</w:t>
      </w:r>
      <w:r w:rsidRPr="00463D67">
        <w:rPr>
          <w:sz w:val="28"/>
          <w:szCs w:val="28"/>
        </w:rPr>
        <w:t xml:space="preserve"> </w:t>
      </w:r>
      <w:r w:rsidRPr="00576500">
        <w:rPr>
          <w:sz w:val="28"/>
          <w:szCs w:val="28"/>
        </w:rPr>
        <w:t>Тұ</w:t>
      </w:r>
      <w:r w:rsidR="00576500" w:rsidRPr="00576500">
        <w:rPr>
          <w:sz w:val="28"/>
          <w:szCs w:val="28"/>
        </w:rPr>
        <w:t>щыландырғыш</w:t>
      </w:r>
      <w:r w:rsidRPr="00463D67">
        <w:rPr>
          <w:sz w:val="28"/>
          <w:szCs w:val="28"/>
        </w:rPr>
        <w:t xml:space="preserve"> пен су элементтерінің жылу сипаттамалары</w:t>
      </w:r>
    </w:p>
    <w:p w14:paraId="4D2D7CED" w14:textId="77777777" w:rsidR="00463D67" w:rsidRPr="00463D67" w:rsidRDefault="00463D67" w:rsidP="00463D67">
      <w:pPr>
        <w:ind w:firstLine="708"/>
        <w:jc w:val="center"/>
        <w:rPr>
          <w:sz w:val="28"/>
          <w:szCs w:val="28"/>
        </w:rPr>
      </w:pPr>
    </w:p>
    <w:tbl>
      <w:tblPr>
        <w:tblStyle w:val="14"/>
        <w:tblW w:w="9633" w:type="dxa"/>
        <w:tblInd w:w="-5" w:type="dxa"/>
        <w:tblLayout w:type="fixed"/>
        <w:tblLook w:val="04A0" w:firstRow="1" w:lastRow="0" w:firstColumn="1" w:lastColumn="0" w:noHBand="0" w:noVBand="1"/>
      </w:tblPr>
      <w:tblGrid>
        <w:gridCol w:w="2127"/>
        <w:gridCol w:w="937"/>
        <w:gridCol w:w="1892"/>
        <w:gridCol w:w="1192"/>
        <w:gridCol w:w="1192"/>
        <w:gridCol w:w="1192"/>
        <w:gridCol w:w="1101"/>
      </w:tblGrid>
      <w:tr w:rsidR="00A21E60" w:rsidRPr="0079532C" w14:paraId="15D28109" w14:textId="77777777" w:rsidTr="00F10DDA">
        <w:trPr>
          <w:trHeight w:val="210"/>
        </w:trPr>
        <w:tc>
          <w:tcPr>
            <w:tcW w:w="2127" w:type="dxa"/>
            <w:vMerge w:val="restart"/>
          </w:tcPr>
          <w:p w14:paraId="68BC3D5C" w14:textId="316C5ACA" w:rsidR="00A21E60" w:rsidRPr="00C93CF2" w:rsidRDefault="000B1110" w:rsidP="002B3D6D">
            <w:pPr>
              <w:ind w:left="-57" w:right="-57"/>
              <w:jc w:val="center"/>
              <w:rPr>
                <w:bCs/>
                <w:sz w:val="28"/>
                <w:szCs w:val="28"/>
                <w:lang w:val="en-US"/>
              </w:rPr>
            </w:pPr>
            <w:r w:rsidRPr="00C93CF2">
              <w:rPr>
                <w:bCs/>
                <w:sz w:val="28"/>
                <w:szCs w:val="28"/>
                <w:lang w:val="en-US"/>
              </w:rPr>
              <w:t>Параметрлері</w:t>
            </w:r>
          </w:p>
        </w:tc>
        <w:tc>
          <w:tcPr>
            <w:tcW w:w="937" w:type="dxa"/>
            <w:vMerge w:val="restart"/>
          </w:tcPr>
          <w:p w14:paraId="188AD70E" w14:textId="073CAB85" w:rsidR="00A21E60" w:rsidRPr="00C93CF2" w:rsidRDefault="000B1110" w:rsidP="002B3D6D">
            <w:pPr>
              <w:ind w:left="-57" w:right="-57"/>
              <w:jc w:val="center"/>
              <w:rPr>
                <w:bCs/>
                <w:sz w:val="28"/>
                <w:szCs w:val="28"/>
              </w:rPr>
            </w:pPr>
            <w:r w:rsidRPr="00C93CF2">
              <w:rPr>
                <w:bCs/>
                <w:sz w:val="28"/>
                <w:szCs w:val="28"/>
                <w:lang w:val="en-US"/>
              </w:rPr>
              <w:t>Шыны қақпақ SS</w:t>
            </w:r>
          </w:p>
        </w:tc>
        <w:tc>
          <w:tcPr>
            <w:tcW w:w="1892" w:type="dxa"/>
            <w:vMerge w:val="restart"/>
          </w:tcPr>
          <w:p w14:paraId="2A112171" w14:textId="77777777" w:rsidR="00A21E60" w:rsidRDefault="00356F89" w:rsidP="002B3D6D">
            <w:pPr>
              <w:ind w:left="-57" w:right="-57"/>
              <w:jc w:val="center"/>
              <w:rPr>
                <w:bCs/>
                <w:sz w:val="28"/>
                <w:szCs w:val="28"/>
                <w:lang w:val="en-US"/>
              </w:rPr>
            </w:pPr>
            <w:r>
              <w:rPr>
                <w:bCs/>
                <w:sz w:val="28"/>
                <w:szCs w:val="28"/>
                <w:lang w:val="kk-KZ"/>
              </w:rPr>
              <w:t>Б</w:t>
            </w:r>
            <w:r w:rsidR="000B1110" w:rsidRPr="00C93CF2">
              <w:rPr>
                <w:bCs/>
                <w:sz w:val="28"/>
                <w:szCs w:val="28"/>
                <w:lang w:val="en-US"/>
              </w:rPr>
              <w:t>ассейндерден</w:t>
            </w:r>
          </w:p>
          <w:p w14:paraId="5034F4BC" w14:textId="21B66E3D" w:rsidR="00356F89" w:rsidRPr="00356F89" w:rsidRDefault="00356F89" w:rsidP="002B3D6D">
            <w:pPr>
              <w:ind w:left="-57" w:right="-57"/>
              <w:jc w:val="center"/>
              <w:rPr>
                <w:bCs/>
                <w:sz w:val="28"/>
                <w:szCs w:val="28"/>
                <w:lang w:val="kk-KZ"/>
              </w:rPr>
            </w:pPr>
            <w:r>
              <w:rPr>
                <w:bCs/>
                <w:sz w:val="28"/>
                <w:szCs w:val="28"/>
                <w:lang w:val="kk-KZ"/>
              </w:rPr>
              <w:t>шыны жапқышы</w:t>
            </w:r>
          </w:p>
        </w:tc>
        <w:tc>
          <w:tcPr>
            <w:tcW w:w="1192" w:type="dxa"/>
            <w:vMerge w:val="restart"/>
          </w:tcPr>
          <w:p w14:paraId="1A9DAE1C" w14:textId="45E8F9B2" w:rsidR="00A21E60" w:rsidRPr="00C93CF2" w:rsidRDefault="000B1110" w:rsidP="002B3D6D">
            <w:pPr>
              <w:ind w:left="-57" w:right="-57"/>
              <w:jc w:val="center"/>
              <w:rPr>
                <w:bCs/>
                <w:sz w:val="28"/>
                <w:szCs w:val="28"/>
                <w:lang w:val="en-US"/>
              </w:rPr>
            </w:pPr>
            <w:r w:rsidRPr="00C93CF2">
              <w:rPr>
                <w:bCs/>
                <w:sz w:val="28"/>
                <w:szCs w:val="28"/>
                <w:lang w:val="en-US"/>
              </w:rPr>
              <w:t>Бассейн-2</w:t>
            </w:r>
          </w:p>
        </w:tc>
        <w:tc>
          <w:tcPr>
            <w:tcW w:w="1192" w:type="dxa"/>
            <w:vMerge w:val="restart"/>
          </w:tcPr>
          <w:p w14:paraId="2E2D2B89" w14:textId="0210201C" w:rsidR="00A21E60" w:rsidRPr="00C93CF2" w:rsidRDefault="000B1110" w:rsidP="002B3D6D">
            <w:pPr>
              <w:ind w:left="-57" w:right="-57"/>
              <w:jc w:val="center"/>
              <w:rPr>
                <w:bCs/>
                <w:sz w:val="28"/>
                <w:szCs w:val="28"/>
                <w:lang w:val="kk-KZ"/>
              </w:rPr>
            </w:pPr>
            <w:r w:rsidRPr="00C93CF2">
              <w:rPr>
                <w:bCs/>
                <w:sz w:val="28"/>
                <w:szCs w:val="28"/>
                <w:lang w:val="en-US"/>
              </w:rPr>
              <w:t>Бассейн-</w:t>
            </w:r>
            <w:r w:rsidRPr="00C93CF2">
              <w:rPr>
                <w:bCs/>
                <w:sz w:val="28"/>
                <w:szCs w:val="28"/>
                <w:lang w:val="kk-KZ"/>
              </w:rPr>
              <w:t>1</w:t>
            </w:r>
          </w:p>
        </w:tc>
        <w:tc>
          <w:tcPr>
            <w:tcW w:w="2293" w:type="dxa"/>
            <w:gridSpan w:val="2"/>
          </w:tcPr>
          <w:p w14:paraId="15EBE590" w14:textId="2626775D" w:rsidR="00A21E60" w:rsidRPr="00C93CF2" w:rsidRDefault="000B1110" w:rsidP="002B3D6D">
            <w:pPr>
              <w:ind w:left="-57" w:right="-57"/>
              <w:jc w:val="center"/>
              <w:rPr>
                <w:bCs/>
                <w:sz w:val="28"/>
                <w:szCs w:val="28"/>
                <w:lang w:val="kk-KZ"/>
              </w:rPr>
            </w:pPr>
            <w:r w:rsidRPr="00C93CF2">
              <w:rPr>
                <w:bCs/>
                <w:sz w:val="28"/>
                <w:szCs w:val="28"/>
                <w:lang w:val="kk-KZ"/>
              </w:rPr>
              <w:t>Су</w:t>
            </w:r>
          </w:p>
        </w:tc>
      </w:tr>
      <w:tr w:rsidR="00A21E60" w:rsidRPr="0079532C" w14:paraId="2977E960" w14:textId="77777777" w:rsidTr="00F10DDA">
        <w:trPr>
          <w:trHeight w:val="195"/>
        </w:trPr>
        <w:tc>
          <w:tcPr>
            <w:tcW w:w="2127" w:type="dxa"/>
            <w:vMerge/>
          </w:tcPr>
          <w:p w14:paraId="47ACE0D4" w14:textId="77777777" w:rsidR="00A21E60" w:rsidRPr="0079532C" w:rsidRDefault="00A21E60" w:rsidP="00A21E60">
            <w:pPr>
              <w:jc w:val="center"/>
              <w:rPr>
                <w:sz w:val="28"/>
                <w:szCs w:val="28"/>
              </w:rPr>
            </w:pPr>
          </w:p>
        </w:tc>
        <w:tc>
          <w:tcPr>
            <w:tcW w:w="937" w:type="dxa"/>
            <w:vMerge/>
          </w:tcPr>
          <w:p w14:paraId="4E3A0573" w14:textId="77777777" w:rsidR="00A21E60" w:rsidRPr="0079532C" w:rsidRDefault="00A21E60" w:rsidP="00A21E60">
            <w:pPr>
              <w:jc w:val="center"/>
              <w:rPr>
                <w:sz w:val="28"/>
                <w:szCs w:val="28"/>
                <w:lang w:val="en-US"/>
              </w:rPr>
            </w:pPr>
          </w:p>
        </w:tc>
        <w:tc>
          <w:tcPr>
            <w:tcW w:w="1892" w:type="dxa"/>
            <w:vMerge/>
          </w:tcPr>
          <w:p w14:paraId="22EFDDDA" w14:textId="77777777" w:rsidR="00A21E60" w:rsidRPr="0079532C" w:rsidRDefault="00A21E60" w:rsidP="00A21E60">
            <w:pPr>
              <w:jc w:val="center"/>
              <w:rPr>
                <w:sz w:val="28"/>
                <w:szCs w:val="28"/>
                <w:lang w:val="en-US"/>
              </w:rPr>
            </w:pPr>
          </w:p>
        </w:tc>
        <w:tc>
          <w:tcPr>
            <w:tcW w:w="1192" w:type="dxa"/>
            <w:vMerge/>
          </w:tcPr>
          <w:p w14:paraId="671EBC33" w14:textId="77777777" w:rsidR="00A21E60" w:rsidRPr="0079532C" w:rsidRDefault="00A21E60" w:rsidP="002B3D6D">
            <w:pPr>
              <w:ind w:left="-57" w:right="-57"/>
              <w:jc w:val="center"/>
              <w:rPr>
                <w:sz w:val="28"/>
                <w:szCs w:val="28"/>
                <w:lang w:val="en-US"/>
              </w:rPr>
            </w:pPr>
          </w:p>
        </w:tc>
        <w:tc>
          <w:tcPr>
            <w:tcW w:w="1192" w:type="dxa"/>
            <w:vMerge/>
          </w:tcPr>
          <w:p w14:paraId="2126DFB9" w14:textId="77777777" w:rsidR="00A21E60" w:rsidRPr="0079532C" w:rsidRDefault="00A21E60" w:rsidP="002B3D6D">
            <w:pPr>
              <w:ind w:left="-57" w:right="-57"/>
              <w:jc w:val="center"/>
              <w:rPr>
                <w:sz w:val="28"/>
                <w:szCs w:val="28"/>
                <w:lang w:val="en-US"/>
              </w:rPr>
            </w:pPr>
          </w:p>
        </w:tc>
        <w:tc>
          <w:tcPr>
            <w:tcW w:w="1192" w:type="dxa"/>
          </w:tcPr>
          <w:p w14:paraId="6B6184F6" w14:textId="2B807E03" w:rsidR="00A21E60" w:rsidRPr="0079532C" w:rsidRDefault="000B1110" w:rsidP="002B3D6D">
            <w:pPr>
              <w:ind w:left="-57" w:right="-57"/>
              <w:jc w:val="center"/>
              <w:rPr>
                <w:sz w:val="28"/>
                <w:szCs w:val="28"/>
                <w:lang w:val="en-US"/>
              </w:rPr>
            </w:pPr>
            <w:r>
              <w:rPr>
                <w:sz w:val="28"/>
                <w:szCs w:val="28"/>
                <w:lang w:val="kk-KZ"/>
              </w:rPr>
              <w:t>Бассейн</w:t>
            </w:r>
            <w:r w:rsidR="00A21E60" w:rsidRPr="0079532C">
              <w:rPr>
                <w:sz w:val="28"/>
                <w:szCs w:val="28"/>
                <w:lang w:val="en-US"/>
              </w:rPr>
              <w:t>-2</w:t>
            </w:r>
          </w:p>
        </w:tc>
        <w:tc>
          <w:tcPr>
            <w:tcW w:w="1101" w:type="dxa"/>
          </w:tcPr>
          <w:p w14:paraId="1736B985" w14:textId="4EEE0B96" w:rsidR="00A21E60" w:rsidRPr="0079532C" w:rsidRDefault="000B1110" w:rsidP="002B3D6D">
            <w:pPr>
              <w:ind w:left="-57" w:right="-57"/>
              <w:jc w:val="center"/>
              <w:rPr>
                <w:sz w:val="28"/>
                <w:szCs w:val="28"/>
                <w:lang w:val="en-US"/>
              </w:rPr>
            </w:pPr>
            <w:r>
              <w:rPr>
                <w:sz w:val="28"/>
                <w:szCs w:val="28"/>
                <w:lang w:val="kk-KZ"/>
              </w:rPr>
              <w:t>Бассейн</w:t>
            </w:r>
            <w:r w:rsidRPr="0079532C">
              <w:rPr>
                <w:sz w:val="28"/>
                <w:szCs w:val="28"/>
                <w:lang w:val="en-US"/>
              </w:rPr>
              <w:t xml:space="preserve"> </w:t>
            </w:r>
            <w:r w:rsidR="00A21E60" w:rsidRPr="0079532C">
              <w:rPr>
                <w:sz w:val="28"/>
                <w:szCs w:val="28"/>
                <w:lang w:val="en-US"/>
              </w:rPr>
              <w:t>-1</w:t>
            </w:r>
          </w:p>
        </w:tc>
      </w:tr>
      <w:tr w:rsidR="00A21E60" w:rsidRPr="0079532C" w14:paraId="4A3CDA3B" w14:textId="77777777" w:rsidTr="00F10DDA">
        <w:tc>
          <w:tcPr>
            <w:tcW w:w="2127" w:type="dxa"/>
          </w:tcPr>
          <w:p w14:paraId="7840DB58" w14:textId="77777777" w:rsidR="00A21E60" w:rsidRPr="0079532C" w:rsidRDefault="00A21E60" w:rsidP="00A21E60">
            <w:pPr>
              <w:rPr>
                <w:sz w:val="28"/>
                <w:szCs w:val="28"/>
              </w:rPr>
            </w:pPr>
            <m:oMathPara>
              <m:oMathParaPr>
                <m:jc m:val="left"/>
              </m:oMathParaPr>
              <m:oMath>
                <m:r>
                  <w:rPr>
                    <w:rFonts w:ascii="Cambria Math" w:hAnsi="Cambria Math"/>
                    <w:sz w:val="28"/>
                    <w:szCs w:val="28"/>
                  </w:rPr>
                  <m:t>α</m:t>
                </m:r>
              </m:oMath>
            </m:oMathPara>
          </w:p>
        </w:tc>
        <w:tc>
          <w:tcPr>
            <w:tcW w:w="937" w:type="dxa"/>
          </w:tcPr>
          <w:p w14:paraId="6B2BA625" w14:textId="77777777" w:rsidR="00A21E60" w:rsidRPr="0079532C" w:rsidRDefault="005B7931" w:rsidP="00A21E60">
            <w:pPr>
              <w:jc w:val="center"/>
              <w:rPr>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α</m:t>
                  </m:r>
                </m:e>
                <m:sub>
                  <m:r>
                    <w:rPr>
                      <w:rFonts w:ascii="Cambria Math" w:hAnsi="Cambria Math"/>
                      <w:sz w:val="28"/>
                      <w:szCs w:val="28"/>
                      <w:lang w:val="en-US"/>
                    </w:rPr>
                    <m:t>g.cover</m:t>
                  </m:r>
                </m:sub>
              </m:sSub>
            </m:oMath>
            <w:r w:rsidR="00A21E60" w:rsidRPr="0079532C">
              <w:rPr>
                <w:sz w:val="28"/>
                <w:szCs w:val="28"/>
                <w:lang w:val="en-US"/>
              </w:rPr>
              <w:t xml:space="preserve"> – 0.03</w:t>
            </w:r>
          </w:p>
        </w:tc>
        <w:tc>
          <w:tcPr>
            <w:tcW w:w="1892" w:type="dxa"/>
          </w:tcPr>
          <w:p w14:paraId="0491B7EE" w14:textId="77777777" w:rsidR="00A21E60" w:rsidRPr="0079532C" w:rsidRDefault="005B7931" w:rsidP="00A21E60">
            <w:pPr>
              <w:jc w:val="center"/>
              <w:rPr>
                <w:sz w:val="28"/>
                <w:szCs w:val="28"/>
                <w:lang w:val="en-US"/>
              </w:rPr>
            </w:pPr>
            <m:oMath>
              <m:sSub>
                <m:sSubPr>
                  <m:ctrlPr>
                    <w:rPr>
                      <w:rFonts w:ascii="Cambria Math" w:hAnsi="Cambria Math"/>
                      <w:i/>
                      <w:sz w:val="28"/>
                      <w:szCs w:val="28"/>
                      <w:lang w:val="en-US"/>
                    </w:rPr>
                  </m:ctrlPr>
                </m:sSubPr>
                <m:e>
                  <m:r>
                    <w:rPr>
                      <w:rFonts w:ascii="Cambria Math" w:hAnsi="Cambria Math"/>
                      <w:sz w:val="28"/>
                      <w:szCs w:val="28"/>
                      <w:lang w:val="en-US"/>
                    </w:rPr>
                    <m:t>α</m:t>
                  </m:r>
                </m:e>
                <m:sub>
                  <m:r>
                    <w:rPr>
                      <w:rFonts w:ascii="Cambria Math" w:hAnsi="Cambria Math"/>
                      <w:sz w:val="28"/>
                      <w:szCs w:val="28"/>
                      <w:lang w:val="en-US"/>
                    </w:rPr>
                    <m:t xml:space="preserve">g.c.b2+g.c.b1 </m:t>
                  </m:r>
                </m:sub>
              </m:sSub>
            </m:oMath>
            <w:r w:rsidR="00A21E60" w:rsidRPr="0079532C">
              <w:rPr>
                <w:sz w:val="28"/>
                <w:szCs w:val="28"/>
                <w:lang w:val="en-US"/>
              </w:rPr>
              <w:t xml:space="preserve"> – 0.03</w:t>
            </w:r>
          </w:p>
        </w:tc>
        <w:tc>
          <w:tcPr>
            <w:tcW w:w="1192" w:type="dxa"/>
          </w:tcPr>
          <w:p w14:paraId="6549DAE2" w14:textId="77777777" w:rsidR="00A21E60" w:rsidRPr="0079532C" w:rsidRDefault="005B7931" w:rsidP="00A21E60">
            <w:pPr>
              <w:jc w:val="center"/>
              <w:rPr>
                <w:sz w:val="28"/>
                <w:szCs w:val="28"/>
                <w:lang w:val="en-US"/>
              </w:rPr>
            </w:pPr>
            <m:oMath>
              <m:sSub>
                <m:sSubPr>
                  <m:ctrlPr>
                    <w:rPr>
                      <w:rFonts w:ascii="Cambria Math" w:hAnsi="Cambria Math"/>
                      <w:i/>
                      <w:sz w:val="28"/>
                      <w:szCs w:val="28"/>
                      <w:lang w:val="en-US"/>
                    </w:rPr>
                  </m:ctrlPr>
                </m:sSubPr>
                <m:e>
                  <m:r>
                    <w:rPr>
                      <w:rFonts w:ascii="Cambria Math" w:hAnsi="Cambria Math"/>
                      <w:sz w:val="28"/>
                      <w:szCs w:val="28"/>
                      <w:lang w:val="en-US"/>
                    </w:rPr>
                    <m:t>α</m:t>
                  </m:r>
                </m:e>
                <m:sub>
                  <m:r>
                    <w:rPr>
                      <w:rFonts w:ascii="Cambria Math" w:hAnsi="Cambria Math"/>
                      <w:sz w:val="28"/>
                      <w:szCs w:val="28"/>
                      <w:lang w:val="en-US"/>
                    </w:rPr>
                    <m:t>b2</m:t>
                  </m:r>
                </m:sub>
              </m:sSub>
            </m:oMath>
            <w:r w:rsidR="00A21E60" w:rsidRPr="0079532C">
              <w:rPr>
                <w:sz w:val="28"/>
                <w:szCs w:val="28"/>
                <w:lang w:val="en-US"/>
              </w:rPr>
              <w:t xml:space="preserve"> – 0.93</w:t>
            </w:r>
          </w:p>
        </w:tc>
        <w:tc>
          <w:tcPr>
            <w:tcW w:w="1192" w:type="dxa"/>
          </w:tcPr>
          <w:p w14:paraId="5D5EFD7F" w14:textId="77777777" w:rsidR="00A21E60" w:rsidRPr="0079532C" w:rsidRDefault="005B7931" w:rsidP="00A21E60">
            <w:pPr>
              <w:jc w:val="center"/>
              <w:rPr>
                <w:sz w:val="28"/>
                <w:szCs w:val="28"/>
                <w:lang w:val="en-US"/>
              </w:rPr>
            </w:pPr>
            <m:oMath>
              <m:sSub>
                <m:sSubPr>
                  <m:ctrlPr>
                    <w:rPr>
                      <w:rFonts w:ascii="Cambria Math" w:hAnsi="Cambria Math"/>
                      <w:i/>
                      <w:sz w:val="28"/>
                      <w:szCs w:val="28"/>
                      <w:lang w:val="en-US"/>
                    </w:rPr>
                  </m:ctrlPr>
                </m:sSubPr>
                <m:e>
                  <m:r>
                    <w:rPr>
                      <w:rFonts w:ascii="Cambria Math" w:hAnsi="Cambria Math"/>
                      <w:sz w:val="28"/>
                      <w:szCs w:val="28"/>
                      <w:lang w:val="en-US"/>
                    </w:rPr>
                    <m:t>α</m:t>
                  </m:r>
                </m:e>
                <m:sub>
                  <m:r>
                    <w:rPr>
                      <w:rFonts w:ascii="Cambria Math" w:hAnsi="Cambria Math"/>
                      <w:sz w:val="28"/>
                      <w:szCs w:val="28"/>
                      <w:lang w:val="en-US"/>
                    </w:rPr>
                    <m:t>b1</m:t>
                  </m:r>
                </m:sub>
              </m:sSub>
            </m:oMath>
            <w:r w:rsidR="00A21E60" w:rsidRPr="0079532C">
              <w:rPr>
                <w:sz w:val="28"/>
                <w:szCs w:val="28"/>
                <w:lang w:val="en-US"/>
              </w:rPr>
              <w:t xml:space="preserve"> – 0.93</w:t>
            </w:r>
          </w:p>
        </w:tc>
        <w:tc>
          <w:tcPr>
            <w:tcW w:w="1192" w:type="dxa"/>
          </w:tcPr>
          <w:p w14:paraId="202FD279" w14:textId="77777777" w:rsidR="00A21E60" w:rsidRPr="0079532C" w:rsidRDefault="00A21E60" w:rsidP="00A21E60">
            <w:pPr>
              <w:jc w:val="center"/>
              <w:rPr>
                <w:sz w:val="28"/>
                <w:szCs w:val="28"/>
                <w:lang w:val="en-US"/>
              </w:rPr>
            </w:pPr>
            <w:r w:rsidRPr="0079532C">
              <w:rPr>
                <w:sz w:val="28"/>
                <w:szCs w:val="28"/>
                <w:lang w:val="en-US"/>
              </w:rPr>
              <w:t>0.05</w:t>
            </w:r>
          </w:p>
        </w:tc>
        <w:tc>
          <w:tcPr>
            <w:tcW w:w="1101" w:type="dxa"/>
          </w:tcPr>
          <w:p w14:paraId="65AA1D8F" w14:textId="77777777" w:rsidR="00A21E60" w:rsidRPr="0079532C" w:rsidRDefault="00A21E60" w:rsidP="00A21E60">
            <w:pPr>
              <w:jc w:val="center"/>
              <w:rPr>
                <w:sz w:val="28"/>
                <w:szCs w:val="28"/>
                <w:lang w:val="en-US"/>
              </w:rPr>
            </w:pPr>
            <w:r w:rsidRPr="0079532C">
              <w:rPr>
                <w:sz w:val="28"/>
                <w:szCs w:val="28"/>
                <w:lang w:val="en-US"/>
              </w:rPr>
              <w:t>0.05</w:t>
            </w:r>
          </w:p>
        </w:tc>
      </w:tr>
      <w:tr w:rsidR="00A21E60" w:rsidRPr="0079532C" w14:paraId="7BB3EE30" w14:textId="77777777" w:rsidTr="00F10DDA">
        <w:tc>
          <w:tcPr>
            <w:tcW w:w="2127" w:type="dxa"/>
          </w:tcPr>
          <w:p w14:paraId="1B8CD6C3" w14:textId="77777777" w:rsidR="00A21E60" w:rsidRPr="0079532C" w:rsidRDefault="00A21E60" w:rsidP="00A21E60">
            <w:pPr>
              <w:rPr>
                <w:sz w:val="28"/>
                <w:szCs w:val="28"/>
              </w:rPr>
            </w:pPr>
            <m:oMath>
              <m:r>
                <w:rPr>
                  <w:rFonts w:ascii="Cambria Math" w:hAnsi="Cambria Math"/>
                  <w:sz w:val="28"/>
                  <w:szCs w:val="28"/>
                  <w:lang w:val="en-US"/>
                </w:rPr>
                <m:t>A</m:t>
              </m:r>
            </m:oMath>
            <w:r w:rsidRPr="0079532C">
              <w:rPr>
                <w:sz w:val="28"/>
                <w:szCs w:val="28"/>
                <w:lang w:val="en-US"/>
              </w:rPr>
              <w:t xml:space="preserve"> (m</w:t>
            </w:r>
            <w:r w:rsidRPr="0079532C">
              <w:rPr>
                <w:sz w:val="28"/>
                <w:szCs w:val="28"/>
                <w:vertAlign w:val="superscript"/>
                <w:lang w:val="en-US"/>
              </w:rPr>
              <w:t>2</w:t>
            </w:r>
            <w:r w:rsidRPr="0079532C">
              <w:rPr>
                <w:sz w:val="28"/>
                <w:szCs w:val="28"/>
                <w:lang w:val="en-US"/>
              </w:rPr>
              <w:t>)</w:t>
            </w:r>
          </w:p>
        </w:tc>
        <w:tc>
          <w:tcPr>
            <w:tcW w:w="937" w:type="dxa"/>
          </w:tcPr>
          <w:p w14:paraId="0517BBB4" w14:textId="77777777" w:rsidR="00A21E60" w:rsidRPr="0079532C" w:rsidRDefault="00A21E60" w:rsidP="00A21E60">
            <w:pPr>
              <w:jc w:val="center"/>
              <w:rPr>
                <w:sz w:val="28"/>
                <w:szCs w:val="28"/>
              </w:rPr>
            </w:pPr>
            <w:r w:rsidRPr="0079532C">
              <w:rPr>
                <w:sz w:val="28"/>
                <w:szCs w:val="28"/>
              </w:rPr>
              <w:t>0.72</w:t>
            </w:r>
          </w:p>
        </w:tc>
        <w:tc>
          <w:tcPr>
            <w:tcW w:w="1892" w:type="dxa"/>
          </w:tcPr>
          <w:p w14:paraId="7A889917" w14:textId="77777777" w:rsidR="00A21E60" w:rsidRPr="0079532C" w:rsidRDefault="00A21E60" w:rsidP="00A21E60">
            <w:pPr>
              <w:jc w:val="center"/>
              <w:rPr>
                <w:sz w:val="28"/>
                <w:szCs w:val="28"/>
              </w:rPr>
            </w:pPr>
            <w:r w:rsidRPr="0079532C">
              <w:rPr>
                <w:sz w:val="28"/>
                <w:szCs w:val="28"/>
              </w:rPr>
              <w:t>0.73</w:t>
            </w:r>
          </w:p>
        </w:tc>
        <w:tc>
          <w:tcPr>
            <w:tcW w:w="1192" w:type="dxa"/>
          </w:tcPr>
          <w:p w14:paraId="65660A1A" w14:textId="77777777" w:rsidR="00A21E60" w:rsidRPr="0079532C" w:rsidRDefault="00A21E60" w:rsidP="00A21E60">
            <w:pPr>
              <w:jc w:val="center"/>
              <w:rPr>
                <w:sz w:val="28"/>
                <w:szCs w:val="28"/>
              </w:rPr>
            </w:pPr>
            <w:r w:rsidRPr="0079532C">
              <w:rPr>
                <w:sz w:val="28"/>
                <w:szCs w:val="28"/>
              </w:rPr>
              <w:t>0.38</w:t>
            </w:r>
          </w:p>
        </w:tc>
        <w:tc>
          <w:tcPr>
            <w:tcW w:w="1192" w:type="dxa"/>
          </w:tcPr>
          <w:p w14:paraId="169E864D" w14:textId="77777777" w:rsidR="00A21E60" w:rsidRPr="0079532C" w:rsidRDefault="00A21E60" w:rsidP="00A21E60">
            <w:pPr>
              <w:jc w:val="center"/>
              <w:rPr>
                <w:sz w:val="28"/>
                <w:szCs w:val="28"/>
              </w:rPr>
            </w:pPr>
            <w:r w:rsidRPr="0079532C">
              <w:rPr>
                <w:sz w:val="28"/>
                <w:szCs w:val="28"/>
              </w:rPr>
              <w:t>0.62</w:t>
            </w:r>
          </w:p>
        </w:tc>
        <w:tc>
          <w:tcPr>
            <w:tcW w:w="1192" w:type="dxa"/>
          </w:tcPr>
          <w:p w14:paraId="5A92FF4E" w14:textId="77777777" w:rsidR="00A21E60" w:rsidRPr="0079532C" w:rsidRDefault="00A21E60" w:rsidP="00A21E60">
            <w:pPr>
              <w:jc w:val="center"/>
              <w:rPr>
                <w:sz w:val="28"/>
                <w:szCs w:val="28"/>
                <w:lang w:val="en-US"/>
              </w:rPr>
            </w:pPr>
            <w:r w:rsidRPr="0079532C">
              <w:rPr>
                <w:sz w:val="28"/>
                <w:szCs w:val="28"/>
                <w:lang w:val="en-US"/>
              </w:rPr>
              <w:t>0,21</w:t>
            </w:r>
          </w:p>
        </w:tc>
        <w:tc>
          <w:tcPr>
            <w:tcW w:w="1101" w:type="dxa"/>
          </w:tcPr>
          <w:p w14:paraId="54592A2D" w14:textId="77777777" w:rsidR="00A21E60" w:rsidRPr="0079532C" w:rsidRDefault="00A21E60" w:rsidP="00A21E60">
            <w:pPr>
              <w:jc w:val="center"/>
              <w:rPr>
                <w:sz w:val="28"/>
                <w:szCs w:val="28"/>
                <w:lang w:val="en-US"/>
              </w:rPr>
            </w:pPr>
            <w:r w:rsidRPr="0079532C">
              <w:rPr>
                <w:sz w:val="28"/>
                <w:szCs w:val="28"/>
                <w:lang w:val="en-US"/>
              </w:rPr>
              <w:t>0.48</w:t>
            </w:r>
          </w:p>
        </w:tc>
      </w:tr>
      <w:tr w:rsidR="00A21E60" w:rsidRPr="0079532C" w14:paraId="08EAC8A9" w14:textId="77777777" w:rsidTr="00F10DDA">
        <w:tc>
          <w:tcPr>
            <w:tcW w:w="2127" w:type="dxa"/>
          </w:tcPr>
          <w:p w14:paraId="40C5B294" w14:textId="77777777" w:rsidR="00A21E60" w:rsidRPr="0079532C" w:rsidRDefault="00A21E60" w:rsidP="00A21E60">
            <w:pPr>
              <w:rPr>
                <w:sz w:val="28"/>
                <w:szCs w:val="28"/>
              </w:rPr>
            </w:pPr>
            <m:oMathPara>
              <m:oMathParaPr>
                <m:jc m:val="left"/>
              </m:oMathParaPr>
              <m:oMath>
                <m:r>
                  <w:rPr>
                    <w:rFonts w:ascii="Cambria Math" w:hAnsi="Cambria Math"/>
                    <w:sz w:val="28"/>
                    <w:szCs w:val="28"/>
                  </w:rPr>
                  <m:t>τ</m:t>
                </m:r>
              </m:oMath>
            </m:oMathPara>
          </w:p>
        </w:tc>
        <w:tc>
          <w:tcPr>
            <w:tcW w:w="937" w:type="dxa"/>
          </w:tcPr>
          <w:p w14:paraId="7B60BD71" w14:textId="77777777" w:rsidR="00A21E60" w:rsidRPr="0079532C" w:rsidRDefault="00A21E60" w:rsidP="00A21E60">
            <w:pPr>
              <w:jc w:val="center"/>
              <w:rPr>
                <w:sz w:val="28"/>
                <w:szCs w:val="28"/>
              </w:rPr>
            </w:pPr>
            <w:r w:rsidRPr="0079532C">
              <w:rPr>
                <w:sz w:val="28"/>
                <w:szCs w:val="28"/>
                <w:lang w:val="en-US"/>
              </w:rPr>
              <w:t>0.9</w:t>
            </w:r>
            <w:r w:rsidRPr="0079532C">
              <w:rPr>
                <w:sz w:val="28"/>
                <w:szCs w:val="28"/>
              </w:rPr>
              <w:t>2</w:t>
            </w:r>
          </w:p>
        </w:tc>
        <w:tc>
          <w:tcPr>
            <w:tcW w:w="1892" w:type="dxa"/>
          </w:tcPr>
          <w:p w14:paraId="4950848C" w14:textId="77777777" w:rsidR="00A21E60" w:rsidRPr="0079532C" w:rsidRDefault="00A21E60" w:rsidP="00A21E60">
            <w:pPr>
              <w:jc w:val="center"/>
              <w:rPr>
                <w:sz w:val="28"/>
                <w:szCs w:val="28"/>
              </w:rPr>
            </w:pPr>
            <w:r w:rsidRPr="0079532C">
              <w:rPr>
                <w:sz w:val="28"/>
                <w:szCs w:val="28"/>
                <w:lang w:val="en-US"/>
              </w:rPr>
              <w:t>0.9</w:t>
            </w:r>
            <w:r w:rsidRPr="0079532C">
              <w:rPr>
                <w:sz w:val="28"/>
                <w:szCs w:val="28"/>
              </w:rPr>
              <w:t>2</w:t>
            </w:r>
          </w:p>
        </w:tc>
        <w:tc>
          <w:tcPr>
            <w:tcW w:w="1192" w:type="dxa"/>
          </w:tcPr>
          <w:p w14:paraId="30F9C94D" w14:textId="77777777" w:rsidR="00A21E60" w:rsidRPr="0079532C" w:rsidRDefault="00A21E60" w:rsidP="00A21E60">
            <w:pPr>
              <w:jc w:val="center"/>
              <w:rPr>
                <w:sz w:val="28"/>
                <w:szCs w:val="28"/>
                <w:lang w:val="en-US"/>
              </w:rPr>
            </w:pPr>
            <w:r w:rsidRPr="0079532C">
              <w:rPr>
                <w:sz w:val="28"/>
                <w:szCs w:val="28"/>
                <w:lang w:val="en-US"/>
              </w:rPr>
              <w:t>-</w:t>
            </w:r>
          </w:p>
        </w:tc>
        <w:tc>
          <w:tcPr>
            <w:tcW w:w="1192" w:type="dxa"/>
          </w:tcPr>
          <w:p w14:paraId="79AC4BA9" w14:textId="77777777" w:rsidR="00A21E60" w:rsidRPr="0079532C" w:rsidRDefault="00A21E60" w:rsidP="00A21E60">
            <w:pPr>
              <w:jc w:val="center"/>
              <w:rPr>
                <w:sz w:val="28"/>
                <w:szCs w:val="28"/>
                <w:lang w:val="en-US"/>
              </w:rPr>
            </w:pPr>
            <w:r w:rsidRPr="0079532C">
              <w:rPr>
                <w:sz w:val="28"/>
                <w:szCs w:val="28"/>
                <w:lang w:val="en-US"/>
              </w:rPr>
              <w:t>-</w:t>
            </w:r>
          </w:p>
        </w:tc>
        <w:tc>
          <w:tcPr>
            <w:tcW w:w="1192" w:type="dxa"/>
          </w:tcPr>
          <w:p w14:paraId="61DF978A" w14:textId="77777777" w:rsidR="00A21E60" w:rsidRPr="0079532C" w:rsidRDefault="00A21E60" w:rsidP="00A21E60">
            <w:pPr>
              <w:jc w:val="center"/>
              <w:rPr>
                <w:sz w:val="28"/>
                <w:szCs w:val="28"/>
                <w:lang w:val="en-US"/>
              </w:rPr>
            </w:pPr>
            <w:r w:rsidRPr="0079532C">
              <w:rPr>
                <w:sz w:val="28"/>
                <w:szCs w:val="28"/>
                <w:lang w:val="en-US"/>
              </w:rPr>
              <w:t>0.93</w:t>
            </w:r>
          </w:p>
        </w:tc>
        <w:tc>
          <w:tcPr>
            <w:tcW w:w="1101" w:type="dxa"/>
          </w:tcPr>
          <w:p w14:paraId="59C580CB" w14:textId="77777777" w:rsidR="00A21E60" w:rsidRPr="0079532C" w:rsidRDefault="00A21E60" w:rsidP="00A21E60">
            <w:pPr>
              <w:jc w:val="center"/>
              <w:rPr>
                <w:sz w:val="28"/>
                <w:szCs w:val="28"/>
                <w:lang w:val="en-US"/>
              </w:rPr>
            </w:pPr>
            <w:r w:rsidRPr="0079532C">
              <w:rPr>
                <w:sz w:val="28"/>
                <w:szCs w:val="28"/>
                <w:lang w:val="en-US"/>
              </w:rPr>
              <w:t>0.93</w:t>
            </w:r>
          </w:p>
        </w:tc>
      </w:tr>
      <w:tr w:rsidR="00A21E60" w:rsidRPr="0079532C" w14:paraId="50B4E65D" w14:textId="77777777" w:rsidTr="00F10DDA">
        <w:trPr>
          <w:trHeight w:val="165"/>
        </w:trPr>
        <w:tc>
          <w:tcPr>
            <w:tcW w:w="2127" w:type="dxa"/>
          </w:tcPr>
          <w:p w14:paraId="3220B7DD" w14:textId="77777777" w:rsidR="00A21E60" w:rsidRPr="0079532C" w:rsidRDefault="00A21E60" w:rsidP="00A21E60">
            <w:pPr>
              <w:rPr>
                <w:sz w:val="28"/>
                <w:szCs w:val="28"/>
              </w:rPr>
            </w:pPr>
            <m:oMathPara>
              <m:oMathParaPr>
                <m:jc m:val="left"/>
              </m:oMathParaPr>
              <m:oMath>
                <m:r>
                  <w:rPr>
                    <w:rFonts w:ascii="Cambria Math" w:hAnsi="Cambria Math"/>
                    <w:sz w:val="28"/>
                    <w:szCs w:val="28"/>
                    <w:lang w:val="en-US"/>
                  </w:rPr>
                  <m:t>ε</m:t>
                </m:r>
              </m:oMath>
            </m:oMathPara>
          </w:p>
        </w:tc>
        <w:tc>
          <w:tcPr>
            <w:tcW w:w="937" w:type="dxa"/>
          </w:tcPr>
          <w:p w14:paraId="2C3A632A" w14:textId="77777777" w:rsidR="00A21E60" w:rsidRPr="0079532C" w:rsidRDefault="00A21E60" w:rsidP="00A21E60">
            <w:pPr>
              <w:jc w:val="center"/>
              <w:rPr>
                <w:sz w:val="28"/>
                <w:szCs w:val="28"/>
                <w:lang w:val="en-US"/>
              </w:rPr>
            </w:pPr>
            <w:r w:rsidRPr="0079532C">
              <w:rPr>
                <w:sz w:val="28"/>
                <w:szCs w:val="28"/>
                <w:lang w:val="en-US"/>
              </w:rPr>
              <w:t>0.88</w:t>
            </w:r>
          </w:p>
        </w:tc>
        <w:tc>
          <w:tcPr>
            <w:tcW w:w="1892" w:type="dxa"/>
          </w:tcPr>
          <w:p w14:paraId="56FB1FD8" w14:textId="77777777" w:rsidR="00A21E60" w:rsidRPr="0079532C" w:rsidRDefault="00A21E60" w:rsidP="00A21E60">
            <w:pPr>
              <w:jc w:val="center"/>
              <w:rPr>
                <w:sz w:val="28"/>
                <w:szCs w:val="28"/>
                <w:lang w:val="en-US"/>
              </w:rPr>
            </w:pPr>
            <w:r w:rsidRPr="0079532C">
              <w:rPr>
                <w:sz w:val="28"/>
                <w:szCs w:val="28"/>
                <w:lang w:val="en-US"/>
              </w:rPr>
              <w:t>0.88</w:t>
            </w:r>
          </w:p>
        </w:tc>
        <w:tc>
          <w:tcPr>
            <w:tcW w:w="1192" w:type="dxa"/>
          </w:tcPr>
          <w:p w14:paraId="7B017649" w14:textId="77777777" w:rsidR="00A21E60" w:rsidRPr="0079532C" w:rsidRDefault="00A21E60" w:rsidP="00A21E60">
            <w:pPr>
              <w:jc w:val="center"/>
              <w:rPr>
                <w:sz w:val="28"/>
                <w:szCs w:val="28"/>
                <w:lang w:val="en-US"/>
              </w:rPr>
            </w:pPr>
            <w:r w:rsidRPr="0079532C">
              <w:rPr>
                <w:sz w:val="28"/>
                <w:szCs w:val="28"/>
                <w:lang w:val="en-US"/>
              </w:rPr>
              <w:t>-</w:t>
            </w:r>
          </w:p>
        </w:tc>
        <w:tc>
          <w:tcPr>
            <w:tcW w:w="1192" w:type="dxa"/>
          </w:tcPr>
          <w:p w14:paraId="0223C00A" w14:textId="77777777" w:rsidR="00A21E60" w:rsidRPr="0079532C" w:rsidRDefault="00A21E60" w:rsidP="00A21E60">
            <w:pPr>
              <w:jc w:val="center"/>
              <w:rPr>
                <w:sz w:val="28"/>
                <w:szCs w:val="28"/>
                <w:lang w:val="en-US"/>
              </w:rPr>
            </w:pPr>
            <w:r w:rsidRPr="0079532C">
              <w:rPr>
                <w:sz w:val="28"/>
                <w:szCs w:val="28"/>
                <w:lang w:val="en-US"/>
              </w:rPr>
              <w:t>-</w:t>
            </w:r>
          </w:p>
        </w:tc>
        <w:tc>
          <w:tcPr>
            <w:tcW w:w="1192" w:type="dxa"/>
          </w:tcPr>
          <w:p w14:paraId="308AFA4E" w14:textId="77777777" w:rsidR="00A21E60" w:rsidRPr="0079532C" w:rsidRDefault="00A21E60" w:rsidP="00A21E60">
            <w:pPr>
              <w:jc w:val="center"/>
              <w:rPr>
                <w:sz w:val="28"/>
                <w:szCs w:val="28"/>
                <w:lang w:val="en-US"/>
              </w:rPr>
            </w:pPr>
            <w:r w:rsidRPr="0079532C">
              <w:rPr>
                <w:sz w:val="28"/>
                <w:szCs w:val="28"/>
                <w:lang w:val="en-US"/>
              </w:rPr>
              <w:t>0.94</w:t>
            </w:r>
          </w:p>
        </w:tc>
        <w:tc>
          <w:tcPr>
            <w:tcW w:w="1101" w:type="dxa"/>
          </w:tcPr>
          <w:p w14:paraId="5EB13E6E" w14:textId="77777777" w:rsidR="00A21E60" w:rsidRPr="0079532C" w:rsidRDefault="00A21E60" w:rsidP="00A21E60">
            <w:pPr>
              <w:jc w:val="center"/>
              <w:rPr>
                <w:sz w:val="28"/>
                <w:szCs w:val="28"/>
                <w:lang w:val="en-US"/>
              </w:rPr>
            </w:pPr>
            <w:r w:rsidRPr="0079532C">
              <w:rPr>
                <w:sz w:val="28"/>
                <w:szCs w:val="28"/>
                <w:lang w:val="en-US"/>
              </w:rPr>
              <w:t>0.94</w:t>
            </w:r>
          </w:p>
        </w:tc>
      </w:tr>
      <w:tr w:rsidR="00A21E60" w:rsidRPr="0079532C" w14:paraId="784E6136" w14:textId="77777777" w:rsidTr="00F10DDA">
        <w:trPr>
          <w:trHeight w:val="95"/>
        </w:trPr>
        <w:tc>
          <w:tcPr>
            <w:tcW w:w="2127" w:type="dxa"/>
          </w:tcPr>
          <w:p w14:paraId="46F666E9" w14:textId="77777777" w:rsidR="00A21E60" w:rsidRPr="0079532C" w:rsidRDefault="005B7931" w:rsidP="00A21E60">
            <w:pPr>
              <w:rPr>
                <w:sz w:val="28"/>
                <w:szCs w:val="28"/>
                <w:lang w:val="en-US"/>
              </w:rPr>
            </w:pPr>
            <m:oMath>
              <m:sSub>
                <m:sSubPr>
                  <m:ctrlPr>
                    <w:rPr>
                      <w:rFonts w:ascii="Cambria Math" w:hAnsi="Cambria Math"/>
                      <w:i/>
                      <w:sz w:val="28"/>
                      <w:szCs w:val="28"/>
                      <w:lang w:val="en-US"/>
                    </w:rPr>
                  </m:ctrlPr>
                </m:sSubPr>
                <m:e>
                  <m:r>
                    <w:rPr>
                      <w:rFonts w:ascii="Cambria Math" w:hAnsi="Cambria Math"/>
                      <w:sz w:val="28"/>
                      <w:szCs w:val="28"/>
                      <w:lang w:val="en-US"/>
                    </w:rPr>
                    <m:t>C</m:t>
                  </m:r>
                </m:e>
                <m:sub>
                  <m:r>
                    <w:rPr>
                      <w:rFonts w:ascii="Cambria Math" w:hAnsi="Cambria Math"/>
                      <w:sz w:val="28"/>
                      <w:szCs w:val="28"/>
                      <w:lang w:val="en-US"/>
                    </w:rPr>
                    <m:t>ρ</m:t>
                  </m:r>
                </m:sub>
              </m:sSub>
            </m:oMath>
            <w:r w:rsidR="00A21E60" w:rsidRPr="0079532C">
              <w:rPr>
                <w:sz w:val="28"/>
                <w:szCs w:val="28"/>
                <w:lang w:val="en-US"/>
              </w:rPr>
              <w:t xml:space="preserve"> (</w:t>
            </w:r>
            <w:r w:rsidR="00A21E60" w:rsidRPr="0079532C">
              <w:rPr>
                <w:sz w:val="28"/>
                <w:szCs w:val="28"/>
              </w:rPr>
              <w:t>J/kg</w:t>
            </w:r>
            <w:r w:rsidR="00A21E60" w:rsidRPr="0079532C">
              <w:rPr>
                <w:sz w:val="28"/>
                <w:szCs w:val="28"/>
                <w:lang w:val="en-US"/>
              </w:rPr>
              <w:t xml:space="preserve"> K)</w:t>
            </w:r>
          </w:p>
        </w:tc>
        <w:tc>
          <w:tcPr>
            <w:tcW w:w="937" w:type="dxa"/>
          </w:tcPr>
          <w:p w14:paraId="75D6CC69" w14:textId="77777777" w:rsidR="00A21E60" w:rsidRPr="0079532C" w:rsidRDefault="00A21E60" w:rsidP="00A21E60">
            <w:pPr>
              <w:jc w:val="center"/>
              <w:rPr>
                <w:sz w:val="28"/>
                <w:szCs w:val="28"/>
                <w:lang w:val="en-US"/>
              </w:rPr>
            </w:pPr>
            <w:r w:rsidRPr="0079532C">
              <w:rPr>
                <w:sz w:val="28"/>
                <w:szCs w:val="28"/>
                <w:lang w:val="en-US"/>
              </w:rPr>
              <w:t>500</w:t>
            </w:r>
          </w:p>
        </w:tc>
        <w:tc>
          <w:tcPr>
            <w:tcW w:w="1892" w:type="dxa"/>
          </w:tcPr>
          <w:p w14:paraId="4C6CDB32" w14:textId="77777777" w:rsidR="00A21E60" w:rsidRPr="0079532C" w:rsidRDefault="00A21E60" w:rsidP="00A21E60">
            <w:pPr>
              <w:jc w:val="center"/>
              <w:rPr>
                <w:sz w:val="28"/>
                <w:szCs w:val="28"/>
                <w:lang w:val="en-US"/>
              </w:rPr>
            </w:pPr>
            <w:r w:rsidRPr="0079532C">
              <w:rPr>
                <w:sz w:val="28"/>
                <w:szCs w:val="28"/>
                <w:lang w:val="en-US"/>
              </w:rPr>
              <w:t>500</w:t>
            </w:r>
          </w:p>
        </w:tc>
        <w:tc>
          <w:tcPr>
            <w:tcW w:w="1192" w:type="dxa"/>
          </w:tcPr>
          <w:p w14:paraId="0721DB2B" w14:textId="77777777" w:rsidR="00A21E60" w:rsidRPr="0079532C" w:rsidRDefault="00A21E60" w:rsidP="00A21E60">
            <w:pPr>
              <w:jc w:val="center"/>
              <w:rPr>
                <w:sz w:val="28"/>
                <w:szCs w:val="28"/>
                <w:lang w:val="en-US"/>
              </w:rPr>
            </w:pPr>
            <w:r w:rsidRPr="0079532C">
              <w:rPr>
                <w:sz w:val="28"/>
                <w:szCs w:val="28"/>
                <w:lang w:val="en-US"/>
              </w:rPr>
              <w:t>630</w:t>
            </w:r>
          </w:p>
        </w:tc>
        <w:tc>
          <w:tcPr>
            <w:tcW w:w="1192" w:type="dxa"/>
          </w:tcPr>
          <w:p w14:paraId="38E1B778" w14:textId="77777777" w:rsidR="00A21E60" w:rsidRPr="0079532C" w:rsidRDefault="00A21E60" w:rsidP="00A21E60">
            <w:pPr>
              <w:jc w:val="center"/>
              <w:rPr>
                <w:sz w:val="28"/>
                <w:szCs w:val="28"/>
                <w:lang w:val="en-US"/>
              </w:rPr>
            </w:pPr>
            <w:r w:rsidRPr="0079532C">
              <w:rPr>
                <w:sz w:val="28"/>
                <w:szCs w:val="28"/>
                <w:lang w:val="en-US"/>
              </w:rPr>
              <w:t>630</w:t>
            </w:r>
          </w:p>
        </w:tc>
        <w:tc>
          <w:tcPr>
            <w:tcW w:w="1192" w:type="dxa"/>
          </w:tcPr>
          <w:p w14:paraId="46484EEF" w14:textId="77777777" w:rsidR="00A21E60" w:rsidRPr="0079532C" w:rsidRDefault="00A21E60" w:rsidP="00A21E60">
            <w:pPr>
              <w:jc w:val="center"/>
              <w:rPr>
                <w:sz w:val="28"/>
                <w:szCs w:val="28"/>
                <w:lang w:val="en-US"/>
              </w:rPr>
            </w:pPr>
            <w:r w:rsidRPr="0079532C">
              <w:rPr>
                <w:sz w:val="28"/>
                <w:szCs w:val="28"/>
                <w:lang w:val="en-US"/>
              </w:rPr>
              <w:t>4190</w:t>
            </w:r>
          </w:p>
        </w:tc>
        <w:tc>
          <w:tcPr>
            <w:tcW w:w="1101" w:type="dxa"/>
          </w:tcPr>
          <w:p w14:paraId="5F090695" w14:textId="77777777" w:rsidR="00A21E60" w:rsidRPr="0079532C" w:rsidRDefault="00A21E60" w:rsidP="00A21E60">
            <w:pPr>
              <w:jc w:val="center"/>
              <w:rPr>
                <w:sz w:val="28"/>
                <w:szCs w:val="28"/>
                <w:lang w:val="en-US"/>
              </w:rPr>
            </w:pPr>
            <w:r w:rsidRPr="0079532C">
              <w:rPr>
                <w:sz w:val="28"/>
                <w:szCs w:val="28"/>
                <w:lang w:val="en-US"/>
              </w:rPr>
              <w:t>4190</w:t>
            </w:r>
          </w:p>
        </w:tc>
      </w:tr>
      <w:tr w:rsidR="00A21E60" w:rsidRPr="0079532C" w14:paraId="27F0F426" w14:textId="77777777" w:rsidTr="00F10DDA">
        <w:trPr>
          <w:trHeight w:val="105"/>
        </w:trPr>
        <w:tc>
          <w:tcPr>
            <w:tcW w:w="2127" w:type="dxa"/>
          </w:tcPr>
          <w:p w14:paraId="71F441B6" w14:textId="77777777" w:rsidR="00A21E60" w:rsidRPr="0079532C" w:rsidRDefault="00A21E60" w:rsidP="00A21E60">
            <w:pPr>
              <w:rPr>
                <w:sz w:val="28"/>
                <w:szCs w:val="28"/>
                <w:lang w:val="en-US"/>
              </w:rPr>
            </w:pPr>
            <m:oMath>
              <m:r>
                <w:rPr>
                  <w:rFonts w:ascii="Cambria Math" w:hAnsi="Cambria Math"/>
                  <w:sz w:val="28"/>
                  <w:szCs w:val="28"/>
                  <w:lang w:val="en-US"/>
                </w:rPr>
                <m:t>ρ</m:t>
              </m:r>
            </m:oMath>
            <w:r w:rsidRPr="0079532C">
              <w:rPr>
                <w:sz w:val="28"/>
                <w:szCs w:val="28"/>
                <w:lang w:val="en-US"/>
              </w:rPr>
              <w:t xml:space="preserve"> (kg/m</w:t>
            </w:r>
            <w:r w:rsidRPr="0079532C">
              <w:rPr>
                <w:sz w:val="28"/>
                <w:szCs w:val="28"/>
                <w:vertAlign w:val="superscript"/>
                <w:lang w:val="en-US"/>
              </w:rPr>
              <w:t>3</w:t>
            </w:r>
            <w:r w:rsidRPr="0079532C">
              <w:rPr>
                <w:sz w:val="28"/>
                <w:szCs w:val="28"/>
                <w:lang w:val="en-US"/>
              </w:rPr>
              <w:t>)</w:t>
            </w:r>
          </w:p>
        </w:tc>
        <w:tc>
          <w:tcPr>
            <w:tcW w:w="937" w:type="dxa"/>
          </w:tcPr>
          <w:p w14:paraId="4289CEF0" w14:textId="77777777" w:rsidR="00A21E60" w:rsidRPr="0079532C" w:rsidRDefault="00A21E60" w:rsidP="00A21E60">
            <w:pPr>
              <w:jc w:val="center"/>
              <w:rPr>
                <w:sz w:val="28"/>
                <w:szCs w:val="28"/>
                <w:lang w:val="en-US"/>
              </w:rPr>
            </w:pPr>
            <w:r w:rsidRPr="0079532C">
              <w:rPr>
                <w:sz w:val="28"/>
                <w:szCs w:val="28"/>
                <w:lang w:val="en-US"/>
              </w:rPr>
              <w:t>2500</w:t>
            </w:r>
          </w:p>
        </w:tc>
        <w:tc>
          <w:tcPr>
            <w:tcW w:w="1892" w:type="dxa"/>
          </w:tcPr>
          <w:p w14:paraId="3BD4B5B7" w14:textId="77777777" w:rsidR="00A21E60" w:rsidRPr="0079532C" w:rsidRDefault="00A21E60" w:rsidP="00A21E60">
            <w:pPr>
              <w:jc w:val="center"/>
              <w:rPr>
                <w:sz w:val="28"/>
                <w:szCs w:val="28"/>
                <w:lang w:val="en-US"/>
              </w:rPr>
            </w:pPr>
            <w:r w:rsidRPr="0079532C">
              <w:rPr>
                <w:sz w:val="28"/>
                <w:szCs w:val="28"/>
                <w:lang w:val="en-US"/>
              </w:rPr>
              <w:t>2500</w:t>
            </w:r>
          </w:p>
        </w:tc>
        <w:tc>
          <w:tcPr>
            <w:tcW w:w="1192" w:type="dxa"/>
          </w:tcPr>
          <w:p w14:paraId="6A4BEFDD" w14:textId="77777777" w:rsidR="00A21E60" w:rsidRPr="0079532C" w:rsidRDefault="00A21E60" w:rsidP="00A21E60">
            <w:pPr>
              <w:jc w:val="center"/>
              <w:rPr>
                <w:sz w:val="28"/>
                <w:szCs w:val="28"/>
                <w:lang w:val="en-US"/>
              </w:rPr>
            </w:pPr>
            <w:r w:rsidRPr="0079532C">
              <w:rPr>
                <w:sz w:val="28"/>
                <w:szCs w:val="28"/>
                <w:lang w:val="en-US"/>
              </w:rPr>
              <w:t>7850</w:t>
            </w:r>
          </w:p>
        </w:tc>
        <w:tc>
          <w:tcPr>
            <w:tcW w:w="1192" w:type="dxa"/>
          </w:tcPr>
          <w:p w14:paraId="7E3DEEF0" w14:textId="77777777" w:rsidR="00A21E60" w:rsidRPr="0079532C" w:rsidRDefault="00A21E60" w:rsidP="00A21E60">
            <w:pPr>
              <w:jc w:val="center"/>
              <w:rPr>
                <w:sz w:val="28"/>
                <w:szCs w:val="28"/>
                <w:lang w:val="en-US"/>
              </w:rPr>
            </w:pPr>
            <w:r w:rsidRPr="0079532C">
              <w:rPr>
                <w:sz w:val="28"/>
                <w:szCs w:val="28"/>
                <w:lang w:val="en-US"/>
              </w:rPr>
              <w:t>7850</w:t>
            </w:r>
          </w:p>
        </w:tc>
        <w:tc>
          <w:tcPr>
            <w:tcW w:w="1192" w:type="dxa"/>
          </w:tcPr>
          <w:p w14:paraId="29045E7B" w14:textId="77777777" w:rsidR="00A21E60" w:rsidRPr="0079532C" w:rsidRDefault="00A21E60" w:rsidP="00A21E60">
            <w:pPr>
              <w:jc w:val="center"/>
              <w:rPr>
                <w:sz w:val="28"/>
                <w:szCs w:val="28"/>
                <w:lang w:val="en-US"/>
              </w:rPr>
            </w:pPr>
            <w:r w:rsidRPr="0079532C">
              <w:rPr>
                <w:sz w:val="28"/>
                <w:szCs w:val="28"/>
                <w:lang w:val="en-US"/>
              </w:rPr>
              <w:t>1010</w:t>
            </w:r>
          </w:p>
        </w:tc>
        <w:tc>
          <w:tcPr>
            <w:tcW w:w="1101" w:type="dxa"/>
          </w:tcPr>
          <w:p w14:paraId="27A960BD" w14:textId="77777777" w:rsidR="00A21E60" w:rsidRPr="0079532C" w:rsidRDefault="00A21E60" w:rsidP="00A21E60">
            <w:pPr>
              <w:jc w:val="center"/>
              <w:rPr>
                <w:sz w:val="28"/>
                <w:szCs w:val="28"/>
                <w:lang w:val="en-US"/>
              </w:rPr>
            </w:pPr>
            <w:r w:rsidRPr="0079532C">
              <w:rPr>
                <w:sz w:val="28"/>
                <w:szCs w:val="28"/>
                <w:lang w:val="en-US"/>
              </w:rPr>
              <w:t>1010</w:t>
            </w:r>
          </w:p>
        </w:tc>
      </w:tr>
      <w:tr w:rsidR="00A21E60" w:rsidRPr="0079532C" w14:paraId="60639BDE" w14:textId="77777777" w:rsidTr="00F10DDA">
        <w:trPr>
          <w:trHeight w:val="110"/>
        </w:trPr>
        <w:tc>
          <w:tcPr>
            <w:tcW w:w="2127" w:type="dxa"/>
          </w:tcPr>
          <w:p w14:paraId="61D32633" w14:textId="55E62D5A" w:rsidR="00A21E60" w:rsidRPr="00FA155C" w:rsidRDefault="00F34FD2" w:rsidP="00A21E60">
            <w:pPr>
              <w:rPr>
                <w:sz w:val="28"/>
                <w:szCs w:val="28"/>
                <w:lang w:val="en-US"/>
              </w:rPr>
            </w:pPr>
            <w:r>
              <w:rPr>
                <w:color w:val="000000"/>
                <w:sz w:val="28"/>
                <w:szCs w:val="28"/>
                <w:lang w:val="en-US"/>
              </w:rPr>
              <w:t>Қалыңдығ</w:t>
            </w:r>
            <w:r>
              <w:rPr>
                <w:color w:val="000000"/>
                <w:sz w:val="28"/>
                <w:szCs w:val="28"/>
                <w:lang w:val="kk-KZ"/>
              </w:rPr>
              <w:t>ы</w:t>
            </w:r>
            <w:r w:rsidR="000B1110" w:rsidRPr="000B1110">
              <w:rPr>
                <w:color w:val="000000"/>
                <w:sz w:val="28"/>
                <w:szCs w:val="28"/>
                <w:lang w:val="en-US"/>
              </w:rPr>
              <w:t>, мм</w:t>
            </w:r>
          </w:p>
        </w:tc>
        <w:tc>
          <w:tcPr>
            <w:tcW w:w="937" w:type="dxa"/>
          </w:tcPr>
          <w:p w14:paraId="7C6D6EE8" w14:textId="77777777" w:rsidR="00A21E60" w:rsidRPr="0079532C" w:rsidRDefault="00A21E60" w:rsidP="00A21E60">
            <w:pPr>
              <w:jc w:val="center"/>
              <w:rPr>
                <w:sz w:val="28"/>
                <w:szCs w:val="28"/>
                <w:lang w:val="en-US"/>
              </w:rPr>
            </w:pPr>
            <w:r w:rsidRPr="0079532C">
              <w:rPr>
                <w:sz w:val="28"/>
                <w:szCs w:val="28"/>
                <w:lang w:val="en-US"/>
              </w:rPr>
              <w:t>3.00</w:t>
            </w:r>
          </w:p>
        </w:tc>
        <w:tc>
          <w:tcPr>
            <w:tcW w:w="1892" w:type="dxa"/>
          </w:tcPr>
          <w:p w14:paraId="0D44A834" w14:textId="77777777" w:rsidR="00A21E60" w:rsidRPr="0079532C" w:rsidRDefault="00A21E60" w:rsidP="00A21E60">
            <w:pPr>
              <w:jc w:val="center"/>
              <w:rPr>
                <w:sz w:val="28"/>
                <w:szCs w:val="28"/>
                <w:lang w:val="en-US"/>
              </w:rPr>
            </w:pPr>
            <w:r w:rsidRPr="0079532C">
              <w:rPr>
                <w:sz w:val="28"/>
                <w:szCs w:val="28"/>
                <w:lang w:val="en-US"/>
              </w:rPr>
              <w:t>3.00</w:t>
            </w:r>
          </w:p>
        </w:tc>
        <w:tc>
          <w:tcPr>
            <w:tcW w:w="1192" w:type="dxa"/>
          </w:tcPr>
          <w:p w14:paraId="1DF5985A" w14:textId="77777777" w:rsidR="00A21E60" w:rsidRPr="0079532C" w:rsidRDefault="00A21E60" w:rsidP="00A21E60">
            <w:pPr>
              <w:jc w:val="center"/>
              <w:rPr>
                <w:sz w:val="28"/>
                <w:szCs w:val="28"/>
                <w:lang w:val="en-US"/>
              </w:rPr>
            </w:pPr>
            <w:r w:rsidRPr="0079532C">
              <w:rPr>
                <w:sz w:val="28"/>
                <w:szCs w:val="28"/>
                <w:lang w:val="en-US"/>
              </w:rPr>
              <w:t>0.7</w:t>
            </w:r>
          </w:p>
        </w:tc>
        <w:tc>
          <w:tcPr>
            <w:tcW w:w="1192" w:type="dxa"/>
          </w:tcPr>
          <w:p w14:paraId="71E276C8" w14:textId="77777777" w:rsidR="00A21E60" w:rsidRPr="0079532C" w:rsidRDefault="00A21E60" w:rsidP="00A21E60">
            <w:pPr>
              <w:jc w:val="center"/>
              <w:rPr>
                <w:sz w:val="28"/>
                <w:szCs w:val="28"/>
                <w:lang w:val="en-US"/>
              </w:rPr>
            </w:pPr>
            <w:r w:rsidRPr="0079532C">
              <w:rPr>
                <w:sz w:val="28"/>
                <w:szCs w:val="28"/>
                <w:lang w:val="en-US"/>
              </w:rPr>
              <w:t>0.7</w:t>
            </w:r>
          </w:p>
        </w:tc>
        <w:tc>
          <w:tcPr>
            <w:tcW w:w="1192" w:type="dxa"/>
          </w:tcPr>
          <w:p w14:paraId="17F3B871" w14:textId="77777777" w:rsidR="00A21E60" w:rsidRPr="0079532C" w:rsidRDefault="00A21E60" w:rsidP="00A21E60">
            <w:pPr>
              <w:jc w:val="center"/>
              <w:rPr>
                <w:sz w:val="28"/>
                <w:szCs w:val="28"/>
                <w:lang w:val="en-US"/>
              </w:rPr>
            </w:pPr>
            <w:r w:rsidRPr="0079532C">
              <w:rPr>
                <w:sz w:val="28"/>
                <w:szCs w:val="28"/>
                <w:lang w:val="en-US"/>
              </w:rPr>
              <w:t>20-40-50</w:t>
            </w:r>
          </w:p>
        </w:tc>
        <w:tc>
          <w:tcPr>
            <w:tcW w:w="1101" w:type="dxa"/>
          </w:tcPr>
          <w:p w14:paraId="7BF77C2C" w14:textId="77777777" w:rsidR="00A21E60" w:rsidRPr="0079532C" w:rsidRDefault="00A21E60" w:rsidP="00A21E60">
            <w:pPr>
              <w:jc w:val="center"/>
              <w:rPr>
                <w:sz w:val="28"/>
                <w:szCs w:val="28"/>
                <w:lang w:val="en-US"/>
              </w:rPr>
            </w:pPr>
            <w:r w:rsidRPr="0079532C">
              <w:rPr>
                <w:sz w:val="28"/>
                <w:szCs w:val="28"/>
                <w:lang w:val="en-US"/>
              </w:rPr>
              <w:t>20-30</w:t>
            </w:r>
          </w:p>
        </w:tc>
      </w:tr>
      <w:tr w:rsidR="00A21E60" w:rsidRPr="0079532C" w14:paraId="73A5E30D" w14:textId="77777777" w:rsidTr="00F10DDA">
        <w:trPr>
          <w:trHeight w:val="135"/>
        </w:trPr>
        <w:tc>
          <w:tcPr>
            <w:tcW w:w="2127" w:type="dxa"/>
          </w:tcPr>
          <w:p w14:paraId="685F8576" w14:textId="0AB45A8D" w:rsidR="00A21E60" w:rsidRPr="00FA155C" w:rsidRDefault="000B1110" w:rsidP="00A21E60">
            <w:pPr>
              <w:jc w:val="both"/>
              <w:rPr>
                <w:sz w:val="28"/>
                <w:szCs w:val="28"/>
                <w:lang w:val="en-US"/>
              </w:rPr>
            </w:pPr>
            <w:r w:rsidRPr="000B1110">
              <w:rPr>
                <w:color w:val="000000"/>
                <w:sz w:val="28"/>
                <w:szCs w:val="28"/>
              </w:rPr>
              <w:t>Шыны көлбеуі, (°)</w:t>
            </w:r>
          </w:p>
        </w:tc>
        <w:tc>
          <w:tcPr>
            <w:tcW w:w="937" w:type="dxa"/>
          </w:tcPr>
          <w:p w14:paraId="338FFCB3" w14:textId="77777777" w:rsidR="00A21E60" w:rsidRPr="0079532C" w:rsidRDefault="00A21E60" w:rsidP="00A21E60">
            <w:pPr>
              <w:jc w:val="center"/>
              <w:rPr>
                <w:sz w:val="28"/>
                <w:szCs w:val="28"/>
                <w:lang w:val="en-US"/>
              </w:rPr>
            </w:pPr>
            <w:r w:rsidRPr="0079532C">
              <w:rPr>
                <w:sz w:val="28"/>
                <w:szCs w:val="28"/>
                <w:lang w:val="en-US"/>
              </w:rPr>
              <w:t>38</w:t>
            </w:r>
          </w:p>
        </w:tc>
        <w:tc>
          <w:tcPr>
            <w:tcW w:w="1892" w:type="dxa"/>
          </w:tcPr>
          <w:p w14:paraId="35DE2A08" w14:textId="77777777" w:rsidR="00A21E60" w:rsidRPr="0079532C" w:rsidRDefault="00A21E60" w:rsidP="00A21E60">
            <w:pPr>
              <w:jc w:val="center"/>
              <w:rPr>
                <w:sz w:val="28"/>
                <w:szCs w:val="28"/>
                <w:lang w:val="en-US"/>
              </w:rPr>
            </w:pPr>
            <w:r w:rsidRPr="0079532C">
              <w:rPr>
                <w:sz w:val="28"/>
                <w:szCs w:val="28"/>
                <w:lang w:val="en-US"/>
              </w:rPr>
              <w:t>38</w:t>
            </w:r>
          </w:p>
        </w:tc>
        <w:tc>
          <w:tcPr>
            <w:tcW w:w="1192" w:type="dxa"/>
          </w:tcPr>
          <w:p w14:paraId="26FF47EE" w14:textId="77777777" w:rsidR="00A21E60" w:rsidRPr="0079532C" w:rsidRDefault="00A21E60" w:rsidP="00A21E60">
            <w:pPr>
              <w:jc w:val="center"/>
              <w:rPr>
                <w:sz w:val="28"/>
                <w:szCs w:val="28"/>
              </w:rPr>
            </w:pPr>
            <w:r w:rsidRPr="0079532C">
              <w:rPr>
                <w:sz w:val="28"/>
                <w:szCs w:val="28"/>
              </w:rPr>
              <w:t>38</w:t>
            </w:r>
          </w:p>
        </w:tc>
        <w:tc>
          <w:tcPr>
            <w:tcW w:w="1192" w:type="dxa"/>
          </w:tcPr>
          <w:p w14:paraId="2A7732D4" w14:textId="77777777" w:rsidR="00A21E60" w:rsidRPr="0079532C" w:rsidRDefault="00A21E60" w:rsidP="00A21E60">
            <w:pPr>
              <w:jc w:val="center"/>
              <w:rPr>
                <w:sz w:val="28"/>
                <w:szCs w:val="28"/>
                <w:lang w:val="en-US"/>
              </w:rPr>
            </w:pPr>
            <w:r w:rsidRPr="0079532C">
              <w:rPr>
                <w:sz w:val="28"/>
                <w:szCs w:val="28"/>
                <w:lang w:val="en-US"/>
              </w:rPr>
              <w:t>-</w:t>
            </w:r>
          </w:p>
        </w:tc>
        <w:tc>
          <w:tcPr>
            <w:tcW w:w="1192" w:type="dxa"/>
          </w:tcPr>
          <w:p w14:paraId="39E5BFCA" w14:textId="77777777" w:rsidR="00A21E60" w:rsidRPr="0079532C" w:rsidRDefault="00A21E60" w:rsidP="00A21E60">
            <w:pPr>
              <w:jc w:val="center"/>
              <w:rPr>
                <w:sz w:val="28"/>
                <w:szCs w:val="28"/>
                <w:lang w:val="en-US"/>
              </w:rPr>
            </w:pPr>
            <w:r w:rsidRPr="0079532C">
              <w:rPr>
                <w:sz w:val="28"/>
                <w:szCs w:val="28"/>
                <w:lang w:val="en-US"/>
              </w:rPr>
              <w:t>-</w:t>
            </w:r>
          </w:p>
        </w:tc>
        <w:tc>
          <w:tcPr>
            <w:tcW w:w="1101" w:type="dxa"/>
          </w:tcPr>
          <w:p w14:paraId="3DFB7AE1" w14:textId="77777777" w:rsidR="00A21E60" w:rsidRPr="0079532C" w:rsidRDefault="00A21E60" w:rsidP="00A21E60">
            <w:pPr>
              <w:jc w:val="center"/>
              <w:rPr>
                <w:sz w:val="28"/>
                <w:szCs w:val="28"/>
                <w:lang w:val="en-US"/>
              </w:rPr>
            </w:pPr>
            <w:r w:rsidRPr="0079532C">
              <w:rPr>
                <w:sz w:val="28"/>
                <w:szCs w:val="28"/>
                <w:lang w:val="en-US"/>
              </w:rPr>
              <w:t>-</w:t>
            </w:r>
          </w:p>
        </w:tc>
      </w:tr>
    </w:tbl>
    <w:p w14:paraId="04ECD465" w14:textId="77777777" w:rsidR="007435AC" w:rsidRPr="0079532C" w:rsidRDefault="007435AC" w:rsidP="000D0963">
      <w:pPr>
        <w:ind w:firstLine="709"/>
        <w:jc w:val="both"/>
        <w:rPr>
          <w:b/>
          <w:sz w:val="28"/>
          <w:szCs w:val="28"/>
        </w:rPr>
      </w:pPr>
    </w:p>
    <w:p w14:paraId="4D534295" w14:textId="4746CA54" w:rsidR="00C93CF2" w:rsidRDefault="00C93CF2" w:rsidP="00C93CF2">
      <w:pPr>
        <w:ind w:firstLine="709"/>
        <w:jc w:val="both"/>
        <w:rPr>
          <w:sz w:val="28"/>
          <w:szCs w:val="28"/>
        </w:rPr>
      </w:pPr>
      <w:r w:rsidRPr="00463D67">
        <w:rPr>
          <w:sz w:val="28"/>
          <w:szCs w:val="28"/>
        </w:rPr>
        <w:t>Зерттеу дистиллятордың максималды өнімділігіне қол жеткізудегі қабаттар арасындағы қашықтық және резервуардың конфигурациясы сияқты факторлармен қатар дұрыс дизайнның негізгі маңыздылығын көрсетеді және нәтижелер қоршаған ортаның, соның іші</w:t>
      </w:r>
      <w:r>
        <w:rPr>
          <w:sz w:val="28"/>
          <w:szCs w:val="28"/>
        </w:rPr>
        <w:t>нде температураның өзгеруі мен к</w:t>
      </w:r>
      <w:r w:rsidRPr="00463D67">
        <w:rPr>
          <w:sz w:val="28"/>
          <w:szCs w:val="28"/>
        </w:rPr>
        <w:t>үн</w:t>
      </w:r>
      <w:r>
        <w:rPr>
          <w:sz w:val="28"/>
          <w:szCs w:val="28"/>
        </w:rPr>
        <w:t xml:space="preserve"> радиациясының қарқындылығының д</w:t>
      </w:r>
      <w:r w:rsidRPr="00463D67">
        <w:rPr>
          <w:sz w:val="28"/>
          <w:szCs w:val="28"/>
        </w:rPr>
        <w:t>истилляция процесінің тиімділігіне әсерін көрсетеді</w:t>
      </w:r>
      <w:r w:rsidR="00EF6F72" w:rsidRPr="00EF6F72">
        <w:rPr>
          <w:sz w:val="28"/>
          <w:szCs w:val="28"/>
        </w:rPr>
        <w:t xml:space="preserve"> </w:t>
      </w:r>
      <w:r w:rsidR="00EF6F72" w:rsidRPr="00B33CF3">
        <w:rPr>
          <w:sz w:val="28"/>
          <w:szCs w:val="28"/>
        </w:rPr>
        <w:t>[</w:t>
      </w:r>
      <w:r w:rsidR="00937C1A" w:rsidRPr="00B33CF3">
        <w:rPr>
          <w:sz w:val="28"/>
          <w:szCs w:val="28"/>
        </w:rPr>
        <w:t>80</w:t>
      </w:r>
      <w:r w:rsidR="00EF6F72" w:rsidRPr="00B33CF3">
        <w:rPr>
          <w:sz w:val="28"/>
          <w:szCs w:val="28"/>
        </w:rPr>
        <w:t>]</w:t>
      </w:r>
      <w:r w:rsidRPr="00B33CF3">
        <w:rPr>
          <w:sz w:val="28"/>
          <w:szCs w:val="28"/>
        </w:rPr>
        <w:t>.</w:t>
      </w:r>
    </w:p>
    <w:p w14:paraId="1897B2FD" w14:textId="77777777" w:rsidR="00C93CF2" w:rsidRPr="00C93CF2" w:rsidRDefault="00C93CF2" w:rsidP="00C93CF2">
      <w:pPr>
        <w:ind w:firstLine="708"/>
        <w:jc w:val="both"/>
        <w:rPr>
          <w:b/>
          <w:bCs/>
          <w:sz w:val="28"/>
          <w:szCs w:val="28"/>
        </w:rPr>
      </w:pPr>
      <w:r>
        <w:rPr>
          <w:sz w:val="28"/>
          <w:szCs w:val="28"/>
        </w:rPr>
        <w:t xml:space="preserve">Сонымен, </w:t>
      </w:r>
      <w:r>
        <w:rPr>
          <w:color w:val="000000" w:themeColor="text1"/>
          <w:sz w:val="28"/>
          <w:szCs w:val="28"/>
        </w:rPr>
        <w:t>з</w:t>
      </w:r>
      <w:r w:rsidRPr="00054811">
        <w:rPr>
          <w:color w:val="000000" w:themeColor="text1"/>
          <w:sz w:val="28"/>
          <w:szCs w:val="28"/>
        </w:rPr>
        <w:t>ерттеу нысаны ретінде «Каспий Цемент» зауытының аймағындағы топырақ жамылғысы, өсімдіктер  мен жануарлар әлемі таңдалды.</w:t>
      </w:r>
    </w:p>
    <w:p w14:paraId="56C1D06E" w14:textId="578B377C" w:rsidR="00E2469D" w:rsidRDefault="00E2469D" w:rsidP="00CD0CE7">
      <w:pPr>
        <w:ind w:firstLine="709"/>
        <w:jc w:val="both"/>
        <w:rPr>
          <w:sz w:val="28"/>
          <w:szCs w:val="28"/>
        </w:rPr>
      </w:pPr>
      <w:r w:rsidRPr="00EC1A3F">
        <w:rPr>
          <w:sz w:val="28"/>
          <w:szCs w:val="28"/>
        </w:rPr>
        <w:t xml:space="preserve">Шетпе Оңтүстік бор кен орнындағы топырақтың жай-күйін далалық зерттеуді жүзеге асыру үшін топырақ сынамаларын алу үшін өлшемі 10×10 м болатын 4 алаң таңдалды. </w:t>
      </w:r>
      <w:r w:rsidR="00054811">
        <w:rPr>
          <w:sz w:val="28"/>
          <w:szCs w:val="28"/>
        </w:rPr>
        <w:t xml:space="preserve">Олар: </w:t>
      </w:r>
      <w:r w:rsidRPr="00EC1A3F">
        <w:rPr>
          <w:sz w:val="28"/>
          <w:szCs w:val="28"/>
        </w:rPr>
        <w:t>ЗА-1 цемент зауытының өндірістік алаңының қоршауынан 75 м қашықтықта орналасқан</w:t>
      </w:r>
      <w:r w:rsidR="00054811">
        <w:rPr>
          <w:sz w:val="28"/>
          <w:szCs w:val="28"/>
        </w:rPr>
        <w:t>;</w:t>
      </w:r>
      <w:r w:rsidRPr="00EC1A3F">
        <w:rPr>
          <w:sz w:val="28"/>
          <w:szCs w:val="28"/>
        </w:rPr>
        <w:t xml:space="preserve"> ЗА – 2 төбелердің етегінде, борды тасымалдау автожолы ауданында, оның бойында биіктігі 5 м аршылған жыныстардың үйіндісі</w:t>
      </w:r>
      <w:r w:rsidR="00054811">
        <w:rPr>
          <w:sz w:val="28"/>
          <w:szCs w:val="28"/>
        </w:rPr>
        <w:t>;</w:t>
      </w:r>
      <w:r w:rsidRPr="00EC1A3F">
        <w:rPr>
          <w:sz w:val="28"/>
          <w:szCs w:val="28"/>
        </w:rPr>
        <w:t xml:space="preserve"> ЗА-3, ЗА-1-ден 2500 м қашықтықта орналасқан, Шетпе Оңтүстік бор кен орнының оңтүстік шатқалы ауданында (экологиялық туризм үшін жағдайлары бар)</w:t>
      </w:r>
      <w:r w:rsidR="00054811">
        <w:rPr>
          <w:sz w:val="28"/>
          <w:szCs w:val="28"/>
        </w:rPr>
        <w:t>;</w:t>
      </w:r>
      <w:r w:rsidRPr="00EC1A3F">
        <w:rPr>
          <w:sz w:val="28"/>
          <w:szCs w:val="28"/>
        </w:rPr>
        <w:t xml:space="preserve">  ЗА-4 бақылау сынақ алаңы шығыс жазықта 5000 м қашықтықта, цемент зауытының өндірістік</w:t>
      </w:r>
      <w:r w:rsidRPr="00E2469D">
        <w:rPr>
          <w:sz w:val="28"/>
          <w:szCs w:val="28"/>
        </w:rPr>
        <w:t xml:space="preserve"> алаңының шекарасынан салынған, рельефі, топырақ сипаты бойынша тәжірибе алаңдарына сәйкес келеді.</w:t>
      </w:r>
    </w:p>
    <w:p w14:paraId="370A93F9" w14:textId="054DFFCC" w:rsidR="00E2469D" w:rsidRDefault="00E2469D" w:rsidP="00CD0CE7">
      <w:pPr>
        <w:ind w:firstLine="709"/>
        <w:jc w:val="both"/>
        <w:rPr>
          <w:sz w:val="28"/>
          <w:szCs w:val="28"/>
        </w:rPr>
      </w:pPr>
      <w:r w:rsidRPr="00E2469D">
        <w:rPr>
          <w:sz w:val="28"/>
          <w:szCs w:val="28"/>
        </w:rPr>
        <w:lastRenderedPageBreak/>
        <w:t>Өсімдік үлгілерінің сынамаларын алу үшін 3 нүкте таңдалд</w:t>
      </w:r>
      <w:r>
        <w:rPr>
          <w:sz w:val="28"/>
          <w:szCs w:val="28"/>
        </w:rPr>
        <w:t>ы: ЗА</w:t>
      </w:r>
      <w:r w:rsidRPr="00E2469D">
        <w:rPr>
          <w:sz w:val="28"/>
          <w:szCs w:val="28"/>
        </w:rPr>
        <w:t xml:space="preserve"> 1- N44</w:t>
      </w:r>
      <w:r w:rsidRPr="00E2469D">
        <w:rPr>
          <w:sz w:val="28"/>
          <w:szCs w:val="28"/>
          <w:lang w:val="ru-RU"/>
        </w:rPr>
        <w:sym w:font="Symbol" w:char="F0B0"/>
      </w:r>
      <w:r w:rsidRPr="00E2469D">
        <w:rPr>
          <w:sz w:val="28"/>
          <w:szCs w:val="28"/>
        </w:rPr>
        <w:t>05</w:t>
      </w:r>
      <w:r w:rsidRPr="00E2469D">
        <w:rPr>
          <w:sz w:val="28"/>
          <w:szCs w:val="28"/>
          <w:lang w:val="ru-RU"/>
        </w:rPr>
        <w:sym w:font="Symbol" w:char="F0A2"/>
      </w:r>
      <w:r w:rsidRPr="00E2469D">
        <w:rPr>
          <w:sz w:val="28"/>
          <w:szCs w:val="28"/>
        </w:rPr>
        <w:t>31,63</w:t>
      </w:r>
      <w:r w:rsidRPr="00E2469D">
        <w:rPr>
          <w:sz w:val="28"/>
          <w:szCs w:val="28"/>
          <w:lang w:val="ru-RU"/>
        </w:rPr>
        <w:sym w:font="Symbol" w:char="F0A2"/>
      </w:r>
      <w:r w:rsidRPr="00E2469D">
        <w:rPr>
          <w:sz w:val="28"/>
          <w:szCs w:val="28"/>
          <w:lang w:val="ru-RU"/>
        </w:rPr>
        <w:sym w:font="Symbol" w:char="F0A2"/>
      </w:r>
      <w:r w:rsidRPr="00E2469D">
        <w:rPr>
          <w:sz w:val="28"/>
          <w:szCs w:val="28"/>
        </w:rPr>
        <w:t>. E52</w:t>
      </w:r>
      <w:r w:rsidRPr="00E2469D">
        <w:rPr>
          <w:sz w:val="28"/>
          <w:szCs w:val="28"/>
          <w:lang w:val="en-US"/>
        </w:rPr>
        <w:sym w:font="Symbol" w:char="F0B0"/>
      </w:r>
      <w:r w:rsidRPr="00E2469D">
        <w:rPr>
          <w:sz w:val="28"/>
          <w:szCs w:val="28"/>
        </w:rPr>
        <w:t>07</w:t>
      </w:r>
      <w:r w:rsidRPr="00E2469D">
        <w:rPr>
          <w:sz w:val="28"/>
          <w:szCs w:val="28"/>
          <w:lang w:val="en-US"/>
        </w:rPr>
        <w:sym w:font="Symbol" w:char="F0A2"/>
      </w:r>
      <w:r w:rsidRPr="00E2469D">
        <w:rPr>
          <w:sz w:val="28"/>
          <w:szCs w:val="28"/>
        </w:rPr>
        <w:t>15,31</w:t>
      </w:r>
      <w:r w:rsidRPr="00E2469D">
        <w:rPr>
          <w:sz w:val="28"/>
          <w:szCs w:val="28"/>
          <w:lang w:val="en-US"/>
        </w:rPr>
        <w:sym w:font="Symbol" w:char="F0A2"/>
      </w:r>
      <w:r>
        <w:rPr>
          <w:sz w:val="28"/>
          <w:szCs w:val="28"/>
        </w:rPr>
        <w:t xml:space="preserve"> </w:t>
      </w:r>
      <w:r w:rsidRPr="00E2469D">
        <w:rPr>
          <w:sz w:val="28"/>
          <w:szCs w:val="28"/>
        </w:rPr>
        <w:t>(цемент зауытының өндірістік алаңының</w:t>
      </w:r>
      <w:r>
        <w:rPr>
          <w:sz w:val="28"/>
          <w:szCs w:val="28"/>
        </w:rPr>
        <w:t xml:space="preserve"> қоршауынан 75 м қашықтықта)</w:t>
      </w:r>
      <w:r w:rsidR="00054811">
        <w:rPr>
          <w:sz w:val="28"/>
          <w:szCs w:val="28"/>
        </w:rPr>
        <w:t>;</w:t>
      </w:r>
      <w:r>
        <w:rPr>
          <w:sz w:val="28"/>
          <w:szCs w:val="28"/>
        </w:rPr>
        <w:t xml:space="preserve"> ЗА</w:t>
      </w:r>
      <w:r w:rsidRPr="00E2469D">
        <w:rPr>
          <w:sz w:val="28"/>
          <w:szCs w:val="28"/>
        </w:rPr>
        <w:t xml:space="preserve"> 2- N44</w:t>
      </w:r>
      <w:r w:rsidRPr="00E2469D">
        <w:rPr>
          <w:sz w:val="28"/>
          <w:szCs w:val="28"/>
          <w:lang w:val="en-US"/>
        </w:rPr>
        <w:sym w:font="Symbol" w:char="F0B0"/>
      </w:r>
      <w:r w:rsidRPr="00E2469D">
        <w:rPr>
          <w:sz w:val="28"/>
          <w:szCs w:val="28"/>
        </w:rPr>
        <w:t>05</w:t>
      </w:r>
      <w:r w:rsidRPr="00E2469D">
        <w:rPr>
          <w:sz w:val="28"/>
          <w:szCs w:val="28"/>
          <w:lang w:val="en-US"/>
        </w:rPr>
        <w:sym w:font="Symbol" w:char="F0A2"/>
      </w:r>
      <w:r w:rsidRPr="00E2469D">
        <w:rPr>
          <w:sz w:val="28"/>
          <w:szCs w:val="28"/>
        </w:rPr>
        <w:t>31,85</w:t>
      </w:r>
      <w:r w:rsidRPr="00E2469D">
        <w:rPr>
          <w:sz w:val="28"/>
          <w:szCs w:val="28"/>
          <w:lang w:val="en-US"/>
        </w:rPr>
        <w:sym w:font="Symbol" w:char="F0A2"/>
      </w:r>
      <w:r w:rsidRPr="00E2469D">
        <w:rPr>
          <w:sz w:val="28"/>
          <w:szCs w:val="28"/>
          <w:lang w:val="en-US"/>
        </w:rPr>
        <w:sym w:font="Symbol" w:char="F0A2"/>
      </w:r>
      <w:r w:rsidRPr="00E2469D">
        <w:rPr>
          <w:sz w:val="28"/>
          <w:szCs w:val="28"/>
        </w:rPr>
        <w:t>. E52</w:t>
      </w:r>
      <w:r w:rsidRPr="00E2469D">
        <w:rPr>
          <w:sz w:val="28"/>
          <w:szCs w:val="28"/>
          <w:lang w:val="en-US"/>
        </w:rPr>
        <w:sym w:font="Symbol" w:char="F0B0"/>
      </w:r>
      <w:r w:rsidRPr="00E2469D">
        <w:rPr>
          <w:sz w:val="28"/>
          <w:szCs w:val="28"/>
        </w:rPr>
        <w:t>08</w:t>
      </w:r>
      <w:r w:rsidRPr="00E2469D">
        <w:rPr>
          <w:sz w:val="28"/>
          <w:szCs w:val="28"/>
          <w:lang w:val="en-US"/>
        </w:rPr>
        <w:sym w:font="Symbol" w:char="F0A2"/>
      </w:r>
      <w:r w:rsidRPr="00E2469D">
        <w:rPr>
          <w:sz w:val="28"/>
          <w:szCs w:val="28"/>
        </w:rPr>
        <w:t>10,83</w:t>
      </w:r>
      <w:r w:rsidRPr="00E2469D">
        <w:rPr>
          <w:sz w:val="28"/>
          <w:szCs w:val="28"/>
          <w:lang w:val="en-US"/>
        </w:rPr>
        <w:sym w:font="Symbol" w:char="F0A2"/>
      </w:r>
      <w:r w:rsidRPr="00E2469D">
        <w:rPr>
          <w:sz w:val="28"/>
          <w:szCs w:val="28"/>
          <w:lang w:val="en-US"/>
        </w:rPr>
        <w:sym w:font="Symbol" w:char="F0A2"/>
      </w:r>
      <w:r w:rsidRPr="00E2469D">
        <w:rPr>
          <w:sz w:val="28"/>
          <w:szCs w:val="28"/>
        </w:rPr>
        <w:t xml:space="preserve"> (төбелердің етегінде, бор таситын автожол ауданында, оның бойында биіктігі 5 м аршылған тау жын</w:t>
      </w:r>
      <w:r>
        <w:rPr>
          <w:sz w:val="28"/>
          <w:szCs w:val="28"/>
        </w:rPr>
        <w:t>ыстарының үйіндісі созылған)</w:t>
      </w:r>
      <w:r w:rsidR="00054811">
        <w:rPr>
          <w:sz w:val="28"/>
          <w:szCs w:val="28"/>
        </w:rPr>
        <w:t>;</w:t>
      </w:r>
      <w:r>
        <w:rPr>
          <w:sz w:val="28"/>
          <w:szCs w:val="28"/>
        </w:rPr>
        <w:t xml:space="preserve"> ЗА</w:t>
      </w:r>
      <w:r w:rsidRPr="00E2469D">
        <w:rPr>
          <w:sz w:val="28"/>
          <w:szCs w:val="28"/>
        </w:rPr>
        <w:t xml:space="preserve"> 3 - N44</w:t>
      </w:r>
      <w:r w:rsidRPr="00E2469D">
        <w:rPr>
          <w:sz w:val="28"/>
          <w:szCs w:val="28"/>
          <w:lang w:val="en-US"/>
        </w:rPr>
        <w:sym w:font="Symbol" w:char="F0B0"/>
      </w:r>
      <w:r w:rsidRPr="00E2469D">
        <w:rPr>
          <w:sz w:val="28"/>
          <w:szCs w:val="28"/>
        </w:rPr>
        <w:t>05</w:t>
      </w:r>
      <w:r w:rsidRPr="00E2469D">
        <w:rPr>
          <w:sz w:val="28"/>
          <w:szCs w:val="28"/>
          <w:lang w:val="en-US"/>
        </w:rPr>
        <w:sym w:font="Symbol" w:char="F0A2"/>
      </w:r>
      <w:r w:rsidRPr="00E2469D">
        <w:rPr>
          <w:sz w:val="28"/>
          <w:szCs w:val="28"/>
        </w:rPr>
        <w:t>55.93</w:t>
      </w:r>
      <w:r w:rsidRPr="00E2469D">
        <w:rPr>
          <w:sz w:val="28"/>
          <w:szCs w:val="28"/>
          <w:lang w:val="en-US"/>
        </w:rPr>
        <w:sym w:font="Symbol" w:char="F0A2"/>
      </w:r>
      <w:r w:rsidRPr="00E2469D">
        <w:rPr>
          <w:sz w:val="28"/>
          <w:szCs w:val="28"/>
          <w:lang w:val="en-US"/>
        </w:rPr>
        <w:sym w:font="Symbol" w:char="F0A2"/>
      </w:r>
      <w:r w:rsidRPr="00E2469D">
        <w:rPr>
          <w:sz w:val="28"/>
          <w:szCs w:val="28"/>
        </w:rPr>
        <w:t>. E52</w:t>
      </w:r>
      <w:r w:rsidRPr="00E2469D">
        <w:rPr>
          <w:sz w:val="28"/>
          <w:szCs w:val="28"/>
          <w:lang w:val="en-US"/>
        </w:rPr>
        <w:sym w:font="Symbol" w:char="F0B0"/>
      </w:r>
      <w:r w:rsidRPr="00E2469D">
        <w:rPr>
          <w:sz w:val="28"/>
          <w:szCs w:val="28"/>
        </w:rPr>
        <w:t>08</w:t>
      </w:r>
      <w:r w:rsidRPr="00E2469D">
        <w:rPr>
          <w:sz w:val="28"/>
          <w:szCs w:val="28"/>
          <w:lang w:val="en-US"/>
        </w:rPr>
        <w:sym w:font="Symbol" w:char="F0A2"/>
      </w:r>
      <w:r w:rsidRPr="00E2469D">
        <w:rPr>
          <w:sz w:val="28"/>
          <w:szCs w:val="28"/>
        </w:rPr>
        <w:t>39,67</w:t>
      </w:r>
      <w:r w:rsidRPr="00E2469D">
        <w:rPr>
          <w:sz w:val="28"/>
          <w:szCs w:val="28"/>
          <w:lang w:val="en-US"/>
        </w:rPr>
        <w:sym w:font="Symbol" w:char="F0A2"/>
      </w:r>
      <w:r w:rsidRPr="00E2469D">
        <w:rPr>
          <w:sz w:val="28"/>
          <w:szCs w:val="28"/>
          <w:lang w:val="en-US"/>
        </w:rPr>
        <w:sym w:font="Symbol" w:char="F0A2"/>
      </w:r>
      <w:r>
        <w:rPr>
          <w:sz w:val="28"/>
          <w:szCs w:val="28"/>
        </w:rPr>
        <w:t xml:space="preserve"> (б</w:t>
      </w:r>
      <w:r w:rsidRPr="00E2469D">
        <w:rPr>
          <w:sz w:val="28"/>
          <w:szCs w:val="28"/>
        </w:rPr>
        <w:t>атыс жазықта, етегіндегі төбелердің алдында, бордың тозаңдануы мен өндірістің зиянды шығарындыларының әсері байқалмайтын зауыт пен вахталық ауыл арасында).</w:t>
      </w:r>
    </w:p>
    <w:p w14:paraId="0A04E732" w14:textId="6427C940" w:rsidR="00E2469D" w:rsidRDefault="00E2469D" w:rsidP="00CD0CE7">
      <w:pPr>
        <w:ind w:firstLine="709"/>
        <w:jc w:val="both"/>
        <w:rPr>
          <w:sz w:val="28"/>
          <w:szCs w:val="28"/>
        </w:rPr>
      </w:pPr>
      <w:r w:rsidRPr="00E2469D">
        <w:rPr>
          <w:sz w:val="28"/>
          <w:szCs w:val="28"/>
        </w:rPr>
        <w:t xml:space="preserve">Экологиялық бағалау мен мониторингтің классикалық әдістерімен қатар тау-кен </w:t>
      </w:r>
      <w:r w:rsidR="00785908">
        <w:rPr>
          <w:sz w:val="28"/>
          <w:szCs w:val="28"/>
        </w:rPr>
        <w:t>жұмыстары аймағында биоалуан</w:t>
      </w:r>
      <w:r w:rsidRPr="00E2469D">
        <w:rPr>
          <w:sz w:val="28"/>
          <w:szCs w:val="28"/>
        </w:rPr>
        <w:t>түрлілікті зерттеудің жаңа әдістемесі қолданылды. Әдіс геоақпараттық талдау және картаға түсіру деректеріне негізделген. Барлық биоалуантүрлілік деректері тор квадраттарына (500×500 м) бөлінген карта арқылы алынды және сапалы түрде жиналды (тор квадратына жануарлар түрлерінің саны).</w:t>
      </w:r>
    </w:p>
    <w:p w14:paraId="1650F357" w14:textId="02E1C42E" w:rsidR="00153E84" w:rsidRDefault="004A230E" w:rsidP="00110D1D">
      <w:pPr>
        <w:ind w:firstLine="709"/>
        <w:jc w:val="both"/>
        <w:rPr>
          <w:b/>
          <w:sz w:val="28"/>
          <w:szCs w:val="28"/>
          <w:highlight w:val="yellow"/>
        </w:rPr>
      </w:pPr>
      <w:r w:rsidRPr="004A230E">
        <w:rPr>
          <w:sz w:val="28"/>
          <w:szCs w:val="28"/>
        </w:rPr>
        <w:t xml:space="preserve">Тиімді </w:t>
      </w:r>
      <w:r w:rsidR="00054811">
        <w:rPr>
          <w:sz w:val="28"/>
          <w:szCs w:val="28"/>
        </w:rPr>
        <w:t>суды тұ</w:t>
      </w:r>
      <w:r w:rsidR="00F80282">
        <w:rPr>
          <w:sz w:val="28"/>
          <w:szCs w:val="28"/>
        </w:rPr>
        <w:t>щыландыратын</w:t>
      </w:r>
      <w:r w:rsidR="00054811">
        <w:rPr>
          <w:sz w:val="28"/>
          <w:szCs w:val="28"/>
        </w:rPr>
        <w:t xml:space="preserve"> </w:t>
      </w:r>
      <w:r w:rsidRPr="004A230E">
        <w:rPr>
          <w:sz w:val="28"/>
          <w:szCs w:val="28"/>
        </w:rPr>
        <w:t>гелиоқұрылғы</w:t>
      </w:r>
      <w:r w:rsidR="00054811">
        <w:rPr>
          <w:sz w:val="28"/>
          <w:szCs w:val="28"/>
        </w:rPr>
        <w:t xml:space="preserve"> жасақталды. </w:t>
      </w:r>
      <w:r w:rsidRPr="004A230E">
        <w:rPr>
          <w:sz w:val="28"/>
          <w:szCs w:val="28"/>
        </w:rPr>
        <w:t>Дистилляция жүйесінің жалпы тиімділігін арттыру үшін дизайн параметрлерін оңтайландыру мақсатында қосымша зерттеулер жүргіз</w:t>
      </w:r>
      <w:r w:rsidR="0054061B">
        <w:rPr>
          <w:sz w:val="28"/>
          <w:szCs w:val="28"/>
        </w:rPr>
        <w:t xml:space="preserve">ілді. </w:t>
      </w:r>
      <w:r w:rsidRPr="004A230E">
        <w:rPr>
          <w:sz w:val="28"/>
          <w:szCs w:val="28"/>
        </w:rPr>
        <w:t xml:space="preserve">Ұсынылған техникалық шешімді пайдалану </w:t>
      </w:r>
      <w:r w:rsidR="0054061B">
        <w:rPr>
          <w:sz w:val="28"/>
          <w:szCs w:val="28"/>
        </w:rPr>
        <w:t>жер асты</w:t>
      </w:r>
      <w:r w:rsidRPr="004A230E">
        <w:rPr>
          <w:sz w:val="28"/>
          <w:szCs w:val="28"/>
        </w:rPr>
        <w:t xml:space="preserve"> сулар</w:t>
      </w:r>
      <w:r w:rsidR="0054061B">
        <w:rPr>
          <w:sz w:val="28"/>
          <w:szCs w:val="28"/>
        </w:rPr>
        <w:t>ын</w:t>
      </w:r>
      <w:r w:rsidRPr="004A230E">
        <w:rPr>
          <w:sz w:val="28"/>
          <w:szCs w:val="28"/>
        </w:rPr>
        <w:t xml:space="preserve"> </w:t>
      </w:r>
      <w:r w:rsidRPr="00685C6A">
        <w:rPr>
          <w:sz w:val="28"/>
          <w:szCs w:val="28"/>
        </w:rPr>
        <w:t>тұ</w:t>
      </w:r>
      <w:r w:rsidR="0054061B" w:rsidRPr="00685C6A">
        <w:rPr>
          <w:sz w:val="28"/>
          <w:szCs w:val="28"/>
        </w:rPr>
        <w:t>зсызд</w:t>
      </w:r>
      <w:r w:rsidRPr="00685C6A">
        <w:rPr>
          <w:sz w:val="28"/>
          <w:szCs w:val="28"/>
        </w:rPr>
        <w:t>андыруға</w:t>
      </w:r>
      <w:r w:rsidRPr="004A230E">
        <w:rPr>
          <w:sz w:val="28"/>
          <w:szCs w:val="28"/>
        </w:rPr>
        <w:t xml:space="preserve"> мүмкіндік береді.</w:t>
      </w:r>
    </w:p>
    <w:p w14:paraId="3A941983" w14:textId="77777777" w:rsidR="00153E84" w:rsidRDefault="00153E84" w:rsidP="00110D1D">
      <w:pPr>
        <w:ind w:firstLine="709"/>
        <w:jc w:val="both"/>
        <w:rPr>
          <w:b/>
          <w:sz w:val="28"/>
          <w:szCs w:val="28"/>
          <w:highlight w:val="yellow"/>
        </w:rPr>
      </w:pPr>
    </w:p>
    <w:p w14:paraId="5EA38650" w14:textId="77777777" w:rsidR="00153E84" w:rsidRDefault="00153E84" w:rsidP="00110D1D">
      <w:pPr>
        <w:ind w:firstLine="709"/>
        <w:jc w:val="both"/>
        <w:rPr>
          <w:b/>
          <w:sz w:val="28"/>
          <w:szCs w:val="28"/>
          <w:highlight w:val="yellow"/>
        </w:rPr>
      </w:pPr>
    </w:p>
    <w:p w14:paraId="21568EB0" w14:textId="055FE826" w:rsidR="0054061B" w:rsidRDefault="0054061B" w:rsidP="00110D1D">
      <w:pPr>
        <w:ind w:firstLine="709"/>
        <w:jc w:val="both"/>
        <w:rPr>
          <w:b/>
          <w:sz w:val="28"/>
          <w:szCs w:val="28"/>
          <w:highlight w:val="yellow"/>
        </w:rPr>
      </w:pPr>
    </w:p>
    <w:p w14:paraId="4B599F45" w14:textId="483FED03" w:rsidR="00911A9C" w:rsidRDefault="00911A9C" w:rsidP="00110D1D">
      <w:pPr>
        <w:ind w:firstLine="709"/>
        <w:jc w:val="both"/>
        <w:rPr>
          <w:b/>
          <w:sz w:val="28"/>
          <w:szCs w:val="28"/>
          <w:highlight w:val="yellow"/>
        </w:rPr>
      </w:pPr>
    </w:p>
    <w:p w14:paraId="577468DA" w14:textId="27E74817" w:rsidR="00911A9C" w:rsidRDefault="00911A9C" w:rsidP="00110D1D">
      <w:pPr>
        <w:ind w:firstLine="709"/>
        <w:jc w:val="both"/>
        <w:rPr>
          <w:b/>
          <w:sz w:val="28"/>
          <w:szCs w:val="28"/>
          <w:highlight w:val="yellow"/>
        </w:rPr>
      </w:pPr>
    </w:p>
    <w:p w14:paraId="6EC56C79" w14:textId="26DF6129" w:rsidR="00911A9C" w:rsidRDefault="00911A9C" w:rsidP="00110D1D">
      <w:pPr>
        <w:ind w:firstLine="709"/>
        <w:jc w:val="both"/>
        <w:rPr>
          <w:b/>
          <w:sz w:val="28"/>
          <w:szCs w:val="28"/>
          <w:highlight w:val="yellow"/>
        </w:rPr>
      </w:pPr>
    </w:p>
    <w:p w14:paraId="629F1777" w14:textId="0C542B91" w:rsidR="00911A9C" w:rsidRDefault="00911A9C" w:rsidP="00110D1D">
      <w:pPr>
        <w:ind w:firstLine="709"/>
        <w:jc w:val="both"/>
        <w:rPr>
          <w:b/>
          <w:sz w:val="28"/>
          <w:szCs w:val="28"/>
          <w:highlight w:val="yellow"/>
        </w:rPr>
      </w:pPr>
    </w:p>
    <w:p w14:paraId="14180C68" w14:textId="79A0A421" w:rsidR="00911A9C" w:rsidRDefault="00911A9C" w:rsidP="00110D1D">
      <w:pPr>
        <w:ind w:firstLine="709"/>
        <w:jc w:val="both"/>
        <w:rPr>
          <w:b/>
          <w:sz w:val="28"/>
          <w:szCs w:val="28"/>
          <w:highlight w:val="yellow"/>
        </w:rPr>
      </w:pPr>
    </w:p>
    <w:p w14:paraId="22C58897" w14:textId="0F15D36A" w:rsidR="00911A9C" w:rsidRDefault="00911A9C" w:rsidP="00110D1D">
      <w:pPr>
        <w:ind w:firstLine="709"/>
        <w:jc w:val="both"/>
        <w:rPr>
          <w:b/>
          <w:sz w:val="28"/>
          <w:szCs w:val="28"/>
          <w:highlight w:val="yellow"/>
        </w:rPr>
      </w:pPr>
    </w:p>
    <w:p w14:paraId="535C32B8" w14:textId="131292F0" w:rsidR="00911A9C" w:rsidRDefault="00911A9C" w:rsidP="00110D1D">
      <w:pPr>
        <w:ind w:firstLine="709"/>
        <w:jc w:val="both"/>
        <w:rPr>
          <w:b/>
          <w:sz w:val="28"/>
          <w:szCs w:val="28"/>
          <w:highlight w:val="yellow"/>
        </w:rPr>
      </w:pPr>
    </w:p>
    <w:p w14:paraId="4A9BCFB6" w14:textId="567C60BE" w:rsidR="00911A9C" w:rsidRDefault="00911A9C" w:rsidP="00110D1D">
      <w:pPr>
        <w:ind w:firstLine="709"/>
        <w:jc w:val="both"/>
        <w:rPr>
          <w:b/>
          <w:sz w:val="28"/>
          <w:szCs w:val="28"/>
          <w:highlight w:val="yellow"/>
        </w:rPr>
      </w:pPr>
    </w:p>
    <w:p w14:paraId="7C983AE0" w14:textId="24E3D319" w:rsidR="00911A9C" w:rsidRDefault="00911A9C" w:rsidP="00110D1D">
      <w:pPr>
        <w:ind w:firstLine="709"/>
        <w:jc w:val="both"/>
        <w:rPr>
          <w:b/>
          <w:sz w:val="28"/>
          <w:szCs w:val="28"/>
          <w:highlight w:val="yellow"/>
        </w:rPr>
      </w:pPr>
    </w:p>
    <w:p w14:paraId="53262625" w14:textId="79923EE4" w:rsidR="00687095" w:rsidRDefault="00687095" w:rsidP="00110D1D">
      <w:pPr>
        <w:ind w:firstLine="709"/>
        <w:jc w:val="both"/>
        <w:rPr>
          <w:b/>
          <w:sz w:val="28"/>
          <w:szCs w:val="28"/>
          <w:highlight w:val="yellow"/>
        </w:rPr>
      </w:pPr>
    </w:p>
    <w:p w14:paraId="7A83AEC8" w14:textId="77777777" w:rsidR="00687095" w:rsidRDefault="00687095" w:rsidP="00110D1D">
      <w:pPr>
        <w:ind w:firstLine="709"/>
        <w:jc w:val="both"/>
        <w:rPr>
          <w:b/>
          <w:sz w:val="28"/>
          <w:szCs w:val="28"/>
          <w:highlight w:val="yellow"/>
        </w:rPr>
      </w:pPr>
    </w:p>
    <w:p w14:paraId="6232E7C4" w14:textId="55F2478F" w:rsidR="00911A9C" w:rsidRDefault="00911A9C" w:rsidP="00110D1D">
      <w:pPr>
        <w:ind w:firstLine="709"/>
        <w:jc w:val="both"/>
        <w:rPr>
          <w:b/>
          <w:sz w:val="28"/>
          <w:szCs w:val="28"/>
          <w:highlight w:val="yellow"/>
        </w:rPr>
      </w:pPr>
    </w:p>
    <w:p w14:paraId="4AB00E5E" w14:textId="5F2408AF" w:rsidR="00911A9C" w:rsidRDefault="00911A9C" w:rsidP="00110D1D">
      <w:pPr>
        <w:ind w:firstLine="709"/>
        <w:jc w:val="both"/>
        <w:rPr>
          <w:b/>
          <w:sz w:val="28"/>
          <w:szCs w:val="28"/>
          <w:highlight w:val="yellow"/>
        </w:rPr>
      </w:pPr>
    </w:p>
    <w:p w14:paraId="046E07EE" w14:textId="0C32ED96" w:rsidR="00911A9C" w:rsidRDefault="00911A9C" w:rsidP="00110D1D">
      <w:pPr>
        <w:ind w:firstLine="709"/>
        <w:jc w:val="both"/>
        <w:rPr>
          <w:b/>
          <w:sz w:val="28"/>
          <w:szCs w:val="28"/>
          <w:highlight w:val="yellow"/>
        </w:rPr>
      </w:pPr>
    </w:p>
    <w:p w14:paraId="18D148D8" w14:textId="2FE44689" w:rsidR="00911A9C" w:rsidRDefault="00911A9C" w:rsidP="00110D1D">
      <w:pPr>
        <w:ind w:firstLine="709"/>
        <w:jc w:val="both"/>
        <w:rPr>
          <w:b/>
          <w:sz w:val="28"/>
          <w:szCs w:val="28"/>
          <w:highlight w:val="yellow"/>
        </w:rPr>
      </w:pPr>
    </w:p>
    <w:p w14:paraId="6372B4DB" w14:textId="42913383" w:rsidR="00911A9C" w:rsidRDefault="00911A9C" w:rsidP="00110D1D">
      <w:pPr>
        <w:ind w:firstLine="709"/>
        <w:jc w:val="both"/>
        <w:rPr>
          <w:b/>
          <w:sz w:val="28"/>
          <w:szCs w:val="28"/>
          <w:highlight w:val="yellow"/>
        </w:rPr>
      </w:pPr>
    </w:p>
    <w:p w14:paraId="57720F64" w14:textId="4DC55142" w:rsidR="00911A9C" w:rsidRDefault="00911A9C" w:rsidP="00110D1D">
      <w:pPr>
        <w:ind w:firstLine="709"/>
        <w:jc w:val="both"/>
        <w:rPr>
          <w:b/>
          <w:sz w:val="28"/>
          <w:szCs w:val="28"/>
          <w:highlight w:val="yellow"/>
        </w:rPr>
      </w:pPr>
    </w:p>
    <w:p w14:paraId="25CB3A54" w14:textId="77777777" w:rsidR="00911A9C" w:rsidRDefault="00911A9C" w:rsidP="00110D1D">
      <w:pPr>
        <w:ind w:firstLine="709"/>
        <w:jc w:val="both"/>
        <w:rPr>
          <w:b/>
          <w:sz w:val="28"/>
          <w:szCs w:val="28"/>
          <w:highlight w:val="yellow"/>
        </w:rPr>
      </w:pPr>
    </w:p>
    <w:p w14:paraId="25B23E3E" w14:textId="77777777" w:rsidR="00C93CF2" w:rsidRDefault="00C93CF2" w:rsidP="00110D1D">
      <w:pPr>
        <w:ind w:firstLine="709"/>
        <w:jc w:val="both"/>
        <w:rPr>
          <w:b/>
          <w:sz w:val="28"/>
          <w:szCs w:val="28"/>
          <w:highlight w:val="yellow"/>
        </w:rPr>
      </w:pPr>
    </w:p>
    <w:p w14:paraId="2B062830" w14:textId="77777777" w:rsidR="00C93CF2" w:rsidRDefault="00C93CF2" w:rsidP="00110D1D">
      <w:pPr>
        <w:ind w:firstLine="709"/>
        <w:jc w:val="both"/>
        <w:rPr>
          <w:b/>
          <w:sz w:val="28"/>
          <w:szCs w:val="28"/>
          <w:highlight w:val="yellow"/>
        </w:rPr>
      </w:pPr>
    </w:p>
    <w:p w14:paraId="0D21B6DD" w14:textId="77777777" w:rsidR="00C93CF2" w:rsidRDefault="00C93CF2" w:rsidP="00057A02">
      <w:pPr>
        <w:jc w:val="both"/>
        <w:rPr>
          <w:b/>
          <w:sz w:val="28"/>
          <w:szCs w:val="28"/>
          <w:highlight w:val="yellow"/>
        </w:rPr>
      </w:pPr>
    </w:p>
    <w:p w14:paraId="73975787" w14:textId="00C7A859" w:rsidR="00AD18C8" w:rsidRDefault="001041BA" w:rsidP="00110D1D">
      <w:pPr>
        <w:ind w:firstLine="709"/>
        <w:jc w:val="both"/>
        <w:rPr>
          <w:b/>
          <w:sz w:val="28"/>
          <w:szCs w:val="28"/>
        </w:rPr>
      </w:pPr>
      <w:r w:rsidRPr="002E4237">
        <w:rPr>
          <w:b/>
          <w:sz w:val="28"/>
          <w:szCs w:val="28"/>
        </w:rPr>
        <w:lastRenderedPageBreak/>
        <w:t xml:space="preserve">3 </w:t>
      </w:r>
      <w:r w:rsidR="003E5E55" w:rsidRPr="003E5E55">
        <w:rPr>
          <w:b/>
          <w:sz w:val="28"/>
          <w:szCs w:val="28"/>
        </w:rPr>
        <w:t xml:space="preserve">ШЕТПЕ ОҢТҮСТІК БОР КЕН ОРНЫНДАҒЫ </w:t>
      </w:r>
      <w:r w:rsidR="003E5E55">
        <w:rPr>
          <w:b/>
          <w:sz w:val="28"/>
          <w:szCs w:val="28"/>
        </w:rPr>
        <w:t>«</w:t>
      </w:r>
      <w:r w:rsidR="003E5E55" w:rsidRPr="003E5E55">
        <w:rPr>
          <w:b/>
          <w:sz w:val="28"/>
          <w:szCs w:val="28"/>
        </w:rPr>
        <w:t>КАСПИЙ ЦЕМЕНТ</w:t>
      </w:r>
      <w:r w:rsidR="003E5E55">
        <w:rPr>
          <w:b/>
          <w:sz w:val="28"/>
          <w:szCs w:val="28"/>
        </w:rPr>
        <w:t>»</w:t>
      </w:r>
      <w:r w:rsidR="003E5E55" w:rsidRPr="003E5E55">
        <w:rPr>
          <w:b/>
          <w:sz w:val="28"/>
          <w:szCs w:val="28"/>
        </w:rPr>
        <w:t xml:space="preserve"> ЗАУЫТЫ </w:t>
      </w:r>
      <w:r w:rsidR="004D19E8">
        <w:rPr>
          <w:b/>
          <w:sz w:val="28"/>
          <w:szCs w:val="28"/>
        </w:rPr>
        <w:t>АЙМАҒ</w:t>
      </w:r>
      <w:r w:rsidR="003E5E55" w:rsidRPr="003E5E55">
        <w:rPr>
          <w:b/>
          <w:sz w:val="28"/>
          <w:szCs w:val="28"/>
        </w:rPr>
        <w:t>ЫНДАҒЫ ҚОРШАҒАН ОРТАНЫҢ ЖАЙ-КҮЙІН ЭКОЛОГИЯЛЫҚ БАҒАЛАУ</w:t>
      </w:r>
    </w:p>
    <w:p w14:paraId="6C16FE23" w14:textId="77777777" w:rsidR="0013598E" w:rsidRDefault="0013598E" w:rsidP="001562CE">
      <w:pPr>
        <w:ind w:right="101" w:firstLine="723"/>
        <w:jc w:val="both"/>
        <w:rPr>
          <w:sz w:val="28"/>
          <w:szCs w:val="28"/>
        </w:rPr>
      </w:pPr>
    </w:p>
    <w:p w14:paraId="611F772E" w14:textId="73B118F2" w:rsidR="001562CE" w:rsidRDefault="001562CE" w:rsidP="001562CE">
      <w:pPr>
        <w:ind w:right="101" w:firstLine="723"/>
        <w:jc w:val="both"/>
        <w:rPr>
          <w:sz w:val="28"/>
          <w:szCs w:val="28"/>
        </w:rPr>
      </w:pPr>
      <w:r w:rsidRPr="003E5E55">
        <w:rPr>
          <w:sz w:val="28"/>
          <w:szCs w:val="28"/>
        </w:rPr>
        <w:t>Қазақстанның табиғи-ресурстық дамуына, сондай-ақ пайдалы қазбаларды өндіруге және өңдеуге байланысты экожүйелердің топырақ жамылғысындағы жағымсыз өзгерістерді анықтаудың маңызды аспектісі геоэкологиялық мониторингті ұйымдастыру және жүргізу болып табылады, ол қарастырылып отырған аумақ шегінде табиғат пайдалануды ұтымды етудің тиімді құралы болып табылады.</w:t>
      </w:r>
      <w:r>
        <w:rPr>
          <w:sz w:val="28"/>
          <w:szCs w:val="28"/>
        </w:rPr>
        <w:t xml:space="preserve"> </w:t>
      </w:r>
    </w:p>
    <w:p w14:paraId="0F2C1BCC" w14:textId="77777777" w:rsidR="001562CE" w:rsidRPr="003E5E55" w:rsidRDefault="001562CE" w:rsidP="001562CE">
      <w:pPr>
        <w:ind w:right="101" w:firstLine="723"/>
        <w:jc w:val="both"/>
        <w:rPr>
          <w:color w:val="FF0000"/>
          <w:sz w:val="28"/>
          <w:szCs w:val="28"/>
        </w:rPr>
      </w:pPr>
      <w:r w:rsidRPr="003E5E55">
        <w:rPr>
          <w:sz w:val="28"/>
          <w:szCs w:val="28"/>
        </w:rPr>
        <w:t xml:space="preserve">2020-2023 жылдары бор өндіру және қайта өңдеу аудандарында Қазақстанның геоэкологиялық жай-күйін анықтау мақсатында Маңғыстау облысының </w:t>
      </w:r>
      <w:r>
        <w:rPr>
          <w:sz w:val="28"/>
          <w:szCs w:val="28"/>
        </w:rPr>
        <w:t>«</w:t>
      </w:r>
      <w:r w:rsidRPr="003E5E55">
        <w:rPr>
          <w:sz w:val="28"/>
          <w:szCs w:val="28"/>
        </w:rPr>
        <w:t>Каспий цемент</w:t>
      </w:r>
      <w:r>
        <w:rPr>
          <w:sz w:val="28"/>
          <w:szCs w:val="28"/>
        </w:rPr>
        <w:t>»</w:t>
      </w:r>
      <w:r w:rsidRPr="003E5E55">
        <w:rPr>
          <w:sz w:val="28"/>
          <w:szCs w:val="28"/>
        </w:rPr>
        <w:t xml:space="preserve"> зауыты </w:t>
      </w:r>
      <w:r>
        <w:rPr>
          <w:sz w:val="28"/>
          <w:szCs w:val="28"/>
        </w:rPr>
        <w:t>аймағ</w:t>
      </w:r>
      <w:r w:rsidRPr="003E5E55">
        <w:rPr>
          <w:sz w:val="28"/>
          <w:szCs w:val="28"/>
        </w:rPr>
        <w:t xml:space="preserve">ындағы Шетпе </w:t>
      </w:r>
      <w:r>
        <w:rPr>
          <w:sz w:val="28"/>
          <w:szCs w:val="28"/>
        </w:rPr>
        <w:t>Оңтүстік</w:t>
      </w:r>
      <w:r w:rsidRPr="003E5E55">
        <w:rPr>
          <w:sz w:val="28"/>
          <w:szCs w:val="28"/>
        </w:rPr>
        <w:t xml:space="preserve"> бор кен орнындағы топырақтың жай-күйі бойынша геоэкологиялық зерттеулер жүргізілді.</w:t>
      </w:r>
      <w:r>
        <w:rPr>
          <w:sz w:val="28"/>
          <w:szCs w:val="28"/>
        </w:rPr>
        <w:t xml:space="preserve"> </w:t>
      </w:r>
    </w:p>
    <w:p w14:paraId="2B717005" w14:textId="4C70B583" w:rsidR="001562CE" w:rsidRPr="00110D1D" w:rsidRDefault="001562CE" w:rsidP="0052495F">
      <w:pPr>
        <w:ind w:firstLine="720"/>
        <w:jc w:val="both"/>
        <w:rPr>
          <w:sz w:val="28"/>
          <w:szCs w:val="28"/>
        </w:rPr>
      </w:pPr>
      <w:r w:rsidRPr="00E501AF">
        <w:rPr>
          <w:sz w:val="28"/>
          <w:szCs w:val="28"/>
        </w:rPr>
        <w:t xml:space="preserve">Топырақ пен өсімдік жамылғысының бұзылуы және ластану қаупі тау-кен жұмыстарында қолданылатын көлік құралдарымен </w:t>
      </w:r>
      <w:r>
        <w:rPr>
          <w:sz w:val="28"/>
          <w:szCs w:val="28"/>
        </w:rPr>
        <w:t>бірге</w:t>
      </w:r>
      <w:r w:rsidRPr="00E501AF">
        <w:rPr>
          <w:sz w:val="28"/>
          <w:szCs w:val="28"/>
        </w:rPr>
        <w:t xml:space="preserve"> жағармай мен жанғыш материалдардың </w:t>
      </w:r>
      <w:r>
        <w:rPr>
          <w:sz w:val="28"/>
          <w:szCs w:val="28"/>
        </w:rPr>
        <w:t>таралуынан туындайды</w:t>
      </w:r>
      <w:r w:rsidRPr="00E501AF">
        <w:rPr>
          <w:sz w:val="28"/>
          <w:szCs w:val="28"/>
        </w:rPr>
        <w:t>.</w:t>
      </w:r>
    </w:p>
    <w:p w14:paraId="1C2CFD9B" w14:textId="77777777" w:rsidR="001562CE" w:rsidRPr="00E8335F" w:rsidRDefault="001562CE" w:rsidP="001562CE">
      <w:pPr>
        <w:ind w:firstLine="708"/>
        <w:jc w:val="both"/>
        <w:rPr>
          <w:sz w:val="28"/>
          <w:szCs w:val="28"/>
        </w:rPr>
      </w:pPr>
      <w:r w:rsidRPr="00E8335F">
        <w:rPr>
          <w:sz w:val="28"/>
          <w:szCs w:val="28"/>
        </w:rPr>
        <w:t xml:space="preserve">Карьерлерді қазу кезінде қоршаған ортаға әсер етудің негізгі түрлері: </w:t>
      </w:r>
    </w:p>
    <w:p w14:paraId="0509DAD6" w14:textId="77777777" w:rsidR="001562CE" w:rsidRPr="00E8335F" w:rsidRDefault="001562CE" w:rsidP="001562CE">
      <w:pPr>
        <w:ind w:firstLine="708"/>
        <w:jc w:val="both"/>
        <w:rPr>
          <w:sz w:val="28"/>
          <w:szCs w:val="28"/>
        </w:rPr>
      </w:pPr>
      <w:r w:rsidRPr="00E8335F">
        <w:rPr>
          <w:sz w:val="28"/>
          <w:szCs w:val="28"/>
        </w:rPr>
        <w:t xml:space="preserve">- аумақтың рельефін, құрылыс алаңының және оған іргелес аумақтың гидрогеологиялық жағдайларын өзгерту; </w:t>
      </w:r>
    </w:p>
    <w:p w14:paraId="661CE7B5" w14:textId="77777777" w:rsidR="001562CE" w:rsidRPr="00E8335F" w:rsidRDefault="001562CE" w:rsidP="001562CE">
      <w:pPr>
        <w:ind w:firstLine="708"/>
        <w:jc w:val="both"/>
        <w:rPr>
          <w:sz w:val="28"/>
          <w:szCs w:val="28"/>
        </w:rPr>
      </w:pPr>
      <w:r w:rsidRPr="00E8335F">
        <w:rPr>
          <w:sz w:val="28"/>
          <w:szCs w:val="28"/>
        </w:rPr>
        <w:t xml:space="preserve">- ауа бассейнінің газ тәрізді және тоқтатылған бөлшектердің шығарындыларымен ластануы; </w:t>
      </w:r>
    </w:p>
    <w:p w14:paraId="7DF1EBC8" w14:textId="77777777" w:rsidR="001562CE" w:rsidRPr="00E8335F" w:rsidRDefault="001562CE" w:rsidP="001562CE">
      <w:pPr>
        <w:ind w:firstLine="708"/>
        <w:jc w:val="both"/>
        <w:rPr>
          <w:sz w:val="28"/>
          <w:szCs w:val="28"/>
        </w:rPr>
      </w:pPr>
      <w:r w:rsidRPr="00E8335F">
        <w:rPr>
          <w:sz w:val="28"/>
          <w:szCs w:val="28"/>
        </w:rPr>
        <w:t xml:space="preserve">- табиғи ресурстарды алу, сондай-ақ өндіру нәтижесінде болған шығындар (ыдырау); </w:t>
      </w:r>
    </w:p>
    <w:p w14:paraId="44EF607A" w14:textId="77777777" w:rsidR="001562CE" w:rsidRPr="00E8335F" w:rsidRDefault="001562CE" w:rsidP="001562CE">
      <w:pPr>
        <w:ind w:firstLine="708"/>
        <w:jc w:val="both"/>
        <w:rPr>
          <w:sz w:val="28"/>
          <w:szCs w:val="28"/>
        </w:rPr>
      </w:pPr>
      <w:r w:rsidRPr="00E8335F">
        <w:rPr>
          <w:sz w:val="28"/>
          <w:szCs w:val="28"/>
        </w:rPr>
        <w:t xml:space="preserve">- жер бұру аумағының түзілетін қалдықтармен және сарқынды сулармен ластануы; </w:t>
      </w:r>
    </w:p>
    <w:p w14:paraId="2E54F5B9" w14:textId="77777777" w:rsidR="001562CE" w:rsidRPr="00E8335F" w:rsidRDefault="001562CE" w:rsidP="001562CE">
      <w:pPr>
        <w:ind w:firstLine="708"/>
        <w:jc w:val="both"/>
        <w:rPr>
          <w:sz w:val="28"/>
          <w:szCs w:val="28"/>
        </w:rPr>
      </w:pPr>
      <w:r w:rsidRPr="00E8335F">
        <w:rPr>
          <w:sz w:val="28"/>
          <w:szCs w:val="28"/>
        </w:rPr>
        <w:t xml:space="preserve">- топырақтың құнарлы қабатының қасиеттерін оны алу, жылжыту, сақтау нәтижесінде жоғалту; </w:t>
      </w:r>
    </w:p>
    <w:p w14:paraId="0C63860A" w14:textId="77777777" w:rsidR="001562CE" w:rsidRPr="00E8335F" w:rsidRDefault="001562CE" w:rsidP="001562CE">
      <w:pPr>
        <w:ind w:firstLine="708"/>
        <w:jc w:val="both"/>
        <w:rPr>
          <w:sz w:val="28"/>
          <w:szCs w:val="28"/>
        </w:rPr>
      </w:pPr>
      <w:r w:rsidRPr="00E8335F">
        <w:rPr>
          <w:sz w:val="28"/>
          <w:szCs w:val="28"/>
        </w:rPr>
        <w:t xml:space="preserve">- шудың әсері; </w:t>
      </w:r>
    </w:p>
    <w:p w14:paraId="6119DA37" w14:textId="77777777" w:rsidR="001562CE" w:rsidRPr="00E8335F" w:rsidRDefault="001562CE" w:rsidP="001562CE">
      <w:pPr>
        <w:ind w:firstLine="708"/>
        <w:jc w:val="both"/>
        <w:rPr>
          <w:sz w:val="28"/>
          <w:szCs w:val="28"/>
        </w:rPr>
      </w:pPr>
      <w:r w:rsidRPr="00E8335F">
        <w:rPr>
          <w:sz w:val="28"/>
          <w:szCs w:val="28"/>
        </w:rPr>
        <w:t xml:space="preserve">- жануарлар мен өсімдіктер әлемінің тіршілік ету ортасының өзгеруі; </w:t>
      </w:r>
    </w:p>
    <w:p w14:paraId="37D54CBE" w14:textId="77777777" w:rsidR="001562CE" w:rsidRPr="00670246" w:rsidRDefault="001562CE" w:rsidP="001562CE">
      <w:pPr>
        <w:ind w:firstLine="708"/>
        <w:jc w:val="both"/>
        <w:rPr>
          <w:sz w:val="28"/>
          <w:szCs w:val="28"/>
        </w:rPr>
      </w:pPr>
      <w:r w:rsidRPr="00670246">
        <w:rPr>
          <w:sz w:val="28"/>
          <w:szCs w:val="28"/>
        </w:rPr>
        <w:t>- халықтың әлеуметтік жағдайының өзгеруі.</w:t>
      </w:r>
    </w:p>
    <w:p w14:paraId="0CEDE9EC" w14:textId="4A79DBC0" w:rsidR="001562CE" w:rsidRPr="00670246" w:rsidRDefault="00804186" w:rsidP="001562CE">
      <w:pPr>
        <w:ind w:firstLine="708"/>
        <w:jc w:val="both"/>
        <w:rPr>
          <w:sz w:val="28"/>
          <w:szCs w:val="28"/>
        </w:rPr>
      </w:pPr>
      <w:r>
        <w:rPr>
          <w:sz w:val="28"/>
          <w:szCs w:val="28"/>
        </w:rPr>
        <w:t xml:space="preserve">Талдап </w:t>
      </w:r>
      <w:r w:rsidR="001562CE" w:rsidRPr="00670246">
        <w:rPr>
          <w:sz w:val="28"/>
          <w:szCs w:val="28"/>
        </w:rPr>
        <w:t xml:space="preserve">келгенде, кең таралған пайдалы қазбаларды игеру кезінде қоршаған ортаға әсер етудің барлық түрлері бұзылған аумақта жануарлардың, өсімдіктердің және адамдардың ландшафт </w:t>
      </w:r>
      <w:r w:rsidR="009D381F">
        <w:rPr>
          <w:sz w:val="28"/>
          <w:szCs w:val="28"/>
        </w:rPr>
        <w:t>п</w:t>
      </w:r>
      <w:r w:rsidR="001562CE" w:rsidRPr="00670246">
        <w:rPr>
          <w:sz w:val="28"/>
          <w:szCs w:val="28"/>
        </w:rPr>
        <w:t>ен тіршілік ету ортасын айтарлықтай өзгертеді. Мұндай жағдайларда олардың әсер ету деңгейі адам тарапынан антропогендік жүктемені төмендету жағына қарай реттеуді талап етеді.</w:t>
      </w:r>
    </w:p>
    <w:p w14:paraId="04501D41" w14:textId="77777777" w:rsidR="00891FED" w:rsidRDefault="00891FED" w:rsidP="00891FED">
      <w:pPr>
        <w:ind w:firstLine="567"/>
        <w:jc w:val="both"/>
        <w:rPr>
          <w:b/>
          <w:sz w:val="28"/>
          <w:szCs w:val="28"/>
        </w:rPr>
      </w:pPr>
    </w:p>
    <w:p w14:paraId="767B508E" w14:textId="550D1464" w:rsidR="001F47A0" w:rsidRPr="00110D1D" w:rsidRDefault="001F47A0" w:rsidP="001F47A0">
      <w:pPr>
        <w:ind w:firstLine="709"/>
        <w:jc w:val="both"/>
        <w:rPr>
          <w:b/>
          <w:sz w:val="28"/>
          <w:szCs w:val="28"/>
        </w:rPr>
      </w:pPr>
      <w:r w:rsidRPr="00C8291D">
        <w:rPr>
          <w:b/>
          <w:sz w:val="28"/>
          <w:szCs w:val="28"/>
        </w:rPr>
        <w:t>3.</w:t>
      </w:r>
      <w:r w:rsidRPr="001F47A0">
        <w:rPr>
          <w:b/>
          <w:sz w:val="28"/>
          <w:szCs w:val="28"/>
        </w:rPr>
        <w:t>1</w:t>
      </w:r>
      <w:r w:rsidRPr="00C8291D">
        <w:rPr>
          <w:b/>
          <w:sz w:val="28"/>
          <w:szCs w:val="28"/>
        </w:rPr>
        <w:t xml:space="preserve"> </w:t>
      </w:r>
      <w:r>
        <w:rPr>
          <w:b/>
          <w:sz w:val="28"/>
          <w:szCs w:val="28"/>
        </w:rPr>
        <w:t>«</w:t>
      </w:r>
      <w:r w:rsidRPr="00C8291D">
        <w:rPr>
          <w:b/>
          <w:sz w:val="28"/>
          <w:szCs w:val="28"/>
        </w:rPr>
        <w:t>Каспий</w:t>
      </w:r>
      <w:r>
        <w:rPr>
          <w:b/>
          <w:sz w:val="28"/>
          <w:szCs w:val="28"/>
        </w:rPr>
        <w:t xml:space="preserve"> </w:t>
      </w:r>
      <w:r w:rsidRPr="00C8291D">
        <w:rPr>
          <w:b/>
          <w:sz w:val="28"/>
          <w:szCs w:val="28"/>
        </w:rPr>
        <w:t>Цемент</w:t>
      </w:r>
      <w:r>
        <w:rPr>
          <w:b/>
          <w:sz w:val="28"/>
          <w:szCs w:val="28"/>
        </w:rPr>
        <w:t>»</w:t>
      </w:r>
      <w:r w:rsidRPr="00C8291D">
        <w:rPr>
          <w:b/>
          <w:sz w:val="28"/>
          <w:szCs w:val="28"/>
        </w:rPr>
        <w:t xml:space="preserve">  зауыты </w:t>
      </w:r>
      <w:r>
        <w:rPr>
          <w:b/>
          <w:sz w:val="28"/>
          <w:szCs w:val="28"/>
        </w:rPr>
        <w:t>аймағ</w:t>
      </w:r>
      <w:r w:rsidRPr="00C8291D">
        <w:rPr>
          <w:b/>
          <w:sz w:val="28"/>
          <w:szCs w:val="28"/>
        </w:rPr>
        <w:t>ындағы атмосфералық ауаның ластану</w:t>
      </w:r>
      <w:r>
        <w:rPr>
          <w:b/>
          <w:sz w:val="28"/>
          <w:szCs w:val="28"/>
        </w:rPr>
        <w:t>ын бағалау</w:t>
      </w:r>
      <w:r w:rsidRPr="00C8291D">
        <w:rPr>
          <w:b/>
          <w:sz w:val="28"/>
          <w:szCs w:val="28"/>
        </w:rPr>
        <w:t xml:space="preserve"> </w:t>
      </w:r>
    </w:p>
    <w:p w14:paraId="73CE4EA5" w14:textId="3BEA86EE" w:rsidR="001F47A0" w:rsidRDefault="00806B3A" w:rsidP="001F47A0">
      <w:pPr>
        <w:ind w:firstLine="567"/>
        <w:jc w:val="both"/>
        <w:rPr>
          <w:rFonts w:eastAsia="Calibri"/>
          <w:sz w:val="28"/>
          <w:szCs w:val="28"/>
          <w:lang w:eastAsia="en-US"/>
        </w:rPr>
      </w:pPr>
      <w:r w:rsidRPr="00806B3A">
        <w:rPr>
          <w:rFonts w:eastAsia="Calibri"/>
          <w:sz w:val="28"/>
          <w:szCs w:val="28"/>
          <w:lang w:eastAsia="en-US"/>
        </w:rPr>
        <w:t xml:space="preserve"> </w:t>
      </w:r>
      <w:r w:rsidR="001F47A0" w:rsidRPr="00F60E50">
        <w:rPr>
          <w:rFonts w:eastAsia="Calibri"/>
          <w:sz w:val="28"/>
          <w:szCs w:val="28"/>
          <w:lang w:eastAsia="en-US"/>
        </w:rPr>
        <w:t>Цемент өндірісі атмосфераға ластаушы заттардың, соның ішінде ауыр металдардың  шығарындыларының көздерінің бірі болып табылады.</w:t>
      </w:r>
      <w:r w:rsidR="001F47A0">
        <w:rPr>
          <w:rFonts w:eastAsia="Calibri"/>
          <w:sz w:val="28"/>
          <w:szCs w:val="28"/>
          <w:lang w:eastAsia="en-US"/>
        </w:rPr>
        <w:t xml:space="preserve"> </w:t>
      </w:r>
      <w:r w:rsidR="001F47A0" w:rsidRPr="00F60E50">
        <w:rPr>
          <w:rFonts w:eastAsia="Calibri"/>
          <w:sz w:val="28"/>
          <w:szCs w:val="28"/>
          <w:lang w:eastAsia="en-US"/>
        </w:rPr>
        <w:t>Атмосфералық ауаның сынаппен ластануының 15%-ға дейін ц</w:t>
      </w:r>
      <w:r w:rsidR="006D7718">
        <w:rPr>
          <w:rFonts w:eastAsia="Calibri"/>
          <w:sz w:val="28"/>
          <w:szCs w:val="28"/>
          <w:lang w:eastAsia="en-US"/>
        </w:rPr>
        <w:t>емент өндірісінің үлесіне тиеді</w:t>
      </w:r>
      <w:r w:rsidR="001F47A0" w:rsidRPr="006D7718">
        <w:rPr>
          <w:rFonts w:eastAsia="Calibri"/>
          <w:sz w:val="28"/>
          <w:szCs w:val="28"/>
          <w:lang w:eastAsia="en-US"/>
        </w:rPr>
        <w:t>.</w:t>
      </w:r>
      <w:r w:rsidR="001F47A0">
        <w:rPr>
          <w:rFonts w:eastAsia="Calibri"/>
          <w:sz w:val="28"/>
          <w:szCs w:val="28"/>
          <w:lang w:eastAsia="en-US"/>
        </w:rPr>
        <w:t xml:space="preserve"> </w:t>
      </w:r>
      <w:r w:rsidR="001F47A0" w:rsidRPr="00F60E50">
        <w:rPr>
          <w:rFonts w:eastAsia="Calibri"/>
          <w:sz w:val="28"/>
          <w:szCs w:val="28"/>
          <w:lang w:eastAsia="en-US"/>
        </w:rPr>
        <w:t xml:space="preserve">Атмосфераға сынаптан басқа Cd, Pb, Zn, Ni, Cu, Cr </w:t>
      </w:r>
      <w:r w:rsidR="00490B42">
        <w:rPr>
          <w:rFonts w:eastAsia="Calibri"/>
          <w:sz w:val="28"/>
          <w:szCs w:val="28"/>
          <w:lang w:eastAsia="en-US"/>
        </w:rPr>
        <w:t>шығады</w:t>
      </w:r>
      <w:r w:rsidR="001F47A0" w:rsidRPr="006D7718">
        <w:rPr>
          <w:rFonts w:eastAsia="Calibri"/>
          <w:sz w:val="28"/>
          <w:szCs w:val="28"/>
          <w:lang w:eastAsia="en-US"/>
        </w:rPr>
        <w:t>.</w:t>
      </w:r>
      <w:r w:rsidR="001F47A0" w:rsidRPr="00F60E50">
        <w:rPr>
          <w:rFonts w:eastAsia="Calibri"/>
          <w:sz w:val="28"/>
          <w:szCs w:val="28"/>
          <w:lang w:eastAsia="en-US"/>
        </w:rPr>
        <w:t xml:space="preserve"> Атмосфералық шығарындыларда ауыр металдардың болуы технологиялық </w:t>
      </w:r>
      <w:r w:rsidR="001F47A0" w:rsidRPr="00F60E50">
        <w:rPr>
          <w:rFonts w:eastAsia="Calibri"/>
          <w:sz w:val="28"/>
          <w:szCs w:val="28"/>
          <w:lang w:eastAsia="en-US"/>
        </w:rPr>
        <w:lastRenderedPageBreak/>
        <w:t>процесте шлактарды, домна пешін, металлургиялық шлактарды, күлді және нефелиндік шламды қолданумен байланысты.</w:t>
      </w:r>
      <w:r w:rsidR="001F47A0" w:rsidRPr="006E68D1">
        <w:rPr>
          <w:rFonts w:eastAsia="Calibri"/>
          <w:sz w:val="28"/>
          <w:szCs w:val="28"/>
          <w:lang w:eastAsia="en-US"/>
        </w:rPr>
        <w:t xml:space="preserve"> </w:t>
      </w:r>
    </w:p>
    <w:p w14:paraId="31680EE8" w14:textId="633D88E5" w:rsidR="001F47A0" w:rsidRPr="00713E08" w:rsidRDefault="001F47A0" w:rsidP="001F47A0">
      <w:pPr>
        <w:ind w:firstLine="567"/>
        <w:jc w:val="both"/>
        <w:rPr>
          <w:rFonts w:eastAsia="Calibri"/>
          <w:sz w:val="28"/>
          <w:szCs w:val="28"/>
          <w:lang w:eastAsia="en-US"/>
        </w:rPr>
      </w:pPr>
      <w:r w:rsidRPr="004E4083">
        <w:rPr>
          <w:rFonts w:eastAsia="Calibri"/>
          <w:sz w:val="28"/>
          <w:szCs w:val="28"/>
          <w:lang w:eastAsia="en-US"/>
        </w:rPr>
        <w:t>Ау</w:t>
      </w:r>
      <w:r w:rsidR="00804185" w:rsidRPr="004E4083">
        <w:rPr>
          <w:rFonts w:eastAsia="Calibri"/>
          <w:sz w:val="28"/>
          <w:szCs w:val="28"/>
          <w:lang w:eastAsia="en-US"/>
        </w:rPr>
        <w:t>ы</w:t>
      </w:r>
      <w:r w:rsidRPr="004E4083">
        <w:rPr>
          <w:rFonts w:eastAsia="Calibri"/>
          <w:sz w:val="28"/>
          <w:szCs w:val="28"/>
          <w:lang w:eastAsia="en-US"/>
        </w:rPr>
        <w:t xml:space="preserve">р металдар ауа тасымалының параметрлері көбінесе шығарындылардың дисперсті құрамына және бөлшектердің мөлшері бойынша металдардың таралуына байланысты. </w:t>
      </w:r>
      <w:r w:rsidRPr="00713E08">
        <w:rPr>
          <w:rFonts w:eastAsia="Calibri"/>
          <w:sz w:val="28"/>
          <w:szCs w:val="28"/>
          <w:lang w:eastAsia="en-US"/>
        </w:rPr>
        <w:t>Сонымен қатар, бұл мәселелер</w:t>
      </w:r>
      <w:r w:rsidR="00490B42">
        <w:rPr>
          <w:rFonts w:eastAsia="Calibri"/>
          <w:sz w:val="28"/>
          <w:szCs w:val="28"/>
          <w:lang w:eastAsia="en-US"/>
        </w:rPr>
        <w:t xml:space="preserve"> аз</w:t>
      </w:r>
      <w:r w:rsidRPr="00713E08">
        <w:rPr>
          <w:rFonts w:eastAsia="Calibri"/>
          <w:sz w:val="28"/>
          <w:szCs w:val="28"/>
          <w:lang w:eastAsia="en-US"/>
        </w:rPr>
        <w:t xml:space="preserve"> зертте</w:t>
      </w:r>
      <w:r w:rsidR="00490B42">
        <w:rPr>
          <w:rFonts w:eastAsia="Calibri"/>
          <w:sz w:val="28"/>
          <w:szCs w:val="28"/>
          <w:lang w:eastAsia="en-US"/>
        </w:rPr>
        <w:t>лген</w:t>
      </w:r>
      <w:r w:rsidRPr="00713E08">
        <w:rPr>
          <w:rFonts w:eastAsia="Calibri"/>
          <w:sz w:val="28"/>
          <w:szCs w:val="28"/>
          <w:lang w:eastAsia="en-US"/>
        </w:rPr>
        <w:t>.</w:t>
      </w:r>
    </w:p>
    <w:p w14:paraId="3EB7AA61" w14:textId="687A43B9" w:rsidR="0052495F" w:rsidRDefault="00490B42" w:rsidP="001F47A0">
      <w:pPr>
        <w:pStyle w:val="ad"/>
        <w:spacing w:before="0" w:beforeAutospacing="0" w:after="0" w:afterAutospacing="0"/>
        <w:ind w:firstLine="567"/>
        <w:jc w:val="both"/>
        <w:rPr>
          <w:rStyle w:val="ezkurwreuab5ozgtqnkl"/>
          <w:sz w:val="28"/>
          <w:szCs w:val="28"/>
        </w:rPr>
      </w:pPr>
      <w:r w:rsidRPr="00490B42">
        <w:rPr>
          <w:rStyle w:val="ezkurwreuab5ozgtqnkl"/>
          <w:sz w:val="28"/>
          <w:szCs w:val="28"/>
        </w:rPr>
        <w:t>Әр</w:t>
      </w:r>
      <w:r w:rsidRPr="00490B42">
        <w:rPr>
          <w:sz w:val="28"/>
          <w:szCs w:val="28"/>
        </w:rPr>
        <w:t xml:space="preserve"> </w:t>
      </w:r>
      <w:r w:rsidRPr="00490B42">
        <w:rPr>
          <w:rStyle w:val="ezkurwreuab5ozgtqnkl"/>
          <w:sz w:val="28"/>
          <w:szCs w:val="28"/>
        </w:rPr>
        <w:t>түрлі</w:t>
      </w:r>
      <w:r w:rsidRPr="00490B42">
        <w:rPr>
          <w:sz w:val="28"/>
          <w:szCs w:val="28"/>
        </w:rPr>
        <w:t xml:space="preserve"> </w:t>
      </w:r>
      <w:r w:rsidRPr="00490B42">
        <w:rPr>
          <w:rStyle w:val="ezkurwreuab5ozgtqnkl"/>
          <w:sz w:val="28"/>
          <w:szCs w:val="28"/>
        </w:rPr>
        <w:t>сынама</w:t>
      </w:r>
      <w:r w:rsidRPr="00490B42">
        <w:rPr>
          <w:sz w:val="28"/>
          <w:szCs w:val="28"/>
        </w:rPr>
        <w:t xml:space="preserve"> алу </w:t>
      </w:r>
      <w:r w:rsidRPr="00490B42">
        <w:rPr>
          <w:rStyle w:val="ezkurwreuab5ozgtqnkl"/>
          <w:sz w:val="28"/>
          <w:szCs w:val="28"/>
        </w:rPr>
        <w:t>нүктелерінде</w:t>
      </w:r>
      <w:r w:rsidRPr="00490B42">
        <w:rPr>
          <w:sz w:val="28"/>
          <w:szCs w:val="28"/>
        </w:rPr>
        <w:t xml:space="preserve"> </w:t>
      </w:r>
      <w:r w:rsidRPr="00490B42">
        <w:rPr>
          <w:rStyle w:val="ezkurwreuab5ozgtqnkl"/>
          <w:sz w:val="28"/>
          <w:szCs w:val="28"/>
        </w:rPr>
        <w:t>(</w:t>
      </w:r>
      <w:r w:rsidRPr="00490B42">
        <w:rPr>
          <w:sz w:val="28"/>
          <w:szCs w:val="28"/>
        </w:rPr>
        <w:t xml:space="preserve">қап </w:t>
      </w:r>
      <w:r w:rsidRPr="00490B42">
        <w:rPr>
          <w:rStyle w:val="ezkurwreuab5ozgtqnkl"/>
          <w:sz w:val="28"/>
          <w:szCs w:val="28"/>
        </w:rPr>
        <w:t>сүзгісінің</w:t>
      </w:r>
      <w:r w:rsidRPr="00490B42">
        <w:rPr>
          <w:sz w:val="28"/>
          <w:szCs w:val="28"/>
        </w:rPr>
        <w:t xml:space="preserve"> </w:t>
      </w:r>
      <w:r w:rsidRPr="00490B42">
        <w:rPr>
          <w:rStyle w:val="ezkurwreuab5ozgtqnkl"/>
          <w:sz w:val="28"/>
          <w:szCs w:val="28"/>
        </w:rPr>
        <w:t>бункері</w:t>
      </w:r>
      <w:r w:rsidRPr="00490B42">
        <w:rPr>
          <w:sz w:val="28"/>
          <w:szCs w:val="28"/>
        </w:rPr>
        <w:t xml:space="preserve">, </w:t>
      </w:r>
      <w:r w:rsidRPr="00490B42">
        <w:rPr>
          <w:rStyle w:val="ezkurwreuab5ozgtqnkl"/>
          <w:sz w:val="28"/>
          <w:szCs w:val="28"/>
        </w:rPr>
        <w:t>технологиялық</w:t>
      </w:r>
      <w:r w:rsidRPr="00490B42">
        <w:rPr>
          <w:sz w:val="28"/>
          <w:szCs w:val="28"/>
        </w:rPr>
        <w:t xml:space="preserve"> </w:t>
      </w:r>
      <w:r w:rsidRPr="00490B42">
        <w:rPr>
          <w:rStyle w:val="ezkurwreuab5ozgtqnkl"/>
          <w:sz w:val="28"/>
          <w:szCs w:val="28"/>
        </w:rPr>
        <w:t>желілердің</w:t>
      </w:r>
      <w:r w:rsidRPr="00490B42">
        <w:rPr>
          <w:sz w:val="28"/>
          <w:szCs w:val="28"/>
        </w:rPr>
        <w:t xml:space="preserve"> </w:t>
      </w:r>
      <w:r w:rsidRPr="00490B42">
        <w:rPr>
          <w:rStyle w:val="ezkurwreuab5ozgtqnkl"/>
          <w:sz w:val="28"/>
          <w:szCs w:val="28"/>
        </w:rPr>
        <w:t>әртүрлі</w:t>
      </w:r>
      <w:r w:rsidRPr="00490B42">
        <w:rPr>
          <w:sz w:val="28"/>
          <w:szCs w:val="28"/>
        </w:rPr>
        <w:t xml:space="preserve"> </w:t>
      </w:r>
      <w:r w:rsidRPr="00490B42">
        <w:rPr>
          <w:rStyle w:val="ezkurwreuab5ozgtqnkl"/>
          <w:sz w:val="28"/>
          <w:szCs w:val="28"/>
        </w:rPr>
        <w:t>орындарында</w:t>
      </w:r>
      <w:r w:rsidRPr="00490B42">
        <w:rPr>
          <w:sz w:val="28"/>
          <w:szCs w:val="28"/>
        </w:rPr>
        <w:t xml:space="preserve"> </w:t>
      </w:r>
      <w:r w:rsidRPr="00490B42">
        <w:rPr>
          <w:rStyle w:val="ezkurwreuab5ozgtqnkl"/>
          <w:sz w:val="28"/>
          <w:szCs w:val="28"/>
        </w:rPr>
        <w:t>орнатылған</w:t>
      </w:r>
      <w:r w:rsidRPr="00490B42">
        <w:rPr>
          <w:sz w:val="28"/>
          <w:szCs w:val="28"/>
        </w:rPr>
        <w:t xml:space="preserve"> қап </w:t>
      </w:r>
      <w:r w:rsidRPr="00490B42">
        <w:rPr>
          <w:rStyle w:val="ezkurwreuab5ozgtqnkl"/>
          <w:sz w:val="28"/>
          <w:szCs w:val="28"/>
        </w:rPr>
        <w:t>сүзгісінен</w:t>
      </w:r>
      <w:r w:rsidRPr="00490B42">
        <w:rPr>
          <w:sz w:val="28"/>
          <w:szCs w:val="28"/>
        </w:rPr>
        <w:t xml:space="preserve"> </w:t>
      </w:r>
      <w:r w:rsidRPr="00490B42">
        <w:rPr>
          <w:rStyle w:val="ezkurwreuab5ozgtqnkl"/>
          <w:sz w:val="28"/>
          <w:szCs w:val="28"/>
        </w:rPr>
        <w:t>кейінгі</w:t>
      </w:r>
      <w:r w:rsidRPr="00490B42">
        <w:rPr>
          <w:sz w:val="28"/>
          <w:szCs w:val="28"/>
        </w:rPr>
        <w:t xml:space="preserve"> </w:t>
      </w:r>
      <w:r w:rsidRPr="00490B42">
        <w:rPr>
          <w:rStyle w:val="ezkurwreuab5ozgtqnkl"/>
          <w:sz w:val="28"/>
          <w:szCs w:val="28"/>
        </w:rPr>
        <w:t>газ</w:t>
      </w:r>
      <w:r w:rsidRPr="00490B42">
        <w:rPr>
          <w:sz w:val="28"/>
          <w:szCs w:val="28"/>
        </w:rPr>
        <w:t xml:space="preserve"> құбыры</w:t>
      </w:r>
      <w:r w:rsidRPr="00490B42">
        <w:rPr>
          <w:rStyle w:val="ezkurwreuab5ozgtqnkl"/>
          <w:sz w:val="28"/>
          <w:szCs w:val="28"/>
        </w:rPr>
        <w:t>)</w:t>
      </w:r>
      <w:r w:rsidRPr="00490B42">
        <w:rPr>
          <w:sz w:val="28"/>
          <w:szCs w:val="28"/>
        </w:rPr>
        <w:t xml:space="preserve"> </w:t>
      </w:r>
      <w:r w:rsidRPr="00490B42">
        <w:rPr>
          <w:rStyle w:val="ezkurwreuab5ozgtqnkl"/>
          <w:sz w:val="28"/>
          <w:szCs w:val="28"/>
        </w:rPr>
        <w:t>ұсталатын</w:t>
      </w:r>
      <w:r w:rsidRPr="00490B42">
        <w:rPr>
          <w:sz w:val="28"/>
          <w:szCs w:val="28"/>
        </w:rPr>
        <w:t xml:space="preserve"> </w:t>
      </w:r>
      <w:r w:rsidRPr="00490B42">
        <w:rPr>
          <w:rStyle w:val="ezkurwreuab5ozgtqnkl"/>
          <w:sz w:val="28"/>
          <w:szCs w:val="28"/>
        </w:rPr>
        <w:t>цемент</w:t>
      </w:r>
      <w:r w:rsidRPr="00490B42">
        <w:rPr>
          <w:sz w:val="28"/>
          <w:szCs w:val="28"/>
        </w:rPr>
        <w:t xml:space="preserve"> </w:t>
      </w:r>
      <w:r w:rsidRPr="00490B42">
        <w:rPr>
          <w:rStyle w:val="ezkurwreuab5ozgtqnkl"/>
          <w:sz w:val="28"/>
          <w:szCs w:val="28"/>
        </w:rPr>
        <w:t>шаңының</w:t>
      </w:r>
      <w:r w:rsidRPr="00490B42">
        <w:rPr>
          <w:sz w:val="28"/>
          <w:szCs w:val="28"/>
        </w:rPr>
        <w:t xml:space="preserve"> </w:t>
      </w:r>
      <w:r w:rsidRPr="00490B42">
        <w:rPr>
          <w:rStyle w:val="ezkurwreuab5ozgtqnkl"/>
          <w:sz w:val="28"/>
          <w:szCs w:val="28"/>
        </w:rPr>
        <w:t>дисперсті</w:t>
      </w:r>
      <w:r w:rsidRPr="00490B42">
        <w:rPr>
          <w:sz w:val="28"/>
          <w:szCs w:val="28"/>
        </w:rPr>
        <w:t xml:space="preserve"> </w:t>
      </w:r>
      <w:r w:rsidRPr="00490B42">
        <w:rPr>
          <w:rStyle w:val="ezkurwreuab5ozgtqnkl"/>
          <w:sz w:val="28"/>
          <w:szCs w:val="28"/>
        </w:rPr>
        <w:t>құрамын</w:t>
      </w:r>
      <w:r w:rsidRPr="00490B42">
        <w:rPr>
          <w:sz w:val="28"/>
          <w:szCs w:val="28"/>
        </w:rPr>
        <w:t xml:space="preserve"> </w:t>
      </w:r>
      <w:r w:rsidRPr="00490B42">
        <w:rPr>
          <w:rStyle w:val="ezkurwreuab5ozgtqnkl"/>
          <w:sz w:val="28"/>
          <w:szCs w:val="28"/>
        </w:rPr>
        <w:t>анықтау</w:t>
      </w:r>
      <w:r w:rsidRPr="00490B42">
        <w:rPr>
          <w:sz w:val="28"/>
          <w:szCs w:val="28"/>
        </w:rPr>
        <w:t xml:space="preserve"> бойынша </w:t>
      </w:r>
      <w:r w:rsidRPr="00490B42">
        <w:rPr>
          <w:rStyle w:val="ezkurwreuab5ozgtqnkl"/>
          <w:sz w:val="28"/>
          <w:szCs w:val="28"/>
        </w:rPr>
        <w:t>эксперименттік</w:t>
      </w:r>
      <w:r w:rsidRPr="00490B42">
        <w:rPr>
          <w:sz w:val="28"/>
          <w:szCs w:val="28"/>
        </w:rPr>
        <w:t xml:space="preserve"> </w:t>
      </w:r>
      <w:r w:rsidRPr="00490B42">
        <w:rPr>
          <w:rStyle w:val="ezkurwreuab5ozgtqnkl"/>
          <w:sz w:val="28"/>
          <w:szCs w:val="28"/>
        </w:rPr>
        <w:t>нәтижелер</w:t>
      </w:r>
      <w:r w:rsidRPr="00490B42">
        <w:rPr>
          <w:sz w:val="28"/>
          <w:szCs w:val="28"/>
        </w:rPr>
        <w:t xml:space="preserve"> </w:t>
      </w:r>
      <w:r w:rsidR="006D7718" w:rsidRPr="006D7718">
        <w:rPr>
          <w:rStyle w:val="ezkurwreuab5ozgtqnkl"/>
          <w:sz w:val="28"/>
          <w:szCs w:val="28"/>
        </w:rPr>
        <w:t>7</w:t>
      </w:r>
      <w:r w:rsidR="00804185" w:rsidRPr="006D7718">
        <w:rPr>
          <w:rStyle w:val="ezkurwreuab5ozgtqnkl"/>
          <w:sz w:val="28"/>
          <w:szCs w:val="28"/>
        </w:rPr>
        <w:t xml:space="preserve"> </w:t>
      </w:r>
      <w:r w:rsidRPr="006D7718">
        <w:rPr>
          <w:rStyle w:val="ezkurwreuab5ozgtqnkl"/>
          <w:sz w:val="28"/>
          <w:szCs w:val="28"/>
        </w:rPr>
        <w:t>-</w:t>
      </w:r>
      <w:r w:rsidR="00804185" w:rsidRPr="006D7718">
        <w:rPr>
          <w:rStyle w:val="ezkurwreuab5ozgtqnkl"/>
          <w:sz w:val="28"/>
          <w:szCs w:val="28"/>
        </w:rPr>
        <w:t xml:space="preserve"> </w:t>
      </w:r>
      <w:r w:rsidRPr="006D7718">
        <w:rPr>
          <w:rStyle w:val="ezkurwreuab5ozgtqnkl"/>
          <w:sz w:val="28"/>
          <w:szCs w:val="28"/>
        </w:rPr>
        <w:t>суретте</w:t>
      </w:r>
      <w:r w:rsidRPr="006D7718">
        <w:rPr>
          <w:sz w:val="28"/>
          <w:szCs w:val="28"/>
        </w:rPr>
        <w:t xml:space="preserve"> </w:t>
      </w:r>
      <w:r w:rsidRPr="00490B42">
        <w:rPr>
          <w:sz w:val="28"/>
          <w:szCs w:val="28"/>
        </w:rPr>
        <w:t>көрсетілген</w:t>
      </w:r>
      <w:r w:rsidRPr="00490B42">
        <w:rPr>
          <w:rStyle w:val="ezkurwreuab5ozgtqnkl"/>
          <w:sz w:val="28"/>
          <w:szCs w:val="28"/>
        </w:rPr>
        <w:t>.</w:t>
      </w:r>
    </w:p>
    <w:p w14:paraId="347E84A8" w14:textId="6E030D46" w:rsidR="001245CE" w:rsidRPr="00490B42" w:rsidRDefault="001245CE" w:rsidP="001245CE">
      <w:pPr>
        <w:pStyle w:val="ad"/>
        <w:spacing w:before="0" w:beforeAutospacing="0" w:after="0" w:afterAutospacing="0"/>
        <w:jc w:val="center"/>
        <w:rPr>
          <w:rStyle w:val="ezkurwreuab5ozgtqnkl"/>
          <w:sz w:val="28"/>
          <w:szCs w:val="28"/>
        </w:rPr>
      </w:pPr>
      <w:r w:rsidRPr="001245CE">
        <w:rPr>
          <w:rStyle w:val="ezkurwreuab5ozgtqnkl"/>
          <w:noProof/>
          <w:sz w:val="28"/>
          <w:szCs w:val="28"/>
          <w:lang w:val="ru-RU"/>
        </w:rPr>
        <w:drawing>
          <wp:inline distT="0" distB="0" distL="0" distR="0" wp14:anchorId="127E7BBC" wp14:editId="2E13820F">
            <wp:extent cx="5671876" cy="2889504"/>
            <wp:effectExtent l="0" t="0" r="5080" b="6350"/>
            <wp:docPr id="20722" name="Рисунок 20722" descr="C:\Users\Администратор\Downloads\imgonline-com-ua-AutoEnrich-GG24losOsViPs4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Администратор\Downloads\imgonline-com-ua-AutoEnrich-GG24losOsViPs4NA.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99972" cy="2903817"/>
                    </a:xfrm>
                    <a:prstGeom prst="rect">
                      <a:avLst/>
                    </a:prstGeom>
                    <a:noFill/>
                    <a:ln>
                      <a:noFill/>
                    </a:ln>
                  </pic:spPr>
                </pic:pic>
              </a:graphicData>
            </a:graphic>
          </wp:inline>
        </w:drawing>
      </w:r>
    </w:p>
    <w:p w14:paraId="1FD613FC" w14:textId="1D49E7A6" w:rsidR="00490B42" w:rsidRPr="009F2B32" w:rsidRDefault="009F2B32" w:rsidP="009F2B32">
      <w:pPr>
        <w:pStyle w:val="ad"/>
        <w:spacing w:before="0" w:beforeAutospacing="0" w:after="0" w:afterAutospacing="0"/>
        <w:ind w:firstLine="567"/>
        <w:jc w:val="center"/>
        <w:rPr>
          <w:sz w:val="28"/>
          <w:szCs w:val="28"/>
        </w:rPr>
      </w:pPr>
      <w:r w:rsidRPr="009F2B32">
        <w:rPr>
          <w:sz w:val="28"/>
          <w:szCs w:val="28"/>
        </w:rPr>
        <w:t>а)                                                    б)</w:t>
      </w:r>
    </w:p>
    <w:p w14:paraId="1BAFBCE0" w14:textId="47291D68" w:rsidR="001F47A0" w:rsidRPr="00DA48D3" w:rsidRDefault="001F47A0" w:rsidP="006D7718">
      <w:pPr>
        <w:rPr>
          <w:highlight w:val="yellow"/>
        </w:rPr>
      </w:pPr>
      <w:r w:rsidRPr="00DA48D3">
        <w:rPr>
          <w:highlight w:val="yellow"/>
          <w:bdr w:val="none" w:sz="0" w:space="0" w:color="auto" w:frame="1"/>
        </w:rPr>
        <w:fldChar w:fldCharType="begin"/>
      </w:r>
      <w:r w:rsidRPr="00DA48D3">
        <w:rPr>
          <w:highlight w:val="yellow"/>
          <w:bdr w:val="none" w:sz="0" w:space="0" w:color="auto" w:frame="1"/>
        </w:rPr>
        <w:instrText xml:space="preserve"> INCLUDEPICTURE "https://lh7-rt.googleusercontent.com/docsz/AD_4nXf09ymjZvTeBh-2Sb7nbD8IaJEdRUDLRu-G4bcEOsn5EulFcC2dYDd0FL-iawA_0jxRBo-FB1giIGsCe2Fuc9JrQCTPgFlTdndhFsVpJnhwSFh6WltEICnoZ5OZ9nrkwaQ9EFFhE5vMbKerDl6X9k-_uDyLLbQ2eTPPFKHRe2sE3U7vcDx0qy4?key=zR-5yZDEJt7dNdTrXEOCCA" \* MERGEFORMATINET </w:instrText>
      </w:r>
      <w:r w:rsidRPr="00DA48D3">
        <w:rPr>
          <w:highlight w:val="yellow"/>
          <w:bdr w:val="none" w:sz="0" w:space="0" w:color="auto" w:frame="1"/>
        </w:rPr>
        <w:fldChar w:fldCharType="end"/>
      </w:r>
    </w:p>
    <w:p w14:paraId="3EA7BF78" w14:textId="74F3FA19" w:rsidR="00F10DDA" w:rsidRDefault="00F10DDA" w:rsidP="00F10DDA">
      <w:pPr>
        <w:ind w:firstLine="709"/>
        <w:jc w:val="both"/>
        <w:rPr>
          <w:rFonts w:eastAsia="Calibri"/>
          <w:sz w:val="28"/>
          <w:szCs w:val="28"/>
          <w:lang w:eastAsia="en-US"/>
        </w:rPr>
      </w:pPr>
      <w:r w:rsidRPr="00F10DDA">
        <w:rPr>
          <w:rFonts w:eastAsia="Calibri"/>
          <w:sz w:val="28"/>
          <w:szCs w:val="28"/>
          <w:lang w:eastAsia="en-US"/>
        </w:rPr>
        <w:t xml:space="preserve">а) </w:t>
      </w:r>
      <w:r w:rsidRPr="0031267C">
        <w:rPr>
          <w:rFonts w:eastAsia="Calibri"/>
          <w:sz w:val="28"/>
          <w:szCs w:val="28"/>
          <w:lang w:eastAsia="en-US"/>
        </w:rPr>
        <w:t xml:space="preserve">шикізат қоспасын күйдіру шаңы; </w:t>
      </w:r>
      <w:r w:rsidRPr="00F10DDA">
        <w:rPr>
          <w:rFonts w:eastAsia="Calibri"/>
          <w:sz w:val="28"/>
          <w:szCs w:val="28"/>
          <w:lang w:eastAsia="en-US"/>
        </w:rPr>
        <w:t xml:space="preserve">б) </w:t>
      </w:r>
      <w:r>
        <w:rPr>
          <w:rFonts w:eastAsia="Calibri"/>
          <w:sz w:val="28"/>
          <w:szCs w:val="28"/>
          <w:lang w:eastAsia="en-US"/>
        </w:rPr>
        <w:t>к</w:t>
      </w:r>
      <w:r w:rsidRPr="0031267C">
        <w:rPr>
          <w:rFonts w:eastAsia="Calibri"/>
          <w:sz w:val="28"/>
          <w:szCs w:val="28"/>
          <w:lang w:eastAsia="en-US"/>
        </w:rPr>
        <w:t>линкерді ұнтақтау шаңы</w:t>
      </w:r>
      <w:r w:rsidRPr="00F10DDA">
        <w:rPr>
          <w:rFonts w:eastAsia="Calibri"/>
          <w:sz w:val="28"/>
          <w:szCs w:val="28"/>
          <w:lang w:eastAsia="en-US"/>
        </w:rPr>
        <w:t>.</w:t>
      </w:r>
    </w:p>
    <w:p w14:paraId="157B56EB" w14:textId="77777777" w:rsidR="00F10DDA" w:rsidRDefault="00F10DDA" w:rsidP="0031267C">
      <w:pPr>
        <w:ind w:firstLine="567"/>
        <w:jc w:val="center"/>
        <w:rPr>
          <w:rFonts w:eastAsia="Calibri"/>
          <w:sz w:val="28"/>
          <w:szCs w:val="28"/>
          <w:lang w:eastAsia="en-US"/>
        </w:rPr>
      </w:pPr>
    </w:p>
    <w:p w14:paraId="47F2CE3C" w14:textId="3AA9A1A4" w:rsidR="0031267C" w:rsidRPr="003D474F" w:rsidRDefault="00F10DDA" w:rsidP="0031267C">
      <w:pPr>
        <w:ind w:firstLine="567"/>
        <w:jc w:val="center"/>
        <w:rPr>
          <w:rFonts w:eastAsia="Calibri"/>
          <w:sz w:val="28"/>
          <w:szCs w:val="28"/>
          <w:lang w:eastAsia="en-US"/>
        </w:rPr>
      </w:pPr>
      <w:r>
        <w:rPr>
          <w:rFonts w:eastAsia="Calibri"/>
          <w:sz w:val="28"/>
          <w:szCs w:val="28"/>
          <w:lang w:eastAsia="en-US"/>
        </w:rPr>
        <w:t xml:space="preserve"> </w:t>
      </w:r>
      <w:r w:rsidR="006D7718">
        <w:rPr>
          <w:rFonts w:eastAsia="Calibri"/>
          <w:sz w:val="28"/>
          <w:szCs w:val="28"/>
          <w:lang w:eastAsia="en-US"/>
        </w:rPr>
        <w:t>Сурет 7</w:t>
      </w:r>
      <w:r w:rsidRPr="00F10DDA">
        <w:rPr>
          <w:rFonts w:eastAsia="Calibri"/>
          <w:sz w:val="28"/>
          <w:szCs w:val="28"/>
          <w:lang w:eastAsia="en-US"/>
        </w:rPr>
        <w:t xml:space="preserve"> -</w:t>
      </w:r>
      <w:r w:rsidR="0031267C" w:rsidRPr="0031267C">
        <w:rPr>
          <w:rFonts w:eastAsia="Calibri"/>
          <w:sz w:val="28"/>
          <w:szCs w:val="28"/>
          <w:lang w:eastAsia="en-US"/>
        </w:rPr>
        <w:t xml:space="preserve"> Шаңның орташа дисперсті құрамы </w:t>
      </w:r>
      <w:r w:rsidR="0095074B" w:rsidRPr="0095074B">
        <w:rPr>
          <w:rFonts w:eastAsia="Calibri"/>
          <w:sz w:val="28"/>
          <w:szCs w:val="28"/>
          <w:lang w:eastAsia="en-US"/>
        </w:rPr>
        <w:t>[</w:t>
      </w:r>
      <w:r w:rsidR="006D7718">
        <w:rPr>
          <w:rFonts w:eastAsia="Calibri"/>
          <w:sz w:val="28"/>
          <w:szCs w:val="28"/>
          <w:lang w:eastAsia="en-US"/>
        </w:rPr>
        <w:t>81</w:t>
      </w:r>
      <w:r w:rsidR="0095074B" w:rsidRPr="0095074B">
        <w:rPr>
          <w:rFonts w:eastAsia="Calibri"/>
          <w:sz w:val="28"/>
          <w:szCs w:val="28"/>
          <w:lang w:eastAsia="en-US"/>
        </w:rPr>
        <w:t>]</w:t>
      </w:r>
    </w:p>
    <w:p w14:paraId="253CD636" w14:textId="77777777" w:rsidR="001F47A0" w:rsidRPr="00DA48D3" w:rsidRDefault="001F47A0" w:rsidP="001F47A0">
      <w:pPr>
        <w:rPr>
          <w:sz w:val="28"/>
          <w:szCs w:val="28"/>
          <w:highlight w:val="yellow"/>
        </w:rPr>
      </w:pPr>
    </w:p>
    <w:p w14:paraId="5C0C51F2" w14:textId="4AB72534" w:rsidR="0031267C" w:rsidRDefault="0031267C" w:rsidP="009F2B32">
      <w:pPr>
        <w:pStyle w:val="ad"/>
        <w:spacing w:before="0" w:beforeAutospacing="0" w:after="0" w:afterAutospacing="0"/>
        <w:ind w:firstLine="720"/>
        <w:jc w:val="both"/>
        <w:rPr>
          <w:rFonts w:eastAsia="Calibri"/>
          <w:sz w:val="28"/>
          <w:szCs w:val="28"/>
          <w:lang w:eastAsia="en-US"/>
        </w:rPr>
      </w:pPr>
      <w:r w:rsidRPr="00713E08">
        <w:rPr>
          <w:rFonts w:eastAsia="Calibri"/>
          <w:sz w:val="28"/>
          <w:szCs w:val="28"/>
          <w:lang w:eastAsia="en-US"/>
        </w:rPr>
        <w:t>Шикізат қоспасын күйдірудің технологиялық сатысының шаңы массаның 55</w:t>
      </w:r>
      <w:r w:rsidR="00490B42">
        <w:rPr>
          <w:rFonts w:eastAsia="Calibri"/>
          <w:sz w:val="28"/>
          <w:szCs w:val="28"/>
          <w:lang w:eastAsia="en-US"/>
        </w:rPr>
        <w:t xml:space="preserve"> </w:t>
      </w:r>
      <w:r w:rsidRPr="00713E08">
        <w:rPr>
          <w:rFonts w:eastAsia="Calibri"/>
          <w:sz w:val="28"/>
          <w:szCs w:val="28"/>
          <w:lang w:eastAsia="en-US"/>
        </w:rPr>
        <w:t>%</w:t>
      </w:r>
      <w:r w:rsidR="00490B42" w:rsidRPr="00490B42">
        <w:rPr>
          <w:rFonts w:eastAsia="Calibri"/>
          <w:sz w:val="28"/>
          <w:szCs w:val="28"/>
          <w:lang w:eastAsia="en-US"/>
        </w:rPr>
        <w:t>-</w:t>
      </w:r>
      <w:r w:rsidR="00490B42">
        <w:rPr>
          <w:rFonts w:eastAsia="Calibri"/>
          <w:sz w:val="28"/>
          <w:szCs w:val="28"/>
          <w:lang w:eastAsia="en-US"/>
        </w:rPr>
        <w:t xml:space="preserve">ы </w:t>
      </w:r>
      <w:r w:rsidRPr="00713E08">
        <w:rPr>
          <w:rFonts w:eastAsia="Calibri"/>
          <w:sz w:val="28"/>
          <w:szCs w:val="28"/>
          <w:lang w:eastAsia="en-US"/>
        </w:rPr>
        <w:t xml:space="preserve"> 2 </w:t>
      </w:r>
      <w:r w:rsidR="00490B42">
        <w:rPr>
          <w:rFonts w:eastAsia="Calibri"/>
          <w:sz w:val="28"/>
          <w:szCs w:val="28"/>
          <w:lang w:eastAsia="en-US"/>
        </w:rPr>
        <w:t>-</w:t>
      </w:r>
      <w:r w:rsidRPr="00713E08">
        <w:rPr>
          <w:rFonts w:eastAsia="Calibri"/>
          <w:sz w:val="28"/>
          <w:szCs w:val="28"/>
          <w:lang w:eastAsia="en-US"/>
        </w:rPr>
        <w:t>2,6 мкм-ден аз бөлшектерден тұратыны көрсетілген (</w:t>
      </w:r>
      <w:r w:rsidR="00B751EF">
        <w:rPr>
          <w:rFonts w:eastAsia="Calibri"/>
          <w:sz w:val="28"/>
          <w:szCs w:val="28"/>
          <w:lang w:eastAsia="en-US"/>
        </w:rPr>
        <w:t xml:space="preserve">7 </w:t>
      </w:r>
      <w:r w:rsidR="006D7718" w:rsidRPr="00B751EF">
        <w:rPr>
          <w:rFonts w:eastAsia="Calibri"/>
          <w:sz w:val="28"/>
          <w:szCs w:val="28"/>
          <w:lang w:eastAsia="en-US"/>
        </w:rPr>
        <w:t xml:space="preserve">сурет </w:t>
      </w:r>
      <w:r w:rsidR="00B751EF">
        <w:rPr>
          <w:rFonts w:eastAsia="Calibri"/>
          <w:sz w:val="28"/>
          <w:szCs w:val="28"/>
          <w:lang w:eastAsia="en-US"/>
        </w:rPr>
        <w:t xml:space="preserve"> А</w:t>
      </w:r>
      <w:r w:rsidRPr="00713E08">
        <w:rPr>
          <w:rFonts w:eastAsia="Calibri"/>
          <w:sz w:val="28"/>
          <w:szCs w:val="28"/>
          <w:lang w:eastAsia="en-US"/>
        </w:rPr>
        <w:t>). Клинкерді ұнтақтау кезеңінде диаметрі 7,1 мкм болатын бөлшектер 50%</w:t>
      </w:r>
      <w:r w:rsidR="00490B42" w:rsidRPr="00490B42">
        <w:rPr>
          <w:rFonts w:eastAsia="Calibri"/>
          <w:sz w:val="28"/>
          <w:szCs w:val="28"/>
          <w:lang w:eastAsia="en-US"/>
        </w:rPr>
        <w:t>-</w:t>
      </w:r>
      <w:r w:rsidR="00490B42">
        <w:rPr>
          <w:rFonts w:eastAsia="Calibri"/>
          <w:sz w:val="28"/>
          <w:szCs w:val="28"/>
          <w:lang w:eastAsia="en-US"/>
        </w:rPr>
        <w:t>ды</w:t>
      </w:r>
      <w:r w:rsidRPr="00713E08">
        <w:rPr>
          <w:rFonts w:eastAsia="Calibri"/>
          <w:sz w:val="28"/>
          <w:szCs w:val="28"/>
          <w:lang w:eastAsia="en-US"/>
        </w:rPr>
        <w:t xml:space="preserve"> құрайды</w:t>
      </w:r>
      <w:r w:rsidR="00B751EF">
        <w:rPr>
          <w:rFonts w:eastAsia="Calibri"/>
          <w:sz w:val="28"/>
          <w:szCs w:val="28"/>
          <w:lang w:eastAsia="en-US"/>
        </w:rPr>
        <w:t xml:space="preserve"> </w:t>
      </w:r>
      <w:r w:rsidR="00B751EF" w:rsidRPr="00713E08">
        <w:rPr>
          <w:rFonts w:eastAsia="Calibri"/>
          <w:sz w:val="28"/>
          <w:szCs w:val="28"/>
          <w:lang w:eastAsia="en-US"/>
        </w:rPr>
        <w:t>(</w:t>
      </w:r>
      <w:r w:rsidR="00B751EF">
        <w:rPr>
          <w:rFonts w:eastAsia="Calibri"/>
          <w:sz w:val="28"/>
          <w:szCs w:val="28"/>
          <w:lang w:eastAsia="en-US"/>
        </w:rPr>
        <w:t xml:space="preserve">7 </w:t>
      </w:r>
      <w:r w:rsidR="00B751EF" w:rsidRPr="00B751EF">
        <w:rPr>
          <w:rFonts w:eastAsia="Calibri"/>
          <w:sz w:val="28"/>
          <w:szCs w:val="28"/>
          <w:lang w:eastAsia="en-US"/>
        </w:rPr>
        <w:t xml:space="preserve">сурет </w:t>
      </w:r>
      <w:r w:rsidR="00B751EF">
        <w:rPr>
          <w:rFonts w:eastAsia="Calibri"/>
          <w:sz w:val="28"/>
          <w:szCs w:val="28"/>
          <w:lang w:eastAsia="en-US"/>
        </w:rPr>
        <w:t>Б</w:t>
      </w:r>
      <w:r w:rsidR="00B751EF" w:rsidRPr="00713E08">
        <w:rPr>
          <w:rFonts w:eastAsia="Calibri"/>
          <w:sz w:val="28"/>
          <w:szCs w:val="28"/>
          <w:lang w:eastAsia="en-US"/>
        </w:rPr>
        <w:t>)</w:t>
      </w:r>
      <w:r w:rsidRPr="00713E08">
        <w:rPr>
          <w:rFonts w:eastAsia="Calibri"/>
          <w:sz w:val="28"/>
          <w:szCs w:val="28"/>
          <w:lang w:eastAsia="en-US"/>
        </w:rPr>
        <w:t xml:space="preserve">, бұл газ тазарту жабдығының </w:t>
      </w:r>
      <w:r w:rsidR="00DE79DF">
        <w:rPr>
          <w:rFonts w:eastAsia="Calibri"/>
          <w:sz w:val="28"/>
          <w:szCs w:val="28"/>
          <w:lang w:eastAsia="en-US"/>
        </w:rPr>
        <w:t>тиімсіз</w:t>
      </w:r>
      <w:r w:rsidRPr="00713E08">
        <w:rPr>
          <w:rFonts w:eastAsia="Calibri"/>
          <w:sz w:val="28"/>
          <w:szCs w:val="28"/>
          <w:lang w:eastAsia="en-US"/>
        </w:rPr>
        <w:t xml:space="preserve"> жұмыс істеуін көрсетеді, өйткені сүзгіден кейін газ құбырында шаң сынамалары алынды. Жоғарыда көрсетілген таңдау нүктелерінен шыққан шаң біртекті жоғары</w:t>
      </w:r>
      <w:r w:rsidR="008E2350">
        <w:rPr>
          <w:rFonts w:eastAsia="Calibri"/>
          <w:sz w:val="28"/>
          <w:szCs w:val="28"/>
          <w:lang w:eastAsia="en-US"/>
        </w:rPr>
        <w:t xml:space="preserve"> дисперсті жүйені </w:t>
      </w:r>
      <w:r w:rsidR="008E2350" w:rsidRPr="008E2350">
        <w:rPr>
          <w:rFonts w:eastAsia="Calibri"/>
          <w:sz w:val="28"/>
          <w:szCs w:val="28"/>
          <w:lang w:eastAsia="en-US"/>
        </w:rPr>
        <w:t>білдіреді</w:t>
      </w:r>
      <w:r w:rsidRPr="008E2350">
        <w:rPr>
          <w:rFonts w:eastAsia="Calibri"/>
          <w:sz w:val="28"/>
          <w:szCs w:val="28"/>
          <w:lang w:eastAsia="en-US"/>
        </w:rPr>
        <w:t>.</w:t>
      </w:r>
      <w:r w:rsidRPr="00713E08">
        <w:rPr>
          <w:rFonts w:eastAsia="Calibri"/>
          <w:sz w:val="28"/>
          <w:szCs w:val="28"/>
          <w:lang w:eastAsia="en-US"/>
        </w:rPr>
        <w:t xml:space="preserve"> Электрофильтрмен ұсталған шаң фракциясы үлкен біркелкілікке ие: 90% - </w:t>
      </w:r>
      <w:r w:rsidR="00DE79DF">
        <w:rPr>
          <w:rFonts w:eastAsia="Calibri"/>
          <w:sz w:val="28"/>
          <w:szCs w:val="28"/>
          <w:lang w:eastAsia="en-US"/>
        </w:rPr>
        <w:t>ының</w:t>
      </w:r>
      <w:r w:rsidRPr="00713E08">
        <w:rPr>
          <w:rFonts w:eastAsia="Calibri"/>
          <w:sz w:val="28"/>
          <w:szCs w:val="28"/>
          <w:lang w:eastAsia="en-US"/>
        </w:rPr>
        <w:t xml:space="preserve"> диаметрі 10 мкм-ден аз бөлшектер</w:t>
      </w:r>
      <w:r w:rsidR="00B751EF">
        <w:rPr>
          <w:rFonts w:eastAsia="Calibri"/>
          <w:sz w:val="28"/>
          <w:szCs w:val="28"/>
          <w:lang w:eastAsia="en-US"/>
        </w:rPr>
        <w:t>ден тұрады</w:t>
      </w:r>
      <w:r w:rsidRPr="00713E08">
        <w:rPr>
          <w:rFonts w:eastAsia="Calibri"/>
          <w:sz w:val="28"/>
          <w:szCs w:val="28"/>
          <w:lang w:eastAsia="en-US"/>
        </w:rPr>
        <w:t xml:space="preserve">. </w:t>
      </w:r>
    </w:p>
    <w:p w14:paraId="33F14743" w14:textId="6EAF80A7" w:rsidR="0052495F" w:rsidRDefault="0052495F" w:rsidP="0052495F">
      <w:pPr>
        <w:pStyle w:val="ad"/>
        <w:spacing w:before="0" w:beforeAutospacing="0" w:after="0" w:afterAutospacing="0"/>
        <w:ind w:firstLine="567"/>
        <w:jc w:val="both"/>
        <w:rPr>
          <w:rFonts w:eastAsia="Calibri"/>
          <w:sz w:val="28"/>
          <w:szCs w:val="28"/>
          <w:lang w:eastAsia="en-US"/>
        </w:rPr>
      </w:pPr>
      <w:r w:rsidRPr="00713E08">
        <w:rPr>
          <w:rFonts w:eastAsia="Calibri"/>
          <w:sz w:val="28"/>
          <w:szCs w:val="28"/>
          <w:lang w:eastAsia="en-US"/>
        </w:rPr>
        <w:t xml:space="preserve">Электрофильтрден кейін ұсақ бөлшектердің үлесі артады. Атмосфераға шығарылатын шаң болып табылатын түтін сорғыштың шаңы 80-86% - </w:t>
      </w:r>
      <w:r w:rsidR="00DE79DF">
        <w:rPr>
          <w:rFonts w:eastAsia="Calibri"/>
          <w:sz w:val="28"/>
          <w:szCs w:val="28"/>
          <w:lang w:eastAsia="en-US"/>
        </w:rPr>
        <w:t xml:space="preserve">ы </w:t>
      </w:r>
      <w:r w:rsidRPr="00713E08">
        <w:rPr>
          <w:rFonts w:eastAsia="Calibri"/>
          <w:sz w:val="28"/>
          <w:szCs w:val="28"/>
          <w:lang w:eastAsia="en-US"/>
        </w:rPr>
        <w:t>2,5 мкм-ден аз бөлшектерден тұрады. Ұнтақтау кезеңінде полидисперсті шаң пайда болады, шамамен 10 мкм бөлшектердің үлесі массаның 50% - дан астамын құрайды</w:t>
      </w:r>
      <w:r w:rsidR="00B751EF">
        <w:rPr>
          <w:rFonts w:eastAsia="Calibri"/>
          <w:sz w:val="28"/>
          <w:szCs w:val="28"/>
          <w:lang w:eastAsia="en-US"/>
        </w:rPr>
        <w:t xml:space="preserve"> (8 сурет)</w:t>
      </w:r>
      <w:r w:rsidRPr="00713E08">
        <w:rPr>
          <w:rFonts w:eastAsia="Calibri"/>
          <w:sz w:val="28"/>
          <w:szCs w:val="28"/>
          <w:lang w:eastAsia="en-US"/>
        </w:rPr>
        <w:t>.</w:t>
      </w:r>
    </w:p>
    <w:p w14:paraId="31055096" w14:textId="53C0BE48" w:rsidR="0052495F" w:rsidRDefault="00B53FFF" w:rsidP="00B53FFF">
      <w:pPr>
        <w:pStyle w:val="ad"/>
        <w:spacing w:before="0" w:beforeAutospacing="0" w:after="0" w:afterAutospacing="0"/>
        <w:jc w:val="center"/>
        <w:rPr>
          <w:rFonts w:eastAsia="Calibri"/>
          <w:sz w:val="28"/>
          <w:szCs w:val="28"/>
          <w:lang w:eastAsia="en-US"/>
        </w:rPr>
      </w:pPr>
      <w:r w:rsidRPr="00B53FFF">
        <w:rPr>
          <w:rFonts w:eastAsia="Calibri"/>
          <w:noProof/>
          <w:sz w:val="28"/>
          <w:szCs w:val="28"/>
          <w:lang w:val="ru-RU"/>
        </w:rPr>
        <w:lastRenderedPageBreak/>
        <w:drawing>
          <wp:inline distT="0" distB="0" distL="0" distR="0" wp14:anchorId="46D4AF90" wp14:editId="575405A2">
            <wp:extent cx="6147745" cy="3377184"/>
            <wp:effectExtent l="0" t="0" r="5715" b="0"/>
            <wp:docPr id="286190208" name="Рисунок 286190208" descr="C:\Users\Администратор\Downloads\imgonline-com-ua-AutoEnrich-nVZ6wBDPC2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Администратор\Downloads\imgonline-com-ua-AutoEnrich-nVZ6wBDPC2It.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64618" cy="3386453"/>
                    </a:xfrm>
                    <a:prstGeom prst="rect">
                      <a:avLst/>
                    </a:prstGeom>
                    <a:noFill/>
                    <a:ln>
                      <a:noFill/>
                    </a:ln>
                  </pic:spPr>
                </pic:pic>
              </a:graphicData>
            </a:graphic>
          </wp:inline>
        </w:drawing>
      </w:r>
    </w:p>
    <w:p w14:paraId="02282442" w14:textId="77777777" w:rsidR="00F10DDA" w:rsidRDefault="00F10DDA" w:rsidP="00F10DDA">
      <w:pPr>
        <w:ind w:firstLine="567"/>
        <w:jc w:val="both"/>
        <w:rPr>
          <w:rFonts w:eastAsia="Calibri"/>
          <w:sz w:val="28"/>
          <w:szCs w:val="28"/>
          <w:lang w:eastAsia="en-US"/>
        </w:rPr>
      </w:pPr>
      <w:r w:rsidRPr="0031267C">
        <w:rPr>
          <w:rFonts w:eastAsia="Calibri"/>
          <w:sz w:val="28"/>
          <w:szCs w:val="28"/>
          <w:lang w:eastAsia="en-US"/>
        </w:rPr>
        <w:t>1-циклон алдында; 2-циклоннан; 3-электрофильтрден; 4-электрофильтрден кейін; 5-түтін сорғыштан.</w:t>
      </w:r>
    </w:p>
    <w:p w14:paraId="7CA1A0A3" w14:textId="77777777" w:rsidR="00F10DDA" w:rsidRDefault="00F10DDA" w:rsidP="003D474F">
      <w:pPr>
        <w:ind w:firstLine="567"/>
        <w:jc w:val="center"/>
        <w:rPr>
          <w:rFonts w:eastAsia="Calibri"/>
          <w:sz w:val="28"/>
          <w:szCs w:val="28"/>
          <w:lang w:eastAsia="en-US"/>
        </w:rPr>
      </w:pPr>
    </w:p>
    <w:p w14:paraId="13149FFA" w14:textId="12380713" w:rsidR="0031267C" w:rsidRPr="0031267C" w:rsidRDefault="00F10DDA" w:rsidP="003D474F">
      <w:pPr>
        <w:ind w:firstLine="567"/>
        <w:jc w:val="center"/>
        <w:rPr>
          <w:rFonts w:eastAsia="Calibri"/>
          <w:sz w:val="28"/>
          <w:szCs w:val="28"/>
          <w:lang w:eastAsia="en-US"/>
        </w:rPr>
      </w:pPr>
      <w:r w:rsidRPr="003D474F">
        <w:rPr>
          <w:rFonts w:eastAsia="Calibri"/>
          <w:sz w:val="28"/>
          <w:szCs w:val="28"/>
          <w:lang w:eastAsia="en-US"/>
        </w:rPr>
        <w:t xml:space="preserve"> </w:t>
      </w:r>
      <w:r w:rsidR="0031267C" w:rsidRPr="0031267C">
        <w:rPr>
          <w:rFonts w:eastAsia="Calibri"/>
          <w:sz w:val="28"/>
          <w:szCs w:val="28"/>
          <w:lang w:eastAsia="en-US"/>
        </w:rPr>
        <w:t xml:space="preserve">Сурет </w:t>
      </w:r>
      <w:r w:rsidR="00B751EF">
        <w:rPr>
          <w:rFonts w:eastAsia="Calibri"/>
          <w:sz w:val="28"/>
          <w:szCs w:val="28"/>
          <w:lang w:eastAsia="en-US"/>
        </w:rPr>
        <w:t>8</w:t>
      </w:r>
      <w:r w:rsidRPr="00F10DDA">
        <w:rPr>
          <w:rFonts w:eastAsia="Calibri"/>
          <w:sz w:val="28"/>
          <w:szCs w:val="28"/>
          <w:lang w:eastAsia="en-US"/>
        </w:rPr>
        <w:t xml:space="preserve"> -</w:t>
      </w:r>
      <w:r w:rsidR="0031267C" w:rsidRPr="0031267C">
        <w:rPr>
          <w:rFonts w:eastAsia="Calibri"/>
          <w:sz w:val="28"/>
          <w:szCs w:val="28"/>
          <w:lang w:eastAsia="en-US"/>
        </w:rPr>
        <w:t xml:space="preserve"> Шикізат қоспасын күйдіру сатысындағы шаңның дисперсті құрамын салыстыру</w:t>
      </w:r>
    </w:p>
    <w:p w14:paraId="07176DCC" w14:textId="77777777" w:rsidR="001F47A0" w:rsidRPr="00DA48D3" w:rsidRDefault="001F47A0" w:rsidP="001F47A0">
      <w:pPr>
        <w:rPr>
          <w:sz w:val="28"/>
          <w:szCs w:val="28"/>
          <w:highlight w:val="yellow"/>
        </w:rPr>
      </w:pPr>
    </w:p>
    <w:p w14:paraId="22036ADE" w14:textId="271652B2" w:rsidR="0031267C" w:rsidRPr="0031267C" w:rsidRDefault="0031267C" w:rsidP="0031267C">
      <w:pPr>
        <w:ind w:firstLine="567"/>
        <w:jc w:val="both"/>
        <w:rPr>
          <w:rFonts w:eastAsia="Calibri"/>
          <w:sz w:val="28"/>
          <w:szCs w:val="28"/>
          <w:lang w:eastAsia="en-US"/>
        </w:rPr>
      </w:pPr>
      <w:r w:rsidRPr="0031267C">
        <w:rPr>
          <w:rFonts w:eastAsia="Calibri"/>
          <w:sz w:val="28"/>
          <w:szCs w:val="28"/>
          <w:lang w:eastAsia="en-US"/>
        </w:rPr>
        <w:t xml:space="preserve">Олардың концентрациясы өзгерген кезде ауыр металдардың жеткілікті жоғары мөлшері анықталды </w:t>
      </w:r>
      <w:r w:rsidRPr="00B751EF">
        <w:rPr>
          <w:rFonts w:eastAsia="Calibri"/>
          <w:sz w:val="28"/>
          <w:szCs w:val="28"/>
          <w:lang w:eastAsia="en-US"/>
        </w:rPr>
        <w:t xml:space="preserve">1мг·кг- </w:t>
      </w:r>
      <w:r w:rsidRPr="0031267C">
        <w:rPr>
          <w:rFonts w:eastAsia="Calibri"/>
          <w:sz w:val="28"/>
          <w:szCs w:val="28"/>
          <w:lang w:eastAsia="en-US"/>
        </w:rPr>
        <w:t>үшін Cd 0,75 - 420; Pb 20 - 4280; Zn 180 - 2460; Cr 10-190. Ауыр металдар концентрациясының ауытқуы қоспалар құрамының өзгеруімен немесе пештердің жұмыс режимінің өзгеруімен, тазарту жүйесіндегі тұндыру жағдайларымен және басқа факторлармен байланысты деп болжауға болады. Тазалаудан кейінгі шаң үлгілері ауыр металдармен байытыл</w:t>
      </w:r>
      <w:r w:rsidR="00DE79DF">
        <w:rPr>
          <w:rFonts w:eastAsia="Calibri"/>
          <w:sz w:val="28"/>
          <w:szCs w:val="28"/>
          <w:lang w:eastAsia="en-US"/>
        </w:rPr>
        <w:t>ады</w:t>
      </w:r>
      <w:r w:rsidRPr="0031267C">
        <w:rPr>
          <w:rFonts w:eastAsia="Calibri"/>
          <w:sz w:val="28"/>
          <w:szCs w:val="28"/>
          <w:lang w:eastAsia="en-US"/>
        </w:rPr>
        <w:t xml:space="preserve">, ең алдымен Zn, Pb, және Cd. Әр түрлі технологиялық кезеңдерде түсірілген шаңдағы ауыр металдар құрамы туралы </w:t>
      </w:r>
      <w:r w:rsidR="00D1295B" w:rsidRPr="00D1295B">
        <w:rPr>
          <w:rFonts w:eastAsia="Calibri"/>
          <w:sz w:val="28"/>
          <w:szCs w:val="28"/>
          <w:lang w:eastAsia="en-US"/>
        </w:rPr>
        <w:t>7</w:t>
      </w:r>
      <w:r w:rsidR="00DE79DF" w:rsidRPr="0031267C">
        <w:rPr>
          <w:rFonts w:eastAsia="Calibri"/>
          <w:sz w:val="28"/>
          <w:szCs w:val="28"/>
          <w:lang w:eastAsia="en-US"/>
        </w:rPr>
        <w:t>-</w:t>
      </w:r>
      <w:r w:rsidR="00DE79DF">
        <w:rPr>
          <w:rFonts w:eastAsia="Calibri"/>
          <w:sz w:val="28"/>
          <w:szCs w:val="28"/>
          <w:lang w:eastAsia="en-US"/>
        </w:rPr>
        <w:t>кесте</w:t>
      </w:r>
      <w:r w:rsidR="00DE79DF" w:rsidRPr="0031267C">
        <w:rPr>
          <w:rFonts w:eastAsia="Calibri"/>
          <w:sz w:val="28"/>
          <w:szCs w:val="28"/>
          <w:lang w:eastAsia="en-US"/>
        </w:rPr>
        <w:t xml:space="preserve"> </w:t>
      </w:r>
      <w:r w:rsidRPr="0031267C">
        <w:rPr>
          <w:rFonts w:eastAsia="Calibri"/>
          <w:sz w:val="28"/>
          <w:szCs w:val="28"/>
          <w:lang w:eastAsia="en-US"/>
        </w:rPr>
        <w:t xml:space="preserve">түсінік </w:t>
      </w:r>
      <w:r w:rsidRPr="00B751EF">
        <w:rPr>
          <w:rFonts w:eastAsia="Calibri"/>
          <w:sz w:val="28"/>
          <w:szCs w:val="28"/>
          <w:lang w:eastAsia="en-US"/>
        </w:rPr>
        <w:t>береді.</w:t>
      </w:r>
      <w:r>
        <w:rPr>
          <w:rFonts w:eastAsia="Calibri"/>
          <w:sz w:val="28"/>
          <w:szCs w:val="28"/>
          <w:lang w:eastAsia="en-US"/>
        </w:rPr>
        <w:t xml:space="preserve"> </w:t>
      </w:r>
    </w:p>
    <w:p w14:paraId="3E1265F8" w14:textId="77777777" w:rsidR="001F47A0" w:rsidRPr="00DA48D3" w:rsidRDefault="001F47A0" w:rsidP="001F47A0">
      <w:pPr>
        <w:rPr>
          <w:sz w:val="28"/>
          <w:szCs w:val="28"/>
          <w:highlight w:val="yellow"/>
        </w:rPr>
      </w:pPr>
    </w:p>
    <w:p w14:paraId="30BF2F84" w14:textId="30498541" w:rsidR="0031267C" w:rsidRPr="003D474F" w:rsidRDefault="00B751EF" w:rsidP="00F10DDA">
      <w:pPr>
        <w:jc w:val="both"/>
        <w:rPr>
          <w:rFonts w:eastAsia="Calibri"/>
          <w:sz w:val="28"/>
          <w:szCs w:val="28"/>
          <w:lang w:eastAsia="en-US"/>
        </w:rPr>
      </w:pPr>
      <w:r>
        <w:rPr>
          <w:rFonts w:eastAsia="Calibri"/>
          <w:sz w:val="28"/>
          <w:szCs w:val="28"/>
          <w:lang w:eastAsia="en-US"/>
        </w:rPr>
        <w:t xml:space="preserve">Кесте </w:t>
      </w:r>
      <w:r w:rsidR="00D1295B" w:rsidRPr="00D1295B">
        <w:rPr>
          <w:rFonts w:eastAsia="Calibri"/>
          <w:sz w:val="28"/>
          <w:szCs w:val="28"/>
          <w:lang w:eastAsia="en-US"/>
        </w:rPr>
        <w:t>7</w:t>
      </w:r>
      <w:r w:rsidR="0031267C" w:rsidRPr="0031267C">
        <w:rPr>
          <w:rFonts w:eastAsia="Calibri"/>
          <w:sz w:val="28"/>
          <w:szCs w:val="28"/>
          <w:lang w:eastAsia="en-US"/>
        </w:rPr>
        <w:t xml:space="preserve"> -  Цемент шаңындағы </w:t>
      </w:r>
      <w:r w:rsidR="0031267C">
        <w:rPr>
          <w:rFonts w:eastAsia="Calibri"/>
          <w:sz w:val="28"/>
          <w:szCs w:val="28"/>
          <w:lang w:eastAsia="en-US"/>
        </w:rPr>
        <w:t>элементтердің мөлшері,</w:t>
      </w:r>
      <w:r w:rsidR="0031267C" w:rsidRPr="0031267C">
        <w:rPr>
          <w:rFonts w:eastAsia="Calibri"/>
          <w:sz w:val="28"/>
          <w:szCs w:val="28"/>
          <w:lang w:eastAsia="en-US"/>
        </w:rPr>
        <w:t xml:space="preserve"> </w:t>
      </w:r>
      <w:r w:rsidR="0031267C" w:rsidRPr="003D474F">
        <w:rPr>
          <w:rFonts w:eastAsia="Calibri"/>
          <w:color w:val="000000" w:themeColor="text1"/>
          <w:sz w:val="28"/>
          <w:szCs w:val="28"/>
          <w:lang w:eastAsia="en-US"/>
        </w:rPr>
        <w:t>мг</w:t>
      </w:r>
      <w:r w:rsidR="003D474F" w:rsidRPr="003D474F">
        <w:rPr>
          <w:rFonts w:eastAsia="Calibri"/>
          <w:color w:val="000000" w:themeColor="text1"/>
          <w:sz w:val="28"/>
          <w:szCs w:val="28"/>
          <w:lang w:eastAsia="ja-JP"/>
        </w:rPr>
        <w:t>*</w:t>
      </w:r>
      <w:r w:rsidR="0031267C" w:rsidRPr="003D474F">
        <w:rPr>
          <w:rFonts w:eastAsia="Calibri"/>
          <w:color w:val="000000" w:themeColor="text1"/>
          <w:sz w:val="28"/>
          <w:szCs w:val="28"/>
          <w:lang w:eastAsia="en-US"/>
        </w:rPr>
        <w:t>кг</w:t>
      </w:r>
      <w:r w:rsidR="003D474F" w:rsidRPr="003D474F">
        <w:rPr>
          <w:rFonts w:eastAsia="Calibri"/>
          <w:color w:val="000000" w:themeColor="text1"/>
          <w:sz w:val="28"/>
          <w:szCs w:val="28"/>
          <w:lang w:eastAsia="en-US"/>
        </w:rPr>
        <w:t>-1</w:t>
      </w:r>
    </w:p>
    <w:p w14:paraId="2D2565C4" w14:textId="77777777" w:rsidR="0031267C" w:rsidRDefault="0031267C" w:rsidP="001F47A0">
      <w:pPr>
        <w:pStyle w:val="ad"/>
        <w:spacing w:before="0" w:beforeAutospacing="0" w:after="0" w:afterAutospacing="0"/>
        <w:ind w:firstLine="567"/>
        <w:jc w:val="both"/>
        <w:rPr>
          <w:sz w:val="28"/>
          <w:szCs w:val="28"/>
          <w:highlight w:val="yellow"/>
        </w:rPr>
      </w:pPr>
    </w:p>
    <w:tbl>
      <w:tblPr>
        <w:tblStyle w:val="ab"/>
        <w:tblW w:w="9634" w:type="dxa"/>
        <w:tblLayout w:type="fixed"/>
        <w:tblLook w:val="04A0" w:firstRow="1" w:lastRow="0" w:firstColumn="1" w:lastColumn="0" w:noHBand="0" w:noVBand="1"/>
      </w:tblPr>
      <w:tblGrid>
        <w:gridCol w:w="2689"/>
        <w:gridCol w:w="1701"/>
        <w:gridCol w:w="850"/>
        <w:gridCol w:w="709"/>
        <w:gridCol w:w="709"/>
        <w:gridCol w:w="708"/>
        <w:gridCol w:w="817"/>
        <w:gridCol w:w="1451"/>
      </w:tblGrid>
      <w:tr w:rsidR="0031267C" w:rsidRPr="009D6DD6" w14:paraId="10011B8A" w14:textId="77777777" w:rsidTr="00F10DDA">
        <w:tc>
          <w:tcPr>
            <w:tcW w:w="2689" w:type="dxa"/>
          </w:tcPr>
          <w:p w14:paraId="4FC2BBF3" w14:textId="0C57351F" w:rsidR="0031267C" w:rsidRPr="009D6DD6" w:rsidRDefault="0031267C" w:rsidP="00850CA2">
            <w:pPr>
              <w:jc w:val="both"/>
              <w:rPr>
                <w:rFonts w:eastAsia="Calibri"/>
                <w:sz w:val="28"/>
                <w:szCs w:val="28"/>
                <w:lang w:val="ru-RU" w:eastAsia="en-US"/>
              </w:rPr>
            </w:pPr>
            <w:r w:rsidRPr="0029250B">
              <w:rPr>
                <w:rFonts w:eastAsia="Calibri"/>
                <w:sz w:val="28"/>
                <w:szCs w:val="28"/>
                <w:lang w:val="ru-RU" w:eastAsia="en-US"/>
              </w:rPr>
              <w:t>Тазалау кезеңі</w:t>
            </w:r>
          </w:p>
        </w:tc>
        <w:tc>
          <w:tcPr>
            <w:tcW w:w="1701" w:type="dxa"/>
          </w:tcPr>
          <w:p w14:paraId="7CB13EA7" w14:textId="77777777" w:rsidR="0031267C" w:rsidRPr="009D6DD6" w:rsidRDefault="0031267C" w:rsidP="00850CA2">
            <w:pPr>
              <w:jc w:val="both"/>
              <w:rPr>
                <w:rFonts w:eastAsia="Calibri"/>
                <w:sz w:val="28"/>
                <w:szCs w:val="28"/>
                <w:lang w:eastAsia="en-US"/>
              </w:rPr>
            </w:pPr>
            <w:r w:rsidRPr="009D6DD6">
              <w:rPr>
                <w:rFonts w:eastAsia="Calibri"/>
                <w:bCs/>
                <w:sz w:val="28"/>
                <w:szCs w:val="28"/>
                <w:lang w:val="en-US" w:eastAsia="en-US"/>
              </w:rPr>
              <w:t xml:space="preserve">As </w:t>
            </w:r>
          </w:p>
        </w:tc>
        <w:tc>
          <w:tcPr>
            <w:tcW w:w="850" w:type="dxa"/>
          </w:tcPr>
          <w:p w14:paraId="36BD83A8" w14:textId="77777777" w:rsidR="0031267C" w:rsidRPr="009D6DD6" w:rsidRDefault="0031267C" w:rsidP="00850CA2">
            <w:pPr>
              <w:jc w:val="both"/>
              <w:rPr>
                <w:rFonts w:eastAsia="Calibri"/>
                <w:sz w:val="28"/>
                <w:szCs w:val="28"/>
                <w:lang w:eastAsia="en-US"/>
              </w:rPr>
            </w:pPr>
            <w:r w:rsidRPr="009D6DD6">
              <w:rPr>
                <w:rFonts w:eastAsia="Calibri"/>
                <w:bCs/>
                <w:sz w:val="28"/>
                <w:szCs w:val="28"/>
                <w:lang w:val="en-US" w:eastAsia="en-US"/>
              </w:rPr>
              <w:t xml:space="preserve">Cd </w:t>
            </w:r>
          </w:p>
        </w:tc>
        <w:tc>
          <w:tcPr>
            <w:tcW w:w="709" w:type="dxa"/>
          </w:tcPr>
          <w:p w14:paraId="1F708898" w14:textId="77777777" w:rsidR="0031267C" w:rsidRPr="009D6DD6" w:rsidRDefault="0031267C" w:rsidP="00850CA2">
            <w:pPr>
              <w:jc w:val="both"/>
              <w:rPr>
                <w:rFonts w:eastAsia="Calibri"/>
                <w:bCs/>
                <w:sz w:val="28"/>
                <w:szCs w:val="28"/>
                <w:lang w:val="en-US" w:eastAsia="en-US"/>
              </w:rPr>
            </w:pPr>
            <w:r w:rsidRPr="009D6DD6">
              <w:rPr>
                <w:rFonts w:eastAsia="Calibri"/>
                <w:bCs/>
                <w:sz w:val="28"/>
                <w:szCs w:val="28"/>
                <w:lang w:val="en-US" w:eastAsia="en-US"/>
              </w:rPr>
              <w:t>Cr</w:t>
            </w:r>
          </w:p>
        </w:tc>
        <w:tc>
          <w:tcPr>
            <w:tcW w:w="709" w:type="dxa"/>
          </w:tcPr>
          <w:p w14:paraId="3B34EA6A" w14:textId="77777777" w:rsidR="0031267C" w:rsidRPr="009D6DD6" w:rsidRDefault="0031267C" w:rsidP="00850CA2">
            <w:pPr>
              <w:jc w:val="both"/>
              <w:rPr>
                <w:rFonts w:eastAsia="Calibri"/>
                <w:bCs/>
                <w:sz w:val="28"/>
                <w:szCs w:val="28"/>
                <w:lang w:val="en-US" w:eastAsia="en-US"/>
              </w:rPr>
            </w:pPr>
            <w:r w:rsidRPr="009D6DD6">
              <w:rPr>
                <w:rFonts w:eastAsia="Calibri"/>
                <w:bCs/>
                <w:sz w:val="28"/>
                <w:szCs w:val="28"/>
                <w:lang w:val="en-US" w:eastAsia="en-US"/>
              </w:rPr>
              <w:t>Cu</w:t>
            </w:r>
          </w:p>
          <w:p w14:paraId="7811AB03" w14:textId="77777777" w:rsidR="0031267C" w:rsidRPr="009D6DD6" w:rsidRDefault="0031267C" w:rsidP="00850CA2">
            <w:pPr>
              <w:jc w:val="both"/>
              <w:rPr>
                <w:rFonts w:eastAsia="Calibri"/>
                <w:sz w:val="28"/>
                <w:szCs w:val="28"/>
                <w:lang w:eastAsia="en-US"/>
              </w:rPr>
            </w:pPr>
          </w:p>
        </w:tc>
        <w:tc>
          <w:tcPr>
            <w:tcW w:w="708" w:type="dxa"/>
          </w:tcPr>
          <w:p w14:paraId="58DA8F5E" w14:textId="77777777" w:rsidR="0031267C" w:rsidRPr="009D6DD6" w:rsidRDefault="0031267C" w:rsidP="00850CA2">
            <w:pPr>
              <w:jc w:val="both"/>
              <w:rPr>
                <w:rFonts w:eastAsia="Calibri"/>
                <w:bCs/>
                <w:sz w:val="28"/>
                <w:szCs w:val="28"/>
                <w:lang w:val="en-US" w:eastAsia="en-US"/>
              </w:rPr>
            </w:pPr>
            <w:r w:rsidRPr="009D6DD6">
              <w:rPr>
                <w:rFonts w:eastAsia="Calibri"/>
                <w:bCs/>
                <w:sz w:val="28"/>
                <w:szCs w:val="28"/>
                <w:lang w:val="en-US" w:eastAsia="en-US"/>
              </w:rPr>
              <w:t>Ni</w:t>
            </w:r>
          </w:p>
          <w:p w14:paraId="53BAFDF6" w14:textId="77777777" w:rsidR="0031267C" w:rsidRPr="009D6DD6" w:rsidRDefault="0031267C" w:rsidP="00850CA2">
            <w:pPr>
              <w:jc w:val="both"/>
              <w:rPr>
                <w:rFonts w:eastAsia="Calibri"/>
                <w:sz w:val="28"/>
                <w:szCs w:val="28"/>
                <w:lang w:eastAsia="en-US"/>
              </w:rPr>
            </w:pPr>
          </w:p>
        </w:tc>
        <w:tc>
          <w:tcPr>
            <w:tcW w:w="817" w:type="dxa"/>
          </w:tcPr>
          <w:p w14:paraId="47ADA706" w14:textId="77777777" w:rsidR="0031267C" w:rsidRPr="009D6DD6" w:rsidRDefault="0031267C" w:rsidP="00850CA2">
            <w:pPr>
              <w:jc w:val="both"/>
              <w:rPr>
                <w:rFonts w:eastAsia="Calibri"/>
                <w:bCs/>
                <w:sz w:val="28"/>
                <w:szCs w:val="28"/>
                <w:lang w:val="en-US" w:eastAsia="en-US"/>
              </w:rPr>
            </w:pPr>
            <w:r w:rsidRPr="009D6DD6">
              <w:rPr>
                <w:rFonts w:eastAsia="Calibri"/>
                <w:bCs/>
                <w:sz w:val="28"/>
                <w:szCs w:val="28"/>
                <w:lang w:val="en-US" w:eastAsia="en-US"/>
              </w:rPr>
              <w:t>Pb</w:t>
            </w:r>
          </w:p>
        </w:tc>
        <w:tc>
          <w:tcPr>
            <w:tcW w:w="1451" w:type="dxa"/>
          </w:tcPr>
          <w:p w14:paraId="6BED7728" w14:textId="77777777" w:rsidR="0031267C" w:rsidRPr="009D6DD6" w:rsidRDefault="0031267C" w:rsidP="00850CA2">
            <w:pPr>
              <w:jc w:val="both"/>
              <w:rPr>
                <w:rFonts w:eastAsia="Calibri"/>
                <w:bCs/>
                <w:sz w:val="28"/>
                <w:szCs w:val="28"/>
                <w:lang w:val="en-US" w:eastAsia="en-US"/>
              </w:rPr>
            </w:pPr>
            <w:r w:rsidRPr="009D6DD6">
              <w:rPr>
                <w:rFonts w:eastAsia="Calibri"/>
                <w:bCs/>
                <w:sz w:val="28"/>
                <w:szCs w:val="28"/>
                <w:lang w:val="en-US" w:eastAsia="en-US"/>
              </w:rPr>
              <w:t>Zn</w:t>
            </w:r>
          </w:p>
        </w:tc>
      </w:tr>
      <w:tr w:rsidR="0031267C" w:rsidRPr="009D6DD6" w14:paraId="74D5FB8B" w14:textId="77777777" w:rsidTr="00F10DDA">
        <w:tc>
          <w:tcPr>
            <w:tcW w:w="9634" w:type="dxa"/>
            <w:gridSpan w:val="8"/>
          </w:tcPr>
          <w:p w14:paraId="158A4717" w14:textId="77777777" w:rsidR="0031267C" w:rsidRPr="009D6DD6" w:rsidRDefault="0031267C" w:rsidP="0031267C">
            <w:pPr>
              <w:jc w:val="center"/>
              <w:rPr>
                <w:rFonts w:eastAsia="Calibri"/>
                <w:sz w:val="28"/>
                <w:szCs w:val="28"/>
                <w:lang w:val="en-US" w:eastAsia="en-US"/>
              </w:rPr>
            </w:pPr>
            <w:r w:rsidRPr="0029250B">
              <w:rPr>
                <w:rFonts w:eastAsia="Calibri"/>
                <w:sz w:val="28"/>
                <w:szCs w:val="28"/>
                <w:lang w:val="ru-RU" w:eastAsia="en-US"/>
              </w:rPr>
              <w:t>Шикізат қоспасын күйдіру</w:t>
            </w:r>
          </w:p>
        </w:tc>
      </w:tr>
      <w:tr w:rsidR="0031267C" w:rsidRPr="009D6DD6" w14:paraId="7A514995" w14:textId="77777777" w:rsidTr="00F10DDA">
        <w:tc>
          <w:tcPr>
            <w:tcW w:w="2689" w:type="dxa"/>
          </w:tcPr>
          <w:p w14:paraId="501FFA8E" w14:textId="0DBA0D3D" w:rsidR="0031267C" w:rsidRPr="009D6DD6" w:rsidRDefault="0031267C" w:rsidP="00850CA2">
            <w:pPr>
              <w:jc w:val="both"/>
              <w:rPr>
                <w:rFonts w:eastAsia="Calibri"/>
                <w:sz w:val="28"/>
                <w:szCs w:val="28"/>
                <w:lang w:eastAsia="en-US"/>
              </w:rPr>
            </w:pPr>
            <w:r w:rsidRPr="0029250B">
              <w:rPr>
                <w:rFonts w:eastAsia="Calibri"/>
                <w:sz w:val="28"/>
                <w:szCs w:val="28"/>
                <w:lang w:val="ru-RU" w:eastAsia="en-US"/>
              </w:rPr>
              <w:t>Тазалау</w:t>
            </w:r>
            <w:r w:rsidR="00DE79DF">
              <w:rPr>
                <w:rFonts w:eastAsia="Calibri"/>
                <w:sz w:val="28"/>
                <w:szCs w:val="28"/>
                <w:lang w:val="ru-RU" w:eastAsia="en-US"/>
              </w:rPr>
              <w:t>сыз</w:t>
            </w:r>
          </w:p>
        </w:tc>
        <w:tc>
          <w:tcPr>
            <w:tcW w:w="1701" w:type="dxa"/>
          </w:tcPr>
          <w:p w14:paraId="75DC0B8D" w14:textId="77777777" w:rsidR="0031267C" w:rsidRPr="009D6DD6" w:rsidRDefault="0031267C" w:rsidP="00850CA2">
            <w:pPr>
              <w:jc w:val="both"/>
              <w:rPr>
                <w:rFonts w:eastAsia="Calibri"/>
                <w:sz w:val="28"/>
                <w:szCs w:val="28"/>
                <w:lang w:val="en-US" w:eastAsia="en-US"/>
              </w:rPr>
            </w:pPr>
            <w:r w:rsidRPr="009D6DD6">
              <w:rPr>
                <w:rFonts w:eastAsia="Calibri"/>
                <w:sz w:val="28"/>
                <w:szCs w:val="28"/>
                <w:lang w:val="ru-RU" w:eastAsia="en-US"/>
              </w:rPr>
              <w:t>28</w:t>
            </w:r>
          </w:p>
        </w:tc>
        <w:tc>
          <w:tcPr>
            <w:tcW w:w="850" w:type="dxa"/>
          </w:tcPr>
          <w:p w14:paraId="15B404A1" w14:textId="77777777" w:rsidR="0031267C" w:rsidRPr="009D6DD6" w:rsidRDefault="0031267C" w:rsidP="00850CA2">
            <w:pPr>
              <w:jc w:val="both"/>
              <w:rPr>
                <w:rFonts w:eastAsia="Calibri"/>
                <w:sz w:val="28"/>
                <w:szCs w:val="28"/>
                <w:lang w:val="en-US" w:eastAsia="en-US"/>
              </w:rPr>
            </w:pPr>
            <w:r w:rsidRPr="009D6DD6">
              <w:rPr>
                <w:rFonts w:eastAsia="Calibri"/>
                <w:sz w:val="28"/>
                <w:szCs w:val="28"/>
                <w:lang w:val="ru-RU" w:eastAsia="en-US"/>
              </w:rPr>
              <w:t>50</w:t>
            </w:r>
          </w:p>
        </w:tc>
        <w:tc>
          <w:tcPr>
            <w:tcW w:w="709" w:type="dxa"/>
          </w:tcPr>
          <w:p w14:paraId="36225740" w14:textId="77777777" w:rsidR="0031267C" w:rsidRPr="009D6DD6" w:rsidRDefault="0031267C" w:rsidP="00850CA2">
            <w:pPr>
              <w:jc w:val="both"/>
              <w:rPr>
                <w:rFonts w:eastAsia="Calibri"/>
                <w:sz w:val="28"/>
                <w:szCs w:val="28"/>
                <w:lang w:val="en-US" w:eastAsia="en-US"/>
              </w:rPr>
            </w:pPr>
            <w:r w:rsidRPr="009D6DD6">
              <w:rPr>
                <w:rFonts w:eastAsia="Calibri"/>
                <w:sz w:val="28"/>
                <w:szCs w:val="28"/>
                <w:lang w:val="ru-RU" w:eastAsia="en-US"/>
              </w:rPr>
              <w:t>11</w:t>
            </w:r>
          </w:p>
        </w:tc>
        <w:tc>
          <w:tcPr>
            <w:tcW w:w="709" w:type="dxa"/>
          </w:tcPr>
          <w:p w14:paraId="5E7A0605" w14:textId="77777777" w:rsidR="0031267C" w:rsidRPr="009D6DD6" w:rsidRDefault="0031267C" w:rsidP="00850CA2">
            <w:pPr>
              <w:jc w:val="both"/>
              <w:rPr>
                <w:rFonts w:eastAsia="Calibri"/>
                <w:sz w:val="28"/>
                <w:szCs w:val="28"/>
                <w:lang w:val="en-US" w:eastAsia="en-US"/>
              </w:rPr>
            </w:pPr>
            <w:r w:rsidRPr="009D6DD6">
              <w:rPr>
                <w:rFonts w:eastAsia="Calibri"/>
                <w:sz w:val="28"/>
                <w:szCs w:val="28"/>
                <w:lang w:val="ru-RU" w:eastAsia="en-US"/>
              </w:rPr>
              <w:t>57</w:t>
            </w:r>
          </w:p>
        </w:tc>
        <w:tc>
          <w:tcPr>
            <w:tcW w:w="708" w:type="dxa"/>
          </w:tcPr>
          <w:p w14:paraId="0A45CA82" w14:textId="77777777" w:rsidR="0031267C" w:rsidRPr="009D6DD6" w:rsidRDefault="0031267C" w:rsidP="00850CA2">
            <w:pPr>
              <w:jc w:val="both"/>
              <w:rPr>
                <w:rFonts w:eastAsia="Calibri"/>
                <w:sz w:val="28"/>
                <w:szCs w:val="28"/>
                <w:lang w:val="en-US" w:eastAsia="en-US"/>
              </w:rPr>
            </w:pPr>
            <w:r w:rsidRPr="009D6DD6">
              <w:rPr>
                <w:rFonts w:eastAsia="Calibri"/>
                <w:sz w:val="28"/>
                <w:szCs w:val="28"/>
                <w:lang w:val="ru-RU" w:eastAsia="en-US"/>
              </w:rPr>
              <w:t>4,4</w:t>
            </w:r>
          </w:p>
        </w:tc>
        <w:tc>
          <w:tcPr>
            <w:tcW w:w="817" w:type="dxa"/>
          </w:tcPr>
          <w:p w14:paraId="327684CA" w14:textId="77777777" w:rsidR="0031267C" w:rsidRPr="009D6DD6" w:rsidRDefault="0031267C" w:rsidP="00850CA2">
            <w:pPr>
              <w:jc w:val="both"/>
              <w:rPr>
                <w:rFonts w:eastAsia="Calibri"/>
                <w:sz w:val="28"/>
                <w:szCs w:val="28"/>
                <w:lang w:val="en-US" w:eastAsia="en-US"/>
              </w:rPr>
            </w:pPr>
            <w:r w:rsidRPr="009D6DD6">
              <w:rPr>
                <w:rFonts w:eastAsia="Calibri"/>
                <w:sz w:val="28"/>
                <w:szCs w:val="28"/>
                <w:lang w:val="ru-RU" w:eastAsia="en-US"/>
              </w:rPr>
              <w:t>498</w:t>
            </w:r>
          </w:p>
        </w:tc>
        <w:tc>
          <w:tcPr>
            <w:tcW w:w="1451" w:type="dxa"/>
          </w:tcPr>
          <w:p w14:paraId="07D10FA1" w14:textId="77777777" w:rsidR="0031267C" w:rsidRPr="009D6DD6" w:rsidRDefault="0031267C" w:rsidP="00850CA2">
            <w:pPr>
              <w:jc w:val="both"/>
              <w:rPr>
                <w:rFonts w:eastAsia="Calibri"/>
                <w:sz w:val="28"/>
                <w:szCs w:val="28"/>
                <w:lang w:val="en-US" w:eastAsia="en-US"/>
              </w:rPr>
            </w:pPr>
            <w:r w:rsidRPr="009D6DD6">
              <w:rPr>
                <w:rFonts w:eastAsia="Calibri"/>
                <w:sz w:val="28"/>
                <w:szCs w:val="28"/>
                <w:lang w:val="ru-RU" w:eastAsia="en-US"/>
              </w:rPr>
              <w:t>210</w:t>
            </w:r>
          </w:p>
        </w:tc>
      </w:tr>
      <w:tr w:rsidR="0031267C" w:rsidRPr="009D6DD6" w14:paraId="20EA44D9" w14:textId="77777777" w:rsidTr="00F10DDA">
        <w:tc>
          <w:tcPr>
            <w:tcW w:w="2689" w:type="dxa"/>
          </w:tcPr>
          <w:p w14:paraId="1B80DEE1" w14:textId="77777777" w:rsidR="0031267C" w:rsidRPr="009D6DD6" w:rsidRDefault="0031267C" w:rsidP="00850CA2">
            <w:pPr>
              <w:jc w:val="both"/>
              <w:rPr>
                <w:rFonts w:eastAsia="Calibri"/>
                <w:sz w:val="28"/>
                <w:szCs w:val="28"/>
                <w:lang w:val="ru-RU" w:eastAsia="en-US"/>
              </w:rPr>
            </w:pPr>
            <w:r w:rsidRPr="0029250B">
              <w:rPr>
                <w:rFonts w:eastAsia="Calibri"/>
                <w:sz w:val="28"/>
                <w:szCs w:val="28"/>
                <w:lang w:val="ru-RU" w:eastAsia="en-US"/>
              </w:rPr>
              <w:t>Қап сүзгісі</w:t>
            </w:r>
          </w:p>
        </w:tc>
        <w:tc>
          <w:tcPr>
            <w:tcW w:w="1701" w:type="dxa"/>
          </w:tcPr>
          <w:p w14:paraId="39F31A0E" w14:textId="77777777" w:rsidR="0031267C" w:rsidRPr="009D6DD6" w:rsidRDefault="0031267C" w:rsidP="00850CA2">
            <w:pPr>
              <w:jc w:val="both"/>
              <w:rPr>
                <w:rFonts w:eastAsia="Calibri"/>
                <w:sz w:val="28"/>
                <w:szCs w:val="28"/>
                <w:lang w:val="en-US" w:eastAsia="en-US"/>
              </w:rPr>
            </w:pPr>
            <w:r w:rsidRPr="009D6DD6">
              <w:rPr>
                <w:rFonts w:eastAsia="Calibri"/>
                <w:sz w:val="28"/>
                <w:szCs w:val="28"/>
                <w:lang w:val="ru-RU" w:eastAsia="en-US"/>
              </w:rPr>
              <w:t xml:space="preserve">19,3 </w:t>
            </w:r>
          </w:p>
        </w:tc>
        <w:tc>
          <w:tcPr>
            <w:tcW w:w="850" w:type="dxa"/>
          </w:tcPr>
          <w:p w14:paraId="3E3B6D64" w14:textId="77777777" w:rsidR="0031267C" w:rsidRPr="009D6DD6" w:rsidRDefault="0031267C" w:rsidP="00850CA2">
            <w:pPr>
              <w:jc w:val="both"/>
              <w:rPr>
                <w:rFonts w:eastAsia="Calibri"/>
                <w:sz w:val="28"/>
                <w:szCs w:val="28"/>
                <w:lang w:val="en-US" w:eastAsia="en-US"/>
              </w:rPr>
            </w:pPr>
            <w:r w:rsidRPr="009D6DD6">
              <w:rPr>
                <w:rFonts w:eastAsia="Calibri"/>
                <w:sz w:val="28"/>
                <w:szCs w:val="28"/>
                <w:lang w:val="ru-RU" w:eastAsia="en-US"/>
              </w:rPr>
              <w:t>92</w:t>
            </w:r>
          </w:p>
        </w:tc>
        <w:tc>
          <w:tcPr>
            <w:tcW w:w="709" w:type="dxa"/>
          </w:tcPr>
          <w:p w14:paraId="08E07B29" w14:textId="77777777" w:rsidR="0031267C" w:rsidRPr="009D6DD6" w:rsidRDefault="0031267C" w:rsidP="00850CA2">
            <w:pPr>
              <w:jc w:val="both"/>
              <w:rPr>
                <w:rFonts w:eastAsia="Calibri"/>
                <w:sz w:val="28"/>
                <w:szCs w:val="28"/>
                <w:lang w:val="ru-RU" w:eastAsia="en-US"/>
              </w:rPr>
            </w:pPr>
            <w:r w:rsidRPr="009D6DD6">
              <w:rPr>
                <w:rFonts w:eastAsia="Calibri"/>
                <w:sz w:val="28"/>
                <w:szCs w:val="28"/>
                <w:lang w:val="ru-RU" w:eastAsia="en-US"/>
              </w:rPr>
              <w:t>33</w:t>
            </w:r>
          </w:p>
        </w:tc>
        <w:tc>
          <w:tcPr>
            <w:tcW w:w="709" w:type="dxa"/>
          </w:tcPr>
          <w:p w14:paraId="26E1819A" w14:textId="77777777" w:rsidR="0031267C" w:rsidRPr="009D6DD6" w:rsidRDefault="0031267C" w:rsidP="00850CA2">
            <w:pPr>
              <w:jc w:val="both"/>
              <w:rPr>
                <w:rFonts w:eastAsia="Calibri"/>
                <w:sz w:val="28"/>
                <w:szCs w:val="28"/>
                <w:lang w:val="en-US" w:eastAsia="en-US"/>
              </w:rPr>
            </w:pPr>
            <w:r w:rsidRPr="009D6DD6">
              <w:rPr>
                <w:rFonts w:eastAsia="Calibri"/>
                <w:sz w:val="28"/>
                <w:szCs w:val="28"/>
                <w:lang w:val="ru-RU" w:eastAsia="en-US"/>
              </w:rPr>
              <w:t>61</w:t>
            </w:r>
          </w:p>
        </w:tc>
        <w:tc>
          <w:tcPr>
            <w:tcW w:w="708" w:type="dxa"/>
          </w:tcPr>
          <w:p w14:paraId="3435C325" w14:textId="77777777" w:rsidR="0031267C" w:rsidRPr="009D6DD6" w:rsidRDefault="0031267C" w:rsidP="00850CA2">
            <w:pPr>
              <w:jc w:val="both"/>
              <w:rPr>
                <w:rFonts w:eastAsia="Calibri"/>
                <w:sz w:val="28"/>
                <w:szCs w:val="28"/>
                <w:lang w:val="en-US" w:eastAsia="en-US"/>
              </w:rPr>
            </w:pPr>
            <w:r w:rsidRPr="009D6DD6">
              <w:rPr>
                <w:rFonts w:eastAsia="Calibri"/>
                <w:sz w:val="28"/>
                <w:szCs w:val="28"/>
                <w:lang w:val="ru-RU" w:eastAsia="en-US"/>
              </w:rPr>
              <w:t>5,8</w:t>
            </w:r>
          </w:p>
        </w:tc>
        <w:tc>
          <w:tcPr>
            <w:tcW w:w="817" w:type="dxa"/>
          </w:tcPr>
          <w:p w14:paraId="0D8C1FE3" w14:textId="77777777" w:rsidR="0031267C" w:rsidRPr="009D6DD6" w:rsidRDefault="0031267C" w:rsidP="00850CA2">
            <w:pPr>
              <w:jc w:val="both"/>
              <w:rPr>
                <w:rFonts w:eastAsia="Calibri"/>
                <w:sz w:val="28"/>
                <w:szCs w:val="28"/>
                <w:lang w:val="en-US" w:eastAsia="en-US"/>
              </w:rPr>
            </w:pPr>
            <w:r w:rsidRPr="009D6DD6">
              <w:rPr>
                <w:rFonts w:eastAsia="Calibri"/>
                <w:sz w:val="28"/>
                <w:szCs w:val="28"/>
                <w:lang w:val="ru-RU" w:eastAsia="en-US"/>
              </w:rPr>
              <w:t>1682</w:t>
            </w:r>
          </w:p>
        </w:tc>
        <w:tc>
          <w:tcPr>
            <w:tcW w:w="1451" w:type="dxa"/>
          </w:tcPr>
          <w:p w14:paraId="53AFF8D7" w14:textId="77777777" w:rsidR="0031267C" w:rsidRPr="009D6DD6" w:rsidRDefault="0031267C" w:rsidP="00850CA2">
            <w:pPr>
              <w:jc w:val="both"/>
              <w:rPr>
                <w:rFonts w:eastAsia="Calibri"/>
                <w:sz w:val="28"/>
                <w:szCs w:val="28"/>
                <w:lang w:val="en-US" w:eastAsia="en-US"/>
              </w:rPr>
            </w:pPr>
            <w:r w:rsidRPr="009D6DD6">
              <w:rPr>
                <w:rFonts w:eastAsia="Calibri"/>
                <w:sz w:val="28"/>
                <w:szCs w:val="28"/>
                <w:lang w:val="ru-RU" w:eastAsia="en-US"/>
              </w:rPr>
              <w:t>330</w:t>
            </w:r>
          </w:p>
        </w:tc>
      </w:tr>
      <w:tr w:rsidR="0031267C" w:rsidRPr="009D6DD6" w14:paraId="38F3A4A1" w14:textId="77777777" w:rsidTr="00F10DDA">
        <w:tc>
          <w:tcPr>
            <w:tcW w:w="9634" w:type="dxa"/>
            <w:gridSpan w:val="8"/>
          </w:tcPr>
          <w:p w14:paraId="565FEC28" w14:textId="77777777" w:rsidR="0031267C" w:rsidRPr="009D6DD6" w:rsidRDefault="0031267C" w:rsidP="0031267C">
            <w:pPr>
              <w:jc w:val="center"/>
              <w:rPr>
                <w:rFonts w:eastAsia="Calibri"/>
                <w:sz w:val="28"/>
                <w:szCs w:val="28"/>
                <w:lang w:val="en-US" w:eastAsia="en-US"/>
              </w:rPr>
            </w:pPr>
            <w:r w:rsidRPr="0029250B">
              <w:rPr>
                <w:rFonts w:eastAsia="Calibri"/>
                <w:sz w:val="28"/>
                <w:szCs w:val="28"/>
                <w:lang w:val="ru-RU" w:eastAsia="en-US"/>
              </w:rPr>
              <w:t>Клинкерді ұнтақтау</w:t>
            </w:r>
          </w:p>
        </w:tc>
      </w:tr>
      <w:tr w:rsidR="0031267C" w:rsidRPr="009D6DD6" w14:paraId="50CB823A" w14:textId="77777777" w:rsidTr="00F10DDA">
        <w:tc>
          <w:tcPr>
            <w:tcW w:w="2689" w:type="dxa"/>
          </w:tcPr>
          <w:p w14:paraId="75FF961E" w14:textId="77777777" w:rsidR="0031267C" w:rsidRPr="009D6DD6" w:rsidRDefault="0031267C" w:rsidP="00850CA2">
            <w:pPr>
              <w:jc w:val="both"/>
              <w:rPr>
                <w:rFonts w:eastAsia="Calibri"/>
                <w:sz w:val="28"/>
                <w:szCs w:val="28"/>
                <w:lang w:val="ru-RU" w:eastAsia="en-US"/>
              </w:rPr>
            </w:pPr>
            <w:r w:rsidRPr="0029250B">
              <w:rPr>
                <w:rFonts w:eastAsia="Calibri"/>
                <w:sz w:val="28"/>
                <w:szCs w:val="28"/>
                <w:lang w:val="ru-RU" w:eastAsia="en-US"/>
              </w:rPr>
              <w:t>Қап сүзгісі</w:t>
            </w:r>
          </w:p>
        </w:tc>
        <w:tc>
          <w:tcPr>
            <w:tcW w:w="1701" w:type="dxa"/>
          </w:tcPr>
          <w:p w14:paraId="692EF0BC" w14:textId="77777777" w:rsidR="0031267C" w:rsidRPr="009D6DD6" w:rsidRDefault="0031267C" w:rsidP="00850CA2">
            <w:pPr>
              <w:jc w:val="both"/>
              <w:rPr>
                <w:rFonts w:eastAsia="Calibri"/>
                <w:sz w:val="28"/>
                <w:szCs w:val="28"/>
                <w:lang w:val="en-US" w:eastAsia="en-US"/>
              </w:rPr>
            </w:pPr>
            <w:r w:rsidRPr="009D6DD6">
              <w:rPr>
                <w:rFonts w:eastAsia="Calibri"/>
                <w:sz w:val="28"/>
                <w:szCs w:val="28"/>
                <w:lang w:val="ru-RU" w:eastAsia="en-US"/>
              </w:rPr>
              <w:t xml:space="preserve">– </w:t>
            </w:r>
          </w:p>
        </w:tc>
        <w:tc>
          <w:tcPr>
            <w:tcW w:w="850" w:type="dxa"/>
          </w:tcPr>
          <w:p w14:paraId="48D65575" w14:textId="77777777" w:rsidR="0031267C" w:rsidRPr="009D6DD6" w:rsidRDefault="0031267C" w:rsidP="00850CA2">
            <w:pPr>
              <w:jc w:val="both"/>
              <w:rPr>
                <w:rFonts w:eastAsia="Calibri"/>
                <w:sz w:val="28"/>
                <w:szCs w:val="28"/>
                <w:lang w:val="en-US" w:eastAsia="en-US"/>
              </w:rPr>
            </w:pPr>
            <w:r w:rsidRPr="009D6DD6">
              <w:rPr>
                <w:rFonts w:eastAsia="Calibri"/>
                <w:sz w:val="28"/>
                <w:szCs w:val="28"/>
                <w:lang w:val="ru-RU" w:eastAsia="en-US"/>
              </w:rPr>
              <w:t>0,71</w:t>
            </w:r>
          </w:p>
        </w:tc>
        <w:tc>
          <w:tcPr>
            <w:tcW w:w="709" w:type="dxa"/>
          </w:tcPr>
          <w:p w14:paraId="61993854" w14:textId="77777777" w:rsidR="0031267C" w:rsidRPr="009D6DD6" w:rsidRDefault="0031267C" w:rsidP="00850CA2">
            <w:pPr>
              <w:jc w:val="both"/>
              <w:rPr>
                <w:rFonts w:eastAsia="Calibri"/>
                <w:sz w:val="28"/>
                <w:szCs w:val="28"/>
                <w:lang w:val="en-US" w:eastAsia="en-US"/>
              </w:rPr>
            </w:pPr>
            <w:r w:rsidRPr="009D6DD6">
              <w:rPr>
                <w:rFonts w:eastAsia="Calibri"/>
                <w:sz w:val="28"/>
                <w:szCs w:val="28"/>
                <w:lang w:val="ru-RU" w:eastAsia="en-US"/>
              </w:rPr>
              <w:t>–</w:t>
            </w:r>
          </w:p>
        </w:tc>
        <w:tc>
          <w:tcPr>
            <w:tcW w:w="709" w:type="dxa"/>
          </w:tcPr>
          <w:p w14:paraId="4E12CBA7" w14:textId="77777777" w:rsidR="0031267C" w:rsidRPr="009D6DD6" w:rsidRDefault="0031267C" w:rsidP="00850CA2">
            <w:pPr>
              <w:jc w:val="both"/>
              <w:rPr>
                <w:rFonts w:eastAsia="Calibri"/>
                <w:sz w:val="28"/>
                <w:szCs w:val="28"/>
                <w:lang w:val="en-US" w:eastAsia="en-US"/>
              </w:rPr>
            </w:pPr>
            <w:r w:rsidRPr="009D6DD6">
              <w:rPr>
                <w:rFonts w:eastAsia="Calibri"/>
                <w:sz w:val="28"/>
                <w:szCs w:val="28"/>
                <w:lang w:val="ru-RU" w:eastAsia="en-US"/>
              </w:rPr>
              <w:t>68</w:t>
            </w:r>
          </w:p>
        </w:tc>
        <w:tc>
          <w:tcPr>
            <w:tcW w:w="708" w:type="dxa"/>
          </w:tcPr>
          <w:p w14:paraId="421B970A" w14:textId="77777777" w:rsidR="0031267C" w:rsidRPr="009D6DD6" w:rsidRDefault="0031267C" w:rsidP="00850CA2">
            <w:pPr>
              <w:jc w:val="both"/>
              <w:rPr>
                <w:rFonts w:eastAsia="Calibri"/>
                <w:sz w:val="28"/>
                <w:szCs w:val="28"/>
                <w:lang w:val="en-US" w:eastAsia="en-US"/>
              </w:rPr>
            </w:pPr>
            <w:r w:rsidRPr="009D6DD6">
              <w:rPr>
                <w:rFonts w:eastAsia="Calibri"/>
                <w:sz w:val="28"/>
                <w:szCs w:val="28"/>
                <w:lang w:val="ru-RU" w:eastAsia="en-US"/>
              </w:rPr>
              <w:t>14</w:t>
            </w:r>
          </w:p>
        </w:tc>
        <w:tc>
          <w:tcPr>
            <w:tcW w:w="817" w:type="dxa"/>
          </w:tcPr>
          <w:p w14:paraId="377E3E83" w14:textId="77777777" w:rsidR="0031267C" w:rsidRPr="009D6DD6" w:rsidRDefault="0031267C" w:rsidP="00850CA2">
            <w:pPr>
              <w:jc w:val="both"/>
              <w:rPr>
                <w:rFonts w:eastAsia="Calibri"/>
                <w:sz w:val="28"/>
                <w:szCs w:val="28"/>
                <w:lang w:val="en-US" w:eastAsia="en-US"/>
              </w:rPr>
            </w:pPr>
            <w:r w:rsidRPr="009D6DD6">
              <w:rPr>
                <w:rFonts w:eastAsia="Calibri"/>
                <w:sz w:val="28"/>
                <w:szCs w:val="28"/>
                <w:lang w:val="ru-RU" w:eastAsia="en-US"/>
              </w:rPr>
              <w:t>7,6</w:t>
            </w:r>
          </w:p>
        </w:tc>
        <w:tc>
          <w:tcPr>
            <w:tcW w:w="1451" w:type="dxa"/>
          </w:tcPr>
          <w:p w14:paraId="0131064E" w14:textId="77777777" w:rsidR="0031267C" w:rsidRPr="009D6DD6" w:rsidRDefault="0031267C" w:rsidP="00850CA2">
            <w:pPr>
              <w:jc w:val="both"/>
              <w:rPr>
                <w:rFonts w:eastAsia="Calibri"/>
                <w:sz w:val="28"/>
                <w:szCs w:val="28"/>
                <w:lang w:val="en-US" w:eastAsia="en-US"/>
              </w:rPr>
            </w:pPr>
            <w:r w:rsidRPr="009D6DD6">
              <w:rPr>
                <w:rFonts w:eastAsia="Calibri"/>
                <w:sz w:val="28"/>
                <w:szCs w:val="28"/>
                <w:lang w:val="ru-RU" w:eastAsia="en-US"/>
              </w:rPr>
              <w:t>251</w:t>
            </w:r>
          </w:p>
        </w:tc>
      </w:tr>
    </w:tbl>
    <w:p w14:paraId="5CFCF514" w14:textId="77777777" w:rsidR="001F47A0" w:rsidRPr="00DA48D3" w:rsidRDefault="001F47A0" w:rsidP="001F47A0">
      <w:pPr>
        <w:rPr>
          <w:sz w:val="28"/>
          <w:szCs w:val="28"/>
          <w:highlight w:val="yellow"/>
        </w:rPr>
      </w:pPr>
    </w:p>
    <w:p w14:paraId="1CECA41A" w14:textId="208CAF23" w:rsidR="008B7182" w:rsidRPr="008B7182" w:rsidRDefault="00691AFE" w:rsidP="008B7182">
      <w:pPr>
        <w:ind w:firstLine="567"/>
        <w:jc w:val="both"/>
        <w:rPr>
          <w:rFonts w:eastAsia="Calibri"/>
          <w:sz w:val="28"/>
          <w:szCs w:val="28"/>
          <w:lang w:eastAsia="en-US"/>
        </w:rPr>
      </w:pPr>
      <w:r>
        <w:rPr>
          <w:rFonts w:eastAsia="Calibri"/>
          <w:sz w:val="28"/>
          <w:szCs w:val="28"/>
          <w:lang w:eastAsia="en-US"/>
        </w:rPr>
        <w:t>Д</w:t>
      </w:r>
      <w:r w:rsidR="008B7182" w:rsidRPr="008B7182">
        <w:rPr>
          <w:rFonts w:eastAsia="Calibri"/>
          <w:sz w:val="28"/>
          <w:szCs w:val="28"/>
          <w:lang w:eastAsia="en-US"/>
        </w:rPr>
        <w:t>исперсияға қатысты жоғары дисперсті фракцияның байыту коэффициенті C</w:t>
      </w:r>
      <w:r w:rsidR="00DE79DF" w:rsidRPr="008B7182">
        <w:rPr>
          <w:rFonts w:eastAsia="Calibri"/>
          <w:sz w:val="28"/>
          <w:szCs w:val="28"/>
          <w:lang w:eastAsia="en-US"/>
        </w:rPr>
        <w:t>d</w:t>
      </w:r>
      <w:r w:rsidR="008B7182" w:rsidRPr="008B7182">
        <w:rPr>
          <w:rFonts w:eastAsia="Calibri"/>
          <w:sz w:val="28"/>
          <w:szCs w:val="28"/>
          <w:lang w:eastAsia="en-US"/>
        </w:rPr>
        <w:t xml:space="preserve"> </w:t>
      </w:r>
      <w:r w:rsidR="00DE79DF" w:rsidRPr="008B7182">
        <w:rPr>
          <w:rFonts w:eastAsia="Calibri"/>
          <w:sz w:val="28"/>
          <w:szCs w:val="28"/>
          <w:lang w:eastAsia="en-US"/>
        </w:rPr>
        <w:t xml:space="preserve">үшін </w:t>
      </w:r>
      <w:r w:rsidR="008B7182" w:rsidRPr="008B7182">
        <w:rPr>
          <w:rFonts w:eastAsia="Calibri"/>
          <w:sz w:val="28"/>
          <w:szCs w:val="28"/>
          <w:lang w:eastAsia="en-US"/>
        </w:rPr>
        <w:t xml:space="preserve">6,2; Pb </w:t>
      </w:r>
      <w:r w:rsidR="00DE79DF" w:rsidRPr="008B7182">
        <w:rPr>
          <w:rFonts w:eastAsia="Calibri"/>
          <w:sz w:val="28"/>
          <w:szCs w:val="28"/>
          <w:lang w:eastAsia="en-US"/>
        </w:rPr>
        <w:t xml:space="preserve">үшін </w:t>
      </w:r>
      <w:r w:rsidR="008B7182" w:rsidRPr="008B7182">
        <w:rPr>
          <w:rFonts w:eastAsia="Calibri"/>
          <w:sz w:val="28"/>
          <w:szCs w:val="28"/>
          <w:lang w:eastAsia="en-US"/>
        </w:rPr>
        <w:t xml:space="preserve">10,6; Cu </w:t>
      </w:r>
      <w:r w:rsidR="00DE79DF" w:rsidRPr="008B7182">
        <w:rPr>
          <w:rFonts w:eastAsia="Calibri"/>
          <w:sz w:val="28"/>
          <w:szCs w:val="28"/>
          <w:lang w:eastAsia="en-US"/>
        </w:rPr>
        <w:t xml:space="preserve">үшін </w:t>
      </w:r>
      <w:r w:rsidR="008B7182" w:rsidRPr="008B7182">
        <w:rPr>
          <w:rFonts w:eastAsia="Calibri"/>
          <w:sz w:val="28"/>
          <w:szCs w:val="28"/>
          <w:lang w:eastAsia="en-US"/>
        </w:rPr>
        <w:t xml:space="preserve">3,8 тең. Осылайша, шаңның ұсақ бөлшектерін </w:t>
      </w:r>
      <w:r w:rsidR="008B7182" w:rsidRPr="008B7182">
        <w:rPr>
          <w:rFonts w:eastAsia="Calibri"/>
          <w:sz w:val="28"/>
          <w:szCs w:val="28"/>
          <w:lang w:eastAsia="en-US"/>
        </w:rPr>
        <w:lastRenderedPageBreak/>
        <w:t>қорғасын мен кадмиймен байыту анық</w:t>
      </w:r>
      <w:r w:rsidR="00B751EF">
        <w:rPr>
          <w:rFonts w:eastAsia="Calibri"/>
          <w:sz w:val="28"/>
          <w:szCs w:val="28"/>
          <w:lang w:eastAsia="en-US"/>
        </w:rPr>
        <w:t>талды. Эксперименттік деректер 8</w:t>
      </w:r>
      <w:r w:rsidR="008B7182" w:rsidRPr="008B7182">
        <w:rPr>
          <w:rFonts w:eastAsia="Calibri"/>
          <w:sz w:val="28"/>
          <w:szCs w:val="28"/>
          <w:lang w:eastAsia="en-US"/>
        </w:rPr>
        <w:t xml:space="preserve"> кестеде келтірілген.</w:t>
      </w:r>
    </w:p>
    <w:p w14:paraId="5BB0AB02" w14:textId="3D602DD2" w:rsidR="001F47A0" w:rsidRDefault="001F47A0" w:rsidP="008B7182">
      <w:pPr>
        <w:pStyle w:val="ad"/>
        <w:spacing w:before="0" w:beforeAutospacing="0" w:after="0" w:afterAutospacing="0"/>
        <w:ind w:firstLine="567"/>
        <w:jc w:val="both"/>
        <w:rPr>
          <w:sz w:val="28"/>
          <w:szCs w:val="28"/>
          <w:highlight w:val="yellow"/>
        </w:rPr>
      </w:pPr>
    </w:p>
    <w:p w14:paraId="239D603E" w14:textId="4C3288C8" w:rsidR="001F47A0" w:rsidRDefault="008B7182" w:rsidP="0095074B">
      <w:pPr>
        <w:pStyle w:val="ad"/>
        <w:spacing w:before="0" w:beforeAutospacing="0" w:after="0" w:afterAutospacing="0"/>
        <w:jc w:val="both"/>
        <w:rPr>
          <w:rFonts w:eastAsia="Calibri"/>
          <w:sz w:val="28"/>
          <w:szCs w:val="28"/>
          <w:lang w:eastAsia="en-US"/>
        </w:rPr>
      </w:pPr>
      <w:r w:rsidRPr="0031267C">
        <w:rPr>
          <w:color w:val="000000"/>
          <w:sz w:val="28"/>
          <w:szCs w:val="28"/>
        </w:rPr>
        <w:t xml:space="preserve">Кесте </w:t>
      </w:r>
      <w:r w:rsidR="00B751EF">
        <w:rPr>
          <w:color w:val="000000"/>
          <w:sz w:val="28"/>
          <w:szCs w:val="28"/>
        </w:rPr>
        <w:t>8</w:t>
      </w:r>
      <w:r w:rsidR="001F47A0" w:rsidRPr="0031267C">
        <w:rPr>
          <w:color w:val="000000"/>
          <w:sz w:val="28"/>
          <w:szCs w:val="28"/>
        </w:rPr>
        <w:t xml:space="preserve"> – </w:t>
      </w:r>
      <w:r w:rsidRPr="0031267C">
        <w:rPr>
          <w:rFonts w:eastAsia="Calibri"/>
          <w:sz w:val="28"/>
          <w:szCs w:val="28"/>
          <w:lang w:eastAsia="en-US"/>
        </w:rPr>
        <w:t>Шаң бөлшектерінің мөлшері бойынша ауыр металдардың таралуы</w:t>
      </w:r>
    </w:p>
    <w:p w14:paraId="1E6781EC" w14:textId="77777777" w:rsidR="0095074B" w:rsidRPr="0031267C" w:rsidRDefault="0095074B" w:rsidP="0095074B">
      <w:pPr>
        <w:pStyle w:val="ad"/>
        <w:spacing w:before="0" w:beforeAutospacing="0" w:after="0" w:afterAutospacing="0"/>
        <w:jc w:val="both"/>
        <w:rPr>
          <w:sz w:val="28"/>
          <w:szCs w:val="28"/>
        </w:rPr>
      </w:pPr>
    </w:p>
    <w:tbl>
      <w:tblPr>
        <w:tblW w:w="9634" w:type="dxa"/>
        <w:tblCellMar>
          <w:top w:w="15" w:type="dxa"/>
          <w:left w:w="15" w:type="dxa"/>
          <w:bottom w:w="15" w:type="dxa"/>
          <w:right w:w="15" w:type="dxa"/>
        </w:tblCellMar>
        <w:tblLook w:val="04A0" w:firstRow="1" w:lastRow="0" w:firstColumn="1" w:lastColumn="0" w:noHBand="0" w:noVBand="1"/>
      </w:tblPr>
      <w:tblGrid>
        <w:gridCol w:w="3465"/>
        <w:gridCol w:w="1775"/>
        <w:gridCol w:w="1559"/>
        <w:gridCol w:w="2835"/>
      </w:tblGrid>
      <w:tr w:rsidR="001F47A0" w:rsidRPr="0031267C" w14:paraId="4502F070" w14:textId="77777777" w:rsidTr="00F10DDA">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781EF4E" w14:textId="2FA4FD17" w:rsidR="001F47A0" w:rsidRPr="0031267C" w:rsidRDefault="008B7182" w:rsidP="00850CA2">
            <w:pPr>
              <w:pStyle w:val="ad"/>
              <w:spacing w:before="0" w:beforeAutospacing="0" w:after="0" w:afterAutospacing="0"/>
              <w:jc w:val="both"/>
              <w:rPr>
                <w:sz w:val="28"/>
                <w:szCs w:val="28"/>
              </w:rPr>
            </w:pPr>
            <w:r w:rsidRPr="0031267C">
              <w:rPr>
                <w:rFonts w:eastAsia="Calibri"/>
                <w:sz w:val="28"/>
                <w:szCs w:val="28"/>
                <w:lang w:val="ru-RU" w:eastAsia="en-US"/>
              </w:rPr>
              <w:t xml:space="preserve">Бөлшектердің </w:t>
            </w:r>
            <w:r w:rsidR="0031267C" w:rsidRPr="0031267C">
              <w:rPr>
                <w:rFonts w:eastAsia="Calibri"/>
                <w:sz w:val="28"/>
                <w:szCs w:val="28"/>
                <w:lang w:val="ru-RU" w:eastAsia="en-US"/>
              </w:rPr>
              <w:t>өлшемі</w:t>
            </w:r>
            <w:r w:rsidR="001F47A0" w:rsidRPr="0031267C">
              <w:rPr>
                <w:b/>
                <w:bCs/>
                <w:color w:val="000000"/>
                <w:sz w:val="28"/>
                <w:szCs w:val="28"/>
              </w:rPr>
              <w:t xml:space="preserve">, </w:t>
            </w:r>
            <w:r w:rsidR="001F47A0" w:rsidRPr="0031267C">
              <w:rPr>
                <w:color w:val="000000"/>
                <w:sz w:val="28"/>
                <w:szCs w:val="28"/>
              </w:rPr>
              <w:t>мкм</w:t>
            </w:r>
          </w:p>
          <w:p w14:paraId="7EC679CB" w14:textId="77777777" w:rsidR="001F47A0" w:rsidRPr="0031267C" w:rsidRDefault="001F47A0" w:rsidP="00850CA2">
            <w:pPr>
              <w:rPr>
                <w:sz w:val="28"/>
                <w:szCs w:val="28"/>
              </w:rPr>
            </w:pPr>
          </w:p>
        </w:tc>
        <w:tc>
          <w:tcPr>
            <w:tcW w:w="6169"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F3B679F" w14:textId="7992C57D" w:rsidR="001F47A0" w:rsidRPr="0031267C" w:rsidRDefault="0031267C" w:rsidP="00850CA2">
            <w:pPr>
              <w:pStyle w:val="ad"/>
              <w:spacing w:before="0" w:beforeAutospacing="0" w:after="0" w:afterAutospacing="0"/>
              <w:ind w:firstLine="567"/>
              <w:jc w:val="both"/>
              <w:rPr>
                <w:sz w:val="28"/>
                <w:szCs w:val="28"/>
              </w:rPr>
            </w:pPr>
            <w:r w:rsidRPr="0031267C">
              <w:rPr>
                <w:color w:val="000000"/>
                <w:sz w:val="28"/>
                <w:szCs w:val="28"/>
              </w:rPr>
              <w:t>Металдардың м</w:t>
            </w:r>
            <w:r w:rsidR="008B7182" w:rsidRPr="0031267C">
              <w:rPr>
                <w:color w:val="000000"/>
                <w:sz w:val="28"/>
                <w:szCs w:val="28"/>
              </w:rPr>
              <w:t>өлшері</w:t>
            </w:r>
            <w:r w:rsidR="001F47A0" w:rsidRPr="0031267C">
              <w:rPr>
                <w:b/>
                <w:bCs/>
                <w:color w:val="000000"/>
                <w:sz w:val="28"/>
                <w:szCs w:val="28"/>
              </w:rPr>
              <w:t xml:space="preserve">, </w:t>
            </w:r>
            <w:r w:rsidR="001F47A0" w:rsidRPr="003D474F">
              <w:rPr>
                <w:color w:val="000000" w:themeColor="text1"/>
                <w:sz w:val="28"/>
                <w:szCs w:val="28"/>
              </w:rPr>
              <w:t>мг</w:t>
            </w:r>
            <w:r w:rsidR="001F47A0" w:rsidRPr="003D474F">
              <w:rPr>
                <w:b/>
                <w:bCs/>
                <w:color w:val="000000" w:themeColor="text1"/>
                <w:sz w:val="28"/>
                <w:szCs w:val="28"/>
              </w:rPr>
              <w:t>·</w:t>
            </w:r>
            <w:r w:rsidR="001F47A0" w:rsidRPr="003D474F">
              <w:rPr>
                <w:color w:val="000000" w:themeColor="text1"/>
                <w:sz w:val="28"/>
                <w:szCs w:val="28"/>
              </w:rPr>
              <w:t>кг</w:t>
            </w:r>
            <w:r w:rsidR="001F47A0" w:rsidRPr="003D474F">
              <w:rPr>
                <w:b/>
                <w:bCs/>
                <w:color w:val="000000" w:themeColor="text1"/>
                <w:sz w:val="28"/>
                <w:szCs w:val="28"/>
              </w:rPr>
              <w:t>-</w:t>
            </w:r>
            <w:r w:rsidR="001F47A0" w:rsidRPr="003D474F">
              <w:rPr>
                <w:color w:val="000000" w:themeColor="text1"/>
                <w:sz w:val="28"/>
                <w:szCs w:val="28"/>
              </w:rPr>
              <w:t>1</w:t>
            </w:r>
          </w:p>
        </w:tc>
      </w:tr>
      <w:tr w:rsidR="0031267C" w:rsidRPr="0031267C" w14:paraId="43DABDB9" w14:textId="77777777" w:rsidTr="00F10DDA">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CCEE2F0" w14:textId="77777777" w:rsidR="001F47A0" w:rsidRPr="0031267C" w:rsidRDefault="001F47A0" w:rsidP="00850CA2">
            <w:pPr>
              <w:rPr>
                <w:sz w:val="28"/>
                <w:szCs w:val="28"/>
              </w:rPr>
            </w:pPr>
          </w:p>
        </w:tc>
        <w:tc>
          <w:tcPr>
            <w:tcW w:w="17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7E4DA64" w14:textId="77777777" w:rsidR="001F47A0" w:rsidRPr="0031267C" w:rsidRDefault="001F47A0" w:rsidP="00850CA2">
            <w:pPr>
              <w:pStyle w:val="ad"/>
              <w:spacing w:before="0" w:beforeAutospacing="0" w:after="0" w:afterAutospacing="0"/>
              <w:jc w:val="center"/>
              <w:rPr>
                <w:sz w:val="28"/>
                <w:szCs w:val="28"/>
              </w:rPr>
            </w:pPr>
            <w:r w:rsidRPr="0031267C">
              <w:rPr>
                <w:color w:val="000000"/>
                <w:sz w:val="28"/>
                <w:szCs w:val="28"/>
              </w:rPr>
              <w:t>Cd</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19B19ED" w14:textId="77777777" w:rsidR="001F47A0" w:rsidRPr="0031267C" w:rsidRDefault="001F47A0" w:rsidP="00850CA2">
            <w:pPr>
              <w:pStyle w:val="ad"/>
              <w:spacing w:before="0" w:beforeAutospacing="0" w:after="0" w:afterAutospacing="0"/>
              <w:jc w:val="center"/>
              <w:rPr>
                <w:sz w:val="28"/>
                <w:szCs w:val="28"/>
              </w:rPr>
            </w:pPr>
            <w:r w:rsidRPr="0031267C">
              <w:rPr>
                <w:color w:val="000000"/>
                <w:sz w:val="28"/>
                <w:szCs w:val="28"/>
              </w:rPr>
              <w:t>Pb</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63E6CA5" w14:textId="77777777" w:rsidR="001F47A0" w:rsidRPr="0031267C" w:rsidRDefault="001F47A0" w:rsidP="00850CA2">
            <w:pPr>
              <w:pStyle w:val="ad"/>
              <w:spacing w:before="0" w:beforeAutospacing="0" w:after="0" w:afterAutospacing="0"/>
              <w:jc w:val="center"/>
              <w:rPr>
                <w:sz w:val="28"/>
                <w:szCs w:val="28"/>
              </w:rPr>
            </w:pPr>
            <w:r w:rsidRPr="0031267C">
              <w:rPr>
                <w:color w:val="000000"/>
                <w:sz w:val="28"/>
                <w:szCs w:val="28"/>
              </w:rPr>
              <w:t>Cu</w:t>
            </w:r>
          </w:p>
        </w:tc>
      </w:tr>
      <w:tr w:rsidR="0031267C" w:rsidRPr="0031267C" w14:paraId="393034B6" w14:textId="77777777" w:rsidTr="00F10DDA">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9AD3C7F" w14:textId="77777777" w:rsidR="001F47A0" w:rsidRPr="0031267C" w:rsidRDefault="001F47A0" w:rsidP="00850CA2">
            <w:pPr>
              <w:pStyle w:val="ad"/>
              <w:spacing w:before="0" w:beforeAutospacing="0" w:after="0" w:afterAutospacing="0"/>
              <w:jc w:val="both"/>
              <w:rPr>
                <w:sz w:val="28"/>
                <w:szCs w:val="28"/>
              </w:rPr>
            </w:pPr>
            <w:r w:rsidRPr="0031267C">
              <w:rPr>
                <w:color w:val="000000"/>
                <w:sz w:val="28"/>
                <w:szCs w:val="28"/>
              </w:rPr>
              <w:t>&lt; 2,5</w:t>
            </w:r>
          </w:p>
        </w:tc>
        <w:tc>
          <w:tcPr>
            <w:tcW w:w="17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5F6A941" w14:textId="77777777" w:rsidR="001F47A0" w:rsidRPr="0031267C" w:rsidRDefault="001F47A0" w:rsidP="00850CA2">
            <w:pPr>
              <w:pStyle w:val="ad"/>
              <w:spacing w:before="0" w:beforeAutospacing="0" w:after="0" w:afterAutospacing="0"/>
              <w:jc w:val="center"/>
              <w:rPr>
                <w:sz w:val="28"/>
                <w:szCs w:val="28"/>
              </w:rPr>
            </w:pPr>
            <w:r w:rsidRPr="0031267C">
              <w:rPr>
                <w:color w:val="000000"/>
                <w:sz w:val="28"/>
                <w:szCs w:val="28"/>
              </w:rPr>
              <w:t>283</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2C809A4" w14:textId="77777777" w:rsidR="001F47A0" w:rsidRPr="0031267C" w:rsidRDefault="001F47A0" w:rsidP="00850CA2">
            <w:pPr>
              <w:pStyle w:val="ad"/>
              <w:spacing w:before="0" w:beforeAutospacing="0" w:after="0" w:afterAutospacing="0"/>
              <w:jc w:val="center"/>
              <w:rPr>
                <w:sz w:val="28"/>
                <w:szCs w:val="28"/>
              </w:rPr>
            </w:pPr>
            <w:r w:rsidRPr="0031267C">
              <w:rPr>
                <w:color w:val="000000"/>
                <w:sz w:val="28"/>
                <w:szCs w:val="28"/>
              </w:rPr>
              <w:t>8680</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F26A90C" w14:textId="77777777" w:rsidR="001F47A0" w:rsidRPr="0031267C" w:rsidRDefault="001F47A0" w:rsidP="00850CA2">
            <w:pPr>
              <w:pStyle w:val="ad"/>
              <w:spacing w:before="0" w:beforeAutospacing="0" w:after="0" w:afterAutospacing="0"/>
              <w:jc w:val="center"/>
              <w:rPr>
                <w:sz w:val="28"/>
                <w:szCs w:val="28"/>
              </w:rPr>
            </w:pPr>
            <w:r w:rsidRPr="0031267C">
              <w:rPr>
                <w:color w:val="000000"/>
                <w:sz w:val="28"/>
                <w:szCs w:val="28"/>
              </w:rPr>
              <w:t>530</w:t>
            </w:r>
          </w:p>
        </w:tc>
      </w:tr>
      <w:tr w:rsidR="0031267C" w:rsidRPr="0031267C" w14:paraId="5AA768C1" w14:textId="77777777" w:rsidTr="00F10DDA">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962EDA2" w14:textId="77777777" w:rsidR="001F47A0" w:rsidRPr="0031267C" w:rsidRDefault="001F47A0" w:rsidP="00850CA2">
            <w:pPr>
              <w:pStyle w:val="ad"/>
              <w:spacing w:before="0" w:beforeAutospacing="0" w:after="0" w:afterAutospacing="0"/>
              <w:jc w:val="both"/>
              <w:rPr>
                <w:sz w:val="28"/>
                <w:szCs w:val="28"/>
              </w:rPr>
            </w:pPr>
            <w:r w:rsidRPr="0031267C">
              <w:rPr>
                <w:color w:val="000000"/>
                <w:sz w:val="28"/>
                <w:szCs w:val="28"/>
              </w:rPr>
              <w:t>2,5-5,0</w:t>
            </w:r>
          </w:p>
        </w:tc>
        <w:tc>
          <w:tcPr>
            <w:tcW w:w="17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3430637" w14:textId="77777777" w:rsidR="001F47A0" w:rsidRPr="0031267C" w:rsidRDefault="001F47A0" w:rsidP="00850CA2">
            <w:pPr>
              <w:pStyle w:val="ad"/>
              <w:spacing w:before="0" w:beforeAutospacing="0" w:after="0" w:afterAutospacing="0"/>
              <w:jc w:val="center"/>
              <w:rPr>
                <w:sz w:val="28"/>
                <w:szCs w:val="28"/>
              </w:rPr>
            </w:pPr>
            <w:r w:rsidRPr="0031267C">
              <w:rPr>
                <w:color w:val="000000"/>
                <w:sz w:val="28"/>
                <w:szCs w:val="28"/>
              </w:rPr>
              <w:t>61</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D5245D2" w14:textId="77777777" w:rsidR="001F47A0" w:rsidRPr="0031267C" w:rsidRDefault="001F47A0" w:rsidP="00850CA2">
            <w:pPr>
              <w:pStyle w:val="ad"/>
              <w:spacing w:before="0" w:beforeAutospacing="0" w:after="0" w:afterAutospacing="0"/>
              <w:jc w:val="center"/>
              <w:rPr>
                <w:sz w:val="28"/>
                <w:szCs w:val="28"/>
              </w:rPr>
            </w:pPr>
            <w:r w:rsidRPr="0031267C">
              <w:rPr>
                <w:color w:val="000000"/>
                <w:sz w:val="28"/>
                <w:szCs w:val="28"/>
              </w:rPr>
              <w:t>860</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84D5AF6" w14:textId="77777777" w:rsidR="001F47A0" w:rsidRPr="0031267C" w:rsidRDefault="001F47A0" w:rsidP="00850CA2">
            <w:pPr>
              <w:pStyle w:val="ad"/>
              <w:spacing w:before="0" w:beforeAutospacing="0" w:after="0" w:afterAutospacing="0"/>
              <w:jc w:val="center"/>
              <w:rPr>
                <w:sz w:val="28"/>
                <w:szCs w:val="28"/>
              </w:rPr>
            </w:pPr>
            <w:r w:rsidRPr="0031267C">
              <w:rPr>
                <w:color w:val="000000"/>
                <w:sz w:val="28"/>
                <w:szCs w:val="28"/>
              </w:rPr>
              <w:t>170</w:t>
            </w:r>
          </w:p>
        </w:tc>
      </w:tr>
      <w:tr w:rsidR="0031267C" w:rsidRPr="00DA48D3" w14:paraId="003BB5A3" w14:textId="77777777" w:rsidTr="00F10DDA">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36AA8B3" w14:textId="77777777" w:rsidR="001F47A0" w:rsidRPr="0031267C" w:rsidRDefault="001F47A0" w:rsidP="00850CA2">
            <w:pPr>
              <w:pStyle w:val="ad"/>
              <w:spacing w:before="0" w:beforeAutospacing="0" w:after="0" w:afterAutospacing="0"/>
              <w:jc w:val="both"/>
              <w:rPr>
                <w:sz w:val="28"/>
                <w:szCs w:val="28"/>
              </w:rPr>
            </w:pPr>
            <w:r w:rsidRPr="0031267C">
              <w:rPr>
                <w:color w:val="000000"/>
                <w:sz w:val="28"/>
                <w:szCs w:val="28"/>
              </w:rPr>
              <w:t>&gt; 5,0</w:t>
            </w:r>
          </w:p>
        </w:tc>
        <w:tc>
          <w:tcPr>
            <w:tcW w:w="17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DD6CD26" w14:textId="77777777" w:rsidR="001F47A0" w:rsidRPr="0031267C" w:rsidRDefault="001F47A0" w:rsidP="00850CA2">
            <w:pPr>
              <w:pStyle w:val="ad"/>
              <w:spacing w:before="0" w:beforeAutospacing="0" w:after="0" w:afterAutospacing="0"/>
              <w:jc w:val="center"/>
              <w:rPr>
                <w:sz w:val="28"/>
                <w:szCs w:val="28"/>
              </w:rPr>
            </w:pPr>
            <w:r w:rsidRPr="0031267C">
              <w:rPr>
                <w:color w:val="000000"/>
                <w:sz w:val="28"/>
                <w:szCs w:val="28"/>
              </w:rPr>
              <w:t>52</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488D06C" w14:textId="77777777" w:rsidR="001F47A0" w:rsidRPr="0031267C" w:rsidRDefault="001F47A0" w:rsidP="00850CA2">
            <w:pPr>
              <w:pStyle w:val="ad"/>
              <w:spacing w:before="0" w:beforeAutospacing="0" w:after="0" w:afterAutospacing="0"/>
              <w:jc w:val="center"/>
              <w:rPr>
                <w:sz w:val="28"/>
                <w:szCs w:val="28"/>
              </w:rPr>
            </w:pPr>
            <w:r w:rsidRPr="0031267C">
              <w:rPr>
                <w:color w:val="000000"/>
                <w:sz w:val="28"/>
                <w:szCs w:val="28"/>
              </w:rPr>
              <w:t>750</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FB079C2" w14:textId="77777777" w:rsidR="001F47A0" w:rsidRPr="0031267C" w:rsidRDefault="001F47A0" w:rsidP="00850CA2">
            <w:pPr>
              <w:pStyle w:val="ad"/>
              <w:spacing w:before="0" w:beforeAutospacing="0" w:after="0" w:afterAutospacing="0"/>
              <w:jc w:val="center"/>
              <w:rPr>
                <w:sz w:val="28"/>
                <w:szCs w:val="28"/>
              </w:rPr>
            </w:pPr>
            <w:r w:rsidRPr="0031267C">
              <w:rPr>
                <w:color w:val="000000"/>
                <w:sz w:val="28"/>
                <w:szCs w:val="28"/>
              </w:rPr>
              <w:t>105</w:t>
            </w:r>
          </w:p>
        </w:tc>
      </w:tr>
    </w:tbl>
    <w:p w14:paraId="0DB3DD7F" w14:textId="77777777" w:rsidR="001F47A0" w:rsidRPr="00DA48D3" w:rsidRDefault="001F47A0" w:rsidP="001F47A0">
      <w:pPr>
        <w:rPr>
          <w:sz w:val="28"/>
          <w:szCs w:val="28"/>
          <w:highlight w:val="yellow"/>
        </w:rPr>
      </w:pPr>
    </w:p>
    <w:p w14:paraId="48451C37" w14:textId="77777777" w:rsidR="001F47A0" w:rsidRDefault="001F47A0" w:rsidP="001F47A0">
      <w:pPr>
        <w:ind w:firstLine="567"/>
        <w:jc w:val="both"/>
        <w:rPr>
          <w:rFonts w:eastAsia="Calibri"/>
          <w:sz w:val="28"/>
          <w:szCs w:val="28"/>
          <w:lang w:eastAsia="en-US"/>
        </w:rPr>
      </w:pPr>
      <w:r w:rsidRPr="00CA07AA">
        <w:rPr>
          <w:rFonts w:eastAsia="Calibri"/>
          <w:sz w:val="28"/>
          <w:szCs w:val="28"/>
          <w:lang w:eastAsia="en-US"/>
        </w:rPr>
        <w:t>Шаңның негізгі көздері айналмалы пештер, клинкерді ұнтақтайтын диірмендер, шикізатты ұсақтау аппараттары, цементті орау және тиеу процестері болып табылады. Цемент өндірісінің барлық шаңының 70-80% пештен шығатын газдармен бірге келеді.</w:t>
      </w:r>
    </w:p>
    <w:p w14:paraId="1E585257" w14:textId="2B9922C4" w:rsidR="001F47A0" w:rsidRPr="004E4083" w:rsidRDefault="001F47A0" w:rsidP="001F47A0">
      <w:pPr>
        <w:ind w:firstLine="567"/>
        <w:jc w:val="both"/>
        <w:rPr>
          <w:rFonts w:eastAsia="Calibri"/>
          <w:sz w:val="28"/>
          <w:szCs w:val="28"/>
          <w:lang w:eastAsia="en-US"/>
        </w:rPr>
      </w:pPr>
      <w:r w:rsidRPr="00D6274F">
        <w:rPr>
          <w:rFonts w:eastAsia="Calibri"/>
          <w:sz w:val="28"/>
          <w:szCs w:val="28"/>
          <w:lang w:eastAsia="en-US"/>
        </w:rPr>
        <w:t>Негізгі қап сүзгі</w:t>
      </w:r>
      <w:r>
        <w:rPr>
          <w:rFonts w:eastAsia="Calibri"/>
          <w:sz w:val="28"/>
          <w:szCs w:val="28"/>
          <w:lang w:eastAsia="en-US"/>
        </w:rPr>
        <w:t>л</w:t>
      </w:r>
      <w:r w:rsidRPr="00D6274F">
        <w:rPr>
          <w:rFonts w:eastAsia="Calibri"/>
          <w:sz w:val="28"/>
          <w:szCs w:val="28"/>
          <w:lang w:eastAsia="en-US"/>
        </w:rPr>
        <w:t xml:space="preserve">і айналмалы пештен, декарбонизатордан, шикізат пен көмір диірменінен шығатын газдарды тазартады. </w:t>
      </w:r>
      <w:r w:rsidRPr="004E4083">
        <w:rPr>
          <w:rFonts w:eastAsia="Calibri"/>
          <w:sz w:val="28"/>
          <w:szCs w:val="28"/>
          <w:lang w:eastAsia="en-US"/>
        </w:rPr>
        <w:t>Газ бойынша сүзгінің өнімділігі 350000 м</w:t>
      </w:r>
      <w:r w:rsidRPr="004E4083">
        <w:rPr>
          <w:rFonts w:eastAsia="Calibri"/>
          <w:sz w:val="28"/>
          <w:szCs w:val="28"/>
          <w:vertAlign w:val="superscript"/>
          <w:lang w:eastAsia="en-US"/>
        </w:rPr>
        <w:t>3</w:t>
      </w:r>
      <w:r w:rsidRPr="004E4083">
        <w:rPr>
          <w:rFonts w:eastAsia="Calibri"/>
          <w:sz w:val="28"/>
          <w:szCs w:val="28"/>
          <w:lang w:eastAsia="en-US"/>
        </w:rPr>
        <w:t>/сағ шаң болған кезде – 30 мг/нм</w:t>
      </w:r>
      <w:r w:rsidRPr="004E4083">
        <w:rPr>
          <w:rFonts w:eastAsia="Calibri"/>
          <w:sz w:val="28"/>
          <w:szCs w:val="28"/>
          <w:vertAlign w:val="superscript"/>
          <w:lang w:eastAsia="en-US"/>
        </w:rPr>
        <w:t>3</w:t>
      </w:r>
      <w:r w:rsidRPr="004E4083">
        <w:rPr>
          <w:rFonts w:eastAsia="Calibri"/>
          <w:sz w:val="28"/>
          <w:szCs w:val="28"/>
          <w:lang w:eastAsia="en-US"/>
        </w:rPr>
        <w:t xml:space="preserve"> (№ 0033</w:t>
      </w:r>
      <w:r w:rsidR="009F2B32">
        <w:rPr>
          <w:rFonts w:eastAsia="Calibri"/>
          <w:sz w:val="28"/>
          <w:szCs w:val="28"/>
          <w:lang w:eastAsia="en-US"/>
        </w:rPr>
        <w:t xml:space="preserve"> нүктесі</w:t>
      </w:r>
      <w:r w:rsidRPr="004E4083">
        <w:rPr>
          <w:rFonts w:eastAsia="Calibri"/>
          <w:sz w:val="28"/>
          <w:szCs w:val="28"/>
          <w:lang w:eastAsia="en-US"/>
        </w:rPr>
        <w:t xml:space="preserve">, биіктігі 104 м, диаметрі 2,8 м). Тазартылған газ газ анализаторларының көрсеткіштері негізгі қап сүзгісінен кейін бақыланады және технологиялық желіні басқарудың орталық пунктіне беріледі. </w:t>
      </w:r>
      <w:r>
        <w:rPr>
          <w:rFonts w:eastAsia="Calibri"/>
          <w:sz w:val="28"/>
          <w:szCs w:val="28"/>
          <w:lang w:eastAsia="en-US"/>
        </w:rPr>
        <w:t>Дорба</w:t>
      </w:r>
      <w:r w:rsidRPr="004E4083">
        <w:rPr>
          <w:rFonts w:eastAsia="Calibri"/>
          <w:sz w:val="28"/>
          <w:szCs w:val="28"/>
          <w:lang w:eastAsia="en-US"/>
        </w:rPr>
        <w:t xml:space="preserve"> сүзгісінде ұсталған пеш шаңы тізбекті конвейер жүйесімен шелек элеваторына, содан кейін </w:t>
      </w:r>
      <w:r w:rsidRPr="00576500">
        <w:rPr>
          <w:rFonts w:eastAsia="Calibri"/>
          <w:sz w:val="28"/>
          <w:szCs w:val="28"/>
          <w:lang w:eastAsia="en-US"/>
        </w:rPr>
        <w:t>аэроар</w:t>
      </w:r>
      <w:r>
        <w:rPr>
          <w:rFonts w:eastAsia="Calibri"/>
          <w:sz w:val="28"/>
          <w:szCs w:val="28"/>
          <w:lang w:eastAsia="en-US"/>
        </w:rPr>
        <w:t>наға</w:t>
      </w:r>
      <w:r w:rsidRPr="004E4083">
        <w:rPr>
          <w:rFonts w:eastAsia="Calibri"/>
          <w:sz w:val="28"/>
          <w:szCs w:val="28"/>
          <w:lang w:eastAsia="en-US"/>
        </w:rPr>
        <w:t xml:space="preserve"> беріледі, онда ол шикізат бөлімінің тұндыру циклондарынан шығатын материалдың жалпы ағынына қосылады және </w:t>
      </w:r>
      <w:r w:rsidRPr="00112FD5">
        <w:rPr>
          <w:rFonts w:eastAsia="Calibri"/>
          <w:sz w:val="28"/>
          <w:szCs w:val="28"/>
          <w:lang w:eastAsia="en-US"/>
        </w:rPr>
        <w:t>сүрлемді гомогенизациялау</w:t>
      </w:r>
      <w:r>
        <w:rPr>
          <w:rFonts w:eastAsia="Calibri"/>
          <w:sz w:val="28"/>
          <w:szCs w:val="28"/>
          <w:lang w:eastAsia="en-US"/>
        </w:rPr>
        <w:t xml:space="preserve">ға </w:t>
      </w:r>
      <w:r w:rsidRPr="004E4083">
        <w:rPr>
          <w:rFonts w:eastAsia="Calibri"/>
          <w:sz w:val="28"/>
          <w:szCs w:val="28"/>
          <w:lang w:eastAsia="en-US"/>
        </w:rPr>
        <w:t>тасымалданады.</w:t>
      </w:r>
    </w:p>
    <w:p w14:paraId="3D5B8FEC" w14:textId="158006E2" w:rsidR="001F47A0" w:rsidRPr="004E4083" w:rsidRDefault="001F47A0" w:rsidP="001F47A0">
      <w:pPr>
        <w:ind w:firstLine="567"/>
        <w:jc w:val="both"/>
        <w:rPr>
          <w:rFonts w:eastAsia="Calibri"/>
          <w:sz w:val="28"/>
          <w:szCs w:val="28"/>
          <w:lang w:eastAsia="en-US"/>
        </w:rPr>
      </w:pPr>
      <w:r w:rsidRPr="004E4083">
        <w:rPr>
          <w:rFonts w:eastAsia="Calibri"/>
          <w:sz w:val="28"/>
          <w:szCs w:val="28"/>
          <w:lang w:eastAsia="en-US"/>
        </w:rPr>
        <w:t>Пештен шыққан кезде клинкер торлы тоңазытқышқа түседі (өнімділігі тәулігіне 2500 тонна). Тоңазытқыш 11 салқындату бөліміне сыртқы ауаны беретін 11 желдеткішпен жабдықталған. Торлар бойымен қозғалатын клинкер қабатынан өтіп, ауа оны салқындатады. Тоңазытқыштың бастапқы, «ыстық» бөлімдерінен қыздырылған ауа айналмалы пешке екінші реттік ауа ретінде беріледі, ал ауаның бір бөлігі декарбонизаторға үші</w:t>
      </w:r>
      <w:r>
        <w:rPr>
          <w:rFonts w:eastAsia="Calibri"/>
          <w:sz w:val="28"/>
          <w:szCs w:val="28"/>
          <w:lang w:eastAsia="en-US"/>
        </w:rPr>
        <w:t>нші реттік ауа ретінде түседі (Т</w:t>
      </w:r>
      <w:r w:rsidRPr="004E4083">
        <w:rPr>
          <w:rFonts w:eastAsia="Calibri"/>
          <w:sz w:val="28"/>
          <w:szCs w:val="28"/>
          <w:lang w:eastAsia="en-US"/>
        </w:rPr>
        <w:t>, 850</w:t>
      </w:r>
      <w:r w:rsidRPr="004E4083">
        <w:rPr>
          <w:rFonts w:eastAsia="Calibri"/>
          <w:sz w:val="28"/>
          <w:szCs w:val="28"/>
          <w:vertAlign w:val="superscript"/>
          <w:lang w:eastAsia="en-US"/>
        </w:rPr>
        <w:t>о</w:t>
      </w:r>
      <w:r w:rsidRPr="004E4083">
        <w:rPr>
          <w:rFonts w:eastAsia="Calibri"/>
          <w:sz w:val="28"/>
          <w:szCs w:val="28"/>
          <w:lang w:eastAsia="en-US"/>
        </w:rPr>
        <w:t>С). Тоңазытқыштың соңғы</w:t>
      </w:r>
      <w:r>
        <w:rPr>
          <w:rFonts w:eastAsia="Calibri"/>
          <w:sz w:val="28"/>
          <w:szCs w:val="28"/>
          <w:lang w:eastAsia="en-US"/>
        </w:rPr>
        <w:t xml:space="preserve"> бөліктерін салқындататын ауа (Т</w:t>
      </w:r>
      <w:r w:rsidRPr="004E4083">
        <w:rPr>
          <w:rFonts w:eastAsia="Calibri"/>
          <w:sz w:val="28"/>
          <w:szCs w:val="28"/>
          <w:lang w:eastAsia="en-US"/>
        </w:rPr>
        <w:t>, 250</w:t>
      </w:r>
      <w:r w:rsidRPr="00B751EF">
        <w:rPr>
          <w:rFonts w:eastAsia="Calibri"/>
          <w:sz w:val="28"/>
          <w:szCs w:val="28"/>
          <w:vertAlign w:val="superscript"/>
          <w:lang w:eastAsia="en-US"/>
        </w:rPr>
        <w:t>о</w:t>
      </w:r>
      <w:r w:rsidRPr="004E4083">
        <w:rPr>
          <w:rFonts w:eastAsia="Calibri"/>
          <w:sz w:val="28"/>
          <w:szCs w:val="28"/>
          <w:lang w:eastAsia="en-US"/>
        </w:rPr>
        <w:t>С) қожды кептіру үшін қолданылады. Торлы тоңазытқыштан үшінші ауа, қап сүзгісінде тазалаудан өтіп, өткізу қабілеті 270 000 м</w:t>
      </w:r>
      <w:r w:rsidRPr="004E4083">
        <w:rPr>
          <w:rFonts w:eastAsia="Calibri"/>
          <w:sz w:val="28"/>
          <w:szCs w:val="28"/>
          <w:vertAlign w:val="superscript"/>
          <w:lang w:eastAsia="en-US"/>
        </w:rPr>
        <w:t>3</w:t>
      </w:r>
      <w:r w:rsidRPr="004E4083">
        <w:rPr>
          <w:rFonts w:eastAsia="Calibri"/>
          <w:sz w:val="28"/>
          <w:szCs w:val="28"/>
          <w:lang w:eastAsia="en-US"/>
        </w:rPr>
        <w:t xml:space="preserve">/сағ, түтін құбыры арқылы шығарылады - № 0034 </w:t>
      </w:r>
      <w:r w:rsidR="009F2B32">
        <w:rPr>
          <w:rFonts w:eastAsia="Calibri"/>
          <w:sz w:val="28"/>
          <w:szCs w:val="28"/>
          <w:lang w:eastAsia="en-US"/>
        </w:rPr>
        <w:t>нүктесінің</w:t>
      </w:r>
      <w:r w:rsidRPr="004E4083">
        <w:rPr>
          <w:rFonts w:eastAsia="Calibri"/>
          <w:sz w:val="28"/>
          <w:szCs w:val="28"/>
          <w:lang w:eastAsia="en-US"/>
        </w:rPr>
        <w:t xml:space="preserve"> биіктігі 35 м, диаметрі 2,9 м.</w:t>
      </w:r>
    </w:p>
    <w:p w14:paraId="32BB41B6" w14:textId="7B828CA1" w:rsidR="00691AFE" w:rsidRPr="00691AFE" w:rsidRDefault="001F47A0" w:rsidP="00691AFE">
      <w:pPr>
        <w:ind w:firstLine="567"/>
        <w:jc w:val="both"/>
        <w:rPr>
          <w:rFonts w:eastAsia="Calibri"/>
          <w:sz w:val="28"/>
          <w:szCs w:val="28"/>
          <w:lang w:eastAsia="en-US"/>
        </w:rPr>
      </w:pPr>
      <w:r w:rsidRPr="004E4083">
        <w:rPr>
          <w:rFonts w:eastAsia="Calibri"/>
          <w:sz w:val="28"/>
          <w:szCs w:val="28"/>
          <w:lang w:eastAsia="en-US"/>
        </w:rPr>
        <w:t>Айналма жүйеде разряд өнімділігі 75000 текше метр/сағ түтін сорғының көмегімен жасалады. Айналмалы пештің тиеу бөлігінен 1000°С температурада шығатын газдардың шамамен 10-15% алынады және айналмалы газдардың жылдам салқындату камерасына түседі. Бұл камерада газдар екі желдеткішпен айдалатын атмосфералық ауамен араласады және шамамен 200</w:t>
      </w:r>
      <w:r w:rsidR="00DE79DF">
        <w:rPr>
          <w:rFonts w:eastAsia="Calibri"/>
          <w:sz w:val="28"/>
          <w:szCs w:val="28"/>
          <w:lang w:eastAsia="en-US"/>
        </w:rPr>
        <w:t xml:space="preserve"> </w:t>
      </w:r>
      <w:r w:rsidRPr="004E4083">
        <w:rPr>
          <w:rFonts w:eastAsia="Calibri"/>
          <w:sz w:val="28"/>
          <w:szCs w:val="28"/>
          <w:lang w:eastAsia="en-US"/>
        </w:rPr>
        <w:t xml:space="preserve">°C температураға дейін салқындатылады, салқындатылған газдарды тазарту 70000 текше метр/сағ сыйымдылығы бар қап сүзгісінде жүреді. №0035 </w:t>
      </w:r>
      <w:r w:rsidR="009F2B32">
        <w:rPr>
          <w:rFonts w:eastAsia="Calibri"/>
          <w:sz w:val="28"/>
          <w:szCs w:val="28"/>
          <w:lang w:eastAsia="en-US"/>
        </w:rPr>
        <w:t>нүктесінің</w:t>
      </w:r>
      <w:r w:rsidRPr="004E4083">
        <w:rPr>
          <w:rFonts w:eastAsia="Calibri"/>
          <w:sz w:val="28"/>
          <w:szCs w:val="28"/>
          <w:lang w:eastAsia="en-US"/>
        </w:rPr>
        <w:t xml:space="preserve"> биіктігі 18 м, диаметрі 1,2 м.</w:t>
      </w:r>
      <w:r w:rsidR="00691AFE" w:rsidRPr="00691AFE">
        <w:rPr>
          <w:rFonts w:eastAsia="Calibri"/>
          <w:sz w:val="28"/>
          <w:szCs w:val="28"/>
          <w:lang w:eastAsia="en-US"/>
        </w:rPr>
        <w:t>. «Каспий Цемент»  зауыты аймағындағы атмосфералық ауаның химиялық құрамы аккредитацияланған әдістермен және  тәуелсіз зертханада анықталды (Қосымшалар</w:t>
      </w:r>
      <w:r w:rsidR="00691AFE">
        <w:rPr>
          <w:rFonts w:eastAsia="Calibri"/>
          <w:sz w:val="28"/>
          <w:szCs w:val="28"/>
          <w:lang w:eastAsia="en-US"/>
        </w:rPr>
        <w:t xml:space="preserve"> Д</w:t>
      </w:r>
      <w:r w:rsidR="00691AFE" w:rsidRPr="00691AFE">
        <w:rPr>
          <w:rFonts w:eastAsia="Calibri"/>
          <w:sz w:val="28"/>
          <w:szCs w:val="28"/>
          <w:lang w:eastAsia="en-US"/>
        </w:rPr>
        <w:t xml:space="preserve">).   </w:t>
      </w:r>
    </w:p>
    <w:p w14:paraId="61FB3F03" w14:textId="3FB87C84" w:rsidR="001F47A0" w:rsidRPr="005D5D7A" w:rsidRDefault="001F47A0" w:rsidP="00F10DDA">
      <w:pPr>
        <w:jc w:val="both"/>
        <w:rPr>
          <w:rFonts w:eastAsia="Calibri"/>
          <w:sz w:val="28"/>
          <w:szCs w:val="28"/>
          <w:lang w:eastAsia="en-US"/>
        </w:rPr>
      </w:pPr>
      <w:r w:rsidRPr="00CA07AA">
        <w:rPr>
          <w:rFonts w:eastAsia="Calibri"/>
          <w:sz w:val="28"/>
          <w:szCs w:val="28"/>
          <w:lang w:eastAsia="en-US"/>
        </w:rPr>
        <w:lastRenderedPageBreak/>
        <w:t xml:space="preserve">Кесте </w:t>
      </w:r>
      <w:r w:rsidR="00ED1A2F">
        <w:rPr>
          <w:rFonts w:eastAsia="Calibri"/>
          <w:sz w:val="28"/>
          <w:szCs w:val="28"/>
          <w:lang w:eastAsia="en-US"/>
        </w:rPr>
        <w:t>9</w:t>
      </w:r>
      <w:r>
        <w:rPr>
          <w:rFonts w:eastAsia="Calibri"/>
          <w:sz w:val="28"/>
          <w:szCs w:val="28"/>
          <w:lang w:eastAsia="en-US"/>
        </w:rPr>
        <w:t xml:space="preserve"> </w:t>
      </w:r>
      <w:r w:rsidRPr="00CA07AA">
        <w:rPr>
          <w:rFonts w:eastAsia="Calibri"/>
          <w:sz w:val="28"/>
          <w:szCs w:val="28"/>
          <w:lang w:eastAsia="en-US"/>
        </w:rPr>
        <w:t>– Атмосфералық ауа үлгілерін зерттеу нәтижелері</w:t>
      </w:r>
      <w:r>
        <w:rPr>
          <w:rFonts w:eastAsia="Calibri"/>
          <w:sz w:val="28"/>
          <w:szCs w:val="28"/>
          <w:lang w:eastAsia="en-US"/>
        </w:rPr>
        <w:t xml:space="preserve"> </w:t>
      </w:r>
    </w:p>
    <w:p w14:paraId="7EAD2F40" w14:textId="77777777" w:rsidR="001F47A0" w:rsidRPr="00891FED" w:rsidRDefault="001F47A0" w:rsidP="001F47A0">
      <w:pPr>
        <w:ind w:firstLine="567"/>
        <w:jc w:val="both"/>
        <w:rPr>
          <w:rFonts w:eastAsia="Calibri"/>
          <w:sz w:val="28"/>
          <w:szCs w:val="28"/>
          <w:lang w:eastAsia="en-US"/>
        </w:rPr>
      </w:pPr>
    </w:p>
    <w:tbl>
      <w:tblPr>
        <w:tblStyle w:val="ab"/>
        <w:tblW w:w="9634" w:type="dxa"/>
        <w:tblLook w:val="04A0" w:firstRow="1" w:lastRow="0" w:firstColumn="1" w:lastColumn="0" w:noHBand="0" w:noVBand="1"/>
      </w:tblPr>
      <w:tblGrid>
        <w:gridCol w:w="2830"/>
        <w:gridCol w:w="2410"/>
        <w:gridCol w:w="2268"/>
        <w:gridCol w:w="2126"/>
      </w:tblGrid>
      <w:tr w:rsidR="001F47A0" w:rsidRPr="009D6DD6" w14:paraId="69C8BC87" w14:textId="77777777" w:rsidTr="0055043B">
        <w:tc>
          <w:tcPr>
            <w:tcW w:w="2830" w:type="dxa"/>
          </w:tcPr>
          <w:p w14:paraId="54FAB04C" w14:textId="77777777" w:rsidR="001F47A0" w:rsidRPr="00CA07AA" w:rsidRDefault="001F47A0" w:rsidP="00850CA2">
            <w:pPr>
              <w:jc w:val="both"/>
              <w:rPr>
                <w:rFonts w:eastAsia="Calibri"/>
                <w:sz w:val="28"/>
                <w:szCs w:val="28"/>
                <w:lang w:val="ru-RU" w:eastAsia="en-US"/>
              </w:rPr>
            </w:pPr>
            <w:r w:rsidRPr="00CA07AA">
              <w:rPr>
                <w:rFonts w:eastAsia="Calibri"/>
                <w:sz w:val="28"/>
                <w:szCs w:val="28"/>
                <w:lang w:val="ru-RU" w:eastAsia="en-US"/>
              </w:rPr>
              <w:t>Таңдау нүктесі</w:t>
            </w:r>
          </w:p>
          <w:p w14:paraId="304A2BCD" w14:textId="77777777" w:rsidR="001F47A0" w:rsidRPr="009D6DD6" w:rsidRDefault="001F47A0" w:rsidP="00850CA2">
            <w:pPr>
              <w:jc w:val="both"/>
              <w:rPr>
                <w:rFonts w:eastAsia="Calibri"/>
                <w:sz w:val="28"/>
                <w:szCs w:val="28"/>
                <w:lang w:val="ru-RU" w:eastAsia="en-US"/>
              </w:rPr>
            </w:pPr>
            <w:r>
              <w:rPr>
                <w:rFonts w:eastAsia="Calibri"/>
                <w:sz w:val="28"/>
                <w:szCs w:val="28"/>
                <w:lang w:val="ru-RU" w:eastAsia="en-US"/>
              </w:rPr>
              <w:t>Идентификация. №</w:t>
            </w:r>
          </w:p>
        </w:tc>
        <w:tc>
          <w:tcPr>
            <w:tcW w:w="2410" w:type="dxa"/>
          </w:tcPr>
          <w:p w14:paraId="287F294C" w14:textId="77777777" w:rsidR="001F47A0" w:rsidRPr="009D6DD6" w:rsidRDefault="001F47A0" w:rsidP="00850CA2">
            <w:pPr>
              <w:jc w:val="both"/>
              <w:rPr>
                <w:rFonts w:eastAsia="Calibri"/>
                <w:sz w:val="28"/>
                <w:szCs w:val="28"/>
                <w:lang w:val="ru-RU" w:eastAsia="en-US"/>
              </w:rPr>
            </w:pPr>
            <w:r w:rsidRPr="005428D9">
              <w:rPr>
                <w:rFonts w:eastAsia="Calibri"/>
                <w:sz w:val="28"/>
                <w:szCs w:val="28"/>
                <w:lang w:val="ru-RU" w:eastAsia="en-US"/>
              </w:rPr>
              <w:t>Көрсеткіштердің атауы</w:t>
            </w:r>
          </w:p>
        </w:tc>
        <w:tc>
          <w:tcPr>
            <w:tcW w:w="2268" w:type="dxa"/>
          </w:tcPr>
          <w:p w14:paraId="31600993" w14:textId="77777777" w:rsidR="001F47A0" w:rsidRPr="009D6DD6" w:rsidRDefault="001F47A0" w:rsidP="00850CA2">
            <w:pPr>
              <w:jc w:val="both"/>
              <w:rPr>
                <w:rFonts w:eastAsia="Calibri"/>
                <w:sz w:val="28"/>
                <w:szCs w:val="28"/>
                <w:lang w:val="ru-RU" w:eastAsia="en-US"/>
              </w:rPr>
            </w:pPr>
            <w:r w:rsidRPr="005428D9">
              <w:rPr>
                <w:rFonts w:eastAsia="Calibri"/>
                <w:sz w:val="28"/>
                <w:szCs w:val="28"/>
                <w:lang w:val="ru-RU" w:eastAsia="en-US"/>
              </w:rPr>
              <w:t xml:space="preserve">Сынақ әдістері үшін </w:t>
            </w:r>
            <w:r>
              <w:rPr>
                <w:rFonts w:eastAsia="Calibri"/>
                <w:sz w:val="28"/>
                <w:szCs w:val="28"/>
                <w:lang w:val="ru-RU" w:eastAsia="en-US"/>
              </w:rPr>
              <w:t>ҚД</w:t>
            </w:r>
            <w:r w:rsidRPr="005428D9">
              <w:rPr>
                <w:rFonts w:eastAsia="Calibri"/>
                <w:sz w:val="28"/>
                <w:szCs w:val="28"/>
                <w:lang w:val="ru-RU" w:eastAsia="en-US"/>
              </w:rPr>
              <w:t xml:space="preserve"> белгіленуі</w:t>
            </w:r>
          </w:p>
        </w:tc>
        <w:tc>
          <w:tcPr>
            <w:tcW w:w="2126" w:type="dxa"/>
          </w:tcPr>
          <w:p w14:paraId="4C5C1263" w14:textId="77777777" w:rsidR="001F47A0" w:rsidRDefault="001F47A0" w:rsidP="00850CA2">
            <w:pPr>
              <w:jc w:val="both"/>
              <w:rPr>
                <w:rFonts w:eastAsia="Calibri"/>
                <w:sz w:val="28"/>
                <w:szCs w:val="28"/>
                <w:lang w:val="ru-RU" w:eastAsia="en-US"/>
              </w:rPr>
            </w:pPr>
            <w:r w:rsidRPr="005428D9">
              <w:rPr>
                <w:rFonts w:eastAsia="Calibri"/>
                <w:sz w:val="28"/>
                <w:szCs w:val="28"/>
                <w:lang w:val="ru-RU" w:eastAsia="en-US"/>
              </w:rPr>
              <w:t>Нақты мән</w:t>
            </w:r>
          </w:p>
          <w:p w14:paraId="033A2C78" w14:textId="77777777" w:rsidR="001F47A0" w:rsidRPr="009D6DD6" w:rsidRDefault="001F47A0" w:rsidP="00850CA2">
            <w:pPr>
              <w:jc w:val="both"/>
              <w:rPr>
                <w:rFonts w:eastAsia="Calibri"/>
                <w:sz w:val="28"/>
                <w:szCs w:val="28"/>
                <w:vertAlign w:val="superscript"/>
                <w:lang w:val="ru-RU" w:eastAsia="en-US"/>
              </w:rPr>
            </w:pPr>
            <w:r w:rsidRPr="009D6DD6">
              <w:rPr>
                <w:rFonts w:eastAsia="Calibri"/>
                <w:sz w:val="28"/>
                <w:szCs w:val="28"/>
                <w:lang w:val="ru-RU" w:eastAsia="en-US"/>
              </w:rPr>
              <w:t>мг/м</w:t>
            </w:r>
            <w:r w:rsidRPr="009D6DD6">
              <w:rPr>
                <w:rFonts w:eastAsia="Calibri"/>
                <w:sz w:val="28"/>
                <w:szCs w:val="28"/>
                <w:vertAlign w:val="superscript"/>
                <w:lang w:val="ru-RU" w:eastAsia="en-US"/>
              </w:rPr>
              <w:t>3</w:t>
            </w:r>
          </w:p>
        </w:tc>
      </w:tr>
      <w:tr w:rsidR="001F47A0" w:rsidRPr="009D6DD6" w14:paraId="3C898746" w14:textId="77777777" w:rsidTr="0055043B">
        <w:tc>
          <w:tcPr>
            <w:tcW w:w="2830" w:type="dxa"/>
            <w:vMerge w:val="restart"/>
          </w:tcPr>
          <w:p w14:paraId="54F56514" w14:textId="0DB73EB3" w:rsidR="001F47A0" w:rsidRPr="00670246" w:rsidRDefault="009F2B32" w:rsidP="00850CA2">
            <w:pPr>
              <w:jc w:val="both"/>
              <w:rPr>
                <w:rFonts w:eastAsia="Calibri"/>
                <w:sz w:val="28"/>
                <w:szCs w:val="28"/>
                <w:lang w:eastAsia="en-US"/>
              </w:rPr>
            </w:pPr>
            <w:r>
              <w:rPr>
                <w:rFonts w:eastAsia="Calibri"/>
                <w:sz w:val="28"/>
                <w:szCs w:val="28"/>
                <w:lang w:eastAsia="en-US"/>
              </w:rPr>
              <w:t>Нүкте</w:t>
            </w:r>
            <w:r w:rsidR="001F47A0" w:rsidRPr="00670246">
              <w:rPr>
                <w:rFonts w:eastAsia="Calibri"/>
                <w:sz w:val="28"/>
                <w:szCs w:val="28"/>
                <w:lang w:eastAsia="en-US"/>
              </w:rPr>
              <w:t xml:space="preserve"> № 0033</w:t>
            </w:r>
          </w:p>
          <w:p w14:paraId="65339F88" w14:textId="77777777" w:rsidR="001F47A0" w:rsidRPr="00670246" w:rsidRDefault="001F47A0" w:rsidP="00850CA2">
            <w:pPr>
              <w:jc w:val="both"/>
              <w:rPr>
                <w:rFonts w:eastAsia="Calibri"/>
                <w:sz w:val="28"/>
                <w:szCs w:val="28"/>
                <w:lang w:eastAsia="en-US"/>
              </w:rPr>
            </w:pPr>
            <w:r w:rsidRPr="00670246">
              <w:rPr>
                <w:rFonts w:eastAsia="Calibri"/>
                <w:sz w:val="28"/>
                <w:szCs w:val="28"/>
                <w:lang w:eastAsia="en-US"/>
              </w:rPr>
              <w:t>Негізгі сүзгі (орташа күн)</w:t>
            </w:r>
          </w:p>
        </w:tc>
        <w:tc>
          <w:tcPr>
            <w:tcW w:w="2410" w:type="dxa"/>
          </w:tcPr>
          <w:p w14:paraId="087C1A7F" w14:textId="77777777" w:rsidR="001F47A0" w:rsidRPr="009D6DD6" w:rsidRDefault="001F47A0" w:rsidP="00850CA2">
            <w:pPr>
              <w:jc w:val="both"/>
              <w:rPr>
                <w:rFonts w:eastAsia="Calibri"/>
                <w:sz w:val="28"/>
                <w:szCs w:val="28"/>
                <w:lang w:val="ru-RU" w:eastAsia="en-US"/>
              </w:rPr>
            </w:pPr>
            <w:r>
              <w:rPr>
                <w:rFonts w:eastAsia="Calibri"/>
                <w:sz w:val="28"/>
                <w:szCs w:val="28"/>
                <w:lang w:val="ru-RU" w:eastAsia="en-US"/>
              </w:rPr>
              <w:t>Азот</w:t>
            </w:r>
            <w:r w:rsidRPr="009D6DD6">
              <w:rPr>
                <w:rFonts w:eastAsia="Calibri"/>
                <w:sz w:val="28"/>
                <w:szCs w:val="28"/>
                <w:lang w:val="ru-RU" w:eastAsia="en-US"/>
              </w:rPr>
              <w:t xml:space="preserve"> </w:t>
            </w:r>
            <w:r>
              <w:rPr>
                <w:rFonts w:eastAsia="Calibri"/>
                <w:sz w:val="28"/>
                <w:szCs w:val="28"/>
                <w:lang w:val="ru-RU" w:eastAsia="en-US"/>
              </w:rPr>
              <w:t>о</w:t>
            </w:r>
            <w:r w:rsidRPr="009D6DD6">
              <w:rPr>
                <w:rFonts w:eastAsia="Calibri"/>
                <w:sz w:val="28"/>
                <w:szCs w:val="28"/>
                <w:lang w:val="ru-RU" w:eastAsia="en-US"/>
              </w:rPr>
              <w:t>ксид</w:t>
            </w:r>
            <w:r>
              <w:rPr>
                <w:rFonts w:eastAsia="Calibri"/>
                <w:sz w:val="28"/>
                <w:szCs w:val="28"/>
                <w:lang w:val="ru-RU" w:eastAsia="en-US"/>
              </w:rPr>
              <w:t>і</w:t>
            </w:r>
            <w:r w:rsidRPr="009D6DD6">
              <w:rPr>
                <w:rFonts w:eastAsia="Calibri"/>
                <w:sz w:val="28"/>
                <w:szCs w:val="28"/>
                <w:lang w:val="ru-RU" w:eastAsia="en-US"/>
              </w:rPr>
              <w:t xml:space="preserve"> </w:t>
            </w:r>
          </w:p>
        </w:tc>
        <w:tc>
          <w:tcPr>
            <w:tcW w:w="2268" w:type="dxa"/>
            <w:vMerge w:val="restart"/>
          </w:tcPr>
          <w:p w14:paraId="1C1137CE" w14:textId="77777777" w:rsidR="001F47A0" w:rsidRPr="009D6DD6" w:rsidRDefault="001F47A0" w:rsidP="00850CA2">
            <w:pPr>
              <w:jc w:val="both"/>
              <w:rPr>
                <w:rFonts w:eastAsia="Calibri"/>
                <w:sz w:val="28"/>
                <w:szCs w:val="28"/>
                <w:lang w:val="ru-RU" w:eastAsia="en-US"/>
              </w:rPr>
            </w:pPr>
            <w:r w:rsidRPr="009D6DD6">
              <w:rPr>
                <w:rFonts w:eastAsia="Calibri"/>
                <w:sz w:val="28"/>
                <w:szCs w:val="28"/>
                <w:lang w:val="ru-RU" w:eastAsia="en-US"/>
              </w:rPr>
              <w:t>СТ РК 2.302-2014</w:t>
            </w:r>
          </w:p>
        </w:tc>
        <w:tc>
          <w:tcPr>
            <w:tcW w:w="2126" w:type="dxa"/>
          </w:tcPr>
          <w:p w14:paraId="5B96A01E" w14:textId="77777777" w:rsidR="001F47A0" w:rsidRPr="009D6DD6" w:rsidRDefault="001F47A0" w:rsidP="00850CA2">
            <w:pPr>
              <w:jc w:val="both"/>
              <w:rPr>
                <w:rFonts w:eastAsia="Calibri"/>
                <w:sz w:val="28"/>
                <w:szCs w:val="28"/>
                <w:lang w:val="ru-RU" w:eastAsia="en-US"/>
              </w:rPr>
            </w:pPr>
            <w:r w:rsidRPr="009D6DD6">
              <w:rPr>
                <w:rFonts w:eastAsia="Calibri"/>
                <w:sz w:val="28"/>
                <w:szCs w:val="28"/>
                <w:lang w:val="ru-RU" w:eastAsia="en-US"/>
              </w:rPr>
              <w:t>103,48</w:t>
            </w:r>
          </w:p>
        </w:tc>
      </w:tr>
      <w:tr w:rsidR="001F47A0" w:rsidRPr="009D6DD6" w14:paraId="4BB2B420" w14:textId="77777777" w:rsidTr="0055043B">
        <w:tc>
          <w:tcPr>
            <w:tcW w:w="2830" w:type="dxa"/>
            <w:vMerge/>
          </w:tcPr>
          <w:p w14:paraId="0317633F" w14:textId="77777777" w:rsidR="001F47A0" w:rsidRPr="009D6DD6" w:rsidRDefault="001F47A0" w:rsidP="00850CA2">
            <w:pPr>
              <w:jc w:val="both"/>
              <w:rPr>
                <w:rFonts w:eastAsia="Calibri"/>
                <w:sz w:val="28"/>
                <w:szCs w:val="28"/>
                <w:lang w:val="ru-RU" w:eastAsia="en-US"/>
              </w:rPr>
            </w:pPr>
          </w:p>
        </w:tc>
        <w:tc>
          <w:tcPr>
            <w:tcW w:w="2410" w:type="dxa"/>
          </w:tcPr>
          <w:p w14:paraId="3347210F" w14:textId="77777777" w:rsidR="001F47A0" w:rsidRPr="009D6DD6" w:rsidRDefault="001F47A0" w:rsidP="00850CA2">
            <w:pPr>
              <w:jc w:val="both"/>
              <w:rPr>
                <w:rFonts w:eastAsia="Calibri"/>
                <w:sz w:val="28"/>
                <w:szCs w:val="28"/>
                <w:lang w:val="ru-RU" w:eastAsia="en-US"/>
              </w:rPr>
            </w:pPr>
            <w:r>
              <w:rPr>
                <w:rFonts w:eastAsia="Calibri"/>
                <w:sz w:val="28"/>
                <w:szCs w:val="28"/>
                <w:lang w:val="ru-RU" w:eastAsia="en-US"/>
              </w:rPr>
              <w:t>А</w:t>
            </w:r>
            <w:r w:rsidRPr="009D6DD6">
              <w:rPr>
                <w:rFonts w:eastAsia="Calibri"/>
                <w:sz w:val="28"/>
                <w:szCs w:val="28"/>
                <w:lang w:val="ru-RU" w:eastAsia="en-US"/>
              </w:rPr>
              <w:t xml:space="preserve">зота </w:t>
            </w:r>
            <w:r>
              <w:rPr>
                <w:rFonts w:eastAsia="Calibri"/>
                <w:sz w:val="28"/>
                <w:szCs w:val="28"/>
                <w:lang w:val="ru-RU" w:eastAsia="en-US"/>
              </w:rPr>
              <w:t>д</w:t>
            </w:r>
            <w:r w:rsidRPr="009D6DD6">
              <w:rPr>
                <w:rFonts w:eastAsia="Calibri"/>
                <w:sz w:val="28"/>
                <w:szCs w:val="28"/>
                <w:lang w:val="ru-RU" w:eastAsia="en-US"/>
              </w:rPr>
              <w:t>иоксид</w:t>
            </w:r>
            <w:r>
              <w:rPr>
                <w:rFonts w:eastAsia="Calibri"/>
                <w:sz w:val="28"/>
                <w:szCs w:val="28"/>
                <w:lang w:val="ru-RU" w:eastAsia="en-US"/>
              </w:rPr>
              <w:t>і</w:t>
            </w:r>
            <w:r w:rsidRPr="009D6DD6">
              <w:rPr>
                <w:rFonts w:eastAsia="Calibri"/>
                <w:sz w:val="28"/>
                <w:szCs w:val="28"/>
                <w:lang w:val="ru-RU" w:eastAsia="en-US"/>
              </w:rPr>
              <w:t xml:space="preserve"> </w:t>
            </w:r>
          </w:p>
        </w:tc>
        <w:tc>
          <w:tcPr>
            <w:tcW w:w="2268" w:type="dxa"/>
            <w:vMerge/>
          </w:tcPr>
          <w:p w14:paraId="4ACC06A1" w14:textId="77777777" w:rsidR="001F47A0" w:rsidRPr="009D6DD6" w:rsidRDefault="001F47A0" w:rsidP="00850CA2">
            <w:pPr>
              <w:jc w:val="both"/>
              <w:rPr>
                <w:rFonts w:eastAsia="Calibri"/>
                <w:sz w:val="28"/>
                <w:szCs w:val="28"/>
                <w:lang w:val="ru-RU" w:eastAsia="en-US"/>
              </w:rPr>
            </w:pPr>
          </w:p>
        </w:tc>
        <w:tc>
          <w:tcPr>
            <w:tcW w:w="2126" w:type="dxa"/>
          </w:tcPr>
          <w:p w14:paraId="10273897" w14:textId="77777777" w:rsidR="001F47A0" w:rsidRPr="009D6DD6" w:rsidRDefault="001F47A0" w:rsidP="00850CA2">
            <w:pPr>
              <w:jc w:val="both"/>
              <w:rPr>
                <w:rFonts w:eastAsia="Calibri"/>
                <w:sz w:val="28"/>
                <w:szCs w:val="28"/>
                <w:lang w:val="ru-RU" w:eastAsia="en-US"/>
              </w:rPr>
            </w:pPr>
            <w:r w:rsidRPr="009D6DD6">
              <w:rPr>
                <w:rFonts w:eastAsia="Calibri"/>
                <w:sz w:val="28"/>
                <w:szCs w:val="28"/>
                <w:lang w:val="ru-RU" w:eastAsia="en-US"/>
              </w:rPr>
              <w:t>636,8</w:t>
            </w:r>
          </w:p>
        </w:tc>
      </w:tr>
      <w:tr w:rsidR="001F47A0" w:rsidRPr="009D6DD6" w14:paraId="48A519F7" w14:textId="77777777" w:rsidTr="0055043B">
        <w:tc>
          <w:tcPr>
            <w:tcW w:w="2830" w:type="dxa"/>
            <w:vMerge/>
          </w:tcPr>
          <w:p w14:paraId="21B4FD1A" w14:textId="77777777" w:rsidR="001F47A0" w:rsidRPr="009D6DD6" w:rsidRDefault="001F47A0" w:rsidP="00850CA2">
            <w:pPr>
              <w:jc w:val="both"/>
              <w:rPr>
                <w:rFonts w:eastAsia="Calibri"/>
                <w:sz w:val="28"/>
                <w:szCs w:val="28"/>
                <w:lang w:val="ru-RU" w:eastAsia="en-US"/>
              </w:rPr>
            </w:pPr>
          </w:p>
        </w:tc>
        <w:tc>
          <w:tcPr>
            <w:tcW w:w="2410" w:type="dxa"/>
          </w:tcPr>
          <w:p w14:paraId="375EA13E" w14:textId="77777777" w:rsidR="001F47A0" w:rsidRPr="009D6DD6" w:rsidRDefault="001F47A0" w:rsidP="00850CA2">
            <w:pPr>
              <w:jc w:val="both"/>
              <w:rPr>
                <w:rFonts w:eastAsia="Calibri"/>
                <w:sz w:val="28"/>
                <w:szCs w:val="28"/>
                <w:lang w:val="ru-RU" w:eastAsia="en-US"/>
              </w:rPr>
            </w:pPr>
            <w:r w:rsidRPr="005428D9">
              <w:rPr>
                <w:rFonts w:eastAsia="Calibri"/>
                <w:sz w:val="28"/>
                <w:szCs w:val="28"/>
                <w:lang w:val="ru-RU" w:eastAsia="en-US"/>
              </w:rPr>
              <w:t>Күкірт диоксиді</w:t>
            </w:r>
          </w:p>
        </w:tc>
        <w:tc>
          <w:tcPr>
            <w:tcW w:w="2268" w:type="dxa"/>
            <w:vMerge/>
          </w:tcPr>
          <w:p w14:paraId="445C9659" w14:textId="77777777" w:rsidR="001F47A0" w:rsidRPr="009D6DD6" w:rsidRDefault="001F47A0" w:rsidP="00850CA2">
            <w:pPr>
              <w:jc w:val="both"/>
              <w:rPr>
                <w:rFonts w:eastAsia="Calibri"/>
                <w:sz w:val="28"/>
                <w:szCs w:val="28"/>
                <w:lang w:val="ru-RU" w:eastAsia="en-US"/>
              </w:rPr>
            </w:pPr>
          </w:p>
        </w:tc>
        <w:tc>
          <w:tcPr>
            <w:tcW w:w="2126" w:type="dxa"/>
          </w:tcPr>
          <w:p w14:paraId="2F00B178" w14:textId="77777777" w:rsidR="001F47A0" w:rsidRPr="009D6DD6" w:rsidRDefault="001F47A0" w:rsidP="00850CA2">
            <w:pPr>
              <w:jc w:val="both"/>
              <w:rPr>
                <w:rFonts w:eastAsia="Calibri"/>
                <w:sz w:val="28"/>
                <w:szCs w:val="28"/>
                <w:lang w:val="ru-RU" w:eastAsia="en-US"/>
              </w:rPr>
            </w:pPr>
            <w:r w:rsidRPr="009D6DD6">
              <w:rPr>
                <w:rFonts w:eastAsia="Calibri"/>
                <w:sz w:val="28"/>
                <w:szCs w:val="28"/>
                <w:lang w:val="ru-RU" w:eastAsia="en-US"/>
              </w:rPr>
              <w:t>163</w:t>
            </w:r>
          </w:p>
        </w:tc>
      </w:tr>
      <w:tr w:rsidR="001F47A0" w:rsidRPr="009D6DD6" w14:paraId="068C9D8E" w14:textId="77777777" w:rsidTr="0055043B">
        <w:tc>
          <w:tcPr>
            <w:tcW w:w="2830" w:type="dxa"/>
            <w:vMerge/>
          </w:tcPr>
          <w:p w14:paraId="00E1FC9D" w14:textId="77777777" w:rsidR="001F47A0" w:rsidRPr="009D6DD6" w:rsidRDefault="001F47A0" w:rsidP="00850CA2">
            <w:pPr>
              <w:jc w:val="both"/>
              <w:rPr>
                <w:rFonts w:eastAsia="Calibri"/>
                <w:sz w:val="28"/>
                <w:szCs w:val="28"/>
                <w:lang w:val="ru-RU" w:eastAsia="en-US"/>
              </w:rPr>
            </w:pPr>
          </w:p>
        </w:tc>
        <w:tc>
          <w:tcPr>
            <w:tcW w:w="2410" w:type="dxa"/>
          </w:tcPr>
          <w:p w14:paraId="78A4CB61" w14:textId="77777777" w:rsidR="001F47A0" w:rsidRPr="009D6DD6" w:rsidRDefault="001F47A0" w:rsidP="00850CA2">
            <w:pPr>
              <w:jc w:val="both"/>
              <w:rPr>
                <w:rFonts w:eastAsia="Calibri"/>
                <w:sz w:val="28"/>
                <w:szCs w:val="28"/>
                <w:lang w:val="ru-RU" w:eastAsia="en-US"/>
              </w:rPr>
            </w:pPr>
            <w:r w:rsidRPr="005428D9">
              <w:rPr>
                <w:rFonts w:eastAsia="Calibri"/>
                <w:sz w:val="28"/>
                <w:szCs w:val="28"/>
                <w:lang w:val="ru-RU" w:eastAsia="en-US"/>
              </w:rPr>
              <w:t>Көміртек тотығы</w:t>
            </w:r>
          </w:p>
        </w:tc>
        <w:tc>
          <w:tcPr>
            <w:tcW w:w="2268" w:type="dxa"/>
            <w:vMerge/>
          </w:tcPr>
          <w:p w14:paraId="651B38DB" w14:textId="77777777" w:rsidR="001F47A0" w:rsidRPr="009D6DD6" w:rsidRDefault="001F47A0" w:rsidP="00850CA2">
            <w:pPr>
              <w:jc w:val="both"/>
              <w:rPr>
                <w:rFonts w:eastAsia="Calibri"/>
                <w:sz w:val="28"/>
                <w:szCs w:val="28"/>
                <w:lang w:val="ru-RU" w:eastAsia="en-US"/>
              </w:rPr>
            </w:pPr>
          </w:p>
        </w:tc>
        <w:tc>
          <w:tcPr>
            <w:tcW w:w="2126" w:type="dxa"/>
          </w:tcPr>
          <w:p w14:paraId="60610F16" w14:textId="77777777" w:rsidR="001F47A0" w:rsidRPr="009D6DD6" w:rsidRDefault="001F47A0" w:rsidP="00850CA2">
            <w:pPr>
              <w:jc w:val="both"/>
              <w:rPr>
                <w:rFonts w:eastAsia="Calibri"/>
                <w:sz w:val="28"/>
                <w:szCs w:val="28"/>
                <w:lang w:val="ru-RU" w:eastAsia="en-US"/>
              </w:rPr>
            </w:pPr>
            <w:r w:rsidRPr="009D6DD6">
              <w:rPr>
                <w:rFonts w:eastAsia="Calibri"/>
                <w:sz w:val="28"/>
                <w:szCs w:val="28"/>
                <w:lang w:val="ru-RU" w:eastAsia="en-US"/>
              </w:rPr>
              <w:t>462,02</w:t>
            </w:r>
          </w:p>
        </w:tc>
      </w:tr>
      <w:tr w:rsidR="001F47A0" w:rsidRPr="009D6DD6" w14:paraId="74B2554D" w14:textId="77777777" w:rsidTr="0055043B">
        <w:tc>
          <w:tcPr>
            <w:tcW w:w="2830" w:type="dxa"/>
            <w:vMerge/>
          </w:tcPr>
          <w:p w14:paraId="5B850CE7" w14:textId="77777777" w:rsidR="001F47A0" w:rsidRPr="009D6DD6" w:rsidRDefault="001F47A0" w:rsidP="00850CA2">
            <w:pPr>
              <w:jc w:val="both"/>
              <w:rPr>
                <w:rFonts w:eastAsia="Calibri"/>
                <w:sz w:val="28"/>
                <w:szCs w:val="28"/>
                <w:lang w:val="ru-RU" w:eastAsia="en-US"/>
              </w:rPr>
            </w:pPr>
          </w:p>
        </w:tc>
        <w:tc>
          <w:tcPr>
            <w:tcW w:w="2410" w:type="dxa"/>
          </w:tcPr>
          <w:p w14:paraId="1A4CDC3A" w14:textId="77777777" w:rsidR="001F47A0" w:rsidRPr="009D6DD6" w:rsidRDefault="001F47A0" w:rsidP="00850CA2">
            <w:pPr>
              <w:jc w:val="both"/>
              <w:rPr>
                <w:rFonts w:eastAsia="Calibri"/>
                <w:sz w:val="28"/>
                <w:szCs w:val="28"/>
                <w:lang w:val="ru-RU" w:eastAsia="en-US"/>
              </w:rPr>
            </w:pPr>
            <w:r w:rsidRPr="005428D9">
              <w:rPr>
                <w:rFonts w:eastAsia="Calibri"/>
                <w:sz w:val="28"/>
                <w:szCs w:val="28"/>
                <w:lang w:val="ru-RU" w:eastAsia="en-US"/>
              </w:rPr>
              <w:t>Бейорганикалық шаң</w:t>
            </w:r>
          </w:p>
        </w:tc>
        <w:tc>
          <w:tcPr>
            <w:tcW w:w="2268" w:type="dxa"/>
            <w:vMerge/>
          </w:tcPr>
          <w:p w14:paraId="11A95C8A" w14:textId="77777777" w:rsidR="001F47A0" w:rsidRPr="009D6DD6" w:rsidRDefault="001F47A0" w:rsidP="00850CA2">
            <w:pPr>
              <w:jc w:val="both"/>
              <w:rPr>
                <w:rFonts w:eastAsia="Calibri"/>
                <w:sz w:val="28"/>
                <w:szCs w:val="28"/>
                <w:lang w:val="ru-RU" w:eastAsia="en-US"/>
              </w:rPr>
            </w:pPr>
          </w:p>
        </w:tc>
        <w:tc>
          <w:tcPr>
            <w:tcW w:w="2126" w:type="dxa"/>
          </w:tcPr>
          <w:p w14:paraId="294FC7D7" w14:textId="77777777" w:rsidR="001F47A0" w:rsidRPr="009D6DD6" w:rsidRDefault="001F47A0" w:rsidP="00850CA2">
            <w:pPr>
              <w:jc w:val="both"/>
              <w:rPr>
                <w:rFonts w:eastAsia="Calibri"/>
                <w:sz w:val="28"/>
                <w:szCs w:val="28"/>
                <w:lang w:val="ru-RU" w:eastAsia="en-US"/>
              </w:rPr>
            </w:pPr>
            <w:r w:rsidRPr="009D6DD6">
              <w:rPr>
                <w:rFonts w:eastAsia="Calibri"/>
                <w:sz w:val="28"/>
                <w:szCs w:val="28"/>
                <w:lang w:val="ru-RU" w:eastAsia="en-US"/>
              </w:rPr>
              <w:t>27</w:t>
            </w:r>
          </w:p>
        </w:tc>
      </w:tr>
      <w:tr w:rsidR="001F47A0" w:rsidRPr="009D6DD6" w14:paraId="17847C54" w14:textId="77777777" w:rsidTr="0055043B">
        <w:tc>
          <w:tcPr>
            <w:tcW w:w="2830" w:type="dxa"/>
            <w:vMerge w:val="restart"/>
          </w:tcPr>
          <w:p w14:paraId="787F4EC6" w14:textId="0334D67E" w:rsidR="001F47A0" w:rsidRPr="005428D9" w:rsidRDefault="009F2B32" w:rsidP="00850CA2">
            <w:pPr>
              <w:jc w:val="both"/>
              <w:rPr>
                <w:rFonts w:eastAsia="Calibri"/>
                <w:sz w:val="28"/>
                <w:szCs w:val="28"/>
                <w:lang w:eastAsia="en-US"/>
              </w:rPr>
            </w:pPr>
            <w:r>
              <w:rPr>
                <w:rFonts w:eastAsia="Calibri"/>
                <w:sz w:val="28"/>
                <w:szCs w:val="28"/>
                <w:lang w:eastAsia="en-US"/>
              </w:rPr>
              <w:t>Нүкте</w:t>
            </w:r>
            <w:r w:rsidR="001F47A0" w:rsidRPr="005428D9">
              <w:rPr>
                <w:rFonts w:eastAsia="Calibri"/>
                <w:sz w:val="28"/>
                <w:szCs w:val="28"/>
                <w:lang w:eastAsia="en-US"/>
              </w:rPr>
              <w:t xml:space="preserve"> № 0034</w:t>
            </w:r>
          </w:p>
          <w:p w14:paraId="46FE0009" w14:textId="77777777" w:rsidR="001F47A0" w:rsidRPr="005428D9" w:rsidRDefault="001F47A0" w:rsidP="00850CA2">
            <w:pPr>
              <w:jc w:val="both"/>
              <w:rPr>
                <w:rFonts w:eastAsia="Calibri"/>
                <w:sz w:val="28"/>
                <w:szCs w:val="28"/>
                <w:lang w:eastAsia="en-US"/>
              </w:rPr>
            </w:pPr>
            <w:r w:rsidRPr="005428D9">
              <w:rPr>
                <w:rFonts w:eastAsia="Calibri"/>
                <w:sz w:val="28"/>
                <w:szCs w:val="28"/>
                <w:lang w:eastAsia="en-US"/>
              </w:rPr>
              <w:t>Клинкер тоңазытқыш сүзгісі (орташа тәулік)</w:t>
            </w:r>
          </w:p>
        </w:tc>
        <w:tc>
          <w:tcPr>
            <w:tcW w:w="2410" w:type="dxa"/>
          </w:tcPr>
          <w:p w14:paraId="195427B9" w14:textId="77777777" w:rsidR="001F47A0" w:rsidRPr="009D6DD6" w:rsidRDefault="001F47A0" w:rsidP="00850CA2">
            <w:pPr>
              <w:jc w:val="both"/>
              <w:rPr>
                <w:rFonts w:eastAsia="Calibri"/>
                <w:sz w:val="28"/>
                <w:szCs w:val="28"/>
                <w:lang w:val="ru-RU" w:eastAsia="en-US"/>
              </w:rPr>
            </w:pPr>
            <w:r w:rsidRPr="005428D9">
              <w:rPr>
                <w:rFonts w:eastAsia="Calibri"/>
                <w:sz w:val="28"/>
                <w:szCs w:val="28"/>
                <w:lang w:val="ru-RU" w:eastAsia="en-US"/>
              </w:rPr>
              <w:t>Азот оксиді</w:t>
            </w:r>
          </w:p>
        </w:tc>
        <w:tc>
          <w:tcPr>
            <w:tcW w:w="2268" w:type="dxa"/>
            <w:vMerge w:val="restart"/>
          </w:tcPr>
          <w:p w14:paraId="4C849E80" w14:textId="77777777" w:rsidR="001F47A0" w:rsidRPr="009D6DD6" w:rsidRDefault="001F47A0" w:rsidP="00850CA2">
            <w:pPr>
              <w:jc w:val="both"/>
              <w:rPr>
                <w:rFonts w:eastAsia="Calibri"/>
                <w:sz w:val="28"/>
                <w:szCs w:val="28"/>
                <w:lang w:val="ru-RU" w:eastAsia="en-US"/>
              </w:rPr>
            </w:pPr>
            <w:r w:rsidRPr="009D6DD6">
              <w:rPr>
                <w:rFonts w:eastAsia="Calibri"/>
                <w:sz w:val="28"/>
                <w:szCs w:val="28"/>
                <w:lang w:val="ru-RU" w:eastAsia="en-US"/>
              </w:rPr>
              <w:t>СТ РК 2.302-2014</w:t>
            </w:r>
          </w:p>
        </w:tc>
        <w:tc>
          <w:tcPr>
            <w:tcW w:w="2126" w:type="dxa"/>
          </w:tcPr>
          <w:p w14:paraId="16C17A7B" w14:textId="77777777" w:rsidR="001F47A0" w:rsidRPr="009D6DD6" w:rsidRDefault="001F47A0" w:rsidP="00850CA2">
            <w:pPr>
              <w:jc w:val="both"/>
              <w:rPr>
                <w:rFonts w:eastAsia="Calibri"/>
                <w:sz w:val="28"/>
                <w:szCs w:val="28"/>
                <w:lang w:val="ru-RU" w:eastAsia="en-US"/>
              </w:rPr>
            </w:pPr>
            <w:r w:rsidRPr="009D6DD6">
              <w:rPr>
                <w:rFonts w:eastAsia="Calibri"/>
                <w:sz w:val="28"/>
                <w:szCs w:val="28"/>
                <w:lang w:val="ru-RU" w:eastAsia="en-US"/>
              </w:rPr>
              <w:t>90,22</w:t>
            </w:r>
          </w:p>
        </w:tc>
      </w:tr>
      <w:tr w:rsidR="001F47A0" w:rsidRPr="009D6DD6" w14:paraId="18B22EC5" w14:textId="77777777" w:rsidTr="0055043B">
        <w:tc>
          <w:tcPr>
            <w:tcW w:w="2830" w:type="dxa"/>
            <w:vMerge/>
          </w:tcPr>
          <w:p w14:paraId="50A26C78" w14:textId="77777777" w:rsidR="001F47A0" w:rsidRPr="009D6DD6" w:rsidRDefault="001F47A0" w:rsidP="00850CA2">
            <w:pPr>
              <w:jc w:val="both"/>
              <w:rPr>
                <w:rFonts w:eastAsia="Calibri"/>
                <w:sz w:val="28"/>
                <w:szCs w:val="28"/>
                <w:lang w:val="ru-RU" w:eastAsia="en-US"/>
              </w:rPr>
            </w:pPr>
          </w:p>
        </w:tc>
        <w:tc>
          <w:tcPr>
            <w:tcW w:w="2410" w:type="dxa"/>
          </w:tcPr>
          <w:p w14:paraId="02281C27" w14:textId="77777777" w:rsidR="001F47A0" w:rsidRPr="009D6DD6" w:rsidRDefault="001F47A0" w:rsidP="00850CA2">
            <w:pPr>
              <w:jc w:val="both"/>
              <w:rPr>
                <w:rFonts w:eastAsia="Calibri"/>
                <w:sz w:val="28"/>
                <w:szCs w:val="28"/>
                <w:lang w:val="ru-RU" w:eastAsia="en-US"/>
              </w:rPr>
            </w:pPr>
            <w:r w:rsidRPr="005428D9">
              <w:rPr>
                <w:rFonts w:eastAsia="Calibri"/>
                <w:sz w:val="28"/>
                <w:szCs w:val="28"/>
                <w:lang w:val="ru-RU" w:eastAsia="en-US"/>
              </w:rPr>
              <w:t>Азот диоксиді</w:t>
            </w:r>
          </w:p>
        </w:tc>
        <w:tc>
          <w:tcPr>
            <w:tcW w:w="2268" w:type="dxa"/>
            <w:vMerge/>
          </w:tcPr>
          <w:p w14:paraId="57CCAE80" w14:textId="77777777" w:rsidR="001F47A0" w:rsidRPr="009D6DD6" w:rsidRDefault="001F47A0" w:rsidP="00850CA2">
            <w:pPr>
              <w:jc w:val="both"/>
              <w:rPr>
                <w:rFonts w:eastAsia="Calibri"/>
                <w:sz w:val="28"/>
                <w:szCs w:val="28"/>
                <w:lang w:val="ru-RU" w:eastAsia="en-US"/>
              </w:rPr>
            </w:pPr>
          </w:p>
        </w:tc>
        <w:tc>
          <w:tcPr>
            <w:tcW w:w="2126" w:type="dxa"/>
          </w:tcPr>
          <w:p w14:paraId="624F5664" w14:textId="77777777" w:rsidR="001F47A0" w:rsidRPr="009D6DD6" w:rsidRDefault="001F47A0" w:rsidP="00850CA2">
            <w:pPr>
              <w:jc w:val="both"/>
              <w:rPr>
                <w:rFonts w:eastAsia="Calibri"/>
                <w:sz w:val="28"/>
                <w:szCs w:val="28"/>
                <w:lang w:val="ru-RU" w:eastAsia="en-US"/>
              </w:rPr>
            </w:pPr>
            <w:r w:rsidRPr="009D6DD6">
              <w:rPr>
                <w:rFonts w:eastAsia="Calibri"/>
                <w:sz w:val="28"/>
                <w:szCs w:val="28"/>
                <w:lang w:val="ru-RU" w:eastAsia="en-US"/>
              </w:rPr>
              <w:t>555,2</w:t>
            </w:r>
          </w:p>
        </w:tc>
      </w:tr>
      <w:tr w:rsidR="001F47A0" w:rsidRPr="009D6DD6" w14:paraId="0711081B" w14:textId="77777777" w:rsidTr="0055043B">
        <w:tc>
          <w:tcPr>
            <w:tcW w:w="2830" w:type="dxa"/>
            <w:vMerge/>
          </w:tcPr>
          <w:p w14:paraId="06B8F963" w14:textId="77777777" w:rsidR="001F47A0" w:rsidRPr="009D6DD6" w:rsidRDefault="001F47A0" w:rsidP="00850CA2">
            <w:pPr>
              <w:jc w:val="both"/>
              <w:rPr>
                <w:rFonts w:eastAsia="Calibri"/>
                <w:sz w:val="28"/>
                <w:szCs w:val="28"/>
                <w:lang w:val="ru-RU" w:eastAsia="en-US"/>
              </w:rPr>
            </w:pPr>
          </w:p>
        </w:tc>
        <w:tc>
          <w:tcPr>
            <w:tcW w:w="2410" w:type="dxa"/>
          </w:tcPr>
          <w:p w14:paraId="0143F8D3" w14:textId="77777777" w:rsidR="001F47A0" w:rsidRPr="009D6DD6" w:rsidRDefault="001F47A0" w:rsidP="00850CA2">
            <w:pPr>
              <w:jc w:val="both"/>
              <w:rPr>
                <w:rFonts w:eastAsia="Calibri"/>
                <w:sz w:val="28"/>
                <w:szCs w:val="28"/>
                <w:lang w:val="ru-RU" w:eastAsia="en-US"/>
              </w:rPr>
            </w:pPr>
            <w:r w:rsidRPr="005428D9">
              <w:rPr>
                <w:rFonts w:eastAsia="Calibri"/>
                <w:sz w:val="28"/>
                <w:szCs w:val="28"/>
                <w:lang w:val="ru-RU" w:eastAsia="en-US"/>
              </w:rPr>
              <w:t>Күкірт диоксиді</w:t>
            </w:r>
          </w:p>
        </w:tc>
        <w:tc>
          <w:tcPr>
            <w:tcW w:w="2268" w:type="dxa"/>
            <w:vMerge/>
          </w:tcPr>
          <w:p w14:paraId="27AD706D" w14:textId="77777777" w:rsidR="001F47A0" w:rsidRPr="009D6DD6" w:rsidRDefault="001F47A0" w:rsidP="00850CA2">
            <w:pPr>
              <w:jc w:val="both"/>
              <w:rPr>
                <w:rFonts w:eastAsia="Calibri"/>
                <w:sz w:val="28"/>
                <w:szCs w:val="28"/>
                <w:lang w:val="ru-RU" w:eastAsia="en-US"/>
              </w:rPr>
            </w:pPr>
          </w:p>
        </w:tc>
        <w:tc>
          <w:tcPr>
            <w:tcW w:w="2126" w:type="dxa"/>
          </w:tcPr>
          <w:p w14:paraId="43BEBACC" w14:textId="77777777" w:rsidR="001F47A0" w:rsidRPr="009D6DD6" w:rsidRDefault="001F47A0" w:rsidP="00850CA2">
            <w:pPr>
              <w:jc w:val="both"/>
              <w:rPr>
                <w:rFonts w:eastAsia="Calibri"/>
                <w:sz w:val="28"/>
                <w:szCs w:val="28"/>
                <w:lang w:val="ru-RU" w:eastAsia="en-US"/>
              </w:rPr>
            </w:pPr>
            <w:r w:rsidRPr="009D6DD6">
              <w:rPr>
                <w:rFonts w:eastAsia="Calibri"/>
                <w:sz w:val="28"/>
                <w:szCs w:val="28"/>
                <w:lang w:val="ru-RU" w:eastAsia="en-US"/>
              </w:rPr>
              <w:t>157,91</w:t>
            </w:r>
          </w:p>
        </w:tc>
      </w:tr>
      <w:tr w:rsidR="001F47A0" w:rsidRPr="009D6DD6" w14:paraId="06306F7C" w14:textId="77777777" w:rsidTr="0055043B">
        <w:tc>
          <w:tcPr>
            <w:tcW w:w="2830" w:type="dxa"/>
            <w:vMerge/>
          </w:tcPr>
          <w:p w14:paraId="3370A377" w14:textId="77777777" w:rsidR="001F47A0" w:rsidRPr="009D6DD6" w:rsidRDefault="001F47A0" w:rsidP="00850CA2">
            <w:pPr>
              <w:jc w:val="both"/>
              <w:rPr>
                <w:rFonts w:eastAsia="Calibri"/>
                <w:sz w:val="28"/>
                <w:szCs w:val="28"/>
                <w:lang w:val="ru-RU" w:eastAsia="en-US"/>
              </w:rPr>
            </w:pPr>
          </w:p>
        </w:tc>
        <w:tc>
          <w:tcPr>
            <w:tcW w:w="2410" w:type="dxa"/>
          </w:tcPr>
          <w:p w14:paraId="033BD3CB" w14:textId="77777777" w:rsidR="001F47A0" w:rsidRPr="009D6DD6" w:rsidRDefault="001F47A0" w:rsidP="00850CA2">
            <w:pPr>
              <w:jc w:val="both"/>
              <w:rPr>
                <w:rFonts w:eastAsia="Calibri"/>
                <w:sz w:val="28"/>
                <w:szCs w:val="28"/>
                <w:lang w:val="ru-RU" w:eastAsia="en-US"/>
              </w:rPr>
            </w:pPr>
            <w:r w:rsidRPr="005428D9">
              <w:rPr>
                <w:rFonts w:eastAsia="Calibri"/>
                <w:sz w:val="28"/>
                <w:szCs w:val="28"/>
                <w:lang w:val="ru-RU" w:eastAsia="en-US"/>
              </w:rPr>
              <w:t>Көміртек тотығы</w:t>
            </w:r>
          </w:p>
        </w:tc>
        <w:tc>
          <w:tcPr>
            <w:tcW w:w="2268" w:type="dxa"/>
            <w:vMerge/>
          </w:tcPr>
          <w:p w14:paraId="2938B1C5" w14:textId="77777777" w:rsidR="001F47A0" w:rsidRPr="009D6DD6" w:rsidRDefault="001F47A0" w:rsidP="00850CA2">
            <w:pPr>
              <w:jc w:val="both"/>
              <w:rPr>
                <w:rFonts w:eastAsia="Calibri"/>
                <w:sz w:val="28"/>
                <w:szCs w:val="28"/>
                <w:lang w:val="ru-RU" w:eastAsia="en-US"/>
              </w:rPr>
            </w:pPr>
          </w:p>
        </w:tc>
        <w:tc>
          <w:tcPr>
            <w:tcW w:w="2126" w:type="dxa"/>
          </w:tcPr>
          <w:p w14:paraId="7F088DAF" w14:textId="77777777" w:rsidR="001F47A0" w:rsidRPr="009D6DD6" w:rsidRDefault="001F47A0" w:rsidP="00850CA2">
            <w:pPr>
              <w:jc w:val="both"/>
              <w:rPr>
                <w:rFonts w:eastAsia="Calibri"/>
                <w:sz w:val="28"/>
                <w:szCs w:val="28"/>
                <w:lang w:val="ru-RU" w:eastAsia="en-US"/>
              </w:rPr>
            </w:pPr>
            <w:r w:rsidRPr="009D6DD6">
              <w:rPr>
                <w:rFonts w:eastAsia="Calibri"/>
                <w:sz w:val="28"/>
                <w:szCs w:val="28"/>
                <w:lang w:val="ru-RU" w:eastAsia="en-US"/>
              </w:rPr>
              <w:t>458,3</w:t>
            </w:r>
          </w:p>
        </w:tc>
      </w:tr>
      <w:tr w:rsidR="001F47A0" w:rsidRPr="009D6DD6" w14:paraId="4BCFB2B8" w14:textId="77777777" w:rsidTr="0055043B">
        <w:tc>
          <w:tcPr>
            <w:tcW w:w="2830" w:type="dxa"/>
            <w:vMerge/>
          </w:tcPr>
          <w:p w14:paraId="0B3193BC" w14:textId="77777777" w:rsidR="001F47A0" w:rsidRPr="009D6DD6" w:rsidRDefault="001F47A0" w:rsidP="00850CA2">
            <w:pPr>
              <w:jc w:val="both"/>
              <w:rPr>
                <w:rFonts w:eastAsia="Calibri"/>
                <w:sz w:val="28"/>
                <w:szCs w:val="28"/>
                <w:lang w:val="ru-RU" w:eastAsia="en-US"/>
              </w:rPr>
            </w:pPr>
          </w:p>
        </w:tc>
        <w:tc>
          <w:tcPr>
            <w:tcW w:w="2410" w:type="dxa"/>
          </w:tcPr>
          <w:p w14:paraId="07FD42CE" w14:textId="77777777" w:rsidR="001F47A0" w:rsidRPr="009D6DD6" w:rsidRDefault="001F47A0" w:rsidP="00850CA2">
            <w:pPr>
              <w:jc w:val="both"/>
              <w:rPr>
                <w:rFonts w:eastAsia="Calibri"/>
                <w:sz w:val="28"/>
                <w:szCs w:val="28"/>
                <w:lang w:val="ru-RU" w:eastAsia="en-US"/>
              </w:rPr>
            </w:pPr>
            <w:r w:rsidRPr="005428D9">
              <w:rPr>
                <w:rFonts w:eastAsia="Calibri"/>
                <w:sz w:val="28"/>
                <w:szCs w:val="28"/>
                <w:lang w:val="ru-RU" w:eastAsia="en-US"/>
              </w:rPr>
              <w:t>Бейорганикалық шаң</w:t>
            </w:r>
          </w:p>
        </w:tc>
        <w:tc>
          <w:tcPr>
            <w:tcW w:w="2268" w:type="dxa"/>
            <w:vMerge/>
          </w:tcPr>
          <w:p w14:paraId="19F89275" w14:textId="77777777" w:rsidR="001F47A0" w:rsidRPr="009D6DD6" w:rsidRDefault="001F47A0" w:rsidP="00850CA2">
            <w:pPr>
              <w:jc w:val="both"/>
              <w:rPr>
                <w:rFonts w:eastAsia="Calibri"/>
                <w:sz w:val="28"/>
                <w:szCs w:val="28"/>
                <w:lang w:val="ru-RU" w:eastAsia="en-US"/>
              </w:rPr>
            </w:pPr>
          </w:p>
        </w:tc>
        <w:tc>
          <w:tcPr>
            <w:tcW w:w="2126" w:type="dxa"/>
          </w:tcPr>
          <w:p w14:paraId="70176021" w14:textId="77777777" w:rsidR="001F47A0" w:rsidRPr="009D6DD6" w:rsidRDefault="001F47A0" w:rsidP="00850CA2">
            <w:pPr>
              <w:jc w:val="both"/>
              <w:rPr>
                <w:rFonts w:eastAsia="Calibri"/>
                <w:sz w:val="28"/>
                <w:szCs w:val="28"/>
                <w:lang w:val="ru-RU" w:eastAsia="en-US"/>
              </w:rPr>
            </w:pPr>
            <w:r w:rsidRPr="009D6DD6">
              <w:rPr>
                <w:rFonts w:eastAsia="Calibri"/>
                <w:sz w:val="28"/>
                <w:szCs w:val="28"/>
                <w:lang w:val="ru-RU" w:eastAsia="en-US"/>
              </w:rPr>
              <w:t>28</w:t>
            </w:r>
          </w:p>
        </w:tc>
      </w:tr>
      <w:tr w:rsidR="001F47A0" w:rsidRPr="009D6DD6" w14:paraId="07B66112" w14:textId="77777777" w:rsidTr="0055043B">
        <w:tc>
          <w:tcPr>
            <w:tcW w:w="2830" w:type="dxa"/>
            <w:vMerge w:val="restart"/>
          </w:tcPr>
          <w:p w14:paraId="7A0829DC" w14:textId="208B5290" w:rsidR="001F47A0" w:rsidRPr="005428D9" w:rsidRDefault="009F2B32" w:rsidP="00850CA2">
            <w:pPr>
              <w:jc w:val="both"/>
              <w:rPr>
                <w:rFonts w:eastAsia="Calibri"/>
                <w:sz w:val="28"/>
                <w:szCs w:val="28"/>
                <w:lang w:eastAsia="en-US"/>
              </w:rPr>
            </w:pPr>
            <w:r>
              <w:rPr>
                <w:rFonts w:eastAsia="Calibri"/>
                <w:sz w:val="28"/>
                <w:szCs w:val="28"/>
                <w:lang w:eastAsia="en-US"/>
              </w:rPr>
              <w:t>Нүкте</w:t>
            </w:r>
            <w:r w:rsidR="001F47A0" w:rsidRPr="005428D9">
              <w:rPr>
                <w:rFonts w:eastAsia="Calibri"/>
                <w:sz w:val="28"/>
                <w:szCs w:val="28"/>
                <w:lang w:eastAsia="en-US"/>
              </w:rPr>
              <w:t xml:space="preserve"> № 0035</w:t>
            </w:r>
          </w:p>
          <w:p w14:paraId="263AE824" w14:textId="77777777" w:rsidR="001F47A0" w:rsidRPr="005428D9" w:rsidRDefault="001F47A0" w:rsidP="00850CA2">
            <w:pPr>
              <w:jc w:val="both"/>
              <w:rPr>
                <w:rFonts w:eastAsia="Calibri"/>
                <w:sz w:val="28"/>
                <w:szCs w:val="28"/>
                <w:lang w:eastAsia="en-US"/>
              </w:rPr>
            </w:pPr>
            <w:r w:rsidRPr="005428D9">
              <w:rPr>
                <w:rFonts w:eastAsia="Calibri"/>
                <w:sz w:val="28"/>
                <w:szCs w:val="28"/>
                <w:lang w:eastAsia="en-US"/>
              </w:rPr>
              <w:t>Жүйе сүзгісін айналып өту (орташа тәулік)</w:t>
            </w:r>
          </w:p>
        </w:tc>
        <w:tc>
          <w:tcPr>
            <w:tcW w:w="2410" w:type="dxa"/>
          </w:tcPr>
          <w:p w14:paraId="3CE87349" w14:textId="77777777" w:rsidR="001F47A0" w:rsidRPr="009D6DD6" w:rsidRDefault="001F47A0" w:rsidP="00850CA2">
            <w:pPr>
              <w:jc w:val="both"/>
              <w:rPr>
                <w:rFonts w:eastAsia="Calibri"/>
                <w:sz w:val="28"/>
                <w:szCs w:val="28"/>
                <w:lang w:val="ru-RU" w:eastAsia="en-US"/>
              </w:rPr>
            </w:pPr>
            <w:r w:rsidRPr="005428D9">
              <w:rPr>
                <w:rFonts w:eastAsia="Calibri"/>
                <w:sz w:val="28"/>
                <w:szCs w:val="28"/>
                <w:lang w:val="ru-RU" w:eastAsia="en-US"/>
              </w:rPr>
              <w:t>Азот оксиді</w:t>
            </w:r>
          </w:p>
        </w:tc>
        <w:tc>
          <w:tcPr>
            <w:tcW w:w="2268" w:type="dxa"/>
            <w:vMerge w:val="restart"/>
          </w:tcPr>
          <w:p w14:paraId="3C9B98ED" w14:textId="77777777" w:rsidR="001F47A0" w:rsidRPr="009D6DD6" w:rsidRDefault="001F47A0" w:rsidP="00850CA2">
            <w:pPr>
              <w:jc w:val="both"/>
              <w:rPr>
                <w:rFonts w:eastAsia="Calibri"/>
                <w:sz w:val="28"/>
                <w:szCs w:val="28"/>
                <w:lang w:val="ru-RU" w:eastAsia="en-US"/>
              </w:rPr>
            </w:pPr>
            <w:r w:rsidRPr="009D6DD6">
              <w:rPr>
                <w:rFonts w:eastAsia="Calibri"/>
                <w:sz w:val="28"/>
                <w:szCs w:val="28"/>
                <w:lang w:val="ru-RU" w:eastAsia="en-US"/>
              </w:rPr>
              <w:t>СТ РК 2.302-2014</w:t>
            </w:r>
          </w:p>
        </w:tc>
        <w:tc>
          <w:tcPr>
            <w:tcW w:w="2126" w:type="dxa"/>
          </w:tcPr>
          <w:p w14:paraId="38469B08" w14:textId="77777777" w:rsidR="001F47A0" w:rsidRPr="009D6DD6" w:rsidRDefault="001F47A0" w:rsidP="00850CA2">
            <w:pPr>
              <w:jc w:val="both"/>
              <w:rPr>
                <w:rFonts w:eastAsia="Calibri"/>
                <w:sz w:val="28"/>
                <w:szCs w:val="28"/>
                <w:lang w:val="ru-RU" w:eastAsia="en-US"/>
              </w:rPr>
            </w:pPr>
            <w:r w:rsidRPr="009D6DD6">
              <w:rPr>
                <w:rFonts w:eastAsia="Calibri"/>
                <w:sz w:val="28"/>
                <w:szCs w:val="28"/>
                <w:lang w:val="ru-RU" w:eastAsia="en-US"/>
              </w:rPr>
              <w:t>639,2</w:t>
            </w:r>
          </w:p>
        </w:tc>
      </w:tr>
      <w:tr w:rsidR="001F47A0" w:rsidRPr="009D6DD6" w14:paraId="5BBDB72F" w14:textId="77777777" w:rsidTr="0055043B">
        <w:tc>
          <w:tcPr>
            <w:tcW w:w="2830" w:type="dxa"/>
            <w:vMerge/>
          </w:tcPr>
          <w:p w14:paraId="7AB696E0" w14:textId="77777777" w:rsidR="001F47A0" w:rsidRPr="009D6DD6" w:rsidRDefault="001F47A0" w:rsidP="00850CA2">
            <w:pPr>
              <w:jc w:val="both"/>
              <w:rPr>
                <w:rFonts w:eastAsia="Calibri"/>
                <w:sz w:val="28"/>
                <w:szCs w:val="28"/>
                <w:lang w:val="ru-RU" w:eastAsia="en-US"/>
              </w:rPr>
            </w:pPr>
          </w:p>
        </w:tc>
        <w:tc>
          <w:tcPr>
            <w:tcW w:w="2410" w:type="dxa"/>
          </w:tcPr>
          <w:p w14:paraId="49C6F713" w14:textId="77777777" w:rsidR="001F47A0" w:rsidRPr="005428D9" w:rsidRDefault="001F47A0" w:rsidP="00850CA2">
            <w:pPr>
              <w:jc w:val="both"/>
              <w:rPr>
                <w:rFonts w:eastAsia="Calibri"/>
                <w:sz w:val="28"/>
                <w:szCs w:val="28"/>
                <w:lang w:val="ru-RU" w:eastAsia="en-US"/>
              </w:rPr>
            </w:pPr>
            <w:r w:rsidRPr="005428D9">
              <w:rPr>
                <w:sz w:val="28"/>
                <w:szCs w:val="28"/>
              </w:rPr>
              <w:t>Азот диоксиді</w:t>
            </w:r>
          </w:p>
        </w:tc>
        <w:tc>
          <w:tcPr>
            <w:tcW w:w="2268" w:type="dxa"/>
            <w:vMerge/>
          </w:tcPr>
          <w:p w14:paraId="71017CB9" w14:textId="77777777" w:rsidR="001F47A0" w:rsidRPr="009D6DD6" w:rsidRDefault="001F47A0" w:rsidP="00850CA2">
            <w:pPr>
              <w:jc w:val="both"/>
              <w:rPr>
                <w:rFonts w:eastAsia="Calibri"/>
                <w:sz w:val="28"/>
                <w:szCs w:val="28"/>
                <w:lang w:val="ru-RU" w:eastAsia="en-US"/>
              </w:rPr>
            </w:pPr>
          </w:p>
        </w:tc>
        <w:tc>
          <w:tcPr>
            <w:tcW w:w="2126" w:type="dxa"/>
          </w:tcPr>
          <w:p w14:paraId="611AC9D4" w14:textId="77777777" w:rsidR="001F47A0" w:rsidRPr="009D6DD6" w:rsidRDefault="001F47A0" w:rsidP="00850CA2">
            <w:pPr>
              <w:jc w:val="both"/>
              <w:rPr>
                <w:rFonts w:eastAsia="Calibri"/>
                <w:sz w:val="28"/>
                <w:szCs w:val="28"/>
                <w:lang w:val="ru-RU" w:eastAsia="en-US"/>
              </w:rPr>
            </w:pPr>
            <w:r w:rsidRPr="009D6DD6">
              <w:rPr>
                <w:rFonts w:eastAsia="Calibri"/>
                <w:sz w:val="28"/>
                <w:szCs w:val="28"/>
                <w:lang w:val="ru-RU" w:eastAsia="en-US"/>
              </w:rPr>
              <w:t>103,87</w:t>
            </w:r>
          </w:p>
        </w:tc>
      </w:tr>
      <w:tr w:rsidR="001F47A0" w:rsidRPr="009D6DD6" w14:paraId="012AE8B1" w14:textId="77777777" w:rsidTr="0055043B">
        <w:tc>
          <w:tcPr>
            <w:tcW w:w="2830" w:type="dxa"/>
            <w:vMerge/>
          </w:tcPr>
          <w:p w14:paraId="182978DE" w14:textId="77777777" w:rsidR="001F47A0" w:rsidRPr="009D6DD6" w:rsidRDefault="001F47A0" w:rsidP="00850CA2">
            <w:pPr>
              <w:jc w:val="both"/>
              <w:rPr>
                <w:rFonts w:eastAsia="Calibri"/>
                <w:sz w:val="28"/>
                <w:szCs w:val="28"/>
                <w:lang w:val="ru-RU" w:eastAsia="en-US"/>
              </w:rPr>
            </w:pPr>
          </w:p>
        </w:tc>
        <w:tc>
          <w:tcPr>
            <w:tcW w:w="2410" w:type="dxa"/>
          </w:tcPr>
          <w:p w14:paraId="0A0E9A9E" w14:textId="77777777" w:rsidR="001F47A0" w:rsidRPr="005428D9" w:rsidRDefault="001F47A0" w:rsidP="00850CA2">
            <w:pPr>
              <w:jc w:val="both"/>
              <w:rPr>
                <w:rFonts w:eastAsia="Calibri"/>
                <w:sz w:val="28"/>
                <w:szCs w:val="28"/>
                <w:lang w:val="ru-RU" w:eastAsia="en-US"/>
              </w:rPr>
            </w:pPr>
            <w:r w:rsidRPr="005428D9">
              <w:rPr>
                <w:sz w:val="28"/>
                <w:szCs w:val="28"/>
              </w:rPr>
              <w:t>Күкірт диоксиді</w:t>
            </w:r>
          </w:p>
        </w:tc>
        <w:tc>
          <w:tcPr>
            <w:tcW w:w="2268" w:type="dxa"/>
            <w:vMerge/>
          </w:tcPr>
          <w:p w14:paraId="6D4E5B30" w14:textId="77777777" w:rsidR="001F47A0" w:rsidRPr="009D6DD6" w:rsidRDefault="001F47A0" w:rsidP="00850CA2">
            <w:pPr>
              <w:jc w:val="both"/>
              <w:rPr>
                <w:rFonts w:eastAsia="Calibri"/>
                <w:sz w:val="28"/>
                <w:szCs w:val="28"/>
                <w:lang w:val="ru-RU" w:eastAsia="en-US"/>
              </w:rPr>
            </w:pPr>
          </w:p>
        </w:tc>
        <w:tc>
          <w:tcPr>
            <w:tcW w:w="2126" w:type="dxa"/>
          </w:tcPr>
          <w:p w14:paraId="720D3EB0" w14:textId="77777777" w:rsidR="001F47A0" w:rsidRPr="009D6DD6" w:rsidRDefault="001F47A0" w:rsidP="00850CA2">
            <w:pPr>
              <w:jc w:val="both"/>
              <w:rPr>
                <w:rFonts w:eastAsia="Calibri"/>
                <w:sz w:val="28"/>
                <w:szCs w:val="28"/>
                <w:lang w:val="ru-RU" w:eastAsia="en-US"/>
              </w:rPr>
            </w:pPr>
            <w:r w:rsidRPr="009D6DD6">
              <w:rPr>
                <w:rFonts w:eastAsia="Calibri"/>
                <w:sz w:val="28"/>
                <w:szCs w:val="28"/>
                <w:lang w:val="ru-RU" w:eastAsia="en-US"/>
              </w:rPr>
              <w:t>164,03</w:t>
            </w:r>
          </w:p>
        </w:tc>
      </w:tr>
      <w:tr w:rsidR="001F47A0" w:rsidRPr="009D6DD6" w14:paraId="0FD877CC" w14:textId="77777777" w:rsidTr="0055043B">
        <w:tc>
          <w:tcPr>
            <w:tcW w:w="2830" w:type="dxa"/>
            <w:vMerge/>
          </w:tcPr>
          <w:p w14:paraId="662D806D" w14:textId="77777777" w:rsidR="001F47A0" w:rsidRPr="009D6DD6" w:rsidRDefault="001F47A0" w:rsidP="00850CA2">
            <w:pPr>
              <w:jc w:val="both"/>
              <w:rPr>
                <w:rFonts w:eastAsia="Calibri"/>
                <w:sz w:val="28"/>
                <w:szCs w:val="28"/>
                <w:lang w:val="ru-RU" w:eastAsia="en-US"/>
              </w:rPr>
            </w:pPr>
          </w:p>
        </w:tc>
        <w:tc>
          <w:tcPr>
            <w:tcW w:w="2410" w:type="dxa"/>
          </w:tcPr>
          <w:p w14:paraId="7AA4C34A" w14:textId="77777777" w:rsidR="001F47A0" w:rsidRPr="005428D9" w:rsidRDefault="001F47A0" w:rsidP="00850CA2">
            <w:pPr>
              <w:jc w:val="both"/>
              <w:rPr>
                <w:rFonts w:eastAsia="Calibri"/>
                <w:sz w:val="28"/>
                <w:szCs w:val="28"/>
                <w:lang w:val="ru-RU" w:eastAsia="en-US"/>
              </w:rPr>
            </w:pPr>
            <w:r w:rsidRPr="005428D9">
              <w:rPr>
                <w:sz w:val="28"/>
                <w:szCs w:val="28"/>
              </w:rPr>
              <w:t>Көміртек тотығы</w:t>
            </w:r>
          </w:p>
        </w:tc>
        <w:tc>
          <w:tcPr>
            <w:tcW w:w="2268" w:type="dxa"/>
            <w:vMerge/>
          </w:tcPr>
          <w:p w14:paraId="1DE4F68E" w14:textId="77777777" w:rsidR="001F47A0" w:rsidRPr="009D6DD6" w:rsidRDefault="001F47A0" w:rsidP="00850CA2">
            <w:pPr>
              <w:jc w:val="both"/>
              <w:rPr>
                <w:rFonts w:eastAsia="Calibri"/>
                <w:sz w:val="28"/>
                <w:szCs w:val="28"/>
                <w:lang w:val="ru-RU" w:eastAsia="en-US"/>
              </w:rPr>
            </w:pPr>
          </w:p>
        </w:tc>
        <w:tc>
          <w:tcPr>
            <w:tcW w:w="2126" w:type="dxa"/>
          </w:tcPr>
          <w:p w14:paraId="73D3650C" w14:textId="77777777" w:rsidR="001F47A0" w:rsidRPr="009D6DD6" w:rsidRDefault="001F47A0" w:rsidP="00850CA2">
            <w:pPr>
              <w:jc w:val="both"/>
              <w:rPr>
                <w:rFonts w:eastAsia="Calibri"/>
                <w:sz w:val="28"/>
                <w:szCs w:val="28"/>
                <w:lang w:val="ru-RU" w:eastAsia="en-US"/>
              </w:rPr>
            </w:pPr>
            <w:r w:rsidRPr="009D6DD6">
              <w:rPr>
                <w:rFonts w:eastAsia="Calibri"/>
                <w:sz w:val="28"/>
                <w:szCs w:val="28"/>
                <w:lang w:val="ru-RU" w:eastAsia="en-US"/>
              </w:rPr>
              <w:t>460,91</w:t>
            </w:r>
          </w:p>
        </w:tc>
      </w:tr>
      <w:tr w:rsidR="001F47A0" w:rsidRPr="009D6DD6" w14:paraId="261EB365" w14:textId="77777777" w:rsidTr="0055043B">
        <w:tc>
          <w:tcPr>
            <w:tcW w:w="2830" w:type="dxa"/>
            <w:vMerge/>
          </w:tcPr>
          <w:p w14:paraId="7E7878F0" w14:textId="77777777" w:rsidR="001F47A0" w:rsidRPr="009D6DD6" w:rsidRDefault="001F47A0" w:rsidP="00850CA2">
            <w:pPr>
              <w:jc w:val="both"/>
              <w:rPr>
                <w:rFonts w:eastAsia="Calibri"/>
                <w:sz w:val="28"/>
                <w:szCs w:val="28"/>
                <w:lang w:val="ru-RU" w:eastAsia="en-US"/>
              </w:rPr>
            </w:pPr>
          </w:p>
        </w:tc>
        <w:tc>
          <w:tcPr>
            <w:tcW w:w="2410" w:type="dxa"/>
          </w:tcPr>
          <w:p w14:paraId="6EC4995A" w14:textId="77777777" w:rsidR="001F47A0" w:rsidRPr="005428D9" w:rsidRDefault="001F47A0" w:rsidP="00850CA2">
            <w:pPr>
              <w:jc w:val="both"/>
              <w:rPr>
                <w:rFonts w:eastAsia="Calibri"/>
                <w:sz w:val="28"/>
                <w:szCs w:val="28"/>
                <w:lang w:val="ru-RU" w:eastAsia="en-US"/>
              </w:rPr>
            </w:pPr>
            <w:r w:rsidRPr="005428D9">
              <w:rPr>
                <w:sz w:val="28"/>
                <w:szCs w:val="28"/>
              </w:rPr>
              <w:t>Бейорганикалық шаң</w:t>
            </w:r>
          </w:p>
        </w:tc>
        <w:tc>
          <w:tcPr>
            <w:tcW w:w="2268" w:type="dxa"/>
            <w:vMerge/>
          </w:tcPr>
          <w:p w14:paraId="073C0FCE" w14:textId="77777777" w:rsidR="001F47A0" w:rsidRPr="009D6DD6" w:rsidRDefault="001F47A0" w:rsidP="00850CA2">
            <w:pPr>
              <w:jc w:val="both"/>
              <w:rPr>
                <w:rFonts w:eastAsia="Calibri"/>
                <w:sz w:val="28"/>
                <w:szCs w:val="28"/>
                <w:lang w:val="ru-RU" w:eastAsia="en-US"/>
              </w:rPr>
            </w:pPr>
          </w:p>
        </w:tc>
        <w:tc>
          <w:tcPr>
            <w:tcW w:w="2126" w:type="dxa"/>
          </w:tcPr>
          <w:p w14:paraId="2636F9ED" w14:textId="77777777" w:rsidR="001F47A0" w:rsidRPr="009D6DD6" w:rsidRDefault="001F47A0" w:rsidP="00850CA2">
            <w:pPr>
              <w:jc w:val="both"/>
              <w:rPr>
                <w:rFonts w:eastAsia="Calibri"/>
                <w:sz w:val="28"/>
                <w:szCs w:val="28"/>
                <w:lang w:val="ru-RU" w:eastAsia="en-US"/>
              </w:rPr>
            </w:pPr>
            <w:r w:rsidRPr="009D6DD6">
              <w:rPr>
                <w:rFonts w:eastAsia="Calibri"/>
                <w:sz w:val="28"/>
                <w:szCs w:val="28"/>
                <w:lang w:val="ru-RU" w:eastAsia="en-US"/>
              </w:rPr>
              <w:t>28</w:t>
            </w:r>
          </w:p>
        </w:tc>
      </w:tr>
      <w:tr w:rsidR="001F47A0" w:rsidRPr="009D6DD6" w14:paraId="1C399D18" w14:textId="77777777" w:rsidTr="0055043B">
        <w:trPr>
          <w:trHeight w:val="428"/>
        </w:trPr>
        <w:tc>
          <w:tcPr>
            <w:tcW w:w="2830" w:type="dxa"/>
          </w:tcPr>
          <w:p w14:paraId="02D4E94F" w14:textId="27D706F3" w:rsidR="001F47A0" w:rsidRPr="00670246" w:rsidRDefault="009F2B32" w:rsidP="00850CA2">
            <w:pPr>
              <w:jc w:val="both"/>
              <w:rPr>
                <w:rFonts w:eastAsia="Calibri"/>
                <w:sz w:val="28"/>
                <w:szCs w:val="28"/>
                <w:lang w:eastAsia="en-US"/>
              </w:rPr>
            </w:pPr>
            <w:r>
              <w:rPr>
                <w:rFonts w:eastAsia="Calibri"/>
                <w:sz w:val="28"/>
                <w:szCs w:val="28"/>
                <w:lang w:eastAsia="en-US"/>
              </w:rPr>
              <w:t>Нүкте</w:t>
            </w:r>
            <w:r w:rsidR="001F47A0" w:rsidRPr="00670246">
              <w:rPr>
                <w:rFonts w:eastAsia="Calibri"/>
                <w:sz w:val="28"/>
                <w:szCs w:val="28"/>
                <w:lang w:eastAsia="en-US"/>
              </w:rPr>
              <w:t xml:space="preserve"> № 0053</w:t>
            </w:r>
          </w:p>
          <w:p w14:paraId="3D073758" w14:textId="77777777" w:rsidR="001F47A0" w:rsidRPr="00670246" w:rsidRDefault="001F47A0" w:rsidP="00850CA2">
            <w:pPr>
              <w:jc w:val="both"/>
              <w:rPr>
                <w:rFonts w:eastAsia="Calibri"/>
                <w:sz w:val="28"/>
                <w:szCs w:val="28"/>
                <w:lang w:eastAsia="en-US"/>
              </w:rPr>
            </w:pPr>
            <w:r w:rsidRPr="00670246">
              <w:rPr>
                <w:rFonts w:eastAsia="Calibri"/>
                <w:sz w:val="28"/>
                <w:szCs w:val="28"/>
                <w:lang w:eastAsia="en-US"/>
              </w:rPr>
              <w:t>Цемент диірменінің сеператоры (орташа тәулік)</w:t>
            </w:r>
          </w:p>
        </w:tc>
        <w:tc>
          <w:tcPr>
            <w:tcW w:w="2410" w:type="dxa"/>
          </w:tcPr>
          <w:p w14:paraId="58E2F4ED" w14:textId="77777777" w:rsidR="001F47A0" w:rsidRPr="009D6DD6" w:rsidRDefault="001F47A0" w:rsidP="00850CA2">
            <w:pPr>
              <w:jc w:val="both"/>
              <w:rPr>
                <w:rFonts w:eastAsia="Calibri"/>
                <w:sz w:val="28"/>
                <w:szCs w:val="28"/>
                <w:lang w:val="ru-RU" w:eastAsia="en-US"/>
              </w:rPr>
            </w:pPr>
            <w:r w:rsidRPr="005428D9">
              <w:rPr>
                <w:rFonts w:eastAsia="Calibri"/>
                <w:sz w:val="28"/>
                <w:szCs w:val="28"/>
                <w:lang w:val="ru-RU" w:eastAsia="en-US"/>
              </w:rPr>
              <w:t>Бейорганикалық шаң</w:t>
            </w:r>
          </w:p>
        </w:tc>
        <w:tc>
          <w:tcPr>
            <w:tcW w:w="2268" w:type="dxa"/>
          </w:tcPr>
          <w:p w14:paraId="15DAFD4B" w14:textId="77777777" w:rsidR="001F47A0" w:rsidRPr="009D6DD6" w:rsidRDefault="001F47A0" w:rsidP="00850CA2">
            <w:pPr>
              <w:jc w:val="both"/>
              <w:rPr>
                <w:rFonts w:eastAsia="Calibri"/>
                <w:sz w:val="28"/>
                <w:szCs w:val="28"/>
                <w:lang w:val="ru-RU" w:eastAsia="en-US"/>
              </w:rPr>
            </w:pPr>
            <w:r w:rsidRPr="009D6DD6">
              <w:rPr>
                <w:rFonts w:eastAsia="Calibri"/>
                <w:sz w:val="28"/>
                <w:szCs w:val="28"/>
                <w:lang w:val="ru-RU" w:eastAsia="en-US"/>
              </w:rPr>
              <w:t>СТ РК 2.302-2014</w:t>
            </w:r>
          </w:p>
        </w:tc>
        <w:tc>
          <w:tcPr>
            <w:tcW w:w="2126" w:type="dxa"/>
          </w:tcPr>
          <w:p w14:paraId="0D33EDE2" w14:textId="77777777" w:rsidR="001F47A0" w:rsidRPr="009D6DD6" w:rsidRDefault="001F47A0" w:rsidP="00850CA2">
            <w:pPr>
              <w:jc w:val="both"/>
              <w:rPr>
                <w:rFonts w:eastAsia="Calibri"/>
                <w:sz w:val="28"/>
                <w:szCs w:val="28"/>
                <w:lang w:val="ru-RU" w:eastAsia="en-US"/>
              </w:rPr>
            </w:pPr>
            <w:r w:rsidRPr="009D6DD6">
              <w:rPr>
                <w:rFonts w:eastAsia="Calibri"/>
                <w:sz w:val="28"/>
                <w:szCs w:val="28"/>
                <w:lang w:val="ru-RU" w:eastAsia="en-US"/>
              </w:rPr>
              <w:t>29,4</w:t>
            </w:r>
          </w:p>
        </w:tc>
      </w:tr>
      <w:tr w:rsidR="001F47A0" w:rsidRPr="009D6DD6" w14:paraId="4C59D4E5" w14:textId="77777777" w:rsidTr="0055043B">
        <w:trPr>
          <w:trHeight w:val="406"/>
        </w:trPr>
        <w:tc>
          <w:tcPr>
            <w:tcW w:w="2830" w:type="dxa"/>
          </w:tcPr>
          <w:p w14:paraId="694C58B7" w14:textId="554C29A1" w:rsidR="001F47A0" w:rsidRPr="00670246" w:rsidRDefault="009F2B32" w:rsidP="00850CA2">
            <w:pPr>
              <w:jc w:val="both"/>
              <w:rPr>
                <w:rFonts w:eastAsia="Calibri"/>
                <w:sz w:val="28"/>
                <w:szCs w:val="28"/>
                <w:lang w:eastAsia="en-US"/>
              </w:rPr>
            </w:pPr>
            <w:r>
              <w:rPr>
                <w:rFonts w:eastAsia="Calibri"/>
                <w:sz w:val="28"/>
                <w:szCs w:val="28"/>
                <w:lang w:eastAsia="en-US"/>
              </w:rPr>
              <w:t>Нүкте</w:t>
            </w:r>
            <w:r w:rsidR="001F47A0" w:rsidRPr="00670246">
              <w:rPr>
                <w:rFonts w:eastAsia="Calibri"/>
                <w:sz w:val="28"/>
                <w:szCs w:val="28"/>
                <w:lang w:eastAsia="en-US"/>
              </w:rPr>
              <w:t xml:space="preserve"> № 0054</w:t>
            </w:r>
          </w:p>
          <w:p w14:paraId="30F44AC2" w14:textId="77777777" w:rsidR="001F47A0" w:rsidRPr="00670246" w:rsidRDefault="001F47A0" w:rsidP="00850CA2">
            <w:pPr>
              <w:jc w:val="both"/>
              <w:rPr>
                <w:rFonts w:eastAsia="Calibri"/>
                <w:sz w:val="28"/>
                <w:szCs w:val="28"/>
                <w:lang w:eastAsia="en-US"/>
              </w:rPr>
            </w:pPr>
            <w:r w:rsidRPr="00670246">
              <w:rPr>
                <w:rFonts w:eastAsia="Calibri"/>
                <w:sz w:val="28"/>
                <w:szCs w:val="28"/>
                <w:lang w:eastAsia="en-US"/>
              </w:rPr>
              <w:t>Цемент диірмені (орташа күн)</w:t>
            </w:r>
          </w:p>
        </w:tc>
        <w:tc>
          <w:tcPr>
            <w:tcW w:w="2410" w:type="dxa"/>
          </w:tcPr>
          <w:p w14:paraId="26E4CBFF" w14:textId="77777777" w:rsidR="001F47A0" w:rsidRPr="009D6DD6" w:rsidRDefault="001F47A0" w:rsidP="00850CA2">
            <w:pPr>
              <w:jc w:val="both"/>
              <w:rPr>
                <w:rFonts w:eastAsia="Calibri"/>
                <w:sz w:val="28"/>
                <w:szCs w:val="28"/>
                <w:lang w:val="ru-RU" w:eastAsia="en-US"/>
              </w:rPr>
            </w:pPr>
            <w:r w:rsidRPr="005428D9">
              <w:rPr>
                <w:rFonts w:eastAsia="Calibri"/>
                <w:sz w:val="28"/>
                <w:szCs w:val="28"/>
                <w:lang w:val="ru-RU" w:eastAsia="en-US"/>
              </w:rPr>
              <w:t>Бейорганикалық шаң</w:t>
            </w:r>
          </w:p>
        </w:tc>
        <w:tc>
          <w:tcPr>
            <w:tcW w:w="2268" w:type="dxa"/>
          </w:tcPr>
          <w:p w14:paraId="3272AF1C" w14:textId="77777777" w:rsidR="001F47A0" w:rsidRPr="009D6DD6" w:rsidRDefault="001F47A0" w:rsidP="00850CA2">
            <w:pPr>
              <w:jc w:val="both"/>
              <w:rPr>
                <w:rFonts w:eastAsia="Calibri"/>
                <w:sz w:val="28"/>
                <w:szCs w:val="28"/>
                <w:lang w:val="ru-RU" w:eastAsia="en-US"/>
              </w:rPr>
            </w:pPr>
            <w:r w:rsidRPr="009D6DD6">
              <w:rPr>
                <w:rFonts w:eastAsia="Calibri"/>
                <w:sz w:val="28"/>
                <w:szCs w:val="28"/>
                <w:lang w:val="ru-RU" w:eastAsia="en-US"/>
              </w:rPr>
              <w:t>СТ РК 2.302-2014</w:t>
            </w:r>
          </w:p>
        </w:tc>
        <w:tc>
          <w:tcPr>
            <w:tcW w:w="2126" w:type="dxa"/>
          </w:tcPr>
          <w:p w14:paraId="74B484DC" w14:textId="77777777" w:rsidR="001F47A0" w:rsidRPr="009D6DD6" w:rsidRDefault="001F47A0" w:rsidP="00850CA2">
            <w:pPr>
              <w:jc w:val="both"/>
              <w:rPr>
                <w:rFonts w:eastAsia="Calibri"/>
                <w:sz w:val="28"/>
                <w:szCs w:val="28"/>
                <w:lang w:val="ru-RU" w:eastAsia="en-US"/>
              </w:rPr>
            </w:pPr>
            <w:r w:rsidRPr="009D6DD6">
              <w:rPr>
                <w:rFonts w:eastAsia="Calibri"/>
                <w:sz w:val="28"/>
                <w:szCs w:val="28"/>
                <w:lang w:val="ru-RU" w:eastAsia="en-US"/>
              </w:rPr>
              <w:t>29,6</w:t>
            </w:r>
          </w:p>
        </w:tc>
      </w:tr>
    </w:tbl>
    <w:p w14:paraId="2D494177" w14:textId="77777777" w:rsidR="001F47A0" w:rsidRDefault="001F47A0" w:rsidP="001F47A0">
      <w:pPr>
        <w:ind w:firstLine="567"/>
        <w:jc w:val="both"/>
        <w:rPr>
          <w:rFonts w:eastAsia="Calibri"/>
          <w:sz w:val="28"/>
          <w:szCs w:val="28"/>
          <w:lang w:eastAsia="en-US"/>
        </w:rPr>
      </w:pPr>
    </w:p>
    <w:p w14:paraId="6E6137C3" w14:textId="1D7D3D09" w:rsidR="001F47A0" w:rsidRPr="004E4083" w:rsidRDefault="001F47A0" w:rsidP="001F47A0">
      <w:pPr>
        <w:ind w:firstLine="567"/>
        <w:jc w:val="both"/>
        <w:rPr>
          <w:rFonts w:eastAsia="Calibri"/>
          <w:sz w:val="28"/>
          <w:szCs w:val="28"/>
          <w:lang w:eastAsia="en-US"/>
        </w:rPr>
      </w:pPr>
      <w:r w:rsidRPr="00D6274F">
        <w:rPr>
          <w:rFonts w:eastAsia="Calibri"/>
          <w:sz w:val="28"/>
          <w:szCs w:val="28"/>
          <w:lang w:eastAsia="en-US"/>
        </w:rPr>
        <w:t>Дайын өнім ауамен шығарылады және жең сүзгісімен ұсталады (газ шығыны 190 мың м</w:t>
      </w:r>
      <w:r w:rsidRPr="00D6274F">
        <w:rPr>
          <w:rFonts w:eastAsia="Calibri"/>
          <w:sz w:val="28"/>
          <w:szCs w:val="28"/>
          <w:vertAlign w:val="superscript"/>
          <w:lang w:eastAsia="en-US"/>
        </w:rPr>
        <w:t>3</w:t>
      </w:r>
      <w:r w:rsidRPr="00D6274F">
        <w:rPr>
          <w:rFonts w:eastAsia="Calibri"/>
          <w:sz w:val="28"/>
          <w:szCs w:val="28"/>
          <w:lang w:eastAsia="en-US"/>
        </w:rPr>
        <w:t>/сағ) – «КаспийЦемент» ЖШС – нің 2018-2027 жылдарға арналған өндірістік экологиялық бақылау бағдарламасы № 0053 (</w:t>
      </w:r>
      <w:r w:rsidR="004733D9">
        <w:rPr>
          <w:rFonts w:eastAsia="Calibri"/>
          <w:sz w:val="28"/>
          <w:szCs w:val="28"/>
          <w:lang w:eastAsia="en-US"/>
        </w:rPr>
        <w:t>нүктесінің</w:t>
      </w:r>
      <w:r w:rsidRPr="00D6274F">
        <w:rPr>
          <w:rFonts w:eastAsia="Calibri"/>
          <w:sz w:val="28"/>
          <w:szCs w:val="28"/>
          <w:lang w:eastAsia="en-US"/>
        </w:rPr>
        <w:t xml:space="preserve"> биіктігі 45 м, диаметрі 2,3 м) - және өнімділігі 150 т/сағ аэрожелоб бойынша цемент қоймасына жіберіледі. </w:t>
      </w:r>
      <w:r w:rsidRPr="004E4083">
        <w:rPr>
          <w:rFonts w:eastAsia="Calibri"/>
          <w:sz w:val="28"/>
          <w:szCs w:val="28"/>
          <w:lang w:eastAsia="en-US"/>
        </w:rPr>
        <w:t>Цемент диірменінен аспирациялық ауа қап сүзгісі арқылы өтеді (газ шығыны 68 мың м</w:t>
      </w:r>
      <w:r w:rsidRPr="004E4083">
        <w:rPr>
          <w:rFonts w:eastAsia="Calibri"/>
          <w:sz w:val="28"/>
          <w:szCs w:val="28"/>
          <w:vertAlign w:val="superscript"/>
          <w:lang w:eastAsia="en-US"/>
        </w:rPr>
        <w:t>3</w:t>
      </w:r>
      <w:r w:rsidRPr="004E4083">
        <w:rPr>
          <w:rFonts w:eastAsia="Calibri"/>
          <w:sz w:val="28"/>
          <w:szCs w:val="28"/>
          <w:lang w:eastAsia="en-US"/>
        </w:rPr>
        <w:t>/сағ, шығатын шаңның концентрациясы</w:t>
      </w:r>
      <w:r w:rsidR="00C51416">
        <w:rPr>
          <w:rFonts w:eastAsia="Calibri"/>
          <w:sz w:val="28"/>
          <w:szCs w:val="28"/>
          <w:lang w:eastAsia="en-US"/>
        </w:rPr>
        <w:t xml:space="preserve"> </w:t>
      </w:r>
      <w:r w:rsidR="00C51416" w:rsidRPr="00C51416">
        <w:rPr>
          <w:sz w:val="28"/>
          <w:szCs w:val="28"/>
        </w:rPr>
        <w:t>[82]</w:t>
      </w:r>
      <w:r w:rsidRPr="00C51416">
        <w:rPr>
          <w:rFonts w:eastAsia="Calibri"/>
          <w:sz w:val="28"/>
          <w:szCs w:val="28"/>
          <w:lang w:eastAsia="en-US"/>
        </w:rPr>
        <w:t>.</w:t>
      </w:r>
    </w:p>
    <w:p w14:paraId="22A52343" w14:textId="4EF1E719" w:rsidR="001F47A0" w:rsidRDefault="001F47A0" w:rsidP="001F47A0">
      <w:pPr>
        <w:ind w:firstLine="709"/>
        <w:jc w:val="both"/>
        <w:rPr>
          <w:sz w:val="28"/>
          <w:szCs w:val="28"/>
        </w:rPr>
      </w:pPr>
      <w:r w:rsidRPr="003D474F">
        <w:rPr>
          <w:sz w:val="28"/>
          <w:szCs w:val="28"/>
        </w:rPr>
        <w:t>Бұл фактор бордың өндірілуі, тиелуі және тасымалдануы кезінде шаң түзілуіне ықпал етеді, бор шаңы басқа жыныстардан жұқа дисперсиямен ерекшеленетіні және оның таралу радиусы айтар</w:t>
      </w:r>
      <w:r w:rsidR="00ED1A2F">
        <w:rPr>
          <w:sz w:val="28"/>
          <w:szCs w:val="28"/>
        </w:rPr>
        <w:t xml:space="preserve">лықтай ауқымға жететіні </w:t>
      </w:r>
      <w:r w:rsidR="00ED1A2F" w:rsidRPr="00ED1A2F">
        <w:rPr>
          <w:sz w:val="28"/>
          <w:szCs w:val="28"/>
        </w:rPr>
        <w:t>белгілі</w:t>
      </w:r>
      <w:r w:rsidRPr="00ED1A2F">
        <w:rPr>
          <w:sz w:val="28"/>
          <w:szCs w:val="28"/>
        </w:rPr>
        <w:t>.</w:t>
      </w:r>
      <w:r>
        <w:rPr>
          <w:sz w:val="28"/>
          <w:szCs w:val="28"/>
        </w:rPr>
        <w:t xml:space="preserve"> </w:t>
      </w:r>
      <w:r w:rsidRPr="009824B5">
        <w:rPr>
          <w:sz w:val="28"/>
          <w:szCs w:val="28"/>
        </w:rPr>
        <w:t>Цемент шаңының бөлшектері 5 км-ге дейінгі қашықтыққа тасымалдануы мүмкін және айтарлықтай аумақтарды қамт</w:t>
      </w:r>
      <w:r>
        <w:rPr>
          <w:sz w:val="28"/>
          <w:szCs w:val="28"/>
        </w:rPr>
        <w:t>иды</w:t>
      </w:r>
      <w:r w:rsidRPr="009824B5">
        <w:rPr>
          <w:sz w:val="28"/>
          <w:szCs w:val="28"/>
        </w:rPr>
        <w:t xml:space="preserve">. Цемент шаңында оксид, </w:t>
      </w:r>
      <w:r>
        <w:rPr>
          <w:sz w:val="28"/>
          <w:szCs w:val="28"/>
        </w:rPr>
        <w:t>к</w:t>
      </w:r>
      <w:r w:rsidRPr="009824B5">
        <w:rPr>
          <w:sz w:val="28"/>
          <w:szCs w:val="28"/>
        </w:rPr>
        <w:t xml:space="preserve">арбонат түріндегі 10-40% кальций, 2,5% калий бар. Осыған байланысты </w:t>
      </w:r>
      <w:r w:rsidRPr="009824B5">
        <w:rPr>
          <w:sz w:val="28"/>
          <w:szCs w:val="28"/>
        </w:rPr>
        <w:lastRenderedPageBreak/>
        <w:t xml:space="preserve">атмосфералық ауаның, зиянды заттар шығарындыларының, </w:t>
      </w:r>
      <w:r>
        <w:rPr>
          <w:sz w:val="28"/>
          <w:szCs w:val="28"/>
        </w:rPr>
        <w:t>«</w:t>
      </w:r>
      <w:r w:rsidRPr="009824B5">
        <w:rPr>
          <w:sz w:val="28"/>
          <w:szCs w:val="28"/>
        </w:rPr>
        <w:t>Каспий-Цемент</w:t>
      </w:r>
      <w:r>
        <w:rPr>
          <w:sz w:val="28"/>
          <w:szCs w:val="28"/>
        </w:rPr>
        <w:t>»</w:t>
      </w:r>
      <w:r w:rsidRPr="009824B5">
        <w:rPr>
          <w:sz w:val="28"/>
          <w:szCs w:val="28"/>
        </w:rPr>
        <w:t xml:space="preserve"> зауытының ластану дәрежесін зерделеу және бағалау жұмыстың уақт</w:t>
      </w:r>
      <w:r>
        <w:rPr>
          <w:sz w:val="28"/>
          <w:szCs w:val="28"/>
        </w:rPr>
        <w:t>ылығы мен өзектілігін анықтайды.</w:t>
      </w:r>
    </w:p>
    <w:p w14:paraId="2D59705F" w14:textId="73FEB551" w:rsidR="00102F59" w:rsidRDefault="00102F59" w:rsidP="00102F59">
      <w:pPr>
        <w:ind w:firstLine="709"/>
        <w:jc w:val="both"/>
        <w:rPr>
          <w:color w:val="000000"/>
          <w:sz w:val="28"/>
          <w:szCs w:val="28"/>
        </w:rPr>
      </w:pPr>
      <w:r w:rsidRPr="006B09BF">
        <w:rPr>
          <w:color w:val="000000"/>
          <w:sz w:val="28"/>
          <w:szCs w:val="28"/>
        </w:rPr>
        <w:t>Mapinfo professional v. 12 ортасында құрастырылған</w:t>
      </w:r>
      <w:r>
        <w:rPr>
          <w:color w:val="000000"/>
          <w:sz w:val="28"/>
          <w:szCs w:val="28"/>
        </w:rPr>
        <w:t xml:space="preserve"> з</w:t>
      </w:r>
      <w:r w:rsidRPr="006B09BF">
        <w:rPr>
          <w:color w:val="000000"/>
          <w:sz w:val="28"/>
          <w:szCs w:val="28"/>
        </w:rPr>
        <w:t>ерттеу а</w:t>
      </w:r>
      <w:r>
        <w:rPr>
          <w:color w:val="000000"/>
          <w:sz w:val="28"/>
          <w:szCs w:val="28"/>
        </w:rPr>
        <w:t>ймағ</w:t>
      </w:r>
      <w:r w:rsidRPr="006B09BF">
        <w:rPr>
          <w:color w:val="000000"/>
          <w:sz w:val="28"/>
          <w:szCs w:val="28"/>
        </w:rPr>
        <w:t>ының карта-схемалары</w:t>
      </w:r>
      <w:r>
        <w:rPr>
          <w:color w:val="000000"/>
          <w:sz w:val="28"/>
          <w:szCs w:val="28"/>
        </w:rPr>
        <w:t xml:space="preserve"> </w:t>
      </w:r>
      <w:r w:rsidR="00ED1A2F" w:rsidRPr="00ED1A2F">
        <w:rPr>
          <w:sz w:val="28"/>
          <w:szCs w:val="28"/>
        </w:rPr>
        <w:t>9</w:t>
      </w:r>
      <w:r w:rsidRPr="00ED1A2F">
        <w:rPr>
          <w:sz w:val="28"/>
          <w:szCs w:val="28"/>
        </w:rPr>
        <w:t xml:space="preserve"> –</w:t>
      </w:r>
      <w:r w:rsidRPr="00102F59">
        <w:rPr>
          <w:sz w:val="28"/>
          <w:szCs w:val="28"/>
        </w:rPr>
        <w:t xml:space="preserve"> </w:t>
      </w:r>
      <w:r w:rsidRPr="00C20462">
        <w:rPr>
          <w:sz w:val="28"/>
          <w:szCs w:val="28"/>
        </w:rPr>
        <w:t>сурет</w:t>
      </w:r>
      <w:r>
        <w:rPr>
          <w:sz w:val="28"/>
          <w:szCs w:val="28"/>
        </w:rPr>
        <w:t>те келтірілген.</w:t>
      </w:r>
      <w:r w:rsidRPr="00C20462">
        <w:rPr>
          <w:sz w:val="28"/>
          <w:szCs w:val="28"/>
        </w:rPr>
        <w:t xml:space="preserve"> </w:t>
      </w:r>
      <w:r w:rsidRPr="009824B5">
        <w:rPr>
          <w:sz w:val="28"/>
          <w:szCs w:val="28"/>
        </w:rPr>
        <w:t xml:space="preserve">Зерттеу аймағының жел режиміне сәйкес желдің басым бағыты бар жел </w:t>
      </w:r>
      <w:r w:rsidRPr="000772FF">
        <w:rPr>
          <w:sz w:val="28"/>
          <w:szCs w:val="28"/>
        </w:rPr>
        <w:t>тармақтары</w:t>
      </w:r>
      <w:r>
        <w:rPr>
          <w:sz w:val="28"/>
          <w:szCs w:val="28"/>
        </w:rPr>
        <w:t xml:space="preserve"> салынды </w:t>
      </w:r>
      <w:r w:rsidRPr="00ED1A2F">
        <w:rPr>
          <w:sz w:val="28"/>
          <w:szCs w:val="28"/>
        </w:rPr>
        <w:t>(шығыс 19, оңтүстік-шығыс 19</w:t>
      </w:r>
      <w:r w:rsidRPr="00C51416">
        <w:rPr>
          <w:sz w:val="28"/>
          <w:szCs w:val="28"/>
        </w:rPr>
        <w:t>)</w:t>
      </w:r>
      <w:r w:rsidR="00606042" w:rsidRPr="00C51416">
        <w:rPr>
          <w:sz w:val="28"/>
          <w:szCs w:val="28"/>
        </w:rPr>
        <w:t>.</w:t>
      </w:r>
      <w:r w:rsidRPr="00BB19D0">
        <w:rPr>
          <w:color w:val="000000"/>
          <w:sz w:val="28"/>
          <w:szCs w:val="28"/>
        </w:rPr>
        <w:t xml:space="preserve"> </w:t>
      </w:r>
    </w:p>
    <w:p w14:paraId="0E91C0E0" w14:textId="5B38C5AD" w:rsidR="001F47A0" w:rsidRPr="00BB19D0" w:rsidRDefault="001F47A0" w:rsidP="001F47A0">
      <w:pPr>
        <w:ind w:firstLine="709"/>
        <w:jc w:val="both"/>
        <w:rPr>
          <w:sz w:val="28"/>
          <w:szCs w:val="28"/>
        </w:rPr>
      </w:pPr>
    </w:p>
    <w:p w14:paraId="08A1144A" w14:textId="2AE2D5BF" w:rsidR="001F47A0" w:rsidRPr="00BB19D0" w:rsidRDefault="00730425" w:rsidP="001F47A0">
      <w:pPr>
        <w:jc w:val="center"/>
        <w:rPr>
          <w:color w:val="000000"/>
          <w:sz w:val="28"/>
          <w:szCs w:val="28"/>
        </w:rPr>
      </w:pPr>
      <w:r w:rsidRPr="00730425">
        <w:rPr>
          <w:noProof/>
          <w:color w:val="000000"/>
          <w:sz w:val="28"/>
          <w:szCs w:val="28"/>
          <w:lang w:val="ru-RU"/>
        </w:rPr>
        <w:drawing>
          <wp:inline distT="0" distB="0" distL="0" distR="0" wp14:anchorId="62D28C9D" wp14:editId="6EAECC4D">
            <wp:extent cx="6178294" cy="3733800"/>
            <wp:effectExtent l="0" t="0" r="0" b="0"/>
            <wp:docPr id="28" name="Рисунок 28" descr="C:\Users\Администратор\Downloads\imgonline-com-ua-AutoEnrich-bFjPIY8nC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Администратор\Downloads\imgonline-com-ua-AutoEnrich-bFjPIY8nCAt.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90234" cy="3741016"/>
                    </a:xfrm>
                    <a:prstGeom prst="rect">
                      <a:avLst/>
                    </a:prstGeom>
                    <a:noFill/>
                    <a:ln>
                      <a:noFill/>
                    </a:ln>
                  </pic:spPr>
                </pic:pic>
              </a:graphicData>
            </a:graphic>
          </wp:inline>
        </w:drawing>
      </w:r>
    </w:p>
    <w:p w14:paraId="2694163A" w14:textId="77777777" w:rsidR="001F47A0" w:rsidRPr="00BB19D0" w:rsidRDefault="001F47A0" w:rsidP="001F47A0">
      <w:pPr>
        <w:rPr>
          <w:color w:val="000000"/>
          <w:sz w:val="28"/>
          <w:szCs w:val="28"/>
        </w:rPr>
      </w:pPr>
    </w:p>
    <w:p w14:paraId="1A258384" w14:textId="631F2FEF" w:rsidR="001F47A0" w:rsidRDefault="001F47A0" w:rsidP="001F47A0">
      <w:pPr>
        <w:ind w:firstLine="709"/>
        <w:jc w:val="center"/>
        <w:rPr>
          <w:color w:val="000000"/>
          <w:sz w:val="28"/>
          <w:szCs w:val="28"/>
        </w:rPr>
      </w:pPr>
      <w:r w:rsidRPr="00C20462">
        <w:rPr>
          <w:color w:val="000000"/>
          <w:sz w:val="28"/>
          <w:szCs w:val="28"/>
        </w:rPr>
        <w:t xml:space="preserve">Сурет </w:t>
      </w:r>
      <w:r w:rsidR="00ED1A2F">
        <w:rPr>
          <w:color w:val="000000"/>
          <w:sz w:val="28"/>
          <w:szCs w:val="28"/>
        </w:rPr>
        <w:t>9</w:t>
      </w:r>
      <w:r w:rsidR="0055043B" w:rsidRPr="0055043B">
        <w:rPr>
          <w:color w:val="000000"/>
          <w:sz w:val="28"/>
          <w:szCs w:val="28"/>
        </w:rPr>
        <w:t xml:space="preserve"> - </w:t>
      </w:r>
      <w:r w:rsidRPr="006B09BF">
        <w:rPr>
          <w:color w:val="000000"/>
          <w:sz w:val="28"/>
          <w:szCs w:val="28"/>
        </w:rPr>
        <w:t>Зерттеу а</w:t>
      </w:r>
      <w:r>
        <w:rPr>
          <w:color w:val="000000"/>
          <w:sz w:val="28"/>
          <w:szCs w:val="28"/>
        </w:rPr>
        <w:t>ймағ</w:t>
      </w:r>
      <w:r w:rsidRPr="006B09BF">
        <w:rPr>
          <w:color w:val="000000"/>
          <w:sz w:val="28"/>
          <w:szCs w:val="28"/>
        </w:rPr>
        <w:t xml:space="preserve">ының карта-схемалары: сол жақта- Шетпе Оңтүстік </w:t>
      </w:r>
      <w:r>
        <w:rPr>
          <w:color w:val="000000"/>
          <w:sz w:val="28"/>
          <w:szCs w:val="28"/>
        </w:rPr>
        <w:t>бор</w:t>
      </w:r>
      <w:r w:rsidRPr="006B09BF">
        <w:rPr>
          <w:color w:val="000000"/>
          <w:sz w:val="28"/>
          <w:szCs w:val="28"/>
        </w:rPr>
        <w:t xml:space="preserve"> кен орнының шекаралары; оң жақта-зерттелетін а</w:t>
      </w:r>
      <w:r>
        <w:rPr>
          <w:color w:val="000000"/>
          <w:sz w:val="28"/>
          <w:szCs w:val="28"/>
        </w:rPr>
        <w:t>й</w:t>
      </w:r>
      <w:r w:rsidRPr="006B09BF">
        <w:rPr>
          <w:color w:val="000000"/>
          <w:sz w:val="28"/>
          <w:szCs w:val="28"/>
        </w:rPr>
        <w:t>мақтың бөлінуі (Mapinfo professional v. 12 ортасында құрастырылған)</w:t>
      </w:r>
    </w:p>
    <w:p w14:paraId="2C332DA1" w14:textId="77777777" w:rsidR="001F47A0" w:rsidRPr="00CD742D" w:rsidRDefault="001F47A0" w:rsidP="001F47A0">
      <w:pPr>
        <w:ind w:firstLine="709"/>
        <w:jc w:val="center"/>
        <w:rPr>
          <w:color w:val="000000"/>
        </w:rPr>
      </w:pPr>
    </w:p>
    <w:p w14:paraId="426A48B0" w14:textId="7A4D9288" w:rsidR="001F47A0" w:rsidRDefault="001F47A0" w:rsidP="001F47A0">
      <w:pPr>
        <w:spacing w:line="257" w:lineRule="auto"/>
        <w:ind w:firstLine="709"/>
        <w:jc w:val="both"/>
        <w:rPr>
          <w:sz w:val="28"/>
          <w:szCs w:val="28"/>
        </w:rPr>
      </w:pPr>
      <w:r w:rsidRPr="00C31446">
        <w:rPr>
          <w:i/>
          <w:iCs/>
          <w:sz w:val="28"/>
          <w:szCs w:val="28"/>
        </w:rPr>
        <w:t>Жел режимі</w:t>
      </w:r>
      <w:r w:rsidRPr="006B09BF">
        <w:rPr>
          <w:sz w:val="28"/>
          <w:szCs w:val="28"/>
        </w:rPr>
        <w:t>. Зерттеу аймағындағы көпжылдық бақылауларға сәйкес, желдің</w:t>
      </w:r>
      <w:r>
        <w:rPr>
          <w:sz w:val="28"/>
          <w:szCs w:val="28"/>
        </w:rPr>
        <w:t xml:space="preserve"> орташа жылдық жылдамдығы 3,2 м/</w:t>
      </w:r>
      <w:r w:rsidRPr="006B09BF">
        <w:rPr>
          <w:sz w:val="28"/>
          <w:szCs w:val="28"/>
        </w:rPr>
        <w:t>с құрайды, ал желдің ең жоғары қайталануы (57</w:t>
      </w:r>
      <w:r>
        <w:rPr>
          <w:sz w:val="28"/>
          <w:szCs w:val="28"/>
        </w:rPr>
        <w:t>,5%) 1-5 м/с жылдамдықта болады</w:t>
      </w:r>
      <w:r w:rsidRPr="00606042">
        <w:rPr>
          <w:sz w:val="28"/>
          <w:szCs w:val="28"/>
        </w:rPr>
        <w:t>.</w:t>
      </w:r>
      <w:r w:rsidRPr="006B09BF">
        <w:rPr>
          <w:sz w:val="28"/>
          <w:szCs w:val="28"/>
        </w:rPr>
        <w:t xml:space="preserve"> 6-9 м/с, 10-12 м/с жылдамдықтағы желдердің қайталануы тиісінше 28,1% және 7,4% құрайды. 18 м/с-тан асатын дауылды желдер көбінесе шығыс оңтүстік-шығыс (</w:t>
      </w:r>
      <w:r>
        <w:rPr>
          <w:sz w:val="28"/>
          <w:szCs w:val="28"/>
        </w:rPr>
        <w:t>ШОШ</w:t>
      </w:r>
      <w:r w:rsidRPr="006B09BF">
        <w:rPr>
          <w:sz w:val="28"/>
          <w:szCs w:val="28"/>
        </w:rPr>
        <w:t>) және батыс солтүстік-батыс (</w:t>
      </w:r>
      <w:r>
        <w:rPr>
          <w:sz w:val="28"/>
          <w:szCs w:val="28"/>
        </w:rPr>
        <w:t>БСБ</w:t>
      </w:r>
      <w:r w:rsidRPr="006B09BF">
        <w:rPr>
          <w:sz w:val="28"/>
          <w:szCs w:val="28"/>
        </w:rPr>
        <w:t xml:space="preserve">) бағыттарында байқалады. Сол бағыттағы желдерде максималды (28 м/с дейін) және ең жоғары орташа жылдық жылдамдықтар (5,8 м/с) </w:t>
      </w:r>
      <w:r w:rsidRPr="00F82D60">
        <w:rPr>
          <w:sz w:val="28"/>
          <w:szCs w:val="28"/>
        </w:rPr>
        <w:t>байқалады (сурет 1</w:t>
      </w:r>
      <w:r w:rsidR="00606042" w:rsidRPr="00606042">
        <w:rPr>
          <w:sz w:val="28"/>
          <w:szCs w:val="28"/>
        </w:rPr>
        <w:t>0</w:t>
      </w:r>
      <w:r w:rsidRPr="00F82D60">
        <w:rPr>
          <w:sz w:val="28"/>
          <w:szCs w:val="28"/>
        </w:rPr>
        <w:t>).</w:t>
      </w:r>
    </w:p>
    <w:p w14:paraId="4B7511C6" w14:textId="405314F1" w:rsidR="00AF25D5" w:rsidRDefault="00F62D1A" w:rsidP="001F47A0">
      <w:pPr>
        <w:spacing w:line="257" w:lineRule="auto"/>
        <w:ind w:firstLine="709"/>
        <w:jc w:val="both"/>
        <w:rPr>
          <w:sz w:val="28"/>
          <w:szCs w:val="28"/>
        </w:rPr>
      </w:pPr>
      <w:r w:rsidRPr="00F62D1A">
        <w:rPr>
          <w:sz w:val="28"/>
          <w:szCs w:val="28"/>
        </w:rPr>
        <w:t>Қатты желдер (12 м/с - тан астам) әдетте суық мезгілде ай сайын 2-3 күн, ал жылы мезгілде 1-2 күн байқалады. Сәйкесінше 4,4 м/с және 10 м/с тең ең төменгі орташа және максималды жылдамдықтар Оңтүстік-Шығыс желдерінде байқалады. Оңтүстік-батыс желдері жылдың ең аз қайталануы 1,2% құрайды.</w:t>
      </w:r>
    </w:p>
    <w:p w14:paraId="0273618E" w14:textId="4A7204FB" w:rsidR="001F47A0" w:rsidRPr="00BB19D0" w:rsidRDefault="00AF25D5" w:rsidP="00AF25D5">
      <w:pPr>
        <w:jc w:val="both"/>
        <w:rPr>
          <w:color w:val="000000"/>
          <w:spacing w:val="-3"/>
          <w:sz w:val="28"/>
          <w:szCs w:val="28"/>
        </w:rPr>
      </w:pPr>
      <w:r w:rsidRPr="00AF25D5">
        <w:rPr>
          <w:noProof/>
          <w:color w:val="000000"/>
          <w:spacing w:val="-3"/>
          <w:sz w:val="28"/>
          <w:szCs w:val="28"/>
          <w:lang w:val="ru-RU"/>
        </w:rPr>
        <w:lastRenderedPageBreak/>
        <w:drawing>
          <wp:inline distT="0" distB="0" distL="0" distR="0" wp14:anchorId="0B21E92B" wp14:editId="72FCCFE6">
            <wp:extent cx="6119169" cy="3810000"/>
            <wp:effectExtent l="0" t="0" r="0" b="0"/>
            <wp:docPr id="1" name="Рисунок 1" descr="E:\диссер\Айнура\53 бе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диссер\Айнура\53 бет.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26729" cy="3814707"/>
                    </a:xfrm>
                    <a:prstGeom prst="rect">
                      <a:avLst/>
                    </a:prstGeom>
                    <a:noFill/>
                    <a:ln>
                      <a:noFill/>
                    </a:ln>
                  </pic:spPr>
                </pic:pic>
              </a:graphicData>
            </a:graphic>
          </wp:inline>
        </w:drawing>
      </w:r>
    </w:p>
    <w:p w14:paraId="7D41FF72" w14:textId="77777777" w:rsidR="001F47A0" w:rsidRPr="00BB19D0" w:rsidRDefault="001F47A0" w:rsidP="001F47A0">
      <w:pPr>
        <w:jc w:val="both"/>
        <w:rPr>
          <w:color w:val="000000"/>
          <w:sz w:val="28"/>
          <w:szCs w:val="28"/>
        </w:rPr>
      </w:pPr>
    </w:p>
    <w:p w14:paraId="67F1C2E1" w14:textId="486D485E" w:rsidR="001F47A0" w:rsidRPr="00AF25D5" w:rsidRDefault="001F47A0" w:rsidP="001F47A0">
      <w:pPr>
        <w:ind w:firstLine="709"/>
        <w:jc w:val="center"/>
        <w:rPr>
          <w:i/>
          <w:iCs/>
          <w:sz w:val="28"/>
          <w:szCs w:val="28"/>
        </w:rPr>
      </w:pPr>
      <w:r w:rsidRPr="00AF25D5">
        <w:rPr>
          <w:sz w:val="28"/>
          <w:szCs w:val="28"/>
        </w:rPr>
        <w:t>Сурет 1</w:t>
      </w:r>
      <w:r w:rsidR="00606042" w:rsidRPr="00AF25D5">
        <w:rPr>
          <w:sz w:val="28"/>
          <w:szCs w:val="28"/>
        </w:rPr>
        <w:t>0</w:t>
      </w:r>
      <w:r w:rsidR="0055043B" w:rsidRPr="0055043B">
        <w:rPr>
          <w:sz w:val="28"/>
          <w:szCs w:val="28"/>
        </w:rPr>
        <w:t xml:space="preserve"> -</w:t>
      </w:r>
      <w:r w:rsidRPr="00AF25D5">
        <w:rPr>
          <w:sz w:val="28"/>
          <w:szCs w:val="28"/>
        </w:rPr>
        <w:t xml:space="preserve">  Тұщыбек елді  мекені бойынша 20</w:t>
      </w:r>
      <w:r w:rsidR="00AF25D5" w:rsidRPr="00AF25D5">
        <w:rPr>
          <w:sz w:val="28"/>
          <w:szCs w:val="28"/>
        </w:rPr>
        <w:t>20</w:t>
      </w:r>
      <w:r w:rsidRPr="00AF25D5">
        <w:rPr>
          <w:sz w:val="28"/>
          <w:szCs w:val="28"/>
        </w:rPr>
        <w:t>-20</w:t>
      </w:r>
      <w:r w:rsidR="00AF25D5" w:rsidRPr="00AF25D5">
        <w:rPr>
          <w:sz w:val="28"/>
          <w:szCs w:val="28"/>
        </w:rPr>
        <w:t>24</w:t>
      </w:r>
      <w:r w:rsidRPr="00AF25D5">
        <w:rPr>
          <w:sz w:val="28"/>
          <w:szCs w:val="28"/>
        </w:rPr>
        <w:t xml:space="preserve"> жылдардағы желдің орташа тәуліктік жылдамдығының мәндері 20</w:t>
      </w:r>
      <w:r w:rsidR="00AF25D5" w:rsidRPr="00AF25D5">
        <w:rPr>
          <w:sz w:val="28"/>
          <w:szCs w:val="28"/>
        </w:rPr>
        <w:t>16</w:t>
      </w:r>
      <w:r w:rsidRPr="00AF25D5">
        <w:rPr>
          <w:sz w:val="28"/>
          <w:szCs w:val="28"/>
        </w:rPr>
        <w:t>-20</w:t>
      </w:r>
      <w:r w:rsidR="00AE2E68" w:rsidRPr="00AF25D5">
        <w:rPr>
          <w:sz w:val="28"/>
          <w:szCs w:val="28"/>
        </w:rPr>
        <w:t>18</w:t>
      </w:r>
      <w:r w:rsidRPr="00AF25D5">
        <w:rPr>
          <w:sz w:val="28"/>
          <w:szCs w:val="28"/>
        </w:rPr>
        <w:t xml:space="preserve"> жылдармен салыстырғанда</w:t>
      </w:r>
      <w:r w:rsidR="00102F59" w:rsidRPr="00AF25D5">
        <w:rPr>
          <w:sz w:val="28"/>
          <w:szCs w:val="28"/>
        </w:rPr>
        <w:t xml:space="preserve"> </w:t>
      </w:r>
    </w:p>
    <w:p w14:paraId="3DBF66E8" w14:textId="77777777" w:rsidR="00646DC1" w:rsidRPr="005B2CC9" w:rsidRDefault="00646DC1" w:rsidP="001F47A0">
      <w:pPr>
        <w:ind w:firstLine="709"/>
        <w:jc w:val="center"/>
        <w:rPr>
          <w:color w:val="000000"/>
          <w:sz w:val="28"/>
          <w:szCs w:val="28"/>
        </w:rPr>
      </w:pPr>
    </w:p>
    <w:p w14:paraId="0C323278" w14:textId="77777777" w:rsidR="001F47A0" w:rsidRPr="00052EE0" w:rsidRDefault="001F47A0" w:rsidP="001F47A0">
      <w:pPr>
        <w:suppressAutoHyphens/>
        <w:ind w:firstLine="709"/>
        <w:jc w:val="both"/>
        <w:rPr>
          <w:bCs/>
          <w:i/>
          <w:iCs/>
          <w:sz w:val="28"/>
          <w:szCs w:val="28"/>
          <w:shd w:val="clear" w:color="auto" w:fill="FFFFFF"/>
        </w:rPr>
      </w:pPr>
      <w:r w:rsidRPr="00052EE0">
        <w:rPr>
          <w:bCs/>
          <w:i/>
          <w:iCs/>
          <w:sz w:val="28"/>
          <w:szCs w:val="28"/>
          <w:shd w:val="clear" w:color="auto" w:fill="FFFFFF"/>
        </w:rPr>
        <w:t>Бор карьері мен цемент зауытында атмосфералық ауаның зиянды заттармен ластануын есептеу.</w:t>
      </w:r>
    </w:p>
    <w:p w14:paraId="7CC6DB3D" w14:textId="37525427" w:rsidR="001F47A0" w:rsidRPr="00BB19D0" w:rsidRDefault="001F47A0" w:rsidP="001F47A0">
      <w:pPr>
        <w:suppressAutoHyphens/>
        <w:ind w:firstLine="709"/>
        <w:jc w:val="both"/>
        <w:rPr>
          <w:sz w:val="28"/>
          <w:szCs w:val="28"/>
          <w:shd w:val="clear" w:color="auto" w:fill="FFFFFF"/>
        </w:rPr>
      </w:pPr>
      <w:r w:rsidRPr="000E0BC2">
        <w:rPr>
          <w:sz w:val="28"/>
          <w:szCs w:val="28"/>
          <w:shd w:val="clear" w:color="auto" w:fill="FFFFFF"/>
        </w:rPr>
        <w:t>Тау-кен жұмыстары (борды игеру, тиеу және тасымалдау) ауданындағы атмосфералық ауаның ластануы карьердің бетінен шаңның үрленуіне байланысты</w:t>
      </w:r>
      <w:r w:rsidR="004264C3">
        <w:rPr>
          <w:sz w:val="28"/>
          <w:szCs w:val="28"/>
          <w:shd w:val="clear" w:color="auto" w:fill="FFFFFF"/>
        </w:rPr>
        <w:t xml:space="preserve"> </w:t>
      </w:r>
      <w:r w:rsidR="004264C3" w:rsidRPr="00606042">
        <w:rPr>
          <w:sz w:val="28"/>
          <w:szCs w:val="28"/>
        </w:rPr>
        <w:t>[83]</w:t>
      </w:r>
      <w:r w:rsidRPr="000E0BC2">
        <w:rPr>
          <w:sz w:val="28"/>
          <w:szCs w:val="28"/>
          <w:shd w:val="clear" w:color="auto" w:fill="FFFFFF"/>
        </w:rPr>
        <w:t>. Материалды стати</w:t>
      </w:r>
      <w:r>
        <w:rPr>
          <w:sz w:val="28"/>
          <w:szCs w:val="28"/>
          <w:shd w:val="clear" w:color="auto" w:fill="FFFFFF"/>
        </w:rPr>
        <w:t>сти</w:t>
      </w:r>
      <w:r w:rsidRPr="000E0BC2">
        <w:rPr>
          <w:sz w:val="28"/>
          <w:szCs w:val="28"/>
          <w:shd w:val="clear" w:color="auto" w:fill="FFFFFF"/>
        </w:rPr>
        <w:t xml:space="preserve">калық сақтау кезіндегі шығарындылар. Бор шаңының шығарындыларын есептеу </w:t>
      </w:r>
      <w:r>
        <w:rPr>
          <w:sz w:val="28"/>
          <w:szCs w:val="28"/>
          <w:shd w:val="clear" w:color="auto" w:fill="FFFFFF"/>
        </w:rPr>
        <w:t>ә</w:t>
      </w:r>
      <w:r w:rsidRPr="000E0BC2">
        <w:rPr>
          <w:sz w:val="28"/>
          <w:szCs w:val="28"/>
          <w:shd w:val="clear" w:color="auto" w:fill="FFFFFF"/>
        </w:rPr>
        <w:t>дістеменің (1) формуласы бойынша жүргізілді</w:t>
      </w:r>
      <w:r w:rsidRPr="00B757E2">
        <w:rPr>
          <w:sz w:val="28"/>
          <w:szCs w:val="28"/>
          <w:shd w:val="clear" w:color="auto" w:fill="FFFFFF"/>
        </w:rPr>
        <w:t>:</w:t>
      </w:r>
    </w:p>
    <w:p w14:paraId="73D5B575" w14:textId="77777777" w:rsidR="001F47A0" w:rsidRPr="00BB19D0" w:rsidRDefault="001F47A0" w:rsidP="001F47A0">
      <w:pPr>
        <w:suppressAutoHyphens/>
        <w:ind w:firstLine="709"/>
        <w:jc w:val="both"/>
        <w:rPr>
          <w:sz w:val="28"/>
          <w:szCs w:val="28"/>
          <w:shd w:val="clear" w:color="auto" w:fill="FFFFFF"/>
        </w:rPr>
      </w:pPr>
    </w:p>
    <w:p w14:paraId="689F44E9" w14:textId="2FCB77D0" w:rsidR="001F47A0" w:rsidRPr="00BB19D0" w:rsidRDefault="001F47A0" w:rsidP="00D072D1">
      <w:pPr>
        <w:suppressAutoHyphens/>
        <w:ind w:firstLine="709"/>
        <w:jc w:val="right"/>
        <w:rPr>
          <w:sz w:val="28"/>
          <w:szCs w:val="28"/>
          <w:shd w:val="clear" w:color="auto" w:fill="FFFFFF"/>
        </w:rPr>
      </w:pPr>
      <m:oMath>
        <m:r>
          <w:rPr>
            <w:rFonts w:ascii="Cambria Math" w:hAnsi="Cambria Math"/>
            <w:sz w:val="28"/>
            <w:szCs w:val="28"/>
            <w:shd w:val="clear" w:color="auto" w:fill="FFFFFF"/>
          </w:rPr>
          <m:t>q=</m:t>
        </m:r>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k</m:t>
            </m:r>
          </m:e>
          <m:sub>
            <m:r>
              <w:rPr>
                <w:rFonts w:ascii="Cambria Math" w:hAnsi="Cambria Math"/>
                <w:sz w:val="28"/>
                <w:szCs w:val="28"/>
                <w:shd w:val="clear" w:color="auto" w:fill="FFFFFF"/>
              </w:rPr>
              <m:t>3</m:t>
            </m:r>
          </m:sub>
        </m:sSub>
        <m:r>
          <w:rPr>
            <w:rFonts w:ascii="Cambria Math" w:hAnsi="Cambria Math"/>
            <w:sz w:val="28"/>
            <w:szCs w:val="28"/>
            <w:shd w:val="clear" w:color="auto" w:fill="FFFFFF"/>
          </w:rPr>
          <m:t>∙</m:t>
        </m:r>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k</m:t>
            </m:r>
          </m:e>
          <m:sub>
            <m:r>
              <w:rPr>
                <w:rFonts w:ascii="Cambria Math" w:hAnsi="Cambria Math"/>
                <w:sz w:val="28"/>
                <w:szCs w:val="28"/>
                <w:shd w:val="clear" w:color="auto" w:fill="FFFFFF"/>
              </w:rPr>
              <m:t>4</m:t>
            </m:r>
          </m:sub>
        </m:sSub>
        <m:r>
          <w:rPr>
            <w:rFonts w:ascii="Cambria Math" w:hAnsi="Cambria Math"/>
            <w:sz w:val="28"/>
            <w:szCs w:val="28"/>
            <w:shd w:val="clear" w:color="auto" w:fill="FFFFFF"/>
          </w:rPr>
          <m:t>∙</m:t>
        </m:r>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k</m:t>
            </m:r>
          </m:e>
          <m:sub>
            <m:r>
              <w:rPr>
                <w:rFonts w:ascii="Cambria Math" w:hAnsi="Cambria Math"/>
                <w:sz w:val="28"/>
                <w:szCs w:val="28"/>
                <w:shd w:val="clear" w:color="auto" w:fill="FFFFFF"/>
              </w:rPr>
              <m:t>5</m:t>
            </m:r>
          </m:sub>
        </m:sSub>
        <m:r>
          <w:rPr>
            <w:rFonts w:ascii="Cambria Math" w:hAnsi="Cambria Math"/>
            <w:sz w:val="28"/>
            <w:szCs w:val="28"/>
            <w:shd w:val="clear" w:color="auto" w:fill="FFFFFF"/>
          </w:rPr>
          <m:t>∙</m:t>
        </m:r>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k</m:t>
            </m:r>
          </m:e>
          <m:sub>
            <m:r>
              <w:rPr>
                <w:rFonts w:ascii="Cambria Math" w:hAnsi="Cambria Math"/>
                <w:sz w:val="28"/>
                <w:szCs w:val="28"/>
                <w:shd w:val="clear" w:color="auto" w:fill="FFFFFF"/>
              </w:rPr>
              <m:t>6</m:t>
            </m:r>
          </m:sub>
        </m:sSub>
        <m:r>
          <w:rPr>
            <w:rFonts w:ascii="Cambria Math" w:hAnsi="Cambria Math"/>
            <w:sz w:val="28"/>
            <w:szCs w:val="28"/>
            <w:shd w:val="clear" w:color="auto" w:fill="FFFFFF"/>
          </w:rPr>
          <m:t>∙</m:t>
        </m:r>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k</m:t>
            </m:r>
          </m:e>
          <m:sub>
            <m:r>
              <w:rPr>
                <w:rFonts w:ascii="Cambria Math" w:hAnsi="Cambria Math"/>
                <w:sz w:val="28"/>
                <w:szCs w:val="28"/>
                <w:shd w:val="clear" w:color="auto" w:fill="FFFFFF"/>
              </w:rPr>
              <m:t>7</m:t>
            </m:r>
          </m:sub>
        </m:sSub>
        <m:r>
          <w:rPr>
            <w:rFonts w:ascii="Cambria Math" w:hAnsi="Cambria Math"/>
            <w:sz w:val="28"/>
            <w:szCs w:val="28"/>
            <w:shd w:val="clear" w:color="auto" w:fill="FFFFFF"/>
          </w:rPr>
          <m:t>∙</m:t>
        </m:r>
        <m:sSup>
          <m:sSupPr>
            <m:ctrlPr>
              <w:rPr>
                <w:rFonts w:ascii="Cambria Math" w:hAnsi="Cambria Math"/>
                <w:i/>
                <w:sz w:val="28"/>
                <w:szCs w:val="28"/>
                <w:shd w:val="clear" w:color="auto" w:fill="FFFFFF"/>
              </w:rPr>
            </m:ctrlPr>
          </m:sSupPr>
          <m:e>
            <m:r>
              <w:rPr>
                <w:rFonts w:ascii="Cambria Math" w:hAnsi="Cambria Math"/>
                <w:sz w:val="28"/>
                <w:szCs w:val="28"/>
                <w:shd w:val="clear" w:color="auto" w:fill="FFFFFF"/>
              </w:rPr>
              <m:t>q</m:t>
            </m:r>
          </m:e>
          <m:sup>
            <m:r>
              <w:rPr>
                <w:rFonts w:ascii="Cambria Math" w:hAnsi="Cambria Math"/>
                <w:sz w:val="28"/>
                <w:szCs w:val="28"/>
                <w:shd w:val="clear" w:color="auto" w:fill="FFFFFF"/>
              </w:rPr>
              <m:t>∙</m:t>
            </m:r>
          </m:sup>
        </m:sSup>
        <m:r>
          <w:rPr>
            <w:rFonts w:ascii="Cambria Math" w:hAnsi="Cambria Math"/>
            <w:sz w:val="28"/>
            <w:szCs w:val="28"/>
            <w:shd w:val="clear" w:color="auto" w:fill="FFFFFF"/>
          </w:rPr>
          <m:t>∙F∙</m:t>
        </m:r>
        <m:r>
          <w:rPr>
            <w:rFonts w:ascii="Cambria Math" w:hAnsi="Cambria Math"/>
            <w:sz w:val="28"/>
            <w:szCs w:val="28"/>
            <w:shd w:val="clear" w:color="auto" w:fill="FFFFFF"/>
            <w:lang w:val="en-US"/>
          </w:rPr>
          <m:t>T</m:t>
        </m:r>
      </m:oMath>
      <w:r w:rsidRPr="00BB19D0">
        <w:rPr>
          <w:sz w:val="28"/>
          <w:szCs w:val="28"/>
          <w:shd w:val="clear" w:color="auto" w:fill="FFFFFF"/>
        </w:rPr>
        <w:t xml:space="preserve">, г/с       </w:t>
      </w:r>
      <w:r w:rsidR="00D072D1">
        <w:rPr>
          <w:sz w:val="28"/>
          <w:szCs w:val="28"/>
          <w:shd w:val="clear" w:color="auto" w:fill="FFFFFF"/>
          <w:lang w:val="ru-RU"/>
        </w:rPr>
        <w:t xml:space="preserve">                             </w:t>
      </w:r>
      <w:r w:rsidRPr="00BB19D0">
        <w:rPr>
          <w:sz w:val="28"/>
          <w:szCs w:val="28"/>
          <w:shd w:val="clear" w:color="auto" w:fill="FFFFFF"/>
        </w:rPr>
        <w:t xml:space="preserve">        </w:t>
      </w:r>
      <w:r w:rsidRPr="00CD742D">
        <w:rPr>
          <w:sz w:val="28"/>
          <w:szCs w:val="28"/>
          <w:shd w:val="clear" w:color="auto" w:fill="FFFFFF"/>
        </w:rPr>
        <w:t xml:space="preserve"> </w:t>
      </w:r>
      <w:r w:rsidRPr="00BB19D0">
        <w:rPr>
          <w:sz w:val="28"/>
          <w:szCs w:val="28"/>
          <w:shd w:val="clear" w:color="auto" w:fill="FFFFFF"/>
        </w:rPr>
        <w:t>(1)</w:t>
      </w:r>
    </w:p>
    <w:p w14:paraId="41237EC7" w14:textId="77777777" w:rsidR="001F47A0" w:rsidRPr="00BB19D0" w:rsidRDefault="001F47A0" w:rsidP="001F47A0">
      <w:pPr>
        <w:suppressAutoHyphens/>
        <w:ind w:firstLine="709"/>
        <w:jc w:val="both"/>
        <w:rPr>
          <w:sz w:val="28"/>
          <w:szCs w:val="28"/>
          <w:shd w:val="clear" w:color="auto" w:fill="FFFFFF"/>
        </w:rPr>
      </w:pPr>
    </w:p>
    <w:p w14:paraId="09C373DC" w14:textId="4E572F7A" w:rsidR="001F47A0" w:rsidRDefault="001F47A0" w:rsidP="001F47A0">
      <w:pPr>
        <w:suppressAutoHyphens/>
        <w:spacing w:after="160" w:line="259" w:lineRule="auto"/>
        <w:ind w:firstLine="709"/>
        <w:jc w:val="both"/>
        <w:rPr>
          <w:rFonts w:eastAsia="Calibri"/>
          <w:sz w:val="28"/>
          <w:szCs w:val="28"/>
          <w:shd w:val="clear" w:color="auto" w:fill="FFFFFF"/>
          <w:lang w:eastAsia="en-US"/>
        </w:rPr>
      </w:pPr>
      <w:r w:rsidRPr="000E0BC2">
        <w:rPr>
          <w:rFonts w:eastAsia="Calibri"/>
          <w:sz w:val="28"/>
          <w:szCs w:val="28"/>
          <w:shd w:val="clear" w:color="auto" w:fill="FFFFFF"/>
          <w:lang w:eastAsia="en-US"/>
        </w:rPr>
        <w:t xml:space="preserve">мұндағы </w:t>
      </w:r>
      <m:oMath>
        <m:sSub>
          <m:sSubPr>
            <m:ctrlPr>
              <w:rPr>
                <w:rFonts w:ascii="Cambria Math" w:eastAsia="Calibri" w:hAnsi="Cambria Math"/>
                <w:i/>
                <w:sz w:val="28"/>
                <w:szCs w:val="28"/>
                <w:shd w:val="clear" w:color="auto" w:fill="FFFFFF"/>
                <w:lang w:val="ru-RU" w:eastAsia="en-US"/>
              </w:rPr>
            </m:ctrlPr>
          </m:sSubPr>
          <m:e>
            <m:r>
              <w:rPr>
                <w:rFonts w:ascii="Cambria Math" w:eastAsia="Calibri" w:hAnsi="Cambria Math"/>
                <w:sz w:val="28"/>
                <w:szCs w:val="28"/>
                <w:shd w:val="clear" w:color="auto" w:fill="FFFFFF"/>
                <w:lang w:eastAsia="en-US"/>
              </w:rPr>
              <m:t>k</m:t>
            </m:r>
          </m:e>
          <m:sub>
            <m:r>
              <w:rPr>
                <w:rFonts w:ascii="Cambria Math" w:eastAsia="Calibri" w:hAnsi="Cambria Math"/>
                <w:sz w:val="28"/>
                <w:szCs w:val="28"/>
                <w:shd w:val="clear" w:color="auto" w:fill="FFFFFF"/>
                <w:lang w:eastAsia="en-US"/>
              </w:rPr>
              <m:t>3</m:t>
            </m:r>
          </m:sub>
        </m:sSub>
      </m:oMath>
      <w:r w:rsidRPr="000E0BC2">
        <w:rPr>
          <w:rFonts w:ascii="Calibri" w:eastAsia="Calibri" w:hAnsi="Calibri"/>
          <w:sz w:val="28"/>
          <w:szCs w:val="28"/>
          <w:shd w:val="clear" w:color="auto" w:fill="FFFFFF"/>
          <w:lang w:eastAsia="en-US"/>
        </w:rPr>
        <w:t xml:space="preserve"> </w:t>
      </w:r>
      <w:r w:rsidRPr="000E0BC2">
        <w:rPr>
          <w:rFonts w:eastAsia="Calibri"/>
          <w:sz w:val="28"/>
          <w:szCs w:val="28"/>
          <w:shd w:val="clear" w:color="auto" w:fill="FFFFFF"/>
          <w:lang w:eastAsia="en-US"/>
        </w:rPr>
        <w:t xml:space="preserve">– жергілікті метеожағдайларды ескеретін коэффициент; </w:t>
      </w:r>
      <m:oMath>
        <m:sSub>
          <m:sSubPr>
            <m:ctrlPr>
              <w:rPr>
                <w:rFonts w:ascii="Cambria Math" w:eastAsia="Calibri" w:hAnsi="Cambria Math"/>
                <w:i/>
                <w:sz w:val="28"/>
                <w:szCs w:val="28"/>
                <w:shd w:val="clear" w:color="auto" w:fill="FFFFFF"/>
                <w:lang w:val="ru-RU" w:eastAsia="en-US"/>
              </w:rPr>
            </m:ctrlPr>
          </m:sSubPr>
          <m:e>
            <m:r>
              <w:rPr>
                <w:rFonts w:ascii="Cambria Math" w:eastAsia="Calibri" w:hAnsi="Cambria Math"/>
                <w:sz w:val="28"/>
                <w:szCs w:val="28"/>
                <w:shd w:val="clear" w:color="auto" w:fill="FFFFFF"/>
                <w:lang w:eastAsia="en-US"/>
              </w:rPr>
              <m:t>k</m:t>
            </m:r>
          </m:e>
          <m:sub>
            <m:r>
              <w:rPr>
                <w:rFonts w:ascii="Cambria Math" w:eastAsia="Calibri" w:hAnsi="Cambria Math"/>
                <w:sz w:val="28"/>
                <w:szCs w:val="28"/>
                <w:shd w:val="clear" w:color="auto" w:fill="FFFFFF"/>
                <w:lang w:eastAsia="en-US"/>
              </w:rPr>
              <m:t>4</m:t>
            </m:r>
          </m:sub>
        </m:sSub>
      </m:oMath>
      <w:r w:rsidRPr="000E0BC2">
        <w:rPr>
          <w:rFonts w:eastAsia="Calibri"/>
          <w:sz w:val="28"/>
          <w:szCs w:val="28"/>
          <w:shd w:val="clear" w:color="auto" w:fill="FFFFFF"/>
          <w:lang w:eastAsia="en-US"/>
        </w:rPr>
        <w:t xml:space="preserve">– тораптың сыртқы әсерлерден қорғалу дәрежесін ескеретін коэффициент; </w:t>
      </w:r>
      <m:oMath>
        <m:sSub>
          <m:sSubPr>
            <m:ctrlPr>
              <w:rPr>
                <w:rFonts w:ascii="Cambria Math" w:eastAsia="Calibri" w:hAnsi="Cambria Math"/>
                <w:i/>
                <w:sz w:val="28"/>
                <w:szCs w:val="28"/>
                <w:shd w:val="clear" w:color="auto" w:fill="FFFFFF"/>
                <w:lang w:val="ru-RU" w:eastAsia="en-US"/>
              </w:rPr>
            </m:ctrlPr>
          </m:sSubPr>
          <m:e>
            <m:r>
              <w:rPr>
                <w:rFonts w:ascii="Cambria Math" w:eastAsia="Calibri" w:hAnsi="Cambria Math"/>
                <w:sz w:val="28"/>
                <w:szCs w:val="28"/>
                <w:shd w:val="clear" w:color="auto" w:fill="FFFFFF"/>
                <w:lang w:eastAsia="en-US"/>
              </w:rPr>
              <m:t>k</m:t>
            </m:r>
          </m:e>
          <m:sub>
            <m:r>
              <w:rPr>
                <w:rFonts w:ascii="Cambria Math" w:eastAsia="Calibri" w:hAnsi="Cambria Math"/>
                <w:sz w:val="28"/>
                <w:szCs w:val="28"/>
                <w:shd w:val="clear" w:color="auto" w:fill="FFFFFF"/>
                <w:lang w:eastAsia="en-US"/>
              </w:rPr>
              <m:t>5</m:t>
            </m:r>
          </m:sub>
        </m:sSub>
      </m:oMath>
      <w:r w:rsidRPr="000E0BC2">
        <w:rPr>
          <w:rFonts w:eastAsia="Calibri"/>
          <w:sz w:val="28"/>
          <w:szCs w:val="28"/>
          <w:shd w:val="clear" w:color="auto" w:fill="FFFFFF"/>
          <w:lang w:eastAsia="en-US"/>
        </w:rPr>
        <w:t xml:space="preserve">– материалдың ылғалдылығын ескеретін коэффициент; </w:t>
      </w:r>
      <m:oMath>
        <m:sSub>
          <m:sSubPr>
            <m:ctrlPr>
              <w:rPr>
                <w:rFonts w:ascii="Cambria Math" w:eastAsia="Calibri" w:hAnsi="Cambria Math"/>
                <w:i/>
                <w:sz w:val="28"/>
                <w:szCs w:val="28"/>
                <w:shd w:val="clear" w:color="auto" w:fill="FFFFFF"/>
                <w:lang w:val="ru-RU" w:eastAsia="en-US"/>
              </w:rPr>
            </m:ctrlPr>
          </m:sSubPr>
          <m:e>
            <m:r>
              <w:rPr>
                <w:rFonts w:ascii="Cambria Math" w:eastAsia="Calibri" w:hAnsi="Cambria Math"/>
                <w:sz w:val="28"/>
                <w:szCs w:val="28"/>
                <w:shd w:val="clear" w:color="auto" w:fill="FFFFFF"/>
                <w:lang w:eastAsia="en-US"/>
              </w:rPr>
              <m:t>k</m:t>
            </m:r>
          </m:e>
          <m:sub>
            <m:r>
              <w:rPr>
                <w:rFonts w:ascii="Cambria Math" w:eastAsia="Calibri" w:hAnsi="Cambria Math"/>
                <w:sz w:val="28"/>
                <w:szCs w:val="28"/>
                <w:shd w:val="clear" w:color="auto" w:fill="FFFFFF"/>
                <w:lang w:eastAsia="en-US"/>
              </w:rPr>
              <m:t>6</m:t>
            </m:r>
          </m:sub>
        </m:sSub>
      </m:oMath>
      <w:r w:rsidRPr="000E0BC2">
        <w:rPr>
          <w:rFonts w:eastAsia="Calibri"/>
          <w:sz w:val="28"/>
          <w:szCs w:val="28"/>
          <w:shd w:val="clear" w:color="auto" w:fill="FFFFFF"/>
          <w:lang w:eastAsia="en-US"/>
        </w:rPr>
        <w:t>– жиналатын материалдың беткі қабатын ескеретін коэффициент (</w:t>
      </w:r>
      <m:oMath>
        <m:sSub>
          <m:sSubPr>
            <m:ctrlPr>
              <w:rPr>
                <w:rFonts w:ascii="Cambria Math" w:eastAsia="Calibri" w:hAnsi="Cambria Math"/>
                <w:i/>
                <w:sz w:val="28"/>
                <w:szCs w:val="28"/>
                <w:shd w:val="clear" w:color="auto" w:fill="FFFFFF"/>
                <w:lang w:val="ru-RU" w:eastAsia="en-US"/>
              </w:rPr>
            </m:ctrlPr>
          </m:sSubPr>
          <m:e>
            <m:r>
              <w:rPr>
                <w:rFonts w:ascii="Cambria Math" w:eastAsia="Calibri" w:hAnsi="Cambria Math"/>
                <w:sz w:val="28"/>
                <w:szCs w:val="28"/>
                <w:shd w:val="clear" w:color="auto" w:fill="FFFFFF"/>
                <w:lang w:eastAsia="en-US"/>
              </w:rPr>
              <m:t>k</m:t>
            </m:r>
          </m:e>
          <m:sub>
            <m:r>
              <w:rPr>
                <w:rFonts w:ascii="Cambria Math" w:eastAsia="Calibri" w:hAnsi="Cambria Math"/>
                <w:sz w:val="28"/>
                <w:szCs w:val="28"/>
                <w:shd w:val="clear" w:color="auto" w:fill="FFFFFF"/>
                <w:lang w:eastAsia="en-US"/>
              </w:rPr>
              <m:t>6</m:t>
            </m:r>
          </m:sub>
        </m:sSub>
      </m:oMath>
      <w:r w:rsidRPr="000E0BC2">
        <w:rPr>
          <w:rFonts w:eastAsia="Calibri"/>
          <w:sz w:val="28"/>
          <w:szCs w:val="28"/>
          <w:shd w:val="clear" w:color="auto" w:fill="FFFFFF"/>
          <w:lang w:eastAsia="en-US"/>
        </w:rPr>
        <w:t xml:space="preserve">мәні материалдың ірілігіне және толтыру дәрежесіне байланысты 1,3-1,6 шегінде ауытқиды); </w:t>
      </w:r>
      <m:oMath>
        <m:sSub>
          <m:sSubPr>
            <m:ctrlPr>
              <w:rPr>
                <w:rFonts w:ascii="Cambria Math" w:eastAsia="Calibri" w:hAnsi="Cambria Math"/>
                <w:i/>
                <w:sz w:val="28"/>
                <w:szCs w:val="28"/>
                <w:shd w:val="clear" w:color="auto" w:fill="FFFFFF"/>
                <w:lang w:val="ru-RU" w:eastAsia="en-US"/>
              </w:rPr>
            </m:ctrlPr>
          </m:sSubPr>
          <m:e>
            <m:r>
              <w:rPr>
                <w:rFonts w:ascii="Cambria Math" w:eastAsia="Calibri" w:hAnsi="Cambria Math"/>
                <w:sz w:val="28"/>
                <w:szCs w:val="28"/>
                <w:shd w:val="clear" w:color="auto" w:fill="FFFFFF"/>
                <w:lang w:eastAsia="en-US"/>
              </w:rPr>
              <m:t>k</m:t>
            </m:r>
          </m:e>
          <m:sub>
            <m:r>
              <w:rPr>
                <w:rFonts w:ascii="Cambria Math" w:eastAsia="Calibri" w:hAnsi="Cambria Math"/>
                <w:sz w:val="28"/>
                <w:szCs w:val="28"/>
                <w:shd w:val="clear" w:color="auto" w:fill="FFFFFF"/>
                <w:lang w:eastAsia="en-US"/>
              </w:rPr>
              <m:t>7</m:t>
            </m:r>
          </m:sub>
        </m:sSub>
      </m:oMath>
      <w:r w:rsidRPr="000E0BC2">
        <w:rPr>
          <w:rFonts w:eastAsia="Calibri"/>
          <w:sz w:val="28"/>
          <w:szCs w:val="28"/>
          <w:shd w:val="clear" w:color="auto" w:fill="FFFFFF"/>
          <w:lang w:eastAsia="en-US"/>
        </w:rPr>
        <w:t xml:space="preserve">– материалдың беткі қабатын ескеретін коэффициент; </w:t>
      </w:r>
      <m:oMath>
        <m:sSub>
          <m:sSubPr>
            <m:ctrlPr>
              <w:rPr>
                <w:rFonts w:ascii="Cambria Math" w:eastAsia="Calibri" w:hAnsi="Cambria Math"/>
                <w:i/>
                <w:sz w:val="28"/>
                <w:szCs w:val="28"/>
                <w:shd w:val="clear" w:color="auto" w:fill="FFFFFF"/>
                <w:lang w:val="ru-RU" w:eastAsia="en-US"/>
              </w:rPr>
            </m:ctrlPr>
          </m:sSubPr>
          <m:e>
            <m:r>
              <w:rPr>
                <w:rFonts w:ascii="Cambria Math" w:eastAsia="Calibri" w:hAnsi="Cambria Math"/>
                <w:sz w:val="28"/>
                <w:szCs w:val="28"/>
                <w:shd w:val="clear" w:color="auto" w:fill="FFFFFF"/>
                <w:lang w:eastAsia="en-US"/>
              </w:rPr>
              <m:t>k</m:t>
            </m:r>
          </m:e>
          <m:sub>
            <m:r>
              <w:rPr>
                <w:rFonts w:ascii="Cambria Math" w:eastAsia="Calibri" w:hAnsi="Cambria Math"/>
                <w:sz w:val="28"/>
                <w:szCs w:val="28"/>
                <w:shd w:val="clear" w:color="auto" w:fill="FFFFFF"/>
                <w:lang w:eastAsia="en-US"/>
              </w:rPr>
              <m:t>7</m:t>
            </m:r>
          </m:sub>
        </m:sSub>
      </m:oMath>
      <w:r w:rsidRPr="000E0BC2">
        <w:rPr>
          <w:rFonts w:eastAsia="Calibri"/>
          <w:sz w:val="28"/>
          <w:szCs w:val="28"/>
          <w:shd w:val="clear" w:color="auto" w:fill="FFFFFF"/>
          <w:lang w:eastAsia="en-US"/>
        </w:rPr>
        <w:t xml:space="preserve">- материалдың үлкендігін ескеретін (кесектердің орташа мөлшері); </w:t>
      </w:r>
      <m:oMath>
        <m:sSup>
          <m:sSupPr>
            <m:ctrlPr>
              <w:rPr>
                <w:rFonts w:ascii="Cambria Math" w:eastAsia="Calibri" w:hAnsi="Cambria Math"/>
                <w:i/>
                <w:sz w:val="28"/>
                <w:szCs w:val="28"/>
                <w:shd w:val="clear" w:color="auto" w:fill="FFFFFF"/>
                <w:lang w:val="ru-RU" w:eastAsia="en-US"/>
              </w:rPr>
            </m:ctrlPr>
          </m:sSupPr>
          <m:e>
            <m:r>
              <w:rPr>
                <w:rFonts w:ascii="Cambria Math" w:eastAsia="Calibri" w:hAnsi="Cambria Math"/>
                <w:sz w:val="28"/>
                <w:szCs w:val="28"/>
                <w:shd w:val="clear" w:color="auto" w:fill="FFFFFF"/>
                <w:lang w:eastAsia="en-US"/>
              </w:rPr>
              <m:t>q</m:t>
            </m:r>
          </m:e>
          <m:sup>
            <m:r>
              <w:rPr>
                <w:rFonts w:ascii="Cambria Math" w:eastAsia="Calibri" w:hAnsi="Cambria Math"/>
                <w:sz w:val="28"/>
                <w:szCs w:val="28"/>
                <w:shd w:val="clear" w:color="auto" w:fill="FFFFFF"/>
                <w:lang w:eastAsia="en-US"/>
              </w:rPr>
              <m:t>∙</m:t>
            </m:r>
          </m:sup>
        </m:sSup>
      </m:oMath>
      <w:r w:rsidRPr="000E0BC2">
        <w:rPr>
          <w:rFonts w:ascii="Calibri" w:eastAsia="Calibri" w:hAnsi="Calibri"/>
          <w:sz w:val="28"/>
          <w:szCs w:val="28"/>
          <w:shd w:val="clear" w:color="auto" w:fill="FFFFFF"/>
          <w:lang w:eastAsia="en-US"/>
        </w:rPr>
        <w:t xml:space="preserve"> </w:t>
      </w:r>
      <w:r w:rsidRPr="000E0BC2">
        <w:rPr>
          <w:rFonts w:eastAsia="Calibri"/>
          <w:sz w:val="28"/>
          <w:szCs w:val="28"/>
          <w:shd w:val="clear" w:color="auto" w:fill="FFFFFF"/>
          <w:lang w:eastAsia="en-US"/>
        </w:rPr>
        <w:t>- нақты бетінің 1 м</w:t>
      </w:r>
      <w:r w:rsidRPr="000E0BC2">
        <w:rPr>
          <w:rFonts w:eastAsia="Calibri"/>
          <w:sz w:val="28"/>
          <w:szCs w:val="28"/>
          <w:shd w:val="clear" w:color="auto" w:fill="FFFFFF"/>
          <w:vertAlign w:val="superscript"/>
          <w:lang w:eastAsia="en-US"/>
        </w:rPr>
        <w:t>2</w:t>
      </w:r>
      <w:r w:rsidRPr="000E0BC2">
        <w:rPr>
          <w:rFonts w:eastAsia="Calibri"/>
          <w:sz w:val="28"/>
          <w:szCs w:val="28"/>
          <w:shd w:val="clear" w:color="auto" w:fill="FFFFFF"/>
          <w:lang w:eastAsia="en-US"/>
        </w:rPr>
        <w:t xml:space="preserve"> – ден шаңды алып кету, г/м</w:t>
      </w:r>
      <w:r w:rsidRPr="000E0BC2">
        <w:rPr>
          <w:rFonts w:eastAsia="Calibri"/>
          <w:sz w:val="28"/>
          <w:szCs w:val="28"/>
          <w:shd w:val="clear" w:color="auto" w:fill="FFFFFF"/>
          <w:vertAlign w:val="superscript"/>
          <w:lang w:eastAsia="en-US"/>
        </w:rPr>
        <w:t>2</w:t>
      </w:r>
      <m:oMath>
        <m:r>
          <w:rPr>
            <w:rFonts w:ascii="Cambria Math" w:eastAsia="Calibri" w:hAnsi="Cambria Math"/>
            <w:sz w:val="28"/>
            <w:szCs w:val="28"/>
            <w:shd w:val="clear" w:color="auto" w:fill="FFFFFF"/>
            <w:lang w:eastAsia="en-US"/>
          </w:rPr>
          <m:t>∙</m:t>
        </m:r>
      </m:oMath>
      <w:r w:rsidRPr="000E0BC2">
        <w:rPr>
          <w:rFonts w:eastAsia="Calibri"/>
          <w:sz w:val="28"/>
          <w:szCs w:val="28"/>
          <w:shd w:val="clear" w:color="auto" w:fill="FFFFFF"/>
          <w:lang w:eastAsia="en-US"/>
        </w:rPr>
        <w:t xml:space="preserve">с; </w:t>
      </w:r>
      <m:oMath>
        <m:r>
          <w:rPr>
            <w:rFonts w:ascii="Cambria Math" w:eastAsia="Calibri" w:hAnsi="Cambria Math"/>
            <w:sz w:val="28"/>
            <w:szCs w:val="28"/>
            <w:shd w:val="clear" w:color="auto" w:fill="FFFFFF"/>
            <w:lang w:eastAsia="en-US"/>
          </w:rPr>
          <m:t>F</m:t>
        </m:r>
      </m:oMath>
      <w:r w:rsidRPr="000E0BC2">
        <w:rPr>
          <w:rFonts w:eastAsia="Calibri"/>
          <w:sz w:val="28"/>
          <w:szCs w:val="28"/>
          <w:shd w:val="clear" w:color="auto" w:fill="FFFFFF"/>
          <w:lang w:eastAsia="en-US"/>
        </w:rPr>
        <w:t>–жоспардағы шаңның беті, м</w:t>
      </w:r>
      <w:r w:rsidRPr="000E0BC2">
        <w:rPr>
          <w:rFonts w:eastAsia="Calibri"/>
          <w:sz w:val="28"/>
          <w:szCs w:val="28"/>
          <w:shd w:val="clear" w:color="auto" w:fill="FFFFFF"/>
          <w:vertAlign w:val="superscript"/>
          <w:lang w:eastAsia="en-US"/>
        </w:rPr>
        <w:t>2</w:t>
      </w:r>
      <w:r w:rsidRPr="000E0BC2">
        <w:rPr>
          <w:rFonts w:eastAsia="Calibri"/>
          <w:sz w:val="28"/>
          <w:szCs w:val="28"/>
          <w:shd w:val="clear" w:color="auto" w:fill="FFFFFF"/>
          <w:lang w:eastAsia="en-US"/>
        </w:rPr>
        <w:t xml:space="preserve">; </w:t>
      </w:r>
      <w:r w:rsidRPr="000E0BC2">
        <w:rPr>
          <w:rFonts w:eastAsia="Calibri"/>
          <w:i/>
          <w:sz w:val="28"/>
          <w:szCs w:val="28"/>
          <w:shd w:val="clear" w:color="auto" w:fill="FFFFFF"/>
          <w:lang w:eastAsia="en-US"/>
        </w:rPr>
        <w:t xml:space="preserve">Т </w:t>
      </w:r>
      <w:r w:rsidRPr="000E0BC2">
        <w:rPr>
          <w:rFonts w:eastAsia="Calibri"/>
          <w:sz w:val="28"/>
          <w:szCs w:val="28"/>
          <w:shd w:val="clear" w:color="auto" w:fill="FFFFFF"/>
          <w:lang w:eastAsia="en-US"/>
        </w:rPr>
        <w:t>-көздің шаңдану уақыты, сағат/жыл.</w:t>
      </w:r>
    </w:p>
    <w:p w14:paraId="01C53191" w14:textId="48D90602" w:rsidR="00F62D1A" w:rsidRDefault="00F62D1A" w:rsidP="001F47A0">
      <w:pPr>
        <w:suppressAutoHyphens/>
        <w:spacing w:after="160" w:line="259" w:lineRule="auto"/>
        <w:ind w:firstLine="709"/>
        <w:jc w:val="both"/>
        <w:rPr>
          <w:rFonts w:eastAsia="Calibri"/>
          <w:sz w:val="28"/>
          <w:szCs w:val="28"/>
          <w:shd w:val="clear" w:color="auto" w:fill="FFFFFF"/>
          <w:lang w:eastAsia="en-US"/>
        </w:rPr>
      </w:pPr>
    </w:p>
    <w:p w14:paraId="2A40710D" w14:textId="73F8C2BA" w:rsidR="001F47A0" w:rsidRDefault="001F47A0" w:rsidP="0055043B">
      <w:pPr>
        <w:suppressAutoHyphens/>
        <w:jc w:val="both"/>
        <w:rPr>
          <w:sz w:val="28"/>
          <w:szCs w:val="28"/>
          <w:shd w:val="clear" w:color="auto" w:fill="FFFFFF"/>
        </w:rPr>
      </w:pPr>
      <w:r w:rsidRPr="00F82D60">
        <w:rPr>
          <w:sz w:val="28"/>
          <w:szCs w:val="28"/>
          <w:shd w:val="clear" w:color="auto" w:fill="FFFFFF"/>
        </w:rPr>
        <w:lastRenderedPageBreak/>
        <w:t xml:space="preserve">Кесте </w:t>
      </w:r>
      <w:r w:rsidR="00A84046" w:rsidRPr="00A84046">
        <w:rPr>
          <w:sz w:val="28"/>
          <w:szCs w:val="28"/>
          <w:shd w:val="clear" w:color="auto" w:fill="FFFFFF"/>
        </w:rPr>
        <w:t>10</w:t>
      </w:r>
      <w:r w:rsidRPr="00F82D60">
        <w:rPr>
          <w:sz w:val="28"/>
          <w:szCs w:val="28"/>
          <w:shd w:val="clear" w:color="auto" w:fill="FFFFFF"/>
        </w:rPr>
        <w:t xml:space="preserve"> -</w:t>
      </w:r>
      <w:r>
        <w:rPr>
          <w:sz w:val="28"/>
          <w:szCs w:val="28"/>
          <w:shd w:val="clear" w:color="auto" w:fill="FFFFFF"/>
        </w:rPr>
        <w:t xml:space="preserve"> </w:t>
      </w:r>
      <w:r w:rsidRPr="00BA6091">
        <w:rPr>
          <w:sz w:val="28"/>
          <w:szCs w:val="28"/>
          <w:shd w:val="clear" w:color="auto" w:fill="FFFFFF"/>
        </w:rPr>
        <w:t>Бор шаңын кетіру есептеулерінің нәтижелері</w:t>
      </w:r>
    </w:p>
    <w:p w14:paraId="053DC70F" w14:textId="77777777" w:rsidR="001F47A0" w:rsidRPr="008B647C" w:rsidRDefault="001F47A0" w:rsidP="001F47A0">
      <w:pPr>
        <w:suppressAutoHyphens/>
        <w:ind w:firstLine="709"/>
        <w:jc w:val="both"/>
        <w:rPr>
          <w:sz w:val="28"/>
          <w:szCs w:val="28"/>
          <w:shd w:val="clear" w:color="auto" w:fill="FFFFFF"/>
        </w:rPr>
      </w:pPr>
    </w:p>
    <w:tbl>
      <w:tblPr>
        <w:tblStyle w:val="ab"/>
        <w:tblW w:w="9776" w:type="dxa"/>
        <w:tblLayout w:type="fixed"/>
        <w:tblLook w:val="04A0" w:firstRow="1" w:lastRow="0" w:firstColumn="1" w:lastColumn="0" w:noHBand="0" w:noVBand="1"/>
      </w:tblPr>
      <w:tblGrid>
        <w:gridCol w:w="704"/>
        <w:gridCol w:w="709"/>
        <w:gridCol w:w="709"/>
        <w:gridCol w:w="708"/>
        <w:gridCol w:w="851"/>
        <w:gridCol w:w="1134"/>
        <w:gridCol w:w="1134"/>
        <w:gridCol w:w="1276"/>
        <w:gridCol w:w="1205"/>
        <w:gridCol w:w="1346"/>
      </w:tblGrid>
      <w:tr w:rsidR="001F47A0" w:rsidRPr="00A5437F" w14:paraId="71C0C045" w14:textId="77777777" w:rsidTr="00102F59">
        <w:tc>
          <w:tcPr>
            <w:tcW w:w="704" w:type="dxa"/>
            <w:vMerge w:val="restart"/>
          </w:tcPr>
          <w:p w14:paraId="2E0A3AEE" w14:textId="25EFF30C" w:rsidR="001F47A0" w:rsidRPr="0055043B" w:rsidRDefault="005B7931" w:rsidP="0055043B">
            <w:pPr>
              <w:suppressAutoHyphens/>
              <w:ind w:firstLine="709"/>
              <w:jc w:val="center"/>
              <w:rPr>
                <w:sz w:val="28"/>
                <w:szCs w:val="28"/>
                <w:shd w:val="clear" w:color="auto" w:fill="FFFFFF"/>
              </w:rPr>
            </w:pPr>
            <m:oMathPara>
              <m:oMath>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k</m:t>
                    </m:r>
                  </m:e>
                  <m:sub>
                    <m:r>
                      <w:rPr>
                        <w:rFonts w:ascii="Cambria Math" w:hAnsi="Cambria Math"/>
                        <w:sz w:val="28"/>
                        <w:szCs w:val="28"/>
                        <w:shd w:val="clear" w:color="auto" w:fill="FFFFFF"/>
                      </w:rPr>
                      <m:t>3</m:t>
                    </m:r>
                  </m:sub>
                </m:sSub>
              </m:oMath>
            </m:oMathPara>
          </w:p>
        </w:tc>
        <w:tc>
          <w:tcPr>
            <w:tcW w:w="709" w:type="dxa"/>
            <w:vMerge w:val="restart"/>
          </w:tcPr>
          <w:p w14:paraId="598383F1" w14:textId="097341C8" w:rsidR="001F47A0" w:rsidRPr="0055043B" w:rsidRDefault="005B7931" w:rsidP="0055043B">
            <w:pPr>
              <w:suppressAutoHyphens/>
              <w:ind w:firstLine="709"/>
              <w:jc w:val="center"/>
              <w:rPr>
                <w:sz w:val="28"/>
                <w:szCs w:val="28"/>
                <w:shd w:val="clear" w:color="auto" w:fill="FFFFFF"/>
              </w:rPr>
            </w:pPr>
            <m:oMathPara>
              <m:oMath>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k</m:t>
                    </m:r>
                  </m:e>
                  <m:sub>
                    <m:r>
                      <w:rPr>
                        <w:rFonts w:ascii="Cambria Math" w:hAnsi="Cambria Math"/>
                        <w:sz w:val="28"/>
                        <w:szCs w:val="28"/>
                        <w:shd w:val="clear" w:color="auto" w:fill="FFFFFF"/>
                      </w:rPr>
                      <m:t>4</m:t>
                    </m:r>
                  </m:sub>
                </m:sSub>
              </m:oMath>
            </m:oMathPara>
          </w:p>
        </w:tc>
        <w:tc>
          <w:tcPr>
            <w:tcW w:w="709" w:type="dxa"/>
            <w:vMerge w:val="restart"/>
          </w:tcPr>
          <w:p w14:paraId="25699955" w14:textId="7FA59A84" w:rsidR="001F47A0" w:rsidRPr="0055043B" w:rsidRDefault="005B7931" w:rsidP="0055043B">
            <w:pPr>
              <w:suppressAutoHyphens/>
              <w:ind w:firstLine="709"/>
              <w:jc w:val="center"/>
              <w:rPr>
                <w:sz w:val="28"/>
                <w:szCs w:val="28"/>
                <w:shd w:val="clear" w:color="auto" w:fill="FFFFFF"/>
              </w:rPr>
            </w:pPr>
            <m:oMathPara>
              <m:oMath>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k</m:t>
                    </m:r>
                  </m:e>
                  <m:sub>
                    <m:r>
                      <w:rPr>
                        <w:rFonts w:ascii="Cambria Math" w:hAnsi="Cambria Math"/>
                        <w:sz w:val="28"/>
                        <w:szCs w:val="28"/>
                        <w:shd w:val="clear" w:color="auto" w:fill="FFFFFF"/>
                      </w:rPr>
                      <m:t>5</m:t>
                    </m:r>
                  </m:sub>
                </m:sSub>
              </m:oMath>
            </m:oMathPara>
          </w:p>
        </w:tc>
        <w:tc>
          <w:tcPr>
            <w:tcW w:w="708" w:type="dxa"/>
            <w:vMerge w:val="restart"/>
          </w:tcPr>
          <w:p w14:paraId="5F2C111E" w14:textId="1033DC7A" w:rsidR="001F47A0" w:rsidRPr="0055043B" w:rsidRDefault="005B7931" w:rsidP="0055043B">
            <w:pPr>
              <w:suppressAutoHyphens/>
              <w:ind w:firstLine="709"/>
              <w:jc w:val="center"/>
              <w:rPr>
                <w:sz w:val="28"/>
                <w:szCs w:val="28"/>
                <w:shd w:val="clear" w:color="auto" w:fill="FFFFFF"/>
              </w:rPr>
            </w:pPr>
            <m:oMathPara>
              <m:oMath>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k</m:t>
                    </m:r>
                  </m:e>
                  <m:sub>
                    <m:r>
                      <w:rPr>
                        <w:rFonts w:ascii="Cambria Math" w:hAnsi="Cambria Math"/>
                        <w:sz w:val="28"/>
                        <w:szCs w:val="28"/>
                        <w:shd w:val="clear" w:color="auto" w:fill="FFFFFF"/>
                      </w:rPr>
                      <m:t>6</m:t>
                    </m:r>
                  </m:sub>
                </m:sSub>
              </m:oMath>
            </m:oMathPara>
          </w:p>
        </w:tc>
        <w:tc>
          <w:tcPr>
            <w:tcW w:w="851" w:type="dxa"/>
            <w:vMerge w:val="restart"/>
          </w:tcPr>
          <w:p w14:paraId="3899916D" w14:textId="5E55A373" w:rsidR="001F47A0" w:rsidRPr="0055043B" w:rsidRDefault="005B7931" w:rsidP="0055043B">
            <w:pPr>
              <w:suppressAutoHyphens/>
              <w:ind w:firstLine="709"/>
              <w:jc w:val="center"/>
              <w:rPr>
                <w:sz w:val="28"/>
                <w:szCs w:val="28"/>
                <w:shd w:val="clear" w:color="auto" w:fill="FFFFFF"/>
              </w:rPr>
            </w:pPr>
            <m:oMathPara>
              <m:oMath>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k</m:t>
                    </m:r>
                  </m:e>
                  <m:sub>
                    <m:r>
                      <w:rPr>
                        <w:rFonts w:ascii="Cambria Math" w:hAnsi="Cambria Math"/>
                        <w:sz w:val="28"/>
                        <w:szCs w:val="28"/>
                        <w:shd w:val="clear" w:color="auto" w:fill="FFFFFF"/>
                      </w:rPr>
                      <m:t>7</m:t>
                    </m:r>
                  </m:sub>
                </m:sSub>
              </m:oMath>
            </m:oMathPara>
          </w:p>
        </w:tc>
        <w:tc>
          <w:tcPr>
            <w:tcW w:w="1134" w:type="dxa"/>
            <w:vMerge w:val="restart"/>
          </w:tcPr>
          <w:p w14:paraId="766CE127" w14:textId="4D2DEF9C" w:rsidR="001F47A0" w:rsidRPr="0055043B" w:rsidRDefault="005B7931" w:rsidP="0055043B">
            <w:pPr>
              <w:suppressAutoHyphens/>
              <w:ind w:firstLine="709"/>
              <w:jc w:val="center"/>
              <w:rPr>
                <w:sz w:val="28"/>
                <w:szCs w:val="28"/>
                <w:shd w:val="clear" w:color="auto" w:fill="FFFFFF"/>
              </w:rPr>
            </w:pPr>
            <m:oMathPara>
              <m:oMath>
                <m:sSup>
                  <m:sSupPr>
                    <m:ctrlPr>
                      <w:rPr>
                        <w:rFonts w:ascii="Cambria Math" w:hAnsi="Cambria Math"/>
                        <w:i/>
                        <w:sz w:val="28"/>
                        <w:szCs w:val="28"/>
                        <w:shd w:val="clear" w:color="auto" w:fill="FFFFFF"/>
                      </w:rPr>
                    </m:ctrlPr>
                  </m:sSupPr>
                  <m:e>
                    <m:r>
                      <w:rPr>
                        <w:rFonts w:ascii="Cambria Math" w:hAnsi="Cambria Math"/>
                        <w:sz w:val="28"/>
                        <w:szCs w:val="28"/>
                        <w:shd w:val="clear" w:color="auto" w:fill="FFFFFF"/>
                      </w:rPr>
                      <m:t>q</m:t>
                    </m:r>
                  </m:e>
                  <m:sup>
                    <m:r>
                      <w:rPr>
                        <w:rFonts w:ascii="Cambria Math" w:hAnsi="Cambria Math"/>
                        <w:sz w:val="28"/>
                        <w:szCs w:val="28"/>
                        <w:shd w:val="clear" w:color="auto" w:fill="FFFFFF"/>
                      </w:rPr>
                      <m:t>∙</m:t>
                    </m:r>
                  </m:sup>
                </m:sSup>
              </m:oMath>
            </m:oMathPara>
          </w:p>
        </w:tc>
        <w:tc>
          <w:tcPr>
            <w:tcW w:w="1134" w:type="dxa"/>
          </w:tcPr>
          <w:p w14:paraId="4A069E36" w14:textId="298921DC" w:rsidR="001F47A0" w:rsidRPr="0055043B" w:rsidRDefault="0055043B" w:rsidP="0055043B">
            <w:pPr>
              <w:suppressAutoHyphens/>
              <w:ind w:firstLine="26"/>
              <w:jc w:val="center"/>
              <w:rPr>
                <w:sz w:val="28"/>
                <w:szCs w:val="28"/>
                <w:shd w:val="clear" w:color="auto" w:fill="FFFFFF"/>
              </w:rPr>
            </w:pPr>
            <m:oMathPara>
              <m:oMath>
                <m:r>
                  <w:rPr>
                    <w:rFonts w:ascii="Cambria Math" w:hAnsi="Cambria Math"/>
                    <w:sz w:val="28"/>
                    <w:szCs w:val="28"/>
                    <w:shd w:val="clear" w:color="auto" w:fill="FFFFFF"/>
                  </w:rPr>
                  <m:t>F</m:t>
                </m:r>
              </m:oMath>
            </m:oMathPara>
          </w:p>
        </w:tc>
        <w:tc>
          <w:tcPr>
            <w:tcW w:w="1276" w:type="dxa"/>
          </w:tcPr>
          <w:p w14:paraId="7AF05FFF" w14:textId="77777777" w:rsidR="001F47A0" w:rsidRPr="0055043B" w:rsidRDefault="001F47A0" w:rsidP="0055043B">
            <w:pPr>
              <w:suppressAutoHyphens/>
              <w:ind w:firstLine="26"/>
              <w:jc w:val="center"/>
              <w:rPr>
                <w:sz w:val="28"/>
                <w:szCs w:val="28"/>
                <w:shd w:val="clear" w:color="auto" w:fill="FFFFFF"/>
              </w:rPr>
            </w:pPr>
            <w:r w:rsidRPr="0055043B">
              <w:rPr>
                <w:i/>
                <w:sz w:val="28"/>
                <w:szCs w:val="28"/>
                <w:shd w:val="clear" w:color="auto" w:fill="FFFFFF"/>
              </w:rPr>
              <w:t>Т</w:t>
            </w:r>
          </w:p>
        </w:tc>
        <w:tc>
          <w:tcPr>
            <w:tcW w:w="2551" w:type="dxa"/>
            <w:gridSpan w:val="2"/>
          </w:tcPr>
          <w:p w14:paraId="729FA66E" w14:textId="77777777" w:rsidR="001F47A0" w:rsidRPr="0055043B" w:rsidRDefault="001F47A0" w:rsidP="0055043B">
            <w:pPr>
              <w:suppressAutoHyphens/>
              <w:jc w:val="center"/>
              <w:rPr>
                <w:sz w:val="28"/>
                <w:szCs w:val="28"/>
                <w:shd w:val="clear" w:color="auto" w:fill="FFFFFF"/>
              </w:rPr>
            </w:pPr>
            <w:r w:rsidRPr="0055043B">
              <w:rPr>
                <w:sz w:val="28"/>
                <w:szCs w:val="28"/>
                <w:shd w:val="clear" w:color="auto" w:fill="FFFFFF"/>
              </w:rPr>
              <w:t>Бөлшектердің бөлінуі</w:t>
            </w:r>
          </w:p>
        </w:tc>
      </w:tr>
      <w:tr w:rsidR="001F47A0" w:rsidRPr="00316C40" w14:paraId="2DD8BDB6" w14:textId="77777777" w:rsidTr="00102F59">
        <w:tc>
          <w:tcPr>
            <w:tcW w:w="704" w:type="dxa"/>
            <w:vMerge/>
          </w:tcPr>
          <w:p w14:paraId="0A9D1014" w14:textId="77777777" w:rsidR="001F47A0" w:rsidRPr="000E0BC2" w:rsidRDefault="001F47A0" w:rsidP="00850CA2">
            <w:pPr>
              <w:suppressAutoHyphens/>
              <w:ind w:firstLine="709"/>
              <w:jc w:val="center"/>
              <w:rPr>
                <w:sz w:val="28"/>
                <w:szCs w:val="28"/>
                <w:shd w:val="clear" w:color="auto" w:fill="FFFFFF"/>
              </w:rPr>
            </w:pPr>
          </w:p>
        </w:tc>
        <w:tc>
          <w:tcPr>
            <w:tcW w:w="709" w:type="dxa"/>
            <w:vMerge/>
          </w:tcPr>
          <w:p w14:paraId="467E903A" w14:textId="77777777" w:rsidR="001F47A0" w:rsidRPr="000E0BC2" w:rsidRDefault="001F47A0" w:rsidP="00850CA2">
            <w:pPr>
              <w:suppressAutoHyphens/>
              <w:ind w:firstLine="709"/>
              <w:jc w:val="center"/>
              <w:rPr>
                <w:sz w:val="28"/>
                <w:szCs w:val="28"/>
                <w:shd w:val="clear" w:color="auto" w:fill="FFFFFF"/>
              </w:rPr>
            </w:pPr>
          </w:p>
        </w:tc>
        <w:tc>
          <w:tcPr>
            <w:tcW w:w="709" w:type="dxa"/>
            <w:vMerge/>
          </w:tcPr>
          <w:p w14:paraId="006FED6C" w14:textId="77777777" w:rsidR="001F47A0" w:rsidRPr="000E0BC2" w:rsidRDefault="001F47A0" w:rsidP="00850CA2">
            <w:pPr>
              <w:suppressAutoHyphens/>
              <w:ind w:firstLine="709"/>
              <w:jc w:val="center"/>
              <w:rPr>
                <w:sz w:val="28"/>
                <w:szCs w:val="28"/>
                <w:shd w:val="clear" w:color="auto" w:fill="FFFFFF"/>
              </w:rPr>
            </w:pPr>
          </w:p>
        </w:tc>
        <w:tc>
          <w:tcPr>
            <w:tcW w:w="708" w:type="dxa"/>
            <w:vMerge/>
          </w:tcPr>
          <w:p w14:paraId="60F3EE5F" w14:textId="77777777" w:rsidR="001F47A0" w:rsidRPr="000E0BC2" w:rsidRDefault="001F47A0" w:rsidP="00850CA2">
            <w:pPr>
              <w:suppressAutoHyphens/>
              <w:ind w:firstLine="709"/>
              <w:jc w:val="center"/>
              <w:rPr>
                <w:sz w:val="28"/>
                <w:szCs w:val="28"/>
                <w:shd w:val="clear" w:color="auto" w:fill="FFFFFF"/>
              </w:rPr>
            </w:pPr>
          </w:p>
        </w:tc>
        <w:tc>
          <w:tcPr>
            <w:tcW w:w="851" w:type="dxa"/>
            <w:vMerge/>
          </w:tcPr>
          <w:p w14:paraId="090C9DD0" w14:textId="77777777" w:rsidR="001F47A0" w:rsidRPr="000E0BC2" w:rsidRDefault="001F47A0" w:rsidP="00850CA2">
            <w:pPr>
              <w:suppressAutoHyphens/>
              <w:ind w:firstLine="709"/>
              <w:jc w:val="center"/>
              <w:rPr>
                <w:sz w:val="28"/>
                <w:szCs w:val="28"/>
                <w:shd w:val="clear" w:color="auto" w:fill="FFFFFF"/>
              </w:rPr>
            </w:pPr>
          </w:p>
        </w:tc>
        <w:tc>
          <w:tcPr>
            <w:tcW w:w="1134" w:type="dxa"/>
            <w:vMerge/>
          </w:tcPr>
          <w:p w14:paraId="440EF7B3" w14:textId="77777777" w:rsidR="001F47A0" w:rsidRPr="000E0BC2" w:rsidRDefault="001F47A0" w:rsidP="00850CA2">
            <w:pPr>
              <w:suppressAutoHyphens/>
              <w:ind w:firstLine="709"/>
              <w:jc w:val="center"/>
              <w:rPr>
                <w:sz w:val="28"/>
                <w:szCs w:val="28"/>
                <w:shd w:val="clear" w:color="auto" w:fill="FFFFFF"/>
              </w:rPr>
            </w:pPr>
          </w:p>
        </w:tc>
        <w:tc>
          <w:tcPr>
            <w:tcW w:w="1134" w:type="dxa"/>
          </w:tcPr>
          <w:p w14:paraId="0D415E47" w14:textId="77777777" w:rsidR="001F47A0" w:rsidRPr="000E0BC2" w:rsidRDefault="001F47A0" w:rsidP="0055043B">
            <w:pPr>
              <w:suppressAutoHyphens/>
              <w:jc w:val="center"/>
              <w:rPr>
                <w:sz w:val="28"/>
                <w:szCs w:val="28"/>
                <w:shd w:val="clear" w:color="auto" w:fill="FFFFFF"/>
                <w:vertAlign w:val="superscript"/>
              </w:rPr>
            </w:pPr>
            <w:r w:rsidRPr="000E0BC2">
              <w:rPr>
                <w:sz w:val="28"/>
                <w:szCs w:val="28"/>
                <w:shd w:val="clear" w:color="auto" w:fill="FFFFFF"/>
              </w:rPr>
              <w:t>м</w:t>
            </w:r>
            <w:r w:rsidRPr="000E0BC2">
              <w:rPr>
                <w:sz w:val="28"/>
                <w:szCs w:val="28"/>
                <w:shd w:val="clear" w:color="auto" w:fill="FFFFFF"/>
                <w:vertAlign w:val="superscript"/>
              </w:rPr>
              <w:t>2</w:t>
            </w:r>
          </w:p>
        </w:tc>
        <w:tc>
          <w:tcPr>
            <w:tcW w:w="1276" w:type="dxa"/>
          </w:tcPr>
          <w:p w14:paraId="1FCA91E0" w14:textId="77777777" w:rsidR="001F47A0" w:rsidRPr="000E0BC2" w:rsidRDefault="001F47A0" w:rsidP="0055043B">
            <w:pPr>
              <w:suppressAutoHyphens/>
              <w:jc w:val="center"/>
              <w:rPr>
                <w:sz w:val="28"/>
                <w:szCs w:val="28"/>
                <w:shd w:val="clear" w:color="auto" w:fill="FFFFFF"/>
              </w:rPr>
            </w:pPr>
            <w:r w:rsidRPr="000E0BC2">
              <w:rPr>
                <w:sz w:val="28"/>
                <w:szCs w:val="28"/>
                <w:shd w:val="clear" w:color="auto" w:fill="FFFFFF"/>
              </w:rPr>
              <w:t>с</w:t>
            </w:r>
            <w:r>
              <w:rPr>
                <w:sz w:val="28"/>
                <w:szCs w:val="28"/>
                <w:shd w:val="clear" w:color="auto" w:fill="FFFFFF"/>
              </w:rPr>
              <w:t>ағ</w:t>
            </w:r>
            <w:r w:rsidRPr="000E0BC2">
              <w:rPr>
                <w:sz w:val="28"/>
                <w:szCs w:val="28"/>
                <w:shd w:val="clear" w:color="auto" w:fill="FFFFFF"/>
              </w:rPr>
              <w:t>/</w:t>
            </w:r>
            <w:r>
              <w:rPr>
                <w:sz w:val="28"/>
                <w:szCs w:val="28"/>
                <w:shd w:val="clear" w:color="auto" w:fill="FFFFFF"/>
              </w:rPr>
              <w:t>жы</w:t>
            </w:r>
            <w:r w:rsidRPr="000E0BC2">
              <w:rPr>
                <w:sz w:val="28"/>
                <w:szCs w:val="28"/>
                <w:shd w:val="clear" w:color="auto" w:fill="FFFFFF"/>
              </w:rPr>
              <w:t>л</w:t>
            </w:r>
          </w:p>
        </w:tc>
        <w:tc>
          <w:tcPr>
            <w:tcW w:w="1205" w:type="dxa"/>
          </w:tcPr>
          <w:p w14:paraId="394B0E2D" w14:textId="77777777" w:rsidR="001F47A0" w:rsidRPr="000E0BC2" w:rsidRDefault="001F47A0" w:rsidP="0055043B">
            <w:pPr>
              <w:suppressAutoHyphens/>
              <w:jc w:val="center"/>
              <w:rPr>
                <w:sz w:val="28"/>
                <w:szCs w:val="28"/>
                <w:shd w:val="clear" w:color="auto" w:fill="FFFFFF"/>
              </w:rPr>
            </w:pPr>
            <w:r w:rsidRPr="000E0BC2">
              <w:rPr>
                <w:sz w:val="28"/>
                <w:szCs w:val="28"/>
                <w:shd w:val="clear" w:color="auto" w:fill="FFFFFF"/>
              </w:rPr>
              <w:t>ж/сек</w:t>
            </w:r>
          </w:p>
        </w:tc>
        <w:tc>
          <w:tcPr>
            <w:tcW w:w="1346" w:type="dxa"/>
          </w:tcPr>
          <w:p w14:paraId="0F6B98FC" w14:textId="77777777" w:rsidR="001F47A0" w:rsidRPr="000E0BC2" w:rsidRDefault="001F47A0" w:rsidP="0055043B">
            <w:pPr>
              <w:suppressAutoHyphens/>
              <w:jc w:val="center"/>
              <w:rPr>
                <w:sz w:val="28"/>
                <w:szCs w:val="28"/>
                <w:shd w:val="clear" w:color="auto" w:fill="FFFFFF"/>
              </w:rPr>
            </w:pPr>
            <w:r w:rsidRPr="000E0BC2">
              <w:rPr>
                <w:sz w:val="28"/>
                <w:szCs w:val="28"/>
                <w:shd w:val="clear" w:color="auto" w:fill="FFFFFF"/>
              </w:rPr>
              <w:t>т/жыл</w:t>
            </w:r>
          </w:p>
        </w:tc>
      </w:tr>
      <w:tr w:rsidR="001F47A0" w:rsidRPr="00A5437F" w14:paraId="6F907927" w14:textId="77777777" w:rsidTr="00102F59">
        <w:tc>
          <w:tcPr>
            <w:tcW w:w="9776" w:type="dxa"/>
            <w:gridSpan w:val="10"/>
          </w:tcPr>
          <w:p w14:paraId="6EF2B180" w14:textId="77777777" w:rsidR="001F47A0" w:rsidRPr="000E0BC2" w:rsidRDefault="001F47A0" w:rsidP="0055043B">
            <w:pPr>
              <w:suppressAutoHyphens/>
              <w:ind w:firstLine="709"/>
              <w:jc w:val="center"/>
              <w:rPr>
                <w:sz w:val="28"/>
                <w:szCs w:val="28"/>
                <w:shd w:val="clear" w:color="auto" w:fill="FFFFFF"/>
              </w:rPr>
            </w:pPr>
            <w:r w:rsidRPr="000E0BC2">
              <w:rPr>
                <w:sz w:val="28"/>
                <w:szCs w:val="28"/>
                <w:shd w:val="clear" w:color="auto" w:fill="FFFFFF"/>
              </w:rPr>
              <w:t>Қолданыстағы ереже</w:t>
            </w:r>
          </w:p>
        </w:tc>
      </w:tr>
      <w:tr w:rsidR="001F47A0" w:rsidRPr="00A5437F" w14:paraId="083A806F" w14:textId="77777777" w:rsidTr="00102F59">
        <w:tc>
          <w:tcPr>
            <w:tcW w:w="704" w:type="dxa"/>
          </w:tcPr>
          <w:p w14:paraId="1484BE8A" w14:textId="77777777" w:rsidR="001F47A0" w:rsidRPr="000E0BC2" w:rsidRDefault="001F47A0" w:rsidP="00850CA2">
            <w:pPr>
              <w:suppressAutoHyphens/>
              <w:rPr>
                <w:sz w:val="28"/>
                <w:szCs w:val="28"/>
                <w:shd w:val="clear" w:color="auto" w:fill="FFFFFF"/>
              </w:rPr>
            </w:pPr>
            <w:r>
              <w:rPr>
                <w:sz w:val="28"/>
                <w:szCs w:val="28"/>
                <w:shd w:val="clear" w:color="auto" w:fill="FFFFFF"/>
              </w:rPr>
              <w:t>1</w:t>
            </w:r>
            <w:r w:rsidRPr="000E0BC2">
              <w:rPr>
                <w:sz w:val="28"/>
                <w:szCs w:val="28"/>
                <w:shd w:val="clear" w:color="auto" w:fill="FFFFFF"/>
              </w:rPr>
              <w:t>,2</w:t>
            </w:r>
          </w:p>
        </w:tc>
        <w:tc>
          <w:tcPr>
            <w:tcW w:w="709" w:type="dxa"/>
          </w:tcPr>
          <w:p w14:paraId="438E60DD" w14:textId="77777777" w:rsidR="001F47A0" w:rsidRPr="000E0BC2" w:rsidRDefault="001F47A0" w:rsidP="00850CA2">
            <w:pPr>
              <w:suppressAutoHyphens/>
              <w:rPr>
                <w:sz w:val="28"/>
                <w:szCs w:val="28"/>
                <w:shd w:val="clear" w:color="auto" w:fill="FFFFFF"/>
              </w:rPr>
            </w:pPr>
            <w:r w:rsidRPr="000E0BC2">
              <w:rPr>
                <w:sz w:val="28"/>
                <w:szCs w:val="28"/>
                <w:shd w:val="clear" w:color="auto" w:fill="FFFFFF"/>
              </w:rPr>
              <w:t>1,0</w:t>
            </w:r>
          </w:p>
        </w:tc>
        <w:tc>
          <w:tcPr>
            <w:tcW w:w="709" w:type="dxa"/>
          </w:tcPr>
          <w:p w14:paraId="4826E8FC" w14:textId="77777777" w:rsidR="001F47A0" w:rsidRPr="000E0BC2" w:rsidRDefault="001F47A0" w:rsidP="00850CA2">
            <w:pPr>
              <w:suppressAutoHyphens/>
              <w:rPr>
                <w:sz w:val="28"/>
                <w:szCs w:val="28"/>
                <w:shd w:val="clear" w:color="auto" w:fill="FFFFFF"/>
              </w:rPr>
            </w:pPr>
            <w:r w:rsidRPr="000E0BC2">
              <w:rPr>
                <w:sz w:val="28"/>
                <w:szCs w:val="28"/>
                <w:shd w:val="clear" w:color="auto" w:fill="FFFFFF"/>
              </w:rPr>
              <w:t>1,0</w:t>
            </w:r>
          </w:p>
        </w:tc>
        <w:tc>
          <w:tcPr>
            <w:tcW w:w="708" w:type="dxa"/>
          </w:tcPr>
          <w:p w14:paraId="17C4D834" w14:textId="77777777" w:rsidR="001F47A0" w:rsidRPr="000E0BC2" w:rsidRDefault="001F47A0" w:rsidP="00850CA2">
            <w:pPr>
              <w:suppressAutoHyphens/>
              <w:rPr>
                <w:sz w:val="28"/>
                <w:szCs w:val="28"/>
                <w:shd w:val="clear" w:color="auto" w:fill="FFFFFF"/>
              </w:rPr>
            </w:pPr>
            <w:r w:rsidRPr="000E0BC2">
              <w:rPr>
                <w:sz w:val="28"/>
                <w:szCs w:val="28"/>
                <w:shd w:val="clear" w:color="auto" w:fill="FFFFFF"/>
              </w:rPr>
              <w:t>1,3</w:t>
            </w:r>
          </w:p>
        </w:tc>
        <w:tc>
          <w:tcPr>
            <w:tcW w:w="851" w:type="dxa"/>
          </w:tcPr>
          <w:p w14:paraId="75A6EF65" w14:textId="77777777" w:rsidR="001F47A0" w:rsidRPr="000E0BC2" w:rsidRDefault="001F47A0" w:rsidP="00850CA2">
            <w:pPr>
              <w:suppressAutoHyphens/>
              <w:rPr>
                <w:sz w:val="28"/>
                <w:szCs w:val="28"/>
                <w:shd w:val="clear" w:color="auto" w:fill="FFFFFF"/>
              </w:rPr>
            </w:pPr>
            <w:r w:rsidRPr="000E0BC2">
              <w:rPr>
                <w:sz w:val="28"/>
                <w:szCs w:val="28"/>
                <w:shd w:val="clear" w:color="auto" w:fill="FFFFFF"/>
              </w:rPr>
              <w:t>1,0</w:t>
            </w:r>
          </w:p>
        </w:tc>
        <w:tc>
          <w:tcPr>
            <w:tcW w:w="1134" w:type="dxa"/>
          </w:tcPr>
          <w:p w14:paraId="203AF1DA" w14:textId="77777777" w:rsidR="001F47A0" w:rsidRPr="000E0BC2" w:rsidRDefault="001F47A0" w:rsidP="00850CA2">
            <w:pPr>
              <w:suppressAutoHyphens/>
              <w:rPr>
                <w:sz w:val="28"/>
                <w:szCs w:val="28"/>
                <w:shd w:val="clear" w:color="auto" w:fill="FFFFFF"/>
              </w:rPr>
            </w:pPr>
            <w:r w:rsidRPr="000E0BC2">
              <w:rPr>
                <w:sz w:val="28"/>
                <w:szCs w:val="28"/>
                <w:shd w:val="clear" w:color="auto" w:fill="FFFFFF"/>
              </w:rPr>
              <w:t>0,002</w:t>
            </w:r>
          </w:p>
        </w:tc>
        <w:tc>
          <w:tcPr>
            <w:tcW w:w="1134" w:type="dxa"/>
          </w:tcPr>
          <w:p w14:paraId="105CEAED" w14:textId="77777777" w:rsidR="001F47A0" w:rsidRPr="000E0BC2" w:rsidRDefault="001F47A0" w:rsidP="00850CA2">
            <w:pPr>
              <w:suppressAutoHyphens/>
              <w:rPr>
                <w:sz w:val="28"/>
                <w:szCs w:val="28"/>
                <w:shd w:val="clear" w:color="auto" w:fill="FFFFFF"/>
              </w:rPr>
            </w:pPr>
            <w:r w:rsidRPr="000E0BC2">
              <w:rPr>
                <w:sz w:val="28"/>
                <w:szCs w:val="28"/>
                <w:shd w:val="clear" w:color="auto" w:fill="FFFFFF"/>
              </w:rPr>
              <w:t>480000</w:t>
            </w:r>
          </w:p>
        </w:tc>
        <w:tc>
          <w:tcPr>
            <w:tcW w:w="1276" w:type="dxa"/>
          </w:tcPr>
          <w:p w14:paraId="57AD3873" w14:textId="77777777" w:rsidR="001F47A0" w:rsidRPr="000E0BC2" w:rsidRDefault="001F47A0" w:rsidP="00850CA2">
            <w:pPr>
              <w:suppressAutoHyphens/>
              <w:rPr>
                <w:sz w:val="28"/>
                <w:szCs w:val="28"/>
                <w:shd w:val="clear" w:color="auto" w:fill="FFFFFF"/>
              </w:rPr>
            </w:pPr>
            <w:r w:rsidRPr="000E0BC2">
              <w:rPr>
                <w:sz w:val="28"/>
                <w:szCs w:val="28"/>
                <w:shd w:val="clear" w:color="auto" w:fill="FFFFFF"/>
              </w:rPr>
              <w:t>4025</w:t>
            </w:r>
          </w:p>
        </w:tc>
        <w:tc>
          <w:tcPr>
            <w:tcW w:w="1205" w:type="dxa"/>
          </w:tcPr>
          <w:p w14:paraId="2B5B7004" w14:textId="77777777" w:rsidR="001F47A0" w:rsidRPr="000E0BC2" w:rsidRDefault="001F47A0" w:rsidP="00850CA2">
            <w:pPr>
              <w:suppressAutoHyphens/>
              <w:rPr>
                <w:sz w:val="28"/>
                <w:szCs w:val="28"/>
                <w:shd w:val="clear" w:color="auto" w:fill="FFFFFF"/>
              </w:rPr>
            </w:pPr>
            <w:r w:rsidRPr="000E0BC2">
              <w:rPr>
                <w:sz w:val="28"/>
                <w:szCs w:val="28"/>
                <w:shd w:val="clear" w:color="auto" w:fill="FFFFFF"/>
              </w:rPr>
              <w:t>1410,00</w:t>
            </w:r>
          </w:p>
        </w:tc>
        <w:tc>
          <w:tcPr>
            <w:tcW w:w="1346" w:type="dxa"/>
          </w:tcPr>
          <w:p w14:paraId="6DE513EE" w14:textId="77777777" w:rsidR="001F47A0" w:rsidRPr="000E0BC2" w:rsidRDefault="001F47A0" w:rsidP="00850CA2">
            <w:pPr>
              <w:suppressAutoHyphens/>
              <w:rPr>
                <w:sz w:val="28"/>
                <w:szCs w:val="28"/>
                <w:shd w:val="clear" w:color="auto" w:fill="FFFFFF"/>
              </w:rPr>
            </w:pPr>
            <w:r w:rsidRPr="000E0BC2">
              <w:rPr>
                <w:sz w:val="28"/>
                <w:szCs w:val="28"/>
                <w:shd w:val="clear" w:color="auto" w:fill="FFFFFF"/>
              </w:rPr>
              <w:t>21553,71</w:t>
            </w:r>
          </w:p>
        </w:tc>
      </w:tr>
      <w:tr w:rsidR="001F47A0" w:rsidRPr="00A5437F" w14:paraId="75F12A5E" w14:textId="77777777" w:rsidTr="00102F59">
        <w:tc>
          <w:tcPr>
            <w:tcW w:w="9776" w:type="dxa"/>
            <w:gridSpan w:val="10"/>
          </w:tcPr>
          <w:p w14:paraId="475DD640" w14:textId="77777777" w:rsidR="001F47A0" w:rsidRPr="000E0BC2" w:rsidRDefault="001F47A0" w:rsidP="00850CA2">
            <w:pPr>
              <w:suppressAutoHyphens/>
              <w:ind w:firstLine="709"/>
              <w:jc w:val="center"/>
              <w:rPr>
                <w:sz w:val="28"/>
                <w:szCs w:val="28"/>
                <w:shd w:val="clear" w:color="auto" w:fill="FFFFFF"/>
              </w:rPr>
            </w:pPr>
            <w:r w:rsidRPr="000E0BC2">
              <w:rPr>
                <w:sz w:val="28"/>
                <w:szCs w:val="28"/>
                <w:shd w:val="clear" w:color="auto" w:fill="FFFFFF"/>
              </w:rPr>
              <w:t xml:space="preserve">Перспектива </w:t>
            </w:r>
          </w:p>
        </w:tc>
      </w:tr>
      <w:tr w:rsidR="001F47A0" w:rsidRPr="00A5437F" w14:paraId="7E7D5A0D" w14:textId="77777777" w:rsidTr="00102F59">
        <w:tc>
          <w:tcPr>
            <w:tcW w:w="704" w:type="dxa"/>
          </w:tcPr>
          <w:p w14:paraId="3FF33F2D" w14:textId="77777777" w:rsidR="001F47A0" w:rsidRPr="000E0BC2" w:rsidRDefault="001F47A0" w:rsidP="00850CA2">
            <w:pPr>
              <w:suppressAutoHyphens/>
              <w:rPr>
                <w:sz w:val="28"/>
                <w:szCs w:val="28"/>
                <w:shd w:val="clear" w:color="auto" w:fill="FFFFFF"/>
              </w:rPr>
            </w:pPr>
            <w:r>
              <w:rPr>
                <w:sz w:val="28"/>
                <w:szCs w:val="28"/>
                <w:shd w:val="clear" w:color="auto" w:fill="FFFFFF"/>
              </w:rPr>
              <w:t>1</w:t>
            </w:r>
            <w:r w:rsidRPr="000E0BC2">
              <w:rPr>
                <w:sz w:val="28"/>
                <w:szCs w:val="28"/>
                <w:shd w:val="clear" w:color="auto" w:fill="FFFFFF"/>
              </w:rPr>
              <w:t>,2</w:t>
            </w:r>
          </w:p>
        </w:tc>
        <w:tc>
          <w:tcPr>
            <w:tcW w:w="709" w:type="dxa"/>
          </w:tcPr>
          <w:p w14:paraId="71CB71E5" w14:textId="77777777" w:rsidR="001F47A0" w:rsidRPr="000E0BC2" w:rsidRDefault="001F47A0" w:rsidP="00850CA2">
            <w:pPr>
              <w:suppressAutoHyphens/>
              <w:rPr>
                <w:sz w:val="28"/>
                <w:szCs w:val="28"/>
                <w:shd w:val="clear" w:color="auto" w:fill="FFFFFF"/>
              </w:rPr>
            </w:pPr>
            <w:r w:rsidRPr="000E0BC2">
              <w:rPr>
                <w:sz w:val="28"/>
                <w:szCs w:val="28"/>
                <w:shd w:val="clear" w:color="auto" w:fill="FFFFFF"/>
              </w:rPr>
              <w:t>1,0</w:t>
            </w:r>
          </w:p>
        </w:tc>
        <w:tc>
          <w:tcPr>
            <w:tcW w:w="709" w:type="dxa"/>
          </w:tcPr>
          <w:p w14:paraId="24DD4226" w14:textId="77777777" w:rsidR="001F47A0" w:rsidRPr="000E0BC2" w:rsidRDefault="001F47A0" w:rsidP="00850CA2">
            <w:pPr>
              <w:suppressAutoHyphens/>
              <w:rPr>
                <w:sz w:val="28"/>
                <w:szCs w:val="28"/>
                <w:shd w:val="clear" w:color="auto" w:fill="FFFFFF"/>
              </w:rPr>
            </w:pPr>
            <w:r w:rsidRPr="000E0BC2">
              <w:rPr>
                <w:sz w:val="28"/>
                <w:szCs w:val="28"/>
                <w:shd w:val="clear" w:color="auto" w:fill="FFFFFF"/>
              </w:rPr>
              <w:t>1,0</w:t>
            </w:r>
          </w:p>
        </w:tc>
        <w:tc>
          <w:tcPr>
            <w:tcW w:w="708" w:type="dxa"/>
          </w:tcPr>
          <w:p w14:paraId="573F6B1E" w14:textId="77777777" w:rsidR="001F47A0" w:rsidRPr="000E0BC2" w:rsidRDefault="001F47A0" w:rsidP="00850CA2">
            <w:pPr>
              <w:suppressAutoHyphens/>
              <w:rPr>
                <w:sz w:val="28"/>
                <w:szCs w:val="28"/>
                <w:shd w:val="clear" w:color="auto" w:fill="FFFFFF"/>
              </w:rPr>
            </w:pPr>
            <w:r w:rsidRPr="000E0BC2">
              <w:rPr>
                <w:sz w:val="28"/>
                <w:szCs w:val="28"/>
                <w:shd w:val="clear" w:color="auto" w:fill="FFFFFF"/>
              </w:rPr>
              <w:t>1,3</w:t>
            </w:r>
          </w:p>
        </w:tc>
        <w:tc>
          <w:tcPr>
            <w:tcW w:w="851" w:type="dxa"/>
          </w:tcPr>
          <w:p w14:paraId="36FD4A65" w14:textId="77777777" w:rsidR="001F47A0" w:rsidRPr="000E0BC2" w:rsidRDefault="001F47A0" w:rsidP="00850CA2">
            <w:pPr>
              <w:suppressAutoHyphens/>
              <w:rPr>
                <w:sz w:val="28"/>
                <w:szCs w:val="28"/>
                <w:shd w:val="clear" w:color="auto" w:fill="FFFFFF"/>
              </w:rPr>
            </w:pPr>
            <w:r>
              <w:rPr>
                <w:sz w:val="28"/>
                <w:szCs w:val="28"/>
                <w:shd w:val="clear" w:color="auto" w:fill="FFFFFF"/>
              </w:rPr>
              <w:t>1,</w:t>
            </w:r>
            <w:r w:rsidRPr="000E0BC2">
              <w:rPr>
                <w:sz w:val="28"/>
                <w:szCs w:val="28"/>
                <w:shd w:val="clear" w:color="auto" w:fill="FFFFFF"/>
              </w:rPr>
              <w:t>0</w:t>
            </w:r>
          </w:p>
        </w:tc>
        <w:tc>
          <w:tcPr>
            <w:tcW w:w="1134" w:type="dxa"/>
          </w:tcPr>
          <w:p w14:paraId="2E1BDF22" w14:textId="77777777" w:rsidR="001F47A0" w:rsidRPr="000E0BC2" w:rsidRDefault="001F47A0" w:rsidP="00850CA2">
            <w:pPr>
              <w:suppressAutoHyphens/>
              <w:rPr>
                <w:sz w:val="28"/>
                <w:szCs w:val="28"/>
                <w:shd w:val="clear" w:color="auto" w:fill="FFFFFF"/>
              </w:rPr>
            </w:pPr>
            <w:r w:rsidRPr="000E0BC2">
              <w:rPr>
                <w:sz w:val="28"/>
                <w:szCs w:val="28"/>
                <w:shd w:val="clear" w:color="auto" w:fill="FFFFFF"/>
              </w:rPr>
              <w:t>0,002</w:t>
            </w:r>
          </w:p>
        </w:tc>
        <w:tc>
          <w:tcPr>
            <w:tcW w:w="1134" w:type="dxa"/>
          </w:tcPr>
          <w:p w14:paraId="7E4BD80A" w14:textId="77777777" w:rsidR="001F47A0" w:rsidRPr="000E0BC2" w:rsidRDefault="001F47A0" w:rsidP="00850CA2">
            <w:pPr>
              <w:suppressAutoHyphens/>
              <w:rPr>
                <w:sz w:val="28"/>
                <w:szCs w:val="28"/>
                <w:shd w:val="clear" w:color="auto" w:fill="FFFFFF"/>
              </w:rPr>
            </w:pPr>
            <w:r w:rsidRPr="000E0BC2">
              <w:rPr>
                <w:sz w:val="28"/>
                <w:szCs w:val="28"/>
                <w:shd w:val="clear" w:color="auto" w:fill="FFFFFF"/>
              </w:rPr>
              <w:t>510000</w:t>
            </w:r>
          </w:p>
        </w:tc>
        <w:tc>
          <w:tcPr>
            <w:tcW w:w="1276" w:type="dxa"/>
          </w:tcPr>
          <w:p w14:paraId="3EABFCC8" w14:textId="77777777" w:rsidR="001F47A0" w:rsidRPr="000E0BC2" w:rsidRDefault="001F47A0" w:rsidP="00850CA2">
            <w:pPr>
              <w:suppressAutoHyphens/>
              <w:rPr>
                <w:sz w:val="28"/>
                <w:szCs w:val="28"/>
                <w:shd w:val="clear" w:color="auto" w:fill="FFFFFF"/>
              </w:rPr>
            </w:pPr>
            <w:r w:rsidRPr="000E0BC2">
              <w:rPr>
                <w:sz w:val="28"/>
                <w:szCs w:val="28"/>
                <w:shd w:val="clear" w:color="auto" w:fill="FFFFFF"/>
              </w:rPr>
              <w:t>4025</w:t>
            </w:r>
          </w:p>
        </w:tc>
        <w:tc>
          <w:tcPr>
            <w:tcW w:w="1205" w:type="dxa"/>
          </w:tcPr>
          <w:p w14:paraId="670D55F4" w14:textId="77777777" w:rsidR="001F47A0" w:rsidRPr="000E0BC2" w:rsidRDefault="001F47A0" w:rsidP="00850CA2">
            <w:pPr>
              <w:suppressAutoHyphens/>
              <w:rPr>
                <w:sz w:val="28"/>
                <w:szCs w:val="28"/>
                <w:shd w:val="clear" w:color="auto" w:fill="FFFFFF"/>
              </w:rPr>
            </w:pPr>
            <w:r w:rsidRPr="000E0BC2">
              <w:rPr>
                <w:sz w:val="28"/>
                <w:szCs w:val="28"/>
                <w:shd w:val="clear" w:color="auto" w:fill="FFFFFF"/>
              </w:rPr>
              <w:t>1570,00</w:t>
            </w:r>
          </w:p>
        </w:tc>
        <w:tc>
          <w:tcPr>
            <w:tcW w:w="1346" w:type="dxa"/>
          </w:tcPr>
          <w:p w14:paraId="05A74E8E" w14:textId="77777777" w:rsidR="001F47A0" w:rsidRPr="000E0BC2" w:rsidRDefault="001F47A0" w:rsidP="00850CA2">
            <w:pPr>
              <w:suppressAutoHyphens/>
              <w:rPr>
                <w:sz w:val="28"/>
                <w:szCs w:val="28"/>
                <w:shd w:val="clear" w:color="auto" w:fill="FFFFFF"/>
              </w:rPr>
            </w:pPr>
            <w:r w:rsidRPr="000E0BC2">
              <w:rPr>
                <w:sz w:val="28"/>
                <w:szCs w:val="28"/>
                <w:shd w:val="clear" w:color="auto" w:fill="FFFFFF"/>
              </w:rPr>
              <w:t>33127,30</w:t>
            </w:r>
          </w:p>
        </w:tc>
      </w:tr>
    </w:tbl>
    <w:p w14:paraId="29F494F8" w14:textId="77777777" w:rsidR="001F47A0" w:rsidRPr="00BB19D0" w:rsidRDefault="001F47A0" w:rsidP="001F47A0">
      <w:pPr>
        <w:suppressAutoHyphens/>
        <w:ind w:firstLine="709"/>
        <w:jc w:val="both"/>
        <w:rPr>
          <w:sz w:val="28"/>
          <w:szCs w:val="28"/>
          <w:shd w:val="clear" w:color="auto" w:fill="FFFFFF"/>
        </w:rPr>
      </w:pPr>
    </w:p>
    <w:p w14:paraId="2703A551" w14:textId="66482CEE" w:rsidR="001F47A0" w:rsidRDefault="001F47A0" w:rsidP="001F47A0">
      <w:pPr>
        <w:suppressAutoHyphens/>
        <w:ind w:firstLine="709"/>
        <w:jc w:val="both"/>
        <w:rPr>
          <w:sz w:val="28"/>
          <w:szCs w:val="28"/>
        </w:rPr>
      </w:pPr>
      <w:r w:rsidRPr="007112BD">
        <w:rPr>
          <w:sz w:val="28"/>
          <w:szCs w:val="28"/>
        </w:rPr>
        <w:t>2018 жылдың жазында жүргізілген шаң басқан беттің мониторингі Бор өндірісінің шекарасын кеңейту есебінен Шетпе Оңтүстік бор кен орнының жалпы беті 14,5 км</w:t>
      </w:r>
      <w:r w:rsidRPr="007112BD">
        <w:rPr>
          <w:sz w:val="28"/>
          <w:szCs w:val="28"/>
          <w:vertAlign w:val="superscript"/>
        </w:rPr>
        <w:t>2</w:t>
      </w:r>
      <w:r w:rsidRPr="007112BD">
        <w:rPr>
          <w:sz w:val="28"/>
          <w:szCs w:val="28"/>
        </w:rPr>
        <w:t xml:space="preserve"> болған кезде 480 000 м</w:t>
      </w:r>
      <w:r w:rsidRPr="007112BD">
        <w:rPr>
          <w:sz w:val="28"/>
          <w:szCs w:val="28"/>
          <w:vertAlign w:val="superscript"/>
        </w:rPr>
        <w:t xml:space="preserve">2 </w:t>
      </w:r>
      <w:r w:rsidRPr="007112BD">
        <w:rPr>
          <w:sz w:val="28"/>
          <w:szCs w:val="28"/>
        </w:rPr>
        <w:t>аумақтан, перспективада 510 000 м</w:t>
      </w:r>
      <w:r w:rsidRPr="007112BD">
        <w:rPr>
          <w:sz w:val="28"/>
          <w:szCs w:val="28"/>
          <w:vertAlign w:val="superscript"/>
        </w:rPr>
        <w:t>2</w:t>
      </w:r>
      <w:r w:rsidRPr="007112BD">
        <w:rPr>
          <w:sz w:val="28"/>
          <w:szCs w:val="28"/>
        </w:rPr>
        <w:t xml:space="preserve"> аумақтан шаңның қазіргі жағдайға тасымалдануы мү</w:t>
      </w:r>
      <w:r>
        <w:rPr>
          <w:sz w:val="28"/>
          <w:szCs w:val="28"/>
        </w:rPr>
        <w:t xml:space="preserve">мкін екенін көрсетті </w:t>
      </w:r>
      <w:r w:rsidRPr="000B1110">
        <w:rPr>
          <w:sz w:val="28"/>
          <w:szCs w:val="28"/>
        </w:rPr>
        <w:t>(сурет 1</w:t>
      </w:r>
      <w:r w:rsidR="00606042" w:rsidRPr="00606042">
        <w:rPr>
          <w:sz w:val="28"/>
          <w:szCs w:val="28"/>
        </w:rPr>
        <w:t>1</w:t>
      </w:r>
      <w:r w:rsidRPr="000B1110">
        <w:rPr>
          <w:sz w:val="28"/>
          <w:szCs w:val="28"/>
        </w:rPr>
        <w:t>).</w:t>
      </w:r>
      <w:r w:rsidRPr="00BB19D0">
        <w:rPr>
          <w:sz w:val="28"/>
          <w:szCs w:val="28"/>
        </w:rPr>
        <w:t xml:space="preserve"> </w:t>
      </w:r>
    </w:p>
    <w:p w14:paraId="51E9E93E" w14:textId="6D3AF236" w:rsidR="001F47A0" w:rsidRPr="00BB19D0" w:rsidRDefault="001F47A0" w:rsidP="001F47A0">
      <w:pPr>
        <w:suppressAutoHyphens/>
        <w:ind w:firstLine="709"/>
        <w:jc w:val="both"/>
        <w:rPr>
          <w:sz w:val="28"/>
          <w:szCs w:val="28"/>
        </w:rPr>
      </w:pPr>
      <w:r w:rsidRPr="007112BD">
        <w:rPr>
          <w:sz w:val="28"/>
          <w:szCs w:val="28"/>
        </w:rPr>
        <w:t xml:space="preserve">Өндіру жұмыстарын жүргізу барысында ластанудың 7 стационарлық емес көзі </w:t>
      </w:r>
      <w:r w:rsidR="00944C97">
        <w:rPr>
          <w:sz w:val="28"/>
          <w:szCs w:val="28"/>
        </w:rPr>
        <w:t>белгіленген</w:t>
      </w:r>
      <w:r w:rsidRPr="007112BD">
        <w:rPr>
          <w:sz w:val="28"/>
          <w:szCs w:val="28"/>
        </w:rPr>
        <w:t>. Сонымен, карьерді қазу,</w:t>
      </w:r>
      <w:r>
        <w:rPr>
          <w:sz w:val="28"/>
          <w:szCs w:val="28"/>
        </w:rPr>
        <w:t xml:space="preserve"> құм - қиыршық тас қоспасын алу, </w:t>
      </w:r>
      <w:r w:rsidRPr="007112BD">
        <w:rPr>
          <w:sz w:val="28"/>
          <w:szCs w:val="28"/>
        </w:rPr>
        <w:t>сақтау және кенді атмосфералық ауаға тасымалдау кезінде құрамында SiO</w:t>
      </w:r>
      <w:r w:rsidRPr="007112BD">
        <w:rPr>
          <w:sz w:val="28"/>
          <w:szCs w:val="28"/>
          <w:vertAlign w:val="subscript"/>
        </w:rPr>
        <w:t>2</w:t>
      </w:r>
      <w:r w:rsidRPr="007112BD">
        <w:rPr>
          <w:sz w:val="28"/>
          <w:szCs w:val="28"/>
        </w:rPr>
        <w:t xml:space="preserve"> </w:t>
      </w:r>
      <w:r w:rsidR="00944C97" w:rsidRPr="007112BD">
        <w:rPr>
          <w:sz w:val="28"/>
          <w:szCs w:val="28"/>
        </w:rPr>
        <w:t>20-</w:t>
      </w:r>
      <w:r w:rsidR="00606042">
        <w:rPr>
          <w:sz w:val="28"/>
          <w:szCs w:val="28"/>
        </w:rPr>
        <w:t>70</w:t>
      </w:r>
      <w:r w:rsidRPr="007112BD">
        <w:rPr>
          <w:sz w:val="28"/>
          <w:szCs w:val="28"/>
        </w:rPr>
        <w:t>% бар бейорганикалық шаң бөлінеді. Айта кету керек, бор кен орнында полимерцемент композицияларын жасау үшін пайдалануға болатын қабы</w:t>
      </w:r>
      <w:r>
        <w:rPr>
          <w:sz w:val="28"/>
          <w:szCs w:val="28"/>
        </w:rPr>
        <w:t>қша әктастары бар учаскелер бар</w:t>
      </w:r>
      <w:r w:rsidRPr="00606042">
        <w:rPr>
          <w:sz w:val="28"/>
          <w:szCs w:val="28"/>
        </w:rPr>
        <w:t>.</w:t>
      </w:r>
      <w:r w:rsidRPr="007112BD">
        <w:rPr>
          <w:sz w:val="28"/>
          <w:szCs w:val="28"/>
        </w:rPr>
        <w:t xml:space="preserve"> Автотракторлық техниканың жұмыс процесінде атмосфералық ауаға мыналар бөлінеді: азот диоксиді, көміртегі оксиді, көмірсутектер шекті С</w:t>
      </w:r>
      <w:r w:rsidRPr="007112BD">
        <w:rPr>
          <w:sz w:val="28"/>
          <w:szCs w:val="28"/>
          <w:vertAlign w:val="subscript"/>
        </w:rPr>
        <w:t>12</w:t>
      </w:r>
      <w:r w:rsidRPr="007112BD">
        <w:rPr>
          <w:sz w:val="28"/>
          <w:szCs w:val="28"/>
        </w:rPr>
        <w:t>-С</w:t>
      </w:r>
      <w:r w:rsidRPr="007112BD">
        <w:rPr>
          <w:sz w:val="28"/>
          <w:szCs w:val="28"/>
          <w:vertAlign w:val="subscript"/>
        </w:rPr>
        <w:t>19</w:t>
      </w:r>
      <w:r w:rsidRPr="007112BD">
        <w:rPr>
          <w:sz w:val="28"/>
          <w:szCs w:val="28"/>
        </w:rPr>
        <w:t>, көміртек, бензин(а)пирен, күкірт диоксиді.</w:t>
      </w:r>
    </w:p>
    <w:p w14:paraId="15A5E10B" w14:textId="77777777" w:rsidR="001F47A0" w:rsidRPr="00B85FE0" w:rsidRDefault="001F47A0" w:rsidP="001F47A0">
      <w:pPr>
        <w:pStyle w:val="ad"/>
        <w:jc w:val="center"/>
      </w:pPr>
      <w:r w:rsidRPr="00BB19D0">
        <w:rPr>
          <w:noProof/>
          <w:sz w:val="28"/>
          <w:szCs w:val="28"/>
          <w:lang w:val="ru-RU"/>
        </w:rPr>
        <w:drawing>
          <wp:inline distT="0" distB="0" distL="0" distR="0" wp14:anchorId="767A0B5B" wp14:editId="0117EC4F">
            <wp:extent cx="4252567" cy="1765426"/>
            <wp:effectExtent l="0" t="0" r="254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338876" cy="1801257"/>
                    </a:xfrm>
                    <a:prstGeom prst="rect">
                      <a:avLst/>
                    </a:prstGeom>
                    <a:noFill/>
                    <a:ln>
                      <a:noFill/>
                    </a:ln>
                  </pic:spPr>
                </pic:pic>
              </a:graphicData>
            </a:graphic>
          </wp:inline>
        </w:drawing>
      </w:r>
      <w:r>
        <w:rPr>
          <w:noProof/>
          <w:lang w:val="ru-RU"/>
        </w:rPr>
        <w:drawing>
          <wp:inline distT="0" distB="0" distL="0" distR="0" wp14:anchorId="3BCB22D1" wp14:editId="79057C4C">
            <wp:extent cx="1711105" cy="1770255"/>
            <wp:effectExtent l="0" t="0" r="3810" b="0"/>
            <wp:docPr id="6" name="Рисунок 6" descr="C:\Users\Администратор\Downloads\WhatsApp Image 2024-07-29 at 20.00.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истратор\Downloads\WhatsApp Image 2024-07-29 at 20.00.13.jpe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769929" cy="1831113"/>
                    </a:xfrm>
                    <a:prstGeom prst="rect">
                      <a:avLst/>
                    </a:prstGeom>
                    <a:noFill/>
                    <a:ln>
                      <a:noFill/>
                    </a:ln>
                  </pic:spPr>
                </pic:pic>
              </a:graphicData>
            </a:graphic>
          </wp:inline>
        </w:drawing>
      </w:r>
      <w:r>
        <w:rPr>
          <w:sz w:val="28"/>
          <w:szCs w:val="28"/>
          <w:highlight w:val="yellow"/>
        </w:rPr>
        <w:t xml:space="preserve"> </w:t>
      </w:r>
    </w:p>
    <w:p w14:paraId="17B71D98" w14:textId="572053F9" w:rsidR="001F47A0" w:rsidRPr="007112BD" w:rsidRDefault="001F47A0" w:rsidP="00773841">
      <w:pPr>
        <w:suppressAutoHyphens/>
        <w:jc w:val="center"/>
        <w:rPr>
          <w:sz w:val="28"/>
          <w:szCs w:val="28"/>
          <w:shd w:val="clear" w:color="auto" w:fill="FFFFFF"/>
        </w:rPr>
      </w:pPr>
      <w:r>
        <w:rPr>
          <w:sz w:val="28"/>
          <w:szCs w:val="28"/>
          <w:shd w:val="clear" w:color="auto" w:fill="FFFFFF"/>
        </w:rPr>
        <w:t>Сурет 1</w:t>
      </w:r>
      <w:r w:rsidR="00606042" w:rsidRPr="002E07FE">
        <w:rPr>
          <w:sz w:val="28"/>
          <w:szCs w:val="28"/>
          <w:shd w:val="clear" w:color="auto" w:fill="FFFFFF"/>
        </w:rPr>
        <w:t>1</w:t>
      </w:r>
      <w:r w:rsidR="0055043B" w:rsidRPr="0055043B">
        <w:rPr>
          <w:sz w:val="28"/>
          <w:szCs w:val="28"/>
          <w:shd w:val="clear" w:color="auto" w:fill="FFFFFF"/>
        </w:rPr>
        <w:t xml:space="preserve"> -</w:t>
      </w:r>
      <w:r>
        <w:rPr>
          <w:sz w:val="28"/>
          <w:szCs w:val="28"/>
          <w:shd w:val="clear" w:color="auto" w:fill="FFFFFF"/>
        </w:rPr>
        <w:t xml:space="preserve"> </w:t>
      </w:r>
      <w:r w:rsidRPr="007112BD">
        <w:rPr>
          <w:sz w:val="28"/>
          <w:szCs w:val="28"/>
          <w:shd w:val="clear" w:color="auto" w:fill="FFFFFF"/>
        </w:rPr>
        <w:t xml:space="preserve">Шетпе Оңтүстік </w:t>
      </w:r>
      <w:r>
        <w:rPr>
          <w:sz w:val="28"/>
          <w:szCs w:val="28"/>
          <w:shd w:val="clear" w:color="auto" w:fill="FFFFFF"/>
        </w:rPr>
        <w:t>б</w:t>
      </w:r>
      <w:r w:rsidRPr="007112BD">
        <w:rPr>
          <w:sz w:val="28"/>
          <w:szCs w:val="28"/>
          <w:shd w:val="clear" w:color="auto" w:fill="FFFFFF"/>
        </w:rPr>
        <w:t>ор карьерінің шаңды бетінің картасы</w:t>
      </w:r>
    </w:p>
    <w:p w14:paraId="66F70557" w14:textId="77777777" w:rsidR="001F47A0" w:rsidRDefault="001F47A0" w:rsidP="001F47A0">
      <w:pPr>
        <w:suppressAutoHyphens/>
        <w:ind w:firstLine="709"/>
        <w:jc w:val="center"/>
        <w:rPr>
          <w:shd w:val="clear" w:color="auto" w:fill="FFFFFF"/>
        </w:rPr>
      </w:pPr>
    </w:p>
    <w:p w14:paraId="2D94D27E" w14:textId="3DD48908" w:rsidR="001F47A0" w:rsidRDefault="001F47A0" w:rsidP="001F47A0">
      <w:pPr>
        <w:suppressAutoHyphens/>
        <w:ind w:firstLine="709"/>
        <w:jc w:val="both"/>
        <w:rPr>
          <w:sz w:val="28"/>
          <w:szCs w:val="28"/>
          <w:shd w:val="clear" w:color="auto" w:fill="FFFFFF"/>
        </w:rPr>
      </w:pPr>
      <w:r w:rsidRPr="00EB4500">
        <w:rPr>
          <w:sz w:val="28"/>
          <w:szCs w:val="28"/>
          <w:shd w:val="clear" w:color="auto" w:fill="FFFFFF"/>
        </w:rPr>
        <w:t>Зерттеу объектісінің бастапқы деректері және жел режимінің сип</w:t>
      </w:r>
      <w:r>
        <w:rPr>
          <w:sz w:val="28"/>
          <w:szCs w:val="28"/>
          <w:shd w:val="clear" w:color="auto" w:fill="FFFFFF"/>
        </w:rPr>
        <w:t xml:space="preserve">аттамалары </w:t>
      </w:r>
      <w:r w:rsidR="00944C97" w:rsidRPr="00F82D60">
        <w:rPr>
          <w:sz w:val="28"/>
          <w:szCs w:val="28"/>
          <w:shd w:val="clear" w:color="auto" w:fill="FFFFFF"/>
        </w:rPr>
        <w:t xml:space="preserve">12 </w:t>
      </w:r>
      <w:r>
        <w:rPr>
          <w:sz w:val="28"/>
          <w:szCs w:val="28"/>
          <w:shd w:val="clear" w:color="auto" w:fill="FFFFFF"/>
        </w:rPr>
        <w:t>суретте көрсетілген</w:t>
      </w:r>
      <w:r w:rsidRPr="00F82D60">
        <w:rPr>
          <w:sz w:val="28"/>
          <w:szCs w:val="28"/>
          <w:shd w:val="clear" w:color="auto" w:fill="FFFFFF"/>
        </w:rPr>
        <w:t>.</w:t>
      </w:r>
      <w:r w:rsidRPr="00EB4500">
        <w:rPr>
          <w:sz w:val="28"/>
          <w:szCs w:val="28"/>
          <w:shd w:val="clear" w:color="auto" w:fill="FFFFFF"/>
        </w:rPr>
        <w:t xml:space="preserve"> Дизельді электр генераторларының жұмысы барысында атмосфералық ауаға мыналар бөлінеді: көміртегі оксиді, азот диоксиді, азот оксиді, бензин (а) пирен, күкірт диоксиді, көміртек, формальдегид, көмірсутектер шекті С</w:t>
      </w:r>
      <w:r w:rsidRPr="00EB4500">
        <w:rPr>
          <w:sz w:val="28"/>
          <w:szCs w:val="28"/>
          <w:shd w:val="clear" w:color="auto" w:fill="FFFFFF"/>
          <w:vertAlign w:val="subscript"/>
        </w:rPr>
        <w:t>12</w:t>
      </w:r>
      <w:r w:rsidRPr="00EB4500">
        <w:rPr>
          <w:sz w:val="28"/>
          <w:szCs w:val="28"/>
          <w:shd w:val="clear" w:color="auto" w:fill="FFFFFF"/>
        </w:rPr>
        <w:t>-С</w:t>
      </w:r>
      <w:r w:rsidRPr="00EB4500">
        <w:rPr>
          <w:sz w:val="28"/>
          <w:szCs w:val="28"/>
          <w:shd w:val="clear" w:color="auto" w:fill="FFFFFF"/>
          <w:vertAlign w:val="subscript"/>
        </w:rPr>
        <w:t>19</w:t>
      </w:r>
      <w:r w:rsidRPr="00EB4500">
        <w:rPr>
          <w:sz w:val="28"/>
          <w:szCs w:val="28"/>
          <w:shd w:val="clear" w:color="auto" w:fill="FFFFFF"/>
        </w:rPr>
        <w:t>. Құрылыс материалдарын өндіру бойынша карьерлер қауіптіліктің IV класына жатады, санитарлық-қорғау аймағының (СҚА) мөлшері 100-ден 309 м-ге дейін.</w:t>
      </w:r>
      <w:r>
        <w:rPr>
          <w:sz w:val="28"/>
          <w:szCs w:val="28"/>
          <w:shd w:val="clear" w:color="auto" w:fill="FFFFFF"/>
        </w:rPr>
        <w:t xml:space="preserve"> </w:t>
      </w:r>
      <w:r w:rsidRPr="00EB4500">
        <w:rPr>
          <w:sz w:val="28"/>
          <w:szCs w:val="28"/>
          <w:shd w:val="clear" w:color="auto" w:fill="FFFFFF"/>
        </w:rPr>
        <w:t xml:space="preserve">СҚА тарату есебіне сәйкес 290 м құрайды, кәсіпорын қауіптіліктің IV </w:t>
      </w:r>
      <w:r w:rsidRPr="00F82D60">
        <w:rPr>
          <w:sz w:val="28"/>
          <w:szCs w:val="28"/>
          <w:shd w:val="clear" w:color="auto" w:fill="FFFFFF"/>
        </w:rPr>
        <w:t>класына</w:t>
      </w:r>
      <w:r w:rsidRPr="00EB4500">
        <w:rPr>
          <w:sz w:val="28"/>
          <w:szCs w:val="28"/>
          <w:shd w:val="clear" w:color="auto" w:fill="FFFFFF"/>
        </w:rPr>
        <w:t xml:space="preserve"> жатады (СҚА 100-ден 300 м-ге дейін). Атмосфераның ластануын есептеуге арналған бастапқы деректер, </w:t>
      </w:r>
      <w:r w:rsidRPr="00EB4500">
        <w:rPr>
          <w:sz w:val="28"/>
          <w:szCs w:val="28"/>
          <w:shd w:val="clear" w:color="auto" w:fill="FFFFFF"/>
        </w:rPr>
        <w:lastRenderedPageBreak/>
        <w:t>атмосфераның температуралық стратификациясына тәуелді метеорологиялық сипаттамалар мен коэффициенттер, сондай – ақ желдің шамадан тыс көтерілу параметрлері, тұтандырғыш зат – 6 саны (оның ішінде қатты – 2, сұйық және газ тәрізді – 4, жиынтық</w:t>
      </w:r>
      <w:r w:rsidR="00944C97">
        <w:rPr>
          <w:sz w:val="28"/>
          <w:szCs w:val="28"/>
          <w:shd w:val="clear" w:color="auto" w:fill="FFFFFF"/>
        </w:rPr>
        <w:t xml:space="preserve"> </w:t>
      </w:r>
      <w:r w:rsidRPr="00EB4500">
        <w:rPr>
          <w:sz w:val="28"/>
          <w:szCs w:val="28"/>
          <w:shd w:val="clear" w:color="auto" w:fill="FFFFFF"/>
        </w:rPr>
        <w:t>-</w:t>
      </w:r>
      <w:r w:rsidR="00944C97">
        <w:rPr>
          <w:sz w:val="28"/>
          <w:szCs w:val="28"/>
          <w:shd w:val="clear" w:color="auto" w:fill="FFFFFF"/>
        </w:rPr>
        <w:t xml:space="preserve"> </w:t>
      </w:r>
      <w:r w:rsidRPr="00EB4500">
        <w:rPr>
          <w:sz w:val="28"/>
          <w:szCs w:val="28"/>
          <w:shd w:val="clear" w:color="auto" w:fill="FFFFFF"/>
        </w:rPr>
        <w:t xml:space="preserve">2 тобы) </w:t>
      </w:r>
      <w:r w:rsidRPr="00F82D60">
        <w:rPr>
          <w:sz w:val="28"/>
          <w:szCs w:val="28"/>
          <w:shd w:val="clear" w:color="auto" w:fill="FFFFFF"/>
        </w:rPr>
        <w:t>1</w:t>
      </w:r>
      <w:r>
        <w:rPr>
          <w:sz w:val="28"/>
          <w:szCs w:val="28"/>
          <w:shd w:val="clear" w:color="auto" w:fill="FFFFFF"/>
        </w:rPr>
        <w:t>2</w:t>
      </w:r>
      <w:r w:rsidRPr="00F82D60">
        <w:rPr>
          <w:sz w:val="28"/>
          <w:szCs w:val="28"/>
          <w:shd w:val="clear" w:color="auto" w:fill="FFFFFF"/>
        </w:rPr>
        <w:t xml:space="preserve"> суретте</w:t>
      </w:r>
      <w:r w:rsidRPr="00EB4500">
        <w:rPr>
          <w:sz w:val="28"/>
          <w:szCs w:val="28"/>
          <w:shd w:val="clear" w:color="auto" w:fill="FFFFFF"/>
        </w:rPr>
        <w:t xml:space="preserve"> келтірілген.  Негізгі координаттар жүйесі - OY осінің солтүстікке бағытталған оң жағы. Күзет аймағында есеп жүргізу кезінде ШРК 0,8 коэффициенті ескерілді.</w:t>
      </w:r>
    </w:p>
    <w:p w14:paraId="415BF73A" w14:textId="77777777" w:rsidR="001F47A0" w:rsidRPr="00BB19D0" w:rsidRDefault="001F47A0" w:rsidP="001F47A0">
      <w:pPr>
        <w:suppressAutoHyphens/>
        <w:jc w:val="both"/>
        <w:rPr>
          <w:color w:val="000000"/>
          <w:sz w:val="28"/>
          <w:szCs w:val="28"/>
        </w:rPr>
      </w:pPr>
    </w:p>
    <w:p w14:paraId="0028428B" w14:textId="77777777" w:rsidR="001F47A0" w:rsidRPr="00BB19D0" w:rsidRDefault="001F47A0" w:rsidP="00944C97">
      <w:pPr>
        <w:suppressAutoHyphens/>
        <w:jc w:val="center"/>
        <w:rPr>
          <w:sz w:val="28"/>
          <w:szCs w:val="28"/>
          <w:shd w:val="clear" w:color="auto" w:fill="FFFFFF"/>
        </w:rPr>
      </w:pPr>
      <w:r w:rsidRPr="00BB19D0">
        <w:rPr>
          <w:noProof/>
          <w:sz w:val="28"/>
          <w:szCs w:val="28"/>
          <w:shd w:val="clear" w:color="auto" w:fill="FFFFFF"/>
          <w:lang w:val="ru-RU"/>
        </w:rPr>
        <w:drawing>
          <wp:inline distT="0" distB="0" distL="0" distR="0" wp14:anchorId="4F04BAD6" wp14:editId="480E8014">
            <wp:extent cx="6111089" cy="2145493"/>
            <wp:effectExtent l="0" t="0" r="0" b="127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306989" cy="2214270"/>
                    </a:xfrm>
                    <a:prstGeom prst="rect">
                      <a:avLst/>
                    </a:prstGeom>
                    <a:noFill/>
                    <a:ln>
                      <a:noFill/>
                    </a:ln>
                  </pic:spPr>
                </pic:pic>
              </a:graphicData>
            </a:graphic>
          </wp:inline>
        </w:drawing>
      </w:r>
    </w:p>
    <w:p w14:paraId="238D7323" w14:textId="77777777" w:rsidR="001F47A0" w:rsidRPr="00BB19D0" w:rsidRDefault="001F47A0" w:rsidP="001F47A0">
      <w:pPr>
        <w:rPr>
          <w:color w:val="000000"/>
          <w:sz w:val="28"/>
          <w:szCs w:val="28"/>
        </w:rPr>
      </w:pPr>
    </w:p>
    <w:p w14:paraId="0486D8BE" w14:textId="36E8A192" w:rsidR="001F47A0" w:rsidRDefault="001F47A0" w:rsidP="001F47A0">
      <w:pPr>
        <w:ind w:firstLine="709"/>
        <w:jc w:val="center"/>
        <w:rPr>
          <w:color w:val="000000"/>
          <w:sz w:val="28"/>
          <w:szCs w:val="28"/>
        </w:rPr>
      </w:pPr>
      <w:r w:rsidRPr="00F82D60">
        <w:rPr>
          <w:color w:val="000000"/>
          <w:sz w:val="28"/>
          <w:szCs w:val="28"/>
        </w:rPr>
        <w:t>Сурет 1</w:t>
      </w:r>
      <w:r w:rsidR="00606042" w:rsidRPr="002E07FE">
        <w:rPr>
          <w:color w:val="000000"/>
          <w:sz w:val="28"/>
          <w:szCs w:val="28"/>
        </w:rPr>
        <w:t>2</w:t>
      </w:r>
      <w:r w:rsidR="0055043B" w:rsidRPr="0055043B">
        <w:rPr>
          <w:color w:val="000000"/>
          <w:sz w:val="28"/>
          <w:szCs w:val="28"/>
        </w:rPr>
        <w:t xml:space="preserve"> -</w:t>
      </w:r>
      <w:r w:rsidRPr="00F82D60">
        <w:rPr>
          <w:color w:val="000000"/>
          <w:sz w:val="28"/>
          <w:szCs w:val="28"/>
        </w:rPr>
        <w:t xml:space="preserve"> Объектінің бастапқы деректері және жел сипаттамаларының параметрлері</w:t>
      </w:r>
    </w:p>
    <w:p w14:paraId="4435966A" w14:textId="77777777" w:rsidR="001F47A0" w:rsidRPr="00A5437F" w:rsidRDefault="001F47A0" w:rsidP="001F47A0">
      <w:pPr>
        <w:ind w:firstLine="709"/>
        <w:jc w:val="center"/>
        <w:rPr>
          <w:color w:val="000000"/>
        </w:rPr>
      </w:pPr>
    </w:p>
    <w:p w14:paraId="56D82C7C" w14:textId="551896FF" w:rsidR="001F47A0" w:rsidRPr="00BB19D0" w:rsidRDefault="001F47A0" w:rsidP="001F47A0">
      <w:pPr>
        <w:suppressAutoHyphens/>
        <w:ind w:firstLine="709"/>
        <w:jc w:val="both"/>
        <w:rPr>
          <w:color w:val="000000"/>
          <w:sz w:val="28"/>
          <w:szCs w:val="28"/>
        </w:rPr>
      </w:pPr>
      <w:r w:rsidRPr="00EB4500">
        <w:rPr>
          <w:color w:val="000000"/>
          <w:sz w:val="28"/>
          <w:szCs w:val="28"/>
        </w:rPr>
        <w:t>Бейорганикалық азот диоксид</w:t>
      </w:r>
      <w:r w:rsidR="00944C97">
        <w:rPr>
          <w:color w:val="000000"/>
          <w:sz w:val="28"/>
          <w:szCs w:val="28"/>
        </w:rPr>
        <w:t>і</w:t>
      </w:r>
      <w:r w:rsidRPr="00EB4500">
        <w:rPr>
          <w:color w:val="000000"/>
          <w:sz w:val="28"/>
          <w:szCs w:val="28"/>
        </w:rPr>
        <w:t xml:space="preserve"> және шаң бойынша есептік </w:t>
      </w:r>
      <w:r>
        <w:rPr>
          <w:color w:val="000000"/>
          <w:sz w:val="28"/>
          <w:szCs w:val="28"/>
        </w:rPr>
        <w:t>к</w:t>
      </w:r>
      <w:r w:rsidRPr="00EB4500">
        <w:rPr>
          <w:color w:val="000000"/>
          <w:sz w:val="28"/>
          <w:szCs w:val="28"/>
        </w:rPr>
        <w:t xml:space="preserve">онцентрациялардың изолиниялары және атмосфералық ауадағы цемент зауытының шығарындыларындағы ластаушы заттардың шашырау сызбасы </w:t>
      </w:r>
      <w:r w:rsidRPr="00F82D60">
        <w:rPr>
          <w:color w:val="000000"/>
          <w:sz w:val="28"/>
          <w:szCs w:val="28"/>
        </w:rPr>
        <w:t>1</w:t>
      </w:r>
      <w:r w:rsidR="00606042" w:rsidRPr="00606042">
        <w:rPr>
          <w:color w:val="000000"/>
          <w:sz w:val="28"/>
          <w:szCs w:val="28"/>
        </w:rPr>
        <w:t>3</w:t>
      </w:r>
      <w:r w:rsidRPr="00F82D60">
        <w:rPr>
          <w:color w:val="000000"/>
          <w:sz w:val="28"/>
          <w:szCs w:val="28"/>
        </w:rPr>
        <w:t xml:space="preserve"> және 1</w:t>
      </w:r>
      <w:r w:rsidR="00606042" w:rsidRPr="00606042">
        <w:rPr>
          <w:color w:val="000000"/>
          <w:sz w:val="28"/>
          <w:szCs w:val="28"/>
        </w:rPr>
        <w:t>4</w:t>
      </w:r>
      <w:r w:rsidRPr="00F82D60">
        <w:rPr>
          <w:color w:val="000000"/>
          <w:sz w:val="28"/>
          <w:szCs w:val="28"/>
        </w:rPr>
        <w:t xml:space="preserve"> суретте көрсетілген.</w:t>
      </w:r>
      <w:r w:rsidRPr="00EB4500">
        <w:rPr>
          <w:color w:val="000000"/>
          <w:sz w:val="28"/>
          <w:szCs w:val="28"/>
        </w:rPr>
        <w:t xml:space="preserve"> </w:t>
      </w:r>
    </w:p>
    <w:p w14:paraId="3E2F71EE" w14:textId="77777777" w:rsidR="001F47A0" w:rsidRPr="00BB19D0" w:rsidRDefault="001F47A0" w:rsidP="001F47A0">
      <w:pPr>
        <w:ind w:firstLine="709"/>
        <w:jc w:val="center"/>
        <w:rPr>
          <w:color w:val="000000"/>
          <w:sz w:val="28"/>
          <w:szCs w:val="28"/>
        </w:rPr>
      </w:pPr>
    </w:p>
    <w:p w14:paraId="3D328BFB" w14:textId="620A24BD" w:rsidR="001F47A0" w:rsidRPr="00BB19D0" w:rsidRDefault="00D072D1" w:rsidP="00944C97">
      <w:pPr>
        <w:jc w:val="center"/>
        <w:rPr>
          <w:color w:val="000000"/>
          <w:sz w:val="28"/>
          <w:szCs w:val="28"/>
        </w:rPr>
      </w:pPr>
      <w:r w:rsidRPr="00D072D1">
        <w:rPr>
          <w:noProof/>
          <w:color w:val="000000"/>
          <w:sz w:val="28"/>
          <w:szCs w:val="28"/>
          <w:lang w:val="ru-RU"/>
        </w:rPr>
        <w:drawing>
          <wp:inline distT="0" distB="0" distL="0" distR="0" wp14:anchorId="51AB547F" wp14:editId="38283F2B">
            <wp:extent cx="2982900" cy="2995930"/>
            <wp:effectExtent l="0" t="0" r="8255" b="0"/>
            <wp:docPr id="20704" name="Рисунок 20704" descr="C:\Users\Администратор\Downloads\imgonline-com-ua-AutoEnrich-8L3sDvkSFCZ1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Администратор\Downloads\imgonline-com-ua-AutoEnrich-8L3sDvkSFCZ1v.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040059" cy="3053339"/>
                    </a:xfrm>
                    <a:prstGeom prst="rect">
                      <a:avLst/>
                    </a:prstGeom>
                    <a:noFill/>
                    <a:ln>
                      <a:noFill/>
                    </a:ln>
                  </pic:spPr>
                </pic:pic>
              </a:graphicData>
            </a:graphic>
          </wp:inline>
        </w:drawing>
      </w:r>
      <w:r w:rsidRPr="00D072D1">
        <w:rPr>
          <w:noProof/>
          <w:color w:val="000000"/>
          <w:sz w:val="28"/>
          <w:szCs w:val="28"/>
          <w:lang w:val="ru-RU"/>
        </w:rPr>
        <w:drawing>
          <wp:inline distT="0" distB="0" distL="0" distR="0" wp14:anchorId="332D1C78" wp14:editId="0A9B5FE5">
            <wp:extent cx="2904279" cy="2995936"/>
            <wp:effectExtent l="0" t="0" r="0" b="0"/>
            <wp:docPr id="30" name="Рисунок 30" descr="C:\Users\Администратор\Downloads\imgonline-com-ua-AutoEnrich-5c12ach3Ci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Администратор\Downloads\imgonline-com-ua-AutoEnrich-5c12ach3CiV.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931926" cy="3024456"/>
                    </a:xfrm>
                    <a:prstGeom prst="rect">
                      <a:avLst/>
                    </a:prstGeom>
                    <a:noFill/>
                    <a:ln>
                      <a:noFill/>
                    </a:ln>
                  </pic:spPr>
                </pic:pic>
              </a:graphicData>
            </a:graphic>
          </wp:inline>
        </w:drawing>
      </w:r>
    </w:p>
    <w:p w14:paraId="5730F1D3" w14:textId="77777777" w:rsidR="001F47A0" w:rsidRPr="00BB19D0" w:rsidRDefault="001F47A0" w:rsidP="001F47A0">
      <w:pPr>
        <w:jc w:val="both"/>
        <w:rPr>
          <w:color w:val="000000"/>
          <w:sz w:val="28"/>
          <w:szCs w:val="28"/>
        </w:rPr>
      </w:pPr>
    </w:p>
    <w:p w14:paraId="0BBA1D19" w14:textId="0546DC62" w:rsidR="001F47A0" w:rsidRPr="00EB4500" w:rsidRDefault="001F47A0" w:rsidP="001A0CA4">
      <w:pPr>
        <w:jc w:val="center"/>
        <w:rPr>
          <w:color w:val="000000"/>
          <w:sz w:val="28"/>
          <w:szCs w:val="28"/>
        </w:rPr>
      </w:pPr>
      <w:r w:rsidRPr="00F82D60">
        <w:rPr>
          <w:color w:val="000000"/>
          <w:sz w:val="28"/>
          <w:szCs w:val="28"/>
        </w:rPr>
        <w:t>Сурет 1</w:t>
      </w:r>
      <w:r w:rsidR="00606042" w:rsidRPr="002E07FE">
        <w:rPr>
          <w:color w:val="000000"/>
          <w:sz w:val="28"/>
          <w:szCs w:val="28"/>
          <w:lang w:val="ru-RU"/>
        </w:rPr>
        <w:t>3</w:t>
      </w:r>
      <w:r w:rsidR="0055043B">
        <w:rPr>
          <w:color w:val="000000"/>
          <w:sz w:val="28"/>
          <w:szCs w:val="28"/>
          <w:lang w:val="ru-RU"/>
        </w:rPr>
        <w:t xml:space="preserve"> -</w:t>
      </w:r>
      <w:r>
        <w:rPr>
          <w:color w:val="000000"/>
          <w:sz w:val="28"/>
          <w:szCs w:val="28"/>
        </w:rPr>
        <w:t xml:space="preserve"> </w:t>
      </w:r>
      <w:r w:rsidRPr="00EB4500">
        <w:rPr>
          <w:color w:val="000000"/>
          <w:sz w:val="28"/>
          <w:szCs w:val="28"/>
        </w:rPr>
        <w:t xml:space="preserve">Атмосфералық ауадағы зиянды заттардың концентрациясы </w:t>
      </w:r>
    </w:p>
    <w:p w14:paraId="7DFAFBB4" w14:textId="45995FDA" w:rsidR="001F47A0" w:rsidRPr="005B2CC9" w:rsidRDefault="001F47A0" w:rsidP="001F47A0">
      <w:pPr>
        <w:ind w:firstLine="709"/>
        <w:jc w:val="center"/>
        <w:rPr>
          <w:color w:val="000000"/>
          <w:sz w:val="28"/>
          <w:szCs w:val="28"/>
        </w:rPr>
      </w:pPr>
      <w:r w:rsidRPr="00EB4500">
        <w:rPr>
          <w:color w:val="000000"/>
          <w:sz w:val="28"/>
          <w:szCs w:val="28"/>
        </w:rPr>
        <w:t>сол жақта-азот диоксиді; оң жақта-</w:t>
      </w:r>
      <w:r>
        <w:rPr>
          <w:color w:val="000000"/>
          <w:sz w:val="28"/>
          <w:szCs w:val="28"/>
        </w:rPr>
        <w:t>б</w:t>
      </w:r>
      <w:r w:rsidRPr="00EB4500">
        <w:rPr>
          <w:color w:val="000000"/>
          <w:sz w:val="28"/>
          <w:szCs w:val="28"/>
        </w:rPr>
        <w:t>ейорганикалық SiO</w:t>
      </w:r>
      <w:r w:rsidRPr="00EB4500">
        <w:rPr>
          <w:color w:val="000000"/>
          <w:sz w:val="28"/>
          <w:szCs w:val="28"/>
          <w:vertAlign w:val="subscript"/>
        </w:rPr>
        <w:t>2</w:t>
      </w:r>
      <w:r w:rsidRPr="00EB4500">
        <w:rPr>
          <w:color w:val="000000"/>
          <w:sz w:val="28"/>
          <w:szCs w:val="28"/>
        </w:rPr>
        <w:t xml:space="preserve"> </w:t>
      </w:r>
      <w:r w:rsidR="00944C97" w:rsidRPr="00EB4500">
        <w:rPr>
          <w:color w:val="000000"/>
          <w:sz w:val="28"/>
          <w:szCs w:val="28"/>
        </w:rPr>
        <w:t>шаңы 20 -</w:t>
      </w:r>
      <w:r w:rsidRPr="00EB4500">
        <w:rPr>
          <w:color w:val="000000"/>
          <w:sz w:val="28"/>
          <w:szCs w:val="28"/>
        </w:rPr>
        <w:t>70</w:t>
      </w:r>
      <w:r w:rsidR="00944C97" w:rsidRPr="00EB4500">
        <w:rPr>
          <w:color w:val="000000"/>
          <w:sz w:val="28"/>
          <w:szCs w:val="28"/>
        </w:rPr>
        <w:t>%</w:t>
      </w:r>
      <w:r w:rsidR="00944C97">
        <w:rPr>
          <w:color w:val="000000"/>
          <w:sz w:val="28"/>
          <w:szCs w:val="28"/>
        </w:rPr>
        <w:t xml:space="preserve"> </w:t>
      </w:r>
    </w:p>
    <w:p w14:paraId="20972E5D" w14:textId="77777777" w:rsidR="001F47A0" w:rsidRDefault="001F47A0" w:rsidP="001F47A0">
      <w:pPr>
        <w:ind w:firstLine="709"/>
        <w:jc w:val="center"/>
        <w:rPr>
          <w:color w:val="000000"/>
        </w:rPr>
      </w:pPr>
    </w:p>
    <w:p w14:paraId="62DA76EE" w14:textId="77777777" w:rsidR="001F47A0" w:rsidRPr="009B0F16" w:rsidRDefault="001F47A0" w:rsidP="001F47A0">
      <w:pPr>
        <w:suppressAutoHyphens/>
        <w:ind w:firstLine="709"/>
        <w:jc w:val="both"/>
        <w:rPr>
          <w:rFonts w:eastAsia="Calibri"/>
          <w:sz w:val="28"/>
          <w:szCs w:val="28"/>
          <w:shd w:val="clear" w:color="auto" w:fill="FFFFFF"/>
          <w:lang w:eastAsia="en-US"/>
        </w:rPr>
      </w:pPr>
      <w:r w:rsidRPr="009B0F16">
        <w:rPr>
          <w:rFonts w:eastAsia="Calibri"/>
          <w:sz w:val="28"/>
          <w:szCs w:val="28"/>
          <w:shd w:val="clear" w:color="auto" w:fill="FFFFFF"/>
          <w:lang w:eastAsia="en-US"/>
        </w:rPr>
        <w:lastRenderedPageBreak/>
        <w:t>«Каспий-Цемент» зауыты ауданындағы атмосфералық ауадағы зиянды заттардың шоғырлануын есептеу нәтижесінде:</w:t>
      </w:r>
    </w:p>
    <w:p w14:paraId="72117DCC" w14:textId="6D161549" w:rsidR="001F47A0" w:rsidRPr="009B0F16" w:rsidRDefault="001F47A0" w:rsidP="001F47A0">
      <w:pPr>
        <w:suppressAutoHyphens/>
        <w:ind w:firstLine="709"/>
        <w:jc w:val="both"/>
        <w:rPr>
          <w:rFonts w:eastAsia="Calibri"/>
          <w:sz w:val="28"/>
          <w:szCs w:val="28"/>
          <w:shd w:val="clear" w:color="auto" w:fill="FFFFFF"/>
          <w:lang w:eastAsia="en-US"/>
        </w:rPr>
      </w:pPr>
      <w:r w:rsidRPr="009B0F16">
        <w:rPr>
          <w:rFonts w:eastAsia="Calibri"/>
          <w:sz w:val="28"/>
          <w:szCs w:val="28"/>
          <w:shd w:val="clear" w:color="auto" w:fill="FFFFFF"/>
          <w:lang w:eastAsia="en-US"/>
        </w:rPr>
        <w:t xml:space="preserve">1. </w:t>
      </w:r>
      <w:r w:rsidR="0005004E" w:rsidRPr="009B0F16">
        <w:rPr>
          <w:rFonts w:eastAsia="Calibri"/>
          <w:sz w:val="28"/>
          <w:szCs w:val="28"/>
          <w:shd w:val="clear" w:color="auto" w:fill="FFFFFF"/>
          <w:lang w:eastAsia="en-US"/>
        </w:rPr>
        <w:t>Желдің қауіпті бағыты 313° және қауіпті жылдамдығы 0,59 м/с болғанда</w:t>
      </w:r>
      <w:r w:rsidR="0005004E">
        <w:rPr>
          <w:rFonts w:eastAsia="Calibri"/>
          <w:sz w:val="28"/>
          <w:szCs w:val="28"/>
          <w:shd w:val="clear" w:color="auto" w:fill="FFFFFF"/>
          <w:lang w:eastAsia="en-US"/>
        </w:rPr>
        <w:t>,</w:t>
      </w:r>
      <w:r w:rsidR="0005004E" w:rsidRPr="009B0F16">
        <w:rPr>
          <w:rFonts w:eastAsia="Calibri"/>
          <w:sz w:val="28"/>
          <w:szCs w:val="28"/>
          <w:shd w:val="clear" w:color="auto" w:fill="FFFFFF"/>
          <w:lang w:eastAsia="en-US"/>
        </w:rPr>
        <w:t xml:space="preserve"> </w:t>
      </w:r>
      <w:r w:rsidRPr="009B0F16">
        <w:rPr>
          <w:rFonts w:eastAsia="Calibri"/>
          <w:sz w:val="28"/>
          <w:szCs w:val="28"/>
          <w:shd w:val="clear" w:color="auto" w:fill="FFFFFF"/>
          <w:lang w:eastAsia="en-US"/>
        </w:rPr>
        <w:t xml:space="preserve">«Көміртек оксидінің» максималды концентрациясы </w:t>
      </w:r>
      <w:r>
        <w:rPr>
          <w:rFonts w:eastAsia="Calibri"/>
          <w:sz w:val="28"/>
          <w:szCs w:val="28"/>
          <w:shd w:val="clear" w:color="auto" w:fill="FFFFFF"/>
          <w:lang w:val="ru-RU" w:eastAsia="en-US"/>
        </w:rPr>
        <w:t>χ</w:t>
      </w:r>
      <w:r w:rsidRPr="009B0F16">
        <w:rPr>
          <w:rFonts w:eastAsia="Calibri"/>
          <w:sz w:val="28"/>
          <w:szCs w:val="28"/>
          <w:shd w:val="clear" w:color="auto" w:fill="FFFFFF"/>
          <w:lang w:eastAsia="en-US"/>
        </w:rPr>
        <w:t>=-38; y= -361</w:t>
      </w:r>
      <w:r>
        <w:rPr>
          <w:rFonts w:eastAsia="Calibri"/>
          <w:sz w:val="28"/>
          <w:szCs w:val="28"/>
          <w:shd w:val="clear" w:color="auto" w:fill="FFFFFF"/>
          <w:lang w:eastAsia="en-US"/>
        </w:rPr>
        <w:t xml:space="preserve"> </w:t>
      </w:r>
      <w:r w:rsidRPr="009B0F16">
        <w:rPr>
          <w:rFonts w:eastAsia="Calibri"/>
          <w:sz w:val="28"/>
          <w:szCs w:val="28"/>
          <w:shd w:val="clear" w:color="auto" w:fill="FFFFFF"/>
          <w:lang w:eastAsia="en-US"/>
        </w:rPr>
        <w:t xml:space="preserve">нүктесінде </w:t>
      </w:r>
      <w:r w:rsidR="00CE6A95" w:rsidRPr="009B0F16">
        <w:rPr>
          <w:rFonts w:eastAsia="Calibri"/>
          <w:sz w:val="28"/>
          <w:szCs w:val="28"/>
          <w:shd w:val="clear" w:color="auto" w:fill="FFFFFF"/>
          <w:lang w:eastAsia="en-US"/>
        </w:rPr>
        <w:t>1,28 ШРК</w:t>
      </w:r>
      <w:r w:rsidR="00CE6A95">
        <w:rPr>
          <w:rFonts w:eastAsia="Calibri"/>
          <w:sz w:val="28"/>
          <w:szCs w:val="28"/>
          <w:shd w:val="clear" w:color="auto" w:fill="FFFFFF"/>
          <w:lang w:eastAsia="en-US"/>
        </w:rPr>
        <w:t xml:space="preserve"> деңгейінде</w:t>
      </w:r>
      <w:r w:rsidR="00CE6A95" w:rsidRPr="009B0F16">
        <w:rPr>
          <w:rFonts w:eastAsia="Calibri"/>
          <w:sz w:val="28"/>
          <w:szCs w:val="28"/>
          <w:shd w:val="clear" w:color="auto" w:fill="FFFFFF"/>
          <w:lang w:eastAsia="en-US"/>
        </w:rPr>
        <w:t xml:space="preserve"> </w:t>
      </w:r>
      <w:r w:rsidR="0005004E">
        <w:rPr>
          <w:rFonts w:eastAsia="Calibri"/>
          <w:sz w:val="28"/>
          <w:szCs w:val="28"/>
          <w:shd w:val="clear" w:color="auto" w:fill="FFFFFF"/>
          <w:lang w:eastAsia="en-US"/>
        </w:rPr>
        <w:t>белгіленді</w:t>
      </w:r>
      <w:r w:rsidRPr="009B0F16">
        <w:rPr>
          <w:rFonts w:eastAsia="Calibri"/>
          <w:sz w:val="28"/>
          <w:szCs w:val="28"/>
          <w:shd w:val="clear" w:color="auto" w:fill="FFFFFF"/>
          <w:lang w:eastAsia="en-US"/>
        </w:rPr>
        <w:t xml:space="preserve">.  </w:t>
      </w:r>
    </w:p>
    <w:p w14:paraId="2413E62F" w14:textId="3B85C501" w:rsidR="001F47A0" w:rsidRPr="009B0F16" w:rsidRDefault="001F47A0" w:rsidP="001F47A0">
      <w:pPr>
        <w:suppressAutoHyphens/>
        <w:ind w:firstLine="709"/>
        <w:jc w:val="both"/>
        <w:rPr>
          <w:rFonts w:eastAsia="Calibri"/>
          <w:sz w:val="28"/>
          <w:szCs w:val="28"/>
          <w:shd w:val="clear" w:color="auto" w:fill="FFFFFF"/>
          <w:lang w:eastAsia="en-US"/>
        </w:rPr>
      </w:pPr>
      <w:r w:rsidRPr="009B0F16">
        <w:rPr>
          <w:rFonts w:eastAsia="Calibri"/>
          <w:sz w:val="28"/>
          <w:szCs w:val="28"/>
          <w:shd w:val="clear" w:color="auto" w:fill="FFFFFF"/>
          <w:lang w:eastAsia="en-US"/>
        </w:rPr>
        <w:t>2.</w:t>
      </w:r>
      <w:r>
        <w:rPr>
          <w:rFonts w:eastAsia="Calibri"/>
          <w:sz w:val="28"/>
          <w:szCs w:val="28"/>
          <w:shd w:val="clear" w:color="auto" w:fill="FFFFFF"/>
          <w:lang w:eastAsia="en-US"/>
        </w:rPr>
        <w:t xml:space="preserve"> </w:t>
      </w:r>
      <w:r w:rsidR="0005004E" w:rsidRPr="009B0F16">
        <w:rPr>
          <w:rFonts w:eastAsia="Calibri"/>
          <w:sz w:val="28"/>
          <w:szCs w:val="28"/>
          <w:shd w:val="clear" w:color="auto" w:fill="FFFFFF"/>
          <w:lang w:eastAsia="en-US"/>
        </w:rPr>
        <w:t>Желдің қауіпті бағыты 313° және қауіпті жылдамдығы 0,66 м/с болғанда</w:t>
      </w:r>
      <w:r w:rsidR="0005004E">
        <w:rPr>
          <w:rFonts w:eastAsia="Calibri"/>
          <w:sz w:val="28"/>
          <w:szCs w:val="28"/>
          <w:shd w:val="clear" w:color="auto" w:fill="FFFFFF"/>
          <w:lang w:eastAsia="en-US"/>
        </w:rPr>
        <w:t>,</w:t>
      </w:r>
      <w:r w:rsidR="0005004E" w:rsidRPr="009B0F16">
        <w:rPr>
          <w:rFonts w:eastAsia="Calibri"/>
          <w:sz w:val="28"/>
          <w:szCs w:val="28"/>
          <w:shd w:val="clear" w:color="auto" w:fill="FFFFFF"/>
          <w:lang w:eastAsia="en-US"/>
        </w:rPr>
        <w:t xml:space="preserve"> </w:t>
      </w:r>
      <w:r w:rsidRPr="009B0F16">
        <w:rPr>
          <w:rFonts w:eastAsia="Calibri"/>
          <w:sz w:val="28"/>
          <w:szCs w:val="28"/>
          <w:shd w:val="clear" w:color="auto" w:fill="FFFFFF"/>
          <w:lang w:eastAsia="en-US"/>
        </w:rPr>
        <w:t>«Бейорганикалық SiO</w:t>
      </w:r>
      <w:r w:rsidRPr="009B0F16">
        <w:rPr>
          <w:rFonts w:eastAsia="Calibri"/>
          <w:sz w:val="28"/>
          <w:szCs w:val="28"/>
          <w:shd w:val="clear" w:color="auto" w:fill="FFFFFF"/>
          <w:vertAlign w:val="subscript"/>
          <w:lang w:eastAsia="en-US"/>
        </w:rPr>
        <w:t>2</w:t>
      </w:r>
      <w:r w:rsidRPr="009B0F16">
        <w:rPr>
          <w:rFonts w:eastAsia="Calibri"/>
          <w:sz w:val="28"/>
          <w:szCs w:val="28"/>
          <w:shd w:val="clear" w:color="auto" w:fill="FFFFFF"/>
          <w:lang w:eastAsia="en-US"/>
        </w:rPr>
        <w:t xml:space="preserve"> шаңының 70-20%» максималды </w:t>
      </w:r>
      <w:r w:rsidR="00CE6A95" w:rsidRPr="009B0F16">
        <w:rPr>
          <w:rFonts w:eastAsia="Calibri"/>
          <w:sz w:val="28"/>
          <w:szCs w:val="28"/>
          <w:shd w:val="clear" w:color="auto" w:fill="FFFFFF"/>
          <w:lang w:eastAsia="en-US"/>
        </w:rPr>
        <w:t>концентрациясы</w:t>
      </w:r>
      <w:r w:rsidR="00CE6A95" w:rsidRPr="00CE6A95">
        <w:rPr>
          <w:rFonts w:eastAsia="Calibri"/>
          <w:sz w:val="28"/>
          <w:szCs w:val="28"/>
          <w:shd w:val="clear" w:color="auto" w:fill="FFFFFF"/>
          <w:lang w:eastAsia="en-US"/>
        </w:rPr>
        <w:t xml:space="preserve"> </w:t>
      </w:r>
      <w:r w:rsidRPr="009B0F16">
        <w:rPr>
          <w:rFonts w:eastAsia="Calibri"/>
          <w:sz w:val="28"/>
          <w:szCs w:val="28"/>
          <w:shd w:val="clear" w:color="auto" w:fill="FFFFFF"/>
          <w:lang w:val="ru-RU" w:eastAsia="en-US"/>
        </w:rPr>
        <w:t>χ</w:t>
      </w:r>
      <w:r>
        <w:rPr>
          <w:rFonts w:eastAsia="Calibri"/>
          <w:sz w:val="28"/>
          <w:szCs w:val="28"/>
          <w:shd w:val="clear" w:color="auto" w:fill="FFFFFF"/>
          <w:lang w:eastAsia="en-US"/>
        </w:rPr>
        <w:t xml:space="preserve">=-38; y= -361 </w:t>
      </w:r>
      <w:r w:rsidRPr="009B0F16">
        <w:rPr>
          <w:rFonts w:eastAsia="Calibri"/>
          <w:sz w:val="28"/>
          <w:szCs w:val="28"/>
          <w:shd w:val="clear" w:color="auto" w:fill="FFFFFF"/>
          <w:lang w:eastAsia="en-US"/>
        </w:rPr>
        <w:t xml:space="preserve">нүктесінде </w:t>
      </w:r>
      <w:r w:rsidR="00CE6A95" w:rsidRPr="009B0F16">
        <w:rPr>
          <w:rFonts w:eastAsia="Calibri"/>
          <w:sz w:val="28"/>
          <w:szCs w:val="28"/>
          <w:shd w:val="clear" w:color="auto" w:fill="FFFFFF"/>
          <w:lang w:eastAsia="en-US"/>
        </w:rPr>
        <w:t>5,55 ШРК</w:t>
      </w:r>
      <w:r w:rsidR="00CE6A95">
        <w:rPr>
          <w:rFonts w:eastAsia="Calibri"/>
          <w:sz w:val="28"/>
          <w:szCs w:val="28"/>
          <w:shd w:val="clear" w:color="auto" w:fill="FFFFFF"/>
          <w:lang w:eastAsia="en-US"/>
        </w:rPr>
        <w:t xml:space="preserve"> деңгейіне ие болды</w:t>
      </w:r>
      <w:r w:rsidRPr="009B0F16">
        <w:rPr>
          <w:rFonts w:eastAsia="Calibri"/>
          <w:sz w:val="28"/>
          <w:szCs w:val="28"/>
          <w:shd w:val="clear" w:color="auto" w:fill="FFFFFF"/>
          <w:lang w:eastAsia="en-US"/>
        </w:rPr>
        <w:t xml:space="preserve">.  </w:t>
      </w:r>
    </w:p>
    <w:p w14:paraId="2A726248" w14:textId="54A7244D" w:rsidR="001F47A0" w:rsidRDefault="001F47A0" w:rsidP="001F47A0">
      <w:pPr>
        <w:suppressAutoHyphens/>
        <w:ind w:firstLine="709"/>
        <w:jc w:val="both"/>
        <w:rPr>
          <w:rFonts w:eastAsia="Calibri"/>
          <w:sz w:val="28"/>
          <w:szCs w:val="28"/>
          <w:shd w:val="clear" w:color="auto" w:fill="FFFFFF"/>
          <w:lang w:eastAsia="en-US"/>
        </w:rPr>
      </w:pPr>
      <w:r w:rsidRPr="009B0F16">
        <w:rPr>
          <w:rFonts w:eastAsia="Calibri"/>
          <w:sz w:val="28"/>
          <w:szCs w:val="28"/>
          <w:shd w:val="clear" w:color="auto" w:fill="FFFFFF"/>
          <w:lang w:eastAsia="en-US"/>
        </w:rPr>
        <w:t xml:space="preserve">3. </w:t>
      </w:r>
      <w:r w:rsidR="0005004E" w:rsidRPr="00944C97">
        <w:rPr>
          <w:rFonts w:eastAsia="Calibri"/>
          <w:sz w:val="28"/>
          <w:szCs w:val="28"/>
          <w:shd w:val="clear" w:color="auto" w:fill="FFFFFF"/>
          <w:lang w:eastAsia="en-US"/>
        </w:rPr>
        <w:t>Желдің қауіпті бағыты 313° және қауіпті жылдамдығы 4,426 м/с болғанда</w:t>
      </w:r>
      <w:r w:rsidR="0005004E">
        <w:rPr>
          <w:rFonts w:eastAsia="Calibri"/>
          <w:sz w:val="28"/>
          <w:szCs w:val="28"/>
          <w:shd w:val="clear" w:color="auto" w:fill="FFFFFF"/>
          <w:lang w:eastAsia="en-US"/>
        </w:rPr>
        <w:t>,</w:t>
      </w:r>
      <w:r w:rsidR="0005004E" w:rsidRPr="009B0F16">
        <w:rPr>
          <w:rFonts w:eastAsia="Calibri"/>
          <w:sz w:val="28"/>
          <w:szCs w:val="28"/>
          <w:shd w:val="clear" w:color="auto" w:fill="FFFFFF"/>
          <w:lang w:eastAsia="en-US"/>
        </w:rPr>
        <w:t xml:space="preserve"> </w:t>
      </w:r>
      <w:r w:rsidRPr="009B0F16">
        <w:rPr>
          <w:rFonts w:eastAsia="Calibri"/>
          <w:sz w:val="28"/>
          <w:szCs w:val="28"/>
          <w:shd w:val="clear" w:color="auto" w:fill="FFFFFF"/>
          <w:lang w:eastAsia="en-US"/>
        </w:rPr>
        <w:t>«</w:t>
      </w:r>
      <w:r w:rsidR="00944C97">
        <w:rPr>
          <w:rFonts w:eastAsia="Calibri"/>
          <w:sz w:val="28"/>
          <w:szCs w:val="28"/>
          <w:shd w:val="clear" w:color="auto" w:fill="FFFFFF"/>
          <w:lang w:eastAsia="en-US"/>
        </w:rPr>
        <w:t>А</w:t>
      </w:r>
      <w:r w:rsidRPr="009B0F16">
        <w:rPr>
          <w:rFonts w:eastAsia="Calibri"/>
          <w:sz w:val="28"/>
          <w:szCs w:val="28"/>
          <w:shd w:val="clear" w:color="auto" w:fill="FFFFFF"/>
          <w:lang w:eastAsia="en-US"/>
        </w:rPr>
        <w:t>зот</w:t>
      </w:r>
      <w:r w:rsidR="00944C97" w:rsidRPr="00944C97">
        <w:rPr>
          <w:rFonts w:eastAsia="Calibri"/>
          <w:sz w:val="28"/>
          <w:szCs w:val="28"/>
          <w:shd w:val="clear" w:color="auto" w:fill="FFFFFF"/>
          <w:lang w:eastAsia="en-US"/>
        </w:rPr>
        <w:t xml:space="preserve"> </w:t>
      </w:r>
      <w:r w:rsidR="00944C97">
        <w:rPr>
          <w:rFonts w:eastAsia="Calibri"/>
          <w:sz w:val="28"/>
          <w:szCs w:val="28"/>
          <w:shd w:val="clear" w:color="auto" w:fill="FFFFFF"/>
          <w:lang w:eastAsia="en-US"/>
        </w:rPr>
        <w:t>д</w:t>
      </w:r>
      <w:r w:rsidR="00944C97" w:rsidRPr="009B0F16">
        <w:rPr>
          <w:rFonts w:eastAsia="Calibri"/>
          <w:sz w:val="28"/>
          <w:szCs w:val="28"/>
          <w:shd w:val="clear" w:color="auto" w:fill="FFFFFF"/>
          <w:lang w:eastAsia="en-US"/>
        </w:rPr>
        <w:t>иоксид</w:t>
      </w:r>
      <w:r w:rsidR="00944C97">
        <w:rPr>
          <w:rFonts w:eastAsia="Calibri"/>
          <w:sz w:val="28"/>
          <w:szCs w:val="28"/>
          <w:shd w:val="clear" w:color="auto" w:fill="FFFFFF"/>
          <w:lang w:eastAsia="en-US"/>
        </w:rPr>
        <w:t>інің</w:t>
      </w:r>
      <w:r w:rsidRPr="009B0F16">
        <w:rPr>
          <w:rFonts w:eastAsia="Calibri"/>
          <w:sz w:val="28"/>
          <w:szCs w:val="28"/>
          <w:shd w:val="clear" w:color="auto" w:fill="FFFFFF"/>
          <w:lang w:eastAsia="en-US"/>
        </w:rPr>
        <w:t xml:space="preserve">» максималды концентрациясы </w:t>
      </w:r>
      <w:r>
        <w:rPr>
          <w:rFonts w:eastAsia="Calibri"/>
          <w:sz w:val="28"/>
          <w:szCs w:val="28"/>
          <w:shd w:val="clear" w:color="auto" w:fill="FFFFFF"/>
          <w:lang w:val="ru-RU" w:eastAsia="en-US"/>
        </w:rPr>
        <w:t>χ</w:t>
      </w:r>
      <w:r w:rsidRPr="009B0F16">
        <w:rPr>
          <w:rFonts w:eastAsia="Calibri"/>
          <w:sz w:val="28"/>
          <w:szCs w:val="28"/>
          <w:shd w:val="clear" w:color="auto" w:fill="FFFFFF"/>
          <w:lang w:eastAsia="en-US"/>
        </w:rPr>
        <w:t>=-38; y= -361</w:t>
      </w:r>
      <w:r>
        <w:rPr>
          <w:rFonts w:eastAsia="Calibri"/>
          <w:sz w:val="28"/>
          <w:szCs w:val="28"/>
          <w:shd w:val="clear" w:color="auto" w:fill="FFFFFF"/>
          <w:lang w:eastAsia="en-US"/>
        </w:rPr>
        <w:t xml:space="preserve"> </w:t>
      </w:r>
      <w:r w:rsidRPr="009B0F16">
        <w:rPr>
          <w:rFonts w:eastAsia="Calibri"/>
          <w:sz w:val="28"/>
          <w:szCs w:val="28"/>
          <w:shd w:val="clear" w:color="auto" w:fill="FFFFFF"/>
          <w:lang w:eastAsia="en-US"/>
        </w:rPr>
        <w:t xml:space="preserve">нүктесінде </w:t>
      </w:r>
      <w:r w:rsidR="0005004E" w:rsidRPr="009B0F16">
        <w:rPr>
          <w:rFonts w:eastAsia="Calibri"/>
          <w:sz w:val="28"/>
          <w:szCs w:val="28"/>
          <w:shd w:val="clear" w:color="auto" w:fill="FFFFFF"/>
          <w:lang w:eastAsia="en-US"/>
        </w:rPr>
        <w:t xml:space="preserve">3,2 ШРК </w:t>
      </w:r>
      <w:r w:rsidR="0005004E">
        <w:rPr>
          <w:rFonts w:eastAsia="Calibri"/>
          <w:sz w:val="28"/>
          <w:szCs w:val="28"/>
          <w:shd w:val="clear" w:color="auto" w:fill="FFFFFF"/>
          <w:lang w:eastAsia="en-US"/>
        </w:rPr>
        <w:t>көрсеткішіне ие болды</w:t>
      </w:r>
      <w:r w:rsidRPr="009B0F16">
        <w:rPr>
          <w:rFonts w:eastAsia="Calibri"/>
          <w:sz w:val="28"/>
          <w:szCs w:val="28"/>
          <w:shd w:val="clear" w:color="auto" w:fill="FFFFFF"/>
          <w:lang w:eastAsia="en-US"/>
        </w:rPr>
        <w:t xml:space="preserve">.  </w:t>
      </w:r>
    </w:p>
    <w:p w14:paraId="1B8F9152" w14:textId="77777777" w:rsidR="00F16536" w:rsidRPr="00944C97" w:rsidRDefault="00F16536" w:rsidP="001F47A0">
      <w:pPr>
        <w:suppressAutoHyphens/>
        <w:ind w:firstLine="709"/>
        <w:jc w:val="both"/>
        <w:rPr>
          <w:rFonts w:eastAsia="Calibri"/>
          <w:sz w:val="28"/>
          <w:szCs w:val="28"/>
          <w:shd w:val="clear" w:color="auto" w:fill="FFFFFF"/>
          <w:lang w:eastAsia="en-US"/>
        </w:rPr>
      </w:pPr>
    </w:p>
    <w:p w14:paraId="01312965" w14:textId="7987654C" w:rsidR="001F47A0" w:rsidRPr="00BB19D0" w:rsidRDefault="00D072D1" w:rsidP="00F16536">
      <w:pPr>
        <w:pStyle w:val="af5"/>
        <w:jc w:val="center"/>
        <w:rPr>
          <w:rFonts w:ascii="Times New Roman" w:hAnsi="Times New Roman"/>
          <w:color w:val="000000"/>
          <w:sz w:val="28"/>
          <w:szCs w:val="28"/>
        </w:rPr>
      </w:pPr>
      <w:r w:rsidRPr="00D072D1">
        <w:rPr>
          <w:rFonts w:ascii="Times New Roman" w:hAnsi="Times New Roman"/>
          <w:noProof/>
          <w:color w:val="000000"/>
          <w:sz w:val="28"/>
          <w:szCs w:val="28"/>
          <w:lang w:val="ru-RU"/>
        </w:rPr>
        <w:drawing>
          <wp:inline distT="0" distB="0" distL="0" distR="0" wp14:anchorId="6233BEE9" wp14:editId="0523A6FA">
            <wp:extent cx="5042295" cy="3686468"/>
            <wp:effectExtent l="0" t="0" r="6350" b="9525"/>
            <wp:docPr id="20707" name="Рисунок 20707" descr="C:\Users\Администратор\Downloads\imgonline-com-ua-AutoEnrich-c1m4JKjSn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Администратор\Downloads\imgonline-com-ua-AutoEnrich-c1m4JKjSnp.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083909" cy="3716892"/>
                    </a:xfrm>
                    <a:prstGeom prst="rect">
                      <a:avLst/>
                    </a:prstGeom>
                    <a:noFill/>
                    <a:ln>
                      <a:noFill/>
                    </a:ln>
                  </pic:spPr>
                </pic:pic>
              </a:graphicData>
            </a:graphic>
          </wp:inline>
        </w:drawing>
      </w:r>
    </w:p>
    <w:p w14:paraId="66E0BD28" w14:textId="77777777" w:rsidR="001F47A0" w:rsidRPr="00BB19D0" w:rsidRDefault="001F47A0" w:rsidP="001F47A0">
      <w:pPr>
        <w:jc w:val="both"/>
        <w:rPr>
          <w:color w:val="000000"/>
          <w:sz w:val="28"/>
          <w:szCs w:val="28"/>
        </w:rPr>
      </w:pPr>
    </w:p>
    <w:p w14:paraId="56C58D48" w14:textId="4986C5BF" w:rsidR="001F47A0" w:rsidRPr="00F82D60" w:rsidRDefault="001F47A0" w:rsidP="001F47A0">
      <w:pPr>
        <w:ind w:firstLine="709"/>
        <w:jc w:val="center"/>
        <w:rPr>
          <w:color w:val="000000"/>
          <w:sz w:val="28"/>
          <w:szCs w:val="28"/>
          <w:highlight w:val="yellow"/>
        </w:rPr>
      </w:pPr>
      <w:r w:rsidRPr="00F82D60">
        <w:rPr>
          <w:color w:val="000000"/>
          <w:sz w:val="28"/>
          <w:szCs w:val="28"/>
        </w:rPr>
        <w:t>Сурет</w:t>
      </w:r>
      <w:r w:rsidR="00606042">
        <w:rPr>
          <w:color w:val="000000"/>
          <w:sz w:val="28"/>
          <w:szCs w:val="28"/>
        </w:rPr>
        <w:t xml:space="preserve"> 1</w:t>
      </w:r>
      <w:r w:rsidR="00606042" w:rsidRPr="002E07FE">
        <w:rPr>
          <w:color w:val="000000"/>
          <w:sz w:val="28"/>
          <w:szCs w:val="28"/>
          <w:lang w:val="ru-RU"/>
        </w:rPr>
        <w:t>4</w:t>
      </w:r>
      <w:r w:rsidR="001A0CA4">
        <w:rPr>
          <w:color w:val="000000"/>
          <w:sz w:val="28"/>
          <w:szCs w:val="28"/>
          <w:lang w:val="ru-RU"/>
        </w:rPr>
        <w:t xml:space="preserve"> -</w:t>
      </w:r>
      <w:r w:rsidRPr="005B2CC9">
        <w:rPr>
          <w:color w:val="000000"/>
          <w:sz w:val="28"/>
          <w:szCs w:val="28"/>
        </w:rPr>
        <w:t xml:space="preserve"> </w:t>
      </w:r>
      <w:r w:rsidRPr="008A1A9B">
        <w:rPr>
          <w:color w:val="000000"/>
          <w:sz w:val="28"/>
          <w:szCs w:val="28"/>
          <w:lang w:val="ru-RU"/>
        </w:rPr>
        <w:t>Зауыт ауданында зиянды қоспаларды тарату схемасы</w:t>
      </w:r>
    </w:p>
    <w:p w14:paraId="73C9F69E" w14:textId="77777777" w:rsidR="001F47A0" w:rsidRPr="00CD742D" w:rsidRDefault="001F47A0" w:rsidP="001F47A0">
      <w:pPr>
        <w:ind w:firstLine="709"/>
        <w:jc w:val="center"/>
        <w:rPr>
          <w:color w:val="000000"/>
        </w:rPr>
      </w:pPr>
    </w:p>
    <w:p w14:paraId="7BC560CF" w14:textId="77777777" w:rsidR="00944C97" w:rsidRDefault="001F47A0" w:rsidP="001F47A0">
      <w:pPr>
        <w:ind w:firstLine="709"/>
        <w:jc w:val="both"/>
        <w:rPr>
          <w:rFonts w:eastAsia="Calibri"/>
          <w:sz w:val="28"/>
          <w:szCs w:val="28"/>
          <w:lang w:eastAsia="en-US"/>
        </w:rPr>
      </w:pPr>
      <w:r>
        <w:rPr>
          <w:rFonts w:eastAsia="Calibri"/>
          <w:sz w:val="28"/>
          <w:szCs w:val="28"/>
          <w:lang w:eastAsia="en-US"/>
        </w:rPr>
        <w:t>Сонымен, з</w:t>
      </w:r>
      <w:r w:rsidRPr="008A1A9B">
        <w:rPr>
          <w:rFonts w:eastAsia="Calibri"/>
          <w:sz w:val="28"/>
          <w:szCs w:val="28"/>
          <w:lang w:eastAsia="en-US"/>
        </w:rPr>
        <w:t xml:space="preserve">ерттеу аймағы, сондай-ақ бүкіл аймақтың аумағы қатты екпінді желмен сипатталады. Шетпе Оңтүстік бор кен орнында дауылды желдің жылдамдығы 18 м/с - тан асады, желдің қайталануының басым бағыттары-шығыс оңтүстік-шығыс (оңтүстік-шығыс) және батыс солтүстік-батыс (БСБ). Бұл ретте ең жоғары (28 м/с дейін) және ең жоғары орташа жылдық жылдамдық (5,8 м/с) байқалады. </w:t>
      </w:r>
    </w:p>
    <w:p w14:paraId="6A659B64" w14:textId="5ABC5BC2" w:rsidR="006B12F7" w:rsidRPr="003D474F" w:rsidRDefault="001F47A0" w:rsidP="003D474F">
      <w:pPr>
        <w:ind w:firstLine="709"/>
        <w:jc w:val="both"/>
        <w:rPr>
          <w:rFonts w:eastAsia="Calibri"/>
          <w:sz w:val="28"/>
          <w:szCs w:val="28"/>
          <w:lang w:eastAsia="en-US"/>
        </w:rPr>
      </w:pPr>
      <w:r w:rsidRPr="008A1A9B">
        <w:rPr>
          <w:rFonts w:eastAsia="Calibri"/>
          <w:sz w:val="28"/>
          <w:szCs w:val="28"/>
          <w:lang w:eastAsia="en-US"/>
        </w:rPr>
        <w:t xml:space="preserve">Атмосферадағы қоспалардың таралуын математикалық модельдеу әдісімен </w:t>
      </w:r>
      <w:r w:rsidRPr="00D1295B">
        <w:rPr>
          <w:rFonts w:eastAsia="Calibri"/>
          <w:sz w:val="28"/>
          <w:szCs w:val="28"/>
          <w:lang w:eastAsia="en-US"/>
        </w:rPr>
        <w:t>«</w:t>
      </w:r>
      <w:r w:rsidR="004733D9" w:rsidRPr="00D1295B">
        <w:rPr>
          <w:rFonts w:eastAsia="Calibri"/>
          <w:sz w:val="28"/>
          <w:szCs w:val="28"/>
          <w:lang w:eastAsia="en-US"/>
        </w:rPr>
        <w:t>ЭРА</w:t>
      </w:r>
      <w:r w:rsidRPr="00D1295B">
        <w:rPr>
          <w:rFonts w:eastAsia="Calibri"/>
          <w:sz w:val="28"/>
          <w:szCs w:val="28"/>
          <w:lang w:eastAsia="en-US"/>
        </w:rPr>
        <w:t>» және «</w:t>
      </w:r>
      <w:r w:rsidR="00C40977" w:rsidRPr="00D1295B">
        <w:rPr>
          <w:rFonts w:eastAsia="Calibri"/>
          <w:sz w:val="28"/>
          <w:szCs w:val="28"/>
          <w:lang w:eastAsia="en-US"/>
        </w:rPr>
        <w:t>Атмосфераның ластануын есептеудің бірыңғай бағдарламасы</w:t>
      </w:r>
      <w:r w:rsidRPr="00D1295B">
        <w:rPr>
          <w:rFonts w:eastAsia="Calibri"/>
          <w:sz w:val="28"/>
          <w:szCs w:val="28"/>
          <w:lang w:eastAsia="en-US"/>
        </w:rPr>
        <w:t xml:space="preserve">» </w:t>
      </w:r>
      <w:r w:rsidRPr="00F82D60">
        <w:rPr>
          <w:rFonts w:eastAsia="Calibri"/>
          <w:sz w:val="28"/>
          <w:szCs w:val="28"/>
          <w:lang w:eastAsia="en-US"/>
        </w:rPr>
        <w:t>бағдарламалық кешені желдің жылдамдығы 5, 8, 12 және 20 м/сек бол</w:t>
      </w:r>
      <w:r w:rsidR="00471A71">
        <w:rPr>
          <w:rFonts w:eastAsia="Calibri"/>
          <w:sz w:val="28"/>
          <w:szCs w:val="28"/>
          <w:lang w:eastAsia="en-US"/>
        </w:rPr>
        <w:t>ған кезде</w:t>
      </w:r>
      <w:r w:rsidRPr="00F82D60">
        <w:rPr>
          <w:rFonts w:eastAsia="Calibri"/>
          <w:sz w:val="28"/>
          <w:szCs w:val="28"/>
          <w:lang w:eastAsia="en-US"/>
        </w:rPr>
        <w:t xml:space="preserve"> «Каспий-</w:t>
      </w:r>
      <w:r w:rsidRPr="00773841">
        <w:rPr>
          <w:rFonts w:eastAsia="Calibri"/>
          <w:sz w:val="28"/>
          <w:szCs w:val="28"/>
          <w:lang w:eastAsia="en-US"/>
        </w:rPr>
        <w:t>Цемент» зауытының нормативтік СҚА шекарасында бор өндіру және тасымалдау кезінде бор карьерінің тозаңдану дәрежесін және атмосфераның ластануын бағалады</w:t>
      </w:r>
      <w:r w:rsidR="00471A71" w:rsidRPr="00773841">
        <w:rPr>
          <w:rFonts w:eastAsia="Calibri"/>
          <w:sz w:val="28"/>
          <w:szCs w:val="28"/>
          <w:lang w:eastAsia="en-US"/>
        </w:rPr>
        <w:t xml:space="preserve"> </w:t>
      </w:r>
      <w:r w:rsidR="00C51416" w:rsidRPr="00773841">
        <w:rPr>
          <w:rFonts w:eastAsia="Calibri"/>
          <w:sz w:val="28"/>
          <w:szCs w:val="28"/>
          <w:lang w:eastAsia="en-US"/>
        </w:rPr>
        <w:t>[84</w:t>
      </w:r>
      <w:r w:rsidR="004236F5" w:rsidRPr="00773841">
        <w:rPr>
          <w:rFonts w:eastAsia="Calibri"/>
          <w:sz w:val="28"/>
          <w:szCs w:val="28"/>
          <w:lang w:eastAsia="en-US"/>
        </w:rPr>
        <w:t>]</w:t>
      </w:r>
      <w:r w:rsidRPr="00773841">
        <w:rPr>
          <w:rFonts w:eastAsia="Calibri"/>
          <w:sz w:val="28"/>
          <w:szCs w:val="28"/>
          <w:lang w:eastAsia="en-US"/>
        </w:rPr>
        <w:t>.</w:t>
      </w:r>
    </w:p>
    <w:p w14:paraId="54D04150" w14:textId="63DEB317" w:rsidR="00891FED" w:rsidRDefault="00110D1D" w:rsidP="003E5E55">
      <w:pPr>
        <w:ind w:firstLine="708"/>
        <w:jc w:val="both"/>
        <w:rPr>
          <w:b/>
          <w:sz w:val="28"/>
          <w:szCs w:val="28"/>
        </w:rPr>
      </w:pPr>
      <w:r w:rsidRPr="003E5E55">
        <w:rPr>
          <w:b/>
          <w:sz w:val="28"/>
          <w:szCs w:val="28"/>
        </w:rPr>
        <w:lastRenderedPageBreak/>
        <w:t>3.</w:t>
      </w:r>
      <w:r w:rsidR="001F47A0" w:rsidRPr="001F47A0">
        <w:rPr>
          <w:b/>
          <w:sz w:val="28"/>
          <w:szCs w:val="28"/>
        </w:rPr>
        <w:t>2</w:t>
      </w:r>
      <w:r w:rsidRPr="003E5E55">
        <w:rPr>
          <w:b/>
          <w:sz w:val="28"/>
          <w:szCs w:val="28"/>
        </w:rPr>
        <w:t xml:space="preserve"> </w:t>
      </w:r>
      <w:r w:rsidR="00891FED" w:rsidRPr="00891FED">
        <w:rPr>
          <w:b/>
          <w:sz w:val="28"/>
          <w:szCs w:val="28"/>
        </w:rPr>
        <w:t>«Каспий цемент» зауытының топырақ жамылғысына әсері және ауыр металдар</w:t>
      </w:r>
      <w:r w:rsidR="0003417B">
        <w:rPr>
          <w:b/>
          <w:sz w:val="28"/>
          <w:szCs w:val="28"/>
        </w:rPr>
        <w:t xml:space="preserve">дың таралуын </w:t>
      </w:r>
      <w:r w:rsidR="00891FED" w:rsidRPr="00891FED">
        <w:rPr>
          <w:b/>
          <w:sz w:val="28"/>
          <w:szCs w:val="28"/>
        </w:rPr>
        <w:t>кешенді бағалау</w:t>
      </w:r>
      <w:r w:rsidR="00891FED">
        <w:rPr>
          <w:b/>
          <w:sz w:val="28"/>
          <w:szCs w:val="28"/>
        </w:rPr>
        <w:t xml:space="preserve"> </w:t>
      </w:r>
    </w:p>
    <w:p w14:paraId="4353FDF8" w14:textId="52CB9E37" w:rsidR="001562CE" w:rsidRPr="00540125" w:rsidRDefault="001562CE" w:rsidP="001562CE">
      <w:pPr>
        <w:ind w:firstLine="708"/>
        <w:jc w:val="both"/>
        <w:rPr>
          <w:sz w:val="28"/>
          <w:szCs w:val="28"/>
        </w:rPr>
      </w:pPr>
      <w:r w:rsidRPr="0021283A">
        <w:rPr>
          <w:sz w:val="28"/>
          <w:szCs w:val="28"/>
        </w:rPr>
        <w:t xml:space="preserve">Биосферадағы ауыр металдардың </w:t>
      </w:r>
      <w:r w:rsidR="00F40D48">
        <w:rPr>
          <w:sz w:val="28"/>
          <w:szCs w:val="28"/>
        </w:rPr>
        <w:t>таралуын</w:t>
      </w:r>
      <w:r w:rsidRPr="0021283A">
        <w:rPr>
          <w:sz w:val="28"/>
          <w:szCs w:val="28"/>
        </w:rPr>
        <w:t xml:space="preserve"> болжауға мұқият назар аударылады. Металдардың </w:t>
      </w:r>
      <w:r w:rsidR="00F40D48">
        <w:rPr>
          <w:sz w:val="28"/>
          <w:szCs w:val="28"/>
        </w:rPr>
        <w:t xml:space="preserve">топырақ </w:t>
      </w:r>
      <w:r w:rsidRPr="0021283A">
        <w:rPr>
          <w:sz w:val="28"/>
          <w:szCs w:val="28"/>
        </w:rPr>
        <w:t xml:space="preserve">бетіне </w:t>
      </w:r>
      <w:r w:rsidR="00F40D48">
        <w:rPr>
          <w:sz w:val="28"/>
          <w:szCs w:val="28"/>
        </w:rPr>
        <w:t>жиналу</w:t>
      </w:r>
      <w:r w:rsidRPr="0021283A">
        <w:rPr>
          <w:sz w:val="28"/>
          <w:szCs w:val="28"/>
        </w:rPr>
        <w:t xml:space="preserve">ының негізгі заңдылықтары, топырақ </w:t>
      </w:r>
      <w:r w:rsidR="00574991">
        <w:rPr>
          <w:sz w:val="28"/>
          <w:szCs w:val="28"/>
        </w:rPr>
        <w:t>қарашірігінен</w:t>
      </w:r>
      <w:r w:rsidRPr="0021283A">
        <w:rPr>
          <w:sz w:val="28"/>
          <w:szCs w:val="28"/>
        </w:rPr>
        <w:t xml:space="preserve"> сынап, қорғасын және басқа элементтерді бекітуші ретіндегі рөлі анықтал</w:t>
      </w:r>
      <w:r w:rsidR="0003417B">
        <w:rPr>
          <w:sz w:val="28"/>
          <w:szCs w:val="28"/>
        </w:rPr>
        <w:t>ған</w:t>
      </w:r>
      <w:r w:rsidRPr="0021283A">
        <w:rPr>
          <w:sz w:val="28"/>
          <w:szCs w:val="28"/>
        </w:rPr>
        <w:t>.</w:t>
      </w:r>
    </w:p>
    <w:p w14:paraId="0842DA21" w14:textId="5F9FB991" w:rsidR="001562CE" w:rsidRPr="00540125" w:rsidRDefault="001562CE" w:rsidP="001562CE">
      <w:pPr>
        <w:ind w:firstLine="708"/>
        <w:jc w:val="both"/>
        <w:rPr>
          <w:sz w:val="28"/>
          <w:szCs w:val="28"/>
        </w:rPr>
      </w:pPr>
      <w:r w:rsidRPr="0021283A">
        <w:rPr>
          <w:sz w:val="28"/>
          <w:szCs w:val="28"/>
        </w:rPr>
        <w:t>Ауыр металдар, әдетте, 0-10 (20) см топырақтың беткі қабатында шоғырлан</w:t>
      </w:r>
      <w:r w:rsidR="0003417B">
        <w:rPr>
          <w:sz w:val="28"/>
          <w:szCs w:val="28"/>
        </w:rPr>
        <w:t>ады</w:t>
      </w:r>
      <w:r w:rsidRPr="0021283A">
        <w:rPr>
          <w:sz w:val="28"/>
          <w:szCs w:val="28"/>
        </w:rPr>
        <w:t xml:space="preserve">, онда олар алмасу иондары түрінде және топырақтың сіңіргіш кешенімен берік бекітілген, алмастырылмайтын түрінде болады. Суда еритін форманың үлесі әдетте аз, бірақ қатты ластанған кезде суда еритін </w:t>
      </w:r>
      <w:r>
        <w:rPr>
          <w:sz w:val="28"/>
          <w:szCs w:val="28"/>
        </w:rPr>
        <w:t>ауыр металдар</w:t>
      </w:r>
      <w:r w:rsidRPr="0021283A">
        <w:rPr>
          <w:sz w:val="28"/>
          <w:szCs w:val="28"/>
        </w:rPr>
        <w:t xml:space="preserve"> абсолютті мөлшері тәуелсіз экологиялық қауіпті факторға айналады. </w:t>
      </w:r>
      <w:r w:rsidR="0003417B">
        <w:rPr>
          <w:sz w:val="28"/>
          <w:szCs w:val="28"/>
        </w:rPr>
        <w:t>Ары қарай</w:t>
      </w:r>
      <w:r w:rsidRPr="0021283A">
        <w:rPr>
          <w:sz w:val="28"/>
          <w:szCs w:val="28"/>
        </w:rPr>
        <w:t xml:space="preserve"> </w:t>
      </w:r>
      <w:r>
        <w:rPr>
          <w:sz w:val="28"/>
          <w:szCs w:val="28"/>
        </w:rPr>
        <w:t>ауыр металдар</w:t>
      </w:r>
      <w:r w:rsidRPr="0021283A">
        <w:rPr>
          <w:sz w:val="28"/>
          <w:szCs w:val="28"/>
        </w:rPr>
        <w:t xml:space="preserve"> өсімдіктерге </w:t>
      </w:r>
      <w:r w:rsidR="0003417B">
        <w:rPr>
          <w:sz w:val="28"/>
          <w:szCs w:val="28"/>
        </w:rPr>
        <w:t>өтеді</w:t>
      </w:r>
      <w:r w:rsidRPr="0021283A">
        <w:rPr>
          <w:sz w:val="28"/>
          <w:szCs w:val="28"/>
        </w:rPr>
        <w:t>, өзендер мен көлдерге шайылу нәтижесінде және одан әрі трофикалық тізбектер арқылы - тірі организмдерге ен</w:t>
      </w:r>
      <w:r w:rsidR="0003417B">
        <w:rPr>
          <w:sz w:val="28"/>
          <w:szCs w:val="28"/>
        </w:rPr>
        <w:t>еді</w:t>
      </w:r>
      <w:r w:rsidRPr="0021283A">
        <w:rPr>
          <w:sz w:val="28"/>
          <w:szCs w:val="28"/>
        </w:rPr>
        <w:t>.</w:t>
      </w:r>
    </w:p>
    <w:p w14:paraId="07B6DEF6" w14:textId="77777777" w:rsidR="001562CE" w:rsidRDefault="001562CE" w:rsidP="001562CE">
      <w:pPr>
        <w:ind w:firstLine="708"/>
        <w:jc w:val="both"/>
        <w:rPr>
          <w:sz w:val="28"/>
          <w:szCs w:val="28"/>
        </w:rPr>
      </w:pPr>
      <w:r>
        <w:rPr>
          <w:sz w:val="28"/>
          <w:szCs w:val="28"/>
        </w:rPr>
        <w:t>Экожүйелердің</w:t>
      </w:r>
      <w:r w:rsidRPr="0021283A">
        <w:rPr>
          <w:sz w:val="28"/>
          <w:szCs w:val="28"/>
        </w:rPr>
        <w:t xml:space="preserve"> жер үсті табиғи сулары мен топырақтарындағы ауыр металдардың миграциясының </w:t>
      </w:r>
      <w:r>
        <w:rPr>
          <w:sz w:val="28"/>
          <w:szCs w:val="28"/>
        </w:rPr>
        <w:t>құрамы</w:t>
      </w:r>
      <w:r w:rsidRPr="0021283A">
        <w:rPr>
          <w:sz w:val="28"/>
          <w:szCs w:val="28"/>
        </w:rPr>
        <w:t xml:space="preserve"> мен формалары белгілі бір дәрежеде қазіргі техногенезге тән жағымсыз құбылыстарға байланысты: аэральды түсу, қышқыл жаңбыр, шаң мен түтін шығарындылары және т. б.</w:t>
      </w:r>
    </w:p>
    <w:p w14:paraId="0D9434F9" w14:textId="0F15FA4F" w:rsidR="001562CE" w:rsidRDefault="001562CE" w:rsidP="001562CE">
      <w:pPr>
        <w:ind w:firstLine="708"/>
        <w:jc w:val="both"/>
        <w:rPr>
          <w:sz w:val="28"/>
          <w:szCs w:val="28"/>
        </w:rPr>
      </w:pPr>
      <w:r w:rsidRPr="0021283A">
        <w:rPr>
          <w:sz w:val="28"/>
          <w:szCs w:val="28"/>
        </w:rPr>
        <w:t xml:space="preserve">Физика-химиялық және биологиялық факторлардың әсерінен ыдырауға немесе топырақтан шығаруға қабілетті басқа поллютанттардан айырмашылығы, ауыр металдар ластану көзі жойылғаннан кейін де ұзақ уақыт сақталады: лизиметрлер жағдайында топырақтан </w:t>
      </w:r>
      <w:r>
        <w:rPr>
          <w:sz w:val="28"/>
          <w:szCs w:val="28"/>
        </w:rPr>
        <w:t>ауыр металдар</w:t>
      </w:r>
      <w:r w:rsidRPr="0021283A">
        <w:rPr>
          <w:sz w:val="28"/>
          <w:szCs w:val="28"/>
        </w:rPr>
        <w:t xml:space="preserve"> жартылай шығарылу кезеңі (топырақ ішілік ағынды зерттейтін арнайы құрылғылар) металдардың түріне байланысты өзгереді: Zn үшін 70</w:t>
      </w:r>
      <w:r w:rsidR="0003417B">
        <w:rPr>
          <w:sz w:val="28"/>
          <w:szCs w:val="28"/>
        </w:rPr>
        <w:t>-тен</w:t>
      </w:r>
      <w:r w:rsidRPr="0021283A">
        <w:rPr>
          <w:sz w:val="28"/>
          <w:szCs w:val="28"/>
        </w:rPr>
        <w:t xml:space="preserve"> 510</w:t>
      </w:r>
      <w:r w:rsidR="0003417B">
        <w:rPr>
          <w:sz w:val="28"/>
          <w:szCs w:val="28"/>
        </w:rPr>
        <w:t xml:space="preserve"> жылға</w:t>
      </w:r>
      <w:r w:rsidRPr="0021283A">
        <w:rPr>
          <w:sz w:val="28"/>
          <w:szCs w:val="28"/>
        </w:rPr>
        <w:t xml:space="preserve"> дейін, Cd</w:t>
      </w:r>
      <w:r w:rsidR="0003417B">
        <w:rPr>
          <w:sz w:val="28"/>
          <w:szCs w:val="28"/>
        </w:rPr>
        <w:t xml:space="preserve"> – </w:t>
      </w:r>
      <w:r w:rsidRPr="0021283A">
        <w:rPr>
          <w:sz w:val="28"/>
          <w:szCs w:val="28"/>
        </w:rPr>
        <w:t>13</w:t>
      </w:r>
      <w:r w:rsidR="0003417B" w:rsidRPr="0003417B">
        <w:rPr>
          <w:sz w:val="28"/>
          <w:szCs w:val="28"/>
        </w:rPr>
        <w:t>-</w:t>
      </w:r>
      <w:r w:rsidR="0003417B">
        <w:rPr>
          <w:sz w:val="28"/>
          <w:szCs w:val="28"/>
        </w:rPr>
        <w:t>тен</w:t>
      </w:r>
      <w:r w:rsidRPr="0021283A">
        <w:rPr>
          <w:sz w:val="28"/>
          <w:szCs w:val="28"/>
        </w:rPr>
        <w:t xml:space="preserve"> 1100 </w:t>
      </w:r>
      <w:r w:rsidR="0003417B">
        <w:rPr>
          <w:sz w:val="28"/>
          <w:szCs w:val="28"/>
        </w:rPr>
        <w:t xml:space="preserve">жылға </w:t>
      </w:r>
      <w:r w:rsidRPr="0021283A">
        <w:rPr>
          <w:sz w:val="28"/>
          <w:szCs w:val="28"/>
        </w:rPr>
        <w:t xml:space="preserve">дейін, Cu - 310 </w:t>
      </w:r>
      <w:r w:rsidR="0003417B" w:rsidRPr="0003417B">
        <w:rPr>
          <w:sz w:val="28"/>
          <w:szCs w:val="28"/>
        </w:rPr>
        <w:t>-</w:t>
      </w:r>
      <w:r w:rsidR="0003417B">
        <w:rPr>
          <w:sz w:val="28"/>
          <w:szCs w:val="28"/>
        </w:rPr>
        <w:t>н</w:t>
      </w:r>
      <w:r w:rsidRPr="0021283A">
        <w:rPr>
          <w:sz w:val="28"/>
          <w:szCs w:val="28"/>
        </w:rPr>
        <w:t xml:space="preserve">ан 1500 жылға дейін, Pb - 740 </w:t>
      </w:r>
      <w:r w:rsidR="0003417B" w:rsidRPr="0003417B">
        <w:rPr>
          <w:sz w:val="28"/>
          <w:szCs w:val="28"/>
        </w:rPr>
        <w:t>-</w:t>
      </w:r>
      <w:r w:rsidR="0003417B">
        <w:rPr>
          <w:sz w:val="28"/>
          <w:szCs w:val="28"/>
        </w:rPr>
        <w:t>т</w:t>
      </w:r>
      <w:r w:rsidRPr="0021283A">
        <w:rPr>
          <w:sz w:val="28"/>
          <w:szCs w:val="28"/>
        </w:rPr>
        <w:t>ан 5900 жылға дейін.</w:t>
      </w:r>
    </w:p>
    <w:p w14:paraId="09C0F161" w14:textId="77777777" w:rsidR="001562CE" w:rsidRDefault="001562CE" w:rsidP="001562CE">
      <w:pPr>
        <w:ind w:firstLine="708"/>
        <w:jc w:val="both"/>
        <w:rPr>
          <w:sz w:val="28"/>
          <w:szCs w:val="28"/>
        </w:rPr>
      </w:pPr>
      <w:r w:rsidRPr="0021283A">
        <w:rPr>
          <w:sz w:val="28"/>
          <w:szCs w:val="28"/>
        </w:rPr>
        <w:t>Ауыр металдармен ластанған топырақтарды детоксикациялау белгілі бір қиындықтарды тудырады.</w:t>
      </w:r>
    </w:p>
    <w:p w14:paraId="49F8BD33" w14:textId="5883A2A8" w:rsidR="001562CE" w:rsidRDefault="001562CE" w:rsidP="001562CE">
      <w:pPr>
        <w:ind w:firstLine="708"/>
        <w:jc w:val="both"/>
        <w:rPr>
          <w:sz w:val="28"/>
          <w:szCs w:val="28"/>
        </w:rPr>
      </w:pPr>
      <w:r w:rsidRPr="0021283A">
        <w:rPr>
          <w:sz w:val="28"/>
          <w:szCs w:val="28"/>
        </w:rPr>
        <w:t xml:space="preserve">Топырақта ауыр металдардың жиналуы табиғи жүйенің физика-химиялық тепе-теңдігін бұзады және топырақ қасиеттеріне әсер ететін бірқатар процестерге серпін береді. рН мәні өзгереді, топырақтың сіңіру кешені бұзылады, микробиологиялық процестер </w:t>
      </w:r>
      <w:r>
        <w:rPr>
          <w:sz w:val="28"/>
          <w:szCs w:val="28"/>
        </w:rPr>
        <w:t>өзгеріске ұшырайды</w:t>
      </w:r>
      <w:r w:rsidRPr="0021283A">
        <w:rPr>
          <w:sz w:val="28"/>
          <w:szCs w:val="28"/>
        </w:rPr>
        <w:t xml:space="preserve">, құрылымның бұзылуы нәтижесінде су-ауа режимі нашарлайды, топырақ қарашіріктері </w:t>
      </w:r>
      <w:r>
        <w:rPr>
          <w:sz w:val="28"/>
          <w:szCs w:val="28"/>
        </w:rPr>
        <w:t>әлсіреп</w:t>
      </w:r>
      <w:r w:rsidRPr="0021283A">
        <w:rPr>
          <w:sz w:val="28"/>
          <w:szCs w:val="28"/>
        </w:rPr>
        <w:t>, ең соңында топырақ құнарлылығын жоғалтад</w:t>
      </w:r>
      <w:r w:rsidRPr="007C157C">
        <w:rPr>
          <w:sz w:val="28"/>
          <w:szCs w:val="28"/>
        </w:rPr>
        <w:t>ы.</w:t>
      </w:r>
    </w:p>
    <w:p w14:paraId="667F38BF" w14:textId="0D81FD22" w:rsidR="001562CE" w:rsidRPr="00891FED" w:rsidRDefault="001562CE" w:rsidP="001562CE">
      <w:pPr>
        <w:ind w:firstLine="720"/>
        <w:jc w:val="both"/>
        <w:rPr>
          <w:color w:val="000000"/>
          <w:sz w:val="28"/>
          <w:szCs w:val="28"/>
        </w:rPr>
      </w:pPr>
      <w:r w:rsidRPr="00DA48D3">
        <w:rPr>
          <w:color w:val="000000"/>
          <w:sz w:val="28"/>
          <w:szCs w:val="28"/>
        </w:rPr>
        <w:t xml:space="preserve">Артық ауыр металдардың өсімдіктерге әсері тікелей немесе жанама болуы мүмкін. </w:t>
      </w:r>
      <w:r w:rsidRPr="00891FED">
        <w:rPr>
          <w:color w:val="000000"/>
          <w:sz w:val="28"/>
          <w:szCs w:val="28"/>
        </w:rPr>
        <w:t>Тікелей әсер өсімдіктердің металдардың тікелей жиналуымен, жанама-ауыр металдардың топырақтың құрамы мен қасиеттеріне және оның құнарлылығына теріс әсерімен байланысты. Өсімдіктердің қоршаған ортаның ауыр металдармен ластануына реакциясын зерттеу қоршаған ортаны биологиялық бақылаудың мі</w:t>
      </w:r>
      <w:r w:rsidR="007C157C">
        <w:rPr>
          <w:color w:val="000000"/>
          <w:sz w:val="28"/>
          <w:szCs w:val="28"/>
        </w:rPr>
        <w:t xml:space="preserve">ндеттерінің бірі болып </w:t>
      </w:r>
      <w:r w:rsidR="007C157C" w:rsidRPr="007C157C">
        <w:rPr>
          <w:color w:val="000000"/>
          <w:sz w:val="28"/>
          <w:szCs w:val="28"/>
        </w:rPr>
        <w:t>табылады</w:t>
      </w:r>
      <w:r w:rsidRPr="007C157C">
        <w:rPr>
          <w:color w:val="000000"/>
          <w:sz w:val="28"/>
          <w:szCs w:val="28"/>
        </w:rPr>
        <w:t>.</w:t>
      </w:r>
    </w:p>
    <w:p w14:paraId="39B0F4D1" w14:textId="2E47D1EB" w:rsidR="001562CE" w:rsidRPr="00891FED" w:rsidRDefault="001562CE" w:rsidP="001562CE">
      <w:pPr>
        <w:ind w:firstLine="720"/>
        <w:jc w:val="both"/>
        <w:rPr>
          <w:color w:val="000000"/>
          <w:sz w:val="28"/>
          <w:szCs w:val="28"/>
        </w:rPr>
      </w:pPr>
      <w:r w:rsidRPr="00891FED">
        <w:rPr>
          <w:color w:val="000000"/>
          <w:sz w:val="28"/>
          <w:szCs w:val="28"/>
        </w:rPr>
        <w:t>Ауыр металдар өсімдіктерге екі жолмен жетуі мүмкін: топырақтан және тікелей атмосферадан. Бұл көптеген факторларға байланысты: орналасқан жері</w:t>
      </w:r>
      <w:r w:rsidR="00605B56">
        <w:rPr>
          <w:color w:val="000000"/>
          <w:sz w:val="28"/>
          <w:szCs w:val="28"/>
        </w:rPr>
        <w:t>не</w:t>
      </w:r>
      <w:r w:rsidRPr="00891FED">
        <w:rPr>
          <w:color w:val="000000"/>
          <w:sz w:val="28"/>
          <w:szCs w:val="28"/>
        </w:rPr>
        <w:t>, өсімдіктер</w:t>
      </w:r>
      <w:r w:rsidR="00605B56">
        <w:rPr>
          <w:color w:val="000000"/>
          <w:sz w:val="28"/>
          <w:szCs w:val="28"/>
        </w:rPr>
        <w:t>ге және</w:t>
      </w:r>
      <w:r w:rsidRPr="00891FED">
        <w:rPr>
          <w:color w:val="000000"/>
          <w:sz w:val="28"/>
          <w:szCs w:val="28"/>
        </w:rPr>
        <w:t xml:space="preserve"> оның түрлік тиістілігіне. Белгілі болғандай, ауыр металдар тірі организмдерде екі жақты рөл атқарады. Аз мөлшерде олар организмдердің қалыпты жұмысын реттейтін биологиялық белсенді заттардың бөлігі болып табылады, бірақ бұл металдардың құрамындағы өзгерістер ауыр зардаптарға әкеледі.</w:t>
      </w:r>
    </w:p>
    <w:p w14:paraId="55C7BD8A" w14:textId="3C3D8985" w:rsidR="00B329DA" w:rsidRPr="00B329DA" w:rsidRDefault="00B329DA" w:rsidP="00B329DA">
      <w:pPr>
        <w:ind w:firstLine="567"/>
        <w:jc w:val="both"/>
        <w:rPr>
          <w:rFonts w:eastAsia="Calibri"/>
          <w:sz w:val="28"/>
          <w:szCs w:val="28"/>
          <w:lang w:eastAsia="en-US"/>
        </w:rPr>
      </w:pPr>
      <w:r w:rsidRPr="00B329DA">
        <w:rPr>
          <w:rFonts w:eastAsia="Calibri"/>
          <w:sz w:val="28"/>
          <w:szCs w:val="28"/>
          <w:lang w:eastAsia="en-US"/>
        </w:rPr>
        <w:lastRenderedPageBreak/>
        <w:t xml:space="preserve">Жалпы аймақтағы өсімдіктер жиынтығы түрінде ұсынылған қоғамдастық </w:t>
      </w:r>
      <w:r w:rsidR="00E5111A">
        <w:rPr>
          <w:rFonts w:eastAsia="Calibri"/>
          <w:sz w:val="28"/>
          <w:szCs w:val="28"/>
          <w:lang w:eastAsia="en-US"/>
        </w:rPr>
        <w:t xml:space="preserve">бар </w:t>
      </w:r>
      <w:r w:rsidRPr="00B329DA">
        <w:rPr>
          <w:rFonts w:eastAsia="Calibri"/>
          <w:sz w:val="28"/>
          <w:szCs w:val="28"/>
          <w:lang w:eastAsia="en-US"/>
        </w:rPr>
        <w:t xml:space="preserve">(бастапқы петрофиттік топтар): </w:t>
      </w:r>
    </w:p>
    <w:p w14:paraId="6ABF4B45" w14:textId="77777777" w:rsidR="00B329DA" w:rsidRPr="00B329DA" w:rsidRDefault="00B329DA" w:rsidP="00B329DA">
      <w:pPr>
        <w:ind w:firstLine="567"/>
        <w:jc w:val="both"/>
        <w:rPr>
          <w:rFonts w:eastAsia="Calibri"/>
          <w:sz w:val="28"/>
          <w:szCs w:val="28"/>
          <w:lang w:eastAsia="en-US"/>
        </w:rPr>
      </w:pPr>
      <w:r w:rsidRPr="00B329DA">
        <w:rPr>
          <w:rFonts w:eastAsia="Calibri"/>
          <w:sz w:val="28"/>
          <w:szCs w:val="28"/>
          <w:lang w:eastAsia="en-US"/>
        </w:rPr>
        <w:t>- құмдарда эфемероидты шөп-жусан (</w:t>
      </w:r>
      <w:r w:rsidRPr="00B329DA">
        <w:rPr>
          <w:rFonts w:eastAsia="Calibri"/>
          <w:i/>
          <w:sz w:val="28"/>
          <w:szCs w:val="28"/>
          <w:lang w:eastAsia="en-US"/>
        </w:rPr>
        <w:t>Artemisia lerchiana, agropyron fragile, Stipa caspia, catabrosa, Catabrosella humilis, Carex physodes</w:t>
      </w:r>
      <w:r w:rsidRPr="00B329DA">
        <w:rPr>
          <w:rFonts w:eastAsia="Calibri"/>
          <w:sz w:val="28"/>
          <w:szCs w:val="28"/>
          <w:lang w:eastAsia="en-US"/>
        </w:rPr>
        <w:t xml:space="preserve">): </w:t>
      </w:r>
    </w:p>
    <w:p w14:paraId="47B784BC" w14:textId="77777777" w:rsidR="00B329DA" w:rsidRPr="00B329DA" w:rsidRDefault="00B329DA" w:rsidP="00B329DA">
      <w:pPr>
        <w:ind w:firstLine="567"/>
        <w:jc w:val="both"/>
        <w:rPr>
          <w:rFonts w:eastAsia="Calibri"/>
          <w:sz w:val="28"/>
          <w:szCs w:val="28"/>
          <w:lang w:eastAsia="en-US"/>
        </w:rPr>
      </w:pPr>
      <w:r w:rsidRPr="00B329DA">
        <w:rPr>
          <w:rFonts w:eastAsia="Calibri"/>
          <w:sz w:val="28"/>
          <w:szCs w:val="28"/>
          <w:lang w:eastAsia="en-US"/>
        </w:rPr>
        <w:t>- бұталар (</w:t>
      </w:r>
      <w:r w:rsidRPr="00B329DA">
        <w:rPr>
          <w:rFonts w:eastAsia="Calibri"/>
          <w:i/>
          <w:sz w:val="28"/>
          <w:szCs w:val="28"/>
          <w:lang w:eastAsia="en-US"/>
        </w:rPr>
        <w:t>Atraphaxis replicata, salsola arbuscular, Rhamnus sintenisii</w:t>
      </w:r>
      <w:r w:rsidRPr="00B329DA">
        <w:rPr>
          <w:rFonts w:eastAsia="Calibri"/>
          <w:sz w:val="28"/>
          <w:szCs w:val="28"/>
          <w:lang w:eastAsia="en-US"/>
        </w:rPr>
        <w:t>) әктаста;</w:t>
      </w:r>
    </w:p>
    <w:p w14:paraId="666C0500" w14:textId="77777777" w:rsidR="00B329DA" w:rsidRPr="00B329DA" w:rsidRDefault="00B329DA" w:rsidP="00B329DA">
      <w:pPr>
        <w:ind w:firstLine="567"/>
        <w:jc w:val="both"/>
        <w:rPr>
          <w:rFonts w:eastAsia="Calibri"/>
          <w:sz w:val="28"/>
          <w:szCs w:val="28"/>
          <w:lang w:eastAsia="en-US"/>
        </w:rPr>
      </w:pPr>
      <w:r w:rsidRPr="00B329DA">
        <w:rPr>
          <w:rFonts w:eastAsia="Calibri"/>
          <w:sz w:val="28"/>
          <w:szCs w:val="28"/>
          <w:lang w:eastAsia="en-US"/>
        </w:rPr>
        <w:t>-  тасбиюргун (</w:t>
      </w:r>
      <w:r w:rsidRPr="00B329DA">
        <w:rPr>
          <w:rFonts w:eastAsia="Calibri"/>
          <w:i/>
          <w:sz w:val="28"/>
          <w:szCs w:val="28"/>
          <w:lang w:eastAsia="en-US"/>
        </w:rPr>
        <w:t>Nanophyton erinaceum</w:t>
      </w:r>
      <w:r w:rsidRPr="00B329DA">
        <w:rPr>
          <w:rFonts w:eastAsia="Calibri"/>
          <w:sz w:val="28"/>
          <w:szCs w:val="28"/>
          <w:lang w:eastAsia="en-US"/>
        </w:rPr>
        <w:t>) борда;</w:t>
      </w:r>
    </w:p>
    <w:p w14:paraId="5908AFA2" w14:textId="77777777" w:rsidR="00B329DA" w:rsidRPr="00B329DA" w:rsidRDefault="00B329DA" w:rsidP="00B329DA">
      <w:pPr>
        <w:ind w:firstLine="567"/>
        <w:jc w:val="both"/>
        <w:rPr>
          <w:rFonts w:eastAsia="Calibri"/>
          <w:sz w:val="28"/>
          <w:szCs w:val="28"/>
          <w:lang w:eastAsia="en-US"/>
        </w:rPr>
      </w:pPr>
      <w:r w:rsidRPr="00B329DA">
        <w:rPr>
          <w:rFonts w:eastAsia="Calibri"/>
          <w:sz w:val="28"/>
          <w:szCs w:val="28"/>
          <w:lang w:eastAsia="en-US"/>
        </w:rPr>
        <w:t xml:space="preserve">- галофиттердің қоныстары </w:t>
      </w:r>
      <w:r w:rsidRPr="00B329DA">
        <w:rPr>
          <w:rFonts w:eastAsia="Calibri"/>
          <w:i/>
          <w:sz w:val="28"/>
          <w:szCs w:val="28"/>
          <w:lang w:eastAsia="en-US"/>
        </w:rPr>
        <w:t>(Salsola dendroides, Salsola nitraria</w:t>
      </w:r>
      <w:r w:rsidRPr="00B329DA">
        <w:rPr>
          <w:rFonts w:eastAsia="Calibri"/>
          <w:sz w:val="28"/>
          <w:szCs w:val="28"/>
          <w:lang w:eastAsia="en-US"/>
        </w:rPr>
        <w:t>) карагана (</w:t>
      </w:r>
      <w:r w:rsidRPr="00B329DA">
        <w:rPr>
          <w:rFonts w:eastAsia="Calibri"/>
          <w:i/>
          <w:sz w:val="28"/>
          <w:szCs w:val="28"/>
          <w:lang w:eastAsia="en-US"/>
        </w:rPr>
        <w:t>caragana grandiflora</w:t>
      </w:r>
      <w:r w:rsidRPr="00B329DA">
        <w:rPr>
          <w:rFonts w:eastAsia="Calibri"/>
          <w:sz w:val="28"/>
          <w:szCs w:val="28"/>
          <w:lang w:eastAsia="en-US"/>
        </w:rPr>
        <w:t>) қауымдастықтары тұзды саздарда бар.</w:t>
      </w:r>
    </w:p>
    <w:p w14:paraId="3D46C380" w14:textId="77777777" w:rsidR="00B329DA" w:rsidRPr="00B329DA" w:rsidRDefault="00B329DA" w:rsidP="00B329DA">
      <w:pPr>
        <w:ind w:firstLine="567"/>
        <w:jc w:val="both"/>
        <w:rPr>
          <w:rFonts w:eastAsia="Calibri"/>
          <w:sz w:val="28"/>
          <w:szCs w:val="28"/>
          <w:lang w:eastAsia="en-US"/>
        </w:rPr>
      </w:pPr>
      <w:r w:rsidRPr="00B329DA">
        <w:rPr>
          <w:rFonts w:eastAsia="Calibri"/>
          <w:sz w:val="28"/>
          <w:szCs w:val="28"/>
          <w:lang w:eastAsia="en-US"/>
        </w:rPr>
        <w:t>Сондай-ақ, бұл аймақта жартастағы қауымдастықтар (</w:t>
      </w:r>
      <w:r w:rsidRPr="00B108F2">
        <w:rPr>
          <w:rFonts w:eastAsia="Calibri"/>
          <w:i/>
          <w:sz w:val="28"/>
          <w:szCs w:val="28"/>
          <w:lang w:eastAsia="en-US"/>
        </w:rPr>
        <w:t>Anabasis brachiata,  Nanophyton erinaceum</w:t>
      </w:r>
      <w:r w:rsidRPr="00B329DA">
        <w:rPr>
          <w:rFonts w:eastAsia="Calibri"/>
          <w:sz w:val="28"/>
          <w:szCs w:val="28"/>
          <w:lang w:eastAsia="en-US"/>
        </w:rPr>
        <w:t>) бұта-жусан (</w:t>
      </w:r>
      <w:r w:rsidRPr="00B108F2">
        <w:rPr>
          <w:rFonts w:eastAsia="Calibri"/>
          <w:i/>
          <w:sz w:val="28"/>
          <w:szCs w:val="28"/>
          <w:lang w:eastAsia="en-US"/>
        </w:rPr>
        <w:t>Artemisia lerchiana, Convolvulus fruticosus</w:t>
      </w:r>
      <w:r w:rsidRPr="00B329DA">
        <w:rPr>
          <w:rFonts w:eastAsia="Calibri"/>
          <w:sz w:val="28"/>
          <w:szCs w:val="28"/>
          <w:lang w:eastAsia="en-US"/>
        </w:rPr>
        <w:t>) зигофилді түркімен түйе табаны (</w:t>
      </w:r>
      <w:r w:rsidRPr="00B108F2">
        <w:rPr>
          <w:rFonts w:eastAsia="Calibri"/>
          <w:i/>
          <w:sz w:val="28"/>
          <w:szCs w:val="28"/>
          <w:lang w:eastAsia="en-US"/>
        </w:rPr>
        <w:t>Zygophyllum turcomanicum</w:t>
      </w:r>
      <w:r w:rsidRPr="00B329DA">
        <w:rPr>
          <w:rFonts w:eastAsia="Calibri"/>
          <w:sz w:val="28"/>
          <w:szCs w:val="28"/>
          <w:lang w:eastAsia="en-US"/>
        </w:rPr>
        <w:t>), байланған (</w:t>
      </w:r>
      <w:r w:rsidRPr="00B108F2">
        <w:rPr>
          <w:rFonts w:eastAsia="Calibri"/>
          <w:i/>
          <w:sz w:val="28"/>
          <w:szCs w:val="28"/>
          <w:lang w:eastAsia="en-US"/>
        </w:rPr>
        <w:t>Convolvulus fruticosus</w:t>
      </w:r>
      <w:r w:rsidRPr="00B329DA">
        <w:rPr>
          <w:rFonts w:eastAsia="Calibri"/>
          <w:sz w:val="28"/>
          <w:szCs w:val="28"/>
          <w:lang w:eastAsia="en-US"/>
        </w:rPr>
        <w:t>) сирек бұталармен біріктірілген қауымдастықтар (</w:t>
      </w:r>
      <w:r w:rsidRPr="00B108F2">
        <w:rPr>
          <w:rFonts w:eastAsia="Calibri"/>
          <w:i/>
          <w:sz w:val="28"/>
          <w:szCs w:val="28"/>
          <w:lang w:eastAsia="en-US"/>
        </w:rPr>
        <w:t>Atraphaxis replicata, Caragana grandiflora, Rhamnus sintenisii, Salsola arbuscula, Krascheninnikovia ceratoides</w:t>
      </w:r>
      <w:r w:rsidRPr="00B329DA">
        <w:rPr>
          <w:rFonts w:eastAsia="Calibri"/>
          <w:sz w:val="28"/>
          <w:szCs w:val="28"/>
          <w:lang w:eastAsia="en-US"/>
        </w:rPr>
        <w:t>) өсімдіктері бар. Каньондарда, шатқалдарда және жартастарда жиі кездесетін бұл бай бұталы қауымдастықтар осы аумақтың басты тартымдылығы болып табылады. Аумақтар салыстырмалы түрде биік жазық ландшафтты білдіреді. Батыс және шығыс жазықтары жазғы және күзгі жайылымдар ретінде қолданылады [85]. Ауыр металдар адам мен жануарлардың денесіне өсімдік тағамымен еніп, олардың денсаулығына елеулі қауіп төндіретіндіктен, металл иондарын өсімдіктерге сіңіруге және оларды жер үсті органдарына тасымалдауға байланысты мәселелер тек ғылыми ғана емес, сонымен бірге үлкен практикалық қызығушылық тудырады.</w:t>
      </w:r>
    </w:p>
    <w:p w14:paraId="050D1F7B" w14:textId="7267145E" w:rsidR="001562CE" w:rsidRPr="00DD4F33" w:rsidRDefault="001562CE" w:rsidP="001562CE">
      <w:pPr>
        <w:ind w:firstLine="567"/>
        <w:jc w:val="both"/>
        <w:rPr>
          <w:rFonts w:eastAsia="Calibri"/>
          <w:sz w:val="28"/>
          <w:szCs w:val="28"/>
          <w:lang w:eastAsia="en-US"/>
        </w:rPr>
      </w:pPr>
      <w:r w:rsidRPr="00891FED">
        <w:rPr>
          <w:rFonts w:eastAsia="Calibri"/>
          <w:sz w:val="28"/>
          <w:szCs w:val="28"/>
          <w:lang w:eastAsia="en-US"/>
        </w:rPr>
        <w:t>Ауыр металдар негізінен дисперсті химиялық элементтер болып табылады, сондықтан жер беті, атап айтқанда, топырақ жамылғысы мен гидросфера, сонымен қатар атмос</w:t>
      </w:r>
      <w:r w:rsidR="007C157C">
        <w:rPr>
          <w:rFonts w:eastAsia="Calibri"/>
          <w:sz w:val="28"/>
          <w:szCs w:val="28"/>
          <w:lang w:eastAsia="en-US"/>
        </w:rPr>
        <w:t>фера олармен ластануға ұшырайды</w:t>
      </w:r>
      <w:r w:rsidRPr="007C157C">
        <w:rPr>
          <w:rFonts w:eastAsia="Calibri"/>
          <w:sz w:val="28"/>
          <w:szCs w:val="28"/>
          <w:lang w:eastAsia="en-US"/>
        </w:rPr>
        <w:t>.</w:t>
      </w:r>
      <w:r w:rsidRPr="00DD4F33">
        <w:t xml:space="preserve"> </w:t>
      </w:r>
    </w:p>
    <w:p w14:paraId="637D720C" w14:textId="0C3F624A" w:rsidR="001562CE" w:rsidRDefault="001562CE" w:rsidP="001562CE">
      <w:pPr>
        <w:ind w:firstLine="567"/>
        <w:jc w:val="both"/>
        <w:rPr>
          <w:rFonts w:eastAsia="Calibri"/>
          <w:sz w:val="28"/>
          <w:szCs w:val="28"/>
          <w:lang w:eastAsia="en-US"/>
        </w:rPr>
      </w:pPr>
      <w:r w:rsidRPr="00DD4F33">
        <w:rPr>
          <w:rFonts w:eastAsia="Calibri"/>
          <w:sz w:val="28"/>
          <w:szCs w:val="28"/>
          <w:lang w:eastAsia="en-US"/>
        </w:rPr>
        <w:t xml:space="preserve">Ластану көзіне байланысты топырақтағы ауыр металдардың </w:t>
      </w:r>
      <w:r w:rsidR="00421B25">
        <w:rPr>
          <w:rFonts w:eastAsia="Calibri"/>
          <w:sz w:val="28"/>
          <w:szCs w:val="28"/>
          <w:lang w:eastAsia="en-US"/>
        </w:rPr>
        <w:t>профил</w:t>
      </w:r>
      <w:r w:rsidRPr="00DD4F33">
        <w:rPr>
          <w:rFonts w:eastAsia="Calibri"/>
          <w:sz w:val="28"/>
          <w:szCs w:val="28"/>
          <w:lang w:eastAsia="en-US"/>
        </w:rPr>
        <w:t xml:space="preserve">ді таралуында айтарлықтай айырмашылықтар байқалады. Бұл элементтердің табиғи жоғары деңгейімен олардың </w:t>
      </w:r>
      <w:r w:rsidR="00574991">
        <w:rPr>
          <w:rFonts w:eastAsia="Calibri"/>
          <w:sz w:val="28"/>
          <w:szCs w:val="28"/>
          <w:lang w:eastAsia="en-US"/>
        </w:rPr>
        <w:t>қарашіріктері</w:t>
      </w:r>
      <w:r w:rsidRPr="00DD4F33">
        <w:rPr>
          <w:rFonts w:eastAsia="Calibri"/>
          <w:sz w:val="28"/>
          <w:szCs w:val="28"/>
          <w:lang w:eastAsia="en-US"/>
        </w:rPr>
        <w:t xml:space="preserve"> горизонтта аз жинақталуы аясында топырақ профилінен төмен металдардың көбеюі байқалады. Техногендік ластану кезінде ауыр металдар, керісінше, беткі қабатта шоғырлан</w:t>
      </w:r>
      <w:r w:rsidR="00421B25">
        <w:rPr>
          <w:rFonts w:eastAsia="Calibri"/>
          <w:sz w:val="28"/>
          <w:szCs w:val="28"/>
          <w:lang w:eastAsia="en-US"/>
        </w:rPr>
        <w:t>ады</w:t>
      </w:r>
      <w:r w:rsidRPr="00DD4F33">
        <w:rPr>
          <w:rFonts w:eastAsia="Calibri"/>
          <w:sz w:val="28"/>
          <w:szCs w:val="28"/>
          <w:lang w:eastAsia="en-US"/>
        </w:rPr>
        <w:t xml:space="preserve">. Топырақта металдардың орналасу формалары да ерекшеленеді: егер табиғи ауытқулардың топырақтарында олар негізінен сульфаттар, сульфидтер және карбонаттар түрінде болса, онда техногендік ластану кезінде-оксидтер мен бос иондар түрінде </w:t>
      </w:r>
      <w:r w:rsidR="007C157C">
        <w:rPr>
          <w:rFonts w:eastAsia="Calibri"/>
          <w:sz w:val="28"/>
          <w:szCs w:val="28"/>
          <w:lang w:eastAsia="en-US"/>
        </w:rPr>
        <w:t>кездеседі</w:t>
      </w:r>
      <w:r w:rsidRPr="007C157C">
        <w:rPr>
          <w:rFonts w:eastAsia="Calibri"/>
          <w:sz w:val="28"/>
          <w:szCs w:val="28"/>
          <w:lang w:eastAsia="en-US"/>
        </w:rPr>
        <w:t>.</w:t>
      </w:r>
      <w:r w:rsidRPr="00DD4F33">
        <w:t xml:space="preserve"> </w:t>
      </w:r>
      <w:r w:rsidRPr="00DD4F33">
        <w:rPr>
          <w:rFonts w:eastAsia="Calibri"/>
          <w:sz w:val="28"/>
          <w:szCs w:val="28"/>
          <w:lang w:eastAsia="en-US"/>
        </w:rPr>
        <w:t>Сонымен қатар, ауыр металдардың табиғи деңгейі жоғары аумақтарда флораның ерекше түрлері қалыптасады, мысалы, галмей флорасы (құрамында мырыш мөлшері жоғары топырақта өседі) және серпентинит флорасы (никель мен хромның көп мөлшері бар</w:t>
      </w:r>
      <w:r w:rsidR="00421B25">
        <w:rPr>
          <w:rFonts w:eastAsia="Calibri"/>
          <w:sz w:val="28"/>
          <w:szCs w:val="28"/>
          <w:lang w:eastAsia="en-US"/>
        </w:rPr>
        <w:t xml:space="preserve"> жерде</w:t>
      </w:r>
      <w:r w:rsidRPr="00DD4F33">
        <w:rPr>
          <w:rFonts w:eastAsia="Calibri"/>
          <w:sz w:val="28"/>
          <w:szCs w:val="28"/>
          <w:lang w:eastAsia="en-US"/>
        </w:rPr>
        <w:t>), оның құрамына металға төзімді өсімдік түрлері кіреді. Техногендік ластанған аумақтарда өсетін өсімдік жамылғысы көп жағдайда жергілікті флора түрлерінен тұрады және ауыр металдарға төзімділігі бойынша өте айқын түрішілі</w:t>
      </w:r>
      <w:r>
        <w:rPr>
          <w:rFonts w:eastAsia="Calibri"/>
          <w:sz w:val="28"/>
          <w:szCs w:val="28"/>
          <w:lang w:eastAsia="en-US"/>
        </w:rPr>
        <w:t>к дифференциациямен сипатталады</w:t>
      </w:r>
      <w:r w:rsidR="00067642">
        <w:rPr>
          <w:rFonts w:eastAsia="Calibri"/>
          <w:sz w:val="28"/>
          <w:szCs w:val="28"/>
          <w:lang w:eastAsia="en-US"/>
        </w:rPr>
        <w:t>.</w:t>
      </w:r>
      <w:r w:rsidRPr="006E68D1">
        <w:rPr>
          <w:rFonts w:eastAsia="Calibri"/>
          <w:sz w:val="28"/>
          <w:szCs w:val="28"/>
          <w:lang w:eastAsia="en-US"/>
        </w:rPr>
        <w:t xml:space="preserve"> </w:t>
      </w:r>
      <w:r w:rsidRPr="00DD4F33">
        <w:rPr>
          <w:rFonts w:eastAsia="Calibri"/>
          <w:sz w:val="28"/>
          <w:szCs w:val="28"/>
          <w:lang w:eastAsia="en-US"/>
        </w:rPr>
        <w:t>Осылайша, а</w:t>
      </w:r>
      <w:r w:rsidR="00197C30">
        <w:rPr>
          <w:rFonts w:eastAsia="Calibri"/>
          <w:sz w:val="28"/>
          <w:szCs w:val="28"/>
          <w:lang w:eastAsia="en-US"/>
        </w:rPr>
        <w:t>й</w:t>
      </w:r>
      <w:r w:rsidRPr="00DD4F33">
        <w:rPr>
          <w:rFonts w:eastAsia="Calibri"/>
          <w:sz w:val="28"/>
          <w:szCs w:val="28"/>
          <w:lang w:eastAsia="en-US"/>
        </w:rPr>
        <w:t>мақтың ауыр металдармен ластану көзіне қарамастан, олардың топырақтағы деңгейінің жоғарылауы әрдайым дерлік өсімдіктердегі улы иондардың концентрациясының жоғарылауына әкеледі.</w:t>
      </w:r>
    </w:p>
    <w:p w14:paraId="253BF9D9" w14:textId="7320513D" w:rsidR="00A147BF" w:rsidRDefault="00971C66" w:rsidP="003A2C59">
      <w:pPr>
        <w:ind w:firstLine="720"/>
        <w:jc w:val="both"/>
        <w:rPr>
          <w:sz w:val="28"/>
          <w:szCs w:val="28"/>
        </w:rPr>
      </w:pPr>
      <w:r>
        <w:rPr>
          <w:sz w:val="28"/>
          <w:szCs w:val="28"/>
        </w:rPr>
        <w:lastRenderedPageBreak/>
        <w:t>Т</w:t>
      </w:r>
      <w:r w:rsidR="00A147BF" w:rsidRPr="00A147BF">
        <w:rPr>
          <w:sz w:val="28"/>
          <w:szCs w:val="28"/>
        </w:rPr>
        <w:t>опырақтағы ауыр металдарды</w:t>
      </w:r>
      <w:r w:rsidR="00A147BF">
        <w:rPr>
          <w:sz w:val="28"/>
          <w:szCs w:val="28"/>
        </w:rPr>
        <w:t>ң</w:t>
      </w:r>
      <w:r w:rsidR="00A147BF" w:rsidRPr="00A147BF">
        <w:rPr>
          <w:sz w:val="28"/>
          <w:szCs w:val="28"/>
        </w:rPr>
        <w:t xml:space="preserve"> жиналу</w:t>
      </w:r>
      <w:r w:rsidR="00A147BF">
        <w:rPr>
          <w:sz w:val="28"/>
          <w:szCs w:val="28"/>
        </w:rPr>
        <w:t xml:space="preserve">ы </w:t>
      </w:r>
      <w:r w:rsidR="00574991">
        <w:rPr>
          <w:sz w:val="28"/>
          <w:szCs w:val="28"/>
        </w:rPr>
        <w:t>қарашірік</w:t>
      </w:r>
      <w:r w:rsidR="00A147BF">
        <w:rPr>
          <w:sz w:val="28"/>
          <w:szCs w:val="28"/>
        </w:rPr>
        <w:t xml:space="preserve"> құрамына байланысты</w:t>
      </w:r>
      <w:r>
        <w:rPr>
          <w:sz w:val="28"/>
          <w:szCs w:val="28"/>
        </w:rPr>
        <w:t xml:space="preserve"> болады</w:t>
      </w:r>
      <w:r w:rsidR="00A147BF" w:rsidRPr="00A147BF">
        <w:rPr>
          <w:sz w:val="28"/>
          <w:szCs w:val="28"/>
        </w:rPr>
        <w:t>.</w:t>
      </w:r>
      <w:r w:rsidR="00A147BF">
        <w:rPr>
          <w:sz w:val="28"/>
          <w:szCs w:val="28"/>
        </w:rPr>
        <w:t xml:space="preserve"> </w:t>
      </w:r>
      <w:r w:rsidR="00A147BF" w:rsidRPr="00A147BF">
        <w:rPr>
          <w:sz w:val="28"/>
          <w:szCs w:val="28"/>
        </w:rPr>
        <w:t xml:space="preserve">Топырақ ортасының </w:t>
      </w:r>
      <w:r w:rsidR="00A147BF">
        <w:rPr>
          <w:sz w:val="28"/>
          <w:szCs w:val="28"/>
        </w:rPr>
        <w:t xml:space="preserve">әсері </w:t>
      </w:r>
      <w:r w:rsidR="00A147BF" w:rsidRPr="00A147BF">
        <w:rPr>
          <w:sz w:val="28"/>
          <w:szCs w:val="28"/>
        </w:rPr>
        <w:t>-</w:t>
      </w:r>
      <w:r w:rsidR="00A147BF">
        <w:rPr>
          <w:sz w:val="28"/>
          <w:szCs w:val="28"/>
        </w:rPr>
        <w:t xml:space="preserve"> </w:t>
      </w:r>
      <w:r w:rsidR="00A147BF" w:rsidRPr="00A147BF">
        <w:rPr>
          <w:sz w:val="28"/>
          <w:szCs w:val="28"/>
        </w:rPr>
        <w:t>өсімдіктердің өсуі мен дамуына қатысты топырақ жағдайының негізгі көрсеткіші</w:t>
      </w:r>
      <w:r w:rsidR="00A147BF">
        <w:rPr>
          <w:sz w:val="28"/>
          <w:szCs w:val="28"/>
        </w:rPr>
        <w:t xml:space="preserve"> болып табылады</w:t>
      </w:r>
      <w:r w:rsidR="0024063C" w:rsidRPr="0024063C">
        <w:rPr>
          <w:sz w:val="28"/>
          <w:szCs w:val="28"/>
        </w:rPr>
        <w:t>.</w:t>
      </w:r>
      <w:r w:rsidR="00A147BF" w:rsidRPr="00A147BF">
        <w:t xml:space="preserve"> </w:t>
      </w:r>
      <w:r w:rsidR="00A147BF" w:rsidRPr="00A147BF">
        <w:rPr>
          <w:sz w:val="28"/>
          <w:szCs w:val="28"/>
        </w:rPr>
        <w:t>Сонымен қатар, химиялық элементтердің, сондай-ақ топырақтағы ауыр металдардың қозғалу дәрежесі рН-</w:t>
      </w:r>
      <w:r w:rsidR="00031F83">
        <w:rPr>
          <w:sz w:val="28"/>
          <w:szCs w:val="28"/>
        </w:rPr>
        <w:t>қ</w:t>
      </w:r>
      <w:r w:rsidR="00A147BF" w:rsidRPr="00A147BF">
        <w:rPr>
          <w:sz w:val="28"/>
          <w:szCs w:val="28"/>
        </w:rPr>
        <w:t>а</w:t>
      </w:r>
      <w:r w:rsidR="00031F83">
        <w:rPr>
          <w:sz w:val="28"/>
          <w:szCs w:val="28"/>
        </w:rPr>
        <w:t xml:space="preserve"> да</w:t>
      </w:r>
      <w:r w:rsidR="00A147BF" w:rsidRPr="00A147BF">
        <w:rPr>
          <w:sz w:val="28"/>
          <w:szCs w:val="28"/>
        </w:rPr>
        <w:t xml:space="preserve"> байланысты</w:t>
      </w:r>
      <w:r w:rsidR="00490EC9" w:rsidRPr="00490EC9">
        <w:rPr>
          <w:sz w:val="28"/>
          <w:szCs w:val="28"/>
        </w:rPr>
        <w:t xml:space="preserve"> [86]</w:t>
      </w:r>
      <w:r w:rsidR="00A147BF" w:rsidRPr="00A147BF">
        <w:rPr>
          <w:sz w:val="28"/>
          <w:szCs w:val="28"/>
        </w:rPr>
        <w:t>.</w:t>
      </w:r>
      <w:r w:rsidR="00A147BF" w:rsidRPr="00A147BF">
        <w:t xml:space="preserve"> </w:t>
      </w:r>
      <w:r w:rsidR="00031F83" w:rsidRPr="00031F83">
        <w:rPr>
          <w:sz w:val="28"/>
          <w:szCs w:val="28"/>
        </w:rPr>
        <w:t xml:space="preserve">Топырақтың </w:t>
      </w:r>
      <w:r w:rsidR="00A147BF" w:rsidRPr="00031F83">
        <w:rPr>
          <w:sz w:val="28"/>
          <w:szCs w:val="28"/>
        </w:rPr>
        <w:t>рН</w:t>
      </w:r>
      <w:r w:rsidR="00A147BF" w:rsidRPr="00A147BF">
        <w:rPr>
          <w:sz w:val="28"/>
          <w:szCs w:val="28"/>
        </w:rPr>
        <w:t xml:space="preserve"> анықтау сынама алынған күні, топырақ сынамасын </w:t>
      </w:r>
      <w:r w:rsidR="00031F83">
        <w:rPr>
          <w:sz w:val="28"/>
          <w:szCs w:val="28"/>
        </w:rPr>
        <w:t>үш</w:t>
      </w:r>
      <w:r w:rsidR="00031F83" w:rsidRPr="00A147BF">
        <w:rPr>
          <w:sz w:val="28"/>
          <w:szCs w:val="28"/>
        </w:rPr>
        <w:t xml:space="preserve"> рет қайталан</w:t>
      </w:r>
      <w:r w:rsidR="00031F83">
        <w:rPr>
          <w:sz w:val="28"/>
          <w:szCs w:val="28"/>
        </w:rPr>
        <w:t>ып алынған</w:t>
      </w:r>
      <w:r w:rsidR="00031F83" w:rsidRPr="00A147BF">
        <w:rPr>
          <w:sz w:val="28"/>
          <w:szCs w:val="28"/>
        </w:rPr>
        <w:t xml:space="preserve"> </w:t>
      </w:r>
      <w:r w:rsidR="00A147BF" w:rsidRPr="00A147BF">
        <w:rPr>
          <w:sz w:val="28"/>
          <w:szCs w:val="28"/>
        </w:rPr>
        <w:t>сәттен бастап үш сағат ішінде жүргізілді.</w:t>
      </w:r>
      <w:r w:rsidR="00EB0732">
        <w:rPr>
          <w:sz w:val="28"/>
          <w:szCs w:val="28"/>
        </w:rPr>
        <w:t xml:space="preserve"> </w:t>
      </w:r>
      <w:r w:rsidR="0024063C" w:rsidRPr="0024063C">
        <w:rPr>
          <w:sz w:val="28"/>
          <w:szCs w:val="28"/>
        </w:rPr>
        <w:t>15</w:t>
      </w:r>
      <w:r w:rsidR="00EB0732" w:rsidRPr="0024063C">
        <w:rPr>
          <w:sz w:val="28"/>
          <w:szCs w:val="28"/>
        </w:rPr>
        <w:t>-суретте</w:t>
      </w:r>
      <w:r w:rsidR="00EB0732" w:rsidRPr="00EB0732">
        <w:rPr>
          <w:sz w:val="28"/>
          <w:szCs w:val="28"/>
        </w:rPr>
        <w:t xml:space="preserve"> 2018 жылдың жазғы кезеңіндегі зерттел</w:t>
      </w:r>
      <w:r w:rsidR="00EB0732">
        <w:rPr>
          <w:sz w:val="28"/>
          <w:szCs w:val="28"/>
        </w:rPr>
        <w:t>ген</w:t>
      </w:r>
      <w:r w:rsidR="00EB0732" w:rsidRPr="00EB0732">
        <w:rPr>
          <w:sz w:val="28"/>
          <w:szCs w:val="28"/>
        </w:rPr>
        <w:t xml:space="preserve"> аумақтағы топырақтардың физикалық-химиялық қасиеттерінің көрсеткіштері көрсетілген</w:t>
      </w:r>
      <w:r w:rsidR="00031F83">
        <w:rPr>
          <w:sz w:val="28"/>
          <w:szCs w:val="28"/>
        </w:rPr>
        <w:t>.</w:t>
      </w:r>
      <w:r w:rsidR="00EB0732" w:rsidRPr="00EB0732">
        <w:rPr>
          <w:sz w:val="28"/>
          <w:szCs w:val="28"/>
        </w:rPr>
        <w:t xml:space="preserve"> </w:t>
      </w:r>
      <w:r w:rsidR="00031F83">
        <w:rPr>
          <w:sz w:val="28"/>
          <w:szCs w:val="28"/>
        </w:rPr>
        <w:t>А</w:t>
      </w:r>
      <w:r w:rsidR="00EB0732" w:rsidRPr="00EB0732">
        <w:rPr>
          <w:sz w:val="28"/>
          <w:szCs w:val="28"/>
        </w:rPr>
        <w:t>лдыңғы нәтижелер іс жүзінде олардан еш айырмашылығы жоқ.</w:t>
      </w:r>
      <w:r w:rsidR="00EB0732">
        <w:rPr>
          <w:sz w:val="28"/>
          <w:szCs w:val="28"/>
        </w:rPr>
        <w:t xml:space="preserve"> </w:t>
      </w:r>
      <w:r w:rsidR="00EB0732" w:rsidRPr="00EB0732">
        <w:rPr>
          <w:sz w:val="28"/>
          <w:szCs w:val="28"/>
        </w:rPr>
        <w:t xml:space="preserve">Алынған нәтижелер рН = 7,73 орташа мәні кезінде </w:t>
      </w:r>
      <w:r w:rsidR="00A92B76">
        <w:rPr>
          <w:sz w:val="28"/>
          <w:szCs w:val="28"/>
        </w:rPr>
        <w:t>З</w:t>
      </w:r>
      <w:r w:rsidR="00EB0732" w:rsidRPr="00EB0732">
        <w:rPr>
          <w:sz w:val="28"/>
          <w:szCs w:val="28"/>
        </w:rPr>
        <w:t>-1 алаңындағы (зауыттың өндірістік алаңында) қышқылдық деңгейі бойынша топырақтың біліктілігіне сәйкес топырақтың қышқылдығы сілтілі екенін көрсетеді.</w:t>
      </w:r>
      <w:r w:rsidR="00A92B76">
        <w:rPr>
          <w:sz w:val="28"/>
          <w:szCs w:val="28"/>
        </w:rPr>
        <w:t xml:space="preserve"> З-2 алаңында (автожол ауданында </w:t>
      </w:r>
      <w:r w:rsidR="00A92B76" w:rsidRPr="00A92B76">
        <w:rPr>
          <w:sz w:val="28"/>
          <w:szCs w:val="28"/>
        </w:rPr>
        <w:t>бор тасымалдау) орташа рН = 7,76</w:t>
      </w:r>
      <w:r w:rsidR="00A541BE">
        <w:rPr>
          <w:sz w:val="28"/>
          <w:szCs w:val="28"/>
        </w:rPr>
        <w:t>,</w:t>
      </w:r>
      <w:r w:rsidR="00031F83">
        <w:rPr>
          <w:sz w:val="28"/>
          <w:szCs w:val="28"/>
        </w:rPr>
        <w:t xml:space="preserve"> </w:t>
      </w:r>
      <w:r w:rsidR="00A92B76" w:rsidRPr="00A92B76">
        <w:rPr>
          <w:sz w:val="28"/>
          <w:szCs w:val="28"/>
        </w:rPr>
        <w:t xml:space="preserve"> </w:t>
      </w:r>
      <w:r w:rsidR="00A541BE">
        <w:rPr>
          <w:sz w:val="28"/>
          <w:szCs w:val="28"/>
        </w:rPr>
        <w:t xml:space="preserve">бұл </w:t>
      </w:r>
      <w:r w:rsidR="00A92B76" w:rsidRPr="00A92B76">
        <w:rPr>
          <w:sz w:val="28"/>
          <w:szCs w:val="28"/>
        </w:rPr>
        <w:t>сілтілі</w:t>
      </w:r>
      <w:r w:rsidR="00A541BE">
        <w:rPr>
          <w:sz w:val="28"/>
          <w:szCs w:val="28"/>
        </w:rPr>
        <w:t xml:space="preserve">к мәнді көрсетеді. </w:t>
      </w:r>
      <w:r w:rsidR="00A92B76" w:rsidRPr="00A92B76">
        <w:rPr>
          <w:sz w:val="28"/>
          <w:szCs w:val="28"/>
        </w:rPr>
        <w:t xml:space="preserve"> </w:t>
      </w:r>
      <w:r w:rsidR="00A92B76">
        <w:rPr>
          <w:sz w:val="28"/>
          <w:szCs w:val="28"/>
        </w:rPr>
        <w:t>З</w:t>
      </w:r>
      <w:r w:rsidR="00A92B76" w:rsidRPr="00A92B76">
        <w:rPr>
          <w:sz w:val="28"/>
          <w:szCs w:val="28"/>
        </w:rPr>
        <w:t>-3 алаңындағы топыраққа келетін болсақ, Батыс жазықта зауыттан 5000 м қашықтықта сілтілі</w:t>
      </w:r>
      <w:r w:rsidR="00A541BE">
        <w:rPr>
          <w:sz w:val="28"/>
          <w:szCs w:val="28"/>
        </w:rPr>
        <w:t>лік деңгейі</w:t>
      </w:r>
      <w:r w:rsidR="00A92B76" w:rsidRPr="00A92B76">
        <w:rPr>
          <w:sz w:val="28"/>
          <w:szCs w:val="28"/>
        </w:rPr>
        <w:t xml:space="preserve"> рН = 7,44</w:t>
      </w:r>
      <w:r w:rsidR="00A541BE">
        <w:rPr>
          <w:sz w:val="28"/>
          <w:szCs w:val="28"/>
        </w:rPr>
        <w:t>-ты құрайды</w:t>
      </w:r>
      <w:r w:rsidR="00A92B76" w:rsidRPr="00A92B76">
        <w:rPr>
          <w:sz w:val="28"/>
          <w:szCs w:val="28"/>
        </w:rPr>
        <w:t xml:space="preserve"> (</w:t>
      </w:r>
      <w:r w:rsidR="00A92B76" w:rsidRPr="0024063C">
        <w:rPr>
          <w:sz w:val="28"/>
          <w:szCs w:val="28"/>
        </w:rPr>
        <w:t>1</w:t>
      </w:r>
      <w:r w:rsidR="0024063C" w:rsidRPr="0024063C">
        <w:rPr>
          <w:sz w:val="28"/>
          <w:szCs w:val="28"/>
        </w:rPr>
        <w:t>5</w:t>
      </w:r>
      <w:r w:rsidR="00A92B76" w:rsidRPr="0024063C">
        <w:rPr>
          <w:sz w:val="28"/>
          <w:szCs w:val="28"/>
        </w:rPr>
        <w:t>-сурет</w:t>
      </w:r>
      <w:r w:rsidR="00A92B76" w:rsidRPr="00A92B76">
        <w:rPr>
          <w:sz w:val="28"/>
          <w:szCs w:val="28"/>
        </w:rPr>
        <w:t xml:space="preserve">). </w:t>
      </w:r>
    </w:p>
    <w:p w14:paraId="7B5C5BF7" w14:textId="6D95568B" w:rsidR="00B07DCF" w:rsidRDefault="00B07DCF" w:rsidP="00B07DCF">
      <w:pPr>
        <w:spacing w:before="100" w:beforeAutospacing="1" w:after="100" w:afterAutospacing="1"/>
        <w:jc w:val="center"/>
        <w:rPr>
          <w:sz w:val="28"/>
          <w:szCs w:val="28"/>
        </w:rPr>
      </w:pPr>
      <w:r w:rsidRPr="00B07DCF">
        <w:rPr>
          <w:noProof/>
          <w:sz w:val="28"/>
          <w:szCs w:val="28"/>
          <w:lang w:val="ru-RU"/>
        </w:rPr>
        <w:drawing>
          <wp:inline distT="0" distB="0" distL="0" distR="0" wp14:anchorId="15260510" wp14:editId="13FEC4F1">
            <wp:extent cx="4638709" cy="2400318"/>
            <wp:effectExtent l="0" t="0" r="444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638709" cy="2400318"/>
                    </a:xfrm>
                    <a:prstGeom prst="rect">
                      <a:avLst/>
                    </a:prstGeom>
                  </pic:spPr>
                </pic:pic>
              </a:graphicData>
            </a:graphic>
          </wp:inline>
        </w:drawing>
      </w:r>
    </w:p>
    <w:p w14:paraId="43105D9C" w14:textId="666B411C" w:rsidR="0024063C" w:rsidRPr="006A76A5" w:rsidRDefault="0024063C" w:rsidP="00B07DCF">
      <w:pPr>
        <w:spacing w:before="100" w:beforeAutospacing="1" w:after="100" w:afterAutospacing="1"/>
        <w:jc w:val="center"/>
        <w:rPr>
          <w:rFonts w:eastAsia="Times New Roman"/>
        </w:rPr>
      </w:pPr>
      <w:r w:rsidRPr="0024063C">
        <w:rPr>
          <w:sz w:val="28"/>
          <w:szCs w:val="28"/>
        </w:rPr>
        <w:t xml:space="preserve">Cурет </w:t>
      </w:r>
      <w:r w:rsidR="003069A6" w:rsidRPr="0024063C">
        <w:rPr>
          <w:sz w:val="28"/>
          <w:szCs w:val="28"/>
        </w:rPr>
        <w:t>1</w:t>
      </w:r>
      <w:r w:rsidRPr="0024063C">
        <w:rPr>
          <w:sz w:val="28"/>
          <w:szCs w:val="28"/>
        </w:rPr>
        <w:t>5</w:t>
      </w:r>
      <w:r w:rsidR="001A0CA4" w:rsidRPr="001A0CA4">
        <w:rPr>
          <w:sz w:val="28"/>
          <w:szCs w:val="28"/>
        </w:rPr>
        <w:t xml:space="preserve"> -</w:t>
      </w:r>
      <w:r w:rsidRPr="0024063C">
        <w:rPr>
          <w:sz w:val="28"/>
          <w:szCs w:val="28"/>
        </w:rPr>
        <w:t xml:space="preserve"> C</w:t>
      </w:r>
      <w:r w:rsidR="003069A6" w:rsidRPr="0024063C">
        <w:rPr>
          <w:sz w:val="28"/>
          <w:szCs w:val="28"/>
        </w:rPr>
        <w:t>ынақ алаңдарындағы топырақтың физика-химиялық қасиеттерінің көрсеткіштері</w:t>
      </w:r>
    </w:p>
    <w:p w14:paraId="5FB40EC2" w14:textId="77777777" w:rsidR="001A0CA4" w:rsidRDefault="001A0CA4" w:rsidP="001A0CA4">
      <w:pPr>
        <w:ind w:firstLine="720"/>
        <w:jc w:val="both"/>
        <w:rPr>
          <w:sz w:val="28"/>
          <w:szCs w:val="28"/>
        </w:rPr>
      </w:pPr>
      <w:r w:rsidRPr="00A92B76">
        <w:rPr>
          <w:sz w:val="28"/>
          <w:szCs w:val="28"/>
        </w:rPr>
        <w:t xml:space="preserve">Бор кен орнының топырақтың жоғарғы горизонттарындағы </w:t>
      </w:r>
      <w:r>
        <w:rPr>
          <w:sz w:val="28"/>
          <w:szCs w:val="28"/>
        </w:rPr>
        <w:t>қарашіріктің</w:t>
      </w:r>
      <w:r w:rsidRPr="00A92B76">
        <w:rPr>
          <w:sz w:val="28"/>
          <w:szCs w:val="28"/>
        </w:rPr>
        <w:t xml:space="preserve"> мөлшері өте төмен, бұл ретте тақырларда (</w:t>
      </w:r>
      <w:r>
        <w:rPr>
          <w:sz w:val="28"/>
          <w:szCs w:val="28"/>
        </w:rPr>
        <w:t>ЗА</w:t>
      </w:r>
      <w:r w:rsidRPr="00A92B76">
        <w:rPr>
          <w:sz w:val="28"/>
          <w:szCs w:val="28"/>
        </w:rPr>
        <w:t>-1) 0,07%-дан және Батыс жазықта (</w:t>
      </w:r>
      <w:r>
        <w:rPr>
          <w:sz w:val="28"/>
          <w:szCs w:val="28"/>
        </w:rPr>
        <w:t>ЗА</w:t>
      </w:r>
      <w:r w:rsidRPr="00A92B76">
        <w:rPr>
          <w:sz w:val="28"/>
          <w:szCs w:val="28"/>
        </w:rPr>
        <w:t>-3) 0,72% - ға дейін, төбелердің етегінде (</w:t>
      </w:r>
      <w:r>
        <w:rPr>
          <w:sz w:val="28"/>
          <w:szCs w:val="28"/>
        </w:rPr>
        <w:t>ЗА</w:t>
      </w:r>
      <w:r w:rsidRPr="00A92B76">
        <w:rPr>
          <w:sz w:val="28"/>
          <w:szCs w:val="28"/>
        </w:rPr>
        <w:t>-2) ең жоғар</w:t>
      </w:r>
      <w:r>
        <w:rPr>
          <w:sz w:val="28"/>
          <w:szCs w:val="28"/>
        </w:rPr>
        <w:t>ғ</w:t>
      </w:r>
      <w:r w:rsidRPr="00A92B76">
        <w:rPr>
          <w:sz w:val="28"/>
          <w:szCs w:val="28"/>
        </w:rPr>
        <w:t xml:space="preserve">ы </w:t>
      </w:r>
      <w:r>
        <w:rPr>
          <w:sz w:val="28"/>
          <w:szCs w:val="28"/>
        </w:rPr>
        <w:t>көрсеткіші</w:t>
      </w:r>
      <w:r w:rsidRPr="00A92B76">
        <w:rPr>
          <w:sz w:val="28"/>
          <w:szCs w:val="28"/>
        </w:rPr>
        <w:t xml:space="preserve"> 1,04% - бен </w:t>
      </w:r>
      <w:r>
        <w:rPr>
          <w:sz w:val="28"/>
          <w:szCs w:val="28"/>
        </w:rPr>
        <w:t xml:space="preserve">берілген мәндермен </w:t>
      </w:r>
      <w:r w:rsidRPr="00A92B76">
        <w:rPr>
          <w:sz w:val="28"/>
          <w:szCs w:val="28"/>
        </w:rPr>
        <w:t>өзгереді.</w:t>
      </w:r>
      <w:r w:rsidRPr="00A92B76">
        <w:t xml:space="preserve"> </w:t>
      </w:r>
      <w:r w:rsidRPr="00A92B76">
        <w:rPr>
          <w:sz w:val="28"/>
          <w:szCs w:val="28"/>
        </w:rPr>
        <w:t xml:space="preserve">Төмендегі профильде </w:t>
      </w:r>
      <w:r>
        <w:rPr>
          <w:sz w:val="28"/>
          <w:szCs w:val="28"/>
        </w:rPr>
        <w:t>қарашіріктің</w:t>
      </w:r>
      <w:r w:rsidRPr="00A92B76">
        <w:rPr>
          <w:sz w:val="28"/>
          <w:szCs w:val="28"/>
        </w:rPr>
        <w:t xml:space="preserve"> </w:t>
      </w:r>
      <w:r>
        <w:rPr>
          <w:sz w:val="28"/>
          <w:szCs w:val="28"/>
        </w:rPr>
        <w:t xml:space="preserve">мәні де бар </w:t>
      </w:r>
      <w:r w:rsidRPr="00A92B76">
        <w:rPr>
          <w:sz w:val="28"/>
          <w:szCs w:val="28"/>
        </w:rPr>
        <w:t xml:space="preserve">1% - дан аспайды және 0,09-0,40% шегінде өзгереді. </w:t>
      </w:r>
      <w:r>
        <w:rPr>
          <w:sz w:val="28"/>
          <w:szCs w:val="28"/>
        </w:rPr>
        <w:t xml:space="preserve">Қарашірік горизонтындағы азот мөлшері </w:t>
      </w:r>
      <w:r w:rsidRPr="00A92B76">
        <w:rPr>
          <w:sz w:val="28"/>
          <w:szCs w:val="28"/>
        </w:rPr>
        <w:t>0,03-0</w:t>
      </w:r>
      <w:r>
        <w:rPr>
          <w:sz w:val="28"/>
          <w:szCs w:val="28"/>
        </w:rPr>
        <w:t>,15% шегінде ауытқиды. Ж</w:t>
      </w:r>
      <w:r w:rsidRPr="00A92B76">
        <w:rPr>
          <w:sz w:val="28"/>
          <w:szCs w:val="28"/>
        </w:rPr>
        <w:t>алпы фосфордың</w:t>
      </w:r>
      <w:r>
        <w:rPr>
          <w:sz w:val="28"/>
          <w:szCs w:val="28"/>
        </w:rPr>
        <w:t xml:space="preserve"> мәнінде</w:t>
      </w:r>
      <w:r w:rsidRPr="00A92B76">
        <w:rPr>
          <w:sz w:val="28"/>
          <w:szCs w:val="28"/>
        </w:rPr>
        <w:t xml:space="preserve"> белгілі бір заңдылықтары жоқ.</w:t>
      </w:r>
      <w:r>
        <w:rPr>
          <w:sz w:val="28"/>
          <w:szCs w:val="28"/>
        </w:rPr>
        <w:t xml:space="preserve"> </w:t>
      </w:r>
      <w:r w:rsidRPr="003A2C59">
        <w:rPr>
          <w:sz w:val="28"/>
          <w:szCs w:val="28"/>
        </w:rPr>
        <w:t xml:space="preserve">Жоғарғы горизонттарда білік фосфорының концентрациясы 400-1087,5 </w:t>
      </w:r>
      <w:r>
        <w:rPr>
          <w:sz w:val="28"/>
          <w:szCs w:val="28"/>
        </w:rPr>
        <w:t>мг/</w:t>
      </w:r>
      <w:r w:rsidRPr="003A2C59">
        <w:rPr>
          <w:sz w:val="28"/>
          <w:szCs w:val="28"/>
        </w:rPr>
        <w:t>кг а</w:t>
      </w:r>
      <w:r>
        <w:rPr>
          <w:sz w:val="28"/>
          <w:szCs w:val="28"/>
        </w:rPr>
        <w:t>ралығында өзгереді</w:t>
      </w:r>
      <w:r w:rsidRPr="003A2C59">
        <w:rPr>
          <w:sz w:val="28"/>
          <w:szCs w:val="28"/>
        </w:rPr>
        <w:t>. Әдетте, гранулометриялық құрамы неғұрлым ауыр болса, сіңіру қабілеті соғұрлым жоғары болады.</w:t>
      </w:r>
      <w:r w:rsidRPr="003A2C59">
        <w:t xml:space="preserve"> </w:t>
      </w:r>
      <w:r w:rsidRPr="003A2C59">
        <w:rPr>
          <w:sz w:val="28"/>
          <w:szCs w:val="28"/>
        </w:rPr>
        <w:t>Сіңірілген негіздердің арасында магний алмасуы басым.</w:t>
      </w:r>
      <w:r>
        <w:rPr>
          <w:sz w:val="28"/>
          <w:szCs w:val="28"/>
        </w:rPr>
        <w:t xml:space="preserve"> </w:t>
      </w:r>
      <w:r w:rsidRPr="003A2C59">
        <w:rPr>
          <w:sz w:val="28"/>
          <w:szCs w:val="28"/>
        </w:rPr>
        <w:t>Айырбастау сыйымдылығының мөлшері – 6,15-тен 22,63 мг-экв/100 г топыраққа дейін</w:t>
      </w:r>
      <w:r>
        <w:rPr>
          <w:sz w:val="28"/>
          <w:szCs w:val="28"/>
        </w:rPr>
        <w:t>гі аралықтағы</w:t>
      </w:r>
      <w:r w:rsidRPr="003A2C59">
        <w:rPr>
          <w:sz w:val="28"/>
          <w:szCs w:val="28"/>
        </w:rPr>
        <w:t xml:space="preserve"> ауқымда өзгереді.</w:t>
      </w:r>
      <w:r>
        <w:rPr>
          <w:sz w:val="28"/>
          <w:szCs w:val="28"/>
        </w:rPr>
        <w:t xml:space="preserve"> </w:t>
      </w:r>
      <w:r w:rsidRPr="003A2C59">
        <w:rPr>
          <w:sz w:val="28"/>
          <w:szCs w:val="28"/>
        </w:rPr>
        <w:t xml:space="preserve">Бор тасымалдау аймағындағы карьердің етегіндегі төбелердегі </w:t>
      </w:r>
      <w:r>
        <w:rPr>
          <w:sz w:val="28"/>
          <w:szCs w:val="28"/>
        </w:rPr>
        <w:t>З</w:t>
      </w:r>
      <w:r w:rsidRPr="003A2C59">
        <w:rPr>
          <w:sz w:val="28"/>
          <w:szCs w:val="28"/>
        </w:rPr>
        <w:t>-</w:t>
      </w:r>
      <w:r>
        <w:rPr>
          <w:sz w:val="28"/>
          <w:szCs w:val="28"/>
        </w:rPr>
        <w:t>2 алаңының ауданындағы топырақ - т</w:t>
      </w:r>
      <w:r w:rsidRPr="003A2C59">
        <w:rPr>
          <w:sz w:val="28"/>
          <w:szCs w:val="28"/>
        </w:rPr>
        <w:t xml:space="preserve">алдау нәтижелері </w:t>
      </w:r>
      <w:r w:rsidRPr="003A2C59">
        <w:rPr>
          <w:sz w:val="28"/>
          <w:szCs w:val="28"/>
        </w:rPr>
        <w:lastRenderedPageBreak/>
        <w:t>бойынша сынамалар қатты тұздалған. Құрамды анықтау нәтижелерінен көрініп тұрғандай тұздардың мөлшері 0,08-ден 6,29</w:t>
      </w:r>
      <w:r>
        <w:rPr>
          <w:sz w:val="28"/>
          <w:szCs w:val="28"/>
        </w:rPr>
        <w:t xml:space="preserve"> </w:t>
      </w:r>
      <w:r w:rsidRPr="003A2C59">
        <w:rPr>
          <w:sz w:val="28"/>
          <w:szCs w:val="28"/>
        </w:rPr>
        <w:t>%-ға дейін өзгереді</w:t>
      </w:r>
      <w:r>
        <w:rPr>
          <w:sz w:val="28"/>
          <w:szCs w:val="28"/>
        </w:rPr>
        <w:t xml:space="preserve">. </w:t>
      </w:r>
    </w:p>
    <w:p w14:paraId="2B4043E3" w14:textId="531DC687" w:rsidR="00533BA9" w:rsidRDefault="003069A6" w:rsidP="00533BA9">
      <w:pPr>
        <w:ind w:firstLine="720"/>
        <w:jc w:val="both"/>
      </w:pPr>
      <w:r w:rsidRPr="003069A6">
        <w:rPr>
          <w:sz w:val="28"/>
          <w:szCs w:val="28"/>
        </w:rPr>
        <w:t xml:space="preserve">Бұл жағдайда тұздардың ең аз мөлшері топырақтың жоғарғы горизонттарына тән, олардан жер үсті горизонттарынан алынған бос тұздар </w:t>
      </w:r>
      <w:r>
        <w:rPr>
          <w:sz w:val="28"/>
          <w:szCs w:val="28"/>
        </w:rPr>
        <w:t>З</w:t>
      </w:r>
      <w:r w:rsidRPr="003069A6">
        <w:rPr>
          <w:sz w:val="28"/>
          <w:szCs w:val="28"/>
        </w:rPr>
        <w:t xml:space="preserve">-1 және </w:t>
      </w:r>
      <w:r>
        <w:rPr>
          <w:sz w:val="28"/>
          <w:szCs w:val="28"/>
        </w:rPr>
        <w:t>З-</w:t>
      </w:r>
      <w:r w:rsidRPr="003069A6">
        <w:rPr>
          <w:sz w:val="28"/>
          <w:szCs w:val="28"/>
        </w:rPr>
        <w:t xml:space="preserve">2 алаңдарында белгілі бір тереңдікке </w:t>
      </w:r>
      <w:r>
        <w:rPr>
          <w:sz w:val="28"/>
          <w:szCs w:val="28"/>
        </w:rPr>
        <w:t>шайылады</w:t>
      </w:r>
      <w:r w:rsidRPr="003069A6">
        <w:rPr>
          <w:sz w:val="28"/>
          <w:szCs w:val="28"/>
        </w:rPr>
        <w:t>.</w:t>
      </w:r>
      <w:r>
        <w:rPr>
          <w:sz w:val="28"/>
          <w:szCs w:val="28"/>
        </w:rPr>
        <w:t xml:space="preserve"> </w:t>
      </w:r>
      <w:r w:rsidRPr="003069A6">
        <w:rPr>
          <w:sz w:val="28"/>
          <w:szCs w:val="28"/>
        </w:rPr>
        <w:t xml:space="preserve">Бұл жоғарғы интервалдардағы </w:t>
      </w:r>
      <w:r w:rsidRPr="00C01C3B">
        <w:rPr>
          <w:sz w:val="28"/>
          <w:szCs w:val="28"/>
        </w:rPr>
        <w:t>моноклинальд</w:t>
      </w:r>
      <w:r w:rsidR="00C01C3B" w:rsidRPr="00C01C3B">
        <w:rPr>
          <w:sz w:val="28"/>
          <w:szCs w:val="28"/>
        </w:rPr>
        <w:t>і</w:t>
      </w:r>
      <w:r w:rsidRPr="003069A6">
        <w:rPr>
          <w:sz w:val="28"/>
          <w:szCs w:val="28"/>
        </w:rPr>
        <w:t xml:space="preserve"> бор шөгіндісінің сынғандығымен түсіндіріледі және бұл ылғалдың төменгі қабаттар</w:t>
      </w:r>
      <w:r>
        <w:rPr>
          <w:sz w:val="28"/>
          <w:szCs w:val="28"/>
        </w:rPr>
        <w:t>ында</w:t>
      </w:r>
      <w:r w:rsidRPr="003069A6">
        <w:rPr>
          <w:sz w:val="28"/>
          <w:szCs w:val="28"/>
        </w:rPr>
        <w:t xml:space="preserve"> жоғалуына ықпал етеді. Тау етегі аймағындағы топырақтардың су-тұз режимі тұрақсыз. Бұл тұрақсыздық қысқа мерзімді жауын-шашын кезінде судың таяз ойпаңдарда жиналып үлгермей, тез төмен түсуіне байланысты.</w:t>
      </w:r>
      <w:r w:rsidR="00533BA9">
        <w:rPr>
          <w:sz w:val="28"/>
          <w:szCs w:val="28"/>
        </w:rPr>
        <w:t xml:space="preserve"> </w:t>
      </w:r>
      <w:r w:rsidR="00533BA9" w:rsidRPr="00533BA9">
        <w:rPr>
          <w:sz w:val="28"/>
          <w:szCs w:val="28"/>
        </w:rPr>
        <w:t>Сонымен қатар, тұздылық сипаты үлкен маңызға ие.</w:t>
      </w:r>
      <w:r w:rsidR="00533BA9">
        <w:rPr>
          <w:sz w:val="28"/>
          <w:szCs w:val="28"/>
        </w:rPr>
        <w:t xml:space="preserve"> </w:t>
      </w:r>
      <w:r w:rsidR="00533BA9" w:rsidRPr="00533BA9">
        <w:rPr>
          <w:sz w:val="28"/>
          <w:szCs w:val="28"/>
        </w:rPr>
        <w:t>Топырақтар бетінде де, профиль бойында да өте жоғары карбонат мөлшерімен сипатталады.</w:t>
      </w:r>
      <w:r w:rsidR="00533BA9">
        <w:rPr>
          <w:sz w:val="28"/>
          <w:szCs w:val="28"/>
        </w:rPr>
        <w:t xml:space="preserve"> </w:t>
      </w:r>
      <w:r w:rsidR="00533BA9" w:rsidRPr="00533BA9">
        <w:rPr>
          <w:sz w:val="28"/>
          <w:szCs w:val="28"/>
        </w:rPr>
        <w:t xml:space="preserve">Олардың </w:t>
      </w:r>
      <w:r w:rsidR="00C01C3B">
        <w:rPr>
          <w:sz w:val="28"/>
          <w:szCs w:val="28"/>
        </w:rPr>
        <w:t>мөлшері</w:t>
      </w:r>
      <w:r w:rsidR="00533BA9" w:rsidRPr="00533BA9">
        <w:rPr>
          <w:sz w:val="28"/>
          <w:szCs w:val="28"/>
        </w:rPr>
        <w:t xml:space="preserve"> 1,39-дан 9,19%-ға дейін ауытқиды. Шетпе-Оңтүстік бор кен орнында тұздылық химиясының түріне сәйкес келесі түрлері ж</w:t>
      </w:r>
      <w:r w:rsidR="00533BA9">
        <w:rPr>
          <w:sz w:val="28"/>
          <w:szCs w:val="28"/>
        </w:rPr>
        <w:t xml:space="preserve">иі кездеседі: хлорид-сульфат - </w:t>
      </w:r>
      <w:r w:rsidR="00533BA9" w:rsidRPr="00533BA9">
        <w:rPr>
          <w:sz w:val="28"/>
          <w:szCs w:val="28"/>
        </w:rPr>
        <w:t>аниондар бойынша, ал кальций – катиондар бойынша</w:t>
      </w:r>
      <w:r w:rsidR="003C0A06">
        <w:rPr>
          <w:sz w:val="28"/>
          <w:szCs w:val="28"/>
        </w:rPr>
        <w:t xml:space="preserve"> </w:t>
      </w:r>
      <w:r w:rsidR="00C01C3B">
        <w:rPr>
          <w:sz w:val="28"/>
          <w:szCs w:val="28"/>
        </w:rPr>
        <w:t>кең таралған.</w:t>
      </w:r>
      <w:r w:rsidR="00533BA9" w:rsidRPr="00533BA9">
        <w:t xml:space="preserve"> </w:t>
      </w:r>
    </w:p>
    <w:p w14:paraId="3BA29B97" w14:textId="66609D9A" w:rsidR="003069A6" w:rsidRDefault="00533BA9" w:rsidP="00533BA9">
      <w:pPr>
        <w:ind w:firstLine="720"/>
        <w:jc w:val="both"/>
        <w:rPr>
          <w:i/>
          <w:sz w:val="28"/>
          <w:szCs w:val="28"/>
        </w:rPr>
      </w:pPr>
      <w:r w:rsidRPr="00533BA9">
        <w:rPr>
          <w:i/>
          <w:sz w:val="28"/>
          <w:szCs w:val="28"/>
        </w:rPr>
        <w:t>Топырақтағы ауыр металдардың мөлшері</w:t>
      </w:r>
      <w:r w:rsidR="00EC07CD">
        <w:rPr>
          <w:i/>
          <w:sz w:val="28"/>
          <w:szCs w:val="28"/>
        </w:rPr>
        <w:t>н</w:t>
      </w:r>
      <w:r w:rsidRPr="00533BA9">
        <w:rPr>
          <w:i/>
          <w:sz w:val="28"/>
          <w:szCs w:val="28"/>
        </w:rPr>
        <w:t xml:space="preserve"> зерттеу аймағы</w:t>
      </w:r>
    </w:p>
    <w:p w14:paraId="6D64F3BC" w14:textId="4ADAAE3C" w:rsidR="00C01C3B" w:rsidRDefault="003C0A06" w:rsidP="00533BA9">
      <w:pPr>
        <w:ind w:firstLine="720"/>
        <w:jc w:val="both"/>
      </w:pPr>
      <w:r>
        <w:rPr>
          <w:sz w:val="28"/>
          <w:szCs w:val="28"/>
        </w:rPr>
        <w:t xml:space="preserve">Сынама үлгілерінің </w:t>
      </w:r>
      <w:r w:rsidR="00533BA9">
        <w:rPr>
          <w:sz w:val="28"/>
          <w:szCs w:val="28"/>
        </w:rPr>
        <w:t xml:space="preserve">зертханалық талдау нәтижелері </w:t>
      </w:r>
      <w:r w:rsidR="00533BA9" w:rsidRPr="0024063C">
        <w:rPr>
          <w:sz w:val="28"/>
          <w:szCs w:val="28"/>
        </w:rPr>
        <w:t>1</w:t>
      </w:r>
      <w:r w:rsidR="0024063C" w:rsidRPr="0024063C">
        <w:rPr>
          <w:sz w:val="28"/>
          <w:szCs w:val="28"/>
        </w:rPr>
        <w:t>1</w:t>
      </w:r>
      <w:r w:rsidR="00533BA9" w:rsidRPr="0024063C">
        <w:rPr>
          <w:sz w:val="28"/>
          <w:szCs w:val="28"/>
        </w:rPr>
        <w:t xml:space="preserve">-кестеде </w:t>
      </w:r>
      <w:r w:rsidR="00533BA9" w:rsidRPr="00533BA9">
        <w:rPr>
          <w:sz w:val="28"/>
          <w:szCs w:val="28"/>
        </w:rPr>
        <w:t>келтірілген</w:t>
      </w:r>
      <w:r>
        <w:rPr>
          <w:sz w:val="28"/>
          <w:szCs w:val="28"/>
        </w:rPr>
        <w:t>.</w:t>
      </w:r>
      <w:r w:rsidR="00533BA9" w:rsidRPr="00533BA9">
        <w:rPr>
          <w:sz w:val="28"/>
          <w:szCs w:val="28"/>
        </w:rPr>
        <w:t xml:space="preserve"> </w:t>
      </w:r>
      <w:r>
        <w:rPr>
          <w:sz w:val="28"/>
          <w:szCs w:val="28"/>
        </w:rPr>
        <w:t>А</w:t>
      </w:r>
      <w:r w:rsidR="00533BA9" w:rsidRPr="00533BA9">
        <w:rPr>
          <w:sz w:val="28"/>
          <w:szCs w:val="28"/>
        </w:rPr>
        <w:t xml:space="preserve">уыр металдардың құрамындағы топырақтар </w:t>
      </w:r>
      <w:r>
        <w:rPr>
          <w:sz w:val="28"/>
          <w:szCs w:val="28"/>
        </w:rPr>
        <w:t>төменде келтірілген</w:t>
      </w:r>
      <w:r w:rsidR="00533BA9" w:rsidRPr="00533BA9">
        <w:rPr>
          <w:sz w:val="28"/>
          <w:szCs w:val="28"/>
        </w:rPr>
        <w:t xml:space="preserve"> заңдылықтарды анықтауға мүмкіндік берді.</w:t>
      </w:r>
      <w:r w:rsidR="00533BA9" w:rsidRPr="00533BA9">
        <w:t xml:space="preserve"> </w:t>
      </w:r>
    </w:p>
    <w:p w14:paraId="5124A3DB" w14:textId="1FCDFDD3" w:rsidR="00533BA9" w:rsidRPr="00C01C3B" w:rsidRDefault="00533BA9" w:rsidP="00533BA9">
      <w:pPr>
        <w:ind w:firstLine="720"/>
        <w:jc w:val="both"/>
        <w:rPr>
          <w:i/>
          <w:iCs/>
          <w:sz w:val="28"/>
          <w:szCs w:val="28"/>
        </w:rPr>
      </w:pPr>
      <w:r w:rsidRPr="00C01C3B">
        <w:rPr>
          <w:i/>
          <w:iCs/>
          <w:sz w:val="28"/>
          <w:szCs w:val="28"/>
        </w:rPr>
        <w:t>Топырақ сынамаларындағы</w:t>
      </w:r>
      <w:r w:rsidR="0024063C" w:rsidRPr="00C01C3B">
        <w:rPr>
          <w:i/>
          <w:iCs/>
          <w:sz w:val="28"/>
          <w:szCs w:val="28"/>
        </w:rPr>
        <w:t xml:space="preserve"> </w:t>
      </w:r>
      <w:r w:rsidRPr="00C01C3B">
        <w:rPr>
          <w:i/>
          <w:iCs/>
          <w:sz w:val="28"/>
          <w:szCs w:val="28"/>
        </w:rPr>
        <w:t xml:space="preserve">мыс </w:t>
      </w:r>
      <w:r w:rsidR="00A92E22" w:rsidRPr="00C01C3B">
        <w:rPr>
          <w:i/>
          <w:iCs/>
          <w:sz w:val="28"/>
          <w:szCs w:val="28"/>
        </w:rPr>
        <w:t xml:space="preserve">Cu </w:t>
      </w:r>
      <w:r w:rsidRPr="00C01C3B">
        <w:rPr>
          <w:i/>
          <w:iCs/>
          <w:sz w:val="28"/>
          <w:szCs w:val="28"/>
        </w:rPr>
        <w:t>құрамы.</w:t>
      </w:r>
    </w:p>
    <w:p w14:paraId="3394D1CC" w14:textId="38CFEDAE" w:rsidR="00533BA9" w:rsidRPr="00533BA9" w:rsidRDefault="00533BA9" w:rsidP="00C701EB">
      <w:pPr>
        <w:ind w:firstLine="720"/>
        <w:jc w:val="both"/>
        <w:rPr>
          <w:sz w:val="28"/>
          <w:szCs w:val="28"/>
        </w:rPr>
      </w:pPr>
      <w:r>
        <w:rPr>
          <w:sz w:val="28"/>
          <w:szCs w:val="28"/>
        </w:rPr>
        <w:t>ЗА</w:t>
      </w:r>
      <w:r w:rsidRPr="00533BA9">
        <w:rPr>
          <w:sz w:val="28"/>
          <w:szCs w:val="28"/>
        </w:rPr>
        <w:t>-1 (Каспий Цемент зау</w:t>
      </w:r>
      <w:r>
        <w:rPr>
          <w:sz w:val="28"/>
          <w:szCs w:val="28"/>
        </w:rPr>
        <w:t>ытының өндірістік алаңы ауданы</w:t>
      </w:r>
      <w:r w:rsidRPr="00533BA9">
        <w:rPr>
          <w:sz w:val="28"/>
          <w:szCs w:val="28"/>
        </w:rPr>
        <w:t xml:space="preserve">). 2014 жылы </w:t>
      </w:r>
      <w:r w:rsidR="00C701EB">
        <w:rPr>
          <w:sz w:val="28"/>
          <w:szCs w:val="28"/>
        </w:rPr>
        <w:t>м</w:t>
      </w:r>
      <w:r w:rsidRPr="00533BA9">
        <w:rPr>
          <w:sz w:val="28"/>
          <w:szCs w:val="28"/>
        </w:rPr>
        <w:t>ыстың құрамы 1,53 ШРК, 2016 жылы – 1,06 ШРК, 2017 жылы – 1,6 ШРК және 2018 жылы-2,6 ШРК</w:t>
      </w:r>
      <w:r w:rsidR="00C701EB">
        <w:rPr>
          <w:sz w:val="28"/>
          <w:szCs w:val="28"/>
        </w:rPr>
        <w:t xml:space="preserve"> ш</w:t>
      </w:r>
      <w:r w:rsidR="00C701EB" w:rsidRPr="00C701EB">
        <w:rPr>
          <w:sz w:val="28"/>
          <w:szCs w:val="28"/>
        </w:rPr>
        <w:t>амалы асып кету байқалады</w:t>
      </w:r>
      <w:r w:rsidR="005E1CCC">
        <w:rPr>
          <w:sz w:val="28"/>
          <w:szCs w:val="28"/>
        </w:rPr>
        <w:t>.</w:t>
      </w:r>
    </w:p>
    <w:p w14:paraId="78373E3B" w14:textId="7D39F308" w:rsidR="00A147BF" w:rsidRDefault="00C701EB" w:rsidP="00106B73">
      <w:pPr>
        <w:ind w:firstLine="720"/>
        <w:jc w:val="both"/>
        <w:rPr>
          <w:b/>
          <w:color w:val="FF0000"/>
        </w:rPr>
      </w:pPr>
      <w:r w:rsidRPr="00C701EB">
        <w:rPr>
          <w:sz w:val="28"/>
          <w:szCs w:val="28"/>
        </w:rPr>
        <w:t xml:space="preserve">Цемент зауыты ауданындағы топырақтағы </w:t>
      </w:r>
      <w:r>
        <w:rPr>
          <w:sz w:val="28"/>
          <w:szCs w:val="28"/>
        </w:rPr>
        <w:t>м</w:t>
      </w:r>
      <w:r w:rsidRPr="00C701EB">
        <w:rPr>
          <w:sz w:val="28"/>
          <w:szCs w:val="28"/>
        </w:rPr>
        <w:t>ыстың артуы негізінен көмір шаңын жағу кезіндегі шығарындылармен, сондай-ақ транспортт</w:t>
      </w:r>
      <w:r w:rsidR="005E1CCC">
        <w:rPr>
          <w:sz w:val="28"/>
          <w:szCs w:val="28"/>
        </w:rPr>
        <w:t>ан</w:t>
      </w:r>
      <w:r w:rsidRPr="00C701EB">
        <w:rPr>
          <w:sz w:val="28"/>
          <w:szCs w:val="28"/>
        </w:rPr>
        <w:t>, оның ішінде темір жол</w:t>
      </w:r>
      <w:r w:rsidR="005E1CCC">
        <w:rPr>
          <w:sz w:val="28"/>
          <w:szCs w:val="28"/>
        </w:rPr>
        <w:t xml:space="preserve"> транспорттарынан бөлінетін</w:t>
      </w:r>
      <w:r w:rsidRPr="00C701EB">
        <w:rPr>
          <w:sz w:val="28"/>
          <w:szCs w:val="28"/>
        </w:rPr>
        <w:t xml:space="preserve"> шығарындылармен түсіндірілед</w:t>
      </w:r>
      <w:r w:rsidRPr="0024063C">
        <w:rPr>
          <w:sz w:val="28"/>
          <w:szCs w:val="28"/>
        </w:rPr>
        <w:t>і</w:t>
      </w:r>
      <w:r w:rsidRPr="0024063C">
        <w:rPr>
          <w:b/>
          <w:sz w:val="28"/>
          <w:szCs w:val="28"/>
        </w:rPr>
        <w:t>.</w:t>
      </w:r>
    </w:p>
    <w:p w14:paraId="085F11F3" w14:textId="00B0C044" w:rsidR="00C701EB" w:rsidRDefault="00C701EB" w:rsidP="00106B73">
      <w:pPr>
        <w:ind w:firstLine="720"/>
        <w:jc w:val="both"/>
        <w:rPr>
          <w:sz w:val="28"/>
          <w:szCs w:val="28"/>
        </w:rPr>
      </w:pPr>
      <w:r>
        <w:rPr>
          <w:sz w:val="28"/>
          <w:szCs w:val="28"/>
        </w:rPr>
        <w:t>ЗА</w:t>
      </w:r>
      <w:r w:rsidRPr="00C701EB">
        <w:rPr>
          <w:sz w:val="28"/>
          <w:szCs w:val="28"/>
        </w:rPr>
        <w:t>-2 (карьерден борды тасымалдау аймағы)</w:t>
      </w:r>
      <w:r w:rsidR="003C0A06">
        <w:rPr>
          <w:sz w:val="28"/>
          <w:szCs w:val="28"/>
        </w:rPr>
        <w:t xml:space="preserve"> бөлігінде</w:t>
      </w:r>
      <w:r w:rsidRPr="00C701EB">
        <w:rPr>
          <w:sz w:val="28"/>
          <w:szCs w:val="28"/>
        </w:rPr>
        <w:t xml:space="preserve"> іс жүзінде бір деңгейде және 2 ШРК аспайды. Мәселен, 2014 жылы </w:t>
      </w:r>
      <w:r w:rsidR="00DE593C" w:rsidRPr="00C701EB">
        <w:rPr>
          <w:sz w:val="28"/>
          <w:szCs w:val="28"/>
        </w:rPr>
        <w:t xml:space="preserve">мыс құрамы </w:t>
      </w:r>
      <w:r w:rsidRPr="00C701EB">
        <w:rPr>
          <w:sz w:val="28"/>
          <w:szCs w:val="28"/>
        </w:rPr>
        <w:t>бойынша – 1,23 ШРК, 2016 жылы – 1,54 ШРК, 2017 жылы – 1,55 – ШРК және 2018 жылы-1,7</w:t>
      </w:r>
      <w:r>
        <w:rPr>
          <w:sz w:val="28"/>
          <w:szCs w:val="28"/>
        </w:rPr>
        <w:t xml:space="preserve"> көрсетті</w:t>
      </w:r>
      <w:r w:rsidRPr="00C701EB">
        <w:rPr>
          <w:sz w:val="28"/>
          <w:szCs w:val="28"/>
        </w:rPr>
        <w:t>.</w:t>
      </w:r>
    </w:p>
    <w:p w14:paraId="3B1B808A" w14:textId="77777777" w:rsidR="001A0CA4" w:rsidRDefault="001A0CA4" w:rsidP="001A0CA4">
      <w:pPr>
        <w:jc w:val="both"/>
        <w:rPr>
          <w:sz w:val="28"/>
          <w:szCs w:val="28"/>
        </w:rPr>
      </w:pPr>
    </w:p>
    <w:p w14:paraId="57DB19AE" w14:textId="19A71D4B" w:rsidR="00CD7E8D" w:rsidRDefault="00CD7E8D" w:rsidP="001A0CA4">
      <w:pPr>
        <w:jc w:val="both"/>
        <w:rPr>
          <w:sz w:val="28"/>
          <w:szCs w:val="28"/>
        </w:rPr>
      </w:pPr>
      <w:r w:rsidRPr="0024063C">
        <w:rPr>
          <w:sz w:val="28"/>
          <w:szCs w:val="28"/>
        </w:rPr>
        <w:t>Кесте 11 -</w:t>
      </w:r>
      <w:r>
        <w:rPr>
          <w:sz w:val="28"/>
          <w:szCs w:val="28"/>
        </w:rPr>
        <w:t xml:space="preserve"> З</w:t>
      </w:r>
      <w:r w:rsidRPr="003A1B98">
        <w:rPr>
          <w:sz w:val="28"/>
          <w:szCs w:val="28"/>
        </w:rPr>
        <w:t xml:space="preserve">-1, </w:t>
      </w:r>
      <w:r>
        <w:rPr>
          <w:sz w:val="28"/>
          <w:szCs w:val="28"/>
        </w:rPr>
        <w:t>З</w:t>
      </w:r>
      <w:r w:rsidRPr="003A1B98">
        <w:rPr>
          <w:sz w:val="28"/>
          <w:szCs w:val="28"/>
        </w:rPr>
        <w:t xml:space="preserve">-2 және </w:t>
      </w:r>
      <w:r>
        <w:rPr>
          <w:sz w:val="28"/>
          <w:szCs w:val="28"/>
        </w:rPr>
        <w:t>З</w:t>
      </w:r>
      <w:r w:rsidRPr="003A1B98">
        <w:rPr>
          <w:sz w:val="28"/>
          <w:szCs w:val="28"/>
        </w:rPr>
        <w:t>-3, мг/кг алаңдар топырақтарындағы ауыр металдардың құрамы</w:t>
      </w:r>
    </w:p>
    <w:p w14:paraId="0B751A55" w14:textId="77777777" w:rsidR="00CD7E8D" w:rsidRDefault="00CD7E8D" w:rsidP="00CD7E8D">
      <w:pPr>
        <w:ind w:firstLine="720"/>
        <w:jc w:val="both"/>
        <w:rPr>
          <w:sz w:val="28"/>
          <w:szCs w:val="28"/>
        </w:rPr>
      </w:pPr>
    </w:p>
    <w:tbl>
      <w:tblPr>
        <w:tblStyle w:val="ab"/>
        <w:tblW w:w="9634" w:type="dxa"/>
        <w:tblLayout w:type="fixed"/>
        <w:tblLook w:val="04A0" w:firstRow="1" w:lastRow="0" w:firstColumn="1" w:lastColumn="0" w:noHBand="0" w:noVBand="1"/>
      </w:tblPr>
      <w:tblGrid>
        <w:gridCol w:w="1271"/>
        <w:gridCol w:w="1276"/>
        <w:gridCol w:w="992"/>
        <w:gridCol w:w="992"/>
        <w:gridCol w:w="1147"/>
        <w:gridCol w:w="916"/>
        <w:gridCol w:w="917"/>
        <w:gridCol w:w="917"/>
        <w:gridCol w:w="1206"/>
      </w:tblGrid>
      <w:tr w:rsidR="00CD7E8D" w:rsidRPr="009B134C" w14:paraId="397314CD" w14:textId="77777777" w:rsidTr="001A0CA4">
        <w:tc>
          <w:tcPr>
            <w:tcW w:w="1271" w:type="dxa"/>
            <w:vMerge w:val="restart"/>
          </w:tcPr>
          <w:p w14:paraId="267FD47F" w14:textId="77777777" w:rsidR="00CD7E8D" w:rsidRPr="003A1B98" w:rsidRDefault="00CD7E8D" w:rsidP="00F10DDA">
            <w:pPr>
              <w:jc w:val="center"/>
              <w:rPr>
                <w:sz w:val="28"/>
              </w:rPr>
            </w:pPr>
            <w:r w:rsidRPr="003A1B98">
              <w:rPr>
                <w:sz w:val="28"/>
              </w:rPr>
              <w:t>Күні</w:t>
            </w:r>
          </w:p>
        </w:tc>
        <w:tc>
          <w:tcPr>
            <w:tcW w:w="1276" w:type="dxa"/>
            <w:vMerge w:val="restart"/>
          </w:tcPr>
          <w:p w14:paraId="1107C6A9" w14:textId="77777777" w:rsidR="00CD7E8D" w:rsidRPr="003A1B98" w:rsidRDefault="00CD7E8D" w:rsidP="00F10DDA">
            <w:pPr>
              <w:jc w:val="center"/>
              <w:rPr>
                <w:sz w:val="28"/>
              </w:rPr>
            </w:pPr>
            <w:r w:rsidRPr="003A1B98">
              <w:rPr>
                <w:rStyle w:val="ezkurwreuab5ozgtqnkl"/>
                <w:sz w:val="28"/>
              </w:rPr>
              <w:t>Сынама,</w:t>
            </w:r>
            <w:r w:rsidRPr="003A1B98">
              <w:rPr>
                <w:sz w:val="28"/>
              </w:rPr>
              <w:t xml:space="preserve"> </w:t>
            </w:r>
            <w:r w:rsidRPr="003A1B98">
              <w:rPr>
                <w:rStyle w:val="ezkurwreuab5ozgtqnkl"/>
                <w:sz w:val="28"/>
              </w:rPr>
              <w:t>см</w:t>
            </w:r>
          </w:p>
        </w:tc>
        <w:tc>
          <w:tcPr>
            <w:tcW w:w="7087" w:type="dxa"/>
            <w:gridSpan w:val="7"/>
          </w:tcPr>
          <w:p w14:paraId="725CEF8C" w14:textId="77777777" w:rsidR="00CD7E8D" w:rsidRPr="003A1B98" w:rsidRDefault="00CD7E8D" w:rsidP="00F10DDA">
            <w:pPr>
              <w:jc w:val="center"/>
              <w:rPr>
                <w:sz w:val="28"/>
              </w:rPr>
            </w:pPr>
            <w:r w:rsidRPr="003A1B98">
              <w:rPr>
                <w:sz w:val="28"/>
              </w:rPr>
              <w:t>Ауыр металдар және олардың топырақтағы құрамы,</w:t>
            </w:r>
          </w:p>
          <w:p w14:paraId="725EC9DD" w14:textId="77777777" w:rsidR="00CD7E8D" w:rsidRPr="003A1B98" w:rsidRDefault="00CD7E8D" w:rsidP="00F10DDA">
            <w:pPr>
              <w:jc w:val="center"/>
              <w:rPr>
                <w:sz w:val="28"/>
              </w:rPr>
            </w:pPr>
            <w:r w:rsidRPr="003A1B98">
              <w:rPr>
                <w:sz w:val="28"/>
              </w:rPr>
              <w:t>мг/кг</w:t>
            </w:r>
          </w:p>
        </w:tc>
      </w:tr>
      <w:tr w:rsidR="00CD7E8D" w:rsidRPr="009B134C" w14:paraId="08CB2A71" w14:textId="77777777" w:rsidTr="001A0CA4">
        <w:tc>
          <w:tcPr>
            <w:tcW w:w="1271" w:type="dxa"/>
            <w:vMerge/>
          </w:tcPr>
          <w:p w14:paraId="0EF1DD82" w14:textId="77777777" w:rsidR="00CD7E8D" w:rsidRPr="009B134C" w:rsidRDefault="00CD7E8D" w:rsidP="00F10DDA">
            <w:pPr>
              <w:jc w:val="center"/>
              <w:rPr>
                <w:highlight w:val="yellow"/>
              </w:rPr>
            </w:pPr>
          </w:p>
        </w:tc>
        <w:tc>
          <w:tcPr>
            <w:tcW w:w="1276" w:type="dxa"/>
            <w:vMerge/>
          </w:tcPr>
          <w:p w14:paraId="6FCB8051" w14:textId="77777777" w:rsidR="00CD7E8D" w:rsidRPr="009B134C" w:rsidRDefault="00CD7E8D" w:rsidP="00F10DDA">
            <w:pPr>
              <w:jc w:val="center"/>
              <w:rPr>
                <w:highlight w:val="yellow"/>
              </w:rPr>
            </w:pPr>
          </w:p>
        </w:tc>
        <w:tc>
          <w:tcPr>
            <w:tcW w:w="992" w:type="dxa"/>
          </w:tcPr>
          <w:p w14:paraId="6D069730" w14:textId="77777777" w:rsidR="00CD7E8D" w:rsidRPr="003A1B98" w:rsidRDefault="00CD7E8D" w:rsidP="00F10DDA">
            <w:pPr>
              <w:spacing w:line="259" w:lineRule="auto"/>
              <w:ind w:right="46"/>
              <w:jc w:val="both"/>
            </w:pPr>
            <w:r w:rsidRPr="003A1B98">
              <w:t>Cu</w:t>
            </w:r>
          </w:p>
        </w:tc>
        <w:tc>
          <w:tcPr>
            <w:tcW w:w="992" w:type="dxa"/>
          </w:tcPr>
          <w:p w14:paraId="30E2FEB4" w14:textId="77777777" w:rsidR="00CD7E8D" w:rsidRPr="003A1B98" w:rsidRDefault="00CD7E8D" w:rsidP="00F10DDA">
            <w:pPr>
              <w:spacing w:line="259" w:lineRule="auto"/>
              <w:ind w:right="42"/>
              <w:jc w:val="both"/>
            </w:pPr>
            <w:r w:rsidRPr="003A1B98">
              <w:t>Ni</w:t>
            </w:r>
          </w:p>
        </w:tc>
        <w:tc>
          <w:tcPr>
            <w:tcW w:w="1147" w:type="dxa"/>
          </w:tcPr>
          <w:p w14:paraId="0F521962" w14:textId="77777777" w:rsidR="00CD7E8D" w:rsidRPr="003A1B98" w:rsidRDefault="00CD7E8D" w:rsidP="00F10DDA">
            <w:pPr>
              <w:spacing w:line="259" w:lineRule="auto"/>
              <w:ind w:right="45"/>
              <w:jc w:val="both"/>
            </w:pPr>
            <w:r w:rsidRPr="003A1B98">
              <w:t>Zn</w:t>
            </w:r>
          </w:p>
        </w:tc>
        <w:tc>
          <w:tcPr>
            <w:tcW w:w="916" w:type="dxa"/>
          </w:tcPr>
          <w:p w14:paraId="5BA47DD8" w14:textId="77777777" w:rsidR="00CD7E8D" w:rsidRPr="003A1B98" w:rsidRDefault="00CD7E8D" w:rsidP="00F10DDA">
            <w:pPr>
              <w:spacing w:line="259" w:lineRule="auto"/>
              <w:ind w:right="41"/>
              <w:jc w:val="both"/>
            </w:pPr>
            <w:r w:rsidRPr="003A1B98">
              <w:t>As</w:t>
            </w:r>
          </w:p>
        </w:tc>
        <w:tc>
          <w:tcPr>
            <w:tcW w:w="917" w:type="dxa"/>
          </w:tcPr>
          <w:p w14:paraId="507CBEFB" w14:textId="77777777" w:rsidR="00CD7E8D" w:rsidRPr="003A1B98" w:rsidRDefault="00CD7E8D" w:rsidP="00F10DDA">
            <w:pPr>
              <w:spacing w:line="259" w:lineRule="auto"/>
              <w:ind w:right="46"/>
              <w:jc w:val="both"/>
            </w:pPr>
            <w:r w:rsidRPr="003A1B98">
              <w:t>Cd</w:t>
            </w:r>
          </w:p>
        </w:tc>
        <w:tc>
          <w:tcPr>
            <w:tcW w:w="917" w:type="dxa"/>
          </w:tcPr>
          <w:p w14:paraId="5CB77228" w14:textId="77777777" w:rsidR="00CD7E8D" w:rsidRPr="003A1B98" w:rsidRDefault="00CD7E8D" w:rsidP="00F10DDA">
            <w:pPr>
              <w:spacing w:line="259" w:lineRule="auto"/>
              <w:ind w:right="41"/>
              <w:jc w:val="both"/>
            </w:pPr>
            <w:r w:rsidRPr="003A1B98">
              <w:t>Cr</w:t>
            </w:r>
          </w:p>
        </w:tc>
        <w:tc>
          <w:tcPr>
            <w:tcW w:w="1206" w:type="dxa"/>
          </w:tcPr>
          <w:p w14:paraId="04A3539C" w14:textId="77777777" w:rsidR="00CD7E8D" w:rsidRPr="003A1B98" w:rsidRDefault="00CD7E8D" w:rsidP="00F10DDA">
            <w:pPr>
              <w:spacing w:line="259" w:lineRule="auto"/>
              <w:ind w:right="41"/>
              <w:jc w:val="both"/>
            </w:pPr>
            <w:r w:rsidRPr="003A1B98">
              <w:t>Pb</w:t>
            </w:r>
          </w:p>
        </w:tc>
      </w:tr>
      <w:tr w:rsidR="001A0CA4" w:rsidRPr="009B134C" w14:paraId="02C8A352" w14:textId="77777777" w:rsidTr="001A0CA4">
        <w:tc>
          <w:tcPr>
            <w:tcW w:w="1271" w:type="dxa"/>
          </w:tcPr>
          <w:p w14:paraId="50C94308" w14:textId="662E23DA" w:rsidR="001A0CA4" w:rsidRPr="001A0CA4" w:rsidRDefault="001A0CA4" w:rsidP="001A0CA4">
            <w:pPr>
              <w:jc w:val="center"/>
              <w:rPr>
                <w:lang w:val="ru-RU"/>
              </w:rPr>
            </w:pPr>
            <w:r w:rsidRPr="001A0CA4">
              <w:rPr>
                <w:lang w:val="ru-RU"/>
              </w:rPr>
              <w:t>1</w:t>
            </w:r>
          </w:p>
        </w:tc>
        <w:tc>
          <w:tcPr>
            <w:tcW w:w="1276" w:type="dxa"/>
          </w:tcPr>
          <w:p w14:paraId="541D5DE6" w14:textId="132262B4" w:rsidR="001A0CA4" w:rsidRPr="001A0CA4" w:rsidRDefault="001A0CA4" w:rsidP="001A0CA4">
            <w:pPr>
              <w:jc w:val="center"/>
              <w:rPr>
                <w:lang w:val="ru-RU"/>
              </w:rPr>
            </w:pPr>
            <w:r w:rsidRPr="001A0CA4">
              <w:rPr>
                <w:lang w:val="ru-RU"/>
              </w:rPr>
              <w:t>2</w:t>
            </w:r>
          </w:p>
        </w:tc>
        <w:tc>
          <w:tcPr>
            <w:tcW w:w="992" w:type="dxa"/>
          </w:tcPr>
          <w:p w14:paraId="05A83226" w14:textId="29314B37" w:rsidR="001A0CA4" w:rsidRPr="001A0CA4" w:rsidRDefault="001A0CA4" w:rsidP="001A0CA4">
            <w:pPr>
              <w:spacing w:line="259" w:lineRule="auto"/>
              <w:ind w:right="46"/>
              <w:jc w:val="center"/>
              <w:rPr>
                <w:lang w:val="ru-RU"/>
              </w:rPr>
            </w:pPr>
            <w:r w:rsidRPr="001A0CA4">
              <w:rPr>
                <w:lang w:val="ru-RU"/>
              </w:rPr>
              <w:t>3</w:t>
            </w:r>
          </w:p>
        </w:tc>
        <w:tc>
          <w:tcPr>
            <w:tcW w:w="992" w:type="dxa"/>
          </w:tcPr>
          <w:p w14:paraId="20989D5F" w14:textId="631F3CD1" w:rsidR="001A0CA4" w:rsidRPr="001A0CA4" w:rsidRDefault="001A0CA4" w:rsidP="001A0CA4">
            <w:pPr>
              <w:spacing w:line="259" w:lineRule="auto"/>
              <w:ind w:right="42"/>
              <w:jc w:val="center"/>
              <w:rPr>
                <w:lang w:val="ru-RU"/>
              </w:rPr>
            </w:pPr>
            <w:r w:rsidRPr="001A0CA4">
              <w:rPr>
                <w:lang w:val="ru-RU"/>
              </w:rPr>
              <w:t>4</w:t>
            </w:r>
          </w:p>
        </w:tc>
        <w:tc>
          <w:tcPr>
            <w:tcW w:w="1147" w:type="dxa"/>
          </w:tcPr>
          <w:p w14:paraId="19D9F684" w14:textId="406D14D6" w:rsidR="001A0CA4" w:rsidRPr="001A0CA4" w:rsidRDefault="001A0CA4" w:rsidP="001A0CA4">
            <w:pPr>
              <w:spacing w:line="259" w:lineRule="auto"/>
              <w:ind w:right="45"/>
              <w:jc w:val="center"/>
              <w:rPr>
                <w:lang w:val="ru-RU"/>
              </w:rPr>
            </w:pPr>
            <w:r w:rsidRPr="001A0CA4">
              <w:rPr>
                <w:lang w:val="ru-RU"/>
              </w:rPr>
              <w:t>5</w:t>
            </w:r>
          </w:p>
        </w:tc>
        <w:tc>
          <w:tcPr>
            <w:tcW w:w="916" w:type="dxa"/>
          </w:tcPr>
          <w:p w14:paraId="59D2F7D9" w14:textId="33C539B3" w:rsidR="001A0CA4" w:rsidRPr="001A0CA4" w:rsidRDefault="001A0CA4" w:rsidP="001A0CA4">
            <w:pPr>
              <w:spacing w:line="259" w:lineRule="auto"/>
              <w:ind w:right="41"/>
              <w:jc w:val="center"/>
              <w:rPr>
                <w:lang w:val="ru-RU"/>
              </w:rPr>
            </w:pPr>
            <w:r w:rsidRPr="001A0CA4">
              <w:rPr>
                <w:lang w:val="ru-RU"/>
              </w:rPr>
              <w:t>6</w:t>
            </w:r>
          </w:p>
        </w:tc>
        <w:tc>
          <w:tcPr>
            <w:tcW w:w="917" w:type="dxa"/>
          </w:tcPr>
          <w:p w14:paraId="0D7B2E21" w14:textId="30434758" w:rsidR="001A0CA4" w:rsidRPr="001A0CA4" w:rsidRDefault="001A0CA4" w:rsidP="001A0CA4">
            <w:pPr>
              <w:spacing w:line="259" w:lineRule="auto"/>
              <w:ind w:right="46"/>
              <w:jc w:val="center"/>
              <w:rPr>
                <w:lang w:val="ru-RU"/>
              </w:rPr>
            </w:pPr>
            <w:r w:rsidRPr="001A0CA4">
              <w:rPr>
                <w:lang w:val="ru-RU"/>
              </w:rPr>
              <w:t>7</w:t>
            </w:r>
          </w:p>
        </w:tc>
        <w:tc>
          <w:tcPr>
            <w:tcW w:w="917" w:type="dxa"/>
          </w:tcPr>
          <w:p w14:paraId="49A569DA" w14:textId="2014C11B" w:rsidR="001A0CA4" w:rsidRPr="001A0CA4" w:rsidRDefault="001A0CA4" w:rsidP="001A0CA4">
            <w:pPr>
              <w:spacing w:line="259" w:lineRule="auto"/>
              <w:ind w:right="41"/>
              <w:jc w:val="center"/>
              <w:rPr>
                <w:lang w:val="ru-RU"/>
              </w:rPr>
            </w:pPr>
            <w:r w:rsidRPr="001A0CA4">
              <w:rPr>
                <w:lang w:val="ru-RU"/>
              </w:rPr>
              <w:t>8</w:t>
            </w:r>
          </w:p>
        </w:tc>
        <w:tc>
          <w:tcPr>
            <w:tcW w:w="1206" w:type="dxa"/>
          </w:tcPr>
          <w:p w14:paraId="69DA9D12" w14:textId="5740DCE2" w:rsidR="001A0CA4" w:rsidRPr="001A0CA4" w:rsidRDefault="001A0CA4" w:rsidP="001A0CA4">
            <w:pPr>
              <w:spacing w:line="259" w:lineRule="auto"/>
              <w:ind w:right="41"/>
              <w:jc w:val="center"/>
              <w:rPr>
                <w:lang w:val="ru-RU"/>
              </w:rPr>
            </w:pPr>
            <w:r w:rsidRPr="001A0CA4">
              <w:rPr>
                <w:lang w:val="ru-RU"/>
              </w:rPr>
              <w:t>9</w:t>
            </w:r>
          </w:p>
        </w:tc>
      </w:tr>
      <w:tr w:rsidR="00CD7E8D" w:rsidRPr="009B134C" w14:paraId="4891B735" w14:textId="77777777" w:rsidTr="001A0CA4">
        <w:tc>
          <w:tcPr>
            <w:tcW w:w="2547" w:type="dxa"/>
            <w:gridSpan w:val="2"/>
          </w:tcPr>
          <w:p w14:paraId="7527EF50" w14:textId="77777777" w:rsidR="00CD7E8D" w:rsidRPr="00972BD5" w:rsidRDefault="00CD7E8D" w:rsidP="00F10DDA">
            <w:pPr>
              <w:jc w:val="center"/>
              <w:rPr>
                <w:sz w:val="28"/>
                <w:szCs w:val="28"/>
              </w:rPr>
            </w:pPr>
            <w:r w:rsidRPr="00972BD5">
              <w:rPr>
                <w:sz w:val="28"/>
                <w:szCs w:val="28"/>
              </w:rPr>
              <w:t>ШРК, мг/кг</w:t>
            </w:r>
          </w:p>
        </w:tc>
        <w:tc>
          <w:tcPr>
            <w:tcW w:w="992" w:type="dxa"/>
          </w:tcPr>
          <w:p w14:paraId="1814CE18" w14:textId="77777777" w:rsidR="00CD7E8D" w:rsidRPr="00972BD5" w:rsidRDefault="00CD7E8D" w:rsidP="00F10DDA">
            <w:pPr>
              <w:spacing w:line="259" w:lineRule="auto"/>
              <w:ind w:right="36"/>
              <w:jc w:val="both"/>
              <w:rPr>
                <w:sz w:val="28"/>
                <w:szCs w:val="28"/>
              </w:rPr>
            </w:pPr>
            <w:r w:rsidRPr="00972BD5">
              <w:rPr>
                <w:sz w:val="28"/>
                <w:szCs w:val="28"/>
              </w:rPr>
              <w:t>3,0</w:t>
            </w:r>
          </w:p>
        </w:tc>
        <w:tc>
          <w:tcPr>
            <w:tcW w:w="992" w:type="dxa"/>
          </w:tcPr>
          <w:p w14:paraId="71333646" w14:textId="77777777" w:rsidR="00CD7E8D" w:rsidRPr="00972BD5" w:rsidRDefault="00CD7E8D" w:rsidP="00F10DDA">
            <w:pPr>
              <w:spacing w:line="259" w:lineRule="auto"/>
              <w:ind w:right="36"/>
              <w:jc w:val="both"/>
              <w:rPr>
                <w:sz w:val="28"/>
                <w:szCs w:val="28"/>
              </w:rPr>
            </w:pPr>
            <w:r w:rsidRPr="00972BD5">
              <w:rPr>
                <w:sz w:val="28"/>
                <w:szCs w:val="28"/>
              </w:rPr>
              <w:t>4,0</w:t>
            </w:r>
          </w:p>
        </w:tc>
        <w:tc>
          <w:tcPr>
            <w:tcW w:w="1147" w:type="dxa"/>
          </w:tcPr>
          <w:p w14:paraId="54B6072D" w14:textId="77777777" w:rsidR="00CD7E8D" w:rsidRPr="00972BD5" w:rsidRDefault="00CD7E8D" w:rsidP="00F10DDA">
            <w:pPr>
              <w:spacing w:line="259" w:lineRule="auto"/>
              <w:ind w:right="46"/>
              <w:jc w:val="both"/>
              <w:rPr>
                <w:sz w:val="28"/>
                <w:szCs w:val="28"/>
              </w:rPr>
            </w:pPr>
            <w:r w:rsidRPr="00972BD5">
              <w:rPr>
                <w:sz w:val="28"/>
                <w:szCs w:val="28"/>
              </w:rPr>
              <w:t>23,0</w:t>
            </w:r>
          </w:p>
        </w:tc>
        <w:tc>
          <w:tcPr>
            <w:tcW w:w="916" w:type="dxa"/>
          </w:tcPr>
          <w:p w14:paraId="663E2AFA" w14:textId="77777777" w:rsidR="00CD7E8D" w:rsidRPr="00972BD5" w:rsidRDefault="00CD7E8D" w:rsidP="00F10DDA">
            <w:pPr>
              <w:spacing w:line="259" w:lineRule="auto"/>
              <w:ind w:right="36"/>
              <w:jc w:val="both"/>
              <w:rPr>
                <w:sz w:val="28"/>
                <w:szCs w:val="28"/>
              </w:rPr>
            </w:pPr>
            <w:r w:rsidRPr="00972BD5">
              <w:rPr>
                <w:sz w:val="28"/>
                <w:szCs w:val="28"/>
              </w:rPr>
              <w:t>2,0</w:t>
            </w:r>
          </w:p>
        </w:tc>
        <w:tc>
          <w:tcPr>
            <w:tcW w:w="917" w:type="dxa"/>
          </w:tcPr>
          <w:p w14:paraId="7A03ACA8" w14:textId="77777777" w:rsidR="00CD7E8D" w:rsidRPr="00972BD5" w:rsidRDefault="00CD7E8D" w:rsidP="00F10DDA">
            <w:pPr>
              <w:spacing w:line="259" w:lineRule="auto"/>
              <w:ind w:right="36"/>
              <w:jc w:val="both"/>
              <w:rPr>
                <w:sz w:val="28"/>
                <w:szCs w:val="28"/>
              </w:rPr>
            </w:pPr>
            <w:r w:rsidRPr="00972BD5">
              <w:rPr>
                <w:sz w:val="28"/>
                <w:szCs w:val="28"/>
              </w:rPr>
              <w:t>5,0</w:t>
            </w:r>
          </w:p>
        </w:tc>
        <w:tc>
          <w:tcPr>
            <w:tcW w:w="917" w:type="dxa"/>
          </w:tcPr>
          <w:p w14:paraId="7A03A230" w14:textId="77777777" w:rsidR="00CD7E8D" w:rsidRPr="00972BD5" w:rsidRDefault="00CD7E8D" w:rsidP="00F10DDA">
            <w:pPr>
              <w:spacing w:line="259" w:lineRule="auto"/>
              <w:ind w:right="41"/>
              <w:jc w:val="both"/>
              <w:rPr>
                <w:sz w:val="28"/>
                <w:szCs w:val="28"/>
              </w:rPr>
            </w:pPr>
            <w:r w:rsidRPr="00972BD5">
              <w:rPr>
                <w:sz w:val="28"/>
                <w:szCs w:val="28"/>
              </w:rPr>
              <w:t>0,05</w:t>
            </w:r>
          </w:p>
        </w:tc>
        <w:tc>
          <w:tcPr>
            <w:tcW w:w="1206" w:type="dxa"/>
          </w:tcPr>
          <w:p w14:paraId="787200B2" w14:textId="77777777" w:rsidR="00CD7E8D" w:rsidRPr="00972BD5" w:rsidRDefault="00CD7E8D" w:rsidP="00F10DDA">
            <w:pPr>
              <w:spacing w:line="259" w:lineRule="auto"/>
              <w:ind w:right="31"/>
              <w:jc w:val="both"/>
              <w:rPr>
                <w:sz w:val="28"/>
                <w:szCs w:val="28"/>
              </w:rPr>
            </w:pPr>
            <w:r w:rsidRPr="00972BD5">
              <w:rPr>
                <w:sz w:val="28"/>
                <w:szCs w:val="28"/>
              </w:rPr>
              <w:t>32,0</w:t>
            </w:r>
          </w:p>
        </w:tc>
      </w:tr>
      <w:tr w:rsidR="00CD7E8D" w:rsidRPr="009B134C" w14:paraId="1E6F21F7" w14:textId="77777777" w:rsidTr="001A0CA4">
        <w:tc>
          <w:tcPr>
            <w:tcW w:w="9634" w:type="dxa"/>
            <w:gridSpan w:val="9"/>
          </w:tcPr>
          <w:p w14:paraId="192E408D" w14:textId="77777777" w:rsidR="00CD7E8D" w:rsidRPr="00972BD5" w:rsidRDefault="00CD7E8D" w:rsidP="00F10DDA">
            <w:pPr>
              <w:ind w:right="31"/>
              <w:jc w:val="center"/>
              <w:rPr>
                <w:sz w:val="28"/>
                <w:szCs w:val="28"/>
              </w:rPr>
            </w:pPr>
            <w:r w:rsidRPr="00972BD5">
              <w:rPr>
                <w:sz w:val="28"/>
                <w:szCs w:val="28"/>
              </w:rPr>
              <w:t xml:space="preserve">З-1 алаңы (координаттары – </w:t>
            </w:r>
            <w:r>
              <w:rPr>
                <w:sz w:val="28"/>
                <w:szCs w:val="28"/>
              </w:rPr>
              <w:t>N44°05’31,63</w:t>
            </w:r>
            <w:r w:rsidRPr="00972BD5">
              <w:rPr>
                <w:sz w:val="28"/>
                <w:szCs w:val="28"/>
              </w:rPr>
              <w:t>". E52°07’15,31"</w:t>
            </w:r>
            <w:r>
              <w:rPr>
                <w:sz w:val="28"/>
                <w:szCs w:val="28"/>
              </w:rPr>
              <w:t>)</w:t>
            </w:r>
          </w:p>
        </w:tc>
      </w:tr>
      <w:tr w:rsidR="00CD7E8D" w:rsidRPr="009B134C" w14:paraId="6CBFF5B7" w14:textId="77777777" w:rsidTr="001A0CA4">
        <w:tc>
          <w:tcPr>
            <w:tcW w:w="1271" w:type="dxa"/>
            <w:tcBorders>
              <w:bottom w:val="single" w:sz="4" w:space="0" w:color="auto"/>
            </w:tcBorders>
          </w:tcPr>
          <w:p w14:paraId="2876B1CF" w14:textId="77777777" w:rsidR="00CD7E8D" w:rsidRPr="00972BD5" w:rsidRDefault="00CD7E8D" w:rsidP="00F10DDA">
            <w:pPr>
              <w:jc w:val="center"/>
              <w:rPr>
                <w:sz w:val="28"/>
                <w:szCs w:val="28"/>
              </w:rPr>
            </w:pPr>
            <w:r w:rsidRPr="00972BD5">
              <w:rPr>
                <w:sz w:val="28"/>
                <w:szCs w:val="28"/>
              </w:rPr>
              <w:t>Көктем 2014</w:t>
            </w:r>
          </w:p>
        </w:tc>
        <w:tc>
          <w:tcPr>
            <w:tcW w:w="1276" w:type="dxa"/>
            <w:tcBorders>
              <w:bottom w:val="single" w:sz="4" w:space="0" w:color="auto"/>
            </w:tcBorders>
            <w:vAlign w:val="center"/>
          </w:tcPr>
          <w:p w14:paraId="6C902B10" w14:textId="77777777" w:rsidR="00CD7E8D" w:rsidRPr="00972BD5" w:rsidRDefault="00CD7E8D" w:rsidP="00F10DDA">
            <w:pPr>
              <w:spacing w:line="259" w:lineRule="auto"/>
              <w:ind w:right="41"/>
              <w:jc w:val="both"/>
              <w:rPr>
                <w:sz w:val="28"/>
                <w:szCs w:val="28"/>
              </w:rPr>
            </w:pPr>
            <w:r w:rsidRPr="00972BD5">
              <w:rPr>
                <w:sz w:val="28"/>
                <w:szCs w:val="28"/>
              </w:rPr>
              <w:t>0–20</w:t>
            </w:r>
          </w:p>
        </w:tc>
        <w:tc>
          <w:tcPr>
            <w:tcW w:w="992" w:type="dxa"/>
            <w:tcBorders>
              <w:bottom w:val="single" w:sz="4" w:space="0" w:color="auto"/>
            </w:tcBorders>
            <w:vAlign w:val="center"/>
          </w:tcPr>
          <w:p w14:paraId="71D0EEFC" w14:textId="77777777" w:rsidR="00CD7E8D" w:rsidRPr="00972BD5" w:rsidRDefault="00CD7E8D" w:rsidP="00F10DDA">
            <w:pPr>
              <w:spacing w:line="259" w:lineRule="auto"/>
              <w:ind w:right="36"/>
              <w:jc w:val="both"/>
              <w:rPr>
                <w:sz w:val="28"/>
                <w:szCs w:val="28"/>
              </w:rPr>
            </w:pPr>
            <w:r w:rsidRPr="00972BD5">
              <w:rPr>
                <w:sz w:val="28"/>
                <w:szCs w:val="28"/>
              </w:rPr>
              <w:t>4,6</w:t>
            </w:r>
          </w:p>
        </w:tc>
        <w:tc>
          <w:tcPr>
            <w:tcW w:w="992" w:type="dxa"/>
            <w:tcBorders>
              <w:bottom w:val="single" w:sz="4" w:space="0" w:color="auto"/>
            </w:tcBorders>
            <w:vAlign w:val="center"/>
          </w:tcPr>
          <w:p w14:paraId="776D2238" w14:textId="77777777" w:rsidR="00CD7E8D" w:rsidRPr="00972BD5" w:rsidRDefault="00CD7E8D" w:rsidP="00F10DDA">
            <w:pPr>
              <w:spacing w:line="259" w:lineRule="auto"/>
              <w:ind w:right="36"/>
              <w:jc w:val="both"/>
              <w:rPr>
                <w:sz w:val="28"/>
                <w:szCs w:val="28"/>
              </w:rPr>
            </w:pPr>
            <w:r w:rsidRPr="00972BD5">
              <w:rPr>
                <w:sz w:val="28"/>
                <w:szCs w:val="28"/>
              </w:rPr>
              <w:t>7,9</w:t>
            </w:r>
          </w:p>
        </w:tc>
        <w:tc>
          <w:tcPr>
            <w:tcW w:w="1147" w:type="dxa"/>
            <w:tcBorders>
              <w:bottom w:val="single" w:sz="4" w:space="0" w:color="auto"/>
            </w:tcBorders>
            <w:vAlign w:val="center"/>
          </w:tcPr>
          <w:p w14:paraId="30C6B51B" w14:textId="77777777" w:rsidR="00CD7E8D" w:rsidRPr="00972BD5" w:rsidRDefault="00CD7E8D" w:rsidP="00F10DDA">
            <w:pPr>
              <w:spacing w:line="259" w:lineRule="auto"/>
              <w:ind w:left="29"/>
              <w:jc w:val="both"/>
              <w:rPr>
                <w:sz w:val="28"/>
                <w:szCs w:val="28"/>
              </w:rPr>
            </w:pPr>
            <w:r w:rsidRPr="00972BD5">
              <w:rPr>
                <w:sz w:val="28"/>
                <w:szCs w:val="28"/>
              </w:rPr>
              <w:t>11,5</w:t>
            </w:r>
          </w:p>
        </w:tc>
        <w:tc>
          <w:tcPr>
            <w:tcW w:w="916" w:type="dxa"/>
            <w:tcBorders>
              <w:bottom w:val="single" w:sz="4" w:space="0" w:color="auto"/>
            </w:tcBorders>
            <w:vAlign w:val="center"/>
          </w:tcPr>
          <w:p w14:paraId="521EA2E7" w14:textId="77777777" w:rsidR="00CD7E8D" w:rsidRPr="00972BD5" w:rsidRDefault="00CD7E8D" w:rsidP="00F10DDA">
            <w:pPr>
              <w:spacing w:line="259" w:lineRule="auto"/>
              <w:ind w:right="36"/>
              <w:jc w:val="both"/>
              <w:rPr>
                <w:sz w:val="28"/>
                <w:szCs w:val="28"/>
              </w:rPr>
            </w:pPr>
            <w:r w:rsidRPr="00972BD5">
              <w:rPr>
                <w:sz w:val="28"/>
                <w:szCs w:val="28"/>
              </w:rPr>
              <w:t>1,3</w:t>
            </w:r>
          </w:p>
        </w:tc>
        <w:tc>
          <w:tcPr>
            <w:tcW w:w="917" w:type="dxa"/>
            <w:tcBorders>
              <w:bottom w:val="single" w:sz="4" w:space="0" w:color="auto"/>
            </w:tcBorders>
            <w:vAlign w:val="center"/>
          </w:tcPr>
          <w:p w14:paraId="7C5C4671" w14:textId="77777777" w:rsidR="00CD7E8D" w:rsidRPr="00972BD5" w:rsidRDefault="00CD7E8D" w:rsidP="00F10DDA">
            <w:pPr>
              <w:spacing w:line="259" w:lineRule="auto"/>
              <w:ind w:right="36"/>
              <w:jc w:val="both"/>
              <w:rPr>
                <w:sz w:val="28"/>
                <w:szCs w:val="28"/>
              </w:rPr>
            </w:pPr>
            <w:r w:rsidRPr="00972BD5">
              <w:rPr>
                <w:sz w:val="28"/>
                <w:szCs w:val="28"/>
              </w:rPr>
              <w:t>7,2</w:t>
            </w:r>
          </w:p>
        </w:tc>
        <w:tc>
          <w:tcPr>
            <w:tcW w:w="917" w:type="dxa"/>
            <w:tcBorders>
              <w:bottom w:val="single" w:sz="4" w:space="0" w:color="auto"/>
            </w:tcBorders>
            <w:vAlign w:val="center"/>
          </w:tcPr>
          <w:p w14:paraId="7B0744AC" w14:textId="77777777" w:rsidR="00CD7E8D" w:rsidRPr="00972BD5" w:rsidRDefault="00CD7E8D" w:rsidP="00F10DDA">
            <w:pPr>
              <w:spacing w:line="259" w:lineRule="auto"/>
              <w:ind w:right="36"/>
              <w:jc w:val="both"/>
              <w:rPr>
                <w:sz w:val="28"/>
                <w:szCs w:val="28"/>
              </w:rPr>
            </w:pPr>
            <w:r w:rsidRPr="00972BD5">
              <w:rPr>
                <w:sz w:val="28"/>
                <w:szCs w:val="28"/>
              </w:rPr>
              <w:t>0,6</w:t>
            </w:r>
          </w:p>
        </w:tc>
        <w:tc>
          <w:tcPr>
            <w:tcW w:w="1206" w:type="dxa"/>
            <w:tcBorders>
              <w:bottom w:val="single" w:sz="4" w:space="0" w:color="auto"/>
            </w:tcBorders>
            <w:vAlign w:val="center"/>
          </w:tcPr>
          <w:p w14:paraId="60E282C7" w14:textId="77777777" w:rsidR="00CD7E8D" w:rsidRPr="00972BD5" w:rsidRDefault="00CD7E8D" w:rsidP="00F10DDA">
            <w:pPr>
              <w:spacing w:line="259" w:lineRule="auto"/>
              <w:ind w:left="34"/>
              <w:jc w:val="both"/>
              <w:rPr>
                <w:sz w:val="28"/>
                <w:szCs w:val="28"/>
              </w:rPr>
            </w:pPr>
            <w:r w:rsidRPr="00972BD5">
              <w:rPr>
                <w:sz w:val="28"/>
                <w:szCs w:val="28"/>
              </w:rPr>
              <w:t>15,7</w:t>
            </w:r>
          </w:p>
        </w:tc>
      </w:tr>
      <w:tr w:rsidR="00CD7E8D" w:rsidRPr="009B134C" w14:paraId="77F9E56F" w14:textId="77777777" w:rsidTr="001A0CA4">
        <w:tc>
          <w:tcPr>
            <w:tcW w:w="1271" w:type="dxa"/>
            <w:tcBorders>
              <w:bottom w:val="nil"/>
            </w:tcBorders>
          </w:tcPr>
          <w:p w14:paraId="1B425D20" w14:textId="77777777" w:rsidR="00CD7E8D" w:rsidRPr="00972BD5" w:rsidRDefault="00CD7E8D" w:rsidP="00F10DDA">
            <w:pPr>
              <w:jc w:val="center"/>
              <w:rPr>
                <w:sz w:val="28"/>
                <w:szCs w:val="28"/>
              </w:rPr>
            </w:pPr>
            <w:r w:rsidRPr="00972BD5">
              <w:rPr>
                <w:sz w:val="28"/>
                <w:szCs w:val="28"/>
              </w:rPr>
              <w:t>Күз 2016</w:t>
            </w:r>
          </w:p>
        </w:tc>
        <w:tc>
          <w:tcPr>
            <w:tcW w:w="1276" w:type="dxa"/>
            <w:tcBorders>
              <w:bottom w:val="nil"/>
            </w:tcBorders>
            <w:vAlign w:val="center"/>
          </w:tcPr>
          <w:p w14:paraId="5BFB60FA" w14:textId="77777777" w:rsidR="00CD7E8D" w:rsidRPr="00972BD5" w:rsidRDefault="00CD7E8D" w:rsidP="00F10DDA">
            <w:pPr>
              <w:spacing w:line="259" w:lineRule="auto"/>
              <w:ind w:right="41"/>
              <w:jc w:val="both"/>
              <w:rPr>
                <w:sz w:val="28"/>
                <w:szCs w:val="28"/>
              </w:rPr>
            </w:pPr>
            <w:r w:rsidRPr="00972BD5">
              <w:rPr>
                <w:sz w:val="28"/>
                <w:szCs w:val="28"/>
              </w:rPr>
              <w:t>0–20</w:t>
            </w:r>
          </w:p>
        </w:tc>
        <w:tc>
          <w:tcPr>
            <w:tcW w:w="992" w:type="dxa"/>
            <w:tcBorders>
              <w:bottom w:val="nil"/>
            </w:tcBorders>
            <w:vAlign w:val="center"/>
          </w:tcPr>
          <w:p w14:paraId="55C4342E" w14:textId="77777777" w:rsidR="00CD7E8D" w:rsidRPr="00972BD5" w:rsidRDefault="00CD7E8D" w:rsidP="00F10DDA">
            <w:pPr>
              <w:spacing w:line="259" w:lineRule="auto"/>
              <w:ind w:right="36"/>
              <w:jc w:val="both"/>
              <w:rPr>
                <w:sz w:val="28"/>
                <w:szCs w:val="28"/>
              </w:rPr>
            </w:pPr>
            <w:r w:rsidRPr="00972BD5">
              <w:rPr>
                <w:sz w:val="28"/>
                <w:szCs w:val="28"/>
              </w:rPr>
              <w:t>3,2</w:t>
            </w:r>
          </w:p>
        </w:tc>
        <w:tc>
          <w:tcPr>
            <w:tcW w:w="992" w:type="dxa"/>
            <w:tcBorders>
              <w:bottom w:val="nil"/>
            </w:tcBorders>
            <w:vAlign w:val="center"/>
          </w:tcPr>
          <w:p w14:paraId="6312AEFC" w14:textId="77777777" w:rsidR="00CD7E8D" w:rsidRPr="00972BD5" w:rsidRDefault="00CD7E8D" w:rsidP="00F10DDA">
            <w:pPr>
              <w:spacing w:line="259" w:lineRule="auto"/>
              <w:ind w:right="36"/>
              <w:jc w:val="both"/>
              <w:rPr>
                <w:sz w:val="28"/>
                <w:szCs w:val="28"/>
              </w:rPr>
            </w:pPr>
            <w:r w:rsidRPr="00972BD5">
              <w:rPr>
                <w:sz w:val="28"/>
                <w:szCs w:val="28"/>
              </w:rPr>
              <w:t>8,4</w:t>
            </w:r>
          </w:p>
        </w:tc>
        <w:tc>
          <w:tcPr>
            <w:tcW w:w="1147" w:type="dxa"/>
            <w:tcBorders>
              <w:bottom w:val="nil"/>
            </w:tcBorders>
            <w:vAlign w:val="center"/>
          </w:tcPr>
          <w:p w14:paraId="5ECFF76D" w14:textId="77777777" w:rsidR="00CD7E8D" w:rsidRPr="00972BD5" w:rsidRDefault="00CD7E8D" w:rsidP="00F10DDA">
            <w:pPr>
              <w:spacing w:line="259" w:lineRule="auto"/>
              <w:ind w:left="29"/>
              <w:jc w:val="both"/>
              <w:rPr>
                <w:sz w:val="28"/>
                <w:szCs w:val="28"/>
              </w:rPr>
            </w:pPr>
            <w:r w:rsidRPr="00972BD5">
              <w:rPr>
                <w:sz w:val="28"/>
                <w:szCs w:val="28"/>
              </w:rPr>
              <w:t>16,4</w:t>
            </w:r>
          </w:p>
        </w:tc>
        <w:tc>
          <w:tcPr>
            <w:tcW w:w="916" w:type="dxa"/>
            <w:tcBorders>
              <w:bottom w:val="nil"/>
            </w:tcBorders>
            <w:vAlign w:val="center"/>
          </w:tcPr>
          <w:p w14:paraId="6B53F06E" w14:textId="77777777" w:rsidR="00CD7E8D" w:rsidRPr="00972BD5" w:rsidRDefault="00CD7E8D" w:rsidP="00F10DDA">
            <w:pPr>
              <w:spacing w:line="259" w:lineRule="auto"/>
              <w:ind w:right="36"/>
              <w:jc w:val="both"/>
              <w:rPr>
                <w:sz w:val="28"/>
                <w:szCs w:val="28"/>
              </w:rPr>
            </w:pPr>
            <w:r w:rsidRPr="00972BD5">
              <w:rPr>
                <w:sz w:val="28"/>
                <w:szCs w:val="28"/>
              </w:rPr>
              <w:t>1,17</w:t>
            </w:r>
          </w:p>
        </w:tc>
        <w:tc>
          <w:tcPr>
            <w:tcW w:w="917" w:type="dxa"/>
            <w:tcBorders>
              <w:bottom w:val="nil"/>
            </w:tcBorders>
            <w:vAlign w:val="center"/>
          </w:tcPr>
          <w:p w14:paraId="0E3B9204" w14:textId="77777777" w:rsidR="00CD7E8D" w:rsidRPr="00972BD5" w:rsidRDefault="00CD7E8D" w:rsidP="00F10DDA">
            <w:pPr>
              <w:spacing w:line="259" w:lineRule="auto"/>
              <w:ind w:right="36"/>
              <w:jc w:val="both"/>
              <w:rPr>
                <w:sz w:val="28"/>
                <w:szCs w:val="28"/>
              </w:rPr>
            </w:pPr>
            <w:r w:rsidRPr="00972BD5">
              <w:rPr>
                <w:sz w:val="28"/>
                <w:szCs w:val="28"/>
              </w:rPr>
              <w:t>7,8</w:t>
            </w:r>
          </w:p>
        </w:tc>
        <w:tc>
          <w:tcPr>
            <w:tcW w:w="917" w:type="dxa"/>
            <w:tcBorders>
              <w:bottom w:val="nil"/>
            </w:tcBorders>
            <w:vAlign w:val="center"/>
          </w:tcPr>
          <w:p w14:paraId="1E5D6637" w14:textId="77777777" w:rsidR="00CD7E8D" w:rsidRPr="00972BD5" w:rsidRDefault="00CD7E8D" w:rsidP="00F10DDA">
            <w:pPr>
              <w:spacing w:line="259" w:lineRule="auto"/>
              <w:ind w:right="36"/>
              <w:jc w:val="both"/>
              <w:rPr>
                <w:sz w:val="28"/>
                <w:szCs w:val="28"/>
              </w:rPr>
            </w:pPr>
            <w:r w:rsidRPr="00972BD5">
              <w:rPr>
                <w:sz w:val="28"/>
                <w:szCs w:val="28"/>
              </w:rPr>
              <w:t>5,7</w:t>
            </w:r>
          </w:p>
        </w:tc>
        <w:tc>
          <w:tcPr>
            <w:tcW w:w="1206" w:type="dxa"/>
            <w:tcBorders>
              <w:bottom w:val="nil"/>
            </w:tcBorders>
            <w:vAlign w:val="center"/>
          </w:tcPr>
          <w:p w14:paraId="00271FC1" w14:textId="77777777" w:rsidR="00CD7E8D" w:rsidRPr="00972BD5" w:rsidRDefault="00CD7E8D" w:rsidP="00F10DDA">
            <w:pPr>
              <w:spacing w:line="259" w:lineRule="auto"/>
              <w:ind w:left="34"/>
              <w:jc w:val="both"/>
              <w:rPr>
                <w:sz w:val="28"/>
                <w:szCs w:val="28"/>
              </w:rPr>
            </w:pPr>
            <w:r w:rsidRPr="00972BD5">
              <w:rPr>
                <w:sz w:val="28"/>
                <w:szCs w:val="28"/>
              </w:rPr>
              <w:t>15,9</w:t>
            </w:r>
          </w:p>
        </w:tc>
      </w:tr>
    </w:tbl>
    <w:p w14:paraId="168E2713" w14:textId="667DB714" w:rsidR="001A0CA4" w:rsidRDefault="001A0CA4"/>
    <w:p w14:paraId="7FE5566D" w14:textId="65BCEE8B" w:rsidR="001A0CA4" w:rsidRPr="005726A0" w:rsidRDefault="001A0CA4">
      <w:pPr>
        <w:rPr>
          <w:sz w:val="28"/>
          <w:szCs w:val="28"/>
        </w:rPr>
      </w:pPr>
      <w:r w:rsidRPr="005726A0">
        <w:rPr>
          <w:sz w:val="28"/>
          <w:szCs w:val="28"/>
          <w:lang w:val="ru-RU"/>
        </w:rPr>
        <w:lastRenderedPageBreak/>
        <w:t>11-кестен</w:t>
      </w:r>
      <w:r w:rsidRPr="005726A0">
        <w:rPr>
          <w:sz w:val="28"/>
          <w:szCs w:val="28"/>
        </w:rPr>
        <w:t xml:space="preserve">ің жалғасы </w:t>
      </w:r>
    </w:p>
    <w:p w14:paraId="1C182696" w14:textId="77777777" w:rsidR="001A0CA4" w:rsidRPr="005726A0" w:rsidRDefault="001A0CA4">
      <w:pPr>
        <w:rPr>
          <w:sz w:val="28"/>
          <w:szCs w:val="28"/>
        </w:rPr>
      </w:pPr>
    </w:p>
    <w:tbl>
      <w:tblPr>
        <w:tblStyle w:val="ab"/>
        <w:tblW w:w="9634" w:type="dxa"/>
        <w:tblLayout w:type="fixed"/>
        <w:tblLook w:val="04A0" w:firstRow="1" w:lastRow="0" w:firstColumn="1" w:lastColumn="0" w:noHBand="0" w:noVBand="1"/>
      </w:tblPr>
      <w:tblGrid>
        <w:gridCol w:w="1271"/>
        <w:gridCol w:w="1276"/>
        <w:gridCol w:w="992"/>
        <w:gridCol w:w="992"/>
        <w:gridCol w:w="1147"/>
        <w:gridCol w:w="916"/>
        <w:gridCol w:w="917"/>
        <w:gridCol w:w="917"/>
        <w:gridCol w:w="1206"/>
      </w:tblGrid>
      <w:tr w:rsidR="001A0CA4" w:rsidRPr="009B134C" w14:paraId="7F8928DD" w14:textId="77777777" w:rsidTr="001A0CA4">
        <w:trPr>
          <w:trHeight w:val="152"/>
        </w:trPr>
        <w:tc>
          <w:tcPr>
            <w:tcW w:w="1271" w:type="dxa"/>
          </w:tcPr>
          <w:p w14:paraId="208DF4A2" w14:textId="4BF1A5F6" w:rsidR="001A0CA4" w:rsidRPr="001A0CA4" w:rsidRDefault="001A0CA4" w:rsidP="001A0CA4">
            <w:pPr>
              <w:jc w:val="center"/>
              <w:rPr>
                <w:sz w:val="28"/>
                <w:szCs w:val="28"/>
                <w:lang w:val="ru-RU"/>
              </w:rPr>
            </w:pPr>
            <w:r>
              <w:rPr>
                <w:sz w:val="28"/>
                <w:szCs w:val="28"/>
                <w:lang w:val="ru-RU"/>
              </w:rPr>
              <w:t>1</w:t>
            </w:r>
          </w:p>
        </w:tc>
        <w:tc>
          <w:tcPr>
            <w:tcW w:w="1276" w:type="dxa"/>
            <w:vAlign w:val="center"/>
          </w:tcPr>
          <w:p w14:paraId="00EEBC61" w14:textId="1078BBFE" w:rsidR="001A0CA4" w:rsidRPr="001A0CA4" w:rsidRDefault="001A0CA4" w:rsidP="001A0CA4">
            <w:pPr>
              <w:spacing w:line="259" w:lineRule="auto"/>
              <w:ind w:right="41"/>
              <w:jc w:val="center"/>
              <w:rPr>
                <w:sz w:val="28"/>
                <w:szCs w:val="28"/>
                <w:lang w:val="ru-RU"/>
              </w:rPr>
            </w:pPr>
            <w:r>
              <w:rPr>
                <w:sz w:val="28"/>
                <w:szCs w:val="28"/>
                <w:lang w:val="ru-RU"/>
              </w:rPr>
              <w:t>2</w:t>
            </w:r>
          </w:p>
        </w:tc>
        <w:tc>
          <w:tcPr>
            <w:tcW w:w="992" w:type="dxa"/>
            <w:vAlign w:val="center"/>
          </w:tcPr>
          <w:p w14:paraId="61BD7A53" w14:textId="02D0A8CA" w:rsidR="001A0CA4" w:rsidRPr="001A0CA4" w:rsidRDefault="001A0CA4" w:rsidP="001A0CA4">
            <w:pPr>
              <w:spacing w:line="259" w:lineRule="auto"/>
              <w:ind w:right="36"/>
              <w:jc w:val="center"/>
              <w:rPr>
                <w:sz w:val="28"/>
                <w:szCs w:val="28"/>
                <w:lang w:val="ru-RU"/>
              </w:rPr>
            </w:pPr>
            <w:r>
              <w:rPr>
                <w:sz w:val="28"/>
                <w:szCs w:val="28"/>
                <w:lang w:val="ru-RU"/>
              </w:rPr>
              <w:t>3</w:t>
            </w:r>
          </w:p>
        </w:tc>
        <w:tc>
          <w:tcPr>
            <w:tcW w:w="992" w:type="dxa"/>
            <w:vAlign w:val="center"/>
          </w:tcPr>
          <w:p w14:paraId="3D0ABEFC" w14:textId="19E7F2A0" w:rsidR="001A0CA4" w:rsidRPr="001A0CA4" w:rsidRDefault="001A0CA4" w:rsidP="001A0CA4">
            <w:pPr>
              <w:spacing w:line="259" w:lineRule="auto"/>
              <w:ind w:right="36"/>
              <w:jc w:val="center"/>
              <w:rPr>
                <w:sz w:val="28"/>
                <w:szCs w:val="28"/>
                <w:lang w:val="ru-RU"/>
              </w:rPr>
            </w:pPr>
            <w:r>
              <w:rPr>
                <w:sz w:val="28"/>
                <w:szCs w:val="28"/>
                <w:lang w:val="ru-RU"/>
              </w:rPr>
              <w:t>4</w:t>
            </w:r>
          </w:p>
        </w:tc>
        <w:tc>
          <w:tcPr>
            <w:tcW w:w="1147" w:type="dxa"/>
            <w:vAlign w:val="center"/>
          </w:tcPr>
          <w:p w14:paraId="604DA003" w14:textId="7253A22A" w:rsidR="001A0CA4" w:rsidRPr="001A0CA4" w:rsidRDefault="001A0CA4" w:rsidP="001A0CA4">
            <w:pPr>
              <w:spacing w:line="259" w:lineRule="auto"/>
              <w:ind w:left="29"/>
              <w:jc w:val="center"/>
              <w:rPr>
                <w:sz w:val="28"/>
                <w:szCs w:val="28"/>
                <w:lang w:val="ru-RU"/>
              </w:rPr>
            </w:pPr>
            <w:r>
              <w:rPr>
                <w:sz w:val="28"/>
                <w:szCs w:val="28"/>
                <w:lang w:val="ru-RU"/>
              </w:rPr>
              <w:t>5</w:t>
            </w:r>
          </w:p>
        </w:tc>
        <w:tc>
          <w:tcPr>
            <w:tcW w:w="916" w:type="dxa"/>
            <w:vAlign w:val="center"/>
          </w:tcPr>
          <w:p w14:paraId="1D008475" w14:textId="0D812563" w:rsidR="001A0CA4" w:rsidRPr="001A0CA4" w:rsidRDefault="001A0CA4" w:rsidP="001A0CA4">
            <w:pPr>
              <w:spacing w:line="259" w:lineRule="auto"/>
              <w:ind w:right="36"/>
              <w:jc w:val="center"/>
              <w:rPr>
                <w:sz w:val="28"/>
                <w:szCs w:val="28"/>
                <w:lang w:val="ru-RU"/>
              </w:rPr>
            </w:pPr>
            <w:r>
              <w:rPr>
                <w:sz w:val="28"/>
                <w:szCs w:val="28"/>
                <w:lang w:val="ru-RU"/>
              </w:rPr>
              <w:t>6</w:t>
            </w:r>
          </w:p>
        </w:tc>
        <w:tc>
          <w:tcPr>
            <w:tcW w:w="917" w:type="dxa"/>
            <w:vAlign w:val="center"/>
          </w:tcPr>
          <w:p w14:paraId="37E64F86" w14:textId="2E8411D2" w:rsidR="001A0CA4" w:rsidRPr="001A0CA4" w:rsidRDefault="001A0CA4" w:rsidP="001A0CA4">
            <w:pPr>
              <w:spacing w:line="259" w:lineRule="auto"/>
              <w:ind w:right="36"/>
              <w:jc w:val="center"/>
              <w:rPr>
                <w:sz w:val="28"/>
                <w:szCs w:val="28"/>
                <w:lang w:val="ru-RU"/>
              </w:rPr>
            </w:pPr>
            <w:r>
              <w:rPr>
                <w:sz w:val="28"/>
                <w:szCs w:val="28"/>
                <w:lang w:val="ru-RU"/>
              </w:rPr>
              <w:t>7</w:t>
            </w:r>
          </w:p>
        </w:tc>
        <w:tc>
          <w:tcPr>
            <w:tcW w:w="917" w:type="dxa"/>
            <w:vAlign w:val="center"/>
          </w:tcPr>
          <w:p w14:paraId="1985AB69" w14:textId="1BAC6A60" w:rsidR="001A0CA4" w:rsidRPr="001A0CA4" w:rsidRDefault="001A0CA4" w:rsidP="001A0CA4">
            <w:pPr>
              <w:spacing w:line="259" w:lineRule="auto"/>
              <w:ind w:right="36"/>
              <w:jc w:val="center"/>
              <w:rPr>
                <w:sz w:val="28"/>
                <w:szCs w:val="28"/>
                <w:lang w:val="ru-RU"/>
              </w:rPr>
            </w:pPr>
            <w:r>
              <w:rPr>
                <w:sz w:val="28"/>
                <w:szCs w:val="28"/>
                <w:lang w:val="ru-RU"/>
              </w:rPr>
              <w:t>8</w:t>
            </w:r>
          </w:p>
        </w:tc>
        <w:tc>
          <w:tcPr>
            <w:tcW w:w="1206" w:type="dxa"/>
            <w:vAlign w:val="center"/>
          </w:tcPr>
          <w:p w14:paraId="380DABEB" w14:textId="4079AA7C" w:rsidR="001A0CA4" w:rsidRPr="001A0CA4" w:rsidRDefault="001A0CA4" w:rsidP="001A0CA4">
            <w:pPr>
              <w:spacing w:line="259" w:lineRule="auto"/>
              <w:ind w:left="34"/>
              <w:jc w:val="center"/>
              <w:rPr>
                <w:sz w:val="28"/>
                <w:szCs w:val="28"/>
                <w:lang w:val="ru-RU"/>
              </w:rPr>
            </w:pPr>
            <w:r>
              <w:rPr>
                <w:sz w:val="28"/>
                <w:szCs w:val="28"/>
                <w:lang w:val="ru-RU"/>
              </w:rPr>
              <w:t>9</w:t>
            </w:r>
          </w:p>
        </w:tc>
      </w:tr>
      <w:tr w:rsidR="00CD7E8D" w:rsidRPr="009B134C" w14:paraId="562A1F30" w14:textId="77777777" w:rsidTr="001A0CA4">
        <w:tc>
          <w:tcPr>
            <w:tcW w:w="1271" w:type="dxa"/>
          </w:tcPr>
          <w:p w14:paraId="48E3C79D" w14:textId="77777777" w:rsidR="00CD7E8D" w:rsidRPr="00972BD5" w:rsidRDefault="00CD7E8D" w:rsidP="00F10DDA">
            <w:pPr>
              <w:jc w:val="center"/>
              <w:rPr>
                <w:sz w:val="28"/>
                <w:szCs w:val="28"/>
              </w:rPr>
            </w:pPr>
            <w:r w:rsidRPr="00972BD5">
              <w:rPr>
                <w:sz w:val="28"/>
                <w:szCs w:val="28"/>
              </w:rPr>
              <w:t>Күз 2017</w:t>
            </w:r>
          </w:p>
        </w:tc>
        <w:tc>
          <w:tcPr>
            <w:tcW w:w="1276" w:type="dxa"/>
            <w:vAlign w:val="center"/>
          </w:tcPr>
          <w:p w14:paraId="656DB6A9" w14:textId="77777777" w:rsidR="00CD7E8D" w:rsidRPr="00972BD5" w:rsidRDefault="00CD7E8D" w:rsidP="00F10DDA">
            <w:pPr>
              <w:spacing w:line="259" w:lineRule="auto"/>
              <w:ind w:right="41"/>
              <w:jc w:val="both"/>
              <w:rPr>
                <w:sz w:val="28"/>
                <w:szCs w:val="28"/>
              </w:rPr>
            </w:pPr>
            <w:r w:rsidRPr="00972BD5">
              <w:rPr>
                <w:sz w:val="28"/>
                <w:szCs w:val="28"/>
              </w:rPr>
              <w:t>0–20</w:t>
            </w:r>
          </w:p>
        </w:tc>
        <w:tc>
          <w:tcPr>
            <w:tcW w:w="992" w:type="dxa"/>
            <w:vAlign w:val="center"/>
          </w:tcPr>
          <w:p w14:paraId="3D056F6D" w14:textId="77777777" w:rsidR="00CD7E8D" w:rsidRPr="00972BD5" w:rsidRDefault="00CD7E8D" w:rsidP="00F10DDA">
            <w:pPr>
              <w:spacing w:line="259" w:lineRule="auto"/>
              <w:ind w:right="36"/>
              <w:jc w:val="both"/>
              <w:rPr>
                <w:sz w:val="28"/>
                <w:szCs w:val="28"/>
              </w:rPr>
            </w:pPr>
            <w:r w:rsidRPr="00972BD5">
              <w:rPr>
                <w:sz w:val="28"/>
                <w:szCs w:val="28"/>
              </w:rPr>
              <w:t>4,8</w:t>
            </w:r>
          </w:p>
        </w:tc>
        <w:tc>
          <w:tcPr>
            <w:tcW w:w="992" w:type="dxa"/>
            <w:vAlign w:val="center"/>
          </w:tcPr>
          <w:p w14:paraId="14907002" w14:textId="77777777" w:rsidR="00CD7E8D" w:rsidRPr="00972BD5" w:rsidRDefault="00CD7E8D" w:rsidP="00F10DDA">
            <w:pPr>
              <w:spacing w:line="259" w:lineRule="auto"/>
              <w:ind w:right="36"/>
              <w:jc w:val="both"/>
              <w:rPr>
                <w:sz w:val="28"/>
                <w:szCs w:val="28"/>
              </w:rPr>
            </w:pPr>
            <w:r w:rsidRPr="00972BD5">
              <w:rPr>
                <w:sz w:val="28"/>
                <w:szCs w:val="28"/>
              </w:rPr>
              <w:t>8,6</w:t>
            </w:r>
          </w:p>
        </w:tc>
        <w:tc>
          <w:tcPr>
            <w:tcW w:w="1147" w:type="dxa"/>
            <w:vAlign w:val="center"/>
          </w:tcPr>
          <w:p w14:paraId="0425B42D" w14:textId="77777777" w:rsidR="00CD7E8D" w:rsidRPr="00972BD5" w:rsidRDefault="00CD7E8D" w:rsidP="00F10DDA">
            <w:pPr>
              <w:spacing w:line="259" w:lineRule="auto"/>
              <w:ind w:left="29"/>
              <w:jc w:val="both"/>
              <w:rPr>
                <w:sz w:val="28"/>
                <w:szCs w:val="28"/>
              </w:rPr>
            </w:pPr>
            <w:r w:rsidRPr="00972BD5">
              <w:rPr>
                <w:sz w:val="28"/>
                <w:szCs w:val="28"/>
              </w:rPr>
              <w:t>19,3</w:t>
            </w:r>
          </w:p>
        </w:tc>
        <w:tc>
          <w:tcPr>
            <w:tcW w:w="916" w:type="dxa"/>
            <w:vAlign w:val="center"/>
          </w:tcPr>
          <w:p w14:paraId="357DE5B6" w14:textId="77777777" w:rsidR="00CD7E8D" w:rsidRPr="00972BD5" w:rsidRDefault="00CD7E8D" w:rsidP="00F10DDA">
            <w:pPr>
              <w:spacing w:line="259" w:lineRule="auto"/>
              <w:ind w:right="36"/>
              <w:jc w:val="both"/>
              <w:rPr>
                <w:sz w:val="28"/>
                <w:szCs w:val="28"/>
              </w:rPr>
            </w:pPr>
            <w:r w:rsidRPr="00972BD5">
              <w:rPr>
                <w:sz w:val="28"/>
                <w:szCs w:val="28"/>
              </w:rPr>
              <w:t>0,9</w:t>
            </w:r>
          </w:p>
        </w:tc>
        <w:tc>
          <w:tcPr>
            <w:tcW w:w="917" w:type="dxa"/>
            <w:vAlign w:val="center"/>
          </w:tcPr>
          <w:p w14:paraId="39E235E8" w14:textId="77777777" w:rsidR="00CD7E8D" w:rsidRPr="00972BD5" w:rsidRDefault="00CD7E8D" w:rsidP="00F10DDA">
            <w:pPr>
              <w:spacing w:line="259" w:lineRule="auto"/>
              <w:ind w:right="36"/>
              <w:jc w:val="both"/>
              <w:rPr>
                <w:sz w:val="28"/>
                <w:szCs w:val="28"/>
              </w:rPr>
            </w:pPr>
            <w:r w:rsidRPr="00972BD5">
              <w:rPr>
                <w:sz w:val="28"/>
                <w:szCs w:val="28"/>
              </w:rPr>
              <w:t>8,3</w:t>
            </w:r>
          </w:p>
        </w:tc>
        <w:tc>
          <w:tcPr>
            <w:tcW w:w="917" w:type="dxa"/>
            <w:vAlign w:val="center"/>
          </w:tcPr>
          <w:p w14:paraId="363AE75D" w14:textId="77777777" w:rsidR="00CD7E8D" w:rsidRPr="00972BD5" w:rsidRDefault="00CD7E8D" w:rsidP="00F10DDA">
            <w:pPr>
              <w:spacing w:line="259" w:lineRule="auto"/>
              <w:ind w:right="36"/>
              <w:jc w:val="both"/>
              <w:rPr>
                <w:sz w:val="28"/>
                <w:szCs w:val="28"/>
              </w:rPr>
            </w:pPr>
            <w:r w:rsidRPr="00972BD5">
              <w:rPr>
                <w:sz w:val="28"/>
                <w:szCs w:val="28"/>
              </w:rPr>
              <w:t>6,6</w:t>
            </w:r>
          </w:p>
        </w:tc>
        <w:tc>
          <w:tcPr>
            <w:tcW w:w="1206" w:type="dxa"/>
            <w:vAlign w:val="center"/>
          </w:tcPr>
          <w:p w14:paraId="0CCAABB6" w14:textId="77777777" w:rsidR="00CD7E8D" w:rsidRPr="00972BD5" w:rsidRDefault="00CD7E8D" w:rsidP="00F10DDA">
            <w:pPr>
              <w:spacing w:line="259" w:lineRule="auto"/>
              <w:ind w:left="34"/>
              <w:jc w:val="both"/>
              <w:rPr>
                <w:sz w:val="28"/>
                <w:szCs w:val="28"/>
              </w:rPr>
            </w:pPr>
            <w:r w:rsidRPr="00972BD5">
              <w:rPr>
                <w:sz w:val="28"/>
                <w:szCs w:val="28"/>
              </w:rPr>
              <w:t>16,3</w:t>
            </w:r>
          </w:p>
        </w:tc>
      </w:tr>
      <w:tr w:rsidR="00CD7E8D" w:rsidRPr="009B134C" w14:paraId="2F97AD2B" w14:textId="77777777" w:rsidTr="001A0CA4">
        <w:tc>
          <w:tcPr>
            <w:tcW w:w="1271" w:type="dxa"/>
          </w:tcPr>
          <w:p w14:paraId="28FB4583" w14:textId="77777777" w:rsidR="00CD7E8D" w:rsidRPr="00972BD5" w:rsidRDefault="00CD7E8D" w:rsidP="00F10DDA">
            <w:pPr>
              <w:jc w:val="center"/>
              <w:rPr>
                <w:sz w:val="28"/>
                <w:szCs w:val="28"/>
              </w:rPr>
            </w:pPr>
            <w:r w:rsidRPr="00972BD5">
              <w:rPr>
                <w:sz w:val="28"/>
                <w:szCs w:val="28"/>
              </w:rPr>
              <w:t>Күз 2018</w:t>
            </w:r>
          </w:p>
        </w:tc>
        <w:tc>
          <w:tcPr>
            <w:tcW w:w="1276" w:type="dxa"/>
            <w:vAlign w:val="center"/>
          </w:tcPr>
          <w:p w14:paraId="4AA67A98" w14:textId="77777777" w:rsidR="00CD7E8D" w:rsidRPr="00972BD5" w:rsidRDefault="00CD7E8D" w:rsidP="00F10DDA">
            <w:pPr>
              <w:spacing w:line="259" w:lineRule="auto"/>
              <w:ind w:right="41"/>
              <w:jc w:val="both"/>
              <w:rPr>
                <w:sz w:val="28"/>
                <w:szCs w:val="28"/>
              </w:rPr>
            </w:pPr>
            <w:r w:rsidRPr="00972BD5">
              <w:rPr>
                <w:sz w:val="28"/>
                <w:szCs w:val="28"/>
              </w:rPr>
              <w:t>0–20</w:t>
            </w:r>
          </w:p>
        </w:tc>
        <w:tc>
          <w:tcPr>
            <w:tcW w:w="992" w:type="dxa"/>
            <w:vAlign w:val="center"/>
          </w:tcPr>
          <w:p w14:paraId="6FBA0869" w14:textId="77777777" w:rsidR="00CD7E8D" w:rsidRPr="00972BD5" w:rsidRDefault="00CD7E8D" w:rsidP="00F10DDA">
            <w:pPr>
              <w:spacing w:line="259" w:lineRule="auto"/>
              <w:ind w:right="36"/>
              <w:jc w:val="both"/>
              <w:rPr>
                <w:sz w:val="28"/>
                <w:szCs w:val="28"/>
              </w:rPr>
            </w:pPr>
            <w:r w:rsidRPr="00972BD5">
              <w:rPr>
                <w:sz w:val="28"/>
                <w:szCs w:val="28"/>
              </w:rPr>
              <w:t>7,8</w:t>
            </w:r>
          </w:p>
        </w:tc>
        <w:tc>
          <w:tcPr>
            <w:tcW w:w="992" w:type="dxa"/>
            <w:vAlign w:val="center"/>
          </w:tcPr>
          <w:p w14:paraId="4EE19343" w14:textId="77777777" w:rsidR="00CD7E8D" w:rsidRPr="00972BD5" w:rsidRDefault="00CD7E8D" w:rsidP="00F10DDA">
            <w:pPr>
              <w:spacing w:line="259" w:lineRule="auto"/>
              <w:ind w:right="36"/>
              <w:jc w:val="both"/>
              <w:rPr>
                <w:sz w:val="28"/>
                <w:szCs w:val="28"/>
              </w:rPr>
            </w:pPr>
            <w:r w:rsidRPr="00972BD5">
              <w:rPr>
                <w:sz w:val="28"/>
                <w:szCs w:val="28"/>
              </w:rPr>
              <w:t>8,9</w:t>
            </w:r>
          </w:p>
        </w:tc>
        <w:tc>
          <w:tcPr>
            <w:tcW w:w="1147" w:type="dxa"/>
            <w:vAlign w:val="center"/>
          </w:tcPr>
          <w:p w14:paraId="3EDB5991" w14:textId="77777777" w:rsidR="00CD7E8D" w:rsidRPr="00972BD5" w:rsidRDefault="00CD7E8D" w:rsidP="00F10DDA">
            <w:pPr>
              <w:spacing w:line="259" w:lineRule="auto"/>
              <w:ind w:left="29"/>
              <w:jc w:val="both"/>
              <w:rPr>
                <w:sz w:val="28"/>
                <w:szCs w:val="28"/>
              </w:rPr>
            </w:pPr>
            <w:r w:rsidRPr="00972BD5">
              <w:rPr>
                <w:sz w:val="28"/>
                <w:szCs w:val="28"/>
              </w:rPr>
              <w:t>21,9</w:t>
            </w:r>
          </w:p>
        </w:tc>
        <w:tc>
          <w:tcPr>
            <w:tcW w:w="916" w:type="dxa"/>
            <w:vAlign w:val="center"/>
          </w:tcPr>
          <w:p w14:paraId="0007DC8E" w14:textId="77777777" w:rsidR="00CD7E8D" w:rsidRPr="00972BD5" w:rsidRDefault="00CD7E8D" w:rsidP="00F10DDA">
            <w:pPr>
              <w:spacing w:line="259" w:lineRule="auto"/>
              <w:ind w:right="36"/>
              <w:jc w:val="both"/>
              <w:rPr>
                <w:sz w:val="28"/>
                <w:szCs w:val="28"/>
              </w:rPr>
            </w:pPr>
            <w:r w:rsidRPr="00972BD5">
              <w:rPr>
                <w:sz w:val="28"/>
                <w:szCs w:val="28"/>
              </w:rPr>
              <w:t>1,3</w:t>
            </w:r>
          </w:p>
        </w:tc>
        <w:tc>
          <w:tcPr>
            <w:tcW w:w="917" w:type="dxa"/>
            <w:vAlign w:val="center"/>
          </w:tcPr>
          <w:p w14:paraId="48A4F500" w14:textId="77777777" w:rsidR="00CD7E8D" w:rsidRPr="00972BD5" w:rsidRDefault="00CD7E8D" w:rsidP="00F10DDA">
            <w:pPr>
              <w:spacing w:line="259" w:lineRule="auto"/>
              <w:ind w:right="36"/>
              <w:jc w:val="both"/>
              <w:rPr>
                <w:sz w:val="28"/>
                <w:szCs w:val="28"/>
              </w:rPr>
            </w:pPr>
            <w:r w:rsidRPr="00972BD5">
              <w:rPr>
                <w:sz w:val="28"/>
                <w:szCs w:val="28"/>
              </w:rPr>
              <w:t>8,6</w:t>
            </w:r>
          </w:p>
        </w:tc>
        <w:tc>
          <w:tcPr>
            <w:tcW w:w="917" w:type="dxa"/>
            <w:vAlign w:val="center"/>
          </w:tcPr>
          <w:p w14:paraId="7B57CA6E" w14:textId="77777777" w:rsidR="00CD7E8D" w:rsidRPr="00972BD5" w:rsidRDefault="00CD7E8D" w:rsidP="00F10DDA">
            <w:pPr>
              <w:spacing w:line="259" w:lineRule="auto"/>
              <w:ind w:right="36"/>
              <w:jc w:val="both"/>
              <w:rPr>
                <w:sz w:val="28"/>
                <w:szCs w:val="28"/>
              </w:rPr>
            </w:pPr>
            <w:r w:rsidRPr="00972BD5">
              <w:rPr>
                <w:sz w:val="28"/>
                <w:szCs w:val="28"/>
              </w:rPr>
              <w:t>7,3</w:t>
            </w:r>
          </w:p>
        </w:tc>
        <w:tc>
          <w:tcPr>
            <w:tcW w:w="1206" w:type="dxa"/>
            <w:vAlign w:val="center"/>
          </w:tcPr>
          <w:p w14:paraId="71FDC5BC" w14:textId="77777777" w:rsidR="00CD7E8D" w:rsidRPr="00972BD5" w:rsidRDefault="00CD7E8D" w:rsidP="00F10DDA">
            <w:pPr>
              <w:spacing w:line="259" w:lineRule="auto"/>
              <w:ind w:left="34"/>
              <w:jc w:val="both"/>
              <w:rPr>
                <w:sz w:val="28"/>
                <w:szCs w:val="28"/>
              </w:rPr>
            </w:pPr>
            <w:r w:rsidRPr="00972BD5">
              <w:rPr>
                <w:sz w:val="28"/>
                <w:szCs w:val="28"/>
              </w:rPr>
              <w:t>16,8</w:t>
            </w:r>
          </w:p>
        </w:tc>
      </w:tr>
      <w:tr w:rsidR="00CD7E8D" w:rsidRPr="009B134C" w14:paraId="356C8A15" w14:textId="77777777" w:rsidTr="001A0CA4">
        <w:tc>
          <w:tcPr>
            <w:tcW w:w="9634" w:type="dxa"/>
            <w:gridSpan w:val="9"/>
          </w:tcPr>
          <w:p w14:paraId="68DB0570" w14:textId="77777777" w:rsidR="00CD7E8D" w:rsidRPr="009B134C" w:rsidRDefault="00CD7E8D" w:rsidP="00F10DDA">
            <w:pPr>
              <w:jc w:val="center"/>
              <w:rPr>
                <w:sz w:val="28"/>
                <w:szCs w:val="28"/>
                <w:highlight w:val="yellow"/>
              </w:rPr>
            </w:pPr>
            <w:r w:rsidRPr="00972BD5">
              <w:rPr>
                <w:sz w:val="28"/>
                <w:szCs w:val="28"/>
              </w:rPr>
              <w:t>З-2 алаңы (координаттары – N44°05'31,85", E52°08'10,83")</w:t>
            </w:r>
          </w:p>
        </w:tc>
      </w:tr>
      <w:tr w:rsidR="00CD7E8D" w:rsidRPr="009B134C" w14:paraId="684F790E" w14:textId="77777777" w:rsidTr="001A0CA4">
        <w:tc>
          <w:tcPr>
            <w:tcW w:w="1271" w:type="dxa"/>
          </w:tcPr>
          <w:p w14:paraId="1FFA0CCA" w14:textId="77777777" w:rsidR="00CD7E8D" w:rsidRPr="00972BD5" w:rsidRDefault="00CD7E8D" w:rsidP="00F10DDA">
            <w:pPr>
              <w:jc w:val="center"/>
              <w:rPr>
                <w:sz w:val="28"/>
                <w:szCs w:val="28"/>
              </w:rPr>
            </w:pPr>
            <w:r w:rsidRPr="00972BD5">
              <w:rPr>
                <w:sz w:val="28"/>
                <w:szCs w:val="28"/>
              </w:rPr>
              <w:t>Көктем 2014</w:t>
            </w:r>
          </w:p>
        </w:tc>
        <w:tc>
          <w:tcPr>
            <w:tcW w:w="1276" w:type="dxa"/>
            <w:vAlign w:val="center"/>
          </w:tcPr>
          <w:p w14:paraId="56C96DF5" w14:textId="77777777" w:rsidR="00CD7E8D" w:rsidRPr="00972BD5" w:rsidRDefault="00CD7E8D" w:rsidP="00F10DDA">
            <w:pPr>
              <w:spacing w:line="259" w:lineRule="auto"/>
              <w:ind w:right="41"/>
              <w:jc w:val="both"/>
              <w:rPr>
                <w:sz w:val="28"/>
                <w:szCs w:val="28"/>
              </w:rPr>
            </w:pPr>
            <w:r w:rsidRPr="00972BD5">
              <w:rPr>
                <w:sz w:val="28"/>
                <w:szCs w:val="28"/>
              </w:rPr>
              <w:t>0–20</w:t>
            </w:r>
          </w:p>
        </w:tc>
        <w:tc>
          <w:tcPr>
            <w:tcW w:w="992" w:type="dxa"/>
            <w:vAlign w:val="center"/>
          </w:tcPr>
          <w:p w14:paraId="088C4246" w14:textId="77777777" w:rsidR="00CD7E8D" w:rsidRPr="00972BD5" w:rsidRDefault="00CD7E8D" w:rsidP="00F10DDA">
            <w:pPr>
              <w:spacing w:line="259" w:lineRule="auto"/>
              <w:ind w:right="36"/>
              <w:jc w:val="both"/>
              <w:rPr>
                <w:sz w:val="28"/>
                <w:szCs w:val="28"/>
              </w:rPr>
            </w:pPr>
            <w:r w:rsidRPr="00972BD5">
              <w:rPr>
                <w:sz w:val="28"/>
                <w:szCs w:val="28"/>
              </w:rPr>
              <w:t>3,7</w:t>
            </w:r>
          </w:p>
        </w:tc>
        <w:tc>
          <w:tcPr>
            <w:tcW w:w="992" w:type="dxa"/>
            <w:vAlign w:val="center"/>
          </w:tcPr>
          <w:p w14:paraId="07D72AFC" w14:textId="77777777" w:rsidR="00CD7E8D" w:rsidRPr="00972BD5" w:rsidRDefault="00CD7E8D" w:rsidP="00F10DDA">
            <w:pPr>
              <w:spacing w:line="259" w:lineRule="auto"/>
              <w:ind w:right="36"/>
              <w:jc w:val="both"/>
              <w:rPr>
                <w:sz w:val="28"/>
                <w:szCs w:val="28"/>
              </w:rPr>
            </w:pPr>
            <w:r w:rsidRPr="00972BD5">
              <w:rPr>
                <w:sz w:val="28"/>
                <w:szCs w:val="28"/>
              </w:rPr>
              <w:t>6,8</w:t>
            </w:r>
          </w:p>
        </w:tc>
        <w:tc>
          <w:tcPr>
            <w:tcW w:w="1147" w:type="dxa"/>
            <w:vAlign w:val="center"/>
          </w:tcPr>
          <w:p w14:paraId="6498B7D2" w14:textId="77777777" w:rsidR="00CD7E8D" w:rsidRPr="00972BD5" w:rsidRDefault="00CD7E8D" w:rsidP="00F10DDA">
            <w:pPr>
              <w:spacing w:line="259" w:lineRule="auto"/>
              <w:ind w:left="29"/>
              <w:jc w:val="both"/>
              <w:rPr>
                <w:sz w:val="28"/>
                <w:szCs w:val="28"/>
              </w:rPr>
            </w:pPr>
            <w:r w:rsidRPr="00972BD5">
              <w:rPr>
                <w:sz w:val="28"/>
                <w:szCs w:val="28"/>
              </w:rPr>
              <w:t>15,4</w:t>
            </w:r>
          </w:p>
        </w:tc>
        <w:tc>
          <w:tcPr>
            <w:tcW w:w="916" w:type="dxa"/>
            <w:vAlign w:val="center"/>
          </w:tcPr>
          <w:p w14:paraId="51D0EEEC" w14:textId="77777777" w:rsidR="00CD7E8D" w:rsidRPr="00972BD5" w:rsidRDefault="00CD7E8D" w:rsidP="00F10DDA">
            <w:pPr>
              <w:spacing w:line="259" w:lineRule="auto"/>
              <w:ind w:right="36"/>
              <w:jc w:val="both"/>
              <w:rPr>
                <w:sz w:val="28"/>
                <w:szCs w:val="28"/>
              </w:rPr>
            </w:pPr>
            <w:r w:rsidRPr="00972BD5">
              <w:rPr>
                <w:sz w:val="28"/>
                <w:szCs w:val="28"/>
              </w:rPr>
              <w:t>1.9</w:t>
            </w:r>
          </w:p>
        </w:tc>
        <w:tc>
          <w:tcPr>
            <w:tcW w:w="917" w:type="dxa"/>
            <w:vAlign w:val="center"/>
          </w:tcPr>
          <w:p w14:paraId="576AA255" w14:textId="77777777" w:rsidR="00CD7E8D" w:rsidRPr="00972BD5" w:rsidRDefault="00CD7E8D" w:rsidP="00F10DDA">
            <w:pPr>
              <w:spacing w:line="259" w:lineRule="auto"/>
              <w:ind w:right="36"/>
              <w:jc w:val="both"/>
              <w:rPr>
                <w:sz w:val="28"/>
                <w:szCs w:val="28"/>
              </w:rPr>
            </w:pPr>
            <w:r w:rsidRPr="00972BD5">
              <w:rPr>
                <w:sz w:val="28"/>
                <w:szCs w:val="28"/>
              </w:rPr>
              <w:t>9,4</w:t>
            </w:r>
          </w:p>
        </w:tc>
        <w:tc>
          <w:tcPr>
            <w:tcW w:w="917" w:type="dxa"/>
            <w:vAlign w:val="center"/>
          </w:tcPr>
          <w:p w14:paraId="30E28579" w14:textId="77777777" w:rsidR="00CD7E8D" w:rsidRPr="00972BD5" w:rsidRDefault="00CD7E8D" w:rsidP="00F10DDA">
            <w:pPr>
              <w:spacing w:line="259" w:lineRule="auto"/>
              <w:ind w:right="36"/>
              <w:jc w:val="both"/>
              <w:rPr>
                <w:sz w:val="28"/>
                <w:szCs w:val="28"/>
              </w:rPr>
            </w:pPr>
            <w:r w:rsidRPr="00972BD5">
              <w:rPr>
                <w:sz w:val="28"/>
                <w:szCs w:val="28"/>
              </w:rPr>
              <w:t>3,1</w:t>
            </w:r>
          </w:p>
        </w:tc>
        <w:tc>
          <w:tcPr>
            <w:tcW w:w="1206" w:type="dxa"/>
            <w:vAlign w:val="center"/>
          </w:tcPr>
          <w:p w14:paraId="7D2750B0" w14:textId="77777777" w:rsidR="00CD7E8D" w:rsidRPr="00972BD5" w:rsidRDefault="00CD7E8D" w:rsidP="00F10DDA">
            <w:pPr>
              <w:spacing w:line="259" w:lineRule="auto"/>
              <w:ind w:left="34"/>
              <w:jc w:val="both"/>
              <w:rPr>
                <w:sz w:val="28"/>
                <w:szCs w:val="28"/>
              </w:rPr>
            </w:pPr>
            <w:r w:rsidRPr="00972BD5">
              <w:rPr>
                <w:sz w:val="28"/>
                <w:szCs w:val="28"/>
              </w:rPr>
              <w:t>27,1</w:t>
            </w:r>
          </w:p>
        </w:tc>
      </w:tr>
      <w:tr w:rsidR="00CD7E8D" w:rsidRPr="009B134C" w14:paraId="5EA06E48" w14:textId="77777777" w:rsidTr="001A0CA4">
        <w:tc>
          <w:tcPr>
            <w:tcW w:w="1271" w:type="dxa"/>
          </w:tcPr>
          <w:p w14:paraId="4BE3F782" w14:textId="77777777" w:rsidR="00CD7E8D" w:rsidRPr="00972BD5" w:rsidRDefault="00CD7E8D" w:rsidP="00F10DDA">
            <w:pPr>
              <w:jc w:val="center"/>
              <w:rPr>
                <w:sz w:val="28"/>
                <w:szCs w:val="28"/>
              </w:rPr>
            </w:pPr>
            <w:r w:rsidRPr="00972BD5">
              <w:rPr>
                <w:sz w:val="28"/>
                <w:szCs w:val="28"/>
              </w:rPr>
              <w:t>Күз 2016</w:t>
            </w:r>
          </w:p>
        </w:tc>
        <w:tc>
          <w:tcPr>
            <w:tcW w:w="1276" w:type="dxa"/>
            <w:vAlign w:val="center"/>
          </w:tcPr>
          <w:p w14:paraId="039B25E0" w14:textId="77777777" w:rsidR="00CD7E8D" w:rsidRPr="00972BD5" w:rsidRDefault="00CD7E8D" w:rsidP="00F10DDA">
            <w:pPr>
              <w:spacing w:line="259" w:lineRule="auto"/>
              <w:ind w:right="41"/>
              <w:jc w:val="both"/>
              <w:rPr>
                <w:sz w:val="28"/>
                <w:szCs w:val="28"/>
              </w:rPr>
            </w:pPr>
            <w:r w:rsidRPr="00972BD5">
              <w:rPr>
                <w:sz w:val="28"/>
                <w:szCs w:val="28"/>
              </w:rPr>
              <w:t>0–20</w:t>
            </w:r>
          </w:p>
        </w:tc>
        <w:tc>
          <w:tcPr>
            <w:tcW w:w="992" w:type="dxa"/>
            <w:vAlign w:val="center"/>
          </w:tcPr>
          <w:p w14:paraId="7208A836" w14:textId="77777777" w:rsidR="00CD7E8D" w:rsidRPr="00972BD5" w:rsidRDefault="00CD7E8D" w:rsidP="00F10DDA">
            <w:pPr>
              <w:spacing w:line="259" w:lineRule="auto"/>
              <w:ind w:right="36"/>
              <w:jc w:val="both"/>
              <w:rPr>
                <w:sz w:val="28"/>
                <w:szCs w:val="28"/>
              </w:rPr>
            </w:pPr>
            <w:r w:rsidRPr="00972BD5">
              <w:rPr>
                <w:sz w:val="28"/>
                <w:szCs w:val="28"/>
              </w:rPr>
              <w:t>4,7</w:t>
            </w:r>
          </w:p>
        </w:tc>
        <w:tc>
          <w:tcPr>
            <w:tcW w:w="992" w:type="dxa"/>
            <w:vAlign w:val="center"/>
          </w:tcPr>
          <w:p w14:paraId="512A1567" w14:textId="77777777" w:rsidR="00CD7E8D" w:rsidRPr="00972BD5" w:rsidRDefault="00CD7E8D" w:rsidP="00F10DDA">
            <w:pPr>
              <w:spacing w:line="259" w:lineRule="auto"/>
              <w:ind w:right="36"/>
              <w:jc w:val="both"/>
              <w:rPr>
                <w:sz w:val="28"/>
                <w:szCs w:val="28"/>
              </w:rPr>
            </w:pPr>
            <w:r w:rsidRPr="00972BD5">
              <w:rPr>
                <w:sz w:val="28"/>
                <w:szCs w:val="28"/>
              </w:rPr>
              <w:t>7,0</w:t>
            </w:r>
          </w:p>
        </w:tc>
        <w:tc>
          <w:tcPr>
            <w:tcW w:w="1147" w:type="dxa"/>
            <w:vAlign w:val="center"/>
          </w:tcPr>
          <w:p w14:paraId="5683FEF0" w14:textId="77777777" w:rsidR="00CD7E8D" w:rsidRPr="00972BD5" w:rsidRDefault="00CD7E8D" w:rsidP="00F10DDA">
            <w:pPr>
              <w:spacing w:line="259" w:lineRule="auto"/>
              <w:ind w:left="29"/>
              <w:jc w:val="both"/>
              <w:rPr>
                <w:sz w:val="28"/>
                <w:szCs w:val="28"/>
              </w:rPr>
            </w:pPr>
            <w:r w:rsidRPr="00972BD5">
              <w:rPr>
                <w:sz w:val="28"/>
                <w:szCs w:val="28"/>
              </w:rPr>
              <w:t>17,3</w:t>
            </w:r>
          </w:p>
        </w:tc>
        <w:tc>
          <w:tcPr>
            <w:tcW w:w="916" w:type="dxa"/>
            <w:vAlign w:val="center"/>
          </w:tcPr>
          <w:p w14:paraId="20D813F5" w14:textId="77777777" w:rsidR="00CD7E8D" w:rsidRPr="00972BD5" w:rsidRDefault="00CD7E8D" w:rsidP="00F10DDA">
            <w:pPr>
              <w:spacing w:line="259" w:lineRule="auto"/>
              <w:ind w:right="36"/>
              <w:jc w:val="both"/>
              <w:rPr>
                <w:sz w:val="28"/>
                <w:szCs w:val="28"/>
              </w:rPr>
            </w:pPr>
            <w:r w:rsidRPr="00972BD5">
              <w:rPr>
                <w:sz w:val="28"/>
                <w:szCs w:val="28"/>
              </w:rPr>
              <w:t>2,12</w:t>
            </w:r>
          </w:p>
        </w:tc>
        <w:tc>
          <w:tcPr>
            <w:tcW w:w="917" w:type="dxa"/>
            <w:vAlign w:val="center"/>
          </w:tcPr>
          <w:p w14:paraId="1C825E85" w14:textId="77777777" w:rsidR="00CD7E8D" w:rsidRPr="00972BD5" w:rsidRDefault="00CD7E8D" w:rsidP="00F10DDA">
            <w:pPr>
              <w:spacing w:line="259" w:lineRule="auto"/>
              <w:ind w:right="36"/>
              <w:jc w:val="both"/>
              <w:rPr>
                <w:sz w:val="28"/>
                <w:szCs w:val="28"/>
              </w:rPr>
            </w:pPr>
            <w:r w:rsidRPr="00972BD5">
              <w:rPr>
                <w:sz w:val="28"/>
                <w:szCs w:val="28"/>
              </w:rPr>
              <w:t>9,8</w:t>
            </w:r>
          </w:p>
        </w:tc>
        <w:tc>
          <w:tcPr>
            <w:tcW w:w="917" w:type="dxa"/>
            <w:vAlign w:val="center"/>
          </w:tcPr>
          <w:p w14:paraId="5070D6DA" w14:textId="77777777" w:rsidR="00CD7E8D" w:rsidRPr="00972BD5" w:rsidRDefault="00CD7E8D" w:rsidP="00F10DDA">
            <w:pPr>
              <w:spacing w:line="259" w:lineRule="auto"/>
              <w:ind w:right="36"/>
              <w:jc w:val="both"/>
              <w:rPr>
                <w:sz w:val="28"/>
                <w:szCs w:val="28"/>
              </w:rPr>
            </w:pPr>
            <w:r w:rsidRPr="00972BD5">
              <w:rPr>
                <w:sz w:val="28"/>
                <w:szCs w:val="28"/>
              </w:rPr>
              <w:t>3,7</w:t>
            </w:r>
          </w:p>
        </w:tc>
        <w:tc>
          <w:tcPr>
            <w:tcW w:w="1206" w:type="dxa"/>
            <w:vAlign w:val="center"/>
          </w:tcPr>
          <w:p w14:paraId="13EF4E6D" w14:textId="77777777" w:rsidR="00CD7E8D" w:rsidRPr="00972BD5" w:rsidRDefault="00CD7E8D" w:rsidP="00F10DDA">
            <w:pPr>
              <w:spacing w:line="259" w:lineRule="auto"/>
              <w:ind w:left="34"/>
              <w:jc w:val="both"/>
              <w:rPr>
                <w:sz w:val="28"/>
                <w:szCs w:val="28"/>
              </w:rPr>
            </w:pPr>
            <w:r w:rsidRPr="00972BD5">
              <w:rPr>
                <w:sz w:val="28"/>
                <w:szCs w:val="28"/>
              </w:rPr>
              <w:t>30,7</w:t>
            </w:r>
          </w:p>
        </w:tc>
      </w:tr>
      <w:tr w:rsidR="00CD7E8D" w:rsidRPr="009B134C" w14:paraId="04A8E6F5" w14:textId="77777777" w:rsidTr="001A0CA4">
        <w:tc>
          <w:tcPr>
            <w:tcW w:w="1271" w:type="dxa"/>
          </w:tcPr>
          <w:p w14:paraId="4BB3B352" w14:textId="77777777" w:rsidR="00CD7E8D" w:rsidRPr="00972BD5" w:rsidRDefault="00CD7E8D" w:rsidP="00F10DDA">
            <w:pPr>
              <w:jc w:val="center"/>
              <w:rPr>
                <w:sz w:val="28"/>
                <w:szCs w:val="28"/>
              </w:rPr>
            </w:pPr>
            <w:r w:rsidRPr="00972BD5">
              <w:rPr>
                <w:sz w:val="28"/>
                <w:szCs w:val="28"/>
              </w:rPr>
              <w:t>Күз 2017</w:t>
            </w:r>
          </w:p>
        </w:tc>
        <w:tc>
          <w:tcPr>
            <w:tcW w:w="1276" w:type="dxa"/>
            <w:vAlign w:val="center"/>
          </w:tcPr>
          <w:p w14:paraId="47F33199" w14:textId="77777777" w:rsidR="00CD7E8D" w:rsidRPr="00972BD5" w:rsidRDefault="00CD7E8D" w:rsidP="00F10DDA">
            <w:pPr>
              <w:spacing w:line="259" w:lineRule="auto"/>
              <w:ind w:right="41"/>
              <w:jc w:val="both"/>
              <w:rPr>
                <w:sz w:val="28"/>
                <w:szCs w:val="28"/>
              </w:rPr>
            </w:pPr>
            <w:r w:rsidRPr="00972BD5">
              <w:rPr>
                <w:sz w:val="28"/>
                <w:szCs w:val="28"/>
              </w:rPr>
              <w:t>0–20</w:t>
            </w:r>
          </w:p>
        </w:tc>
        <w:tc>
          <w:tcPr>
            <w:tcW w:w="992" w:type="dxa"/>
            <w:vAlign w:val="center"/>
          </w:tcPr>
          <w:p w14:paraId="57C28822" w14:textId="77777777" w:rsidR="00CD7E8D" w:rsidRPr="00972BD5" w:rsidRDefault="00CD7E8D" w:rsidP="00F10DDA">
            <w:pPr>
              <w:spacing w:line="259" w:lineRule="auto"/>
              <w:ind w:right="36"/>
              <w:jc w:val="both"/>
              <w:rPr>
                <w:sz w:val="28"/>
                <w:szCs w:val="28"/>
              </w:rPr>
            </w:pPr>
            <w:r w:rsidRPr="00972BD5">
              <w:rPr>
                <w:sz w:val="28"/>
                <w:szCs w:val="28"/>
              </w:rPr>
              <w:t>4,8</w:t>
            </w:r>
          </w:p>
        </w:tc>
        <w:tc>
          <w:tcPr>
            <w:tcW w:w="992" w:type="dxa"/>
            <w:vAlign w:val="center"/>
          </w:tcPr>
          <w:p w14:paraId="5CED5A1D" w14:textId="77777777" w:rsidR="00CD7E8D" w:rsidRPr="00972BD5" w:rsidRDefault="00CD7E8D" w:rsidP="00F10DDA">
            <w:pPr>
              <w:spacing w:line="259" w:lineRule="auto"/>
              <w:ind w:right="36"/>
              <w:jc w:val="both"/>
              <w:rPr>
                <w:sz w:val="28"/>
                <w:szCs w:val="28"/>
              </w:rPr>
            </w:pPr>
            <w:r w:rsidRPr="00972BD5">
              <w:rPr>
                <w:sz w:val="28"/>
                <w:szCs w:val="28"/>
              </w:rPr>
              <w:t>7.4</w:t>
            </w:r>
          </w:p>
        </w:tc>
        <w:tc>
          <w:tcPr>
            <w:tcW w:w="1147" w:type="dxa"/>
            <w:vAlign w:val="center"/>
          </w:tcPr>
          <w:p w14:paraId="18A6FB9B" w14:textId="77777777" w:rsidR="00CD7E8D" w:rsidRPr="00972BD5" w:rsidRDefault="00CD7E8D" w:rsidP="00F10DDA">
            <w:pPr>
              <w:spacing w:line="259" w:lineRule="auto"/>
              <w:ind w:left="29"/>
              <w:jc w:val="both"/>
              <w:rPr>
                <w:sz w:val="28"/>
                <w:szCs w:val="28"/>
              </w:rPr>
            </w:pPr>
            <w:r w:rsidRPr="00972BD5">
              <w:rPr>
                <w:sz w:val="28"/>
                <w:szCs w:val="28"/>
              </w:rPr>
              <w:t>20,2</w:t>
            </w:r>
          </w:p>
        </w:tc>
        <w:tc>
          <w:tcPr>
            <w:tcW w:w="916" w:type="dxa"/>
            <w:vAlign w:val="center"/>
          </w:tcPr>
          <w:p w14:paraId="590F2074" w14:textId="77777777" w:rsidR="00CD7E8D" w:rsidRPr="00972BD5" w:rsidRDefault="00CD7E8D" w:rsidP="00F10DDA">
            <w:pPr>
              <w:spacing w:line="259" w:lineRule="auto"/>
              <w:ind w:right="36"/>
              <w:jc w:val="both"/>
              <w:rPr>
                <w:sz w:val="28"/>
                <w:szCs w:val="28"/>
              </w:rPr>
            </w:pPr>
            <w:r w:rsidRPr="00972BD5">
              <w:rPr>
                <w:sz w:val="28"/>
                <w:szCs w:val="28"/>
              </w:rPr>
              <w:t>2,4</w:t>
            </w:r>
          </w:p>
        </w:tc>
        <w:tc>
          <w:tcPr>
            <w:tcW w:w="917" w:type="dxa"/>
            <w:vAlign w:val="center"/>
          </w:tcPr>
          <w:p w14:paraId="345CF65B" w14:textId="77777777" w:rsidR="00CD7E8D" w:rsidRPr="00972BD5" w:rsidRDefault="00CD7E8D" w:rsidP="00F10DDA">
            <w:pPr>
              <w:spacing w:line="259" w:lineRule="auto"/>
              <w:ind w:right="36"/>
              <w:jc w:val="both"/>
              <w:rPr>
                <w:sz w:val="28"/>
                <w:szCs w:val="28"/>
              </w:rPr>
            </w:pPr>
            <w:r w:rsidRPr="00972BD5">
              <w:rPr>
                <w:sz w:val="28"/>
                <w:szCs w:val="28"/>
              </w:rPr>
              <w:t>10,1</w:t>
            </w:r>
          </w:p>
        </w:tc>
        <w:tc>
          <w:tcPr>
            <w:tcW w:w="917" w:type="dxa"/>
            <w:vAlign w:val="center"/>
          </w:tcPr>
          <w:p w14:paraId="6D63D055" w14:textId="77777777" w:rsidR="00CD7E8D" w:rsidRPr="00972BD5" w:rsidRDefault="00CD7E8D" w:rsidP="00F10DDA">
            <w:pPr>
              <w:spacing w:line="259" w:lineRule="auto"/>
              <w:ind w:right="36"/>
              <w:jc w:val="both"/>
              <w:rPr>
                <w:sz w:val="28"/>
                <w:szCs w:val="28"/>
              </w:rPr>
            </w:pPr>
            <w:r w:rsidRPr="00972BD5">
              <w:rPr>
                <w:sz w:val="28"/>
                <w:szCs w:val="28"/>
              </w:rPr>
              <w:t>3,9</w:t>
            </w:r>
          </w:p>
        </w:tc>
        <w:tc>
          <w:tcPr>
            <w:tcW w:w="1206" w:type="dxa"/>
            <w:vAlign w:val="center"/>
          </w:tcPr>
          <w:p w14:paraId="293C2D77" w14:textId="77777777" w:rsidR="00CD7E8D" w:rsidRPr="00972BD5" w:rsidRDefault="00CD7E8D" w:rsidP="00F10DDA">
            <w:pPr>
              <w:spacing w:line="259" w:lineRule="auto"/>
              <w:ind w:left="34"/>
              <w:jc w:val="both"/>
              <w:rPr>
                <w:sz w:val="28"/>
                <w:szCs w:val="28"/>
              </w:rPr>
            </w:pPr>
            <w:r w:rsidRPr="00972BD5">
              <w:rPr>
                <w:sz w:val="28"/>
                <w:szCs w:val="28"/>
              </w:rPr>
              <w:t>30,9</w:t>
            </w:r>
          </w:p>
        </w:tc>
      </w:tr>
      <w:tr w:rsidR="00CD7E8D" w:rsidRPr="009B134C" w14:paraId="0F35D74A" w14:textId="77777777" w:rsidTr="001A0CA4">
        <w:tc>
          <w:tcPr>
            <w:tcW w:w="1271" w:type="dxa"/>
          </w:tcPr>
          <w:p w14:paraId="5EB0E55F" w14:textId="77777777" w:rsidR="00CD7E8D" w:rsidRPr="00972BD5" w:rsidRDefault="00CD7E8D" w:rsidP="00F10DDA">
            <w:pPr>
              <w:jc w:val="center"/>
              <w:rPr>
                <w:sz w:val="28"/>
                <w:szCs w:val="28"/>
              </w:rPr>
            </w:pPr>
            <w:r w:rsidRPr="00972BD5">
              <w:rPr>
                <w:sz w:val="28"/>
                <w:szCs w:val="28"/>
              </w:rPr>
              <w:t>Күз 2018</w:t>
            </w:r>
          </w:p>
        </w:tc>
        <w:tc>
          <w:tcPr>
            <w:tcW w:w="1276" w:type="dxa"/>
            <w:vAlign w:val="center"/>
          </w:tcPr>
          <w:p w14:paraId="435C5955" w14:textId="77777777" w:rsidR="00CD7E8D" w:rsidRPr="00972BD5" w:rsidRDefault="00CD7E8D" w:rsidP="00F10DDA">
            <w:pPr>
              <w:spacing w:line="259" w:lineRule="auto"/>
              <w:ind w:right="41"/>
              <w:jc w:val="both"/>
              <w:rPr>
                <w:sz w:val="28"/>
                <w:szCs w:val="28"/>
              </w:rPr>
            </w:pPr>
            <w:r w:rsidRPr="00972BD5">
              <w:rPr>
                <w:sz w:val="28"/>
                <w:szCs w:val="28"/>
              </w:rPr>
              <w:t>0–20</w:t>
            </w:r>
          </w:p>
        </w:tc>
        <w:tc>
          <w:tcPr>
            <w:tcW w:w="992" w:type="dxa"/>
            <w:vAlign w:val="center"/>
          </w:tcPr>
          <w:p w14:paraId="48DBFA54" w14:textId="77777777" w:rsidR="00CD7E8D" w:rsidRPr="00972BD5" w:rsidRDefault="00CD7E8D" w:rsidP="00F10DDA">
            <w:pPr>
              <w:spacing w:line="259" w:lineRule="auto"/>
              <w:ind w:right="36"/>
              <w:jc w:val="both"/>
              <w:rPr>
                <w:sz w:val="28"/>
                <w:szCs w:val="28"/>
              </w:rPr>
            </w:pPr>
            <w:r w:rsidRPr="00972BD5">
              <w:rPr>
                <w:sz w:val="28"/>
                <w:szCs w:val="28"/>
              </w:rPr>
              <w:t>5</w:t>
            </w:r>
          </w:p>
        </w:tc>
        <w:tc>
          <w:tcPr>
            <w:tcW w:w="992" w:type="dxa"/>
            <w:vAlign w:val="center"/>
          </w:tcPr>
          <w:p w14:paraId="3A1F4A4C" w14:textId="77777777" w:rsidR="00CD7E8D" w:rsidRPr="00972BD5" w:rsidRDefault="00CD7E8D" w:rsidP="00F10DDA">
            <w:pPr>
              <w:spacing w:line="259" w:lineRule="auto"/>
              <w:ind w:right="36"/>
              <w:jc w:val="both"/>
              <w:rPr>
                <w:sz w:val="28"/>
                <w:szCs w:val="28"/>
              </w:rPr>
            </w:pPr>
            <w:r w:rsidRPr="00972BD5">
              <w:rPr>
                <w:sz w:val="28"/>
                <w:szCs w:val="28"/>
              </w:rPr>
              <w:t>7,9</w:t>
            </w:r>
          </w:p>
        </w:tc>
        <w:tc>
          <w:tcPr>
            <w:tcW w:w="1147" w:type="dxa"/>
            <w:vAlign w:val="center"/>
          </w:tcPr>
          <w:p w14:paraId="5D722105" w14:textId="77777777" w:rsidR="00CD7E8D" w:rsidRPr="00972BD5" w:rsidRDefault="00CD7E8D" w:rsidP="00F10DDA">
            <w:pPr>
              <w:spacing w:line="259" w:lineRule="auto"/>
              <w:ind w:left="29"/>
              <w:jc w:val="both"/>
              <w:rPr>
                <w:sz w:val="28"/>
                <w:szCs w:val="28"/>
              </w:rPr>
            </w:pPr>
            <w:r w:rsidRPr="00972BD5">
              <w:rPr>
                <w:sz w:val="28"/>
                <w:szCs w:val="28"/>
              </w:rPr>
              <w:t>20,8</w:t>
            </w:r>
          </w:p>
        </w:tc>
        <w:tc>
          <w:tcPr>
            <w:tcW w:w="916" w:type="dxa"/>
            <w:vAlign w:val="center"/>
          </w:tcPr>
          <w:p w14:paraId="7E69ADBB" w14:textId="77777777" w:rsidR="00CD7E8D" w:rsidRPr="00972BD5" w:rsidRDefault="00CD7E8D" w:rsidP="00F10DDA">
            <w:pPr>
              <w:spacing w:line="259" w:lineRule="auto"/>
              <w:ind w:right="36"/>
              <w:jc w:val="both"/>
              <w:rPr>
                <w:sz w:val="28"/>
                <w:szCs w:val="28"/>
              </w:rPr>
            </w:pPr>
            <w:r w:rsidRPr="00972BD5">
              <w:rPr>
                <w:sz w:val="28"/>
                <w:szCs w:val="28"/>
              </w:rPr>
              <w:t>2,7</w:t>
            </w:r>
          </w:p>
        </w:tc>
        <w:tc>
          <w:tcPr>
            <w:tcW w:w="917" w:type="dxa"/>
            <w:vAlign w:val="center"/>
          </w:tcPr>
          <w:p w14:paraId="373AD4DF" w14:textId="77777777" w:rsidR="00CD7E8D" w:rsidRPr="00972BD5" w:rsidRDefault="00CD7E8D" w:rsidP="00F10DDA">
            <w:pPr>
              <w:spacing w:line="259" w:lineRule="auto"/>
              <w:ind w:right="36"/>
              <w:jc w:val="both"/>
              <w:rPr>
                <w:sz w:val="28"/>
                <w:szCs w:val="28"/>
              </w:rPr>
            </w:pPr>
            <w:r w:rsidRPr="00972BD5">
              <w:rPr>
                <w:sz w:val="28"/>
                <w:szCs w:val="28"/>
              </w:rPr>
              <w:t>10,4</w:t>
            </w:r>
          </w:p>
        </w:tc>
        <w:tc>
          <w:tcPr>
            <w:tcW w:w="917" w:type="dxa"/>
            <w:vAlign w:val="center"/>
          </w:tcPr>
          <w:p w14:paraId="67054541" w14:textId="77777777" w:rsidR="00CD7E8D" w:rsidRPr="00972BD5" w:rsidRDefault="00CD7E8D" w:rsidP="00F10DDA">
            <w:pPr>
              <w:spacing w:line="259" w:lineRule="auto"/>
              <w:ind w:right="36"/>
              <w:jc w:val="both"/>
              <w:rPr>
                <w:sz w:val="28"/>
                <w:szCs w:val="28"/>
              </w:rPr>
            </w:pPr>
            <w:r w:rsidRPr="00972BD5">
              <w:rPr>
                <w:sz w:val="28"/>
                <w:szCs w:val="28"/>
              </w:rPr>
              <w:t>4,4</w:t>
            </w:r>
          </w:p>
        </w:tc>
        <w:tc>
          <w:tcPr>
            <w:tcW w:w="1206" w:type="dxa"/>
            <w:vAlign w:val="center"/>
          </w:tcPr>
          <w:p w14:paraId="503EAB13" w14:textId="77777777" w:rsidR="00CD7E8D" w:rsidRPr="00972BD5" w:rsidRDefault="00CD7E8D" w:rsidP="00F10DDA">
            <w:pPr>
              <w:spacing w:line="259" w:lineRule="auto"/>
              <w:ind w:left="34"/>
              <w:jc w:val="both"/>
              <w:rPr>
                <w:sz w:val="28"/>
                <w:szCs w:val="28"/>
              </w:rPr>
            </w:pPr>
            <w:r w:rsidRPr="00972BD5">
              <w:rPr>
                <w:sz w:val="28"/>
                <w:szCs w:val="28"/>
              </w:rPr>
              <w:t>31,6</w:t>
            </w:r>
          </w:p>
        </w:tc>
      </w:tr>
      <w:tr w:rsidR="00CD7E8D" w:rsidRPr="009B134C" w14:paraId="160C1CF7" w14:textId="77777777" w:rsidTr="001A0CA4">
        <w:tc>
          <w:tcPr>
            <w:tcW w:w="9634" w:type="dxa"/>
            <w:gridSpan w:val="9"/>
          </w:tcPr>
          <w:p w14:paraId="1F90EE21" w14:textId="77777777" w:rsidR="00CD7E8D" w:rsidRPr="009B134C" w:rsidRDefault="00CD7E8D" w:rsidP="00F10DDA">
            <w:pPr>
              <w:jc w:val="center"/>
              <w:rPr>
                <w:sz w:val="28"/>
                <w:szCs w:val="28"/>
                <w:highlight w:val="yellow"/>
              </w:rPr>
            </w:pPr>
            <w:r w:rsidRPr="00972BD5">
              <w:rPr>
                <w:sz w:val="28"/>
                <w:szCs w:val="28"/>
              </w:rPr>
              <w:t>З-3 алаңы (координаттары – N44°05'55,93", E52°08'39,67")</w:t>
            </w:r>
          </w:p>
        </w:tc>
      </w:tr>
      <w:tr w:rsidR="00CD7E8D" w:rsidRPr="009B134C" w14:paraId="555777C4" w14:textId="77777777" w:rsidTr="001A0CA4">
        <w:tc>
          <w:tcPr>
            <w:tcW w:w="1271" w:type="dxa"/>
          </w:tcPr>
          <w:p w14:paraId="69BFF350" w14:textId="77777777" w:rsidR="00CD7E8D" w:rsidRPr="00D52115" w:rsidRDefault="00CD7E8D" w:rsidP="00F10DDA">
            <w:pPr>
              <w:jc w:val="center"/>
              <w:rPr>
                <w:sz w:val="28"/>
                <w:szCs w:val="28"/>
              </w:rPr>
            </w:pPr>
            <w:r w:rsidRPr="00D52115">
              <w:rPr>
                <w:sz w:val="28"/>
                <w:szCs w:val="28"/>
              </w:rPr>
              <w:t>Көктем 2014</w:t>
            </w:r>
          </w:p>
        </w:tc>
        <w:tc>
          <w:tcPr>
            <w:tcW w:w="1276" w:type="dxa"/>
            <w:vAlign w:val="center"/>
          </w:tcPr>
          <w:p w14:paraId="03E63E20" w14:textId="77777777" w:rsidR="00CD7E8D" w:rsidRPr="00D52115" w:rsidRDefault="00CD7E8D" w:rsidP="00F10DDA">
            <w:pPr>
              <w:spacing w:line="259" w:lineRule="auto"/>
              <w:ind w:right="41"/>
              <w:jc w:val="both"/>
              <w:rPr>
                <w:sz w:val="28"/>
                <w:szCs w:val="28"/>
              </w:rPr>
            </w:pPr>
            <w:r w:rsidRPr="00D52115">
              <w:rPr>
                <w:sz w:val="28"/>
                <w:szCs w:val="28"/>
              </w:rPr>
              <w:t>0–20</w:t>
            </w:r>
          </w:p>
        </w:tc>
        <w:tc>
          <w:tcPr>
            <w:tcW w:w="992" w:type="dxa"/>
            <w:vAlign w:val="center"/>
          </w:tcPr>
          <w:p w14:paraId="32EA00FB" w14:textId="77777777" w:rsidR="00CD7E8D" w:rsidRPr="006872CE" w:rsidRDefault="00CD7E8D" w:rsidP="00F10DDA">
            <w:pPr>
              <w:spacing w:line="259" w:lineRule="auto"/>
              <w:ind w:right="36"/>
              <w:jc w:val="both"/>
              <w:rPr>
                <w:sz w:val="28"/>
                <w:szCs w:val="28"/>
              </w:rPr>
            </w:pPr>
            <w:r w:rsidRPr="006872CE">
              <w:rPr>
                <w:sz w:val="28"/>
                <w:szCs w:val="28"/>
              </w:rPr>
              <w:t>3,6</w:t>
            </w:r>
          </w:p>
        </w:tc>
        <w:tc>
          <w:tcPr>
            <w:tcW w:w="992" w:type="dxa"/>
            <w:vAlign w:val="center"/>
          </w:tcPr>
          <w:p w14:paraId="56346F3B" w14:textId="77777777" w:rsidR="00CD7E8D" w:rsidRPr="006872CE" w:rsidRDefault="00CD7E8D" w:rsidP="00F10DDA">
            <w:pPr>
              <w:spacing w:line="259" w:lineRule="auto"/>
              <w:ind w:right="36"/>
              <w:jc w:val="both"/>
              <w:rPr>
                <w:sz w:val="28"/>
                <w:szCs w:val="28"/>
              </w:rPr>
            </w:pPr>
            <w:r w:rsidRPr="006872CE">
              <w:rPr>
                <w:sz w:val="28"/>
                <w:szCs w:val="28"/>
              </w:rPr>
              <w:t>1,6</w:t>
            </w:r>
          </w:p>
        </w:tc>
        <w:tc>
          <w:tcPr>
            <w:tcW w:w="1147" w:type="dxa"/>
            <w:vAlign w:val="center"/>
          </w:tcPr>
          <w:p w14:paraId="349C004D" w14:textId="77777777" w:rsidR="00CD7E8D" w:rsidRPr="006872CE" w:rsidRDefault="00CD7E8D" w:rsidP="00F10DDA">
            <w:pPr>
              <w:spacing w:line="259" w:lineRule="auto"/>
              <w:ind w:right="41"/>
              <w:jc w:val="both"/>
              <w:rPr>
                <w:sz w:val="28"/>
                <w:szCs w:val="28"/>
              </w:rPr>
            </w:pPr>
            <w:r w:rsidRPr="006872CE">
              <w:rPr>
                <w:sz w:val="28"/>
                <w:szCs w:val="28"/>
              </w:rPr>
              <w:t>9,9</w:t>
            </w:r>
          </w:p>
        </w:tc>
        <w:tc>
          <w:tcPr>
            <w:tcW w:w="916" w:type="dxa"/>
            <w:vAlign w:val="center"/>
          </w:tcPr>
          <w:p w14:paraId="5FC469F4" w14:textId="77777777" w:rsidR="00CD7E8D" w:rsidRPr="006872CE" w:rsidRDefault="00CD7E8D" w:rsidP="00F10DDA">
            <w:pPr>
              <w:spacing w:line="259" w:lineRule="auto"/>
              <w:ind w:right="36"/>
              <w:jc w:val="both"/>
              <w:rPr>
                <w:sz w:val="28"/>
                <w:szCs w:val="28"/>
              </w:rPr>
            </w:pPr>
            <w:r w:rsidRPr="006872CE">
              <w:rPr>
                <w:sz w:val="28"/>
                <w:szCs w:val="28"/>
              </w:rPr>
              <w:t>1,5</w:t>
            </w:r>
          </w:p>
        </w:tc>
        <w:tc>
          <w:tcPr>
            <w:tcW w:w="917" w:type="dxa"/>
            <w:vAlign w:val="center"/>
          </w:tcPr>
          <w:p w14:paraId="0D21A9A2" w14:textId="77777777" w:rsidR="00CD7E8D" w:rsidRPr="006872CE" w:rsidRDefault="00CD7E8D" w:rsidP="00F10DDA">
            <w:pPr>
              <w:spacing w:line="259" w:lineRule="auto"/>
              <w:ind w:right="36"/>
              <w:jc w:val="both"/>
              <w:rPr>
                <w:sz w:val="28"/>
                <w:szCs w:val="28"/>
              </w:rPr>
            </w:pPr>
            <w:r w:rsidRPr="006872CE">
              <w:rPr>
                <w:sz w:val="28"/>
                <w:szCs w:val="28"/>
              </w:rPr>
              <w:t>4,1</w:t>
            </w:r>
          </w:p>
        </w:tc>
        <w:tc>
          <w:tcPr>
            <w:tcW w:w="917" w:type="dxa"/>
            <w:vAlign w:val="center"/>
          </w:tcPr>
          <w:p w14:paraId="5F756638" w14:textId="77777777" w:rsidR="00CD7E8D" w:rsidRPr="006872CE" w:rsidRDefault="00CD7E8D" w:rsidP="00F10DDA">
            <w:pPr>
              <w:spacing w:line="259" w:lineRule="auto"/>
              <w:ind w:right="36"/>
              <w:jc w:val="both"/>
              <w:rPr>
                <w:sz w:val="28"/>
                <w:szCs w:val="28"/>
              </w:rPr>
            </w:pPr>
            <w:r w:rsidRPr="006872CE">
              <w:rPr>
                <w:sz w:val="28"/>
                <w:szCs w:val="28"/>
              </w:rPr>
              <w:t>3,5</w:t>
            </w:r>
          </w:p>
        </w:tc>
        <w:tc>
          <w:tcPr>
            <w:tcW w:w="1206" w:type="dxa"/>
            <w:vAlign w:val="center"/>
          </w:tcPr>
          <w:p w14:paraId="35DF5F4A" w14:textId="77777777" w:rsidR="00CD7E8D" w:rsidRPr="006872CE" w:rsidRDefault="00CD7E8D" w:rsidP="00F10DDA">
            <w:pPr>
              <w:spacing w:line="259" w:lineRule="auto"/>
              <w:ind w:left="34"/>
              <w:jc w:val="both"/>
              <w:rPr>
                <w:sz w:val="28"/>
                <w:szCs w:val="28"/>
              </w:rPr>
            </w:pPr>
            <w:r w:rsidRPr="006872CE">
              <w:rPr>
                <w:sz w:val="28"/>
                <w:szCs w:val="28"/>
              </w:rPr>
              <w:t>4,1</w:t>
            </w:r>
          </w:p>
        </w:tc>
      </w:tr>
      <w:tr w:rsidR="00CD7E8D" w:rsidRPr="009B134C" w14:paraId="1D537341" w14:textId="77777777" w:rsidTr="001A0CA4">
        <w:tc>
          <w:tcPr>
            <w:tcW w:w="1271" w:type="dxa"/>
          </w:tcPr>
          <w:p w14:paraId="179A8AE6" w14:textId="77777777" w:rsidR="00CD7E8D" w:rsidRPr="00D52115" w:rsidRDefault="00CD7E8D" w:rsidP="00F10DDA">
            <w:pPr>
              <w:jc w:val="center"/>
              <w:rPr>
                <w:sz w:val="28"/>
                <w:szCs w:val="28"/>
              </w:rPr>
            </w:pPr>
            <w:r w:rsidRPr="00D52115">
              <w:rPr>
                <w:sz w:val="28"/>
                <w:szCs w:val="28"/>
              </w:rPr>
              <w:t>Күз 2016</w:t>
            </w:r>
          </w:p>
        </w:tc>
        <w:tc>
          <w:tcPr>
            <w:tcW w:w="1276" w:type="dxa"/>
            <w:vAlign w:val="center"/>
          </w:tcPr>
          <w:p w14:paraId="1ECF543A" w14:textId="77777777" w:rsidR="00CD7E8D" w:rsidRPr="00D52115" w:rsidRDefault="00CD7E8D" w:rsidP="00F10DDA">
            <w:pPr>
              <w:spacing w:line="259" w:lineRule="auto"/>
              <w:ind w:right="41"/>
              <w:jc w:val="both"/>
              <w:rPr>
                <w:sz w:val="28"/>
                <w:szCs w:val="28"/>
              </w:rPr>
            </w:pPr>
            <w:r w:rsidRPr="00D52115">
              <w:rPr>
                <w:sz w:val="28"/>
                <w:szCs w:val="28"/>
              </w:rPr>
              <w:t>0–20</w:t>
            </w:r>
          </w:p>
        </w:tc>
        <w:tc>
          <w:tcPr>
            <w:tcW w:w="992" w:type="dxa"/>
            <w:vAlign w:val="center"/>
          </w:tcPr>
          <w:p w14:paraId="12DEF12A" w14:textId="77777777" w:rsidR="00CD7E8D" w:rsidRPr="006872CE" w:rsidRDefault="00CD7E8D" w:rsidP="00F10DDA">
            <w:pPr>
              <w:spacing w:line="259" w:lineRule="auto"/>
              <w:ind w:right="36"/>
              <w:jc w:val="both"/>
              <w:rPr>
                <w:sz w:val="28"/>
                <w:szCs w:val="28"/>
              </w:rPr>
            </w:pPr>
            <w:r w:rsidRPr="006872CE">
              <w:rPr>
                <w:sz w:val="28"/>
                <w:szCs w:val="28"/>
              </w:rPr>
              <w:t>4,6</w:t>
            </w:r>
          </w:p>
        </w:tc>
        <w:tc>
          <w:tcPr>
            <w:tcW w:w="992" w:type="dxa"/>
            <w:vAlign w:val="center"/>
          </w:tcPr>
          <w:p w14:paraId="0DD6A5AA" w14:textId="77777777" w:rsidR="00CD7E8D" w:rsidRPr="006872CE" w:rsidRDefault="00CD7E8D" w:rsidP="00F10DDA">
            <w:pPr>
              <w:spacing w:line="259" w:lineRule="auto"/>
              <w:ind w:right="36"/>
              <w:jc w:val="both"/>
              <w:rPr>
                <w:sz w:val="28"/>
                <w:szCs w:val="28"/>
              </w:rPr>
            </w:pPr>
            <w:r w:rsidRPr="006872CE">
              <w:rPr>
                <w:sz w:val="28"/>
                <w:szCs w:val="28"/>
              </w:rPr>
              <w:t>2,0</w:t>
            </w:r>
          </w:p>
        </w:tc>
        <w:tc>
          <w:tcPr>
            <w:tcW w:w="1147" w:type="dxa"/>
            <w:vAlign w:val="center"/>
          </w:tcPr>
          <w:p w14:paraId="7E9E1038" w14:textId="77777777" w:rsidR="00CD7E8D" w:rsidRPr="006872CE" w:rsidRDefault="00CD7E8D" w:rsidP="00F10DDA">
            <w:pPr>
              <w:spacing w:line="259" w:lineRule="auto"/>
              <w:ind w:right="41"/>
              <w:jc w:val="both"/>
              <w:rPr>
                <w:sz w:val="28"/>
                <w:szCs w:val="28"/>
              </w:rPr>
            </w:pPr>
            <w:r w:rsidRPr="006872CE">
              <w:rPr>
                <w:sz w:val="28"/>
                <w:szCs w:val="28"/>
              </w:rPr>
              <w:t>10,2</w:t>
            </w:r>
          </w:p>
        </w:tc>
        <w:tc>
          <w:tcPr>
            <w:tcW w:w="916" w:type="dxa"/>
            <w:vAlign w:val="center"/>
          </w:tcPr>
          <w:p w14:paraId="10E12DA8" w14:textId="77777777" w:rsidR="00CD7E8D" w:rsidRPr="006872CE" w:rsidRDefault="00CD7E8D" w:rsidP="00F10DDA">
            <w:pPr>
              <w:spacing w:line="259" w:lineRule="auto"/>
              <w:ind w:right="36"/>
              <w:jc w:val="both"/>
              <w:rPr>
                <w:sz w:val="28"/>
                <w:szCs w:val="28"/>
              </w:rPr>
            </w:pPr>
            <w:r w:rsidRPr="006872CE">
              <w:rPr>
                <w:sz w:val="28"/>
                <w:szCs w:val="28"/>
              </w:rPr>
              <w:t>1,7</w:t>
            </w:r>
          </w:p>
        </w:tc>
        <w:tc>
          <w:tcPr>
            <w:tcW w:w="917" w:type="dxa"/>
            <w:vAlign w:val="center"/>
          </w:tcPr>
          <w:p w14:paraId="29A13C81" w14:textId="77777777" w:rsidR="00CD7E8D" w:rsidRPr="006872CE" w:rsidRDefault="00CD7E8D" w:rsidP="00F10DDA">
            <w:pPr>
              <w:spacing w:line="259" w:lineRule="auto"/>
              <w:ind w:right="36"/>
              <w:jc w:val="both"/>
              <w:rPr>
                <w:sz w:val="28"/>
                <w:szCs w:val="28"/>
              </w:rPr>
            </w:pPr>
            <w:r w:rsidRPr="006872CE">
              <w:rPr>
                <w:sz w:val="28"/>
                <w:szCs w:val="28"/>
              </w:rPr>
              <w:t>4,6</w:t>
            </w:r>
          </w:p>
        </w:tc>
        <w:tc>
          <w:tcPr>
            <w:tcW w:w="917" w:type="dxa"/>
            <w:vAlign w:val="center"/>
          </w:tcPr>
          <w:p w14:paraId="299AFCBA" w14:textId="77777777" w:rsidR="00CD7E8D" w:rsidRPr="006872CE" w:rsidRDefault="00CD7E8D" w:rsidP="00F10DDA">
            <w:pPr>
              <w:spacing w:line="259" w:lineRule="auto"/>
              <w:ind w:right="36"/>
              <w:jc w:val="both"/>
              <w:rPr>
                <w:sz w:val="28"/>
                <w:szCs w:val="28"/>
              </w:rPr>
            </w:pPr>
            <w:r w:rsidRPr="006872CE">
              <w:rPr>
                <w:sz w:val="28"/>
                <w:szCs w:val="28"/>
              </w:rPr>
              <w:t>3,3</w:t>
            </w:r>
          </w:p>
        </w:tc>
        <w:tc>
          <w:tcPr>
            <w:tcW w:w="1206" w:type="dxa"/>
            <w:vAlign w:val="center"/>
          </w:tcPr>
          <w:p w14:paraId="39DE3992" w14:textId="77777777" w:rsidR="00CD7E8D" w:rsidRPr="006872CE" w:rsidRDefault="00CD7E8D" w:rsidP="00F10DDA">
            <w:pPr>
              <w:spacing w:line="259" w:lineRule="auto"/>
              <w:ind w:left="34"/>
              <w:jc w:val="both"/>
              <w:rPr>
                <w:sz w:val="28"/>
                <w:szCs w:val="28"/>
              </w:rPr>
            </w:pPr>
            <w:r w:rsidRPr="006872CE">
              <w:rPr>
                <w:sz w:val="28"/>
                <w:szCs w:val="28"/>
              </w:rPr>
              <w:t>7,1</w:t>
            </w:r>
          </w:p>
        </w:tc>
      </w:tr>
      <w:tr w:rsidR="00CD7E8D" w:rsidRPr="009B134C" w14:paraId="3FAD6666" w14:textId="77777777" w:rsidTr="001A0CA4">
        <w:tc>
          <w:tcPr>
            <w:tcW w:w="1271" w:type="dxa"/>
          </w:tcPr>
          <w:p w14:paraId="25793698" w14:textId="77777777" w:rsidR="00CD7E8D" w:rsidRPr="00D52115" w:rsidRDefault="00CD7E8D" w:rsidP="00F10DDA">
            <w:pPr>
              <w:jc w:val="center"/>
              <w:rPr>
                <w:sz w:val="28"/>
                <w:szCs w:val="28"/>
              </w:rPr>
            </w:pPr>
            <w:r w:rsidRPr="00D52115">
              <w:rPr>
                <w:sz w:val="28"/>
                <w:szCs w:val="28"/>
              </w:rPr>
              <w:t>Күз 2017</w:t>
            </w:r>
          </w:p>
        </w:tc>
        <w:tc>
          <w:tcPr>
            <w:tcW w:w="1276" w:type="dxa"/>
            <w:vAlign w:val="center"/>
          </w:tcPr>
          <w:p w14:paraId="36301E9D" w14:textId="77777777" w:rsidR="00CD7E8D" w:rsidRPr="00D52115" w:rsidRDefault="00CD7E8D" w:rsidP="00F10DDA">
            <w:pPr>
              <w:spacing w:line="259" w:lineRule="auto"/>
              <w:ind w:right="41"/>
              <w:jc w:val="both"/>
              <w:rPr>
                <w:sz w:val="28"/>
                <w:szCs w:val="28"/>
              </w:rPr>
            </w:pPr>
            <w:r w:rsidRPr="00D52115">
              <w:rPr>
                <w:sz w:val="28"/>
                <w:szCs w:val="28"/>
              </w:rPr>
              <w:t>0–20</w:t>
            </w:r>
          </w:p>
        </w:tc>
        <w:tc>
          <w:tcPr>
            <w:tcW w:w="992" w:type="dxa"/>
            <w:vAlign w:val="center"/>
          </w:tcPr>
          <w:p w14:paraId="6F134C1E" w14:textId="77777777" w:rsidR="00CD7E8D" w:rsidRPr="006872CE" w:rsidRDefault="00CD7E8D" w:rsidP="00F10DDA">
            <w:pPr>
              <w:spacing w:line="259" w:lineRule="auto"/>
              <w:ind w:right="36"/>
              <w:jc w:val="both"/>
              <w:rPr>
                <w:sz w:val="28"/>
                <w:szCs w:val="28"/>
              </w:rPr>
            </w:pPr>
            <w:r w:rsidRPr="006872CE">
              <w:rPr>
                <w:sz w:val="28"/>
                <w:szCs w:val="28"/>
              </w:rPr>
              <w:t>4,6</w:t>
            </w:r>
          </w:p>
        </w:tc>
        <w:tc>
          <w:tcPr>
            <w:tcW w:w="992" w:type="dxa"/>
            <w:vAlign w:val="center"/>
          </w:tcPr>
          <w:p w14:paraId="525C07FE" w14:textId="77777777" w:rsidR="00CD7E8D" w:rsidRPr="006872CE" w:rsidRDefault="00CD7E8D" w:rsidP="00F10DDA">
            <w:pPr>
              <w:spacing w:line="259" w:lineRule="auto"/>
              <w:ind w:right="36"/>
              <w:jc w:val="both"/>
              <w:rPr>
                <w:sz w:val="28"/>
                <w:szCs w:val="28"/>
              </w:rPr>
            </w:pPr>
            <w:r w:rsidRPr="006872CE">
              <w:rPr>
                <w:sz w:val="28"/>
                <w:szCs w:val="28"/>
              </w:rPr>
              <w:t>2,5</w:t>
            </w:r>
          </w:p>
        </w:tc>
        <w:tc>
          <w:tcPr>
            <w:tcW w:w="1147" w:type="dxa"/>
            <w:vAlign w:val="center"/>
          </w:tcPr>
          <w:p w14:paraId="2FAB8719" w14:textId="77777777" w:rsidR="00CD7E8D" w:rsidRPr="006872CE" w:rsidRDefault="00CD7E8D" w:rsidP="00F10DDA">
            <w:pPr>
              <w:spacing w:line="259" w:lineRule="auto"/>
              <w:ind w:right="41"/>
              <w:jc w:val="both"/>
              <w:rPr>
                <w:sz w:val="28"/>
                <w:szCs w:val="28"/>
              </w:rPr>
            </w:pPr>
            <w:r w:rsidRPr="006872CE">
              <w:rPr>
                <w:sz w:val="28"/>
                <w:szCs w:val="28"/>
              </w:rPr>
              <w:t>10,4</w:t>
            </w:r>
          </w:p>
        </w:tc>
        <w:tc>
          <w:tcPr>
            <w:tcW w:w="916" w:type="dxa"/>
            <w:vAlign w:val="center"/>
          </w:tcPr>
          <w:p w14:paraId="626A8C2B" w14:textId="77777777" w:rsidR="00CD7E8D" w:rsidRPr="006872CE" w:rsidRDefault="00CD7E8D" w:rsidP="00F10DDA">
            <w:pPr>
              <w:spacing w:line="259" w:lineRule="auto"/>
              <w:ind w:right="36"/>
              <w:jc w:val="both"/>
              <w:rPr>
                <w:sz w:val="28"/>
                <w:szCs w:val="28"/>
              </w:rPr>
            </w:pPr>
            <w:r w:rsidRPr="006872CE">
              <w:rPr>
                <w:sz w:val="28"/>
                <w:szCs w:val="28"/>
              </w:rPr>
              <w:t>1,5</w:t>
            </w:r>
          </w:p>
        </w:tc>
        <w:tc>
          <w:tcPr>
            <w:tcW w:w="917" w:type="dxa"/>
            <w:vAlign w:val="center"/>
          </w:tcPr>
          <w:p w14:paraId="2C902F67" w14:textId="77777777" w:rsidR="00CD7E8D" w:rsidRPr="006872CE" w:rsidRDefault="00CD7E8D" w:rsidP="00F10DDA">
            <w:pPr>
              <w:spacing w:line="259" w:lineRule="auto"/>
              <w:ind w:right="36"/>
              <w:jc w:val="both"/>
              <w:rPr>
                <w:sz w:val="28"/>
                <w:szCs w:val="28"/>
              </w:rPr>
            </w:pPr>
            <w:r w:rsidRPr="006872CE">
              <w:rPr>
                <w:sz w:val="28"/>
                <w:szCs w:val="28"/>
              </w:rPr>
              <w:t>5,0</w:t>
            </w:r>
          </w:p>
        </w:tc>
        <w:tc>
          <w:tcPr>
            <w:tcW w:w="917" w:type="dxa"/>
            <w:vAlign w:val="center"/>
          </w:tcPr>
          <w:p w14:paraId="32775DD5" w14:textId="77777777" w:rsidR="00CD7E8D" w:rsidRPr="006872CE" w:rsidRDefault="00CD7E8D" w:rsidP="00F10DDA">
            <w:pPr>
              <w:spacing w:line="259" w:lineRule="auto"/>
              <w:ind w:right="36"/>
              <w:jc w:val="both"/>
              <w:rPr>
                <w:sz w:val="28"/>
                <w:szCs w:val="28"/>
              </w:rPr>
            </w:pPr>
            <w:r w:rsidRPr="006872CE">
              <w:rPr>
                <w:sz w:val="28"/>
                <w:szCs w:val="28"/>
              </w:rPr>
              <w:t>3,7</w:t>
            </w:r>
          </w:p>
        </w:tc>
        <w:tc>
          <w:tcPr>
            <w:tcW w:w="1206" w:type="dxa"/>
            <w:vAlign w:val="center"/>
          </w:tcPr>
          <w:p w14:paraId="28577EEF" w14:textId="77777777" w:rsidR="00CD7E8D" w:rsidRPr="006872CE" w:rsidRDefault="00CD7E8D" w:rsidP="00F10DDA">
            <w:pPr>
              <w:spacing w:line="259" w:lineRule="auto"/>
              <w:ind w:left="34"/>
              <w:jc w:val="both"/>
              <w:rPr>
                <w:sz w:val="28"/>
                <w:szCs w:val="28"/>
              </w:rPr>
            </w:pPr>
            <w:r w:rsidRPr="006872CE">
              <w:rPr>
                <w:sz w:val="28"/>
                <w:szCs w:val="28"/>
              </w:rPr>
              <w:t>6,3</w:t>
            </w:r>
          </w:p>
        </w:tc>
      </w:tr>
      <w:tr w:rsidR="00CD7E8D" w:rsidRPr="009B134C" w14:paraId="7B76867B" w14:textId="77777777" w:rsidTr="001A0CA4">
        <w:tc>
          <w:tcPr>
            <w:tcW w:w="1271" w:type="dxa"/>
          </w:tcPr>
          <w:p w14:paraId="7A3E2D25" w14:textId="77777777" w:rsidR="00CD7E8D" w:rsidRPr="00D52115" w:rsidRDefault="00CD7E8D" w:rsidP="00F10DDA">
            <w:pPr>
              <w:jc w:val="center"/>
              <w:rPr>
                <w:sz w:val="28"/>
                <w:szCs w:val="28"/>
              </w:rPr>
            </w:pPr>
            <w:r w:rsidRPr="00D52115">
              <w:rPr>
                <w:sz w:val="28"/>
                <w:szCs w:val="28"/>
              </w:rPr>
              <w:t>Күз 2018</w:t>
            </w:r>
          </w:p>
        </w:tc>
        <w:tc>
          <w:tcPr>
            <w:tcW w:w="1276" w:type="dxa"/>
            <w:vAlign w:val="center"/>
          </w:tcPr>
          <w:p w14:paraId="3E56D954" w14:textId="77777777" w:rsidR="00CD7E8D" w:rsidRPr="00D52115" w:rsidRDefault="00CD7E8D" w:rsidP="00F10DDA">
            <w:pPr>
              <w:spacing w:line="259" w:lineRule="auto"/>
              <w:ind w:right="41"/>
              <w:jc w:val="both"/>
              <w:rPr>
                <w:sz w:val="28"/>
                <w:szCs w:val="28"/>
              </w:rPr>
            </w:pPr>
            <w:r w:rsidRPr="00D52115">
              <w:rPr>
                <w:sz w:val="28"/>
                <w:szCs w:val="28"/>
              </w:rPr>
              <w:t>0–20</w:t>
            </w:r>
          </w:p>
        </w:tc>
        <w:tc>
          <w:tcPr>
            <w:tcW w:w="992" w:type="dxa"/>
            <w:vAlign w:val="center"/>
          </w:tcPr>
          <w:p w14:paraId="24DC5325" w14:textId="77777777" w:rsidR="00CD7E8D" w:rsidRPr="006872CE" w:rsidRDefault="00CD7E8D" w:rsidP="00F10DDA">
            <w:pPr>
              <w:spacing w:line="259" w:lineRule="auto"/>
              <w:ind w:right="36"/>
              <w:jc w:val="both"/>
              <w:rPr>
                <w:sz w:val="28"/>
                <w:szCs w:val="28"/>
              </w:rPr>
            </w:pPr>
            <w:r w:rsidRPr="006872CE">
              <w:rPr>
                <w:sz w:val="28"/>
                <w:szCs w:val="28"/>
              </w:rPr>
              <w:t>4,7</w:t>
            </w:r>
          </w:p>
        </w:tc>
        <w:tc>
          <w:tcPr>
            <w:tcW w:w="992" w:type="dxa"/>
            <w:vAlign w:val="center"/>
          </w:tcPr>
          <w:p w14:paraId="336E6DF0" w14:textId="77777777" w:rsidR="00CD7E8D" w:rsidRPr="006872CE" w:rsidRDefault="00CD7E8D" w:rsidP="00F10DDA">
            <w:pPr>
              <w:spacing w:line="259" w:lineRule="auto"/>
              <w:ind w:right="36"/>
              <w:jc w:val="both"/>
              <w:rPr>
                <w:sz w:val="28"/>
                <w:szCs w:val="28"/>
              </w:rPr>
            </w:pPr>
            <w:r w:rsidRPr="006872CE">
              <w:rPr>
                <w:sz w:val="28"/>
                <w:szCs w:val="28"/>
              </w:rPr>
              <w:t>2,4</w:t>
            </w:r>
          </w:p>
        </w:tc>
        <w:tc>
          <w:tcPr>
            <w:tcW w:w="1147" w:type="dxa"/>
            <w:vAlign w:val="center"/>
          </w:tcPr>
          <w:p w14:paraId="2E7C4C35" w14:textId="77777777" w:rsidR="00CD7E8D" w:rsidRPr="006872CE" w:rsidRDefault="00CD7E8D" w:rsidP="00F10DDA">
            <w:pPr>
              <w:spacing w:line="259" w:lineRule="auto"/>
              <w:ind w:right="41"/>
              <w:jc w:val="both"/>
              <w:rPr>
                <w:sz w:val="28"/>
                <w:szCs w:val="28"/>
              </w:rPr>
            </w:pPr>
            <w:r w:rsidRPr="006872CE">
              <w:rPr>
                <w:sz w:val="28"/>
                <w:szCs w:val="28"/>
              </w:rPr>
              <w:t>10,7</w:t>
            </w:r>
          </w:p>
        </w:tc>
        <w:tc>
          <w:tcPr>
            <w:tcW w:w="916" w:type="dxa"/>
            <w:vAlign w:val="center"/>
          </w:tcPr>
          <w:p w14:paraId="718453AF" w14:textId="77777777" w:rsidR="00CD7E8D" w:rsidRPr="006872CE" w:rsidRDefault="00CD7E8D" w:rsidP="00F10DDA">
            <w:pPr>
              <w:spacing w:line="259" w:lineRule="auto"/>
              <w:ind w:right="36"/>
              <w:jc w:val="both"/>
              <w:rPr>
                <w:sz w:val="28"/>
                <w:szCs w:val="28"/>
              </w:rPr>
            </w:pPr>
            <w:r w:rsidRPr="006872CE">
              <w:rPr>
                <w:sz w:val="28"/>
                <w:szCs w:val="28"/>
              </w:rPr>
              <w:t>1,5</w:t>
            </w:r>
          </w:p>
        </w:tc>
        <w:tc>
          <w:tcPr>
            <w:tcW w:w="917" w:type="dxa"/>
            <w:vAlign w:val="center"/>
          </w:tcPr>
          <w:p w14:paraId="7C8B56E2" w14:textId="77777777" w:rsidR="00CD7E8D" w:rsidRPr="006872CE" w:rsidRDefault="00CD7E8D" w:rsidP="00F10DDA">
            <w:pPr>
              <w:spacing w:line="259" w:lineRule="auto"/>
              <w:ind w:right="36"/>
              <w:jc w:val="both"/>
              <w:rPr>
                <w:sz w:val="28"/>
                <w:szCs w:val="28"/>
              </w:rPr>
            </w:pPr>
            <w:r w:rsidRPr="006872CE">
              <w:rPr>
                <w:sz w:val="28"/>
                <w:szCs w:val="28"/>
              </w:rPr>
              <w:t>4,9</w:t>
            </w:r>
          </w:p>
        </w:tc>
        <w:tc>
          <w:tcPr>
            <w:tcW w:w="917" w:type="dxa"/>
            <w:vAlign w:val="center"/>
          </w:tcPr>
          <w:p w14:paraId="0891151D" w14:textId="77777777" w:rsidR="00CD7E8D" w:rsidRPr="006872CE" w:rsidRDefault="00CD7E8D" w:rsidP="00F10DDA">
            <w:pPr>
              <w:spacing w:line="259" w:lineRule="auto"/>
              <w:ind w:right="36"/>
              <w:jc w:val="both"/>
              <w:rPr>
                <w:sz w:val="28"/>
                <w:szCs w:val="28"/>
              </w:rPr>
            </w:pPr>
            <w:r w:rsidRPr="006872CE">
              <w:rPr>
                <w:sz w:val="28"/>
                <w:szCs w:val="28"/>
              </w:rPr>
              <w:t>3,9</w:t>
            </w:r>
          </w:p>
        </w:tc>
        <w:tc>
          <w:tcPr>
            <w:tcW w:w="1206" w:type="dxa"/>
            <w:vAlign w:val="center"/>
          </w:tcPr>
          <w:p w14:paraId="40E3BA80" w14:textId="77777777" w:rsidR="00CD7E8D" w:rsidRPr="006872CE" w:rsidRDefault="00CD7E8D" w:rsidP="00F10DDA">
            <w:pPr>
              <w:spacing w:line="259" w:lineRule="auto"/>
              <w:ind w:left="34"/>
              <w:jc w:val="both"/>
              <w:rPr>
                <w:sz w:val="28"/>
                <w:szCs w:val="28"/>
              </w:rPr>
            </w:pPr>
            <w:r w:rsidRPr="006872CE">
              <w:rPr>
                <w:sz w:val="28"/>
                <w:szCs w:val="28"/>
              </w:rPr>
              <w:t>5,7</w:t>
            </w:r>
          </w:p>
        </w:tc>
      </w:tr>
    </w:tbl>
    <w:p w14:paraId="2853582E" w14:textId="77777777" w:rsidR="001A0CA4" w:rsidRDefault="001A0CA4" w:rsidP="00EC07CD">
      <w:pPr>
        <w:ind w:firstLine="720"/>
        <w:jc w:val="both"/>
        <w:rPr>
          <w:sz w:val="28"/>
          <w:szCs w:val="28"/>
        </w:rPr>
      </w:pPr>
    </w:p>
    <w:p w14:paraId="7A5B5DEF" w14:textId="291F141D" w:rsidR="00A147BF" w:rsidRDefault="00EC07CD" w:rsidP="00EC07CD">
      <w:pPr>
        <w:ind w:firstLine="720"/>
        <w:jc w:val="both"/>
        <w:rPr>
          <w:sz w:val="28"/>
          <w:szCs w:val="28"/>
        </w:rPr>
      </w:pPr>
      <w:r w:rsidRPr="00EC07CD">
        <w:rPr>
          <w:sz w:val="28"/>
          <w:szCs w:val="28"/>
        </w:rPr>
        <w:t>Бұл топыр</w:t>
      </w:r>
      <w:r>
        <w:rPr>
          <w:sz w:val="28"/>
          <w:szCs w:val="28"/>
        </w:rPr>
        <w:t xml:space="preserve">ақтың мәні мен жинақталуына </w:t>
      </w:r>
      <w:r w:rsidRPr="00EC07CD">
        <w:rPr>
          <w:sz w:val="28"/>
          <w:szCs w:val="28"/>
        </w:rPr>
        <w:t>мыс аймағын</w:t>
      </w:r>
      <w:r>
        <w:rPr>
          <w:sz w:val="28"/>
          <w:szCs w:val="28"/>
        </w:rPr>
        <w:t xml:space="preserve">а негізінен көлік шығарындылары </w:t>
      </w:r>
      <w:r w:rsidRPr="00EC07CD">
        <w:rPr>
          <w:sz w:val="28"/>
          <w:szCs w:val="28"/>
        </w:rPr>
        <w:t>(бор тиеу және тасымалдау) аршылған жыныстардың үйінділері әсер етеді.</w:t>
      </w:r>
      <w:r>
        <w:rPr>
          <w:sz w:val="28"/>
          <w:szCs w:val="28"/>
        </w:rPr>
        <w:t xml:space="preserve"> </w:t>
      </w:r>
    </w:p>
    <w:p w14:paraId="63DB295D" w14:textId="22D4F1A5" w:rsidR="00EC07CD" w:rsidRPr="00EC07CD" w:rsidRDefault="00EC07CD" w:rsidP="00EC07CD">
      <w:pPr>
        <w:ind w:firstLine="720"/>
        <w:jc w:val="both"/>
        <w:rPr>
          <w:sz w:val="28"/>
          <w:szCs w:val="28"/>
        </w:rPr>
      </w:pPr>
      <w:r>
        <w:rPr>
          <w:sz w:val="28"/>
          <w:szCs w:val="28"/>
        </w:rPr>
        <w:t>ЗА</w:t>
      </w:r>
      <w:r w:rsidRPr="00EC07CD">
        <w:rPr>
          <w:sz w:val="28"/>
          <w:szCs w:val="28"/>
        </w:rPr>
        <w:t>-3 (зауыттан 5000 м қашықтықтағы бақылау алаңы). ШРК асуы да маңызды емес, іс жүзінде бір деңгейде және 2 ШРК</w:t>
      </w:r>
      <w:r>
        <w:rPr>
          <w:sz w:val="28"/>
          <w:szCs w:val="28"/>
        </w:rPr>
        <w:t>-дан</w:t>
      </w:r>
      <w:r w:rsidRPr="00EC07CD">
        <w:rPr>
          <w:sz w:val="28"/>
          <w:szCs w:val="28"/>
        </w:rPr>
        <w:t xml:space="preserve"> аспайды. Сонымен қатар, олардың үш жылдық көрсеткіштері іс жүзінде тең және орташа есеппен 1,5 ШРК құрайды.</w:t>
      </w:r>
    </w:p>
    <w:p w14:paraId="1E2F8772" w14:textId="037BBEC6" w:rsidR="00A147BF" w:rsidRDefault="00EC07CD" w:rsidP="00106B73">
      <w:pPr>
        <w:ind w:firstLine="720"/>
        <w:jc w:val="both"/>
        <w:rPr>
          <w:sz w:val="28"/>
          <w:szCs w:val="28"/>
          <w:highlight w:val="yellow"/>
        </w:rPr>
      </w:pPr>
      <w:r w:rsidRPr="00EC07CD">
        <w:rPr>
          <w:sz w:val="28"/>
          <w:szCs w:val="28"/>
        </w:rPr>
        <w:t>Бұл зауыт аумағынан да, бойында тау жыныстары үйінділері орналасқан бор жеткізу жолынан да солтүстік-батыс бағытта желдің күшеюі кезінде шаңның тасымалдануымен түсіндіріледі.</w:t>
      </w:r>
    </w:p>
    <w:p w14:paraId="206BF05D" w14:textId="375213A9" w:rsidR="00A147BF" w:rsidRDefault="00EC07CD" w:rsidP="00106B73">
      <w:pPr>
        <w:ind w:firstLine="720"/>
        <w:jc w:val="both"/>
        <w:rPr>
          <w:i/>
          <w:sz w:val="28"/>
          <w:szCs w:val="28"/>
        </w:rPr>
      </w:pPr>
      <w:r w:rsidRPr="00EC07CD">
        <w:rPr>
          <w:i/>
          <w:sz w:val="28"/>
          <w:szCs w:val="28"/>
        </w:rPr>
        <w:t xml:space="preserve">Сынақ алаңдарының топырақтарындағы </w:t>
      </w:r>
      <w:r w:rsidRPr="00A92E22">
        <w:rPr>
          <w:i/>
          <w:sz w:val="28"/>
          <w:szCs w:val="28"/>
        </w:rPr>
        <w:t xml:space="preserve">никель </w:t>
      </w:r>
      <w:r w:rsidR="003C0A06" w:rsidRPr="00A92E22">
        <w:rPr>
          <w:i/>
          <w:sz w:val="28"/>
          <w:szCs w:val="28"/>
        </w:rPr>
        <w:t>Ni</w:t>
      </w:r>
      <w:r w:rsidR="003C0A06" w:rsidRPr="00EC07CD">
        <w:rPr>
          <w:i/>
          <w:sz w:val="28"/>
          <w:szCs w:val="28"/>
        </w:rPr>
        <w:t xml:space="preserve"> </w:t>
      </w:r>
      <w:r w:rsidRPr="00EC07CD">
        <w:rPr>
          <w:i/>
          <w:sz w:val="28"/>
          <w:szCs w:val="28"/>
        </w:rPr>
        <w:t>мөлшері</w:t>
      </w:r>
    </w:p>
    <w:p w14:paraId="67F0F25B" w14:textId="30CC67B4" w:rsidR="00A147BF" w:rsidRDefault="00EC07CD" w:rsidP="00106B73">
      <w:pPr>
        <w:ind w:firstLine="720"/>
        <w:jc w:val="both"/>
        <w:rPr>
          <w:sz w:val="28"/>
          <w:szCs w:val="28"/>
        </w:rPr>
      </w:pPr>
      <w:r>
        <w:rPr>
          <w:sz w:val="28"/>
          <w:szCs w:val="28"/>
        </w:rPr>
        <w:t>ЗА</w:t>
      </w:r>
      <w:r w:rsidRPr="00EC07CD">
        <w:rPr>
          <w:sz w:val="28"/>
          <w:szCs w:val="28"/>
        </w:rPr>
        <w:t>-1 (Каспий Цемент зау</w:t>
      </w:r>
      <w:r>
        <w:rPr>
          <w:sz w:val="28"/>
          <w:szCs w:val="28"/>
        </w:rPr>
        <w:t>ытының өндірістік алаңы). 2014 жыл - 1,95 ШР</w:t>
      </w:r>
      <w:r w:rsidRPr="00EC07CD">
        <w:rPr>
          <w:sz w:val="28"/>
          <w:szCs w:val="28"/>
        </w:rPr>
        <w:t>К, 2016 жыл-2,1 Ш</w:t>
      </w:r>
      <w:r>
        <w:rPr>
          <w:sz w:val="28"/>
          <w:szCs w:val="28"/>
        </w:rPr>
        <w:t>Р</w:t>
      </w:r>
      <w:r w:rsidRPr="00EC07CD">
        <w:rPr>
          <w:sz w:val="28"/>
          <w:szCs w:val="28"/>
        </w:rPr>
        <w:t>К, 2017 жыл – 2,2 Ш</w:t>
      </w:r>
      <w:r>
        <w:rPr>
          <w:sz w:val="28"/>
          <w:szCs w:val="28"/>
        </w:rPr>
        <w:t>Р</w:t>
      </w:r>
      <w:r w:rsidRPr="00EC07CD">
        <w:rPr>
          <w:sz w:val="28"/>
          <w:szCs w:val="28"/>
        </w:rPr>
        <w:t>К, 2018 жыл-2,3 Ш</w:t>
      </w:r>
      <w:r>
        <w:rPr>
          <w:sz w:val="28"/>
          <w:szCs w:val="28"/>
        </w:rPr>
        <w:t>Р</w:t>
      </w:r>
      <w:r w:rsidRPr="00EC07CD">
        <w:rPr>
          <w:sz w:val="28"/>
          <w:szCs w:val="28"/>
        </w:rPr>
        <w:t xml:space="preserve">К. Никельдің шекті рұқсат етілген концентрациядан асып кетуі 2 еседен </w:t>
      </w:r>
      <w:r w:rsidR="003C0A06">
        <w:rPr>
          <w:sz w:val="28"/>
          <w:szCs w:val="28"/>
        </w:rPr>
        <w:t>жоғары</w:t>
      </w:r>
      <w:r>
        <w:rPr>
          <w:sz w:val="28"/>
          <w:szCs w:val="28"/>
        </w:rPr>
        <w:t>.</w:t>
      </w:r>
    </w:p>
    <w:p w14:paraId="69F77A23" w14:textId="38B8ECAF" w:rsidR="00EC07CD" w:rsidRPr="00EC07CD" w:rsidRDefault="00EC07CD" w:rsidP="00106B73">
      <w:pPr>
        <w:ind w:firstLine="720"/>
        <w:jc w:val="both"/>
        <w:rPr>
          <w:sz w:val="28"/>
          <w:szCs w:val="28"/>
        </w:rPr>
      </w:pPr>
      <w:r w:rsidRPr="00EC07CD">
        <w:rPr>
          <w:sz w:val="28"/>
          <w:szCs w:val="28"/>
        </w:rPr>
        <w:t xml:space="preserve">2014 жылдан бастап </w:t>
      </w:r>
      <w:r>
        <w:rPr>
          <w:sz w:val="28"/>
          <w:szCs w:val="28"/>
        </w:rPr>
        <w:t>з</w:t>
      </w:r>
      <w:r w:rsidRPr="00EC07CD">
        <w:rPr>
          <w:sz w:val="28"/>
          <w:szCs w:val="28"/>
        </w:rPr>
        <w:t xml:space="preserve">ауыт жанындағы топырақта никельдің шамалы </w:t>
      </w:r>
      <w:r w:rsidR="003C0A06">
        <w:rPr>
          <w:sz w:val="28"/>
          <w:szCs w:val="28"/>
        </w:rPr>
        <w:t>жоғары көрсеткішке ие болды</w:t>
      </w:r>
      <w:r w:rsidRPr="00EC07CD">
        <w:rPr>
          <w:sz w:val="28"/>
          <w:szCs w:val="28"/>
        </w:rPr>
        <w:t xml:space="preserve"> және сонымен бірге осы шектерде жинақталуы құрылыс қалдықтарының (лактар ​​мен бояулар ыдыстары), сондай-ақ мазутпен жұмыс істейтін көліктердің (трактор тех</w:t>
      </w:r>
      <w:r w:rsidR="0024063C">
        <w:rPr>
          <w:sz w:val="28"/>
          <w:szCs w:val="28"/>
        </w:rPr>
        <w:t>никасы) әсері</w:t>
      </w:r>
      <w:r w:rsidR="003C0A06">
        <w:rPr>
          <w:sz w:val="28"/>
          <w:szCs w:val="28"/>
        </w:rPr>
        <w:t>нен екендігі анықталды</w:t>
      </w:r>
      <w:r w:rsidR="0024063C">
        <w:rPr>
          <w:sz w:val="28"/>
          <w:szCs w:val="28"/>
        </w:rPr>
        <w:t>.</w:t>
      </w:r>
    </w:p>
    <w:p w14:paraId="561591DA" w14:textId="66A18FBE" w:rsidR="00EC07CD" w:rsidRDefault="006A65A9" w:rsidP="00106B73">
      <w:pPr>
        <w:ind w:firstLine="720"/>
        <w:jc w:val="both"/>
        <w:rPr>
          <w:sz w:val="28"/>
          <w:szCs w:val="28"/>
        </w:rPr>
      </w:pPr>
      <w:r>
        <w:rPr>
          <w:sz w:val="28"/>
          <w:szCs w:val="28"/>
        </w:rPr>
        <w:lastRenderedPageBreak/>
        <w:t>ЗА</w:t>
      </w:r>
      <w:r w:rsidR="00EC07CD" w:rsidRPr="00EC07CD">
        <w:rPr>
          <w:sz w:val="28"/>
          <w:szCs w:val="28"/>
        </w:rPr>
        <w:t>-2 (карье ра бар бор тасымалдау аймағы). Топырақтағы никель мөлшері. 2014 жыл-1,7 ШРК. 2016 жыл-1,75 ШРК. 2017 жыл-1,85 ШРК</w:t>
      </w:r>
      <w:r w:rsidR="003C0A06">
        <w:rPr>
          <w:sz w:val="28"/>
          <w:szCs w:val="28"/>
        </w:rPr>
        <w:t xml:space="preserve"> шамада болды</w:t>
      </w:r>
      <w:r w:rsidR="00EC07CD" w:rsidRPr="00EC07CD">
        <w:rPr>
          <w:sz w:val="28"/>
          <w:szCs w:val="28"/>
        </w:rPr>
        <w:t>.</w:t>
      </w:r>
      <w:r>
        <w:rPr>
          <w:sz w:val="28"/>
          <w:szCs w:val="28"/>
        </w:rPr>
        <w:t xml:space="preserve"> </w:t>
      </w:r>
      <w:r w:rsidR="003C0A06">
        <w:rPr>
          <w:sz w:val="28"/>
          <w:szCs w:val="28"/>
        </w:rPr>
        <w:t xml:space="preserve">ШРК-дан ауытқушылық </w:t>
      </w:r>
      <w:r w:rsidRPr="006A65A9">
        <w:rPr>
          <w:sz w:val="28"/>
          <w:szCs w:val="28"/>
        </w:rPr>
        <w:t xml:space="preserve"> мөлшері </w:t>
      </w:r>
      <w:r w:rsidR="003C0A06">
        <w:rPr>
          <w:sz w:val="28"/>
          <w:szCs w:val="28"/>
        </w:rPr>
        <w:t>жоғары емес</w:t>
      </w:r>
      <w:r w:rsidRPr="006A65A9">
        <w:rPr>
          <w:sz w:val="28"/>
          <w:szCs w:val="28"/>
        </w:rPr>
        <w:t>. Топырақтағы никельдің шекті рұқсат етілген концентрациядан асуы экскаваторларды, тиегіштерді және басқа да тракторлық техникаларды және дизель отынымен жұмыс істейтін ауыр көліктерді пайдаланатын тау-кен өндіру аймақтарына тән.</w:t>
      </w:r>
    </w:p>
    <w:p w14:paraId="5481663B" w14:textId="29B1AAF9" w:rsidR="006A65A9" w:rsidRDefault="006A65A9" w:rsidP="006A65A9">
      <w:pPr>
        <w:ind w:firstLine="720"/>
        <w:jc w:val="both"/>
        <w:rPr>
          <w:sz w:val="28"/>
          <w:szCs w:val="28"/>
        </w:rPr>
      </w:pPr>
      <w:r>
        <w:rPr>
          <w:sz w:val="28"/>
          <w:szCs w:val="28"/>
        </w:rPr>
        <w:t>ЗА</w:t>
      </w:r>
      <w:r w:rsidRPr="006A65A9">
        <w:rPr>
          <w:sz w:val="28"/>
          <w:szCs w:val="28"/>
        </w:rPr>
        <w:t>-3</w:t>
      </w:r>
      <w:r>
        <w:rPr>
          <w:sz w:val="28"/>
          <w:szCs w:val="28"/>
        </w:rPr>
        <w:t xml:space="preserve"> (бақылау алаңы </w:t>
      </w:r>
      <w:r w:rsidRPr="006A65A9">
        <w:rPr>
          <w:sz w:val="28"/>
          <w:szCs w:val="28"/>
        </w:rPr>
        <w:t>зауыттан 5000 м). Осы алаңның топырағындағы никельдің мөлшері рұқсат етілген концентрациядан төмен, жыл бойынша сәйкесінше 0,4, 0,5, 0,63 және 0,6 ШРК шегінде болуы байқалды.</w:t>
      </w:r>
    </w:p>
    <w:p w14:paraId="033BB802" w14:textId="70F06A56" w:rsidR="006A65A9" w:rsidRPr="006A65A9" w:rsidRDefault="006A65A9" w:rsidP="00106B73">
      <w:pPr>
        <w:ind w:firstLine="720"/>
        <w:jc w:val="both"/>
        <w:rPr>
          <w:i/>
          <w:sz w:val="28"/>
          <w:szCs w:val="28"/>
        </w:rPr>
      </w:pPr>
      <w:r w:rsidRPr="006A65A9">
        <w:rPr>
          <w:i/>
          <w:sz w:val="28"/>
          <w:szCs w:val="28"/>
        </w:rPr>
        <w:t xml:space="preserve">Сынақ алаңдарының топырақтарындағы мырыш </w:t>
      </w:r>
      <w:r w:rsidR="003C0A06" w:rsidRPr="006A65A9">
        <w:rPr>
          <w:i/>
          <w:sz w:val="28"/>
          <w:szCs w:val="28"/>
        </w:rPr>
        <w:t xml:space="preserve">Zn </w:t>
      </w:r>
      <w:r w:rsidRPr="006A65A9">
        <w:rPr>
          <w:i/>
          <w:sz w:val="28"/>
          <w:szCs w:val="28"/>
        </w:rPr>
        <w:t>мөлшері.</w:t>
      </w:r>
    </w:p>
    <w:p w14:paraId="05985DC8" w14:textId="3E7E0EA8" w:rsidR="00EC07CD" w:rsidRPr="0024063C" w:rsidRDefault="006A65A9" w:rsidP="00490179">
      <w:pPr>
        <w:ind w:firstLine="720"/>
        <w:jc w:val="both"/>
        <w:rPr>
          <w:sz w:val="28"/>
          <w:szCs w:val="28"/>
        </w:rPr>
      </w:pPr>
      <w:r>
        <w:rPr>
          <w:sz w:val="28"/>
          <w:szCs w:val="28"/>
        </w:rPr>
        <w:t>ЗА</w:t>
      </w:r>
      <w:r w:rsidRPr="006A65A9">
        <w:rPr>
          <w:sz w:val="28"/>
          <w:szCs w:val="28"/>
        </w:rPr>
        <w:t xml:space="preserve">-1 (Каспий </w:t>
      </w:r>
      <w:r w:rsidR="00490179" w:rsidRPr="006A65A9">
        <w:rPr>
          <w:sz w:val="28"/>
          <w:szCs w:val="28"/>
        </w:rPr>
        <w:t xml:space="preserve">Цемент </w:t>
      </w:r>
      <w:r w:rsidRPr="006A65A9">
        <w:rPr>
          <w:sz w:val="28"/>
          <w:szCs w:val="28"/>
        </w:rPr>
        <w:t>зау</w:t>
      </w:r>
      <w:r w:rsidR="00490179">
        <w:rPr>
          <w:sz w:val="28"/>
          <w:szCs w:val="28"/>
        </w:rPr>
        <w:t>ытының өндірістік алаңы</w:t>
      </w:r>
      <w:r w:rsidRPr="006A65A9">
        <w:rPr>
          <w:sz w:val="28"/>
          <w:szCs w:val="28"/>
        </w:rPr>
        <w:t xml:space="preserve">). 2018 жылы концентрацияның </w:t>
      </w:r>
      <w:r w:rsidR="003C0A06">
        <w:rPr>
          <w:sz w:val="28"/>
          <w:szCs w:val="28"/>
        </w:rPr>
        <w:t xml:space="preserve">деңгейі </w:t>
      </w:r>
      <w:r w:rsidRPr="006A65A9">
        <w:rPr>
          <w:sz w:val="28"/>
          <w:szCs w:val="28"/>
        </w:rPr>
        <w:t xml:space="preserve">0,95 ШРК </w:t>
      </w:r>
      <w:r w:rsidR="003C0A06">
        <w:rPr>
          <w:sz w:val="28"/>
          <w:szCs w:val="28"/>
        </w:rPr>
        <w:t>болса</w:t>
      </w:r>
      <w:r w:rsidRPr="006A65A9">
        <w:rPr>
          <w:sz w:val="28"/>
          <w:szCs w:val="28"/>
        </w:rPr>
        <w:t xml:space="preserve">, 2014 жылы-0,5 ШРК </w:t>
      </w:r>
      <w:r w:rsidR="00B5354A">
        <w:rPr>
          <w:sz w:val="28"/>
          <w:szCs w:val="28"/>
        </w:rPr>
        <w:t>деңгейінде</w:t>
      </w:r>
      <w:r w:rsidRPr="006A65A9">
        <w:rPr>
          <w:sz w:val="28"/>
          <w:szCs w:val="28"/>
        </w:rPr>
        <w:t>,</w:t>
      </w:r>
      <w:r w:rsidR="00B5354A">
        <w:rPr>
          <w:sz w:val="28"/>
          <w:szCs w:val="28"/>
        </w:rPr>
        <w:t xml:space="preserve"> ал</w:t>
      </w:r>
      <w:r w:rsidRPr="006A65A9">
        <w:rPr>
          <w:sz w:val="28"/>
          <w:szCs w:val="28"/>
        </w:rPr>
        <w:t xml:space="preserve"> </w:t>
      </w:r>
      <w:r w:rsidR="00490179">
        <w:rPr>
          <w:sz w:val="28"/>
          <w:szCs w:val="28"/>
        </w:rPr>
        <w:t>ЗА</w:t>
      </w:r>
      <w:r w:rsidRPr="006A65A9">
        <w:rPr>
          <w:sz w:val="28"/>
          <w:szCs w:val="28"/>
        </w:rPr>
        <w:t xml:space="preserve"> – 1 топырақтарында мырыштың ШРК-дан асуы </w:t>
      </w:r>
      <w:r w:rsidR="00B5354A">
        <w:rPr>
          <w:sz w:val="28"/>
          <w:szCs w:val="28"/>
        </w:rPr>
        <w:t xml:space="preserve">тіпті </w:t>
      </w:r>
      <w:r w:rsidRPr="006A65A9">
        <w:rPr>
          <w:sz w:val="28"/>
          <w:szCs w:val="28"/>
        </w:rPr>
        <w:t>тіркелмеген.</w:t>
      </w:r>
      <w:r w:rsidR="00490179">
        <w:rPr>
          <w:sz w:val="28"/>
          <w:szCs w:val="28"/>
        </w:rPr>
        <w:t xml:space="preserve"> </w:t>
      </w:r>
      <w:r w:rsidR="00490179" w:rsidRPr="00490179">
        <w:rPr>
          <w:sz w:val="28"/>
          <w:szCs w:val="28"/>
        </w:rPr>
        <w:t>То</w:t>
      </w:r>
      <w:r w:rsidR="00490179">
        <w:rPr>
          <w:sz w:val="28"/>
          <w:szCs w:val="28"/>
        </w:rPr>
        <w:t xml:space="preserve">пырақты ластаудың негізгі көзі </w:t>
      </w:r>
      <w:r w:rsidR="00490179" w:rsidRPr="00490179">
        <w:rPr>
          <w:sz w:val="28"/>
          <w:szCs w:val="28"/>
        </w:rPr>
        <w:t>мырыш атмосфераға жоғары температура</w:t>
      </w:r>
      <w:r w:rsidR="00B5354A">
        <w:rPr>
          <w:sz w:val="28"/>
          <w:szCs w:val="28"/>
        </w:rPr>
        <w:t>дағы</w:t>
      </w:r>
      <w:r w:rsidR="00490179" w:rsidRPr="00490179">
        <w:rPr>
          <w:sz w:val="28"/>
          <w:szCs w:val="28"/>
        </w:rPr>
        <w:t xml:space="preserve"> технологиялық процестер (клинкер пештері) кезінде шығарылады</w:t>
      </w:r>
      <w:r w:rsidR="00490EC9" w:rsidRPr="00490EC9">
        <w:rPr>
          <w:sz w:val="28"/>
          <w:szCs w:val="28"/>
        </w:rPr>
        <w:t xml:space="preserve"> </w:t>
      </w:r>
      <w:r w:rsidR="00490EC9" w:rsidRPr="00E5111A">
        <w:rPr>
          <w:sz w:val="28"/>
          <w:szCs w:val="28"/>
        </w:rPr>
        <w:t>[87]</w:t>
      </w:r>
      <w:r w:rsidR="0024063C" w:rsidRPr="00E5111A">
        <w:rPr>
          <w:sz w:val="28"/>
          <w:szCs w:val="28"/>
        </w:rPr>
        <w:t>.</w:t>
      </w:r>
    </w:p>
    <w:p w14:paraId="779B5199" w14:textId="62401ACB" w:rsidR="006A65A9" w:rsidRDefault="00490179" w:rsidP="00106B73">
      <w:pPr>
        <w:ind w:firstLine="720"/>
        <w:jc w:val="both"/>
        <w:rPr>
          <w:sz w:val="28"/>
          <w:szCs w:val="28"/>
        </w:rPr>
      </w:pPr>
      <w:r>
        <w:rPr>
          <w:sz w:val="28"/>
          <w:szCs w:val="28"/>
        </w:rPr>
        <w:t>ЗА</w:t>
      </w:r>
      <w:r w:rsidRPr="00490179">
        <w:rPr>
          <w:sz w:val="28"/>
          <w:szCs w:val="28"/>
        </w:rPr>
        <w:t xml:space="preserve">-2 (карьерден борды тасымалдау аймағы). Бұл алаңдағы мырыштың мөлшері </w:t>
      </w:r>
      <w:r>
        <w:rPr>
          <w:sz w:val="28"/>
          <w:szCs w:val="28"/>
        </w:rPr>
        <w:t>ЗА</w:t>
      </w:r>
      <w:r w:rsidRPr="00490179">
        <w:rPr>
          <w:sz w:val="28"/>
          <w:szCs w:val="28"/>
        </w:rPr>
        <w:t xml:space="preserve">-1 топырақтарында мырыштың </w:t>
      </w:r>
      <w:r w:rsidR="00B5354A">
        <w:rPr>
          <w:sz w:val="28"/>
          <w:szCs w:val="28"/>
        </w:rPr>
        <w:t>мөлшері деңгейінде</w:t>
      </w:r>
      <w:r w:rsidRPr="00490179">
        <w:rPr>
          <w:sz w:val="28"/>
          <w:szCs w:val="28"/>
        </w:rPr>
        <w:t xml:space="preserve"> (0,66-дан 0,9 ШРК-ға дейін), </w:t>
      </w:r>
      <w:r w:rsidR="00B5354A">
        <w:rPr>
          <w:sz w:val="28"/>
          <w:szCs w:val="28"/>
        </w:rPr>
        <w:t xml:space="preserve">бұл </w:t>
      </w:r>
      <w:r w:rsidRPr="00490179">
        <w:rPr>
          <w:sz w:val="28"/>
          <w:szCs w:val="28"/>
        </w:rPr>
        <w:t xml:space="preserve">соңғы екі жылдағы </w:t>
      </w:r>
      <w:r w:rsidR="00B5354A">
        <w:rPr>
          <w:sz w:val="28"/>
          <w:szCs w:val="28"/>
        </w:rPr>
        <w:t>сәйкесінше мәндерді құрайды</w:t>
      </w:r>
      <w:r w:rsidRPr="00490179">
        <w:rPr>
          <w:sz w:val="28"/>
          <w:szCs w:val="28"/>
        </w:rPr>
        <w:t>. Мырыштың болуы бор мен цемент үшін басқа компоненттерді тасымалдайтын көліктің шығарындыларымен түсіндіріледі</w:t>
      </w:r>
      <w:r>
        <w:rPr>
          <w:sz w:val="28"/>
          <w:szCs w:val="28"/>
        </w:rPr>
        <w:t>.</w:t>
      </w:r>
    </w:p>
    <w:p w14:paraId="2FBBCCF4" w14:textId="73C8AF9B" w:rsidR="00490179" w:rsidRPr="00490179" w:rsidRDefault="00490179" w:rsidP="00490179">
      <w:pPr>
        <w:ind w:firstLine="720"/>
        <w:jc w:val="both"/>
        <w:rPr>
          <w:sz w:val="28"/>
          <w:szCs w:val="28"/>
        </w:rPr>
      </w:pPr>
      <w:r>
        <w:rPr>
          <w:sz w:val="28"/>
          <w:szCs w:val="28"/>
        </w:rPr>
        <w:t>ЗА</w:t>
      </w:r>
      <w:r w:rsidRPr="00490179">
        <w:rPr>
          <w:sz w:val="28"/>
          <w:szCs w:val="28"/>
        </w:rPr>
        <w:t xml:space="preserve">-3 (зауыттан 5000 м қашықтықтағы бақылау учаскесі). Бұл зерттеу аймағында мырыштың </w:t>
      </w:r>
      <w:r w:rsidR="00CD7E8D">
        <w:rPr>
          <w:sz w:val="28"/>
          <w:szCs w:val="28"/>
        </w:rPr>
        <w:t xml:space="preserve">концентрациясы ШРК-дан төмен деңгейде </w:t>
      </w:r>
      <w:r>
        <w:rPr>
          <w:sz w:val="28"/>
          <w:szCs w:val="28"/>
        </w:rPr>
        <w:t>тіркелді</w:t>
      </w:r>
      <w:r w:rsidR="00CD7E8D">
        <w:rPr>
          <w:sz w:val="28"/>
          <w:szCs w:val="28"/>
        </w:rPr>
        <w:t xml:space="preserve"> </w:t>
      </w:r>
      <w:r w:rsidRPr="00490179">
        <w:rPr>
          <w:sz w:val="28"/>
          <w:szCs w:val="28"/>
        </w:rPr>
        <w:t>және жылдар бойынша сәйкесінше 0,4, 0,43, 0,44, 0,45 Ш</w:t>
      </w:r>
      <w:r>
        <w:rPr>
          <w:sz w:val="28"/>
          <w:szCs w:val="28"/>
        </w:rPr>
        <w:t>Р</w:t>
      </w:r>
      <w:r w:rsidRPr="00490179">
        <w:rPr>
          <w:sz w:val="28"/>
          <w:szCs w:val="28"/>
        </w:rPr>
        <w:t>К құрайды.</w:t>
      </w:r>
    </w:p>
    <w:p w14:paraId="5EB36CDB" w14:textId="18052E5B" w:rsidR="00490179" w:rsidRPr="00490179" w:rsidRDefault="00490179" w:rsidP="00490179">
      <w:pPr>
        <w:ind w:firstLine="720"/>
        <w:jc w:val="both"/>
        <w:rPr>
          <w:i/>
          <w:sz w:val="28"/>
          <w:szCs w:val="28"/>
        </w:rPr>
      </w:pPr>
      <w:r w:rsidRPr="00490179">
        <w:rPr>
          <w:i/>
          <w:sz w:val="28"/>
          <w:szCs w:val="28"/>
        </w:rPr>
        <w:t xml:space="preserve">Сынақ алаңдарының топырақтарындағы </w:t>
      </w:r>
      <w:r w:rsidR="008D4479">
        <w:rPr>
          <w:i/>
          <w:sz w:val="28"/>
          <w:szCs w:val="28"/>
        </w:rPr>
        <w:t>күшән</w:t>
      </w:r>
      <w:r w:rsidRPr="00490179">
        <w:rPr>
          <w:i/>
          <w:sz w:val="28"/>
          <w:szCs w:val="28"/>
        </w:rPr>
        <w:t xml:space="preserve"> </w:t>
      </w:r>
      <w:r w:rsidR="00CD7E8D" w:rsidRPr="00490179">
        <w:rPr>
          <w:i/>
          <w:sz w:val="28"/>
          <w:szCs w:val="28"/>
        </w:rPr>
        <w:t xml:space="preserve">As  </w:t>
      </w:r>
      <w:r w:rsidRPr="00490179">
        <w:rPr>
          <w:i/>
          <w:sz w:val="28"/>
          <w:szCs w:val="28"/>
        </w:rPr>
        <w:t>мөлшері.</w:t>
      </w:r>
    </w:p>
    <w:p w14:paraId="284EE7DF" w14:textId="7F70ADD0" w:rsidR="006A65A9" w:rsidRPr="00C3385A" w:rsidRDefault="00490179" w:rsidP="00C3385A">
      <w:pPr>
        <w:ind w:firstLine="720"/>
        <w:jc w:val="both"/>
        <w:rPr>
          <w:sz w:val="28"/>
          <w:szCs w:val="28"/>
        </w:rPr>
      </w:pPr>
      <w:r>
        <w:rPr>
          <w:sz w:val="28"/>
          <w:szCs w:val="28"/>
        </w:rPr>
        <w:t>ЗА</w:t>
      </w:r>
      <w:r w:rsidRPr="00490179">
        <w:rPr>
          <w:sz w:val="28"/>
          <w:szCs w:val="28"/>
        </w:rPr>
        <w:t xml:space="preserve">-1 (Каспий Цемент </w:t>
      </w:r>
      <w:r>
        <w:rPr>
          <w:sz w:val="28"/>
          <w:szCs w:val="28"/>
        </w:rPr>
        <w:t>зауытының өндірістік алаңы</w:t>
      </w:r>
      <w:r w:rsidRPr="00490179">
        <w:rPr>
          <w:sz w:val="28"/>
          <w:szCs w:val="28"/>
        </w:rPr>
        <w:t xml:space="preserve">). 2014, 2016, 2017 және 2018 жылдары тиісінше 0,65, 0,59, 0,45 және 0,65 ШРК шегінде зауыттың өндірістік алаңының топырағында </w:t>
      </w:r>
      <w:r w:rsidR="008D4479" w:rsidRPr="008D4479">
        <w:rPr>
          <w:sz w:val="28"/>
          <w:szCs w:val="28"/>
        </w:rPr>
        <w:t>күшәннің</w:t>
      </w:r>
      <w:r w:rsidRPr="00490179">
        <w:rPr>
          <w:sz w:val="28"/>
          <w:szCs w:val="28"/>
        </w:rPr>
        <w:t xml:space="preserve"> құрамы </w:t>
      </w:r>
      <w:r w:rsidR="00CD7E8D">
        <w:rPr>
          <w:sz w:val="28"/>
          <w:szCs w:val="28"/>
        </w:rPr>
        <w:t>анықталды</w:t>
      </w:r>
      <w:r w:rsidRPr="00490179">
        <w:rPr>
          <w:sz w:val="28"/>
          <w:szCs w:val="28"/>
        </w:rPr>
        <w:t>.</w:t>
      </w:r>
    </w:p>
    <w:p w14:paraId="71CE1833" w14:textId="4B3DE3E2" w:rsidR="00C3385A" w:rsidRDefault="00C3385A" w:rsidP="003A1B98">
      <w:pPr>
        <w:ind w:firstLine="720"/>
        <w:jc w:val="both"/>
        <w:rPr>
          <w:sz w:val="28"/>
          <w:szCs w:val="28"/>
        </w:rPr>
      </w:pPr>
      <w:r>
        <w:rPr>
          <w:sz w:val="28"/>
          <w:szCs w:val="28"/>
        </w:rPr>
        <w:t>ЗА</w:t>
      </w:r>
      <w:r w:rsidR="00490179" w:rsidRPr="00490179">
        <w:rPr>
          <w:sz w:val="28"/>
          <w:szCs w:val="28"/>
        </w:rPr>
        <w:t>-2 (карьерден борды тасымалдау). Бор карьерінен зауытқа баратын жол маңындағы</w:t>
      </w:r>
      <w:r w:rsidR="00CD7E8D">
        <w:rPr>
          <w:sz w:val="28"/>
          <w:szCs w:val="28"/>
        </w:rPr>
        <w:t xml:space="preserve"> </w:t>
      </w:r>
      <w:r w:rsidR="00CD7E8D" w:rsidRPr="00490179">
        <w:rPr>
          <w:sz w:val="28"/>
          <w:szCs w:val="28"/>
        </w:rPr>
        <w:t xml:space="preserve">топырақтағы </w:t>
      </w:r>
      <w:r w:rsidR="00490179" w:rsidRPr="00490179">
        <w:rPr>
          <w:sz w:val="28"/>
          <w:szCs w:val="28"/>
        </w:rPr>
        <w:t xml:space="preserve"> </w:t>
      </w:r>
      <w:r w:rsidR="008D4479" w:rsidRPr="008D4479">
        <w:rPr>
          <w:sz w:val="28"/>
          <w:szCs w:val="28"/>
        </w:rPr>
        <w:t>күшән</w:t>
      </w:r>
      <w:r w:rsidR="00490179" w:rsidRPr="00490179">
        <w:rPr>
          <w:sz w:val="28"/>
          <w:szCs w:val="28"/>
        </w:rPr>
        <w:t xml:space="preserve"> мөлшері </w:t>
      </w:r>
      <w:r w:rsidR="00CD7E8D">
        <w:rPr>
          <w:sz w:val="28"/>
          <w:szCs w:val="28"/>
        </w:rPr>
        <w:t>к</w:t>
      </w:r>
      <w:r w:rsidR="00490179" w:rsidRPr="00490179">
        <w:rPr>
          <w:sz w:val="28"/>
          <w:szCs w:val="28"/>
        </w:rPr>
        <w:t>елесі концентрацияны құрайды: 2014, 2016, 2017 және 2018 жылдары сәйкесі</w:t>
      </w:r>
      <w:r>
        <w:rPr>
          <w:sz w:val="28"/>
          <w:szCs w:val="28"/>
        </w:rPr>
        <w:t>нше 0,95, 1,06, 1,2 және 1,35 ШР</w:t>
      </w:r>
      <w:r w:rsidR="00490179" w:rsidRPr="00490179">
        <w:rPr>
          <w:sz w:val="28"/>
          <w:szCs w:val="28"/>
        </w:rPr>
        <w:t>К.</w:t>
      </w:r>
    </w:p>
    <w:p w14:paraId="5D2E3965" w14:textId="45619705" w:rsidR="003A1B98" w:rsidRDefault="008D4479" w:rsidP="003A1B98">
      <w:pPr>
        <w:ind w:firstLine="720"/>
        <w:jc w:val="both"/>
        <w:rPr>
          <w:sz w:val="28"/>
          <w:szCs w:val="28"/>
        </w:rPr>
      </w:pPr>
      <w:r w:rsidRPr="008D4479">
        <w:rPr>
          <w:sz w:val="28"/>
          <w:szCs w:val="28"/>
        </w:rPr>
        <w:t>Күшәннің</w:t>
      </w:r>
      <w:r w:rsidR="003A1B98" w:rsidRPr="008D4479">
        <w:rPr>
          <w:sz w:val="28"/>
          <w:szCs w:val="28"/>
        </w:rPr>
        <w:t xml:space="preserve"> </w:t>
      </w:r>
      <w:r w:rsidR="00CD7E8D">
        <w:rPr>
          <w:sz w:val="28"/>
          <w:szCs w:val="28"/>
        </w:rPr>
        <w:t xml:space="preserve">жоғарғы </w:t>
      </w:r>
      <w:r w:rsidR="003A1B98">
        <w:rPr>
          <w:sz w:val="28"/>
          <w:szCs w:val="28"/>
        </w:rPr>
        <w:t>мөлшері 1,5-тен аспайды. Жалпы ШРК к</w:t>
      </w:r>
      <w:r w:rsidR="003A1B98" w:rsidRPr="003A1B98">
        <w:rPr>
          <w:sz w:val="28"/>
          <w:szCs w:val="28"/>
        </w:rPr>
        <w:t>өрсеткіштер</w:t>
      </w:r>
      <w:r w:rsidR="003A1B98">
        <w:rPr>
          <w:sz w:val="28"/>
          <w:szCs w:val="28"/>
        </w:rPr>
        <w:t xml:space="preserve"> іс жүзінде бір </w:t>
      </w:r>
      <w:r w:rsidR="003A1B98" w:rsidRPr="003A1B98">
        <w:rPr>
          <w:sz w:val="28"/>
          <w:szCs w:val="28"/>
        </w:rPr>
        <w:t>деңгейінде. Маңғыстау облысының барлық</w:t>
      </w:r>
      <w:r>
        <w:rPr>
          <w:sz w:val="28"/>
          <w:szCs w:val="28"/>
        </w:rPr>
        <w:t xml:space="preserve"> аумағында күшәннің</w:t>
      </w:r>
      <w:r w:rsidR="003A1B98" w:rsidRPr="003A1B98">
        <w:rPr>
          <w:sz w:val="28"/>
          <w:szCs w:val="28"/>
        </w:rPr>
        <w:t xml:space="preserve"> ШРК-дан асып кетуі байқалады.</w:t>
      </w:r>
      <w:r w:rsidR="003A1B98">
        <w:rPr>
          <w:sz w:val="28"/>
          <w:szCs w:val="28"/>
        </w:rPr>
        <w:t xml:space="preserve"> </w:t>
      </w:r>
      <w:r w:rsidR="003A1B98" w:rsidRPr="003A1B98">
        <w:rPr>
          <w:sz w:val="28"/>
          <w:szCs w:val="28"/>
        </w:rPr>
        <w:t>Бұл техногендік ластанудан емес, олардың геохимиялық көші-қон</w:t>
      </w:r>
      <w:r w:rsidR="00CD7E8D">
        <w:rPr>
          <w:sz w:val="28"/>
          <w:szCs w:val="28"/>
        </w:rPr>
        <w:t>уының</w:t>
      </w:r>
      <w:r w:rsidR="003A1B98" w:rsidRPr="003A1B98">
        <w:rPr>
          <w:sz w:val="28"/>
          <w:szCs w:val="28"/>
        </w:rPr>
        <w:t xml:space="preserve"> табиғи процестерінен және шекті рұқсат етілген концентрацияны есептеудегі әдістемелік мәселелермен байланысты.</w:t>
      </w:r>
      <w:r w:rsidR="003A1B98">
        <w:rPr>
          <w:sz w:val="28"/>
          <w:szCs w:val="28"/>
        </w:rPr>
        <w:t xml:space="preserve"> </w:t>
      </w:r>
    </w:p>
    <w:p w14:paraId="6B7A5E46" w14:textId="6C540ADC" w:rsidR="003A1B98" w:rsidRDefault="003A1B98" w:rsidP="003A1B98">
      <w:pPr>
        <w:ind w:firstLine="720"/>
        <w:jc w:val="both"/>
        <w:rPr>
          <w:sz w:val="28"/>
          <w:szCs w:val="28"/>
        </w:rPr>
      </w:pPr>
      <w:r w:rsidRPr="003A1B98">
        <w:rPr>
          <w:sz w:val="28"/>
          <w:szCs w:val="28"/>
        </w:rPr>
        <w:t xml:space="preserve">ҚР </w:t>
      </w:r>
      <w:r w:rsidR="008D4479" w:rsidRPr="008D4479">
        <w:rPr>
          <w:sz w:val="28"/>
          <w:szCs w:val="28"/>
        </w:rPr>
        <w:t>күшән</w:t>
      </w:r>
      <w:r w:rsidRPr="008D4479">
        <w:rPr>
          <w:sz w:val="28"/>
          <w:szCs w:val="28"/>
        </w:rPr>
        <w:t xml:space="preserve"> </w:t>
      </w:r>
      <w:r w:rsidRPr="003A1B98">
        <w:rPr>
          <w:sz w:val="28"/>
          <w:szCs w:val="28"/>
        </w:rPr>
        <w:t>бойынша қабылданған шекті рұқсат етілген концентрациялар 2,0-ге тең</w:t>
      </w:r>
      <w:r w:rsidR="00BB56CB">
        <w:rPr>
          <w:sz w:val="28"/>
          <w:szCs w:val="28"/>
        </w:rPr>
        <w:t xml:space="preserve">, </w:t>
      </w:r>
      <w:r w:rsidRPr="003A1B98">
        <w:rPr>
          <w:sz w:val="28"/>
          <w:szCs w:val="28"/>
        </w:rPr>
        <w:t>бұл облыс топырақтарындағы орташа мөлшерінен төмен.</w:t>
      </w:r>
    </w:p>
    <w:p w14:paraId="2CE139BF" w14:textId="77777777" w:rsidR="00DD060D" w:rsidRDefault="00532C60" w:rsidP="00532C60">
      <w:pPr>
        <w:ind w:firstLine="720"/>
        <w:jc w:val="both"/>
        <w:rPr>
          <w:sz w:val="28"/>
          <w:szCs w:val="28"/>
        </w:rPr>
      </w:pPr>
      <w:r>
        <w:rPr>
          <w:sz w:val="28"/>
          <w:szCs w:val="28"/>
        </w:rPr>
        <w:t>ЗА</w:t>
      </w:r>
      <w:r w:rsidRPr="00532C60">
        <w:rPr>
          <w:sz w:val="28"/>
          <w:szCs w:val="28"/>
        </w:rPr>
        <w:t>-3 (зауыттан 5000 м қашықтықтағы бақылау алаңы). 2014, 2016, 2017 және 2018 жылдары 0,75, 0,85, 0,75 және 0,75 Ш</w:t>
      </w:r>
      <w:r>
        <w:rPr>
          <w:sz w:val="28"/>
          <w:szCs w:val="28"/>
        </w:rPr>
        <w:t>Р</w:t>
      </w:r>
      <w:r w:rsidRPr="00532C60">
        <w:rPr>
          <w:sz w:val="28"/>
          <w:szCs w:val="28"/>
        </w:rPr>
        <w:t>К шегінде</w:t>
      </w:r>
      <w:r w:rsidR="00BB56CB">
        <w:rPr>
          <w:sz w:val="28"/>
          <w:szCs w:val="28"/>
        </w:rPr>
        <w:t xml:space="preserve">. </w:t>
      </w:r>
      <w:r>
        <w:rPr>
          <w:sz w:val="28"/>
          <w:szCs w:val="28"/>
        </w:rPr>
        <w:t>ЗА</w:t>
      </w:r>
      <w:r w:rsidRPr="00532C60">
        <w:rPr>
          <w:sz w:val="28"/>
          <w:szCs w:val="28"/>
        </w:rPr>
        <w:t xml:space="preserve">-3 топырағында </w:t>
      </w:r>
      <w:r w:rsidR="008D4479" w:rsidRPr="008D4479">
        <w:rPr>
          <w:sz w:val="28"/>
          <w:szCs w:val="28"/>
        </w:rPr>
        <w:t>күшәннің</w:t>
      </w:r>
      <w:r w:rsidR="008D4479">
        <w:rPr>
          <w:sz w:val="28"/>
          <w:szCs w:val="28"/>
        </w:rPr>
        <w:t xml:space="preserve"> </w:t>
      </w:r>
      <w:r w:rsidRPr="00532C60">
        <w:rPr>
          <w:sz w:val="28"/>
          <w:szCs w:val="28"/>
        </w:rPr>
        <w:t xml:space="preserve">құрамы байқалады. </w:t>
      </w:r>
      <w:r w:rsidR="00DD060D">
        <w:rPr>
          <w:sz w:val="28"/>
          <w:szCs w:val="28"/>
        </w:rPr>
        <w:t>К</w:t>
      </w:r>
      <w:r w:rsidR="008D4479" w:rsidRPr="008D4479">
        <w:rPr>
          <w:sz w:val="28"/>
          <w:szCs w:val="28"/>
        </w:rPr>
        <w:t>үшәннің</w:t>
      </w:r>
      <w:r w:rsidRPr="00532C60">
        <w:rPr>
          <w:sz w:val="28"/>
          <w:szCs w:val="28"/>
        </w:rPr>
        <w:t xml:space="preserve"> </w:t>
      </w:r>
      <w:r w:rsidR="00DD060D">
        <w:rPr>
          <w:sz w:val="28"/>
          <w:szCs w:val="28"/>
        </w:rPr>
        <w:t>сынама құрамында кездесуі Маңғыстау облысының топырағының</w:t>
      </w:r>
      <w:r w:rsidRPr="00532C60">
        <w:rPr>
          <w:sz w:val="28"/>
          <w:szCs w:val="28"/>
        </w:rPr>
        <w:t xml:space="preserve"> табиғи сипат</w:t>
      </w:r>
      <w:r w:rsidR="00DD060D">
        <w:rPr>
          <w:sz w:val="28"/>
          <w:szCs w:val="28"/>
        </w:rPr>
        <w:t>ын</w:t>
      </w:r>
      <w:r w:rsidRPr="00532C60">
        <w:rPr>
          <w:sz w:val="28"/>
          <w:szCs w:val="28"/>
        </w:rPr>
        <w:t>а ие.</w:t>
      </w:r>
      <w:r>
        <w:rPr>
          <w:sz w:val="28"/>
          <w:szCs w:val="28"/>
        </w:rPr>
        <w:t xml:space="preserve"> </w:t>
      </w:r>
      <w:r w:rsidRPr="00532C60">
        <w:rPr>
          <w:sz w:val="28"/>
          <w:szCs w:val="28"/>
        </w:rPr>
        <w:t xml:space="preserve">Техногендік </w:t>
      </w:r>
      <w:r w:rsidR="008D4479" w:rsidRPr="008D4479">
        <w:rPr>
          <w:sz w:val="28"/>
          <w:szCs w:val="28"/>
        </w:rPr>
        <w:t>күшәннің</w:t>
      </w:r>
      <w:r w:rsidRPr="00532C60">
        <w:rPr>
          <w:sz w:val="28"/>
          <w:szCs w:val="28"/>
        </w:rPr>
        <w:t xml:space="preserve"> қуатты көзі</w:t>
      </w:r>
      <w:r w:rsidR="00DD060D">
        <w:rPr>
          <w:sz w:val="28"/>
          <w:szCs w:val="28"/>
        </w:rPr>
        <w:t>не</w:t>
      </w:r>
      <w:r w:rsidRPr="00532C60">
        <w:rPr>
          <w:sz w:val="28"/>
          <w:szCs w:val="28"/>
        </w:rPr>
        <w:t xml:space="preserve"> кендер мен тау жыныстарының үйінділері</w:t>
      </w:r>
      <w:r w:rsidR="00DD060D">
        <w:rPr>
          <w:sz w:val="28"/>
          <w:szCs w:val="28"/>
        </w:rPr>
        <w:t>н жатқызамыз</w:t>
      </w:r>
      <w:r w:rsidRPr="00532C60">
        <w:rPr>
          <w:sz w:val="28"/>
          <w:szCs w:val="28"/>
        </w:rPr>
        <w:t xml:space="preserve">. </w:t>
      </w:r>
    </w:p>
    <w:p w14:paraId="11A523F2" w14:textId="6A6AE56F" w:rsidR="00532C60" w:rsidRPr="00532C60" w:rsidRDefault="00532C60" w:rsidP="00532C60">
      <w:pPr>
        <w:ind w:firstLine="720"/>
        <w:jc w:val="both"/>
        <w:rPr>
          <w:i/>
          <w:sz w:val="28"/>
          <w:szCs w:val="28"/>
        </w:rPr>
      </w:pPr>
      <w:r w:rsidRPr="00532C60">
        <w:rPr>
          <w:i/>
          <w:sz w:val="28"/>
          <w:szCs w:val="28"/>
        </w:rPr>
        <w:t>Сынақ алаңдарының топырақтарындағы кадмий</w:t>
      </w:r>
      <w:r w:rsidR="00DD060D" w:rsidRPr="00532C60">
        <w:rPr>
          <w:i/>
          <w:sz w:val="28"/>
          <w:szCs w:val="28"/>
        </w:rPr>
        <w:t xml:space="preserve"> Cd  </w:t>
      </w:r>
      <w:r w:rsidRPr="00532C60">
        <w:rPr>
          <w:i/>
          <w:sz w:val="28"/>
          <w:szCs w:val="28"/>
        </w:rPr>
        <w:t xml:space="preserve"> мөлшері.</w:t>
      </w:r>
    </w:p>
    <w:p w14:paraId="252697D9" w14:textId="6A9586AA" w:rsidR="003A1B98" w:rsidRPr="006E3FFD" w:rsidRDefault="00693A6D" w:rsidP="006E3FFD">
      <w:pPr>
        <w:ind w:firstLine="720"/>
        <w:jc w:val="both"/>
        <w:rPr>
          <w:sz w:val="28"/>
          <w:szCs w:val="28"/>
        </w:rPr>
      </w:pPr>
      <w:r>
        <w:rPr>
          <w:sz w:val="28"/>
          <w:szCs w:val="28"/>
        </w:rPr>
        <w:lastRenderedPageBreak/>
        <w:t>ЗА</w:t>
      </w:r>
      <w:r w:rsidR="00532C60" w:rsidRPr="00532C60">
        <w:rPr>
          <w:sz w:val="28"/>
          <w:szCs w:val="28"/>
        </w:rPr>
        <w:t xml:space="preserve">-1 (Каспий Цемент зауытының өндірістік алаңы). </w:t>
      </w:r>
      <w:r w:rsidRPr="00532C60">
        <w:rPr>
          <w:sz w:val="28"/>
          <w:szCs w:val="28"/>
        </w:rPr>
        <w:t xml:space="preserve">2014, 2016, 2017 және 2018 жылдары </w:t>
      </w:r>
      <w:r>
        <w:rPr>
          <w:sz w:val="28"/>
          <w:szCs w:val="28"/>
        </w:rPr>
        <w:t>к</w:t>
      </w:r>
      <w:r w:rsidR="00532C60" w:rsidRPr="00532C60">
        <w:rPr>
          <w:sz w:val="28"/>
          <w:szCs w:val="28"/>
        </w:rPr>
        <w:t xml:space="preserve">адмий құрамы </w:t>
      </w:r>
      <w:r w:rsidRPr="00532C60">
        <w:rPr>
          <w:sz w:val="28"/>
          <w:szCs w:val="28"/>
        </w:rPr>
        <w:t xml:space="preserve">тиісінше </w:t>
      </w:r>
      <w:r w:rsidR="00532C60" w:rsidRPr="00532C60">
        <w:rPr>
          <w:sz w:val="28"/>
          <w:szCs w:val="28"/>
        </w:rPr>
        <w:t>1,44, 1,56,</w:t>
      </w:r>
      <w:r>
        <w:rPr>
          <w:sz w:val="28"/>
          <w:szCs w:val="28"/>
        </w:rPr>
        <w:t xml:space="preserve"> 1,66 және 1,72 ШРК мөлшерінде</w:t>
      </w:r>
      <w:r w:rsidR="00532C60" w:rsidRPr="00532C60">
        <w:rPr>
          <w:sz w:val="28"/>
          <w:szCs w:val="28"/>
        </w:rPr>
        <w:t xml:space="preserve"> зауыттың өндірістік алаңының топырағын</w:t>
      </w:r>
      <w:r w:rsidR="000D137A">
        <w:rPr>
          <w:sz w:val="28"/>
          <w:szCs w:val="28"/>
        </w:rPr>
        <w:t>д</w:t>
      </w:r>
      <w:r w:rsidR="00532C60" w:rsidRPr="00532C60">
        <w:rPr>
          <w:sz w:val="28"/>
          <w:szCs w:val="28"/>
        </w:rPr>
        <w:t>а</w:t>
      </w:r>
      <w:r w:rsidRPr="00693A6D">
        <w:rPr>
          <w:sz w:val="28"/>
          <w:szCs w:val="28"/>
        </w:rPr>
        <w:t xml:space="preserve"> </w:t>
      </w:r>
      <w:r>
        <w:rPr>
          <w:sz w:val="28"/>
          <w:szCs w:val="28"/>
        </w:rPr>
        <w:t>тіркелген</w:t>
      </w:r>
      <w:r w:rsidR="00532C60" w:rsidRPr="00532C60">
        <w:rPr>
          <w:sz w:val="28"/>
          <w:szCs w:val="28"/>
        </w:rPr>
        <w:t>.</w:t>
      </w:r>
    </w:p>
    <w:p w14:paraId="50C0680C" w14:textId="7F57E271" w:rsidR="00693A6D" w:rsidRDefault="00693A6D" w:rsidP="00106B73">
      <w:pPr>
        <w:ind w:firstLine="720"/>
        <w:jc w:val="both"/>
        <w:rPr>
          <w:sz w:val="28"/>
          <w:szCs w:val="28"/>
        </w:rPr>
      </w:pPr>
      <w:r w:rsidRPr="00693A6D">
        <w:rPr>
          <w:sz w:val="28"/>
          <w:szCs w:val="28"/>
        </w:rPr>
        <w:t xml:space="preserve">Сондай-ақ, </w:t>
      </w:r>
      <w:r w:rsidR="006E3FFD" w:rsidRPr="006E3FFD">
        <w:rPr>
          <w:sz w:val="28"/>
          <w:szCs w:val="28"/>
        </w:rPr>
        <w:t>тем</w:t>
      </w:r>
      <w:r w:rsidR="006E3FFD">
        <w:rPr>
          <w:sz w:val="28"/>
          <w:szCs w:val="28"/>
        </w:rPr>
        <w:t xml:space="preserve">ір жол </w:t>
      </w:r>
      <w:r w:rsidRPr="00693A6D">
        <w:rPr>
          <w:sz w:val="28"/>
          <w:szCs w:val="28"/>
        </w:rPr>
        <w:t xml:space="preserve">көлігін қоса алғанда, жылу энергетикалық қондырғылардан дизель көлігіне дейін әр түрлі қуаттылықтағы диффузиялық шашыраңқы көздер кадмийдің қоршаған ортаға түсуінің </w:t>
      </w:r>
      <w:r w:rsidR="006E3FFD">
        <w:rPr>
          <w:sz w:val="28"/>
          <w:szCs w:val="28"/>
        </w:rPr>
        <w:t>ан</w:t>
      </w:r>
      <w:r w:rsidRPr="00693A6D">
        <w:rPr>
          <w:sz w:val="28"/>
          <w:szCs w:val="28"/>
        </w:rPr>
        <w:t>тропогендік көздері болып табылады</w:t>
      </w:r>
      <w:r w:rsidR="0071176D">
        <w:rPr>
          <w:sz w:val="28"/>
          <w:szCs w:val="28"/>
        </w:rPr>
        <w:t>.</w:t>
      </w:r>
    </w:p>
    <w:p w14:paraId="29545113" w14:textId="1C989065" w:rsidR="006E3FFD" w:rsidRDefault="006E3FFD" w:rsidP="00AE1EF1">
      <w:pPr>
        <w:ind w:firstLine="720"/>
        <w:jc w:val="both"/>
        <w:rPr>
          <w:sz w:val="28"/>
          <w:szCs w:val="28"/>
        </w:rPr>
      </w:pPr>
      <w:r>
        <w:rPr>
          <w:sz w:val="28"/>
          <w:szCs w:val="28"/>
        </w:rPr>
        <w:t>ЗА</w:t>
      </w:r>
      <w:r w:rsidRPr="006E3FFD">
        <w:rPr>
          <w:sz w:val="28"/>
          <w:szCs w:val="28"/>
        </w:rPr>
        <w:t>-2 (карьерден борды тасымалдау алаңы). Жолдың жа</w:t>
      </w:r>
      <w:r>
        <w:rPr>
          <w:sz w:val="28"/>
          <w:szCs w:val="28"/>
        </w:rPr>
        <w:t xml:space="preserve">нында кадмийдің </w:t>
      </w:r>
      <w:r w:rsidR="00365FAD">
        <w:rPr>
          <w:sz w:val="28"/>
          <w:szCs w:val="28"/>
        </w:rPr>
        <w:t xml:space="preserve">құрамы </w:t>
      </w:r>
      <w:r>
        <w:rPr>
          <w:sz w:val="28"/>
          <w:szCs w:val="28"/>
        </w:rPr>
        <w:t xml:space="preserve">тіркелді, </w:t>
      </w:r>
      <w:r w:rsidRPr="006E3FFD">
        <w:rPr>
          <w:sz w:val="28"/>
          <w:szCs w:val="28"/>
        </w:rPr>
        <w:t>ШРК асатын борды келесі концентрацияларда тасымалдау: тиісінше 2014, 2016, 2017 және 2018 жылдары 1,9, 1,96, 2,02 және 2,05 ШРК.</w:t>
      </w:r>
      <w:r>
        <w:rPr>
          <w:sz w:val="28"/>
          <w:szCs w:val="28"/>
        </w:rPr>
        <w:t xml:space="preserve"> </w:t>
      </w:r>
      <w:r w:rsidRPr="006E3FFD">
        <w:rPr>
          <w:sz w:val="28"/>
          <w:szCs w:val="28"/>
        </w:rPr>
        <w:t>Әдетте</w:t>
      </w:r>
      <w:r>
        <w:rPr>
          <w:sz w:val="28"/>
          <w:szCs w:val="28"/>
        </w:rPr>
        <w:t>,</w:t>
      </w:r>
      <w:r w:rsidRPr="006E3FFD">
        <w:rPr>
          <w:sz w:val="28"/>
          <w:szCs w:val="28"/>
        </w:rPr>
        <w:t xml:space="preserve"> </w:t>
      </w:r>
      <w:r>
        <w:rPr>
          <w:sz w:val="28"/>
          <w:szCs w:val="28"/>
        </w:rPr>
        <w:t>к</w:t>
      </w:r>
      <w:r w:rsidRPr="006E3FFD">
        <w:rPr>
          <w:sz w:val="28"/>
          <w:szCs w:val="28"/>
        </w:rPr>
        <w:t xml:space="preserve">адмий кендердегі мырыш </w:t>
      </w:r>
      <w:r>
        <w:rPr>
          <w:sz w:val="28"/>
          <w:szCs w:val="28"/>
        </w:rPr>
        <w:t>карбонатымен бірге болады</w:t>
      </w:r>
      <w:r w:rsidRPr="006E3FFD">
        <w:rPr>
          <w:sz w:val="28"/>
          <w:szCs w:val="28"/>
        </w:rPr>
        <w:t>. Топырақтың кадмиймен ластануы бұл элемент қайта берілуін тоқтатқаннан кейін де ұзақ уақыт бойы сақталатынын ескеру қажет.</w:t>
      </w:r>
      <w:r>
        <w:rPr>
          <w:sz w:val="28"/>
          <w:szCs w:val="28"/>
        </w:rPr>
        <w:t xml:space="preserve"> </w:t>
      </w:r>
    </w:p>
    <w:p w14:paraId="0F19262A" w14:textId="660AFA60" w:rsidR="006E3FFD" w:rsidRDefault="00AE1EF1" w:rsidP="00106B73">
      <w:pPr>
        <w:ind w:firstLine="720"/>
        <w:jc w:val="both"/>
        <w:rPr>
          <w:sz w:val="28"/>
          <w:szCs w:val="28"/>
        </w:rPr>
      </w:pPr>
      <w:r>
        <w:rPr>
          <w:sz w:val="28"/>
          <w:szCs w:val="28"/>
        </w:rPr>
        <w:t>ЗА</w:t>
      </w:r>
      <w:r w:rsidR="006E3FFD" w:rsidRPr="006E3FFD">
        <w:rPr>
          <w:sz w:val="28"/>
          <w:szCs w:val="28"/>
        </w:rPr>
        <w:t xml:space="preserve">-3 (зауыттан 5000 м қашықтықтағы бақылау алаңы). Батыс жазықтағы ең таза топырақтарда кадмийдің болуы тау жыныстарының үйінділерінен 500 метр қашықтықта анықталды. 2014, 2016, 2017 және 2018 жылдардағы кадмий концентрациясы келесідей: 0,82, 0,92, 1,0 және 0,98 ШРК. </w:t>
      </w:r>
      <w:r w:rsidRPr="00AE1EF1">
        <w:rPr>
          <w:sz w:val="28"/>
          <w:szCs w:val="28"/>
        </w:rPr>
        <w:t>Жылдық мөлшері 1 ШРК деңгейінде кадмийдің топырақта аз мөлшерде жинақталуын көрсетеді.</w:t>
      </w:r>
    </w:p>
    <w:p w14:paraId="4E342A49" w14:textId="43208CD2" w:rsidR="00AE1EF1" w:rsidRPr="00AE1EF1" w:rsidRDefault="00AE1EF1" w:rsidP="00106B73">
      <w:pPr>
        <w:ind w:firstLine="720"/>
        <w:jc w:val="both"/>
        <w:rPr>
          <w:i/>
          <w:sz w:val="28"/>
          <w:szCs w:val="28"/>
          <w:highlight w:val="yellow"/>
        </w:rPr>
      </w:pPr>
      <w:r w:rsidRPr="00AE1EF1">
        <w:rPr>
          <w:i/>
          <w:sz w:val="28"/>
          <w:szCs w:val="28"/>
        </w:rPr>
        <w:t xml:space="preserve">Сынақ алаңдарының топырақтарындағы хромының </w:t>
      </w:r>
      <w:r w:rsidR="004B6EAF" w:rsidRPr="00AE1EF1">
        <w:rPr>
          <w:i/>
          <w:sz w:val="28"/>
          <w:szCs w:val="28"/>
        </w:rPr>
        <w:t xml:space="preserve">Cr </w:t>
      </w:r>
      <w:r w:rsidRPr="00AE1EF1">
        <w:rPr>
          <w:i/>
          <w:sz w:val="28"/>
          <w:szCs w:val="28"/>
        </w:rPr>
        <w:t>мөлшері.</w:t>
      </w:r>
    </w:p>
    <w:p w14:paraId="52D9E289" w14:textId="074F686F" w:rsidR="006E3FFD" w:rsidRPr="00AE1EF1" w:rsidRDefault="00AE1EF1" w:rsidP="00AE1EF1">
      <w:pPr>
        <w:ind w:firstLine="720"/>
        <w:jc w:val="both"/>
        <w:rPr>
          <w:sz w:val="28"/>
          <w:szCs w:val="28"/>
        </w:rPr>
      </w:pPr>
      <w:r>
        <w:rPr>
          <w:sz w:val="28"/>
          <w:szCs w:val="28"/>
        </w:rPr>
        <w:t>ЗА</w:t>
      </w:r>
      <w:r w:rsidRPr="00AE1EF1">
        <w:rPr>
          <w:sz w:val="28"/>
          <w:szCs w:val="28"/>
        </w:rPr>
        <w:t xml:space="preserve">-1 (Каспий Цемент </w:t>
      </w:r>
      <w:r>
        <w:rPr>
          <w:sz w:val="28"/>
          <w:szCs w:val="28"/>
        </w:rPr>
        <w:t>зауытының өндірістік алаңы</w:t>
      </w:r>
      <w:r w:rsidRPr="00AE1EF1">
        <w:rPr>
          <w:sz w:val="28"/>
          <w:szCs w:val="28"/>
        </w:rPr>
        <w:t xml:space="preserve">). 2017 және 2018 жылдары рұқсат етілген концентрациясы тиісінше 1,1 ШРК және 1,21 ШРК көрсеткіштерімен есептеле отырып, зауыттың өндірістік алаңының топырағында хром </w:t>
      </w:r>
      <w:r>
        <w:rPr>
          <w:sz w:val="28"/>
          <w:szCs w:val="28"/>
        </w:rPr>
        <w:t>құрамы</w:t>
      </w:r>
      <w:r w:rsidRPr="00AE1EF1">
        <w:rPr>
          <w:sz w:val="28"/>
          <w:szCs w:val="28"/>
        </w:rPr>
        <w:t xml:space="preserve"> тіркелген. Топырақта хром</w:t>
      </w:r>
      <w:r w:rsidR="004B6EAF">
        <w:rPr>
          <w:sz w:val="28"/>
          <w:szCs w:val="28"/>
        </w:rPr>
        <w:t xml:space="preserve"> концентрациясы</w:t>
      </w:r>
      <w:r w:rsidRPr="00AE1EF1">
        <w:rPr>
          <w:sz w:val="28"/>
          <w:szCs w:val="28"/>
        </w:rPr>
        <w:t xml:space="preserve"> зауыттың ант</w:t>
      </w:r>
      <w:r>
        <w:rPr>
          <w:sz w:val="28"/>
          <w:szCs w:val="28"/>
        </w:rPr>
        <w:t xml:space="preserve">ропогендік қызметінің нәтижесі </w:t>
      </w:r>
      <w:r w:rsidRPr="00AE1EF1">
        <w:rPr>
          <w:sz w:val="28"/>
          <w:szCs w:val="28"/>
        </w:rPr>
        <w:t>(көмірді жағу).</w:t>
      </w:r>
    </w:p>
    <w:p w14:paraId="797790C4" w14:textId="4F42F6D3" w:rsidR="00AE1EF1" w:rsidRDefault="00AE1EF1" w:rsidP="00AE1EF1">
      <w:pPr>
        <w:ind w:firstLine="720"/>
        <w:jc w:val="both"/>
        <w:rPr>
          <w:sz w:val="28"/>
          <w:szCs w:val="28"/>
        </w:rPr>
      </w:pPr>
      <w:r>
        <w:rPr>
          <w:sz w:val="28"/>
          <w:szCs w:val="28"/>
        </w:rPr>
        <w:t>ЗА</w:t>
      </w:r>
      <w:r w:rsidRPr="00AE1EF1">
        <w:rPr>
          <w:sz w:val="28"/>
          <w:szCs w:val="28"/>
        </w:rPr>
        <w:t xml:space="preserve">-2 (карьерден борды тасымалдау </w:t>
      </w:r>
      <w:r>
        <w:rPr>
          <w:sz w:val="28"/>
          <w:szCs w:val="28"/>
        </w:rPr>
        <w:t>алаңы</w:t>
      </w:r>
      <w:r w:rsidRPr="00AE1EF1">
        <w:rPr>
          <w:sz w:val="28"/>
          <w:szCs w:val="28"/>
        </w:rPr>
        <w:t xml:space="preserve">). Бұл аймақта хромның болуы бор өндірумен, сондай-ақ үйінділердің болуымен байланысты. </w:t>
      </w:r>
      <w:r>
        <w:rPr>
          <w:sz w:val="28"/>
          <w:szCs w:val="28"/>
        </w:rPr>
        <w:t>ЗА</w:t>
      </w:r>
      <w:r w:rsidRPr="00AE1EF1">
        <w:rPr>
          <w:sz w:val="28"/>
          <w:szCs w:val="28"/>
        </w:rPr>
        <w:t>-2 топырағындағы хром концентрациясы ШРК-дан аз және 2014, 2016</w:t>
      </w:r>
      <w:r>
        <w:rPr>
          <w:sz w:val="28"/>
          <w:szCs w:val="28"/>
        </w:rPr>
        <w:t>,</w:t>
      </w:r>
      <w:r w:rsidRPr="00AE1EF1">
        <w:rPr>
          <w:sz w:val="28"/>
          <w:szCs w:val="28"/>
        </w:rPr>
        <w:t xml:space="preserve"> 2017 және 2018 жылдары 0,62, 0,7</w:t>
      </w:r>
      <w:r>
        <w:rPr>
          <w:sz w:val="28"/>
          <w:szCs w:val="28"/>
        </w:rPr>
        <w:t>6, 0,78 және 0,88 ШРК құрайды.</w:t>
      </w:r>
    </w:p>
    <w:p w14:paraId="547820CF" w14:textId="5529A3B2" w:rsidR="00AE1EF1" w:rsidRPr="00171087" w:rsidRDefault="00AE1EF1" w:rsidP="00171087">
      <w:pPr>
        <w:ind w:firstLine="720"/>
        <w:jc w:val="both"/>
        <w:rPr>
          <w:sz w:val="28"/>
          <w:szCs w:val="28"/>
        </w:rPr>
      </w:pPr>
      <w:r>
        <w:rPr>
          <w:sz w:val="28"/>
          <w:szCs w:val="28"/>
        </w:rPr>
        <w:t>ЗА-3 (</w:t>
      </w:r>
      <w:r w:rsidR="00171087" w:rsidRPr="006E3FFD">
        <w:rPr>
          <w:sz w:val="28"/>
          <w:szCs w:val="28"/>
        </w:rPr>
        <w:t>зауыттан 5000 м қашықтықтағы бақылау алаңы</w:t>
      </w:r>
      <w:r w:rsidRPr="00AE1EF1">
        <w:rPr>
          <w:sz w:val="28"/>
          <w:szCs w:val="28"/>
        </w:rPr>
        <w:t xml:space="preserve">). </w:t>
      </w:r>
      <w:r w:rsidR="004B6EAF">
        <w:rPr>
          <w:sz w:val="28"/>
          <w:szCs w:val="28"/>
        </w:rPr>
        <w:t>Ө</w:t>
      </w:r>
      <w:r w:rsidR="004B6EAF" w:rsidRPr="00171087">
        <w:rPr>
          <w:sz w:val="28"/>
          <w:szCs w:val="28"/>
        </w:rPr>
        <w:t>ндірістен ең шалғай орналасқан батыс ж</w:t>
      </w:r>
      <w:r w:rsidR="004B6EAF">
        <w:rPr>
          <w:sz w:val="28"/>
          <w:szCs w:val="28"/>
        </w:rPr>
        <w:t>азықтың топырақтарында да  хр</w:t>
      </w:r>
      <w:r w:rsidR="00171087" w:rsidRPr="00171087">
        <w:rPr>
          <w:sz w:val="28"/>
          <w:szCs w:val="28"/>
        </w:rPr>
        <w:t xml:space="preserve">омның </w:t>
      </w:r>
      <w:r w:rsidR="004B6EAF">
        <w:rPr>
          <w:sz w:val="28"/>
          <w:szCs w:val="28"/>
        </w:rPr>
        <w:t>мөлшері анықталды</w:t>
      </w:r>
      <w:r w:rsidRPr="00AE1EF1">
        <w:rPr>
          <w:sz w:val="28"/>
          <w:szCs w:val="28"/>
        </w:rPr>
        <w:t>.</w:t>
      </w:r>
      <w:r w:rsidR="00171087">
        <w:rPr>
          <w:sz w:val="28"/>
          <w:szCs w:val="28"/>
        </w:rPr>
        <w:t xml:space="preserve"> ЗА</w:t>
      </w:r>
      <w:r w:rsidR="00171087" w:rsidRPr="00171087">
        <w:rPr>
          <w:sz w:val="28"/>
          <w:szCs w:val="28"/>
        </w:rPr>
        <w:t>-3 топырағындағы хром концентрациясы</w:t>
      </w:r>
      <w:r w:rsidR="004B6EAF">
        <w:rPr>
          <w:sz w:val="28"/>
          <w:szCs w:val="28"/>
        </w:rPr>
        <w:t xml:space="preserve">ның мөлшері төмен </w:t>
      </w:r>
      <w:r w:rsidR="00171087" w:rsidRPr="00171087">
        <w:rPr>
          <w:sz w:val="28"/>
          <w:szCs w:val="28"/>
        </w:rPr>
        <w:t>және 2014, 2016, 2017 және 2018 жылдары 0,7, 0,66, 0,74 және 0,78 ШРК құрайды.</w:t>
      </w:r>
    </w:p>
    <w:p w14:paraId="3495B483" w14:textId="5623FE14" w:rsidR="00171087" w:rsidRPr="00171087" w:rsidRDefault="00171087" w:rsidP="00171087">
      <w:pPr>
        <w:ind w:firstLine="720"/>
        <w:jc w:val="both"/>
        <w:rPr>
          <w:i/>
          <w:sz w:val="28"/>
          <w:szCs w:val="28"/>
        </w:rPr>
      </w:pPr>
      <w:r w:rsidRPr="00171087">
        <w:rPr>
          <w:i/>
          <w:sz w:val="28"/>
          <w:szCs w:val="28"/>
        </w:rPr>
        <w:t xml:space="preserve">Сынақ алаңдарының топырақтарындағы  қорғасын  </w:t>
      </w:r>
      <w:r w:rsidR="004B6EAF" w:rsidRPr="00171087">
        <w:rPr>
          <w:i/>
          <w:sz w:val="28"/>
          <w:szCs w:val="28"/>
        </w:rPr>
        <w:t xml:space="preserve">Pb </w:t>
      </w:r>
      <w:r w:rsidRPr="00171087">
        <w:rPr>
          <w:i/>
          <w:sz w:val="28"/>
          <w:szCs w:val="28"/>
        </w:rPr>
        <w:t>мөлшері</w:t>
      </w:r>
    </w:p>
    <w:p w14:paraId="0BD49457" w14:textId="6DD47208" w:rsidR="006E3FFD" w:rsidRDefault="00171087" w:rsidP="00171087">
      <w:pPr>
        <w:ind w:firstLine="720"/>
        <w:jc w:val="both"/>
        <w:rPr>
          <w:sz w:val="28"/>
          <w:szCs w:val="28"/>
        </w:rPr>
      </w:pPr>
      <w:r>
        <w:rPr>
          <w:sz w:val="28"/>
          <w:szCs w:val="28"/>
        </w:rPr>
        <w:t>ЗА</w:t>
      </w:r>
      <w:r w:rsidRPr="00171087">
        <w:rPr>
          <w:sz w:val="28"/>
          <w:szCs w:val="28"/>
        </w:rPr>
        <w:t xml:space="preserve">-1 (Каспий Цемент </w:t>
      </w:r>
      <w:r>
        <w:rPr>
          <w:sz w:val="28"/>
          <w:szCs w:val="28"/>
        </w:rPr>
        <w:t>зауытының өндірістік алаңы</w:t>
      </w:r>
      <w:r w:rsidRPr="00171087">
        <w:rPr>
          <w:sz w:val="28"/>
          <w:szCs w:val="28"/>
        </w:rPr>
        <w:t>). Зауыттың өндірістік алаңының топырағында қорғасын мөлшері байқалады</w:t>
      </w:r>
      <w:r w:rsidR="00894B3D">
        <w:rPr>
          <w:sz w:val="28"/>
          <w:szCs w:val="28"/>
        </w:rPr>
        <w:t xml:space="preserve"> және көрсеткіш </w:t>
      </w:r>
      <w:r w:rsidRPr="00171087">
        <w:rPr>
          <w:sz w:val="28"/>
          <w:szCs w:val="28"/>
        </w:rPr>
        <w:t>ШРК-дан аспайды (тиісінше 2014, 2016, 2017 және 2018 жылдары 0,49, 0,5, 0,52 және 0,53 ШРК).</w:t>
      </w:r>
    </w:p>
    <w:p w14:paraId="4D45A9A6" w14:textId="7EBAA7C0" w:rsidR="00171087" w:rsidRDefault="00171087" w:rsidP="00171087">
      <w:pPr>
        <w:ind w:firstLine="720"/>
        <w:jc w:val="both"/>
        <w:rPr>
          <w:sz w:val="28"/>
          <w:szCs w:val="28"/>
        </w:rPr>
      </w:pPr>
      <w:r w:rsidRPr="00171087">
        <w:rPr>
          <w:sz w:val="28"/>
          <w:szCs w:val="28"/>
        </w:rPr>
        <w:t>Топырақтың қорғасынмен ла</w:t>
      </w:r>
      <w:r>
        <w:rPr>
          <w:sz w:val="28"/>
          <w:szCs w:val="28"/>
        </w:rPr>
        <w:t>стану көздері ЗА</w:t>
      </w:r>
      <w:r w:rsidRPr="00171087">
        <w:rPr>
          <w:sz w:val="28"/>
          <w:szCs w:val="28"/>
        </w:rPr>
        <w:t>-1</w:t>
      </w:r>
      <w:r w:rsidR="00894B3D">
        <w:rPr>
          <w:sz w:val="28"/>
          <w:szCs w:val="28"/>
        </w:rPr>
        <w:t xml:space="preserve"> аймағында </w:t>
      </w:r>
      <w:r>
        <w:rPr>
          <w:sz w:val="28"/>
          <w:szCs w:val="28"/>
        </w:rPr>
        <w:t>ж</w:t>
      </w:r>
      <w:r w:rsidRPr="00171087">
        <w:rPr>
          <w:sz w:val="28"/>
          <w:szCs w:val="28"/>
        </w:rPr>
        <w:t>оға</w:t>
      </w:r>
      <w:r w:rsidR="00490EC9">
        <w:rPr>
          <w:sz w:val="28"/>
          <w:szCs w:val="28"/>
        </w:rPr>
        <w:t>ры температурада</w:t>
      </w:r>
      <w:r>
        <w:rPr>
          <w:sz w:val="28"/>
          <w:szCs w:val="28"/>
        </w:rPr>
        <w:t xml:space="preserve"> технологиялық </w:t>
      </w:r>
      <w:r w:rsidRPr="00171087">
        <w:rPr>
          <w:sz w:val="28"/>
          <w:szCs w:val="28"/>
        </w:rPr>
        <w:t xml:space="preserve">цемент өндірісіндегі </w:t>
      </w:r>
      <w:r>
        <w:rPr>
          <w:sz w:val="28"/>
          <w:szCs w:val="28"/>
        </w:rPr>
        <w:t>үрдістер</w:t>
      </w:r>
      <w:r w:rsidR="00894B3D">
        <w:rPr>
          <w:sz w:val="28"/>
          <w:szCs w:val="28"/>
        </w:rPr>
        <w:t>дің нәтижесінде пайда болады</w:t>
      </w:r>
      <w:r w:rsidRPr="00171087">
        <w:rPr>
          <w:sz w:val="28"/>
          <w:szCs w:val="28"/>
        </w:rPr>
        <w:t>.</w:t>
      </w:r>
    </w:p>
    <w:p w14:paraId="44AB1FA7" w14:textId="59C25AC6" w:rsidR="00171087" w:rsidRDefault="00171087" w:rsidP="00171087">
      <w:pPr>
        <w:ind w:firstLine="720"/>
        <w:jc w:val="both"/>
        <w:rPr>
          <w:sz w:val="28"/>
          <w:szCs w:val="28"/>
        </w:rPr>
      </w:pPr>
      <w:r>
        <w:rPr>
          <w:sz w:val="28"/>
          <w:szCs w:val="28"/>
        </w:rPr>
        <w:t>ЗА</w:t>
      </w:r>
      <w:r w:rsidRPr="00171087">
        <w:rPr>
          <w:sz w:val="28"/>
          <w:szCs w:val="28"/>
        </w:rPr>
        <w:t>-2 (карьерден борды тасымалдау аймағы). Бұл аймақтағ</w:t>
      </w:r>
      <w:r>
        <w:rPr>
          <w:sz w:val="28"/>
          <w:szCs w:val="28"/>
        </w:rPr>
        <w:t xml:space="preserve">ы топырақтағы қорғасын мөлшері </w:t>
      </w:r>
      <w:r w:rsidRPr="00171087">
        <w:rPr>
          <w:sz w:val="28"/>
          <w:szCs w:val="28"/>
        </w:rPr>
        <w:t>ШРК аспайды және тиісінше 2014, 2016, 2017 және 2018 жылдары 0,84, 0,96, 0,97 және 0,98 ШРК құрайды.</w:t>
      </w:r>
    </w:p>
    <w:p w14:paraId="6C8EBC97" w14:textId="667FA4B4" w:rsidR="00171087" w:rsidRDefault="00894B3D" w:rsidP="00171087">
      <w:pPr>
        <w:ind w:firstLine="720"/>
        <w:jc w:val="both"/>
        <w:rPr>
          <w:sz w:val="28"/>
          <w:szCs w:val="28"/>
        </w:rPr>
      </w:pPr>
      <w:r>
        <w:rPr>
          <w:sz w:val="28"/>
          <w:szCs w:val="28"/>
        </w:rPr>
        <w:lastRenderedPageBreak/>
        <w:t>К</w:t>
      </w:r>
      <w:r w:rsidR="00171087" w:rsidRPr="00171087">
        <w:rPr>
          <w:sz w:val="28"/>
          <w:szCs w:val="28"/>
        </w:rPr>
        <w:t xml:space="preserve">өлік құралдары мен трактор техникасының ішкі жану қозғалтқыштарының пайдаланылған газдары </w:t>
      </w:r>
      <w:r>
        <w:rPr>
          <w:sz w:val="28"/>
          <w:szCs w:val="28"/>
        </w:rPr>
        <w:t>ЗА</w:t>
      </w:r>
      <w:r w:rsidRPr="00171087">
        <w:rPr>
          <w:sz w:val="28"/>
          <w:szCs w:val="28"/>
        </w:rPr>
        <w:t>-2-дегі топыр</w:t>
      </w:r>
      <w:r>
        <w:rPr>
          <w:sz w:val="28"/>
          <w:szCs w:val="28"/>
        </w:rPr>
        <w:t xml:space="preserve">ақтың </w:t>
      </w:r>
      <w:r w:rsidR="00171087" w:rsidRPr="00171087">
        <w:rPr>
          <w:sz w:val="28"/>
          <w:szCs w:val="28"/>
        </w:rPr>
        <w:t>қорғасын</w:t>
      </w:r>
      <w:r>
        <w:rPr>
          <w:sz w:val="28"/>
          <w:szCs w:val="28"/>
        </w:rPr>
        <w:t xml:space="preserve">мен ластануына алып келеді </w:t>
      </w:r>
      <w:r w:rsidR="00490EC9" w:rsidRPr="00490EC9">
        <w:rPr>
          <w:sz w:val="28"/>
          <w:szCs w:val="28"/>
        </w:rPr>
        <w:t>[88]</w:t>
      </w:r>
      <w:r w:rsidR="00171087" w:rsidRPr="00171087">
        <w:rPr>
          <w:sz w:val="28"/>
          <w:szCs w:val="28"/>
        </w:rPr>
        <w:t>.</w:t>
      </w:r>
    </w:p>
    <w:p w14:paraId="73EA247A" w14:textId="2A412078" w:rsidR="00171087" w:rsidRDefault="00171087" w:rsidP="00171087">
      <w:pPr>
        <w:ind w:firstLine="720"/>
        <w:jc w:val="both"/>
        <w:rPr>
          <w:sz w:val="28"/>
          <w:szCs w:val="28"/>
        </w:rPr>
      </w:pPr>
      <w:r>
        <w:rPr>
          <w:sz w:val="28"/>
          <w:szCs w:val="28"/>
        </w:rPr>
        <w:t>ЗА-3 (</w:t>
      </w:r>
      <w:r w:rsidRPr="006E3FFD">
        <w:rPr>
          <w:sz w:val="28"/>
          <w:szCs w:val="28"/>
        </w:rPr>
        <w:t>зауыттан 5000 м қашықтықтағы бақылау алаңы</w:t>
      </w:r>
      <w:r w:rsidRPr="00171087">
        <w:rPr>
          <w:sz w:val="28"/>
          <w:szCs w:val="28"/>
        </w:rPr>
        <w:t xml:space="preserve">). </w:t>
      </w:r>
      <w:r>
        <w:rPr>
          <w:sz w:val="28"/>
          <w:szCs w:val="28"/>
        </w:rPr>
        <w:t>ЗА</w:t>
      </w:r>
      <w:r w:rsidRPr="00171087">
        <w:rPr>
          <w:sz w:val="28"/>
          <w:szCs w:val="28"/>
        </w:rPr>
        <w:t xml:space="preserve">-3 </w:t>
      </w:r>
      <w:r>
        <w:rPr>
          <w:sz w:val="28"/>
          <w:szCs w:val="28"/>
        </w:rPr>
        <w:t>топырағында қорғасынның болуы, ЗА</w:t>
      </w:r>
      <w:r w:rsidRPr="00171087">
        <w:rPr>
          <w:sz w:val="28"/>
          <w:szCs w:val="28"/>
        </w:rPr>
        <w:t>-1 және 2-мен салыстырғанда ең төмен және сәйкесінше 2014, 2016, 2017 және 2018 жылдары 0,13, 0,22, 0,2 және 0,18 Ш</w:t>
      </w:r>
      <w:r w:rsidR="002067C2">
        <w:rPr>
          <w:sz w:val="28"/>
          <w:szCs w:val="28"/>
        </w:rPr>
        <w:t>Р</w:t>
      </w:r>
      <w:r w:rsidRPr="00171087">
        <w:rPr>
          <w:sz w:val="28"/>
          <w:szCs w:val="28"/>
        </w:rPr>
        <w:t>К құрайды.</w:t>
      </w:r>
    </w:p>
    <w:p w14:paraId="28CE0AB9" w14:textId="532ABFC2" w:rsidR="002067C2" w:rsidRDefault="0054588A" w:rsidP="0054588A">
      <w:pPr>
        <w:ind w:firstLine="720"/>
        <w:jc w:val="both"/>
        <w:rPr>
          <w:sz w:val="28"/>
          <w:szCs w:val="28"/>
        </w:rPr>
      </w:pPr>
      <w:r w:rsidRPr="0054588A">
        <w:rPr>
          <w:sz w:val="28"/>
          <w:szCs w:val="28"/>
        </w:rPr>
        <w:t>Мыс, никел</w:t>
      </w:r>
      <w:r>
        <w:rPr>
          <w:sz w:val="28"/>
          <w:szCs w:val="28"/>
        </w:rPr>
        <w:t>ь, мырыш</w:t>
      </w:r>
      <w:r w:rsidR="00894B3D">
        <w:rPr>
          <w:sz w:val="28"/>
          <w:szCs w:val="28"/>
        </w:rPr>
        <w:t>,</w:t>
      </w:r>
      <w:r>
        <w:rPr>
          <w:sz w:val="28"/>
          <w:szCs w:val="28"/>
        </w:rPr>
        <w:t xml:space="preserve"> </w:t>
      </w:r>
      <w:r w:rsidR="008D4479">
        <w:rPr>
          <w:sz w:val="28"/>
          <w:szCs w:val="28"/>
        </w:rPr>
        <w:t>күшән</w:t>
      </w:r>
      <w:r w:rsidRPr="0054588A">
        <w:rPr>
          <w:sz w:val="28"/>
          <w:szCs w:val="28"/>
        </w:rPr>
        <w:t xml:space="preserve">, кадмий, хром және қорғасын </w:t>
      </w:r>
      <w:r w:rsidR="00894B3D">
        <w:rPr>
          <w:sz w:val="28"/>
          <w:szCs w:val="28"/>
        </w:rPr>
        <w:t xml:space="preserve">құрамының динамикасы бойынша </w:t>
      </w:r>
      <w:r w:rsidRPr="0054588A">
        <w:rPr>
          <w:sz w:val="28"/>
          <w:szCs w:val="28"/>
        </w:rPr>
        <w:t xml:space="preserve"> </w:t>
      </w:r>
      <w:r w:rsidR="0071176D" w:rsidRPr="0071176D">
        <w:rPr>
          <w:sz w:val="28"/>
          <w:szCs w:val="28"/>
        </w:rPr>
        <w:t>(</w:t>
      </w:r>
      <w:r w:rsidR="0071176D">
        <w:rPr>
          <w:sz w:val="28"/>
          <w:szCs w:val="28"/>
        </w:rPr>
        <w:t>С</w:t>
      </w:r>
      <w:r w:rsidR="0071176D" w:rsidRPr="0071176D">
        <w:rPr>
          <w:sz w:val="28"/>
          <w:szCs w:val="28"/>
        </w:rPr>
        <w:t>урет 1</w:t>
      </w:r>
      <w:r w:rsidR="00CC0890">
        <w:rPr>
          <w:sz w:val="28"/>
          <w:szCs w:val="28"/>
        </w:rPr>
        <w:t>6</w:t>
      </w:r>
      <w:r w:rsidRPr="0071176D">
        <w:rPr>
          <w:sz w:val="28"/>
          <w:szCs w:val="28"/>
        </w:rPr>
        <w:t>)</w:t>
      </w:r>
      <w:r w:rsidRPr="0054588A">
        <w:rPr>
          <w:sz w:val="28"/>
          <w:szCs w:val="28"/>
        </w:rPr>
        <w:t xml:space="preserve"> </w:t>
      </w:r>
      <w:r>
        <w:rPr>
          <w:sz w:val="28"/>
          <w:szCs w:val="28"/>
        </w:rPr>
        <w:t>ЗА</w:t>
      </w:r>
      <w:r w:rsidRPr="0054588A">
        <w:rPr>
          <w:sz w:val="28"/>
          <w:szCs w:val="28"/>
        </w:rPr>
        <w:t xml:space="preserve">-1 топырақтары ең </w:t>
      </w:r>
      <w:r>
        <w:rPr>
          <w:sz w:val="28"/>
          <w:szCs w:val="28"/>
        </w:rPr>
        <w:t>көп ластануға ұшыра</w:t>
      </w:r>
      <w:r w:rsidR="00894B3D">
        <w:rPr>
          <w:sz w:val="28"/>
          <w:szCs w:val="28"/>
        </w:rPr>
        <w:t>ған</w:t>
      </w:r>
      <w:r>
        <w:rPr>
          <w:sz w:val="28"/>
          <w:szCs w:val="28"/>
        </w:rPr>
        <w:t xml:space="preserve">, </w:t>
      </w:r>
      <w:r w:rsidR="00894B3D">
        <w:rPr>
          <w:sz w:val="28"/>
          <w:szCs w:val="28"/>
        </w:rPr>
        <w:t xml:space="preserve">ал </w:t>
      </w:r>
      <w:r w:rsidR="00490EC9">
        <w:rPr>
          <w:sz w:val="28"/>
          <w:szCs w:val="28"/>
        </w:rPr>
        <w:t>ЗА</w:t>
      </w:r>
      <w:r w:rsidR="00490EC9" w:rsidRPr="0054588A">
        <w:rPr>
          <w:sz w:val="28"/>
          <w:szCs w:val="28"/>
        </w:rPr>
        <w:t>-3</w:t>
      </w:r>
      <w:r w:rsidR="00894B3D">
        <w:rPr>
          <w:sz w:val="28"/>
          <w:szCs w:val="28"/>
        </w:rPr>
        <w:t xml:space="preserve"> ауыр металлдардың ең төменгі мөлшерлері тіркелді.</w:t>
      </w:r>
    </w:p>
    <w:p w14:paraId="037E3666" w14:textId="3FC96197" w:rsidR="002067C2" w:rsidRDefault="0054588A" w:rsidP="0054588A">
      <w:pPr>
        <w:ind w:firstLine="720"/>
        <w:jc w:val="both"/>
        <w:rPr>
          <w:sz w:val="28"/>
          <w:szCs w:val="28"/>
        </w:rPr>
      </w:pPr>
      <w:r w:rsidRPr="0054588A">
        <w:rPr>
          <w:sz w:val="28"/>
          <w:szCs w:val="28"/>
        </w:rPr>
        <w:t>Зерттелетін үлгінің топырақтарында ауыр металдардың жинақта</w:t>
      </w:r>
      <w:r>
        <w:rPr>
          <w:sz w:val="28"/>
          <w:szCs w:val="28"/>
        </w:rPr>
        <w:t xml:space="preserve">луын салыстырмалы бағалау үшін </w:t>
      </w:r>
      <w:r w:rsidRPr="0054588A">
        <w:rPr>
          <w:sz w:val="28"/>
          <w:szCs w:val="28"/>
        </w:rPr>
        <w:t>аудандарда қатынас ретінде есептелетін концентрация коэффициенті (Кк) қолданылды</w:t>
      </w:r>
      <w:r w:rsidR="00E34911">
        <w:rPr>
          <w:sz w:val="28"/>
          <w:szCs w:val="28"/>
        </w:rPr>
        <w:t>. Б</w:t>
      </w:r>
      <w:r w:rsidRPr="0054588A">
        <w:rPr>
          <w:sz w:val="28"/>
          <w:szCs w:val="28"/>
        </w:rPr>
        <w:t>елгілі бір элемент</w:t>
      </w:r>
      <w:r>
        <w:rPr>
          <w:sz w:val="28"/>
          <w:szCs w:val="28"/>
        </w:rPr>
        <w:t xml:space="preserve">тің топырақтағы концентрациясы </w:t>
      </w:r>
      <w:r w:rsidRPr="0054588A">
        <w:rPr>
          <w:sz w:val="28"/>
          <w:szCs w:val="28"/>
        </w:rPr>
        <w:t>зерттеу аймағын</w:t>
      </w:r>
      <w:r w:rsidR="00E34911">
        <w:rPr>
          <w:sz w:val="28"/>
          <w:szCs w:val="28"/>
        </w:rPr>
        <w:t>дағы</w:t>
      </w:r>
      <w:r w:rsidRPr="0054588A">
        <w:rPr>
          <w:sz w:val="28"/>
          <w:szCs w:val="28"/>
        </w:rPr>
        <w:t xml:space="preserve"> фондық аналогы</w:t>
      </w:r>
      <w:r w:rsidR="00E34911">
        <w:rPr>
          <w:sz w:val="28"/>
          <w:szCs w:val="28"/>
        </w:rPr>
        <w:t>мен салыстырылады</w:t>
      </w:r>
      <w:r>
        <w:rPr>
          <w:sz w:val="28"/>
          <w:szCs w:val="28"/>
        </w:rPr>
        <w:t>.</w:t>
      </w:r>
    </w:p>
    <w:p w14:paraId="67D7F06C" w14:textId="77777777" w:rsidR="00DF729F" w:rsidRDefault="00DF729F" w:rsidP="0054588A">
      <w:pPr>
        <w:ind w:firstLine="720"/>
        <w:jc w:val="both"/>
        <w:rPr>
          <w:sz w:val="28"/>
          <w:szCs w:val="28"/>
        </w:rPr>
      </w:pPr>
    </w:p>
    <w:p w14:paraId="31B73949" w14:textId="6331A7D5" w:rsidR="00DF729F" w:rsidRPr="00DF729F" w:rsidRDefault="007C4CAF" w:rsidP="001A0CA4">
      <w:pPr>
        <w:ind w:firstLine="720"/>
        <w:jc w:val="right"/>
        <w:rPr>
          <w:szCs w:val="28"/>
          <w:shd w:val="clear" w:color="auto" w:fill="FFFFFF"/>
        </w:rPr>
      </w:pPr>
      <w:r w:rsidRPr="006A76A5">
        <w:rPr>
          <w:sz w:val="28"/>
          <w:szCs w:val="28"/>
        </w:rPr>
        <w:t xml:space="preserve">                                         </w:t>
      </w:r>
      <w:bookmarkStart w:id="6" w:name="_Hlk175065092"/>
      <m:oMath>
        <m:r>
          <m:rPr>
            <m:sty m:val="p"/>
          </m:rPr>
          <w:rPr>
            <w:rFonts w:ascii="Cambria Math" w:hAnsi="Cambria Math"/>
            <w:szCs w:val="28"/>
          </w:rPr>
          <m:t>K</m:t>
        </m:r>
        <m:r>
          <m:rPr>
            <m:sty m:val="p"/>
          </m:rPr>
          <w:rPr>
            <w:rFonts w:ascii="Cambria Math" w:hAnsi="Cambria Math"/>
            <w:szCs w:val="28"/>
            <w:vertAlign w:val="subscript"/>
          </w:rPr>
          <m:t>k</m:t>
        </m:r>
        <w:bookmarkEnd w:id="6"/>
        <m:r>
          <w:rPr>
            <w:rFonts w:ascii="Cambria Math" w:hAnsi="Cambria Math"/>
            <w:szCs w:val="28"/>
            <w:shd w:val="clear" w:color="auto" w:fill="FFFFFF"/>
          </w:rPr>
          <m:t>=</m:t>
        </m:r>
        <m:f>
          <m:fPr>
            <m:ctrlPr>
              <w:rPr>
                <w:rFonts w:ascii="Cambria Math" w:hAnsi="Cambria Math"/>
                <w:i/>
                <w:szCs w:val="28"/>
                <w:shd w:val="clear" w:color="auto" w:fill="FFFFFF"/>
              </w:rPr>
            </m:ctrlPr>
          </m:fPr>
          <m:num>
            <m:r>
              <w:rPr>
                <w:rFonts w:ascii="Cambria Math" w:hAnsi="Cambria Math"/>
                <w:szCs w:val="28"/>
                <w:shd w:val="clear" w:color="auto" w:fill="FFFFFF"/>
              </w:rPr>
              <m:t>Ссынақ алаңы</m:t>
            </m:r>
          </m:num>
          <m:den>
            <m:r>
              <w:rPr>
                <w:rFonts w:ascii="Cambria Math" w:hAnsi="Cambria Math"/>
                <w:szCs w:val="28"/>
                <w:shd w:val="clear" w:color="auto" w:fill="FFFFFF"/>
              </w:rPr>
              <m:t>С орташа</m:t>
            </m:r>
          </m:den>
        </m:f>
      </m:oMath>
      <w:r w:rsidR="00DF729F">
        <w:rPr>
          <w:szCs w:val="28"/>
          <w:shd w:val="clear" w:color="auto" w:fill="FFFFFF"/>
        </w:rPr>
        <w:t xml:space="preserve">            </w:t>
      </w:r>
      <w:r w:rsidR="00773841">
        <w:rPr>
          <w:szCs w:val="28"/>
          <w:shd w:val="clear" w:color="auto" w:fill="FFFFFF"/>
        </w:rPr>
        <w:t xml:space="preserve">      </w:t>
      </w:r>
      <w:r w:rsidR="00DF729F">
        <w:rPr>
          <w:szCs w:val="28"/>
          <w:shd w:val="clear" w:color="auto" w:fill="FFFFFF"/>
        </w:rPr>
        <w:t xml:space="preserve">                                       </w:t>
      </w:r>
      <w:r w:rsidR="00DF729F" w:rsidRPr="00DF729F">
        <w:rPr>
          <w:sz w:val="28"/>
          <w:szCs w:val="28"/>
          <w:shd w:val="clear" w:color="auto" w:fill="FFFFFF"/>
        </w:rPr>
        <w:t>(2)</w:t>
      </w:r>
    </w:p>
    <w:p w14:paraId="1B25C609" w14:textId="77777777" w:rsidR="00DF729F" w:rsidRPr="00DF729F" w:rsidRDefault="00DF729F" w:rsidP="0054588A">
      <w:pPr>
        <w:ind w:firstLine="720"/>
        <w:jc w:val="center"/>
        <w:rPr>
          <w:sz w:val="28"/>
          <w:szCs w:val="28"/>
          <w:shd w:val="clear" w:color="auto" w:fill="FFFFFF"/>
        </w:rPr>
      </w:pPr>
    </w:p>
    <w:p w14:paraId="475D4D91" w14:textId="4021B2DF" w:rsidR="0054588A" w:rsidRPr="0054588A" w:rsidRDefault="00DF729F" w:rsidP="00DF729F">
      <w:pPr>
        <w:ind w:firstLine="720"/>
        <w:jc w:val="center"/>
        <w:rPr>
          <w:sz w:val="28"/>
          <w:szCs w:val="28"/>
        </w:rPr>
      </w:pPr>
      <w:r w:rsidRPr="00BB19D0">
        <w:rPr>
          <w:sz w:val="28"/>
          <w:szCs w:val="28"/>
          <w:shd w:val="clear" w:color="auto" w:fill="FFFFFF"/>
        </w:rPr>
        <w:t xml:space="preserve"> </w:t>
      </w:r>
    </w:p>
    <w:p w14:paraId="1BF99CB5" w14:textId="38AEC80B" w:rsidR="002067C2" w:rsidRDefault="0054588A" w:rsidP="000B4C87">
      <w:pPr>
        <w:ind w:firstLine="720"/>
        <w:jc w:val="both"/>
        <w:rPr>
          <w:sz w:val="28"/>
          <w:szCs w:val="28"/>
        </w:rPr>
      </w:pPr>
      <w:r w:rsidRPr="0054588A">
        <w:rPr>
          <w:sz w:val="28"/>
          <w:szCs w:val="28"/>
        </w:rPr>
        <w:t xml:space="preserve">мұнда </w:t>
      </w:r>
      <w:r w:rsidR="000B4C87">
        <w:rPr>
          <w:sz w:val="28"/>
          <w:szCs w:val="28"/>
        </w:rPr>
        <w:t>С</w:t>
      </w:r>
      <w:r w:rsidR="000B4C87" w:rsidRPr="000B4C87">
        <w:rPr>
          <w:sz w:val="28"/>
          <w:szCs w:val="28"/>
          <w:vertAlign w:val="superscript"/>
        </w:rPr>
        <w:t xml:space="preserve"> </w:t>
      </w:r>
      <w:r w:rsidR="000B4C87" w:rsidRPr="000B4C87">
        <w:rPr>
          <w:sz w:val="28"/>
          <w:szCs w:val="28"/>
          <w:vertAlign w:val="subscript"/>
        </w:rPr>
        <w:t>сыңақ алаңы</w:t>
      </w:r>
      <w:r w:rsidR="000B4C87" w:rsidRPr="0054588A">
        <w:rPr>
          <w:sz w:val="28"/>
          <w:szCs w:val="28"/>
        </w:rPr>
        <w:t xml:space="preserve"> </w:t>
      </w:r>
      <w:r w:rsidRPr="0054588A">
        <w:rPr>
          <w:sz w:val="28"/>
          <w:szCs w:val="28"/>
        </w:rPr>
        <w:t>– құра</w:t>
      </w:r>
      <w:r w:rsidR="000B4C87">
        <w:rPr>
          <w:sz w:val="28"/>
          <w:szCs w:val="28"/>
        </w:rPr>
        <w:t xml:space="preserve">мында ауыр металдардың мөлшері </w:t>
      </w:r>
      <w:r w:rsidRPr="0054588A">
        <w:rPr>
          <w:sz w:val="28"/>
          <w:szCs w:val="28"/>
        </w:rPr>
        <w:t xml:space="preserve">белгілі бір учаскенің топырағы, біздің жағдайда </w:t>
      </w:r>
      <w:r w:rsidR="000B4C87" w:rsidRPr="0054588A">
        <w:rPr>
          <w:sz w:val="28"/>
          <w:szCs w:val="28"/>
        </w:rPr>
        <w:t xml:space="preserve">мг/кг </w:t>
      </w:r>
      <w:r w:rsidR="000B4C87">
        <w:rPr>
          <w:sz w:val="28"/>
          <w:szCs w:val="28"/>
        </w:rPr>
        <w:t>сынақ алаңы</w:t>
      </w:r>
      <w:r w:rsidRPr="0054588A">
        <w:rPr>
          <w:sz w:val="28"/>
          <w:szCs w:val="28"/>
        </w:rPr>
        <w:t>; С</w:t>
      </w:r>
      <w:r w:rsidR="000B4C87" w:rsidRPr="000B4C87">
        <w:rPr>
          <w:sz w:val="28"/>
          <w:szCs w:val="28"/>
          <w:vertAlign w:val="subscript"/>
        </w:rPr>
        <w:t>орташа</w:t>
      </w:r>
      <w:r w:rsidRPr="0054588A">
        <w:rPr>
          <w:sz w:val="28"/>
          <w:szCs w:val="28"/>
        </w:rPr>
        <w:t xml:space="preserve"> – </w:t>
      </w:r>
      <w:r w:rsidR="000B4C87" w:rsidRPr="0054588A">
        <w:rPr>
          <w:sz w:val="28"/>
          <w:szCs w:val="28"/>
        </w:rPr>
        <w:t xml:space="preserve">Шетпе </w:t>
      </w:r>
      <w:r w:rsidRPr="0054588A">
        <w:rPr>
          <w:sz w:val="28"/>
          <w:szCs w:val="28"/>
        </w:rPr>
        <w:t>ауыл топырағындағы ауыр металдардың орташа мөлшері</w:t>
      </w:r>
      <w:r w:rsidR="000B4C87" w:rsidRPr="000B4C87">
        <w:rPr>
          <w:sz w:val="28"/>
          <w:szCs w:val="28"/>
        </w:rPr>
        <w:t xml:space="preserve"> </w:t>
      </w:r>
      <w:r w:rsidR="000B4C87" w:rsidRPr="0054588A">
        <w:rPr>
          <w:sz w:val="28"/>
          <w:szCs w:val="28"/>
        </w:rPr>
        <w:t>мг/кг</w:t>
      </w:r>
      <w:r w:rsidR="000B4C87">
        <w:rPr>
          <w:sz w:val="28"/>
          <w:szCs w:val="28"/>
        </w:rPr>
        <w:t>.</w:t>
      </w:r>
    </w:p>
    <w:p w14:paraId="029338AB" w14:textId="7DA2B530" w:rsidR="00096051" w:rsidRDefault="000B4C87" w:rsidP="00CA4EEF">
      <w:pPr>
        <w:ind w:firstLine="720"/>
        <w:jc w:val="both"/>
        <w:rPr>
          <w:sz w:val="28"/>
          <w:szCs w:val="28"/>
        </w:rPr>
      </w:pPr>
      <w:r w:rsidRPr="000B4C87">
        <w:rPr>
          <w:sz w:val="28"/>
          <w:szCs w:val="28"/>
        </w:rPr>
        <w:t>Концентрац</w:t>
      </w:r>
      <w:r>
        <w:rPr>
          <w:sz w:val="28"/>
          <w:szCs w:val="28"/>
        </w:rPr>
        <w:t xml:space="preserve">ия коэффициенттері </w:t>
      </w:r>
      <w:r w:rsidR="0071176D">
        <w:rPr>
          <w:sz w:val="28"/>
          <w:szCs w:val="28"/>
        </w:rPr>
        <w:t xml:space="preserve">12 </w:t>
      </w:r>
      <w:r w:rsidR="0071176D" w:rsidRPr="0071176D">
        <w:rPr>
          <w:sz w:val="28"/>
          <w:szCs w:val="28"/>
        </w:rPr>
        <w:t xml:space="preserve">кестеде </w:t>
      </w:r>
      <w:r>
        <w:rPr>
          <w:sz w:val="28"/>
          <w:szCs w:val="28"/>
        </w:rPr>
        <w:t xml:space="preserve"> көрсетілген. </w:t>
      </w:r>
      <w:r w:rsidRPr="000B4C87">
        <w:rPr>
          <w:sz w:val="28"/>
          <w:szCs w:val="28"/>
        </w:rPr>
        <w:t xml:space="preserve">Мысалы, мыс </w:t>
      </w:r>
      <w:r w:rsidR="000557FE" w:rsidRPr="000B4C87">
        <w:rPr>
          <w:sz w:val="28"/>
          <w:szCs w:val="28"/>
        </w:rPr>
        <w:t xml:space="preserve">Cu </w:t>
      </w:r>
      <w:r w:rsidRPr="000B4C87">
        <w:rPr>
          <w:sz w:val="28"/>
          <w:szCs w:val="28"/>
        </w:rPr>
        <w:t xml:space="preserve">үшін </w:t>
      </w:r>
      <w:r>
        <w:rPr>
          <w:sz w:val="28"/>
          <w:szCs w:val="28"/>
        </w:rPr>
        <w:t>ЗА-</w:t>
      </w:r>
      <w:r w:rsidRPr="000B4C87">
        <w:rPr>
          <w:sz w:val="28"/>
          <w:szCs w:val="28"/>
        </w:rPr>
        <w:t xml:space="preserve">1  </w:t>
      </w:r>
      <w:r w:rsidR="000557FE">
        <w:rPr>
          <w:sz w:val="28"/>
          <w:szCs w:val="28"/>
        </w:rPr>
        <w:t xml:space="preserve">бөлігінде </w:t>
      </w:r>
      <w:r w:rsidRPr="000B4C87">
        <w:rPr>
          <w:sz w:val="28"/>
          <w:szCs w:val="28"/>
        </w:rPr>
        <w:t>жыл бойынша мыстың орташа мәні= 5,1. Шетпе кенті топ</w:t>
      </w:r>
      <w:r>
        <w:rPr>
          <w:sz w:val="28"/>
          <w:szCs w:val="28"/>
        </w:rPr>
        <w:t>ырағындағы мыс мөлшері-6,4 мг/кг. ЗА</w:t>
      </w:r>
      <w:r w:rsidRPr="000B4C87">
        <w:rPr>
          <w:sz w:val="28"/>
          <w:szCs w:val="28"/>
        </w:rPr>
        <w:t>-1 үшін К</w:t>
      </w:r>
      <w:r w:rsidRPr="000B4C87">
        <w:rPr>
          <w:sz w:val="28"/>
          <w:szCs w:val="28"/>
          <w:vertAlign w:val="subscript"/>
        </w:rPr>
        <w:t>К(Cu)</w:t>
      </w:r>
      <w:r w:rsidRPr="000B4C87">
        <w:rPr>
          <w:sz w:val="28"/>
          <w:szCs w:val="28"/>
        </w:rPr>
        <w:t xml:space="preserve"> = 5,1/6,4 = 0,79. </w:t>
      </w:r>
      <w:r>
        <w:rPr>
          <w:sz w:val="28"/>
          <w:szCs w:val="28"/>
        </w:rPr>
        <w:t>ЗА</w:t>
      </w:r>
      <w:r w:rsidRPr="000B4C87">
        <w:rPr>
          <w:sz w:val="28"/>
          <w:szCs w:val="28"/>
        </w:rPr>
        <w:t>-2 үшін мыстың орташа мәні 4,6-ға тең</w:t>
      </w:r>
      <w:r w:rsidR="000557FE">
        <w:rPr>
          <w:sz w:val="28"/>
          <w:szCs w:val="28"/>
        </w:rPr>
        <w:t xml:space="preserve"> деп, мыс үщін </w:t>
      </w:r>
      <m:oMath>
        <m:r>
          <m:rPr>
            <m:sty m:val="p"/>
          </m:rPr>
          <w:rPr>
            <w:rFonts w:ascii="Cambria Math" w:hAnsi="Cambria Math"/>
            <w:sz w:val="28"/>
            <w:szCs w:val="28"/>
          </w:rPr>
          <m:t>K</m:t>
        </m:r>
        <m:r>
          <m:rPr>
            <m:sty m:val="p"/>
          </m:rPr>
          <w:rPr>
            <w:rFonts w:ascii="Cambria Math" w:hAnsi="Cambria Math"/>
            <w:sz w:val="28"/>
            <w:szCs w:val="28"/>
            <w:vertAlign w:val="subscript"/>
          </w:rPr>
          <m:t>k</m:t>
        </m:r>
      </m:oMath>
      <w:r w:rsidRPr="000B4C87">
        <w:rPr>
          <w:sz w:val="28"/>
          <w:szCs w:val="28"/>
        </w:rPr>
        <w:t xml:space="preserve"> </w:t>
      </w:r>
      <w:r w:rsidR="000557FE">
        <w:rPr>
          <w:sz w:val="28"/>
          <w:szCs w:val="28"/>
        </w:rPr>
        <w:t xml:space="preserve">анықталынды. Бұл мән </w:t>
      </w:r>
      <w:r w:rsidRPr="000B4C87">
        <w:t>К</w:t>
      </w:r>
      <w:r w:rsidRPr="000B4C87">
        <w:rPr>
          <w:vertAlign w:val="subscript"/>
        </w:rPr>
        <w:t>К(Cu)</w:t>
      </w:r>
      <w:r>
        <w:t xml:space="preserve"> </w:t>
      </w:r>
      <w:r w:rsidRPr="000B4C87">
        <w:rPr>
          <w:sz w:val="28"/>
          <w:szCs w:val="28"/>
        </w:rPr>
        <w:t>= 4,6/6,4 = 0,72</w:t>
      </w:r>
      <w:r w:rsidR="000557FE">
        <w:rPr>
          <w:sz w:val="28"/>
          <w:szCs w:val="28"/>
        </w:rPr>
        <w:t xml:space="preserve"> құрады.</w:t>
      </w:r>
      <w:r w:rsidRPr="000B4C87">
        <w:rPr>
          <w:sz w:val="28"/>
          <w:szCs w:val="28"/>
        </w:rPr>
        <w:t xml:space="preserve"> </w:t>
      </w:r>
      <w:r w:rsidR="000557FE">
        <w:rPr>
          <w:sz w:val="28"/>
          <w:szCs w:val="28"/>
        </w:rPr>
        <w:t xml:space="preserve">Бұл көрсеткіш </w:t>
      </w:r>
      <w:r>
        <w:rPr>
          <w:sz w:val="28"/>
          <w:szCs w:val="28"/>
        </w:rPr>
        <w:t>ЗА</w:t>
      </w:r>
      <w:r w:rsidRPr="000B4C87">
        <w:rPr>
          <w:sz w:val="28"/>
          <w:szCs w:val="28"/>
        </w:rPr>
        <w:t xml:space="preserve">-3 үшін (бақылау) </w:t>
      </w:r>
      <w:r w:rsidRPr="000B4C87">
        <w:t>К</w:t>
      </w:r>
      <w:r w:rsidRPr="000B4C87">
        <w:rPr>
          <w:vertAlign w:val="subscript"/>
        </w:rPr>
        <w:t>К(Cu)</w:t>
      </w:r>
      <w:r>
        <w:t xml:space="preserve"> </w:t>
      </w:r>
      <w:r w:rsidRPr="000B4C87">
        <w:rPr>
          <w:sz w:val="28"/>
          <w:szCs w:val="28"/>
        </w:rPr>
        <w:t xml:space="preserve"> = 4,35/6,4 = 0,67</w:t>
      </w:r>
      <w:r w:rsidR="000557FE">
        <w:rPr>
          <w:sz w:val="28"/>
          <w:szCs w:val="28"/>
        </w:rPr>
        <w:t>-ні құрады</w:t>
      </w:r>
      <w:r w:rsidRPr="000B4C87">
        <w:rPr>
          <w:sz w:val="28"/>
          <w:szCs w:val="28"/>
        </w:rPr>
        <w:t>.</w:t>
      </w:r>
      <w:r w:rsidRPr="000B4C87">
        <w:t xml:space="preserve"> </w:t>
      </w:r>
      <w:r w:rsidRPr="000B4C87">
        <w:rPr>
          <w:sz w:val="28"/>
          <w:szCs w:val="28"/>
        </w:rPr>
        <w:t xml:space="preserve">Осы </w:t>
      </w:r>
      <w:r>
        <w:rPr>
          <w:sz w:val="28"/>
          <w:szCs w:val="28"/>
        </w:rPr>
        <w:t>К</w:t>
      </w:r>
      <w:r w:rsidRPr="000B4C87">
        <w:rPr>
          <w:sz w:val="28"/>
          <w:szCs w:val="28"/>
          <w:vertAlign w:val="subscript"/>
        </w:rPr>
        <w:t>к</w:t>
      </w:r>
      <w:r>
        <w:rPr>
          <w:sz w:val="28"/>
          <w:szCs w:val="28"/>
        </w:rPr>
        <w:t xml:space="preserve"> </w:t>
      </w:r>
      <w:r w:rsidRPr="000B4C87">
        <w:rPr>
          <w:sz w:val="28"/>
          <w:szCs w:val="28"/>
        </w:rPr>
        <w:t>көрсеткіш бойынша зерттелетін элементтер үш топты құрады.</w:t>
      </w:r>
      <w:r>
        <w:rPr>
          <w:sz w:val="28"/>
          <w:szCs w:val="28"/>
        </w:rPr>
        <w:t xml:space="preserve"> </w:t>
      </w:r>
      <w:r w:rsidRPr="000B4C87">
        <w:rPr>
          <w:sz w:val="28"/>
          <w:szCs w:val="28"/>
        </w:rPr>
        <w:t xml:space="preserve">Біріншісінде мыс </w:t>
      </w:r>
      <w:r w:rsidR="000557FE" w:rsidRPr="000B4C87">
        <w:rPr>
          <w:sz w:val="28"/>
          <w:szCs w:val="28"/>
        </w:rPr>
        <w:t xml:space="preserve">Cu </w:t>
      </w:r>
      <w:r w:rsidRPr="000B4C87">
        <w:rPr>
          <w:sz w:val="28"/>
          <w:szCs w:val="28"/>
        </w:rPr>
        <w:t xml:space="preserve">және </w:t>
      </w:r>
      <w:r w:rsidR="008D4479" w:rsidRPr="008D4479">
        <w:rPr>
          <w:sz w:val="28"/>
          <w:szCs w:val="28"/>
        </w:rPr>
        <w:t>күшән</w:t>
      </w:r>
      <w:r>
        <w:rPr>
          <w:sz w:val="28"/>
          <w:szCs w:val="28"/>
        </w:rPr>
        <w:t xml:space="preserve"> </w:t>
      </w:r>
      <w:r w:rsidR="000557FE" w:rsidRPr="000B4C87">
        <w:rPr>
          <w:sz w:val="28"/>
          <w:szCs w:val="28"/>
        </w:rPr>
        <w:t>As</w:t>
      </w:r>
      <w:r w:rsidR="000557FE">
        <w:rPr>
          <w:sz w:val="28"/>
          <w:szCs w:val="28"/>
        </w:rPr>
        <w:t xml:space="preserve"> құрамды топырақты</w:t>
      </w:r>
      <w:r w:rsidRPr="000B4C87">
        <w:rPr>
          <w:sz w:val="28"/>
          <w:szCs w:val="28"/>
        </w:rPr>
        <w:t>, олар үшін К</w:t>
      </w:r>
      <w:r w:rsidRPr="000B4C87">
        <w:rPr>
          <w:sz w:val="28"/>
          <w:szCs w:val="28"/>
          <w:vertAlign w:val="subscript"/>
        </w:rPr>
        <w:t>К</w:t>
      </w:r>
      <w:r w:rsidRPr="000B4C87">
        <w:rPr>
          <w:sz w:val="28"/>
          <w:szCs w:val="28"/>
        </w:rPr>
        <w:t xml:space="preserve"> 1-ден айтарлықтай төмен.</w:t>
      </w:r>
      <w:r>
        <w:rPr>
          <w:sz w:val="28"/>
          <w:szCs w:val="28"/>
        </w:rPr>
        <w:t xml:space="preserve"> </w:t>
      </w:r>
      <w:r w:rsidRPr="000B4C87">
        <w:rPr>
          <w:sz w:val="28"/>
          <w:szCs w:val="28"/>
        </w:rPr>
        <w:t>Екінші топқа никель</w:t>
      </w:r>
      <w:r w:rsidR="000557FE" w:rsidRPr="000557FE">
        <w:rPr>
          <w:sz w:val="28"/>
          <w:szCs w:val="28"/>
        </w:rPr>
        <w:t xml:space="preserve"> </w:t>
      </w:r>
      <w:r w:rsidR="000557FE" w:rsidRPr="000B4C87">
        <w:rPr>
          <w:sz w:val="28"/>
          <w:szCs w:val="28"/>
        </w:rPr>
        <w:t>Ni</w:t>
      </w:r>
      <w:r w:rsidRPr="000B4C87">
        <w:rPr>
          <w:sz w:val="28"/>
          <w:szCs w:val="28"/>
        </w:rPr>
        <w:t xml:space="preserve">, </w:t>
      </w:r>
      <w:r w:rsidR="00096051">
        <w:rPr>
          <w:sz w:val="28"/>
          <w:szCs w:val="28"/>
        </w:rPr>
        <w:t>мырыш</w:t>
      </w:r>
      <w:r w:rsidR="000557FE" w:rsidRPr="000557FE">
        <w:rPr>
          <w:sz w:val="28"/>
          <w:szCs w:val="28"/>
        </w:rPr>
        <w:t xml:space="preserve"> </w:t>
      </w:r>
      <w:r w:rsidR="000557FE" w:rsidRPr="000B4C87">
        <w:rPr>
          <w:sz w:val="28"/>
          <w:szCs w:val="28"/>
        </w:rPr>
        <w:t>Zn</w:t>
      </w:r>
      <w:r w:rsidRPr="000B4C87">
        <w:rPr>
          <w:sz w:val="28"/>
          <w:szCs w:val="28"/>
        </w:rPr>
        <w:t>, хром</w:t>
      </w:r>
      <w:r w:rsidR="000557FE" w:rsidRPr="000557FE">
        <w:rPr>
          <w:sz w:val="28"/>
          <w:szCs w:val="28"/>
        </w:rPr>
        <w:t xml:space="preserve"> </w:t>
      </w:r>
      <w:r w:rsidR="000557FE" w:rsidRPr="000B4C87">
        <w:rPr>
          <w:sz w:val="28"/>
          <w:szCs w:val="28"/>
        </w:rPr>
        <w:t>Cr</w:t>
      </w:r>
      <w:r w:rsidRPr="000B4C87">
        <w:rPr>
          <w:sz w:val="28"/>
          <w:szCs w:val="28"/>
        </w:rPr>
        <w:t>, қорғасын</w:t>
      </w:r>
      <w:r w:rsidR="00096051">
        <w:rPr>
          <w:sz w:val="28"/>
          <w:szCs w:val="28"/>
        </w:rPr>
        <w:t xml:space="preserve"> </w:t>
      </w:r>
      <w:r w:rsidR="000557FE" w:rsidRPr="000B4C87">
        <w:rPr>
          <w:sz w:val="28"/>
          <w:szCs w:val="28"/>
        </w:rPr>
        <w:t xml:space="preserve">Pb </w:t>
      </w:r>
      <w:r w:rsidR="000557FE">
        <w:rPr>
          <w:sz w:val="28"/>
          <w:szCs w:val="28"/>
        </w:rPr>
        <w:t>құрамды топырақтар кіреді</w:t>
      </w:r>
      <w:r w:rsidR="00096051">
        <w:rPr>
          <w:sz w:val="28"/>
          <w:szCs w:val="28"/>
        </w:rPr>
        <w:t>.</w:t>
      </w:r>
      <w:r w:rsidR="00CA4EEF">
        <w:rPr>
          <w:sz w:val="28"/>
          <w:szCs w:val="28"/>
        </w:rPr>
        <w:t xml:space="preserve"> </w:t>
      </w:r>
      <w:r w:rsidR="00CA4EEF" w:rsidRPr="00CA4EEF">
        <w:rPr>
          <w:sz w:val="28"/>
          <w:szCs w:val="28"/>
        </w:rPr>
        <w:t>Үшінші топта-К</w:t>
      </w:r>
      <w:r w:rsidR="00CA4EEF" w:rsidRPr="00CA4EEF">
        <w:rPr>
          <w:sz w:val="28"/>
          <w:szCs w:val="28"/>
          <w:vertAlign w:val="subscript"/>
        </w:rPr>
        <w:t>К</w:t>
      </w:r>
      <w:r w:rsidR="00CA4EEF" w:rsidRPr="00CA4EEF">
        <w:rPr>
          <w:sz w:val="28"/>
          <w:szCs w:val="28"/>
        </w:rPr>
        <w:t xml:space="preserve"> концентрация коэффициенті 3-тен асатын ең улы кадмий</w:t>
      </w:r>
      <w:r w:rsidR="000557FE" w:rsidRPr="000557FE">
        <w:rPr>
          <w:sz w:val="28"/>
          <w:szCs w:val="28"/>
        </w:rPr>
        <w:t xml:space="preserve"> </w:t>
      </w:r>
      <w:r w:rsidR="000557FE" w:rsidRPr="00CA4EEF">
        <w:rPr>
          <w:sz w:val="28"/>
          <w:szCs w:val="28"/>
        </w:rPr>
        <w:t>C</w:t>
      </w:r>
      <w:r w:rsidR="000557FE" w:rsidRPr="000557FE">
        <w:rPr>
          <w:sz w:val="28"/>
          <w:szCs w:val="28"/>
        </w:rPr>
        <w:t>d</w:t>
      </w:r>
      <w:r w:rsidR="00CA4EEF" w:rsidRPr="00CA4EEF">
        <w:rPr>
          <w:sz w:val="28"/>
          <w:szCs w:val="28"/>
        </w:rPr>
        <w:t xml:space="preserve">, ол үшін </w:t>
      </w:r>
      <w:r w:rsidR="00CA4EEF">
        <w:rPr>
          <w:sz w:val="28"/>
          <w:szCs w:val="28"/>
        </w:rPr>
        <w:t>ЗА</w:t>
      </w:r>
      <w:r w:rsidR="00CA4EEF" w:rsidRPr="00CA4EEF">
        <w:rPr>
          <w:sz w:val="28"/>
          <w:szCs w:val="28"/>
        </w:rPr>
        <w:t>-2 зауытының өндірістік алаңындағы К</w:t>
      </w:r>
      <w:r w:rsidR="00CA4EEF" w:rsidRPr="00CA4EEF">
        <w:rPr>
          <w:sz w:val="28"/>
          <w:szCs w:val="28"/>
          <w:vertAlign w:val="subscript"/>
        </w:rPr>
        <w:t>К</w:t>
      </w:r>
      <w:r w:rsidR="00CA4EEF" w:rsidRPr="00CA4EEF">
        <w:rPr>
          <w:sz w:val="28"/>
          <w:szCs w:val="28"/>
        </w:rPr>
        <w:t xml:space="preserve"> 4-тен жоғары</w:t>
      </w:r>
      <w:r w:rsidR="000557FE" w:rsidRPr="000557FE">
        <w:rPr>
          <w:sz w:val="28"/>
          <w:szCs w:val="28"/>
        </w:rPr>
        <w:t xml:space="preserve"> </w:t>
      </w:r>
      <w:r w:rsidR="000557FE">
        <w:rPr>
          <w:sz w:val="28"/>
          <w:szCs w:val="28"/>
        </w:rPr>
        <w:t>болды</w:t>
      </w:r>
      <w:r w:rsidR="00CA4EEF" w:rsidRPr="00CA4EEF">
        <w:rPr>
          <w:sz w:val="28"/>
          <w:szCs w:val="28"/>
        </w:rPr>
        <w:t>.</w:t>
      </w:r>
    </w:p>
    <w:p w14:paraId="781EE915" w14:textId="77777777" w:rsidR="00CA4EEF" w:rsidRDefault="00CA4EEF" w:rsidP="00CA4EEF">
      <w:pPr>
        <w:ind w:firstLine="720"/>
        <w:jc w:val="both"/>
        <w:rPr>
          <w:sz w:val="28"/>
          <w:szCs w:val="28"/>
        </w:rPr>
      </w:pPr>
      <w:r w:rsidRPr="00CA4EEF">
        <w:rPr>
          <w:sz w:val="28"/>
          <w:szCs w:val="28"/>
        </w:rPr>
        <w:t>Ау</w:t>
      </w:r>
      <w:r>
        <w:rPr>
          <w:sz w:val="28"/>
          <w:szCs w:val="28"/>
        </w:rPr>
        <w:t xml:space="preserve">ыр жинақтау сериясын құру үшін </w:t>
      </w:r>
      <w:r w:rsidRPr="00CA4EEF">
        <w:rPr>
          <w:sz w:val="28"/>
          <w:szCs w:val="28"/>
        </w:rPr>
        <w:t>металдардың сынамалық аудандардың топырақтарында техногенділік коэффициенті (К</w:t>
      </w:r>
      <w:r w:rsidRPr="00CA4EEF">
        <w:rPr>
          <w:sz w:val="28"/>
          <w:szCs w:val="28"/>
          <w:vertAlign w:val="subscript"/>
        </w:rPr>
        <w:t>Т</w:t>
      </w:r>
      <w:r w:rsidRPr="00CA4EEF">
        <w:rPr>
          <w:sz w:val="28"/>
          <w:szCs w:val="28"/>
        </w:rPr>
        <w:t>) көрсеткіші есептелді.</w:t>
      </w:r>
      <w:r>
        <w:rPr>
          <w:sz w:val="28"/>
          <w:szCs w:val="28"/>
        </w:rPr>
        <w:t xml:space="preserve"> </w:t>
      </w:r>
    </w:p>
    <w:p w14:paraId="0557487D" w14:textId="306F63C5" w:rsidR="002067C2" w:rsidRDefault="00CA4EEF" w:rsidP="00CA4EEF">
      <w:pPr>
        <w:ind w:firstLine="720"/>
        <w:jc w:val="both"/>
        <w:rPr>
          <w:sz w:val="28"/>
          <w:szCs w:val="28"/>
        </w:rPr>
      </w:pPr>
      <w:r w:rsidRPr="00CA4EEF">
        <w:rPr>
          <w:sz w:val="28"/>
          <w:szCs w:val="28"/>
        </w:rPr>
        <w:t>Техногендік коэффициент</w:t>
      </w:r>
      <w:r w:rsidR="000557FE">
        <w:rPr>
          <w:sz w:val="28"/>
          <w:szCs w:val="28"/>
        </w:rPr>
        <w:t xml:space="preserve"> келесі</w:t>
      </w:r>
      <w:r w:rsidRPr="00CA4EEF">
        <w:rPr>
          <w:sz w:val="28"/>
          <w:szCs w:val="28"/>
        </w:rPr>
        <w:t xml:space="preserve"> формула бойынша есептел</w:t>
      </w:r>
      <w:r w:rsidR="000557FE">
        <w:rPr>
          <w:sz w:val="28"/>
          <w:szCs w:val="28"/>
        </w:rPr>
        <w:t>ін</w:t>
      </w:r>
      <w:r w:rsidRPr="00CA4EEF">
        <w:rPr>
          <w:sz w:val="28"/>
          <w:szCs w:val="28"/>
        </w:rPr>
        <w:t>ді:</w:t>
      </w:r>
    </w:p>
    <w:p w14:paraId="4E1467A9" w14:textId="77777777" w:rsidR="00CA4EEF" w:rsidRDefault="00CA4EEF" w:rsidP="00DF729F">
      <w:pPr>
        <w:jc w:val="center"/>
        <w:rPr>
          <w:sz w:val="28"/>
          <w:szCs w:val="28"/>
        </w:rPr>
      </w:pPr>
    </w:p>
    <w:p w14:paraId="00849624" w14:textId="1EDA578F" w:rsidR="002067C2" w:rsidRDefault="00DF729F" w:rsidP="001A0CA4">
      <w:pPr>
        <w:ind w:firstLine="720"/>
        <w:jc w:val="right"/>
        <w:rPr>
          <w:sz w:val="28"/>
          <w:szCs w:val="28"/>
          <w:shd w:val="clear" w:color="auto" w:fill="FFFFFF"/>
        </w:rPr>
      </w:pPr>
      <w:r>
        <w:t xml:space="preserve">                                      </w:t>
      </w:r>
      <m:oMath>
        <m:r>
          <m:rPr>
            <m:sty m:val="p"/>
          </m:rPr>
          <w:rPr>
            <w:rFonts w:ascii="Cambria Math" w:hAnsi="Cambria Math"/>
          </w:rPr>
          <m:t>K</m:t>
        </m:r>
        <m:r>
          <m:rPr>
            <m:sty m:val="p"/>
          </m:rPr>
          <w:rPr>
            <w:rFonts w:ascii="Cambria Math" w:hAnsi="Cambria Math"/>
            <w:vertAlign w:val="subscript"/>
          </w:rPr>
          <m:t>т</m:t>
        </m:r>
        <m:r>
          <w:rPr>
            <w:rFonts w:ascii="Cambria Math" w:hAnsi="Cambria Math"/>
            <w:shd w:val="clear" w:color="auto" w:fill="FFFFFF"/>
          </w:rPr>
          <m:t>=</m:t>
        </m:r>
        <m:f>
          <m:fPr>
            <m:ctrlPr>
              <w:rPr>
                <w:rFonts w:ascii="Cambria Math" w:hAnsi="Cambria Math"/>
                <w:i/>
                <w:shd w:val="clear" w:color="auto" w:fill="FFFFFF"/>
              </w:rPr>
            </m:ctrlPr>
          </m:fPr>
          <m:num>
            <m:r>
              <w:rPr>
                <w:rFonts w:ascii="Cambria Math" w:hAnsi="Cambria Math"/>
                <w:shd w:val="clear" w:color="auto" w:fill="FFFFFF"/>
              </w:rPr>
              <m:t>Ссынақ алаңы</m:t>
            </m:r>
          </m:num>
          <m:den>
            <m:r>
              <w:rPr>
                <w:rFonts w:ascii="Cambria Math" w:hAnsi="Cambria Math"/>
                <w:shd w:val="clear" w:color="auto" w:fill="FFFFFF"/>
              </w:rPr>
              <m:t>С бақылау</m:t>
            </m:r>
          </m:den>
        </m:f>
      </m:oMath>
      <w:r>
        <w:rPr>
          <w:shd w:val="clear" w:color="auto" w:fill="FFFFFF"/>
        </w:rPr>
        <w:t xml:space="preserve">                                                                      </w:t>
      </w:r>
      <w:r w:rsidRPr="00DF729F">
        <w:rPr>
          <w:sz w:val="28"/>
          <w:szCs w:val="28"/>
          <w:shd w:val="clear" w:color="auto" w:fill="FFFFFF"/>
        </w:rPr>
        <w:t>(3)</w:t>
      </w:r>
    </w:p>
    <w:p w14:paraId="395DCD0F" w14:textId="77777777" w:rsidR="001A0CA4" w:rsidRPr="00DF729F" w:rsidRDefault="001A0CA4" w:rsidP="001A0CA4">
      <w:pPr>
        <w:ind w:firstLine="720"/>
        <w:jc w:val="right"/>
        <w:rPr>
          <w:sz w:val="28"/>
          <w:szCs w:val="28"/>
        </w:rPr>
      </w:pPr>
    </w:p>
    <w:p w14:paraId="7980956D" w14:textId="5EB31E92" w:rsidR="002067C2" w:rsidRDefault="00CA4EEF" w:rsidP="00CA4EEF">
      <w:pPr>
        <w:ind w:firstLine="720"/>
        <w:jc w:val="both"/>
        <w:rPr>
          <w:sz w:val="28"/>
          <w:szCs w:val="28"/>
        </w:rPr>
      </w:pPr>
      <w:r w:rsidRPr="00CA4EEF">
        <w:rPr>
          <w:sz w:val="28"/>
          <w:szCs w:val="28"/>
        </w:rPr>
        <w:t xml:space="preserve">мұнда </w:t>
      </w:r>
      <w:r>
        <w:rPr>
          <w:sz w:val="28"/>
          <w:szCs w:val="28"/>
        </w:rPr>
        <w:t>С</w:t>
      </w:r>
      <w:r w:rsidRPr="000B4C87">
        <w:rPr>
          <w:sz w:val="28"/>
          <w:szCs w:val="28"/>
          <w:vertAlign w:val="superscript"/>
        </w:rPr>
        <w:t xml:space="preserve"> </w:t>
      </w:r>
      <w:r w:rsidRPr="00CA4EEF">
        <w:rPr>
          <w:sz w:val="28"/>
          <w:szCs w:val="28"/>
          <w:vertAlign w:val="subscript"/>
        </w:rPr>
        <w:t>сыңақ алаңы</w:t>
      </w:r>
      <w:r w:rsidRPr="00CA4EEF">
        <w:rPr>
          <w:sz w:val="28"/>
          <w:szCs w:val="28"/>
        </w:rPr>
        <w:t xml:space="preserve"> – құра</w:t>
      </w:r>
      <w:r>
        <w:rPr>
          <w:sz w:val="28"/>
          <w:szCs w:val="28"/>
        </w:rPr>
        <w:t xml:space="preserve">мында ауыр металдардың мөлшері </w:t>
      </w:r>
      <w:r w:rsidRPr="00CA4EEF">
        <w:rPr>
          <w:sz w:val="28"/>
          <w:szCs w:val="28"/>
        </w:rPr>
        <w:t>белгілі бір учаск</w:t>
      </w:r>
      <w:r>
        <w:rPr>
          <w:sz w:val="28"/>
          <w:szCs w:val="28"/>
        </w:rPr>
        <w:t xml:space="preserve">енің топырағы, біздің жағдайда </w:t>
      </w:r>
      <w:r w:rsidRPr="00CA4EEF">
        <w:rPr>
          <w:sz w:val="28"/>
          <w:szCs w:val="28"/>
        </w:rPr>
        <w:t xml:space="preserve">үлгі мг/кг ауданы, </w:t>
      </w:r>
      <w:r>
        <w:rPr>
          <w:sz w:val="28"/>
          <w:szCs w:val="28"/>
        </w:rPr>
        <w:t>С</w:t>
      </w:r>
      <w:r>
        <w:rPr>
          <w:sz w:val="28"/>
          <w:szCs w:val="28"/>
          <w:vertAlign w:val="subscript"/>
        </w:rPr>
        <w:t>бақылау</w:t>
      </w:r>
      <w:r>
        <w:rPr>
          <w:sz w:val="28"/>
          <w:szCs w:val="28"/>
        </w:rPr>
        <w:t xml:space="preserve"> - </w:t>
      </w:r>
      <w:r w:rsidRPr="00CA4EEF">
        <w:rPr>
          <w:sz w:val="28"/>
          <w:szCs w:val="28"/>
        </w:rPr>
        <w:t xml:space="preserve">аймағында (ауданында) ауыр металдардың мг/кг </w:t>
      </w:r>
      <w:r>
        <w:rPr>
          <w:sz w:val="28"/>
          <w:szCs w:val="28"/>
        </w:rPr>
        <w:t>мөлшері</w:t>
      </w:r>
      <w:r w:rsidRPr="00CA4EEF">
        <w:rPr>
          <w:sz w:val="28"/>
          <w:szCs w:val="28"/>
        </w:rPr>
        <w:t>.</w:t>
      </w:r>
    </w:p>
    <w:p w14:paraId="19D176A9" w14:textId="4911164B" w:rsidR="00CA4EEF" w:rsidRDefault="00CA4EEF" w:rsidP="00CA4EEF">
      <w:pPr>
        <w:ind w:firstLine="720"/>
        <w:jc w:val="both"/>
        <w:rPr>
          <w:sz w:val="28"/>
          <w:szCs w:val="28"/>
        </w:rPr>
      </w:pPr>
      <w:r w:rsidRPr="00CA4EEF">
        <w:rPr>
          <w:sz w:val="28"/>
          <w:szCs w:val="28"/>
        </w:rPr>
        <w:lastRenderedPageBreak/>
        <w:t>Мысалы, мыс</w:t>
      </w:r>
      <w:r w:rsidR="00542F6F" w:rsidRPr="00542F6F">
        <w:rPr>
          <w:sz w:val="28"/>
          <w:szCs w:val="28"/>
        </w:rPr>
        <w:t xml:space="preserve"> </w:t>
      </w:r>
      <w:r w:rsidR="00542F6F" w:rsidRPr="00CA4EEF">
        <w:rPr>
          <w:sz w:val="28"/>
          <w:szCs w:val="28"/>
        </w:rPr>
        <w:t>Cu</w:t>
      </w:r>
      <w:r w:rsidRPr="00CA4EEF">
        <w:rPr>
          <w:sz w:val="28"/>
          <w:szCs w:val="28"/>
        </w:rPr>
        <w:t xml:space="preserve"> </w:t>
      </w:r>
      <w:r>
        <w:rPr>
          <w:sz w:val="28"/>
          <w:szCs w:val="28"/>
        </w:rPr>
        <w:t>ЗА</w:t>
      </w:r>
      <w:r w:rsidRPr="00CA4EEF">
        <w:rPr>
          <w:sz w:val="28"/>
          <w:szCs w:val="28"/>
        </w:rPr>
        <w:t xml:space="preserve">-1  үшін жыл бойынша мыстың орташа мәні= 5,1. </w:t>
      </w:r>
      <w:r>
        <w:rPr>
          <w:sz w:val="28"/>
          <w:szCs w:val="28"/>
        </w:rPr>
        <w:t>ЗА</w:t>
      </w:r>
      <w:r w:rsidRPr="00CA4EEF">
        <w:rPr>
          <w:sz w:val="28"/>
          <w:szCs w:val="28"/>
        </w:rPr>
        <w:t xml:space="preserve">-3 </w:t>
      </w:r>
      <w:r>
        <w:rPr>
          <w:sz w:val="28"/>
          <w:szCs w:val="28"/>
        </w:rPr>
        <w:t>б</w:t>
      </w:r>
      <w:r w:rsidRPr="00CA4EEF">
        <w:rPr>
          <w:sz w:val="28"/>
          <w:szCs w:val="28"/>
        </w:rPr>
        <w:t xml:space="preserve">ақылау үшін орташа = 4,35. </w:t>
      </w:r>
      <w:r w:rsidR="00542F6F">
        <w:rPr>
          <w:sz w:val="28"/>
          <w:szCs w:val="28"/>
        </w:rPr>
        <w:t xml:space="preserve">Жоғарыда берілген формулаға келтіре отырып, </w:t>
      </w:r>
      <w:r>
        <w:rPr>
          <w:sz w:val="28"/>
          <w:szCs w:val="28"/>
        </w:rPr>
        <w:t xml:space="preserve">ЗА-1 үшін </w:t>
      </w:r>
      <w:r w:rsidRPr="00CA4EEF">
        <w:rPr>
          <w:sz w:val="28"/>
          <w:szCs w:val="28"/>
        </w:rPr>
        <w:t>К</w:t>
      </w:r>
      <w:r w:rsidRPr="00CA4EEF">
        <w:rPr>
          <w:sz w:val="28"/>
          <w:szCs w:val="28"/>
          <w:vertAlign w:val="subscript"/>
        </w:rPr>
        <w:t xml:space="preserve">T(Cu) </w:t>
      </w:r>
      <w:r w:rsidRPr="00CA4EEF">
        <w:rPr>
          <w:sz w:val="28"/>
          <w:szCs w:val="28"/>
        </w:rPr>
        <w:t>= 5,1/4,35 = 1,17</w:t>
      </w:r>
      <w:r w:rsidR="00542F6F">
        <w:rPr>
          <w:sz w:val="28"/>
          <w:szCs w:val="28"/>
        </w:rPr>
        <w:t xml:space="preserve"> мөлшерді құрады</w:t>
      </w:r>
      <w:r w:rsidRPr="00CA4EEF">
        <w:rPr>
          <w:sz w:val="28"/>
          <w:szCs w:val="28"/>
        </w:rPr>
        <w:t xml:space="preserve">. </w:t>
      </w:r>
    </w:p>
    <w:p w14:paraId="54F17933" w14:textId="2837B3CF" w:rsidR="002067C2" w:rsidRPr="00FC3212" w:rsidRDefault="00FC3212" w:rsidP="00106B73">
      <w:pPr>
        <w:ind w:firstLine="720"/>
        <w:jc w:val="both"/>
        <w:rPr>
          <w:sz w:val="28"/>
          <w:szCs w:val="28"/>
        </w:rPr>
      </w:pPr>
      <w:r w:rsidRPr="00FC3212">
        <w:rPr>
          <w:rStyle w:val="ezkurwreuab5ozgtqnkl"/>
          <w:sz w:val="28"/>
          <w:szCs w:val="28"/>
        </w:rPr>
        <w:t>Мыстың</w:t>
      </w:r>
      <w:r w:rsidRPr="00FC3212">
        <w:rPr>
          <w:sz w:val="28"/>
          <w:szCs w:val="28"/>
        </w:rPr>
        <w:t xml:space="preserve"> </w:t>
      </w:r>
      <w:r w:rsidRPr="00FC3212">
        <w:rPr>
          <w:rStyle w:val="ezkurwreuab5ozgtqnkl"/>
          <w:sz w:val="28"/>
          <w:szCs w:val="28"/>
        </w:rPr>
        <w:t>орташа</w:t>
      </w:r>
      <w:r w:rsidRPr="00FC3212">
        <w:rPr>
          <w:sz w:val="28"/>
          <w:szCs w:val="28"/>
        </w:rPr>
        <w:t xml:space="preserve"> </w:t>
      </w:r>
      <w:r w:rsidRPr="00FC3212">
        <w:rPr>
          <w:rStyle w:val="ezkurwreuab5ozgtqnkl"/>
          <w:sz w:val="28"/>
          <w:szCs w:val="28"/>
        </w:rPr>
        <w:t>мәні</w:t>
      </w:r>
      <w:r w:rsidRPr="00FC3212">
        <w:rPr>
          <w:sz w:val="28"/>
          <w:szCs w:val="28"/>
        </w:rPr>
        <w:t xml:space="preserve"> </w:t>
      </w:r>
      <w:r>
        <w:rPr>
          <w:rStyle w:val="ezkurwreuab5ozgtqnkl"/>
          <w:sz w:val="28"/>
          <w:szCs w:val="28"/>
        </w:rPr>
        <w:t>ЗА</w:t>
      </w:r>
      <w:r w:rsidRPr="00FC3212">
        <w:rPr>
          <w:rStyle w:val="ezkurwreuab5ozgtqnkl"/>
          <w:sz w:val="28"/>
          <w:szCs w:val="28"/>
        </w:rPr>
        <w:t>-2</w:t>
      </w:r>
      <w:r w:rsidRPr="00FC3212">
        <w:rPr>
          <w:sz w:val="28"/>
          <w:szCs w:val="28"/>
        </w:rPr>
        <w:t xml:space="preserve"> </w:t>
      </w:r>
      <w:r w:rsidRPr="00FC3212">
        <w:rPr>
          <w:rStyle w:val="ezkurwreuab5ozgtqnkl"/>
          <w:sz w:val="28"/>
          <w:szCs w:val="28"/>
        </w:rPr>
        <w:t>жыл</w:t>
      </w:r>
      <w:r w:rsidRPr="00FC3212">
        <w:rPr>
          <w:sz w:val="28"/>
          <w:szCs w:val="28"/>
        </w:rPr>
        <w:t xml:space="preserve"> бойынша </w:t>
      </w:r>
      <w:r w:rsidRPr="00FC3212">
        <w:rPr>
          <w:rStyle w:val="ezkurwreuab5ozgtqnkl"/>
          <w:sz w:val="28"/>
          <w:szCs w:val="28"/>
        </w:rPr>
        <w:t>4,6</w:t>
      </w:r>
      <w:r w:rsidR="00542F6F">
        <w:rPr>
          <w:sz w:val="28"/>
          <w:szCs w:val="28"/>
        </w:rPr>
        <w:t xml:space="preserve">-ні, </w:t>
      </w:r>
      <w:r w:rsidRPr="00FC3212">
        <w:rPr>
          <w:sz w:val="28"/>
          <w:szCs w:val="28"/>
        </w:rPr>
        <w:t xml:space="preserve"> ЗА – 2 </w:t>
      </w:r>
      <w:r w:rsidRPr="00FC3212">
        <w:rPr>
          <w:rStyle w:val="ezkurwreuab5ozgtqnkl"/>
          <w:sz w:val="28"/>
          <w:szCs w:val="28"/>
        </w:rPr>
        <w:t>үшін</w:t>
      </w:r>
      <w:r w:rsidRPr="00FC3212">
        <w:rPr>
          <w:sz w:val="28"/>
          <w:szCs w:val="28"/>
        </w:rPr>
        <w:t xml:space="preserve"> К</w:t>
      </w:r>
      <w:r w:rsidRPr="00FC3212">
        <w:rPr>
          <w:sz w:val="28"/>
          <w:szCs w:val="28"/>
          <w:vertAlign w:val="subscript"/>
        </w:rPr>
        <w:t xml:space="preserve">T(Cu) </w:t>
      </w:r>
      <w:r w:rsidRPr="00FC3212">
        <w:rPr>
          <w:rStyle w:val="ezkurwreuab5ozgtqnkl"/>
          <w:sz w:val="28"/>
          <w:szCs w:val="28"/>
        </w:rPr>
        <w:t>=</w:t>
      </w:r>
      <w:r w:rsidRPr="00FC3212">
        <w:rPr>
          <w:sz w:val="28"/>
          <w:szCs w:val="28"/>
        </w:rPr>
        <w:t xml:space="preserve"> </w:t>
      </w:r>
      <w:r w:rsidRPr="00FC3212">
        <w:rPr>
          <w:rStyle w:val="ezkurwreuab5ozgtqnkl"/>
          <w:sz w:val="28"/>
          <w:szCs w:val="28"/>
        </w:rPr>
        <w:t>4,6/4,35</w:t>
      </w:r>
      <w:r w:rsidRPr="00FC3212">
        <w:rPr>
          <w:sz w:val="28"/>
          <w:szCs w:val="28"/>
        </w:rPr>
        <w:t xml:space="preserve"> </w:t>
      </w:r>
      <w:r w:rsidRPr="00FC3212">
        <w:rPr>
          <w:rStyle w:val="ezkurwreuab5ozgtqnkl"/>
          <w:sz w:val="28"/>
          <w:szCs w:val="28"/>
        </w:rPr>
        <w:t>=</w:t>
      </w:r>
      <w:r w:rsidRPr="00FC3212">
        <w:rPr>
          <w:sz w:val="28"/>
          <w:szCs w:val="28"/>
        </w:rPr>
        <w:t xml:space="preserve"> </w:t>
      </w:r>
      <w:r w:rsidRPr="00FC3212">
        <w:rPr>
          <w:rStyle w:val="ezkurwreuab5ozgtqnkl"/>
          <w:sz w:val="28"/>
          <w:szCs w:val="28"/>
        </w:rPr>
        <w:t>1,04</w:t>
      </w:r>
      <w:r w:rsidR="00542F6F">
        <w:rPr>
          <w:rStyle w:val="ezkurwreuab5ozgtqnkl"/>
          <w:sz w:val="28"/>
          <w:szCs w:val="28"/>
        </w:rPr>
        <w:t xml:space="preserve"> мәндеріне ие болды.</w:t>
      </w:r>
    </w:p>
    <w:p w14:paraId="436FCBC4" w14:textId="284D09CF" w:rsidR="00FC3212" w:rsidRPr="00FC3212" w:rsidRDefault="00FC3212" w:rsidP="00015FD7">
      <w:pPr>
        <w:ind w:firstLine="720"/>
        <w:jc w:val="both"/>
        <w:rPr>
          <w:sz w:val="28"/>
          <w:szCs w:val="28"/>
        </w:rPr>
      </w:pPr>
      <w:r w:rsidRPr="00FC3212">
        <w:rPr>
          <w:sz w:val="28"/>
          <w:szCs w:val="28"/>
        </w:rPr>
        <w:t>Алынған</w:t>
      </w:r>
      <w:r>
        <w:rPr>
          <w:sz w:val="28"/>
          <w:szCs w:val="28"/>
        </w:rPr>
        <w:t xml:space="preserve"> техногендік коэффициенттер </w:t>
      </w:r>
      <w:r w:rsidR="00D57112">
        <w:rPr>
          <w:sz w:val="28"/>
          <w:szCs w:val="28"/>
        </w:rPr>
        <w:t>(</w:t>
      </w:r>
      <w:r w:rsidR="00D57112" w:rsidRPr="00FC3212">
        <w:rPr>
          <w:sz w:val="28"/>
          <w:szCs w:val="28"/>
        </w:rPr>
        <w:t>К</w:t>
      </w:r>
      <w:r w:rsidR="00D57112" w:rsidRPr="00D57112">
        <w:rPr>
          <w:sz w:val="28"/>
          <w:szCs w:val="28"/>
          <w:vertAlign w:val="subscript"/>
        </w:rPr>
        <w:t>т</w:t>
      </w:r>
      <w:r w:rsidR="00D57112" w:rsidRPr="00D57112">
        <w:rPr>
          <w:sz w:val="28"/>
          <w:szCs w:val="28"/>
        </w:rPr>
        <w:t>)</w:t>
      </w:r>
      <w:r w:rsidR="00D57112">
        <w:rPr>
          <w:sz w:val="28"/>
          <w:szCs w:val="28"/>
        </w:rPr>
        <w:t xml:space="preserve"> </w:t>
      </w:r>
      <w:r>
        <w:rPr>
          <w:sz w:val="28"/>
          <w:szCs w:val="28"/>
        </w:rPr>
        <w:t>т</w:t>
      </w:r>
      <w:r w:rsidRPr="00FC3212">
        <w:rPr>
          <w:sz w:val="28"/>
          <w:szCs w:val="28"/>
        </w:rPr>
        <w:t xml:space="preserve">опырақта тіркелген элементтердің </w:t>
      </w:r>
      <w:r w:rsidR="00D57112">
        <w:rPr>
          <w:sz w:val="28"/>
          <w:szCs w:val="28"/>
        </w:rPr>
        <w:t xml:space="preserve">мәні </w:t>
      </w:r>
      <w:r w:rsidR="0071176D">
        <w:rPr>
          <w:sz w:val="28"/>
          <w:szCs w:val="28"/>
        </w:rPr>
        <w:t>1</w:t>
      </w:r>
      <w:r w:rsidRPr="00FC3212">
        <w:rPr>
          <w:sz w:val="28"/>
          <w:szCs w:val="28"/>
        </w:rPr>
        <w:t>2-кестеде келтірілген. Кт әрбір сынақ алаңының топырағындағы элемент концентрациясының (орташа мәні) бақылау алаңының топырағындағы оның концентрациясына қатынасы ретінде есептелді. Бұл көрсеткіш зерттелетін табиғи ортаға, атап айтқанда топыраққа ауыр металдардың техногендік енгізілуін көрсетеді.</w:t>
      </w:r>
    </w:p>
    <w:p w14:paraId="5369EA9A" w14:textId="5DC0B477" w:rsidR="00015FD7" w:rsidRPr="00015FD7" w:rsidRDefault="00015FD7" w:rsidP="00015FD7">
      <w:pPr>
        <w:spacing w:before="100" w:beforeAutospacing="1" w:after="100" w:afterAutospacing="1"/>
        <w:jc w:val="center"/>
        <w:rPr>
          <w:rFonts w:eastAsia="Times New Roman"/>
          <w:lang w:val="ru-RU"/>
        </w:rPr>
      </w:pPr>
      <w:r w:rsidRPr="00015FD7">
        <w:rPr>
          <w:rFonts w:eastAsia="Times New Roman"/>
          <w:noProof/>
          <w:lang w:val="ru-RU"/>
        </w:rPr>
        <w:drawing>
          <wp:inline distT="0" distB="0" distL="0" distR="0" wp14:anchorId="0CD49BCE" wp14:editId="164A5097">
            <wp:extent cx="5644371" cy="5664530"/>
            <wp:effectExtent l="0" t="0" r="0" b="0"/>
            <wp:docPr id="24" name="Рисунок 24" descr="C:\Users\Администратор\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дминистратор\Desktop\2+.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683424" cy="5703723"/>
                    </a:xfrm>
                    <a:prstGeom prst="rect">
                      <a:avLst/>
                    </a:prstGeom>
                    <a:noFill/>
                    <a:ln>
                      <a:noFill/>
                    </a:ln>
                  </pic:spPr>
                </pic:pic>
              </a:graphicData>
            </a:graphic>
          </wp:inline>
        </w:drawing>
      </w:r>
    </w:p>
    <w:p w14:paraId="6BB2424C" w14:textId="300F0D97" w:rsidR="002067C2" w:rsidRDefault="0071176D" w:rsidP="00015FD7">
      <w:pPr>
        <w:jc w:val="center"/>
        <w:rPr>
          <w:sz w:val="28"/>
          <w:szCs w:val="28"/>
        </w:rPr>
      </w:pPr>
      <w:r w:rsidRPr="0071176D">
        <w:rPr>
          <w:sz w:val="28"/>
          <w:szCs w:val="28"/>
        </w:rPr>
        <w:t>С</w:t>
      </w:r>
      <w:r w:rsidR="00FC3212" w:rsidRPr="0071176D">
        <w:rPr>
          <w:sz w:val="28"/>
          <w:szCs w:val="28"/>
        </w:rPr>
        <w:t xml:space="preserve">урет </w:t>
      </w:r>
      <w:r>
        <w:rPr>
          <w:sz w:val="28"/>
          <w:szCs w:val="28"/>
        </w:rPr>
        <w:t xml:space="preserve"> 16</w:t>
      </w:r>
      <w:r w:rsidR="001A0CA4">
        <w:rPr>
          <w:sz w:val="28"/>
          <w:szCs w:val="28"/>
        </w:rPr>
        <w:t xml:space="preserve"> -</w:t>
      </w:r>
      <w:r>
        <w:rPr>
          <w:sz w:val="28"/>
          <w:szCs w:val="28"/>
        </w:rPr>
        <w:t xml:space="preserve"> </w:t>
      </w:r>
      <w:r w:rsidR="00FC3212" w:rsidRPr="00FC3212">
        <w:rPr>
          <w:sz w:val="28"/>
          <w:szCs w:val="28"/>
        </w:rPr>
        <w:t>З-1, З-2 сынақ алаңдары мен З-3 бақылау алаңының топырақтарындағы ауыр металдар құрамының динамикасы</w:t>
      </w:r>
    </w:p>
    <w:p w14:paraId="3EAC5B5B" w14:textId="77777777" w:rsidR="0071176D" w:rsidRDefault="0071176D" w:rsidP="00FC3212">
      <w:pPr>
        <w:ind w:firstLine="720"/>
        <w:jc w:val="center"/>
        <w:rPr>
          <w:sz w:val="28"/>
          <w:szCs w:val="28"/>
          <w:highlight w:val="red"/>
        </w:rPr>
      </w:pPr>
    </w:p>
    <w:p w14:paraId="1FBB681E" w14:textId="446B042F" w:rsidR="00FC3212" w:rsidRDefault="00B07DCF" w:rsidP="001A0CA4">
      <w:pPr>
        <w:jc w:val="both"/>
        <w:rPr>
          <w:sz w:val="28"/>
          <w:szCs w:val="28"/>
        </w:rPr>
      </w:pPr>
      <w:r>
        <w:rPr>
          <w:sz w:val="28"/>
          <w:szCs w:val="28"/>
        </w:rPr>
        <w:lastRenderedPageBreak/>
        <w:t>Кесте</w:t>
      </w:r>
      <w:r w:rsidR="001A0CA4">
        <w:rPr>
          <w:sz w:val="28"/>
          <w:szCs w:val="28"/>
        </w:rPr>
        <w:t xml:space="preserve"> 12 -</w:t>
      </w:r>
      <w:r>
        <w:rPr>
          <w:sz w:val="28"/>
          <w:szCs w:val="28"/>
        </w:rPr>
        <w:t xml:space="preserve"> </w:t>
      </w:r>
      <w:r w:rsidR="00FC3212">
        <w:rPr>
          <w:sz w:val="28"/>
          <w:szCs w:val="28"/>
        </w:rPr>
        <w:t>З</w:t>
      </w:r>
      <w:r w:rsidR="001616F8">
        <w:rPr>
          <w:sz w:val="28"/>
          <w:szCs w:val="28"/>
        </w:rPr>
        <w:t>А</w:t>
      </w:r>
      <w:r w:rsidR="00FC3212" w:rsidRPr="00FC3212">
        <w:rPr>
          <w:sz w:val="28"/>
          <w:szCs w:val="28"/>
        </w:rPr>
        <w:t xml:space="preserve">-1 және </w:t>
      </w:r>
      <w:r w:rsidR="00FC3212">
        <w:rPr>
          <w:sz w:val="28"/>
          <w:szCs w:val="28"/>
        </w:rPr>
        <w:t>З</w:t>
      </w:r>
      <w:r w:rsidR="001616F8">
        <w:rPr>
          <w:sz w:val="28"/>
          <w:szCs w:val="28"/>
        </w:rPr>
        <w:t>А</w:t>
      </w:r>
      <w:r w:rsidR="00FC3212" w:rsidRPr="00FC3212">
        <w:rPr>
          <w:sz w:val="28"/>
          <w:szCs w:val="28"/>
        </w:rPr>
        <w:t>-2 зерттелген сынақ алаңдарының топырақтары үшін ауыр металдардың шоғырлану коэффициенті</w:t>
      </w:r>
    </w:p>
    <w:p w14:paraId="5672C899" w14:textId="77777777" w:rsidR="00171087" w:rsidRDefault="00171087" w:rsidP="00106B73">
      <w:pPr>
        <w:ind w:firstLine="720"/>
        <w:jc w:val="both"/>
        <w:rPr>
          <w:sz w:val="28"/>
          <w:szCs w:val="28"/>
          <w:highlight w:val="yellow"/>
        </w:rPr>
      </w:pPr>
    </w:p>
    <w:tbl>
      <w:tblPr>
        <w:tblStyle w:val="ab"/>
        <w:tblW w:w="0" w:type="auto"/>
        <w:tblLook w:val="04A0" w:firstRow="1" w:lastRow="0" w:firstColumn="1" w:lastColumn="0" w:noHBand="0" w:noVBand="1"/>
      </w:tblPr>
      <w:tblGrid>
        <w:gridCol w:w="1696"/>
        <w:gridCol w:w="878"/>
        <w:gridCol w:w="1175"/>
        <w:gridCol w:w="1175"/>
        <w:gridCol w:w="1176"/>
        <w:gridCol w:w="1176"/>
        <w:gridCol w:w="1176"/>
        <w:gridCol w:w="1176"/>
      </w:tblGrid>
      <w:tr w:rsidR="00FC3212" w14:paraId="24E6A051" w14:textId="77777777" w:rsidTr="00FC3212">
        <w:tc>
          <w:tcPr>
            <w:tcW w:w="1696" w:type="dxa"/>
          </w:tcPr>
          <w:p w14:paraId="364E1638" w14:textId="77777777" w:rsidR="00FC3212" w:rsidRPr="00FC3212" w:rsidRDefault="00FC3212" w:rsidP="001A0CA4">
            <w:pPr>
              <w:spacing w:line="276" w:lineRule="auto"/>
              <w:jc w:val="both"/>
              <w:rPr>
                <w:sz w:val="28"/>
                <w:szCs w:val="28"/>
              </w:rPr>
            </w:pPr>
            <w:r w:rsidRPr="00FC3212">
              <w:rPr>
                <w:sz w:val="28"/>
                <w:szCs w:val="28"/>
              </w:rPr>
              <w:t xml:space="preserve">Сынақ </w:t>
            </w:r>
          </w:p>
          <w:p w14:paraId="31BD51AB" w14:textId="6CB7361C" w:rsidR="00FC3212" w:rsidRDefault="00FC3212" w:rsidP="001A0CA4">
            <w:pPr>
              <w:spacing w:line="276" w:lineRule="auto"/>
              <w:jc w:val="both"/>
              <w:rPr>
                <w:sz w:val="28"/>
                <w:szCs w:val="28"/>
                <w:highlight w:val="yellow"/>
              </w:rPr>
            </w:pPr>
            <w:r w:rsidRPr="00FC3212">
              <w:rPr>
                <w:sz w:val="28"/>
                <w:szCs w:val="28"/>
              </w:rPr>
              <w:t>алаңдар</w:t>
            </w:r>
          </w:p>
        </w:tc>
        <w:tc>
          <w:tcPr>
            <w:tcW w:w="878" w:type="dxa"/>
          </w:tcPr>
          <w:p w14:paraId="46F2CCA9" w14:textId="4B7A1605" w:rsidR="00FC3212" w:rsidRPr="00FC3212" w:rsidRDefault="00FC3212" w:rsidP="001A0CA4">
            <w:pPr>
              <w:spacing w:line="276" w:lineRule="auto"/>
              <w:jc w:val="both"/>
              <w:rPr>
                <w:sz w:val="28"/>
                <w:szCs w:val="28"/>
                <w:lang w:val="en-US"/>
              </w:rPr>
            </w:pPr>
            <w:r w:rsidRPr="00FC3212">
              <w:rPr>
                <w:sz w:val="28"/>
                <w:szCs w:val="28"/>
                <w:lang w:val="en-US"/>
              </w:rPr>
              <w:t>Cu</w:t>
            </w:r>
          </w:p>
        </w:tc>
        <w:tc>
          <w:tcPr>
            <w:tcW w:w="1175" w:type="dxa"/>
          </w:tcPr>
          <w:p w14:paraId="6BA24A6E" w14:textId="42FFB88A" w:rsidR="00FC3212" w:rsidRPr="00FC3212" w:rsidRDefault="00FC3212" w:rsidP="001A0CA4">
            <w:pPr>
              <w:spacing w:line="276" w:lineRule="auto"/>
              <w:jc w:val="both"/>
              <w:rPr>
                <w:sz w:val="28"/>
                <w:szCs w:val="28"/>
                <w:lang w:val="en-US"/>
              </w:rPr>
            </w:pPr>
            <w:r w:rsidRPr="00FC3212">
              <w:rPr>
                <w:sz w:val="28"/>
                <w:szCs w:val="28"/>
                <w:lang w:val="en-US"/>
              </w:rPr>
              <w:t>Ni</w:t>
            </w:r>
          </w:p>
        </w:tc>
        <w:tc>
          <w:tcPr>
            <w:tcW w:w="1175" w:type="dxa"/>
          </w:tcPr>
          <w:p w14:paraId="4C0E5266" w14:textId="5396F943" w:rsidR="00FC3212" w:rsidRPr="00FC3212" w:rsidRDefault="00FC3212" w:rsidP="001A0CA4">
            <w:pPr>
              <w:spacing w:line="276" w:lineRule="auto"/>
              <w:jc w:val="both"/>
              <w:rPr>
                <w:sz w:val="28"/>
                <w:szCs w:val="28"/>
              </w:rPr>
            </w:pPr>
            <w:r w:rsidRPr="00FC3212">
              <w:rPr>
                <w:sz w:val="28"/>
                <w:szCs w:val="28"/>
              </w:rPr>
              <w:t>Zn</w:t>
            </w:r>
          </w:p>
        </w:tc>
        <w:tc>
          <w:tcPr>
            <w:tcW w:w="1176" w:type="dxa"/>
          </w:tcPr>
          <w:p w14:paraId="5C7BF762" w14:textId="45F981A5" w:rsidR="00FC3212" w:rsidRPr="00FC3212" w:rsidRDefault="00FC3212" w:rsidP="001A0CA4">
            <w:pPr>
              <w:spacing w:line="276" w:lineRule="auto"/>
              <w:jc w:val="both"/>
              <w:rPr>
                <w:sz w:val="28"/>
                <w:szCs w:val="28"/>
              </w:rPr>
            </w:pPr>
            <w:r w:rsidRPr="00FC3212">
              <w:rPr>
                <w:sz w:val="28"/>
                <w:szCs w:val="28"/>
              </w:rPr>
              <w:t xml:space="preserve">As </w:t>
            </w:r>
          </w:p>
        </w:tc>
        <w:tc>
          <w:tcPr>
            <w:tcW w:w="1176" w:type="dxa"/>
          </w:tcPr>
          <w:p w14:paraId="1ACE4CC3" w14:textId="647B5CF6" w:rsidR="00FC3212" w:rsidRPr="00FC3212" w:rsidRDefault="00FC3212" w:rsidP="001A0CA4">
            <w:pPr>
              <w:spacing w:line="276" w:lineRule="auto"/>
              <w:jc w:val="both"/>
              <w:rPr>
                <w:sz w:val="28"/>
                <w:szCs w:val="28"/>
              </w:rPr>
            </w:pPr>
            <w:r w:rsidRPr="00FC3212">
              <w:rPr>
                <w:sz w:val="28"/>
                <w:szCs w:val="28"/>
              </w:rPr>
              <w:t xml:space="preserve"> Cd </w:t>
            </w:r>
          </w:p>
        </w:tc>
        <w:tc>
          <w:tcPr>
            <w:tcW w:w="1176" w:type="dxa"/>
          </w:tcPr>
          <w:p w14:paraId="7763865D" w14:textId="7D6DE7E0" w:rsidR="00FC3212" w:rsidRPr="00FC3212" w:rsidRDefault="00FC3212" w:rsidP="001A0CA4">
            <w:pPr>
              <w:spacing w:line="276" w:lineRule="auto"/>
              <w:jc w:val="both"/>
              <w:rPr>
                <w:sz w:val="28"/>
                <w:szCs w:val="28"/>
              </w:rPr>
            </w:pPr>
            <w:r w:rsidRPr="00FC3212">
              <w:rPr>
                <w:sz w:val="28"/>
                <w:szCs w:val="28"/>
              </w:rPr>
              <w:t xml:space="preserve">Cr </w:t>
            </w:r>
          </w:p>
        </w:tc>
        <w:tc>
          <w:tcPr>
            <w:tcW w:w="1176" w:type="dxa"/>
          </w:tcPr>
          <w:p w14:paraId="4026A076" w14:textId="7C65663F" w:rsidR="00FC3212" w:rsidRPr="00FC3212" w:rsidRDefault="00FC3212" w:rsidP="001A0CA4">
            <w:pPr>
              <w:spacing w:line="276" w:lineRule="auto"/>
              <w:jc w:val="both"/>
              <w:rPr>
                <w:sz w:val="28"/>
                <w:szCs w:val="28"/>
              </w:rPr>
            </w:pPr>
            <w:r w:rsidRPr="00FC3212">
              <w:rPr>
                <w:sz w:val="28"/>
                <w:szCs w:val="28"/>
              </w:rPr>
              <w:t>Pb</w:t>
            </w:r>
          </w:p>
        </w:tc>
      </w:tr>
      <w:tr w:rsidR="00FC3212" w14:paraId="0B47B7D0" w14:textId="77777777" w:rsidTr="00FC3212">
        <w:tc>
          <w:tcPr>
            <w:tcW w:w="1696" w:type="dxa"/>
          </w:tcPr>
          <w:p w14:paraId="3EA107E9" w14:textId="75E59F11" w:rsidR="00FC3212" w:rsidRPr="00FC3212" w:rsidRDefault="00FC3212" w:rsidP="001A0CA4">
            <w:pPr>
              <w:spacing w:line="276" w:lineRule="auto"/>
              <w:jc w:val="both"/>
              <w:rPr>
                <w:sz w:val="28"/>
                <w:szCs w:val="28"/>
              </w:rPr>
            </w:pPr>
            <w:r w:rsidRPr="00FC3212">
              <w:rPr>
                <w:sz w:val="28"/>
                <w:szCs w:val="28"/>
              </w:rPr>
              <w:t>ЗА-1</w:t>
            </w:r>
          </w:p>
        </w:tc>
        <w:tc>
          <w:tcPr>
            <w:tcW w:w="878" w:type="dxa"/>
          </w:tcPr>
          <w:p w14:paraId="42B9503C" w14:textId="33EF7A79" w:rsidR="00FC3212" w:rsidRPr="002558FF" w:rsidRDefault="00FC3212" w:rsidP="001A0CA4">
            <w:pPr>
              <w:spacing w:line="276" w:lineRule="auto"/>
              <w:jc w:val="both"/>
              <w:rPr>
                <w:sz w:val="28"/>
                <w:szCs w:val="28"/>
              </w:rPr>
            </w:pPr>
            <w:r w:rsidRPr="002558FF">
              <w:rPr>
                <w:sz w:val="28"/>
                <w:szCs w:val="28"/>
              </w:rPr>
              <w:t>0,79</w:t>
            </w:r>
          </w:p>
        </w:tc>
        <w:tc>
          <w:tcPr>
            <w:tcW w:w="1175" w:type="dxa"/>
          </w:tcPr>
          <w:p w14:paraId="5A47D86D" w14:textId="70E57EA7" w:rsidR="00FC3212" w:rsidRPr="002558FF" w:rsidRDefault="00FC3212" w:rsidP="001A0CA4">
            <w:pPr>
              <w:spacing w:line="276" w:lineRule="auto"/>
              <w:jc w:val="both"/>
              <w:rPr>
                <w:sz w:val="28"/>
                <w:szCs w:val="28"/>
              </w:rPr>
            </w:pPr>
            <w:r w:rsidRPr="002558FF">
              <w:rPr>
                <w:sz w:val="28"/>
                <w:szCs w:val="28"/>
              </w:rPr>
              <w:t>2,64</w:t>
            </w:r>
          </w:p>
        </w:tc>
        <w:tc>
          <w:tcPr>
            <w:tcW w:w="1175" w:type="dxa"/>
          </w:tcPr>
          <w:p w14:paraId="1146A425" w14:textId="508482C9" w:rsidR="00FC3212" w:rsidRPr="002558FF" w:rsidRDefault="002558FF" w:rsidP="001A0CA4">
            <w:pPr>
              <w:spacing w:line="276" w:lineRule="auto"/>
              <w:jc w:val="both"/>
              <w:rPr>
                <w:sz w:val="28"/>
                <w:szCs w:val="28"/>
              </w:rPr>
            </w:pPr>
            <w:r w:rsidRPr="002558FF">
              <w:rPr>
                <w:sz w:val="28"/>
                <w:szCs w:val="28"/>
              </w:rPr>
              <w:t>2,36</w:t>
            </w:r>
          </w:p>
        </w:tc>
        <w:tc>
          <w:tcPr>
            <w:tcW w:w="1176" w:type="dxa"/>
          </w:tcPr>
          <w:p w14:paraId="5E13CB0C" w14:textId="69CAD508" w:rsidR="00FC3212" w:rsidRPr="002558FF" w:rsidRDefault="002558FF" w:rsidP="001A0CA4">
            <w:pPr>
              <w:spacing w:line="276" w:lineRule="auto"/>
              <w:jc w:val="both"/>
              <w:rPr>
                <w:sz w:val="28"/>
                <w:szCs w:val="28"/>
              </w:rPr>
            </w:pPr>
            <w:r w:rsidRPr="002558FF">
              <w:rPr>
                <w:sz w:val="28"/>
                <w:szCs w:val="28"/>
              </w:rPr>
              <w:t>0,35</w:t>
            </w:r>
          </w:p>
        </w:tc>
        <w:tc>
          <w:tcPr>
            <w:tcW w:w="1176" w:type="dxa"/>
          </w:tcPr>
          <w:p w14:paraId="3861809F" w14:textId="3AB6FFB0" w:rsidR="00FC3212" w:rsidRPr="002558FF" w:rsidRDefault="002558FF" w:rsidP="001A0CA4">
            <w:pPr>
              <w:spacing w:line="276" w:lineRule="auto"/>
              <w:jc w:val="both"/>
              <w:rPr>
                <w:sz w:val="28"/>
                <w:szCs w:val="28"/>
              </w:rPr>
            </w:pPr>
            <w:r w:rsidRPr="002558FF">
              <w:rPr>
                <w:sz w:val="28"/>
                <w:szCs w:val="28"/>
              </w:rPr>
              <w:t>3,47</w:t>
            </w:r>
          </w:p>
        </w:tc>
        <w:tc>
          <w:tcPr>
            <w:tcW w:w="1176" w:type="dxa"/>
          </w:tcPr>
          <w:p w14:paraId="0F9037DF" w14:textId="746C48C0" w:rsidR="00FC3212" w:rsidRPr="002558FF" w:rsidRDefault="002558FF" w:rsidP="001A0CA4">
            <w:pPr>
              <w:spacing w:line="276" w:lineRule="auto"/>
              <w:jc w:val="both"/>
              <w:rPr>
                <w:sz w:val="28"/>
                <w:szCs w:val="28"/>
              </w:rPr>
            </w:pPr>
            <w:r w:rsidRPr="002558FF">
              <w:rPr>
                <w:sz w:val="28"/>
                <w:szCs w:val="28"/>
              </w:rPr>
              <w:t>3,23</w:t>
            </w:r>
          </w:p>
        </w:tc>
        <w:tc>
          <w:tcPr>
            <w:tcW w:w="1176" w:type="dxa"/>
          </w:tcPr>
          <w:p w14:paraId="2ABC0CE7" w14:textId="075F531E" w:rsidR="00FC3212" w:rsidRPr="002558FF" w:rsidRDefault="002558FF" w:rsidP="001A0CA4">
            <w:pPr>
              <w:spacing w:line="276" w:lineRule="auto"/>
              <w:jc w:val="both"/>
              <w:rPr>
                <w:sz w:val="28"/>
                <w:szCs w:val="28"/>
              </w:rPr>
            </w:pPr>
            <w:r w:rsidRPr="002558FF">
              <w:rPr>
                <w:sz w:val="28"/>
                <w:szCs w:val="28"/>
              </w:rPr>
              <w:t>2,22</w:t>
            </w:r>
          </w:p>
        </w:tc>
      </w:tr>
      <w:tr w:rsidR="00FC3212" w14:paraId="40C2ABD0" w14:textId="77777777" w:rsidTr="00FC3212">
        <w:tc>
          <w:tcPr>
            <w:tcW w:w="1696" w:type="dxa"/>
          </w:tcPr>
          <w:p w14:paraId="59635B63" w14:textId="27A32472" w:rsidR="00FC3212" w:rsidRPr="00FC3212" w:rsidRDefault="00FC3212" w:rsidP="001A0CA4">
            <w:pPr>
              <w:spacing w:line="276" w:lineRule="auto"/>
              <w:jc w:val="both"/>
              <w:rPr>
                <w:sz w:val="28"/>
                <w:szCs w:val="28"/>
              </w:rPr>
            </w:pPr>
            <w:r w:rsidRPr="00FC3212">
              <w:rPr>
                <w:sz w:val="28"/>
                <w:szCs w:val="28"/>
              </w:rPr>
              <w:t>ЗА-2</w:t>
            </w:r>
          </w:p>
        </w:tc>
        <w:tc>
          <w:tcPr>
            <w:tcW w:w="878" w:type="dxa"/>
          </w:tcPr>
          <w:p w14:paraId="53B5C0FA" w14:textId="6D922CBB" w:rsidR="00FC3212" w:rsidRPr="002558FF" w:rsidRDefault="00FC3212" w:rsidP="001A0CA4">
            <w:pPr>
              <w:spacing w:line="276" w:lineRule="auto"/>
              <w:jc w:val="both"/>
              <w:rPr>
                <w:sz w:val="28"/>
                <w:szCs w:val="28"/>
              </w:rPr>
            </w:pPr>
            <w:r w:rsidRPr="002558FF">
              <w:rPr>
                <w:sz w:val="28"/>
                <w:szCs w:val="28"/>
              </w:rPr>
              <w:t>0,72</w:t>
            </w:r>
          </w:p>
        </w:tc>
        <w:tc>
          <w:tcPr>
            <w:tcW w:w="1175" w:type="dxa"/>
          </w:tcPr>
          <w:p w14:paraId="7EB912C1" w14:textId="030309E8" w:rsidR="00FC3212" w:rsidRPr="002558FF" w:rsidRDefault="00FC3212" w:rsidP="001A0CA4">
            <w:pPr>
              <w:spacing w:line="276" w:lineRule="auto"/>
              <w:jc w:val="both"/>
              <w:rPr>
                <w:sz w:val="28"/>
                <w:szCs w:val="28"/>
              </w:rPr>
            </w:pPr>
            <w:r w:rsidRPr="002558FF">
              <w:rPr>
                <w:sz w:val="28"/>
                <w:szCs w:val="28"/>
              </w:rPr>
              <w:t>2,3</w:t>
            </w:r>
          </w:p>
        </w:tc>
        <w:tc>
          <w:tcPr>
            <w:tcW w:w="1175" w:type="dxa"/>
          </w:tcPr>
          <w:p w14:paraId="1D117173" w14:textId="3D516CAD" w:rsidR="00FC3212" w:rsidRPr="002558FF" w:rsidRDefault="002558FF" w:rsidP="001A0CA4">
            <w:pPr>
              <w:spacing w:line="276" w:lineRule="auto"/>
              <w:jc w:val="both"/>
              <w:rPr>
                <w:sz w:val="28"/>
                <w:szCs w:val="28"/>
              </w:rPr>
            </w:pPr>
            <w:r w:rsidRPr="002558FF">
              <w:rPr>
                <w:sz w:val="28"/>
                <w:szCs w:val="28"/>
              </w:rPr>
              <w:t>2,1</w:t>
            </w:r>
          </w:p>
        </w:tc>
        <w:tc>
          <w:tcPr>
            <w:tcW w:w="1176" w:type="dxa"/>
          </w:tcPr>
          <w:p w14:paraId="4139FBA7" w14:textId="5B2FC756" w:rsidR="00FC3212" w:rsidRPr="002558FF" w:rsidRDefault="002558FF" w:rsidP="001A0CA4">
            <w:pPr>
              <w:spacing w:line="276" w:lineRule="auto"/>
              <w:jc w:val="both"/>
              <w:rPr>
                <w:sz w:val="28"/>
                <w:szCs w:val="28"/>
              </w:rPr>
            </w:pPr>
            <w:r w:rsidRPr="002558FF">
              <w:rPr>
                <w:sz w:val="28"/>
                <w:szCs w:val="28"/>
              </w:rPr>
              <w:t>0,36</w:t>
            </w:r>
          </w:p>
        </w:tc>
        <w:tc>
          <w:tcPr>
            <w:tcW w:w="1176" w:type="dxa"/>
          </w:tcPr>
          <w:p w14:paraId="68781C51" w14:textId="5DB305A6" w:rsidR="00FC3212" w:rsidRPr="002558FF" w:rsidRDefault="002558FF" w:rsidP="001A0CA4">
            <w:pPr>
              <w:spacing w:line="276" w:lineRule="auto"/>
              <w:jc w:val="both"/>
              <w:rPr>
                <w:sz w:val="28"/>
                <w:szCs w:val="28"/>
              </w:rPr>
            </w:pPr>
            <w:r w:rsidRPr="002558FF">
              <w:rPr>
                <w:sz w:val="28"/>
                <w:szCs w:val="28"/>
              </w:rPr>
              <w:t>4,2</w:t>
            </w:r>
          </w:p>
        </w:tc>
        <w:tc>
          <w:tcPr>
            <w:tcW w:w="1176" w:type="dxa"/>
          </w:tcPr>
          <w:p w14:paraId="62E349C8" w14:textId="0A665B1A" w:rsidR="00FC3212" w:rsidRPr="002558FF" w:rsidRDefault="002558FF" w:rsidP="001A0CA4">
            <w:pPr>
              <w:spacing w:line="276" w:lineRule="auto"/>
              <w:jc w:val="both"/>
              <w:rPr>
                <w:sz w:val="28"/>
                <w:szCs w:val="28"/>
              </w:rPr>
            </w:pPr>
            <w:r w:rsidRPr="002558FF">
              <w:rPr>
                <w:sz w:val="28"/>
                <w:szCs w:val="28"/>
              </w:rPr>
              <w:t>1,9</w:t>
            </w:r>
          </w:p>
        </w:tc>
        <w:tc>
          <w:tcPr>
            <w:tcW w:w="1176" w:type="dxa"/>
          </w:tcPr>
          <w:p w14:paraId="44926F3F" w14:textId="51EBCEB7" w:rsidR="00FC3212" w:rsidRPr="002558FF" w:rsidRDefault="002558FF" w:rsidP="001A0CA4">
            <w:pPr>
              <w:spacing w:line="276" w:lineRule="auto"/>
              <w:jc w:val="both"/>
              <w:rPr>
                <w:sz w:val="28"/>
                <w:szCs w:val="28"/>
              </w:rPr>
            </w:pPr>
            <w:r w:rsidRPr="002558FF">
              <w:rPr>
                <w:sz w:val="28"/>
                <w:szCs w:val="28"/>
              </w:rPr>
              <w:t>4,02</w:t>
            </w:r>
          </w:p>
        </w:tc>
      </w:tr>
      <w:tr w:rsidR="00FC3212" w14:paraId="2CB3F1F3" w14:textId="77777777" w:rsidTr="00FC3212">
        <w:tc>
          <w:tcPr>
            <w:tcW w:w="1696" w:type="dxa"/>
          </w:tcPr>
          <w:p w14:paraId="074621EF" w14:textId="044C9656" w:rsidR="00FC3212" w:rsidRPr="00FC3212" w:rsidRDefault="00FC3212" w:rsidP="001A0CA4">
            <w:pPr>
              <w:spacing w:line="276" w:lineRule="auto"/>
              <w:jc w:val="both"/>
              <w:rPr>
                <w:sz w:val="28"/>
                <w:szCs w:val="28"/>
              </w:rPr>
            </w:pPr>
            <w:r w:rsidRPr="00FC3212">
              <w:rPr>
                <w:sz w:val="28"/>
                <w:szCs w:val="28"/>
              </w:rPr>
              <w:t>ЗА-3 (бақылау)</w:t>
            </w:r>
          </w:p>
        </w:tc>
        <w:tc>
          <w:tcPr>
            <w:tcW w:w="878" w:type="dxa"/>
          </w:tcPr>
          <w:p w14:paraId="2890795C" w14:textId="4590AD9A" w:rsidR="00FC3212" w:rsidRPr="002558FF" w:rsidRDefault="00FC3212" w:rsidP="001A0CA4">
            <w:pPr>
              <w:spacing w:line="276" w:lineRule="auto"/>
              <w:jc w:val="both"/>
              <w:rPr>
                <w:sz w:val="28"/>
                <w:szCs w:val="28"/>
              </w:rPr>
            </w:pPr>
            <w:r w:rsidRPr="002558FF">
              <w:rPr>
                <w:sz w:val="28"/>
                <w:szCs w:val="28"/>
              </w:rPr>
              <w:t>0,67</w:t>
            </w:r>
          </w:p>
        </w:tc>
        <w:tc>
          <w:tcPr>
            <w:tcW w:w="1175" w:type="dxa"/>
          </w:tcPr>
          <w:p w14:paraId="498C865A" w14:textId="7BD132D6" w:rsidR="00FC3212" w:rsidRPr="002558FF" w:rsidRDefault="00FC3212" w:rsidP="001A0CA4">
            <w:pPr>
              <w:spacing w:line="276" w:lineRule="auto"/>
              <w:jc w:val="both"/>
              <w:rPr>
                <w:sz w:val="28"/>
                <w:szCs w:val="28"/>
              </w:rPr>
            </w:pPr>
            <w:r w:rsidRPr="002558FF">
              <w:rPr>
                <w:sz w:val="28"/>
                <w:szCs w:val="28"/>
              </w:rPr>
              <w:t>0,89</w:t>
            </w:r>
          </w:p>
        </w:tc>
        <w:tc>
          <w:tcPr>
            <w:tcW w:w="1175" w:type="dxa"/>
          </w:tcPr>
          <w:p w14:paraId="2F0B12EC" w14:textId="55F4AE91" w:rsidR="00FC3212" w:rsidRPr="002558FF" w:rsidRDefault="002558FF" w:rsidP="001A0CA4">
            <w:pPr>
              <w:spacing w:line="276" w:lineRule="auto"/>
              <w:jc w:val="both"/>
              <w:rPr>
                <w:sz w:val="28"/>
                <w:szCs w:val="28"/>
              </w:rPr>
            </w:pPr>
            <w:r w:rsidRPr="002558FF">
              <w:rPr>
                <w:sz w:val="28"/>
                <w:szCs w:val="28"/>
              </w:rPr>
              <w:t>1,34</w:t>
            </w:r>
          </w:p>
        </w:tc>
        <w:tc>
          <w:tcPr>
            <w:tcW w:w="1176" w:type="dxa"/>
          </w:tcPr>
          <w:p w14:paraId="56E1B49C" w14:textId="1FEA6E1F" w:rsidR="00FC3212" w:rsidRPr="002558FF" w:rsidRDefault="002558FF" w:rsidP="001A0CA4">
            <w:pPr>
              <w:spacing w:line="276" w:lineRule="auto"/>
              <w:jc w:val="both"/>
              <w:rPr>
                <w:sz w:val="28"/>
                <w:szCs w:val="28"/>
              </w:rPr>
            </w:pPr>
            <w:r w:rsidRPr="002558FF">
              <w:rPr>
                <w:sz w:val="28"/>
                <w:szCs w:val="28"/>
              </w:rPr>
              <w:t>0,47</w:t>
            </w:r>
          </w:p>
        </w:tc>
        <w:tc>
          <w:tcPr>
            <w:tcW w:w="1176" w:type="dxa"/>
          </w:tcPr>
          <w:p w14:paraId="2BDAAC73" w14:textId="155ADF60" w:rsidR="00FC3212" w:rsidRPr="002558FF" w:rsidRDefault="002558FF" w:rsidP="001A0CA4">
            <w:pPr>
              <w:spacing w:line="276" w:lineRule="auto"/>
              <w:jc w:val="both"/>
              <w:rPr>
                <w:sz w:val="28"/>
                <w:szCs w:val="28"/>
              </w:rPr>
            </w:pPr>
            <w:r w:rsidRPr="002558FF">
              <w:rPr>
                <w:sz w:val="28"/>
                <w:szCs w:val="28"/>
              </w:rPr>
              <w:t>2,08</w:t>
            </w:r>
          </w:p>
        </w:tc>
        <w:tc>
          <w:tcPr>
            <w:tcW w:w="1176" w:type="dxa"/>
          </w:tcPr>
          <w:p w14:paraId="7F168134" w14:textId="4FB89A01" w:rsidR="00FC3212" w:rsidRPr="002558FF" w:rsidRDefault="002558FF" w:rsidP="001A0CA4">
            <w:pPr>
              <w:spacing w:line="276" w:lineRule="auto"/>
              <w:jc w:val="both"/>
              <w:rPr>
                <w:sz w:val="28"/>
                <w:szCs w:val="28"/>
              </w:rPr>
            </w:pPr>
            <w:r w:rsidRPr="002558FF">
              <w:rPr>
                <w:sz w:val="28"/>
                <w:szCs w:val="28"/>
              </w:rPr>
              <w:t>1,7</w:t>
            </w:r>
          </w:p>
        </w:tc>
        <w:tc>
          <w:tcPr>
            <w:tcW w:w="1176" w:type="dxa"/>
          </w:tcPr>
          <w:p w14:paraId="1D67A865" w14:textId="5B52F4BD" w:rsidR="00FC3212" w:rsidRPr="002558FF" w:rsidRDefault="002558FF" w:rsidP="001A0CA4">
            <w:pPr>
              <w:spacing w:line="276" w:lineRule="auto"/>
              <w:jc w:val="both"/>
              <w:rPr>
                <w:sz w:val="28"/>
                <w:szCs w:val="28"/>
              </w:rPr>
            </w:pPr>
            <w:r w:rsidRPr="002558FF">
              <w:rPr>
                <w:sz w:val="28"/>
                <w:szCs w:val="28"/>
              </w:rPr>
              <w:t>0,83</w:t>
            </w:r>
          </w:p>
        </w:tc>
      </w:tr>
    </w:tbl>
    <w:p w14:paraId="6A070D57" w14:textId="77777777" w:rsidR="00FC3212" w:rsidRDefault="00FC3212" w:rsidP="002558FF">
      <w:pPr>
        <w:jc w:val="both"/>
        <w:rPr>
          <w:sz w:val="28"/>
          <w:szCs w:val="28"/>
          <w:highlight w:val="yellow"/>
        </w:rPr>
      </w:pPr>
    </w:p>
    <w:p w14:paraId="7345487A" w14:textId="49C6E011" w:rsidR="00FC3212" w:rsidRDefault="00B07DCF" w:rsidP="002558FF">
      <w:pPr>
        <w:ind w:firstLine="720"/>
        <w:jc w:val="both"/>
        <w:rPr>
          <w:sz w:val="28"/>
          <w:szCs w:val="28"/>
        </w:rPr>
      </w:pPr>
      <w:r w:rsidRPr="00B07DCF">
        <w:rPr>
          <w:sz w:val="28"/>
          <w:szCs w:val="28"/>
        </w:rPr>
        <w:t>13</w:t>
      </w:r>
      <w:r w:rsidR="002558FF" w:rsidRPr="00B07DCF">
        <w:rPr>
          <w:sz w:val="28"/>
          <w:szCs w:val="28"/>
        </w:rPr>
        <w:t>-кестеден</w:t>
      </w:r>
      <w:r w:rsidR="002558FF" w:rsidRPr="002558FF">
        <w:rPr>
          <w:sz w:val="28"/>
          <w:szCs w:val="28"/>
        </w:rPr>
        <w:t xml:space="preserve"> қорғасын концентрациясы рұқсат етілген концентрациядан аспаса да, қорғасын </w:t>
      </w:r>
      <w:r w:rsidR="001616F8" w:rsidRPr="002558FF">
        <w:rPr>
          <w:sz w:val="28"/>
          <w:szCs w:val="28"/>
        </w:rPr>
        <w:t xml:space="preserve">Pb </w:t>
      </w:r>
      <w:r w:rsidR="002558FF" w:rsidRPr="002558FF">
        <w:rPr>
          <w:sz w:val="28"/>
          <w:szCs w:val="28"/>
        </w:rPr>
        <w:t xml:space="preserve">техногенділігінің ең үлкен коэффициенті </w:t>
      </w:r>
      <w:r w:rsidR="002558FF">
        <w:rPr>
          <w:sz w:val="28"/>
          <w:szCs w:val="28"/>
        </w:rPr>
        <w:t>З</w:t>
      </w:r>
      <w:r w:rsidR="002558FF" w:rsidRPr="002558FF">
        <w:rPr>
          <w:sz w:val="28"/>
          <w:szCs w:val="28"/>
        </w:rPr>
        <w:t xml:space="preserve">-2 </w:t>
      </w:r>
      <w:r>
        <w:rPr>
          <w:sz w:val="28"/>
          <w:szCs w:val="28"/>
        </w:rPr>
        <w:t xml:space="preserve">алаңы </w:t>
      </w:r>
      <w:r w:rsidR="002558FF" w:rsidRPr="002558FF">
        <w:rPr>
          <w:sz w:val="28"/>
          <w:szCs w:val="28"/>
        </w:rPr>
        <w:t xml:space="preserve">5,19 құрайды, ал </w:t>
      </w:r>
      <w:r w:rsidR="002558FF">
        <w:rPr>
          <w:sz w:val="28"/>
          <w:szCs w:val="28"/>
        </w:rPr>
        <w:t>З</w:t>
      </w:r>
      <w:r w:rsidR="002558FF" w:rsidRPr="002558FF">
        <w:rPr>
          <w:sz w:val="28"/>
          <w:szCs w:val="28"/>
        </w:rPr>
        <w:t xml:space="preserve">-1 </w:t>
      </w:r>
      <w:r>
        <w:rPr>
          <w:sz w:val="28"/>
          <w:szCs w:val="28"/>
        </w:rPr>
        <w:t xml:space="preserve">алаңы </w:t>
      </w:r>
      <w:r w:rsidR="002558FF" w:rsidRPr="002558FF">
        <w:rPr>
          <w:sz w:val="28"/>
          <w:szCs w:val="28"/>
        </w:rPr>
        <w:t>үшін бұл мән шамамен 2 есе аз.</w:t>
      </w:r>
      <w:r w:rsidR="002558FF">
        <w:rPr>
          <w:sz w:val="28"/>
          <w:szCs w:val="28"/>
        </w:rPr>
        <w:t xml:space="preserve"> </w:t>
      </w:r>
      <w:r w:rsidR="002558FF" w:rsidRPr="002558FF">
        <w:rPr>
          <w:sz w:val="28"/>
          <w:szCs w:val="28"/>
        </w:rPr>
        <w:t xml:space="preserve">Бұл </w:t>
      </w:r>
      <w:r w:rsidR="002558FF">
        <w:rPr>
          <w:sz w:val="28"/>
          <w:szCs w:val="28"/>
        </w:rPr>
        <w:t>З</w:t>
      </w:r>
      <w:r w:rsidR="002558FF" w:rsidRPr="002558FF">
        <w:rPr>
          <w:sz w:val="28"/>
          <w:szCs w:val="28"/>
        </w:rPr>
        <w:t xml:space="preserve">-2 </w:t>
      </w:r>
      <w:r>
        <w:rPr>
          <w:sz w:val="28"/>
          <w:szCs w:val="28"/>
        </w:rPr>
        <w:t xml:space="preserve">алаңының </w:t>
      </w:r>
      <w:r w:rsidR="002558FF" w:rsidRPr="002558FF">
        <w:rPr>
          <w:sz w:val="28"/>
          <w:szCs w:val="28"/>
        </w:rPr>
        <w:t>топырақтарында (бор мен үйінділер тас жолының аймағында) қорғасын концентрациясы бақылау алаңына қарағанда 5 есе көп болған</w:t>
      </w:r>
      <w:r w:rsidR="001616F8">
        <w:rPr>
          <w:sz w:val="28"/>
          <w:szCs w:val="28"/>
        </w:rPr>
        <w:t>дығымен түсіндіріледі.</w:t>
      </w:r>
      <w:r w:rsidR="002558FF">
        <w:rPr>
          <w:sz w:val="28"/>
          <w:szCs w:val="28"/>
        </w:rPr>
        <w:t xml:space="preserve"> </w:t>
      </w:r>
      <w:r>
        <w:rPr>
          <w:sz w:val="28"/>
          <w:szCs w:val="28"/>
        </w:rPr>
        <w:t>К</w:t>
      </w:r>
      <w:r w:rsidRPr="002558FF">
        <w:rPr>
          <w:sz w:val="28"/>
          <w:szCs w:val="28"/>
        </w:rPr>
        <w:t>елесі</w:t>
      </w:r>
      <w:r w:rsidR="001616F8">
        <w:rPr>
          <w:sz w:val="28"/>
          <w:szCs w:val="28"/>
        </w:rPr>
        <w:t>,</w:t>
      </w:r>
      <w:r w:rsidRPr="002558FF">
        <w:rPr>
          <w:sz w:val="28"/>
          <w:szCs w:val="28"/>
        </w:rPr>
        <w:t xml:space="preserve"> </w:t>
      </w:r>
      <w:r>
        <w:rPr>
          <w:sz w:val="28"/>
          <w:szCs w:val="28"/>
        </w:rPr>
        <w:t>н</w:t>
      </w:r>
      <w:r w:rsidR="002558FF" w:rsidRPr="002558FF">
        <w:rPr>
          <w:sz w:val="28"/>
          <w:szCs w:val="28"/>
        </w:rPr>
        <w:t>икельдің ең жоғары К</w:t>
      </w:r>
      <w:r w:rsidR="002558FF" w:rsidRPr="002558FF">
        <w:rPr>
          <w:sz w:val="28"/>
          <w:szCs w:val="28"/>
          <w:vertAlign w:val="subscript"/>
        </w:rPr>
        <w:t>Т</w:t>
      </w:r>
      <w:r w:rsidR="002558FF" w:rsidRPr="002558FF">
        <w:rPr>
          <w:sz w:val="28"/>
          <w:szCs w:val="28"/>
        </w:rPr>
        <w:t xml:space="preserve"> көрсеткіші </w:t>
      </w:r>
      <w:r w:rsidR="002558FF">
        <w:rPr>
          <w:sz w:val="28"/>
          <w:szCs w:val="28"/>
        </w:rPr>
        <w:t>ЗА</w:t>
      </w:r>
      <w:r w:rsidR="002558FF" w:rsidRPr="002558FF">
        <w:rPr>
          <w:sz w:val="28"/>
          <w:szCs w:val="28"/>
        </w:rPr>
        <w:t xml:space="preserve">-1 (4,0) және </w:t>
      </w:r>
      <w:r w:rsidR="002558FF">
        <w:rPr>
          <w:sz w:val="28"/>
          <w:szCs w:val="28"/>
        </w:rPr>
        <w:t xml:space="preserve">ЗА-2 (3,4) үшін тән. </w:t>
      </w:r>
      <w:r w:rsidR="002558FF" w:rsidRPr="002558FF">
        <w:rPr>
          <w:sz w:val="28"/>
          <w:szCs w:val="28"/>
        </w:rPr>
        <w:t>Мыс, мырыш және хром көрсеткіштері екі сынақ алаңында да 1-ден жоғары. Кадмий К</w:t>
      </w:r>
      <w:r w:rsidR="002558FF" w:rsidRPr="00B07DCF">
        <w:rPr>
          <w:sz w:val="28"/>
          <w:szCs w:val="28"/>
          <w:vertAlign w:val="subscript"/>
        </w:rPr>
        <w:t xml:space="preserve">т </w:t>
      </w:r>
      <w:r w:rsidR="002558FF">
        <w:rPr>
          <w:sz w:val="28"/>
          <w:szCs w:val="28"/>
        </w:rPr>
        <w:t>ЗА</w:t>
      </w:r>
      <w:r w:rsidR="002558FF" w:rsidRPr="002558FF">
        <w:rPr>
          <w:sz w:val="28"/>
          <w:szCs w:val="28"/>
        </w:rPr>
        <w:t xml:space="preserve">-2 - 2-ден астам.  </w:t>
      </w:r>
      <w:r w:rsidR="008D4479" w:rsidRPr="008D4479">
        <w:rPr>
          <w:sz w:val="28"/>
          <w:szCs w:val="28"/>
        </w:rPr>
        <w:t>Күшән</w:t>
      </w:r>
      <w:r w:rsidR="008D4479">
        <w:rPr>
          <w:sz w:val="28"/>
          <w:szCs w:val="28"/>
        </w:rPr>
        <w:t>ға</w:t>
      </w:r>
      <w:r w:rsidR="002558FF" w:rsidRPr="002558FF">
        <w:rPr>
          <w:sz w:val="28"/>
          <w:szCs w:val="28"/>
        </w:rPr>
        <w:t xml:space="preserve"> келетін болсақ, оның көрсеткіші </w:t>
      </w:r>
      <w:r w:rsidR="002558FF">
        <w:rPr>
          <w:sz w:val="28"/>
          <w:szCs w:val="28"/>
        </w:rPr>
        <w:t>ЗА</w:t>
      </w:r>
      <w:r w:rsidR="002558FF" w:rsidRPr="002558FF">
        <w:rPr>
          <w:sz w:val="28"/>
          <w:szCs w:val="28"/>
        </w:rPr>
        <w:t xml:space="preserve">-1 үшін 1-ден аз, ал </w:t>
      </w:r>
      <w:r w:rsidR="002558FF">
        <w:rPr>
          <w:sz w:val="28"/>
          <w:szCs w:val="28"/>
        </w:rPr>
        <w:t>ЗА</w:t>
      </w:r>
      <w:r w:rsidR="002558FF" w:rsidRPr="002558FF">
        <w:rPr>
          <w:sz w:val="28"/>
          <w:szCs w:val="28"/>
        </w:rPr>
        <w:t>-2 үшін 1-ден көп</w:t>
      </w:r>
      <w:r w:rsidR="001616F8">
        <w:rPr>
          <w:sz w:val="28"/>
          <w:szCs w:val="28"/>
        </w:rPr>
        <w:t xml:space="preserve"> болды.</w:t>
      </w:r>
    </w:p>
    <w:p w14:paraId="7424FBB1" w14:textId="77777777" w:rsidR="0068001F" w:rsidRPr="002558FF" w:rsidRDefault="0068001F" w:rsidP="002558FF">
      <w:pPr>
        <w:ind w:firstLine="720"/>
        <w:jc w:val="both"/>
        <w:rPr>
          <w:sz w:val="28"/>
          <w:szCs w:val="28"/>
        </w:rPr>
      </w:pPr>
    </w:p>
    <w:p w14:paraId="43FA776B" w14:textId="1CA32A84" w:rsidR="00FC3212" w:rsidRDefault="00B07DCF" w:rsidP="001A0CA4">
      <w:pPr>
        <w:jc w:val="both"/>
        <w:rPr>
          <w:sz w:val="28"/>
          <w:szCs w:val="28"/>
          <w:highlight w:val="yellow"/>
        </w:rPr>
      </w:pPr>
      <w:r>
        <w:rPr>
          <w:sz w:val="28"/>
          <w:szCs w:val="28"/>
        </w:rPr>
        <w:t>К</w:t>
      </w:r>
      <w:r w:rsidRPr="00B07DCF">
        <w:rPr>
          <w:sz w:val="28"/>
          <w:szCs w:val="28"/>
        </w:rPr>
        <w:t>есте 1</w:t>
      </w:r>
      <w:r>
        <w:rPr>
          <w:sz w:val="28"/>
          <w:szCs w:val="28"/>
        </w:rPr>
        <w:t xml:space="preserve">3 </w:t>
      </w:r>
      <w:r w:rsidR="001A0CA4">
        <w:rPr>
          <w:sz w:val="28"/>
          <w:szCs w:val="28"/>
        </w:rPr>
        <w:t xml:space="preserve">- </w:t>
      </w:r>
      <w:r w:rsidR="002558FF">
        <w:rPr>
          <w:sz w:val="28"/>
          <w:szCs w:val="28"/>
        </w:rPr>
        <w:t>ЗА</w:t>
      </w:r>
      <w:r w:rsidR="002558FF" w:rsidRPr="002558FF">
        <w:rPr>
          <w:sz w:val="28"/>
          <w:szCs w:val="28"/>
        </w:rPr>
        <w:t xml:space="preserve">-1 және </w:t>
      </w:r>
      <w:r w:rsidR="002558FF">
        <w:rPr>
          <w:sz w:val="28"/>
          <w:szCs w:val="28"/>
        </w:rPr>
        <w:t>ЗА</w:t>
      </w:r>
      <w:r w:rsidR="002558FF" w:rsidRPr="002558FF">
        <w:rPr>
          <w:sz w:val="28"/>
          <w:szCs w:val="28"/>
        </w:rPr>
        <w:t>-2 зерттелген сынақ алаңдарының топырақтары үшін ауыр металдардың техногендік коэффициенті</w:t>
      </w:r>
    </w:p>
    <w:p w14:paraId="7AC40A86" w14:textId="77777777" w:rsidR="00FC3212" w:rsidRDefault="00FC3212" w:rsidP="00106B73">
      <w:pPr>
        <w:ind w:firstLine="720"/>
        <w:jc w:val="both"/>
        <w:rPr>
          <w:sz w:val="28"/>
          <w:szCs w:val="28"/>
          <w:highlight w:val="yellow"/>
        </w:rPr>
      </w:pPr>
    </w:p>
    <w:tbl>
      <w:tblPr>
        <w:tblStyle w:val="ab"/>
        <w:tblW w:w="0" w:type="auto"/>
        <w:tblLook w:val="04A0" w:firstRow="1" w:lastRow="0" w:firstColumn="1" w:lastColumn="0" w:noHBand="0" w:noVBand="1"/>
      </w:tblPr>
      <w:tblGrid>
        <w:gridCol w:w="1349"/>
        <w:gridCol w:w="1183"/>
        <w:gridCol w:w="1177"/>
        <w:gridCol w:w="1183"/>
        <w:gridCol w:w="1184"/>
        <w:gridCol w:w="1184"/>
        <w:gridCol w:w="1184"/>
        <w:gridCol w:w="1184"/>
      </w:tblGrid>
      <w:tr w:rsidR="002558FF" w14:paraId="6E468218" w14:textId="77777777" w:rsidTr="005A477C">
        <w:trPr>
          <w:trHeight w:val="992"/>
        </w:trPr>
        <w:tc>
          <w:tcPr>
            <w:tcW w:w="1203" w:type="dxa"/>
            <w:vAlign w:val="center"/>
          </w:tcPr>
          <w:p w14:paraId="73BC64C5" w14:textId="77777777" w:rsidR="002558FF" w:rsidRPr="00FC3212" w:rsidRDefault="002558FF" w:rsidP="002558FF">
            <w:pPr>
              <w:jc w:val="both"/>
              <w:rPr>
                <w:sz w:val="28"/>
                <w:szCs w:val="28"/>
              </w:rPr>
            </w:pPr>
            <w:r w:rsidRPr="00FC3212">
              <w:rPr>
                <w:sz w:val="28"/>
                <w:szCs w:val="28"/>
              </w:rPr>
              <w:t xml:space="preserve">Сынақ </w:t>
            </w:r>
          </w:p>
          <w:p w14:paraId="44D4DBD3" w14:textId="7494DFE7" w:rsidR="002558FF" w:rsidRDefault="002558FF" w:rsidP="002558FF">
            <w:pPr>
              <w:jc w:val="both"/>
              <w:rPr>
                <w:sz w:val="28"/>
                <w:szCs w:val="28"/>
                <w:highlight w:val="yellow"/>
              </w:rPr>
            </w:pPr>
            <w:r w:rsidRPr="00FC3212">
              <w:rPr>
                <w:sz w:val="28"/>
                <w:szCs w:val="28"/>
              </w:rPr>
              <w:t>алаңдар</w:t>
            </w:r>
            <w:r w:rsidR="005A477C">
              <w:rPr>
                <w:sz w:val="28"/>
                <w:szCs w:val="28"/>
              </w:rPr>
              <w:t>ы</w:t>
            </w:r>
          </w:p>
        </w:tc>
        <w:tc>
          <w:tcPr>
            <w:tcW w:w="1203" w:type="dxa"/>
            <w:vAlign w:val="center"/>
          </w:tcPr>
          <w:p w14:paraId="3502182A" w14:textId="5678B602" w:rsidR="002558FF" w:rsidRDefault="002558FF" w:rsidP="002558FF">
            <w:pPr>
              <w:jc w:val="both"/>
              <w:rPr>
                <w:sz w:val="28"/>
                <w:szCs w:val="28"/>
                <w:highlight w:val="yellow"/>
              </w:rPr>
            </w:pPr>
            <w:r w:rsidRPr="00FC3212">
              <w:rPr>
                <w:sz w:val="28"/>
                <w:szCs w:val="28"/>
                <w:lang w:val="en-US"/>
              </w:rPr>
              <w:t>Cu</w:t>
            </w:r>
          </w:p>
        </w:tc>
        <w:tc>
          <w:tcPr>
            <w:tcW w:w="1203" w:type="dxa"/>
            <w:vAlign w:val="center"/>
          </w:tcPr>
          <w:p w14:paraId="2C65D1A2" w14:textId="6FEB5EDD" w:rsidR="002558FF" w:rsidRDefault="002558FF" w:rsidP="002558FF">
            <w:pPr>
              <w:jc w:val="both"/>
              <w:rPr>
                <w:sz w:val="28"/>
                <w:szCs w:val="28"/>
                <w:highlight w:val="yellow"/>
              </w:rPr>
            </w:pPr>
            <w:r w:rsidRPr="00FC3212">
              <w:rPr>
                <w:sz w:val="28"/>
                <w:szCs w:val="28"/>
                <w:lang w:val="en-US"/>
              </w:rPr>
              <w:t>Ni</w:t>
            </w:r>
          </w:p>
        </w:tc>
        <w:tc>
          <w:tcPr>
            <w:tcW w:w="1203" w:type="dxa"/>
            <w:vAlign w:val="center"/>
          </w:tcPr>
          <w:p w14:paraId="59280D8A" w14:textId="33A332F5" w:rsidR="002558FF" w:rsidRDefault="002558FF" w:rsidP="002558FF">
            <w:pPr>
              <w:jc w:val="both"/>
              <w:rPr>
                <w:sz w:val="28"/>
                <w:szCs w:val="28"/>
                <w:highlight w:val="yellow"/>
              </w:rPr>
            </w:pPr>
            <w:r w:rsidRPr="00FC3212">
              <w:rPr>
                <w:sz w:val="28"/>
                <w:szCs w:val="28"/>
              </w:rPr>
              <w:t>Zn</w:t>
            </w:r>
          </w:p>
        </w:tc>
        <w:tc>
          <w:tcPr>
            <w:tcW w:w="1204" w:type="dxa"/>
            <w:vAlign w:val="center"/>
          </w:tcPr>
          <w:p w14:paraId="709C513B" w14:textId="16E69F6C" w:rsidR="002558FF" w:rsidRDefault="002558FF" w:rsidP="002558FF">
            <w:pPr>
              <w:jc w:val="both"/>
              <w:rPr>
                <w:sz w:val="28"/>
                <w:szCs w:val="28"/>
                <w:highlight w:val="yellow"/>
              </w:rPr>
            </w:pPr>
            <w:r w:rsidRPr="00FC3212">
              <w:rPr>
                <w:sz w:val="28"/>
                <w:szCs w:val="28"/>
              </w:rPr>
              <w:t xml:space="preserve">As </w:t>
            </w:r>
          </w:p>
        </w:tc>
        <w:tc>
          <w:tcPr>
            <w:tcW w:w="1204" w:type="dxa"/>
            <w:vAlign w:val="center"/>
          </w:tcPr>
          <w:p w14:paraId="37E52611" w14:textId="287EB17A" w:rsidR="002558FF" w:rsidRDefault="002558FF" w:rsidP="002558FF">
            <w:pPr>
              <w:jc w:val="both"/>
              <w:rPr>
                <w:sz w:val="28"/>
                <w:szCs w:val="28"/>
                <w:highlight w:val="yellow"/>
              </w:rPr>
            </w:pPr>
            <w:r w:rsidRPr="00FC3212">
              <w:rPr>
                <w:sz w:val="28"/>
                <w:szCs w:val="28"/>
              </w:rPr>
              <w:t xml:space="preserve"> Cd </w:t>
            </w:r>
          </w:p>
        </w:tc>
        <w:tc>
          <w:tcPr>
            <w:tcW w:w="1204" w:type="dxa"/>
            <w:vAlign w:val="center"/>
          </w:tcPr>
          <w:p w14:paraId="6CF227B9" w14:textId="1F6B547D" w:rsidR="002558FF" w:rsidRDefault="002558FF" w:rsidP="002558FF">
            <w:pPr>
              <w:jc w:val="both"/>
              <w:rPr>
                <w:sz w:val="28"/>
                <w:szCs w:val="28"/>
                <w:highlight w:val="yellow"/>
              </w:rPr>
            </w:pPr>
            <w:r w:rsidRPr="00FC3212">
              <w:rPr>
                <w:sz w:val="28"/>
                <w:szCs w:val="28"/>
              </w:rPr>
              <w:t xml:space="preserve">Cr </w:t>
            </w:r>
          </w:p>
        </w:tc>
        <w:tc>
          <w:tcPr>
            <w:tcW w:w="1204" w:type="dxa"/>
            <w:vAlign w:val="center"/>
          </w:tcPr>
          <w:p w14:paraId="20EAE456" w14:textId="7394F79B" w:rsidR="002558FF" w:rsidRDefault="002558FF" w:rsidP="002558FF">
            <w:pPr>
              <w:jc w:val="both"/>
              <w:rPr>
                <w:sz w:val="28"/>
                <w:szCs w:val="28"/>
                <w:highlight w:val="yellow"/>
              </w:rPr>
            </w:pPr>
            <w:r w:rsidRPr="00FC3212">
              <w:rPr>
                <w:sz w:val="28"/>
                <w:szCs w:val="28"/>
              </w:rPr>
              <w:t>Pb</w:t>
            </w:r>
          </w:p>
        </w:tc>
      </w:tr>
      <w:tr w:rsidR="002558FF" w:rsidRPr="0068001F" w14:paraId="37C63EB2" w14:textId="77777777" w:rsidTr="005A477C">
        <w:trPr>
          <w:trHeight w:val="567"/>
        </w:trPr>
        <w:tc>
          <w:tcPr>
            <w:tcW w:w="1203" w:type="dxa"/>
            <w:vAlign w:val="center"/>
          </w:tcPr>
          <w:p w14:paraId="21F9BE2B" w14:textId="34EBD7FD" w:rsidR="002558FF" w:rsidRPr="0068001F" w:rsidRDefault="002558FF" w:rsidP="002558FF">
            <w:pPr>
              <w:jc w:val="both"/>
              <w:rPr>
                <w:sz w:val="28"/>
                <w:szCs w:val="28"/>
              </w:rPr>
            </w:pPr>
            <w:r w:rsidRPr="0068001F">
              <w:rPr>
                <w:sz w:val="28"/>
                <w:szCs w:val="28"/>
              </w:rPr>
              <w:t>ЗА-1</w:t>
            </w:r>
          </w:p>
        </w:tc>
        <w:tc>
          <w:tcPr>
            <w:tcW w:w="1203" w:type="dxa"/>
            <w:vAlign w:val="center"/>
          </w:tcPr>
          <w:p w14:paraId="05013D62" w14:textId="4160A5CA" w:rsidR="002558FF" w:rsidRPr="0068001F" w:rsidRDefault="002558FF" w:rsidP="002558FF">
            <w:pPr>
              <w:jc w:val="both"/>
              <w:rPr>
                <w:sz w:val="28"/>
                <w:szCs w:val="28"/>
              </w:rPr>
            </w:pPr>
            <w:r w:rsidRPr="0068001F">
              <w:rPr>
                <w:sz w:val="28"/>
                <w:szCs w:val="28"/>
              </w:rPr>
              <w:t>1,7</w:t>
            </w:r>
          </w:p>
        </w:tc>
        <w:tc>
          <w:tcPr>
            <w:tcW w:w="1203" w:type="dxa"/>
            <w:vAlign w:val="center"/>
          </w:tcPr>
          <w:p w14:paraId="1B9C9033" w14:textId="43D2FA9C" w:rsidR="002558FF" w:rsidRPr="0068001F" w:rsidRDefault="0068001F" w:rsidP="002558FF">
            <w:pPr>
              <w:jc w:val="both"/>
              <w:rPr>
                <w:sz w:val="28"/>
                <w:szCs w:val="28"/>
              </w:rPr>
            </w:pPr>
            <w:r w:rsidRPr="0068001F">
              <w:rPr>
                <w:sz w:val="28"/>
                <w:szCs w:val="28"/>
              </w:rPr>
              <w:t>4,0</w:t>
            </w:r>
          </w:p>
        </w:tc>
        <w:tc>
          <w:tcPr>
            <w:tcW w:w="1203" w:type="dxa"/>
            <w:vAlign w:val="center"/>
          </w:tcPr>
          <w:p w14:paraId="6054C5D3" w14:textId="15858634" w:rsidR="002558FF" w:rsidRPr="0068001F" w:rsidRDefault="0068001F" w:rsidP="002558FF">
            <w:pPr>
              <w:jc w:val="both"/>
              <w:rPr>
                <w:sz w:val="28"/>
                <w:szCs w:val="28"/>
              </w:rPr>
            </w:pPr>
            <w:r w:rsidRPr="0068001F">
              <w:rPr>
                <w:sz w:val="28"/>
                <w:szCs w:val="28"/>
              </w:rPr>
              <w:t>1,66</w:t>
            </w:r>
          </w:p>
        </w:tc>
        <w:tc>
          <w:tcPr>
            <w:tcW w:w="1204" w:type="dxa"/>
            <w:vAlign w:val="center"/>
          </w:tcPr>
          <w:p w14:paraId="2F360C91" w14:textId="02AAE942" w:rsidR="002558FF" w:rsidRPr="0068001F" w:rsidRDefault="0068001F" w:rsidP="002558FF">
            <w:pPr>
              <w:jc w:val="both"/>
              <w:rPr>
                <w:sz w:val="28"/>
                <w:szCs w:val="28"/>
              </w:rPr>
            </w:pPr>
            <w:r w:rsidRPr="0068001F">
              <w:rPr>
                <w:sz w:val="28"/>
                <w:szCs w:val="28"/>
              </w:rPr>
              <w:t>0,75</w:t>
            </w:r>
          </w:p>
        </w:tc>
        <w:tc>
          <w:tcPr>
            <w:tcW w:w="1204" w:type="dxa"/>
            <w:vAlign w:val="center"/>
          </w:tcPr>
          <w:p w14:paraId="478CD325" w14:textId="756C4956" w:rsidR="002558FF" w:rsidRPr="0068001F" w:rsidRDefault="0068001F" w:rsidP="002558FF">
            <w:pPr>
              <w:jc w:val="both"/>
              <w:rPr>
                <w:sz w:val="28"/>
                <w:szCs w:val="28"/>
              </w:rPr>
            </w:pPr>
            <w:r w:rsidRPr="0068001F">
              <w:rPr>
                <w:sz w:val="28"/>
                <w:szCs w:val="28"/>
              </w:rPr>
              <w:t>1,71</w:t>
            </w:r>
          </w:p>
        </w:tc>
        <w:tc>
          <w:tcPr>
            <w:tcW w:w="1204" w:type="dxa"/>
            <w:vAlign w:val="center"/>
          </w:tcPr>
          <w:p w14:paraId="008CFC53" w14:textId="21CD0C74" w:rsidR="002558FF" w:rsidRPr="0068001F" w:rsidRDefault="0068001F" w:rsidP="002558FF">
            <w:pPr>
              <w:jc w:val="both"/>
              <w:rPr>
                <w:sz w:val="28"/>
                <w:szCs w:val="28"/>
              </w:rPr>
            </w:pPr>
            <w:r w:rsidRPr="0068001F">
              <w:rPr>
                <w:sz w:val="28"/>
                <w:szCs w:val="28"/>
              </w:rPr>
              <w:t>1,61</w:t>
            </w:r>
          </w:p>
        </w:tc>
        <w:tc>
          <w:tcPr>
            <w:tcW w:w="1204" w:type="dxa"/>
            <w:vAlign w:val="center"/>
          </w:tcPr>
          <w:p w14:paraId="3BB8B360" w14:textId="028D6058" w:rsidR="002558FF" w:rsidRPr="0068001F" w:rsidRDefault="0068001F" w:rsidP="002558FF">
            <w:pPr>
              <w:jc w:val="both"/>
              <w:rPr>
                <w:sz w:val="28"/>
                <w:szCs w:val="28"/>
              </w:rPr>
            </w:pPr>
            <w:r w:rsidRPr="0068001F">
              <w:rPr>
                <w:sz w:val="28"/>
                <w:szCs w:val="28"/>
              </w:rPr>
              <w:t>2,9</w:t>
            </w:r>
          </w:p>
        </w:tc>
      </w:tr>
      <w:tr w:rsidR="002558FF" w:rsidRPr="0068001F" w14:paraId="363B17C8" w14:textId="77777777" w:rsidTr="005A477C">
        <w:trPr>
          <w:trHeight w:val="547"/>
        </w:trPr>
        <w:tc>
          <w:tcPr>
            <w:tcW w:w="1203" w:type="dxa"/>
            <w:vAlign w:val="center"/>
          </w:tcPr>
          <w:p w14:paraId="0083B43E" w14:textId="140C2388" w:rsidR="002558FF" w:rsidRPr="0068001F" w:rsidRDefault="002558FF" w:rsidP="002558FF">
            <w:pPr>
              <w:jc w:val="both"/>
              <w:rPr>
                <w:sz w:val="28"/>
                <w:szCs w:val="28"/>
              </w:rPr>
            </w:pPr>
            <w:r w:rsidRPr="0068001F">
              <w:rPr>
                <w:sz w:val="28"/>
                <w:szCs w:val="28"/>
              </w:rPr>
              <w:t>ЗА-2</w:t>
            </w:r>
          </w:p>
        </w:tc>
        <w:tc>
          <w:tcPr>
            <w:tcW w:w="1203" w:type="dxa"/>
            <w:vAlign w:val="center"/>
          </w:tcPr>
          <w:p w14:paraId="57A6588F" w14:textId="226FAA3D" w:rsidR="002558FF" w:rsidRPr="0068001F" w:rsidRDefault="002558FF" w:rsidP="002558FF">
            <w:pPr>
              <w:jc w:val="both"/>
              <w:rPr>
                <w:sz w:val="28"/>
                <w:szCs w:val="28"/>
              </w:rPr>
            </w:pPr>
            <w:r w:rsidRPr="0068001F">
              <w:rPr>
                <w:sz w:val="28"/>
                <w:szCs w:val="28"/>
              </w:rPr>
              <w:t>1,04</w:t>
            </w:r>
          </w:p>
        </w:tc>
        <w:tc>
          <w:tcPr>
            <w:tcW w:w="1203" w:type="dxa"/>
            <w:vAlign w:val="center"/>
          </w:tcPr>
          <w:p w14:paraId="23A03BF8" w14:textId="5353C1C0" w:rsidR="002558FF" w:rsidRPr="0068001F" w:rsidRDefault="0068001F" w:rsidP="002558FF">
            <w:pPr>
              <w:jc w:val="both"/>
              <w:rPr>
                <w:sz w:val="28"/>
                <w:szCs w:val="28"/>
              </w:rPr>
            </w:pPr>
            <w:r w:rsidRPr="0068001F">
              <w:rPr>
                <w:sz w:val="28"/>
                <w:szCs w:val="28"/>
              </w:rPr>
              <w:t>3,4</w:t>
            </w:r>
          </w:p>
        </w:tc>
        <w:tc>
          <w:tcPr>
            <w:tcW w:w="1203" w:type="dxa"/>
            <w:vAlign w:val="center"/>
          </w:tcPr>
          <w:p w14:paraId="55296C1D" w14:textId="59B8677B" w:rsidR="002558FF" w:rsidRPr="0068001F" w:rsidRDefault="0068001F" w:rsidP="002558FF">
            <w:pPr>
              <w:jc w:val="both"/>
              <w:rPr>
                <w:sz w:val="28"/>
                <w:szCs w:val="28"/>
              </w:rPr>
            </w:pPr>
            <w:r w:rsidRPr="0068001F">
              <w:rPr>
                <w:sz w:val="28"/>
                <w:szCs w:val="28"/>
              </w:rPr>
              <w:t>1,54</w:t>
            </w:r>
          </w:p>
        </w:tc>
        <w:tc>
          <w:tcPr>
            <w:tcW w:w="1204" w:type="dxa"/>
            <w:vAlign w:val="center"/>
          </w:tcPr>
          <w:p w14:paraId="31257844" w14:textId="3E2C07EF" w:rsidR="002558FF" w:rsidRPr="0068001F" w:rsidRDefault="0068001F" w:rsidP="002558FF">
            <w:pPr>
              <w:jc w:val="both"/>
              <w:rPr>
                <w:sz w:val="28"/>
                <w:szCs w:val="28"/>
              </w:rPr>
            </w:pPr>
            <w:r w:rsidRPr="0068001F">
              <w:rPr>
                <w:sz w:val="28"/>
                <w:szCs w:val="28"/>
              </w:rPr>
              <w:t>1,47</w:t>
            </w:r>
          </w:p>
        </w:tc>
        <w:tc>
          <w:tcPr>
            <w:tcW w:w="1204" w:type="dxa"/>
            <w:vAlign w:val="center"/>
          </w:tcPr>
          <w:p w14:paraId="0583997B" w14:textId="412B9898" w:rsidR="002558FF" w:rsidRPr="0068001F" w:rsidRDefault="0068001F" w:rsidP="002558FF">
            <w:pPr>
              <w:jc w:val="both"/>
              <w:rPr>
                <w:sz w:val="28"/>
                <w:szCs w:val="28"/>
              </w:rPr>
            </w:pPr>
            <w:r w:rsidRPr="0068001F">
              <w:rPr>
                <w:sz w:val="28"/>
                <w:szCs w:val="28"/>
              </w:rPr>
              <w:t>2,13</w:t>
            </w:r>
          </w:p>
        </w:tc>
        <w:tc>
          <w:tcPr>
            <w:tcW w:w="1204" w:type="dxa"/>
            <w:vAlign w:val="center"/>
          </w:tcPr>
          <w:p w14:paraId="24A3AFD1" w14:textId="54381D41" w:rsidR="002558FF" w:rsidRPr="0068001F" w:rsidRDefault="0068001F" w:rsidP="002558FF">
            <w:pPr>
              <w:jc w:val="both"/>
              <w:rPr>
                <w:sz w:val="28"/>
                <w:szCs w:val="28"/>
              </w:rPr>
            </w:pPr>
            <w:r w:rsidRPr="0068001F">
              <w:rPr>
                <w:sz w:val="28"/>
                <w:szCs w:val="28"/>
              </w:rPr>
              <w:t>1,05</w:t>
            </w:r>
          </w:p>
        </w:tc>
        <w:tc>
          <w:tcPr>
            <w:tcW w:w="1204" w:type="dxa"/>
            <w:vAlign w:val="center"/>
          </w:tcPr>
          <w:p w14:paraId="369CBE3E" w14:textId="623EE197" w:rsidR="002558FF" w:rsidRPr="0068001F" w:rsidRDefault="0068001F" w:rsidP="002558FF">
            <w:pPr>
              <w:jc w:val="both"/>
              <w:rPr>
                <w:sz w:val="28"/>
                <w:szCs w:val="28"/>
              </w:rPr>
            </w:pPr>
            <w:r w:rsidRPr="0068001F">
              <w:rPr>
                <w:sz w:val="28"/>
                <w:szCs w:val="28"/>
              </w:rPr>
              <w:t>5,19</w:t>
            </w:r>
          </w:p>
        </w:tc>
      </w:tr>
    </w:tbl>
    <w:p w14:paraId="1FDA3FC1" w14:textId="77777777" w:rsidR="00FC3212" w:rsidRDefault="00FC3212" w:rsidP="00106B73">
      <w:pPr>
        <w:ind w:firstLine="720"/>
        <w:jc w:val="both"/>
        <w:rPr>
          <w:sz w:val="28"/>
          <w:szCs w:val="28"/>
          <w:highlight w:val="yellow"/>
        </w:rPr>
      </w:pPr>
    </w:p>
    <w:p w14:paraId="28FA31AD" w14:textId="1012B8EC" w:rsidR="0068001F" w:rsidRPr="0068001F" w:rsidRDefault="0068001F" w:rsidP="0068001F">
      <w:pPr>
        <w:ind w:firstLine="720"/>
        <w:jc w:val="both"/>
        <w:rPr>
          <w:sz w:val="28"/>
          <w:szCs w:val="28"/>
        </w:rPr>
      </w:pPr>
      <w:r>
        <w:rPr>
          <w:sz w:val="28"/>
          <w:szCs w:val="28"/>
        </w:rPr>
        <w:t xml:space="preserve">Осылайша, </w:t>
      </w:r>
      <w:r w:rsidRPr="0068001F">
        <w:rPr>
          <w:sz w:val="28"/>
          <w:szCs w:val="28"/>
        </w:rPr>
        <w:t xml:space="preserve"> ауыр металдард</w:t>
      </w:r>
      <w:r w:rsidR="00D50183">
        <w:rPr>
          <w:sz w:val="28"/>
          <w:szCs w:val="28"/>
        </w:rPr>
        <w:t xml:space="preserve">ың топыраққа </w:t>
      </w:r>
      <w:r w:rsidRPr="0068001F">
        <w:rPr>
          <w:sz w:val="28"/>
          <w:szCs w:val="28"/>
        </w:rPr>
        <w:t>техногендік ен</w:t>
      </w:r>
      <w:r w:rsidR="00D50183">
        <w:rPr>
          <w:sz w:val="28"/>
          <w:szCs w:val="28"/>
        </w:rPr>
        <w:t xml:space="preserve">уі </w:t>
      </w:r>
      <w:r>
        <w:rPr>
          <w:sz w:val="28"/>
          <w:szCs w:val="28"/>
        </w:rPr>
        <w:t>ц</w:t>
      </w:r>
      <w:r w:rsidRPr="0068001F">
        <w:rPr>
          <w:sz w:val="28"/>
          <w:szCs w:val="28"/>
        </w:rPr>
        <w:t>емент зауытына, бор карьеріне</w:t>
      </w:r>
      <w:r w:rsidR="00B84C0C">
        <w:rPr>
          <w:sz w:val="28"/>
          <w:szCs w:val="28"/>
        </w:rPr>
        <w:t xml:space="preserve"> келіп түсетін техногендік</w:t>
      </w:r>
      <w:r w:rsidRPr="0068001F">
        <w:rPr>
          <w:sz w:val="28"/>
          <w:szCs w:val="28"/>
        </w:rPr>
        <w:t xml:space="preserve"> </w:t>
      </w:r>
      <w:r w:rsidR="00B84C0C">
        <w:rPr>
          <w:sz w:val="28"/>
          <w:szCs w:val="28"/>
        </w:rPr>
        <w:t xml:space="preserve">негіздегі </w:t>
      </w:r>
      <w:r w:rsidRPr="0068001F">
        <w:rPr>
          <w:sz w:val="28"/>
          <w:szCs w:val="28"/>
        </w:rPr>
        <w:t xml:space="preserve">жүктеме </w:t>
      </w:r>
      <w:r w:rsidR="00B84C0C">
        <w:rPr>
          <w:sz w:val="28"/>
          <w:szCs w:val="28"/>
        </w:rPr>
        <w:t>әсерінен екендігі белгілі болды</w:t>
      </w:r>
      <w:r>
        <w:rPr>
          <w:sz w:val="28"/>
          <w:szCs w:val="28"/>
        </w:rPr>
        <w:t xml:space="preserve">. </w:t>
      </w:r>
      <w:r w:rsidR="00B07DCF" w:rsidRPr="00B07DCF">
        <w:rPr>
          <w:sz w:val="28"/>
          <w:szCs w:val="28"/>
        </w:rPr>
        <w:t>1</w:t>
      </w:r>
      <w:r w:rsidR="00D139F2">
        <w:rPr>
          <w:sz w:val="28"/>
          <w:szCs w:val="28"/>
        </w:rPr>
        <w:t>7</w:t>
      </w:r>
      <w:r w:rsidRPr="00B07DCF">
        <w:rPr>
          <w:sz w:val="28"/>
          <w:szCs w:val="28"/>
        </w:rPr>
        <w:t>-</w:t>
      </w:r>
      <w:r w:rsidRPr="0068001F">
        <w:rPr>
          <w:sz w:val="28"/>
          <w:szCs w:val="28"/>
        </w:rPr>
        <w:t xml:space="preserve">суретте </w:t>
      </w:r>
      <w:r w:rsidR="00F8775F" w:rsidRPr="0068001F">
        <w:rPr>
          <w:sz w:val="28"/>
          <w:szCs w:val="28"/>
        </w:rPr>
        <w:t xml:space="preserve">Google Maps ортасында Mapinfo Professionalv. 12, CorelDraw 11 және Paint бағдарламалары арқылы </w:t>
      </w:r>
      <w:r w:rsidR="00F8775F">
        <w:rPr>
          <w:sz w:val="28"/>
          <w:szCs w:val="28"/>
        </w:rPr>
        <w:t xml:space="preserve">өңделлген </w:t>
      </w:r>
      <w:r w:rsidRPr="0068001F">
        <w:rPr>
          <w:sz w:val="28"/>
          <w:szCs w:val="28"/>
        </w:rPr>
        <w:t>зерттелетін аумақтың 2014 және 2018 жылдары аяқталған</w:t>
      </w:r>
      <w:r w:rsidR="000E7B13">
        <w:rPr>
          <w:sz w:val="28"/>
          <w:szCs w:val="28"/>
        </w:rPr>
        <w:t xml:space="preserve"> схемалық карталары көрсетілген</w:t>
      </w:r>
      <w:r w:rsidRPr="0068001F">
        <w:rPr>
          <w:sz w:val="28"/>
          <w:szCs w:val="28"/>
        </w:rPr>
        <w:t>.</w:t>
      </w:r>
    </w:p>
    <w:p w14:paraId="5E492EBD" w14:textId="77777777" w:rsidR="001A0CA4" w:rsidRDefault="001A0CA4" w:rsidP="001A0CA4">
      <w:pPr>
        <w:jc w:val="both"/>
        <w:rPr>
          <w:sz w:val="28"/>
          <w:szCs w:val="28"/>
        </w:rPr>
      </w:pPr>
    </w:p>
    <w:p w14:paraId="7AC52398" w14:textId="77777777" w:rsidR="001A0CA4" w:rsidRDefault="001A0CA4" w:rsidP="001A0CA4">
      <w:pPr>
        <w:jc w:val="both"/>
        <w:rPr>
          <w:sz w:val="28"/>
          <w:szCs w:val="28"/>
        </w:rPr>
      </w:pPr>
    </w:p>
    <w:p w14:paraId="514BDDBE" w14:textId="77777777" w:rsidR="001A0CA4" w:rsidRDefault="001A0CA4" w:rsidP="001A0CA4">
      <w:pPr>
        <w:jc w:val="both"/>
        <w:rPr>
          <w:sz w:val="28"/>
          <w:szCs w:val="28"/>
        </w:rPr>
      </w:pPr>
    </w:p>
    <w:p w14:paraId="558939C8" w14:textId="77777777" w:rsidR="001A0CA4" w:rsidRDefault="001A0CA4" w:rsidP="001A0CA4">
      <w:pPr>
        <w:jc w:val="both"/>
        <w:rPr>
          <w:sz w:val="28"/>
          <w:szCs w:val="28"/>
        </w:rPr>
      </w:pPr>
    </w:p>
    <w:p w14:paraId="57A67707" w14:textId="77777777" w:rsidR="001A0CA4" w:rsidRDefault="001A0CA4" w:rsidP="001A0CA4">
      <w:pPr>
        <w:jc w:val="both"/>
        <w:rPr>
          <w:sz w:val="28"/>
          <w:szCs w:val="28"/>
        </w:rPr>
      </w:pPr>
    </w:p>
    <w:p w14:paraId="7FA100DB" w14:textId="77777777" w:rsidR="001A0CA4" w:rsidRDefault="001A0CA4" w:rsidP="001A0CA4">
      <w:pPr>
        <w:jc w:val="both"/>
        <w:rPr>
          <w:sz w:val="28"/>
          <w:szCs w:val="28"/>
        </w:rPr>
      </w:pPr>
    </w:p>
    <w:p w14:paraId="5B072E88" w14:textId="77777777" w:rsidR="001A0CA4" w:rsidRDefault="001A0CA4" w:rsidP="001A0CA4">
      <w:pPr>
        <w:jc w:val="both"/>
        <w:rPr>
          <w:sz w:val="28"/>
          <w:szCs w:val="28"/>
        </w:rPr>
      </w:pPr>
    </w:p>
    <w:p w14:paraId="4B67F8F7" w14:textId="0041047F" w:rsidR="000E7B13" w:rsidRDefault="00D139F2" w:rsidP="001A0CA4">
      <w:pPr>
        <w:jc w:val="both"/>
        <w:rPr>
          <w:sz w:val="28"/>
          <w:szCs w:val="28"/>
        </w:rPr>
      </w:pPr>
      <w:r w:rsidRPr="00D139F2">
        <w:rPr>
          <w:sz w:val="28"/>
          <w:szCs w:val="28"/>
        </w:rPr>
        <w:lastRenderedPageBreak/>
        <w:t>Кесте 14</w:t>
      </w:r>
      <w:r>
        <w:rPr>
          <w:sz w:val="28"/>
          <w:szCs w:val="28"/>
        </w:rPr>
        <w:t xml:space="preserve"> </w:t>
      </w:r>
      <w:r w:rsidR="001A0CA4">
        <w:rPr>
          <w:sz w:val="28"/>
          <w:szCs w:val="28"/>
        </w:rPr>
        <w:t xml:space="preserve">- </w:t>
      </w:r>
      <w:r w:rsidR="000E7B13">
        <w:rPr>
          <w:sz w:val="28"/>
          <w:szCs w:val="28"/>
        </w:rPr>
        <w:t>ЗА</w:t>
      </w:r>
      <w:r w:rsidR="000E7B13" w:rsidRPr="000E7B13">
        <w:rPr>
          <w:sz w:val="28"/>
          <w:szCs w:val="28"/>
        </w:rPr>
        <w:t xml:space="preserve">-1, </w:t>
      </w:r>
      <w:r w:rsidR="000E7B13">
        <w:rPr>
          <w:sz w:val="28"/>
          <w:szCs w:val="28"/>
        </w:rPr>
        <w:t>ЗА</w:t>
      </w:r>
      <w:r w:rsidR="000E7B13" w:rsidRPr="000E7B13">
        <w:rPr>
          <w:sz w:val="28"/>
          <w:szCs w:val="28"/>
        </w:rPr>
        <w:t xml:space="preserve">-2 және </w:t>
      </w:r>
      <w:r w:rsidR="000E7B13">
        <w:rPr>
          <w:sz w:val="28"/>
          <w:szCs w:val="28"/>
        </w:rPr>
        <w:t>ЗА</w:t>
      </w:r>
      <w:r w:rsidR="000E7B13" w:rsidRPr="000E7B13">
        <w:rPr>
          <w:sz w:val="28"/>
          <w:szCs w:val="28"/>
        </w:rPr>
        <w:t xml:space="preserve">-3 сынақ алаңдарында зерттелетін ауданның топырақтарында 0-20 см қабаты үшін ауыр металдардың, </w:t>
      </w:r>
      <w:r w:rsidR="008D4479" w:rsidRPr="008D4479">
        <w:rPr>
          <w:sz w:val="28"/>
          <w:szCs w:val="28"/>
        </w:rPr>
        <w:t>күшәннің</w:t>
      </w:r>
      <w:r w:rsidR="000E7B13" w:rsidRPr="000E7B13">
        <w:rPr>
          <w:sz w:val="28"/>
          <w:szCs w:val="28"/>
        </w:rPr>
        <w:t xml:space="preserve"> құрамы (бақылау)</w:t>
      </w:r>
    </w:p>
    <w:p w14:paraId="253BE76C" w14:textId="77777777" w:rsidR="00AC4E8B" w:rsidRDefault="00AC4E8B" w:rsidP="000E7B13">
      <w:pPr>
        <w:ind w:firstLine="720"/>
        <w:jc w:val="both"/>
        <w:rPr>
          <w:sz w:val="28"/>
          <w:szCs w:val="28"/>
        </w:rPr>
      </w:pPr>
    </w:p>
    <w:tbl>
      <w:tblPr>
        <w:tblStyle w:val="ab"/>
        <w:tblW w:w="0" w:type="auto"/>
        <w:tblLook w:val="04A0" w:firstRow="1" w:lastRow="0" w:firstColumn="1" w:lastColumn="0" w:noHBand="0" w:noVBand="1"/>
      </w:tblPr>
      <w:tblGrid>
        <w:gridCol w:w="1346"/>
        <w:gridCol w:w="1746"/>
        <w:gridCol w:w="1630"/>
        <w:gridCol w:w="1532"/>
        <w:gridCol w:w="1486"/>
        <w:gridCol w:w="1888"/>
      </w:tblGrid>
      <w:tr w:rsidR="00AC4E8B" w14:paraId="5EB77DD8" w14:textId="77777777" w:rsidTr="00AC4E8B">
        <w:tc>
          <w:tcPr>
            <w:tcW w:w="1427" w:type="dxa"/>
            <w:vMerge w:val="restart"/>
          </w:tcPr>
          <w:p w14:paraId="676179B9" w14:textId="3F0AE9CB" w:rsidR="00AC4E8B" w:rsidRDefault="00AC4E8B" w:rsidP="000E7B13">
            <w:pPr>
              <w:jc w:val="both"/>
              <w:rPr>
                <w:sz w:val="28"/>
                <w:szCs w:val="28"/>
              </w:rPr>
            </w:pPr>
            <w:r>
              <w:rPr>
                <w:sz w:val="28"/>
                <w:szCs w:val="28"/>
              </w:rPr>
              <w:t xml:space="preserve">Зат </w:t>
            </w:r>
          </w:p>
        </w:tc>
        <w:tc>
          <w:tcPr>
            <w:tcW w:w="4800" w:type="dxa"/>
            <w:gridSpan w:val="3"/>
          </w:tcPr>
          <w:p w14:paraId="36CD1965" w14:textId="77777777" w:rsidR="00AC4E8B" w:rsidRDefault="00AC4E8B" w:rsidP="000E7B13">
            <w:pPr>
              <w:jc w:val="both"/>
              <w:rPr>
                <w:sz w:val="28"/>
                <w:szCs w:val="28"/>
              </w:rPr>
            </w:pPr>
            <w:r w:rsidRPr="000E7B13">
              <w:rPr>
                <w:sz w:val="28"/>
                <w:szCs w:val="28"/>
              </w:rPr>
              <w:t xml:space="preserve">Шетпе Оңтүстік бор кен орнындағы және </w:t>
            </w:r>
            <w:r>
              <w:rPr>
                <w:sz w:val="28"/>
                <w:szCs w:val="28"/>
              </w:rPr>
              <w:t>«</w:t>
            </w:r>
            <w:r w:rsidRPr="000E7B13">
              <w:rPr>
                <w:sz w:val="28"/>
                <w:szCs w:val="28"/>
              </w:rPr>
              <w:t>Каспий-Цемент</w:t>
            </w:r>
            <w:r>
              <w:rPr>
                <w:sz w:val="28"/>
                <w:szCs w:val="28"/>
              </w:rPr>
              <w:t>»</w:t>
            </w:r>
            <w:r w:rsidRPr="000E7B13">
              <w:rPr>
                <w:sz w:val="28"/>
                <w:szCs w:val="28"/>
              </w:rPr>
              <w:t xml:space="preserve"> </w:t>
            </w:r>
          </w:p>
          <w:p w14:paraId="477676B0" w14:textId="7553FC8C" w:rsidR="00AC4E8B" w:rsidRDefault="00AC4E8B" w:rsidP="000E7B13">
            <w:pPr>
              <w:jc w:val="both"/>
              <w:rPr>
                <w:sz w:val="28"/>
                <w:szCs w:val="28"/>
              </w:rPr>
            </w:pPr>
            <w:r w:rsidRPr="000E7B13">
              <w:rPr>
                <w:sz w:val="28"/>
                <w:szCs w:val="28"/>
              </w:rPr>
              <w:t>зауытының ауданындағы бақылау алаңдары</w:t>
            </w:r>
          </w:p>
        </w:tc>
        <w:tc>
          <w:tcPr>
            <w:tcW w:w="1513" w:type="dxa"/>
            <w:vMerge w:val="restart"/>
          </w:tcPr>
          <w:p w14:paraId="11BD5C04" w14:textId="29C5787A" w:rsidR="00AC4E8B" w:rsidRDefault="00AC4E8B" w:rsidP="000E7B13">
            <w:pPr>
              <w:jc w:val="center"/>
              <w:rPr>
                <w:sz w:val="28"/>
                <w:szCs w:val="28"/>
              </w:rPr>
            </w:pPr>
            <w:r>
              <w:rPr>
                <w:sz w:val="28"/>
                <w:szCs w:val="28"/>
              </w:rPr>
              <w:t>Белгілер</w:t>
            </w:r>
          </w:p>
          <w:p w14:paraId="26B4239E" w14:textId="05C32094" w:rsidR="00AC4E8B" w:rsidRDefault="00AC4E8B" w:rsidP="000E7B13">
            <w:pPr>
              <w:jc w:val="center"/>
              <w:rPr>
                <w:sz w:val="28"/>
                <w:szCs w:val="28"/>
              </w:rPr>
            </w:pPr>
            <w:r>
              <w:t>(Kruskal-Wallis) ANOVA</w:t>
            </w:r>
          </w:p>
        </w:tc>
        <w:tc>
          <w:tcPr>
            <w:tcW w:w="1888" w:type="dxa"/>
            <w:vMerge w:val="restart"/>
          </w:tcPr>
          <w:p w14:paraId="67C72A87" w14:textId="788E17B5" w:rsidR="00AC4E8B" w:rsidRDefault="00AC4E8B" w:rsidP="000E7B13">
            <w:pPr>
              <w:jc w:val="both"/>
              <w:rPr>
                <w:sz w:val="28"/>
                <w:szCs w:val="28"/>
              </w:rPr>
            </w:pPr>
            <w:r w:rsidRPr="000E7B13">
              <w:rPr>
                <w:sz w:val="28"/>
                <w:szCs w:val="28"/>
              </w:rPr>
              <w:t>Дәрежелердің қосындысы және дәреженің орташа мәні</w:t>
            </w:r>
          </w:p>
        </w:tc>
      </w:tr>
      <w:tr w:rsidR="00AC4E8B" w14:paraId="4DA14BF5" w14:textId="77777777" w:rsidTr="00AC4E8B">
        <w:tc>
          <w:tcPr>
            <w:tcW w:w="1427" w:type="dxa"/>
            <w:vMerge/>
          </w:tcPr>
          <w:p w14:paraId="4063AA86" w14:textId="77777777" w:rsidR="00AC4E8B" w:rsidRDefault="00AC4E8B" w:rsidP="00AC4E8B">
            <w:pPr>
              <w:jc w:val="both"/>
              <w:rPr>
                <w:sz w:val="28"/>
                <w:szCs w:val="28"/>
              </w:rPr>
            </w:pPr>
          </w:p>
        </w:tc>
        <w:tc>
          <w:tcPr>
            <w:tcW w:w="1759" w:type="dxa"/>
          </w:tcPr>
          <w:p w14:paraId="4A91B577" w14:textId="15B66915" w:rsidR="00AC4E8B" w:rsidRPr="00AC4E8B" w:rsidRDefault="00AC4E8B" w:rsidP="00AC4E8B">
            <w:pPr>
              <w:jc w:val="both"/>
              <w:rPr>
                <w:sz w:val="28"/>
                <w:szCs w:val="28"/>
                <w:lang w:val="en-US"/>
              </w:rPr>
            </w:pPr>
            <w:r w:rsidRPr="00AC4E8B">
              <w:rPr>
                <w:sz w:val="28"/>
                <w:szCs w:val="28"/>
              </w:rPr>
              <w:t>ЗА-1 (өндірістік алаң) (</w:t>
            </w:r>
            <w:r w:rsidRPr="00AC4E8B">
              <w:rPr>
                <w:sz w:val="28"/>
                <w:szCs w:val="28"/>
                <w:lang w:val="en-US"/>
              </w:rPr>
              <w:t>n=4)</w:t>
            </w:r>
          </w:p>
        </w:tc>
        <w:tc>
          <w:tcPr>
            <w:tcW w:w="1504" w:type="dxa"/>
          </w:tcPr>
          <w:p w14:paraId="52EB6774" w14:textId="11EA06F3" w:rsidR="00AC4E8B" w:rsidRPr="00AC4E8B" w:rsidRDefault="00AC4E8B" w:rsidP="00AC4E8B">
            <w:pPr>
              <w:jc w:val="both"/>
              <w:rPr>
                <w:sz w:val="28"/>
                <w:szCs w:val="28"/>
              </w:rPr>
            </w:pPr>
            <w:r w:rsidRPr="00AC4E8B">
              <w:rPr>
                <w:sz w:val="28"/>
                <w:szCs w:val="28"/>
              </w:rPr>
              <w:t>ЗА-2 (бор карьері) (</w:t>
            </w:r>
            <w:r w:rsidRPr="00AC4E8B">
              <w:rPr>
                <w:sz w:val="28"/>
                <w:szCs w:val="28"/>
                <w:lang w:val="en-US"/>
              </w:rPr>
              <w:t>n=4)</w:t>
            </w:r>
          </w:p>
        </w:tc>
        <w:tc>
          <w:tcPr>
            <w:tcW w:w="1537" w:type="dxa"/>
          </w:tcPr>
          <w:p w14:paraId="5A195438" w14:textId="77777777" w:rsidR="00AC4E8B" w:rsidRPr="00AC4E8B" w:rsidRDefault="00AC4E8B" w:rsidP="00AC4E8B">
            <w:pPr>
              <w:jc w:val="both"/>
              <w:rPr>
                <w:sz w:val="28"/>
                <w:szCs w:val="28"/>
              </w:rPr>
            </w:pPr>
            <w:r w:rsidRPr="00AC4E8B">
              <w:rPr>
                <w:sz w:val="28"/>
                <w:szCs w:val="28"/>
              </w:rPr>
              <w:t>ЗА-3 (бақылау)</w:t>
            </w:r>
          </w:p>
          <w:p w14:paraId="2BECA316" w14:textId="18C0CE2D" w:rsidR="00AC4E8B" w:rsidRPr="00AC4E8B" w:rsidRDefault="00AC4E8B" w:rsidP="00AC4E8B">
            <w:pPr>
              <w:jc w:val="both"/>
              <w:rPr>
                <w:sz w:val="28"/>
                <w:szCs w:val="28"/>
              </w:rPr>
            </w:pPr>
            <w:r w:rsidRPr="00AC4E8B">
              <w:rPr>
                <w:sz w:val="28"/>
                <w:szCs w:val="28"/>
              </w:rPr>
              <w:t>(n = 4)</w:t>
            </w:r>
          </w:p>
        </w:tc>
        <w:tc>
          <w:tcPr>
            <w:tcW w:w="1513" w:type="dxa"/>
            <w:vMerge/>
          </w:tcPr>
          <w:p w14:paraId="30394395" w14:textId="77777777" w:rsidR="00AC4E8B" w:rsidRDefault="00AC4E8B" w:rsidP="00AC4E8B">
            <w:pPr>
              <w:jc w:val="both"/>
              <w:rPr>
                <w:sz w:val="28"/>
                <w:szCs w:val="28"/>
              </w:rPr>
            </w:pPr>
          </w:p>
        </w:tc>
        <w:tc>
          <w:tcPr>
            <w:tcW w:w="1888" w:type="dxa"/>
            <w:vMerge/>
          </w:tcPr>
          <w:p w14:paraId="1FE274A3" w14:textId="77777777" w:rsidR="00AC4E8B" w:rsidRDefault="00AC4E8B" w:rsidP="00AC4E8B">
            <w:pPr>
              <w:jc w:val="both"/>
              <w:rPr>
                <w:sz w:val="28"/>
                <w:szCs w:val="28"/>
              </w:rPr>
            </w:pPr>
          </w:p>
        </w:tc>
      </w:tr>
      <w:tr w:rsidR="00AC4E8B" w14:paraId="22406CC4" w14:textId="77777777" w:rsidTr="008D4479">
        <w:tc>
          <w:tcPr>
            <w:tcW w:w="1427" w:type="dxa"/>
            <w:vMerge/>
          </w:tcPr>
          <w:p w14:paraId="3FEBDF6E" w14:textId="77777777" w:rsidR="00AC4E8B" w:rsidRDefault="00AC4E8B" w:rsidP="00AC4E8B">
            <w:pPr>
              <w:jc w:val="both"/>
              <w:rPr>
                <w:sz w:val="28"/>
                <w:szCs w:val="28"/>
              </w:rPr>
            </w:pPr>
          </w:p>
        </w:tc>
        <w:tc>
          <w:tcPr>
            <w:tcW w:w="4800" w:type="dxa"/>
            <w:gridSpan w:val="3"/>
          </w:tcPr>
          <w:p w14:paraId="6D3234FE" w14:textId="227A271C" w:rsidR="00AC4E8B" w:rsidRPr="00AC4E8B" w:rsidRDefault="00AC4E8B" w:rsidP="00AC4E8B">
            <w:pPr>
              <w:jc w:val="center"/>
              <w:rPr>
                <w:sz w:val="28"/>
                <w:szCs w:val="28"/>
              </w:rPr>
            </w:pPr>
            <w:r w:rsidRPr="00AC4E8B">
              <w:rPr>
                <w:sz w:val="28"/>
                <w:szCs w:val="28"/>
              </w:rPr>
              <w:t>Mean ± SD</w:t>
            </w:r>
          </w:p>
        </w:tc>
        <w:tc>
          <w:tcPr>
            <w:tcW w:w="3401" w:type="dxa"/>
            <w:gridSpan w:val="2"/>
          </w:tcPr>
          <w:p w14:paraId="27347385" w14:textId="0222414E" w:rsidR="00AC4E8B" w:rsidRPr="00AC4E8B" w:rsidRDefault="00AC4E8B" w:rsidP="00AC4E8B">
            <w:pPr>
              <w:jc w:val="center"/>
              <w:rPr>
                <w:sz w:val="28"/>
                <w:szCs w:val="28"/>
              </w:rPr>
            </w:pPr>
            <w:r w:rsidRPr="00AC4E8B">
              <w:rPr>
                <w:sz w:val="28"/>
                <w:szCs w:val="28"/>
              </w:rPr>
              <w:t>p</w:t>
            </w:r>
          </w:p>
        </w:tc>
      </w:tr>
      <w:tr w:rsidR="00AC4E8B" w14:paraId="7C4E37FB" w14:textId="77777777" w:rsidTr="00AC4E8B">
        <w:tc>
          <w:tcPr>
            <w:tcW w:w="1427" w:type="dxa"/>
          </w:tcPr>
          <w:p w14:paraId="1C995E91" w14:textId="14E81C70" w:rsidR="00AC4E8B" w:rsidRPr="00AC4E8B" w:rsidRDefault="00AC4E8B" w:rsidP="00AC4E8B">
            <w:pPr>
              <w:jc w:val="both"/>
              <w:rPr>
                <w:sz w:val="28"/>
                <w:szCs w:val="28"/>
                <w:lang w:val="en-US"/>
              </w:rPr>
            </w:pPr>
            <w:r>
              <w:rPr>
                <w:sz w:val="28"/>
                <w:szCs w:val="28"/>
                <w:lang w:val="en-US"/>
              </w:rPr>
              <w:t>Cu</w:t>
            </w:r>
          </w:p>
        </w:tc>
        <w:tc>
          <w:tcPr>
            <w:tcW w:w="1759" w:type="dxa"/>
          </w:tcPr>
          <w:p w14:paraId="42CD9F77" w14:textId="1DAF04C6" w:rsidR="00AC4E8B" w:rsidRPr="00AC4E8B" w:rsidRDefault="00AC4E8B" w:rsidP="00AC4E8B">
            <w:pPr>
              <w:jc w:val="center"/>
              <w:rPr>
                <w:sz w:val="28"/>
                <w:szCs w:val="28"/>
              </w:rPr>
            </w:pPr>
            <w:r w:rsidRPr="00AC4E8B">
              <w:rPr>
                <w:sz w:val="28"/>
                <w:szCs w:val="28"/>
              </w:rPr>
              <w:t>5,09±4,75</w:t>
            </w:r>
          </w:p>
        </w:tc>
        <w:tc>
          <w:tcPr>
            <w:tcW w:w="1504" w:type="dxa"/>
          </w:tcPr>
          <w:p w14:paraId="656B7A4F" w14:textId="275AE4D3" w:rsidR="00AC4E8B" w:rsidRPr="00AC4E8B" w:rsidRDefault="00AC4E8B" w:rsidP="00AC4E8B">
            <w:pPr>
              <w:jc w:val="both"/>
              <w:rPr>
                <w:sz w:val="28"/>
                <w:szCs w:val="28"/>
              </w:rPr>
            </w:pPr>
            <w:r w:rsidRPr="00AC4E8B">
              <w:rPr>
                <w:sz w:val="28"/>
                <w:szCs w:val="28"/>
              </w:rPr>
              <w:t>4,61±2,96</w:t>
            </w:r>
          </w:p>
        </w:tc>
        <w:tc>
          <w:tcPr>
            <w:tcW w:w="1537" w:type="dxa"/>
          </w:tcPr>
          <w:p w14:paraId="67401FFC" w14:textId="440591B7" w:rsidR="00AC4E8B" w:rsidRPr="00AC4E8B" w:rsidRDefault="00AC4E8B" w:rsidP="00AC4E8B">
            <w:pPr>
              <w:jc w:val="both"/>
              <w:rPr>
                <w:sz w:val="28"/>
                <w:szCs w:val="28"/>
              </w:rPr>
            </w:pPr>
            <w:r w:rsidRPr="00AC4E8B">
              <w:rPr>
                <w:sz w:val="28"/>
                <w:szCs w:val="28"/>
              </w:rPr>
              <w:t>4,37±2,61</w:t>
            </w:r>
          </w:p>
        </w:tc>
        <w:tc>
          <w:tcPr>
            <w:tcW w:w="1513" w:type="dxa"/>
          </w:tcPr>
          <w:p w14:paraId="2217E6FB" w14:textId="78859A6E" w:rsidR="00AC4E8B" w:rsidRPr="00AC4E8B" w:rsidRDefault="00FB3C4E" w:rsidP="00AC4E8B">
            <w:pPr>
              <w:jc w:val="both"/>
              <w:rPr>
                <w:sz w:val="28"/>
                <w:szCs w:val="28"/>
              </w:rPr>
            </w:pPr>
            <w:r w:rsidRPr="00FB3C4E">
              <w:rPr>
                <w:sz w:val="28"/>
                <w:szCs w:val="28"/>
              </w:rPr>
              <w:t>0,047</w:t>
            </w:r>
          </w:p>
        </w:tc>
        <w:tc>
          <w:tcPr>
            <w:tcW w:w="1888" w:type="dxa"/>
          </w:tcPr>
          <w:p w14:paraId="0A04FC42" w14:textId="742E8252" w:rsidR="00AC4E8B" w:rsidRDefault="00FB3C4E" w:rsidP="00AC4E8B">
            <w:pPr>
              <w:jc w:val="both"/>
              <w:rPr>
                <w:sz w:val="28"/>
                <w:szCs w:val="28"/>
              </w:rPr>
            </w:pPr>
            <w:r w:rsidRPr="00FB3C4E">
              <w:rPr>
                <w:sz w:val="28"/>
                <w:szCs w:val="28"/>
              </w:rPr>
              <w:t>33,5 (11,1)</w:t>
            </w:r>
          </w:p>
        </w:tc>
      </w:tr>
      <w:tr w:rsidR="00AC4E8B" w14:paraId="3C5760BE" w14:textId="77777777" w:rsidTr="00AC4E8B">
        <w:tc>
          <w:tcPr>
            <w:tcW w:w="1427" w:type="dxa"/>
          </w:tcPr>
          <w:p w14:paraId="5FC68760" w14:textId="015FF652" w:rsidR="00AC4E8B" w:rsidRPr="00AC4E8B" w:rsidRDefault="00AC4E8B" w:rsidP="00AC4E8B">
            <w:pPr>
              <w:jc w:val="both"/>
              <w:rPr>
                <w:sz w:val="28"/>
                <w:szCs w:val="28"/>
                <w:lang w:val="en-US"/>
              </w:rPr>
            </w:pPr>
            <w:r>
              <w:rPr>
                <w:sz w:val="28"/>
                <w:szCs w:val="28"/>
                <w:lang w:val="en-US"/>
              </w:rPr>
              <w:t>Ni</w:t>
            </w:r>
          </w:p>
        </w:tc>
        <w:tc>
          <w:tcPr>
            <w:tcW w:w="1759" w:type="dxa"/>
          </w:tcPr>
          <w:p w14:paraId="5E445CFE" w14:textId="64C4ABA5" w:rsidR="00AC4E8B" w:rsidRPr="00AC4E8B" w:rsidRDefault="00AC4E8B" w:rsidP="00AC4E8B">
            <w:pPr>
              <w:jc w:val="center"/>
              <w:rPr>
                <w:sz w:val="28"/>
                <w:szCs w:val="28"/>
              </w:rPr>
            </w:pPr>
            <w:r w:rsidRPr="00AC4E8B">
              <w:rPr>
                <w:sz w:val="28"/>
                <w:szCs w:val="28"/>
              </w:rPr>
              <w:t>8,14±7,09</w:t>
            </w:r>
          </w:p>
        </w:tc>
        <w:tc>
          <w:tcPr>
            <w:tcW w:w="1504" w:type="dxa"/>
          </w:tcPr>
          <w:p w14:paraId="7FB0646C" w14:textId="1ED0896E" w:rsidR="00AC4E8B" w:rsidRPr="00AC4E8B" w:rsidRDefault="00AC4E8B" w:rsidP="00AC4E8B">
            <w:pPr>
              <w:jc w:val="both"/>
              <w:rPr>
                <w:sz w:val="28"/>
                <w:szCs w:val="28"/>
              </w:rPr>
            </w:pPr>
            <w:r w:rsidRPr="00AC4E8B">
              <w:rPr>
                <w:sz w:val="28"/>
                <w:szCs w:val="28"/>
              </w:rPr>
              <w:t>7,61±6,82</w:t>
            </w:r>
          </w:p>
        </w:tc>
        <w:tc>
          <w:tcPr>
            <w:tcW w:w="1537" w:type="dxa"/>
          </w:tcPr>
          <w:p w14:paraId="2D096F82" w14:textId="55C7DA43" w:rsidR="00AC4E8B" w:rsidRPr="00AC4E8B" w:rsidRDefault="00AC4E8B" w:rsidP="00AC4E8B">
            <w:pPr>
              <w:jc w:val="both"/>
              <w:rPr>
                <w:sz w:val="28"/>
                <w:szCs w:val="28"/>
              </w:rPr>
            </w:pPr>
            <w:r w:rsidRPr="00AC4E8B">
              <w:rPr>
                <w:sz w:val="28"/>
                <w:szCs w:val="28"/>
              </w:rPr>
              <w:t>2,17±1,83</w:t>
            </w:r>
          </w:p>
        </w:tc>
        <w:tc>
          <w:tcPr>
            <w:tcW w:w="1513" w:type="dxa"/>
          </w:tcPr>
          <w:p w14:paraId="5E0793D5" w14:textId="49F89299" w:rsidR="00AC4E8B" w:rsidRPr="00AC4E8B" w:rsidRDefault="00FB3C4E" w:rsidP="00AC4E8B">
            <w:pPr>
              <w:jc w:val="both"/>
              <w:rPr>
                <w:sz w:val="28"/>
                <w:szCs w:val="28"/>
              </w:rPr>
            </w:pPr>
            <w:r w:rsidRPr="00FB3C4E">
              <w:rPr>
                <w:sz w:val="28"/>
                <w:szCs w:val="28"/>
              </w:rPr>
              <w:t>0,084</w:t>
            </w:r>
          </w:p>
        </w:tc>
        <w:tc>
          <w:tcPr>
            <w:tcW w:w="1888" w:type="dxa"/>
          </w:tcPr>
          <w:p w14:paraId="63BF48C4" w14:textId="45DD55DC" w:rsidR="00AC4E8B" w:rsidRDefault="00FB3C4E" w:rsidP="00AC4E8B">
            <w:pPr>
              <w:jc w:val="both"/>
              <w:rPr>
                <w:sz w:val="28"/>
                <w:szCs w:val="28"/>
              </w:rPr>
            </w:pPr>
            <w:r w:rsidRPr="00FB3C4E">
              <w:rPr>
                <w:sz w:val="28"/>
                <w:szCs w:val="28"/>
              </w:rPr>
              <w:t>25,5 (8,5)</w:t>
            </w:r>
          </w:p>
        </w:tc>
      </w:tr>
      <w:tr w:rsidR="00AC4E8B" w14:paraId="66EFAC22" w14:textId="77777777" w:rsidTr="00AC4E8B">
        <w:tc>
          <w:tcPr>
            <w:tcW w:w="1427" w:type="dxa"/>
          </w:tcPr>
          <w:p w14:paraId="7F27352F" w14:textId="1ED1BB56" w:rsidR="00AC4E8B" w:rsidRPr="00AC4E8B" w:rsidRDefault="00AC4E8B" w:rsidP="00AC4E8B">
            <w:pPr>
              <w:jc w:val="both"/>
              <w:rPr>
                <w:sz w:val="28"/>
                <w:szCs w:val="28"/>
                <w:lang w:val="en-US"/>
              </w:rPr>
            </w:pPr>
            <w:r>
              <w:rPr>
                <w:sz w:val="28"/>
                <w:szCs w:val="28"/>
                <w:lang w:val="en-US"/>
              </w:rPr>
              <w:t>Zn</w:t>
            </w:r>
          </w:p>
        </w:tc>
        <w:tc>
          <w:tcPr>
            <w:tcW w:w="1759" w:type="dxa"/>
          </w:tcPr>
          <w:p w14:paraId="1E3035F3" w14:textId="36A2946A" w:rsidR="00AC4E8B" w:rsidRPr="00AC4E8B" w:rsidRDefault="00AC4E8B" w:rsidP="00AC4E8B">
            <w:pPr>
              <w:jc w:val="center"/>
              <w:rPr>
                <w:sz w:val="28"/>
                <w:szCs w:val="28"/>
              </w:rPr>
            </w:pPr>
            <w:r w:rsidRPr="00AC4E8B">
              <w:rPr>
                <w:sz w:val="28"/>
                <w:szCs w:val="28"/>
              </w:rPr>
              <w:t>20,03±14,92</w:t>
            </w:r>
          </w:p>
        </w:tc>
        <w:tc>
          <w:tcPr>
            <w:tcW w:w="1504" w:type="dxa"/>
          </w:tcPr>
          <w:p w14:paraId="3A927814" w14:textId="255061EA" w:rsidR="00AC4E8B" w:rsidRPr="00AC4E8B" w:rsidRDefault="00AC4E8B" w:rsidP="00AC4E8B">
            <w:pPr>
              <w:jc w:val="both"/>
              <w:rPr>
                <w:sz w:val="28"/>
                <w:szCs w:val="28"/>
              </w:rPr>
            </w:pPr>
            <w:r w:rsidRPr="00AC4E8B">
              <w:rPr>
                <w:sz w:val="28"/>
                <w:szCs w:val="28"/>
              </w:rPr>
              <w:t>19,92±14,7</w:t>
            </w:r>
          </w:p>
        </w:tc>
        <w:tc>
          <w:tcPr>
            <w:tcW w:w="1537" w:type="dxa"/>
          </w:tcPr>
          <w:p w14:paraId="20157813" w14:textId="6A2BA59F" w:rsidR="00AC4E8B" w:rsidRPr="00AC4E8B" w:rsidRDefault="00AC4E8B" w:rsidP="00AC4E8B">
            <w:pPr>
              <w:jc w:val="both"/>
              <w:rPr>
                <w:sz w:val="28"/>
                <w:szCs w:val="28"/>
              </w:rPr>
            </w:pPr>
            <w:r w:rsidRPr="00AC4E8B">
              <w:rPr>
                <w:sz w:val="28"/>
                <w:szCs w:val="28"/>
              </w:rPr>
              <w:t>10,03±9,13</w:t>
            </w:r>
          </w:p>
        </w:tc>
        <w:tc>
          <w:tcPr>
            <w:tcW w:w="1513" w:type="dxa"/>
          </w:tcPr>
          <w:p w14:paraId="72AC3E73" w14:textId="39D3AB62" w:rsidR="00AC4E8B" w:rsidRPr="00AC4E8B" w:rsidRDefault="00FB3C4E" w:rsidP="00AC4E8B">
            <w:pPr>
              <w:jc w:val="both"/>
              <w:rPr>
                <w:sz w:val="28"/>
                <w:szCs w:val="28"/>
              </w:rPr>
            </w:pPr>
            <w:r w:rsidRPr="00FB3C4E">
              <w:rPr>
                <w:sz w:val="28"/>
                <w:szCs w:val="28"/>
              </w:rPr>
              <w:t>0,256</w:t>
            </w:r>
          </w:p>
        </w:tc>
        <w:tc>
          <w:tcPr>
            <w:tcW w:w="1888" w:type="dxa"/>
          </w:tcPr>
          <w:p w14:paraId="54E4C1E7" w14:textId="205231CD" w:rsidR="00AC4E8B" w:rsidRDefault="00FB3C4E" w:rsidP="00AC4E8B">
            <w:pPr>
              <w:jc w:val="both"/>
              <w:rPr>
                <w:sz w:val="28"/>
                <w:szCs w:val="28"/>
              </w:rPr>
            </w:pPr>
            <w:r w:rsidRPr="00FB3C4E">
              <w:rPr>
                <w:sz w:val="28"/>
                <w:szCs w:val="28"/>
              </w:rPr>
              <w:t>27,0 (9,0)</w:t>
            </w:r>
          </w:p>
        </w:tc>
      </w:tr>
      <w:tr w:rsidR="00AC4E8B" w14:paraId="2899FF54" w14:textId="77777777" w:rsidTr="00AC4E8B">
        <w:tc>
          <w:tcPr>
            <w:tcW w:w="1427" w:type="dxa"/>
          </w:tcPr>
          <w:p w14:paraId="13AB7FCD" w14:textId="51A8D087" w:rsidR="00AC4E8B" w:rsidRPr="00AC4E8B" w:rsidRDefault="00AC4E8B" w:rsidP="00AC4E8B">
            <w:pPr>
              <w:jc w:val="both"/>
              <w:rPr>
                <w:sz w:val="28"/>
                <w:szCs w:val="28"/>
                <w:lang w:val="en-US"/>
              </w:rPr>
            </w:pPr>
            <w:r>
              <w:rPr>
                <w:sz w:val="28"/>
                <w:szCs w:val="28"/>
                <w:lang w:val="en-US"/>
              </w:rPr>
              <w:t>As</w:t>
            </w:r>
          </w:p>
        </w:tc>
        <w:tc>
          <w:tcPr>
            <w:tcW w:w="1759" w:type="dxa"/>
          </w:tcPr>
          <w:p w14:paraId="3552A115" w14:textId="4806373C" w:rsidR="00AC4E8B" w:rsidRPr="00AC4E8B" w:rsidRDefault="00AC4E8B" w:rsidP="00AC4E8B">
            <w:pPr>
              <w:jc w:val="center"/>
              <w:rPr>
                <w:sz w:val="28"/>
                <w:szCs w:val="28"/>
              </w:rPr>
            </w:pPr>
            <w:r w:rsidRPr="00AC4E8B">
              <w:rPr>
                <w:sz w:val="28"/>
                <w:szCs w:val="28"/>
              </w:rPr>
              <w:t>1,20±0,89</w:t>
            </w:r>
          </w:p>
        </w:tc>
        <w:tc>
          <w:tcPr>
            <w:tcW w:w="1504" w:type="dxa"/>
          </w:tcPr>
          <w:p w14:paraId="3DFA72A7" w14:textId="4BF2EE20" w:rsidR="00AC4E8B" w:rsidRPr="00AC4E8B" w:rsidRDefault="00AC4E8B" w:rsidP="00AC4E8B">
            <w:pPr>
              <w:jc w:val="both"/>
              <w:rPr>
                <w:sz w:val="28"/>
                <w:szCs w:val="28"/>
              </w:rPr>
            </w:pPr>
            <w:r w:rsidRPr="00AC4E8B">
              <w:rPr>
                <w:sz w:val="28"/>
                <w:szCs w:val="28"/>
              </w:rPr>
              <w:t>2,37±1,93</w:t>
            </w:r>
          </w:p>
        </w:tc>
        <w:tc>
          <w:tcPr>
            <w:tcW w:w="1537" w:type="dxa"/>
          </w:tcPr>
          <w:p w14:paraId="4C0D4A35" w14:textId="3D5FDDD3" w:rsidR="00AC4E8B" w:rsidRPr="00AC4E8B" w:rsidRDefault="00AC4E8B" w:rsidP="00AC4E8B">
            <w:pPr>
              <w:jc w:val="both"/>
              <w:rPr>
                <w:sz w:val="28"/>
                <w:szCs w:val="28"/>
              </w:rPr>
            </w:pPr>
            <w:r w:rsidRPr="00AC4E8B">
              <w:rPr>
                <w:sz w:val="28"/>
                <w:szCs w:val="28"/>
              </w:rPr>
              <w:t>1,53±0,62</w:t>
            </w:r>
          </w:p>
        </w:tc>
        <w:tc>
          <w:tcPr>
            <w:tcW w:w="1513" w:type="dxa"/>
          </w:tcPr>
          <w:p w14:paraId="34E4AF6B" w14:textId="072F4BD5" w:rsidR="00AC4E8B" w:rsidRPr="00AC4E8B" w:rsidRDefault="00FB3C4E" w:rsidP="00AC4E8B">
            <w:pPr>
              <w:jc w:val="both"/>
              <w:rPr>
                <w:sz w:val="28"/>
                <w:szCs w:val="28"/>
              </w:rPr>
            </w:pPr>
            <w:r w:rsidRPr="00FB3C4E">
              <w:rPr>
                <w:sz w:val="28"/>
                <w:szCs w:val="28"/>
              </w:rPr>
              <w:t>0,924</w:t>
            </w:r>
          </w:p>
        </w:tc>
        <w:tc>
          <w:tcPr>
            <w:tcW w:w="1888" w:type="dxa"/>
          </w:tcPr>
          <w:p w14:paraId="442A5F62" w14:textId="74E6F51F" w:rsidR="00AC4E8B" w:rsidRDefault="00FB3C4E" w:rsidP="00AC4E8B">
            <w:pPr>
              <w:jc w:val="both"/>
              <w:rPr>
                <w:sz w:val="28"/>
                <w:szCs w:val="28"/>
              </w:rPr>
            </w:pPr>
            <w:r w:rsidRPr="00FB3C4E">
              <w:rPr>
                <w:sz w:val="28"/>
                <w:szCs w:val="28"/>
              </w:rPr>
              <w:t>22,0 (7,5)</w:t>
            </w:r>
          </w:p>
        </w:tc>
      </w:tr>
      <w:tr w:rsidR="00AC4E8B" w14:paraId="3A32DC22" w14:textId="77777777" w:rsidTr="00AC4E8B">
        <w:tc>
          <w:tcPr>
            <w:tcW w:w="1427" w:type="dxa"/>
          </w:tcPr>
          <w:p w14:paraId="36E5135B" w14:textId="4FCD322F" w:rsidR="00AC4E8B" w:rsidRPr="00AC4E8B" w:rsidRDefault="00AC4E8B" w:rsidP="00AC4E8B">
            <w:pPr>
              <w:jc w:val="both"/>
              <w:rPr>
                <w:sz w:val="28"/>
                <w:szCs w:val="28"/>
                <w:lang w:val="en-US"/>
              </w:rPr>
            </w:pPr>
            <w:r>
              <w:rPr>
                <w:sz w:val="28"/>
                <w:szCs w:val="28"/>
                <w:lang w:val="en-US"/>
              </w:rPr>
              <w:t>Cd</w:t>
            </w:r>
          </w:p>
        </w:tc>
        <w:tc>
          <w:tcPr>
            <w:tcW w:w="1759" w:type="dxa"/>
          </w:tcPr>
          <w:p w14:paraId="0D245BBC" w14:textId="55C4A338" w:rsidR="00AC4E8B" w:rsidRPr="00AC4E8B" w:rsidRDefault="00AC4E8B" w:rsidP="00AC4E8B">
            <w:pPr>
              <w:jc w:val="center"/>
              <w:rPr>
                <w:sz w:val="28"/>
                <w:szCs w:val="28"/>
              </w:rPr>
            </w:pPr>
            <w:r w:rsidRPr="00AC4E8B">
              <w:rPr>
                <w:sz w:val="28"/>
                <w:szCs w:val="28"/>
              </w:rPr>
              <w:t>8,19±7,51</w:t>
            </w:r>
          </w:p>
        </w:tc>
        <w:tc>
          <w:tcPr>
            <w:tcW w:w="1504" w:type="dxa"/>
          </w:tcPr>
          <w:p w14:paraId="46DFEE53" w14:textId="27AC25DF" w:rsidR="00AC4E8B" w:rsidRPr="00AC4E8B" w:rsidRDefault="00AC4E8B" w:rsidP="00AC4E8B">
            <w:pPr>
              <w:jc w:val="both"/>
              <w:rPr>
                <w:sz w:val="28"/>
                <w:szCs w:val="28"/>
              </w:rPr>
            </w:pPr>
            <w:r w:rsidRPr="00AC4E8B">
              <w:rPr>
                <w:sz w:val="28"/>
                <w:szCs w:val="28"/>
              </w:rPr>
              <w:t>10,05±9,68</w:t>
            </w:r>
          </w:p>
        </w:tc>
        <w:tc>
          <w:tcPr>
            <w:tcW w:w="1537" w:type="dxa"/>
          </w:tcPr>
          <w:p w14:paraId="17C6B461" w14:textId="5823C934" w:rsidR="00AC4E8B" w:rsidRPr="00AC4E8B" w:rsidRDefault="00AC4E8B" w:rsidP="00AC4E8B">
            <w:pPr>
              <w:jc w:val="both"/>
              <w:rPr>
                <w:sz w:val="28"/>
                <w:szCs w:val="28"/>
              </w:rPr>
            </w:pPr>
            <w:r w:rsidRPr="00AC4E8B">
              <w:rPr>
                <w:sz w:val="28"/>
                <w:szCs w:val="28"/>
              </w:rPr>
              <w:t>5,61±4,37</w:t>
            </w:r>
          </w:p>
        </w:tc>
        <w:tc>
          <w:tcPr>
            <w:tcW w:w="1513" w:type="dxa"/>
          </w:tcPr>
          <w:p w14:paraId="3D02B8FE" w14:textId="239D03D4" w:rsidR="00AC4E8B" w:rsidRPr="00AC4E8B" w:rsidRDefault="00FB3C4E" w:rsidP="00AC4E8B">
            <w:pPr>
              <w:jc w:val="both"/>
              <w:rPr>
                <w:sz w:val="28"/>
                <w:szCs w:val="28"/>
              </w:rPr>
            </w:pPr>
            <w:r w:rsidRPr="00FB3C4E">
              <w:rPr>
                <w:sz w:val="28"/>
                <w:szCs w:val="28"/>
              </w:rPr>
              <w:t>0,842</w:t>
            </w:r>
          </w:p>
        </w:tc>
        <w:tc>
          <w:tcPr>
            <w:tcW w:w="1888" w:type="dxa"/>
          </w:tcPr>
          <w:p w14:paraId="2C7FB441" w14:textId="1E954AD0" w:rsidR="00AC4E8B" w:rsidRDefault="00FB3C4E" w:rsidP="00AC4E8B">
            <w:pPr>
              <w:jc w:val="both"/>
              <w:rPr>
                <w:sz w:val="28"/>
                <w:szCs w:val="28"/>
              </w:rPr>
            </w:pPr>
            <w:r>
              <w:rPr>
                <w:sz w:val="28"/>
                <w:szCs w:val="28"/>
              </w:rPr>
              <w:t>25,0 (8,33)</w:t>
            </w:r>
          </w:p>
        </w:tc>
      </w:tr>
      <w:tr w:rsidR="00AC4E8B" w14:paraId="27556ABB" w14:textId="77777777" w:rsidTr="00AC4E8B">
        <w:tc>
          <w:tcPr>
            <w:tcW w:w="1427" w:type="dxa"/>
          </w:tcPr>
          <w:p w14:paraId="04515212" w14:textId="3560FE46" w:rsidR="00AC4E8B" w:rsidRDefault="00AC4E8B" w:rsidP="00AC4E8B">
            <w:pPr>
              <w:jc w:val="both"/>
              <w:rPr>
                <w:sz w:val="28"/>
                <w:szCs w:val="28"/>
                <w:lang w:val="en-US"/>
              </w:rPr>
            </w:pPr>
            <w:r>
              <w:rPr>
                <w:sz w:val="28"/>
                <w:szCs w:val="28"/>
                <w:lang w:val="en-US"/>
              </w:rPr>
              <w:t>Cr</w:t>
            </w:r>
          </w:p>
        </w:tc>
        <w:tc>
          <w:tcPr>
            <w:tcW w:w="1759" w:type="dxa"/>
          </w:tcPr>
          <w:p w14:paraId="3EC61FFB" w14:textId="18D81B18" w:rsidR="00AC4E8B" w:rsidRPr="00AC4E8B" w:rsidRDefault="00AC4E8B" w:rsidP="00AC4E8B">
            <w:pPr>
              <w:jc w:val="center"/>
              <w:rPr>
                <w:sz w:val="28"/>
                <w:szCs w:val="28"/>
              </w:rPr>
            </w:pPr>
            <w:r w:rsidRPr="00AC4E8B">
              <w:rPr>
                <w:sz w:val="28"/>
                <w:szCs w:val="28"/>
              </w:rPr>
              <w:t>6,83±5,74</w:t>
            </w:r>
          </w:p>
        </w:tc>
        <w:tc>
          <w:tcPr>
            <w:tcW w:w="1504" w:type="dxa"/>
          </w:tcPr>
          <w:p w14:paraId="51C5B6CD" w14:textId="2FA5C575" w:rsidR="00AC4E8B" w:rsidRPr="00AC4E8B" w:rsidRDefault="00AC4E8B" w:rsidP="00AC4E8B">
            <w:pPr>
              <w:jc w:val="both"/>
              <w:rPr>
                <w:sz w:val="28"/>
                <w:szCs w:val="28"/>
              </w:rPr>
            </w:pPr>
            <w:r w:rsidRPr="00AC4E8B">
              <w:rPr>
                <w:sz w:val="28"/>
                <w:szCs w:val="28"/>
              </w:rPr>
              <w:t>4,21±3,90</w:t>
            </w:r>
          </w:p>
        </w:tc>
        <w:tc>
          <w:tcPr>
            <w:tcW w:w="1537" w:type="dxa"/>
          </w:tcPr>
          <w:p w14:paraId="2902AF6A" w14:textId="7C00ADDD" w:rsidR="00AC4E8B" w:rsidRPr="00AC4E8B" w:rsidRDefault="00AC4E8B" w:rsidP="00AC4E8B">
            <w:pPr>
              <w:jc w:val="both"/>
              <w:rPr>
                <w:sz w:val="28"/>
                <w:szCs w:val="28"/>
              </w:rPr>
            </w:pPr>
            <w:r w:rsidRPr="00AC4E8B">
              <w:rPr>
                <w:sz w:val="28"/>
                <w:szCs w:val="28"/>
              </w:rPr>
              <w:t>3,81±3,49</w:t>
            </w:r>
          </w:p>
        </w:tc>
        <w:tc>
          <w:tcPr>
            <w:tcW w:w="1513" w:type="dxa"/>
          </w:tcPr>
          <w:p w14:paraId="67104049" w14:textId="46788B76" w:rsidR="00AC4E8B" w:rsidRPr="00AC4E8B" w:rsidRDefault="00FB3C4E" w:rsidP="00AC4E8B">
            <w:pPr>
              <w:jc w:val="both"/>
              <w:rPr>
                <w:sz w:val="28"/>
                <w:szCs w:val="28"/>
              </w:rPr>
            </w:pPr>
            <w:r w:rsidRPr="00FB3C4E">
              <w:rPr>
                <w:sz w:val="28"/>
                <w:szCs w:val="28"/>
              </w:rPr>
              <w:t>0,135</w:t>
            </w:r>
          </w:p>
        </w:tc>
        <w:tc>
          <w:tcPr>
            <w:tcW w:w="1888" w:type="dxa"/>
          </w:tcPr>
          <w:p w14:paraId="757F14FF" w14:textId="73BB6C70" w:rsidR="00AC4E8B" w:rsidRDefault="00FB3C4E" w:rsidP="00AC4E8B">
            <w:pPr>
              <w:jc w:val="both"/>
              <w:rPr>
                <w:sz w:val="28"/>
                <w:szCs w:val="28"/>
              </w:rPr>
            </w:pPr>
            <w:r w:rsidRPr="00FB3C4E">
              <w:rPr>
                <w:sz w:val="28"/>
                <w:szCs w:val="28"/>
              </w:rPr>
              <w:t>29,5 (9,83)</w:t>
            </w:r>
          </w:p>
        </w:tc>
      </w:tr>
      <w:tr w:rsidR="00AC4E8B" w14:paraId="5F472608" w14:textId="77777777" w:rsidTr="00AC4E8B">
        <w:tc>
          <w:tcPr>
            <w:tcW w:w="1427" w:type="dxa"/>
          </w:tcPr>
          <w:p w14:paraId="45343F72" w14:textId="703D50D5" w:rsidR="00AC4E8B" w:rsidRDefault="00AC4E8B" w:rsidP="00AC4E8B">
            <w:pPr>
              <w:jc w:val="both"/>
              <w:rPr>
                <w:sz w:val="28"/>
                <w:szCs w:val="28"/>
                <w:lang w:val="en-US"/>
              </w:rPr>
            </w:pPr>
            <w:r>
              <w:rPr>
                <w:sz w:val="28"/>
                <w:szCs w:val="28"/>
                <w:lang w:val="en-US"/>
              </w:rPr>
              <w:t>Pb</w:t>
            </w:r>
          </w:p>
        </w:tc>
        <w:tc>
          <w:tcPr>
            <w:tcW w:w="1759" w:type="dxa"/>
          </w:tcPr>
          <w:p w14:paraId="0072D900" w14:textId="08DB9C31" w:rsidR="00AC4E8B" w:rsidRPr="00AC4E8B" w:rsidRDefault="00AC4E8B" w:rsidP="00AC4E8B">
            <w:pPr>
              <w:jc w:val="center"/>
              <w:rPr>
                <w:sz w:val="28"/>
                <w:szCs w:val="28"/>
              </w:rPr>
            </w:pPr>
            <w:r w:rsidRPr="00AC4E8B">
              <w:rPr>
                <w:sz w:val="28"/>
                <w:szCs w:val="28"/>
              </w:rPr>
              <w:t>16,3±15,7</w:t>
            </w:r>
          </w:p>
        </w:tc>
        <w:tc>
          <w:tcPr>
            <w:tcW w:w="1504" w:type="dxa"/>
          </w:tcPr>
          <w:p w14:paraId="50FB8DA5" w14:textId="3DA6511C" w:rsidR="00AC4E8B" w:rsidRPr="00AC4E8B" w:rsidRDefault="00AC4E8B" w:rsidP="00AC4E8B">
            <w:pPr>
              <w:jc w:val="both"/>
              <w:rPr>
                <w:sz w:val="28"/>
                <w:szCs w:val="28"/>
              </w:rPr>
            </w:pPr>
            <w:r w:rsidRPr="00AC4E8B">
              <w:rPr>
                <w:sz w:val="28"/>
                <w:szCs w:val="28"/>
              </w:rPr>
              <w:t>30,07±29,63</w:t>
            </w:r>
          </w:p>
        </w:tc>
        <w:tc>
          <w:tcPr>
            <w:tcW w:w="1537" w:type="dxa"/>
          </w:tcPr>
          <w:p w14:paraId="5D75D912" w14:textId="67117B84" w:rsidR="00AC4E8B" w:rsidRPr="00AC4E8B" w:rsidRDefault="00AC4E8B" w:rsidP="00AC4E8B">
            <w:pPr>
              <w:jc w:val="both"/>
              <w:rPr>
                <w:sz w:val="28"/>
                <w:szCs w:val="28"/>
              </w:rPr>
            </w:pPr>
            <w:r w:rsidRPr="00AC4E8B">
              <w:rPr>
                <w:sz w:val="28"/>
                <w:szCs w:val="28"/>
              </w:rPr>
              <w:t>5,93±4,87</w:t>
            </w:r>
          </w:p>
        </w:tc>
        <w:tc>
          <w:tcPr>
            <w:tcW w:w="1513" w:type="dxa"/>
          </w:tcPr>
          <w:p w14:paraId="0D155C96" w14:textId="00294908" w:rsidR="00AC4E8B" w:rsidRPr="00AC4E8B" w:rsidRDefault="00FB3C4E" w:rsidP="00AC4E8B">
            <w:pPr>
              <w:jc w:val="both"/>
              <w:rPr>
                <w:sz w:val="28"/>
                <w:szCs w:val="28"/>
              </w:rPr>
            </w:pPr>
            <w:r w:rsidRPr="00FB3C4E">
              <w:rPr>
                <w:sz w:val="28"/>
                <w:szCs w:val="28"/>
              </w:rPr>
              <w:t>0,532</w:t>
            </w:r>
          </w:p>
        </w:tc>
        <w:tc>
          <w:tcPr>
            <w:tcW w:w="1888" w:type="dxa"/>
          </w:tcPr>
          <w:p w14:paraId="078DA031" w14:textId="7AA6A0CA" w:rsidR="00AC4E8B" w:rsidRDefault="00FB3C4E" w:rsidP="00AC4E8B">
            <w:pPr>
              <w:jc w:val="both"/>
              <w:rPr>
                <w:sz w:val="28"/>
                <w:szCs w:val="28"/>
              </w:rPr>
            </w:pPr>
            <w:r w:rsidRPr="00FB3C4E">
              <w:rPr>
                <w:sz w:val="28"/>
                <w:szCs w:val="28"/>
              </w:rPr>
              <w:t>22,0 (7,33)</w:t>
            </w:r>
          </w:p>
        </w:tc>
      </w:tr>
    </w:tbl>
    <w:p w14:paraId="62296F50" w14:textId="77777777" w:rsidR="000E7B13" w:rsidRDefault="000E7B13" w:rsidP="000E7B13">
      <w:pPr>
        <w:ind w:firstLine="720"/>
        <w:jc w:val="both"/>
        <w:rPr>
          <w:sz w:val="28"/>
          <w:szCs w:val="28"/>
        </w:rPr>
      </w:pPr>
    </w:p>
    <w:p w14:paraId="738E1A9B" w14:textId="17167EB1" w:rsidR="00FB3C4E" w:rsidRDefault="00D139F2" w:rsidP="000E7B13">
      <w:pPr>
        <w:ind w:firstLine="720"/>
        <w:jc w:val="both"/>
        <w:rPr>
          <w:sz w:val="28"/>
          <w:szCs w:val="28"/>
        </w:rPr>
      </w:pPr>
      <w:r w:rsidRPr="00D139F2">
        <w:rPr>
          <w:sz w:val="28"/>
          <w:szCs w:val="28"/>
        </w:rPr>
        <w:t>1</w:t>
      </w:r>
      <w:r>
        <w:rPr>
          <w:sz w:val="28"/>
          <w:szCs w:val="28"/>
        </w:rPr>
        <w:t>4</w:t>
      </w:r>
      <w:r w:rsidR="005A477C">
        <w:rPr>
          <w:sz w:val="28"/>
          <w:szCs w:val="28"/>
        </w:rPr>
        <w:t>-ші к</w:t>
      </w:r>
      <w:r w:rsidR="00FB3C4E" w:rsidRPr="00FB3C4E">
        <w:rPr>
          <w:sz w:val="28"/>
          <w:szCs w:val="28"/>
        </w:rPr>
        <w:t xml:space="preserve">естеден мыс </w:t>
      </w:r>
      <w:r w:rsidR="005A477C" w:rsidRPr="00FB3C4E">
        <w:rPr>
          <w:sz w:val="28"/>
          <w:szCs w:val="28"/>
        </w:rPr>
        <w:t>Cu (33,5)</w:t>
      </w:r>
      <w:r w:rsidR="005A477C">
        <w:rPr>
          <w:sz w:val="28"/>
          <w:szCs w:val="28"/>
        </w:rPr>
        <w:t xml:space="preserve"> және </w:t>
      </w:r>
      <w:r w:rsidR="005A477C" w:rsidRPr="00FB3C4E">
        <w:rPr>
          <w:sz w:val="28"/>
          <w:szCs w:val="28"/>
        </w:rPr>
        <w:t>хром</w:t>
      </w:r>
      <w:r w:rsidR="005A477C" w:rsidRPr="005A477C">
        <w:rPr>
          <w:sz w:val="28"/>
          <w:szCs w:val="28"/>
        </w:rPr>
        <w:t xml:space="preserve"> </w:t>
      </w:r>
      <w:r w:rsidR="005A477C" w:rsidRPr="00FB3C4E">
        <w:rPr>
          <w:sz w:val="28"/>
          <w:szCs w:val="28"/>
        </w:rPr>
        <w:t>Cr</w:t>
      </w:r>
      <w:r w:rsidR="005A477C">
        <w:rPr>
          <w:sz w:val="28"/>
          <w:szCs w:val="28"/>
        </w:rPr>
        <w:t xml:space="preserve"> </w:t>
      </w:r>
      <w:r w:rsidR="005A477C" w:rsidRPr="00FB3C4E">
        <w:rPr>
          <w:sz w:val="28"/>
          <w:szCs w:val="28"/>
        </w:rPr>
        <w:t xml:space="preserve">(29,5)  </w:t>
      </w:r>
      <w:r w:rsidR="00FB3C4E" w:rsidRPr="00FB3C4E">
        <w:rPr>
          <w:sz w:val="28"/>
          <w:szCs w:val="28"/>
        </w:rPr>
        <w:t xml:space="preserve">құрамына қатысты ең жоғары дәрежелі </w:t>
      </w:r>
      <w:r w:rsidR="00FB3C4E">
        <w:rPr>
          <w:sz w:val="28"/>
          <w:szCs w:val="28"/>
        </w:rPr>
        <w:t>мән</w:t>
      </w:r>
      <w:r w:rsidR="00FB3C4E" w:rsidRPr="00FB3C4E">
        <w:rPr>
          <w:sz w:val="28"/>
          <w:szCs w:val="28"/>
        </w:rPr>
        <w:t xml:space="preserve"> </w:t>
      </w:r>
      <w:r w:rsidR="00FB3C4E">
        <w:rPr>
          <w:sz w:val="28"/>
          <w:szCs w:val="28"/>
        </w:rPr>
        <w:t>З</w:t>
      </w:r>
      <w:r w:rsidR="00FB3C4E" w:rsidRPr="00FB3C4E">
        <w:rPr>
          <w:sz w:val="28"/>
          <w:szCs w:val="28"/>
        </w:rPr>
        <w:t xml:space="preserve">-1  </w:t>
      </w:r>
      <w:r w:rsidR="005A477C">
        <w:rPr>
          <w:sz w:val="28"/>
          <w:szCs w:val="28"/>
        </w:rPr>
        <w:t>бөлігінде</w:t>
      </w:r>
      <w:r w:rsidR="00FB3C4E" w:rsidRPr="00FB3C4E">
        <w:rPr>
          <w:sz w:val="28"/>
          <w:szCs w:val="28"/>
        </w:rPr>
        <w:t xml:space="preserve"> және мырыш </w:t>
      </w:r>
      <w:r w:rsidR="005A477C" w:rsidRPr="00FB3C4E">
        <w:rPr>
          <w:sz w:val="28"/>
          <w:szCs w:val="28"/>
        </w:rPr>
        <w:t xml:space="preserve">Zn (27,0) </w:t>
      </w:r>
      <w:r w:rsidR="00FB3C4E">
        <w:rPr>
          <w:sz w:val="28"/>
          <w:szCs w:val="28"/>
        </w:rPr>
        <w:t>З</w:t>
      </w:r>
      <w:r w:rsidR="00FB3C4E" w:rsidRPr="00FB3C4E">
        <w:rPr>
          <w:sz w:val="28"/>
          <w:szCs w:val="28"/>
        </w:rPr>
        <w:t xml:space="preserve">-2 алаңы </w:t>
      </w:r>
      <w:r w:rsidR="005A477C">
        <w:rPr>
          <w:sz w:val="28"/>
          <w:szCs w:val="28"/>
        </w:rPr>
        <w:t>бөлігінде тіркелді.</w:t>
      </w:r>
      <w:r w:rsidR="00FB3C4E">
        <w:rPr>
          <w:sz w:val="28"/>
          <w:szCs w:val="28"/>
        </w:rPr>
        <w:t xml:space="preserve"> </w:t>
      </w:r>
    </w:p>
    <w:p w14:paraId="2F349651" w14:textId="7DBA071C" w:rsidR="00FB3C4E" w:rsidRDefault="00B25565" w:rsidP="00B25565">
      <w:pPr>
        <w:ind w:firstLine="720"/>
        <w:jc w:val="both"/>
        <w:rPr>
          <w:sz w:val="28"/>
          <w:szCs w:val="28"/>
        </w:rPr>
      </w:pPr>
      <w:r w:rsidRPr="00B25565">
        <w:rPr>
          <w:sz w:val="28"/>
          <w:szCs w:val="28"/>
        </w:rPr>
        <w:t xml:space="preserve">Шетпе Оңтүстік </w:t>
      </w:r>
      <w:r>
        <w:rPr>
          <w:sz w:val="28"/>
          <w:szCs w:val="28"/>
        </w:rPr>
        <w:t>б</w:t>
      </w:r>
      <w:r w:rsidRPr="00B25565">
        <w:rPr>
          <w:sz w:val="28"/>
          <w:szCs w:val="28"/>
        </w:rPr>
        <w:t>ор к</w:t>
      </w:r>
      <w:r>
        <w:rPr>
          <w:sz w:val="28"/>
          <w:szCs w:val="28"/>
        </w:rPr>
        <w:t xml:space="preserve">ен орны аймағындағы зерттеулер </w:t>
      </w:r>
      <w:r w:rsidRPr="00B25565">
        <w:rPr>
          <w:sz w:val="28"/>
          <w:szCs w:val="28"/>
        </w:rPr>
        <w:t>Каспий Цемент зауыты</w:t>
      </w:r>
      <w:r>
        <w:rPr>
          <w:sz w:val="28"/>
          <w:szCs w:val="28"/>
        </w:rPr>
        <w:t>ның</w:t>
      </w:r>
      <w:r w:rsidRPr="00B25565">
        <w:rPr>
          <w:sz w:val="28"/>
          <w:szCs w:val="28"/>
        </w:rPr>
        <w:t xml:space="preserve"> </w:t>
      </w:r>
      <w:r>
        <w:rPr>
          <w:sz w:val="28"/>
          <w:szCs w:val="28"/>
        </w:rPr>
        <w:t>топырақ</w:t>
      </w:r>
      <w:r w:rsidRPr="00B25565">
        <w:rPr>
          <w:sz w:val="28"/>
          <w:szCs w:val="28"/>
        </w:rPr>
        <w:t xml:space="preserve"> жамылғысы қоңыр сазды топырақтармен </w:t>
      </w:r>
      <w:r>
        <w:rPr>
          <w:sz w:val="28"/>
          <w:szCs w:val="28"/>
        </w:rPr>
        <w:t>көмкерілген</w:t>
      </w:r>
      <w:r w:rsidR="005A477C">
        <w:rPr>
          <w:sz w:val="28"/>
          <w:szCs w:val="28"/>
        </w:rPr>
        <w:t xml:space="preserve">. </w:t>
      </w:r>
      <w:r w:rsidRPr="00B25565">
        <w:rPr>
          <w:sz w:val="28"/>
          <w:szCs w:val="28"/>
        </w:rPr>
        <w:t>Сазды және тасты шөл аймағында топырақ түзетін карбонатты және гипс тәрізді жыныстар аз қуатты қиыршық тасты, ка</w:t>
      </w:r>
      <w:r>
        <w:rPr>
          <w:sz w:val="28"/>
          <w:szCs w:val="28"/>
        </w:rPr>
        <w:t>рбонатты және қатты гипстелген т</w:t>
      </w:r>
      <w:r w:rsidRPr="00B25565">
        <w:rPr>
          <w:sz w:val="28"/>
          <w:szCs w:val="28"/>
        </w:rPr>
        <w:t xml:space="preserve">опырақтардың пайда болуына </w:t>
      </w:r>
      <w:r>
        <w:rPr>
          <w:sz w:val="28"/>
          <w:szCs w:val="28"/>
        </w:rPr>
        <w:t>септігін тигізеді</w:t>
      </w:r>
      <w:r w:rsidRPr="00B25565">
        <w:rPr>
          <w:sz w:val="28"/>
          <w:szCs w:val="28"/>
        </w:rPr>
        <w:t>.</w:t>
      </w:r>
    </w:p>
    <w:p w14:paraId="7B5668D8" w14:textId="60339D58" w:rsidR="00495201" w:rsidRDefault="00B25565" w:rsidP="00495201">
      <w:pPr>
        <w:ind w:firstLine="720"/>
        <w:jc w:val="both"/>
        <w:rPr>
          <w:sz w:val="28"/>
          <w:szCs w:val="28"/>
        </w:rPr>
      </w:pPr>
      <w:r w:rsidRPr="00B25565">
        <w:rPr>
          <w:sz w:val="28"/>
          <w:szCs w:val="28"/>
        </w:rPr>
        <w:t>Топырақтың</w:t>
      </w:r>
      <w:r w:rsidR="00495201">
        <w:rPr>
          <w:sz w:val="28"/>
          <w:szCs w:val="28"/>
        </w:rPr>
        <w:t xml:space="preserve"> физика-химиялық сипаттамалары ж</w:t>
      </w:r>
      <w:r w:rsidRPr="00B25565">
        <w:rPr>
          <w:sz w:val="28"/>
          <w:szCs w:val="28"/>
        </w:rPr>
        <w:t>алпы Маңғыстау облысы үшін орташа көрсеткіштерден асып түседі.</w:t>
      </w:r>
      <w:r w:rsidR="00495201">
        <w:rPr>
          <w:sz w:val="28"/>
          <w:szCs w:val="28"/>
        </w:rPr>
        <w:t xml:space="preserve"> </w:t>
      </w:r>
      <w:r w:rsidR="00495201" w:rsidRPr="00495201">
        <w:rPr>
          <w:sz w:val="28"/>
          <w:szCs w:val="28"/>
        </w:rPr>
        <w:t>Физика-хими</w:t>
      </w:r>
      <w:r w:rsidR="00495201">
        <w:rPr>
          <w:sz w:val="28"/>
          <w:szCs w:val="28"/>
        </w:rPr>
        <w:t>ялық қасиеттерін ескере отырып</w:t>
      </w:r>
      <w:r w:rsidR="00486AC4">
        <w:rPr>
          <w:sz w:val="28"/>
          <w:szCs w:val="28"/>
        </w:rPr>
        <w:t>,</w:t>
      </w:r>
      <w:r w:rsidR="00495201">
        <w:rPr>
          <w:sz w:val="28"/>
          <w:szCs w:val="28"/>
        </w:rPr>
        <w:t xml:space="preserve"> </w:t>
      </w:r>
      <w:r w:rsidR="00495201" w:rsidRPr="00495201">
        <w:rPr>
          <w:sz w:val="28"/>
          <w:szCs w:val="28"/>
        </w:rPr>
        <w:t>топырақ салыстырмалы түрде тұрақты,</w:t>
      </w:r>
      <w:r w:rsidR="00495201">
        <w:rPr>
          <w:sz w:val="28"/>
          <w:szCs w:val="28"/>
        </w:rPr>
        <w:t xml:space="preserve"> </w:t>
      </w:r>
      <w:r w:rsidR="00495201" w:rsidRPr="00495201">
        <w:rPr>
          <w:sz w:val="28"/>
          <w:szCs w:val="28"/>
        </w:rPr>
        <w:t>әрі қарай оларды зерттеуді үш жылда бір рет жүргіз</w:t>
      </w:r>
      <w:r w:rsidR="00486AC4">
        <w:rPr>
          <w:sz w:val="28"/>
          <w:szCs w:val="28"/>
        </w:rPr>
        <w:t>іп отыру қажет екендігін алға тартамыз</w:t>
      </w:r>
      <w:r w:rsidR="00495201" w:rsidRPr="00495201">
        <w:rPr>
          <w:sz w:val="28"/>
          <w:szCs w:val="28"/>
        </w:rPr>
        <w:t>.</w:t>
      </w:r>
      <w:r w:rsidR="00495201">
        <w:rPr>
          <w:sz w:val="28"/>
          <w:szCs w:val="28"/>
        </w:rPr>
        <w:t xml:space="preserve"> ЗА</w:t>
      </w:r>
      <w:r w:rsidR="00495201" w:rsidRPr="00495201">
        <w:rPr>
          <w:sz w:val="28"/>
          <w:szCs w:val="28"/>
        </w:rPr>
        <w:t xml:space="preserve">-1 топырағында </w:t>
      </w:r>
      <w:r w:rsidR="00495201">
        <w:rPr>
          <w:sz w:val="28"/>
          <w:szCs w:val="28"/>
        </w:rPr>
        <w:t xml:space="preserve">(зауыттың өндірістік алаңында) </w:t>
      </w:r>
      <w:r w:rsidR="00495201" w:rsidRPr="00495201">
        <w:rPr>
          <w:sz w:val="28"/>
          <w:szCs w:val="28"/>
        </w:rPr>
        <w:t>мыс және никель бойынша</w:t>
      </w:r>
      <w:r w:rsidR="00486AC4">
        <w:rPr>
          <w:sz w:val="28"/>
          <w:szCs w:val="28"/>
        </w:rPr>
        <w:t xml:space="preserve"> мәндер ШРК деңгейінен </w:t>
      </w:r>
      <w:r w:rsidR="00495201" w:rsidRPr="00495201">
        <w:rPr>
          <w:sz w:val="28"/>
          <w:szCs w:val="28"/>
        </w:rPr>
        <w:t xml:space="preserve"> 2 еседен артық (тиісінше 2,6 және 2,3 ШРК)</w:t>
      </w:r>
      <w:r w:rsidR="00486AC4">
        <w:rPr>
          <w:sz w:val="28"/>
          <w:szCs w:val="28"/>
        </w:rPr>
        <w:t xml:space="preserve"> мәндерді</w:t>
      </w:r>
      <w:r w:rsidR="00495201">
        <w:rPr>
          <w:sz w:val="28"/>
          <w:szCs w:val="28"/>
        </w:rPr>
        <w:t xml:space="preserve"> </w:t>
      </w:r>
      <w:r w:rsidR="00486AC4" w:rsidRPr="00495201">
        <w:rPr>
          <w:sz w:val="28"/>
          <w:szCs w:val="28"/>
        </w:rPr>
        <w:t xml:space="preserve">2018 </w:t>
      </w:r>
      <w:r w:rsidR="00486AC4">
        <w:rPr>
          <w:sz w:val="28"/>
          <w:szCs w:val="28"/>
        </w:rPr>
        <w:t xml:space="preserve">жылы тіркелді. </w:t>
      </w:r>
      <w:r w:rsidR="00495201">
        <w:rPr>
          <w:sz w:val="28"/>
          <w:szCs w:val="28"/>
        </w:rPr>
        <w:t>Сондай-ақ ЗА</w:t>
      </w:r>
      <w:r w:rsidR="00495201" w:rsidRPr="00495201">
        <w:rPr>
          <w:sz w:val="28"/>
          <w:szCs w:val="28"/>
        </w:rPr>
        <w:t>-2 (</w:t>
      </w:r>
      <w:r w:rsidR="00495201" w:rsidRPr="00AE1EF1">
        <w:rPr>
          <w:sz w:val="28"/>
          <w:szCs w:val="28"/>
        </w:rPr>
        <w:t xml:space="preserve">карьерден борды тасымалдау </w:t>
      </w:r>
      <w:r w:rsidR="00495201">
        <w:rPr>
          <w:sz w:val="28"/>
          <w:szCs w:val="28"/>
        </w:rPr>
        <w:t>алаңы</w:t>
      </w:r>
      <w:r w:rsidR="00495201" w:rsidRPr="00495201">
        <w:rPr>
          <w:sz w:val="28"/>
          <w:szCs w:val="28"/>
        </w:rPr>
        <w:t xml:space="preserve">) бор тасымалы жолының жанында </w:t>
      </w:r>
      <w:r w:rsidR="00486AC4" w:rsidRPr="00495201">
        <w:rPr>
          <w:sz w:val="28"/>
          <w:szCs w:val="28"/>
        </w:rPr>
        <w:t>кадмийдің</w:t>
      </w:r>
      <w:r w:rsidR="00486AC4">
        <w:rPr>
          <w:sz w:val="28"/>
          <w:szCs w:val="28"/>
        </w:rPr>
        <w:t xml:space="preserve"> жоғары мөлшері</w:t>
      </w:r>
      <w:r w:rsidR="00486AC4" w:rsidRPr="00495201">
        <w:rPr>
          <w:sz w:val="28"/>
          <w:szCs w:val="28"/>
        </w:rPr>
        <w:t xml:space="preserve"> </w:t>
      </w:r>
      <w:r w:rsidR="00495201" w:rsidRPr="00495201">
        <w:rPr>
          <w:sz w:val="28"/>
          <w:szCs w:val="28"/>
        </w:rPr>
        <w:t xml:space="preserve">2017 және 2018 ж.ж. </w:t>
      </w:r>
      <w:r w:rsidR="00486AC4">
        <w:rPr>
          <w:sz w:val="28"/>
          <w:szCs w:val="28"/>
        </w:rPr>
        <w:t>(</w:t>
      </w:r>
      <w:r w:rsidR="00495201" w:rsidRPr="00495201">
        <w:rPr>
          <w:sz w:val="28"/>
          <w:szCs w:val="28"/>
        </w:rPr>
        <w:t xml:space="preserve">сәйкесінше 2,02 және 2,05 есе </w:t>
      </w:r>
      <w:r w:rsidR="00495201">
        <w:rPr>
          <w:sz w:val="28"/>
          <w:szCs w:val="28"/>
        </w:rPr>
        <w:t>ШРК дан</w:t>
      </w:r>
      <w:r w:rsidR="00495201" w:rsidRPr="00495201">
        <w:rPr>
          <w:sz w:val="28"/>
          <w:szCs w:val="28"/>
        </w:rPr>
        <w:t xml:space="preserve"> артық</w:t>
      </w:r>
      <w:r w:rsidR="00486AC4">
        <w:rPr>
          <w:sz w:val="28"/>
          <w:szCs w:val="28"/>
        </w:rPr>
        <w:t>)</w:t>
      </w:r>
      <w:r w:rsidR="00495201" w:rsidRPr="00495201">
        <w:rPr>
          <w:sz w:val="28"/>
          <w:szCs w:val="28"/>
        </w:rPr>
        <w:t xml:space="preserve"> </w:t>
      </w:r>
      <w:r w:rsidR="00486AC4">
        <w:rPr>
          <w:sz w:val="28"/>
          <w:szCs w:val="28"/>
        </w:rPr>
        <w:t>тіркелді</w:t>
      </w:r>
      <w:r w:rsidR="00495201" w:rsidRPr="00495201">
        <w:rPr>
          <w:sz w:val="28"/>
          <w:szCs w:val="28"/>
        </w:rPr>
        <w:t>.</w:t>
      </w:r>
      <w:r w:rsidR="00495201">
        <w:rPr>
          <w:sz w:val="28"/>
          <w:szCs w:val="28"/>
        </w:rPr>
        <w:t xml:space="preserve"> </w:t>
      </w:r>
      <w:r w:rsidR="008D4479">
        <w:rPr>
          <w:sz w:val="28"/>
          <w:szCs w:val="28"/>
        </w:rPr>
        <w:t>Күшән</w:t>
      </w:r>
      <w:r w:rsidR="00495201">
        <w:rPr>
          <w:sz w:val="28"/>
          <w:szCs w:val="28"/>
        </w:rPr>
        <w:t xml:space="preserve"> бойынша ШРК </w:t>
      </w:r>
      <w:r w:rsidR="00486AC4">
        <w:rPr>
          <w:sz w:val="28"/>
          <w:szCs w:val="28"/>
        </w:rPr>
        <w:t xml:space="preserve">жоғары мөлшер </w:t>
      </w:r>
      <w:r w:rsidR="00486AC4" w:rsidRPr="00495201">
        <w:rPr>
          <w:sz w:val="28"/>
          <w:szCs w:val="28"/>
        </w:rPr>
        <w:t xml:space="preserve">2016, 2017 және 2018 жылдары </w:t>
      </w:r>
      <w:r w:rsidR="00495201">
        <w:rPr>
          <w:sz w:val="28"/>
          <w:szCs w:val="28"/>
        </w:rPr>
        <w:t>байқалды</w:t>
      </w:r>
      <w:r w:rsidR="00486AC4">
        <w:rPr>
          <w:sz w:val="28"/>
          <w:szCs w:val="28"/>
        </w:rPr>
        <w:t>, көресткіш 1 ШРК деңгейінен жоғары болды.</w:t>
      </w:r>
      <w:r w:rsidR="00495201" w:rsidRPr="00495201">
        <w:rPr>
          <w:sz w:val="28"/>
          <w:szCs w:val="28"/>
        </w:rPr>
        <w:t xml:space="preserve"> Топырақта </w:t>
      </w:r>
      <w:r w:rsidR="008D4479" w:rsidRPr="008D4479">
        <w:rPr>
          <w:sz w:val="28"/>
          <w:szCs w:val="28"/>
        </w:rPr>
        <w:t>күшәннің</w:t>
      </w:r>
      <w:r w:rsidR="00495201" w:rsidRPr="00495201">
        <w:rPr>
          <w:sz w:val="28"/>
          <w:szCs w:val="28"/>
        </w:rPr>
        <w:t xml:space="preserve"> болуы табиғи сипатта болды.</w:t>
      </w:r>
      <w:r w:rsidR="00495201">
        <w:rPr>
          <w:sz w:val="28"/>
          <w:szCs w:val="28"/>
        </w:rPr>
        <w:t xml:space="preserve"> </w:t>
      </w:r>
      <w:r w:rsidR="00495201" w:rsidRPr="00495201">
        <w:rPr>
          <w:sz w:val="28"/>
          <w:szCs w:val="28"/>
        </w:rPr>
        <w:t xml:space="preserve">Мырыш пен қорғасын бойынша </w:t>
      </w:r>
      <w:r w:rsidR="00486AC4">
        <w:rPr>
          <w:sz w:val="28"/>
          <w:szCs w:val="28"/>
        </w:rPr>
        <w:t xml:space="preserve">мәндер </w:t>
      </w:r>
      <w:r w:rsidR="00495201" w:rsidRPr="00495201">
        <w:rPr>
          <w:sz w:val="28"/>
          <w:szCs w:val="28"/>
        </w:rPr>
        <w:t>ШРК</w:t>
      </w:r>
      <w:r w:rsidR="00486AC4">
        <w:rPr>
          <w:sz w:val="28"/>
          <w:szCs w:val="28"/>
        </w:rPr>
        <w:t>-дан</w:t>
      </w:r>
      <w:r w:rsidR="00495201" w:rsidRPr="00495201">
        <w:rPr>
          <w:sz w:val="28"/>
          <w:szCs w:val="28"/>
        </w:rPr>
        <w:t xml:space="preserve"> асқан жоқ</w:t>
      </w:r>
      <w:r w:rsidR="00495201">
        <w:rPr>
          <w:sz w:val="28"/>
          <w:szCs w:val="28"/>
        </w:rPr>
        <w:t xml:space="preserve">. </w:t>
      </w:r>
      <w:r w:rsidR="00495201" w:rsidRPr="00495201">
        <w:rPr>
          <w:sz w:val="28"/>
          <w:szCs w:val="28"/>
        </w:rPr>
        <w:t>Максималды концентрация коэффициенті ауыр металдар (К</w:t>
      </w:r>
      <w:r w:rsidR="00495201" w:rsidRPr="00495201">
        <w:rPr>
          <w:sz w:val="28"/>
          <w:szCs w:val="28"/>
          <w:vertAlign w:val="subscript"/>
        </w:rPr>
        <w:t>К</w:t>
      </w:r>
      <w:r w:rsidR="00495201" w:rsidRPr="00495201">
        <w:rPr>
          <w:sz w:val="28"/>
          <w:szCs w:val="28"/>
        </w:rPr>
        <w:t xml:space="preserve">&gt;4) </w:t>
      </w:r>
      <w:r w:rsidR="00495201">
        <w:rPr>
          <w:sz w:val="28"/>
          <w:szCs w:val="28"/>
        </w:rPr>
        <w:t>ЗА</w:t>
      </w:r>
      <w:r w:rsidR="00495201" w:rsidRPr="00495201">
        <w:rPr>
          <w:sz w:val="28"/>
          <w:szCs w:val="28"/>
        </w:rPr>
        <w:t>-2 өндірістік алаңында кадмий мен қорғасын үшін, никель, мырыш, хром және қорғасын К</w:t>
      </w:r>
      <w:r w:rsidR="00495201" w:rsidRPr="00495201">
        <w:rPr>
          <w:sz w:val="28"/>
          <w:szCs w:val="28"/>
          <w:vertAlign w:val="subscript"/>
        </w:rPr>
        <w:t>К</w:t>
      </w:r>
      <w:r w:rsidR="00495201" w:rsidRPr="00495201">
        <w:rPr>
          <w:sz w:val="28"/>
          <w:szCs w:val="28"/>
        </w:rPr>
        <w:t xml:space="preserve"> &gt; 2 үшін орнатылған. </w:t>
      </w:r>
      <w:r w:rsidR="00486AC4">
        <w:rPr>
          <w:sz w:val="28"/>
          <w:szCs w:val="28"/>
        </w:rPr>
        <w:t>М</w:t>
      </w:r>
      <w:r w:rsidR="00495201" w:rsidRPr="00495201">
        <w:rPr>
          <w:sz w:val="28"/>
          <w:szCs w:val="28"/>
        </w:rPr>
        <w:t xml:space="preserve">ыс және </w:t>
      </w:r>
      <w:r w:rsidR="00495201">
        <w:rPr>
          <w:sz w:val="28"/>
          <w:szCs w:val="28"/>
        </w:rPr>
        <w:t>күшән</w:t>
      </w:r>
      <w:r w:rsidR="00495201" w:rsidRPr="00495201">
        <w:rPr>
          <w:sz w:val="28"/>
          <w:szCs w:val="28"/>
        </w:rPr>
        <w:t xml:space="preserve"> үшін К</w:t>
      </w:r>
      <w:r w:rsidR="00495201" w:rsidRPr="008D4479">
        <w:rPr>
          <w:sz w:val="28"/>
          <w:szCs w:val="28"/>
          <w:vertAlign w:val="subscript"/>
        </w:rPr>
        <w:t>к</w:t>
      </w:r>
      <w:r w:rsidR="00495201" w:rsidRPr="00495201">
        <w:rPr>
          <w:sz w:val="28"/>
          <w:szCs w:val="28"/>
        </w:rPr>
        <w:t xml:space="preserve"> коэффициенті 1-ден айтарлықтай төмен</w:t>
      </w:r>
      <w:r w:rsidR="00486AC4">
        <w:rPr>
          <w:sz w:val="28"/>
          <w:szCs w:val="28"/>
        </w:rPr>
        <w:t xml:space="preserve"> болды</w:t>
      </w:r>
      <w:r w:rsidR="00495201" w:rsidRPr="00495201">
        <w:rPr>
          <w:sz w:val="28"/>
          <w:szCs w:val="28"/>
        </w:rPr>
        <w:t>.</w:t>
      </w:r>
    </w:p>
    <w:p w14:paraId="0F7779D8" w14:textId="77777777" w:rsidR="00FB3C4E" w:rsidRDefault="00FB3C4E" w:rsidP="000E7B13">
      <w:pPr>
        <w:ind w:firstLine="720"/>
        <w:jc w:val="both"/>
        <w:rPr>
          <w:sz w:val="28"/>
          <w:szCs w:val="28"/>
        </w:rPr>
      </w:pPr>
    </w:p>
    <w:p w14:paraId="758A13D4" w14:textId="28CB3E0C" w:rsidR="00FB3C4E" w:rsidRDefault="008D4479" w:rsidP="00741A55">
      <w:pPr>
        <w:jc w:val="center"/>
        <w:rPr>
          <w:sz w:val="28"/>
          <w:szCs w:val="28"/>
        </w:rPr>
      </w:pPr>
      <w:r w:rsidRPr="008D4479">
        <w:rPr>
          <w:noProof/>
          <w:sz w:val="28"/>
          <w:szCs w:val="28"/>
          <w:lang w:val="ru-RU"/>
        </w:rPr>
        <w:lastRenderedPageBreak/>
        <w:drawing>
          <wp:inline distT="0" distB="0" distL="0" distR="0" wp14:anchorId="18182801" wp14:editId="2BA1F6AE">
            <wp:extent cx="6053036" cy="2785310"/>
            <wp:effectExtent l="0" t="0" r="508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084737" cy="2799897"/>
                    </a:xfrm>
                    <a:prstGeom prst="rect">
                      <a:avLst/>
                    </a:prstGeom>
                  </pic:spPr>
                </pic:pic>
              </a:graphicData>
            </a:graphic>
          </wp:inline>
        </w:drawing>
      </w:r>
    </w:p>
    <w:p w14:paraId="4D27AD57" w14:textId="77777777" w:rsidR="00FB3C4E" w:rsidRDefault="00FB3C4E" w:rsidP="000E7B13">
      <w:pPr>
        <w:ind w:firstLine="720"/>
        <w:jc w:val="both"/>
        <w:rPr>
          <w:sz w:val="28"/>
          <w:szCs w:val="28"/>
        </w:rPr>
      </w:pPr>
    </w:p>
    <w:p w14:paraId="3B3B3747" w14:textId="77777777" w:rsidR="001A0CA4" w:rsidRDefault="001A0CA4" w:rsidP="001A0CA4">
      <w:pPr>
        <w:ind w:firstLine="720"/>
        <w:jc w:val="both"/>
        <w:rPr>
          <w:sz w:val="28"/>
          <w:szCs w:val="28"/>
        </w:rPr>
      </w:pPr>
      <w:r w:rsidRPr="008D4479">
        <w:rPr>
          <w:sz w:val="28"/>
          <w:szCs w:val="28"/>
        </w:rPr>
        <w:t>а) 2014, б) 2018 ж</w:t>
      </w:r>
      <w:r>
        <w:rPr>
          <w:sz w:val="28"/>
          <w:szCs w:val="28"/>
        </w:rPr>
        <w:t>.</w:t>
      </w:r>
    </w:p>
    <w:p w14:paraId="2DA01B34" w14:textId="77777777" w:rsidR="001A0CA4" w:rsidRDefault="001A0CA4" w:rsidP="001A0CA4">
      <w:pPr>
        <w:ind w:firstLine="720"/>
        <w:jc w:val="center"/>
        <w:rPr>
          <w:sz w:val="28"/>
          <w:szCs w:val="28"/>
        </w:rPr>
      </w:pPr>
    </w:p>
    <w:p w14:paraId="01B770D1" w14:textId="2A68C3DA" w:rsidR="008D4479" w:rsidRDefault="001A0CA4" w:rsidP="001A0CA4">
      <w:pPr>
        <w:ind w:firstLine="720"/>
        <w:jc w:val="center"/>
        <w:rPr>
          <w:sz w:val="28"/>
          <w:szCs w:val="28"/>
        </w:rPr>
      </w:pPr>
      <w:r w:rsidRPr="00D139F2">
        <w:rPr>
          <w:sz w:val="28"/>
          <w:szCs w:val="28"/>
        </w:rPr>
        <w:t xml:space="preserve"> </w:t>
      </w:r>
      <w:r w:rsidR="00D139F2" w:rsidRPr="00D139F2">
        <w:rPr>
          <w:sz w:val="28"/>
          <w:szCs w:val="28"/>
        </w:rPr>
        <w:t>С</w:t>
      </w:r>
      <w:r w:rsidR="008D4479" w:rsidRPr="00D139F2">
        <w:rPr>
          <w:sz w:val="28"/>
          <w:szCs w:val="28"/>
        </w:rPr>
        <w:t>урет</w:t>
      </w:r>
      <w:r w:rsidR="00D139F2" w:rsidRPr="00D139F2">
        <w:rPr>
          <w:sz w:val="28"/>
          <w:szCs w:val="28"/>
        </w:rPr>
        <w:t xml:space="preserve"> 1</w:t>
      </w:r>
      <w:r w:rsidR="00D139F2">
        <w:rPr>
          <w:sz w:val="28"/>
          <w:szCs w:val="28"/>
        </w:rPr>
        <w:t>7</w:t>
      </w:r>
      <w:r w:rsidR="008D4479" w:rsidRPr="008D4479">
        <w:rPr>
          <w:sz w:val="28"/>
          <w:szCs w:val="28"/>
        </w:rPr>
        <w:t xml:space="preserve"> – Зерттеу аймағының схемалық картасы (Шетпе </w:t>
      </w:r>
      <w:r w:rsidR="0061389F">
        <w:rPr>
          <w:sz w:val="28"/>
          <w:szCs w:val="28"/>
        </w:rPr>
        <w:t>оңтүстік</w:t>
      </w:r>
      <w:r w:rsidR="008D4479" w:rsidRPr="008D4479">
        <w:rPr>
          <w:sz w:val="28"/>
          <w:szCs w:val="28"/>
        </w:rPr>
        <w:t xml:space="preserve"> бор кен орны және Каспий Цемент зауыты) (Google Maps ортасында құрастырылған, Mapin</w:t>
      </w:r>
      <w:r w:rsidR="0061389F">
        <w:rPr>
          <w:sz w:val="28"/>
          <w:szCs w:val="28"/>
        </w:rPr>
        <w:t>fo Professional</w:t>
      </w:r>
    </w:p>
    <w:p w14:paraId="21691CFB" w14:textId="77777777" w:rsidR="00486AC4" w:rsidRDefault="00486AC4" w:rsidP="000E7B13">
      <w:pPr>
        <w:ind w:firstLine="720"/>
        <w:jc w:val="both"/>
        <w:rPr>
          <w:sz w:val="28"/>
          <w:szCs w:val="28"/>
        </w:rPr>
      </w:pPr>
    </w:p>
    <w:p w14:paraId="756FB71F" w14:textId="0E1F1029" w:rsidR="008D4479" w:rsidRPr="00773841" w:rsidRDefault="0061389F" w:rsidP="0061389F">
      <w:pPr>
        <w:ind w:firstLine="720"/>
        <w:jc w:val="both"/>
        <w:rPr>
          <w:sz w:val="28"/>
          <w:szCs w:val="28"/>
        </w:rPr>
      </w:pPr>
      <w:r w:rsidRPr="0061389F">
        <w:rPr>
          <w:sz w:val="28"/>
          <w:szCs w:val="28"/>
        </w:rPr>
        <w:t>Ж</w:t>
      </w:r>
      <w:r>
        <w:rPr>
          <w:sz w:val="28"/>
          <w:szCs w:val="28"/>
        </w:rPr>
        <w:t xml:space="preserve">алпы жер жамылғысының ластануы </w:t>
      </w:r>
      <w:r w:rsidRPr="0061389F">
        <w:rPr>
          <w:sz w:val="28"/>
          <w:szCs w:val="28"/>
        </w:rPr>
        <w:t xml:space="preserve">Каспий цемент зауытының әсер ету аймағындағы ауыр металдармен шекті рұқсат етілген концентрацияны (ШРК) </w:t>
      </w:r>
      <w:r w:rsidRPr="00773841">
        <w:rPr>
          <w:sz w:val="28"/>
          <w:szCs w:val="28"/>
        </w:rPr>
        <w:t xml:space="preserve">шамалы артты, бірақ мұндағы ауыр металдардың концентрациясының деңгейі жоғары, </w:t>
      </w:r>
      <w:r w:rsidRPr="00773841">
        <w:rPr>
          <w:rStyle w:val="ezkurwreuab5ozgtqnkl"/>
          <w:sz w:val="28"/>
          <w:szCs w:val="28"/>
        </w:rPr>
        <w:t>сондықтан</w:t>
      </w:r>
      <w:r w:rsidRPr="00773841">
        <w:rPr>
          <w:sz w:val="28"/>
          <w:szCs w:val="28"/>
        </w:rPr>
        <w:t xml:space="preserve"> </w:t>
      </w:r>
      <w:bookmarkStart w:id="7" w:name="_Hlk175066823"/>
      <w:r w:rsidRPr="00773841">
        <w:rPr>
          <w:rStyle w:val="ezkurwreuab5ozgtqnkl"/>
          <w:sz w:val="28"/>
          <w:szCs w:val="28"/>
        </w:rPr>
        <w:t>топырақтың</w:t>
      </w:r>
      <w:r w:rsidRPr="00773841">
        <w:rPr>
          <w:sz w:val="28"/>
          <w:szCs w:val="28"/>
        </w:rPr>
        <w:t xml:space="preserve"> </w:t>
      </w:r>
      <w:r w:rsidRPr="00773841">
        <w:rPr>
          <w:rStyle w:val="ezkurwreuab5ozgtqnkl"/>
          <w:sz w:val="28"/>
          <w:szCs w:val="28"/>
        </w:rPr>
        <w:t>тұрақты</w:t>
      </w:r>
      <w:r w:rsidRPr="00773841">
        <w:rPr>
          <w:sz w:val="28"/>
          <w:szCs w:val="28"/>
        </w:rPr>
        <w:t xml:space="preserve"> </w:t>
      </w:r>
      <w:r w:rsidRPr="00773841">
        <w:rPr>
          <w:rStyle w:val="ezkurwreuab5ozgtqnkl"/>
          <w:sz w:val="28"/>
          <w:szCs w:val="28"/>
        </w:rPr>
        <w:t>экологиялық</w:t>
      </w:r>
      <w:r w:rsidRPr="00773841">
        <w:rPr>
          <w:sz w:val="28"/>
          <w:szCs w:val="28"/>
        </w:rPr>
        <w:t xml:space="preserve"> </w:t>
      </w:r>
      <w:r w:rsidRPr="00773841">
        <w:rPr>
          <w:rStyle w:val="ezkurwreuab5ozgtqnkl"/>
          <w:sz w:val="28"/>
          <w:szCs w:val="28"/>
        </w:rPr>
        <w:t>мониторингін</w:t>
      </w:r>
      <w:r w:rsidRPr="00773841">
        <w:rPr>
          <w:sz w:val="28"/>
          <w:szCs w:val="28"/>
        </w:rPr>
        <w:t xml:space="preserve"> </w:t>
      </w:r>
      <w:r w:rsidRPr="00773841">
        <w:rPr>
          <w:rStyle w:val="ezkurwreuab5ozgtqnkl"/>
          <w:sz w:val="28"/>
          <w:szCs w:val="28"/>
        </w:rPr>
        <w:t>ұйымдастыру</w:t>
      </w:r>
      <w:r w:rsidRPr="00773841">
        <w:rPr>
          <w:sz w:val="28"/>
          <w:szCs w:val="28"/>
        </w:rPr>
        <w:t xml:space="preserve"> </w:t>
      </w:r>
      <w:r w:rsidRPr="00773841">
        <w:rPr>
          <w:rStyle w:val="ezkurwreuab5ozgtqnkl"/>
          <w:sz w:val="28"/>
          <w:szCs w:val="28"/>
        </w:rPr>
        <w:t>қажет</w:t>
      </w:r>
      <w:r w:rsidR="00DF729F" w:rsidRPr="00773841">
        <w:rPr>
          <w:rStyle w:val="ezkurwreuab5ozgtqnkl"/>
          <w:sz w:val="28"/>
          <w:szCs w:val="28"/>
        </w:rPr>
        <w:t xml:space="preserve"> </w:t>
      </w:r>
      <w:bookmarkEnd w:id="7"/>
      <w:r w:rsidR="00DF729F" w:rsidRPr="00773841">
        <w:rPr>
          <w:rStyle w:val="ezkurwreuab5ozgtqnkl"/>
          <w:sz w:val="28"/>
          <w:szCs w:val="28"/>
        </w:rPr>
        <w:t>[</w:t>
      </w:r>
      <w:r w:rsidR="00E9578F" w:rsidRPr="00773841">
        <w:rPr>
          <w:rStyle w:val="ezkurwreuab5ozgtqnkl"/>
          <w:sz w:val="28"/>
          <w:szCs w:val="28"/>
        </w:rPr>
        <w:t>89</w:t>
      </w:r>
      <w:r w:rsidR="00DF729F" w:rsidRPr="00773841">
        <w:rPr>
          <w:rStyle w:val="ezkurwreuab5ozgtqnkl"/>
          <w:sz w:val="28"/>
          <w:szCs w:val="28"/>
        </w:rPr>
        <w:t>]</w:t>
      </w:r>
      <w:r w:rsidRPr="00773841">
        <w:rPr>
          <w:rStyle w:val="ezkurwreuab5ozgtqnkl"/>
          <w:sz w:val="28"/>
          <w:szCs w:val="28"/>
        </w:rPr>
        <w:t>.</w:t>
      </w:r>
    </w:p>
    <w:p w14:paraId="114ADD42" w14:textId="15465A9E" w:rsidR="002904C5" w:rsidRPr="00E112EC" w:rsidRDefault="00E112EC" w:rsidP="00110D1D">
      <w:pPr>
        <w:ind w:left="-15" w:right="97" w:firstLine="723"/>
        <w:jc w:val="both"/>
        <w:rPr>
          <w:bCs/>
          <w:sz w:val="28"/>
          <w:szCs w:val="28"/>
        </w:rPr>
      </w:pPr>
      <w:r w:rsidRPr="00773841">
        <w:rPr>
          <w:bCs/>
          <w:sz w:val="28"/>
          <w:szCs w:val="28"/>
        </w:rPr>
        <w:t xml:space="preserve">Топырақ мониторингін жүргізуде ары қарай жалғастыра отырып,  2020-2023 жылдар аралығында зауыт маңындағы топырақтың тұрақты экологиялық мониторингі жүргізілді. Сондай-ақ, </w:t>
      </w:r>
      <w:r w:rsidR="002904C5" w:rsidRPr="00773841">
        <w:rPr>
          <w:bCs/>
          <w:sz w:val="28"/>
          <w:szCs w:val="28"/>
        </w:rPr>
        <w:t xml:space="preserve"> «Каспий цемент» зауыты аймағындағы Шетпе Оңтүстік бор карьерінің топырақ пен өсімдіктердің жай-күйіне бор өндіру және цемент</w:t>
      </w:r>
      <w:r w:rsidR="002904C5" w:rsidRPr="00E112EC">
        <w:rPr>
          <w:bCs/>
          <w:sz w:val="28"/>
          <w:szCs w:val="28"/>
        </w:rPr>
        <w:t xml:space="preserve"> өндіру процестерінің әсер ету дәрежесін бағалау бойынша зерттеулер жүргіздік.  </w:t>
      </w:r>
      <w:r>
        <w:rPr>
          <w:bCs/>
          <w:sz w:val="28"/>
          <w:szCs w:val="28"/>
        </w:rPr>
        <w:t xml:space="preserve">Зерттеулер нәтижелері төменде келтірілген. </w:t>
      </w:r>
    </w:p>
    <w:p w14:paraId="3DF4EC16" w14:textId="321601AB" w:rsidR="00110D1D" w:rsidRPr="001A0CA4" w:rsidRDefault="008C6689" w:rsidP="00110D1D">
      <w:pPr>
        <w:ind w:left="-15" w:right="97" w:firstLine="723"/>
        <w:jc w:val="both"/>
        <w:rPr>
          <w:bCs/>
          <w:sz w:val="28"/>
          <w:szCs w:val="28"/>
        </w:rPr>
      </w:pPr>
      <w:r w:rsidRPr="001A0CA4">
        <w:rPr>
          <w:bCs/>
          <w:sz w:val="28"/>
          <w:szCs w:val="28"/>
        </w:rPr>
        <w:t>З</w:t>
      </w:r>
      <w:r w:rsidR="00110D1D" w:rsidRPr="001A0CA4">
        <w:rPr>
          <w:bCs/>
          <w:sz w:val="28"/>
          <w:szCs w:val="28"/>
        </w:rPr>
        <w:t>-1</w:t>
      </w:r>
      <w:r w:rsidRPr="001A0CA4">
        <w:rPr>
          <w:bCs/>
          <w:sz w:val="28"/>
          <w:szCs w:val="28"/>
        </w:rPr>
        <w:t xml:space="preserve"> </w:t>
      </w:r>
      <w:r w:rsidR="00F51D5F" w:rsidRPr="001A0CA4">
        <w:rPr>
          <w:bCs/>
          <w:sz w:val="28"/>
          <w:szCs w:val="28"/>
        </w:rPr>
        <w:t>а</w:t>
      </w:r>
      <w:r w:rsidRPr="001A0CA4">
        <w:rPr>
          <w:bCs/>
          <w:sz w:val="28"/>
          <w:szCs w:val="28"/>
        </w:rPr>
        <w:t>лаңы</w:t>
      </w:r>
      <w:r w:rsidR="00110D1D" w:rsidRPr="001A0CA4">
        <w:rPr>
          <w:bCs/>
          <w:sz w:val="28"/>
          <w:szCs w:val="28"/>
        </w:rPr>
        <w:t xml:space="preserve">. </w:t>
      </w:r>
      <w:r w:rsidR="00321604" w:rsidRPr="001A0CA4">
        <w:rPr>
          <w:bCs/>
          <w:sz w:val="28"/>
          <w:szCs w:val="28"/>
        </w:rPr>
        <w:t>«</w:t>
      </w:r>
      <w:r w:rsidRPr="001A0CA4">
        <w:rPr>
          <w:bCs/>
          <w:sz w:val="28"/>
          <w:szCs w:val="28"/>
        </w:rPr>
        <w:t>Каспий цемент</w:t>
      </w:r>
      <w:r w:rsidR="00321604" w:rsidRPr="001A0CA4">
        <w:rPr>
          <w:bCs/>
          <w:sz w:val="28"/>
          <w:szCs w:val="28"/>
        </w:rPr>
        <w:t>»</w:t>
      </w:r>
      <w:r w:rsidRPr="001A0CA4">
        <w:rPr>
          <w:bCs/>
          <w:sz w:val="28"/>
          <w:szCs w:val="28"/>
        </w:rPr>
        <w:t xml:space="preserve"> зауытының өнеркәсіптік а</w:t>
      </w:r>
      <w:r w:rsidR="00F51D5F" w:rsidRPr="001A0CA4">
        <w:rPr>
          <w:bCs/>
          <w:sz w:val="28"/>
          <w:szCs w:val="28"/>
        </w:rPr>
        <w:t>ймағы</w:t>
      </w:r>
      <w:r w:rsidRPr="001A0CA4">
        <w:rPr>
          <w:bCs/>
          <w:sz w:val="28"/>
          <w:szCs w:val="28"/>
        </w:rPr>
        <w:t>. Топырақтың ластану дәрежесін зерттеу жүргізілді</w:t>
      </w:r>
      <w:r w:rsidR="00110D1D" w:rsidRPr="001A0CA4">
        <w:rPr>
          <w:bCs/>
          <w:sz w:val="28"/>
          <w:szCs w:val="28"/>
        </w:rPr>
        <w:t xml:space="preserve">.  </w:t>
      </w:r>
    </w:p>
    <w:p w14:paraId="70325DFE" w14:textId="6EBED2A3" w:rsidR="005B3A88" w:rsidRPr="001A0CA4" w:rsidRDefault="00321604" w:rsidP="005B3A88">
      <w:pPr>
        <w:ind w:left="-15" w:right="97" w:firstLine="723"/>
        <w:jc w:val="both"/>
        <w:rPr>
          <w:bCs/>
          <w:sz w:val="28"/>
          <w:szCs w:val="28"/>
        </w:rPr>
      </w:pPr>
      <w:r w:rsidRPr="001A0CA4">
        <w:rPr>
          <w:bCs/>
          <w:sz w:val="28"/>
          <w:szCs w:val="28"/>
        </w:rPr>
        <w:t>Ауыр металдардың құрамы</w:t>
      </w:r>
      <w:r w:rsidR="0051271B" w:rsidRPr="001A0CA4">
        <w:rPr>
          <w:bCs/>
          <w:sz w:val="28"/>
          <w:szCs w:val="28"/>
        </w:rPr>
        <w:t xml:space="preserve"> бойынша </w:t>
      </w:r>
      <w:r w:rsidRPr="001A0CA4">
        <w:rPr>
          <w:bCs/>
          <w:sz w:val="28"/>
          <w:szCs w:val="28"/>
        </w:rPr>
        <w:t xml:space="preserve">топырақ сынамаларын зертханалық талдау нәтижелері </w:t>
      </w:r>
      <w:r w:rsidR="00D139F2" w:rsidRPr="001A0CA4">
        <w:rPr>
          <w:bCs/>
          <w:sz w:val="28"/>
          <w:szCs w:val="28"/>
        </w:rPr>
        <w:t>15</w:t>
      </w:r>
      <w:r w:rsidR="006B12F7" w:rsidRPr="001A0CA4">
        <w:rPr>
          <w:bCs/>
          <w:sz w:val="28"/>
          <w:szCs w:val="28"/>
        </w:rPr>
        <w:t xml:space="preserve"> - кестеде </w:t>
      </w:r>
      <w:r w:rsidRPr="001A0CA4">
        <w:rPr>
          <w:bCs/>
          <w:sz w:val="28"/>
          <w:szCs w:val="28"/>
        </w:rPr>
        <w:t>кел</w:t>
      </w:r>
      <w:r w:rsidR="006B12F7" w:rsidRPr="001A0CA4">
        <w:rPr>
          <w:bCs/>
          <w:sz w:val="28"/>
          <w:szCs w:val="28"/>
        </w:rPr>
        <w:t xml:space="preserve">тірілген. Нәтижелер келесідей </w:t>
      </w:r>
      <w:r w:rsidRPr="001A0CA4">
        <w:rPr>
          <w:bCs/>
          <w:sz w:val="28"/>
          <w:szCs w:val="28"/>
        </w:rPr>
        <w:t>заңдылықтарды анықтауға мүмкіндік берді</w:t>
      </w:r>
      <w:r w:rsidR="006B12F7" w:rsidRPr="001A0CA4">
        <w:rPr>
          <w:bCs/>
          <w:sz w:val="28"/>
          <w:szCs w:val="28"/>
        </w:rPr>
        <w:t>:</w:t>
      </w:r>
      <w:r w:rsidRPr="001A0CA4">
        <w:rPr>
          <w:bCs/>
          <w:sz w:val="28"/>
          <w:szCs w:val="28"/>
        </w:rPr>
        <w:t xml:space="preserve"> </w:t>
      </w:r>
    </w:p>
    <w:p w14:paraId="55F0BE49" w14:textId="7DC78F37" w:rsidR="005B2CC9" w:rsidRPr="00E112EC" w:rsidRDefault="0051271B" w:rsidP="005B3A88">
      <w:pPr>
        <w:ind w:left="-15" w:right="97" w:firstLine="723"/>
        <w:jc w:val="both"/>
        <w:rPr>
          <w:sz w:val="28"/>
          <w:szCs w:val="28"/>
        </w:rPr>
      </w:pPr>
      <w:r w:rsidRPr="001A0CA4">
        <w:rPr>
          <w:bCs/>
          <w:sz w:val="28"/>
          <w:szCs w:val="28"/>
        </w:rPr>
        <w:t>2020 жылдың көктемі</w:t>
      </w:r>
      <w:r w:rsidRPr="001A0CA4">
        <w:rPr>
          <w:bCs/>
          <w:color w:val="FF0000"/>
          <w:sz w:val="28"/>
          <w:szCs w:val="28"/>
        </w:rPr>
        <w:t xml:space="preserve"> </w:t>
      </w:r>
      <w:r w:rsidRPr="001A0CA4">
        <w:rPr>
          <w:bCs/>
          <w:sz w:val="28"/>
          <w:szCs w:val="28"/>
        </w:rPr>
        <w:t xml:space="preserve">З-1 алаңындағы топырақ сынамаларын талдау нәтижелері бойынша топырақтағы Pb қорғасын мен Cd кадмийінің </w:t>
      </w:r>
      <w:r w:rsidR="006B12F7" w:rsidRPr="001A0CA4">
        <w:rPr>
          <w:bCs/>
          <w:sz w:val="28"/>
          <w:szCs w:val="28"/>
        </w:rPr>
        <w:t>ШРК-</w:t>
      </w:r>
      <w:r w:rsidR="00596739" w:rsidRPr="001A0CA4">
        <w:rPr>
          <w:bCs/>
          <w:sz w:val="28"/>
          <w:szCs w:val="28"/>
        </w:rPr>
        <w:t>дан</w:t>
      </w:r>
      <w:r w:rsidR="006B12F7" w:rsidRPr="001A0CA4">
        <w:rPr>
          <w:bCs/>
          <w:sz w:val="28"/>
          <w:szCs w:val="28"/>
        </w:rPr>
        <w:t xml:space="preserve"> </w:t>
      </w:r>
      <w:r w:rsidRPr="001A0CA4">
        <w:rPr>
          <w:bCs/>
          <w:sz w:val="28"/>
          <w:szCs w:val="28"/>
        </w:rPr>
        <w:t>асып кетуі сәйкесінше</w:t>
      </w:r>
      <w:r w:rsidRPr="00E112EC">
        <w:rPr>
          <w:sz w:val="28"/>
          <w:szCs w:val="28"/>
        </w:rPr>
        <w:t xml:space="preserve"> 1,1 және 1,4 құрады. Бұл ауыр металдардың  қауіптің бірінші тобына жатады және ең улы болып табылады. Қоршаған ортаға енгеннен кейін олар атмосфераға қарағанда топырақта көбірек жиналады.</w:t>
      </w:r>
    </w:p>
    <w:p w14:paraId="1840E0BA" w14:textId="7F81407B" w:rsidR="00F16536" w:rsidRDefault="00F16536" w:rsidP="000772FF">
      <w:pPr>
        <w:ind w:left="-15" w:right="97" w:firstLine="723"/>
        <w:jc w:val="both"/>
        <w:rPr>
          <w:sz w:val="28"/>
          <w:szCs w:val="28"/>
        </w:rPr>
      </w:pPr>
    </w:p>
    <w:p w14:paraId="1C93B5A2" w14:textId="69ABC092" w:rsidR="00741A55" w:rsidRDefault="00741A55" w:rsidP="000772FF">
      <w:pPr>
        <w:ind w:left="-15" w:right="97" w:firstLine="723"/>
        <w:jc w:val="both"/>
        <w:rPr>
          <w:sz w:val="28"/>
          <w:szCs w:val="28"/>
        </w:rPr>
      </w:pPr>
    </w:p>
    <w:p w14:paraId="7D078E22" w14:textId="25E49A2D" w:rsidR="00741A55" w:rsidRDefault="00741A55" w:rsidP="000772FF">
      <w:pPr>
        <w:ind w:left="-15" w:right="97" w:firstLine="723"/>
        <w:jc w:val="both"/>
        <w:rPr>
          <w:sz w:val="28"/>
          <w:szCs w:val="28"/>
        </w:rPr>
      </w:pPr>
    </w:p>
    <w:p w14:paraId="77092F21" w14:textId="086179F7" w:rsidR="005B2CC9" w:rsidRPr="00741A55" w:rsidRDefault="00670246" w:rsidP="001A0CA4">
      <w:pPr>
        <w:ind w:left="-15" w:right="97"/>
        <w:jc w:val="both"/>
        <w:rPr>
          <w:sz w:val="28"/>
          <w:szCs w:val="28"/>
        </w:rPr>
      </w:pPr>
      <w:r w:rsidRPr="00741A55">
        <w:rPr>
          <w:sz w:val="28"/>
          <w:szCs w:val="28"/>
        </w:rPr>
        <w:lastRenderedPageBreak/>
        <w:t xml:space="preserve">Кесте </w:t>
      </w:r>
      <w:r w:rsidR="00D139F2" w:rsidRPr="00741A55">
        <w:rPr>
          <w:sz w:val="28"/>
          <w:szCs w:val="28"/>
        </w:rPr>
        <w:t>15</w:t>
      </w:r>
      <w:r w:rsidR="000772FF" w:rsidRPr="00741A55">
        <w:rPr>
          <w:sz w:val="28"/>
          <w:szCs w:val="28"/>
        </w:rPr>
        <w:t xml:space="preserve"> -</w:t>
      </w:r>
      <w:r w:rsidR="00110D1D" w:rsidRPr="00741A55">
        <w:rPr>
          <w:sz w:val="28"/>
          <w:szCs w:val="28"/>
        </w:rPr>
        <w:t xml:space="preserve"> </w:t>
      </w:r>
      <w:r w:rsidR="00321604" w:rsidRPr="00741A55">
        <w:rPr>
          <w:sz w:val="28"/>
          <w:szCs w:val="28"/>
        </w:rPr>
        <w:t xml:space="preserve">ЗА-1, ЗА-2 және ЗА-3 алаңдарының топырақтарындағы ауыр металдардың </w:t>
      </w:r>
      <w:r w:rsidR="00B61D77" w:rsidRPr="00741A55">
        <w:rPr>
          <w:sz w:val="28"/>
          <w:szCs w:val="28"/>
        </w:rPr>
        <w:t>құрамы</w:t>
      </w:r>
      <w:r w:rsidR="00321604" w:rsidRPr="00741A55">
        <w:rPr>
          <w:sz w:val="28"/>
          <w:szCs w:val="28"/>
        </w:rPr>
        <w:t xml:space="preserve"> (</w:t>
      </w:r>
      <w:r w:rsidR="000772FF" w:rsidRPr="00741A55">
        <w:rPr>
          <w:sz w:val="28"/>
          <w:szCs w:val="28"/>
        </w:rPr>
        <w:t>«Каспий Цемент» зауыты, мг/кг)</w:t>
      </w:r>
    </w:p>
    <w:p w14:paraId="250E0AD7" w14:textId="77777777" w:rsidR="00D6274F" w:rsidRPr="00E112EC" w:rsidRDefault="00D6274F" w:rsidP="000772FF">
      <w:pPr>
        <w:ind w:left="-15" w:right="97" w:firstLine="723"/>
        <w:jc w:val="both"/>
        <w:rPr>
          <w:sz w:val="28"/>
          <w:szCs w:val="28"/>
        </w:rPr>
      </w:pPr>
    </w:p>
    <w:tbl>
      <w:tblPr>
        <w:tblStyle w:val="ab"/>
        <w:tblW w:w="9493" w:type="dxa"/>
        <w:tblLayout w:type="fixed"/>
        <w:tblLook w:val="04A0" w:firstRow="1" w:lastRow="0" w:firstColumn="1" w:lastColumn="0" w:noHBand="0" w:noVBand="1"/>
      </w:tblPr>
      <w:tblGrid>
        <w:gridCol w:w="1271"/>
        <w:gridCol w:w="1276"/>
        <w:gridCol w:w="992"/>
        <w:gridCol w:w="992"/>
        <w:gridCol w:w="1147"/>
        <w:gridCol w:w="916"/>
        <w:gridCol w:w="917"/>
        <w:gridCol w:w="917"/>
        <w:gridCol w:w="1065"/>
      </w:tblGrid>
      <w:tr w:rsidR="00321604" w:rsidRPr="00E112EC" w14:paraId="26F1E5A1" w14:textId="77777777" w:rsidTr="00321604">
        <w:tc>
          <w:tcPr>
            <w:tcW w:w="1271" w:type="dxa"/>
            <w:vMerge w:val="restart"/>
          </w:tcPr>
          <w:p w14:paraId="52CA5927" w14:textId="77777777" w:rsidR="00321604" w:rsidRPr="00E112EC" w:rsidRDefault="00321604" w:rsidP="0061771F">
            <w:pPr>
              <w:jc w:val="center"/>
              <w:rPr>
                <w:sz w:val="28"/>
              </w:rPr>
            </w:pPr>
            <w:r w:rsidRPr="00E112EC">
              <w:rPr>
                <w:sz w:val="28"/>
              </w:rPr>
              <w:t>Күні</w:t>
            </w:r>
          </w:p>
        </w:tc>
        <w:tc>
          <w:tcPr>
            <w:tcW w:w="1276" w:type="dxa"/>
            <w:vMerge w:val="restart"/>
          </w:tcPr>
          <w:p w14:paraId="37CB1CD0" w14:textId="77777777" w:rsidR="00321604" w:rsidRPr="00E112EC" w:rsidRDefault="00321604" w:rsidP="0061771F">
            <w:pPr>
              <w:jc w:val="center"/>
              <w:rPr>
                <w:sz w:val="28"/>
              </w:rPr>
            </w:pPr>
            <w:r w:rsidRPr="00E112EC">
              <w:rPr>
                <w:rStyle w:val="ezkurwreuab5ozgtqnkl"/>
                <w:sz w:val="28"/>
              </w:rPr>
              <w:t>Сынама,</w:t>
            </w:r>
            <w:r w:rsidRPr="00E112EC">
              <w:rPr>
                <w:sz w:val="28"/>
              </w:rPr>
              <w:t xml:space="preserve"> </w:t>
            </w:r>
            <w:r w:rsidRPr="00E112EC">
              <w:rPr>
                <w:rStyle w:val="ezkurwreuab5ozgtqnkl"/>
                <w:sz w:val="28"/>
              </w:rPr>
              <w:t>см</w:t>
            </w:r>
          </w:p>
        </w:tc>
        <w:tc>
          <w:tcPr>
            <w:tcW w:w="6946" w:type="dxa"/>
            <w:gridSpan w:val="7"/>
          </w:tcPr>
          <w:p w14:paraId="13E8910A" w14:textId="77777777" w:rsidR="00321604" w:rsidRPr="00E112EC" w:rsidRDefault="00321604" w:rsidP="0061771F">
            <w:pPr>
              <w:jc w:val="center"/>
              <w:rPr>
                <w:sz w:val="28"/>
              </w:rPr>
            </w:pPr>
            <w:r w:rsidRPr="00E112EC">
              <w:rPr>
                <w:sz w:val="28"/>
              </w:rPr>
              <w:t>Ауыр металдар және олардың топырақтағы құрамы,</w:t>
            </w:r>
          </w:p>
          <w:p w14:paraId="061D23C5" w14:textId="54A770E2" w:rsidR="00321604" w:rsidRPr="00E112EC" w:rsidRDefault="00321604" w:rsidP="0061771F">
            <w:pPr>
              <w:jc w:val="center"/>
              <w:rPr>
                <w:sz w:val="28"/>
              </w:rPr>
            </w:pPr>
            <w:r w:rsidRPr="00E112EC">
              <w:rPr>
                <w:sz w:val="28"/>
              </w:rPr>
              <w:t>мг/кг</w:t>
            </w:r>
          </w:p>
        </w:tc>
      </w:tr>
      <w:tr w:rsidR="00321604" w:rsidRPr="00E112EC" w14:paraId="12749CA7" w14:textId="77777777" w:rsidTr="00321604">
        <w:tc>
          <w:tcPr>
            <w:tcW w:w="1271" w:type="dxa"/>
            <w:vMerge/>
          </w:tcPr>
          <w:p w14:paraId="290319A5" w14:textId="77777777" w:rsidR="00321604" w:rsidRPr="00E112EC" w:rsidRDefault="00321604" w:rsidP="0061771F">
            <w:pPr>
              <w:jc w:val="center"/>
            </w:pPr>
          </w:p>
        </w:tc>
        <w:tc>
          <w:tcPr>
            <w:tcW w:w="1276" w:type="dxa"/>
            <w:vMerge/>
          </w:tcPr>
          <w:p w14:paraId="76FBA5B5" w14:textId="77777777" w:rsidR="00321604" w:rsidRPr="00E112EC" w:rsidRDefault="00321604" w:rsidP="0061771F">
            <w:pPr>
              <w:jc w:val="center"/>
            </w:pPr>
          </w:p>
        </w:tc>
        <w:tc>
          <w:tcPr>
            <w:tcW w:w="992" w:type="dxa"/>
          </w:tcPr>
          <w:p w14:paraId="2F10F7A2" w14:textId="77777777" w:rsidR="00321604" w:rsidRPr="00E112EC" w:rsidRDefault="00321604" w:rsidP="0061771F">
            <w:pPr>
              <w:spacing w:line="259" w:lineRule="auto"/>
              <w:ind w:right="46"/>
              <w:jc w:val="both"/>
            </w:pPr>
            <w:r w:rsidRPr="00E112EC">
              <w:t>Cu</w:t>
            </w:r>
          </w:p>
        </w:tc>
        <w:tc>
          <w:tcPr>
            <w:tcW w:w="992" w:type="dxa"/>
          </w:tcPr>
          <w:p w14:paraId="38F8C477" w14:textId="77777777" w:rsidR="00321604" w:rsidRPr="00E112EC" w:rsidRDefault="00321604" w:rsidP="0061771F">
            <w:pPr>
              <w:spacing w:line="259" w:lineRule="auto"/>
              <w:ind w:right="42"/>
              <w:jc w:val="both"/>
            </w:pPr>
            <w:r w:rsidRPr="00E112EC">
              <w:t>Ni</w:t>
            </w:r>
          </w:p>
        </w:tc>
        <w:tc>
          <w:tcPr>
            <w:tcW w:w="1147" w:type="dxa"/>
          </w:tcPr>
          <w:p w14:paraId="3A95CF10" w14:textId="77777777" w:rsidR="00321604" w:rsidRPr="00E112EC" w:rsidRDefault="00321604" w:rsidP="0061771F">
            <w:pPr>
              <w:spacing w:line="259" w:lineRule="auto"/>
              <w:ind w:right="45"/>
              <w:jc w:val="both"/>
            </w:pPr>
            <w:r w:rsidRPr="00E112EC">
              <w:t>Zn</w:t>
            </w:r>
          </w:p>
        </w:tc>
        <w:tc>
          <w:tcPr>
            <w:tcW w:w="916" w:type="dxa"/>
          </w:tcPr>
          <w:p w14:paraId="20357DBE" w14:textId="77777777" w:rsidR="00321604" w:rsidRPr="00E112EC" w:rsidRDefault="00321604" w:rsidP="0061771F">
            <w:pPr>
              <w:spacing w:line="259" w:lineRule="auto"/>
              <w:ind w:right="41"/>
              <w:jc w:val="both"/>
            </w:pPr>
            <w:r w:rsidRPr="00E112EC">
              <w:t>Mg</w:t>
            </w:r>
          </w:p>
        </w:tc>
        <w:tc>
          <w:tcPr>
            <w:tcW w:w="917" w:type="dxa"/>
          </w:tcPr>
          <w:p w14:paraId="3F25AF33" w14:textId="77777777" w:rsidR="00321604" w:rsidRPr="00E112EC" w:rsidRDefault="00321604" w:rsidP="0061771F">
            <w:pPr>
              <w:spacing w:line="259" w:lineRule="auto"/>
              <w:ind w:right="46"/>
              <w:jc w:val="both"/>
            </w:pPr>
            <w:r w:rsidRPr="00E112EC">
              <w:t>Cd</w:t>
            </w:r>
          </w:p>
        </w:tc>
        <w:tc>
          <w:tcPr>
            <w:tcW w:w="917" w:type="dxa"/>
          </w:tcPr>
          <w:p w14:paraId="23BF14D1" w14:textId="77777777" w:rsidR="00321604" w:rsidRPr="00E112EC" w:rsidRDefault="00321604" w:rsidP="0061771F">
            <w:pPr>
              <w:spacing w:line="259" w:lineRule="auto"/>
              <w:ind w:right="41"/>
              <w:jc w:val="both"/>
            </w:pPr>
            <w:r w:rsidRPr="00E112EC">
              <w:t>Cr</w:t>
            </w:r>
          </w:p>
        </w:tc>
        <w:tc>
          <w:tcPr>
            <w:tcW w:w="1065" w:type="dxa"/>
          </w:tcPr>
          <w:p w14:paraId="748E4EDE" w14:textId="77777777" w:rsidR="00321604" w:rsidRPr="00E112EC" w:rsidRDefault="00321604" w:rsidP="0061771F">
            <w:pPr>
              <w:spacing w:line="259" w:lineRule="auto"/>
              <w:ind w:right="41"/>
              <w:jc w:val="both"/>
            </w:pPr>
            <w:r w:rsidRPr="00E112EC">
              <w:t>Pb</w:t>
            </w:r>
          </w:p>
        </w:tc>
      </w:tr>
      <w:tr w:rsidR="00321604" w:rsidRPr="00E112EC" w14:paraId="28682C6D" w14:textId="77777777" w:rsidTr="00321604">
        <w:tc>
          <w:tcPr>
            <w:tcW w:w="2547" w:type="dxa"/>
            <w:gridSpan w:val="2"/>
          </w:tcPr>
          <w:p w14:paraId="1EAA6BD7" w14:textId="15247590" w:rsidR="00321604" w:rsidRPr="00E112EC" w:rsidRDefault="00321604" w:rsidP="0061771F">
            <w:pPr>
              <w:jc w:val="center"/>
              <w:rPr>
                <w:sz w:val="28"/>
                <w:szCs w:val="28"/>
              </w:rPr>
            </w:pPr>
            <w:r w:rsidRPr="00E112EC">
              <w:rPr>
                <w:sz w:val="28"/>
                <w:szCs w:val="28"/>
              </w:rPr>
              <w:t>ШРК, мг/кг</w:t>
            </w:r>
          </w:p>
        </w:tc>
        <w:tc>
          <w:tcPr>
            <w:tcW w:w="992" w:type="dxa"/>
          </w:tcPr>
          <w:p w14:paraId="0AF7E14A" w14:textId="77777777" w:rsidR="00321604" w:rsidRPr="00E112EC" w:rsidRDefault="00321604" w:rsidP="0061771F">
            <w:pPr>
              <w:spacing w:line="259" w:lineRule="auto"/>
              <w:ind w:right="36"/>
              <w:jc w:val="both"/>
              <w:rPr>
                <w:sz w:val="28"/>
                <w:szCs w:val="28"/>
              </w:rPr>
            </w:pPr>
            <w:r w:rsidRPr="00E112EC">
              <w:rPr>
                <w:sz w:val="28"/>
                <w:szCs w:val="28"/>
              </w:rPr>
              <w:t>3,0</w:t>
            </w:r>
          </w:p>
        </w:tc>
        <w:tc>
          <w:tcPr>
            <w:tcW w:w="992" w:type="dxa"/>
          </w:tcPr>
          <w:p w14:paraId="628A809D" w14:textId="77777777" w:rsidR="00321604" w:rsidRPr="00E112EC" w:rsidRDefault="00321604" w:rsidP="0061771F">
            <w:pPr>
              <w:spacing w:line="259" w:lineRule="auto"/>
              <w:ind w:right="36"/>
              <w:jc w:val="both"/>
              <w:rPr>
                <w:sz w:val="28"/>
                <w:szCs w:val="28"/>
              </w:rPr>
            </w:pPr>
            <w:r w:rsidRPr="00E112EC">
              <w:rPr>
                <w:sz w:val="28"/>
                <w:szCs w:val="28"/>
              </w:rPr>
              <w:t>4,0</w:t>
            </w:r>
          </w:p>
        </w:tc>
        <w:tc>
          <w:tcPr>
            <w:tcW w:w="1147" w:type="dxa"/>
          </w:tcPr>
          <w:p w14:paraId="7674F1BB" w14:textId="77777777" w:rsidR="00321604" w:rsidRPr="00E112EC" w:rsidRDefault="00321604" w:rsidP="0061771F">
            <w:pPr>
              <w:spacing w:line="259" w:lineRule="auto"/>
              <w:ind w:right="46"/>
              <w:jc w:val="both"/>
              <w:rPr>
                <w:sz w:val="28"/>
                <w:szCs w:val="28"/>
              </w:rPr>
            </w:pPr>
            <w:r w:rsidRPr="00E112EC">
              <w:rPr>
                <w:sz w:val="28"/>
                <w:szCs w:val="28"/>
              </w:rPr>
              <w:t>23,0</w:t>
            </w:r>
          </w:p>
        </w:tc>
        <w:tc>
          <w:tcPr>
            <w:tcW w:w="916" w:type="dxa"/>
          </w:tcPr>
          <w:p w14:paraId="7F6A85F2" w14:textId="77777777" w:rsidR="00321604" w:rsidRPr="00E112EC" w:rsidRDefault="00321604" w:rsidP="0061771F">
            <w:pPr>
              <w:spacing w:line="259" w:lineRule="auto"/>
              <w:ind w:right="36"/>
              <w:jc w:val="both"/>
              <w:rPr>
                <w:sz w:val="28"/>
                <w:szCs w:val="28"/>
              </w:rPr>
            </w:pPr>
            <w:r w:rsidRPr="00E112EC">
              <w:rPr>
                <w:sz w:val="28"/>
                <w:szCs w:val="28"/>
              </w:rPr>
              <w:t>1,0</w:t>
            </w:r>
          </w:p>
        </w:tc>
        <w:tc>
          <w:tcPr>
            <w:tcW w:w="917" w:type="dxa"/>
          </w:tcPr>
          <w:p w14:paraId="34A18E39" w14:textId="77777777" w:rsidR="00321604" w:rsidRPr="00E112EC" w:rsidRDefault="00321604" w:rsidP="0061771F">
            <w:pPr>
              <w:spacing w:line="259" w:lineRule="auto"/>
              <w:ind w:right="36"/>
              <w:jc w:val="both"/>
              <w:rPr>
                <w:sz w:val="28"/>
                <w:szCs w:val="28"/>
              </w:rPr>
            </w:pPr>
            <w:r w:rsidRPr="00E112EC">
              <w:rPr>
                <w:sz w:val="28"/>
                <w:szCs w:val="28"/>
              </w:rPr>
              <w:t>5,0</w:t>
            </w:r>
          </w:p>
        </w:tc>
        <w:tc>
          <w:tcPr>
            <w:tcW w:w="917" w:type="dxa"/>
          </w:tcPr>
          <w:p w14:paraId="34D9FD8B" w14:textId="77777777" w:rsidR="00321604" w:rsidRPr="00E112EC" w:rsidRDefault="00321604" w:rsidP="0061771F">
            <w:pPr>
              <w:spacing w:line="259" w:lineRule="auto"/>
              <w:ind w:right="41"/>
              <w:jc w:val="both"/>
              <w:rPr>
                <w:sz w:val="28"/>
                <w:szCs w:val="28"/>
              </w:rPr>
            </w:pPr>
            <w:r w:rsidRPr="00E112EC">
              <w:rPr>
                <w:sz w:val="28"/>
                <w:szCs w:val="28"/>
              </w:rPr>
              <w:t>0,05</w:t>
            </w:r>
          </w:p>
        </w:tc>
        <w:tc>
          <w:tcPr>
            <w:tcW w:w="1065" w:type="dxa"/>
          </w:tcPr>
          <w:p w14:paraId="29E0995C" w14:textId="77777777" w:rsidR="00321604" w:rsidRPr="00E112EC" w:rsidRDefault="00321604" w:rsidP="0061771F">
            <w:pPr>
              <w:spacing w:line="259" w:lineRule="auto"/>
              <w:ind w:right="31"/>
              <w:jc w:val="both"/>
              <w:rPr>
                <w:sz w:val="28"/>
                <w:szCs w:val="28"/>
              </w:rPr>
            </w:pPr>
            <w:r w:rsidRPr="00E112EC">
              <w:rPr>
                <w:sz w:val="28"/>
                <w:szCs w:val="28"/>
              </w:rPr>
              <w:t>32,0</w:t>
            </w:r>
          </w:p>
        </w:tc>
      </w:tr>
      <w:tr w:rsidR="00321604" w:rsidRPr="00E112EC" w14:paraId="3AB9D5C1" w14:textId="77777777" w:rsidTr="0061771F">
        <w:tc>
          <w:tcPr>
            <w:tcW w:w="9493" w:type="dxa"/>
            <w:gridSpan w:val="9"/>
          </w:tcPr>
          <w:p w14:paraId="3F7D0872" w14:textId="77777777" w:rsidR="00321604" w:rsidRPr="00E112EC" w:rsidRDefault="00321604" w:rsidP="0061771F">
            <w:pPr>
              <w:ind w:right="31"/>
              <w:jc w:val="both"/>
              <w:rPr>
                <w:sz w:val="28"/>
                <w:szCs w:val="28"/>
              </w:rPr>
            </w:pPr>
            <w:r w:rsidRPr="00E112EC">
              <w:rPr>
                <w:sz w:val="28"/>
                <w:szCs w:val="28"/>
              </w:rPr>
              <w:t>З-1 алаңы (координаттары – N44°05'31,63", E52°07'15,31")</w:t>
            </w:r>
          </w:p>
        </w:tc>
      </w:tr>
      <w:tr w:rsidR="00321604" w:rsidRPr="00E112EC" w14:paraId="1D06021D" w14:textId="77777777" w:rsidTr="00321604">
        <w:tc>
          <w:tcPr>
            <w:tcW w:w="1271" w:type="dxa"/>
          </w:tcPr>
          <w:p w14:paraId="064A2CE0" w14:textId="77777777" w:rsidR="00321604" w:rsidRPr="00E112EC" w:rsidRDefault="00321604" w:rsidP="0061771F">
            <w:pPr>
              <w:jc w:val="center"/>
              <w:rPr>
                <w:sz w:val="28"/>
                <w:szCs w:val="28"/>
              </w:rPr>
            </w:pPr>
            <w:r w:rsidRPr="00E112EC">
              <w:rPr>
                <w:sz w:val="28"/>
                <w:szCs w:val="28"/>
              </w:rPr>
              <w:t>Көктем 2020</w:t>
            </w:r>
          </w:p>
        </w:tc>
        <w:tc>
          <w:tcPr>
            <w:tcW w:w="1276" w:type="dxa"/>
            <w:vAlign w:val="center"/>
          </w:tcPr>
          <w:p w14:paraId="66A84618" w14:textId="77777777" w:rsidR="00321604" w:rsidRPr="00E112EC" w:rsidRDefault="00321604" w:rsidP="0061771F">
            <w:pPr>
              <w:spacing w:line="259" w:lineRule="auto"/>
              <w:ind w:right="41"/>
              <w:jc w:val="both"/>
              <w:rPr>
                <w:sz w:val="28"/>
                <w:szCs w:val="28"/>
              </w:rPr>
            </w:pPr>
            <w:r w:rsidRPr="00E112EC">
              <w:rPr>
                <w:sz w:val="28"/>
                <w:szCs w:val="28"/>
              </w:rPr>
              <w:t>0–20</w:t>
            </w:r>
          </w:p>
        </w:tc>
        <w:tc>
          <w:tcPr>
            <w:tcW w:w="992" w:type="dxa"/>
            <w:vAlign w:val="center"/>
          </w:tcPr>
          <w:p w14:paraId="6095F3D0" w14:textId="77777777" w:rsidR="00321604" w:rsidRPr="00E112EC" w:rsidRDefault="00321604" w:rsidP="0061771F">
            <w:pPr>
              <w:spacing w:line="259" w:lineRule="auto"/>
              <w:ind w:right="36"/>
              <w:jc w:val="both"/>
              <w:rPr>
                <w:sz w:val="28"/>
                <w:szCs w:val="28"/>
              </w:rPr>
            </w:pPr>
            <w:r w:rsidRPr="00E112EC">
              <w:rPr>
                <w:sz w:val="28"/>
                <w:szCs w:val="28"/>
              </w:rPr>
              <w:t>4,535</w:t>
            </w:r>
          </w:p>
        </w:tc>
        <w:tc>
          <w:tcPr>
            <w:tcW w:w="992" w:type="dxa"/>
            <w:vAlign w:val="center"/>
          </w:tcPr>
          <w:p w14:paraId="73B75E62" w14:textId="77777777" w:rsidR="00321604" w:rsidRPr="00E112EC" w:rsidRDefault="00321604" w:rsidP="0061771F">
            <w:pPr>
              <w:spacing w:line="259" w:lineRule="auto"/>
              <w:ind w:right="36"/>
              <w:jc w:val="both"/>
              <w:rPr>
                <w:sz w:val="28"/>
                <w:szCs w:val="28"/>
              </w:rPr>
            </w:pPr>
            <w:r w:rsidRPr="00E112EC">
              <w:rPr>
                <w:sz w:val="28"/>
                <w:szCs w:val="28"/>
              </w:rPr>
              <w:t>7,913</w:t>
            </w:r>
          </w:p>
        </w:tc>
        <w:tc>
          <w:tcPr>
            <w:tcW w:w="1147" w:type="dxa"/>
            <w:vAlign w:val="center"/>
          </w:tcPr>
          <w:p w14:paraId="5CACBE0D" w14:textId="77777777" w:rsidR="00321604" w:rsidRPr="00E112EC" w:rsidRDefault="00321604" w:rsidP="0061771F">
            <w:pPr>
              <w:spacing w:line="259" w:lineRule="auto"/>
              <w:ind w:left="29"/>
              <w:jc w:val="both"/>
              <w:rPr>
                <w:sz w:val="28"/>
                <w:szCs w:val="28"/>
              </w:rPr>
            </w:pPr>
            <w:r w:rsidRPr="00E112EC">
              <w:rPr>
                <w:sz w:val="28"/>
                <w:szCs w:val="28"/>
              </w:rPr>
              <w:t>11,472</w:t>
            </w:r>
          </w:p>
        </w:tc>
        <w:tc>
          <w:tcPr>
            <w:tcW w:w="916" w:type="dxa"/>
            <w:vAlign w:val="center"/>
          </w:tcPr>
          <w:p w14:paraId="6A03DAA7" w14:textId="77777777" w:rsidR="00321604" w:rsidRPr="00E112EC" w:rsidRDefault="00321604" w:rsidP="0061771F">
            <w:pPr>
              <w:spacing w:line="259" w:lineRule="auto"/>
              <w:ind w:right="36"/>
              <w:jc w:val="both"/>
              <w:rPr>
                <w:sz w:val="28"/>
                <w:szCs w:val="28"/>
              </w:rPr>
            </w:pPr>
            <w:r w:rsidRPr="00E112EC">
              <w:rPr>
                <w:sz w:val="28"/>
                <w:szCs w:val="28"/>
              </w:rPr>
              <w:t>0,096</w:t>
            </w:r>
          </w:p>
        </w:tc>
        <w:tc>
          <w:tcPr>
            <w:tcW w:w="917" w:type="dxa"/>
            <w:vAlign w:val="center"/>
          </w:tcPr>
          <w:p w14:paraId="30E82205" w14:textId="77777777" w:rsidR="00321604" w:rsidRPr="00E112EC" w:rsidRDefault="00321604" w:rsidP="0061771F">
            <w:pPr>
              <w:spacing w:line="259" w:lineRule="auto"/>
              <w:ind w:right="36"/>
              <w:jc w:val="both"/>
              <w:rPr>
                <w:sz w:val="28"/>
                <w:szCs w:val="28"/>
              </w:rPr>
            </w:pPr>
            <w:r w:rsidRPr="00E112EC">
              <w:rPr>
                <w:sz w:val="28"/>
                <w:szCs w:val="28"/>
              </w:rPr>
              <w:t>7,124</w:t>
            </w:r>
          </w:p>
        </w:tc>
        <w:tc>
          <w:tcPr>
            <w:tcW w:w="917" w:type="dxa"/>
            <w:vAlign w:val="center"/>
          </w:tcPr>
          <w:p w14:paraId="546DDC21" w14:textId="77777777" w:rsidR="00321604" w:rsidRPr="00E112EC" w:rsidRDefault="00321604" w:rsidP="0061771F">
            <w:pPr>
              <w:spacing w:line="259" w:lineRule="auto"/>
              <w:ind w:right="36"/>
              <w:jc w:val="both"/>
              <w:rPr>
                <w:sz w:val="28"/>
                <w:szCs w:val="28"/>
              </w:rPr>
            </w:pPr>
            <w:r w:rsidRPr="00E112EC">
              <w:rPr>
                <w:sz w:val="28"/>
                <w:szCs w:val="28"/>
              </w:rPr>
              <w:t>0,031</w:t>
            </w:r>
          </w:p>
        </w:tc>
        <w:tc>
          <w:tcPr>
            <w:tcW w:w="1065" w:type="dxa"/>
            <w:vAlign w:val="center"/>
          </w:tcPr>
          <w:p w14:paraId="15A2AE50" w14:textId="77777777" w:rsidR="00321604" w:rsidRPr="00E112EC" w:rsidRDefault="00321604" w:rsidP="0061771F">
            <w:pPr>
              <w:spacing w:line="259" w:lineRule="auto"/>
              <w:ind w:left="34"/>
              <w:jc w:val="both"/>
              <w:rPr>
                <w:sz w:val="28"/>
                <w:szCs w:val="28"/>
              </w:rPr>
            </w:pPr>
            <w:r w:rsidRPr="00E112EC">
              <w:rPr>
                <w:sz w:val="28"/>
                <w:szCs w:val="28"/>
              </w:rPr>
              <w:t>35,111</w:t>
            </w:r>
          </w:p>
        </w:tc>
      </w:tr>
      <w:tr w:rsidR="00321604" w:rsidRPr="00E112EC" w14:paraId="3FA3C9B3" w14:textId="77777777" w:rsidTr="00321604">
        <w:tc>
          <w:tcPr>
            <w:tcW w:w="1271" w:type="dxa"/>
          </w:tcPr>
          <w:p w14:paraId="0A8BDE37" w14:textId="77777777" w:rsidR="00321604" w:rsidRPr="00E112EC" w:rsidRDefault="00321604" w:rsidP="0061771F">
            <w:pPr>
              <w:jc w:val="center"/>
              <w:rPr>
                <w:sz w:val="28"/>
                <w:szCs w:val="28"/>
              </w:rPr>
            </w:pPr>
            <w:r w:rsidRPr="00E112EC">
              <w:rPr>
                <w:sz w:val="28"/>
                <w:szCs w:val="28"/>
              </w:rPr>
              <w:t>Күз 2021</w:t>
            </w:r>
          </w:p>
        </w:tc>
        <w:tc>
          <w:tcPr>
            <w:tcW w:w="1276" w:type="dxa"/>
            <w:vAlign w:val="center"/>
          </w:tcPr>
          <w:p w14:paraId="32D8A8FE" w14:textId="77777777" w:rsidR="00321604" w:rsidRPr="00E112EC" w:rsidRDefault="00321604" w:rsidP="0061771F">
            <w:pPr>
              <w:spacing w:line="259" w:lineRule="auto"/>
              <w:ind w:right="41"/>
              <w:jc w:val="both"/>
              <w:rPr>
                <w:sz w:val="28"/>
                <w:szCs w:val="28"/>
              </w:rPr>
            </w:pPr>
            <w:r w:rsidRPr="00E112EC">
              <w:rPr>
                <w:sz w:val="28"/>
                <w:szCs w:val="28"/>
              </w:rPr>
              <w:t>0–20</w:t>
            </w:r>
          </w:p>
        </w:tc>
        <w:tc>
          <w:tcPr>
            <w:tcW w:w="992" w:type="dxa"/>
            <w:vAlign w:val="center"/>
          </w:tcPr>
          <w:p w14:paraId="3CD7D6EA" w14:textId="77777777" w:rsidR="00321604" w:rsidRPr="00E112EC" w:rsidRDefault="00321604" w:rsidP="0061771F">
            <w:pPr>
              <w:spacing w:line="259" w:lineRule="auto"/>
              <w:ind w:right="36"/>
              <w:jc w:val="both"/>
              <w:rPr>
                <w:sz w:val="28"/>
                <w:szCs w:val="28"/>
              </w:rPr>
            </w:pPr>
            <w:r w:rsidRPr="00E112EC">
              <w:rPr>
                <w:sz w:val="28"/>
                <w:szCs w:val="28"/>
              </w:rPr>
              <w:t>3,157</w:t>
            </w:r>
          </w:p>
        </w:tc>
        <w:tc>
          <w:tcPr>
            <w:tcW w:w="992" w:type="dxa"/>
            <w:vAlign w:val="center"/>
          </w:tcPr>
          <w:p w14:paraId="3F5CA327" w14:textId="77777777" w:rsidR="00321604" w:rsidRPr="00E112EC" w:rsidRDefault="00321604" w:rsidP="0061771F">
            <w:pPr>
              <w:spacing w:line="259" w:lineRule="auto"/>
              <w:ind w:right="36"/>
              <w:jc w:val="both"/>
              <w:rPr>
                <w:sz w:val="28"/>
                <w:szCs w:val="28"/>
              </w:rPr>
            </w:pPr>
            <w:r w:rsidRPr="00E112EC">
              <w:rPr>
                <w:sz w:val="28"/>
                <w:szCs w:val="28"/>
              </w:rPr>
              <w:t>8,371</w:t>
            </w:r>
          </w:p>
        </w:tc>
        <w:tc>
          <w:tcPr>
            <w:tcW w:w="1147" w:type="dxa"/>
            <w:vAlign w:val="center"/>
          </w:tcPr>
          <w:p w14:paraId="5FEBE855" w14:textId="77777777" w:rsidR="00321604" w:rsidRPr="00E112EC" w:rsidRDefault="00321604" w:rsidP="0061771F">
            <w:pPr>
              <w:spacing w:line="259" w:lineRule="auto"/>
              <w:ind w:left="29"/>
              <w:jc w:val="both"/>
              <w:rPr>
                <w:sz w:val="28"/>
                <w:szCs w:val="28"/>
              </w:rPr>
            </w:pPr>
            <w:r w:rsidRPr="00E112EC">
              <w:rPr>
                <w:sz w:val="28"/>
                <w:szCs w:val="28"/>
              </w:rPr>
              <w:t>16,437</w:t>
            </w:r>
          </w:p>
        </w:tc>
        <w:tc>
          <w:tcPr>
            <w:tcW w:w="916" w:type="dxa"/>
            <w:vAlign w:val="center"/>
          </w:tcPr>
          <w:p w14:paraId="783CE48F" w14:textId="77777777" w:rsidR="00321604" w:rsidRPr="00E112EC" w:rsidRDefault="00321604" w:rsidP="0061771F">
            <w:pPr>
              <w:spacing w:line="259" w:lineRule="auto"/>
              <w:ind w:right="36"/>
              <w:jc w:val="both"/>
              <w:rPr>
                <w:sz w:val="28"/>
                <w:szCs w:val="28"/>
              </w:rPr>
            </w:pPr>
            <w:r w:rsidRPr="00E112EC">
              <w:rPr>
                <w:sz w:val="28"/>
                <w:szCs w:val="28"/>
              </w:rPr>
              <w:t>0,170</w:t>
            </w:r>
          </w:p>
        </w:tc>
        <w:tc>
          <w:tcPr>
            <w:tcW w:w="917" w:type="dxa"/>
            <w:vAlign w:val="center"/>
          </w:tcPr>
          <w:p w14:paraId="5319406D" w14:textId="77777777" w:rsidR="00321604" w:rsidRPr="00E112EC" w:rsidRDefault="00321604" w:rsidP="0061771F">
            <w:pPr>
              <w:spacing w:line="259" w:lineRule="auto"/>
              <w:ind w:right="36"/>
              <w:jc w:val="both"/>
              <w:rPr>
                <w:sz w:val="28"/>
                <w:szCs w:val="28"/>
              </w:rPr>
            </w:pPr>
            <w:r w:rsidRPr="00E112EC">
              <w:rPr>
                <w:sz w:val="28"/>
                <w:szCs w:val="28"/>
              </w:rPr>
              <w:t>7,835</w:t>
            </w:r>
          </w:p>
        </w:tc>
        <w:tc>
          <w:tcPr>
            <w:tcW w:w="917" w:type="dxa"/>
            <w:vAlign w:val="center"/>
          </w:tcPr>
          <w:p w14:paraId="0AC986D1" w14:textId="77777777" w:rsidR="00321604" w:rsidRPr="00E112EC" w:rsidRDefault="00321604" w:rsidP="0061771F">
            <w:pPr>
              <w:spacing w:line="259" w:lineRule="auto"/>
              <w:ind w:right="36"/>
              <w:jc w:val="both"/>
              <w:rPr>
                <w:sz w:val="28"/>
                <w:szCs w:val="28"/>
              </w:rPr>
            </w:pPr>
            <w:r w:rsidRPr="00E112EC">
              <w:rPr>
                <w:sz w:val="28"/>
                <w:szCs w:val="28"/>
              </w:rPr>
              <w:t>0,073</w:t>
            </w:r>
          </w:p>
        </w:tc>
        <w:tc>
          <w:tcPr>
            <w:tcW w:w="1065" w:type="dxa"/>
            <w:vAlign w:val="center"/>
          </w:tcPr>
          <w:p w14:paraId="7045C502" w14:textId="77777777" w:rsidR="00321604" w:rsidRPr="00E112EC" w:rsidRDefault="00321604" w:rsidP="0061771F">
            <w:pPr>
              <w:spacing w:line="259" w:lineRule="auto"/>
              <w:ind w:left="34"/>
              <w:jc w:val="both"/>
              <w:rPr>
                <w:sz w:val="28"/>
                <w:szCs w:val="28"/>
              </w:rPr>
            </w:pPr>
            <w:r w:rsidRPr="00E112EC">
              <w:rPr>
                <w:sz w:val="28"/>
                <w:szCs w:val="28"/>
              </w:rPr>
              <w:t>37,624</w:t>
            </w:r>
          </w:p>
        </w:tc>
      </w:tr>
      <w:tr w:rsidR="00321604" w:rsidRPr="00E112EC" w14:paraId="23CC922A" w14:textId="77777777" w:rsidTr="00321604">
        <w:tc>
          <w:tcPr>
            <w:tcW w:w="1271" w:type="dxa"/>
          </w:tcPr>
          <w:p w14:paraId="097DA821" w14:textId="77777777" w:rsidR="00321604" w:rsidRPr="00E112EC" w:rsidRDefault="00321604" w:rsidP="0061771F">
            <w:pPr>
              <w:jc w:val="center"/>
              <w:rPr>
                <w:sz w:val="28"/>
                <w:szCs w:val="28"/>
              </w:rPr>
            </w:pPr>
            <w:r w:rsidRPr="00E112EC">
              <w:rPr>
                <w:sz w:val="28"/>
                <w:szCs w:val="28"/>
              </w:rPr>
              <w:t>Күз 2022</w:t>
            </w:r>
          </w:p>
        </w:tc>
        <w:tc>
          <w:tcPr>
            <w:tcW w:w="1276" w:type="dxa"/>
            <w:vAlign w:val="center"/>
          </w:tcPr>
          <w:p w14:paraId="34A7B422" w14:textId="77777777" w:rsidR="00321604" w:rsidRPr="00E112EC" w:rsidRDefault="00321604" w:rsidP="0061771F">
            <w:pPr>
              <w:spacing w:line="259" w:lineRule="auto"/>
              <w:ind w:right="41"/>
              <w:jc w:val="both"/>
              <w:rPr>
                <w:sz w:val="28"/>
                <w:szCs w:val="28"/>
              </w:rPr>
            </w:pPr>
            <w:r w:rsidRPr="00E112EC">
              <w:rPr>
                <w:sz w:val="28"/>
                <w:szCs w:val="28"/>
              </w:rPr>
              <w:t>0–20</w:t>
            </w:r>
          </w:p>
        </w:tc>
        <w:tc>
          <w:tcPr>
            <w:tcW w:w="992" w:type="dxa"/>
            <w:vAlign w:val="center"/>
          </w:tcPr>
          <w:p w14:paraId="20B65465" w14:textId="77777777" w:rsidR="00321604" w:rsidRPr="00E112EC" w:rsidRDefault="00321604" w:rsidP="0061771F">
            <w:pPr>
              <w:spacing w:line="259" w:lineRule="auto"/>
              <w:ind w:right="36"/>
              <w:jc w:val="both"/>
              <w:rPr>
                <w:sz w:val="28"/>
                <w:szCs w:val="28"/>
              </w:rPr>
            </w:pPr>
            <w:r w:rsidRPr="00E112EC">
              <w:rPr>
                <w:sz w:val="28"/>
                <w:szCs w:val="28"/>
              </w:rPr>
              <w:t>4,833</w:t>
            </w:r>
          </w:p>
        </w:tc>
        <w:tc>
          <w:tcPr>
            <w:tcW w:w="992" w:type="dxa"/>
            <w:vAlign w:val="center"/>
          </w:tcPr>
          <w:p w14:paraId="0DD06A94" w14:textId="77777777" w:rsidR="00321604" w:rsidRPr="00E112EC" w:rsidRDefault="00321604" w:rsidP="0061771F">
            <w:pPr>
              <w:spacing w:line="259" w:lineRule="auto"/>
              <w:ind w:right="36"/>
              <w:jc w:val="both"/>
              <w:rPr>
                <w:sz w:val="28"/>
                <w:szCs w:val="28"/>
              </w:rPr>
            </w:pPr>
            <w:r w:rsidRPr="00E112EC">
              <w:rPr>
                <w:sz w:val="28"/>
                <w:szCs w:val="28"/>
              </w:rPr>
              <w:t>8,623</w:t>
            </w:r>
          </w:p>
        </w:tc>
        <w:tc>
          <w:tcPr>
            <w:tcW w:w="1147" w:type="dxa"/>
            <w:vAlign w:val="center"/>
          </w:tcPr>
          <w:p w14:paraId="0F9578F9" w14:textId="77777777" w:rsidR="00321604" w:rsidRPr="00E112EC" w:rsidRDefault="00321604" w:rsidP="0061771F">
            <w:pPr>
              <w:spacing w:line="259" w:lineRule="auto"/>
              <w:ind w:left="29"/>
              <w:jc w:val="both"/>
              <w:rPr>
                <w:sz w:val="28"/>
                <w:szCs w:val="28"/>
              </w:rPr>
            </w:pPr>
            <w:r w:rsidRPr="00E112EC">
              <w:rPr>
                <w:sz w:val="28"/>
                <w:szCs w:val="28"/>
              </w:rPr>
              <w:t>19,251</w:t>
            </w:r>
          </w:p>
        </w:tc>
        <w:tc>
          <w:tcPr>
            <w:tcW w:w="916" w:type="dxa"/>
            <w:vAlign w:val="center"/>
          </w:tcPr>
          <w:p w14:paraId="744EADB0" w14:textId="77777777" w:rsidR="00321604" w:rsidRPr="00E112EC" w:rsidRDefault="00321604" w:rsidP="0061771F">
            <w:pPr>
              <w:spacing w:line="259" w:lineRule="auto"/>
              <w:ind w:right="36"/>
              <w:jc w:val="both"/>
              <w:rPr>
                <w:sz w:val="28"/>
                <w:szCs w:val="28"/>
              </w:rPr>
            </w:pPr>
            <w:r w:rsidRPr="00E112EC">
              <w:rPr>
                <w:sz w:val="28"/>
                <w:szCs w:val="28"/>
              </w:rPr>
              <w:t>0,281</w:t>
            </w:r>
          </w:p>
        </w:tc>
        <w:tc>
          <w:tcPr>
            <w:tcW w:w="917" w:type="dxa"/>
            <w:vAlign w:val="center"/>
          </w:tcPr>
          <w:p w14:paraId="096A32D9" w14:textId="77777777" w:rsidR="00321604" w:rsidRPr="00E112EC" w:rsidRDefault="00321604" w:rsidP="0061771F">
            <w:pPr>
              <w:spacing w:line="259" w:lineRule="auto"/>
              <w:ind w:right="36"/>
              <w:jc w:val="both"/>
              <w:rPr>
                <w:sz w:val="28"/>
                <w:szCs w:val="28"/>
              </w:rPr>
            </w:pPr>
            <w:r w:rsidRPr="00E112EC">
              <w:rPr>
                <w:sz w:val="28"/>
                <w:szCs w:val="28"/>
              </w:rPr>
              <w:t>8,327</w:t>
            </w:r>
          </w:p>
        </w:tc>
        <w:tc>
          <w:tcPr>
            <w:tcW w:w="917" w:type="dxa"/>
            <w:vAlign w:val="center"/>
          </w:tcPr>
          <w:p w14:paraId="4A2D76B0" w14:textId="77777777" w:rsidR="00321604" w:rsidRPr="00E112EC" w:rsidRDefault="00321604" w:rsidP="0061771F">
            <w:pPr>
              <w:spacing w:line="259" w:lineRule="auto"/>
              <w:ind w:right="36"/>
              <w:jc w:val="both"/>
              <w:rPr>
                <w:sz w:val="28"/>
                <w:szCs w:val="28"/>
              </w:rPr>
            </w:pPr>
            <w:r w:rsidRPr="00E112EC">
              <w:rPr>
                <w:sz w:val="28"/>
                <w:szCs w:val="28"/>
              </w:rPr>
              <w:t>0,107</w:t>
            </w:r>
          </w:p>
        </w:tc>
        <w:tc>
          <w:tcPr>
            <w:tcW w:w="1065" w:type="dxa"/>
            <w:vAlign w:val="center"/>
          </w:tcPr>
          <w:p w14:paraId="4D2F1F32" w14:textId="77777777" w:rsidR="00321604" w:rsidRPr="00E112EC" w:rsidRDefault="00321604" w:rsidP="0061771F">
            <w:pPr>
              <w:spacing w:line="259" w:lineRule="auto"/>
              <w:ind w:left="34"/>
              <w:jc w:val="both"/>
              <w:rPr>
                <w:sz w:val="28"/>
                <w:szCs w:val="28"/>
              </w:rPr>
            </w:pPr>
            <w:r w:rsidRPr="00E112EC">
              <w:rPr>
                <w:sz w:val="28"/>
                <w:szCs w:val="28"/>
              </w:rPr>
              <w:t>47,953</w:t>
            </w:r>
          </w:p>
        </w:tc>
      </w:tr>
      <w:tr w:rsidR="00321604" w:rsidRPr="00E112EC" w14:paraId="3BAD7772" w14:textId="77777777" w:rsidTr="00321604">
        <w:tc>
          <w:tcPr>
            <w:tcW w:w="1271" w:type="dxa"/>
          </w:tcPr>
          <w:p w14:paraId="7A10164B" w14:textId="77777777" w:rsidR="00321604" w:rsidRPr="00E112EC" w:rsidRDefault="00321604" w:rsidP="0061771F">
            <w:pPr>
              <w:jc w:val="center"/>
              <w:rPr>
                <w:sz w:val="28"/>
                <w:szCs w:val="28"/>
              </w:rPr>
            </w:pPr>
            <w:r w:rsidRPr="00E112EC">
              <w:rPr>
                <w:sz w:val="28"/>
                <w:szCs w:val="28"/>
              </w:rPr>
              <w:t>Күз 2023</w:t>
            </w:r>
          </w:p>
        </w:tc>
        <w:tc>
          <w:tcPr>
            <w:tcW w:w="1276" w:type="dxa"/>
            <w:vAlign w:val="center"/>
          </w:tcPr>
          <w:p w14:paraId="56342E8F" w14:textId="77777777" w:rsidR="00321604" w:rsidRPr="00E112EC" w:rsidRDefault="00321604" w:rsidP="0061771F">
            <w:pPr>
              <w:spacing w:line="259" w:lineRule="auto"/>
              <w:ind w:right="41"/>
              <w:jc w:val="both"/>
              <w:rPr>
                <w:sz w:val="28"/>
                <w:szCs w:val="28"/>
              </w:rPr>
            </w:pPr>
            <w:r w:rsidRPr="00E112EC">
              <w:rPr>
                <w:sz w:val="28"/>
                <w:szCs w:val="28"/>
              </w:rPr>
              <w:t>0–20</w:t>
            </w:r>
          </w:p>
        </w:tc>
        <w:tc>
          <w:tcPr>
            <w:tcW w:w="992" w:type="dxa"/>
            <w:vAlign w:val="center"/>
          </w:tcPr>
          <w:p w14:paraId="2AEB12C5" w14:textId="77777777" w:rsidR="00321604" w:rsidRPr="00E112EC" w:rsidRDefault="00321604" w:rsidP="0061771F">
            <w:pPr>
              <w:spacing w:line="259" w:lineRule="auto"/>
              <w:ind w:right="36"/>
              <w:jc w:val="both"/>
              <w:rPr>
                <w:sz w:val="28"/>
                <w:szCs w:val="28"/>
              </w:rPr>
            </w:pPr>
            <w:r w:rsidRPr="00E112EC">
              <w:rPr>
                <w:sz w:val="28"/>
                <w:szCs w:val="28"/>
              </w:rPr>
              <w:t>7,811</w:t>
            </w:r>
          </w:p>
        </w:tc>
        <w:tc>
          <w:tcPr>
            <w:tcW w:w="992" w:type="dxa"/>
            <w:vAlign w:val="center"/>
          </w:tcPr>
          <w:p w14:paraId="173BDBD9" w14:textId="77777777" w:rsidR="00321604" w:rsidRPr="00E112EC" w:rsidRDefault="00321604" w:rsidP="0061771F">
            <w:pPr>
              <w:spacing w:line="259" w:lineRule="auto"/>
              <w:ind w:right="36"/>
              <w:jc w:val="both"/>
              <w:rPr>
                <w:sz w:val="28"/>
                <w:szCs w:val="28"/>
              </w:rPr>
            </w:pPr>
            <w:r w:rsidRPr="00E112EC">
              <w:rPr>
                <w:sz w:val="28"/>
                <w:szCs w:val="28"/>
              </w:rPr>
              <w:t>8,922</w:t>
            </w:r>
          </w:p>
        </w:tc>
        <w:tc>
          <w:tcPr>
            <w:tcW w:w="1147" w:type="dxa"/>
            <w:vAlign w:val="center"/>
          </w:tcPr>
          <w:p w14:paraId="6E6DC3DC" w14:textId="77777777" w:rsidR="00321604" w:rsidRPr="00E112EC" w:rsidRDefault="00321604" w:rsidP="0061771F">
            <w:pPr>
              <w:spacing w:line="259" w:lineRule="auto"/>
              <w:ind w:left="29"/>
              <w:jc w:val="both"/>
              <w:rPr>
                <w:sz w:val="28"/>
                <w:szCs w:val="28"/>
              </w:rPr>
            </w:pPr>
            <w:r w:rsidRPr="00E112EC">
              <w:rPr>
                <w:sz w:val="28"/>
                <w:szCs w:val="28"/>
              </w:rPr>
              <w:t>21,931</w:t>
            </w:r>
          </w:p>
        </w:tc>
        <w:tc>
          <w:tcPr>
            <w:tcW w:w="916" w:type="dxa"/>
            <w:vAlign w:val="center"/>
          </w:tcPr>
          <w:p w14:paraId="03FFB953" w14:textId="77777777" w:rsidR="00321604" w:rsidRPr="00E112EC" w:rsidRDefault="00321604" w:rsidP="0061771F">
            <w:pPr>
              <w:spacing w:line="259" w:lineRule="auto"/>
              <w:ind w:right="36"/>
              <w:jc w:val="both"/>
              <w:rPr>
                <w:sz w:val="28"/>
                <w:szCs w:val="28"/>
              </w:rPr>
            </w:pPr>
            <w:r w:rsidRPr="00E112EC">
              <w:rPr>
                <w:sz w:val="28"/>
                <w:szCs w:val="28"/>
              </w:rPr>
              <w:t>0,304</w:t>
            </w:r>
          </w:p>
        </w:tc>
        <w:tc>
          <w:tcPr>
            <w:tcW w:w="917" w:type="dxa"/>
            <w:vAlign w:val="center"/>
          </w:tcPr>
          <w:p w14:paraId="047555EF" w14:textId="77777777" w:rsidR="00321604" w:rsidRPr="00E112EC" w:rsidRDefault="00321604" w:rsidP="0061771F">
            <w:pPr>
              <w:spacing w:line="259" w:lineRule="auto"/>
              <w:ind w:right="36"/>
              <w:jc w:val="both"/>
              <w:rPr>
                <w:sz w:val="28"/>
                <w:szCs w:val="28"/>
              </w:rPr>
            </w:pPr>
            <w:r w:rsidRPr="00E112EC">
              <w:rPr>
                <w:sz w:val="28"/>
                <w:szCs w:val="28"/>
              </w:rPr>
              <w:t>8,571</w:t>
            </w:r>
          </w:p>
        </w:tc>
        <w:tc>
          <w:tcPr>
            <w:tcW w:w="917" w:type="dxa"/>
            <w:vAlign w:val="center"/>
          </w:tcPr>
          <w:p w14:paraId="246E6ED1" w14:textId="77777777" w:rsidR="00321604" w:rsidRPr="00E112EC" w:rsidRDefault="00321604" w:rsidP="0061771F">
            <w:pPr>
              <w:spacing w:line="259" w:lineRule="auto"/>
              <w:ind w:right="36"/>
              <w:jc w:val="both"/>
              <w:rPr>
                <w:sz w:val="28"/>
                <w:szCs w:val="28"/>
              </w:rPr>
            </w:pPr>
            <w:r w:rsidRPr="00E112EC">
              <w:rPr>
                <w:sz w:val="28"/>
                <w:szCs w:val="28"/>
              </w:rPr>
              <w:t>0,131</w:t>
            </w:r>
          </w:p>
        </w:tc>
        <w:tc>
          <w:tcPr>
            <w:tcW w:w="1065" w:type="dxa"/>
            <w:vAlign w:val="center"/>
          </w:tcPr>
          <w:p w14:paraId="3B9E1C39" w14:textId="77777777" w:rsidR="00321604" w:rsidRPr="00E112EC" w:rsidRDefault="00321604" w:rsidP="0061771F">
            <w:pPr>
              <w:spacing w:line="259" w:lineRule="auto"/>
              <w:ind w:left="34"/>
              <w:jc w:val="both"/>
              <w:rPr>
                <w:sz w:val="28"/>
                <w:szCs w:val="28"/>
              </w:rPr>
            </w:pPr>
            <w:r w:rsidRPr="00E112EC">
              <w:rPr>
                <w:sz w:val="28"/>
                <w:szCs w:val="28"/>
              </w:rPr>
              <w:t>56,231</w:t>
            </w:r>
          </w:p>
        </w:tc>
      </w:tr>
      <w:tr w:rsidR="00321604" w:rsidRPr="00E112EC" w14:paraId="1B21D56D" w14:textId="77777777" w:rsidTr="0061771F">
        <w:tc>
          <w:tcPr>
            <w:tcW w:w="9493" w:type="dxa"/>
            <w:gridSpan w:val="9"/>
          </w:tcPr>
          <w:p w14:paraId="08CC27DC" w14:textId="77777777" w:rsidR="00321604" w:rsidRPr="00E112EC" w:rsidRDefault="00321604" w:rsidP="0061771F">
            <w:pPr>
              <w:jc w:val="center"/>
              <w:rPr>
                <w:sz w:val="28"/>
                <w:szCs w:val="28"/>
              </w:rPr>
            </w:pPr>
            <w:r w:rsidRPr="00E112EC">
              <w:rPr>
                <w:sz w:val="28"/>
                <w:szCs w:val="28"/>
              </w:rPr>
              <w:t>З-2 алаңы (координаттары – N44°05'31,85", E52°08'10,83")</w:t>
            </w:r>
          </w:p>
        </w:tc>
      </w:tr>
      <w:tr w:rsidR="00321604" w:rsidRPr="00E112EC" w14:paraId="501047BF" w14:textId="77777777" w:rsidTr="00321604">
        <w:tc>
          <w:tcPr>
            <w:tcW w:w="1271" w:type="dxa"/>
          </w:tcPr>
          <w:p w14:paraId="7C057A68" w14:textId="77777777" w:rsidR="00321604" w:rsidRPr="00E112EC" w:rsidRDefault="00321604" w:rsidP="0061771F">
            <w:pPr>
              <w:jc w:val="center"/>
              <w:rPr>
                <w:sz w:val="28"/>
                <w:szCs w:val="28"/>
              </w:rPr>
            </w:pPr>
            <w:r w:rsidRPr="00E112EC">
              <w:rPr>
                <w:sz w:val="28"/>
                <w:szCs w:val="28"/>
              </w:rPr>
              <w:t>Көктем 2020</w:t>
            </w:r>
          </w:p>
        </w:tc>
        <w:tc>
          <w:tcPr>
            <w:tcW w:w="1276" w:type="dxa"/>
            <w:vAlign w:val="center"/>
          </w:tcPr>
          <w:p w14:paraId="7935D061" w14:textId="77777777" w:rsidR="00321604" w:rsidRPr="00E112EC" w:rsidRDefault="00321604" w:rsidP="0061771F">
            <w:pPr>
              <w:spacing w:line="259" w:lineRule="auto"/>
              <w:ind w:right="41"/>
              <w:jc w:val="both"/>
              <w:rPr>
                <w:sz w:val="28"/>
                <w:szCs w:val="28"/>
              </w:rPr>
            </w:pPr>
            <w:r w:rsidRPr="00E112EC">
              <w:rPr>
                <w:sz w:val="28"/>
                <w:szCs w:val="28"/>
              </w:rPr>
              <w:t>0–20</w:t>
            </w:r>
          </w:p>
        </w:tc>
        <w:tc>
          <w:tcPr>
            <w:tcW w:w="992" w:type="dxa"/>
            <w:vAlign w:val="center"/>
          </w:tcPr>
          <w:p w14:paraId="208808F5" w14:textId="77777777" w:rsidR="00321604" w:rsidRPr="00E112EC" w:rsidRDefault="00321604" w:rsidP="0061771F">
            <w:pPr>
              <w:spacing w:line="259" w:lineRule="auto"/>
              <w:ind w:right="36"/>
              <w:jc w:val="both"/>
              <w:rPr>
                <w:sz w:val="28"/>
                <w:szCs w:val="28"/>
              </w:rPr>
            </w:pPr>
            <w:r w:rsidRPr="00E112EC">
              <w:rPr>
                <w:sz w:val="28"/>
                <w:szCs w:val="28"/>
              </w:rPr>
              <w:t>3,749</w:t>
            </w:r>
          </w:p>
        </w:tc>
        <w:tc>
          <w:tcPr>
            <w:tcW w:w="992" w:type="dxa"/>
            <w:vAlign w:val="center"/>
          </w:tcPr>
          <w:p w14:paraId="1DCC7240" w14:textId="77777777" w:rsidR="00321604" w:rsidRPr="00E112EC" w:rsidRDefault="00321604" w:rsidP="0061771F">
            <w:pPr>
              <w:spacing w:line="259" w:lineRule="auto"/>
              <w:ind w:right="36"/>
              <w:jc w:val="both"/>
              <w:rPr>
                <w:sz w:val="28"/>
                <w:szCs w:val="28"/>
              </w:rPr>
            </w:pPr>
            <w:r w:rsidRPr="00E112EC">
              <w:rPr>
                <w:sz w:val="28"/>
                <w:szCs w:val="28"/>
              </w:rPr>
              <w:t>6,831</w:t>
            </w:r>
          </w:p>
        </w:tc>
        <w:tc>
          <w:tcPr>
            <w:tcW w:w="1147" w:type="dxa"/>
            <w:vAlign w:val="center"/>
          </w:tcPr>
          <w:p w14:paraId="4747D385" w14:textId="77777777" w:rsidR="00321604" w:rsidRPr="00E112EC" w:rsidRDefault="00321604" w:rsidP="0061771F">
            <w:pPr>
              <w:spacing w:line="259" w:lineRule="auto"/>
              <w:ind w:left="29"/>
              <w:jc w:val="both"/>
              <w:rPr>
                <w:sz w:val="28"/>
                <w:szCs w:val="28"/>
              </w:rPr>
            </w:pPr>
            <w:r w:rsidRPr="00E112EC">
              <w:rPr>
                <w:sz w:val="28"/>
                <w:szCs w:val="28"/>
              </w:rPr>
              <w:t>15,382</w:t>
            </w:r>
          </w:p>
        </w:tc>
        <w:tc>
          <w:tcPr>
            <w:tcW w:w="916" w:type="dxa"/>
            <w:vAlign w:val="center"/>
          </w:tcPr>
          <w:p w14:paraId="298A8017" w14:textId="77777777" w:rsidR="00321604" w:rsidRPr="00E112EC" w:rsidRDefault="00321604" w:rsidP="0061771F">
            <w:pPr>
              <w:spacing w:line="259" w:lineRule="auto"/>
              <w:ind w:right="36"/>
              <w:jc w:val="both"/>
              <w:rPr>
                <w:sz w:val="28"/>
                <w:szCs w:val="28"/>
              </w:rPr>
            </w:pPr>
            <w:r w:rsidRPr="00E112EC">
              <w:rPr>
                <w:sz w:val="28"/>
                <w:szCs w:val="28"/>
              </w:rPr>
              <w:t>1.273</w:t>
            </w:r>
          </w:p>
        </w:tc>
        <w:tc>
          <w:tcPr>
            <w:tcW w:w="917" w:type="dxa"/>
            <w:vAlign w:val="center"/>
          </w:tcPr>
          <w:p w14:paraId="4160C5FA" w14:textId="77777777" w:rsidR="00321604" w:rsidRPr="00E112EC" w:rsidRDefault="00321604" w:rsidP="0061771F">
            <w:pPr>
              <w:spacing w:line="259" w:lineRule="auto"/>
              <w:ind w:right="36"/>
              <w:jc w:val="both"/>
              <w:rPr>
                <w:sz w:val="28"/>
                <w:szCs w:val="28"/>
              </w:rPr>
            </w:pPr>
            <w:r w:rsidRPr="00E112EC">
              <w:rPr>
                <w:sz w:val="28"/>
                <w:szCs w:val="28"/>
              </w:rPr>
              <w:t>9,416</w:t>
            </w:r>
          </w:p>
        </w:tc>
        <w:tc>
          <w:tcPr>
            <w:tcW w:w="917" w:type="dxa"/>
            <w:vAlign w:val="center"/>
          </w:tcPr>
          <w:p w14:paraId="3897D692" w14:textId="77777777" w:rsidR="00321604" w:rsidRPr="00E112EC" w:rsidRDefault="00321604" w:rsidP="0061771F">
            <w:pPr>
              <w:spacing w:line="259" w:lineRule="auto"/>
              <w:ind w:right="36"/>
              <w:jc w:val="both"/>
              <w:rPr>
                <w:sz w:val="28"/>
                <w:szCs w:val="28"/>
              </w:rPr>
            </w:pPr>
            <w:r w:rsidRPr="00E112EC">
              <w:rPr>
                <w:sz w:val="28"/>
                <w:szCs w:val="28"/>
              </w:rPr>
              <w:t>0,048</w:t>
            </w:r>
          </w:p>
        </w:tc>
        <w:tc>
          <w:tcPr>
            <w:tcW w:w="1065" w:type="dxa"/>
            <w:vAlign w:val="center"/>
          </w:tcPr>
          <w:p w14:paraId="340F7535" w14:textId="77777777" w:rsidR="00321604" w:rsidRPr="00E112EC" w:rsidRDefault="00321604" w:rsidP="0061771F">
            <w:pPr>
              <w:spacing w:line="259" w:lineRule="auto"/>
              <w:ind w:left="34"/>
              <w:jc w:val="both"/>
              <w:rPr>
                <w:sz w:val="28"/>
                <w:szCs w:val="28"/>
              </w:rPr>
            </w:pPr>
            <w:r w:rsidRPr="00E112EC">
              <w:rPr>
                <w:sz w:val="28"/>
                <w:szCs w:val="28"/>
              </w:rPr>
              <w:t>33,852</w:t>
            </w:r>
          </w:p>
        </w:tc>
      </w:tr>
      <w:tr w:rsidR="00321604" w:rsidRPr="00E112EC" w14:paraId="16549EC9" w14:textId="77777777" w:rsidTr="00321604">
        <w:tc>
          <w:tcPr>
            <w:tcW w:w="1271" w:type="dxa"/>
          </w:tcPr>
          <w:p w14:paraId="1B9D4DE5" w14:textId="77777777" w:rsidR="00321604" w:rsidRPr="00E112EC" w:rsidRDefault="00321604" w:rsidP="0061771F">
            <w:pPr>
              <w:jc w:val="center"/>
              <w:rPr>
                <w:sz w:val="28"/>
                <w:szCs w:val="28"/>
              </w:rPr>
            </w:pPr>
            <w:r w:rsidRPr="00E112EC">
              <w:rPr>
                <w:sz w:val="28"/>
                <w:szCs w:val="28"/>
              </w:rPr>
              <w:t>Күз 2021</w:t>
            </w:r>
          </w:p>
        </w:tc>
        <w:tc>
          <w:tcPr>
            <w:tcW w:w="1276" w:type="dxa"/>
            <w:vAlign w:val="center"/>
          </w:tcPr>
          <w:p w14:paraId="7CC2060E" w14:textId="77777777" w:rsidR="00321604" w:rsidRPr="00E112EC" w:rsidRDefault="00321604" w:rsidP="0061771F">
            <w:pPr>
              <w:spacing w:line="259" w:lineRule="auto"/>
              <w:ind w:right="41"/>
              <w:jc w:val="both"/>
              <w:rPr>
                <w:sz w:val="28"/>
                <w:szCs w:val="28"/>
              </w:rPr>
            </w:pPr>
            <w:r w:rsidRPr="00E112EC">
              <w:rPr>
                <w:sz w:val="28"/>
                <w:szCs w:val="28"/>
              </w:rPr>
              <w:t>0–20</w:t>
            </w:r>
          </w:p>
        </w:tc>
        <w:tc>
          <w:tcPr>
            <w:tcW w:w="992" w:type="dxa"/>
            <w:vAlign w:val="center"/>
          </w:tcPr>
          <w:p w14:paraId="3A6F4C4F" w14:textId="77777777" w:rsidR="00321604" w:rsidRPr="00E112EC" w:rsidRDefault="00321604" w:rsidP="0061771F">
            <w:pPr>
              <w:spacing w:line="259" w:lineRule="auto"/>
              <w:ind w:right="36"/>
              <w:jc w:val="both"/>
              <w:rPr>
                <w:sz w:val="28"/>
                <w:szCs w:val="28"/>
              </w:rPr>
            </w:pPr>
            <w:r w:rsidRPr="00E112EC">
              <w:rPr>
                <w:sz w:val="28"/>
                <w:szCs w:val="28"/>
              </w:rPr>
              <w:t>4,741</w:t>
            </w:r>
          </w:p>
        </w:tc>
        <w:tc>
          <w:tcPr>
            <w:tcW w:w="992" w:type="dxa"/>
            <w:vAlign w:val="center"/>
          </w:tcPr>
          <w:p w14:paraId="5ACF4B0A" w14:textId="77777777" w:rsidR="00321604" w:rsidRPr="00E112EC" w:rsidRDefault="00321604" w:rsidP="0061771F">
            <w:pPr>
              <w:spacing w:line="259" w:lineRule="auto"/>
              <w:ind w:right="36"/>
              <w:jc w:val="both"/>
              <w:rPr>
                <w:sz w:val="28"/>
                <w:szCs w:val="28"/>
              </w:rPr>
            </w:pPr>
            <w:r w:rsidRPr="00E112EC">
              <w:rPr>
                <w:sz w:val="28"/>
                <w:szCs w:val="28"/>
              </w:rPr>
              <w:t>6,963</w:t>
            </w:r>
          </w:p>
        </w:tc>
        <w:tc>
          <w:tcPr>
            <w:tcW w:w="1147" w:type="dxa"/>
            <w:vAlign w:val="center"/>
          </w:tcPr>
          <w:p w14:paraId="5D7E9E64" w14:textId="77777777" w:rsidR="00321604" w:rsidRPr="00E112EC" w:rsidRDefault="00321604" w:rsidP="0061771F">
            <w:pPr>
              <w:spacing w:line="259" w:lineRule="auto"/>
              <w:ind w:left="29"/>
              <w:jc w:val="both"/>
              <w:rPr>
                <w:sz w:val="28"/>
                <w:szCs w:val="28"/>
              </w:rPr>
            </w:pPr>
            <w:r w:rsidRPr="00E112EC">
              <w:rPr>
                <w:sz w:val="28"/>
                <w:szCs w:val="28"/>
              </w:rPr>
              <w:t>17,341</w:t>
            </w:r>
          </w:p>
        </w:tc>
        <w:tc>
          <w:tcPr>
            <w:tcW w:w="916" w:type="dxa"/>
            <w:vAlign w:val="center"/>
          </w:tcPr>
          <w:p w14:paraId="5D8F4169" w14:textId="77777777" w:rsidR="00321604" w:rsidRPr="00E112EC" w:rsidRDefault="00321604" w:rsidP="0061771F">
            <w:pPr>
              <w:spacing w:line="259" w:lineRule="auto"/>
              <w:ind w:right="36"/>
              <w:jc w:val="both"/>
              <w:rPr>
                <w:sz w:val="28"/>
                <w:szCs w:val="28"/>
              </w:rPr>
            </w:pPr>
            <w:r w:rsidRPr="00E112EC">
              <w:rPr>
                <w:sz w:val="28"/>
                <w:szCs w:val="28"/>
              </w:rPr>
              <w:t>1,492</w:t>
            </w:r>
          </w:p>
        </w:tc>
        <w:tc>
          <w:tcPr>
            <w:tcW w:w="917" w:type="dxa"/>
            <w:vAlign w:val="center"/>
          </w:tcPr>
          <w:p w14:paraId="5BCD463D" w14:textId="77777777" w:rsidR="00321604" w:rsidRPr="00E112EC" w:rsidRDefault="00321604" w:rsidP="0061771F">
            <w:pPr>
              <w:spacing w:line="259" w:lineRule="auto"/>
              <w:ind w:right="36"/>
              <w:jc w:val="both"/>
              <w:rPr>
                <w:sz w:val="28"/>
                <w:szCs w:val="28"/>
              </w:rPr>
            </w:pPr>
            <w:r w:rsidRPr="00E112EC">
              <w:rPr>
                <w:sz w:val="28"/>
                <w:szCs w:val="28"/>
              </w:rPr>
              <w:t>9,892</w:t>
            </w:r>
          </w:p>
        </w:tc>
        <w:tc>
          <w:tcPr>
            <w:tcW w:w="917" w:type="dxa"/>
            <w:vAlign w:val="center"/>
          </w:tcPr>
          <w:p w14:paraId="6D0C7DFB" w14:textId="77777777" w:rsidR="00321604" w:rsidRPr="00E112EC" w:rsidRDefault="00321604" w:rsidP="0061771F">
            <w:pPr>
              <w:spacing w:line="259" w:lineRule="auto"/>
              <w:ind w:right="36"/>
              <w:jc w:val="both"/>
              <w:rPr>
                <w:sz w:val="28"/>
                <w:szCs w:val="28"/>
              </w:rPr>
            </w:pPr>
            <w:r w:rsidRPr="00E112EC">
              <w:rPr>
                <w:sz w:val="28"/>
                <w:szCs w:val="28"/>
              </w:rPr>
              <w:t>0,073</w:t>
            </w:r>
          </w:p>
        </w:tc>
        <w:tc>
          <w:tcPr>
            <w:tcW w:w="1065" w:type="dxa"/>
            <w:vAlign w:val="center"/>
          </w:tcPr>
          <w:p w14:paraId="1349EEA3" w14:textId="77777777" w:rsidR="00321604" w:rsidRPr="00E112EC" w:rsidRDefault="00321604" w:rsidP="0061771F">
            <w:pPr>
              <w:spacing w:line="259" w:lineRule="auto"/>
              <w:ind w:left="34"/>
              <w:jc w:val="both"/>
              <w:rPr>
                <w:sz w:val="28"/>
                <w:szCs w:val="28"/>
              </w:rPr>
            </w:pPr>
            <w:r w:rsidRPr="00E112EC">
              <w:rPr>
                <w:sz w:val="28"/>
                <w:szCs w:val="28"/>
              </w:rPr>
              <w:t>36,721</w:t>
            </w:r>
          </w:p>
        </w:tc>
      </w:tr>
      <w:tr w:rsidR="00321604" w:rsidRPr="00E112EC" w14:paraId="676257D5" w14:textId="77777777" w:rsidTr="00321604">
        <w:tc>
          <w:tcPr>
            <w:tcW w:w="1271" w:type="dxa"/>
          </w:tcPr>
          <w:p w14:paraId="475C4801" w14:textId="77777777" w:rsidR="00321604" w:rsidRPr="00E112EC" w:rsidRDefault="00321604" w:rsidP="0061771F">
            <w:pPr>
              <w:jc w:val="center"/>
              <w:rPr>
                <w:sz w:val="28"/>
                <w:szCs w:val="28"/>
              </w:rPr>
            </w:pPr>
            <w:r w:rsidRPr="00E112EC">
              <w:rPr>
                <w:sz w:val="28"/>
                <w:szCs w:val="28"/>
              </w:rPr>
              <w:t>Күз 2022</w:t>
            </w:r>
          </w:p>
        </w:tc>
        <w:tc>
          <w:tcPr>
            <w:tcW w:w="1276" w:type="dxa"/>
            <w:vAlign w:val="center"/>
          </w:tcPr>
          <w:p w14:paraId="3A43370A" w14:textId="77777777" w:rsidR="00321604" w:rsidRPr="00E112EC" w:rsidRDefault="00321604" w:rsidP="0061771F">
            <w:pPr>
              <w:spacing w:line="259" w:lineRule="auto"/>
              <w:ind w:right="41"/>
              <w:jc w:val="both"/>
              <w:rPr>
                <w:sz w:val="28"/>
                <w:szCs w:val="28"/>
              </w:rPr>
            </w:pPr>
            <w:r w:rsidRPr="00E112EC">
              <w:rPr>
                <w:sz w:val="28"/>
                <w:szCs w:val="28"/>
              </w:rPr>
              <w:t>0–20</w:t>
            </w:r>
          </w:p>
        </w:tc>
        <w:tc>
          <w:tcPr>
            <w:tcW w:w="992" w:type="dxa"/>
            <w:vAlign w:val="center"/>
          </w:tcPr>
          <w:p w14:paraId="3FA34AF5" w14:textId="77777777" w:rsidR="00321604" w:rsidRPr="00E112EC" w:rsidRDefault="00321604" w:rsidP="0061771F">
            <w:pPr>
              <w:spacing w:line="259" w:lineRule="auto"/>
              <w:ind w:right="36"/>
              <w:jc w:val="both"/>
              <w:rPr>
                <w:sz w:val="28"/>
                <w:szCs w:val="28"/>
              </w:rPr>
            </w:pPr>
            <w:r w:rsidRPr="00E112EC">
              <w:rPr>
                <w:sz w:val="28"/>
                <w:szCs w:val="28"/>
              </w:rPr>
              <w:t>4,825</w:t>
            </w:r>
          </w:p>
        </w:tc>
        <w:tc>
          <w:tcPr>
            <w:tcW w:w="992" w:type="dxa"/>
            <w:vAlign w:val="center"/>
          </w:tcPr>
          <w:p w14:paraId="767F680D" w14:textId="77777777" w:rsidR="00321604" w:rsidRPr="00E112EC" w:rsidRDefault="00321604" w:rsidP="0061771F">
            <w:pPr>
              <w:spacing w:line="259" w:lineRule="auto"/>
              <w:ind w:right="36"/>
              <w:jc w:val="both"/>
              <w:rPr>
                <w:sz w:val="28"/>
                <w:szCs w:val="28"/>
              </w:rPr>
            </w:pPr>
            <w:r w:rsidRPr="00E112EC">
              <w:rPr>
                <w:sz w:val="28"/>
                <w:szCs w:val="28"/>
              </w:rPr>
              <w:t>7.391</w:t>
            </w:r>
          </w:p>
        </w:tc>
        <w:tc>
          <w:tcPr>
            <w:tcW w:w="1147" w:type="dxa"/>
            <w:vAlign w:val="center"/>
          </w:tcPr>
          <w:p w14:paraId="10C7ACC4" w14:textId="77777777" w:rsidR="00321604" w:rsidRPr="00E112EC" w:rsidRDefault="00321604" w:rsidP="0061771F">
            <w:pPr>
              <w:spacing w:line="259" w:lineRule="auto"/>
              <w:ind w:left="29"/>
              <w:jc w:val="both"/>
              <w:rPr>
                <w:sz w:val="28"/>
                <w:szCs w:val="28"/>
              </w:rPr>
            </w:pPr>
            <w:r w:rsidRPr="00E112EC">
              <w:rPr>
                <w:sz w:val="28"/>
                <w:szCs w:val="28"/>
              </w:rPr>
              <w:t>20,182</w:t>
            </w:r>
          </w:p>
        </w:tc>
        <w:tc>
          <w:tcPr>
            <w:tcW w:w="916" w:type="dxa"/>
            <w:vAlign w:val="center"/>
          </w:tcPr>
          <w:p w14:paraId="573BA05C" w14:textId="77777777" w:rsidR="00321604" w:rsidRPr="00E112EC" w:rsidRDefault="00321604" w:rsidP="0061771F">
            <w:pPr>
              <w:spacing w:line="259" w:lineRule="auto"/>
              <w:ind w:right="36"/>
              <w:jc w:val="both"/>
              <w:rPr>
                <w:sz w:val="28"/>
                <w:szCs w:val="28"/>
              </w:rPr>
            </w:pPr>
            <w:r w:rsidRPr="00E112EC">
              <w:rPr>
                <w:sz w:val="28"/>
                <w:szCs w:val="28"/>
              </w:rPr>
              <w:t>2,371</w:t>
            </w:r>
          </w:p>
        </w:tc>
        <w:tc>
          <w:tcPr>
            <w:tcW w:w="917" w:type="dxa"/>
            <w:vAlign w:val="center"/>
          </w:tcPr>
          <w:p w14:paraId="2583DC5D" w14:textId="77777777" w:rsidR="00321604" w:rsidRPr="00E112EC" w:rsidRDefault="00321604" w:rsidP="0061771F">
            <w:pPr>
              <w:spacing w:line="259" w:lineRule="auto"/>
              <w:ind w:right="36"/>
              <w:jc w:val="both"/>
              <w:rPr>
                <w:sz w:val="28"/>
                <w:szCs w:val="28"/>
              </w:rPr>
            </w:pPr>
            <w:r w:rsidRPr="00E112EC">
              <w:rPr>
                <w:sz w:val="28"/>
                <w:szCs w:val="28"/>
              </w:rPr>
              <w:t>10,37</w:t>
            </w:r>
          </w:p>
        </w:tc>
        <w:tc>
          <w:tcPr>
            <w:tcW w:w="917" w:type="dxa"/>
            <w:vAlign w:val="center"/>
          </w:tcPr>
          <w:p w14:paraId="4EA9A7B0" w14:textId="77777777" w:rsidR="00321604" w:rsidRPr="00E112EC" w:rsidRDefault="00321604" w:rsidP="0061771F">
            <w:pPr>
              <w:spacing w:line="259" w:lineRule="auto"/>
              <w:ind w:right="36"/>
              <w:jc w:val="both"/>
              <w:rPr>
                <w:sz w:val="28"/>
                <w:szCs w:val="28"/>
              </w:rPr>
            </w:pPr>
            <w:r w:rsidRPr="00E112EC">
              <w:rPr>
                <w:sz w:val="28"/>
                <w:szCs w:val="28"/>
              </w:rPr>
              <w:t>0,074</w:t>
            </w:r>
          </w:p>
        </w:tc>
        <w:tc>
          <w:tcPr>
            <w:tcW w:w="1065" w:type="dxa"/>
            <w:vAlign w:val="center"/>
          </w:tcPr>
          <w:p w14:paraId="5D92E4DA" w14:textId="77777777" w:rsidR="00321604" w:rsidRPr="00E112EC" w:rsidRDefault="00321604" w:rsidP="0061771F">
            <w:pPr>
              <w:spacing w:line="259" w:lineRule="auto"/>
              <w:ind w:left="34"/>
              <w:jc w:val="both"/>
              <w:rPr>
                <w:sz w:val="28"/>
                <w:szCs w:val="28"/>
              </w:rPr>
            </w:pPr>
            <w:r w:rsidRPr="00E112EC">
              <w:rPr>
                <w:sz w:val="28"/>
                <w:szCs w:val="28"/>
              </w:rPr>
              <w:t>39,112</w:t>
            </w:r>
          </w:p>
        </w:tc>
      </w:tr>
      <w:tr w:rsidR="00321604" w:rsidRPr="00E112EC" w14:paraId="77A2AA5F" w14:textId="77777777" w:rsidTr="00321604">
        <w:tc>
          <w:tcPr>
            <w:tcW w:w="1271" w:type="dxa"/>
          </w:tcPr>
          <w:p w14:paraId="42D08203" w14:textId="77777777" w:rsidR="00321604" w:rsidRPr="00E112EC" w:rsidRDefault="00321604" w:rsidP="0061771F">
            <w:pPr>
              <w:jc w:val="center"/>
              <w:rPr>
                <w:sz w:val="28"/>
                <w:szCs w:val="28"/>
              </w:rPr>
            </w:pPr>
            <w:r w:rsidRPr="00E112EC">
              <w:rPr>
                <w:sz w:val="28"/>
                <w:szCs w:val="28"/>
              </w:rPr>
              <w:t>Күз 2023</w:t>
            </w:r>
          </w:p>
        </w:tc>
        <w:tc>
          <w:tcPr>
            <w:tcW w:w="1276" w:type="dxa"/>
            <w:vAlign w:val="center"/>
          </w:tcPr>
          <w:p w14:paraId="54187BB0" w14:textId="77777777" w:rsidR="00321604" w:rsidRPr="00E112EC" w:rsidRDefault="00321604" w:rsidP="0061771F">
            <w:pPr>
              <w:spacing w:line="259" w:lineRule="auto"/>
              <w:ind w:right="41"/>
              <w:jc w:val="both"/>
              <w:rPr>
                <w:sz w:val="28"/>
                <w:szCs w:val="28"/>
              </w:rPr>
            </w:pPr>
            <w:r w:rsidRPr="00E112EC">
              <w:rPr>
                <w:sz w:val="28"/>
                <w:szCs w:val="28"/>
              </w:rPr>
              <w:t>0–20</w:t>
            </w:r>
          </w:p>
        </w:tc>
        <w:tc>
          <w:tcPr>
            <w:tcW w:w="992" w:type="dxa"/>
            <w:vAlign w:val="center"/>
          </w:tcPr>
          <w:p w14:paraId="4A4DFD88" w14:textId="77777777" w:rsidR="00321604" w:rsidRPr="00E112EC" w:rsidRDefault="00321604" w:rsidP="0061771F">
            <w:pPr>
              <w:spacing w:line="259" w:lineRule="auto"/>
              <w:ind w:right="36"/>
              <w:jc w:val="both"/>
              <w:rPr>
                <w:sz w:val="28"/>
                <w:szCs w:val="28"/>
              </w:rPr>
            </w:pPr>
            <w:r w:rsidRPr="00E112EC">
              <w:rPr>
                <w:sz w:val="28"/>
                <w:szCs w:val="28"/>
              </w:rPr>
              <w:t>4,985</w:t>
            </w:r>
          </w:p>
        </w:tc>
        <w:tc>
          <w:tcPr>
            <w:tcW w:w="992" w:type="dxa"/>
            <w:vAlign w:val="center"/>
          </w:tcPr>
          <w:p w14:paraId="2D042825" w14:textId="77777777" w:rsidR="00321604" w:rsidRPr="00E112EC" w:rsidRDefault="00321604" w:rsidP="0061771F">
            <w:pPr>
              <w:spacing w:line="259" w:lineRule="auto"/>
              <w:ind w:right="36"/>
              <w:jc w:val="both"/>
              <w:rPr>
                <w:sz w:val="28"/>
                <w:szCs w:val="28"/>
              </w:rPr>
            </w:pPr>
            <w:r w:rsidRPr="00E112EC">
              <w:rPr>
                <w:sz w:val="28"/>
                <w:szCs w:val="28"/>
              </w:rPr>
              <w:t>7,874</w:t>
            </w:r>
          </w:p>
        </w:tc>
        <w:tc>
          <w:tcPr>
            <w:tcW w:w="1147" w:type="dxa"/>
            <w:vAlign w:val="center"/>
          </w:tcPr>
          <w:p w14:paraId="1384CFD6" w14:textId="77777777" w:rsidR="00321604" w:rsidRPr="00E112EC" w:rsidRDefault="00321604" w:rsidP="0061771F">
            <w:pPr>
              <w:spacing w:line="259" w:lineRule="auto"/>
              <w:ind w:left="29"/>
              <w:jc w:val="both"/>
              <w:rPr>
                <w:sz w:val="28"/>
                <w:szCs w:val="28"/>
              </w:rPr>
            </w:pPr>
            <w:r w:rsidRPr="00E112EC">
              <w:rPr>
                <w:sz w:val="28"/>
                <w:szCs w:val="28"/>
              </w:rPr>
              <w:t>20,793</w:t>
            </w:r>
          </w:p>
        </w:tc>
        <w:tc>
          <w:tcPr>
            <w:tcW w:w="916" w:type="dxa"/>
            <w:vAlign w:val="center"/>
          </w:tcPr>
          <w:p w14:paraId="692607A7" w14:textId="77777777" w:rsidR="00321604" w:rsidRPr="00E112EC" w:rsidRDefault="00321604" w:rsidP="0061771F">
            <w:pPr>
              <w:spacing w:line="259" w:lineRule="auto"/>
              <w:ind w:right="36"/>
              <w:jc w:val="both"/>
              <w:rPr>
                <w:sz w:val="28"/>
                <w:szCs w:val="28"/>
              </w:rPr>
            </w:pPr>
            <w:r w:rsidRPr="00E112EC">
              <w:rPr>
                <w:sz w:val="28"/>
                <w:szCs w:val="28"/>
              </w:rPr>
              <w:t>2,253</w:t>
            </w:r>
          </w:p>
        </w:tc>
        <w:tc>
          <w:tcPr>
            <w:tcW w:w="917" w:type="dxa"/>
            <w:vAlign w:val="center"/>
          </w:tcPr>
          <w:p w14:paraId="7300735F" w14:textId="77777777" w:rsidR="00321604" w:rsidRPr="00E112EC" w:rsidRDefault="00321604" w:rsidP="0061771F">
            <w:pPr>
              <w:spacing w:line="259" w:lineRule="auto"/>
              <w:ind w:right="36"/>
              <w:jc w:val="both"/>
              <w:rPr>
                <w:sz w:val="28"/>
                <w:szCs w:val="28"/>
              </w:rPr>
            </w:pPr>
            <w:r w:rsidRPr="00E112EC">
              <w:rPr>
                <w:sz w:val="28"/>
                <w:szCs w:val="28"/>
              </w:rPr>
              <w:t>10,41</w:t>
            </w:r>
          </w:p>
        </w:tc>
        <w:tc>
          <w:tcPr>
            <w:tcW w:w="917" w:type="dxa"/>
            <w:vAlign w:val="center"/>
          </w:tcPr>
          <w:p w14:paraId="7356FE51" w14:textId="77777777" w:rsidR="00321604" w:rsidRPr="00E112EC" w:rsidRDefault="00321604" w:rsidP="0061771F">
            <w:pPr>
              <w:spacing w:line="259" w:lineRule="auto"/>
              <w:ind w:right="36"/>
              <w:jc w:val="both"/>
              <w:rPr>
                <w:sz w:val="28"/>
                <w:szCs w:val="28"/>
              </w:rPr>
            </w:pPr>
            <w:r w:rsidRPr="00E112EC">
              <w:rPr>
                <w:sz w:val="28"/>
                <w:szCs w:val="28"/>
              </w:rPr>
              <w:t>0,074</w:t>
            </w:r>
          </w:p>
        </w:tc>
        <w:tc>
          <w:tcPr>
            <w:tcW w:w="1065" w:type="dxa"/>
            <w:vAlign w:val="center"/>
          </w:tcPr>
          <w:p w14:paraId="6B675E89" w14:textId="77777777" w:rsidR="00321604" w:rsidRPr="00E112EC" w:rsidRDefault="00321604" w:rsidP="0061771F">
            <w:pPr>
              <w:spacing w:line="259" w:lineRule="auto"/>
              <w:ind w:left="34"/>
              <w:jc w:val="both"/>
              <w:rPr>
                <w:sz w:val="28"/>
                <w:szCs w:val="28"/>
              </w:rPr>
            </w:pPr>
            <w:r w:rsidRPr="00E112EC">
              <w:rPr>
                <w:sz w:val="28"/>
                <w:szCs w:val="28"/>
              </w:rPr>
              <w:t>39,361</w:t>
            </w:r>
          </w:p>
        </w:tc>
      </w:tr>
      <w:tr w:rsidR="00321604" w:rsidRPr="00E112EC" w14:paraId="5B95FF92" w14:textId="77777777" w:rsidTr="0061771F">
        <w:tc>
          <w:tcPr>
            <w:tcW w:w="9493" w:type="dxa"/>
            <w:gridSpan w:val="9"/>
          </w:tcPr>
          <w:p w14:paraId="366F016A" w14:textId="77777777" w:rsidR="00321604" w:rsidRPr="00E112EC" w:rsidRDefault="00321604" w:rsidP="0061771F">
            <w:pPr>
              <w:jc w:val="center"/>
              <w:rPr>
                <w:sz w:val="28"/>
                <w:szCs w:val="28"/>
              </w:rPr>
            </w:pPr>
            <w:r w:rsidRPr="00E112EC">
              <w:rPr>
                <w:sz w:val="28"/>
                <w:szCs w:val="28"/>
              </w:rPr>
              <w:t>З-3 алаңы (координаттары – N44°05'55,93", E52°08'39,67")</w:t>
            </w:r>
          </w:p>
        </w:tc>
      </w:tr>
      <w:tr w:rsidR="00321604" w:rsidRPr="00E112EC" w14:paraId="6967E16E" w14:textId="77777777" w:rsidTr="00321604">
        <w:tc>
          <w:tcPr>
            <w:tcW w:w="1271" w:type="dxa"/>
          </w:tcPr>
          <w:p w14:paraId="247A697E" w14:textId="77777777" w:rsidR="00321604" w:rsidRPr="00E112EC" w:rsidRDefault="00321604" w:rsidP="0061771F">
            <w:pPr>
              <w:jc w:val="center"/>
              <w:rPr>
                <w:sz w:val="28"/>
                <w:szCs w:val="28"/>
              </w:rPr>
            </w:pPr>
            <w:r w:rsidRPr="00E112EC">
              <w:rPr>
                <w:sz w:val="28"/>
                <w:szCs w:val="28"/>
              </w:rPr>
              <w:t>Көктем 2020</w:t>
            </w:r>
          </w:p>
        </w:tc>
        <w:tc>
          <w:tcPr>
            <w:tcW w:w="1276" w:type="dxa"/>
            <w:vAlign w:val="center"/>
          </w:tcPr>
          <w:p w14:paraId="072DDE5E" w14:textId="77777777" w:rsidR="00321604" w:rsidRPr="00E112EC" w:rsidRDefault="00321604" w:rsidP="0061771F">
            <w:pPr>
              <w:spacing w:line="259" w:lineRule="auto"/>
              <w:ind w:right="41"/>
              <w:jc w:val="both"/>
              <w:rPr>
                <w:sz w:val="28"/>
                <w:szCs w:val="28"/>
              </w:rPr>
            </w:pPr>
            <w:r w:rsidRPr="00E112EC">
              <w:rPr>
                <w:sz w:val="28"/>
                <w:szCs w:val="28"/>
              </w:rPr>
              <w:t>0–20</w:t>
            </w:r>
          </w:p>
        </w:tc>
        <w:tc>
          <w:tcPr>
            <w:tcW w:w="992" w:type="dxa"/>
            <w:vAlign w:val="center"/>
          </w:tcPr>
          <w:p w14:paraId="05B87C97" w14:textId="77777777" w:rsidR="00321604" w:rsidRPr="00E112EC" w:rsidRDefault="00321604" w:rsidP="0061771F">
            <w:pPr>
              <w:spacing w:line="259" w:lineRule="auto"/>
              <w:ind w:right="36"/>
              <w:jc w:val="both"/>
              <w:rPr>
                <w:sz w:val="28"/>
                <w:szCs w:val="28"/>
              </w:rPr>
            </w:pPr>
            <w:r w:rsidRPr="00E112EC">
              <w:rPr>
                <w:sz w:val="28"/>
                <w:szCs w:val="28"/>
              </w:rPr>
              <w:t>3,628</w:t>
            </w:r>
          </w:p>
        </w:tc>
        <w:tc>
          <w:tcPr>
            <w:tcW w:w="992" w:type="dxa"/>
            <w:vAlign w:val="center"/>
          </w:tcPr>
          <w:p w14:paraId="1190686D" w14:textId="77777777" w:rsidR="00321604" w:rsidRPr="00E112EC" w:rsidRDefault="00321604" w:rsidP="0061771F">
            <w:pPr>
              <w:spacing w:line="259" w:lineRule="auto"/>
              <w:ind w:right="36"/>
              <w:jc w:val="both"/>
              <w:rPr>
                <w:sz w:val="28"/>
                <w:szCs w:val="28"/>
              </w:rPr>
            </w:pPr>
            <w:r w:rsidRPr="00E112EC">
              <w:rPr>
                <w:sz w:val="28"/>
                <w:szCs w:val="28"/>
              </w:rPr>
              <w:t>1,593</w:t>
            </w:r>
          </w:p>
        </w:tc>
        <w:tc>
          <w:tcPr>
            <w:tcW w:w="1147" w:type="dxa"/>
            <w:vAlign w:val="center"/>
          </w:tcPr>
          <w:p w14:paraId="6C02E095" w14:textId="77777777" w:rsidR="00321604" w:rsidRPr="00E112EC" w:rsidRDefault="00321604" w:rsidP="0061771F">
            <w:pPr>
              <w:spacing w:line="259" w:lineRule="auto"/>
              <w:ind w:right="41"/>
              <w:jc w:val="both"/>
              <w:rPr>
                <w:sz w:val="28"/>
                <w:szCs w:val="28"/>
              </w:rPr>
            </w:pPr>
            <w:r w:rsidRPr="00E112EC">
              <w:rPr>
                <w:sz w:val="28"/>
                <w:szCs w:val="28"/>
              </w:rPr>
              <w:t>9,931</w:t>
            </w:r>
          </w:p>
        </w:tc>
        <w:tc>
          <w:tcPr>
            <w:tcW w:w="916" w:type="dxa"/>
            <w:vAlign w:val="center"/>
          </w:tcPr>
          <w:p w14:paraId="456E9CCE" w14:textId="77777777" w:rsidR="00321604" w:rsidRPr="00E112EC" w:rsidRDefault="00321604" w:rsidP="0061771F">
            <w:pPr>
              <w:spacing w:line="259" w:lineRule="auto"/>
              <w:ind w:right="36"/>
              <w:jc w:val="both"/>
              <w:rPr>
                <w:sz w:val="28"/>
                <w:szCs w:val="28"/>
              </w:rPr>
            </w:pPr>
            <w:r w:rsidRPr="00E112EC">
              <w:rPr>
                <w:sz w:val="28"/>
                <w:szCs w:val="28"/>
              </w:rPr>
              <w:t>0,072</w:t>
            </w:r>
          </w:p>
        </w:tc>
        <w:tc>
          <w:tcPr>
            <w:tcW w:w="917" w:type="dxa"/>
            <w:vAlign w:val="center"/>
          </w:tcPr>
          <w:p w14:paraId="3F825B3C" w14:textId="77777777" w:rsidR="00321604" w:rsidRPr="00E112EC" w:rsidRDefault="00321604" w:rsidP="0061771F">
            <w:pPr>
              <w:spacing w:line="259" w:lineRule="auto"/>
              <w:ind w:right="36"/>
              <w:jc w:val="both"/>
              <w:rPr>
                <w:sz w:val="28"/>
                <w:szCs w:val="28"/>
              </w:rPr>
            </w:pPr>
            <w:r w:rsidRPr="00E112EC">
              <w:rPr>
                <w:sz w:val="28"/>
                <w:szCs w:val="28"/>
              </w:rPr>
              <w:t>4,125</w:t>
            </w:r>
          </w:p>
        </w:tc>
        <w:tc>
          <w:tcPr>
            <w:tcW w:w="917" w:type="dxa"/>
            <w:vAlign w:val="center"/>
          </w:tcPr>
          <w:p w14:paraId="06F2E2D2" w14:textId="77777777" w:rsidR="00321604" w:rsidRPr="00E112EC" w:rsidRDefault="00321604" w:rsidP="0061771F">
            <w:pPr>
              <w:spacing w:line="259" w:lineRule="auto"/>
              <w:ind w:right="36"/>
              <w:jc w:val="both"/>
              <w:rPr>
                <w:sz w:val="28"/>
                <w:szCs w:val="28"/>
              </w:rPr>
            </w:pPr>
            <w:r w:rsidRPr="00E112EC">
              <w:rPr>
                <w:sz w:val="28"/>
                <w:szCs w:val="28"/>
              </w:rPr>
              <w:t>0,036</w:t>
            </w:r>
          </w:p>
        </w:tc>
        <w:tc>
          <w:tcPr>
            <w:tcW w:w="1065" w:type="dxa"/>
            <w:vAlign w:val="center"/>
          </w:tcPr>
          <w:p w14:paraId="2EF4337C" w14:textId="77777777" w:rsidR="00321604" w:rsidRPr="00E112EC" w:rsidRDefault="00321604" w:rsidP="0061771F">
            <w:pPr>
              <w:spacing w:line="259" w:lineRule="auto"/>
              <w:ind w:left="34"/>
              <w:jc w:val="both"/>
              <w:rPr>
                <w:sz w:val="28"/>
                <w:szCs w:val="28"/>
              </w:rPr>
            </w:pPr>
            <w:r w:rsidRPr="00E112EC">
              <w:rPr>
                <w:sz w:val="28"/>
                <w:szCs w:val="28"/>
              </w:rPr>
              <w:t>15,735</w:t>
            </w:r>
          </w:p>
        </w:tc>
      </w:tr>
      <w:tr w:rsidR="00321604" w:rsidRPr="00E112EC" w14:paraId="3CB3B357" w14:textId="77777777" w:rsidTr="00321604">
        <w:tc>
          <w:tcPr>
            <w:tcW w:w="1271" w:type="dxa"/>
          </w:tcPr>
          <w:p w14:paraId="51401A71" w14:textId="77777777" w:rsidR="00321604" w:rsidRPr="00E112EC" w:rsidRDefault="00321604" w:rsidP="0061771F">
            <w:pPr>
              <w:jc w:val="center"/>
              <w:rPr>
                <w:sz w:val="28"/>
                <w:szCs w:val="28"/>
              </w:rPr>
            </w:pPr>
            <w:r w:rsidRPr="00E112EC">
              <w:rPr>
                <w:sz w:val="28"/>
                <w:szCs w:val="28"/>
              </w:rPr>
              <w:t>Күз 2021</w:t>
            </w:r>
          </w:p>
        </w:tc>
        <w:tc>
          <w:tcPr>
            <w:tcW w:w="1276" w:type="dxa"/>
            <w:vAlign w:val="center"/>
          </w:tcPr>
          <w:p w14:paraId="234346F5" w14:textId="77777777" w:rsidR="00321604" w:rsidRPr="00E112EC" w:rsidRDefault="00321604" w:rsidP="0061771F">
            <w:pPr>
              <w:spacing w:line="259" w:lineRule="auto"/>
              <w:ind w:right="41"/>
              <w:jc w:val="both"/>
              <w:rPr>
                <w:sz w:val="28"/>
                <w:szCs w:val="28"/>
              </w:rPr>
            </w:pPr>
            <w:r w:rsidRPr="00E112EC">
              <w:rPr>
                <w:sz w:val="28"/>
                <w:szCs w:val="28"/>
              </w:rPr>
              <w:t>0–20</w:t>
            </w:r>
          </w:p>
        </w:tc>
        <w:tc>
          <w:tcPr>
            <w:tcW w:w="992" w:type="dxa"/>
            <w:vAlign w:val="center"/>
          </w:tcPr>
          <w:p w14:paraId="6705D9AD" w14:textId="77777777" w:rsidR="00321604" w:rsidRPr="00E112EC" w:rsidRDefault="00321604" w:rsidP="0061771F">
            <w:pPr>
              <w:spacing w:line="259" w:lineRule="auto"/>
              <w:ind w:right="36"/>
              <w:jc w:val="both"/>
              <w:rPr>
                <w:sz w:val="28"/>
                <w:szCs w:val="28"/>
              </w:rPr>
            </w:pPr>
            <w:r w:rsidRPr="00E112EC">
              <w:rPr>
                <w:sz w:val="28"/>
                <w:szCs w:val="28"/>
              </w:rPr>
              <w:t>4,572</w:t>
            </w:r>
          </w:p>
        </w:tc>
        <w:tc>
          <w:tcPr>
            <w:tcW w:w="992" w:type="dxa"/>
            <w:vAlign w:val="center"/>
          </w:tcPr>
          <w:p w14:paraId="667CB649" w14:textId="77777777" w:rsidR="00321604" w:rsidRPr="00E112EC" w:rsidRDefault="00321604" w:rsidP="0061771F">
            <w:pPr>
              <w:spacing w:line="259" w:lineRule="auto"/>
              <w:ind w:right="36"/>
              <w:jc w:val="both"/>
              <w:rPr>
                <w:sz w:val="28"/>
                <w:szCs w:val="28"/>
              </w:rPr>
            </w:pPr>
            <w:r w:rsidRPr="00E112EC">
              <w:rPr>
                <w:sz w:val="28"/>
                <w:szCs w:val="28"/>
              </w:rPr>
              <w:t>2,025</w:t>
            </w:r>
          </w:p>
        </w:tc>
        <w:tc>
          <w:tcPr>
            <w:tcW w:w="1147" w:type="dxa"/>
            <w:vAlign w:val="center"/>
          </w:tcPr>
          <w:p w14:paraId="5969F2B3" w14:textId="77777777" w:rsidR="00321604" w:rsidRPr="00E112EC" w:rsidRDefault="00321604" w:rsidP="0061771F">
            <w:pPr>
              <w:spacing w:line="259" w:lineRule="auto"/>
              <w:ind w:right="41"/>
              <w:jc w:val="both"/>
              <w:rPr>
                <w:sz w:val="28"/>
                <w:szCs w:val="28"/>
              </w:rPr>
            </w:pPr>
            <w:r w:rsidRPr="00E112EC">
              <w:rPr>
                <w:sz w:val="28"/>
                <w:szCs w:val="28"/>
              </w:rPr>
              <w:t>10,21</w:t>
            </w:r>
          </w:p>
        </w:tc>
        <w:tc>
          <w:tcPr>
            <w:tcW w:w="916" w:type="dxa"/>
            <w:vAlign w:val="center"/>
          </w:tcPr>
          <w:p w14:paraId="5090913F" w14:textId="77777777" w:rsidR="00321604" w:rsidRPr="00E112EC" w:rsidRDefault="00321604" w:rsidP="0061771F">
            <w:pPr>
              <w:spacing w:line="259" w:lineRule="auto"/>
              <w:ind w:right="36"/>
              <w:jc w:val="both"/>
              <w:rPr>
                <w:sz w:val="28"/>
                <w:szCs w:val="28"/>
              </w:rPr>
            </w:pPr>
            <w:r w:rsidRPr="00E112EC">
              <w:rPr>
                <w:sz w:val="28"/>
                <w:szCs w:val="28"/>
              </w:rPr>
              <w:t>0,077</w:t>
            </w:r>
          </w:p>
        </w:tc>
        <w:tc>
          <w:tcPr>
            <w:tcW w:w="917" w:type="dxa"/>
            <w:vAlign w:val="center"/>
          </w:tcPr>
          <w:p w14:paraId="5520FE05" w14:textId="77777777" w:rsidR="00321604" w:rsidRPr="00E112EC" w:rsidRDefault="00321604" w:rsidP="0061771F">
            <w:pPr>
              <w:spacing w:line="259" w:lineRule="auto"/>
              <w:ind w:right="36"/>
              <w:jc w:val="both"/>
              <w:rPr>
                <w:sz w:val="28"/>
                <w:szCs w:val="28"/>
              </w:rPr>
            </w:pPr>
            <w:r w:rsidRPr="00E112EC">
              <w:rPr>
                <w:sz w:val="28"/>
                <w:szCs w:val="28"/>
              </w:rPr>
              <w:t>4,628</w:t>
            </w:r>
          </w:p>
        </w:tc>
        <w:tc>
          <w:tcPr>
            <w:tcW w:w="917" w:type="dxa"/>
            <w:vAlign w:val="center"/>
          </w:tcPr>
          <w:p w14:paraId="6DBDE160" w14:textId="77777777" w:rsidR="00321604" w:rsidRPr="00E112EC" w:rsidRDefault="00321604" w:rsidP="0061771F">
            <w:pPr>
              <w:spacing w:line="259" w:lineRule="auto"/>
              <w:ind w:right="36"/>
              <w:jc w:val="both"/>
              <w:rPr>
                <w:sz w:val="28"/>
                <w:szCs w:val="28"/>
              </w:rPr>
            </w:pPr>
            <w:r w:rsidRPr="00E112EC">
              <w:rPr>
                <w:sz w:val="28"/>
                <w:szCs w:val="28"/>
              </w:rPr>
              <w:t>0,039</w:t>
            </w:r>
          </w:p>
        </w:tc>
        <w:tc>
          <w:tcPr>
            <w:tcW w:w="1065" w:type="dxa"/>
            <w:vAlign w:val="center"/>
          </w:tcPr>
          <w:p w14:paraId="287C1EBB" w14:textId="77777777" w:rsidR="00321604" w:rsidRPr="00E112EC" w:rsidRDefault="00321604" w:rsidP="0061771F">
            <w:pPr>
              <w:spacing w:line="259" w:lineRule="auto"/>
              <w:ind w:left="34"/>
              <w:jc w:val="both"/>
              <w:rPr>
                <w:sz w:val="28"/>
                <w:szCs w:val="28"/>
              </w:rPr>
            </w:pPr>
            <w:r w:rsidRPr="00E112EC">
              <w:rPr>
                <w:sz w:val="28"/>
                <w:szCs w:val="28"/>
              </w:rPr>
              <w:t>15,961</w:t>
            </w:r>
          </w:p>
        </w:tc>
      </w:tr>
      <w:tr w:rsidR="00321604" w:rsidRPr="00E112EC" w14:paraId="0FDFA752" w14:textId="77777777" w:rsidTr="00321604">
        <w:tc>
          <w:tcPr>
            <w:tcW w:w="1271" w:type="dxa"/>
          </w:tcPr>
          <w:p w14:paraId="54F3EE6A" w14:textId="77777777" w:rsidR="00321604" w:rsidRPr="00E112EC" w:rsidRDefault="00321604" w:rsidP="0061771F">
            <w:pPr>
              <w:jc w:val="center"/>
              <w:rPr>
                <w:sz w:val="28"/>
                <w:szCs w:val="28"/>
              </w:rPr>
            </w:pPr>
            <w:r w:rsidRPr="00E112EC">
              <w:rPr>
                <w:sz w:val="28"/>
                <w:szCs w:val="28"/>
              </w:rPr>
              <w:t>Күз 2022</w:t>
            </w:r>
          </w:p>
        </w:tc>
        <w:tc>
          <w:tcPr>
            <w:tcW w:w="1276" w:type="dxa"/>
            <w:vAlign w:val="center"/>
          </w:tcPr>
          <w:p w14:paraId="2D0E423C" w14:textId="77777777" w:rsidR="00321604" w:rsidRPr="00E112EC" w:rsidRDefault="00321604" w:rsidP="0061771F">
            <w:pPr>
              <w:spacing w:line="259" w:lineRule="auto"/>
              <w:ind w:right="41"/>
              <w:jc w:val="both"/>
              <w:rPr>
                <w:sz w:val="28"/>
                <w:szCs w:val="28"/>
              </w:rPr>
            </w:pPr>
            <w:r w:rsidRPr="00E112EC">
              <w:rPr>
                <w:sz w:val="28"/>
                <w:szCs w:val="28"/>
              </w:rPr>
              <w:t>0–20</w:t>
            </w:r>
          </w:p>
        </w:tc>
        <w:tc>
          <w:tcPr>
            <w:tcW w:w="992" w:type="dxa"/>
            <w:vAlign w:val="center"/>
          </w:tcPr>
          <w:p w14:paraId="170FB697" w14:textId="77777777" w:rsidR="00321604" w:rsidRPr="00E112EC" w:rsidRDefault="00321604" w:rsidP="0061771F">
            <w:pPr>
              <w:spacing w:line="259" w:lineRule="auto"/>
              <w:ind w:right="36"/>
              <w:jc w:val="both"/>
              <w:rPr>
                <w:sz w:val="28"/>
                <w:szCs w:val="28"/>
              </w:rPr>
            </w:pPr>
            <w:r w:rsidRPr="00E112EC">
              <w:rPr>
                <w:sz w:val="28"/>
                <w:szCs w:val="28"/>
              </w:rPr>
              <w:t>4,622</w:t>
            </w:r>
          </w:p>
        </w:tc>
        <w:tc>
          <w:tcPr>
            <w:tcW w:w="992" w:type="dxa"/>
            <w:vAlign w:val="center"/>
          </w:tcPr>
          <w:p w14:paraId="50DC7A93" w14:textId="77777777" w:rsidR="00321604" w:rsidRPr="00E112EC" w:rsidRDefault="00321604" w:rsidP="0061771F">
            <w:pPr>
              <w:spacing w:line="259" w:lineRule="auto"/>
              <w:ind w:right="36"/>
              <w:jc w:val="both"/>
              <w:rPr>
                <w:sz w:val="28"/>
                <w:szCs w:val="28"/>
              </w:rPr>
            </w:pPr>
            <w:r w:rsidRPr="00E112EC">
              <w:rPr>
                <w:sz w:val="28"/>
                <w:szCs w:val="28"/>
              </w:rPr>
              <w:t>2,521</w:t>
            </w:r>
          </w:p>
        </w:tc>
        <w:tc>
          <w:tcPr>
            <w:tcW w:w="1147" w:type="dxa"/>
            <w:vAlign w:val="center"/>
          </w:tcPr>
          <w:p w14:paraId="35572A53" w14:textId="77777777" w:rsidR="00321604" w:rsidRPr="00E112EC" w:rsidRDefault="00321604" w:rsidP="0061771F">
            <w:pPr>
              <w:spacing w:line="259" w:lineRule="auto"/>
              <w:ind w:right="41"/>
              <w:jc w:val="both"/>
              <w:rPr>
                <w:sz w:val="28"/>
                <w:szCs w:val="28"/>
              </w:rPr>
            </w:pPr>
            <w:r w:rsidRPr="00E112EC">
              <w:rPr>
                <w:sz w:val="28"/>
                <w:szCs w:val="28"/>
              </w:rPr>
              <w:t>10,35</w:t>
            </w:r>
          </w:p>
        </w:tc>
        <w:tc>
          <w:tcPr>
            <w:tcW w:w="916" w:type="dxa"/>
            <w:vAlign w:val="center"/>
          </w:tcPr>
          <w:p w14:paraId="6BFF9295" w14:textId="77777777" w:rsidR="00321604" w:rsidRPr="00E112EC" w:rsidRDefault="00321604" w:rsidP="0061771F">
            <w:pPr>
              <w:spacing w:line="259" w:lineRule="auto"/>
              <w:ind w:right="36"/>
              <w:jc w:val="both"/>
              <w:rPr>
                <w:sz w:val="28"/>
                <w:szCs w:val="28"/>
              </w:rPr>
            </w:pPr>
            <w:r w:rsidRPr="00E112EC">
              <w:rPr>
                <w:sz w:val="28"/>
                <w:szCs w:val="28"/>
              </w:rPr>
              <w:t>0,091</w:t>
            </w:r>
          </w:p>
        </w:tc>
        <w:tc>
          <w:tcPr>
            <w:tcW w:w="917" w:type="dxa"/>
            <w:vAlign w:val="center"/>
          </w:tcPr>
          <w:p w14:paraId="46A75591" w14:textId="77777777" w:rsidR="00321604" w:rsidRPr="00E112EC" w:rsidRDefault="00321604" w:rsidP="0061771F">
            <w:pPr>
              <w:spacing w:line="259" w:lineRule="auto"/>
              <w:ind w:right="36"/>
              <w:jc w:val="both"/>
              <w:rPr>
                <w:sz w:val="28"/>
                <w:szCs w:val="28"/>
              </w:rPr>
            </w:pPr>
            <w:r w:rsidRPr="00E112EC">
              <w:rPr>
                <w:sz w:val="28"/>
                <w:szCs w:val="28"/>
              </w:rPr>
              <w:t>4,961</w:t>
            </w:r>
          </w:p>
        </w:tc>
        <w:tc>
          <w:tcPr>
            <w:tcW w:w="917" w:type="dxa"/>
            <w:vAlign w:val="center"/>
          </w:tcPr>
          <w:p w14:paraId="1C8A63D6" w14:textId="77777777" w:rsidR="00321604" w:rsidRPr="00E112EC" w:rsidRDefault="00321604" w:rsidP="0061771F">
            <w:pPr>
              <w:spacing w:line="259" w:lineRule="auto"/>
              <w:ind w:right="36"/>
              <w:jc w:val="both"/>
              <w:rPr>
                <w:sz w:val="28"/>
                <w:szCs w:val="28"/>
              </w:rPr>
            </w:pPr>
            <w:r w:rsidRPr="00E112EC">
              <w:rPr>
                <w:sz w:val="28"/>
                <w:szCs w:val="28"/>
              </w:rPr>
              <w:t>0,041</w:t>
            </w:r>
          </w:p>
        </w:tc>
        <w:tc>
          <w:tcPr>
            <w:tcW w:w="1065" w:type="dxa"/>
            <w:vAlign w:val="center"/>
          </w:tcPr>
          <w:p w14:paraId="0424B926" w14:textId="77777777" w:rsidR="00321604" w:rsidRPr="00E112EC" w:rsidRDefault="00321604" w:rsidP="0061771F">
            <w:pPr>
              <w:spacing w:line="259" w:lineRule="auto"/>
              <w:ind w:left="34"/>
              <w:jc w:val="both"/>
              <w:rPr>
                <w:sz w:val="28"/>
                <w:szCs w:val="28"/>
              </w:rPr>
            </w:pPr>
            <w:r w:rsidRPr="00E112EC">
              <w:rPr>
                <w:sz w:val="28"/>
                <w:szCs w:val="28"/>
              </w:rPr>
              <w:t>16,361</w:t>
            </w:r>
          </w:p>
        </w:tc>
      </w:tr>
      <w:tr w:rsidR="00321604" w:rsidRPr="00E112EC" w14:paraId="5672696F" w14:textId="77777777" w:rsidTr="00321604">
        <w:tc>
          <w:tcPr>
            <w:tcW w:w="1271" w:type="dxa"/>
          </w:tcPr>
          <w:p w14:paraId="1222B754" w14:textId="77777777" w:rsidR="00321604" w:rsidRPr="00E112EC" w:rsidRDefault="00321604" w:rsidP="0061771F">
            <w:pPr>
              <w:jc w:val="center"/>
              <w:rPr>
                <w:sz w:val="28"/>
                <w:szCs w:val="28"/>
              </w:rPr>
            </w:pPr>
            <w:r w:rsidRPr="00E112EC">
              <w:rPr>
                <w:sz w:val="28"/>
                <w:szCs w:val="28"/>
              </w:rPr>
              <w:t>Күз 2023</w:t>
            </w:r>
          </w:p>
        </w:tc>
        <w:tc>
          <w:tcPr>
            <w:tcW w:w="1276" w:type="dxa"/>
            <w:vAlign w:val="center"/>
          </w:tcPr>
          <w:p w14:paraId="58DFD061" w14:textId="77777777" w:rsidR="00321604" w:rsidRPr="00E112EC" w:rsidRDefault="00321604" w:rsidP="0061771F">
            <w:pPr>
              <w:spacing w:line="259" w:lineRule="auto"/>
              <w:ind w:right="41"/>
              <w:jc w:val="both"/>
              <w:rPr>
                <w:sz w:val="28"/>
                <w:szCs w:val="28"/>
              </w:rPr>
            </w:pPr>
            <w:r w:rsidRPr="00E112EC">
              <w:rPr>
                <w:sz w:val="28"/>
                <w:szCs w:val="28"/>
              </w:rPr>
              <w:t>0–20</w:t>
            </w:r>
          </w:p>
        </w:tc>
        <w:tc>
          <w:tcPr>
            <w:tcW w:w="992" w:type="dxa"/>
            <w:vAlign w:val="center"/>
          </w:tcPr>
          <w:p w14:paraId="1D4A024A" w14:textId="77777777" w:rsidR="00321604" w:rsidRPr="00E112EC" w:rsidRDefault="00321604" w:rsidP="0061771F">
            <w:pPr>
              <w:spacing w:line="259" w:lineRule="auto"/>
              <w:ind w:right="36"/>
              <w:jc w:val="both"/>
              <w:rPr>
                <w:sz w:val="28"/>
                <w:szCs w:val="28"/>
              </w:rPr>
            </w:pPr>
            <w:r w:rsidRPr="00E112EC">
              <w:rPr>
                <w:sz w:val="28"/>
                <w:szCs w:val="28"/>
              </w:rPr>
              <w:t>4,703</w:t>
            </w:r>
          </w:p>
        </w:tc>
        <w:tc>
          <w:tcPr>
            <w:tcW w:w="992" w:type="dxa"/>
            <w:vAlign w:val="center"/>
          </w:tcPr>
          <w:p w14:paraId="3B469DAF" w14:textId="77777777" w:rsidR="00321604" w:rsidRPr="00E112EC" w:rsidRDefault="00321604" w:rsidP="0061771F">
            <w:pPr>
              <w:spacing w:line="259" w:lineRule="auto"/>
              <w:ind w:right="36"/>
              <w:jc w:val="both"/>
              <w:rPr>
                <w:sz w:val="28"/>
                <w:szCs w:val="28"/>
              </w:rPr>
            </w:pPr>
            <w:r w:rsidRPr="00E112EC">
              <w:rPr>
                <w:sz w:val="28"/>
                <w:szCs w:val="28"/>
              </w:rPr>
              <w:t>2,386</w:t>
            </w:r>
          </w:p>
        </w:tc>
        <w:tc>
          <w:tcPr>
            <w:tcW w:w="1147" w:type="dxa"/>
            <w:vAlign w:val="center"/>
          </w:tcPr>
          <w:p w14:paraId="1F1C2362" w14:textId="77777777" w:rsidR="00321604" w:rsidRPr="00E112EC" w:rsidRDefault="00321604" w:rsidP="0061771F">
            <w:pPr>
              <w:spacing w:line="259" w:lineRule="auto"/>
              <w:ind w:right="41"/>
              <w:jc w:val="both"/>
              <w:rPr>
                <w:sz w:val="28"/>
                <w:szCs w:val="28"/>
              </w:rPr>
            </w:pPr>
            <w:r w:rsidRPr="00E112EC">
              <w:rPr>
                <w:sz w:val="28"/>
                <w:szCs w:val="28"/>
              </w:rPr>
              <w:t>10,74</w:t>
            </w:r>
          </w:p>
        </w:tc>
        <w:tc>
          <w:tcPr>
            <w:tcW w:w="916" w:type="dxa"/>
            <w:vAlign w:val="center"/>
          </w:tcPr>
          <w:p w14:paraId="15863428" w14:textId="77777777" w:rsidR="00321604" w:rsidRPr="00E112EC" w:rsidRDefault="00321604" w:rsidP="0061771F">
            <w:pPr>
              <w:spacing w:line="259" w:lineRule="auto"/>
              <w:ind w:right="36"/>
              <w:jc w:val="both"/>
              <w:rPr>
                <w:sz w:val="28"/>
                <w:szCs w:val="28"/>
              </w:rPr>
            </w:pPr>
            <w:r w:rsidRPr="00E112EC">
              <w:rPr>
                <w:sz w:val="28"/>
                <w:szCs w:val="28"/>
              </w:rPr>
              <w:t>0,095</w:t>
            </w:r>
          </w:p>
        </w:tc>
        <w:tc>
          <w:tcPr>
            <w:tcW w:w="917" w:type="dxa"/>
            <w:vAlign w:val="center"/>
          </w:tcPr>
          <w:p w14:paraId="588B95EE" w14:textId="77777777" w:rsidR="00321604" w:rsidRPr="00E112EC" w:rsidRDefault="00321604" w:rsidP="0061771F">
            <w:pPr>
              <w:spacing w:line="259" w:lineRule="auto"/>
              <w:ind w:right="36"/>
              <w:jc w:val="both"/>
              <w:rPr>
                <w:sz w:val="28"/>
                <w:szCs w:val="28"/>
              </w:rPr>
            </w:pPr>
            <w:r w:rsidRPr="00E112EC">
              <w:rPr>
                <w:sz w:val="28"/>
                <w:szCs w:val="28"/>
              </w:rPr>
              <w:t>4,983</w:t>
            </w:r>
          </w:p>
        </w:tc>
        <w:tc>
          <w:tcPr>
            <w:tcW w:w="917" w:type="dxa"/>
            <w:vAlign w:val="center"/>
          </w:tcPr>
          <w:p w14:paraId="7E03BC86" w14:textId="77777777" w:rsidR="00321604" w:rsidRPr="00E112EC" w:rsidRDefault="00321604" w:rsidP="0061771F">
            <w:pPr>
              <w:spacing w:line="259" w:lineRule="auto"/>
              <w:ind w:right="36"/>
              <w:jc w:val="both"/>
              <w:rPr>
                <w:sz w:val="28"/>
                <w:szCs w:val="28"/>
              </w:rPr>
            </w:pPr>
            <w:r w:rsidRPr="00E112EC">
              <w:rPr>
                <w:sz w:val="28"/>
                <w:szCs w:val="28"/>
              </w:rPr>
              <w:t>0,047</w:t>
            </w:r>
          </w:p>
        </w:tc>
        <w:tc>
          <w:tcPr>
            <w:tcW w:w="1065" w:type="dxa"/>
            <w:vAlign w:val="center"/>
          </w:tcPr>
          <w:p w14:paraId="7064648D" w14:textId="77777777" w:rsidR="00321604" w:rsidRPr="00E112EC" w:rsidRDefault="00321604" w:rsidP="0061771F">
            <w:pPr>
              <w:spacing w:line="259" w:lineRule="auto"/>
              <w:ind w:left="34"/>
              <w:jc w:val="both"/>
              <w:rPr>
                <w:sz w:val="28"/>
                <w:szCs w:val="28"/>
              </w:rPr>
            </w:pPr>
            <w:r w:rsidRPr="00E112EC">
              <w:rPr>
                <w:sz w:val="28"/>
                <w:szCs w:val="28"/>
              </w:rPr>
              <w:t>16,852</w:t>
            </w:r>
          </w:p>
        </w:tc>
      </w:tr>
    </w:tbl>
    <w:p w14:paraId="32BEC9C4" w14:textId="77777777" w:rsidR="00321604" w:rsidRPr="00E112EC" w:rsidRDefault="00321604" w:rsidP="00110D1D">
      <w:pPr>
        <w:ind w:left="-15" w:right="97" w:firstLine="723"/>
        <w:jc w:val="both"/>
        <w:rPr>
          <w:b/>
          <w:i/>
          <w:sz w:val="28"/>
          <w:szCs w:val="28"/>
        </w:rPr>
      </w:pPr>
    </w:p>
    <w:p w14:paraId="1EFF1B61" w14:textId="4696401E" w:rsidR="00321604" w:rsidRPr="00972BD5" w:rsidRDefault="00321604" w:rsidP="00321604">
      <w:pPr>
        <w:ind w:left="-15" w:right="97" w:firstLine="723"/>
        <w:jc w:val="both"/>
        <w:rPr>
          <w:sz w:val="28"/>
          <w:szCs w:val="28"/>
        </w:rPr>
      </w:pPr>
      <w:r w:rsidRPr="00972BD5">
        <w:rPr>
          <w:sz w:val="28"/>
          <w:szCs w:val="28"/>
        </w:rPr>
        <w:t xml:space="preserve">ШРК асуы никель </w:t>
      </w:r>
      <w:r w:rsidR="00ED34FD" w:rsidRPr="00972BD5">
        <w:rPr>
          <w:sz w:val="28"/>
          <w:szCs w:val="28"/>
        </w:rPr>
        <w:t>(</w:t>
      </w:r>
      <w:r w:rsidRPr="00972BD5">
        <w:rPr>
          <w:sz w:val="28"/>
          <w:szCs w:val="28"/>
        </w:rPr>
        <w:t xml:space="preserve">1,83 ШРК) және мыс (1,5 ШРК) бойынша да белгіленді. Никель мен мыс қауіптің екінші класына жатады. Қалған ауыр металдардың  </w:t>
      </w:r>
      <w:r w:rsidR="00B61D77" w:rsidRPr="00972BD5">
        <w:rPr>
          <w:sz w:val="28"/>
          <w:szCs w:val="28"/>
        </w:rPr>
        <w:t>құрамы</w:t>
      </w:r>
      <w:r w:rsidRPr="00972BD5">
        <w:rPr>
          <w:sz w:val="28"/>
          <w:szCs w:val="28"/>
        </w:rPr>
        <w:t>, топырақ сынамаларын талдау нәтижелеріне сәйкес, рұқсат етілген концентрация деңгейінен төмен болды. Сонымен, мырыштың мөлшері 0,56 ШРК, магний – 0,09 ШРК, хром – 0,65 ШРК құрады. Топырақта осы ауыр металдар жинақталуының минимумы басым шығыс бағытымен же</w:t>
      </w:r>
      <w:r w:rsidR="00490EC9">
        <w:rPr>
          <w:sz w:val="28"/>
          <w:szCs w:val="28"/>
        </w:rPr>
        <w:t>л-шаң тасымалдануына байланысты</w:t>
      </w:r>
      <w:r w:rsidRPr="00972BD5">
        <w:rPr>
          <w:sz w:val="28"/>
          <w:szCs w:val="28"/>
        </w:rPr>
        <w:t xml:space="preserve">. З-1 алаңының топырағындағы ауыр металдардың мөлшері төмендегідей: Ni &gt; Cd &gt; Pb &gt; Mg &gt; Cr &gt; Zn. Көріп отырғаныңыздай, </w:t>
      </w:r>
      <w:r w:rsidRPr="00972BD5">
        <w:rPr>
          <w:sz w:val="28"/>
          <w:szCs w:val="28"/>
        </w:rPr>
        <w:lastRenderedPageBreak/>
        <w:t>қатарда бірінші орында никель (қауіптіліктің 2-ші класы), оның артында кадмий мен қорғасын – қауіптіліктің 1-ші класындағы заттар тұр.</w:t>
      </w:r>
    </w:p>
    <w:p w14:paraId="3BCA2D48" w14:textId="3C3038AC" w:rsidR="00321604" w:rsidRPr="001A0CA4" w:rsidRDefault="00321604" w:rsidP="00321604">
      <w:pPr>
        <w:ind w:left="-15" w:right="97" w:firstLine="723"/>
        <w:jc w:val="both"/>
        <w:rPr>
          <w:sz w:val="28"/>
          <w:szCs w:val="28"/>
        </w:rPr>
      </w:pPr>
      <w:r w:rsidRPr="00972BD5">
        <w:rPr>
          <w:sz w:val="28"/>
          <w:szCs w:val="28"/>
        </w:rPr>
        <w:t xml:space="preserve">Никельдің ШРК-дан асып кетуі оның топыраққа түсуінің негізгі көздері құрылыс қалдықтары, лактар мен бояулардан жасалған ыдыстар, сондай-ақ мазутпен жұмыс істейтін көлік (трактор техникасы) болып табылатындығымен түсіндіріледі. Қорғасын мен кадмийдің ШРК-дан асып кетуі шамалы, бірақ бұл ауыр металдарының төмен концентрациясы адам денсаулығына, әсіресе жұмыс аймағында қауіпті. Олардың топырақтағы құрамы зауыт құрылысы кезіндегі </w:t>
      </w:r>
      <w:r w:rsidRPr="001A0CA4">
        <w:rPr>
          <w:sz w:val="28"/>
          <w:szCs w:val="28"/>
        </w:rPr>
        <w:t>қалдықтармен және көлік құралдарының пайдаланылған газдар</w:t>
      </w:r>
      <w:r w:rsidR="00490EC9" w:rsidRPr="001A0CA4">
        <w:rPr>
          <w:sz w:val="28"/>
          <w:szCs w:val="28"/>
        </w:rPr>
        <w:t xml:space="preserve"> шығарындыларымен де байланысты</w:t>
      </w:r>
      <w:r w:rsidRPr="001A0CA4">
        <w:rPr>
          <w:sz w:val="28"/>
          <w:szCs w:val="28"/>
        </w:rPr>
        <w:t>.</w:t>
      </w:r>
    </w:p>
    <w:p w14:paraId="49EB827D" w14:textId="2E485D9D" w:rsidR="003B336F" w:rsidRPr="001A0CA4" w:rsidRDefault="003B336F" w:rsidP="003B336F">
      <w:pPr>
        <w:ind w:firstLine="709"/>
        <w:jc w:val="both"/>
        <w:rPr>
          <w:rFonts w:eastAsia="Calibri"/>
          <w:sz w:val="28"/>
          <w:szCs w:val="28"/>
          <w:lang w:eastAsia="en-US"/>
        </w:rPr>
      </w:pPr>
      <w:r w:rsidRPr="001A0CA4">
        <w:rPr>
          <w:rFonts w:eastAsia="Calibri"/>
          <w:i/>
          <w:sz w:val="28"/>
          <w:szCs w:val="28"/>
          <w:lang w:eastAsia="en-US"/>
        </w:rPr>
        <w:t>2021 жылдың күзі</w:t>
      </w:r>
      <w:r w:rsidRPr="001A0CA4">
        <w:rPr>
          <w:rFonts w:eastAsia="Calibri"/>
          <w:sz w:val="28"/>
          <w:szCs w:val="28"/>
          <w:lang w:eastAsia="en-US"/>
        </w:rPr>
        <w:t xml:space="preserve"> «Каспий цемент» зауыты 2020 жылдың күзінде пайдалануға берілді. Цемент шаңы улы емес деп саналғанымен, ол кейбір химиялық элементтердің жинақталуына байланысты топырақтың бірқатар қасиеттерінің өзгеруіне және олардың ластануына әкелуі мүмкін. Атмосферадан ауыр металдардың түсуінің жалпы заңдылығын кадмий ме</w:t>
      </w:r>
      <w:r w:rsidR="00E9578F" w:rsidRPr="001A0CA4">
        <w:rPr>
          <w:rFonts w:eastAsia="Calibri"/>
          <w:sz w:val="28"/>
          <w:szCs w:val="28"/>
          <w:lang w:eastAsia="en-US"/>
        </w:rPr>
        <w:t>н қорғасын үшін байқауға болады</w:t>
      </w:r>
      <w:r w:rsidRPr="001A0CA4">
        <w:rPr>
          <w:rFonts w:eastAsia="Calibri"/>
          <w:sz w:val="28"/>
          <w:szCs w:val="28"/>
          <w:lang w:eastAsia="en-US"/>
        </w:rPr>
        <w:t xml:space="preserve">. Сонымен, 2021 жылғы нәтижелер бойынша топырақтағы кадмий мөлшері 1,6 ШРК, қорғасын – 1,16 ШРК-ға өсті. Никель бойынша – 2,08 ШРК, хром бойынша – 1,46 ШРК. Хром құрамының артуы оның күл үйінділерінен шаң тасымалдау арқылы түсуімен түсіндіріледі. Мыстың мөлшері 2020 жылмен салыстырғанда 0,5 ШРК дерлік төмен. 2020 жылмен салыстырғанда мырыш құрамының 0,56 – дан 0,7 ШРК – ға дейін, магний-0,09-дан 0,17 ШРК-ға дейін, хром-0,65-тен 1,46 ШРК-ға дейін ұлғаюы байқалады.  </w:t>
      </w:r>
    </w:p>
    <w:p w14:paraId="79A20108" w14:textId="67EFB726" w:rsidR="00110D1D" w:rsidRPr="001A0CA4" w:rsidRDefault="003B336F" w:rsidP="003B336F">
      <w:pPr>
        <w:ind w:firstLine="709"/>
        <w:jc w:val="both"/>
        <w:rPr>
          <w:rFonts w:eastAsia="Calibri"/>
          <w:sz w:val="28"/>
          <w:szCs w:val="28"/>
          <w:lang w:eastAsia="en-US"/>
        </w:rPr>
      </w:pPr>
      <w:r w:rsidRPr="001A0CA4">
        <w:rPr>
          <w:rFonts w:eastAsia="Calibri"/>
          <w:sz w:val="28"/>
          <w:szCs w:val="28"/>
          <w:lang w:eastAsia="en-US"/>
        </w:rPr>
        <w:t>Осылайша, ауыр металдардың осындай минималды мәндерінде де тікелей зауытқа іргелес аймақта топырақтың ластануы байқалады.</w:t>
      </w:r>
    </w:p>
    <w:p w14:paraId="50B9A8F5" w14:textId="7E6D0B7E" w:rsidR="003B336F" w:rsidRPr="001A0CA4" w:rsidRDefault="003B336F" w:rsidP="003B336F">
      <w:pPr>
        <w:ind w:firstLine="709"/>
        <w:jc w:val="both"/>
        <w:rPr>
          <w:rFonts w:eastAsia="Calibri"/>
          <w:sz w:val="28"/>
          <w:szCs w:val="28"/>
          <w:lang w:eastAsia="en-US"/>
        </w:rPr>
      </w:pPr>
      <w:r w:rsidRPr="001A0CA4">
        <w:rPr>
          <w:rFonts w:eastAsia="Calibri"/>
          <w:i/>
          <w:sz w:val="28"/>
          <w:szCs w:val="28"/>
          <w:lang w:eastAsia="en-US"/>
        </w:rPr>
        <w:t>2022 жылдың күзі</w:t>
      </w:r>
      <w:r w:rsidRPr="001A0CA4">
        <w:rPr>
          <w:rFonts w:eastAsia="Calibri"/>
          <w:sz w:val="28"/>
          <w:szCs w:val="28"/>
          <w:lang w:eastAsia="en-US"/>
        </w:rPr>
        <w:t xml:space="preserve"> осы жылдың нәтижелері бойынша мыс мөлшері қайтадан 1,6 ШРК-ға дейін өсті. 2021 жылғы мәліметтермен салыстырғанда ауыр металдардың  шамалы өсуі байқалады. Сонымен, никель құрамының 2,15 ШРК дейін, мырыштың – 0,83 ШРК дейін, магнийдің – 0,28 ШРК дейін, кадмийдің – 1,66 ШРК дейін, хромның – 2,14 ШРК дейін, қорғасынның – 1,5 ШРК дейін ұлғаюы анықталды. Нәтижелер барлық аталған ауыр металдардың топырақта жиналуы мүмкін екенін көрсетеді. Бұл ретте қорғасын және кадмий бойынша (қауіптіліктің 1-сыныбы), никель, мыс бойынша және хром бойынша елеулі асып кету (қауіптіліктің 2-сыныбы) тіркеледі, алайда тұтастай алғанда бұл асып кету елеусіз болып саналады және қоршаған ортаға қауіп төндірмейді [9</w:t>
      </w:r>
      <w:r w:rsidR="00797F2C" w:rsidRPr="001A0CA4">
        <w:rPr>
          <w:rFonts w:eastAsia="Calibri"/>
          <w:sz w:val="28"/>
          <w:szCs w:val="28"/>
          <w:lang w:eastAsia="en-US"/>
        </w:rPr>
        <w:t>0</w:t>
      </w:r>
      <w:r w:rsidRPr="001A0CA4">
        <w:rPr>
          <w:rFonts w:eastAsia="Calibri"/>
          <w:sz w:val="28"/>
          <w:szCs w:val="28"/>
          <w:lang w:eastAsia="en-US"/>
        </w:rPr>
        <w:t xml:space="preserve">].  </w:t>
      </w:r>
    </w:p>
    <w:p w14:paraId="1311F317" w14:textId="77777777" w:rsidR="00682109" w:rsidRPr="00972BD5" w:rsidRDefault="00682109" w:rsidP="00682109">
      <w:pPr>
        <w:ind w:firstLine="709"/>
        <w:jc w:val="both"/>
        <w:rPr>
          <w:rFonts w:eastAsia="Calibri"/>
          <w:sz w:val="28"/>
          <w:szCs w:val="28"/>
          <w:lang w:eastAsia="en-US"/>
        </w:rPr>
      </w:pPr>
      <w:r w:rsidRPr="001A0CA4">
        <w:rPr>
          <w:rFonts w:eastAsia="Calibri"/>
          <w:i/>
          <w:sz w:val="28"/>
          <w:szCs w:val="28"/>
          <w:lang w:eastAsia="en-US"/>
        </w:rPr>
        <w:t>2023 жылдың күзі</w:t>
      </w:r>
      <w:r w:rsidRPr="001A0CA4">
        <w:rPr>
          <w:rFonts w:eastAsia="Calibri"/>
          <w:sz w:val="28"/>
          <w:szCs w:val="28"/>
          <w:lang w:eastAsia="en-US"/>
        </w:rPr>
        <w:t xml:space="preserve"> топырақ</w:t>
      </w:r>
      <w:r w:rsidRPr="00972BD5">
        <w:rPr>
          <w:rFonts w:eastAsia="Calibri"/>
          <w:sz w:val="28"/>
          <w:szCs w:val="28"/>
          <w:lang w:eastAsia="en-US"/>
        </w:rPr>
        <w:t xml:space="preserve"> сынамаларын талдау нәтижелері бойынша мыс мөлшері 2022 жылмен салыстырғанда 1,6-дан 2,6 ШРК-ға дейін өсті.  </w:t>
      </w:r>
    </w:p>
    <w:p w14:paraId="32A77646" w14:textId="6D639831" w:rsidR="00682109" w:rsidRPr="00972BD5" w:rsidRDefault="00682109" w:rsidP="00682109">
      <w:pPr>
        <w:ind w:firstLine="709"/>
        <w:jc w:val="both"/>
        <w:rPr>
          <w:rFonts w:eastAsia="Calibri"/>
          <w:sz w:val="28"/>
          <w:szCs w:val="28"/>
          <w:lang w:eastAsia="en-US"/>
        </w:rPr>
      </w:pPr>
      <w:r w:rsidRPr="00972BD5">
        <w:rPr>
          <w:rFonts w:eastAsia="Calibri"/>
          <w:sz w:val="28"/>
          <w:szCs w:val="28"/>
          <w:lang w:eastAsia="en-US"/>
        </w:rPr>
        <w:t xml:space="preserve">Өнеркәсіп алаңының топырағындағы мыстың асып кетуі (қауіптіліктің 2-ші класы) негізінен клинкерді күйдіру және көмірді жағу кезіндегі шығарындыларға байланысты. Қоршаған ортадағы мыстың техногендік үлесі шамамен 75% құрайды </w:t>
      </w:r>
      <w:r w:rsidR="00797F2C" w:rsidRPr="00972BD5">
        <w:rPr>
          <w:rFonts w:eastAsia="Calibri"/>
          <w:sz w:val="28"/>
          <w:szCs w:val="28"/>
          <w:lang w:eastAsia="en-US"/>
        </w:rPr>
        <w:t>[91</w:t>
      </w:r>
      <w:r w:rsidRPr="00972BD5">
        <w:rPr>
          <w:rFonts w:eastAsia="Calibri"/>
          <w:sz w:val="28"/>
          <w:szCs w:val="28"/>
          <w:lang w:eastAsia="en-US"/>
        </w:rPr>
        <w:t xml:space="preserve">]. Сондай – ақ, кадмий концентрациясының 1,66 – дан 1,72 ШРК – ға дейін, никель-2,15-тен 2,22 ШРК-ға дейін, қорғасын-1,5-тен 1,75 ШРК-ға дейін, хром-2,14-тен 2,62-ге дейін ұлғаюы байқалады.   Магний мен мырыштың мөлшері ШРК – дан төмен деңгейде, сәйкесінше Mg – 0,3 және Zn-0,95 ШРК деңгейінде тіркелген. Зерттеу кезеңінде ЗА-1 топырағындағы ауыр металдардың құрамының динамикасы </w:t>
      </w:r>
      <w:r w:rsidR="00D139F2" w:rsidRPr="00D139F2">
        <w:rPr>
          <w:rFonts w:eastAsia="Calibri"/>
          <w:sz w:val="28"/>
          <w:szCs w:val="28"/>
          <w:lang w:eastAsia="en-US"/>
        </w:rPr>
        <w:t>18</w:t>
      </w:r>
      <w:r w:rsidRPr="00972BD5">
        <w:rPr>
          <w:rFonts w:eastAsia="Calibri"/>
          <w:sz w:val="28"/>
          <w:szCs w:val="28"/>
          <w:lang w:eastAsia="en-US"/>
        </w:rPr>
        <w:t>-суретте келтірілген.</w:t>
      </w:r>
    </w:p>
    <w:p w14:paraId="13EAE075" w14:textId="094D1E03" w:rsidR="00110D1D" w:rsidRPr="00972BD5" w:rsidRDefault="00110D1D" w:rsidP="00741A55">
      <w:pPr>
        <w:jc w:val="both"/>
        <w:rPr>
          <w:sz w:val="28"/>
          <w:szCs w:val="28"/>
        </w:rPr>
      </w:pPr>
      <w:r w:rsidRPr="00972BD5">
        <w:rPr>
          <w:sz w:val="28"/>
          <w:szCs w:val="28"/>
        </w:rPr>
        <w:lastRenderedPageBreak/>
        <w:tab/>
      </w:r>
      <w:r w:rsidR="001A0CA4">
        <w:rPr>
          <w:sz w:val="28"/>
          <w:szCs w:val="28"/>
        </w:rPr>
        <w:t xml:space="preserve">             </w:t>
      </w:r>
      <w:r w:rsidRPr="00972BD5">
        <w:rPr>
          <w:rFonts w:eastAsia="Calibri"/>
          <w:noProof/>
          <w:sz w:val="28"/>
          <w:szCs w:val="28"/>
          <w:lang w:val="ru-RU"/>
        </w:rPr>
        <mc:AlternateContent>
          <mc:Choice Requires="wpg">
            <w:drawing>
              <wp:inline distT="0" distB="0" distL="0" distR="0" wp14:anchorId="3AB164F6" wp14:editId="38AD95A6">
                <wp:extent cx="4402363" cy="1945532"/>
                <wp:effectExtent l="0" t="0" r="5080" b="0"/>
                <wp:docPr id="19999" name="Group 19999"/>
                <wp:cNvGraphicFramePr/>
                <a:graphic xmlns:a="http://schemas.openxmlformats.org/drawingml/2006/main">
                  <a:graphicData uri="http://schemas.microsoft.com/office/word/2010/wordprocessingGroup">
                    <wpg:wgp>
                      <wpg:cNvGrpSpPr/>
                      <wpg:grpSpPr>
                        <a:xfrm>
                          <a:off x="0" y="0"/>
                          <a:ext cx="4402363" cy="1945532"/>
                          <a:chOff x="1" y="0"/>
                          <a:chExt cx="4402363" cy="2328862"/>
                        </a:xfrm>
                      </wpg:grpSpPr>
                      <pic:pic xmlns:pic="http://schemas.openxmlformats.org/drawingml/2006/picture">
                        <pic:nvPicPr>
                          <pic:cNvPr id="2441" name="Picture 2441"/>
                          <pic:cNvPicPr/>
                        </pic:nvPicPr>
                        <pic:blipFill>
                          <a:blip r:embed="rId34"/>
                          <a:stretch>
                            <a:fillRect/>
                          </a:stretch>
                        </pic:blipFill>
                        <pic:spPr>
                          <a:xfrm>
                            <a:off x="333284" y="0"/>
                            <a:ext cx="3538728" cy="2087880"/>
                          </a:xfrm>
                          <a:prstGeom prst="rect">
                            <a:avLst/>
                          </a:prstGeom>
                        </pic:spPr>
                      </pic:pic>
                      <wps:wsp>
                        <wps:cNvPr id="24567" name="Shape 24567"/>
                        <wps:cNvSpPr/>
                        <wps:spPr>
                          <a:xfrm>
                            <a:off x="327188" y="2057400"/>
                            <a:ext cx="36576" cy="9144"/>
                          </a:xfrm>
                          <a:custGeom>
                            <a:avLst/>
                            <a:gdLst/>
                            <a:ahLst/>
                            <a:cxnLst/>
                            <a:rect l="0" t="0" r="0" b="0"/>
                            <a:pathLst>
                              <a:path w="36576" h="9144">
                                <a:moveTo>
                                  <a:pt x="0" y="0"/>
                                </a:moveTo>
                                <a:lnTo>
                                  <a:pt x="36576" y="0"/>
                                </a:lnTo>
                                <a:lnTo>
                                  <a:pt x="3657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4568" name="Shape 24568"/>
                        <wps:cNvSpPr/>
                        <wps:spPr>
                          <a:xfrm>
                            <a:off x="327188" y="1725168"/>
                            <a:ext cx="36576" cy="9144"/>
                          </a:xfrm>
                          <a:custGeom>
                            <a:avLst/>
                            <a:gdLst/>
                            <a:ahLst/>
                            <a:cxnLst/>
                            <a:rect l="0" t="0" r="0" b="0"/>
                            <a:pathLst>
                              <a:path w="36576" h="9144">
                                <a:moveTo>
                                  <a:pt x="0" y="0"/>
                                </a:moveTo>
                                <a:lnTo>
                                  <a:pt x="36576" y="0"/>
                                </a:lnTo>
                                <a:lnTo>
                                  <a:pt x="3657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4569" name="Shape 24569"/>
                        <wps:cNvSpPr/>
                        <wps:spPr>
                          <a:xfrm>
                            <a:off x="327188" y="1392936"/>
                            <a:ext cx="36576" cy="9144"/>
                          </a:xfrm>
                          <a:custGeom>
                            <a:avLst/>
                            <a:gdLst/>
                            <a:ahLst/>
                            <a:cxnLst/>
                            <a:rect l="0" t="0" r="0" b="0"/>
                            <a:pathLst>
                              <a:path w="36576" h="9144">
                                <a:moveTo>
                                  <a:pt x="0" y="0"/>
                                </a:moveTo>
                                <a:lnTo>
                                  <a:pt x="36576" y="0"/>
                                </a:lnTo>
                                <a:lnTo>
                                  <a:pt x="3657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4570" name="Shape 24570"/>
                        <wps:cNvSpPr/>
                        <wps:spPr>
                          <a:xfrm>
                            <a:off x="327188" y="1063752"/>
                            <a:ext cx="36576" cy="9144"/>
                          </a:xfrm>
                          <a:custGeom>
                            <a:avLst/>
                            <a:gdLst/>
                            <a:ahLst/>
                            <a:cxnLst/>
                            <a:rect l="0" t="0" r="0" b="0"/>
                            <a:pathLst>
                              <a:path w="36576" h="9144">
                                <a:moveTo>
                                  <a:pt x="0" y="0"/>
                                </a:moveTo>
                                <a:lnTo>
                                  <a:pt x="36576" y="0"/>
                                </a:lnTo>
                                <a:lnTo>
                                  <a:pt x="3657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4571" name="Shape 24571"/>
                        <wps:cNvSpPr/>
                        <wps:spPr>
                          <a:xfrm>
                            <a:off x="327188" y="731519"/>
                            <a:ext cx="36576" cy="9144"/>
                          </a:xfrm>
                          <a:custGeom>
                            <a:avLst/>
                            <a:gdLst/>
                            <a:ahLst/>
                            <a:cxnLst/>
                            <a:rect l="0" t="0" r="0" b="0"/>
                            <a:pathLst>
                              <a:path w="36576" h="9144">
                                <a:moveTo>
                                  <a:pt x="0" y="0"/>
                                </a:moveTo>
                                <a:lnTo>
                                  <a:pt x="36576" y="0"/>
                                </a:lnTo>
                                <a:lnTo>
                                  <a:pt x="3657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4572" name="Shape 24572"/>
                        <wps:cNvSpPr/>
                        <wps:spPr>
                          <a:xfrm>
                            <a:off x="327188" y="399288"/>
                            <a:ext cx="36576" cy="9144"/>
                          </a:xfrm>
                          <a:custGeom>
                            <a:avLst/>
                            <a:gdLst/>
                            <a:ahLst/>
                            <a:cxnLst/>
                            <a:rect l="0" t="0" r="0" b="0"/>
                            <a:pathLst>
                              <a:path w="36576" h="9144">
                                <a:moveTo>
                                  <a:pt x="0" y="0"/>
                                </a:moveTo>
                                <a:lnTo>
                                  <a:pt x="36576" y="0"/>
                                </a:lnTo>
                                <a:lnTo>
                                  <a:pt x="3657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4573" name="Shape 24573"/>
                        <wps:cNvSpPr/>
                        <wps:spPr>
                          <a:xfrm>
                            <a:off x="327188" y="67055"/>
                            <a:ext cx="36576" cy="9144"/>
                          </a:xfrm>
                          <a:custGeom>
                            <a:avLst/>
                            <a:gdLst/>
                            <a:ahLst/>
                            <a:cxnLst/>
                            <a:rect l="0" t="0" r="0" b="0"/>
                            <a:pathLst>
                              <a:path w="36576" h="9144">
                                <a:moveTo>
                                  <a:pt x="0" y="0"/>
                                </a:moveTo>
                                <a:lnTo>
                                  <a:pt x="36576" y="0"/>
                                </a:lnTo>
                                <a:lnTo>
                                  <a:pt x="3657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449" name="Rectangle 2449"/>
                        <wps:cNvSpPr/>
                        <wps:spPr>
                          <a:xfrm>
                            <a:off x="199172" y="2010157"/>
                            <a:ext cx="78100" cy="156903"/>
                          </a:xfrm>
                          <a:prstGeom prst="rect">
                            <a:avLst/>
                          </a:prstGeom>
                          <a:ln>
                            <a:noFill/>
                          </a:ln>
                        </wps:spPr>
                        <wps:txbx>
                          <w:txbxContent>
                            <w:p w14:paraId="7072D35E" w14:textId="77777777" w:rsidR="005830ED" w:rsidRDefault="005830ED" w:rsidP="00110D1D">
                              <w:pPr>
                                <w:spacing w:after="160" w:line="259" w:lineRule="auto"/>
                              </w:pPr>
                              <w:r>
                                <w:rPr>
                                  <w:rFonts w:ascii="Calibri" w:eastAsia="Calibri" w:hAnsi="Calibri" w:cs="Calibri"/>
                                  <w:sz w:val="18"/>
                                </w:rPr>
                                <w:t>0</w:t>
                              </w:r>
                            </w:p>
                          </w:txbxContent>
                        </wps:txbx>
                        <wps:bodyPr horzOverflow="overflow" vert="horz" lIns="0" tIns="0" rIns="0" bIns="0" rtlCol="0">
                          <a:noAutofit/>
                        </wps:bodyPr>
                      </wps:wsp>
                      <wps:wsp>
                        <wps:cNvPr id="2450" name="Rectangle 2450"/>
                        <wps:cNvSpPr/>
                        <wps:spPr>
                          <a:xfrm>
                            <a:off x="141260" y="1680973"/>
                            <a:ext cx="155123" cy="156903"/>
                          </a:xfrm>
                          <a:prstGeom prst="rect">
                            <a:avLst/>
                          </a:prstGeom>
                          <a:ln>
                            <a:noFill/>
                          </a:ln>
                        </wps:spPr>
                        <wps:txbx>
                          <w:txbxContent>
                            <w:p w14:paraId="7512E3A6" w14:textId="77777777" w:rsidR="005830ED" w:rsidRDefault="005830ED" w:rsidP="00110D1D">
                              <w:pPr>
                                <w:spacing w:after="160" w:line="259" w:lineRule="auto"/>
                              </w:pPr>
                              <w:r>
                                <w:rPr>
                                  <w:rFonts w:ascii="Calibri" w:eastAsia="Calibri" w:hAnsi="Calibri" w:cs="Calibri"/>
                                  <w:sz w:val="18"/>
                                </w:rPr>
                                <w:t>10</w:t>
                              </w:r>
                            </w:p>
                          </w:txbxContent>
                        </wps:txbx>
                        <wps:bodyPr horzOverflow="overflow" vert="horz" lIns="0" tIns="0" rIns="0" bIns="0" rtlCol="0">
                          <a:noAutofit/>
                        </wps:bodyPr>
                      </wps:wsp>
                      <wps:wsp>
                        <wps:cNvPr id="2451" name="Rectangle 2451"/>
                        <wps:cNvSpPr/>
                        <wps:spPr>
                          <a:xfrm>
                            <a:off x="141260" y="1348741"/>
                            <a:ext cx="155123" cy="156903"/>
                          </a:xfrm>
                          <a:prstGeom prst="rect">
                            <a:avLst/>
                          </a:prstGeom>
                          <a:ln>
                            <a:noFill/>
                          </a:ln>
                        </wps:spPr>
                        <wps:txbx>
                          <w:txbxContent>
                            <w:p w14:paraId="52AA897B" w14:textId="77777777" w:rsidR="005830ED" w:rsidRDefault="005830ED" w:rsidP="00110D1D">
                              <w:pPr>
                                <w:spacing w:after="160" w:line="259" w:lineRule="auto"/>
                              </w:pPr>
                              <w:r>
                                <w:rPr>
                                  <w:rFonts w:ascii="Calibri" w:eastAsia="Calibri" w:hAnsi="Calibri" w:cs="Calibri"/>
                                  <w:sz w:val="18"/>
                                </w:rPr>
                                <w:t>20</w:t>
                              </w:r>
                            </w:p>
                          </w:txbxContent>
                        </wps:txbx>
                        <wps:bodyPr horzOverflow="overflow" vert="horz" lIns="0" tIns="0" rIns="0" bIns="0" rtlCol="0">
                          <a:noAutofit/>
                        </wps:bodyPr>
                      </wps:wsp>
                      <wps:wsp>
                        <wps:cNvPr id="2452" name="Rectangle 2452"/>
                        <wps:cNvSpPr/>
                        <wps:spPr>
                          <a:xfrm>
                            <a:off x="141260" y="1016510"/>
                            <a:ext cx="155123" cy="156903"/>
                          </a:xfrm>
                          <a:prstGeom prst="rect">
                            <a:avLst/>
                          </a:prstGeom>
                          <a:ln>
                            <a:noFill/>
                          </a:ln>
                        </wps:spPr>
                        <wps:txbx>
                          <w:txbxContent>
                            <w:p w14:paraId="218BD018" w14:textId="77777777" w:rsidR="005830ED" w:rsidRDefault="005830ED" w:rsidP="00110D1D">
                              <w:pPr>
                                <w:spacing w:after="160" w:line="259" w:lineRule="auto"/>
                              </w:pPr>
                              <w:r>
                                <w:rPr>
                                  <w:rFonts w:ascii="Calibri" w:eastAsia="Calibri" w:hAnsi="Calibri" w:cs="Calibri"/>
                                  <w:sz w:val="18"/>
                                </w:rPr>
                                <w:t>30</w:t>
                              </w:r>
                            </w:p>
                          </w:txbxContent>
                        </wps:txbx>
                        <wps:bodyPr horzOverflow="overflow" vert="horz" lIns="0" tIns="0" rIns="0" bIns="0" rtlCol="0">
                          <a:noAutofit/>
                        </wps:bodyPr>
                      </wps:wsp>
                      <wps:wsp>
                        <wps:cNvPr id="2453" name="Rectangle 2453"/>
                        <wps:cNvSpPr/>
                        <wps:spPr>
                          <a:xfrm>
                            <a:off x="141260" y="684276"/>
                            <a:ext cx="155123" cy="156903"/>
                          </a:xfrm>
                          <a:prstGeom prst="rect">
                            <a:avLst/>
                          </a:prstGeom>
                          <a:ln>
                            <a:noFill/>
                          </a:ln>
                        </wps:spPr>
                        <wps:txbx>
                          <w:txbxContent>
                            <w:p w14:paraId="1C6A2725" w14:textId="77777777" w:rsidR="005830ED" w:rsidRDefault="005830ED" w:rsidP="00110D1D">
                              <w:pPr>
                                <w:spacing w:after="160" w:line="259" w:lineRule="auto"/>
                              </w:pPr>
                              <w:r>
                                <w:rPr>
                                  <w:rFonts w:ascii="Calibri" w:eastAsia="Calibri" w:hAnsi="Calibri" w:cs="Calibri"/>
                                  <w:sz w:val="18"/>
                                </w:rPr>
                                <w:t>40</w:t>
                              </w:r>
                            </w:p>
                          </w:txbxContent>
                        </wps:txbx>
                        <wps:bodyPr horzOverflow="overflow" vert="horz" lIns="0" tIns="0" rIns="0" bIns="0" rtlCol="0">
                          <a:noAutofit/>
                        </wps:bodyPr>
                      </wps:wsp>
                      <wps:wsp>
                        <wps:cNvPr id="2454" name="Rectangle 2454"/>
                        <wps:cNvSpPr/>
                        <wps:spPr>
                          <a:xfrm>
                            <a:off x="141260" y="355093"/>
                            <a:ext cx="155123" cy="156903"/>
                          </a:xfrm>
                          <a:prstGeom prst="rect">
                            <a:avLst/>
                          </a:prstGeom>
                          <a:ln>
                            <a:noFill/>
                          </a:ln>
                        </wps:spPr>
                        <wps:txbx>
                          <w:txbxContent>
                            <w:p w14:paraId="71C2B904" w14:textId="77777777" w:rsidR="005830ED" w:rsidRDefault="005830ED" w:rsidP="00110D1D">
                              <w:pPr>
                                <w:spacing w:after="160" w:line="259" w:lineRule="auto"/>
                              </w:pPr>
                              <w:r>
                                <w:rPr>
                                  <w:rFonts w:ascii="Calibri" w:eastAsia="Calibri" w:hAnsi="Calibri" w:cs="Calibri"/>
                                  <w:sz w:val="18"/>
                                </w:rPr>
                                <w:t>50</w:t>
                              </w:r>
                            </w:p>
                          </w:txbxContent>
                        </wps:txbx>
                        <wps:bodyPr horzOverflow="overflow" vert="horz" lIns="0" tIns="0" rIns="0" bIns="0" rtlCol="0">
                          <a:noAutofit/>
                        </wps:bodyPr>
                      </wps:wsp>
                      <wps:wsp>
                        <wps:cNvPr id="2455" name="Rectangle 2455"/>
                        <wps:cNvSpPr/>
                        <wps:spPr>
                          <a:xfrm>
                            <a:off x="141260" y="22861"/>
                            <a:ext cx="155123" cy="156903"/>
                          </a:xfrm>
                          <a:prstGeom prst="rect">
                            <a:avLst/>
                          </a:prstGeom>
                          <a:ln>
                            <a:noFill/>
                          </a:ln>
                        </wps:spPr>
                        <wps:txbx>
                          <w:txbxContent>
                            <w:p w14:paraId="0EF45867" w14:textId="77777777" w:rsidR="005830ED" w:rsidRDefault="005830ED" w:rsidP="00110D1D">
                              <w:pPr>
                                <w:spacing w:after="160" w:line="259" w:lineRule="auto"/>
                              </w:pPr>
                              <w:r>
                                <w:rPr>
                                  <w:rFonts w:ascii="Calibri" w:eastAsia="Calibri" w:hAnsi="Calibri" w:cs="Calibri"/>
                                  <w:sz w:val="18"/>
                                </w:rPr>
                                <w:t>60</w:t>
                              </w:r>
                            </w:p>
                          </w:txbxContent>
                        </wps:txbx>
                        <wps:bodyPr horzOverflow="overflow" vert="horz" lIns="0" tIns="0" rIns="0" bIns="0" rtlCol="0">
                          <a:noAutofit/>
                        </wps:bodyPr>
                      </wps:wsp>
                      <wps:wsp>
                        <wps:cNvPr id="24574" name="Shape 24574"/>
                        <wps:cNvSpPr/>
                        <wps:spPr>
                          <a:xfrm>
                            <a:off x="3789716" y="2060448"/>
                            <a:ext cx="9144" cy="33528"/>
                          </a:xfrm>
                          <a:custGeom>
                            <a:avLst/>
                            <a:gdLst/>
                            <a:ahLst/>
                            <a:cxnLst/>
                            <a:rect l="0" t="0" r="0" b="0"/>
                            <a:pathLst>
                              <a:path w="9144" h="33528">
                                <a:moveTo>
                                  <a:pt x="0" y="0"/>
                                </a:moveTo>
                                <a:lnTo>
                                  <a:pt x="9144" y="0"/>
                                </a:lnTo>
                                <a:lnTo>
                                  <a:pt x="9144" y="33528"/>
                                </a:lnTo>
                                <a:lnTo>
                                  <a:pt x="0" y="3352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4575" name="Shape 24575"/>
                        <wps:cNvSpPr/>
                        <wps:spPr>
                          <a:xfrm>
                            <a:off x="2933228" y="2060448"/>
                            <a:ext cx="9144" cy="33528"/>
                          </a:xfrm>
                          <a:custGeom>
                            <a:avLst/>
                            <a:gdLst/>
                            <a:ahLst/>
                            <a:cxnLst/>
                            <a:rect l="0" t="0" r="0" b="0"/>
                            <a:pathLst>
                              <a:path w="9144" h="33528">
                                <a:moveTo>
                                  <a:pt x="0" y="0"/>
                                </a:moveTo>
                                <a:lnTo>
                                  <a:pt x="9144" y="0"/>
                                </a:lnTo>
                                <a:lnTo>
                                  <a:pt x="9144" y="33528"/>
                                </a:lnTo>
                                <a:lnTo>
                                  <a:pt x="0" y="3352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4576" name="Shape 24576"/>
                        <wps:cNvSpPr/>
                        <wps:spPr>
                          <a:xfrm>
                            <a:off x="2076740" y="2060448"/>
                            <a:ext cx="9144" cy="33528"/>
                          </a:xfrm>
                          <a:custGeom>
                            <a:avLst/>
                            <a:gdLst/>
                            <a:ahLst/>
                            <a:cxnLst/>
                            <a:rect l="0" t="0" r="0" b="0"/>
                            <a:pathLst>
                              <a:path w="9144" h="33528">
                                <a:moveTo>
                                  <a:pt x="0" y="0"/>
                                </a:moveTo>
                                <a:lnTo>
                                  <a:pt x="9144" y="0"/>
                                </a:lnTo>
                                <a:lnTo>
                                  <a:pt x="9144" y="33528"/>
                                </a:lnTo>
                                <a:lnTo>
                                  <a:pt x="0" y="3352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4577" name="Shape 24577"/>
                        <wps:cNvSpPr/>
                        <wps:spPr>
                          <a:xfrm>
                            <a:off x="1220252" y="2060448"/>
                            <a:ext cx="9144" cy="33528"/>
                          </a:xfrm>
                          <a:custGeom>
                            <a:avLst/>
                            <a:gdLst/>
                            <a:ahLst/>
                            <a:cxnLst/>
                            <a:rect l="0" t="0" r="0" b="0"/>
                            <a:pathLst>
                              <a:path w="9144" h="33528">
                                <a:moveTo>
                                  <a:pt x="0" y="0"/>
                                </a:moveTo>
                                <a:lnTo>
                                  <a:pt x="9144" y="0"/>
                                </a:lnTo>
                                <a:lnTo>
                                  <a:pt x="9144" y="33528"/>
                                </a:lnTo>
                                <a:lnTo>
                                  <a:pt x="0" y="3352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4578" name="Shape 24578"/>
                        <wps:cNvSpPr/>
                        <wps:spPr>
                          <a:xfrm>
                            <a:off x="363764" y="2060448"/>
                            <a:ext cx="9144" cy="33528"/>
                          </a:xfrm>
                          <a:custGeom>
                            <a:avLst/>
                            <a:gdLst/>
                            <a:ahLst/>
                            <a:cxnLst/>
                            <a:rect l="0" t="0" r="0" b="0"/>
                            <a:pathLst>
                              <a:path w="9144" h="33528">
                                <a:moveTo>
                                  <a:pt x="0" y="0"/>
                                </a:moveTo>
                                <a:lnTo>
                                  <a:pt x="9144" y="0"/>
                                </a:lnTo>
                                <a:lnTo>
                                  <a:pt x="9144" y="33528"/>
                                </a:lnTo>
                                <a:lnTo>
                                  <a:pt x="0" y="3352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461" name="Rectangle 2461"/>
                        <wps:cNvSpPr/>
                        <wps:spPr>
                          <a:xfrm>
                            <a:off x="516036" y="2153069"/>
                            <a:ext cx="729862" cy="175793"/>
                          </a:xfrm>
                          <a:prstGeom prst="rect">
                            <a:avLst/>
                          </a:prstGeom>
                          <a:ln>
                            <a:noFill/>
                          </a:ln>
                        </wps:spPr>
                        <wps:txbx>
                          <w:txbxContent>
                            <w:p w14:paraId="6D4A2918" w14:textId="5FD0C0F9" w:rsidR="005830ED" w:rsidRPr="00C3396A" w:rsidRDefault="005830ED" w:rsidP="00110D1D">
                              <w:pPr>
                                <w:spacing w:after="160" w:line="259" w:lineRule="auto"/>
                                <w:rPr>
                                  <w:lang w:val="en-US"/>
                                </w:rPr>
                              </w:pPr>
                              <w:r>
                                <w:rPr>
                                  <w:sz w:val="18"/>
                                </w:rPr>
                                <w:t>Көктем 20</w:t>
                              </w:r>
                              <w:r>
                                <w:rPr>
                                  <w:sz w:val="18"/>
                                  <w:lang w:val="en-US"/>
                                </w:rPr>
                                <w:t>20</w:t>
                              </w:r>
                            </w:p>
                          </w:txbxContent>
                        </wps:txbx>
                        <wps:bodyPr horzOverflow="overflow" vert="horz" lIns="0" tIns="0" rIns="0" bIns="0" rtlCol="0">
                          <a:noAutofit/>
                        </wps:bodyPr>
                      </wps:wsp>
                      <wps:wsp>
                        <wps:cNvPr id="2462" name="Rectangle 2462"/>
                        <wps:cNvSpPr/>
                        <wps:spPr>
                          <a:xfrm>
                            <a:off x="1369604" y="2153877"/>
                            <a:ext cx="742185" cy="140129"/>
                          </a:xfrm>
                          <a:prstGeom prst="rect">
                            <a:avLst/>
                          </a:prstGeom>
                          <a:ln>
                            <a:noFill/>
                          </a:ln>
                        </wps:spPr>
                        <wps:txbx>
                          <w:txbxContent>
                            <w:p w14:paraId="08C02C87" w14:textId="36220062" w:rsidR="005830ED" w:rsidRPr="00C3396A" w:rsidRDefault="005830ED" w:rsidP="00110D1D">
                              <w:pPr>
                                <w:spacing w:after="160" w:line="259" w:lineRule="auto"/>
                                <w:rPr>
                                  <w:lang w:val="en-US"/>
                                </w:rPr>
                              </w:pPr>
                              <w:r>
                                <w:rPr>
                                  <w:sz w:val="18"/>
                                </w:rPr>
                                <w:t>Күз 20</w:t>
                              </w:r>
                              <w:r>
                                <w:rPr>
                                  <w:sz w:val="18"/>
                                  <w:lang w:val="en-US"/>
                                </w:rPr>
                                <w:t>21</w:t>
                              </w:r>
                            </w:p>
                          </w:txbxContent>
                        </wps:txbx>
                        <wps:bodyPr horzOverflow="overflow" vert="horz" lIns="0" tIns="0" rIns="0" bIns="0" rtlCol="0">
                          <a:noAutofit/>
                        </wps:bodyPr>
                      </wps:wsp>
                      <wps:wsp>
                        <wps:cNvPr id="2463" name="Rectangle 2463"/>
                        <wps:cNvSpPr/>
                        <wps:spPr>
                          <a:xfrm>
                            <a:off x="2226092" y="2153877"/>
                            <a:ext cx="742185" cy="140129"/>
                          </a:xfrm>
                          <a:prstGeom prst="rect">
                            <a:avLst/>
                          </a:prstGeom>
                          <a:ln>
                            <a:noFill/>
                          </a:ln>
                        </wps:spPr>
                        <wps:txbx>
                          <w:txbxContent>
                            <w:p w14:paraId="6E64CF7E" w14:textId="5F1A7234" w:rsidR="005830ED" w:rsidRPr="00C3396A" w:rsidRDefault="005830ED" w:rsidP="00110D1D">
                              <w:pPr>
                                <w:spacing w:after="160" w:line="259" w:lineRule="auto"/>
                                <w:rPr>
                                  <w:lang w:val="en-US"/>
                                </w:rPr>
                              </w:pPr>
                              <w:r>
                                <w:rPr>
                                  <w:sz w:val="18"/>
                                </w:rPr>
                                <w:t xml:space="preserve">Күз </w:t>
                              </w:r>
                              <w:r>
                                <w:rPr>
                                  <w:sz w:val="18"/>
                                  <w:lang w:val="en-US"/>
                                </w:rPr>
                                <w:t>2022</w:t>
                              </w:r>
                            </w:p>
                          </w:txbxContent>
                        </wps:txbx>
                        <wps:bodyPr horzOverflow="overflow" vert="horz" lIns="0" tIns="0" rIns="0" bIns="0" rtlCol="0">
                          <a:noAutofit/>
                        </wps:bodyPr>
                      </wps:wsp>
                      <wps:wsp>
                        <wps:cNvPr id="2464" name="Rectangle 2464"/>
                        <wps:cNvSpPr/>
                        <wps:spPr>
                          <a:xfrm>
                            <a:off x="3082580" y="2153877"/>
                            <a:ext cx="742185" cy="140129"/>
                          </a:xfrm>
                          <a:prstGeom prst="rect">
                            <a:avLst/>
                          </a:prstGeom>
                          <a:ln>
                            <a:noFill/>
                          </a:ln>
                        </wps:spPr>
                        <wps:txbx>
                          <w:txbxContent>
                            <w:p w14:paraId="3A018532" w14:textId="6B46ED0C" w:rsidR="005830ED" w:rsidRPr="00C3396A" w:rsidRDefault="005830ED" w:rsidP="00110D1D">
                              <w:pPr>
                                <w:spacing w:after="160" w:line="259" w:lineRule="auto"/>
                                <w:rPr>
                                  <w:lang w:val="en-US"/>
                                </w:rPr>
                              </w:pPr>
                              <w:r>
                                <w:rPr>
                                  <w:sz w:val="18"/>
                                </w:rPr>
                                <w:t>Күз 20</w:t>
                              </w:r>
                              <w:r>
                                <w:rPr>
                                  <w:sz w:val="18"/>
                                  <w:lang w:val="en-US"/>
                                </w:rPr>
                                <w:t>23</w:t>
                              </w:r>
                            </w:p>
                          </w:txbxContent>
                        </wps:txbx>
                        <wps:bodyPr horzOverflow="overflow" vert="horz" lIns="0" tIns="0" rIns="0" bIns="0" rtlCol="0">
                          <a:noAutofit/>
                        </wps:bodyPr>
                      </wps:wsp>
                      <wps:wsp>
                        <wps:cNvPr id="2465" name="Rectangle 2465"/>
                        <wps:cNvSpPr/>
                        <wps:spPr>
                          <a:xfrm rot="-5399999">
                            <a:off x="-101376" y="950276"/>
                            <a:ext cx="342869" cy="140115"/>
                          </a:xfrm>
                          <a:prstGeom prst="rect">
                            <a:avLst/>
                          </a:prstGeom>
                          <a:ln>
                            <a:noFill/>
                          </a:ln>
                        </wps:spPr>
                        <wps:txbx>
                          <w:txbxContent>
                            <w:p w14:paraId="590C1DC1" w14:textId="77777777" w:rsidR="005830ED" w:rsidRDefault="005830ED" w:rsidP="00110D1D">
                              <w:pPr>
                                <w:spacing w:after="160" w:line="259" w:lineRule="auto"/>
                              </w:pPr>
                              <w:r>
                                <w:rPr>
                                  <w:sz w:val="18"/>
                                </w:rPr>
                                <w:t>мг/кг</w:t>
                              </w:r>
                            </w:p>
                          </w:txbxContent>
                        </wps:txbx>
                        <wps:bodyPr horzOverflow="overflow" vert="horz" lIns="0" tIns="0" rIns="0" bIns="0" rtlCol="0">
                          <a:noAutofit/>
                        </wps:bodyPr>
                      </wps:wsp>
                      <wps:wsp>
                        <wps:cNvPr id="2466" name="Shape 2466"/>
                        <wps:cNvSpPr/>
                        <wps:spPr>
                          <a:xfrm>
                            <a:off x="3896396" y="429768"/>
                            <a:ext cx="251460" cy="1399032"/>
                          </a:xfrm>
                          <a:custGeom>
                            <a:avLst/>
                            <a:gdLst/>
                            <a:ahLst/>
                            <a:cxnLst/>
                            <a:rect l="0" t="0" r="0" b="0"/>
                            <a:pathLst>
                              <a:path w="251460" h="1399032">
                                <a:moveTo>
                                  <a:pt x="0" y="0"/>
                                </a:moveTo>
                                <a:lnTo>
                                  <a:pt x="251460" y="0"/>
                                </a:lnTo>
                                <a:lnTo>
                                  <a:pt x="251460" y="3048"/>
                                </a:lnTo>
                                <a:lnTo>
                                  <a:pt x="3048" y="3048"/>
                                </a:lnTo>
                                <a:lnTo>
                                  <a:pt x="3048" y="1395984"/>
                                </a:lnTo>
                                <a:lnTo>
                                  <a:pt x="251460" y="1395984"/>
                                </a:lnTo>
                                <a:lnTo>
                                  <a:pt x="251460" y="1399032"/>
                                </a:lnTo>
                                <a:lnTo>
                                  <a:pt x="0" y="1399032"/>
                                </a:lnTo>
                                <a:cubicBezTo>
                                  <a:pt x="0" y="1399032"/>
                                  <a:pt x="0" y="1399032"/>
                                  <a:pt x="0" y="1395984"/>
                                </a:cubicBezTo>
                                <a:lnTo>
                                  <a:pt x="0" y="3048"/>
                                </a:lnTo>
                                <a:cubicBezTo>
                                  <a:pt x="0" y="3048"/>
                                  <a:pt x="0" y="0"/>
                                  <a:pt x="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467" name="Shape 2467"/>
                        <wps:cNvSpPr/>
                        <wps:spPr>
                          <a:xfrm>
                            <a:off x="4147856" y="429768"/>
                            <a:ext cx="254508" cy="1399032"/>
                          </a:xfrm>
                          <a:custGeom>
                            <a:avLst/>
                            <a:gdLst/>
                            <a:ahLst/>
                            <a:cxnLst/>
                            <a:rect l="0" t="0" r="0" b="0"/>
                            <a:pathLst>
                              <a:path w="254508" h="1399032">
                                <a:moveTo>
                                  <a:pt x="0" y="0"/>
                                </a:moveTo>
                                <a:lnTo>
                                  <a:pt x="251460" y="0"/>
                                </a:lnTo>
                                <a:cubicBezTo>
                                  <a:pt x="251460" y="0"/>
                                  <a:pt x="254508" y="3048"/>
                                  <a:pt x="254508" y="3048"/>
                                </a:cubicBezTo>
                                <a:lnTo>
                                  <a:pt x="254508" y="1395984"/>
                                </a:lnTo>
                                <a:cubicBezTo>
                                  <a:pt x="254508" y="1399032"/>
                                  <a:pt x="251460" y="1399032"/>
                                  <a:pt x="251460" y="1399032"/>
                                </a:cubicBezTo>
                                <a:lnTo>
                                  <a:pt x="0" y="1399032"/>
                                </a:lnTo>
                                <a:lnTo>
                                  <a:pt x="0" y="1395984"/>
                                </a:lnTo>
                                <a:lnTo>
                                  <a:pt x="248412" y="1395984"/>
                                </a:lnTo>
                                <a:lnTo>
                                  <a:pt x="248412" y="3048"/>
                                </a:lnTo>
                                <a:lnTo>
                                  <a:pt x="0" y="3048"/>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23802" name="Picture 23802"/>
                          <pic:cNvPicPr/>
                        </pic:nvPicPr>
                        <pic:blipFill>
                          <a:blip r:embed="rId35"/>
                          <a:stretch>
                            <a:fillRect/>
                          </a:stretch>
                        </pic:blipFill>
                        <pic:spPr>
                          <a:xfrm>
                            <a:off x="4032540" y="498856"/>
                            <a:ext cx="64008" cy="60960"/>
                          </a:xfrm>
                          <a:prstGeom prst="rect">
                            <a:avLst/>
                          </a:prstGeom>
                        </pic:spPr>
                      </pic:pic>
                      <wps:wsp>
                        <wps:cNvPr id="2470" name="Shape 2470"/>
                        <wps:cNvSpPr/>
                        <wps:spPr>
                          <a:xfrm>
                            <a:off x="4030508" y="496824"/>
                            <a:ext cx="38100" cy="70104"/>
                          </a:xfrm>
                          <a:custGeom>
                            <a:avLst/>
                            <a:gdLst/>
                            <a:ahLst/>
                            <a:cxnLst/>
                            <a:rect l="0" t="0" r="0" b="0"/>
                            <a:pathLst>
                              <a:path w="38100" h="70104">
                                <a:moveTo>
                                  <a:pt x="6096" y="0"/>
                                </a:moveTo>
                                <a:lnTo>
                                  <a:pt x="38100" y="0"/>
                                </a:lnTo>
                                <a:lnTo>
                                  <a:pt x="38100" y="12192"/>
                                </a:lnTo>
                                <a:lnTo>
                                  <a:pt x="15240" y="12192"/>
                                </a:lnTo>
                                <a:lnTo>
                                  <a:pt x="15240" y="57912"/>
                                </a:lnTo>
                                <a:lnTo>
                                  <a:pt x="38100" y="57912"/>
                                </a:lnTo>
                                <a:lnTo>
                                  <a:pt x="38100" y="70104"/>
                                </a:lnTo>
                                <a:lnTo>
                                  <a:pt x="6096" y="70104"/>
                                </a:lnTo>
                                <a:cubicBezTo>
                                  <a:pt x="3048" y="70104"/>
                                  <a:pt x="0" y="67056"/>
                                  <a:pt x="0" y="64008"/>
                                </a:cubicBezTo>
                                <a:lnTo>
                                  <a:pt x="0" y="6096"/>
                                </a:lnTo>
                                <a:cubicBezTo>
                                  <a:pt x="0" y="3048"/>
                                  <a:pt x="3048" y="0"/>
                                  <a:pt x="609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471" name="Shape 2471"/>
                        <wps:cNvSpPr/>
                        <wps:spPr>
                          <a:xfrm>
                            <a:off x="4068608" y="496824"/>
                            <a:ext cx="35052" cy="70104"/>
                          </a:xfrm>
                          <a:custGeom>
                            <a:avLst/>
                            <a:gdLst/>
                            <a:ahLst/>
                            <a:cxnLst/>
                            <a:rect l="0" t="0" r="0" b="0"/>
                            <a:pathLst>
                              <a:path w="35052" h="70104">
                                <a:moveTo>
                                  <a:pt x="0" y="0"/>
                                </a:moveTo>
                                <a:lnTo>
                                  <a:pt x="28956" y="0"/>
                                </a:lnTo>
                                <a:cubicBezTo>
                                  <a:pt x="32004" y="0"/>
                                  <a:pt x="35052" y="3048"/>
                                  <a:pt x="35052" y="6096"/>
                                </a:cubicBezTo>
                                <a:lnTo>
                                  <a:pt x="35052" y="64008"/>
                                </a:lnTo>
                                <a:cubicBezTo>
                                  <a:pt x="35052" y="67056"/>
                                  <a:pt x="32004" y="70104"/>
                                  <a:pt x="28956" y="70104"/>
                                </a:cubicBezTo>
                                <a:lnTo>
                                  <a:pt x="0" y="70104"/>
                                </a:lnTo>
                                <a:lnTo>
                                  <a:pt x="0" y="57912"/>
                                </a:lnTo>
                                <a:lnTo>
                                  <a:pt x="22860" y="57912"/>
                                </a:lnTo>
                                <a:lnTo>
                                  <a:pt x="22860" y="12192"/>
                                </a:lnTo>
                                <a:lnTo>
                                  <a:pt x="0" y="12192"/>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472" name="Rectangle 2472"/>
                        <wps:cNvSpPr/>
                        <wps:spPr>
                          <a:xfrm>
                            <a:off x="4118900" y="480821"/>
                            <a:ext cx="151391" cy="144517"/>
                          </a:xfrm>
                          <a:prstGeom prst="rect">
                            <a:avLst/>
                          </a:prstGeom>
                          <a:ln>
                            <a:noFill/>
                          </a:ln>
                        </wps:spPr>
                        <wps:txbx>
                          <w:txbxContent>
                            <w:p w14:paraId="2C7C0D52" w14:textId="77777777" w:rsidR="005830ED" w:rsidRDefault="005830ED" w:rsidP="00110D1D">
                              <w:pPr>
                                <w:spacing w:after="160" w:line="259" w:lineRule="auto"/>
                              </w:pPr>
                              <w:r>
                                <w:rPr>
                                  <w:rFonts w:ascii="Calibri" w:eastAsia="Calibri" w:hAnsi="Calibri" w:cs="Calibri"/>
                                  <w:sz w:val="17"/>
                                </w:rPr>
                                <w:t>Cu</w:t>
                              </w:r>
                            </w:p>
                          </w:txbxContent>
                        </wps:txbx>
                        <wps:bodyPr horzOverflow="overflow" vert="horz" lIns="0" tIns="0" rIns="0" bIns="0" rtlCol="0">
                          <a:noAutofit/>
                        </wps:bodyPr>
                      </wps:wsp>
                      <pic:pic xmlns:pic="http://schemas.openxmlformats.org/drawingml/2006/picture">
                        <pic:nvPicPr>
                          <pic:cNvPr id="23803" name="Picture 23803"/>
                          <pic:cNvPicPr/>
                        </pic:nvPicPr>
                        <pic:blipFill>
                          <a:blip r:embed="rId36"/>
                          <a:stretch>
                            <a:fillRect/>
                          </a:stretch>
                        </pic:blipFill>
                        <pic:spPr>
                          <a:xfrm>
                            <a:off x="4032540" y="697992"/>
                            <a:ext cx="64008" cy="60960"/>
                          </a:xfrm>
                          <a:prstGeom prst="rect">
                            <a:avLst/>
                          </a:prstGeom>
                        </pic:spPr>
                      </pic:pic>
                      <wps:wsp>
                        <wps:cNvPr id="2475" name="Shape 2475"/>
                        <wps:cNvSpPr/>
                        <wps:spPr>
                          <a:xfrm>
                            <a:off x="4030508" y="694943"/>
                            <a:ext cx="38100" cy="73152"/>
                          </a:xfrm>
                          <a:custGeom>
                            <a:avLst/>
                            <a:gdLst/>
                            <a:ahLst/>
                            <a:cxnLst/>
                            <a:rect l="0" t="0" r="0" b="0"/>
                            <a:pathLst>
                              <a:path w="38100" h="73152">
                                <a:moveTo>
                                  <a:pt x="6096" y="0"/>
                                </a:moveTo>
                                <a:lnTo>
                                  <a:pt x="38100" y="0"/>
                                </a:lnTo>
                                <a:lnTo>
                                  <a:pt x="38100" y="12192"/>
                                </a:lnTo>
                                <a:lnTo>
                                  <a:pt x="15240" y="12192"/>
                                </a:lnTo>
                                <a:lnTo>
                                  <a:pt x="15240" y="57912"/>
                                </a:lnTo>
                                <a:lnTo>
                                  <a:pt x="38100" y="57912"/>
                                </a:lnTo>
                                <a:lnTo>
                                  <a:pt x="38100" y="73152"/>
                                </a:lnTo>
                                <a:lnTo>
                                  <a:pt x="6096" y="73152"/>
                                </a:lnTo>
                                <a:cubicBezTo>
                                  <a:pt x="3048" y="73152"/>
                                  <a:pt x="0" y="70104"/>
                                  <a:pt x="0" y="64008"/>
                                </a:cubicBezTo>
                                <a:lnTo>
                                  <a:pt x="0" y="6097"/>
                                </a:lnTo>
                                <a:cubicBezTo>
                                  <a:pt x="0" y="3049"/>
                                  <a:pt x="3048" y="0"/>
                                  <a:pt x="609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476" name="Shape 2476"/>
                        <wps:cNvSpPr/>
                        <wps:spPr>
                          <a:xfrm>
                            <a:off x="4068608" y="694943"/>
                            <a:ext cx="35052" cy="73152"/>
                          </a:xfrm>
                          <a:custGeom>
                            <a:avLst/>
                            <a:gdLst/>
                            <a:ahLst/>
                            <a:cxnLst/>
                            <a:rect l="0" t="0" r="0" b="0"/>
                            <a:pathLst>
                              <a:path w="35052" h="73152">
                                <a:moveTo>
                                  <a:pt x="0" y="0"/>
                                </a:moveTo>
                                <a:lnTo>
                                  <a:pt x="28956" y="0"/>
                                </a:lnTo>
                                <a:cubicBezTo>
                                  <a:pt x="32004" y="0"/>
                                  <a:pt x="35052" y="3049"/>
                                  <a:pt x="35052" y="6097"/>
                                </a:cubicBezTo>
                                <a:lnTo>
                                  <a:pt x="35052" y="64008"/>
                                </a:lnTo>
                                <a:cubicBezTo>
                                  <a:pt x="35052" y="70104"/>
                                  <a:pt x="32004" y="73152"/>
                                  <a:pt x="28956" y="73152"/>
                                </a:cubicBezTo>
                                <a:lnTo>
                                  <a:pt x="0" y="73152"/>
                                </a:lnTo>
                                <a:lnTo>
                                  <a:pt x="0" y="57912"/>
                                </a:lnTo>
                                <a:lnTo>
                                  <a:pt x="22860" y="57912"/>
                                </a:lnTo>
                                <a:lnTo>
                                  <a:pt x="22860" y="12192"/>
                                </a:lnTo>
                                <a:lnTo>
                                  <a:pt x="0" y="12192"/>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477" name="Rectangle 2477"/>
                        <wps:cNvSpPr/>
                        <wps:spPr>
                          <a:xfrm>
                            <a:off x="4118900" y="678942"/>
                            <a:ext cx="125710" cy="144517"/>
                          </a:xfrm>
                          <a:prstGeom prst="rect">
                            <a:avLst/>
                          </a:prstGeom>
                          <a:ln>
                            <a:noFill/>
                          </a:ln>
                        </wps:spPr>
                        <wps:txbx>
                          <w:txbxContent>
                            <w:p w14:paraId="63A60799" w14:textId="77777777" w:rsidR="005830ED" w:rsidRDefault="005830ED" w:rsidP="00110D1D">
                              <w:pPr>
                                <w:spacing w:after="160" w:line="259" w:lineRule="auto"/>
                              </w:pPr>
                              <w:r>
                                <w:rPr>
                                  <w:rFonts w:ascii="Calibri" w:eastAsia="Calibri" w:hAnsi="Calibri" w:cs="Calibri"/>
                                  <w:sz w:val="17"/>
                                </w:rPr>
                                <w:t>Ni</w:t>
                              </w:r>
                            </w:p>
                          </w:txbxContent>
                        </wps:txbx>
                        <wps:bodyPr horzOverflow="overflow" vert="horz" lIns="0" tIns="0" rIns="0" bIns="0" rtlCol="0">
                          <a:noAutofit/>
                        </wps:bodyPr>
                      </wps:wsp>
                      <pic:pic xmlns:pic="http://schemas.openxmlformats.org/drawingml/2006/picture">
                        <pic:nvPicPr>
                          <pic:cNvPr id="23804" name="Picture 23804"/>
                          <pic:cNvPicPr/>
                        </pic:nvPicPr>
                        <pic:blipFill>
                          <a:blip r:embed="rId37"/>
                          <a:stretch>
                            <a:fillRect/>
                          </a:stretch>
                        </pic:blipFill>
                        <pic:spPr>
                          <a:xfrm>
                            <a:off x="4032540" y="898144"/>
                            <a:ext cx="64008" cy="60960"/>
                          </a:xfrm>
                          <a:prstGeom prst="rect">
                            <a:avLst/>
                          </a:prstGeom>
                        </pic:spPr>
                      </pic:pic>
                      <wps:wsp>
                        <wps:cNvPr id="2480" name="Shape 2480"/>
                        <wps:cNvSpPr/>
                        <wps:spPr>
                          <a:xfrm>
                            <a:off x="4030508" y="893064"/>
                            <a:ext cx="38100" cy="73152"/>
                          </a:xfrm>
                          <a:custGeom>
                            <a:avLst/>
                            <a:gdLst/>
                            <a:ahLst/>
                            <a:cxnLst/>
                            <a:rect l="0" t="0" r="0" b="0"/>
                            <a:pathLst>
                              <a:path w="38100" h="73152">
                                <a:moveTo>
                                  <a:pt x="6096" y="0"/>
                                </a:moveTo>
                                <a:lnTo>
                                  <a:pt x="38100" y="0"/>
                                </a:lnTo>
                                <a:lnTo>
                                  <a:pt x="38100" y="15240"/>
                                </a:lnTo>
                                <a:lnTo>
                                  <a:pt x="15240" y="15240"/>
                                </a:lnTo>
                                <a:lnTo>
                                  <a:pt x="15240" y="60960"/>
                                </a:lnTo>
                                <a:lnTo>
                                  <a:pt x="38100" y="60960"/>
                                </a:lnTo>
                                <a:lnTo>
                                  <a:pt x="38100" y="73152"/>
                                </a:lnTo>
                                <a:lnTo>
                                  <a:pt x="6096" y="73152"/>
                                </a:lnTo>
                                <a:cubicBezTo>
                                  <a:pt x="3048" y="73152"/>
                                  <a:pt x="0" y="70104"/>
                                  <a:pt x="0" y="67056"/>
                                </a:cubicBezTo>
                                <a:lnTo>
                                  <a:pt x="0" y="9144"/>
                                </a:lnTo>
                                <a:cubicBezTo>
                                  <a:pt x="0" y="3048"/>
                                  <a:pt x="3048" y="0"/>
                                  <a:pt x="609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481" name="Shape 2481"/>
                        <wps:cNvSpPr/>
                        <wps:spPr>
                          <a:xfrm>
                            <a:off x="4068608" y="893064"/>
                            <a:ext cx="35052" cy="73152"/>
                          </a:xfrm>
                          <a:custGeom>
                            <a:avLst/>
                            <a:gdLst/>
                            <a:ahLst/>
                            <a:cxnLst/>
                            <a:rect l="0" t="0" r="0" b="0"/>
                            <a:pathLst>
                              <a:path w="35052" h="73152">
                                <a:moveTo>
                                  <a:pt x="0" y="0"/>
                                </a:moveTo>
                                <a:lnTo>
                                  <a:pt x="28956" y="0"/>
                                </a:lnTo>
                                <a:cubicBezTo>
                                  <a:pt x="32004" y="0"/>
                                  <a:pt x="35052" y="3048"/>
                                  <a:pt x="35052" y="9144"/>
                                </a:cubicBezTo>
                                <a:lnTo>
                                  <a:pt x="35052" y="67056"/>
                                </a:lnTo>
                                <a:cubicBezTo>
                                  <a:pt x="35052" y="70104"/>
                                  <a:pt x="32004" y="73152"/>
                                  <a:pt x="28956" y="73152"/>
                                </a:cubicBezTo>
                                <a:lnTo>
                                  <a:pt x="0" y="73152"/>
                                </a:lnTo>
                                <a:lnTo>
                                  <a:pt x="0" y="60960"/>
                                </a:lnTo>
                                <a:lnTo>
                                  <a:pt x="22860" y="60960"/>
                                </a:lnTo>
                                <a:lnTo>
                                  <a:pt x="22860" y="15240"/>
                                </a:lnTo>
                                <a:lnTo>
                                  <a:pt x="0" y="1524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482" name="Rectangle 2482"/>
                        <wps:cNvSpPr/>
                        <wps:spPr>
                          <a:xfrm>
                            <a:off x="4118900" y="877062"/>
                            <a:ext cx="139472" cy="144517"/>
                          </a:xfrm>
                          <a:prstGeom prst="rect">
                            <a:avLst/>
                          </a:prstGeom>
                          <a:ln>
                            <a:noFill/>
                          </a:ln>
                        </wps:spPr>
                        <wps:txbx>
                          <w:txbxContent>
                            <w:p w14:paraId="54F273F1" w14:textId="77777777" w:rsidR="005830ED" w:rsidRDefault="005830ED" w:rsidP="00110D1D">
                              <w:pPr>
                                <w:spacing w:after="160" w:line="259" w:lineRule="auto"/>
                              </w:pPr>
                              <w:r>
                                <w:rPr>
                                  <w:rFonts w:ascii="Calibri" w:eastAsia="Calibri" w:hAnsi="Calibri" w:cs="Calibri"/>
                                  <w:sz w:val="17"/>
                                </w:rPr>
                                <w:t>Zn</w:t>
                              </w:r>
                            </w:p>
                          </w:txbxContent>
                        </wps:txbx>
                        <wps:bodyPr horzOverflow="overflow" vert="horz" lIns="0" tIns="0" rIns="0" bIns="0" rtlCol="0">
                          <a:noAutofit/>
                        </wps:bodyPr>
                      </wps:wsp>
                      <wps:wsp>
                        <wps:cNvPr id="24579" name="Shape 24579"/>
                        <wps:cNvSpPr/>
                        <wps:spPr>
                          <a:xfrm>
                            <a:off x="4036604" y="1100329"/>
                            <a:ext cx="60960" cy="57910"/>
                          </a:xfrm>
                          <a:custGeom>
                            <a:avLst/>
                            <a:gdLst/>
                            <a:ahLst/>
                            <a:cxnLst/>
                            <a:rect l="0" t="0" r="0" b="0"/>
                            <a:pathLst>
                              <a:path w="60960" h="57910">
                                <a:moveTo>
                                  <a:pt x="0" y="0"/>
                                </a:moveTo>
                                <a:lnTo>
                                  <a:pt x="60960" y="0"/>
                                </a:lnTo>
                                <a:lnTo>
                                  <a:pt x="60960" y="57910"/>
                                </a:lnTo>
                                <a:lnTo>
                                  <a:pt x="0" y="57910"/>
                                </a:lnTo>
                                <a:lnTo>
                                  <a:pt x="0" y="0"/>
                                </a:lnTo>
                              </a:path>
                            </a:pathLst>
                          </a:custGeom>
                          <a:ln w="0" cap="flat">
                            <a:miter lim="127000"/>
                          </a:ln>
                        </wps:spPr>
                        <wps:style>
                          <a:lnRef idx="0">
                            <a:srgbClr val="000000">
                              <a:alpha val="0"/>
                            </a:srgbClr>
                          </a:lnRef>
                          <a:fillRef idx="1">
                            <a:srgbClr val="CCFFFF"/>
                          </a:fillRef>
                          <a:effectRef idx="0">
                            <a:scrgbClr r="0" g="0" b="0"/>
                          </a:effectRef>
                          <a:fontRef idx="none"/>
                        </wps:style>
                        <wps:bodyPr/>
                      </wps:wsp>
                      <wps:wsp>
                        <wps:cNvPr id="2484" name="Shape 2484"/>
                        <wps:cNvSpPr/>
                        <wps:spPr>
                          <a:xfrm>
                            <a:off x="4030508" y="1094231"/>
                            <a:ext cx="38100" cy="70104"/>
                          </a:xfrm>
                          <a:custGeom>
                            <a:avLst/>
                            <a:gdLst/>
                            <a:ahLst/>
                            <a:cxnLst/>
                            <a:rect l="0" t="0" r="0" b="0"/>
                            <a:pathLst>
                              <a:path w="38100" h="70104">
                                <a:moveTo>
                                  <a:pt x="6096" y="0"/>
                                </a:moveTo>
                                <a:lnTo>
                                  <a:pt x="38100" y="0"/>
                                </a:lnTo>
                                <a:lnTo>
                                  <a:pt x="38100" y="12192"/>
                                </a:lnTo>
                                <a:lnTo>
                                  <a:pt x="15240" y="12192"/>
                                </a:lnTo>
                                <a:lnTo>
                                  <a:pt x="15240" y="57912"/>
                                </a:lnTo>
                                <a:lnTo>
                                  <a:pt x="38100" y="57912"/>
                                </a:lnTo>
                                <a:lnTo>
                                  <a:pt x="38100" y="70104"/>
                                </a:lnTo>
                                <a:lnTo>
                                  <a:pt x="6096" y="70104"/>
                                </a:lnTo>
                                <a:cubicBezTo>
                                  <a:pt x="3048" y="70104"/>
                                  <a:pt x="0" y="67056"/>
                                  <a:pt x="0" y="64008"/>
                                </a:cubicBezTo>
                                <a:lnTo>
                                  <a:pt x="0" y="6097"/>
                                </a:lnTo>
                                <a:cubicBezTo>
                                  <a:pt x="0" y="3049"/>
                                  <a:pt x="3048" y="0"/>
                                  <a:pt x="609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485" name="Shape 2485"/>
                        <wps:cNvSpPr/>
                        <wps:spPr>
                          <a:xfrm>
                            <a:off x="4068608" y="1094231"/>
                            <a:ext cx="35052" cy="70104"/>
                          </a:xfrm>
                          <a:custGeom>
                            <a:avLst/>
                            <a:gdLst/>
                            <a:ahLst/>
                            <a:cxnLst/>
                            <a:rect l="0" t="0" r="0" b="0"/>
                            <a:pathLst>
                              <a:path w="35052" h="70104">
                                <a:moveTo>
                                  <a:pt x="0" y="0"/>
                                </a:moveTo>
                                <a:lnTo>
                                  <a:pt x="28956" y="0"/>
                                </a:lnTo>
                                <a:cubicBezTo>
                                  <a:pt x="32004" y="0"/>
                                  <a:pt x="35052" y="3049"/>
                                  <a:pt x="35052" y="6097"/>
                                </a:cubicBezTo>
                                <a:lnTo>
                                  <a:pt x="35052" y="64008"/>
                                </a:lnTo>
                                <a:cubicBezTo>
                                  <a:pt x="35052" y="67056"/>
                                  <a:pt x="32004" y="70104"/>
                                  <a:pt x="28956" y="70104"/>
                                </a:cubicBezTo>
                                <a:lnTo>
                                  <a:pt x="0" y="70104"/>
                                </a:lnTo>
                                <a:lnTo>
                                  <a:pt x="0" y="57912"/>
                                </a:lnTo>
                                <a:lnTo>
                                  <a:pt x="22860" y="57912"/>
                                </a:lnTo>
                                <a:lnTo>
                                  <a:pt x="22860" y="12192"/>
                                </a:lnTo>
                                <a:lnTo>
                                  <a:pt x="0" y="12192"/>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486" name="Rectangle 2486"/>
                        <wps:cNvSpPr/>
                        <wps:spPr>
                          <a:xfrm>
                            <a:off x="4118900" y="1078230"/>
                            <a:ext cx="188423" cy="144517"/>
                          </a:xfrm>
                          <a:prstGeom prst="rect">
                            <a:avLst/>
                          </a:prstGeom>
                          <a:ln>
                            <a:noFill/>
                          </a:ln>
                        </wps:spPr>
                        <wps:txbx>
                          <w:txbxContent>
                            <w:p w14:paraId="40C13DC2" w14:textId="77777777" w:rsidR="005830ED" w:rsidRDefault="005830ED" w:rsidP="00110D1D">
                              <w:pPr>
                                <w:spacing w:after="160" w:line="259" w:lineRule="auto"/>
                              </w:pPr>
                              <w:r>
                                <w:rPr>
                                  <w:rFonts w:ascii="Calibri" w:eastAsia="Calibri" w:hAnsi="Calibri" w:cs="Calibri"/>
                                  <w:sz w:val="17"/>
                                </w:rPr>
                                <w:t>Mg</w:t>
                              </w:r>
                            </w:p>
                          </w:txbxContent>
                        </wps:txbx>
                        <wps:bodyPr horzOverflow="overflow" vert="horz" lIns="0" tIns="0" rIns="0" bIns="0" rtlCol="0">
                          <a:noAutofit/>
                        </wps:bodyPr>
                      </wps:wsp>
                      <wps:wsp>
                        <wps:cNvPr id="24580" name="Shape 24580"/>
                        <wps:cNvSpPr/>
                        <wps:spPr>
                          <a:xfrm>
                            <a:off x="4036604" y="1298448"/>
                            <a:ext cx="60960" cy="60960"/>
                          </a:xfrm>
                          <a:custGeom>
                            <a:avLst/>
                            <a:gdLst/>
                            <a:ahLst/>
                            <a:cxnLst/>
                            <a:rect l="0" t="0" r="0" b="0"/>
                            <a:pathLst>
                              <a:path w="60960" h="60960">
                                <a:moveTo>
                                  <a:pt x="0" y="0"/>
                                </a:moveTo>
                                <a:lnTo>
                                  <a:pt x="60960" y="0"/>
                                </a:lnTo>
                                <a:lnTo>
                                  <a:pt x="60960" y="60960"/>
                                </a:lnTo>
                                <a:lnTo>
                                  <a:pt x="0" y="60960"/>
                                </a:lnTo>
                                <a:lnTo>
                                  <a:pt x="0" y="0"/>
                                </a:lnTo>
                              </a:path>
                            </a:pathLst>
                          </a:custGeom>
                          <a:ln w="0" cap="flat">
                            <a:miter lim="127000"/>
                          </a:ln>
                        </wps:spPr>
                        <wps:style>
                          <a:lnRef idx="0">
                            <a:srgbClr val="000000">
                              <a:alpha val="0"/>
                            </a:srgbClr>
                          </a:lnRef>
                          <a:fillRef idx="1">
                            <a:srgbClr val="595959"/>
                          </a:fillRef>
                          <a:effectRef idx="0">
                            <a:scrgbClr r="0" g="0" b="0"/>
                          </a:effectRef>
                          <a:fontRef idx="none"/>
                        </wps:style>
                        <wps:bodyPr/>
                      </wps:wsp>
                      <wps:wsp>
                        <wps:cNvPr id="2488" name="Shape 2488"/>
                        <wps:cNvSpPr/>
                        <wps:spPr>
                          <a:xfrm>
                            <a:off x="4030508" y="1292352"/>
                            <a:ext cx="38100" cy="73152"/>
                          </a:xfrm>
                          <a:custGeom>
                            <a:avLst/>
                            <a:gdLst/>
                            <a:ahLst/>
                            <a:cxnLst/>
                            <a:rect l="0" t="0" r="0" b="0"/>
                            <a:pathLst>
                              <a:path w="38100" h="73152">
                                <a:moveTo>
                                  <a:pt x="6096" y="0"/>
                                </a:moveTo>
                                <a:lnTo>
                                  <a:pt x="38100" y="0"/>
                                </a:lnTo>
                                <a:lnTo>
                                  <a:pt x="38100" y="12192"/>
                                </a:lnTo>
                                <a:lnTo>
                                  <a:pt x="15240" y="12192"/>
                                </a:lnTo>
                                <a:lnTo>
                                  <a:pt x="15240" y="57912"/>
                                </a:lnTo>
                                <a:lnTo>
                                  <a:pt x="38100" y="57912"/>
                                </a:lnTo>
                                <a:lnTo>
                                  <a:pt x="38100" y="73152"/>
                                </a:lnTo>
                                <a:lnTo>
                                  <a:pt x="6096" y="73152"/>
                                </a:lnTo>
                                <a:cubicBezTo>
                                  <a:pt x="3048" y="73152"/>
                                  <a:pt x="0" y="70103"/>
                                  <a:pt x="0" y="67056"/>
                                </a:cubicBezTo>
                                <a:lnTo>
                                  <a:pt x="0" y="6096"/>
                                </a:lnTo>
                                <a:cubicBezTo>
                                  <a:pt x="0" y="3048"/>
                                  <a:pt x="3048" y="0"/>
                                  <a:pt x="609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489" name="Shape 2489"/>
                        <wps:cNvSpPr/>
                        <wps:spPr>
                          <a:xfrm>
                            <a:off x="4068608" y="1292352"/>
                            <a:ext cx="35052" cy="73152"/>
                          </a:xfrm>
                          <a:custGeom>
                            <a:avLst/>
                            <a:gdLst/>
                            <a:ahLst/>
                            <a:cxnLst/>
                            <a:rect l="0" t="0" r="0" b="0"/>
                            <a:pathLst>
                              <a:path w="35052" h="73152">
                                <a:moveTo>
                                  <a:pt x="0" y="0"/>
                                </a:moveTo>
                                <a:lnTo>
                                  <a:pt x="28956" y="0"/>
                                </a:lnTo>
                                <a:cubicBezTo>
                                  <a:pt x="32004" y="0"/>
                                  <a:pt x="35052" y="3048"/>
                                  <a:pt x="35052" y="6096"/>
                                </a:cubicBezTo>
                                <a:lnTo>
                                  <a:pt x="35052" y="67056"/>
                                </a:lnTo>
                                <a:cubicBezTo>
                                  <a:pt x="35052" y="70103"/>
                                  <a:pt x="32004" y="73152"/>
                                  <a:pt x="28956" y="73152"/>
                                </a:cubicBezTo>
                                <a:lnTo>
                                  <a:pt x="0" y="73152"/>
                                </a:lnTo>
                                <a:lnTo>
                                  <a:pt x="0" y="57912"/>
                                </a:lnTo>
                                <a:lnTo>
                                  <a:pt x="22860" y="57912"/>
                                </a:lnTo>
                                <a:lnTo>
                                  <a:pt x="22860" y="12192"/>
                                </a:lnTo>
                                <a:lnTo>
                                  <a:pt x="0" y="12192"/>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490" name="Rectangle 2490"/>
                        <wps:cNvSpPr/>
                        <wps:spPr>
                          <a:xfrm>
                            <a:off x="4118900" y="1276350"/>
                            <a:ext cx="151391" cy="144517"/>
                          </a:xfrm>
                          <a:prstGeom prst="rect">
                            <a:avLst/>
                          </a:prstGeom>
                          <a:ln>
                            <a:noFill/>
                          </a:ln>
                        </wps:spPr>
                        <wps:txbx>
                          <w:txbxContent>
                            <w:p w14:paraId="3454B62C" w14:textId="77777777" w:rsidR="005830ED" w:rsidRDefault="005830ED" w:rsidP="00110D1D">
                              <w:pPr>
                                <w:spacing w:after="160" w:line="259" w:lineRule="auto"/>
                              </w:pPr>
                              <w:r>
                                <w:rPr>
                                  <w:rFonts w:ascii="Calibri" w:eastAsia="Calibri" w:hAnsi="Calibri" w:cs="Calibri"/>
                                  <w:sz w:val="17"/>
                                </w:rPr>
                                <w:t>Cd</w:t>
                              </w:r>
                            </w:p>
                          </w:txbxContent>
                        </wps:txbx>
                        <wps:bodyPr horzOverflow="overflow" vert="horz" lIns="0" tIns="0" rIns="0" bIns="0" rtlCol="0">
                          <a:noAutofit/>
                        </wps:bodyPr>
                      </wps:wsp>
                      <wps:wsp>
                        <wps:cNvPr id="24581" name="Shape 24581"/>
                        <wps:cNvSpPr/>
                        <wps:spPr>
                          <a:xfrm>
                            <a:off x="4036604" y="1499617"/>
                            <a:ext cx="60960" cy="57910"/>
                          </a:xfrm>
                          <a:custGeom>
                            <a:avLst/>
                            <a:gdLst/>
                            <a:ahLst/>
                            <a:cxnLst/>
                            <a:rect l="0" t="0" r="0" b="0"/>
                            <a:pathLst>
                              <a:path w="60960" h="57910">
                                <a:moveTo>
                                  <a:pt x="0" y="0"/>
                                </a:moveTo>
                                <a:lnTo>
                                  <a:pt x="60960" y="0"/>
                                </a:lnTo>
                                <a:lnTo>
                                  <a:pt x="60960" y="57910"/>
                                </a:lnTo>
                                <a:lnTo>
                                  <a:pt x="0" y="57910"/>
                                </a:lnTo>
                                <a:lnTo>
                                  <a:pt x="0" y="0"/>
                                </a:lnTo>
                              </a:path>
                            </a:pathLst>
                          </a:custGeom>
                          <a:ln w="0" cap="flat">
                            <a:miter lim="127000"/>
                          </a:ln>
                        </wps:spPr>
                        <wps:style>
                          <a:lnRef idx="0">
                            <a:srgbClr val="000000">
                              <a:alpha val="0"/>
                            </a:srgbClr>
                          </a:lnRef>
                          <a:fillRef idx="1">
                            <a:srgbClr val="FF8080"/>
                          </a:fillRef>
                          <a:effectRef idx="0">
                            <a:scrgbClr r="0" g="0" b="0"/>
                          </a:effectRef>
                          <a:fontRef idx="none"/>
                        </wps:style>
                        <wps:bodyPr/>
                      </wps:wsp>
                      <wps:wsp>
                        <wps:cNvPr id="2492" name="Shape 2492"/>
                        <wps:cNvSpPr/>
                        <wps:spPr>
                          <a:xfrm>
                            <a:off x="4030508" y="1490471"/>
                            <a:ext cx="38100" cy="73152"/>
                          </a:xfrm>
                          <a:custGeom>
                            <a:avLst/>
                            <a:gdLst/>
                            <a:ahLst/>
                            <a:cxnLst/>
                            <a:rect l="0" t="0" r="0" b="0"/>
                            <a:pathLst>
                              <a:path w="38100" h="73152">
                                <a:moveTo>
                                  <a:pt x="6096" y="0"/>
                                </a:moveTo>
                                <a:lnTo>
                                  <a:pt x="38100" y="0"/>
                                </a:lnTo>
                                <a:lnTo>
                                  <a:pt x="38100" y="15240"/>
                                </a:lnTo>
                                <a:lnTo>
                                  <a:pt x="15240" y="15240"/>
                                </a:lnTo>
                                <a:lnTo>
                                  <a:pt x="15240" y="60960"/>
                                </a:lnTo>
                                <a:lnTo>
                                  <a:pt x="38100" y="60960"/>
                                </a:lnTo>
                                <a:lnTo>
                                  <a:pt x="38100" y="73152"/>
                                </a:lnTo>
                                <a:lnTo>
                                  <a:pt x="6096" y="73152"/>
                                </a:lnTo>
                                <a:cubicBezTo>
                                  <a:pt x="3048" y="73152"/>
                                  <a:pt x="0" y="70104"/>
                                  <a:pt x="0" y="67056"/>
                                </a:cubicBezTo>
                                <a:lnTo>
                                  <a:pt x="0" y="9144"/>
                                </a:lnTo>
                                <a:cubicBezTo>
                                  <a:pt x="0" y="3048"/>
                                  <a:pt x="3048" y="0"/>
                                  <a:pt x="609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493" name="Shape 2493"/>
                        <wps:cNvSpPr/>
                        <wps:spPr>
                          <a:xfrm>
                            <a:off x="4068608" y="1490471"/>
                            <a:ext cx="35052" cy="73152"/>
                          </a:xfrm>
                          <a:custGeom>
                            <a:avLst/>
                            <a:gdLst/>
                            <a:ahLst/>
                            <a:cxnLst/>
                            <a:rect l="0" t="0" r="0" b="0"/>
                            <a:pathLst>
                              <a:path w="35052" h="73152">
                                <a:moveTo>
                                  <a:pt x="0" y="0"/>
                                </a:moveTo>
                                <a:lnTo>
                                  <a:pt x="28956" y="0"/>
                                </a:lnTo>
                                <a:cubicBezTo>
                                  <a:pt x="32004" y="0"/>
                                  <a:pt x="35052" y="3048"/>
                                  <a:pt x="35052" y="9144"/>
                                </a:cubicBezTo>
                                <a:lnTo>
                                  <a:pt x="35052" y="67056"/>
                                </a:lnTo>
                                <a:cubicBezTo>
                                  <a:pt x="35052" y="70104"/>
                                  <a:pt x="32004" y="73152"/>
                                  <a:pt x="28956" y="73152"/>
                                </a:cubicBezTo>
                                <a:lnTo>
                                  <a:pt x="0" y="73152"/>
                                </a:lnTo>
                                <a:lnTo>
                                  <a:pt x="0" y="60960"/>
                                </a:lnTo>
                                <a:lnTo>
                                  <a:pt x="22860" y="60960"/>
                                </a:lnTo>
                                <a:lnTo>
                                  <a:pt x="22860" y="15240"/>
                                </a:lnTo>
                                <a:lnTo>
                                  <a:pt x="0" y="1524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494" name="Rectangle 2494"/>
                        <wps:cNvSpPr/>
                        <wps:spPr>
                          <a:xfrm>
                            <a:off x="4118900" y="1474470"/>
                            <a:ext cx="126419" cy="144517"/>
                          </a:xfrm>
                          <a:prstGeom prst="rect">
                            <a:avLst/>
                          </a:prstGeom>
                          <a:ln>
                            <a:noFill/>
                          </a:ln>
                        </wps:spPr>
                        <wps:txbx>
                          <w:txbxContent>
                            <w:p w14:paraId="3CC13BE6" w14:textId="77777777" w:rsidR="005830ED" w:rsidRDefault="005830ED" w:rsidP="00110D1D">
                              <w:pPr>
                                <w:spacing w:after="160" w:line="259" w:lineRule="auto"/>
                              </w:pPr>
                              <w:r>
                                <w:rPr>
                                  <w:rFonts w:ascii="Calibri" w:eastAsia="Calibri" w:hAnsi="Calibri" w:cs="Calibri"/>
                                  <w:sz w:val="17"/>
                                </w:rPr>
                                <w:t>Cr</w:t>
                              </w:r>
                            </w:p>
                          </w:txbxContent>
                        </wps:txbx>
                        <wps:bodyPr horzOverflow="overflow" vert="horz" lIns="0" tIns="0" rIns="0" bIns="0" rtlCol="0">
                          <a:noAutofit/>
                        </wps:bodyPr>
                      </wps:wsp>
                      <pic:pic xmlns:pic="http://schemas.openxmlformats.org/drawingml/2006/picture">
                        <pic:nvPicPr>
                          <pic:cNvPr id="23805" name="Picture 23805"/>
                          <pic:cNvPicPr/>
                        </pic:nvPicPr>
                        <pic:blipFill>
                          <a:blip r:embed="rId38"/>
                          <a:stretch>
                            <a:fillRect/>
                          </a:stretch>
                        </pic:blipFill>
                        <pic:spPr>
                          <a:xfrm>
                            <a:off x="4032540" y="1695704"/>
                            <a:ext cx="64008" cy="60960"/>
                          </a:xfrm>
                          <a:prstGeom prst="rect">
                            <a:avLst/>
                          </a:prstGeom>
                        </pic:spPr>
                      </pic:pic>
                      <wps:wsp>
                        <wps:cNvPr id="2497" name="Shape 2497"/>
                        <wps:cNvSpPr/>
                        <wps:spPr>
                          <a:xfrm>
                            <a:off x="4030508" y="1691640"/>
                            <a:ext cx="38100" cy="70103"/>
                          </a:xfrm>
                          <a:custGeom>
                            <a:avLst/>
                            <a:gdLst/>
                            <a:ahLst/>
                            <a:cxnLst/>
                            <a:rect l="0" t="0" r="0" b="0"/>
                            <a:pathLst>
                              <a:path w="38100" h="70103">
                                <a:moveTo>
                                  <a:pt x="6096" y="0"/>
                                </a:moveTo>
                                <a:lnTo>
                                  <a:pt x="38100" y="0"/>
                                </a:lnTo>
                                <a:lnTo>
                                  <a:pt x="38100" y="12192"/>
                                </a:lnTo>
                                <a:lnTo>
                                  <a:pt x="15240" y="12192"/>
                                </a:lnTo>
                                <a:lnTo>
                                  <a:pt x="15240" y="57912"/>
                                </a:lnTo>
                                <a:lnTo>
                                  <a:pt x="38100" y="57912"/>
                                </a:lnTo>
                                <a:lnTo>
                                  <a:pt x="38100" y="70103"/>
                                </a:lnTo>
                                <a:lnTo>
                                  <a:pt x="6096" y="70103"/>
                                </a:lnTo>
                                <a:cubicBezTo>
                                  <a:pt x="3048" y="70103"/>
                                  <a:pt x="0" y="67056"/>
                                  <a:pt x="0" y="64008"/>
                                </a:cubicBezTo>
                                <a:lnTo>
                                  <a:pt x="0" y="6096"/>
                                </a:lnTo>
                                <a:cubicBezTo>
                                  <a:pt x="0" y="3048"/>
                                  <a:pt x="3048" y="0"/>
                                  <a:pt x="609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498" name="Shape 2498"/>
                        <wps:cNvSpPr/>
                        <wps:spPr>
                          <a:xfrm>
                            <a:off x="4068608" y="1691640"/>
                            <a:ext cx="35052" cy="70103"/>
                          </a:xfrm>
                          <a:custGeom>
                            <a:avLst/>
                            <a:gdLst/>
                            <a:ahLst/>
                            <a:cxnLst/>
                            <a:rect l="0" t="0" r="0" b="0"/>
                            <a:pathLst>
                              <a:path w="35052" h="70103">
                                <a:moveTo>
                                  <a:pt x="0" y="0"/>
                                </a:moveTo>
                                <a:lnTo>
                                  <a:pt x="28956" y="0"/>
                                </a:lnTo>
                                <a:cubicBezTo>
                                  <a:pt x="32004" y="0"/>
                                  <a:pt x="35052" y="3048"/>
                                  <a:pt x="35052" y="6096"/>
                                </a:cubicBezTo>
                                <a:lnTo>
                                  <a:pt x="35052" y="64008"/>
                                </a:lnTo>
                                <a:cubicBezTo>
                                  <a:pt x="35052" y="67056"/>
                                  <a:pt x="32004" y="70103"/>
                                  <a:pt x="28956" y="70103"/>
                                </a:cubicBezTo>
                                <a:lnTo>
                                  <a:pt x="0" y="70103"/>
                                </a:lnTo>
                                <a:lnTo>
                                  <a:pt x="0" y="57912"/>
                                </a:lnTo>
                                <a:lnTo>
                                  <a:pt x="22860" y="57912"/>
                                </a:lnTo>
                                <a:lnTo>
                                  <a:pt x="22860" y="12192"/>
                                </a:lnTo>
                                <a:lnTo>
                                  <a:pt x="0" y="12192"/>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499" name="Rectangle 2499"/>
                        <wps:cNvSpPr/>
                        <wps:spPr>
                          <a:xfrm>
                            <a:off x="4118900" y="1675638"/>
                            <a:ext cx="147560" cy="144517"/>
                          </a:xfrm>
                          <a:prstGeom prst="rect">
                            <a:avLst/>
                          </a:prstGeom>
                          <a:ln>
                            <a:noFill/>
                          </a:ln>
                        </wps:spPr>
                        <wps:txbx>
                          <w:txbxContent>
                            <w:p w14:paraId="5F235C32" w14:textId="77777777" w:rsidR="005830ED" w:rsidRDefault="005830ED" w:rsidP="00110D1D">
                              <w:pPr>
                                <w:spacing w:after="160" w:line="259" w:lineRule="auto"/>
                              </w:pPr>
                              <w:r>
                                <w:rPr>
                                  <w:rFonts w:ascii="Calibri" w:eastAsia="Calibri" w:hAnsi="Calibri" w:cs="Calibri"/>
                                  <w:sz w:val="17"/>
                                </w:rPr>
                                <w:t>Pb</w:t>
                              </w:r>
                            </w:p>
                          </w:txbxContent>
                        </wps:txbx>
                        <wps:bodyPr horzOverflow="overflow" vert="horz" lIns="0" tIns="0" rIns="0" bIns="0" rtlCol="0">
                          <a:noAutofit/>
                        </wps:bodyPr>
                      </wps:wsp>
                    </wpg:wgp>
                  </a:graphicData>
                </a:graphic>
              </wp:inline>
            </w:drawing>
          </mc:Choice>
          <mc:Fallback>
            <w:pict>
              <v:group w14:anchorId="3AB164F6" id="Group 19999" o:spid="_x0000_s1026" style="width:346.65pt;height:153.2pt;mso-position-horizontal-relative:char;mso-position-vertical-relative:line" coordorigin="" coordsize="44023,23288"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Kn7J/8AyVPx/wDVv/R719V18qfsn/8AJU/H/wBW/wDR70AfVdFFFAHO&#10;fET/AJEHxL/2DLn/ANEvXwx/wSH/AOQX8b/+xs/9levuf4if8iD4l/7Blz/6Jevhj/gkP/yC/jf/&#10;ANjZ/wCyvQB6r8Tv+Tv/AAx/12sf519a18lfE7/k7/wx/wBdrH+dfWt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Xyp+yf/AMlT8f8A1b/0e9fVdfKn7J//&#10;ACVPx/8AVv8A0e9AH1XRRRQBznxE/wCRB8S/9gy5/wDRL18Mf8Eh/wDkF/G//sbP/ZXr7n+In/Ig&#10;+Jf+wZc/+iXr4Y/4JD/8gv43/wDY2f8Asr0Aeq/E7/k7/wAMf9drH+dfWtfJXxO/5O/8Mf8AXax/&#10;nX1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V8qfsn&#10;/wDJU/H/ANW/9HvX1XXyp+yf/wAlT8f/AFb/ANHvQB9V0UUUAc58RP8AkQfEv/YMuf8A0S9fDH/B&#10;If8A5Bfxv/7Gz/2V6+5/iJ/yIPiX/sGXP/ol6+GP+CQ//IL+N/8A2Nn/ALK9AHqvxO/5O/8ADH/X&#10;ax/nX1rXyV8Tv+Tv/DH/AF2sf519a0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41" o:spid="_x0000_s1027" type="#_x0000_t75" style="position:absolute;left:3332;width:35388;height:208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8kCnLGAAAA3QAAAA8AAABkcnMvZG93bnJldi54bWxEj0FrAjEUhO8F/0N4gjfN7iq13RqlFCo9&#10;CMW17fmxed0s3bwsSaqrv74RhB6HmfmGWW0G24kj+dA6VpDPMhDEtdMtNwo+Dq/TBxAhImvsHJOC&#10;MwXYrEd3Kyy1O/GejlVsRIJwKFGBibEvpQy1IYth5nri5H07bzEm6RupPZ4S3HayyLJ7abHltGCw&#10;pxdD9U/1axV04X279MXOfh3yz/kQ6FKZx4tSk/Hw/AQi0hD/w7f2m1ZQLBY5XN+kJyDX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yQKcsYAAADdAAAADwAAAAAAAAAAAAAA&#10;AACfAgAAZHJzL2Rvd25yZXYueG1sUEsFBgAAAAAEAAQA9wAAAJIDAAAAAA==&#10;">
                  <v:imagedata r:id="rId39" o:title=""/>
                </v:shape>
                <v:shape id="Shape 24567" o:spid="_x0000_s1028" style="position:absolute;left:3271;top:20574;width:366;height:91;visibility:visible;mso-wrap-style:square;v-text-anchor:top" coordsize="3657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4GYsQA&#10;AADeAAAADwAAAGRycy9kb3ducmV2LnhtbESPQWsCMRSE7wX/Q3iCt5p1aXVZjaJCocd2Fb0+Ns/N&#10;4uZl2USN/74pFHocZuYbZrWJthN3GnzrWMFsmoEgrp1uuVFwPHy8FiB8QNbYOSYFT/KwWY9eVlhq&#10;9+BvulehEQnCvkQFJoS+lNLXhiz6qeuJk3dxg8WQ5NBIPeAjwW0n8yybS4stpwWDPe0N1dfqZhXE&#10;2+7kipnZF/YUv7osnA95dVZqMo7bJYhAMfyH/9qfWkH+9j5fwO+ddAX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D+BmLEAAAA3gAAAA8AAAAAAAAAAAAAAAAAmAIAAGRycy9k&#10;b3ducmV2LnhtbFBLBQYAAAAABAAEAPUAAACJAwAAAAA=&#10;" path="m,l36576,r,9144l,9144,,e" fillcolor="black" stroked="f" strokeweight="0">
                  <v:stroke miterlimit="83231f" joinstyle="miter"/>
                  <v:path arrowok="t" textboxrect="0,0,36576,9144"/>
                </v:shape>
                <v:shape id="Shape 24568" o:spid="_x0000_s1029" style="position:absolute;left:3271;top:17251;width:366;height:92;visibility:visible;mso-wrap-style:square;v-text-anchor:top" coordsize="3657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GSEMEA&#10;AADeAAAADwAAAGRycy9kb3ducmV2LnhtbERPTYvCMBC9C/6HMMLeNLWsUrpGWQVhj1pFr0Mz25Rt&#10;JqWJmv335iB4fLzv1SbaTtxp8K1jBfNZBoK4drrlRsH5tJ8WIHxA1tg5JgX/5GGzHo9WWGr34CPd&#10;q9CIFMK+RAUmhL6U0teGLPqZ64kT9+sGiyHBoZF6wEcKt53Ms2wpLbacGgz2tDNU/1U3qyDethdX&#10;zM2usJd46LJwPeXVVamPSfz+AhEohrf45f7RCvLPxTLtTXfSFZDr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FhkhDBAAAA3gAAAA8AAAAAAAAAAAAAAAAAmAIAAGRycy9kb3du&#10;cmV2LnhtbFBLBQYAAAAABAAEAPUAAACGAwAAAAA=&#10;" path="m,l36576,r,9144l,9144,,e" fillcolor="black" stroked="f" strokeweight="0">
                  <v:stroke miterlimit="83231f" joinstyle="miter"/>
                  <v:path arrowok="t" textboxrect="0,0,36576,9144"/>
                </v:shape>
                <v:shape id="Shape 24569" o:spid="_x0000_s1030" style="position:absolute;left:3271;top:13929;width:366;height:91;visibility:visible;mso-wrap-style:square;v-text-anchor:top" coordsize="3657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03i8QA&#10;AADeAAAADwAAAGRycy9kb3ducmV2LnhtbESPQWsCMRSE7wX/Q3iCt5p1aWVdjaJCocd2Fb0+Ns/N&#10;4uZl2USN/74pFHocZuYbZrWJthN3GnzrWMFsmoEgrp1uuVFwPHy8FiB8QNbYOSYFT/KwWY9eVlhq&#10;9+BvulehEQnCvkQFJoS+lNLXhiz6qeuJk3dxg8WQ5NBIPeAjwW0n8yybS4stpwWDPe0N1dfqZhXE&#10;2+7kipnZF/YUv7osnA95dVZqMo7bJYhAMfyH/9qfWkH+9j5fwO+ddAX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4tN4vEAAAA3gAAAA8AAAAAAAAAAAAAAAAAmAIAAGRycy9k&#10;b3ducmV2LnhtbFBLBQYAAAAABAAEAPUAAACJAwAAAAA=&#10;" path="m,l36576,r,9144l,9144,,e" fillcolor="black" stroked="f" strokeweight="0">
                  <v:stroke miterlimit="83231f" joinstyle="miter"/>
                  <v:path arrowok="t" textboxrect="0,0,36576,9144"/>
                </v:shape>
                <v:shape id="Shape 24570" o:spid="_x0000_s1031" style="position:absolute;left:3271;top:10637;width:366;height:91;visibility:visible;mso-wrap-style:square;v-text-anchor:top" coordsize="3657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4Iy8MA&#10;AADeAAAADwAAAGRycy9kb3ducmV2LnhtbESPzYrCMBSF9wPzDuEOuBtTy6ilGkWFAZdaRbeX5k5T&#10;prkpTdT49mYxMMvD+eNbrqPtxJ0G3zpWMBlnIIhrp1tuFJxP358FCB+QNXaOScGTPKxX729LLLV7&#10;8JHuVWhEGmFfogITQl9K6WtDFv3Y9cTJ+3GDxZDk0Eg94CON207mWTaTFltODwZ72hmqf6ubVRBv&#10;24srJmZX2Es8dFm4nvLqqtToI24WIALF8B/+a++1gvxrOk8ACSehgFy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s4Iy8MAAADeAAAADwAAAAAAAAAAAAAAAACYAgAAZHJzL2Rv&#10;d25yZXYueG1sUEsFBgAAAAAEAAQA9QAAAIgDAAAAAA==&#10;" path="m,l36576,r,9144l,9144,,e" fillcolor="black" stroked="f" strokeweight="0">
                  <v:stroke miterlimit="83231f" joinstyle="miter"/>
                  <v:path arrowok="t" textboxrect="0,0,36576,9144"/>
                </v:shape>
                <v:shape id="Shape 24571" o:spid="_x0000_s1032" style="position:absolute;left:3271;top:7315;width:366;height:91;visibility:visible;mso-wrap-style:square;v-text-anchor:top" coordsize="3657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KtUMUA&#10;AADeAAAADwAAAGRycy9kb3ducmV2LnhtbESPwWrDMBBE74X+g9hAb41s07TGjRLaQKHHxC7JdbG2&#10;lom1MpaSqH8fBQI9DjPzhlmuox3EmSbfO1aQzzMQxK3TPXcKfpqv5xKED8gaB8ek4I88rFePD0us&#10;tLvwjs516ESCsK9QgQlhrKT0rSGLfu5G4uT9usliSHLqpJ7wkuB2kEWWvUqLPacFgyNtDLXH+mQV&#10;xNPn3pW52ZR2H7dDFg5NUR+UeprFj3cQgWL4D9/b31pB8bJ4y+F2J10Bubo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gq1QxQAAAN4AAAAPAAAAAAAAAAAAAAAAAJgCAABkcnMv&#10;ZG93bnJldi54bWxQSwUGAAAAAAQABAD1AAAAigMAAAAA&#10;" path="m,l36576,r,9144l,9144,,e" fillcolor="black" stroked="f" strokeweight="0">
                  <v:stroke miterlimit="83231f" joinstyle="miter"/>
                  <v:path arrowok="t" textboxrect="0,0,36576,9144"/>
                </v:shape>
                <v:shape id="Shape 24572" o:spid="_x0000_s1033" style="position:absolute;left:3271;top:3992;width:366;height:92;visibility:visible;mso-wrap-style:square;v-text-anchor:top" coordsize="3657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AzJ8QA&#10;AADeAAAADwAAAGRycy9kb3ducmV2LnhtbESPQWsCMRSE7wX/Q3gFbzXronXZGkUFwWO7il4fm9fN&#10;0s3Lsoka/30jFHocZuYbZrmOthM3GnzrWMF0koEgrp1uuVFwOu7fChA+IGvsHJOCB3lYr0YvSyy1&#10;u/MX3arQiARhX6ICE0JfSulrQxb9xPXEyft2g8WQ5NBIPeA9wW0n8yx7lxZbTgsGe9oZqn+qq1UQ&#10;r9uzK6ZmV9hz/OyycDnm1UWp8WvcfIAIFMN/+K990Ary2XyRw/NOugJ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QMyfEAAAA3gAAAA8AAAAAAAAAAAAAAAAAmAIAAGRycy9k&#10;b3ducmV2LnhtbFBLBQYAAAAABAAEAPUAAACJAwAAAAA=&#10;" path="m,l36576,r,9144l,9144,,e" fillcolor="black" stroked="f" strokeweight="0">
                  <v:stroke miterlimit="83231f" joinstyle="miter"/>
                  <v:path arrowok="t" textboxrect="0,0,36576,9144"/>
                </v:shape>
                <v:shape id="Shape 24573" o:spid="_x0000_s1034" style="position:absolute;left:3271;top:670;width:366;height:91;visibility:visible;mso-wrap-style:square;v-text-anchor:top" coordsize="3657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yWvMUA&#10;AADeAAAADwAAAGRycy9kb3ducmV2LnhtbESPQWsCMRSE74X+h/CE3mrWrdVlNUorFDzaVfT62Dw3&#10;i5uXZRM1/feNUOhxmJlvmOU62k7caPCtYwWTcQaCuHa65UbBYf/1WoDwAVlj55gU/JCH9er5aYml&#10;dnf+plsVGpEg7EtUYELoSyl9bciiH7ueOHlnN1gMSQ6N1APeE9x2Ms+ymbTYclow2NPGUH2prlZB&#10;vH4eXTExm8Ie467LwmmfVyelXkbxYwEiUAz/4b/2VivIp+/zN3jcSVd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HJa8xQAAAN4AAAAPAAAAAAAAAAAAAAAAAJgCAABkcnMv&#10;ZG93bnJldi54bWxQSwUGAAAAAAQABAD1AAAAigMAAAAA&#10;" path="m,l36576,r,9144l,9144,,e" fillcolor="black" stroked="f" strokeweight="0">
                  <v:stroke miterlimit="83231f" joinstyle="miter"/>
                  <v:path arrowok="t" textboxrect="0,0,36576,9144"/>
                </v:shape>
                <v:rect id="Rectangle 2449" o:spid="_x0000_s1035" style="position:absolute;left:1991;top:20101;width:781;height:15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5r3MUA&#10;AADdAAAADwAAAGRycy9kb3ducmV2LnhtbESPQYvCMBSE74L/ITxhb5oqIrYaRdwVPboqqLdH82yL&#10;zUtpou36683Cwh6HmfmGmS9bU4on1a6wrGA4iEAQp1YXnCk4HTf9KQjnkTWWlknBDzlYLrqdOSba&#10;NvxNz4PPRICwS1BB7n2VSOnSnAy6ga2Ig3eztUEfZJ1JXWMT4KaUoyiaSIMFh4UcK1rnlN4PD6Ng&#10;O61Wl519NVn5dd2e9+f48xh7pT567WoGwlPr/8N/7Z1WMBqPY/h9E56AXL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HmvcxQAAAN0AAAAPAAAAAAAAAAAAAAAAAJgCAABkcnMv&#10;ZG93bnJldi54bWxQSwUGAAAAAAQABAD1AAAAigMAAAAA&#10;" filled="f" stroked="f">
                  <v:textbox inset="0,0,0,0">
                    <w:txbxContent>
                      <w:p w14:paraId="7072D35E" w14:textId="77777777" w:rsidR="005830ED" w:rsidRDefault="005830ED" w:rsidP="00110D1D">
                        <w:pPr>
                          <w:spacing w:after="160" w:line="259" w:lineRule="auto"/>
                        </w:pPr>
                        <w:r>
                          <w:rPr>
                            <w:rFonts w:ascii="Calibri" w:eastAsia="Calibri" w:hAnsi="Calibri" w:cs="Calibri"/>
                            <w:sz w:val="18"/>
                          </w:rPr>
                          <w:t>0</w:t>
                        </w:r>
                      </w:p>
                    </w:txbxContent>
                  </v:textbox>
                </v:rect>
                <v:rect id="Rectangle 2450" o:spid="_x0000_s1036" style="position:absolute;left:1412;top:16809;width:1551;height:15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1UnMMA&#10;AADdAAAADwAAAGRycy9kb3ducmV2LnhtbERPTYvCMBC9C/sfwix403RlFa1GEV3Ro1sX1NvQjG3Z&#10;ZlKaaKu/3hwEj4/3PVu0phQ3ql1hWcFXPwJBnFpdcKbg77DpjUE4j6yxtEwK7uRgMf/ozDDWtuFf&#10;uiU+EyGEXYwKcu+rWEqX5mTQ9W1FHLiLrQ36AOtM6hqbEG5KOYiikTRYcGjIsaJVTul/cjUKtuNq&#10;edrZR5OVP+ftcX+crA8Tr1T3s11OQXhq/Vv8cu+0gsH3MOwPb8IT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P1UnMMAAADdAAAADwAAAAAAAAAAAAAAAACYAgAAZHJzL2Rv&#10;d25yZXYueG1sUEsFBgAAAAAEAAQA9QAAAIgDAAAAAA==&#10;" filled="f" stroked="f">
                  <v:textbox inset="0,0,0,0">
                    <w:txbxContent>
                      <w:p w14:paraId="7512E3A6" w14:textId="77777777" w:rsidR="005830ED" w:rsidRDefault="005830ED" w:rsidP="00110D1D">
                        <w:pPr>
                          <w:spacing w:after="160" w:line="259" w:lineRule="auto"/>
                        </w:pPr>
                        <w:r>
                          <w:rPr>
                            <w:rFonts w:ascii="Calibri" w:eastAsia="Calibri" w:hAnsi="Calibri" w:cs="Calibri"/>
                            <w:sz w:val="18"/>
                          </w:rPr>
                          <w:t>10</w:t>
                        </w:r>
                      </w:p>
                    </w:txbxContent>
                  </v:textbox>
                </v:rect>
                <v:rect id="Rectangle 2451" o:spid="_x0000_s1037" style="position:absolute;left:1412;top:13487;width:1551;height:15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HxB8YA&#10;AADdAAAADwAAAGRycy9kb3ducmV2LnhtbESPT4vCMBTE78J+h/AWvGmqqGg1iqyKHv2z4O7t0Tzb&#10;ss1LaaKtfnojCHscZuY3zGzRmELcqHK5ZQW9bgSCOLE651TB92nTGYNwHlljYZkU3MnBYv7RmmGs&#10;bc0Huh19KgKEXYwKMu/LWEqXZGTQdW1JHLyLrQz6IKtU6grrADeF7EfRSBrMOSxkWNJXRsnf8WoU&#10;bMfl8mdnH3VarH+35/15sjpNvFLtz2Y5BeGp8f/hd3unFfQHwx6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7HxB8YAAADdAAAADwAAAAAAAAAAAAAAAACYAgAAZHJz&#10;L2Rvd25yZXYueG1sUEsFBgAAAAAEAAQA9QAAAIsDAAAAAA==&#10;" filled="f" stroked="f">
                  <v:textbox inset="0,0,0,0">
                    <w:txbxContent>
                      <w:p w14:paraId="52AA897B" w14:textId="77777777" w:rsidR="005830ED" w:rsidRDefault="005830ED" w:rsidP="00110D1D">
                        <w:pPr>
                          <w:spacing w:after="160" w:line="259" w:lineRule="auto"/>
                        </w:pPr>
                        <w:r>
                          <w:rPr>
                            <w:rFonts w:ascii="Calibri" w:eastAsia="Calibri" w:hAnsi="Calibri" w:cs="Calibri"/>
                            <w:sz w:val="18"/>
                          </w:rPr>
                          <w:t>20</w:t>
                        </w:r>
                      </w:p>
                    </w:txbxContent>
                  </v:textbox>
                </v:rect>
                <v:rect id="Rectangle 2452" o:spid="_x0000_s1038" style="position:absolute;left:1412;top:10165;width:1551;height:15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NvcMcA&#10;AADdAAAADwAAAGRycy9kb3ducmV2LnhtbESPQWvCQBSE74X+h+UVems2DVVidBWpih6tFlJvj+xr&#10;Epp9G7Krif31XUHocZiZb5jZYjCNuFDnassKXqMYBHFhdc2lgs/j5iUF4TyyxsYyKbiSg8X88WGG&#10;mbY9f9Dl4EsRIOwyVFB532ZSuqIigy6yLXHwvm1n0AfZlVJ32Ae4aWQSx2NpsOawUGFL7xUVP4ez&#10;UbBN2+XXzv72ZbM+bfN9PlkdJ16p56dhOQXhafD/4Xt7pxUkb6ME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djb3DHAAAA3QAAAA8AAAAAAAAAAAAAAAAAmAIAAGRy&#10;cy9kb3ducmV2LnhtbFBLBQYAAAAABAAEAPUAAACMAwAAAAA=&#10;" filled="f" stroked="f">
                  <v:textbox inset="0,0,0,0">
                    <w:txbxContent>
                      <w:p w14:paraId="218BD018" w14:textId="77777777" w:rsidR="005830ED" w:rsidRDefault="005830ED" w:rsidP="00110D1D">
                        <w:pPr>
                          <w:spacing w:after="160" w:line="259" w:lineRule="auto"/>
                        </w:pPr>
                        <w:r>
                          <w:rPr>
                            <w:rFonts w:ascii="Calibri" w:eastAsia="Calibri" w:hAnsi="Calibri" w:cs="Calibri"/>
                            <w:sz w:val="18"/>
                          </w:rPr>
                          <w:t>30</w:t>
                        </w:r>
                      </w:p>
                    </w:txbxContent>
                  </v:textbox>
                </v:rect>
                <v:rect id="Rectangle 2453" o:spid="_x0000_s1039" style="position:absolute;left:1412;top:6842;width:1551;height:15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K68cA&#10;AADdAAAADwAAAGRycy9kb3ducmV2LnhtbESPQWvCQBSE74X+h+UVequbWi2auopoJTlqLKi3R/Y1&#10;Cc2+DdmtSfvrXUHwOMzMN8xs0ZtanKl1lWUFr4MIBHFudcWFgq/95mUCwnlkjbVlUvBHDhbzx4cZ&#10;xtp2vKNz5gsRIOxiVFB638RSurwkg25gG+LgfdvWoA+yLaRusQtwU8thFL1LgxWHhRIbWpWU/2S/&#10;RkEyaZbH1P53Rf15Sg7bw3S9n3qlnp/65QcIT72/h2/tVCsYjsZv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gvyuvHAAAA3QAAAA8AAAAAAAAAAAAAAAAAmAIAAGRy&#10;cy9kb3ducmV2LnhtbFBLBQYAAAAABAAEAPUAAACMAwAAAAA=&#10;" filled="f" stroked="f">
                  <v:textbox inset="0,0,0,0">
                    <w:txbxContent>
                      <w:p w14:paraId="1C6A2725" w14:textId="77777777" w:rsidR="005830ED" w:rsidRDefault="005830ED" w:rsidP="00110D1D">
                        <w:pPr>
                          <w:spacing w:after="160" w:line="259" w:lineRule="auto"/>
                        </w:pPr>
                        <w:r>
                          <w:rPr>
                            <w:rFonts w:ascii="Calibri" w:eastAsia="Calibri" w:hAnsi="Calibri" w:cs="Calibri"/>
                            <w:sz w:val="18"/>
                          </w:rPr>
                          <w:t>40</w:t>
                        </w:r>
                      </w:p>
                    </w:txbxContent>
                  </v:textbox>
                </v:rect>
                <v:rect id="Rectangle 2454" o:spid="_x0000_s1040" style="position:absolute;left:1412;top:3550;width:1551;height:15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ZSn8YA&#10;AADdAAAADwAAAGRycy9kb3ducmV2LnhtbESPT4vCMBTE7wt+h/AEb2uq6KLVKLKr6NE/C+rt0Tzb&#10;YvNSmmirn94IC3scZuY3zHTemELcqXK5ZQW9bgSCOLE651TB72H1OQLhPLLGwjIpeJCD+az1McVY&#10;25p3dN/7VAQIuxgVZN6XsZQuycig69qSOHgXWxn0QVap1BXWAW4K2Y+iL2kw57CQYUnfGSXX/c0o&#10;WI/KxWljn3VaLM/r4/Y4/jmMvVKddrOYgPDU+P/wX3ujFfQHwwG834QnIG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8ZSn8YAAADdAAAADwAAAAAAAAAAAAAAAACYAgAAZHJz&#10;L2Rvd25yZXYueG1sUEsFBgAAAAAEAAQA9QAAAIsDAAAAAA==&#10;" filled="f" stroked="f">
                  <v:textbox inset="0,0,0,0">
                    <w:txbxContent>
                      <w:p w14:paraId="71C2B904" w14:textId="77777777" w:rsidR="005830ED" w:rsidRDefault="005830ED" w:rsidP="00110D1D">
                        <w:pPr>
                          <w:spacing w:after="160" w:line="259" w:lineRule="auto"/>
                        </w:pPr>
                        <w:r>
                          <w:rPr>
                            <w:rFonts w:ascii="Calibri" w:eastAsia="Calibri" w:hAnsi="Calibri" w:cs="Calibri"/>
                            <w:sz w:val="18"/>
                          </w:rPr>
                          <w:t>50</w:t>
                        </w:r>
                      </w:p>
                    </w:txbxContent>
                  </v:textbox>
                </v:rect>
                <v:rect id="Rectangle 2455" o:spid="_x0000_s1041" style="position:absolute;left:1412;top:228;width:1551;height:15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r3BMYA&#10;AADdAAAADwAAAGRycy9kb3ducmV2LnhtbESPT4vCMBTE74LfITzBm6Yrq2g1iuiKHv2z4O7t0Tzb&#10;ss1LaaKtfnojCHscZuY3zGzRmELcqHK5ZQUf/QgEcWJ1zqmC79OmNwbhPLLGwjIpuJODxbzdmmGs&#10;bc0Huh19KgKEXYwKMu/LWEqXZGTQ9W1JHLyLrQz6IKtU6grrADeFHETRSBrMOSxkWNIqo+TveDUK&#10;tuNy+bOzjzotvn635/15sj5NvFLdTrOcgvDU+P/wu73TCgafwyG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Ir3BMYAAADdAAAADwAAAAAAAAAAAAAAAACYAgAAZHJz&#10;L2Rvd25yZXYueG1sUEsFBgAAAAAEAAQA9QAAAIsDAAAAAA==&#10;" filled="f" stroked="f">
                  <v:textbox inset="0,0,0,0">
                    <w:txbxContent>
                      <w:p w14:paraId="0EF45867" w14:textId="77777777" w:rsidR="005830ED" w:rsidRDefault="005830ED" w:rsidP="00110D1D">
                        <w:pPr>
                          <w:spacing w:after="160" w:line="259" w:lineRule="auto"/>
                        </w:pPr>
                        <w:r>
                          <w:rPr>
                            <w:rFonts w:ascii="Calibri" w:eastAsia="Calibri" w:hAnsi="Calibri" w:cs="Calibri"/>
                            <w:sz w:val="18"/>
                          </w:rPr>
                          <w:t>60</w:t>
                        </w:r>
                      </w:p>
                    </w:txbxContent>
                  </v:textbox>
                </v:rect>
                <v:shape id="Shape 24574" o:spid="_x0000_s1042" style="position:absolute;left:37897;top:20604;width:91;height:335;visibility:visible;mso-wrap-style:square;v-text-anchor:top" coordsize="9144,335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rThskA&#10;AADeAAAADwAAAGRycy9kb3ducmV2LnhtbESPT2vCQBTE74V+h+UVetNNJVqJrlJaClKqxT8Xb8/s&#10;M5s2+zZkNyb99l1B6HGYmd8w82VvK3GhxpeOFTwNExDEudMlFwoO+/fBFIQPyBorx6TglzwsF/d3&#10;c8y063hLl10oRISwz1CBCaHOpPS5IYt+6Gri6J1dYzFE2RRSN9hFuK3kKEkm0mLJccFgTa+G8p9d&#10;axWM2037+cHHLt3kZvW192/b9elbqceH/mUGIlAf/sO39korGKXj5xSud+IVkIs/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hrThskAAADeAAAADwAAAAAAAAAAAAAAAACYAgAA&#10;ZHJzL2Rvd25yZXYueG1sUEsFBgAAAAAEAAQA9QAAAI4DAAAAAA==&#10;" path="m,l9144,r,33528l,33528,,e" fillcolor="black" stroked="f" strokeweight="0">
                  <v:stroke miterlimit="83231f" joinstyle="miter"/>
                  <v:path arrowok="t" textboxrect="0,0,9144,33528"/>
                </v:shape>
                <v:shape id="Shape 24575" o:spid="_x0000_s1043" style="position:absolute;left:29332;top:20604;width:91;height:335;visibility:visible;mso-wrap-style:square;v-text-anchor:top" coordsize="9144,335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2HckA&#10;AADeAAAADwAAAGRycy9kb3ducmV2LnhtbESPT2vCQBTE74V+h+UVetNNxViJrlJaClKqxT8Xb8/s&#10;M5s2+zZkNyb99l1B6HGYmd8w82VvK3GhxpeOFTwNExDEudMlFwoO+/fBFIQPyBorx6TglzwsF/d3&#10;c8y063hLl10oRISwz1CBCaHOpPS5IYt+6Gri6J1dYzFE2RRSN9hFuK3kKEkm0mLJccFgTa+G8p9d&#10;axWk7ab9/OBjN97kZvW192/b9elbqceH/mUGIlAf/sO39korGI3T5xSud+IVkIs/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Z2HckAAADeAAAADwAAAAAAAAAAAAAAAACYAgAA&#10;ZHJzL2Rvd25yZXYueG1sUEsFBgAAAAAEAAQA9QAAAI4DAAAAAA==&#10;" path="m,l9144,r,33528l,33528,,e" fillcolor="black" stroked="f" strokeweight="0">
                  <v:stroke miterlimit="83231f" joinstyle="miter"/>
                  <v:path arrowok="t" textboxrect="0,0,9144,33528"/>
                </v:shape>
                <v:shape id="Shape 24576" o:spid="_x0000_s1044" style="position:absolute;left:20767;top:20604;width:91;height:335;visibility:visible;mso-wrap-style:square;v-text-anchor:top" coordsize="9144,335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ToasgA&#10;AADeAAAADwAAAGRycy9kb3ducmV2LnhtbESPT2vCQBTE7wW/w/KE3uqmorZEVykVQYq1+Ofi7Zl9&#10;zUazb0N2Y+K37xYKPQ4z8xtmtuhsKW5U+8KxgudBAoI4c7rgXMHxsHp6BeEDssbSMSm4k4fFvPcw&#10;w1S7lnd024dcRAj7FBWYEKpUSp8ZsugHriKO3rerLYYo61zqGtsIt6UcJslEWiw4Lhis6N1Qdt03&#10;VsG42TabDz61o21m1l8Hv9x9ni9KPfa7tymIQF34D/+111rBcDR+mcDvnXgF5Pw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NhOhqyAAAAN4AAAAPAAAAAAAAAAAAAAAAAJgCAABk&#10;cnMvZG93bnJldi54bWxQSwUGAAAAAAQABAD1AAAAjQMAAAAA&#10;" path="m,l9144,r,33528l,33528,,e" fillcolor="black" stroked="f" strokeweight="0">
                  <v:stroke miterlimit="83231f" joinstyle="miter"/>
                  <v:path arrowok="t" textboxrect="0,0,9144,33528"/>
                </v:shape>
                <v:shape id="Shape 24577" o:spid="_x0000_s1045" style="position:absolute;left:12202;top:20604;width:91;height:335;visibility:visible;mso-wrap-style:square;v-text-anchor:top" coordsize="9144,335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hN8cgA&#10;AADeAAAADwAAAGRycy9kb3ducmV2LnhtbESPT2vCQBTE7wW/w/KE3uqmorVEVykVQYq1+Ofi7Zl9&#10;zUazb0N2Y+K37xYKPQ4z8xtmtuhsKW5U+8KxgudBAoI4c7rgXMHxsHp6BeEDssbSMSm4k4fFvPcw&#10;w1S7lnd024dcRAj7FBWYEKpUSp8ZsugHriKO3rerLYYo61zqGtsIt6UcJsmLtFhwXDBY0buh7Lpv&#10;rIJxs202H3xqR9vMrL8Ofrn7PF+Ueux3b1MQgbrwH/5rr7WC4Wg8mcDvnXgF5Pw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iyE3xyAAAAN4AAAAPAAAAAAAAAAAAAAAAAJgCAABk&#10;cnMvZG93bnJldi54bWxQSwUGAAAAAAQABAD1AAAAjQMAAAAA&#10;" path="m,l9144,r,33528l,33528,,e" fillcolor="black" stroked="f" strokeweight="0">
                  <v:stroke miterlimit="83231f" joinstyle="miter"/>
                  <v:path arrowok="t" textboxrect="0,0,9144,33528"/>
                </v:shape>
                <v:shape id="Shape 24578" o:spid="_x0000_s1046" style="position:absolute;left:3637;top:20604;width:92;height:335;visibility:visible;mso-wrap-style:square;v-text-anchor:top" coordsize="9144,335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fZg8UA&#10;AADeAAAADwAAAGRycy9kb3ducmV2LnhtbERPy2rCQBTdF/yH4Qrd6aTii+goYilIqYraTXfXzG0m&#10;beZOyExM+vfOQujycN7LdWdLcaPaF44VvAwTEMSZ0wXnCj4vb4M5CB+QNZaOScEfeVivek9LTLVr&#10;+US3c8hFDGGfogITQpVK6TNDFv3QVcSR+3a1xRBhnUtdYxvDbSlHSTKVFguODQYr2hrKfs+NVTBp&#10;Ds3HO3+140NmdseLfz3trz9KPfe7zQJEoC78ix/unVYwGk9mcW+8E6+AXN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V9mDxQAAAN4AAAAPAAAAAAAAAAAAAAAAAJgCAABkcnMv&#10;ZG93bnJldi54bWxQSwUGAAAAAAQABAD1AAAAigMAAAAA&#10;" path="m,l9144,r,33528l,33528,,e" fillcolor="black" stroked="f" strokeweight="0">
                  <v:stroke miterlimit="83231f" joinstyle="miter"/>
                  <v:path arrowok="t" textboxrect="0,0,9144,33528"/>
                </v:shape>
                <v:rect id="Rectangle 2461" o:spid="_x0000_s1047" style="position:absolute;left:5160;top:21530;width:7298;height:17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07usYA&#10;AADdAAAADwAAAGRycy9kb3ducmV2LnhtbESPQWvCQBSE70L/w/KE3swmUkSjq4S2osdWC9HbI/tM&#10;gtm3IbuatL++WxB6HGbmG2a1GUwj7tS52rKCJIpBEBdW11wq+DpuJ3MQziNrbCyTgm9ysFk/jVaY&#10;atvzJ90PvhQBwi5FBZX3bSqlKyoy6CLbEgfvYjuDPsiulLrDPsBNI6dxPJMGaw4LFbb0WlFxPdyM&#10;gt28zU57+9OXzft5l3/ki7fjwiv1PB6yJQhPg/8PP9p7rWD6Mkvg7014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d07usYAAADdAAAADwAAAAAAAAAAAAAAAACYAgAAZHJz&#10;L2Rvd25yZXYueG1sUEsFBgAAAAAEAAQA9QAAAIsDAAAAAA==&#10;" filled="f" stroked="f">
                  <v:textbox inset="0,0,0,0">
                    <w:txbxContent>
                      <w:p w14:paraId="6D4A2918" w14:textId="5FD0C0F9" w:rsidR="005830ED" w:rsidRPr="00C3396A" w:rsidRDefault="005830ED" w:rsidP="00110D1D">
                        <w:pPr>
                          <w:spacing w:after="160" w:line="259" w:lineRule="auto"/>
                          <w:rPr>
                            <w:lang w:val="en-US"/>
                          </w:rPr>
                        </w:pPr>
                        <w:r>
                          <w:rPr>
                            <w:sz w:val="18"/>
                          </w:rPr>
                          <w:t>Көктем 20</w:t>
                        </w:r>
                        <w:r>
                          <w:rPr>
                            <w:sz w:val="18"/>
                            <w:lang w:val="en-US"/>
                          </w:rPr>
                          <w:t>20</w:t>
                        </w:r>
                      </w:p>
                    </w:txbxContent>
                  </v:textbox>
                </v:rect>
                <v:rect id="Rectangle 2462" o:spid="_x0000_s1048" style="position:absolute;left:13696;top:21538;width:7421;height:14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lzccA&#10;AADdAAAADwAAAGRycy9kb3ducmV2LnhtbESPQWvCQBSE74L/YXlCb7oxFNHoGoKtJMdWC9bbI/ua&#10;hGbfhuxq0v76bqHQ4zAz3zC7dDStuFPvGssKlosIBHFpdcOVgrfzcb4G4TyyxtYyKfgiB+l+Otlh&#10;ou3Ar3Q/+UoECLsEFdTed4mUrqzJoFvYjjh4H7Y36IPsK6l7HALctDKOopU02HBYqLGjQ03l5+lm&#10;FOTrLnsv7PdQtc/X/PJy2TydN16ph9mYbUF4Gv1/+K9daAXx4yqG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kPpc3HAAAA3QAAAA8AAAAAAAAAAAAAAAAAmAIAAGRy&#10;cy9kb3ducmV2LnhtbFBLBQYAAAAABAAEAPUAAACMAwAAAAA=&#10;" filled="f" stroked="f">
                  <v:textbox inset="0,0,0,0">
                    <w:txbxContent>
                      <w:p w14:paraId="08C02C87" w14:textId="36220062" w:rsidR="005830ED" w:rsidRPr="00C3396A" w:rsidRDefault="005830ED" w:rsidP="00110D1D">
                        <w:pPr>
                          <w:spacing w:after="160" w:line="259" w:lineRule="auto"/>
                          <w:rPr>
                            <w:lang w:val="en-US"/>
                          </w:rPr>
                        </w:pPr>
                        <w:r>
                          <w:rPr>
                            <w:sz w:val="18"/>
                          </w:rPr>
                          <w:t>Күз 20</w:t>
                        </w:r>
                        <w:r>
                          <w:rPr>
                            <w:sz w:val="18"/>
                            <w:lang w:val="en-US"/>
                          </w:rPr>
                          <w:t>21</w:t>
                        </w:r>
                      </w:p>
                    </w:txbxContent>
                  </v:textbox>
                </v:rect>
                <v:rect id="Rectangle 2463" o:spid="_x0000_s1049" style="position:absolute;left:22260;top:21538;width:7422;height:14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MAVscA&#10;AADdAAAADwAAAGRycy9kb3ducmV2LnhtbESPQWvCQBSE7wX/w/KE3uqmtohGVxFtSY41Cra3R/aZ&#10;hGbfhuw2SfvrXaHgcZiZb5jVZjC16Kh1lWUFz5MIBHFudcWFgtPx/WkOwnlkjbVlUvBLDjbr0cMK&#10;Y217PlCX+UIECLsYFZTeN7GULi/JoJvYhjh4F9sa9EG2hdQt9gFuajmNopk0WHFYKLGhXUn5d/Zj&#10;FCTzZvuZ2r++qN++kvPHebE/LrxSj+NhuwThafD38H871Qqmr7MX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ZDAFbHAAAA3QAAAA8AAAAAAAAAAAAAAAAAmAIAAGRy&#10;cy9kb3ducmV2LnhtbFBLBQYAAAAABAAEAPUAAACMAwAAAAA=&#10;" filled="f" stroked="f">
                  <v:textbox inset="0,0,0,0">
                    <w:txbxContent>
                      <w:p w14:paraId="6E64CF7E" w14:textId="5F1A7234" w:rsidR="005830ED" w:rsidRPr="00C3396A" w:rsidRDefault="005830ED" w:rsidP="00110D1D">
                        <w:pPr>
                          <w:spacing w:after="160" w:line="259" w:lineRule="auto"/>
                          <w:rPr>
                            <w:lang w:val="en-US"/>
                          </w:rPr>
                        </w:pPr>
                        <w:r>
                          <w:rPr>
                            <w:sz w:val="18"/>
                          </w:rPr>
                          <w:t xml:space="preserve">Күз </w:t>
                        </w:r>
                        <w:r>
                          <w:rPr>
                            <w:sz w:val="18"/>
                            <w:lang w:val="en-US"/>
                          </w:rPr>
                          <w:t>2022</w:t>
                        </w:r>
                      </w:p>
                    </w:txbxContent>
                  </v:textbox>
                </v:rect>
                <v:rect id="Rectangle 2464" o:spid="_x0000_s1050" style="position:absolute;left:30825;top:21538;width:7422;height:14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qYIsUA&#10;AADdAAAADwAAAGRycy9kb3ducmV2LnhtbESPQYvCMBSE74L/ITxhb5quiGg1iqiLHtUuuHt7NM+2&#10;bPNSmmirv94Iwh6HmfmGmS9bU4ob1a6wrOBzEIEgTq0uOFPwnXz1JyCcR9ZYWiYFd3KwXHQ7c4y1&#10;bfhIt5PPRICwi1FB7n0VS+nSnAy6ga2Ig3extUEfZJ1JXWMT4KaUwygaS4MFh4UcK1rnlP6drkbB&#10;blKtfvb20WTl9nd3Ppynm2TqlfrotasZCE+t/w+/23utYDgaj+D1JjwBu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qpgixQAAAN0AAAAPAAAAAAAAAAAAAAAAAJgCAABkcnMv&#10;ZG93bnJldi54bWxQSwUGAAAAAAQABAD1AAAAigMAAAAA&#10;" filled="f" stroked="f">
                  <v:textbox inset="0,0,0,0">
                    <w:txbxContent>
                      <w:p w14:paraId="3A018532" w14:textId="6B46ED0C" w:rsidR="005830ED" w:rsidRPr="00C3396A" w:rsidRDefault="005830ED" w:rsidP="00110D1D">
                        <w:pPr>
                          <w:spacing w:after="160" w:line="259" w:lineRule="auto"/>
                          <w:rPr>
                            <w:lang w:val="en-US"/>
                          </w:rPr>
                        </w:pPr>
                        <w:r>
                          <w:rPr>
                            <w:sz w:val="18"/>
                          </w:rPr>
                          <w:t>Күз 20</w:t>
                        </w:r>
                        <w:r>
                          <w:rPr>
                            <w:sz w:val="18"/>
                            <w:lang w:val="en-US"/>
                          </w:rPr>
                          <w:t>23</w:t>
                        </w:r>
                      </w:p>
                    </w:txbxContent>
                  </v:textbox>
                </v:rect>
                <v:rect id="Rectangle 2465" o:spid="_x0000_s1051" style="position:absolute;left:-1014;top:9502;width:3429;height:140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h4mscA&#10;AADdAAAADwAAAGRycy9kb3ducmV2LnhtbESPW2vCQBSE3wv+h+UIfasbxUuJboIIkr4oVNvSx9Ps&#10;yQWzZ2N21fTfdwuCj8PMfMOs0t404kqdqy0rGI8iEMS51TWXCj6O25dXEM4ja2wsk4JfcpAmg6cV&#10;xtre+J2uB1+KAGEXo4LK+zaW0uUVGXQj2xIHr7CdQR9kV0rd4S3ATSMnUTSXBmsOCxW2tKkoPx0u&#10;RsHn+Hj5ytz+h7+L82K689m+KDOlnof9egnCU+8f4Xv7TSuYTOcz+H8TnoBM/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jIeJrHAAAA3QAAAA8AAAAAAAAAAAAAAAAAmAIAAGRy&#10;cy9kb3ducmV2LnhtbFBLBQYAAAAABAAEAPUAAACMAwAAAAA=&#10;" filled="f" stroked="f">
                  <v:textbox inset="0,0,0,0">
                    <w:txbxContent>
                      <w:p w14:paraId="590C1DC1" w14:textId="77777777" w:rsidR="005830ED" w:rsidRDefault="005830ED" w:rsidP="00110D1D">
                        <w:pPr>
                          <w:spacing w:after="160" w:line="259" w:lineRule="auto"/>
                        </w:pPr>
                        <w:r>
                          <w:rPr>
                            <w:sz w:val="18"/>
                          </w:rPr>
                          <w:t>мг/кг</w:t>
                        </w:r>
                      </w:p>
                    </w:txbxContent>
                  </v:textbox>
                </v:rect>
                <v:shape id="Shape 2466" o:spid="_x0000_s1052" style="position:absolute;left:38963;top:4297;width:2515;height:13991;visibility:visible;mso-wrap-style:square;v-text-anchor:top" coordsize="251460,13990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h4GccA&#10;AADdAAAADwAAAGRycy9kb3ducmV2LnhtbESPQWvCQBSE70L/w/IKXkQ3FQklukqpVHrwYmwpuT2y&#10;zySYfRuzq0n99a4geBxm5htmsepNLS7UusqygrdJBII4t7riQsHP/mv8DsJ5ZI21ZVLwTw5Wy5fB&#10;AhNtO97RJfWFCBB2CSoovW8SKV1ekkE3sQ1x8A62NeiDbAupW+wC3NRyGkWxNFhxWCixoc+S8mN6&#10;Ngro95RV3a7PzqPNOpXX63aU/W2VGr72H3MQnnr/DD/a31rBdBbHcH8TnoBc3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lIeBnHAAAA3QAAAA8AAAAAAAAAAAAAAAAAmAIAAGRy&#10;cy9kb3ducmV2LnhtbFBLBQYAAAAABAAEAPUAAACMAwAAAAA=&#10;" path="m,l251460,r,3048l3048,3048r,1392936l251460,1395984r,3048l,1399032v,,,,,-3048l,3048c,3048,,,,xe" fillcolor="black" stroked="f" strokeweight="0">
                  <v:stroke miterlimit="83231f" joinstyle="miter"/>
                  <v:path arrowok="t" textboxrect="0,0,251460,1399032"/>
                </v:shape>
                <v:shape id="Shape 2467" o:spid="_x0000_s1053" style="position:absolute;left:41478;top:4297;width:2545;height:13991;visibility:visible;mso-wrap-style:square;v-text-anchor:top" coordsize="254508,13990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jJsYA&#10;AADdAAAADwAAAGRycy9kb3ducmV2LnhtbESPQWvCQBSE70L/w/IKXqRuDKJt6ipFkOjN2F56e2Sf&#10;STD7NuxuNP33XUHwOMzMN8xqM5hWXMn5xrKC2TQBQVxa3XCl4Od79/YOwgdkja1lUvBHHjbrl9EK&#10;M21vXND1FCoRIewzVFCH0GVS+rImg35qO+Lona0zGKJ0ldQObxFuWpkmyUIabDgu1NjRtqbycuqN&#10;gvP8oz/M8m0xKX6P+zSf0CV3vVLj1+HrE0SgITzDj/ZeK0jniyXc38QnI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S+jJsYAAADdAAAADwAAAAAAAAAAAAAAAACYAgAAZHJz&#10;L2Rvd25yZXYueG1sUEsFBgAAAAAEAAQA9QAAAIsDAAAAAA==&#10;" path="m,l251460,v,,3048,3048,3048,3048l254508,1395984v,3048,-3048,3048,-3048,3048l,1399032r,-3048l248412,1395984r,-1392936l,3048,,xe" fillcolor="black" stroked="f" strokeweight="0">
                  <v:stroke miterlimit="83231f" joinstyle="miter"/>
                  <v:path arrowok="t" textboxrect="0,0,254508,1399032"/>
                </v:shape>
                <v:shape id="Picture 23802" o:spid="_x0000_s1054" type="#_x0000_t75" style="position:absolute;left:40325;top:4988;width:640;height:6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47WPHAAAA3gAAAA8AAABkcnMvZG93bnJldi54bWxEj09rAjEUxO+C3yG8Qi9Fs91SkdUoImzp&#10;qeCfUo+PzXM3dvOyTVJdv70pFDwOM/MbZr7sbSvO5INxrOB5nIEgrpw2XCvY78rRFESIyBpbx6Tg&#10;SgGWi+FgjoV2F97QeRtrkSAcClTQxNgVUoaqIYth7Dri5B2dtxiT9LXUHi8JbluZZ9lEWjScFhrs&#10;aN1Q9b39tQreyuvq9bC3p58vbwz2T235cfxU6vGhX81AROrjPfzfftcK8pdplsPfnXQF5OIG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M47WPHAAAA3gAAAA8AAAAAAAAAAAAA&#10;AAAAnwIAAGRycy9kb3ducmV2LnhtbFBLBQYAAAAABAAEAPcAAACTAwAAAAA=&#10;">
                  <v:imagedata r:id="rId40" o:title=""/>
                </v:shape>
                <v:shape id="Shape 2470" o:spid="_x0000_s1055" style="position:absolute;left:40305;top:4968;width:381;height:701;visibility:visible;mso-wrap-style:square;v-text-anchor:top" coordsize="38100,701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i6z8EA&#10;AADdAAAADwAAAGRycy9kb3ducmV2LnhtbERPS27CMBDdI/UO1lRiBw6IQgk4UVVAYsOClAMM8ZAE&#10;4nEUmxBuXy+QWD69/zrtTS06al1lWcFkHIEgzq2uuFBw+tuNvkE4j6yxtkwKnuQgTT4Ga4y1ffCR&#10;uswXIoSwi1FB6X0TS+nykgy6sW2IA3exrUEfYFtI3eIjhJtaTqNoLg1WHBpKbOi3pPyW3Y2CbXXm&#10;0563V3/vvg4m2nX5ZnlRavjZ/6xAeOr9W/xy77WC6WwR9oc34QnI5B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hYus/BAAAA3QAAAA8AAAAAAAAAAAAAAAAAmAIAAGRycy9kb3du&#10;cmV2LnhtbFBLBQYAAAAABAAEAPUAAACGAwAAAAA=&#10;" path="m6096,l38100,r,12192l15240,12192r,45720l38100,57912r,12192l6096,70104c3048,70104,,67056,,64008l,6096c,3048,3048,,6096,xe" fillcolor="black" stroked="f" strokeweight="0">
                  <v:stroke miterlimit="83231f" joinstyle="miter"/>
                  <v:path arrowok="t" textboxrect="0,0,38100,70104"/>
                </v:shape>
                <v:shape id="Shape 2471" o:spid="_x0000_s1056" style="position:absolute;left:40686;top:4968;width:350;height:701;visibility:visible;mso-wrap-style:square;v-text-anchor:top" coordsize="35052,701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08/8MA&#10;AADdAAAADwAAAGRycy9kb3ducmV2LnhtbESP3YrCMBSE7xd8h3AEbxZNK6JSjSKCKF759wCH5tgU&#10;m5PSpFrf3ggLeznMzDfMct3ZSjyp8aVjBekoAUGcO11yoeB23Q3nIHxA1lg5JgVv8rBe9X6WmGn3&#10;4jM9L6EQEcI+QwUmhDqT0ueGLPqRq4mjd3eNxRBlU0jd4CvCbSXHSTKVFkuOCwZr2hrKH5fWKqh/&#10;Z/dTe8xPfp8eWjN533Zmnyg16HebBYhAXfgP/7UPWsF4Mkvh+yY+Abn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M08/8MAAADdAAAADwAAAAAAAAAAAAAAAACYAgAAZHJzL2Rv&#10;d25yZXYueG1sUEsFBgAAAAAEAAQA9QAAAIgDAAAAAA==&#10;" path="m,l28956,v3048,,6096,3048,6096,6096l35052,64008v,3048,-3048,6096,-6096,6096l,70104,,57912r22860,l22860,12192,,12192,,xe" fillcolor="black" stroked="f" strokeweight="0">
                  <v:stroke miterlimit="83231f" joinstyle="miter"/>
                  <v:path arrowok="t" textboxrect="0,0,35052,70104"/>
                </v:shape>
                <v:rect id="Rectangle 2472" o:spid="_x0000_s1057" style="position:absolute;left:41189;top:4808;width:1513;height:1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YzEMcA&#10;AADdAAAADwAAAGRycy9kb3ducmV2LnhtbESPQWvCQBSE74X+h+UVems2DUVjdBWpih6tFlJvj+xr&#10;Epp9G7Krif31XUHocZiZb5jZYjCNuFDnassKXqMYBHFhdc2lgs/j5iUF4TyyxsYyKbiSg8X88WGG&#10;mbY9f9Dl4EsRIOwyVFB532ZSuqIigy6yLXHwvm1n0AfZlVJ32Ae4aWQSxyNpsOawUGFL7xUVP4ez&#10;UbBN2+XXzv72ZbM+bfN9PlkdJ16p56dhOQXhafD/4Xt7pxUkb+ME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zWMxDHAAAA3QAAAA8AAAAAAAAAAAAAAAAAmAIAAGRy&#10;cy9kb3ducmV2LnhtbFBLBQYAAAAABAAEAPUAAACMAwAAAAA=&#10;" filled="f" stroked="f">
                  <v:textbox inset="0,0,0,0">
                    <w:txbxContent>
                      <w:p w14:paraId="2C7C0D52" w14:textId="77777777" w:rsidR="005830ED" w:rsidRDefault="005830ED" w:rsidP="00110D1D">
                        <w:pPr>
                          <w:spacing w:after="160" w:line="259" w:lineRule="auto"/>
                        </w:pPr>
                        <w:r>
                          <w:rPr>
                            <w:rFonts w:ascii="Calibri" w:eastAsia="Calibri" w:hAnsi="Calibri" w:cs="Calibri"/>
                            <w:sz w:val="17"/>
                          </w:rPr>
                          <w:t>Cu</w:t>
                        </w:r>
                      </w:p>
                    </w:txbxContent>
                  </v:textbox>
                </v:rect>
                <v:shape id="Picture 23803" o:spid="_x0000_s1058" type="#_x0000_t75" style="position:absolute;left:40325;top:6979;width:640;height:6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98oybHAAAA3gAAAA8AAABkcnMvZG93bnJldi54bWxEj0trwzAQhO+B/gexhd4SuTEUx4kSSkqh&#10;4FPdEMhtsdaPxFq5luLHv68KhR6HmfmG2R0m04qBetdYVvC8ikAQF1Y3XCk4fb0vExDOI2tsLZOC&#10;mRwc9g+LHabajvxJQ+4rESDsUlRQe9+lUrqiJoNuZTvi4JW2N+iD7CupexwD3LRyHUUv0mDDYaHG&#10;jo41Fbf8bhR835PMZEnZXIfT2+U4b+by7Gelnh6n1y0IT5P/D/+1P7SCdZxEMfzeCVdA7n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98oybHAAAA3gAAAA8AAAAAAAAAAAAA&#10;AAAAnwIAAGRycy9kb3ducmV2LnhtbFBLBQYAAAAABAAEAPcAAACTAwAAAAA=&#10;">
                  <v:imagedata r:id="rId41" o:title=""/>
                </v:shape>
                <v:shape id="Shape 2475" o:spid="_x0000_s1059" style="position:absolute;left:40305;top:6949;width:381;height:731;visibility:visible;mso-wrap-style:square;v-text-anchor:top" coordsize="38100,73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Ko8ccA&#10;AADdAAAADwAAAGRycy9kb3ducmV2LnhtbESPQUvDQBSE70L/w/IK3uymwbYauy0qSoPYg1Xw+sg+&#10;k7TZtyH7bNP++m5B8DjMzDfMfNm7Ru2pC7VnA+NRAoq48Lbm0sDX5+vNHaggyBYbz2TgSAGWi8HV&#10;HDPrD/xB+42UKkI4ZGigEmkzrUNRkcMw8i1x9H5851Ci7EptOzxEuGt0miRT7bDmuFBhS88VFbvN&#10;r4sUe1q/cZ6+y1My/d6+NDJe5ffGXA/7xwdQQr38h//auTWQ3s4mcHkTn4Ben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sCqPHHAAAA3QAAAA8AAAAAAAAAAAAAAAAAmAIAAGRy&#10;cy9kb3ducmV2LnhtbFBLBQYAAAAABAAEAPUAAACMAwAAAAA=&#10;" path="m6096,l38100,r,12192l15240,12192r,45720l38100,57912r,15240l6096,73152c3048,73152,,70104,,64008l,6097c,3049,3048,,6096,xe" fillcolor="black" stroked="f" strokeweight="0">
                  <v:stroke miterlimit="83231f" joinstyle="miter"/>
                  <v:path arrowok="t" textboxrect="0,0,38100,73152"/>
                </v:shape>
                <v:shape id="Shape 2476" o:spid="_x0000_s1060" style="position:absolute;left:40686;top:6949;width:350;height:731;visibility:visible;mso-wrap-style:square;v-text-anchor:top" coordsize="35052,73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ztnMgA&#10;AADdAAAADwAAAGRycy9kb3ducmV2LnhtbESPQWvCQBSE70L/w/IK3nSjllSiq7RqpfRSTQt6fM0+&#10;k9Ds25hdNf57Vyj0OMzMN8x03ppKnKlxpWUFg34EgjizuuRcwffXW28MwnlkjZVlUnAlB/PZQ2eK&#10;ibYX3tI59bkIEHYJKii8rxMpXVaQQde3NXHwDrYx6INscqkbvAS4qeQwimJpsOSwUGBNi4Ky3/Rk&#10;FHwcd/Fhv87T089mkK5Gu/b1c7lVqvvYvkxAeGr9f/iv/a4VDJ+eY7i/CU9Azm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G7O2cyAAAAN0AAAAPAAAAAAAAAAAAAAAAAJgCAABk&#10;cnMvZG93bnJldi54bWxQSwUGAAAAAAQABAD1AAAAjQMAAAAA&#10;" path="m,l28956,v3048,,6096,3049,6096,6097l35052,64008v,6096,-3048,9144,-6096,9144l,73152,,57912r22860,l22860,12192,,12192,,xe" fillcolor="black" stroked="f" strokeweight="0">
                  <v:stroke miterlimit="83231f" joinstyle="miter"/>
                  <v:path arrowok="t" textboxrect="0,0,35052,73152"/>
                </v:shape>
                <v:rect id="Rectangle 2477" o:spid="_x0000_s1061" style="position:absolute;left:41189;top:6789;width:1257;height:1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GQiMcA&#10;AADdAAAADwAAAGRycy9kb3ducmV2LnhtbESPQWvCQBSE7wX/w/KE3uqmUqpGVxFtSY41Cra3R/aZ&#10;hGbfhuw2SfvrXaHgcZiZb5jVZjC16Kh1lWUFz5MIBHFudcWFgtPx/WkOwnlkjbVlUvBLDjbr0cMK&#10;Y217PlCX+UIECLsYFZTeN7GULi/JoJvYhjh4F9sa9EG2hdQt9gFuajmNoldpsOKwUGJDu5Ly7+zH&#10;KEjmzfYztX99Ub99JeeP82J/XHilHsfDdgnC0+Dv4f92qhVMX2Yz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yhkIjHAAAA3QAAAA8AAAAAAAAAAAAAAAAAmAIAAGRy&#10;cy9kb3ducmV2LnhtbFBLBQYAAAAABAAEAPUAAACMAwAAAAA=&#10;" filled="f" stroked="f">
                  <v:textbox inset="0,0,0,0">
                    <w:txbxContent>
                      <w:p w14:paraId="63A60799" w14:textId="77777777" w:rsidR="005830ED" w:rsidRDefault="005830ED" w:rsidP="00110D1D">
                        <w:pPr>
                          <w:spacing w:after="160" w:line="259" w:lineRule="auto"/>
                        </w:pPr>
                        <w:r>
                          <w:rPr>
                            <w:rFonts w:ascii="Calibri" w:eastAsia="Calibri" w:hAnsi="Calibri" w:cs="Calibri"/>
                            <w:sz w:val="17"/>
                          </w:rPr>
                          <w:t>Ni</w:t>
                        </w:r>
                      </w:p>
                    </w:txbxContent>
                  </v:textbox>
                </v:rect>
                <v:shape id="Picture 23804" o:spid="_x0000_s1062" type="#_x0000_t75" style="position:absolute;left:40325;top:8981;width:640;height:6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8n/Z3HAAAA3gAAAA8AAABkcnMvZG93bnJldi54bWxEj91qwkAUhO8LvsNyCt7V3dhWJLoGKwRE&#10;ivXvAQ7Z0ySYPRuyG41v3y0UejnMzDfMMhtsI27U+dqxhmSiQBAXztRcaric85c5CB+QDTaOScOD&#10;PGSr0dMSU+PufKTbKZQiQtinqKEKoU2l9EVFFv3EtcTR+3adxRBlV0rT4T3CbSOnSs2kxZrjQoUt&#10;bSoqrqfeavg6bMwFP993aj877/vi+uHz5Kj1+HlYL0AEGsJ/+K+9NRqmr3P1Br934hWQqx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8n/Z3HAAAA3gAAAA8AAAAAAAAAAAAA&#10;AAAAnwIAAGRycy9kb3ducmV2LnhtbFBLBQYAAAAABAAEAPcAAACTAwAAAAA=&#10;">
                  <v:imagedata r:id="rId42" o:title=""/>
                </v:shape>
                <v:shape id="Shape 2480" o:spid="_x0000_s1063" style="position:absolute;left:40305;top:8930;width:381;height:732;visibility:visible;mso-wrap-style:square;v-text-anchor:top" coordsize="38100,73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B7TsYA&#10;AADdAAAADwAAAGRycy9kb3ducmV2LnhtbESPwUrDQBCG74LvsEzBm900SGnTbksVxSB6sBW8Dtlp&#10;Es3OhuzYRp/eOQgeh3/+b+Zbb8fQmRMNqY3sYDbNwBBX0bdcO3g7PFwvwCRB9thFJgfflGC7ubxY&#10;Y+HjmV/ptJfaKIRTgQ4akb6wNlUNBUzT2BNrdoxDQNFxqK0f8Kzw0Nk8y+Y2YMt6ocGe7hqqPvdf&#10;QSn+5+WJy/xZbrP5+8d9J7PHcunc1WTcrcAIjfK//NcuvYP8ZqH/q42agN3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qB7TsYAAADdAAAADwAAAAAAAAAAAAAAAACYAgAAZHJz&#10;L2Rvd25yZXYueG1sUEsFBgAAAAAEAAQA9QAAAIsDAAAAAA==&#10;" path="m6096,l38100,r,15240l15240,15240r,45720l38100,60960r,12192l6096,73152c3048,73152,,70104,,67056l,9144c,3048,3048,,6096,xe" fillcolor="black" stroked="f" strokeweight="0">
                  <v:stroke miterlimit="83231f" joinstyle="miter"/>
                  <v:path arrowok="t" textboxrect="0,0,38100,73152"/>
                </v:shape>
                <v:shape id="Shape 2481" o:spid="_x0000_s1064" style="position:absolute;left:40686;top:8930;width:350;height:732;visibility:visible;mso-wrap-style:square;v-text-anchor:top" coordsize="35052,73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AFz8gA&#10;AADdAAAADwAAAGRycy9kb3ducmV2LnhtbESPQWvCQBSE74X+h+UVequb2CISXaVVW6QXTRT0+Jp9&#10;JqHZtzG7avrvu4LgcZiZb5jxtDO1OFPrKssK4l4Egji3uuJCwXbz+TIE4TyyxtoyKfgjB9PJ48MY&#10;E20vnNI584UIEHYJKii9bxIpXV6SQdezDXHwDrY16INsC6lbvAS4qWU/igbSYMVhocSGZiXlv9nJ&#10;KPg+7gaH/VeRnX7WcbZ43XUfq3mq1PNT9z4C4anz9/CtvdQK+m/DGK5vwhOQk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80AXPyAAAAN0AAAAPAAAAAAAAAAAAAAAAAJgCAABk&#10;cnMvZG93bnJldi54bWxQSwUGAAAAAAQABAD1AAAAjQMAAAAA&#10;" path="m,l28956,v3048,,6096,3048,6096,9144l35052,67056v,3048,-3048,6096,-6096,6096l,73152,,60960r22860,l22860,15240,,15240,,xe" fillcolor="black" stroked="f" strokeweight="0">
                  <v:stroke miterlimit="83231f" joinstyle="miter"/>
                  <v:path arrowok="t" textboxrect="0,0,35052,73152"/>
                </v:shape>
                <v:rect id="Rectangle 2482" o:spid="_x0000_s1065" style="position:absolute;left:41189;top:8770;width:1394;height:1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NDN8YA&#10;AADdAAAADwAAAGRycy9kb3ducmV2LnhtbESPQWvCQBSE7wX/w/KE3urGUEpMXUXUokc1gu3tkX1N&#10;gtm3IbuatL/eFQSPw8x8w0znvanFlVpXWVYwHkUgiHOrKy4UHLOvtwSE88gaa8uk4I8czGeDlymm&#10;2na8p+vBFyJA2KWooPS+SaV0eUkG3cg2xMH7ta1BH2RbSN1iF+CmlnEUfUiDFYeFEhtalpSfDxej&#10;YJM0i++t/e+Kev2zOe1Ok1U28Uq9DvvFJwhPvX+GH+2tVhC/JzHc34QnIG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QNDN8YAAADdAAAADwAAAAAAAAAAAAAAAACYAgAAZHJz&#10;L2Rvd25yZXYueG1sUEsFBgAAAAAEAAQA9QAAAIsDAAAAAA==&#10;" filled="f" stroked="f">
                  <v:textbox inset="0,0,0,0">
                    <w:txbxContent>
                      <w:p w14:paraId="54F273F1" w14:textId="77777777" w:rsidR="005830ED" w:rsidRDefault="005830ED" w:rsidP="00110D1D">
                        <w:pPr>
                          <w:spacing w:after="160" w:line="259" w:lineRule="auto"/>
                        </w:pPr>
                        <w:r>
                          <w:rPr>
                            <w:rFonts w:ascii="Calibri" w:eastAsia="Calibri" w:hAnsi="Calibri" w:cs="Calibri"/>
                            <w:sz w:val="17"/>
                          </w:rPr>
                          <w:t>Zn</w:t>
                        </w:r>
                      </w:p>
                    </w:txbxContent>
                  </v:textbox>
                </v:rect>
                <v:shape id="Shape 24579" o:spid="_x0000_s1066" style="position:absolute;left:40366;top:11003;width:609;height:579;visibility:visible;mso-wrap-style:square;v-text-anchor:top" coordsize="60960,579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LA88gA&#10;AADeAAAADwAAAGRycy9kb3ducmV2LnhtbESP3WrCQBSE7wu+w3KE3tVNpfUnukpJrVTwoo0+wCF7&#10;zKZmz4bs1qRv7xYEL4eZ+YZZrntbiwu1vnKs4HmUgCAunK64VHA8fDzNQPiArLF2TAr+yMN6NXhY&#10;Yqpdx990yUMpIoR9igpMCE0qpS8MWfQj1xBH7+RaiyHKtpS6xS7CbS3HSTKRFiuOCwYbygwV5/zX&#10;Kjhlu8N+T/pne+7MV7LZVNl7niv1OOzfFiAC9eEevrU/tYLxy+t0Dv934hWQq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rEsDzyAAAAN4AAAAPAAAAAAAAAAAAAAAAAJgCAABk&#10;cnMvZG93bnJldi54bWxQSwUGAAAAAAQABAD1AAAAjQMAAAAA&#10;" path="m,l60960,r,57910l,57910,,e" fillcolor="#cff" stroked="f" strokeweight="0">
                  <v:stroke miterlimit="83231f" joinstyle="miter"/>
                  <v:path arrowok="t" textboxrect="0,0,60960,57910"/>
                </v:shape>
                <v:shape id="Shape 2484" o:spid="_x0000_s1067" style="position:absolute;left:40305;top:10942;width:381;height:701;visibility:visible;mso-wrap-style:square;v-text-anchor:top" coordsize="38100,701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bM68UA&#10;AADdAAAADwAAAGRycy9kb3ducmV2LnhtbESPQWvCQBSE70L/w/IEb7oxaLGpayhtBC89NPUHvGaf&#10;STT7NmTXJP57tyB4HGbmG2abjqYRPXWutqxguYhAEBdW11wqOP7u5xsQziNrbCyTghs5SHcvky0m&#10;2g78Q33uSxEg7BJUUHnfJlK6oiKDbmFb4uCdbGfQB9mVUnc4BLhpZBxFr9JgzWGhwpY+Kyou+dUo&#10;yOo/Ph44O/trv/420b4vvt5OSs2m48c7CE+jf4Yf7YNWEK82K/h/E56A3N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tszrxQAAAN0AAAAPAAAAAAAAAAAAAAAAAJgCAABkcnMv&#10;ZG93bnJldi54bWxQSwUGAAAAAAQABAD1AAAAigMAAAAA&#10;" path="m6096,l38100,r,12192l15240,12192r,45720l38100,57912r,12192l6096,70104c3048,70104,,67056,,64008l,6097c,3049,3048,,6096,xe" fillcolor="black" stroked="f" strokeweight="0">
                  <v:stroke miterlimit="83231f" joinstyle="miter"/>
                  <v:path arrowok="t" textboxrect="0,0,38100,70104"/>
                </v:shape>
                <v:shape id="Shape 2485" o:spid="_x0000_s1068" style="position:absolute;left:40686;top:10942;width:350;height:701;visibility:visible;mso-wrap-style:square;v-text-anchor:top" coordsize="35052,701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NK28YA&#10;AADdAAAADwAAAGRycy9kb3ducmV2LnhtbESPzWrDMBCE74W+g9hCL6WRY5I2uFZCKZiEnNI0D7BY&#10;a8vUWhlL/snbV4VAjsPMfMPku9m2YqTeN44VLBcJCOLS6YZrBZef4nUDwgdkja1jUnAlD7vt40OO&#10;mXYTf9N4DrWIEPYZKjAhdJmUvjRk0S9cRxy9yvUWQ5R9LXWPU4TbVqZJ8iYtNhwXDHb0Zaj8PQ9W&#10;QffyXp2GY3ny++VhMKvrpTD7RKnnp/nzA0SgOdzDt/ZBK0hXmzX8v4lPQG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iNK28YAAADdAAAADwAAAAAAAAAAAAAAAACYAgAAZHJz&#10;L2Rvd25yZXYueG1sUEsFBgAAAAAEAAQA9QAAAIsDAAAAAA==&#10;" path="m,l28956,v3048,,6096,3049,6096,6097l35052,64008v,3048,-3048,6096,-6096,6096l,70104,,57912r22860,l22860,12192,,12192,,xe" fillcolor="black" stroked="f" strokeweight="0">
                  <v:stroke miterlimit="83231f" joinstyle="miter"/>
                  <v:path arrowok="t" textboxrect="0,0,35052,70104"/>
                </v:shape>
                <v:rect id="Rectangle 2486" o:spid="_x0000_s1069" style="position:absolute;left:41189;top:10782;width:1884;height:1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hFNMcA&#10;AADdAAAADwAAAGRycy9kb3ducmV2LnhtbESPQWvCQBSE74L/YXlCb7pRSojRNQRbMcdWC9bbI/ua&#10;hGbfhuxq0v76bqHQ4zAz3zDbbDStuFPvGssKlosIBHFpdcOVgrfzYZ6AcB5ZY2uZFHyRg2w3nWwx&#10;1XbgV7qffCUChF2KCmrvu1RKV9Zk0C1sRxy8D9sb9EH2ldQ9DgFuWrmKolgabDgs1NjRvqby83Qz&#10;Co5Jl78X9nuo2ufr8fJyWT+d116ph9mYb0B4Gv1/+K9daAWrxySG3zfhCcjd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Y4RTTHAAAA3QAAAA8AAAAAAAAAAAAAAAAAmAIAAGRy&#10;cy9kb3ducmV2LnhtbFBLBQYAAAAABAAEAPUAAACMAwAAAAA=&#10;" filled="f" stroked="f">
                  <v:textbox inset="0,0,0,0">
                    <w:txbxContent>
                      <w:p w14:paraId="40C13DC2" w14:textId="77777777" w:rsidR="005830ED" w:rsidRDefault="005830ED" w:rsidP="00110D1D">
                        <w:pPr>
                          <w:spacing w:after="160" w:line="259" w:lineRule="auto"/>
                        </w:pPr>
                        <w:r>
                          <w:rPr>
                            <w:rFonts w:ascii="Calibri" w:eastAsia="Calibri" w:hAnsi="Calibri" w:cs="Calibri"/>
                            <w:sz w:val="17"/>
                          </w:rPr>
                          <w:t>Mg</w:t>
                        </w:r>
                      </w:p>
                    </w:txbxContent>
                  </v:textbox>
                </v:rect>
                <v:shape id="Shape 24580" o:spid="_x0000_s1070" style="position:absolute;left:40366;top:12984;width:609;height:610;visibility:visible;mso-wrap-style:square;v-text-anchor:top" coordsize="60960,60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NMS8gA&#10;AADeAAAADwAAAGRycy9kb3ducmV2LnhtbESPzWrCQBSF90LfYbhCN0UnlVo1OooUpEUQrEogu2vm&#10;mqTN3AmZ0cS37ywKLg/nj2+x6kwlbtS40rKC12EEgjizuuRcwem4GUxBOI+ssbJMCu7kYLV86i0w&#10;1rblb7odfC7CCLsYFRTe17GULivIoBvamjh4F9sY9EE2udQNtmHcVHIURe/SYMnhocCaPgrKfg9X&#10;oyDd7Iz/+Zwl13OyPb7sTTpZt2Olnvvdeg7CU+cf4f/2l1YwehtPA0DACSggl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gY0xLyAAAAN4AAAAPAAAAAAAAAAAAAAAAAJgCAABk&#10;cnMvZG93bnJldi54bWxQSwUGAAAAAAQABAD1AAAAjQMAAAAA&#10;" path="m,l60960,r,60960l,60960,,e" fillcolor="#595959" stroked="f" strokeweight="0">
                  <v:stroke miterlimit="83231f" joinstyle="miter"/>
                  <v:path arrowok="t" textboxrect="0,0,60960,60960"/>
                </v:shape>
                <v:shape id="Shape 2488" o:spid="_x0000_s1071" style="position:absolute;left:40305;top:12923;width:381;height:732;visibility:visible;mso-wrap-style:square;v-text-anchor:top" coordsize="38100,73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Z3SMYA&#10;AADdAAAADwAAAGRycy9kb3ducmV2LnhtbESPwUrDQBCG74LvsEzBm900SGnTbksVxSB6sBW8Dtlp&#10;Es3OhuzYRp/eOQgeh3/+b+Zbb8fQmRMNqY3sYDbNwBBX0bdcO3g7PFwvwCRB9thFJgfflGC7ubxY&#10;Y+HjmV/ptJfaKIRTgQ4akb6wNlUNBUzT2BNrdoxDQNFxqK0f8Kzw0Nk8y+Y2YMt6ocGe7hqqPvdf&#10;QSn+5+WJy/xZbrP5+8d9J7PHcunc1WTcrcAIjfK//NcuvYP8ZqHvqo2agN3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NZ3SMYAAADdAAAADwAAAAAAAAAAAAAAAACYAgAAZHJz&#10;L2Rvd25yZXYueG1sUEsFBgAAAAAEAAQA9QAAAIsDAAAAAA==&#10;" path="m6096,l38100,r,12192l15240,12192r,45720l38100,57912r,15240l6096,73152c3048,73152,,70103,,67056l,6096c,3048,3048,,6096,xe" fillcolor="black" stroked="f" strokeweight="0">
                  <v:stroke miterlimit="83231f" joinstyle="miter"/>
                  <v:path arrowok="t" textboxrect="0,0,38100,73152"/>
                </v:shape>
                <v:shape id="Shape 2489" o:spid="_x0000_s1072" style="position:absolute;left:40686;top:12923;width:350;height:732;visibility:visible;mso-wrap-style:square;v-text-anchor:top" coordsize="35052,73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YJycgA&#10;AADdAAAADwAAAGRycy9kb3ducmV2LnhtbESPT2vCQBTE7wW/w/KE3upGLWKjq/inLcWLmgp6fGaf&#10;STD7Ns2umn77rlDwOMzMb5jxtDGluFLtCssKup0IBHFqdcGZgt33x8sQhPPIGkvLpOCXHEwnracx&#10;xtreeEvXxGciQNjFqCD3voqldGlOBl3HVsTBO9naoA+yzqSu8RbgppS9KBpIgwWHhRwrWuSUnpOL&#10;UbD62Q9Oh88suRw33eS9v2/m6+VWqed2MxuB8NT4R/i//aUV9F6Hb3B/E56AnP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CpgnJyAAAAN0AAAAPAAAAAAAAAAAAAAAAAJgCAABk&#10;cnMvZG93bnJldi54bWxQSwUGAAAAAAQABAD1AAAAjQMAAAAA&#10;" path="m,l28956,v3048,,6096,3048,6096,6096l35052,67056v,3047,-3048,6096,-6096,6096l,73152,,57912r22860,l22860,12192,,12192,,xe" fillcolor="black" stroked="f" strokeweight="0">
                  <v:stroke miterlimit="83231f" joinstyle="miter"/>
                  <v:path arrowok="t" textboxrect="0,0,35052,73152"/>
                </v:shape>
                <v:rect id="Rectangle 2490" o:spid="_x0000_s1073" style="position:absolute;left:41189;top:12763;width:1513;height:1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TuBsIA&#10;AADdAAAADwAAAGRycy9kb3ducmV2LnhtbERPTYvCMBC9C/6HMMLeNFVEbDWK6IoeXRXU29CMbbGZ&#10;lCZru/56c1jw+Hjf82VrSvGk2hWWFQwHEQji1OqCMwXn07Y/BeE8ssbSMin4IwfLRbczx0Tbhn/o&#10;efSZCCHsElSQe18lUro0J4NuYCviwN1tbdAHWGdS19iEcFPKURRNpMGCQ0OOFa1zSh/HX6NgN61W&#10;1719NVn5fdtdDpd4c4q9Ul+9djUD4an1H/G/e68VjMZx2B/ehCc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RO4GwgAAAN0AAAAPAAAAAAAAAAAAAAAAAJgCAABkcnMvZG93&#10;bnJldi54bWxQSwUGAAAAAAQABAD1AAAAhwMAAAAA&#10;" filled="f" stroked="f">
                  <v:textbox inset="0,0,0,0">
                    <w:txbxContent>
                      <w:p w14:paraId="3454B62C" w14:textId="77777777" w:rsidR="005830ED" w:rsidRDefault="005830ED" w:rsidP="00110D1D">
                        <w:pPr>
                          <w:spacing w:after="160" w:line="259" w:lineRule="auto"/>
                        </w:pPr>
                        <w:r>
                          <w:rPr>
                            <w:rFonts w:ascii="Calibri" w:eastAsia="Calibri" w:hAnsi="Calibri" w:cs="Calibri"/>
                            <w:sz w:val="17"/>
                          </w:rPr>
                          <w:t>Cd</w:t>
                        </w:r>
                      </w:p>
                    </w:txbxContent>
                  </v:textbox>
                </v:rect>
                <v:shape id="Shape 24581" o:spid="_x0000_s1074" style="position:absolute;left:40366;top:14996;width:609;height:579;visibility:visible;mso-wrap-style:square;v-text-anchor:top" coordsize="60960,579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SUCcYA&#10;AADeAAAADwAAAGRycy9kb3ducmV2LnhtbESPQWsCMRSE74L/ITzBm2YV28pqFBUEpXpwWzw/N8/N&#10;4uZl2URd/31TKPQ4zMw3zHzZ2ko8qPGlYwWjYQKCOHe65ELB99d2MAXhA7LGyjEpeJGH5aLbmWOq&#10;3ZNP9MhCISKEfYoKTAh1KqXPDVn0Q1cTR+/qGoshyqaQusFnhNtKjpPkXVosOS4YrGljKL9ld6vg&#10;eDof1rvafB5tfsjO1Ue5vxQvpfq9djUDEagN/+G/9k4rGE/epiP4vROvgFz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KSUCcYAAADeAAAADwAAAAAAAAAAAAAAAACYAgAAZHJz&#10;L2Rvd25yZXYueG1sUEsFBgAAAAAEAAQA9QAAAIsDAAAAAA==&#10;" path="m,l60960,r,57910l,57910,,e" fillcolor="#ff8080" stroked="f" strokeweight="0">
                  <v:stroke miterlimit="83231f" joinstyle="miter"/>
                  <v:path arrowok="t" textboxrect="0,0,60960,57910"/>
                </v:shape>
                <v:shape id="Shape 2492" o:spid="_x0000_s1075" style="position:absolute;left:40305;top:14904;width:381;height:732;visibility:visible;mso-wrap-style:square;v-text-anchor:top" coordsize="38100,73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fWf8YA&#10;AADdAAAADwAAAGRycy9kb3ducmV2LnhtbESPQWvCQBSE74X+h+UVvNWNQaRGV6nSYpB6qApeH9nX&#10;JG32bcg+Ne2vdwuFHoeZ+YaZL3vXqAt1ofZsYDRMQBEX3tZcGjgeXh+fQAVBtth4JgPfFGC5uL+b&#10;Y2b9ld/pspdSRQiHDA1UIm2mdSgqchiGviWO3ofvHEqUXalth9cId41Ok2SiHdYcFypsaV1R8bU/&#10;u0ixP7st5+mbrJLJ6fOlkdEmnxozeOifZ6CEevkP/7VzayAdT1P4fROfgF7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OfWf8YAAADdAAAADwAAAAAAAAAAAAAAAACYAgAAZHJz&#10;L2Rvd25yZXYueG1sUEsFBgAAAAAEAAQA9QAAAIsDAAAAAA==&#10;" path="m6096,l38100,r,15240l15240,15240r,45720l38100,60960r,12192l6096,73152c3048,73152,,70104,,67056l,9144c,3048,3048,,6096,xe" fillcolor="black" stroked="f" strokeweight="0">
                  <v:stroke miterlimit="83231f" joinstyle="miter"/>
                  <v:path arrowok="t" textboxrect="0,0,38100,73152"/>
                </v:shape>
                <v:shape id="Shape 2493" o:spid="_x0000_s1076" style="position:absolute;left:40686;top:14904;width:350;height:732;visibility:visible;mso-wrap-style:square;v-text-anchor:top" coordsize="35052,73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eo/sgA&#10;AADdAAAADwAAAGRycy9kb3ducmV2LnhtbESPT2vCQBTE7wW/w/IEb3XjH8RGV7G1luJFTQU9PrPP&#10;JJh9m2ZXTb99t1DwOMzMb5jpvDGluFHtCssKet0IBHFqdcGZgv3X6nkMwnlkjaVlUvBDDuaz1tMU&#10;Y23vvKNb4jMRIOxiVJB7X8VSujQng65rK+LgnW1t0AdZZ1LXeA9wU8p+FI2kwYLDQo4VveWUXpKr&#10;UbD+PozOx48suZ62veR9cGheN8udUp12s5iA8NT4R/i//akV9IcvA/h7E56AnP0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ml6j+yAAAAN0AAAAPAAAAAAAAAAAAAAAAAJgCAABk&#10;cnMvZG93bnJldi54bWxQSwUGAAAAAAQABAD1AAAAjQMAAAAA&#10;" path="m,l28956,v3048,,6096,3048,6096,9144l35052,67056v,3048,-3048,6096,-6096,6096l,73152,,60960r22860,l22860,15240,,15240,,xe" fillcolor="black" stroked="f" strokeweight="0">
                  <v:stroke miterlimit="83231f" joinstyle="miter"/>
                  <v:path arrowok="t" textboxrect="0,0,35052,73152"/>
                </v:shape>
                <v:rect id="Rectangle 2494" o:spid="_x0000_s1077" style="position:absolute;left:41189;top:14744;width:1264;height:1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oBcUA&#10;AADdAAAADwAAAGRycy9kb3ducmV2LnhtbESPQYvCMBSE74L/ITxhb5oqIrYaRdwVPboqqLdH82yL&#10;zUtpou36683Cwh6HmfmGmS9bU4on1a6wrGA4iEAQp1YXnCk4HTf9KQjnkTWWlknBDzlYLrqdOSba&#10;NvxNz4PPRICwS1BB7n2VSOnSnAy6ga2Ig3eztUEfZJ1JXWMT4KaUoyiaSIMFh4UcK1rnlN4PD6Ng&#10;O61Wl519NVn5dd2e9+f48xh7pT567WoGwlPr/8N/7Z1WMBrHY/h9E56AXL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f+gFxQAAAN0AAAAPAAAAAAAAAAAAAAAAAJgCAABkcnMv&#10;ZG93bnJldi54bWxQSwUGAAAAAAQABAD1AAAAigMAAAAA&#10;" filled="f" stroked="f">
                  <v:textbox inset="0,0,0,0">
                    <w:txbxContent>
                      <w:p w14:paraId="3CC13BE6" w14:textId="77777777" w:rsidR="005830ED" w:rsidRDefault="005830ED" w:rsidP="00110D1D">
                        <w:pPr>
                          <w:spacing w:after="160" w:line="259" w:lineRule="auto"/>
                        </w:pPr>
                        <w:r>
                          <w:rPr>
                            <w:rFonts w:ascii="Calibri" w:eastAsia="Calibri" w:hAnsi="Calibri" w:cs="Calibri"/>
                            <w:sz w:val="17"/>
                          </w:rPr>
                          <w:t>Cr</w:t>
                        </w:r>
                      </w:p>
                    </w:txbxContent>
                  </v:textbox>
                </v:rect>
                <v:shape id="Picture 23805" o:spid="_x0000_s1078" type="#_x0000_t75" style="position:absolute;left:40325;top:16957;width:640;height:6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EDPFAAAA3gAAAA8AAABkcnMvZG93bnJldi54bWxEj8FqwzAQRO+B/IPYQG+JbLcpwY0SjKHF&#10;UHKI0w9YpI1taq2Mpdru31eFQo/DzLxhjufF9mKi0XeOFaS7BASxdqbjRsHH7XV7AOEDssHeMSn4&#10;Jg/n03p1xNy4ma801aEREcI+RwVtCEMupdctWfQ7NxBH7+5GiyHKsZFmxDnCbS+zJHmWFjuOCy0O&#10;VLakP+svq8Clb4V7v+hyf68rOy+Df9KklXrYLMULiEBL+A//tSujIHs8JHv4vROvgDz9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0/hAzxQAAAN4AAAAPAAAAAAAAAAAAAAAA&#10;AJ8CAABkcnMvZG93bnJldi54bWxQSwUGAAAAAAQABAD3AAAAkQMAAAAA&#10;">
                  <v:imagedata r:id="rId43" o:title=""/>
                </v:shape>
                <v:shape id="Shape 2497" o:spid="_x0000_s1079" style="position:absolute;left:40305;top:16916;width:381;height:701;visibility:visible;mso-wrap-style:square;v-text-anchor:top" coordsize="38100,701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4eHcYA&#10;AADdAAAADwAAAGRycy9kb3ducmV2LnhtbESPUWvCMBSF3wf7D+EO9jZTi07tjDIGgwl7mNUfcGnu&#10;2rLkpjSxjf56MxB8PJxzvsNZb6M1YqDet44VTCcZCOLK6ZZrBcfD58sShA/IGo1jUnAmD9vN48Ma&#10;C+1G3tNQhlokCPsCFTQhdIWUvmrIop+4jjh5v663GJLsa6l7HBPcGpln2au02HJaaLCjj4aqv/Jk&#10;FcSFjuf8ZEZnpt+7+Wzf/gyXUqnnp/j+BiJQDPfwrf2lFeSz1QL+36QnID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i4eHcYAAADdAAAADwAAAAAAAAAAAAAAAACYAgAAZHJz&#10;L2Rvd25yZXYueG1sUEsFBgAAAAAEAAQA9QAAAIsDAAAAAA==&#10;" path="m6096,l38100,r,12192l15240,12192r,45720l38100,57912r,12191l6096,70103c3048,70103,,67056,,64008l,6096c,3048,3048,,6096,xe" fillcolor="black" stroked="f" strokeweight="0">
                  <v:stroke miterlimit="83231f" joinstyle="miter"/>
                  <v:path arrowok="t" textboxrect="0,0,38100,70103"/>
                </v:shape>
                <v:shape id="Shape 2498" o:spid="_x0000_s1080" style="position:absolute;left:40686;top:16916;width:350;height:701;visibility:visible;mso-wrap-style:square;v-text-anchor:top" coordsize="35052,701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62w8IA&#10;AADdAAAADwAAAGRycy9kb3ducmV2LnhtbERPz2vCMBS+D/wfwhvsNtOVMbQaRQVxl1Gsm+dH82xL&#10;k5fSxLbbX78cBjt+fL/X28kaMVDvG8cKXuYJCOLS6YYrBZ+X4/MChA/IGo1jUvBNHrab2cMaM+1G&#10;PtNQhErEEPYZKqhD6DIpfVmTRT93HXHkbq63GCLsK6l7HGO4NTJNkjdpseHYUGNHh5rKtrhbBafp&#10;6tu9aX8+cjT2y1zlrktypZ4ep90KRKAp/Iv/3O9aQfq6jHPjm/gE5O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brbDwgAAAN0AAAAPAAAAAAAAAAAAAAAAAJgCAABkcnMvZG93&#10;bnJldi54bWxQSwUGAAAAAAQABAD1AAAAhwMAAAAA&#10;" path="m,l28956,v3048,,6096,3048,6096,6096l35052,64008v,3048,-3048,6095,-6096,6095l,70103,,57912r22860,l22860,12192,,12192,,xe" fillcolor="black" stroked="f" strokeweight="0">
                  <v:stroke miterlimit="83231f" joinstyle="miter"/>
                  <v:path arrowok="t" textboxrect="0,0,35052,70103"/>
                </v:shape>
                <v:rect id="Rectangle 2499" o:spid="_x0000_s1081" style="position:absolute;left:41189;top:16756;width:1475;height:1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5Hm8YA&#10;AADdAAAADwAAAGRycy9kb3ducmV2LnhtbESPQWvCQBSE70L/w/IK3nTTUIqJriKtJTnWWLC9PbLP&#10;JDT7NmRXE/vru4LQ4zAz3zCrzWhacaHeNZYVPM0jEMSl1Q1XCj4P77MFCOeRNbaWScGVHGzWD5MV&#10;ptoOvKdL4SsRIOxSVFB736VSurImg25uO+LgnWxv0AfZV1L3OAS4aWUcRS/SYMNhocaOXmsqf4qz&#10;UZAtuu1Xbn+Hqt19Z8ePY/J2SLxS08dxuwThafT/4Xs71wri5ySB2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n5Hm8YAAADdAAAADwAAAAAAAAAAAAAAAACYAgAAZHJz&#10;L2Rvd25yZXYueG1sUEsFBgAAAAAEAAQA9QAAAIsDAAAAAA==&#10;" filled="f" stroked="f">
                  <v:textbox inset="0,0,0,0">
                    <w:txbxContent>
                      <w:p w14:paraId="5F235C32" w14:textId="77777777" w:rsidR="005830ED" w:rsidRDefault="005830ED" w:rsidP="00110D1D">
                        <w:pPr>
                          <w:spacing w:after="160" w:line="259" w:lineRule="auto"/>
                        </w:pPr>
                        <w:r>
                          <w:rPr>
                            <w:rFonts w:ascii="Calibri" w:eastAsia="Calibri" w:hAnsi="Calibri" w:cs="Calibri"/>
                            <w:sz w:val="17"/>
                          </w:rPr>
                          <w:t>Pb</w:t>
                        </w:r>
                      </w:p>
                    </w:txbxContent>
                  </v:textbox>
                </v:rect>
                <w10:anchorlock/>
              </v:group>
            </w:pict>
          </mc:Fallback>
        </mc:AlternateContent>
      </w:r>
    </w:p>
    <w:p w14:paraId="34B196D0" w14:textId="77777777" w:rsidR="00110D1D" w:rsidRPr="00972BD5" w:rsidRDefault="00110D1D" w:rsidP="00110D1D">
      <w:pPr>
        <w:jc w:val="both"/>
        <w:rPr>
          <w:sz w:val="28"/>
          <w:szCs w:val="28"/>
        </w:rPr>
      </w:pPr>
    </w:p>
    <w:p w14:paraId="0F620B63" w14:textId="7E521E3D" w:rsidR="002B6D91" w:rsidRPr="00972BD5" w:rsidRDefault="002B6D91" w:rsidP="002B6D91">
      <w:pPr>
        <w:jc w:val="center"/>
        <w:rPr>
          <w:sz w:val="28"/>
          <w:szCs w:val="28"/>
        </w:rPr>
      </w:pPr>
      <w:r w:rsidRPr="00972BD5">
        <w:rPr>
          <w:sz w:val="28"/>
          <w:szCs w:val="28"/>
        </w:rPr>
        <w:t xml:space="preserve">Сурет </w:t>
      </w:r>
      <w:r w:rsidR="00D139F2">
        <w:rPr>
          <w:sz w:val="28"/>
          <w:szCs w:val="28"/>
        </w:rPr>
        <w:t>18</w:t>
      </w:r>
      <w:r w:rsidR="001A0CA4">
        <w:rPr>
          <w:sz w:val="28"/>
          <w:szCs w:val="28"/>
        </w:rPr>
        <w:t xml:space="preserve"> -</w:t>
      </w:r>
      <w:r w:rsidRPr="00972BD5">
        <w:rPr>
          <w:sz w:val="28"/>
          <w:szCs w:val="28"/>
        </w:rPr>
        <w:t xml:space="preserve"> ЗА-1 алаңының топырағындағы ауыр металдар құрамының динамикасы</w:t>
      </w:r>
      <w:r w:rsidR="004946AA" w:rsidRPr="00972BD5">
        <w:rPr>
          <w:sz w:val="28"/>
          <w:szCs w:val="28"/>
        </w:rPr>
        <w:t xml:space="preserve">  (мг/кг)</w:t>
      </w:r>
    </w:p>
    <w:p w14:paraId="63BAC97E" w14:textId="77777777" w:rsidR="00110D1D" w:rsidRPr="00972BD5" w:rsidRDefault="00110D1D" w:rsidP="00110D1D">
      <w:pPr>
        <w:jc w:val="both"/>
        <w:rPr>
          <w:sz w:val="28"/>
          <w:szCs w:val="28"/>
        </w:rPr>
      </w:pPr>
    </w:p>
    <w:p w14:paraId="5872E3DE" w14:textId="59AD6DDF" w:rsidR="002B6D91" w:rsidRPr="00972BD5" w:rsidRDefault="002B6D91" w:rsidP="002B6D91">
      <w:pPr>
        <w:ind w:firstLine="709"/>
        <w:jc w:val="both"/>
        <w:rPr>
          <w:sz w:val="28"/>
          <w:szCs w:val="28"/>
        </w:rPr>
      </w:pPr>
      <w:r w:rsidRPr="00972BD5">
        <w:rPr>
          <w:sz w:val="28"/>
          <w:szCs w:val="28"/>
        </w:rPr>
        <w:t xml:space="preserve">Зерттеудің барлық кезеңінде З-1 алаңындағы ауыр металдардың </w:t>
      </w:r>
      <w:r w:rsidR="00B61D77" w:rsidRPr="00972BD5">
        <w:rPr>
          <w:sz w:val="28"/>
          <w:szCs w:val="28"/>
        </w:rPr>
        <w:t>құрамы</w:t>
      </w:r>
      <w:r w:rsidRPr="00972BD5">
        <w:rPr>
          <w:sz w:val="28"/>
          <w:szCs w:val="28"/>
        </w:rPr>
        <w:t xml:space="preserve"> келесі түрге ие: Cr &gt; Cu &gt; Ni &gt; Pb &gt; Cd &gt; Zn &gt; Mg. Қатардың басында-қауіптіліктің 2-ші класындағы екі зат бар. </w:t>
      </w:r>
    </w:p>
    <w:p w14:paraId="2BEDAF82" w14:textId="5D5F8E0D" w:rsidR="002B6D91" w:rsidRPr="00972BD5" w:rsidRDefault="002B6D91" w:rsidP="002B6D91">
      <w:pPr>
        <w:ind w:firstLine="709"/>
        <w:jc w:val="both"/>
        <w:rPr>
          <w:sz w:val="28"/>
          <w:szCs w:val="28"/>
        </w:rPr>
      </w:pPr>
      <w:r w:rsidRPr="00972BD5">
        <w:rPr>
          <w:sz w:val="28"/>
          <w:szCs w:val="28"/>
        </w:rPr>
        <w:t>Осылайша, зауыт аймағындағы топырақтың жай-күйін зерттеу топырақтың жылжымалы ауыр металдардың формаларымен полиметалл ластануының болуын көрсетеді.</w:t>
      </w:r>
    </w:p>
    <w:p w14:paraId="49B3D536" w14:textId="77777777" w:rsidR="002B6D91" w:rsidRPr="001A0CA4" w:rsidRDefault="002B6D91" w:rsidP="002B6D91">
      <w:pPr>
        <w:ind w:firstLine="709"/>
        <w:jc w:val="both"/>
        <w:rPr>
          <w:rFonts w:eastAsia="Calibri"/>
          <w:bCs/>
          <w:sz w:val="28"/>
          <w:szCs w:val="28"/>
          <w:lang w:eastAsia="en-US"/>
        </w:rPr>
      </w:pPr>
      <w:r w:rsidRPr="001A0CA4">
        <w:rPr>
          <w:rFonts w:eastAsia="Calibri"/>
          <w:bCs/>
          <w:sz w:val="28"/>
          <w:szCs w:val="28"/>
          <w:lang w:eastAsia="en-US"/>
        </w:rPr>
        <w:t xml:space="preserve">З-2 алаңы. Бор мен аршылған жыныстардың үйінділерін тасымалдау аймағы.  </w:t>
      </w:r>
    </w:p>
    <w:p w14:paraId="54F03F4D" w14:textId="78C7FDD6" w:rsidR="002B6D91" w:rsidRPr="00972BD5" w:rsidRDefault="002B6D91" w:rsidP="002468C9">
      <w:pPr>
        <w:ind w:firstLine="709"/>
        <w:jc w:val="both"/>
        <w:rPr>
          <w:rFonts w:eastAsia="Calibri"/>
          <w:sz w:val="28"/>
          <w:szCs w:val="28"/>
          <w:lang w:eastAsia="en-US"/>
        </w:rPr>
      </w:pPr>
      <w:r w:rsidRPr="001A0CA4">
        <w:rPr>
          <w:rFonts w:eastAsia="Calibri"/>
          <w:bCs/>
          <w:sz w:val="28"/>
          <w:szCs w:val="28"/>
          <w:lang w:eastAsia="en-US"/>
        </w:rPr>
        <w:t>2020 жылдың көктемі</w:t>
      </w:r>
      <w:r w:rsidRPr="00972BD5">
        <w:rPr>
          <w:rFonts w:eastAsia="Calibri"/>
          <w:sz w:val="28"/>
          <w:szCs w:val="28"/>
          <w:lang w:eastAsia="en-US"/>
        </w:rPr>
        <w:t xml:space="preserve"> топырақ сынамаларын талдау нәтижелеріне сәйкес ауыр металдардың құрамының ШРК-дан асып кетуі хром (0,96 ШРК) мен мырыштан (0,66 ШРК) басқа барлық заттар үшін тіркелді. Топырақтағы мыс концентрациясының мөлшері 1,26 ШРК, никель – 1,7 ШРК, магний – 1,27 ШРК, кадмий – 1,88 ШРК, қорғасын – 1,05 ШРК құрады. Кадмий бойынша ШРК-н</w:t>
      </w:r>
      <w:r w:rsidR="000772FF" w:rsidRPr="00972BD5">
        <w:rPr>
          <w:rFonts w:eastAsia="Calibri"/>
          <w:sz w:val="28"/>
          <w:szCs w:val="28"/>
          <w:lang w:eastAsia="en-US"/>
        </w:rPr>
        <w:t xml:space="preserve">ың артуы дизельді қозғалтқыштар </w:t>
      </w:r>
      <w:r w:rsidRPr="00972BD5">
        <w:rPr>
          <w:rFonts w:eastAsia="Calibri"/>
          <w:sz w:val="28"/>
          <w:szCs w:val="28"/>
          <w:lang w:eastAsia="en-US"/>
        </w:rPr>
        <w:t xml:space="preserve">(автокөлік, трактор техникасы және экскаваторлар) пайдаланылуына, сондай-ақ үйінділердің шаңына байланысты. Көліктің пайдаланылған газдары топыраққа қорғасын мен мыс ағынының көзі болып табылады. Қорғасынның жол бойындағы ауытқуларының ені 50-100 м екендігі анықталды, </w:t>
      </w:r>
      <w:r w:rsidR="002468C9" w:rsidRPr="00972BD5">
        <w:rPr>
          <w:rFonts w:eastAsia="Calibri"/>
          <w:sz w:val="28"/>
          <w:szCs w:val="28"/>
          <w:lang w:eastAsia="en-US"/>
        </w:rPr>
        <w:t xml:space="preserve">ал қорғасынды жолдан 50 км-ге дейін </w:t>
      </w:r>
      <w:r w:rsidR="009B134C" w:rsidRPr="00972BD5">
        <w:rPr>
          <w:rFonts w:eastAsia="Calibri"/>
          <w:sz w:val="28"/>
          <w:szCs w:val="28"/>
          <w:lang w:eastAsia="en-US"/>
        </w:rPr>
        <w:t>тасымалдауға болатыны анықталды</w:t>
      </w:r>
      <w:r w:rsidRPr="00972BD5">
        <w:rPr>
          <w:rFonts w:eastAsia="Calibri"/>
          <w:sz w:val="28"/>
          <w:szCs w:val="28"/>
          <w:lang w:eastAsia="en-US"/>
        </w:rPr>
        <w:t>. Топырақта магнийдің болуы оны сазды және шаңды фракциялардан алуға байланысты. Осы алаңның топырақтарында кальций (20 мг/кг), хлор (246 мг/кг), марганец (0,091 мг/кг) түріндегі химиялық элементтер, сондай-ақ көмір қышқылының CO</w:t>
      </w:r>
      <w:r w:rsidRPr="00972BD5">
        <w:rPr>
          <w:rFonts w:eastAsia="Calibri"/>
          <w:sz w:val="28"/>
          <w:szCs w:val="28"/>
          <w:vertAlign w:val="subscript"/>
          <w:lang w:eastAsia="en-US"/>
        </w:rPr>
        <w:t>3</w:t>
      </w:r>
      <w:r w:rsidRPr="00972BD5">
        <w:rPr>
          <w:rFonts w:eastAsia="Calibri"/>
          <w:sz w:val="28"/>
          <w:szCs w:val="28"/>
          <w:lang w:eastAsia="en-US"/>
        </w:rPr>
        <w:t xml:space="preserve"> карбонаты (қышқыл қалдығы) табылды. Бор кен орнының топырағындағы кальций мен карбонаттың мөлшері түсінікті. Топырақта хл</w:t>
      </w:r>
      <w:r w:rsidR="002468C9" w:rsidRPr="00972BD5">
        <w:rPr>
          <w:rFonts w:eastAsia="Calibri"/>
          <w:sz w:val="28"/>
          <w:szCs w:val="28"/>
          <w:lang w:eastAsia="en-US"/>
        </w:rPr>
        <w:t>ордың болуы хлоридтердің тұзды т</w:t>
      </w:r>
      <w:r w:rsidRPr="00972BD5">
        <w:rPr>
          <w:rFonts w:eastAsia="Calibri"/>
          <w:sz w:val="28"/>
          <w:szCs w:val="28"/>
          <w:lang w:eastAsia="en-US"/>
        </w:rPr>
        <w:t xml:space="preserve">опырақтың негізгі тұздары екендігіне, сондай-ақ оның цемент шаңынан түсуіне байланысты. Топырақтар мен өсімдіктердегі марганецтің табиғи құрамы өте жоғары екендігі белгілі, біздің жағдайда оның топырақтағы минимумы топырақтың сілтілі ортасымен және оларда карбонаттардың болуымен түсіндіріледі. Марганец топырақты ластайтын металл болып саналмайды.  </w:t>
      </w:r>
    </w:p>
    <w:p w14:paraId="7B92B53A" w14:textId="67D7F129" w:rsidR="00110D1D" w:rsidRPr="00972BD5" w:rsidRDefault="0061771F" w:rsidP="0004435F">
      <w:pPr>
        <w:ind w:firstLine="709"/>
        <w:jc w:val="both"/>
        <w:rPr>
          <w:sz w:val="28"/>
          <w:szCs w:val="28"/>
        </w:rPr>
      </w:pPr>
      <w:r w:rsidRPr="00806B3A">
        <w:rPr>
          <w:bCs/>
          <w:iCs/>
          <w:sz w:val="28"/>
          <w:szCs w:val="28"/>
        </w:rPr>
        <w:t>2021 жылдың күзі биылғы</w:t>
      </w:r>
      <w:r w:rsidRPr="00972BD5">
        <w:rPr>
          <w:sz w:val="28"/>
          <w:szCs w:val="28"/>
        </w:rPr>
        <w:t xml:space="preserve"> жылы барлық ауыр металдардың </w:t>
      </w:r>
      <w:r w:rsidR="00B61D77" w:rsidRPr="00972BD5">
        <w:rPr>
          <w:sz w:val="28"/>
          <w:szCs w:val="28"/>
        </w:rPr>
        <w:t>құрамы</w:t>
      </w:r>
      <w:r w:rsidRPr="00972BD5">
        <w:rPr>
          <w:sz w:val="28"/>
          <w:szCs w:val="28"/>
        </w:rPr>
        <w:t xml:space="preserve">, оның ішінде ШРК-дан төмен мәндері бар заттар аздап өсті. Мәселен, топырақтағы мыс </w:t>
      </w:r>
      <w:r w:rsidRPr="00972BD5">
        <w:rPr>
          <w:sz w:val="28"/>
          <w:szCs w:val="28"/>
        </w:rPr>
        <w:lastRenderedPageBreak/>
        <w:t>концентрациясы 1,21 – ден 1,53 ШРК – ға дейін, никель – 0,4 – тен 0,5 ШРК – ға дейін, мырыш-0,43-тен 0,44 ШРК-ға дейін, магний-0,072-ден 0,077 ШРК-ға дейін, кадмий-0,82-ден 0,92 ШРК-ға дейін, хром-0,72-ден 0,78 ШРК-ға дейін өсті. Топырақтағы қорғасынның мөлшері өткен жылдың мәніне тең болды.</w:t>
      </w:r>
      <w:r w:rsidR="00110D1D" w:rsidRPr="00972BD5">
        <w:rPr>
          <w:sz w:val="28"/>
          <w:szCs w:val="28"/>
        </w:rPr>
        <w:t xml:space="preserve">  </w:t>
      </w:r>
    </w:p>
    <w:p w14:paraId="177B215F" w14:textId="717984EF" w:rsidR="00F06106" w:rsidRPr="00806B3A" w:rsidRDefault="00F06106" w:rsidP="00F06106">
      <w:pPr>
        <w:ind w:left="-15" w:right="97" w:firstLine="723"/>
        <w:jc w:val="both"/>
        <w:rPr>
          <w:bCs/>
          <w:iCs/>
          <w:sz w:val="28"/>
          <w:szCs w:val="28"/>
        </w:rPr>
      </w:pPr>
      <w:r w:rsidRPr="00806B3A">
        <w:rPr>
          <w:bCs/>
          <w:iCs/>
          <w:sz w:val="28"/>
          <w:szCs w:val="28"/>
        </w:rPr>
        <w:t xml:space="preserve">2022 жылдың күзі жылдың өңделген нәтижелері зерттелетін З-3 алаңының топырағында ауыр металдардың жинақталу ықтималдығы туралы айтуға негіз береді. Барлық анықталған заттар белгілі бір өсуге бейім. Мыс мөлшері 1,53 – тен 1,54 – ке дейін, никель – 0,5 – тен 0,63 – ке дейін, мырыш – 0,44-тен 0,45-ке дейін, магний-0,077-ден 0,091-ге дейін, кадмий-0,92-ден 0,99-ға дейін, хром-0,78-ден 0,82-ге дейін, қорғасын-0,49-дан 0,52-ге дейін өсті.  </w:t>
      </w:r>
    </w:p>
    <w:p w14:paraId="6A069180" w14:textId="77777777" w:rsidR="00F06106" w:rsidRPr="00806B3A" w:rsidRDefault="00F06106" w:rsidP="00F06106">
      <w:pPr>
        <w:ind w:left="-15" w:right="97" w:firstLine="723"/>
        <w:jc w:val="both"/>
        <w:rPr>
          <w:bCs/>
          <w:iCs/>
          <w:sz w:val="28"/>
          <w:szCs w:val="28"/>
        </w:rPr>
      </w:pPr>
      <w:r w:rsidRPr="00806B3A">
        <w:rPr>
          <w:bCs/>
          <w:iCs/>
          <w:sz w:val="28"/>
          <w:szCs w:val="28"/>
        </w:rPr>
        <w:t>Магний, мырыш және никель концентрациясы рұқсат етілген мәндерден едәуір төмен екенін көруге болады. Мыстың салыстырмалы түрде жоғары концентрациясы техногендік әсер ету факторларымен байланысты емес, керісінше бор кен орны аумағының геохимиялық ерекшеліктеріне байланысты.</w:t>
      </w:r>
    </w:p>
    <w:p w14:paraId="1CB182E9" w14:textId="024E020D" w:rsidR="00F06106" w:rsidRPr="00972BD5" w:rsidRDefault="00F06106" w:rsidP="00F06106">
      <w:pPr>
        <w:ind w:left="-15" w:right="97" w:firstLine="723"/>
        <w:jc w:val="both"/>
        <w:rPr>
          <w:sz w:val="28"/>
          <w:szCs w:val="28"/>
        </w:rPr>
      </w:pPr>
      <w:r w:rsidRPr="00806B3A">
        <w:rPr>
          <w:bCs/>
          <w:iCs/>
          <w:sz w:val="28"/>
          <w:szCs w:val="28"/>
        </w:rPr>
        <w:t>2023 жылдың күзі биылғы</w:t>
      </w:r>
      <w:r w:rsidRPr="00972BD5">
        <w:rPr>
          <w:sz w:val="28"/>
          <w:szCs w:val="28"/>
        </w:rPr>
        <w:t xml:space="preserve"> топырақ сынамаларын талдау нәтижелері бойынша оның концентрациясы 1,54-тен 1,56 ШРК-ға дейін шамалы өсе отырып, ауыр металдардың, атап айтқанда мыстың асып кетуі тіркелді. Топырақтағы қалған ауыр металдардың мөлшері ШРК – дан төмен, ал никель мөлшері 0,63-тен 0,59 ШРК-ға дейін азайды. Сондай – ақ мырыштың 0,45 – тен 0,46 ШРК-ға дейін, магнийдің-0,091-ден 0,095 ШРК-ға дейін, хромның-0,82-ден 0,94 ШРК-ға дейін өсуі байқалды.  </w:t>
      </w:r>
    </w:p>
    <w:p w14:paraId="7726B7C4" w14:textId="7E5B0DAB" w:rsidR="00110D1D" w:rsidRPr="00972BD5" w:rsidRDefault="00F06106" w:rsidP="00F06106">
      <w:pPr>
        <w:ind w:left="-15" w:right="97" w:firstLine="723"/>
        <w:jc w:val="both"/>
        <w:rPr>
          <w:sz w:val="28"/>
          <w:szCs w:val="28"/>
        </w:rPr>
      </w:pPr>
      <w:r w:rsidRPr="00972BD5">
        <w:rPr>
          <w:sz w:val="28"/>
          <w:szCs w:val="28"/>
        </w:rPr>
        <w:t xml:space="preserve">2022 жылда хром мен қорғасынның мөлшері ауыр металдардың төмендеуі келесідей: Cu &gt; Cd &gt; Cr &gt; Pb &gt; Zn &gt; NI &gt; Mg. Зерттеу кезеңінде З-3 топырағындағы ауыр металдардың құрамының динамикасы </w:t>
      </w:r>
      <w:r w:rsidR="00AC7E09" w:rsidRPr="00972BD5">
        <w:rPr>
          <w:sz w:val="28"/>
          <w:szCs w:val="28"/>
        </w:rPr>
        <w:t>16</w:t>
      </w:r>
      <w:r w:rsidRPr="00972BD5">
        <w:rPr>
          <w:sz w:val="28"/>
          <w:szCs w:val="28"/>
        </w:rPr>
        <w:t>-суретте келтірілген.</w:t>
      </w:r>
      <w:r w:rsidR="00110D1D" w:rsidRPr="00972BD5">
        <w:rPr>
          <w:sz w:val="28"/>
          <w:szCs w:val="28"/>
        </w:rPr>
        <w:t xml:space="preserve"> </w:t>
      </w:r>
    </w:p>
    <w:p w14:paraId="2364D829" w14:textId="77777777" w:rsidR="00110D1D" w:rsidRPr="00972BD5" w:rsidRDefault="00110D1D" w:rsidP="00110D1D">
      <w:pPr>
        <w:ind w:firstLine="708"/>
        <w:jc w:val="both"/>
        <w:rPr>
          <w:sz w:val="28"/>
          <w:szCs w:val="28"/>
        </w:rPr>
      </w:pPr>
    </w:p>
    <w:p w14:paraId="6EC55D68" w14:textId="77777777" w:rsidR="00110D1D" w:rsidRPr="00972BD5" w:rsidRDefault="00110D1D" w:rsidP="00110D1D">
      <w:pPr>
        <w:ind w:firstLine="708"/>
        <w:jc w:val="both"/>
        <w:rPr>
          <w:sz w:val="28"/>
          <w:szCs w:val="28"/>
        </w:rPr>
      </w:pPr>
      <w:r w:rsidRPr="00972BD5">
        <w:rPr>
          <w:rFonts w:eastAsia="Calibri"/>
          <w:noProof/>
          <w:sz w:val="28"/>
          <w:szCs w:val="28"/>
          <w:lang w:val="ru-RU"/>
        </w:rPr>
        <mc:AlternateContent>
          <mc:Choice Requires="wpg">
            <w:drawing>
              <wp:inline distT="0" distB="0" distL="0" distR="0" wp14:anchorId="01D4CB2F" wp14:editId="4DF2F480">
                <wp:extent cx="4466370" cy="2383277"/>
                <wp:effectExtent l="0" t="0" r="4445" b="0"/>
                <wp:docPr id="23209" name="Group 23209"/>
                <wp:cNvGraphicFramePr/>
                <a:graphic xmlns:a="http://schemas.openxmlformats.org/drawingml/2006/main">
                  <a:graphicData uri="http://schemas.microsoft.com/office/word/2010/wordprocessingGroup">
                    <wpg:wgp>
                      <wpg:cNvGrpSpPr/>
                      <wpg:grpSpPr>
                        <a:xfrm>
                          <a:off x="0" y="0"/>
                          <a:ext cx="4466370" cy="2383277"/>
                          <a:chOff x="1" y="0"/>
                          <a:chExt cx="4466370" cy="2752725"/>
                        </a:xfrm>
                      </wpg:grpSpPr>
                      <pic:pic xmlns:pic="http://schemas.openxmlformats.org/drawingml/2006/picture">
                        <pic:nvPicPr>
                          <pic:cNvPr id="3077" name="Picture 3077"/>
                          <pic:cNvPicPr/>
                        </pic:nvPicPr>
                        <pic:blipFill>
                          <a:blip r:embed="rId44"/>
                          <a:stretch>
                            <a:fillRect/>
                          </a:stretch>
                        </pic:blipFill>
                        <pic:spPr>
                          <a:xfrm>
                            <a:off x="424723" y="0"/>
                            <a:ext cx="3529585" cy="2526792"/>
                          </a:xfrm>
                          <a:prstGeom prst="rect">
                            <a:avLst/>
                          </a:prstGeom>
                        </pic:spPr>
                      </pic:pic>
                      <wps:wsp>
                        <wps:cNvPr id="24582" name="Shape 24582"/>
                        <wps:cNvSpPr/>
                        <wps:spPr>
                          <a:xfrm>
                            <a:off x="418627" y="2496313"/>
                            <a:ext cx="36576" cy="9144"/>
                          </a:xfrm>
                          <a:custGeom>
                            <a:avLst/>
                            <a:gdLst/>
                            <a:ahLst/>
                            <a:cxnLst/>
                            <a:rect l="0" t="0" r="0" b="0"/>
                            <a:pathLst>
                              <a:path w="36576" h="9144">
                                <a:moveTo>
                                  <a:pt x="0" y="0"/>
                                </a:moveTo>
                                <a:lnTo>
                                  <a:pt x="36576" y="0"/>
                                </a:lnTo>
                                <a:lnTo>
                                  <a:pt x="36576" y="9144"/>
                                </a:lnTo>
                                <a:lnTo>
                                  <a:pt x="0" y="9144"/>
                                </a:lnTo>
                                <a:lnTo>
                                  <a:pt x="0" y="0"/>
                                </a:lnTo>
                              </a:path>
                            </a:pathLst>
                          </a:custGeom>
                          <a:solidFill>
                            <a:srgbClr val="000000"/>
                          </a:solidFill>
                          <a:ln w="0" cap="flat">
                            <a:noFill/>
                            <a:miter lim="127000"/>
                          </a:ln>
                          <a:effectLst/>
                        </wps:spPr>
                        <wps:bodyPr/>
                      </wps:wsp>
                      <wps:wsp>
                        <wps:cNvPr id="24583" name="Shape 24583"/>
                        <wps:cNvSpPr/>
                        <wps:spPr>
                          <a:xfrm>
                            <a:off x="418627" y="2252473"/>
                            <a:ext cx="36576" cy="9144"/>
                          </a:xfrm>
                          <a:custGeom>
                            <a:avLst/>
                            <a:gdLst/>
                            <a:ahLst/>
                            <a:cxnLst/>
                            <a:rect l="0" t="0" r="0" b="0"/>
                            <a:pathLst>
                              <a:path w="36576" h="9144">
                                <a:moveTo>
                                  <a:pt x="0" y="0"/>
                                </a:moveTo>
                                <a:lnTo>
                                  <a:pt x="36576" y="0"/>
                                </a:lnTo>
                                <a:lnTo>
                                  <a:pt x="36576" y="9144"/>
                                </a:lnTo>
                                <a:lnTo>
                                  <a:pt x="0" y="9144"/>
                                </a:lnTo>
                                <a:lnTo>
                                  <a:pt x="0" y="0"/>
                                </a:lnTo>
                              </a:path>
                            </a:pathLst>
                          </a:custGeom>
                          <a:solidFill>
                            <a:srgbClr val="000000"/>
                          </a:solidFill>
                          <a:ln w="0" cap="flat">
                            <a:noFill/>
                            <a:miter lim="127000"/>
                          </a:ln>
                          <a:effectLst/>
                        </wps:spPr>
                        <wps:bodyPr/>
                      </wps:wsp>
                      <wps:wsp>
                        <wps:cNvPr id="24584" name="Shape 24584"/>
                        <wps:cNvSpPr/>
                        <wps:spPr>
                          <a:xfrm>
                            <a:off x="418627" y="2011680"/>
                            <a:ext cx="36576" cy="9144"/>
                          </a:xfrm>
                          <a:custGeom>
                            <a:avLst/>
                            <a:gdLst/>
                            <a:ahLst/>
                            <a:cxnLst/>
                            <a:rect l="0" t="0" r="0" b="0"/>
                            <a:pathLst>
                              <a:path w="36576" h="9144">
                                <a:moveTo>
                                  <a:pt x="0" y="0"/>
                                </a:moveTo>
                                <a:lnTo>
                                  <a:pt x="36576" y="0"/>
                                </a:lnTo>
                                <a:lnTo>
                                  <a:pt x="36576" y="9144"/>
                                </a:lnTo>
                                <a:lnTo>
                                  <a:pt x="0" y="9144"/>
                                </a:lnTo>
                                <a:lnTo>
                                  <a:pt x="0" y="0"/>
                                </a:lnTo>
                              </a:path>
                            </a:pathLst>
                          </a:custGeom>
                          <a:solidFill>
                            <a:srgbClr val="000000"/>
                          </a:solidFill>
                          <a:ln w="0" cap="flat">
                            <a:noFill/>
                            <a:miter lim="127000"/>
                          </a:ln>
                          <a:effectLst/>
                        </wps:spPr>
                        <wps:bodyPr/>
                      </wps:wsp>
                      <wps:wsp>
                        <wps:cNvPr id="24585" name="Shape 24585"/>
                        <wps:cNvSpPr/>
                        <wps:spPr>
                          <a:xfrm>
                            <a:off x="418627" y="1767840"/>
                            <a:ext cx="36576" cy="9144"/>
                          </a:xfrm>
                          <a:custGeom>
                            <a:avLst/>
                            <a:gdLst/>
                            <a:ahLst/>
                            <a:cxnLst/>
                            <a:rect l="0" t="0" r="0" b="0"/>
                            <a:pathLst>
                              <a:path w="36576" h="9144">
                                <a:moveTo>
                                  <a:pt x="0" y="0"/>
                                </a:moveTo>
                                <a:lnTo>
                                  <a:pt x="36576" y="0"/>
                                </a:lnTo>
                                <a:lnTo>
                                  <a:pt x="36576" y="9144"/>
                                </a:lnTo>
                                <a:lnTo>
                                  <a:pt x="0" y="9144"/>
                                </a:lnTo>
                                <a:lnTo>
                                  <a:pt x="0" y="0"/>
                                </a:lnTo>
                              </a:path>
                            </a:pathLst>
                          </a:custGeom>
                          <a:solidFill>
                            <a:srgbClr val="000000"/>
                          </a:solidFill>
                          <a:ln w="0" cap="flat">
                            <a:noFill/>
                            <a:miter lim="127000"/>
                          </a:ln>
                          <a:effectLst/>
                        </wps:spPr>
                        <wps:bodyPr/>
                      </wps:wsp>
                      <wps:wsp>
                        <wps:cNvPr id="24586" name="Shape 24586"/>
                        <wps:cNvSpPr/>
                        <wps:spPr>
                          <a:xfrm>
                            <a:off x="418627" y="1524001"/>
                            <a:ext cx="36576" cy="9144"/>
                          </a:xfrm>
                          <a:custGeom>
                            <a:avLst/>
                            <a:gdLst/>
                            <a:ahLst/>
                            <a:cxnLst/>
                            <a:rect l="0" t="0" r="0" b="0"/>
                            <a:pathLst>
                              <a:path w="36576" h="9144">
                                <a:moveTo>
                                  <a:pt x="0" y="0"/>
                                </a:moveTo>
                                <a:lnTo>
                                  <a:pt x="36576" y="0"/>
                                </a:lnTo>
                                <a:lnTo>
                                  <a:pt x="36576" y="9144"/>
                                </a:lnTo>
                                <a:lnTo>
                                  <a:pt x="0" y="9144"/>
                                </a:lnTo>
                                <a:lnTo>
                                  <a:pt x="0" y="0"/>
                                </a:lnTo>
                              </a:path>
                            </a:pathLst>
                          </a:custGeom>
                          <a:solidFill>
                            <a:srgbClr val="000000"/>
                          </a:solidFill>
                          <a:ln w="0" cap="flat">
                            <a:noFill/>
                            <a:miter lim="127000"/>
                          </a:ln>
                          <a:effectLst/>
                        </wps:spPr>
                        <wps:bodyPr/>
                      </wps:wsp>
                      <wps:wsp>
                        <wps:cNvPr id="24587" name="Shape 24587"/>
                        <wps:cNvSpPr/>
                        <wps:spPr>
                          <a:xfrm>
                            <a:off x="418627" y="1283208"/>
                            <a:ext cx="36576" cy="9144"/>
                          </a:xfrm>
                          <a:custGeom>
                            <a:avLst/>
                            <a:gdLst/>
                            <a:ahLst/>
                            <a:cxnLst/>
                            <a:rect l="0" t="0" r="0" b="0"/>
                            <a:pathLst>
                              <a:path w="36576" h="9144">
                                <a:moveTo>
                                  <a:pt x="0" y="0"/>
                                </a:moveTo>
                                <a:lnTo>
                                  <a:pt x="36576" y="0"/>
                                </a:lnTo>
                                <a:lnTo>
                                  <a:pt x="36576" y="9144"/>
                                </a:lnTo>
                                <a:lnTo>
                                  <a:pt x="0" y="9144"/>
                                </a:lnTo>
                                <a:lnTo>
                                  <a:pt x="0" y="0"/>
                                </a:lnTo>
                              </a:path>
                            </a:pathLst>
                          </a:custGeom>
                          <a:solidFill>
                            <a:srgbClr val="000000"/>
                          </a:solidFill>
                          <a:ln w="0" cap="flat">
                            <a:noFill/>
                            <a:miter lim="127000"/>
                          </a:ln>
                          <a:effectLst/>
                        </wps:spPr>
                        <wps:bodyPr/>
                      </wps:wsp>
                      <wps:wsp>
                        <wps:cNvPr id="24588" name="Shape 24588"/>
                        <wps:cNvSpPr/>
                        <wps:spPr>
                          <a:xfrm>
                            <a:off x="418627" y="1039368"/>
                            <a:ext cx="36576" cy="9144"/>
                          </a:xfrm>
                          <a:custGeom>
                            <a:avLst/>
                            <a:gdLst/>
                            <a:ahLst/>
                            <a:cxnLst/>
                            <a:rect l="0" t="0" r="0" b="0"/>
                            <a:pathLst>
                              <a:path w="36576" h="9144">
                                <a:moveTo>
                                  <a:pt x="0" y="0"/>
                                </a:moveTo>
                                <a:lnTo>
                                  <a:pt x="36576" y="0"/>
                                </a:lnTo>
                                <a:lnTo>
                                  <a:pt x="36576" y="9144"/>
                                </a:lnTo>
                                <a:lnTo>
                                  <a:pt x="0" y="9144"/>
                                </a:lnTo>
                                <a:lnTo>
                                  <a:pt x="0" y="0"/>
                                </a:lnTo>
                              </a:path>
                            </a:pathLst>
                          </a:custGeom>
                          <a:solidFill>
                            <a:srgbClr val="000000"/>
                          </a:solidFill>
                          <a:ln w="0" cap="flat">
                            <a:noFill/>
                            <a:miter lim="127000"/>
                          </a:ln>
                          <a:effectLst/>
                        </wps:spPr>
                        <wps:bodyPr/>
                      </wps:wsp>
                      <wps:wsp>
                        <wps:cNvPr id="24589" name="Shape 24589"/>
                        <wps:cNvSpPr/>
                        <wps:spPr>
                          <a:xfrm>
                            <a:off x="418627" y="798577"/>
                            <a:ext cx="36576" cy="9144"/>
                          </a:xfrm>
                          <a:custGeom>
                            <a:avLst/>
                            <a:gdLst/>
                            <a:ahLst/>
                            <a:cxnLst/>
                            <a:rect l="0" t="0" r="0" b="0"/>
                            <a:pathLst>
                              <a:path w="36576" h="9144">
                                <a:moveTo>
                                  <a:pt x="0" y="0"/>
                                </a:moveTo>
                                <a:lnTo>
                                  <a:pt x="36576" y="0"/>
                                </a:lnTo>
                                <a:lnTo>
                                  <a:pt x="36576" y="9144"/>
                                </a:lnTo>
                                <a:lnTo>
                                  <a:pt x="0" y="9144"/>
                                </a:lnTo>
                                <a:lnTo>
                                  <a:pt x="0" y="0"/>
                                </a:lnTo>
                              </a:path>
                            </a:pathLst>
                          </a:custGeom>
                          <a:solidFill>
                            <a:srgbClr val="000000"/>
                          </a:solidFill>
                          <a:ln w="0" cap="flat">
                            <a:noFill/>
                            <a:miter lim="127000"/>
                          </a:ln>
                          <a:effectLst/>
                        </wps:spPr>
                        <wps:bodyPr/>
                      </wps:wsp>
                      <wps:wsp>
                        <wps:cNvPr id="24590" name="Shape 24590"/>
                        <wps:cNvSpPr/>
                        <wps:spPr>
                          <a:xfrm>
                            <a:off x="418627" y="554737"/>
                            <a:ext cx="36576" cy="9144"/>
                          </a:xfrm>
                          <a:custGeom>
                            <a:avLst/>
                            <a:gdLst/>
                            <a:ahLst/>
                            <a:cxnLst/>
                            <a:rect l="0" t="0" r="0" b="0"/>
                            <a:pathLst>
                              <a:path w="36576" h="9144">
                                <a:moveTo>
                                  <a:pt x="0" y="0"/>
                                </a:moveTo>
                                <a:lnTo>
                                  <a:pt x="36576" y="0"/>
                                </a:lnTo>
                                <a:lnTo>
                                  <a:pt x="36576" y="9144"/>
                                </a:lnTo>
                                <a:lnTo>
                                  <a:pt x="0" y="9144"/>
                                </a:lnTo>
                                <a:lnTo>
                                  <a:pt x="0" y="0"/>
                                </a:lnTo>
                              </a:path>
                            </a:pathLst>
                          </a:custGeom>
                          <a:solidFill>
                            <a:srgbClr val="000000"/>
                          </a:solidFill>
                          <a:ln w="0" cap="flat">
                            <a:noFill/>
                            <a:miter lim="127000"/>
                          </a:ln>
                          <a:effectLst/>
                        </wps:spPr>
                        <wps:bodyPr/>
                      </wps:wsp>
                      <wps:wsp>
                        <wps:cNvPr id="24591" name="Shape 24591"/>
                        <wps:cNvSpPr/>
                        <wps:spPr>
                          <a:xfrm>
                            <a:off x="418627" y="313944"/>
                            <a:ext cx="36576" cy="9144"/>
                          </a:xfrm>
                          <a:custGeom>
                            <a:avLst/>
                            <a:gdLst/>
                            <a:ahLst/>
                            <a:cxnLst/>
                            <a:rect l="0" t="0" r="0" b="0"/>
                            <a:pathLst>
                              <a:path w="36576" h="9144">
                                <a:moveTo>
                                  <a:pt x="0" y="0"/>
                                </a:moveTo>
                                <a:lnTo>
                                  <a:pt x="36576" y="0"/>
                                </a:lnTo>
                                <a:lnTo>
                                  <a:pt x="36576" y="9144"/>
                                </a:lnTo>
                                <a:lnTo>
                                  <a:pt x="0" y="9144"/>
                                </a:lnTo>
                                <a:lnTo>
                                  <a:pt x="0" y="0"/>
                                </a:lnTo>
                              </a:path>
                            </a:pathLst>
                          </a:custGeom>
                          <a:solidFill>
                            <a:srgbClr val="000000"/>
                          </a:solidFill>
                          <a:ln w="0" cap="flat">
                            <a:noFill/>
                            <a:miter lim="127000"/>
                          </a:ln>
                          <a:effectLst/>
                        </wps:spPr>
                        <wps:bodyPr/>
                      </wps:wsp>
                      <wps:wsp>
                        <wps:cNvPr id="24592" name="Shape 24592"/>
                        <wps:cNvSpPr/>
                        <wps:spPr>
                          <a:xfrm>
                            <a:off x="418627" y="70104"/>
                            <a:ext cx="36576" cy="9144"/>
                          </a:xfrm>
                          <a:custGeom>
                            <a:avLst/>
                            <a:gdLst/>
                            <a:ahLst/>
                            <a:cxnLst/>
                            <a:rect l="0" t="0" r="0" b="0"/>
                            <a:pathLst>
                              <a:path w="36576" h="9144">
                                <a:moveTo>
                                  <a:pt x="0" y="0"/>
                                </a:moveTo>
                                <a:lnTo>
                                  <a:pt x="36576" y="0"/>
                                </a:lnTo>
                                <a:lnTo>
                                  <a:pt x="36576" y="9144"/>
                                </a:lnTo>
                                <a:lnTo>
                                  <a:pt x="0" y="9144"/>
                                </a:lnTo>
                                <a:lnTo>
                                  <a:pt x="0" y="0"/>
                                </a:lnTo>
                              </a:path>
                            </a:pathLst>
                          </a:custGeom>
                          <a:solidFill>
                            <a:srgbClr val="000000"/>
                          </a:solidFill>
                          <a:ln w="0" cap="flat">
                            <a:noFill/>
                            <a:miter lim="127000"/>
                          </a:ln>
                          <a:effectLst/>
                        </wps:spPr>
                        <wps:bodyPr/>
                      </wps:wsp>
                      <wps:wsp>
                        <wps:cNvPr id="3089" name="Rectangle 3089"/>
                        <wps:cNvSpPr/>
                        <wps:spPr>
                          <a:xfrm>
                            <a:off x="290611" y="2449070"/>
                            <a:ext cx="78100" cy="156903"/>
                          </a:xfrm>
                          <a:prstGeom prst="rect">
                            <a:avLst/>
                          </a:prstGeom>
                          <a:ln>
                            <a:noFill/>
                          </a:ln>
                        </wps:spPr>
                        <wps:txbx>
                          <w:txbxContent>
                            <w:p w14:paraId="689D671E" w14:textId="77777777" w:rsidR="005830ED" w:rsidRDefault="005830ED" w:rsidP="00110D1D">
                              <w:pPr>
                                <w:spacing w:after="160" w:line="259" w:lineRule="auto"/>
                              </w:pPr>
                              <w:r>
                                <w:rPr>
                                  <w:rFonts w:ascii="Calibri" w:eastAsia="Calibri" w:hAnsi="Calibri" w:cs="Calibri"/>
                                  <w:sz w:val="18"/>
                                </w:rPr>
                                <w:t>0</w:t>
                              </w:r>
                            </w:p>
                          </w:txbxContent>
                        </wps:txbx>
                        <wps:bodyPr horzOverflow="overflow" vert="horz" lIns="0" tIns="0" rIns="0" bIns="0" rtlCol="0">
                          <a:noAutofit/>
                        </wps:bodyPr>
                      </wps:wsp>
                      <wps:wsp>
                        <wps:cNvPr id="3090" name="Rectangle 3090"/>
                        <wps:cNvSpPr/>
                        <wps:spPr>
                          <a:xfrm>
                            <a:off x="290611" y="2208278"/>
                            <a:ext cx="78100" cy="156903"/>
                          </a:xfrm>
                          <a:prstGeom prst="rect">
                            <a:avLst/>
                          </a:prstGeom>
                          <a:ln>
                            <a:noFill/>
                          </a:ln>
                        </wps:spPr>
                        <wps:txbx>
                          <w:txbxContent>
                            <w:p w14:paraId="3A5CBF53" w14:textId="77777777" w:rsidR="005830ED" w:rsidRDefault="005830ED" w:rsidP="00110D1D">
                              <w:pPr>
                                <w:spacing w:after="160" w:line="259" w:lineRule="auto"/>
                              </w:pPr>
                              <w:r>
                                <w:rPr>
                                  <w:rFonts w:ascii="Calibri" w:eastAsia="Calibri" w:hAnsi="Calibri" w:cs="Calibri"/>
                                  <w:sz w:val="18"/>
                                </w:rPr>
                                <w:t>5</w:t>
                              </w:r>
                            </w:p>
                          </w:txbxContent>
                        </wps:txbx>
                        <wps:bodyPr horzOverflow="overflow" vert="horz" lIns="0" tIns="0" rIns="0" bIns="0" rtlCol="0">
                          <a:noAutofit/>
                        </wps:bodyPr>
                      </wps:wsp>
                      <wps:wsp>
                        <wps:cNvPr id="3091" name="Rectangle 3091"/>
                        <wps:cNvSpPr/>
                        <wps:spPr>
                          <a:xfrm>
                            <a:off x="232699" y="1964437"/>
                            <a:ext cx="155123" cy="156903"/>
                          </a:xfrm>
                          <a:prstGeom prst="rect">
                            <a:avLst/>
                          </a:prstGeom>
                          <a:ln>
                            <a:noFill/>
                          </a:ln>
                        </wps:spPr>
                        <wps:txbx>
                          <w:txbxContent>
                            <w:p w14:paraId="01E7D41F" w14:textId="77777777" w:rsidR="005830ED" w:rsidRDefault="005830ED" w:rsidP="00110D1D">
                              <w:pPr>
                                <w:spacing w:after="160" w:line="259" w:lineRule="auto"/>
                              </w:pPr>
                              <w:r>
                                <w:rPr>
                                  <w:rFonts w:ascii="Calibri" w:eastAsia="Calibri" w:hAnsi="Calibri" w:cs="Calibri"/>
                                  <w:sz w:val="18"/>
                                </w:rPr>
                                <w:t>10</w:t>
                              </w:r>
                            </w:p>
                          </w:txbxContent>
                        </wps:txbx>
                        <wps:bodyPr horzOverflow="overflow" vert="horz" lIns="0" tIns="0" rIns="0" bIns="0" rtlCol="0">
                          <a:noAutofit/>
                        </wps:bodyPr>
                      </wps:wsp>
                      <wps:wsp>
                        <wps:cNvPr id="3092" name="Rectangle 3092"/>
                        <wps:cNvSpPr/>
                        <wps:spPr>
                          <a:xfrm>
                            <a:off x="232699" y="1723646"/>
                            <a:ext cx="155123" cy="156903"/>
                          </a:xfrm>
                          <a:prstGeom prst="rect">
                            <a:avLst/>
                          </a:prstGeom>
                          <a:ln>
                            <a:noFill/>
                          </a:ln>
                        </wps:spPr>
                        <wps:txbx>
                          <w:txbxContent>
                            <w:p w14:paraId="550CDBF9" w14:textId="77777777" w:rsidR="005830ED" w:rsidRDefault="005830ED" w:rsidP="00110D1D">
                              <w:pPr>
                                <w:spacing w:after="160" w:line="259" w:lineRule="auto"/>
                              </w:pPr>
                              <w:r>
                                <w:rPr>
                                  <w:rFonts w:ascii="Calibri" w:eastAsia="Calibri" w:hAnsi="Calibri" w:cs="Calibri"/>
                                  <w:sz w:val="18"/>
                                </w:rPr>
                                <w:t>15</w:t>
                              </w:r>
                            </w:p>
                          </w:txbxContent>
                        </wps:txbx>
                        <wps:bodyPr horzOverflow="overflow" vert="horz" lIns="0" tIns="0" rIns="0" bIns="0" rtlCol="0">
                          <a:noAutofit/>
                        </wps:bodyPr>
                      </wps:wsp>
                      <wps:wsp>
                        <wps:cNvPr id="3093" name="Rectangle 3093"/>
                        <wps:cNvSpPr/>
                        <wps:spPr>
                          <a:xfrm>
                            <a:off x="232699" y="1479807"/>
                            <a:ext cx="155123" cy="156903"/>
                          </a:xfrm>
                          <a:prstGeom prst="rect">
                            <a:avLst/>
                          </a:prstGeom>
                          <a:ln>
                            <a:noFill/>
                          </a:ln>
                        </wps:spPr>
                        <wps:txbx>
                          <w:txbxContent>
                            <w:p w14:paraId="19CCF958" w14:textId="77777777" w:rsidR="005830ED" w:rsidRDefault="005830ED" w:rsidP="00110D1D">
                              <w:pPr>
                                <w:spacing w:after="160" w:line="259" w:lineRule="auto"/>
                              </w:pPr>
                              <w:r>
                                <w:rPr>
                                  <w:rFonts w:ascii="Calibri" w:eastAsia="Calibri" w:hAnsi="Calibri" w:cs="Calibri"/>
                                  <w:sz w:val="18"/>
                                </w:rPr>
                                <w:t>20</w:t>
                              </w:r>
                            </w:p>
                          </w:txbxContent>
                        </wps:txbx>
                        <wps:bodyPr horzOverflow="overflow" vert="horz" lIns="0" tIns="0" rIns="0" bIns="0" rtlCol="0">
                          <a:noAutofit/>
                        </wps:bodyPr>
                      </wps:wsp>
                      <wps:wsp>
                        <wps:cNvPr id="3094" name="Rectangle 3094"/>
                        <wps:cNvSpPr/>
                        <wps:spPr>
                          <a:xfrm>
                            <a:off x="232699" y="1235966"/>
                            <a:ext cx="155123" cy="156903"/>
                          </a:xfrm>
                          <a:prstGeom prst="rect">
                            <a:avLst/>
                          </a:prstGeom>
                          <a:ln>
                            <a:noFill/>
                          </a:ln>
                        </wps:spPr>
                        <wps:txbx>
                          <w:txbxContent>
                            <w:p w14:paraId="278044A6" w14:textId="77777777" w:rsidR="005830ED" w:rsidRDefault="005830ED" w:rsidP="00110D1D">
                              <w:pPr>
                                <w:spacing w:after="160" w:line="259" w:lineRule="auto"/>
                              </w:pPr>
                              <w:r>
                                <w:rPr>
                                  <w:rFonts w:ascii="Calibri" w:eastAsia="Calibri" w:hAnsi="Calibri" w:cs="Calibri"/>
                                  <w:sz w:val="18"/>
                                </w:rPr>
                                <w:t>25</w:t>
                              </w:r>
                            </w:p>
                          </w:txbxContent>
                        </wps:txbx>
                        <wps:bodyPr horzOverflow="overflow" vert="horz" lIns="0" tIns="0" rIns="0" bIns="0" rtlCol="0">
                          <a:noAutofit/>
                        </wps:bodyPr>
                      </wps:wsp>
                      <wps:wsp>
                        <wps:cNvPr id="3095" name="Rectangle 3095"/>
                        <wps:cNvSpPr/>
                        <wps:spPr>
                          <a:xfrm>
                            <a:off x="232699" y="995173"/>
                            <a:ext cx="155123" cy="156903"/>
                          </a:xfrm>
                          <a:prstGeom prst="rect">
                            <a:avLst/>
                          </a:prstGeom>
                          <a:ln>
                            <a:noFill/>
                          </a:ln>
                        </wps:spPr>
                        <wps:txbx>
                          <w:txbxContent>
                            <w:p w14:paraId="010A8D1D" w14:textId="77777777" w:rsidR="005830ED" w:rsidRDefault="005830ED" w:rsidP="00110D1D">
                              <w:pPr>
                                <w:spacing w:after="160" w:line="259" w:lineRule="auto"/>
                              </w:pPr>
                              <w:r>
                                <w:rPr>
                                  <w:rFonts w:ascii="Calibri" w:eastAsia="Calibri" w:hAnsi="Calibri" w:cs="Calibri"/>
                                  <w:sz w:val="18"/>
                                </w:rPr>
                                <w:t>30</w:t>
                              </w:r>
                            </w:p>
                          </w:txbxContent>
                        </wps:txbx>
                        <wps:bodyPr horzOverflow="overflow" vert="horz" lIns="0" tIns="0" rIns="0" bIns="0" rtlCol="0">
                          <a:noAutofit/>
                        </wps:bodyPr>
                      </wps:wsp>
                      <wps:wsp>
                        <wps:cNvPr id="3096" name="Rectangle 3096"/>
                        <wps:cNvSpPr/>
                        <wps:spPr>
                          <a:xfrm>
                            <a:off x="232699" y="751334"/>
                            <a:ext cx="155123" cy="156903"/>
                          </a:xfrm>
                          <a:prstGeom prst="rect">
                            <a:avLst/>
                          </a:prstGeom>
                          <a:ln>
                            <a:noFill/>
                          </a:ln>
                        </wps:spPr>
                        <wps:txbx>
                          <w:txbxContent>
                            <w:p w14:paraId="44013170" w14:textId="77777777" w:rsidR="005830ED" w:rsidRDefault="005830ED" w:rsidP="00110D1D">
                              <w:pPr>
                                <w:spacing w:after="160" w:line="259" w:lineRule="auto"/>
                              </w:pPr>
                              <w:r>
                                <w:rPr>
                                  <w:rFonts w:ascii="Calibri" w:eastAsia="Calibri" w:hAnsi="Calibri" w:cs="Calibri"/>
                                  <w:sz w:val="18"/>
                                </w:rPr>
                                <w:t>35</w:t>
                              </w:r>
                            </w:p>
                          </w:txbxContent>
                        </wps:txbx>
                        <wps:bodyPr horzOverflow="overflow" vert="horz" lIns="0" tIns="0" rIns="0" bIns="0" rtlCol="0">
                          <a:noAutofit/>
                        </wps:bodyPr>
                      </wps:wsp>
                      <wps:wsp>
                        <wps:cNvPr id="3097" name="Rectangle 3097"/>
                        <wps:cNvSpPr/>
                        <wps:spPr>
                          <a:xfrm>
                            <a:off x="232699" y="510542"/>
                            <a:ext cx="155123" cy="156903"/>
                          </a:xfrm>
                          <a:prstGeom prst="rect">
                            <a:avLst/>
                          </a:prstGeom>
                          <a:ln>
                            <a:noFill/>
                          </a:ln>
                        </wps:spPr>
                        <wps:txbx>
                          <w:txbxContent>
                            <w:p w14:paraId="31A41D74" w14:textId="77777777" w:rsidR="005830ED" w:rsidRDefault="005830ED" w:rsidP="00110D1D">
                              <w:pPr>
                                <w:spacing w:after="160" w:line="259" w:lineRule="auto"/>
                              </w:pPr>
                              <w:r>
                                <w:rPr>
                                  <w:rFonts w:ascii="Calibri" w:eastAsia="Calibri" w:hAnsi="Calibri" w:cs="Calibri"/>
                                  <w:sz w:val="18"/>
                                </w:rPr>
                                <w:t>40</w:t>
                              </w:r>
                            </w:p>
                          </w:txbxContent>
                        </wps:txbx>
                        <wps:bodyPr horzOverflow="overflow" vert="horz" lIns="0" tIns="0" rIns="0" bIns="0" rtlCol="0">
                          <a:noAutofit/>
                        </wps:bodyPr>
                      </wps:wsp>
                      <wps:wsp>
                        <wps:cNvPr id="3098" name="Rectangle 3098"/>
                        <wps:cNvSpPr/>
                        <wps:spPr>
                          <a:xfrm>
                            <a:off x="232699" y="266701"/>
                            <a:ext cx="155123" cy="156903"/>
                          </a:xfrm>
                          <a:prstGeom prst="rect">
                            <a:avLst/>
                          </a:prstGeom>
                          <a:ln>
                            <a:noFill/>
                          </a:ln>
                        </wps:spPr>
                        <wps:txbx>
                          <w:txbxContent>
                            <w:p w14:paraId="37872A9E" w14:textId="77777777" w:rsidR="005830ED" w:rsidRDefault="005830ED" w:rsidP="00110D1D">
                              <w:pPr>
                                <w:spacing w:after="160" w:line="259" w:lineRule="auto"/>
                              </w:pPr>
                              <w:r>
                                <w:rPr>
                                  <w:rFonts w:ascii="Calibri" w:eastAsia="Calibri" w:hAnsi="Calibri" w:cs="Calibri"/>
                                  <w:sz w:val="18"/>
                                </w:rPr>
                                <w:t>45</w:t>
                              </w:r>
                            </w:p>
                          </w:txbxContent>
                        </wps:txbx>
                        <wps:bodyPr horzOverflow="overflow" vert="horz" lIns="0" tIns="0" rIns="0" bIns="0" rtlCol="0">
                          <a:noAutofit/>
                        </wps:bodyPr>
                      </wps:wsp>
                      <wps:wsp>
                        <wps:cNvPr id="3099" name="Rectangle 3099"/>
                        <wps:cNvSpPr/>
                        <wps:spPr>
                          <a:xfrm>
                            <a:off x="232699" y="22861"/>
                            <a:ext cx="155123" cy="156903"/>
                          </a:xfrm>
                          <a:prstGeom prst="rect">
                            <a:avLst/>
                          </a:prstGeom>
                          <a:ln>
                            <a:noFill/>
                          </a:ln>
                        </wps:spPr>
                        <wps:txbx>
                          <w:txbxContent>
                            <w:p w14:paraId="19456DFA" w14:textId="77777777" w:rsidR="005830ED" w:rsidRDefault="005830ED" w:rsidP="00110D1D">
                              <w:pPr>
                                <w:spacing w:after="160" w:line="259" w:lineRule="auto"/>
                              </w:pPr>
                              <w:r>
                                <w:rPr>
                                  <w:rFonts w:ascii="Calibri" w:eastAsia="Calibri" w:hAnsi="Calibri" w:cs="Calibri"/>
                                  <w:sz w:val="18"/>
                                </w:rPr>
                                <w:t>50</w:t>
                              </w:r>
                            </w:p>
                          </w:txbxContent>
                        </wps:txbx>
                        <wps:bodyPr horzOverflow="overflow" vert="horz" lIns="0" tIns="0" rIns="0" bIns="0" rtlCol="0">
                          <a:noAutofit/>
                        </wps:bodyPr>
                      </wps:wsp>
                      <wps:wsp>
                        <wps:cNvPr id="24593" name="Shape 24593"/>
                        <wps:cNvSpPr/>
                        <wps:spPr>
                          <a:xfrm>
                            <a:off x="3872011" y="2499361"/>
                            <a:ext cx="9144" cy="33528"/>
                          </a:xfrm>
                          <a:custGeom>
                            <a:avLst/>
                            <a:gdLst/>
                            <a:ahLst/>
                            <a:cxnLst/>
                            <a:rect l="0" t="0" r="0" b="0"/>
                            <a:pathLst>
                              <a:path w="9144" h="33528">
                                <a:moveTo>
                                  <a:pt x="0" y="0"/>
                                </a:moveTo>
                                <a:lnTo>
                                  <a:pt x="9144" y="0"/>
                                </a:lnTo>
                                <a:lnTo>
                                  <a:pt x="9144" y="33528"/>
                                </a:lnTo>
                                <a:lnTo>
                                  <a:pt x="0" y="33528"/>
                                </a:lnTo>
                                <a:lnTo>
                                  <a:pt x="0" y="0"/>
                                </a:lnTo>
                              </a:path>
                            </a:pathLst>
                          </a:custGeom>
                          <a:solidFill>
                            <a:srgbClr val="000000"/>
                          </a:solidFill>
                          <a:ln w="0" cap="flat">
                            <a:noFill/>
                            <a:miter lim="127000"/>
                          </a:ln>
                          <a:effectLst/>
                        </wps:spPr>
                        <wps:bodyPr/>
                      </wps:wsp>
                      <wps:wsp>
                        <wps:cNvPr id="24594" name="Shape 24594"/>
                        <wps:cNvSpPr/>
                        <wps:spPr>
                          <a:xfrm>
                            <a:off x="3018571" y="2499361"/>
                            <a:ext cx="9144" cy="33528"/>
                          </a:xfrm>
                          <a:custGeom>
                            <a:avLst/>
                            <a:gdLst/>
                            <a:ahLst/>
                            <a:cxnLst/>
                            <a:rect l="0" t="0" r="0" b="0"/>
                            <a:pathLst>
                              <a:path w="9144" h="33528">
                                <a:moveTo>
                                  <a:pt x="0" y="0"/>
                                </a:moveTo>
                                <a:lnTo>
                                  <a:pt x="9144" y="0"/>
                                </a:lnTo>
                                <a:lnTo>
                                  <a:pt x="9144" y="33528"/>
                                </a:lnTo>
                                <a:lnTo>
                                  <a:pt x="0" y="33528"/>
                                </a:lnTo>
                                <a:lnTo>
                                  <a:pt x="0" y="0"/>
                                </a:lnTo>
                              </a:path>
                            </a:pathLst>
                          </a:custGeom>
                          <a:solidFill>
                            <a:srgbClr val="000000"/>
                          </a:solidFill>
                          <a:ln w="0" cap="flat">
                            <a:noFill/>
                            <a:miter lim="127000"/>
                          </a:ln>
                          <a:effectLst/>
                        </wps:spPr>
                        <wps:bodyPr/>
                      </wps:wsp>
                      <wps:wsp>
                        <wps:cNvPr id="24595" name="Shape 24595"/>
                        <wps:cNvSpPr/>
                        <wps:spPr>
                          <a:xfrm>
                            <a:off x="2165131" y="2499361"/>
                            <a:ext cx="9144" cy="33528"/>
                          </a:xfrm>
                          <a:custGeom>
                            <a:avLst/>
                            <a:gdLst/>
                            <a:ahLst/>
                            <a:cxnLst/>
                            <a:rect l="0" t="0" r="0" b="0"/>
                            <a:pathLst>
                              <a:path w="9144" h="33528">
                                <a:moveTo>
                                  <a:pt x="0" y="0"/>
                                </a:moveTo>
                                <a:lnTo>
                                  <a:pt x="9144" y="0"/>
                                </a:lnTo>
                                <a:lnTo>
                                  <a:pt x="9144" y="33528"/>
                                </a:lnTo>
                                <a:lnTo>
                                  <a:pt x="0" y="33528"/>
                                </a:lnTo>
                                <a:lnTo>
                                  <a:pt x="0" y="0"/>
                                </a:lnTo>
                              </a:path>
                            </a:pathLst>
                          </a:custGeom>
                          <a:solidFill>
                            <a:srgbClr val="000000"/>
                          </a:solidFill>
                          <a:ln w="0" cap="flat">
                            <a:noFill/>
                            <a:miter lim="127000"/>
                          </a:ln>
                          <a:effectLst/>
                        </wps:spPr>
                        <wps:bodyPr/>
                      </wps:wsp>
                      <wps:wsp>
                        <wps:cNvPr id="24596" name="Shape 24596"/>
                        <wps:cNvSpPr/>
                        <wps:spPr>
                          <a:xfrm>
                            <a:off x="1308643" y="2499361"/>
                            <a:ext cx="9144" cy="33528"/>
                          </a:xfrm>
                          <a:custGeom>
                            <a:avLst/>
                            <a:gdLst/>
                            <a:ahLst/>
                            <a:cxnLst/>
                            <a:rect l="0" t="0" r="0" b="0"/>
                            <a:pathLst>
                              <a:path w="9144" h="33528">
                                <a:moveTo>
                                  <a:pt x="0" y="0"/>
                                </a:moveTo>
                                <a:lnTo>
                                  <a:pt x="9144" y="0"/>
                                </a:lnTo>
                                <a:lnTo>
                                  <a:pt x="9144" y="33528"/>
                                </a:lnTo>
                                <a:lnTo>
                                  <a:pt x="0" y="33528"/>
                                </a:lnTo>
                                <a:lnTo>
                                  <a:pt x="0" y="0"/>
                                </a:lnTo>
                              </a:path>
                            </a:pathLst>
                          </a:custGeom>
                          <a:solidFill>
                            <a:srgbClr val="000000"/>
                          </a:solidFill>
                          <a:ln w="0" cap="flat">
                            <a:noFill/>
                            <a:miter lim="127000"/>
                          </a:ln>
                          <a:effectLst/>
                        </wps:spPr>
                        <wps:bodyPr/>
                      </wps:wsp>
                      <wps:wsp>
                        <wps:cNvPr id="24597" name="Shape 24597"/>
                        <wps:cNvSpPr/>
                        <wps:spPr>
                          <a:xfrm>
                            <a:off x="455203" y="2499361"/>
                            <a:ext cx="9144" cy="33528"/>
                          </a:xfrm>
                          <a:custGeom>
                            <a:avLst/>
                            <a:gdLst/>
                            <a:ahLst/>
                            <a:cxnLst/>
                            <a:rect l="0" t="0" r="0" b="0"/>
                            <a:pathLst>
                              <a:path w="9144" h="33528">
                                <a:moveTo>
                                  <a:pt x="0" y="0"/>
                                </a:moveTo>
                                <a:lnTo>
                                  <a:pt x="9144" y="0"/>
                                </a:lnTo>
                                <a:lnTo>
                                  <a:pt x="9144" y="33528"/>
                                </a:lnTo>
                                <a:lnTo>
                                  <a:pt x="0" y="33528"/>
                                </a:lnTo>
                                <a:lnTo>
                                  <a:pt x="0" y="0"/>
                                </a:lnTo>
                              </a:path>
                            </a:pathLst>
                          </a:custGeom>
                          <a:solidFill>
                            <a:srgbClr val="000000"/>
                          </a:solidFill>
                          <a:ln w="0" cap="flat">
                            <a:noFill/>
                            <a:miter lim="127000"/>
                          </a:ln>
                          <a:effectLst/>
                        </wps:spPr>
                        <wps:bodyPr/>
                      </wps:wsp>
                      <wps:wsp>
                        <wps:cNvPr id="3105" name="Rectangle 3105"/>
                        <wps:cNvSpPr/>
                        <wps:spPr>
                          <a:xfrm>
                            <a:off x="607546" y="2592755"/>
                            <a:ext cx="729862" cy="159970"/>
                          </a:xfrm>
                          <a:prstGeom prst="rect">
                            <a:avLst/>
                          </a:prstGeom>
                          <a:ln>
                            <a:noFill/>
                          </a:ln>
                        </wps:spPr>
                        <wps:txbx>
                          <w:txbxContent>
                            <w:p w14:paraId="5BAE3F17" w14:textId="41AF2EA3" w:rsidR="005830ED" w:rsidRPr="003C5DD6" w:rsidRDefault="005830ED" w:rsidP="00110D1D">
                              <w:pPr>
                                <w:spacing w:after="160" w:line="259" w:lineRule="auto"/>
                                <w:rPr>
                                  <w:lang w:val="en-US"/>
                                </w:rPr>
                              </w:pPr>
                              <w:r>
                                <w:rPr>
                                  <w:sz w:val="18"/>
                                </w:rPr>
                                <w:t>Көктем 20</w:t>
                              </w:r>
                              <w:r>
                                <w:rPr>
                                  <w:sz w:val="18"/>
                                  <w:lang w:val="en-US"/>
                                </w:rPr>
                                <w:t>20</w:t>
                              </w:r>
                            </w:p>
                          </w:txbxContent>
                        </wps:txbx>
                        <wps:bodyPr horzOverflow="overflow" vert="horz" lIns="0" tIns="0" rIns="0" bIns="0" rtlCol="0">
                          <a:noAutofit/>
                        </wps:bodyPr>
                      </wps:wsp>
                      <wps:wsp>
                        <wps:cNvPr id="3106" name="Rectangle 3106"/>
                        <wps:cNvSpPr/>
                        <wps:spPr>
                          <a:xfrm>
                            <a:off x="1454946" y="2592791"/>
                            <a:ext cx="742185" cy="140129"/>
                          </a:xfrm>
                          <a:prstGeom prst="rect">
                            <a:avLst/>
                          </a:prstGeom>
                          <a:ln>
                            <a:noFill/>
                          </a:ln>
                        </wps:spPr>
                        <wps:txbx>
                          <w:txbxContent>
                            <w:p w14:paraId="7CC860C3" w14:textId="6C818E51" w:rsidR="005830ED" w:rsidRPr="003C5DD6" w:rsidRDefault="005830ED" w:rsidP="00110D1D">
                              <w:pPr>
                                <w:spacing w:after="160" w:line="259" w:lineRule="auto"/>
                                <w:rPr>
                                  <w:lang w:val="en-US"/>
                                </w:rPr>
                              </w:pPr>
                              <w:r>
                                <w:rPr>
                                  <w:sz w:val="18"/>
                                </w:rPr>
                                <w:t>Күз 20</w:t>
                              </w:r>
                              <w:r>
                                <w:rPr>
                                  <w:sz w:val="18"/>
                                  <w:lang w:val="en-US"/>
                                </w:rPr>
                                <w:t>21</w:t>
                              </w:r>
                            </w:p>
                          </w:txbxContent>
                        </wps:txbx>
                        <wps:bodyPr horzOverflow="overflow" vert="horz" lIns="0" tIns="0" rIns="0" bIns="0" rtlCol="0">
                          <a:noAutofit/>
                        </wps:bodyPr>
                      </wps:wsp>
                      <wps:wsp>
                        <wps:cNvPr id="3107" name="Rectangle 3107"/>
                        <wps:cNvSpPr/>
                        <wps:spPr>
                          <a:xfrm>
                            <a:off x="2308387" y="2592791"/>
                            <a:ext cx="742185" cy="140129"/>
                          </a:xfrm>
                          <a:prstGeom prst="rect">
                            <a:avLst/>
                          </a:prstGeom>
                          <a:ln>
                            <a:noFill/>
                          </a:ln>
                        </wps:spPr>
                        <wps:txbx>
                          <w:txbxContent>
                            <w:p w14:paraId="479B3AE5" w14:textId="7BA6E18E" w:rsidR="005830ED" w:rsidRPr="003C5DD6" w:rsidRDefault="005830ED" w:rsidP="00110D1D">
                              <w:pPr>
                                <w:spacing w:after="160" w:line="259" w:lineRule="auto"/>
                                <w:rPr>
                                  <w:lang w:val="en-US"/>
                                </w:rPr>
                              </w:pPr>
                              <w:r>
                                <w:rPr>
                                  <w:sz w:val="18"/>
                                </w:rPr>
                                <w:t>Күз 20</w:t>
                              </w:r>
                              <w:r>
                                <w:rPr>
                                  <w:sz w:val="18"/>
                                  <w:lang w:val="en-US"/>
                                </w:rPr>
                                <w:t>22</w:t>
                              </w:r>
                            </w:p>
                          </w:txbxContent>
                        </wps:txbx>
                        <wps:bodyPr horzOverflow="overflow" vert="horz" lIns="0" tIns="0" rIns="0" bIns="0" rtlCol="0">
                          <a:noAutofit/>
                        </wps:bodyPr>
                      </wps:wsp>
                      <wps:wsp>
                        <wps:cNvPr id="3108" name="Rectangle 3108"/>
                        <wps:cNvSpPr/>
                        <wps:spPr>
                          <a:xfrm>
                            <a:off x="3164875" y="2592791"/>
                            <a:ext cx="742185" cy="140129"/>
                          </a:xfrm>
                          <a:prstGeom prst="rect">
                            <a:avLst/>
                          </a:prstGeom>
                          <a:ln>
                            <a:noFill/>
                          </a:ln>
                        </wps:spPr>
                        <wps:txbx>
                          <w:txbxContent>
                            <w:p w14:paraId="1641F6B1" w14:textId="2F3720B5" w:rsidR="005830ED" w:rsidRPr="003C5DD6" w:rsidRDefault="005830ED" w:rsidP="00110D1D">
                              <w:pPr>
                                <w:spacing w:after="160" w:line="259" w:lineRule="auto"/>
                                <w:rPr>
                                  <w:lang w:val="en-US"/>
                                </w:rPr>
                              </w:pPr>
                              <w:r>
                                <w:rPr>
                                  <w:sz w:val="18"/>
                                </w:rPr>
                                <w:t>Күз 20</w:t>
                              </w:r>
                              <w:r>
                                <w:rPr>
                                  <w:sz w:val="18"/>
                                  <w:lang w:val="en-US"/>
                                </w:rPr>
                                <w:t>23</w:t>
                              </w:r>
                            </w:p>
                          </w:txbxContent>
                        </wps:txbx>
                        <wps:bodyPr horzOverflow="overflow" vert="horz" lIns="0" tIns="0" rIns="0" bIns="0" rtlCol="0">
                          <a:noAutofit/>
                        </wps:bodyPr>
                      </wps:wsp>
                      <wps:wsp>
                        <wps:cNvPr id="3109" name="Rectangle 3109"/>
                        <wps:cNvSpPr/>
                        <wps:spPr>
                          <a:xfrm rot="-5399999">
                            <a:off x="-101376" y="1148397"/>
                            <a:ext cx="342869" cy="140115"/>
                          </a:xfrm>
                          <a:prstGeom prst="rect">
                            <a:avLst/>
                          </a:prstGeom>
                          <a:ln>
                            <a:noFill/>
                          </a:ln>
                        </wps:spPr>
                        <wps:txbx>
                          <w:txbxContent>
                            <w:p w14:paraId="012320A6" w14:textId="77777777" w:rsidR="005830ED" w:rsidRDefault="005830ED" w:rsidP="00110D1D">
                              <w:pPr>
                                <w:spacing w:after="160" w:line="259" w:lineRule="auto"/>
                              </w:pPr>
                              <w:r>
                                <w:rPr>
                                  <w:sz w:val="18"/>
                                </w:rPr>
                                <w:t>мг/кг</w:t>
                              </w:r>
                            </w:p>
                          </w:txbxContent>
                        </wps:txbx>
                        <wps:bodyPr horzOverflow="overflow" vert="horz" lIns="0" tIns="0" rIns="0" bIns="0" rtlCol="0">
                          <a:noAutofit/>
                        </wps:bodyPr>
                      </wps:wsp>
                      <wps:wsp>
                        <wps:cNvPr id="3110" name="Shape 3110"/>
                        <wps:cNvSpPr/>
                        <wps:spPr>
                          <a:xfrm>
                            <a:off x="4067083" y="594360"/>
                            <a:ext cx="199644" cy="1527048"/>
                          </a:xfrm>
                          <a:custGeom>
                            <a:avLst/>
                            <a:gdLst/>
                            <a:ahLst/>
                            <a:cxnLst/>
                            <a:rect l="0" t="0" r="0" b="0"/>
                            <a:pathLst>
                              <a:path w="199644" h="1527048">
                                <a:moveTo>
                                  <a:pt x="0" y="0"/>
                                </a:moveTo>
                                <a:lnTo>
                                  <a:pt x="199644" y="0"/>
                                </a:lnTo>
                                <a:lnTo>
                                  <a:pt x="199644" y="3048"/>
                                </a:lnTo>
                                <a:lnTo>
                                  <a:pt x="3048" y="3048"/>
                                </a:lnTo>
                                <a:lnTo>
                                  <a:pt x="3048" y="1524000"/>
                                </a:lnTo>
                                <a:lnTo>
                                  <a:pt x="199644" y="1524000"/>
                                </a:lnTo>
                                <a:lnTo>
                                  <a:pt x="199644" y="1527048"/>
                                </a:lnTo>
                                <a:lnTo>
                                  <a:pt x="3048" y="1527048"/>
                                </a:lnTo>
                                <a:lnTo>
                                  <a:pt x="0" y="1527048"/>
                                </a:lnTo>
                                <a:lnTo>
                                  <a:pt x="0" y="1524000"/>
                                </a:lnTo>
                                <a:lnTo>
                                  <a:pt x="0" y="3048"/>
                                </a:lnTo>
                                <a:cubicBezTo>
                                  <a:pt x="0" y="3048"/>
                                  <a:pt x="0" y="0"/>
                                  <a:pt x="0" y="0"/>
                                </a:cubicBezTo>
                                <a:close/>
                              </a:path>
                            </a:pathLst>
                          </a:custGeom>
                          <a:solidFill>
                            <a:srgbClr val="000000"/>
                          </a:solidFill>
                          <a:ln w="0" cap="flat">
                            <a:noFill/>
                            <a:miter lim="127000"/>
                          </a:ln>
                          <a:effectLst/>
                        </wps:spPr>
                        <wps:bodyPr/>
                      </wps:wsp>
                      <wps:wsp>
                        <wps:cNvPr id="3111" name="Shape 3111"/>
                        <wps:cNvSpPr/>
                        <wps:spPr>
                          <a:xfrm>
                            <a:off x="4266727" y="594360"/>
                            <a:ext cx="199644" cy="1527048"/>
                          </a:xfrm>
                          <a:custGeom>
                            <a:avLst/>
                            <a:gdLst/>
                            <a:ahLst/>
                            <a:cxnLst/>
                            <a:rect l="0" t="0" r="0" b="0"/>
                            <a:pathLst>
                              <a:path w="199644" h="1527048">
                                <a:moveTo>
                                  <a:pt x="0" y="0"/>
                                </a:moveTo>
                                <a:lnTo>
                                  <a:pt x="199644" y="0"/>
                                </a:lnTo>
                                <a:cubicBezTo>
                                  <a:pt x="199644" y="0"/>
                                  <a:pt x="199644" y="3048"/>
                                  <a:pt x="199644" y="3048"/>
                                </a:cubicBezTo>
                                <a:lnTo>
                                  <a:pt x="199644" y="1524000"/>
                                </a:lnTo>
                                <a:lnTo>
                                  <a:pt x="199644" y="1527048"/>
                                </a:lnTo>
                                <a:lnTo>
                                  <a:pt x="196596" y="1527048"/>
                                </a:lnTo>
                                <a:lnTo>
                                  <a:pt x="0" y="1527048"/>
                                </a:lnTo>
                                <a:lnTo>
                                  <a:pt x="0" y="1524000"/>
                                </a:lnTo>
                                <a:lnTo>
                                  <a:pt x="196596" y="1524000"/>
                                </a:lnTo>
                                <a:lnTo>
                                  <a:pt x="196596" y="3048"/>
                                </a:lnTo>
                                <a:lnTo>
                                  <a:pt x="0" y="3048"/>
                                </a:lnTo>
                                <a:lnTo>
                                  <a:pt x="0" y="0"/>
                                </a:lnTo>
                                <a:close/>
                              </a:path>
                            </a:pathLst>
                          </a:custGeom>
                          <a:solidFill>
                            <a:srgbClr val="000000"/>
                          </a:solidFill>
                          <a:ln w="0" cap="flat">
                            <a:noFill/>
                            <a:miter lim="127000"/>
                          </a:ln>
                          <a:effectLst/>
                        </wps:spPr>
                        <wps:bodyPr/>
                      </wps:wsp>
                      <pic:pic xmlns:pic="http://schemas.openxmlformats.org/drawingml/2006/picture">
                        <pic:nvPicPr>
                          <pic:cNvPr id="23806" name="Picture 23806"/>
                          <pic:cNvPicPr/>
                        </pic:nvPicPr>
                        <pic:blipFill>
                          <a:blip r:embed="rId45"/>
                          <a:stretch>
                            <a:fillRect/>
                          </a:stretch>
                        </pic:blipFill>
                        <pic:spPr>
                          <a:xfrm>
                            <a:off x="4135155" y="666496"/>
                            <a:ext cx="73152" cy="73152"/>
                          </a:xfrm>
                          <a:prstGeom prst="rect">
                            <a:avLst/>
                          </a:prstGeom>
                        </pic:spPr>
                      </pic:pic>
                      <wps:wsp>
                        <wps:cNvPr id="3114" name="Shape 3114"/>
                        <wps:cNvSpPr/>
                        <wps:spPr>
                          <a:xfrm>
                            <a:off x="4131091" y="664465"/>
                            <a:ext cx="42672" cy="82296"/>
                          </a:xfrm>
                          <a:custGeom>
                            <a:avLst/>
                            <a:gdLst/>
                            <a:ahLst/>
                            <a:cxnLst/>
                            <a:rect l="0" t="0" r="0" b="0"/>
                            <a:pathLst>
                              <a:path w="42672" h="82296">
                                <a:moveTo>
                                  <a:pt x="6096" y="0"/>
                                </a:moveTo>
                                <a:lnTo>
                                  <a:pt x="42672" y="0"/>
                                </a:lnTo>
                                <a:lnTo>
                                  <a:pt x="42672" y="12192"/>
                                </a:lnTo>
                                <a:lnTo>
                                  <a:pt x="15240" y="12192"/>
                                </a:lnTo>
                                <a:lnTo>
                                  <a:pt x="15240" y="70103"/>
                                </a:lnTo>
                                <a:lnTo>
                                  <a:pt x="42672" y="70103"/>
                                </a:lnTo>
                                <a:lnTo>
                                  <a:pt x="42672" y="82296"/>
                                </a:lnTo>
                                <a:lnTo>
                                  <a:pt x="6096" y="82296"/>
                                </a:lnTo>
                                <a:cubicBezTo>
                                  <a:pt x="3048" y="82296"/>
                                  <a:pt x="0" y="79248"/>
                                  <a:pt x="0" y="76200"/>
                                </a:cubicBezTo>
                                <a:lnTo>
                                  <a:pt x="0" y="6096"/>
                                </a:lnTo>
                                <a:cubicBezTo>
                                  <a:pt x="0" y="3048"/>
                                  <a:pt x="3048" y="0"/>
                                  <a:pt x="6096" y="0"/>
                                </a:cubicBezTo>
                                <a:close/>
                              </a:path>
                            </a:pathLst>
                          </a:custGeom>
                          <a:solidFill>
                            <a:srgbClr val="000000"/>
                          </a:solidFill>
                          <a:ln w="0" cap="flat">
                            <a:noFill/>
                            <a:miter lim="127000"/>
                          </a:ln>
                          <a:effectLst/>
                        </wps:spPr>
                        <wps:bodyPr/>
                      </wps:wsp>
                      <wps:wsp>
                        <wps:cNvPr id="3115" name="Shape 3115"/>
                        <wps:cNvSpPr/>
                        <wps:spPr>
                          <a:xfrm>
                            <a:off x="4173763" y="664465"/>
                            <a:ext cx="39624" cy="82296"/>
                          </a:xfrm>
                          <a:custGeom>
                            <a:avLst/>
                            <a:gdLst/>
                            <a:ahLst/>
                            <a:cxnLst/>
                            <a:rect l="0" t="0" r="0" b="0"/>
                            <a:pathLst>
                              <a:path w="39624" h="82296">
                                <a:moveTo>
                                  <a:pt x="0" y="0"/>
                                </a:moveTo>
                                <a:lnTo>
                                  <a:pt x="33528" y="0"/>
                                </a:lnTo>
                                <a:cubicBezTo>
                                  <a:pt x="36576" y="0"/>
                                  <a:pt x="39624" y="3048"/>
                                  <a:pt x="39624" y="6096"/>
                                </a:cubicBezTo>
                                <a:lnTo>
                                  <a:pt x="39624" y="76200"/>
                                </a:lnTo>
                                <a:cubicBezTo>
                                  <a:pt x="39624" y="79248"/>
                                  <a:pt x="36576" y="82296"/>
                                  <a:pt x="33528" y="82296"/>
                                </a:cubicBezTo>
                                <a:lnTo>
                                  <a:pt x="0" y="82296"/>
                                </a:lnTo>
                                <a:lnTo>
                                  <a:pt x="0" y="70103"/>
                                </a:lnTo>
                                <a:lnTo>
                                  <a:pt x="27432" y="70103"/>
                                </a:lnTo>
                                <a:lnTo>
                                  <a:pt x="27432" y="12192"/>
                                </a:lnTo>
                                <a:lnTo>
                                  <a:pt x="0" y="12192"/>
                                </a:lnTo>
                                <a:lnTo>
                                  <a:pt x="0" y="0"/>
                                </a:lnTo>
                                <a:close/>
                              </a:path>
                            </a:pathLst>
                          </a:custGeom>
                          <a:solidFill>
                            <a:srgbClr val="000000"/>
                          </a:solidFill>
                          <a:ln w="0" cap="flat">
                            <a:noFill/>
                            <a:miter lim="127000"/>
                          </a:ln>
                          <a:effectLst/>
                        </wps:spPr>
                        <wps:bodyPr/>
                      </wps:wsp>
                      <wps:wsp>
                        <wps:cNvPr id="3116" name="Rectangle 3116"/>
                        <wps:cNvSpPr/>
                        <wps:spPr>
                          <a:xfrm>
                            <a:off x="4237771" y="644653"/>
                            <a:ext cx="178604" cy="173420"/>
                          </a:xfrm>
                          <a:prstGeom prst="rect">
                            <a:avLst/>
                          </a:prstGeom>
                          <a:ln>
                            <a:noFill/>
                          </a:ln>
                        </wps:spPr>
                        <wps:txbx>
                          <w:txbxContent>
                            <w:p w14:paraId="411077B9" w14:textId="77777777" w:rsidR="005830ED" w:rsidRDefault="005830ED" w:rsidP="00110D1D">
                              <w:pPr>
                                <w:spacing w:after="160" w:line="259" w:lineRule="auto"/>
                              </w:pPr>
                              <w:r>
                                <w:rPr>
                                  <w:rFonts w:ascii="Calibri" w:eastAsia="Calibri" w:hAnsi="Calibri" w:cs="Calibri"/>
                                  <w:sz w:val="20"/>
                                </w:rPr>
                                <w:t>Cu</w:t>
                              </w:r>
                            </w:p>
                          </w:txbxContent>
                        </wps:txbx>
                        <wps:bodyPr horzOverflow="overflow" vert="horz" lIns="0" tIns="0" rIns="0" bIns="0" rtlCol="0">
                          <a:noAutofit/>
                        </wps:bodyPr>
                      </wps:wsp>
                      <pic:pic xmlns:pic="http://schemas.openxmlformats.org/drawingml/2006/picture">
                        <pic:nvPicPr>
                          <pic:cNvPr id="23807" name="Picture 23807"/>
                          <pic:cNvPicPr/>
                        </pic:nvPicPr>
                        <pic:blipFill>
                          <a:blip r:embed="rId46"/>
                          <a:stretch>
                            <a:fillRect/>
                          </a:stretch>
                        </pic:blipFill>
                        <pic:spPr>
                          <a:xfrm>
                            <a:off x="4135155" y="884936"/>
                            <a:ext cx="73152" cy="73152"/>
                          </a:xfrm>
                          <a:prstGeom prst="rect">
                            <a:avLst/>
                          </a:prstGeom>
                        </pic:spPr>
                      </pic:pic>
                      <wps:wsp>
                        <wps:cNvPr id="3119" name="Shape 3119"/>
                        <wps:cNvSpPr/>
                        <wps:spPr>
                          <a:xfrm>
                            <a:off x="4131091" y="880872"/>
                            <a:ext cx="42672" cy="82296"/>
                          </a:xfrm>
                          <a:custGeom>
                            <a:avLst/>
                            <a:gdLst/>
                            <a:ahLst/>
                            <a:cxnLst/>
                            <a:rect l="0" t="0" r="0" b="0"/>
                            <a:pathLst>
                              <a:path w="42672" h="82296">
                                <a:moveTo>
                                  <a:pt x="6096" y="0"/>
                                </a:moveTo>
                                <a:lnTo>
                                  <a:pt x="42672" y="0"/>
                                </a:lnTo>
                                <a:lnTo>
                                  <a:pt x="42672" y="15240"/>
                                </a:lnTo>
                                <a:lnTo>
                                  <a:pt x="15240" y="15240"/>
                                </a:lnTo>
                                <a:lnTo>
                                  <a:pt x="15240" y="70104"/>
                                </a:lnTo>
                                <a:lnTo>
                                  <a:pt x="42672" y="70104"/>
                                </a:lnTo>
                                <a:lnTo>
                                  <a:pt x="42672" y="82296"/>
                                </a:lnTo>
                                <a:lnTo>
                                  <a:pt x="6096" y="82296"/>
                                </a:lnTo>
                                <a:cubicBezTo>
                                  <a:pt x="3048" y="82296"/>
                                  <a:pt x="0" y="82296"/>
                                  <a:pt x="0" y="76200"/>
                                </a:cubicBezTo>
                                <a:lnTo>
                                  <a:pt x="0" y="6096"/>
                                </a:lnTo>
                                <a:cubicBezTo>
                                  <a:pt x="0" y="3048"/>
                                  <a:pt x="3048" y="0"/>
                                  <a:pt x="6096" y="0"/>
                                </a:cubicBezTo>
                                <a:close/>
                              </a:path>
                            </a:pathLst>
                          </a:custGeom>
                          <a:solidFill>
                            <a:srgbClr val="000000"/>
                          </a:solidFill>
                          <a:ln w="0" cap="flat">
                            <a:noFill/>
                            <a:miter lim="127000"/>
                          </a:ln>
                          <a:effectLst/>
                        </wps:spPr>
                        <wps:bodyPr/>
                      </wps:wsp>
                      <wps:wsp>
                        <wps:cNvPr id="3120" name="Shape 3120"/>
                        <wps:cNvSpPr/>
                        <wps:spPr>
                          <a:xfrm>
                            <a:off x="4173763" y="880872"/>
                            <a:ext cx="39624" cy="82296"/>
                          </a:xfrm>
                          <a:custGeom>
                            <a:avLst/>
                            <a:gdLst/>
                            <a:ahLst/>
                            <a:cxnLst/>
                            <a:rect l="0" t="0" r="0" b="0"/>
                            <a:pathLst>
                              <a:path w="39624" h="82296">
                                <a:moveTo>
                                  <a:pt x="0" y="0"/>
                                </a:moveTo>
                                <a:lnTo>
                                  <a:pt x="33528" y="0"/>
                                </a:lnTo>
                                <a:cubicBezTo>
                                  <a:pt x="36576" y="0"/>
                                  <a:pt x="39624" y="3048"/>
                                  <a:pt x="39624" y="6096"/>
                                </a:cubicBezTo>
                                <a:lnTo>
                                  <a:pt x="39624" y="76200"/>
                                </a:lnTo>
                                <a:cubicBezTo>
                                  <a:pt x="39624" y="82296"/>
                                  <a:pt x="36576" y="82296"/>
                                  <a:pt x="33528" y="82296"/>
                                </a:cubicBezTo>
                                <a:lnTo>
                                  <a:pt x="0" y="82296"/>
                                </a:lnTo>
                                <a:lnTo>
                                  <a:pt x="0" y="70104"/>
                                </a:lnTo>
                                <a:lnTo>
                                  <a:pt x="27432" y="70104"/>
                                </a:lnTo>
                                <a:lnTo>
                                  <a:pt x="27432" y="15240"/>
                                </a:lnTo>
                                <a:lnTo>
                                  <a:pt x="0" y="15240"/>
                                </a:lnTo>
                                <a:lnTo>
                                  <a:pt x="0" y="0"/>
                                </a:lnTo>
                                <a:close/>
                              </a:path>
                            </a:pathLst>
                          </a:custGeom>
                          <a:solidFill>
                            <a:srgbClr val="000000"/>
                          </a:solidFill>
                          <a:ln w="0" cap="flat">
                            <a:noFill/>
                            <a:miter lim="127000"/>
                          </a:ln>
                          <a:effectLst/>
                        </wps:spPr>
                        <wps:bodyPr/>
                      </wps:wsp>
                      <wps:wsp>
                        <wps:cNvPr id="3121" name="Rectangle 3121"/>
                        <wps:cNvSpPr/>
                        <wps:spPr>
                          <a:xfrm>
                            <a:off x="4237771" y="864108"/>
                            <a:ext cx="148468" cy="173420"/>
                          </a:xfrm>
                          <a:prstGeom prst="rect">
                            <a:avLst/>
                          </a:prstGeom>
                          <a:ln>
                            <a:noFill/>
                          </a:ln>
                        </wps:spPr>
                        <wps:txbx>
                          <w:txbxContent>
                            <w:p w14:paraId="058052DF" w14:textId="77777777" w:rsidR="005830ED" w:rsidRDefault="005830ED" w:rsidP="00110D1D">
                              <w:pPr>
                                <w:spacing w:after="160" w:line="259" w:lineRule="auto"/>
                              </w:pPr>
                              <w:r>
                                <w:rPr>
                                  <w:rFonts w:ascii="Calibri" w:eastAsia="Calibri" w:hAnsi="Calibri" w:cs="Calibri"/>
                                  <w:sz w:val="20"/>
                                </w:rPr>
                                <w:t>Ni</w:t>
                              </w:r>
                            </w:p>
                          </w:txbxContent>
                        </wps:txbx>
                        <wps:bodyPr horzOverflow="overflow" vert="horz" lIns="0" tIns="0" rIns="0" bIns="0" rtlCol="0">
                          <a:noAutofit/>
                        </wps:bodyPr>
                      </wps:wsp>
                      <pic:pic xmlns:pic="http://schemas.openxmlformats.org/drawingml/2006/picture">
                        <pic:nvPicPr>
                          <pic:cNvPr id="23808" name="Picture 23808"/>
                          <pic:cNvPicPr/>
                        </pic:nvPicPr>
                        <pic:blipFill>
                          <a:blip r:embed="rId47"/>
                          <a:stretch>
                            <a:fillRect/>
                          </a:stretch>
                        </pic:blipFill>
                        <pic:spPr>
                          <a:xfrm>
                            <a:off x="4135155" y="1104392"/>
                            <a:ext cx="73152" cy="73152"/>
                          </a:xfrm>
                          <a:prstGeom prst="rect">
                            <a:avLst/>
                          </a:prstGeom>
                        </pic:spPr>
                      </pic:pic>
                      <wps:wsp>
                        <wps:cNvPr id="3124" name="Shape 3124"/>
                        <wps:cNvSpPr/>
                        <wps:spPr>
                          <a:xfrm>
                            <a:off x="4131091" y="1100328"/>
                            <a:ext cx="42672" cy="82297"/>
                          </a:xfrm>
                          <a:custGeom>
                            <a:avLst/>
                            <a:gdLst/>
                            <a:ahLst/>
                            <a:cxnLst/>
                            <a:rect l="0" t="0" r="0" b="0"/>
                            <a:pathLst>
                              <a:path w="42672" h="82297">
                                <a:moveTo>
                                  <a:pt x="6096" y="0"/>
                                </a:moveTo>
                                <a:lnTo>
                                  <a:pt x="42672" y="0"/>
                                </a:lnTo>
                                <a:lnTo>
                                  <a:pt x="42672" y="12192"/>
                                </a:lnTo>
                                <a:lnTo>
                                  <a:pt x="15240" y="12192"/>
                                </a:lnTo>
                                <a:lnTo>
                                  <a:pt x="15240" y="70104"/>
                                </a:lnTo>
                                <a:lnTo>
                                  <a:pt x="42672" y="70104"/>
                                </a:lnTo>
                                <a:lnTo>
                                  <a:pt x="42672" y="82297"/>
                                </a:lnTo>
                                <a:lnTo>
                                  <a:pt x="6096" y="82297"/>
                                </a:lnTo>
                                <a:cubicBezTo>
                                  <a:pt x="3048" y="82297"/>
                                  <a:pt x="0" y="79249"/>
                                  <a:pt x="0" y="76200"/>
                                </a:cubicBezTo>
                                <a:lnTo>
                                  <a:pt x="0" y="6097"/>
                                </a:lnTo>
                                <a:cubicBezTo>
                                  <a:pt x="0" y="3049"/>
                                  <a:pt x="3048" y="0"/>
                                  <a:pt x="6096" y="0"/>
                                </a:cubicBezTo>
                                <a:close/>
                              </a:path>
                            </a:pathLst>
                          </a:custGeom>
                          <a:solidFill>
                            <a:srgbClr val="000000"/>
                          </a:solidFill>
                          <a:ln w="0" cap="flat">
                            <a:noFill/>
                            <a:miter lim="127000"/>
                          </a:ln>
                          <a:effectLst/>
                        </wps:spPr>
                        <wps:bodyPr/>
                      </wps:wsp>
                      <wps:wsp>
                        <wps:cNvPr id="3125" name="Shape 3125"/>
                        <wps:cNvSpPr/>
                        <wps:spPr>
                          <a:xfrm>
                            <a:off x="4173763" y="1100328"/>
                            <a:ext cx="39624" cy="82297"/>
                          </a:xfrm>
                          <a:custGeom>
                            <a:avLst/>
                            <a:gdLst/>
                            <a:ahLst/>
                            <a:cxnLst/>
                            <a:rect l="0" t="0" r="0" b="0"/>
                            <a:pathLst>
                              <a:path w="39624" h="82297">
                                <a:moveTo>
                                  <a:pt x="0" y="0"/>
                                </a:moveTo>
                                <a:lnTo>
                                  <a:pt x="33528" y="0"/>
                                </a:lnTo>
                                <a:cubicBezTo>
                                  <a:pt x="36576" y="0"/>
                                  <a:pt x="39624" y="3049"/>
                                  <a:pt x="39624" y="6097"/>
                                </a:cubicBezTo>
                                <a:lnTo>
                                  <a:pt x="39624" y="76200"/>
                                </a:lnTo>
                                <a:cubicBezTo>
                                  <a:pt x="39624" y="79249"/>
                                  <a:pt x="36576" y="82297"/>
                                  <a:pt x="33528" y="82297"/>
                                </a:cubicBezTo>
                                <a:lnTo>
                                  <a:pt x="0" y="82297"/>
                                </a:lnTo>
                                <a:lnTo>
                                  <a:pt x="0" y="70104"/>
                                </a:lnTo>
                                <a:lnTo>
                                  <a:pt x="27432" y="70104"/>
                                </a:lnTo>
                                <a:lnTo>
                                  <a:pt x="27432" y="12192"/>
                                </a:lnTo>
                                <a:lnTo>
                                  <a:pt x="0" y="12192"/>
                                </a:lnTo>
                                <a:lnTo>
                                  <a:pt x="0" y="0"/>
                                </a:lnTo>
                                <a:close/>
                              </a:path>
                            </a:pathLst>
                          </a:custGeom>
                          <a:solidFill>
                            <a:srgbClr val="000000"/>
                          </a:solidFill>
                          <a:ln w="0" cap="flat">
                            <a:noFill/>
                            <a:miter lim="127000"/>
                          </a:ln>
                          <a:effectLst/>
                        </wps:spPr>
                        <wps:bodyPr/>
                      </wps:wsp>
                      <wps:wsp>
                        <wps:cNvPr id="3126" name="Rectangle 3126"/>
                        <wps:cNvSpPr/>
                        <wps:spPr>
                          <a:xfrm>
                            <a:off x="4237771" y="1080516"/>
                            <a:ext cx="170432" cy="173420"/>
                          </a:xfrm>
                          <a:prstGeom prst="rect">
                            <a:avLst/>
                          </a:prstGeom>
                          <a:ln>
                            <a:noFill/>
                          </a:ln>
                        </wps:spPr>
                        <wps:txbx>
                          <w:txbxContent>
                            <w:p w14:paraId="0FBE73AA" w14:textId="77777777" w:rsidR="005830ED" w:rsidRDefault="005830ED" w:rsidP="00110D1D">
                              <w:pPr>
                                <w:spacing w:after="160" w:line="259" w:lineRule="auto"/>
                              </w:pPr>
                              <w:r>
                                <w:rPr>
                                  <w:rFonts w:ascii="Calibri" w:eastAsia="Calibri" w:hAnsi="Calibri" w:cs="Calibri"/>
                                  <w:sz w:val="20"/>
                                </w:rPr>
                                <w:t>Zn</w:t>
                              </w:r>
                            </w:p>
                          </w:txbxContent>
                        </wps:txbx>
                        <wps:bodyPr horzOverflow="overflow" vert="horz" lIns="0" tIns="0" rIns="0" bIns="0" rtlCol="0">
                          <a:noAutofit/>
                        </wps:bodyPr>
                      </wps:wsp>
                      <wps:wsp>
                        <wps:cNvPr id="24598" name="Shape 24598"/>
                        <wps:cNvSpPr/>
                        <wps:spPr>
                          <a:xfrm>
                            <a:off x="4137187" y="1322834"/>
                            <a:ext cx="70103" cy="70103"/>
                          </a:xfrm>
                          <a:custGeom>
                            <a:avLst/>
                            <a:gdLst/>
                            <a:ahLst/>
                            <a:cxnLst/>
                            <a:rect l="0" t="0" r="0" b="0"/>
                            <a:pathLst>
                              <a:path w="70103" h="70103">
                                <a:moveTo>
                                  <a:pt x="0" y="0"/>
                                </a:moveTo>
                                <a:lnTo>
                                  <a:pt x="70103" y="0"/>
                                </a:lnTo>
                                <a:lnTo>
                                  <a:pt x="70103" y="70103"/>
                                </a:lnTo>
                                <a:lnTo>
                                  <a:pt x="0" y="70103"/>
                                </a:lnTo>
                                <a:lnTo>
                                  <a:pt x="0" y="0"/>
                                </a:lnTo>
                              </a:path>
                            </a:pathLst>
                          </a:custGeom>
                          <a:solidFill>
                            <a:srgbClr val="CCFFFF"/>
                          </a:solidFill>
                          <a:ln w="0" cap="flat">
                            <a:noFill/>
                            <a:miter lim="127000"/>
                          </a:ln>
                          <a:effectLst/>
                        </wps:spPr>
                        <wps:bodyPr/>
                      </wps:wsp>
                      <wps:wsp>
                        <wps:cNvPr id="3128" name="Shape 3128"/>
                        <wps:cNvSpPr/>
                        <wps:spPr>
                          <a:xfrm>
                            <a:off x="4131091" y="1316737"/>
                            <a:ext cx="42672" cy="82296"/>
                          </a:xfrm>
                          <a:custGeom>
                            <a:avLst/>
                            <a:gdLst/>
                            <a:ahLst/>
                            <a:cxnLst/>
                            <a:rect l="0" t="0" r="0" b="0"/>
                            <a:pathLst>
                              <a:path w="42672" h="82296">
                                <a:moveTo>
                                  <a:pt x="6096" y="0"/>
                                </a:moveTo>
                                <a:lnTo>
                                  <a:pt x="42672" y="0"/>
                                </a:lnTo>
                                <a:lnTo>
                                  <a:pt x="42672" y="12192"/>
                                </a:lnTo>
                                <a:lnTo>
                                  <a:pt x="15240" y="12192"/>
                                </a:lnTo>
                                <a:lnTo>
                                  <a:pt x="15240" y="70103"/>
                                </a:lnTo>
                                <a:lnTo>
                                  <a:pt x="42672" y="70103"/>
                                </a:lnTo>
                                <a:lnTo>
                                  <a:pt x="42672" y="82296"/>
                                </a:lnTo>
                                <a:lnTo>
                                  <a:pt x="6096" y="82296"/>
                                </a:lnTo>
                                <a:cubicBezTo>
                                  <a:pt x="3048" y="82296"/>
                                  <a:pt x="0" y="79248"/>
                                  <a:pt x="0" y="76200"/>
                                </a:cubicBezTo>
                                <a:lnTo>
                                  <a:pt x="0" y="6096"/>
                                </a:lnTo>
                                <a:cubicBezTo>
                                  <a:pt x="0" y="3048"/>
                                  <a:pt x="3048" y="0"/>
                                  <a:pt x="6096" y="0"/>
                                </a:cubicBezTo>
                                <a:close/>
                              </a:path>
                            </a:pathLst>
                          </a:custGeom>
                          <a:solidFill>
                            <a:srgbClr val="000000"/>
                          </a:solidFill>
                          <a:ln w="0" cap="flat">
                            <a:noFill/>
                            <a:miter lim="127000"/>
                          </a:ln>
                          <a:effectLst/>
                        </wps:spPr>
                        <wps:bodyPr/>
                      </wps:wsp>
                      <wps:wsp>
                        <wps:cNvPr id="3129" name="Shape 3129"/>
                        <wps:cNvSpPr/>
                        <wps:spPr>
                          <a:xfrm>
                            <a:off x="4173763" y="1316737"/>
                            <a:ext cx="39624" cy="82296"/>
                          </a:xfrm>
                          <a:custGeom>
                            <a:avLst/>
                            <a:gdLst/>
                            <a:ahLst/>
                            <a:cxnLst/>
                            <a:rect l="0" t="0" r="0" b="0"/>
                            <a:pathLst>
                              <a:path w="39624" h="82296">
                                <a:moveTo>
                                  <a:pt x="0" y="0"/>
                                </a:moveTo>
                                <a:lnTo>
                                  <a:pt x="33528" y="0"/>
                                </a:lnTo>
                                <a:cubicBezTo>
                                  <a:pt x="36576" y="0"/>
                                  <a:pt x="39624" y="3048"/>
                                  <a:pt x="39624" y="6096"/>
                                </a:cubicBezTo>
                                <a:lnTo>
                                  <a:pt x="39624" y="76200"/>
                                </a:lnTo>
                                <a:cubicBezTo>
                                  <a:pt x="39624" y="79248"/>
                                  <a:pt x="36576" y="82296"/>
                                  <a:pt x="33528" y="82296"/>
                                </a:cubicBezTo>
                                <a:lnTo>
                                  <a:pt x="0" y="82296"/>
                                </a:lnTo>
                                <a:lnTo>
                                  <a:pt x="0" y="70103"/>
                                </a:lnTo>
                                <a:lnTo>
                                  <a:pt x="27432" y="70103"/>
                                </a:lnTo>
                                <a:lnTo>
                                  <a:pt x="27432" y="12192"/>
                                </a:lnTo>
                                <a:lnTo>
                                  <a:pt x="0" y="12192"/>
                                </a:lnTo>
                                <a:lnTo>
                                  <a:pt x="0" y="0"/>
                                </a:lnTo>
                                <a:close/>
                              </a:path>
                            </a:pathLst>
                          </a:custGeom>
                          <a:solidFill>
                            <a:srgbClr val="000000"/>
                          </a:solidFill>
                          <a:ln w="0" cap="flat">
                            <a:noFill/>
                            <a:miter lim="127000"/>
                          </a:ln>
                          <a:effectLst/>
                        </wps:spPr>
                        <wps:bodyPr/>
                      </wps:wsp>
                      <wps:wsp>
                        <wps:cNvPr id="3130" name="Rectangle 3130"/>
                        <wps:cNvSpPr/>
                        <wps:spPr>
                          <a:xfrm>
                            <a:off x="4237771" y="1299972"/>
                            <a:ext cx="226107" cy="173420"/>
                          </a:xfrm>
                          <a:prstGeom prst="rect">
                            <a:avLst/>
                          </a:prstGeom>
                          <a:ln>
                            <a:noFill/>
                          </a:ln>
                        </wps:spPr>
                        <wps:txbx>
                          <w:txbxContent>
                            <w:p w14:paraId="65F4E045" w14:textId="77777777" w:rsidR="005830ED" w:rsidRDefault="005830ED" w:rsidP="00110D1D">
                              <w:pPr>
                                <w:spacing w:after="160" w:line="259" w:lineRule="auto"/>
                              </w:pPr>
                              <w:r>
                                <w:rPr>
                                  <w:rFonts w:ascii="Calibri" w:eastAsia="Calibri" w:hAnsi="Calibri" w:cs="Calibri"/>
                                  <w:sz w:val="20"/>
                                </w:rPr>
                                <w:t>Mg</w:t>
                              </w:r>
                            </w:p>
                          </w:txbxContent>
                        </wps:txbx>
                        <wps:bodyPr horzOverflow="overflow" vert="horz" lIns="0" tIns="0" rIns="0" bIns="0" rtlCol="0">
                          <a:noAutofit/>
                        </wps:bodyPr>
                      </wps:wsp>
                      <wps:wsp>
                        <wps:cNvPr id="24599" name="Shape 24599"/>
                        <wps:cNvSpPr/>
                        <wps:spPr>
                          <a:xfrm>
                            <a:off x="4137187" y="1542289"/>
                            <a:ext cx="70103" cy="70103"/>
                          </a:xfrm>
                          <a:custGeom>
                            <a:avLst/>
                            <a:gdLst/>
                            <a:ahLst/>
                            <a:cxnLst/>
                            <a:rect l="0" t="0" r="0" b="0"/>
                            <a:pathLst>
                              <a:path w="70103" h="70103">
                                <a:moveTo>
                                  <a:pt x="0" y="0"/>
                                </a:moveTo>
                                <a:lnTo>
                                  <a:pt x="70103" y="0"/>
                                </a:lnTo>
                                <a:lnTo>
                                  <a:pt x="70103" y="70103"/>
                                </a:lnTo>
                                <a:lnTo>
                                  <a:pt x="0" y="70103"/>
                                </a:lnTo>
                                <a:lnTo>
                                  <a:pt x="0" y="0"/>
                                </a:lnTo>
                              </a:path>
                            </a:pathLst>
                          </a:custGeom>
                          <a:solidFill>
                            <a:srgbClr val="7F7F7F"/>
                          </a:solidFill>
                          <a:ln w="0" cap="flat">
                            <a:noFill/>
                            <a:miter lim="127000"/>
                          </a:ln>
                          <a:effectLst/>
                        </wps:spPr>
                        <wps:bodyPr/>
                      </wps:wsp>
                      <wps:wsp>
                        <wps:cNvPr id="3132" name="Shape 3132"/>
                        <wps:cNvSpPr/>
                        <wps:spPr>
                          <a:xfrm>
                            <a:off x="4131091" y="1536192"/>
                            <a:ext cx="42672" cy="82297"/>
                          </a:xfrm>
                          <a:custGeom>
                            <a:avLst/>
                            <a:gdLst/>
                            <a:ahLst/>
                            <a:cxnLst/>
                            <a:rect l="0" t="0" r="0" b="0"/>
                            <a:pathLst>
                              <a:path w="42672" h="82297">
                                <a:moveTo>
                                  <a:pt x="6096" y="0"/>
                                </a:moveTo>
                                <a:lnTo>
                                  <a:pt x="42672" y="0"/>
                                </a:lnTo>
                                <a:lnTo>
                                  <a:pt x="42672" y="12192"/>
                                </a:lnTo>
                                <a:lnTo>
                                  <a:pt x="15240" y="12192"/>
                                </a:lnTo>
                                <a:lnTo>
                                  <a:pt x="15240" y="67056"/>
                                </a:lnTo>
                                <a:lnTo>
                                  <a:pt x="42672" y="67056"/>
                                </a:lnTo>
                                <a:lnTo>
                                  <a:pt x="42672" y="82297"/>
                                </a:lnTo>
                                <a:lnTo>
                                  <a:pt x="6096" y="82297"/>
                                </a:lnTo>
                                <a:cubicBezTo>
                                  <a:pt x="3048" y="82297"/>
                                  <a:pt x="0" y="79248"/>
                                  <a:pt x="0" y="76200"/>
                                </a:cubicBezTo>
                                <a:lnTo>
                                  <a:pt x="0" y="6097"/>
                                </a:lnTo>
                                <a:cubicBezTo>
                                  <a:pt x="0" y="0"/>
                                  <a:pt x="3048" y="0"/>
                                  <a:pt x="6096" y="0"/>
                                </a:cubicBezTo>
                                <a:close/>
                              </a:path>
                            </a:pathLst>
                          </a:custGeom>
                          <a:solidFill>
                            <a:srgbClr val="000000"/>
                          </a:solidFill>
                          <a:ln w="0" cap="flat">
                            <a:noFill/>
                            <a:miter lim="127000"/>
                          </a:ln>
                          <a:effectLst/>
                        </wps:spPr>
                        <wps:bodyPr/>
                      </wps:wsp>
                      <wps:wsp>
                        <wps:cNvPr id="3133" name="Shape 3133"/>
                        <wps:cNvSpPr/>
                        <wps:spPr>
                          <a:xfrm>
                            <a:off x="4173763" y="1536192"/>
                            <a:ext cx="39624" cy="82297"/>
                          </a:xfrm>
                          <a:custGeom>
                            <a:avLst/>
                            <a:gdLst/>
                            <a:ahLst/>
                            <a:cxnLst/>
                            <a:rect l="0" t="0" r="0" b="0"/>
                            <a:pathLst>
                              <a:path w="39624" h="82297">
                                <a:moveTo>
                                  <a:pt x="0" y="0"/>
                                </a:moveTo>
                                <a:lnTo>
                                  <a:pt x="33528" y="0"/>
                                </a:lnTo>
                                <a:cubicBezTo>
                                  <a:pt x="36576" y="0"/>
                                  <a:pt x="39624" y="0"/>
                                  <a:pt x="39624" y="6097"/>
                                </a:cubicBezTo>
                                <a:lnTo>
                                  <a:pt x="39624" y="76200"/>
                                </a:lnTo>
                                <a:cubicBezTo>
                                  <a:pt x="39624" y="79248"/>
                                  <a:pt x="36576" y="82297"/>
                                  <a:pt x="33528" y="82297"/>
                                </a:cubicBezTo>
                                <a:lnTo>
                                  <a:pt x="0" y="82297"/>
                                </a:lnTo>
                                <a:lnTo>
                                  <a:pt x="0" y="67056"/>
                                </a:lnTo>
                                <a:lnTo>
                                  <a:pt x="27432" y="67056"/>
                                </a:lnTo>
                                <a:lnTo>
                                  <a:pt x="27432" y="12192"/>
                                </a:lnTo>
                                <a:lnTo>
                                  <a:pt x="0" y="12192"/>
                                </a:lnTo>
                                <a:lnTo>
                                  <a:pt x="0" y="0"/>
                                </a:lnTo>
                                <a:close/>
                              </a:path>
                            </a:pathLst>
                          </a:custGeom>
                          <a:solidFill>
                            <a:srgbClr val="000000"/>
                          </a:solidFill>
                          <a:ln w="0" cap="flat">
                            <a:noFill/>
                            <a:miter lim="127000"/>
                          </a:ln>
                          <a:effectLst/>
                        </wps:spPr>
                        <wps:bodyPr/>
                      </wps:wsp>
                      <wps:wsp>
                        <wps:cNvPr id="3134" name="Rectangle 3134"/>
                        <wps:cNvSpPr/>
                        <wps:spPr>
                          <a:xfrm>
                            <a:off x="4237771" y="1516380"/>
                            <a:ext cx="178604" cy="173420"/>
                          </a:xfrm>
                          <a:prstGeom prst="rect">
                            <a:avLst/>
                          </a:prstGeom>
                          <a:ln>
                            <a:noFill/>
                          </a:ln>
                        </wps:spPr>
                        <wps:txbx>
                          <w:txbxContent>
                            <w:p w14:paraId="5DF4DCB2" w14:textId="77777777" w:rsidR="005830ED" w:rsidRDefault="005830ED" w:rsidP="00110D1D">
                              <w:pPr>
                                <w:spacing w:after="160" w:line="259" w:lineRule="auto"/>
                              </w:pPr>
                              <w:r>
                                <w:rPr>
                                  <w:rFonts w:ascii="Calibri" w:eastAsia="Calibri" w:hAnsi="Calibri" w:cs="Calibri"/>
                                  <w:sz w:val="20"/>
                                </w:rPr>
                                <w:t>Cd</w:t>
                              </w:r>
                            </w:p>
                          </w:txbxContent>
                        </wps:txbx>
                        <wps:bodyPr horzOverflow="overflow" vert="horz" lIns="0" tIns="0" rIns="0" bIns="0" rtlCol="0">
                          <a:noAutofit/>
                        </wps:bodyPr>
                      </wps:wsp>
                      <wps:wsp>
                        <wps:cNvPr id="24600" name="Shape 24600"/>
                        <wps:cNvSpPr/>
                        <wps:spPr>
                          <a:xfrm>
                            <a:off x="4137187" y="1758698"/>
                            <a:ext cx="70103" cy="70103"/>
                          </a:xfrm>
                          <a:custGeom>
                            <a:avLst/>
                            <a:gdLst/>
                            <a:ahLst/>
                            <a:cxnLst/>
                            <a:rect l="0" t="0" r="0" b="0"/>
                            <a:pathLst>
                              <a:path w="70103" h="70103">
                                <a:moveTo>
                                  <a:pt x="0" y="0"/>
                                </a:moveTo>
                                <a:lnTo>
                                  <a:pt x="70103" y="0"/>
                                </a:lnTo>
                                <a:lnTo>
                                  <a:pt x="70103" y="70103"/>
                                </a:lnTo>
                                <a:lnTo>
                                  <a:pt x="0" y="70103"/>
                                </a:lnTo>
                                <a:lnTo>
                                  <a:pt x="0" y="0"/>
                                </a:lnTo>
                              </a:path>
                            </a:pathLst>
                          </a:custGeom>
                          <a:solidFill>
                            <a:srgbClr val="FF8080"/>
                          </a:solidFill>
                          <a:ln w="0" cap="flat">
                            <a:noFill/>
                            <a:miter lim="127000"/>
                          </a:ln>
                          <a:effectLst/>
                        </wps:spPr>
                        <wps:bodyPr/>
                      </wps:wsp>
                      <wps:wsp>
                        <wps:cNvPr id="3136" name="Shape 3136"/>
                        <wps:cNvSpPr/>
                        <wps:spPr>
                          <a:xfrm>
                            <a:off x="4131091" y="1752601"/>
                            <a:ext cx="42672" cy="82296"/>
                          </a:xfrm>
                          <a:custGeom>
                            <a:avLst/>
                            <a:gdLst/>
                            <a:ahLst/>
                            <a:cxnLst/>
                            <a:rect l="0" t="0" r="0" b="0"/>
                            <a:pathLst>
                              <a:path w="42672" h="82296">
                                <a:moveTo>
                                  <a:pt x="6096" y="0"/>
                                </a:moveTo>
                                <a:lnTo>
                                  <a:pt x="42672" y="0"/>
                                </a:lnTo>
                                <a:lnTo>
                                  <a:pt x="42672" y="12192"/>
                                </a:lnTo>
                                <a:lnTo>
                                  <a:pt x="15240" y="12192"/>
                                </a:lnTo>
                                <a:lnTo>
                                  <a:pt x="15240" y="70103"/>
                                </a:lnTo>
                                <a:lnTo>
                                  <a:pt x="42672" y="70103"/>
                                </a:lnTo>
                                <a:lnTo>
                                  <a:pt x="42672" y="82296"/>
                                </a:lnTo>
                                <a:lnTo>
                                  <a:pt x="6096" y="82296"/>
                                </a:lnTo>
                                <a:cubicBezTo>
                                  <a:pt x="3048" y="82296"/>
                                  <a:pt x="0" y="79248"/>
                                  <a:pt x="0" y="76200"/>
                                </a:cubicBezTo>
                                <a:lnTo>
                                  <a:pt x="0" y="6096"/>
                                </a:lnTo>
                                <a:cubicBezTo>
                                  <a:pt x="0" y="3048"/>
                                  <a:pt x="3048" y="0"/>
                                  <a:pt x="6096" y="0"/>
                                </a:cubicBezTo>
                                <a:close/>
                              </a:path>
                            </a:pathLst>
                          </a:custGeom>
                          <a:solidFill>
                            <a:srgbClr val="000000"/>
                          </a:solidFill>
                          <a:ln w="0" cap="flat">
                            <a:noFill/>
                            <a:miter lim="127000"/>
                          </a:ln>
                          <a:effectLst/>
                        </wps:spPr>
                        <wps:bodyPr/>
                      </wps:wsp>
                      <wps:wsp>
                        <wps:cNvPr id="3137" name="Shape 3137"/>
                        <wps:cNvSpPr/>
                        <wps:spPr>
                          <a:xfrm>
                            <a:off x="4173763" y="1752601"/>
                            <a:ext cx="39624" cy="82296"/>
                          </a:xfrm>
                          <a:custGeom>
                            <a:avLst/>
                            <a:gdLst/>
                            <a:ahLst/>
                            <a:cxnLst/>
                            <a:rect l="0" t="0" r="0" b="0"/>
                            <a:pathLst>
                              <a:path w="39624" h="82296">
                                <a:moveTo>
                                  <a:pt x="0" y="0"/>
                                </a:moveTo>
                                <a:lnTo>
                                  <a:pt x="33528" y="0"/>
                                </a:lnTo>
                                <a:cubicBezTo>
                                  <a:pt x="36576" y="0"/>
                                  <a:pt x="39624" y="3048"/>
                                  <a:pt x="39624" y="6096"/>
                                </a:cubicBezTo>
                                <a:lnTo>
                                  <a:pt x="39624" y="76200"/>
                                </a:lnTo>
                                <a:cubicBezTo>
                                  <a:pt x="39624" y="79248"/>
                                  <a:pt x="36576" y="82296"/>
                                  <a:pt x="33528" y="82296"/>
                                </a:cubicBezTo>
                                <a:lnTo>
                                  <a:pt x="0" y="82296"/>
                                </a:lnTo>
                                <a:lnTo>
                                  <a:pt x="0" y="70103"/>
                                </a:lnTo>
                                <a:lnTo>
                                  <a:pt x="27432" y="70103"/>
                                </a:lnTo>
                                <a:lnTo>
                                  <a:pt x="27432" y="12192"/>
                                </a:lnTo>
                                <a:lnTo>
                                  <a:pt x="0" y="12192"/>
                                </a:lnTo>
                                <a:lnTo>
                                  <a:pt x="0" y="0"/>
                                </a:lnTo>
                                <a:close/>
                              </a:path>
                            </a:pathLst>
                          </a:custGeom>
                          <a:solidFill>
                            <a:srgbClr val="000000"/>
                          </a:solidFill>
                          <a:ln w="0" cap="flat">
                            <a:noFill/>
                            <a:miter lim="127000"/>
                          </a:ln>
                          <a:effectLst/>
                        </wps:spPr>
                        <wps:bodyPr/>
                      </wps:wsp>
                      <wps:wsp>
                        <wps:cNvPr id="3138" name="Rectangle 3138"/>
                        <wps:cNvSpPr/>
                        <wps:spPr>
                          <a:xfrm>
                            <a:off x="4237771" y="1732789"/>
                            <a:ext cx="148638" cy="173420"/>
                          </a:xfrm>
                          <a:prstGeom prst="rect">
                            <a:avLst/>
                          </a:prstGeom>
                          <a:ln>
                            <a:noFill/>
                          </a:ln>
                        </wps:spPr>
                        <wps:txbx>
                          <w:txbxContent>
                            <w:p w14:paraId="0A3420B0" w14:textId="77777777" w:rsidR="005830ED" w:rsidRDefault="005830ED" w:rsidP="00110D1D">
                              <w:pPr>
                                <w:spacing w:after="160" w:line="259" w:lineRule="auto"/>
                              </w:pPr>
                              <w:r>
                                <w:rPr>
                                  <w:rFonts w:ascii="Calibri" w:eastAsia="Calibri" w:hAnsi="Calibri" w:cs="Calibri"/>
                                  <w:sz w:val="20"/>
                                </w:rPr>
                                <w:t>Cr</w:t>
                              </w:r>
                            </w:p>
                          </w:txbxContent>
                        </wps:txbx>
                        <wps:bodyPr horzOverflow="overflow" vert="horz" lIns="0" tIns="0" rIns="0" bIns="0" rtlCol="0">
                          <a:noAutofit/>
                        </wps:bodyPr>
                      </wps:wsp>
                      <pic:pic xmlns:pic="http://schemas.openxmlformats.org/drawingml/2006/picture">
                        <pic:nvPicPr>
                          <pic:cNvPr id="23809" name="Picture 23809"/>
                          <pic:cNvPicPr/>
                        </pic:nvPicPr>
                        <pic:blipFill>
                          <a:blip r:embed="rId48"/>
                          <a:stretch>
                            <a:fillRect/>
                          </a:stretch>
                        </pic:blipFill>
                        <pic:spPr>
                          <a:xfrm>
                            <a:off x="4135155" y="1971040"/>
                            <a:ext cx="73152" cy="73152"/>
                          </a:xfrm>
                          <a:prstGeom prst="rect">
                            <a:avLst/>
                          </a:prstGeom>
                        </pic:spPr>
                      </pic:pic>
                      <wps:wsp>
                        <wps:cNvPr id="3141" name="Shape 3141"/>
                        <wps:cNvSpPr/>
                        <wps:spPr>
                          <a:xfrm>
                            <a:off x="4131091" y="1969008"/>
                            <a:ext cx="42672" cy="82296"/>
                          </a:xfrm>
                          <a:custGeom>
                            <a:avLst/>
                            <a:gdLst/>
                            <a:ahLst/>
                            <a:cxnLst/>
                            <a:rect l="0" t="0" r="0" b="0"/>
                            <a:pathLst>
                              <a:path w="42672" h="82296">
                                <a:moveTo>
                                  <a:pt x="6096" y="0"/>
                                </a:moveTo>
                                <a:lnTo>
                                  <a:pt x="42672" y="0"/>
                                </a:lnTo>
                                <a:lnTo>
                                  <a:pt x="42672" y="15240"/>
                                </a:lnTo>
                                <a:lnTo>
                                  <a:pt x="15240" y="15240"/>
                                </a:lnTo>
                                <a:lnTo>
                                  <a:pt x="15240" y="70104"/>
                                </a:lnTo>
                                <a:lnTo>
                                  <a:pt x="42672" y="70104"/>
                                </a:lnTo>
                                <a:lnTo>
                                  <a:pt x="42672" y="82296"/>
                                </a:lnTo>
                                <a:lnTo>
                                  <a:pt x="6096" y="82296"/>
                                </a:lnTo>
                                <a:cubicBezTo>
                                  <a:pt x="3048" y="82296"/>
                                  <a:pt x="0" y="82296"/>
                                  <a:pt x="0" y="76200"/>
                                </a:cubicBezTo>
                                <a:lnTo>
                                  <a:pt x="0" y="6096"/>
                                </a:lnTo>
                                <a:cubicBezTo>
                                  <a:pt x="0" y="3048"/>
                                  <a:pt x="3048" y="0"/>
                                  <a:pt x="6096" y="0"/>
                                </a:cubicBezTo>
                                <a:close/>
                              </a:path>
                            </a:pathLst>
                          </a:custGeom>
                          <a:solidFill>
                            <a:srgbClr val="000000"/>
                          </a:solidFill>
                          <a:ln w="0" cap="flat">
                            <a:noFill/>
                            <a:miter lim="127000"/>
                          </a:ln>
                          <a:effectLst/>
                        </wps:spPr>
                        <wps:bodyPr/>
                      </wps:wsp>
                      <wps:wsp>
                        <wps:cNvPr id="3142" name="Shape 3142"/>
                        <wps:cNvSpPr/>
                        <wps:spPr>
                          <a:xfrm>
                            <a:off x="4173763" y="1969008"/>
                            <a:ext cx="39624" cy="82296"/>
                          </a:xfrm>
                          <a:custGeom>
                            <a:avLst/>
                            <a:gdLst/>
                            <a:ahLst/>
                            <a:cxnLst/>
                            <a:rect l="0" t="0" r="0" b="0"/>
                            <a:pathLst>
                              <a:path w="39624" h="82296">
                                <a:moveTo>
                                  <a:pt x="0" y="0"/>
                                </a:moveTo>
                                <a:lnTo>
                                  <a:pt x="33528" y="0"/>
                                </a:lnTo>
                                <a:cubicBezTo>
                                  <a:pt x="36576" y="0"/>
                                  <a:pt x="39624" y="3048"/>
                                  <a:pt x="39624" y="6096"/>
                                </a:cubicBezTo>
                                <a:lnTo>
                                  <a:pt x="39624" y="76200"/>
                                </a:lnTo>
                                <a:cubicBezTo>
                                  <a:pt x="39624" y="82296"/>
                                  <a:pt x="36576" y="82296"/>
                                  <a:pt x="33528" y="82296"/>
                                </a:cubicBezTo>
                                <a:lnTo>
                                  <a:pt x="0" y="82296"/>
                                </a:lnTo>
                                <a:lnTo>
                                  <a:pt x="0" y="70104"/>
                                </a:lnTo>
                                <a:lnTo>
                                  <a:pt x="27432" y="70104"/>
                                </a:lnTo>
                                <a:lnTo>
                                  <a:pt x="27432" y="15240"/>
                                </a:lnTo>
                                <a:lnTo>
                                  <a:pt x="0" y="15240"/>
                                </a:lnTo>
                                <a:lnTo>
                                  <a:pt x="0" y="0"/>
                                </a:lnTo>
                                <a:close/>
                              </a:path>
                            </a:pathLst>
                          </a:custGeom>
                          <a:solidFill>
                            <a:srgbClr val="000000"/>
                          </a:solidFill>
                          <a:ln w="0" cap="flat">
                            <a:noFill/>
                            <a:miter lim="127000"/>
                          </a:ln>
                          <a:effectLst/>
                        </wps:spPr>
                        <wps:bodyPr/>
                      </wps:wsp>
                      <wps:wsp>
                        <wps:cNvPr id="3143" name="Rectangle 3143"/>
                        <wps:cNvSpPr/>
                        <wps:spPr>
                          <a:xfrm>
                            <a:off x="4237771" y="1952244"/>
                            <a:ext cx="178434" cy="173420"/>
                          </a:xfrm>
                          <a:prstGeom prst="rect">
                            <a:avLst/>
                          </a:prstGeom>
                          <a:ln>
                            <a:noFill/>
                          </a:ln>
                        </wps:spPr>
                        <wps:txbx>
                          <w:txbxContent>
                            <w:p w14:paraId="25122B25" w14:textId="77777777" w:rsidR="005830ED" w:rsidRDefault="005830ED" w:rsidP="00110D1D">
                              <w:pPr>
                                <w:spacing w:after="160" w:line="259" w:lineRule="auto"/>
                              </w:pPr>
                              <w:r>
                                <w:rPr>
                                  <w:rFonts w:ascii="Calibri" w:eastAsia="Calibri" w:hAnsi="Calibri" w:cs="Calibri"/>
                                  <w:sz w:val="20"/>
                                </w:rPr>
                                <w:t>Pb</w:t>
                              </w:r>
                            </w:p>
                          </w:txbxContent>
                        </wps:txbx>
                        <wps:bodyPr horzOverflow="overflow" vert="horz" lIns="0" tIns="0" rIns="0" bIns="0" rtlCol="0">
                          <a:noAutofit/>
                        </wps:bodyPr>
                      </wps:wsp>
                    </wpg:wgp>
                  </a:graphicData>
                </a:graphic>
              </wp:inline>
            </w:drawing>
          </mc:Choice>
          <mc:Fallback>
            <w:pict>
              <v:group w14:anchorId="01D4CB2F" id="Group 23209" o:spid="_x0000_s1082" style="width:351.7pt;height:187.65pt;mso-position-horizontal-relative:char;mso-position-vertical-relative:line" coordorigin="" coordsize="44663,27527"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">
                <v:shape id="Picture 3077" o:spid="_x0000_s1083" type="#_x0000_t75" style="position:absolute;left:4247;width:35296;height:252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00vDGAAAA3QAAAA8AAABkcnMvZG93bnJldi54bWxEj0FrwkAUhO8F/8PyhN7qRttGia6iQmhP&#10;LUa9P7PPJJp9G7LbJP333UKhx2FmvmFWm8HUoqPWVZYVTCcRCOLc6ooLBadj+rQA4TyyxtoyKfgm&#10;B5v16GGFibY9H6jLfCEChF2CCkrvm0RKl5dk0E1sQxy8q20N+iDbQuoW+wA3tZxFUSwNVhwWSmxo&#10;X1J+z76Mgo/Z5XzrBvl2fd3usv39M43Tl1qpx/GwXYLwNPj/8F/7XSt4juZz+H0TnoBc/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DTS8MYAAADdAAAADwAAAAAAAAAAAAAA&#10;AACfAgAAZHJzL2Rvd25yZXYueG1sUEsFBgAAAAAEAAQA9wAAAJIDAAAAAA==&#10;">
                  <v:imagedata r:id="rId49" o:title=""/>
                </v:shape>
                <v:shape id="Shape 24582" o:spid="_x0000_s1084" style="position:absolute;left:4186;top:24963;width:366;height:91;visibility:visible;mso-wrap-style:square;v-text-anchor:top" coordsize="3657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VDAMQA&#10;AADeAAAADwAAAGRycy9kb3ducmV2LnhtbESPQYvCMBSE7wv+h/AEb2tqcZdSjaKC4HG3il4fzbMp&#10;Ni+liRr//WZhYY/DzHzDLNfRduJBg28dK5hNMxDEtdMtNwpOx/17AcIHZI2dY1LwIg/r1ehtiaV2&#10;T/6mRxUakSDsS1RgQuhLKX1tyKKfup44eVc3WAxJDo3UAz4T3HYyz7JPabHltGCwp52h+lbdrYJ4&#10;355dMTO7wp7jV5eFyzGvLkpNxnGzABEohv/wX/ugFeTzjyKH3zvpCsjV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CFQwDEAAAA3gAAAA8AAAAAAAAAAAAAAAAAmAIAAGRycy9k&#10;b3ducmV2LnhtbFBLBQYAAAAABAAEAPUAAACJAwAAAAA=&#10;" path="m,l36576,r,9144l,9144,,e" fillcolor="black" stroked="f" strokeweight="0">
                  <v:stroke miterlimit="83231f" joinstyle="miter"/>
                  <v:path arrowok="t" textboxrect="0,0,36576,9144"/>
                </v:shape>
                <v:shape id="Shape 24583" o:spid="_x0000_s1085" style="position:absolute;left:4186;top:22524;width:366;height:92;visibility:visible;mso-wrap-style:square;v-text-anchor:top" coordsize="3657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nmm8QA&#10;AADeAAAADwAAAGRycy9kb3ducmV2LnhtbESPQWsCMRSE70L/Q3iCN826trKsRmmFQo91Fb0+Ns/N&#10;4uZl2URN/31TEHocZuYbZr2NthN3GnzrWMF8loEgrp1uuVFwPHxOCxA+IGvsHJOCH/Kw3byM1lhq&#10;9+A93avQiARhX6ICE0JfSulrQxb9zPXEybu4wWJIcmikHvCR4LaTeZYtpcWW04LBnnaG6mt1swri&#10;7ePkirnZFfYUv7ssnA95dVZqMo7vKxCBYvgPP9tfWkH++lYs4O9OugJy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J5pvEAAAA3gAAAA8AAAAAAAAAAAAAAAAAmAIAAGRycy9k&#10;b3ducmV2LnhtbFBLBQYAAAAABAAEAPUAAACJAwAAAAA=&#10;" path="m,l36576,r,9144l,9144,,e" fillcolor="black" stroked="f" strokeweight="0">
                  <v:stroke miterlimit="83231f" joinstyle="miter"/>
                  <v:path arrowok="t" textboxrect="0,0,36576,9144"/>
                </v:shape>
                <v:shape id="Shape 24584" o:spid="_x0000_s1086" style="position:absolute;left:4186;top:20116;width:366;height:92;visibility:visible;mso-wrap-style:square;v-text-anchor:top" coordsize="3657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B+78QA&#10;AADeAAAADwAAAGRycy9kb3ducmV2LnhtbESPQYvCMBSE7wv+h/AWvK2pRaVUo6zCwh7dKnp9NG+b&#10;ss1LaaLGf28WBI/DzHzDrDbRduJKg28dK5hOMhDEtdMtNwqOh6+PAoQPyBo7x6TgTh4269HbCkvt&#10;bvxD1yo0IkHYl6jAhNCXUvrakEU/cT1x8n7dYDEkOTRSD3hLcNvJPMsW0mLLacFgTztD9V91sQri&#10;ZXtyxdTsCnuK+y4L50NenZUav8fPJYhAMbzCz/a3VpDP5sUM/u+kKy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Agfu/EAAAA3gAAAA8AAAAAAAAAAAAAAAAAmAIAAGRycy9k&#10;b3ducmV2LnhtbFBLBQYAAAAABAAEAPUAAACJAwAAAAA=&#10;" path="m,l36576,r,9144l,9144,,e" fillcolor="black" stroked="f" strokeweight="0">
                  <v:stroke miterlimit="83231f" joinstyle="miter"/>
                  <v:path arrowok="t" textboxrect="0,0,36576,9144"/>
                </v:shape>
                <v:shape id="Shape 24585" o:spid="_x0000_s1087" style="position:absolute;left:4186;top:17678;width:366;height:91;visibility:visible;mso-wrap-style:square;v-text-anchor:top" coordsize="3657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bdMQA&#10;AADeAAAADwAAAGRycy9kb3ducmV2LnhtbESPQWvCQBSE7wX/w/KE3urGUEuIrqJCocc2Srw+ss9s&#10;MPs2ZFdd/71bKPQ4zMw3zGoTbS9uNPrOsYL5LANB3DjdcavgePh8K0D4gKyxd0wKHuRhs568rLDU&#10;7s4/dKtCKxKEfYkKTAhDKaVvDFn0MzcQJ+/sRoshybGVesR7gtte5ln2IS12nBYMDrQ31Fyqq1UQ&#10;r7vaFXOzL2wdv/ssnA55dVLqdRq3SxCBYvgP/7W/tIL8fVEs4PdOugJy/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9s23TEAAAA3gAAAA8AAAAAAAAAAAAAAAAAmAIAAGRycy9k&#10;b3ducmV2LnhtbFBLBQYAAAAABAAEAPUAAACJAwAAAAA=&#10;" path="m,l36576,r,9144l,9144,,e" fillcolor="black" stroked="f" strokeweight="0">
                  <v:stroke miterlimit="83231f" joinstyle="miter"/>
                  <v:path arrowok="t" textboxrect="0,0,36576,9144"/>
                </v:shape>
                <v:shape id="Shape 24586" o:spid="_x0000_s1088" style="position:absolute;left:4186;top:15240;width:366;height:91;visibility:visible;mso-wrap-style:square;v-text-anchor:top" coordsize="3657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5FA8QA&#10;AADeAAAADwAAAGRycy9kb3ducmV2LnhtbESPQWvCQBSE7wX/w/KE3urG0EqIrqJCocc2Srw+ss9s&#10;MPs2ZFdd/71bKPQ4zMw3zGoTbS9uNPrOsYL5LANB3DjdcavgePh8K0D4gKyxd0wKHuRhs568rLDU&#10;7s4/dKtCKxKEfYkKTAhDKaVvDFn0MzcQJ+/sRoshybGVesR7gtte5lm2kBY7TgsGB9obai7V1SqI&#10;113tirnZF7aO330WToe8Oin1Oo3bJYhAMfyH/9pfWkH+/lEs4PdOugJy/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QPEAAAA3gAAAA8AAAAAAAAAAAAAAAAAmAIAAGRycy9k&#10;b3ducmV2LnhtbFBLBQYAAAAABAAEAPUAAACJAwAAAAA=&#10;" path="m,l36576,r,9144l,9144,,e" fillcolor="black" stroked="f" strokeweight="0">
                  <v:stroke miterlimit="83231f" joinstyle="miter"/>
                  <v:path arrowok="t" textboxrect="0,0,36576,9144"/>
                </v:shape>
                <v:shape id="Shape 24587" o:spid="_x0000_s1089" style="position:absolute;left:4186;top:12832;width:366;height:91;visibility:visible;mso-wrap-style:square;v-text-anchor:top" coordsize="3657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LgmMQA&#10;AADeAAAADwAAAGRycy9kb3ducmV2LnhtbESPQWsCMRSE70L/Q3iCN8262LqsRmmFQo91Fb0+Ns/N&#10;4uZl2URN/31TEHocZuYbZr2NthN3GnzrWMF8loEgrp1uuVFwPHxOCxA+IGvsHJOCH/Kw3byM1lhq&#10;9+A93avQiARhX6ICE0JfSulrQxb9zPXEybu4wWJIcmikHvCR4LaTeZa9SYstpwWDPe0M1dfqZhXE&#10;28fJFXOzK+wpfndZOB/y6qzUZBzfVyACxfAffra/tIJ88Vos4e9OugJy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y4JjEAAAA3gAAAA8AAAAAAAAAAAAAAAAAmAIAAGRycy9k&#10;b3ducmV2LnhtbFBLBQYAAAAABAAEAPUAAACJAwAAAAA=&#10;" path="m,l36576,r,9144l,9144,,e" fillcolor="black" stroked="f" strokeweight="0">
                  <v:stroke miterlimit="83231f" joinstyle="miter"/>
                  <v:path arrowok="t" textboxrect="0,0,36576,9144"/>
                </v:shape>
                <v:shape id="Shape 24588" o:spid="_x0000_s1090" style="position:absolute;left:4186;top:10393;width:366;height:92;visibility:visible;mso-wrap-style:square;v-text-anchor:top" coordsize="3657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106sAA&#10;AADeAAAADwAAAGRycy9kb3ducmV2LnhtbERPTYvCMBC9L+x/CCN4W1OLLqUaxRUEj1pFr0Mz25Rt&#10;JqWJGv+9OQh7fLzv5TraTtxp8K1jBdNJBoK4drrlRsH5tPsqQPiArLFzTAqe5GG9+vxYYqndg490&#10;r0IjUgj7EhWYEPpSSl8bsugnridO3K8bLIYEh0bqAR8p3HYyz7JvabHl1GCwp62h+q+6WQXx9nNx&#10;xdRsC3uJhy4L11NeXZUaj+JmASJQDP/it3uvFeSzeZH2pjvpCsjV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W106sAAAADeAAAADwAAAAAAAAAAAAAAAACYAgAAZHJzL2Rvd25y&#10;ZXYueG1sUEsFBgAAAAAEAAQA9QAAAIUDAAAAAA==&#10;" path="m,l36576,r,9144l,9144,,e" fillcolor="black" stroked="f" strokeweight="0">
                  <v:stroke miterlimit="83231f" joinstyle="miter"/>
                  <v:path arrowok="t" textboxrect="0,0,36576,9144"/>
                </v:shape>
                <v:shape id="Shape 24589" o:spid="_x0000_s1091" style="position:absolute;left:4186;top:7985;width:366;height:92;visibility:visible;mso-wrap-style:square;v-text-anchor:top" coordsize="3657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HRccQA&#10;AADeAAAADwAAAGRycy9kb3ducmV2LnhtbESPQWsCMRSE70L/Q3iCN8262LKuRmmFQo91Fb0+Ns/N&#10;4uZl2URN/31TEHocZuYbZr2NthN3GnzrWMF8loEgrp1uuVFwPHxOCxA+IGvsHJOCH/Kw3byM1lhq&#10;9+A93avQiARhX6ICE0JfSulrQxb9zPXEybu4wWJIcmikHvCR4LaTeZa9SYstpwWDPe0M1dfqZhXE&#10;28fJFXOzK+wpfndZOB/y6qzUZBzfVyACxfAffra/tIJ88Vos4e9OugJy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4h0XHEAAAA3gAAAA8AAAAAAAAAAAAAAAAAmAIAAGRycy9k&#10;b3ducmV2LnhtbFBLBQYAAAAABAAEAPUAAACJAwAAAAA=&#10;" path="m,l36576,r,9144l,9144,,e" fillcolor="black" stroked="f" strokeweight="0">
                  <v:stroke miterlimit="83231f" joinstyle="miter"/>
                  <v:path arrowok="t" textboxrect="0,0,36576,9144"/>
                </v:shape>
                <v:shape id="Shape 24590" o:spid="_x0000_s1092" style="position:absolute;left:4186;top:5547;width:366;height:91;visibility:visible;mso-wrap-style:square;v-text-anchor:top" coordsize="3657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LuMcMA&#10;AADeAAAADwAAAGRycy9kb3ducmV2LnhtbESPzYrCMBSF9wPzDuEOuBtTyyi1GkWFAZdaRbeX5k5T&#10;prkpTdT49mYxMMvD+eNbrqPtxJ0G3zpWMBlnIIhrp1tuFJxP358FCB+QNXaOScGTPKxX729LLLV7&#10;8JHuVWhEGmFfogITQl9K6WtDFv3Y9cTJ+3GDxZDk0Eg94CON207mWTaTFltODwZ72hmqf6ubVRBv&#10;24srJmZX2Es8dFm4nvLqqtToI24WIALF8B/+a++1gvxrOk8ACSehgFy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sLuMcMAAADeAAAADwAAAAAAAAAAAAAAAACYAgAAZHJzL2Rv&#10;d25yZXYueG1sUEsFBgAAAAAEAAQA9QAAAIgDAAAAAA==&#10;" path="m,l36576,r,9144l,9144,,e" fillcolor="black" stroked="f" strokeweight="0">
                  <v:stroke miterlimit="83231f" joinstyle="miter"/>
                  <v:path arrowok="t" textboxrect="0,0,36576,9144"/>
                </v:shape>
                <v:shape id="Shape 24591" o:spid="_x0000_s1093" style="position:absolute;left:4186;top:3139;width:366;height:91;visibility:visible;mso-wrap-style:square;v-text-anchor:top" coordsize="3657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5LqsUA&#10;AADeAAAADwAAAGRycy9kb3ducmV2LnhtbESPwWrDMBBE74X+g9hAb41s0xTXjRLaQKHHxC7JdbG2&#10;lom1MpaSqH8fBQI9DjPzhlmuox3EmSbfO1aQzzMQxK3TPXcKfpqv5xKED8gaB8ek4I88rFePD0us&#10;tLvwjs516ESCsK9QgQlhrKT0rSGLfu5G4uT9usliSHLqpJ7wkuB2kEWWvUqLPacFgyNtDLXH+mQV&#10;xNPn3pW52ZR2H7dDFg5NUR+UeprFj3cQgWL4D9/b31pB8bJ4y+F2J10Bubo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jkuqxQAAAN4AAAAPAAAAAAAAAAAAAAAAAJgCAABkcnMv&#10;ZG93bnJldi54bWxQSwUGAAAAAAQABAD1AAAAigMAAAAA&#10;" path="m,l36576,r,9144l,9144,,e" fillcolor="black" stroked="f" strokeweight="0">
                  <v:stroke miterlimit="83231f" joinstyle="miter"/>
                  <v:path arrowok="t" textboxrect="0,0,36576,9144"/>
                </v:shape>
                <v:shape id="Shape 24592" o:spid="_x0000_s1094" style="position:absolute;left:4186;top:701;width:366;height:91;visibility:visible;mso-wrap-style:square;v-text-anchor:top" coordsize="3657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zV3cQA&#10;AADeAAAADwAAAGRycy9kb3ducmV2LnhtbESPQWsCMRSE7wX/Q3gFbzXromXdGkUFwWO7il4fm9fN&#10;0s3Lsoka/30jFHocZuYbZrmOthM3GnzrWMF0koEgrp1uuVFwOu7fChA+IGvsHJOCB3lYr0YvSyy1&#10;u/MX3arQiARhX6ICE0JfSulrQxb9xPXEyft2g8WQ5NBIPeA9wW0n8yx7lxZbTgsGe9oZqn+qq1UQ&#10;r9uzK6ZmV9hz/OyycDnm1UWp8WvcfIAIFMN/+K990Ary2XyRw/NOugJ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c1d3EAAAA3gAAAA8AAAAAAAAAAAAAAAAAmAIAAGRycy9k&#10;b3ducmV2LnhtbFBLBQYAAAAABAAEAPUAAACJAwAAAAA=&#10;" path="m,l36576,r,9144l,9144,,e" fillcolor="black" stroked="f" strokeweight="0">
                  <v:stroke miterlimit="83231f" joinstyle="miter"/>
                  <v:path arrowok="t" textboxrect="0,0,36576,9144"/>
                </v:shape>
                <v:rect id="Rectangle 3089" o:spid="_x0000_s1095" style="position:absolute;left:2906;top:24490;width:781;height:15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OG5sYA&#10;AADdAAAADwAAAGRycy9kb3ducmV2LnhtbESPT2vCQBTE74V+h+UVequbtiBJzEakf9BjNYJ6e2Sf&#10;STD7NmS3JvXTdwXB4zAzv2Gy+WhacabeNZYVvE4iEMSl1Q1XCrbF90sMwnlkja1lUvBHDub540OG&#10;qbYDr+m88ZUIEHYpKqi971IpXVmTQTexHXHwjrY36IPsK6l7HALctPItiqbSYMNhocaOPmoqT5tf&#10;o2AZd4v9yl6Gqv06LHc/u+SzSLxSz0/jYgbC0+jv4Vt7pRW8R3EC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POG5sYAAADdAAAADwAAAAAAAAAAAAAAAACYAgAAZHJz&#10;L2Rvd25yZXYueG1sUEsFBgAAAAAEAAQA9QAAAIsDAAAAAA==&#10;" filled="f" stroked="f">
                  <v:textbox inset="0,0,0,0">
                    <w:txbxContent>
                      <w:p w14:paraId="689D671E" w14:textId="77777777" w:rsidR="005830ED" w:rsidRDefault="005830ED" w:rsidP="00110D1D">
                        <w:pPr>
                          <w:spacing w:after="160" w:line="259" w:lineRule="auto"/>
                        </w:pPr>
                        <w:r>
                          <w:rPr>
                            <w:rFonts w:ascii="Calibri" w:eastAsia="Calibri" w:hAnsi="Calibri" w:cs="Calibri"/>
                            <w:sz w:val="18"/>
                          </w:rPr>
                          <w:t>0</w:t>
                        </w:r>
                      </w:p>
                    </w:txbxContent>
                  </v:textbox>
                </v:rect>
                <v:rect id="Rectangle 3090" o:spid="_x0000_s1096" style="position:absolute;left:2906;top:22082;width:781;height:15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C5psMA&#10;AADdAAAADwAAAGRycy9kb3ducmV2LnhtbERPz2vCMBS+D/wfwht4m+k2EFuNIm6jPW4qqLdH82yL&#10;yUtpMlv965fDwOPH93uxGqwRV+p841jB6yQBQVw63XClYL/7epmB8AFZo3FMCm7kYbUcPS0w067n&#10;H7puQyViCPsMFdQhtJmUvqzJop+4ljhyZ9dZDBF2ldQd9jHcGvmWJFNpseHYUGNLm5rKy/bXKshn&#10;7fpYuHtfmc9Tfvg+pB+7NCg1fh7WcxCBhvAQ/7sLreA9SeP++CY+Ab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BC5psMAAADdAAAADwAAAAAAAAAAAAAAAACYAgAAZHJzL2Rv&#10;d25yZXYueG1sUEsFBgAAAAAEAAQA9QAAAIgDAAAAAA==&#10;" filled="f" stroked="f">
                  <v:textbox inset="0,0,0,0">
                    <w:txbxContent>
                      <w:p w14:paraId="3A5CBF53" w14:textId="77777777" w:rsidR="005830ED" w:rsidRDefault="005830ED" w:rsidP="00110D1D">
                        <w:pPr>
                          <w:spacing w:after="160" w:line="259" w:lineRule="auto"/>
                        </w:pPr>
                        <w:r>
                          <w:rPr>
                            <w:rFonts w:ascii="Calibri" w:eastAsia="Calibri" w:hAnsi="Calibri" w:cs="Calibri"/>
                            <w:sz w:val="18"/>
                          </w:rPr>
                          <w:t>5</w:t>
                        </w:r>
                      </w:p>
                    </w:txbxContent>
                  </v:textbox>
                </v:rect>
                <v:rect id="Rectangle 3091" o:spid="_x0000_s1097" style="position:absolute;left:2326;top:19644;width:1552;height:15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wcPcYA&#10;AADdAAAADwAAAGRycy9kb3ducmV2LnhtbESPQWvCQBSE7wX/w/IKvTUbKxQTs4pYJR5bFWxvj+wz&#10;Cc2+Ddk1SfvruwXB4zAz3zDZajSN6KlztWUF0ygGQVxYXXOp4HTcPc9BOI+ssbFMCn7IwWo5ecgw&#10;1XbgD+oPvhQBwi5FBZX3bSqlKyoy6CLbEgfvYjuDPsiulLrDIcBNI1/i+FUarDksVNjSpqLi+3A1&#10;CvJ5u/7c29+hbLZf+fn9nLwdE6/U0+O4XoDwNPp7+NbeawWzOJnC/5vwBO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1wcPcYAAADdAAAADwAAAAAAAAAAAAAAAACYAgAAZHJz&#10;L2Rvd25yZXYueG1sUEsFBgAAAAAEAAQA9QAAAIsDAAAAAA==&#10;" filled="f" stroked="f">
                  <v:textbox inset="0,0,0,0">
                    <w:txbxContent>
                      <w:p w14:paraId="01E7D41F" w14:textId="77777777" w:rsidR="005830ED" w:rsidRDefault="005830ED" w:rsidP="00110D1D">
                        <w:pPr>
                          <w:spacing w:after="160" w:line="259" w:lineRule="auto"/>
                        </w:pPr>
                        <w:r>
                          <w:rPr>
                            <w:rFonts w:ascii="Calibri" w:eastAsia="Calibri" w:hAnsi="Calibri" w:cs="Calibri"/>
                            <w:sz w:val="18"/>
                          </w:rPr>
                          <w:t>10</w:t>
                        </w:r>
                      </w:p>
                    </w:txbxContent>
                  </v:textbox>
                </v:rect>
                <v:rect id="Rectangle 3092" o:spid="_x0000_s1098" style="position:absolute;left:2326;top:17236;width:1552;height:15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6CSsUA&#10;AADdAAAADwAAAGRycy9kb3ducmV2LnhtbESPT4vCMBTE78J+h/AWvGmqC2KrUWTXRY/+WVBvj+bZ&#10;FpuX0kRb/fRGEPY4zMxvmOm8NaW4Ue0KywoG/QgEcWp1wZmCv/1vbwzCeWSNpWVScCcH89lHZ4qJ&#10;tg1v6bbzmQgQdgkqyL2vEildmpNB17cVcfDOtjbog6wzqWtsAtyUchhFI2mw4LCQY0XfOaWX3dUo&#10;WI2rxXFtH01WLk+rw+YQ/+xjr1T3s11MQHhq/X/43V5rBV9RPIT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joJKxQAAAN0AAAAPAAAAAAAAAAAAAAAAAJgCAABkcnMv&#10;ZG93bnJldi54bWxQSwUGAAAAAAQABAD1AAAAigMAAAAA&#10;" filled="f" stroked="f">
                  <v:textbox inset="0,0,0,0">
                    <w:txbxContent>
                      <w:p w14:paraId="550CDBF9" w14:textId="77777777" w:rsidR="005830ED" w:rsidRDefault="005830ED" w:rsidP="00110D1D">
                        <w:pPr>
                          <w:spacing w:after="160" w:line="259" w:lineRule="auto"/>
                        </w:pPr>
                        <w:r>
                          <w:rPr>
                            <w:rFonts w:ascii="Calibri" w:eastAsia="Calibri" w:hAnsi="Calibri" w:cs="Calibri"/>
                            <w:sz w:val="18"/>
                          </w:rPr>
                          <w:t>15</w:t>
                        </w:r>
                      </w:p>
                    </w:txbxContent>
                  </v:textbox>
                </v:rect>
                <v:rect id="Rectangle 3093" o:spid="_x0000_s1099" style="position:absolute;left:2326;top:14798;width:1552;height:15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In0cUA&#10;AADdAAAADwAAAGRycy9kb3ducmV2LnhtbESPT4vCMBTE78J+h/AWvGmqwmKrUWRX0aN/FtTbo3m2&#10;xealNNHW/fRGEPY4zMxvmOm8NaW4U+0KywoG/QgEcWp1wZmC38OqNwbhPLLG0jIpeJCD+eyjM8VE&#10;24Z3dN/7TAQIuwQV5N5XiZQuzcmg69uKOHgXWxv0QdaZ1DU2AW5KOYyiL2mw4LCQY0XfOaXX/c0o&#10;WI+rxWlj/5qsXJ7Xx+0x/jnEXqnuZ7uYgPDU+v/wu73RCkZRPIL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wifRxQAAAN0AAAAPAAAAAAAAAAAAAAAAAJgCAABkcnMv&#10;ZG93bnJldi54bWxQSwUGAAAAAAQABAD1AAAAigMAAAAA&#10;" filled="f" stroked="f">
                  <v:textbox inset="0,0,0,0">
                    <w:txbxContent>
                      <w:p w14:paraId="19CCF958" w14:textId="77777777" w:rsidR="005830ED" w:rsidRDefault="005830ED" w:rsidP="00110D1D">
                        <w:pPr>
                          <w:spacing w:after="160" w:line="259" w:lineRule="auto"/>
                        </w:pPr>
                        <w:r>
                          <w:rPr>
                            <w:rFonts w:ascii="Calibri" w:eastAsia="Calibri" w:hAnsi="Calibri" w:cs="Calibri"/>
                            <w:sz w:val="18"/>
                          </w:rPr>
                          <w:t>20</w:t>
                        </w:r>
                      </w:p>
                    </w:txbxContent>
                  </v:textbox>
                </v:rect>
                <v:rect id="Rectangle 3094" o:spid="_x0000_s1100" style="position:absolute;left:2326;top:12359;width:1552;height:15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u/pcYA&#10;AADdAAAADwAAAGRycy9kb3ducmV2LnhtbESPT2vCQBTE70K/w/IK3nTTKpJEV5Gq6NE/BdvbI/tM&#10;QrNvQ3Y1sZ++Kwg9DjPzG2a26EwlbtS40rKCt2EEgjizuuRcwedpM4hBOI+ssbJMCu7kYDF/6c0w&#10;1bblA92OPhcBwi5FBYX3dSqlywoy6Ia2Jg7exTYGfZBNLnWDbYCbSr5H0UQaLDksFFjTR0HZz/Fq&#10;FGzjevm1s79tXq2/t+f9OVmdEq9U/7VbTkF46vx/+NneaQWjKBnD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yu/pcYAAADdAAAADwAAAAAAAAAAAAAAAACYAgAAZHJz&#10;L2Rvd25yZXYueG1sUEsFBgAAAAAEAAQA9QAAAIsDAAAAAA==&#10;" filled="f" stroked="f">
                  <v:textbox inset="0,0,0,0">
                    <w:txbxContent>
                      <w:p w14:paraId="278044A6" w14:textId="77777777" w:rsidR="005830ED" w:rsidRDefault="005830ED" w:rsidP="00110D1D">
                        <w:pPr>
                          <w:spacing w:after="160" w:line="259" w:lineRule="auto"/>
                        </w:pPr>
                        <w:r>
                          <w:rPr>
                            <w:rFonts w:ascii="Calibri" w:eastAsia="Calibri" w:hAnsi="Calibri" w:cs="Calibri"/>
                            <w:sz w:val="18"/>
                          </w:rPr>
                          <w:t>25</w:t>
                        </w:r>
                      </w:p>
                    </w:txbxContent>
                  </v:textbox>
                </v:rect>
                <v:rect id="Rectangle 3095" o:spid="_x0000_s1101" style="position:absolute;left:2326;top:9951;width:1552;height:15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caPsYA&#10;AADdAAAADwAAAGRycy9kb3ducmV2LnhtbESPT2vCQBTE70K/w/IK3nTTipJEV5Gq6NE/BdvbI/tM&#10;QrNvQ3Y1sZ++Kwg9DjPzG2a26EwlbtS40rKCt2EEgjizuuRcwedpM4hBOI+ssbJMCu7kYDF/6c0w&#10;1bblA92OPhcBwi5FBYX3dSqlywoy6Ia2Jg7exTYGfZBNLnWDbYCbSr5H0UQaLDksFFjTR0HZz/Fq&#10;FGzjevm1s79tXq2/t+f9OVmdEq9U/7VbTkF46vx/+NneaQWjKBnD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GcaPsYAAADdAAAADwAAAAAAAAAAAAAAAACYAgAAZHJz&#10;L2Rvd25yZXYueG1sUEsFBgAAAAAEAAQA9QAAAIsDAAAAAA==&#10;" filled="f" stroked="f">
                  <v:textbox inset="0,0,0,0">
                    <w:txbxContent>
                      <w:p w14:paraId="010A8D1D" w14:textId="77777777" w:rsidR="005830ED" w:rsidRDefault="005830ED" w:rsidP="00110D1D">
                        <w:pPr>
                          <w:spacing w:after="160" w:line="259" w:lineRule="auto"/>
                        </w:pPr>
                        <w:r>
                          <w:rPr>
                            <w:rFonts w:ascii="Calibri" w:eastAsia="Calibri" w:hAnsi="Calibri" w:cs="Calibri"/>
                            <w:sz w:val="18"/>
                          </w:rPr>
                          <w:t>30</w:t>
                        </w:r>
                      </w:p>
                    </w:txbxContent>
                  </v:textbox>
                </v:rect>
                <v:rect id="Rectangle 3096" o:spid="_x0000_s1102" style="position:absolute;left:2326;top:7513;width:1552;height:15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WEScYA&#10;AADdAAAADwAAAGRycy9kb3ducmV2LnhtbESPQWvCQBSE7wX/w/KE3uqmLYiJrhK0khxbFWxvj+wz&#10;Cc2+Ddk1SfvruwXB4zAz3zCrzWga0VPnassKnmcRCOLC6ppLBafj/mkBwnlkjY1lUvBDDjbrycMK&#10;E20H/qD+4EsRIOwSVFB53yZSuqIig25mW+LgXWxn0AfZlVJ3OAS4aeRLFM2lwZrDQoUtbSsqvg9X&#10;oyBbtOlnbn+Hsnn7ys7v53h3jL1Sj9MxXYLwNPp7+NbOtYLXKJ7D/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LWEScYAAADdAAAADwAAAAAAAAAAAAAAAACYAgAAZHJz&#10;L2Rvd25yZXYueG1sUEsFBgAAAAAEAAQA9QAAAIsDAAAAAA==&#10;" filled="f" stroked="f">
                  <v:textbox inset="0,0,0,0">
                    <w:txbxContent>
                      <w:p w14:paraId="44013170" w14:textId="77777777" w:rsidR="005830ED" w:rsidRDefault="005830ED" w:rsidP="00110D1D">
                        <w:pPr>
                          <w:spacing w:after="160" w:line="259" w:lineRule="auto"/>
                        </w:pPr>
                        <w:r>
                          <w:rPr>
                            <w:rFonts w:ascii="Calibri" w:eastAsia="Calibri" w:hAnsi="Calibri" w:cs="Calibri"/>
                            <w:sz w:val="18"/>
                          </w:rPr>
                          <w:t>35</w:t>
                        </w:r>
                      </w:p>
                    </w:txbxContent>
                  </v:textbox>
                </v:rect>
                <v:rect id="Rectangle 3097" o:spid="_x0000_s1103" style="position:absolute;left:2326;top:5105;width:1552;height:15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h0sYA&#10;AADdAAAADwAAAGRycy9kb3ducmV2LnhtbESPT2vCQBTE70K/w/IK3nTTCppEV5Gq6NE/BdvbI/tM&#10;QrNvQ3Y1sZ++Kwg9DjPzG2a26EwlbtS40rKCt2EEgjizuuRcwedpM4hBOI+ssbJMCu7kYDF/6c0w&#10;1bblA92OPhcBwi5FBYX3dSqlywoy6Ia2Jg7exTYGfZBNLnWDbYCbSr5H0VgaLDksFFjTR0HZz/Fq&#10;FGzjevm1s79tXq2/t+f9OVmdEq9U/7VbTkF46vx/+NneaQWjKJnA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kh0sYAAADdAAAADwAAAAAAAAAAAAAAAACYAgAAZHJz&#10;L2Rvd25yZXYueG1sUEsFBgAAAAAEAAQA9QAAAIsDAAAAAA==&#10;" filled="f" stroked="f">
                  <v:textbox inset="0,0,0,0">
                    <w:txbxContent>
                      <w:p w14:paraId="31A41D74" w14:textId="77777777" w:rsidR="005830ED" w:rsidRDefault="005830ED" w:rsidP="00110D1D">
                        <w:pPr>
                          <w:spacing w:after="160" w:line="259" w:lineRule="auto"/>
                        </w:pPr>
                        <w:r>
                          <w:rPr>
                            <w:rFonts w:ascii="Calibri" w:eastAsia="Calibri" w:hAnsi="Calibri" w:cs="Calibri"/>
                            <w:sz w:val="18"/>
                          </w:rPr>
                          <w:t>40</w:t>
                        </w:r>
                      </w:p>
                    </w:txbxContent>
                  </v:textbox>
                </v:rect>
                <v:rect id="Rectangle 3098" o:spid="_x0000_s1104" style="position:absolute;left:2326;top:2667;width:1552;height:15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a1oMMA&#10;AADdAAAADwAAAGRycy9kb3ducmV2LnhtbERPz2vCMBS+D/wfwht4m+k2EFuNIm6jPW4qqLdH82yL&#10;yUtpMlv965fDwOPH93uxGqwRV+p841jB6yQBQVw63XClYL/7epmB8AFZo3FMCm7kYbUcPS0w067n&#10;H7puQyViCPsMFdQhtJmUvqzJop+4ljhyZ9dZDBF2ldQd9jHcGvmWJFNpseHYUGNLm5rKy/bXKshn&#10;7fpYuHtfmc9Tfvg+pB+7NCg1fh7WcxCBhvAQ/7sLreA9SePc+CY+Ab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ma1oMMAAADdAAAADwAAAAAAAAAAAAAAAACYAgAAZHJzL2Rv&#10;d25yZXYueG1sUEsFBgAAAAAEAAQA9QAAAIgDAAAAAA==&#10;" filled="f" stroked="f">
                  <v:textbox inset="0,0,0,0">
                    <w:txbxContent>
                      <w:p w14:paraId="37872A9E" w14:textId="77777777" w:rsidR="005830ED" w:rsidRDefault="005830ED" w:rsidP="00110D1D">
                        <w:pPr>
                          <w:spacing w:after="160" w:line="259" w:lineRule="auto"/>
                        </w:pPr>
                        <w:r>
                          <w:rPr>
                            <w:rFonts w:ascii="Calibri" w:eastAsia="Calibri" w:hAnsi="Calibri" w:cs="Calibri"/>
                            <w:sz w:val="18"/>
                          </w:rPr>
                          <w:t>45</w:t>
                        </w:r>
                      </w:p>
                    </w:txbxContent>
                  </v:textbox>
                </v:rect>
                <v:rect id="Rectangle 3099" o:spid="_x0000_s1105" style="position:absolute;left:2326;top:228;width:1552;height:15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oQO8YA&#10;AADdAAAADwAAAGRycy9kb3ducmV2LnhtbESPQWvCQBSE70L/w/IEb7qxhWJS1xBaS3K0Kmhvj+xr&#10;Epp9G7Krif31bqHQ4zAz3zDrdDStuFLvGssKlosIBHFpdcOVguPhfb4C4TyyxtYyKbiRg3TzMFlj&#10;ou3AH3Td+0oECLsEFdTed4mUrqzJoFvYjjh4X7Y36IPsK6l7HALctPIxip6lwYbDQo0dvdZUfu8v&#10;RkG+6rJzYX+Gqt1+5qfdKX47xF6p2XTMXkB4Gv1/+K9daAVPURzD75vwBOTm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SoQO8YAAADdAAAADwAAAAAAAAAAAAAAAACYAgAAZHJz&#10;L2Rvd25yZXYueG1sUEsFBgAAAAAEAAQA9QAAAIsDAAAAAA==&#10;" filled="f" stroked="f">
                  <v:textbox inset="0,0,0,0">
                    <w:txbxContent>
                      <w:p w14:paraId="19456DFA" w14:textId="77777777" w:rsidR="005830ED" w:rsidRDefault="005830ED" w:rsidP="00110D1D">
                        <w:pPr>
                          <w:spacing w:after="160" w:line="259" w:lineRule="auto"/>
                        </w:pPr>
                        <w:r>
                          <w:rPr>
                            <w:rFonts w:ascii="Calibri" w:eastAsia="Calibri" w:hAnsi="Calibri" w:cs="Calibri"/>
                            <w:sz w:val="18"/>
                          </w:rPr>
                          <w:t>50</w:t>
                        </w:r>
                      </w:p>
                    </w:txbxContent>
                  </v:textbox>
                </v:rect>
                <v:shape id="Shape 24593" o:spid="_x0000_s1106" style="position:absolute;left:38720;top:24993;width:91;height:335;visibility:visible;mso-wrap-style:square;v-text-anchor:top" coordsize="9144,335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tCMgA&#10;AADeAAAADwAAAGRycy9kb3ducmV2LnhtbESPQWvCQBSE74L/YXlCb7rRqrSpq0hLQYq1qL309pp9&#10;zUazb0N2Y+K/7xYKHoeZ+YZZrDpbigvVvnCsYDxKQBBnThecK/g8vg4fQPiArLF0TAqu5GG17PcW&#10;mGrX8p4uh5CLCGGfogITQpVK6TNDFv3IVcTR+3G1xRBlnUtdYxvhtpSTJJlLiwXHBYMVPRvKzofG&#10;Kpg1u2b7xl/tdJeZzcfRv+zfv09K3Q269ROIQF24hf/bG61gMp093sPfnXgF5PI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t/60IyAAAAN4AAAAPAAAAAAAAAAAAAAAAAJgCAABk&#10;cnMvZG93bnJldi54bWxQSwUGAAAAAAQABAD1AAAAjQMAAAAA&#10;" path="m,l9144,r,33528l,33528,,e" fillcolor="black" stroked="f" strokeweight="0">
                  <v:stroke miterlimit="83231f" joinstyle="miter"/>
                  <v:path arrowok="t" textboxrect="0,0,9144,33528"/>
                </v:shape>
                <v:shape id="Shape 24594" o:spid="_x0000_s1107" style="position:absolute;left:30185;top:24993;width:92;height:335;visibility:visible;mso-wrap-style:square;v-text-anchor:top" coordsize="9144,335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Y1fMkA&#10;AADeAAAADwAAAGRycy9kb3ducmV2LnhtbESPT2vCQBTE74V+h+UVetNNJUqNrlJaClKqxT8Xb8/s&#10;M5s2+zZkNyb99l1B6HGYmd8w82VvK3GhxpeOFTwNExDEudMlFwoO+/fBMwgfkDVWjknBL3lYLu7v&#10;5php1/GWLrtQiAhhn6ECE0KdSelzQxb90NXE0Tu7xmKIsimkbrCLcFvJUZJMpMWS44LBml4N5T+7&#10;1ioYt5v284OPXbrJzepr79+269O3Uo8P/csMRKA+/Idv7ZVWMErH0xSud+IVkIs/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IhY1fMkAAADeAAAADwAAAAAAAAAAAAAAAACYAgAA&#10;ZHJzL2Rvd25yZXYueG1sUEsFBgAAAAAEAAQA9QAAAI4DAAAAAA==&#10;" path="m,l9144,r,33528l,33528,,e" fillcolor="black" stroked="f" strokeweight="0">
                  <v:stroke miterlimit="83231f" joinstyle="miter"/>
                  <v:path arrowok="t" textboxrect="0,0,9144,33528"/>
                </v:shape>
                <v:shape id="Shape 24595" o:spid="_x0000_s1108" style="position:absolute;left:21651;top:24993;width:91;height:335;visibility:visible;mso-wrap-style:square;v-text-anchor:top" coordsize="9144,335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qQ58kA&#10;AADeAAAADwAAAGRycy9kb3ducmV2LnhtbESPT2vCQBTE74V+h+UVetNNxUiNrlJaClKqxT8Xb8/s&#10;M5s2+zZkNyb99l1B6HGYmd8w82VvK3GhxpeOFTwNExDEudMlFwoO+/fBMwgfkDVWjknBL3lYLu7v&#10;5php1/GWLrtQiAhhn6ECE0KdSelzQxb90NXE0Tu7xmKIsimkbrCLcFvJUZJMpMWS44LBml4N5T+7&#10;1ipI2037+cHHbrzJzepr79+269O3Uo8P/csMRKA+/Idv7ZVWMBqn0xSud+IVkIs/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VqQ58kAAADeAAAADwAAAAAAAAAAAAAAAACYAgAA&#10;ZHJzL2Rvd25yZXYueG1sUEsFBgAAAAAEAAQA9QAAAI4DAAAAAA==&#10;" path="m,l9144,r,33528l,33528,,e" fillcolor="black" stroked="f" strokeweight="0">
                  <v:stroke miterlimit="83231f" joinstyle="miter"/>
                  <v:path arrowok="t" textboxrect="0,0,9144,33528"/>
                </v:shape>
                <v:shape id="Shape 24596" o:spid="_x0000_s1109" style="position:absolute;left:13086;top:24993;width:91;height:335;visibility:visible;mso-wrap-style:square;v-text-anchor:top" coordsize="9144,335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gOkMgA&#10;AADeAAAADwAAAGRycy9kb3ducmV2LnhtbESPT2vCQBTE7wW/w/KE3uqmotJGVykVQYq1+Ofi7Zl9&#10;zUazb0N2Y+K37xYKPQ4z8xtmtuhsKW5U+8KxgudBAoI4c7rgXMHxsHp6AeEDssbSMSm4k4fFvPcw&#10;w1S7lnd024dcRAj7FBWYEKpUSp8ZsugHriKO3rerLYYo61zqGtsIt6UcJslEWiw4Lhis6N1Qdt03&#10;VsG42TabDz61o21m1l8Hv9x9ni9KPfa7tymIQF34D/+111rBcDR+ncDvnXgF5Pw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9iA6QyAAAAN4AAAAPAAAAAAAAAAAAAAAAAJgCAABk&#10;cnMvZG93bnJldi54bWxQSwUGAAAAAAQABAD1AAAAjQMAAAAA&#10;" path="m,l9144,r,33528l,33528,,e" fillcolor="black" stroked="f" strokeweight="0">
                  <v:stroke miterlimit="83231f" joinstyle="miter"/>
                  <v:path arrowok="t" textboxrect="0,0,9144,33528"/>
                </v:shape>
                <v:shape id="Shape 24597" o:spid="_x0000_s1110" style="position:absolute;left:4552;top:24993;width:91;height:335;visibility:visible;mso-wrap-style:square;v-text-anchor:top" coordsize="9144,335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SrC8gA&#10;AADeAAAADwAAAGRycy9kb3ducmV2LnhtbESPQWvCQBSE74L/YXlCb7pRtLapq0hLQUprUXvp7TX7&#10;mo1m34bsxsR/3xUKHoeZ+YZZrDpbijPVvnCsYDxKQBBnThecK/g6vA4fQPiArLF0TAou5GG17PcW&#10;mGrX8o7O+5CLCGGfogITQpVK6TNDFv3IVcTR+3W1xRBlnUtdYxvhtpSTJLmXFguOCwYrejaUnfaN&#10;VTBrts37G3+3021mNp8H/7L7+DkqdTfo1k8gAnXhFv5vb7SCyXT2OIfrnXgF5PI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SxKsLyAAAAN4AAAAPAAAAAAAAAAAAAAAAAJgCAABk&#10;cnMvZG93bnJldi54bWxQSwUGAAAAAAQABAD1AAAAjQMAAAAA&#10;" path="m,l9144,r,33528l,33528,,e" fillcolor="black" stroked="f" strokeweight="0">
                  <v:stroke miterlimit="83231f" joinstyle="miter"/>
                  <v:path arrowok="t" textboxrect="0,0,9144,33528"/>
                </v:shape>
                <v:rect id="Rectangle 3105" o:spid="_x0000_s1111" style="position:absolute;left:6075;top:25927;width:7299;height:1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yAJMcA&#10;AADdAAAADwAAAGRycy9kb3ducmV2LnhtbESPQWvCQBSE7wX/w/IEb3Wj0hJTVxG1mGObCNrbI/ua&#10;hGbfhuzWpP56t1DocZiZb5jVZjCNuFLnassKZtMIBHFhdc2lglP++hiDcB5ZY2OZFPyQg8169LDC&#10;RNue3+ma+VIECLsEFVTet4mUrqjIoJvaljh4n7Yz6IPsSqk77APcNHIeRc/SYM1hocKWdhUVX9m3&#10;UXCM2+0ltbe+bA4fx/PbebnPl16pyXjYvoDwNPj/8F871QoWs+gJft+EJyD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6MgCTHAAAA3QAAAA8AAAAAAAAAAAAAAAAAmAIAAGRy&#10;cy9kb3ducmV2LnhtbFBLBQYAAAAABAAEAPUAAACMAwAAAAA=&#10;" filled="f" stroked="f">
                  <v:textbox inset="0,0,0,0">
                    <w:txbxContent>
                      <w:p w14:paraId="5BAE3F17" w14:textId="41AF2EA3" w:rsidR="005830ED" w:rsidRPr="003C5DD6" w:rsidRDefault="005830ED" w:rsidP="00110D1D">
                        <w:pPr>
                          <w:spacing w:after="160" w:line="259" w:lineRule="auto"/>
                          <w:rPr>
                            <w:lang w:val="en-US"/>
                          </w:rPr>
                        </w:pPr>
                        <w:r>
                          <w:rPr>
                            <w:sz w:val="18"/>
                          </w:rPr>
                          <w:t>Көктем 20</w:t>
                        </w:r>
                        <w:r>
                          <w:rPr>
                            <w:sz w:val="18"/>
                            <w:lang w:val="en-US"/>
                          </w:rPr>
                          <w:t>20</w:t>
                        </w:r>
                      </w:p>
                    </w:txbxContent>
                  </v:textbox>
                </v:rect>
                <v:rect id="Rectangle 3106" o:spid="_x0000_s1112" style="position:absolute;left:14549;top:25927;width:7422;height:14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4eU8QA&#10;AADdAAAADwAAAGRycy9kb3ducmV2LnhtbESPQYvCMBSE74L/ITzBm6auIFqNIrqiR1cF9fZonm2x&#10;eSlNtNVfbxYW9jjMzDfMbNGYQjypcrllBYN+BII4sTrnVMHpuOmNQTiPrLGwTApe5GAxb7dmGGtb&#10;8w89Dz4VAcIuRgWZ92UspUsyMuj6tiQO3s1WBn2QVSp1hXWAm0J+RdFIGsw5LGRY0iqj5H54GAXb&#10;cbm87Oy7Tovv6/a8P0/Wx4lXqttpllMQnhr/H/5r77SC4SAawe+b8ATk/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5eHlPEAAAA3QAAAA8AAAAAAAAAAAAAAAAAmAIAAGRycy9k&#10;b3ducmV2LnhtbFBLBQYAAAAABAAEAPUAAACJAwAAAAA=&#10;" filled="f" stroked="f">
                  <v:textbox inset="0,0,0,0">
                    <w:txbxContent>
                      <w:p w14:paraId="7CC860C3" w14:textId="6C818E51" w:rsidR="005830ED" w:rsidRPr="003C5DD6" w:rsidRDefault="005830ED" w:rsidP="00110D1D">
                        <w:pPr>
                          <w:spacing w:after="160" w:line="259" w:lineRule="auto"/>
                          <w:rPr>
                            <w:lang w:val="en-US"/>
                          </w:rPr>
                        </w:pPr>
                        <w:r>
                          <w:rPr>
                            <w:sz w:val="18"/>
                          </w:rPr>
                          <w:t>Күз 20</w:t>
                        </w:r>
                        <w:r>
                          <w:rPr>
                            <w:sz w:val="18"/>
                            <w:lang w:val="en-US"/>
                          </w:rPr>
                          <w:t>21</w:t>
                        </w:r>
                      </w:p>
                    </w:txbxContent>
                  </v:textbox>
                </v:rect>
                <v:rect id="Rectangle 3107" o:spid="_x0000_s1113" style="position:absolute;left:23083;top:25927;width:7422;height:14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K7yMcA&#10;AADdAAAADwAAAGRycy9kb3ducmV2LnhtbESPQWvCQBSE7wX/w/IEb3WjQhtTVxG1mGObCNrbI/ua&#10;hGbfhuzWpP56t1DocZiZb5jVZjCNuFLnassKZtMIBHFhdc2lglP++hiDcB5ZY2OZFPyQg8169LDC&#10;RNue3+ma+VIECLsEFVTet4mUrqjIoJvaljh4n7Yz6IPsSqk77APcNHIeRU/SYM1hocKWdhUVX9m3&#10;UXCM2+0ltbe+bA4fx/PbebnPl16pyXjYvoDwNPj/8F871QoWs+gZft+EJyD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ESu8jHAAAA3QAAAA8AAAAAAAAAAAAAAAAAmAIAAGRy&#10;cy9kb3ducmV2LnhtbFBLBQYAAAAABAAEAPUAAACMAwAAAAA=&#10;" filled="f" stroked="f">
                  <v:textbox inset="0,0,0,0">
                    <w:txbxContent>
                      <w:p w14:paraId="479B3AE5" w14:textId="7BA6E18E" w:rsidR="005830ED" w:rsidRPr="003C5DD6" w:rsidRDefault="005830ED" w:rsidP="00110D1D">
                        <w:pPr>
                          <w:spacing w:after="160" w:line="259" w:lineRule="auto"/>
                          <w:rPr>
                            <w:lang w:val="en-US"/>
                          </w:rPr>
                        </w:pPr>
                        <w:r>
                          <w:rPr>
                            <w:sz w:val="18"/>
                          </w:rPr>
                          <w:t>Күз 20</w:t>
                        </w:r>
                        <w:r>
                          <w:rPr>
                            <w:sz w:val="18"/>
                            <w:lang w:val="en-US"/>
                          </w:rPr>
                          <w:t>22</w:t>
                        </w:r>
                      </w:p>
                    </w:txbxContent>
                  </v:textbox>
                </v:rect>
                <v:rect id="Rectangle 3108" o:spid="_x0000_s1114" style="position:absolute;left:31648;top:25927;width:7422;height:14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0vusQA&#10;AADdAAAADwAAAGRycy9kb3ducmV2LnhtbERPTWvCQBC9F/wPyxR6qxsVShKzEdGKHmtSsL0N2TEJ&#10;zc6G7Nak/fXdg9Dj431nm8l04kaDay0rWMwjEMSV1S3XCt7Lw3MMwnlkjZ1lUvBDDjb57CHDVNuR&#10;z3QrfC1CCLsUFTTe96mUrmrIoJvbnjhwVzsY9AEOtdQDjiHcdHIZRS/SYMuhocGedg1VX8W3UXCM&#10;++3Hyf6Odff6eby8XZJ9mXilnh6n7RqEp8n/i+/uk1awWkRhbngTn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CNL7rEAAAA3QAAAA8AAAAAAAAAAAAAAAAAmAIAAGRycy9k&#10;b3ducmV2LnhtbFBLBQYAAAAABAAEAPUAAACJAwAAAAA=&#10;" filled="f" stroked="f">
                  <v:textbox inset="0,0,0,0">
                    <w:txbxContent>
                      <w:p w14:paraId="1641F6B1" w14:textId="2F3720B5" w:rsidR="005830ED" w:rsidRPr="003C5DD6" w:rsidRDefault="005830ED" w:rsidP="00110D1D">
                        <w:pPr>
                          <w:spacing w:after="160" w:line="259" w:lineRule="auto"/>
                          <w:rPr>
                            <w:lang w:val="en-US"/>
                          </w:rPr>
                        </w:pPr>
                        <w:r>
                          <w:rPr>
                            <w:sz w:val="18"/>
                          </w:rPr>
                          <w:t>Күз 20</w:t>
                        </w:r>
                        <w:r>
                          <w:rPr>
                            <w:sz w:val="18"/>
                            <w:lang w:val="en-US"/>
                          </w:rPr>
                          <w:t>23</w:t>
                        </w:r>
                      </w:p>
                    </w:txbxContent>
                  </v:textbox>
                </v:rect>
                <v:rect id="Rectangle 3109" o:spid="_x0000_s1115" style="position:absolute;left:-1013;top:11483;width:3428;height:140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PAscA&#10;AADdAAAADwAAAGRycy9kb3ducmV2LnhtbESPT2vCQBTE74LfYXmCN92kllZTVymFkl4UNLZ4fM2+&#10;/KHZt2l21fjtXaHQ4zAzv2GW69404kydqy0riKcRCOLc6ppLBYfsfTIH4TyyxsYyKbiSg/VqOFhi&#10;ou2Fd3Te+1IECLsEFVTet4mULq/IoJvaljh4he0M+iC7UuoOLwFuGvkQRU/SYM1hocKW3irKf/Yn&#10;o+Azzk5fqdt+87H4fX7c+HRblKlS41H/+gLCU+//w3/tD61gFkcLuL8JT0Cu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HvzwLHAAAA3QAAAA8AAAAAAAAAAAAAAAAAmAIAAGRy&#10;cy9kb3ducmV2LnhtbFBLBQYAAAAABAAEAPUAAACMAwAAAAA=&#10;" filled="f" stroked="f">
                  <v:textbox inset="0,0,0,0">
                    <w:txbxContent>
                      <w:p w14:paraId="012320A6" w14:textId="77777777" w:rsidR="005830ED" w:rsidRDefault="005830ED" w:rsidP="00110D1D">
                        <w:pPr>
                          <w:spacing w:after="160" w:line="259" w:lineRule="auto"/>
                        </w:pPr>
                        <w:r>
                          <w:rPr>
                            <w:sz w:val="18"/>
                          </w:rPr>
                          <w:t>мг/кг</w:t>
                        </w:r>
                      </w:p>
                    </w:txbxContent>
                  </v:textbox>
                </v:rect>
                <v:shape id="Shape 3110" o:spid="_x0000_s1116" style="position:absolute;left:40670;top:5943;width:1997;height:15271;visibility:visible;mso-wrap-style:square;v-text-anchor:top" coordsize="199644,15270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EcycQA&#10;AADdAAAADwAAAGRycy9kb3ducmV2LnhtbERPz2vCMBS+D/wfwhN2KZp2GyLVKGOw4WE9zCno7dE8&#10;02rzUpKo3X+/HAY7fny/l+vBduJGPrSOFRTTHARx7XTLRsHu+30yBxEissbOMSn4oQDr1ehhiaV2&#10;d/6i2zYakUI4lKigibEvpQx1QxbD1PXEiTs5bzEm6I3UHu8p3HbyKc9n0mLLqaHBnt4aqi/bq1Xw&#10;ktH+YDaf2cf1YDNvdHWujpVSj+PhdQEi0hD/xX/ujVbwXBRpf3qTnoB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RRHMnEAAAA3QAAAA8AAAAAAAAAAAAAAAAAmAIAAGRycy9k&#10;b3ducmV2LnhtbFBLBQYAAAAABAAEAPUAAACJAwAAAAA=&#10;" path="m,l199644,r,3048l3048,3048r,1520952l199644,1524000r,3048l3048,1527048r-3048,l,1524000,,3048c,3048,,,,xe" fillcolor="black" stroked="f" strokeweight="0">
                  <v:stroke miterlimit="83231f" joinstyle="miter"/>
                  <v:path arrowok="t" textboxrect="0,0,199644,1527048"/>
                </v:shape>
                <v:shape id="Shape 3111" o:spid="_x0000_s1117" style="position:absolute;left:42667;top:5943;width:1996;height:15271;visibility:visible;mso-wrap-style:square;v-text-anchor:top" coordsize="199644,15270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25UscA&#10;AADdAAAADwAAAGRycy9kb3ducmV2LnhtbESPQWsCMRSE74X+h/AKvSyaXVtEVqOUQsVD91BtQW+P&#10;zTO7dvOyJFG3/74pFDwOM/MNs1gNthMX8qF1rKAY5yCIa6dbNgo+d2+jGYgQkTV2jknBDwVYLe/v&#10;Flhqd+UPumyjEQnCoUQFTYx9KWWoG7IYxq4nTt7ReYsxSW+k9nhNcNvJSZ5PpcWW00KDPb02VH9v&#10;z1bBc0Zfe7N5z9bnvc280dWpOlRKPT4ML3MQkYZ4C/+3N1rBU1EU8PcmPQ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sduVLHAAAA3QAAAA8AAAAAAAAAAAAAAAAAmAIAAGRy&#10;cy9kb3ducmV2LnhtbFBLBQYAAAAABAAEAPUAAACMAwAAAAA=&#10;" path="m,l199644,v,,,3048,,3048l199644,1524000r,3048l196596,1527048,,1527048r,-3048l196596,1524000r,-1520952l,3048,,xe" fillcolor="black" stroked="f" strokeweight="0">
                  <v:stroke miterlimit="83231f" joinstyle="miter"/>
                  <v:path arrowok="t" textboxrect="0,0,199644,1527048"/>
                </v:shape>
                <v:shape id="Picture 23806" o:spid="_x0000_s1118" type="#_x0000_t75" style="position:absolute;left:41351;top:6664;width:732;height: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65m1nJAAAA3gAAAA8AAABkcnMvZG93bnJldi54bWxEj09rwkAUxO+FfoflFbwU3dRCkOgamkLR&#10;i0JT/+DtmX0modm3aXbV+O27QqHHYWZ+w8zS3jTiQp2rLSt4GUUgiAuray4VbL4+hhMQziNrbCyT&#10;ghs5SOePDzNMtL3yJ11yX4oAYZeggsr7NpHSFRUZdCPbEgfvZDuDPsiulLrDa4CbRo6jKJYGaw4L&#10;Fbb0XlHxnZ+NAl5sD/vVcZ1lt3z9syvic2+3z0oNnvq3KQhPvf8P/7WXWsH4dRLFcL8TroCc/wI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brmbWckAAADeAAAADwAAAAAAAAAA&#10;AAAAAACfAgAAZHJzL2Rvd25yZXYueG1sUEsFBgAAAAAEAAQA9wAAAJUDAAAAAA==&#10;">
                  <v:imagedata r:id="rId50" o:title=""/>
                </v:shape>
                <v:shape id="Shape 3114" o:spid="_x0000_s1119" style="position:absolute;left:41310;top:6644;width:427;height:823;visibility:visible;mso-wrap-style:square;v-text-anchor:top" coordsize="42672,82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7uqcUA&#10;AADdAAAADwAAAGRycy9kb3ducmV2LnhtbESPQWsCMRSE7wX/Q3iCt5pd24qsRhFBEG9VQbw9N6+7&#10;WzcvS5Jq9Nc3hYLHYWa+YWaLaFpxJecbywryYQaCuLS64UrBYb9+nYDwAVlja5kU3MnDYt57mWGh&#10;7Y0/6boLlUgQ9gUqqEPoCil9WZNBP7QdcfK+rDMYknSV1A5vCW5aOcqysTTYcFqosaNVTeVl92MU&#10;nL9tS4fzarQZH7fu8bGP61MWlRr043IKIlAMz/B/e6MVvOX5O/y9SU9Az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Pu6pxQAAAN0AAAAPAAAAAAAAAAAAAAAAAJgCAABkcnMv&#10;ZG93bnJldi54bWxQSwUGAAAAAAQABAD1AAAAigMAAAAA&#10;" path="m6096,l42672,r,12192l15240,12192r,57911l42672,70103r,12193l6096,82296c3048,82296,,79248,,76200l,6096c,3048,3048,,6096,xe" fillcolor="black" stroked="f" strokeweight="0">
                  <v:stroke miterlimit="83231f" joinstyle="miter"/>
                  <v:path arrowok="t" textboxrect="0,0,42672,82296"/>
                </v:shape>
                <v:shape id="Shape 3115" o:spid="_x0000_s1120" style="position:absolute;left:41737;top:6644;width:396;height:823;visibility:visible;mso-wrap-style:square;v-text-anchor:top" coordsize="39624,82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fNj8UA&#10;AADdAAAADwAAAGRycy9kb3ducmV2LnhtbESP0WrCQBRE3wv9h+UW+qabtERqdJW2UKgPCo1+wCV7&#10;zcZk76bZrYl/7wpCH4eZOcMs16NtxZl6XztWkE4TEMSl0zVXCg77r8kbCB+QNbaOScGFPKxXjw9L&#10;zLUb+IfORahEhLDPUYEJocul9KUhi37qOuLoHV1vMUTZV1L3OES4beVLksykxZrjgsGOPg2VTfFn&#10;FbjL/Lc1211tN43c2Y9Mb05NUOr5aXxfgAg0hv/wvf2tFbymaQa3N/EJyN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Z82PxQAAAN0AAAAPAAAAAAAAAAAAAAAAAJgCAABkcnMv&#10;ZG93bnJldi54bWxQSwUGAAAAAAQABAD1AAAAigMAAAAA&#10;" path="m,l33528,v3048,,6096,3048,6096,6096l39624,76200v,3048,-3048,6096,-6096,6096l,82296,,70103r27432,l27432,12192,,12192,,xe" fillcolor="black" stroked="f" strokeweight="0">
                  <v:stroke miterlimit="83231f" joinstyle="miter"/>
                  <v:path arrowok="t" textboxrect="0,0,39624,82296"/>
                </v:shape>
                <v:rect id="Rectangle 3116" o:spid="_x0000_s1121" style="position:absolute;left:42377;top:6446;width:1786;height:1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eIjscA&#10;AADdAAAADwAAAGRycy9kb3ducmV2LnhtbESPS2vDMBCE74X+B7GF3hrZLQTbiWJMHyTHPAppbou1&#10;tU2tlbHU2MmvjwKBHIeZ+YaZ56NpxZF611hWEE8iEMSl1Q1XCr53Xy8JCOeRNbaWScGJHOSLx4c5&#10;ZtoOvKHj1lciQNhlqKD2vsukdGVNBt3EdsTB+7W9QR9kX0nd4xDgppWvUTSVBhsOCzV29F5T+bf9&#10;NwqWSVf8rOx5qNrPw3K/3qcfu9Qr9fw0FjMQnkZ/D9/aK63gLY6ncH0TnoBcX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uHiI7HAAAA3QAAAA8AAAAAAAAAAAAAAAAAmAIAAGRy&#10;cy9kb3ducmV2LnhtbFBLBQYAAAAABAAEAPUAAACMAwAAAAA=&#10;" filled="f" stroked="f">
                  <v:textbox inset="0,0,0,0">
                    <w:txbxContent>
                      <w:p w14:paraId="411077B9" w14:textId="77777777" w:rsidR="005830ED" w:rsidRDefault="005830ED" w:rsidP="00110D1D">
                        <w:pPr>
                          <w:spacing w:after="160" w:line="259" w:lineRule="auto"/>
                        </w:pPr>
                        <w:r>
                          <w:rPr>
                            <w:rFonts w:ascii="Calibri" w:eastAsia="Calibri" w:hAnsi="Calibri" w:cs="Calibri"/>
                            <w:sz w:val="20"/>
                          </w:rPr>
                          <w:t>Cu</w:t>
                        </w:r>
                      </w:p>
                    </w:txbxContent>
                  </v:textbox>
                </v:rect>
                <v:shape id="Picture 23807" o:spid="_x0000_s1122" type="#_x0000_t75" style="position:absolute;left:41351;top:8849;width:732;height: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Uwt9PIAAAA3gAAAA8AAABkcnMvZG93bnJldi54bWxEj09rwkAUxO+C32F5Qi9SN1WxIc0q0iLt&#10;QQr+OXh8zT6TaPbtkl1j+u27hUKPw8z8hslXvWlER62vLSt4miQgiAuray4VHA+bxxSED8gaG8uk&#10;4Js8rJbDQY6ZtnfeUbcPpYgQ9hkqqEJwmZS+qMign1hHHL2zbQ2GKNtS6hbvEW4aOU2ShTRYc1yo&#10;0NFrRcV1fzMK0vnW9eZTajcbv8vL9s2Od18npR5G/foFRKA+/If/2h9awXSWJs/weydeAbn8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FMLfTyAAAAN4AAAAPAAAAAAAAAAAA&#10;AAAAAJ8CAABkcnMvZG93bnJldi54bWxQSwUGAAAAAAQABAD3AAAAlAMAAAAA&#10;">
                  <v:imagedata r:id="rId51" o:title=""/>
                </v:shape>
                <v:shape id="Shape 3119" o:spid="_x0000_s1123" style="position:absolute;left:41310;top:8808;width:427;height:823;visibility:visible;mso-wrap-style:square;v-text-anchor:top" coordsize="42672,82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9BN8UA&#10;AADdAAAADwAAAGRycy9kb3ducmV2LnhtbESPQWsCMRSE7wX/Q3iCt5pdpaJbo4ggSG9VQbw9N6+7&#10;q5uXJYma9tc3hYLHYWa+YebLaFpxJ+cbywryYQaCuLS64UrBYb95nYLwAVlja5kUfJOH5aL3MsdC&#10;2wd/0n0XKpEg7AtUUIfQFVL6siaDfmg74uR9WWcwJOkqqR0+Ety0cpRlE2mw4bRQY0frmsrr7mYU&#10;nC+2pcN5PdpOjh/u520fN6csKjXox9U7iEAxPMP/7a1WMM7zGfy9SU9AL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P0E3xQAAAN0AAAAPAAAAAAAAAAAAAAAAAJgCAABkcnMv&#10;ZG93bnJldi54bWxQSwUGAAAAAAQABAD1AAAAigMAAAAA&#10;" path="m6096,l42672,r,15240l15240,15240r,54864l42672,70104r,12192l6096,82296c3048,82296,,82296,,76200l,6096c,3048,3048,,6096,xe" fillcolor="black" stroked="f" strokeweight="0">
                  <v:stroke miterlimit="83231f" joinstyle="miter"/>
                  <v:path arrowok="t" textboxrect="0,0,42672,82296"/>
                </v:shape>
                <v:shape id="Shape 3120" o:spid="_x0000_s1124" style="position:absolute;left:41737;top:8808;width:396;height:823;visibility:visible;mso-wrap-style:square;v-text-anchor:top" coordsize="39624,82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ykqsMA&#10;AADdAAAADwAAAGRycy9kb3ducmV2LnhtbERP3WrCMBS+H/gO4Qx2N1MrE1eNxQ2E9WKCdQ9waI5N&#10;1+akazJt3365GHj58f1v89F24kqDbxwrWMwTEMSV0w3XCr7Oh+c1CB+QNXaOScFEHvLd7GGLmXY3&#10;PtG1DLWIIewzVGBC6DMpfWXIop+7njhyFzdYDBEOtdQD3mK47WSaJCtpseHYYLCnd0NVW/5aBW56&#10;/enM57GxRSuP9u1FF99tUOrpcdxvQAQaw1387/7QCpaLNO6Pb+ITkL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nykqsMAAADdAAAADwAAAAAAAAAAAAAAAACYAgAAZHJzL2Rv&#10;d25yZXYueG1sUEsFBgAAAAAEAAQA9QAAAIgDAAAAAA==&#10;" path="m,l33528,v3048,,6096,3048,6096,6096l39624,76200v,6096,-3048,6096,-6096,6096l,82296,,70104r27432,l27432,15240,,15240,,xe" fillcolor="black" stroked="f" strokeweight="0">
                  <v:stroke miterlimit="83231f" joinstyle="miter"/>
                  <v:path arrowok="t" textboxrect="0,0,39624,82296"/>
                </v:shape>
                <v:rect id="Rectangle 3121" o:spid="_x0000_s1125" style="position:absolute;left:42377;top:8641;width:1485;height:1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LaR8cA&#10;AADdAAAADwAAAGRycy9kb3ducmV2LnhtbESPzWrDMBCE74W8g9hAb43sBEriRDEmP8TH1imkuS3W&#10;1ja1VsZSYrdPXxUKPQ4z8w2zSUfTijv1rrGsIJ5FIIhLqxuuFLydj09LEM4ja2wtk4IvcpBuJw8b&#10;TLQd+JXuha9EgLBLUEHtfZdI6cqaDLqZ7YiD92F7gz7IvpK6xyHATSvnUfQsDTYcFmrsaFdT+Vnc&#10;jILTssvec/s9VO3herq8XFb788or9TgdszUIT6P/D/+1c61gEc9j+H0TnoDc/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oC2kfHAAAA3QAAAA8AAAAAAAAAAAAAAAAAmAIAAGRy&#10;cy9kb3ducmV2LnhtbFBLBQYAAAAABAAEAPUAAACMAwAAAAA=&#10;" filled="f" stroked="f">
                  <v:textbox inset="0,0,0,0">
                    <w:txbxContent>
                      <w:p w14:paraId="058052DF" w14:textId="77777777" w:rsidR="005830ED" w:rsidRDefault="005830ED" w:rsidP="00110D1D">
                        <w:pPr>
                          <w:spacing w:after="160" w:line="259" w:lineRule="auto"/>
                        </w:pPr>
                        <w:r>
                          <w:rPr>
                            <w:rFonts w:ascii="Calibri" w:eastAsia="Calibri" w:hAnsi="Calibri" w:cs="Calibri"/>
                            <w:sz w:val="20"/>
                          </w:rPr>
                          <w:t>Ni</w:t>
                        </w:r>
                      </w:p>
                    </w:txbxContent>
                  </v:textbox>
                </v:rect>
                <v:shape id="Picture 23808" o:spid="_x0000_s1126" type="#_x0000_t75" style="position:absolute;left:41351;top:11043;width:732;height: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PUyHDAAAA3gAAAA8AAABkcnMvZG93bnJldi54bWxET8tqwkAU3Rf8h+EWuqsTjYhER6liQVz5&#10;aAvdXTLXJCRzJ2TGPP7eWQguD+e92vSmEi01rrCsYDKOQBCnVhecKfi5fn8uQDiPrLGyTAoGcrBZ&#10;j95WmGjb8Znai89ECGGXoILc+zqR0qU5GXRjWxMH7mYbgz7AJpO6wS6Em0pOo2guDRYcGnKsaZdT&#10;Wl7uRsEMt5N///sX06mWs3RP5bA/lkp9vPdfSxCeev8SP90HrWAaL6KwN9wJV0Cu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89TIcMAAADeAAAADwAAAAAAAAAAAAAAAACf&#10;AgAAZHJzL2Rvd25yZXYueG1sUEsFBgAAAAAEAAQA9wAAAI8DAAAAAA==&#10;">
                  <v:imagedata r:id="rId52" o:title=""/>
                </v:shape>
                <v:shape id="Shape 3124" o:spid="_x0000_s1127" style="position:absolute;left:41310;top:11003;width:427;height:823;visibility:visible;mso-wrap-style:square;v-text-anchor:top" coordsize="42672,82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Nf9McA&#10;AADdAAAADwAAAGRycy9kb3ducmV2LnhtbESPT2vCQBTE74V+h+UJvdWNUUSiq2j/qHgQaqT1+Mg+&#10;k9Ts2zS7avrtu4LQ4zAzv2Ems9ZU4kKNKy0r6HUjEMSZ1SXnCvbp+/MIhPPIGivLpOCXHMymjw8T&#10;TLS98gdddj4XAcIuQQWF93UipcsKMui6tiYO3tE2Bn2QTS51g9cAN5WMo2goDZYcFgqs6aWg7LQ7&#10;GwWfOn2Lvjbbw2I1eO2ncYpu+f2j1FOnnY9BeGr9f/jeXmsF/V48gNub8ATk9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QzX/THAAAA3QAAAA8AAAAAAAAAAAAAAAAAmAIAAGRy&#10;cy9kb3ducmV2LnhtbFBLBQYAAAAABAAEAPUAAACMAwAAAAA=&#10;" path="m6096,l42672,r,12192l15240,12192r,57912l42672,70104r,12193l6096,82297c3048,82297,,79249,,76200l,6097c,3049,3048,,6096,xe" fillcolor="black" stroked="f" strokeweight="0">
                  <v:stroke miterlimit="83231f" joinstyle="miter"/>
                  <v:path arrowok="t" textboxrect="0,0,42672,82297"/>
                </v:shape>
                <v:shape id="Shape 3125" o:spid="_x0000_s1128" style="position:absolute;left:41737;top:11003;width:396;height:823;visibility:visible;mso-wrap-style:square;v-text-anchor:top" coordsize="39624,82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NbgcUA&#10;AADdAAAADwAAAGRycy9kb3ducmV2LnhtbESPwWrDMBBE74X+g9hAL6WW45ASXCuhLRR8q+30AxZr&#10;Y5lYK8dSE/fvq0Agx2Fm3jDFbraDONPke8cKlkkKgrh1uudOwc/+62UDwgdkjYNjUvBHHnbbx4cC&#10;c+0uXNO5CZ2IEPY5KjAhjLmUvjVk0SduJI7ewU0WQ5RTJ/WElwi3g8zS9FVa7DkuGBzp01B7bH5t&#10;pHyc5LOt5cGt0/L7NJi2qaqNUk+L+f0NRKA53MO3dqkVrJbZGq5v4hOQ2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I1uBxQAAAN0AAAAPAAAAAAAAAAAAAAAAAJgCAABkcnMv&#10;ZG93bnJldi54bWxQSwUGAAAAAAQABAD1AAAAigMAAAAA&#10;" path="m,l33528,v3048,,6096,3049,6096,6097l39624,76200v,3049,-3048,6097,-6096,6097l,82297,,70104r27432,l27432,12192,,12192,,xe" fillcolor="black" stroked="f" strokeweight="0">
                  <v:stroke miterlimit="83231f" joinstyle="miter"/>
                  <v:path arrowok="t" textboxrect="0,0,39624,82297"/>
                </v:shape>
                <v:rect id="Rectangle 3126" o:spid="_x0000_s1129" style="position:absolute;left:42377;top:10805;width:1705;height:1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tCM8YA&#10;AADdAAAADwAAAGRycy9kb3ducmV2LnhtbESPQWvCQBSE70L/w/KE3swmFkSjq4S2osdWC9HbI/tM&#10;gtm3IbuatL++WxB6HGbmG2a1GUwj7tS52rKCJIpBEBdW11wq+DpuJ3MQziNrbCyTgm9ysFk/jVaY&#10;atvzJ90PvhQBwi5FBZX3bSqlKyoy6CLbEgfvYjuDPsiulLrDPsBNI6dxPJMGaw4LFbb0WlFxPdyM&#10;gt28zU57+9OXzft5l3/ki7fjwiv1PB6yJQhPg/8PP9p7reAlmc7g7014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etCM8YAAADdAAAADwAAAAAAAAAAAAAAAACYAgAAZHJz&#10;L2Rvd25yZXYueG1sUEsFBgAAAAAEAAQA9QAAAIsDAAAAAA==&#10;" filled="f" stroked="f">
                  <v:textbox inset="0,0,0,0">
                    <w:txbxContent>
                      <w:p w14:paraId="0FBE73AA" w14:textId="77777777" w:rsidR="005830ED" w:rsidRDefault="005830ED" w:rsidP="00110D1D">
                        <w:pPr>
                          <w:spacing w:after="160" w:line="259" w:lineRule="auto"/>
                        </w:pPr>
                        <w:r>
                          <w:rPr>
                            <w:rFonts w:ascii="Calibri" w:eastAsia="Calibri" w:hAnsi="Calibri" w:cs="Calibri"/>
                            <w:sz w:val="20"/>
                          </w:rPr>
                          <w:t>Zn</w:t>
                        </w:r>
                      </w:p>
                    </w:txbxContent>
                  </v:textbox>
                </v:rect>
                <v:shape id="Shape 24598" o:spid="_x0000_s1130" style="position:absolute;left:41371;top:13228;width:701;height:701;visibility:visible;mso-wrap-style:square;v-text-anchor:top" coordsize="70103,701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xdIsUA&#10;AADeAAAADwAAAGRycy9kb3ducmV2LnhtbERPy07CQBTdm/gPk2vixsDUKgQKAzEawbiRR8P6pnOZ&#10;Fjp3ms5Yyt8zCxOXJ+c9X/a2Fh21vnKs4HmYgCAunK7YKMj3n4MJCB+QNdaOScGVPCwX93dzzLS7&#10;8Ja6XTAihrDPUEEZQpNJ6YuSLPqha4gjd3StxRBha6Ru8RLDbS3TJBlLixXHhhIbei+pOO9+rQIa&#10;HQ/085JvTjJ/Wn18r03aHYxSjw/92wxEoD78i//cX1pB+jqaxr3xTrwCcn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LF0ixQAAAN4AAAAPAAAAAAAAAAAAAAAAAJgCAABkcnMv&#10;ZG93bnJldi54bWxQSwUGAAAAAAQABAD1AAAAigMAAAAA&#10;" path="m,l70103,r,70103l,70103,,e" fillcolor="#cff" stroked="f" strokeweight="0">
                  <v:stroke miterlimit="83231f" joinstyle="miter"/>
                  <v:path arrowok="t" textboxrect="0,0,70103,70103"/>
                </v:shape>
                <v:shape id="Shape 3128" o:spid="_x0000_s1131" style="position:absolute;left:41310;top:13167;width:427;height:823;visibility:visible;mso-wrap-style:square;v-text-anchor:top" coordsize="42672,82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8uEcIA&#10;AADdAAAADwAAAGRycy9kb3ducmV2LnhtbERPy4rCMBTdD/gP4Q7MbkytKNIxyiAI4s4HiLtrc6et&#10;NjcliZrx681CcHk47+k8mlbcyPnGsoJBPwNBXFrdcKVgv1t+T0D4gKyxtUwK/snDfNb7mGKh7Z03&#10;dNuGSqQQ9gUqqEPoCil9WZNB37cdceL+rDMYEnSV1A7vKdy0Ms+ysTTYcGqosaNFTeVlezUKTmfb&#10;0v60yFfjw9o9Rru4PGZRqa/P+PsDIlAMb/HLvdIKhoM8zU1v0hOQs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Hy4RwgAAAN0AAAAPAAAAAAAAAAAAAAAAAJgCAABkcnMvZG93&#10;bnJldi54bWxQSwUGAAAAAAQABAD1AAAAhwMAAAAA&#10;" path="m6096,l42672,r,12192l15240,12192r,57911l42672,70103r,12193l6096,82296c3048,82296,,79248,,76200l,6096c,3048,3048,,6096,xe" fillcolor="black" stroked="f" strokeweight="0">
                  <v:stroke miterlimit="83231f" joinstyle="miter"/>
                  <v:path arrowok="t" textboxrect="0,0,42672,82296"/>
                </v:shape>
                <v:shape id="Shape 3129" o:spid="_x0000_s1132" style="position:absolute;left:41737;top:13167;width:396;height:823;visibility:visible;mso-wrap-style:square;v-text-anchor:top" coordsize="39624,82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YNN8QA&#10;AADdAAAADwAAAGRycy9kb3ducmV2LnhtbESP3YrCMBSE7wXfIRxh7zTVZUWrUdwFYb1Q8OcBDs2x&#10;qW1OahO1vr1ZWPBymJlvmPmytZW4U+MLxwqGgwQEceZ0wbmC03Hdn4DwAVlj5ZgUPMnDctHtzDHV&#10;7sF7uh9CLiKEfYoKTAh1KqXPDFn0A1cTR+/sGoshyiaXusFHhNtKjpJkLC0WHBcM1vRjKCsPN6vA&#10;PafXymx3hd2Ucme/v/TmUgalPnrtagYiUBve4f/2r1bwORxN4e9NfAJy8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dGDTfEAAAA3QAAAA8AAAAAAAAAAAAAAAAAmAIAAGRycy9k&#10;b3ducmV2LnhtbFBLBQYAAAAABAAEAPUAAACJAwAAAAA=&#10;" path="m,l33528,v3048,,6096,3048,6096,6096l39624,76200v,3048,-3048,6096,-6096,6096l,82296,,70103r27432,l27432,12192,,12192,,xe" fillcolor="black" stroked="f" strokeweight="0">
                  <v:stroke miterlimit="83231f" joinstyle="miter"/>
                  <v:path arrowok="t" textboxrect="0,0,39624,82296"/>
                </v:shape>
                <v:rect id="Rectangle 3130" o:spid="_x0000_s1133" style="position:absolute;left:42377;top:12999;width:2261;height:1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fpAcIA&#10;AADdAAAADwAAAGRycy9kb3ducmV2LnhtbERPy4rCMBTdC/MP4Q7MTlMVRGtTkRkHXfoCdXdprm2x&#10;uSlNxnb8erMQXB7OO1l0phJ3alxpWcFwEIEgzqwuOVdwPPz2pyCcR9ZYWSYF/+RgkX70Eoy1bXlH&#10;973PRQhhF6OCwvs6ltJlBRl0A1sTB+5qG4M+wCaXusE2hJtKjqJoIg2WHBoKrOm7oOy2/zMK1tN6&#10;ed7YR5tXq8v6tD3Nfg4zr9TXZ7ecg/DU+bf45d5oBePhOOwPb8ITkO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l+kBwgAAAN0AAAAPAAAAAAAAAAAAAAAAAJgCAABkcnMvZG93&#10;bnJldi54bWxQSwUGAAAAAAQABAD1AAAAhwMAAAAA&#10;" filled="f" stroked="f">
                  <v:textbox inset="0,0,0,0">
                    <w:txbxContent>
                      <w:p w14:paraId="65F4E045" w14:textId="77777777" w:rsidR="005830ED" w:rsidRDefault="005830ED" w:rsidP="00110D1D">
                        <w:pPr>
                          <w:spacing w:after="160" w:line="259" w:lineRule="auto"/>
                        </w:pPr>
                        <w:r>
                          <w:rPr>
                            <w:rFonts w:ascii="Calibri" w:eastAsia="Calibri" w:hAnsi="Calibri" w:cs="Calibri"/>
                            <w:sz w:val="20"/>
                          </w:rPr>
                          <w:t>Mg</w:t>
                        </w:r>
                      </w:p>
                    </w:txbxContent>
                  </v:textbox>
                </v:rect>
                <v:shape id="Shape 24599" o:spid="_x0000_s1134" style="position:absolute;left:41371;top:15422;width:701;height:701;visibility:visible;mso-wrap-style:square;v-text-anchor:top" coordsize="70103,701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4nIC8YA&#10;AADeAAAADwAAAGRycy9kb3ducmV2LnhtbESP0WoCMRRE3wv+Q7iCL6VmK1bqahSpSPehIK5+wGVz&#10;zS5ubsIm6vr3jVDo4zAzZ5jluretuFEXGscK3scZCOLK6YaNgtNx9/YJIkRkja1jUvCgAOvV4GWJ&#10;uXZ3PtCtjEYkCIccFdQx+lzKUNVkMYydJ07e2XUWY5KdkbrDe4LbVk6ybCYtNpwWavT0VVN1Ka9W&#10;wawo3PVkXv12d/Fl/NnuK/N9Vmo07DcLEJH6+B/+axdawWT6MZ/D8066AnL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4nIC8YAAADeAAAADwAAAAAAAAAAAAAAAACYAgAAZHJz&#10;L2Rvd25yZXYueG1sUEsFBgAAAAAEAAQA9QAAAIsDAAAAAA==&#10;" path="m,l70103,r,70103l,70103,,e" fillcolor="#7f7f7f" stroked="f" strokeweight="0">
                  <v:stroke miterlimit="83231f" joinstyle="miter"/>
                  <v:path arrowok="t" textboxrect="0,0,70103,70103"/>
                </v:shape>
                <v:shape id="Shape 3132" o:spid="_x0000_s1135" style="position:absolute;left:41310;top:15361;width:427;height:823;visibility:visible;mso-wrap-style:square;v-text-anchor:top" coordsize="42672,82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0xsgA&#10;AADdAAAADwAAAGRycy9kb3ducmV2LnhtbESPQWvCQBSE74X+h+UVeqsbk1Ikukq1rRYPgonYHh/Z&#10;1ySafZtmt5r+e1co9DjMzDfMZNabRpyoc7VlBcNBBIK4sLrmUsEuf3sYgXAeWWNjmRT8koPZ9PZm&#10;gqm2Z97SKfOlCBB2KSqovG9TKV1RkUE3sC1x8L5sZ9AH2ZVSd3gOcNPIOIqepMGaw0KFLS0qKo7Z&#10;j1Gw1/lr9LHefM5Xjy9JHufolodvpe7v+ucxCE+9/w//td+1gmSYxHB9E56AnF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xT/TGyAAAAN0AAAAPAAAAAAAAAAAAAAAAAJgCAABk&#10;cnMvZG93bnJldi54bWxQSwUGAAAAAAQABAD1AAAAjQMAAAAA&#10;" path="m6096,l42672,r,12192l15240,12192r,54864l42672,67056r,15241l6096,82297c3048,82297,,79248,,76200l,6097c,,3048,,6096,xe" fillcolor="black" stroked="f" strokeweight="0">
                  <v:stroke miterlimit="83231f" joinstyle="miter"/>
                  <v:path arrowok="t" textboxrect="0,0,42672,82297"/>
                </v:shape>
                <v:shape id="Shape 3133" o:spid="_x0000_s1136" style="position:absolute;left:41737;top:15361;width:396;height:823;visibility:visible;mso-wrap-style:square;v-text-anchor:top" coordsize="39624,82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ws8IA&#10;AADdAAAADwAAAGRycy9kb3ducmV2LnhtbESP0YrCMBRE3xf8h3AFXxZNtbhINYoKgm+rXT/g0lyb&#10;YnNTm6j17zeC4OMwM2eYxaqztbhT6yvHCsajBARx4XTFpYLT3244A+EDssbaMSl4kofVsve1wEy7&#10;Bx/pnodSRAj7DBWYEJpMSl8YsuhHriGO3tm1FkOUbSl1i48It7WcJMmPtFhxXDDY0NZQcclvNlI2&#10;V/ltj/Lspsn+91qbIj8cZkoN+t16DiJQFz7hd3uvFaTjNIXXm/gE5P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X/CzwgAAAN0AAAAPAAAAAAAAAAAAAAAAAJgCAABkcnMvZG93&#10;bnJldi54bWxQSwUGAAAAAAQABAD1AAAAhwMAAAAA&#10;" path="m,l33528,v3048,,6096,,6096,6097l39624,76200v,3048,-3048,6097,-6096,6097l,82297,,67056r27432,l27432,12192,,12192,,xe" fillcolor="black" stroked="f" strokeweight="0">
                  <v:stroke miterlimit="83231f" joinstyle="miter"/>
                  <v:path arrowok="t" textboxrect="0,0,39624,82297"/>
                </v:shape>
                <v:rect id="Rectangle 3134" o:spid="_x0000_s1137" style="position:absolute;left:42377;top:15163;width:1786;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vAsYA&#10;AADdAAAADwAAAGRycy9kb3ducmV2LnhtbESPS4vCQBCE78L+h6EXvOnEB6LRUWRV9Ohjwd1bk2mT&#10;sJmekBlN9Nc7grDHoqq+omaLxhTiRpXLLSvodSMQxInVOacKvk+bzhiE88gaC8uk4E4OFvOP1gxj&#10;bWs+0O3oUxEg7GJUkHlfxlK6JCODrmtL4uBdbGXQB1mlUldYB7gpZD+KRtJgzmEhw5K+Mkr+jlej&#10;YDsulz87+6jTYv27Pe/Pk9Vp4pVqfzbLKQhPjf8Pv9s7rWDQGwzh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zvAsYAAADdAAAADwAAAAAAAAAAAAAAAACYAgAAZHJz&#10;L2Rvd25yZXYueG1sUEsFBgAAAAAEAAQA9QAAAIsDAAAAAA==&#10;" filled="f" stroked="f">
                  <v:textbox inset="0,0,0,0">
                    <w:txbxContent>
                      <w:p w14:paraId="5DF4DCB2" w14:textId="77777777" w:rsidR="005830ED" w:rsidRDefault="005830ED" w:rsidP="00110D1D">
                        <w:pPr>
                          <w:spacing w:after="160" w:line="259" w:lineRule="auto"/>
                        </w:pPr>
                        <w:r>
                          <w:rPr>
                            <w:rFonts w:ascii="Calibri" w:eastAsia="Calibri" w:hAnsi="Calibri" w:cs="Calibri"/>
                            <w:sz w:val="20"/>
                          </w:rPr>
                          <w:t>Cd</w:t>
                        </w:r>
                      </w:p>
                    </w:txbxContent>
                  </v:textbox>
                </v:rect>
                <v:shape id="Shape 24600" o:spid="_x0000_s1138" style="position:absolute;left:41371;top:17586;width:701;height:702;visibility:visible;mso-wrap-style:square;v-text-anchor:top" coordsize="70103,701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RURcUA&#10;AADeAAAADwAAAGRycy9kb3ducmV2LnhtbESPXWvCMBSG7wf+h3CE3c1UKTKqUUTQTbcx/PgBh+TY&#10;FpuTkmS2/vvlQvDy5f3imS9724gb+VA7VjAeZSCItTM1lwrOp83bO4gQkQ02jknBnQIsF4OXORbG&#10;dXyg2zGWIo1wKFBBFWNbSBl0RRbDyLXEybs4bzEm6UtpPHZp3DZykmVTabHm9FBhS+uK9PX4ZxUE&#10;nW93etyuvrv84+f09bs/+8teqddhv5qBiNTHZ/jR/jQKJvk0SwAJJ6GAXP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pFRFxQAAAN4AAAAPAAAAAAAAAAAAAAAAAJgCAABkcnMv&#10;ZG93bnJldi54bWxQSwUGAAAAAAQABAD1AAAAigMAAAAA&#10;" path="m,l70103,r,70103l,70103,,e" fillcolor="#ff8080" stroked="f" strokeweight="0">
                  <v:stroke miterlimit="83231f" joinstyle="miter"/>
                  <v:path arrowok="t" textboxrect="0,0,70103,70103"/>
                </v:shape>
                <v:shape id="Shape 3136" o:spid="_x0000_s1139" style="position:absolute;left:41310;top:17526;width:427;height:822;visibility:visible;mso-wrap-style:square;v-text-anchor:top" coordsize="42672,82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WJJcUA&#10;AADdAAAADwAAAGRycy9kb3ducmV2LnhtbESPQWsCMRSE74L/IbyCNzer0kW2RimCIN6qgnh7bl53&#10;t928LEnU1F9vCoUeh5n5hlmsounEjZxvLSuYZDkI4srqlmsFx8NmPAfhA7LGzjIp+CEPq+VwsMBS&#10;2zt/0G0fapEg7EtU0ITQl1L6qiGDPrM9cfI+rTMYknS11A7vCW46Oc3zQhpsOS002NO6oep7fzUK&#10;Ll+2o+NlPd0Wp517vB7i5pxHpUYv8f0NRKAY/sN/7a1WMJvMCvh9k56AXD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FYklxQAAAN0AAAAPAAAAAAAAAAAAAAAAAJgCAABkcnMv&#10;ZG93bnJldi54bWxQSwUGAAAAAAQABAD1AAAAigMAAAAA&#10;" path="m6096,l42672,r,12192l15240,12192r,57911l42672,70103r,12193l6096,82296c3048,82296,,79248,,76200l,6096c,3048,3048,,6096,xe" fillcolor="black" stroked="f" strokeweight="0">
                  <v:stroke miterlimit="83231f" joinstyle="miter"/>
                  <v:path arrowok="t" textboxrect="0,0,42672,82296"/>
                </v:shape>
                <v:shape id="Shape 3137" o:spid="_x0000_s1140" style="position:absolute;left:41737;top:17526;width:396;height:822;visibility:visible;mso-wrap-style:square;v-text-anchor:top" coordsize="39624,82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yqA8UA&#10;AADdAAAADwAAAGRycy9kb3ducmV2LnhtbESP3WoCMRSE74W+QzgF7zSrYtXVKFUo1IsK/jzAYXPc&#10;bHdzsm6irm9vCgUvh5n5hlmsWluJGzW+cKxg0E9AEGdOF5wrOB2/elMQPiBrrByTggd5WC3fOgtM&#10;tbvznm6HkIsIYZ+iAhNCnUrpM0MWfd/VxNE7u8ZiiLLJpW7wHuG2ksMk+ZAWC44LBmvaGMrKw9Uq&#10;cI/ZpTI/u8JuS7mz67He/pZBqe57+zkHEagNr/B/+1srGA1GE/h7E5+AXD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TKoDxQAAAN0AAAAPAAAAAAAAAAAAAAAAAJgCAABkcnMv&#10;ZG93bnJldi54bWxQSwUGAAAAAAQABAD1AAAAigMAAAAA&#10;" path="m,l33528,v3048,,6096,3048,6096,6096l39624,76200v,3048,-3048,6096,-6096,6096l,82296,,70103r27432,l27432,12192,,12192,,xe" fillcolor="black" stroked="f" strokeweight="0">
                  <v:stroke miterlimit="83231f" joinstyle="miter"/>
                  <v:path arrowok="t" textboxrect="0,0,39624,82296"/>
                </v:shape>
                <v:rect id="Rectangle 3138" o:spid="_x0000_s1141" style="position:absolute;left:42377;top:17327;width:1487;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HlB8IA&#10;AADdAAAADwAAAGRycy9kb3ducmV2LnhtbERPy4rCMBTdC/MP4Q7MTlMVRGtTkRkHXfoCdXdprm2x&#10;uSlNxnb8erMQXB7OO1l0phJ3alxpWcFwEIEgzqwuOVdwPPz2pyCcR9ZYWSYF/+RgkX70Eoy1bXlH&#10;973PRQhhF6OCwvs6ltJlBRl0A1sTB+5qG4M+wCaXusE2hJtKjqJoIg2WHBoKrOm7oOy2/zMK1tN6&#10;ed7YR5tXq8v6tD3Nfg4zr9TXZ7ecg/DU+bf45d5oBePhOMwNb8ITkO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eUHwgAAAN0AAAAPAAAAAAAAAAAAAAAAAJgCAABkcnMvZG93&#10;bnJldi54bWxQSwUGAAAAAAQABAD1AAAAhwMAAAAA&#10;" filled="f" stroked="f">
                  <v:textbox inset="0,0,0,0">
                    <w:txbxContent>
                      <w:p w14:paraId="0A3420B0" w14:textId="77777777" w:rsidR="005830ED" w:rsidRDefault="005830ED" w:rsidP="00110D1D">
                        <w:pPr>
                          <w:spacing w:after="160" w:line="259" w:lineRule="auto"/>
                        </w:pPr>
                        <w:r>
                          <w:rPr>
                            <w:rFonts w:ascii="Calibri" w:eastAsia="Calibri" w:hAnsi="Calibri" w:cs="Calibri"/>
                            <w:sz w:val="20"/>
                          </w:rPr>
                          <w:t>Cr</w:t>
                        </w:r>
                      </w:p>
                    </w:txbxContent>
                  </v:textbox>
                </v:rect>
                <v:shape id="Picture 23809" o:spid="_x0000_s1142" type="#_x0000_t75" style="position:absolute;left:41351;top:19710;width:732;height: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B7EvGAAAA3gAAAA8AAABkcnMvZG93bnJldi54bWxEj0+LwjAUxO8L+x3CW/C2plaRWo0isoKe&#10;xD+X3h7Ns+1u81KSrNZvbxYWPA4z8xtmsepNK27kfGNZwWiYgCAurW64UnA5bz8zED4ga2wtk4IH&#10;eVgt398WmGt75yPdTqESEcI+RwV1CF0upS9rMuiHtiOO3tU6gyFKV0nt8B7hppVpkkylwYbjQo0d&#10;bWoqf06/RsEE06/J4XgowiMrZt/usi95VCg1+OjXcxCB+vAK/7d3WkE6zpIZ/N2JV0Au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EHsS8YAAADeAAAADwAAAAAAAAAAAAAA&#10;AACfAgAAZHJzL2Rvd25yZXYueG1sUEsFBgAAAAAEAAQA9wAAAJIDAAAAAA==&#10;">
                  <v:imagedata r:id="rId53" o:title=""/>
                </v:shape>
                <v:shape id="Shape 3141" o:spid="_x0000_s1143" style="position:absolute;left:41310;top:19690;width:427;height:823;visibility:visible;mso-wrap-style:square;v-text-anchor:top" coordsize="42672,82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piLMUA&#10;AADdAAAADwAAAGRycy9kb3ducmV2LnhtbESPQWsCMRSE7wX/Q3iCt5pd24qsRhFBEG9VQbw9N6+7&#10;WzcvS5Jq9Nc3hYLHYWa+YWaLaFpxJecbywryYQaCuLS64UrBYb9+nYDwAVlja5kU3MnDYt57mWGh&#10;7Y0/6boLlUgQ9gUqqEPoCil9WZNBP7QdcfK+rDMYknSV1A5vCW5aOcqysTTYcFqosaNVTeVl92MU&#10;nL9tS4fzarQZH7fu8bGP61MWlRr043IKIlAMz/B/e6MVvOXvOfy9SU9Az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mIsxQAAAN0AAAAPAAAAAAAAAAAAAAAAAJgCAABkcnMv&#10;ZG93bnJldi54bWxQSwUGAAAAAAQABAD1AAAAigMAAAAA&#10;" path="m6096,l42672,r,15240l15240,15240r,54864l42672,70104r,12192l6096,82296c3048,82296,,82296,,76200l,6096c,3048,3048,,6096,xe" fillcolor="black" stroked="f" strokeweight="0">
                  <v:stroke miterlimit="83231f" joinstyle="miter"/>
                  <v:path arrowok="t" textboxrect="0,0,42672,82296"/>
                </v:shape>
                <v:shape id="Shape 3142" o:spid="_x0000_s1144" style="position:absolute;left:41737;top:19690;width:396;height:823;visibility:visible;mso-wrap-style:square;v-text-anchor:top" coordsize="39624,82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165sYA&#10;AADdAAAADwAAAGRycy9kb3ducmV2LnhtbESP0WrCQBRE3wX/YblC33QTW0tN3YgtFOqDQlM/4JK9&#10;zcZk76bZrca/7wqCj8PMnGFW68G24kS9rx0rSGcJCOLS6ZorBYfvj+kLCB+QNbaOScGFPKzz8WiF&#10;mXZn/qJTESoRIewzVGBC6DIpfWnIop+5jjh6P663GKLsK6l7PEe4beU8SZ6lxZrjgsGO3g2VTfFn&#10;FbjL8rc1u31tt43c27eF3h6boNTDZNi8ggg0hHv41v7UCh7Tpzlc38QnIP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D165sYAAADdAAAADwAAAAAAAAAAAAAAAACYAgAAZHJz&#10;L2Rvd25yZXYueG1sUEsFBgAAAAAEAAQA9QAAAIsDAAAAAA==&#10;" path="m,l33528,v3048,,6096,3048,6096,6096l39624,76200v,6096,-3048,6096,-6096,6096l,82296,,70104r27432,l27432,15240,,15240,,xe" fillcolor="black" stroked="f" strokeweight="0">
                  <v:stroke miterlimit="83231f" joinstyle="miter"/>
                  <v:path arrowok="t" textboxrect="0,0,39624,82296"/>
                </v:shape>
                <v:rect id="Rectangle 3143" o:spid="_x0000_s1145" style="position:absolute;left:42377;top:19522;width:1785;height:1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MEC8YA&#10;AADdAAAADwAAAGRycy9kb3ducmV2LnhtbESPS4vCQBCE78L+h6EXvOnEB6LRUWRV9Ohjwd1bk2mT&#10;sJmekBlN9Nc7grDHoqq+omaLxhTiRpXLLSvodSMQxInVOacKvk+bzhiE88gaC8uk4E4OFvOP1gxj&#10;bWs+0O3oUxEg7GJUkHlfxlK6JCODrmtL4uBdbGXQB1mlUldYB7gpZD+KRtJgzmEhw5K+Mkr+jlej&#10;YDsulz87+6jTYv27Pe/Pk9Vp4pVqfzbLKQhPjf8Pv9s7rWDQGw7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EMEC8YAAADdAAAADwAAAAAAAAAAAAAAAACYAgAAZHJz&#10;L2Rvd25yZXYueG1sUEsFBgAAAAAEAAQA9QAAAIsDAAAAAA==&#10;" filled="f" stroked="f">
                  <v:textbox inset="0,0,0,0">
                    <w:txbxContent>
                      <w:p w14:paraId="25122B25" w14:textId="77777777" w:rsidR="005830ED" w:rsidRDefault="005830ED" w:rsidP="00110D1D">
                        <w:pPr>
                          <w:spacing w:after="160" w:line="259" w:lineRule="auto"/>
                        </w:pPr>
                        <w:r>
                          <w:rPr>
                            <w:rFonts w:ascii="Calibri" w:eastAsia="Calibri" w:hAnsi="Calibri" w:cs="Calibri"/>
                            <w:sz w:val="20"/>
                          </w:rPr>
                          <w:t>Pb</w:t>
                        </w:r>
                      </w:p>
                    </w:txbxContent>
                  </v:textbox>
                </v:rect>
                <w10:anchorlock/>
              </v:group>
            </w:pict>
          </mc:Fallback>
        </mc:AlternateContent>
      </w:r>
    </w:p>
    <w:p w14:paraId="35AB827F" w14:textId="77777777" w:rsidR="0051271B" w:rsidRPr="00972BD5" w:rsidRDefault="0051271B" w:rsidP="0051271B">
      <w:pPr>
        <w:ind w:right="97"/>
        <w:jc w:val="center"/>
        <w:rPr>
          <w:sz w:val="28"/>
          <w:szCs w:val="28"/>
        </w:rPr>
      </w:pPr>
    </w:p>
    <w:p w14:paraId="56B8ED91" w14:textId="4E33CDB4" w:rsidR="006E229B" w:rsidRPr="00972BD5" w:rsidRDefault="000772FF" w:rsidP="0051271B">
      <w:pPr>
        <w:ind w:right="97"/>
        <w:jc w:val="center"/>
        <w:rPr>
          <w:sz w:val="28"/>
          <w:szCs w:val="28"/>
        </w:rPr>
      </w:pPr>
      <w:r w:rsidRPr="00972BD5">
        <w:rPr>
          <w:sz w:val="28"/>
          <w:szCs w:val="28"/>
        </w:rPr>
        <w:t xml:space="preserve">Сурет </w:t>
      </w:r>
      <w:r w:rsidR="00D139F2">
        <w:rPr>
          <w:sz w:val="28"/>
          <w:szCs w:val="28"/>
        </w:rPr>
        <w:t>19</w:t>
      </w:r>
      <w:r w:rsidR="001A0CA4">
        <w:rPr>
          <w:sz w:val="28"/>
          <w:szCs w:val="28"/>
        </w:rPr>
        <w:t xml:space="preserve"> -</w:t>
      </w:r>
      <w:r w:rsidR="006E229B" w:rsidRPr="00972BD5">
        <w:rPr>
          <w:sz w:val="28"/>
          <w:szCs w:val="28"/>
        </w:rPr>
        <w:t xml:space="preserve"> З-2 алаңының топырағындағы ауыр металдар құрамының динамикасы</w:t>
      </w:r>
      <w:r w:rsidR="004946AA" w:rsidRPr="00972BD5">
        <w:rPr>
          <w:sz w:val="28"/>
          <w:szCs w:val="28"/>
        </w:rPr>
        <w:t xml:space="preserve"> (мг/кг)</w:t>
      </w:r>
    </w:p>
    <w:p w14:paraId="7E55819D" w14:textId="0A7262CA" w:rsidR="002B3D6D" w:rsidRPr="00972BD5" w:rsidRDefault="002B3D6D" w:rsidP="002B3D6D">
      <w:pPr>
        <w:ind w:left="-15" w:right="97" w:firstLine="723"/>
        <w:jc w:val="center"/>
        <w:rPr>
          <w:sz w:val="28"/>
          <w:szCs w:val="28"/>
        </w:rPr>
      </w:pPr>
    </w:p>
    <w:p w14:paraId="0925C026" w14:textId="545C718A" w:rsidR="006E229B" w:rsidRPr="00972BD5" w:rsidRDefault="00B84AE3" w:rsidP="006E229B">
      <w:pPr>
        <w:ind w:left="-15" w:right="97" w:firstLine="723"/>
        <w:jc w:val="both"/>
        <w:rPr>
          <w:sz w:val="28"/>
          <w:szCs w:val="28"/>
        </w:rPr>
      </w:pPr>
      <w:r w:rsidRPr="001A0CA4">
        <w:rPr>
          <w:bCs/>
          <w:sz w:val="28"/>
          <w:szCs w:val="28"/>
        </w:rPr>
        <w:t>З</w:t>
      </w:r>
      <w:r w:rsidR="006E229B" w:rsidRPr="001A0CA4">
        <w:rPr>
          <w:bCs/>
          <w:sz w:val="28"/>
          <w:szCs w:val="28"/>
        </w:rPr>
        <w:t>-3 Алаңы.</w:t>
      </w:r>
      <w:r w:rsidR="006E229B" w:rsidRPr="00972BD5">
        <w:rPr>
          <w:b/>
          <w:sz w:val="28"/>
          <w:szCs w:val="28"/>
        </w:rPr>
        <w:t xml:space="preserve"> </w:t>
      </w:r>
      <w:r w:rsidR="006E229B" w:rsidRPr="00972BD5">
        <w:rPr>
          <w:sz w:val="28"/>
          <w:szCs w:val="28"/>
        </w:rPr>
        <w:t xml:space="preserve">Зерттеу алаңы батыс жазықта, етек төбелерінің алдында, зауыт пен вахталық ауыл арасында таңдалады.  </w:t>
      </w:r>
    </w:p>
    <w:p w14:paraId="79F143C6" w14:textId="77777777" w:rsidR="006E229B" w:rsidRPr="00972BD5" w:rsidRDefault="006E229B" w:rsidP="006E229B">
      <w:pPr>
        <w:ind w:left="-15" w:right="97" w:firstLine="723"/>
        <w:jc w:val="both"/>
        <w:rPr>
          <w:sz w:val="28"/>
          <w:szCs w:val="28"/>
        </w:rPr>
      </w:pPr>
      <w:r w:rsidRPr="00972BD5">
        <w:rPr>
          <w:sz w:val="28"/>
          <w:szCs w:val="28"/>
        </w:rPr>
        <w:lastRenderedPageBreak/>
        <w:t>Айта кету керек, бұл аймақты халық жайылым ретінде пайдаланады. Ландшафт тегіс, мұнда ұсақ малды, жылқыларды және түйелерді жаю үшін пайдаланылатын көктемгі-жазғы күзгі жусан өсімдіктері басым.</w:t>
      </w:r>
    </w:p>
    <w:p w14:paraId="4AB8FA47" w14:textId="77777777" w:rsidR="006E229B" w:rsidRPr="00972BD5" w:rsidRDefault="006E229B" w:rsidP="006E229B">
      <w:pPr>
        <w:ind w:left="-15" w:right="97" w:firstLine="723"/>
        <w:jc w:val="both"/>
        <w:rPr>
          <w:sz w:val="28"/>
          <w:szCs w:val="28"/>
        </w:rPr>
      </w:pPr>
    </w:p>
    <w:p w14:paraId="35664418" w14:textId="153D0F78" w:rsidR="006E229B" w:rsidRPr="00972BD5" w:rsidRDefault="001A0CA4" w:rsidP="001A0CA4">
      <w:pPr>
        <w:ind w:left="-15" w:right="97" w:firstLine="15"/>
        <w:jc w:val="both"/>
        <w:rPr>
          <w:sz w:val="28"/>
          <w:szCs w:val="28"/>
        </w:rPr>
      </w:pPr>
      <w:r>
        <w:rPr>
          <w:sz w:val="28"/>
          <w:szCs w:val="28"/>
        </w:rPr>
        <w:t xml:space="preserve">                              </w:t>
      </w:r>
      <w:r w:rsidR="006E229B" w:rsidRPr="00972BD5">
        <w:rPr>
          <w:rFonts w:eastAsia="Calibri"/>
          <w:noProof/>
          <w:sz w:val="28"/>
          <w:szCs w:val="28"/>
          <w:lang w:val="ru-RU"/>
        </w:rPr>
        <mc:AlternateContent>
          <mc:Choice Requires="wpg">
            <w:drawing>
              <wp:inline distT="0" distB="0" distL="0" distR="0" wp14:anchorId="58BCF752" wp14:editId="6468DBC7">
                <wp:extent cx="4438939" cy="2353725"/>
                <wp:effectExtent l="0" t="0" r="0" b="0"/>
                <wp:docPr id="20713" name="Group 20707"/>
                <wp:cNvGraphicFramePr/>
                <a:graphic xmlns:a="http://schemas.openxmlformats.org/drawingml/2006/main">
                  <a:graphicData uri="http://schemas.microsoft.com/office/word/2010/wordprocessingGroup">
                    <wpg:wgp>
                      <wpg:cNvGrpSpPr/>
                      <wpg:grpSpPr>
                        <a:xfrm>
                          <a:off x="0" y="0"/>
                          <a:ext cx="4438939" cy="2353725"/>
                          <a:chOff x="0" y="0"/>
                          <a:chExt cx="4438939" cy="2353725"/>
                        </a:xfrm>
                      </wpg:grpSpPr>
                      <pic:pic xmlns:pic="http://schemas.openxmlformats.org/drawingml/2006/picture">
                        <pic:nvPicPr>
                          <pic:cNvPr id="20714" name="Picture 3402"/>
                          <pic:cNvPicPr/>
                        </pic:nvPicPr>
                        <pic:blipFill>
                          <a:blip r:embed="rId54"/>
                          <a:stretch>
                            <a:fillRect/>
                          </a:stretch>
                        </pic:blipFill>
                        <pic:spPr>
                          <a:xfrm>
                            <a:off x="354618" y="0"/>
                            <a:ext cx="3581400" cy="2182368"/>
                          </a:xfrm>
                          <a:prstGeom prst="rect">
                            <a:avLst/>
                          </a:prstGeom>
                        </pic:spPr>
                      </pic:pic>
                      <wps:wsp>
                        <wps:cNvPr id="20723" name="Shape 24601"/>
                        <wps:cNvSpPr/>
                        <wps:spPr>
                          <a:xfrm>
                            <a:off x="348523" y="2151888"/>
                            <a:ext cx="36576" cy="9144"/>
                          </a:xfrm>
                          <a:custGeom>
                            <a:avLst/>
                            <a:gdLst/>
                            <a:ahLst/>
                            <a:cxnLst/>
                            <a:rect l="0" t="0" r="0" b="0"/>
                            <a:pathLst>
                              <a:path w="36576" h="9144">
                                <a:moveTo>
                                  <a:pt x="0" y="0"/>
                                </a:moveTo>
                                <a:lnTo>
                                  <a:pt x="36576" y="0"/>
                                </a:lnTo>
                                <a:lnTo>
                                  <a:pt x="3657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724" name="Shape 24602"/>
                        <wps:cNvSpPr/>
                        <wps:spPr>
                          <a:xfrm>
                            <a:off x="348523" y="1923288"/>
                            <a:ext cx="36576" cy="9144"/>
                          </a:xfrm>
                          <a:custGeom>
                            <a:avLst/>
                            <a:gdLst/>
                            <a:ahLst/>
                            <a:cxnLst/>
                            <a:rect l="0" t="0" r="0" b="0"/>
                            <a:pathLst>
                              <a:path w="36576" h="9144">
                                <a:moveTo>
                                  <a:pt x="0" y="0"/>
                                </a:moveTo>
                                <a:lnTo>
                                  <a:pt x="36576" y="0"/>
                                </a:lnTo>
                                <a:lnTo>
                                  <a:pt x="3657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725" name="Shape 24603"/>
                        <wps:cNvSpPr/>
                        <wps:spPr>
                          <a:xfrm>
                            <a:off x="348523" y="1691640"/>
                            <a:ext cx="36576" cy="9144"/>
                          </a:xfrm>
                          <a:custGeom>
                            <a:avLst/>
                            <a:gdLst/>
                            <a:ahLst/>
                            <a:cxnLst/>
                            <a:rect l="0" t="0" r="0" b="0"/>
                            <a:pathLst>
                              <a:path w="36576" h="9144">
                                <a:moveTo>
                                  <a:pt x="0" y="0"/>
                                </a:moveTo>
                                <a:lnTo>
                                  <a:pt x="36576" y="0"/>
                                </a:lnTo>
                                <a:lnTo>
                                  <a:pt x="3657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726" name="Shape 24604"/>
                        <wps:cNvSpPr/>
                        <wps:spPr>
                          <a:xfrm>
                            <a:off x="348523" y="1459992"/>
                            <a:ext cx="36576" cy="9144"/>
                          </a:xfrm>
                          <a:custGeom>
                            <a:avLst/>
                            <a:gdLst/>
                            <a:ahLst/>
                            <a:cxnLst/>
                            <a:rect l="0" t="0" r="0" b="0"/>
                            <a:pathLst>
                              <a:path w="36576" h="9144">
                                <a:moveTo>
                                  <a:pt x="0" y="0"/>
                                </a:moveTo>
                                <a:lnTo>
                                  <a:pt x="36576" y="0"/>
                                </a:lnTo>
                                <a:lnTo>
                                  <a:pt x="3657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727" name="Shape 24605"/>
                        <wps:cNvSpPr/>
                        <wps:spPr>
                          <a:xfrm>
                            <a:off x="348523" y="1228344"/>
                            <a:ext cx="36576" cy="9144"/>
                          </a:xfrm>
                          <a:custGeom>
                            <a:avLst/>
                            <a:gdLst/>
                            <a:ahLst/>
                            <a:cxnLst/>
                            <a:rect l="0" t="0" r="0" b="0"/>
                            <a:pathLst>
                              <a:path w="36576" h="9144">
                                <a:moveTo>
                                  <a:pt x="0" y="0"/>
                                </a:moveTo>
                                <a:lnTo>
                                  <a:pt x="36576" y="0"/>
                                </a:lnTo>
                                <a:lnTo>
                                  <a:pt x="3657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728" name="Shape 24606"/>
                        <wps:cNvSpPr/>
                        <wps:spPr>
                          <a:xfrm>
                            <a:off x="348523" y="996696"/>
                            <a:ext cx="36576" cy="9144"/>
                          </a:xfrm>
                          <a:custGeom>
                            <a:avLst/>
                            <a:gdLst/>
                            <a:ahLst/>
                            <a:cxnLst/>
                            <a:rect l="0" t="0" r="0" b="0"/>
                            <a:pathLst>
                              <a:path w="36576" h="9144">
                                <a:moveTo>
                                  <a:pt x="0" y="0"/>
                                </a:moveTo>
                                <a:lnTo>
                                  <a:pt x="36576" y="0"/>
                                </a:lnTo>
                                <a:lnTo>
                                  <a:pt x="3657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729" name="Shape 24607"/>
                        <wps:cNvSpPr/>
                        <wps:spPr>
                          <a:xfrm>
                            <a:off x="348523" y="765048"/>
                            <a:ext cx="36576" cy="9144"/>
                          </a:xfrm>
                          <a:custGeom>
                            <a:avLst/>
                            <a:gdLst/>
                            <a:ahLst/>
                            <a:cxnLst/>
                            <a:rect l="0" t="0" r="0" b="0"/>
                            <a:pathLst>
                              <a:path w="36576" h="9144">
                                <a:moveTo>
                                  <a:pt x="0" y="0"/>
                                </a:moveTo>
                                <a:lnTo>
                                  <a:pt x="36576" y="0"/>
                                </a:lnTo>
                                <a:lnTo>
                                  <a:pt x="3657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730" name="Shape 24608"/>
                        <wps:cNvSpPr/>
                        <wps:spPr>
                          <a:xfrm>
                            <a:off x="348523" y="533400"/>
                            <a:ext cx="36576" cy="9144"/>
                          </a:xfrm>
                          <a:custGeom>
                            <a:avLst/>
                            <a:gdLst/>
                            <a:ahLst/>
                            <a:cxnLst/>
                            <a:rect l="0" t="0" r="0" b="0"/>
                            <a:pathLst>
                              <a:path w="36576" h="9144">
                                <a:moveTo>
                                  <a:pt x="0" y="0"/>
                                </a:moveTo>
                                <a:lnTo>
                                  <a:pt x="36576" y="0"/>
                                </a:lnTo>
                                <a:lnTo>
                                  <a:pt x="3657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731" name="Shape 24609"/>
                        <wps:cNvSpPr/>
                        <wps:spPr>
                          <a:xfrm>
                            <a:off x="348523" y="301752"/>
                            <a:ext cx="36576" cy="9144"/>
                          </a:xfrm>
                          <a:custGeom>
                            <a:avLst/>
                            <a:gdLst/>
                            <a:ahLst/>
                            <a:cxnLst/>
                            <a:rect l="0" t="0" r="0" b="0"/>
                            <a:pathLst>
                              <a:path w="36576" h="9144">
                                <a:moveTo>
                                  <a:pt x="0" y="0"/>
                                </a:moveTo>
                                <a:lnTo>
                                  <a:pt x="36576" y="0"/>
                                </a:lnTo>
                                <a:lnTo>
                                  <a:pt x="3657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732" name="Shape 24610"/>
                        <wps:cNvSpPr/>
                        <wps:spPr>
                          <a:xfrm>
                            <a:off x="348523" y="70104"/>
                            <a:ext cx="36576" cy="9144"/>
                          </a:xfrm>
                          <a:custGeom>
                            <a:avLst/>
                            <a:gdLst/>
                            <a:ahLst/>
                            <a:cxnLst/>
                            <a:rect l="0" t="0" r="0" b="0"/>
                            <a:pathLst>
                              <a:path w="36576" h="9144">
                                <a:moveTo>
                                  <a:pt x="0" y="0"/>
                                </a:moveTo>
                                <a:lnTo>
                                  <a:pt x="36576" y="0"/>
                                </a:lnTo>
                                <a:lnTo>
                                  <a:pt x="3657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733" name="Rectangle 3413"/>
                        <wps:cNvSpPr/>
                        <wps:spPr>
                          <a:xfrm>
                            <a:off x="220507" y="2107693"/>
                            <a:ext cx="78101" cy="156903"/>
                          </a:xfrm>
                          <a:prstGeom prst="rect">
                            <a:avLst/>
                          </a:prstGeom>
                          <a:ln>
                            <a:noFill/>
                          </a:ln>
                        </wps:spPr>
                        <wps:txbx>
                          <w:txbxContent>
                            <w:p w14:paraId="7E2C310D" w14:textId="77777777" w:rsidR="005830ED" w:rsidRDefault="005830ED" w:rsidP="006E229B">
                              <w:pPr>
                                <w:spacing w:after="160" w:line="259" w:lineRule="auto"/>
                              </w:pPr>
                              <w:r>
                                <w:rPr>
                                  <w:rFonts w:ascii="Calibri" w:eastAsia="Calibri" w:hAnsi="Calibri" w:cs="Calibri"/>
                                  <w:sz w:val="18"/>
                                </w:rPr>
                                <w:t>0</w:t>
                              </w:r>
                            </w:p>
                          </w:txbxContent>
                        </wps:txbx>
                        <wps:bodyPr horzOverflow="overflow" vert="horz" lIns="0" tIns="0" rIns="0" bIns="0" rtlCol="0">
                          <a:noAutofit/>
                        </wps:bodyPr>
                      </wps:wsp>
                      <wps:wsp>
                        <wps:cNvPr id="20734" name="Rectangle 3414"/>
                        <wps:cNvSpPr/>
                        <wps:spPr>
                          <a:xfrm>
                            <a:off x="220507" y="1876045"/>
                            <a:ext cx="78101" cy="156903"/>
                          </a:xfrm>
                          <a:prstGeom prst="rect">
                            <a:avLst/>
                          </a:prstGeom>
                          <a:ln>
                            <a:noFill/>
                          </a:ln>
                        </wps:spPr>
                        <wps:txbx>
                          <w:txbxContent>
                            <w:p w14:paraId="63E32173" w14:textId="77777777" w:rsidR="005830ED" w:rsidRDefault="005830ED" w:rsidP="006E229B">
                              <w:pPr>
                                <w:spacing w:after="160" w:line="259" w:lineRule="auto"/>
                              </w:pPr>
                              <w:r>
                                <w:rPr>
                                  <w:rFonts w:ascii="Calibri" w:eastAsia="Calibri" w:hAnsi="Calibri" w:cs="Calibri"/>
                                  <w:sz w:val="18"/>
                                </w:rPr>
                                <w:t>2</w:t>
                              </w:r>
                            </w:p>
                          </w:txbxContent>
                        </wps:txbx>
                        <wps:bodyPr horzOverflow="overflow" vert="horz" lIns="0" tIns="0" rIns="0" bIns="0" rtlCol="0">
                          <a:noAutofit/>
                        </wps:bodyPr>
                      </wps:wsp>
                      <wps:wsp>
                        <wps:cNvPr id="20735" name="Rectangle 3415"/>
                        <wps:cNvSpPr/>
                        <wps:spPr>
                          <a:xfrm>
                            <a:off x="220507" y="1644397"/>
                            <a:ext cx="78101" cy="156903"/>
                          </a:xfrm>
                          <a:prstGeom prst="rect">
                            <a:avLst/>
                          </a:prstGeom>
                          <a:ln>
                            <a:noFill/>
                          </a:ln>
                        </wps:spPr>
                        <wps:txbx>
                          <w:txbxContent>
                            <w:p w14:paraId="2D0F3BD7" w14:textId="77777777" w:rsidR="005830ED" w:rsidRDefault="005830ED" w:rsidP="006E229B">
                              <w:pPr>
                                <w:spacing w:after="160" w:line="259" w:lineRule="auto"/>
                              </w:pPr>
                              <w:r>
                                <w:rPr>
                                  <w:rFonts w:ascii="Calibri" w:eastAsia="Calibri" w:hAnsi="Calibri" w:cs="Calibri"/>
                                  <w:sz w:val="18"/>
                                </w:rPr>
                                <w:t>4</w:t>
                              </w:r>
                            </w:p>
                          </w:txbxContent>
                        </wps:txbx>
                        <wps:bodyPr horzOverflow="overflow" vert="horz" lIns="0" tIns="0" rIns="0" bIns="0" rtlCol="0">
                          <a:noAutofit/>
                        </wps:bodyPr>
                      </wps:wsp>
                      <wps:wsp>
                        <wps:cNvPr id="3072" name="Rectangle 3416"/>
                        <wps:cNvSpPr/>
                        <wps:spPr>
                          <a:xfrm>
                            <a:off x="220507" y="1412749"/>
                            <a:ext cx="78101" cy="156903"/>
                          </a:xfrm>
                          <a:prstGeom prst="rect">
                            <a:avLst/>
                          </a:prstGeom>
                          <a:ln>
                            <a:noFill/>
                          </a:ln>
                        </wps:spPr>
                        <wps:txbx>
                          <w:txbxContent>
                            <w:p w14:paraId="4BD1E12B" w14:textId="77777777" w:rsidR="005830ED" w:rsidRDefault="005830ED" w:rsidP="006E229B">
                              <w:pPr>
                                <w:spacing w:after="160" w:line="259" w:lineRule="auto"/>
                              </w:pPr>
                              <w:r>
                                <w:rPr>
                                  <w:rFonts w:ascii="Calibri" w:eastAsia="Calibri" w:hAnsi="Calibri" w:cs="Calibri"/>
                                  <w:sz w:val="18"/>
                                </w:rPr>
                                <w:t>6</w:t>
                              </w:r>
                            </w:p>
                          </w:txbxContent>
                        </wps:txbx>
                        <wps:bodyPr horzOverflow="overflow" vert="horz" lIns="0" tIns="0" rIns="0" bIns="0" rtlCol="0">
                          <a:noAutofit/>
                        </wps:bodyPr>
                      </wps:wsp>
                      <wps:wsp>
                        <wps:cNvPr id="3073" name="Rectangle 3417"/>
                        <wps:cNvSpPr/>
                        <wps:spPr>
                          <a:xfrm>
                            <a:off x="220507" y="1181101"/>
                            <a:ext cx="78101" cy="156903"/>
                          </a:xfrm>
                          <a:prstGeom prst="rect">
                            <a:avLst/>
                          </a:prstGeom>
                          <a:ln>
                            <a:noFill/>
                          </a:ln>
                        </wps:spPr>
                        <wps:txbx>
                          <w:txbxContent>
                            <w:p w14:paraId="29403BFF" w14:textId="77777777" w:rsidR="005830ED" w:rsidRDefault="005830ED" w:rsidP="006E229B">
                              <w:pPr>
                                <w:spacing w:after="160" w:line="259" w:lineRule="auto"/>
                              </w:pPr>
                              <w:r>
                                <w:rPr>
                                  <w:rFonts w:ascii="Calibri" w:eastAsia="Calibri" w:hAnsi="Calibri" w:cs="Calibri"/>
                                  <w:sz w:val="18"/>
                                </w:rPr>
                                <w:t>8</w:t>
                              </w:r>
                            </w:p>
                          </w:txbxContent>
                        </wps:txbx>
                        <wps:bodyPr horzOverflow="overflow" vert="horz" lIns="0" tIns="0" rIns="0" bIns="0" rtlCol="0">
                          <a:noAutofit/>
                        </wps:bodyPr>
                      </wps:wsp>
                      <wps:wsp>
                        <wps:cNvPr id="3074" name="Rectangle 3418"/>
                        <wps:cNvSpPr/>
                        <wps:spPr>
                          <a:xfrm>
                            <a:off x="162595" y="949453"/>
                            <a:ext cx="155277" cy="156903"/>
                          </a:xfrm>
                          <a:prstGeom prst="rect">
                            <a:avLst/>
                          </a:prstGeom>
                          <a:ln>
                            <a:noFill/>
                          </a:ln>
                        </wps:spPr>
                        <wps:txbx>
                          <w:txbxContent>
                            <w:p w14:paraId="628DF992" w14:textId="77777777" w:rsidR="005830ED" w:rsidRDefault="005830ED" w:rsidP="006E229B">
                              <w:pPr>
                                <w:spacing w:after="160" w:line="259" w:lineRule="auto"/>
                              </w:pPr>
                              <w:r>
                                <w:rPr>
                                  <w:rFonts w:ascii="Calibri" w:eastAsia="Calibri" w:hAnsi="Calibri" w:cs="Calibri"/>
                                  <w:sz w:val="18"/>
                                </w:rPr>
                                <w:t>10</w:t>
                              </w:r>
                            </w:p>
                          </w:txbxContent>
                        </wps:txbx>
                        <wps:bodyPr horzOverflow="overflow" vert="horz" lIns="0" tIns="0" rIns="0" bIns="0" rtlCol="0">
                          <a:noAutofit/>
                        </wps:bodyPr>
                      </wps:wsp>
                      <wps:wsp>
                        <wps:cNvPr id="3075" name="Rectangle 3419"/>
                        <wps:cNvSpPr/>
                        <wps:spPr>
                          <a:xfrm>
                            <a:off x="162595" y="717805"/>
                            <a:ext cx="155277" cy="156903"/>
                          </a:xfrm>
                          <a:prstGeom prst="rect">
                            <a:avLst/>
                          </a:prstGeom>
                          <a:ln>
                            <a:noFill/>
                          </a:ln>
                        </wps:spPr>
                        <wps:txbx>
                          <w:txbxContent>
                            <w:p w14:paraId="1BE5CC2D" w14:textId="77777777" w:rsidR="005830ED" w:rsidRDefault="005830ED" w:rsidP="006E229B">
                              <w:pPr>
                                <w:spacing w:after="160" w:line="259" w:lineRule="auto"/>
                              </w:pPr>
                              <w:r>
                                <w:rPr>
                                  <w:rFonts w:ascii="Calibri" w:eastAsia="Calibri" w:hAnsi="Calibri" w:cs="Calibri"/>
                                  <w:sz w:val="18"/>
                                </w:rPr>
                                <w:t>12</w:t>
                              </w:r>
                            </w:p>
                          </w:txbxContent>
                        </wps:txbx>
                        <wps:bodyPr horzOverflow="overflow" vert="horz" lIns="0" tIns="0" rIns="0" bIns="0" rtlCol="0">
                          <a:noAutofit/>
                        </wps:bodyPr>
                      </wps:wsp>
                      <wps:wsp>
                        <wps:cNvPr id="3076" name="Rectangle 3420"/>
                        <wps:cNvSpPr/>
                        <wps:spPr>
                          <a:xfrm>
                            <a:off x="162595" y="486157"/>
                            <a:ext cx="155277" cy="156903"/>
                          </a:xfrm>
                          <a:prstGeom prst="rect">
                            <a:avLst/>
                          </a:prstGeom>
                          <a:ln>
                            <a:noFill/>
                          </a:ln>
                        </wps:spPr>
                        <wps:txbx>
                          <w:txbxContent>
                            <w:p w14:paraId="1698AE80" w14:textId="77777777" w:rsidR="005830ED" w:rsidRDefault="005830ED" w:rsidP="006E229B">
                              <w:pPr>
                                <w:spacing w:after="160" w:line="259" w:lineRule="auto"/>
                              </w:pPr>
                              <w:r>
                                <w:rPr>
                                  <w:rFonts w:ascii="Calibri" w:eastAsia="Calibri" w:hAnsi="Calibri" w:cs="Calibri"/>
                                  <w:sz w:val="18"/>
                                </w:rPr>
                                <w:t>14</w:t>
                              </w:r>
                            </w:p>
                          </w:txbxContent>
                        </wps:txbx>
                        <wps:bodyPr horzOverflow="overflow" vert="horz" lIns="0" tIns="0" rIns="0" bIns="0" rtlCol="0">
                          <a:noAutofit/>
                        </wps:bodyPr>
                      </wps:wsp>
                      <wps:wsp>
                        <wps:cNvPr id="3078" name="Rectangle 3421"/>
                        <wps:cNvSpPr/>
                        <wps:spPr>
                          <a:xfrm>
                            <a:off x="162595" y="254509"/>
                            <a:ext cx="155277" cy="156903"/>
                          </a:xfrm>
                          <a:prstGeom prst="rect">
                            <a:avLst/>
                          </a:prstGeom>
                          <a:ln>
                            <a:noFill/>
                          </a:ln>
                        </wps:spPr>
                        <wps:txbx>
                          <w:txbxContent>
                            <w:p w14:paraId="7B27509B" w14:textId="77777777" w:rsidR="005830ED" w:rsidRDefault="005830ED" w:rsidP="006E229B">
                              <w:pPr>
                                <w:spacing w:after="160" w:line="259" w:lineRule="auto"/>
                              </w:pPr>
                              <w:r>
                                <w:rPr>
                                  <w:rFonts w:ascii="Calibri" w:eastAsia="Calibri" w:hAnsi="Calibri" w:cs="Calibri"/>
                                  <w:sz w:val="18"/>
                                </w:rPr>
                                <w:t>16</w:t>
                              </w:r>
                            </w:p>
                          </w:txbxContent>
                        </wps:txbx>
                        <wps:bodyPr horzOverflow="overflow" vert="horz" lIns="0" tIns="0" rIns="0" bIns="0" rtlCol="0">
                          <a:noAutofit/>
                        </wps:bodyPr>
                      </wps:wsp>
                      <wps:wsp>
                        <wps:cNvPr id="3079" name="Rectangle 3422"/>
                        <wps:cNvSpPr/>
                        <wps:spPr>
                          <a:xfrm>
                            <a:off x="162595" y="22861"/>
                            <a:ext cx="155277" cy="156903"/>
                          </a:xfrm>
                          <a:prstGeom prst="rect">
                            <a:avLst/>
                          </a:prstGeom>
                          <a:ln>
                            <a:noFill/>
                          </a:ln>
                        </wps:spPr>
                        <wps:txbx>
                          <w:txbxContent>
                            <w:p w14:paraId="4193C129" w14:textId="77777777" w:rsidR="005830ED" w:rsidRDefault="005830ED" w:rsidP="006E229B">
                              <w:pPr>
                                <w:spacing w:after="160" w:line="259" w:lineRule="auto"/>
                              </w:pPr>
                              <w:r>
                                <w:rPr>
                                  <w:rFonts w:ascii="Calibri" w:eastAsia="Calibri" w:hAnsi="Calibri" w:cs="Calibri"/>
                                  <w:sz w:val="18"/>
                                </w:rPr>
                                <w:t>18</w:t>
                              </w:r>
                            </w:p>
                          </w:txbxContent>
                        </wps:txbx>
                        <wps:bodyPr horzOverflow="overflow" vert="horz" lIns="0" tIns="0" rIns="0" bIns="0" rtlCol="0">
                          <a:noAutofit/>
                        </wps:bodyPr>
                      </wps:wsp>
                      <wps:wsp>
                        <wps:cNvPr id="3080" name="Shape 24611"/>
                        <wps:cNvSpPr/>
                        <wps:spPr>
                          <a:xfrm>
                            <a:off x="3853723" y="2154936"/>
                            <a:ext cx="9144" cy="33528"/>
                          </a:xfrm>
                          <a:custGeom>
                            <a:avLst/>
                            <a:gdLst/>
                            <a:ahLst/>
                            <a:cxnLst/>
                            <a:rect l="0" t="0" r="0" b="0"/>
                            <a:pathLst>
                              <a:path w="9144" h="33528">
                                <a:moveTo>
                                  <a:pt x="0" y="0"/>
                                </a:moveTo>
                                <a:lnTo>
                                  <a:pt x="9144" y="0"/>
                                </a:lnTo>
                                <a:lnTo>
                                  <a:pt x="9144" y="33528"/>
                                </a:lnTo>
                                <a:lnTo>
                                  <a:pt x="0" y="3352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081" name="Shape 24612"/>
                        <wps:cNvSpPr/>
                        <wps:spPr>
                          <a:xfrm>
                            <a:off x="2988091" y="2154936"/>
                            <a:ext cx="9144" cy="33528"/>
                          </a:xfrm>
                          <a:custGeom>
                            <a:avLst/>
                            <a:gdLst/>
                            <a:ahLst/>
                            <a:cxnLst/>
                            <a:rect l="0" t="0" r="0" b="0"/>
                            <a:pathLst>
                              <a:path w="9144" h="33528">
                                <a:moveTo>
                                  <a:pt x="0" y="0"/>
                                </a:moveTo>
                                <a:lnTo>
                                  <a:pt x="9144" y="0"/>
                                </a:lnTo>
                                <a:lnTo>
                                  <a:pt x="9144" y="33528"/>
                                </a:lnTo>
                                <a:lnTo>
                                  <a:pt x="0" y="3352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082" name="Shape 24613"/>
                        <wps:cNvSpPr/>
                        <wps:spPr>
                          <a:xfrm>
                            <a:off x="2119411" y="2154936"/>
                            <a:ext cx="9144" cy="33528"/>
                          </a:xfrm>
                          <a:custGeom>
                            <a:avLst/>
                            <a:gdLst/>
                            <a:ahLst/>
                            <a:cxnLst/>
                            <a:rect l="0" t="0" r="0" b="0"/>
                            <a:pathLst>
                              <a:path w="9144" h="33528">
                                <a:moveTo>
                                  <a:pt x="0" y="0"/>
                                </a:moveTo>
                                <a:lnTo>
                                  <a:pt x="9144" y="0"/>
                                </a:lnTo>
                                <a:lnTo>
                                  <a:pt x="9144" y="33528"/>
                                </a:lnTo>
                                <a:lnTo>
                                  <a:pt x="0" y="3352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083" name="Shape 24614"/>
                        <wps:cNvSpPr/>
                        <wps:spPr>
                          <a:xfrm>
                            <a:off x="1250731" y="2154936"/>
                            <a:ext cx="9144" cy="33528"/>
                          </a:xfrm>
                          <a:custGeom>
                            <a:avLst/>
                            <a:gdLst/>
                            <a:ahLst/>
                            <a:cxnLst/>
                            <a:rect l="0" t="0" r="0" b="0"/>
                            <a:pathLst>
                              <a:path w="9144" h="33528">
                                <a:moveTo>
                                  <a:pt x="0" y="0"/>
                                </a:moveTo>
                                <a:lnTo>
                                  <a:pt x="9144" y="0"/>
                                </a:lnTo>
                                <a:lnTo>
                                  <a:pt x="9144" y="33528"/>
                                </a:lnTo>
                                <a:lnTo>
                                  <a:pt x="0" y="3352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084" name="Shape 24615"/>
                        <wps:cNvSpPr/>
                        <wps:spPr>
                          <a:xfrm>
                            <a:off x="382051" y="2154936"/>
                            <a:ext cx="9144" cy="33528"/>
                          </a:xfrm>
                          <a:custGeom>
                            <a:avLst/>
                            <a:gdLst/>
                            <a:ahLst/>
                            <a:cxnLst/>
                            <a:rect l="0" t="0" r="0" b="0"/>
                            <a:pathLst>
                              <a:path w="9144" h="33528">
                                <a:moveTo>
                                  <a:pt x="0" y="0"/>
                                </a:moveTo>
                                <a:lnTo>
                                  <a:pt x="9144" y="0"/>
                                </a:lnTo>
                                <a:lnTo>
                                  <a:pt x="9144" y="33528"/>
                                </a:lnTo>
                                <a:lnTo>
                                  <a:pt x="0" y="3352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085" name="Rectangle 3428"/>
                        <wps:cNvSpPr/>
                        <wps:spPr>
                          <a:xfrm>
                            <a:off x="543595" y="2248366"/>
                            <a:ext cx="729862" cy="140128"/>
                          </a:xfrm>
                          <a:prstGeom prst="rect">
                            <a:avLst/>
                          </a:prstGeom>
                          <a:ln>
                            <a:noFill/>
                          </a:ln>
                        </wps:spPr>
                        <wps:txbx>
                          <w:txbxContent>
                            <w:p w14:paraId="56A151AE" w14:textId="6F0314F0" w:rsidR="005830ED" w:rsidRPr="003C5DD6" w:rsidRDefault="005830ED" w:rsidP="006E229B">
                              <w:pPr>
                                <w:spacing w:after="160" w:line="259" w:lineRule="auto"/>
                                <w:rPr>
                                  <w:lang w:val="en-US"/>
                                </w:rPr>
                              </w:pPr>
                              <w:r>
                                <w:rPr>
                                  <w:sz w:val="18"/>
                                </w:rPr>
                                <w:t>Көктем 20</w:t>
                              </w:r>
                              <w:r>
                                <w:rPr>
                                  <w:sz w:val="18"/>
                                  <w:lang w:val="en-US"/>
                                </w:rPr>
                                <w:t>20</w:t>
                              </w:r>
                            </w:p>
                          </w:txbxContent>
                        </wps:txbx>
                        <wps:bodyPr horzOverflow="overflow" vert="horz" lIns="0" tIns="0" rIns="0" bIns="0" rtlCol="0">
                          <a:noAutofit/>
                        </wps:bodyPr>
                      </wps:wsp>
                      <wps:wsp>
                        <wps:cNvPr id="3086" name="Rectangle 3429"/>
                        <wps:cNvSpPr/>
                        <wps:spPr>
                          <a:xfrm>
                            <a:off x="1403131" y="2248366"/>
                            <a:ext cx="742185" cy="140128"/>
                          </a:xfrm>
                          <a:prstGeom prst="rect">
                            <a:avLst/>
                          </a:prstGeom>
                          <a:ln>
                            <a:noFill/>
                          </a:ln>
                        </wps:spPr>
                        <wps:txbx>
                          <w:txbxContent>
                            <w:p w14:paraId="4DB0C10E" w14:textId="6AB3154C" w:rsidR="005830ED" w:rsidRPr="003C5DD6" w:rsidRDefault="005830ED" w:rsidP="006E229B">
                              <w:pPr>
                                <w:spacing w:after="160" w:line="259" w:lineRule="auto"/>
                                <w:rPr>
                                  <w:lang w:val="en-US"/>
                                </w:rPr>
                              </w:pPr>
                              <w:r>
                                <w:rPr>
                                  <w:sz w:val="18"/>
                                </w:rPr>
                                <w:t>Күз 20</w:t>
                              </w:r>
                              <w:r>
                                <w:rPr>
                                  <w:sz w:val="18"/>
                                  <w:lang w:val="en-US"/>
                                </w:rPr>
                                <w:t>21</w:t>
                              </w:r>
                            </w:p>
                          </w:txbxContent>
                        </wps:txbx>
                        <wps:bodyPr horzOverflow="overflow" vert="horz" lIns="0" tIns="0" rIns="0" bIns="0" rtlCol="0">
                          <a:noAutofit/>
                        </wps:bodyPr>
                      </wps:wsp>
                      <wps:wsp>
                        <wps:cNvPr id="3087" name="Rectangle 3430"/>
                        <wps:cNvSpPr/>
                        <wps:spPr>
                          <a:xfrm>
                            <a:off x="2271811" y="2248366"/>
                            <a:ext cx="742185" cy="140128"/>
                          </a:xfrm>
                          <a:prstGeom prst="rect">
                            <a:avLst/>
                          </a:prstGeom>
                          <a:ln>
                            <a:noFill/>
                          </a:ln>
                        </wps:spPr>
                        <wps:txbx>
                          <w:txbxContent>
                            <w:p w14:paraId="2652D750" w14:textId="230FA27A" w:rsidR="005830ED" w:rsidRPr="003C5DD6" w:rsidRDefault="005830ED" w:rsidP="006E229B">
                              <w:pPr>
                                <w:spacing w:after="160" w:line="259" w:lineRule="auto"/>
                                <w:rPr>
                                  <w:lang w:val="en-US"/>
                                </w:rPr>
                              </w:pPr>
                              <w:r>
                                <w:rPr>
                                  <w:sz w:val="18"/>
                                </w:rPr>
                                <w:t>Күз 20</w:t>
                              </w:r>
                              <w:r>
                                <w:rPr>
                                  <w:sz w:val="18"/>
                                  <w:lang w:val="en-US"/>
                                </w:rPr>
                                <w:t>22</w:t>
                              </w:r>
                            </w:p>
                          </w:txbxContent>
                        </wps:txbx>
                        <wps:bodyPr horzOverflow="overflow" vert="horz" lIns="0" tIns="0" rIns="0" bIns="0" rtlCol="0">
                          <a:noAutofit/>
                        </wps:bodyPr>
                      </wps:wsp>
                      <wps:wsp>
                        <wps:cNvPr id="3088" name="Rectangle 3431"/>
                        <wps:cNvSpPr/>
                        <wps:spPr>
                          <a:xfrm>
                            <a:off x="3140491" y="2248366"/>
                            <a:ext cx="742185" cy="140128"/>
                          </a:xfrm>
                          <a:prstGeom prst="rect">
                            <a:avLst/>
                          </a:prstGeom>
                          <a:ln>
                            <a:noFill/>
                          </a:ln>
                        </wps:spPr>
                        <wps:txbx>
                          <w:txbxContent>
                            <w:p w14:paraId="48CAFE9A" w14:textId="4D907FC6" w:rsidR="005830ED" w:rsidRPr="003C5DD6" w:rsidRDefault="005830ED" w:rsidP="006E229B">
                              <w:pPr>
                                <w:spacing w:after="160" w:line="259" w:lineRule="auto"/>
                                <w:rPr>
                                  <w:lang w:val="en-US"/>
                                </w:rPr>
                              </w:pPr>
                              <w:r>
                                <w:rPr>
                                  <w:sz w:val="18"/>
                                </w:rPr>
                                <w:t>Күз 20</w:t>
                              </w:r>
                              <w:r>
                                <w:rPr>
                                  <w:sz w:val="18"/>
                                  <w:lang w:val="en-US"/>
                                </w:rPr>
                                <w:t>23</w:t>
                              </w:r>
                            </w:p>
                          </w:txbxContent>
                        </wps:txbx>
                        <wps:bodyPr horzOverflow="overflow" vert="horz" lIns="0" tIns="0" rIns="0" bIns="0" rtlCol="0">
                          <a:noAutofit/>
                        </wps:bodyPr>
                      </wps:wsp>
                      <wps:wsp>
                        <wps:cNvPr id="3100" name="Rectangle 3432"/>
                        <wps:cNvSpPr/>
                        <wps:spPr>
                          <a:xfrm rot="-5399999">
                            <a:off x="-101376" y="977708"/>
                            <a:ext cx="342868" cy="140116"/>
                          </a:xfrm>
                          <a:prstGeom prst="rect">
                            <a:avLst/>
                          </a:prstGeom>
                          <a:ln>
                            <a:noFill/>
                          </a:ln>
                        </wps:spPr>
                        <wps:txbx>
                          <w:txbxContent>
                            <w:p w14:paraId="54AF07C9" w14:textId="77777777" w:rsidR="005830ED" w:rsidRDefault="005830ED" w:rsidP="006E229B">
                              <w:pPr>
                                <w:spacing w:after="160" w:line="259" w:lineRule="auto"/>
                              </w:pPr>
                              <w:r>
                                <w:rPr>
                                  <w:sz w:val="18"/>
                                </w:rPr>
                                <w:t>мг/кг</w:t>
                              </w:r>
                            </w:p>
                          </w:txbxContent>
                        </wps:txbx>
                        <wps:bodyPr horzOverflow="overflow" vert="horz" lIns="0" tIns="0" rIns="0" bIns="0" rtlCol="0">
                          <a:noAutofit/>
                        </wps:bodyPr>
                      </wps:wsp>
                      <wps:wsp>
                        <wps:cNvPr id="3102" name="Shape 3433"/>
                        <wps:cNvSpPr/>
                        <wps:spPr>
                          <a:xfrm>
                            <a:off x="4085371" y="490728"/>
                            <a:ext cx="176784" cy="1392936"/>
                          </a:xfrm>
                          <a:custGeom>
                            <a:avLst/>
                            <a:gdLst/>
                            <a:ahLst/>
                            <a:cxnLst/>
                            <a:rect l="0" t="0" r="0" b="0"/>
                            <a:pathLst>
                              <a:path w="176784" h="1392936">
                                <a:moveTo>
                                  <a:pt x="0" y="0"/>
                                </a:moveTo>
                                <a:lnTo>
                                  <a:pt x="3048" y="0"/>
                                </a:lnTo>
                                <a:lnTo>
                                  <a:pt x="176784" y="0"/>
                                </a:lnTo>
                                <a:lnTo>
                                  <a:pt x="176784" y="3048"/>
                                </a:lnTo>
                                <a:lnTo>
                                  <a:pt x="3048" y="3048"/>
                                </a:lnTo>
                                <a:lnTo>
                                  <a:pt x="3048" y="1389888"/>
                                </a:lnTo>
                                <a:lnTo>
                                  <a:pt x="176784" y="1389888"/>
                                </a:lnTo>
                                <a:lnTo>
                                  <a:pt x="176784" y="1392936"/>
                                </a:lnTo>
                                <a:lnTo>
                                  <a:pt x="3048" y="1392936"/>
                                </a:lnTo>
                                <a:lnTo>
                                  <a:pt x="0" y="1392936"/>
                                </a:lnTo>
                                <a:lnTo>
                                  <a:pt x="0" y="1389888"/>
                                </a:lnTo>
                                <a:lnTo>
                                  <a:pt x="0" y="3048"/>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03" name="Shape 3434"/>
                        <wps:cNvSpPr/>
                        <wps:spPr>
                          <a:xfrm>
                            <a:off x="4262155" y="490728"/>
                            <a:ext cx="176784" cy="1392936"/>
                          </a:xfrm>
                          <a:custGeom>
                            <a:avLst/>
                            <a:gdLst/>
                            <a:ahLst/>
                            <a:cxnLst/>
                            <a:rect l="0" t="0" r="0" b="0"/>
                            <a:pathLst>
                              <a:path w="176784" h="1392936">
                                <a:moveTo>
                                  <a:pt x="0" y="0"/>
                                </a:moveTo>
                                <a:lnTo>
                                  <a:pt x="173736" y="0"/>
                                </a:lnTo>
                                <a:cubicBezTo>
                                  <a:pt x="176784" y="0"/>
                                  <a:pt x="176784" y="0"/>
                                  <a:pt x="176784" y="0"/>
                                </a:cubicBezTo>
                                <a:lnTo>
                                  <a:pt x="176784" y="1392936"/>
                                </a:lnTo>
                                <a:cubicBezTo>
                                  <a:pt x="176784" y="1392936"/>
                                  <a:pt x="176784" y="1392936"/>
                                  <a:pt x="173736" y="1392936"/>
                                </a:cubicBezTo>
                                <a:lnTo>
                                  <a:pt x="0" y="1392936"/>
                                </a:lnTo>
                                <a:lnTo>
                                  <a:pt x="0" y="1389888"/>
                                </a:lnTo>
                                <a:lnTo>
                                  <a:pt x="173736" y="1389888"/>
                                </a:lnTo>
                                <a:lnTo>
                                  <a:pt x="173736" y="3048"/>
                                </a:lnTo>
                                <a:lnTo>
                                  <a:pt x="0" y="3048"/>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3104" name="Picture 23810"/>
                          <pic:cNvPicPr/>
                        </pic:nvPicPr>
                        <pic:blipFill>
                          <a:blip r:embed="rId55"/>
                          <a:stretch>
                            <a:fillRect/>
                          </a:stretch>
                        </pic:blipFill>
                        <pic:spPr>
                          <a:xfrm>
                            <a:off x="4146331" y="557784"/>
                            <a:ext cx="64008" cy="60960"/>
                          </a:xfrm>
                          <a:prstGeom prst="rect">
                            <a:avLst/>
                          </a:prstGeom>
                        </pic:spPr>
                      </pic:pic>
                      <wps:wsp>
                        <wps:cNvPr id="3112" name="Shape 3437"/>
                        <wps:cNvSpPr/>
                        <wps:spPr>
                          <a:xfrm>
                            <a:off x="4143283" y="554736"/>
                            <a:ext cx="38100" cy="73152"/>
                          </a:xfrm>
                          <a:custGeom>
                            <a:avLst/>
                            <a:gdLst/>
                            <a:ahLst/>
                            <a:cxnLst/>
                            <a:rect l="0" t="0" r="0" b="0"/>
                            <a:pathLst>
                              <a:path w="38100" h="73152">
                                <a:moveTo>
                                  <a:pt x="6096" y="0"/>
                                </a:moveTo>
                                <a:lnTo>
                                  <a:pt x="38100" y="0"/>
                                </a:lnTo>
                                <a:lnTo>
                                  <a:pt x="38100" y="12192"/>
                                </a:lnTo>
                                <a:lnTo>
                                  <a:pt x="15240" y="12192"/>
                                </a:lnTo>
                                <a:lnTo>
                                  <a:pt x="15240" y="57912"/>
                                </a:lnTo>
                                <a:lnTo>
                                  <a:pt x="38100" y="57912"/>
                                </a:lnTo>
                                <a:lnTo>
                                  <a:pt x="38100" y="73152"/>
                                </a:lnTo>
                                <a:lnTo>
                                  <a:pt x="6096" y="73152"/>
                                </a:lnTo>
                                <a:cubicBezTo>
                                  <a:pt x="3048" y="73152"/>
                                  <a:pt x="0" y="70104"/>
                                  <a:pt x="0" y="64008"/>
                                </a:cubicBezTo>
                                <a:lnTo>
                                  <a:pt x="0" y="6096"/>
                                </a:lnTo>
                                <a:cubicBezTo>
                                  <a:pt x="0" y="3048"/>
                                  <a:pt x="3048" y="0"/>
                                  <a:pt x="609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13" name="Shape 3438"/>
                        <wps:cNvSpPr/>
                        <wps:spPr>
                          <a:xfrm>
                            <a:off x="4181383" y="554736"/>
                            <a:ext cx="35052" cy="73152"/>
                          </a:xfrm>
                          <a:custGeom>
                            <a:avLst/>
                            <a:gdLst/>
                            <a:ahLst/>
                            <a:cxnLst/>
                            <a:rect l="0" t="0" r="0" b="0"/>
                            <a:pathLst>
                              <a:path w="35052" h="73152">
                                <a:moveTo>
                                  <a:pt x="0" y="0"/>
                                </a:moveTo>
                                <a:lnTo>
                                  <a:pt x="28956" y="0"/>
                                </a:lnTo>
                                <a:cubicBezTo>
                                  <a:pt x="32004" y="0"/>
                                  <a:pt x="35052" y="3048"/>
                                  <a:pt x="35052" y="6096"/>
                                </a:cubicBezTo>
                                <a:lnTo>
                                  <a:pt x="35052" y="64008"/>
                                </a:lnTo>
                                <a:cubicBezTo>
                                  <a:pt x="35052" y="70104"/>
                                  <a:pt x="32004" y="73152"/>
                                  <a:pt x="28956" y="73152"/>
                                </a:cubicBezTo>
                                <a:lnTo>
                                  <a:pt x="0" y="73152"/>
                                </a:lnTo>
                                <a:lnTo>
                                  <a:pt x="0" y="57912"/>
                                </a:lnTo>
                                <a:lnTo>
                                  <a:pt x="22860" y="57912"/>
                                </a:lnTo>
                                <a:lnTo>
                                  <a:pt x="22860" y="12192"/>
                                </a:lnTo>
                                <a:lnTo>
                                  <a:pt x="0" y="12192"/>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17" name="Rectangle 3439"/>
                        <wps:cNvSpPr/>
                        <wps:spPr>
                          <a:xfrm>
                            <a:off x="4234723" y="539496"/>
                            <a:ext cx="153673" cy="148646"/>
                          </a:xfrm>
                          <a:prstGeom prst="rect">
                            <a:avLst/>
                          </a:prstGeom>
                          <a:ln>
                            <a:noFill/>
                          </a:ln>
                        </wps:spPr>
                        <wps:txbx>
                          <w:txbxContent>
                            <w:p w14:paraId="47E6CF77" w14:textId="77777777" w:rsidR="005830ED" w:rsidRDefault="005830ED" w:rsidP="006E229B">
                              <w:pPr>
                                <w:spacing w:after="160" w:line="259" w:lineRule="auto"/>
                              </w:pPr>
                              <w:r>
                                <w:rPr>
                                  <w:rFonts w:ascii="Calibri" w:eastAsia="Calibri" w:hAnsi="Calibri" w:cs="Calibri"/>
                                  <w:sz w:val="17"/>
                                </w:rPr>
                                <w:t>Cu</w:t>
                              </w:r>
                            </w:p>
                          </w:txbxContent>
                        </wps:txbx>
                        <wps:bodyPr horzOverflow="overflow" vert="horz" lIns="0" tIns="0" rIns="0" bIns="0" rtlCol="0">
                          <a:noAutofit/>
                        </wps:bodyPr>
                      </wps:wsp>
                      <pic:pic xmlns:pic="http://schemas.openxmlformats.org/drawingml/2006/picture">
                        <pic:nvPicPr>
                          <pic:cNvPr id="3118" name="Picture 23811"/>
                          <pic:cNvPicPr/>
                        </pic:nvPicPr>
                        <pic:blipFill>
                          <a:blip r:embed="rId56"/>
                          <a:stretch>
                            <a:fillRect/>
                          </a:stretch>
                        </pic:blipFill>
                        <pic:spPr>
                          <a:xfrm>
                            <a:off x="4146331" y="756920"/>
                            <a:ext cx="64008" cy="64008"/>
                          </a:xfrm>
                          <a:prstGeom prst="rect">
                            <a:avLst/>
                          </a:prstGeom>
                        </pic:spPr>
                      </pic:pic>
                      <wps:wsp>
                        <wps:cNvPr id="3122" name="Shape 3442"/>
                        <wps:cNvSpPr/>
                        <wps:spPr>
                          <a:xfrm>
                            <a:off x="4143283" y="752856"/>
                            <a:ext cx="38100" cy="73152"/>
                          </a:xfrm>
                          <a:custGeom>
                            <a:avLst/>
                            <a:gdLst/>
                            <a:ahLst/>
                            <a:cxnLst/>
                            <a:rect l="0" t="0" r="0" b="0"/>
                            <a:pathLst>
                              <a:path w="38100" h="73152">
                                <a:moveTo>
                                  <a:pt x="6096" y="0"/>
                                </a:moveTo>
                                <a:lnTo>
                                  <a:pt x="38100" y="0"/>
                                </a:lnTo>
                                <a:lnTo>
                                  <a:pt x="38100" y="12192"/>
                                </a:lnTo>
                                <a:lnTo>
                                  <a:pt x="15240" y="12192"/>
                                </a:lnTo>
                                <a:lnTo>
                                  <a:pt x="15240" y="60960"/>
                                </a:lnTo>
                                <a:lnTo>
                                  <a:pt x="38100" y="60960"/>
                                </a:lnTo>
                                <a:lnTo>
                                  <a:pt x="38100" y="73152"/>
                                </a:lnTo>
                                <a:lnTo>
                                  <a:pt x="6096" y="73152"/>
                                </a:lnTo>
                                <a:cubicBezTo>
                                  <a:pt x="3048" y="73152"/>
                                  <a:pt x="0" y="70104"/>
                                  <a:pt x="0" y="67056"/>
                                </a:cubicBezTo>
                                <a:lnTo>
                                  <a:pt x="0" y="6096"/>
                                </a:lnTo>
                                <a:cubicBezTo>
                                  <a:pt x="0" y="3048"/>
                                  <a:pt x="3048" y="0"/>
                                  <a:pt x="609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23" name="Shape 3443"/>
                        <wps:cNvSpPr/>
                        <wps:spPr>
                          <a:xfrm>
                            <a:off x="4181383" y="752856"/>
                            <a:ext cx="35052" cy="73152"/>
                          </a:xfrm>
                          <a:custGeom>
                            <a:avLst/>
                            <a:gdLst/>
                            <a:ahLst/>
                            <a:cxnLst/>
                            <a:rect l="0" t="0" r="0" b="0"/>
                            <a:pathLst>
                              <a:path w="35052" h="73152">
                                <a:moveTo>
                                  <a:pt x="0" y="0"/>
                                </a:moveTo>
                                <a:lnTo>
                                  <a:pt x="28956" y="0"/>
                                </a:lnTo>
                                <a:cubicBezTo>
                                  <a:pt x="32004" y="0"/>
                                  <a:pt x="35052" y="3048"/>
                                  <a:pt x="35052" y="6096"/>
                                </a:cubicBezTo>
                                <a:lnTo>
                                  <a:pt x="35052" y="67056"/>
                                </a:lnTo>
                                <a:cubicBezTo>
                                  <a:pt x="35052" y="70104"/>
                                  <a:pt x="32004" y="73152"/>
                                  <a:pt x="28956" y="73152"/>
                                </a:cubicBezTo>
                                <a:lnTo>
                                  <a:pt x="0" y="73152"/>
                                </a:lnTo>
                                <a:lnTo>
                                  <a:pt x="0" y="60960"/>
                                </a:lnTo>
                                <a:lnTo>
                                  <a:pt x="22860" y="60960"/>
                                </a:lnTo>
                                <a:lnTo>
                                  <a:pt x="22860" y="12192"/>
                                </a:lnTo>
                                <a:lnTo>
                                  <a:pt x="0" y="12192"/>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27" name="Rectangle 3444"/>
                        <wps:cNvSpPr/>
                        <wps:spPr>
                          <a:xfrm>
                            <a:off x="4234723" y="737616"/>
                            <a:ext cx="126675" cy="148646"/>
                          </a:xfrm>
                          <a:prstGeom prst="rect">
                            <a:avLst/>
                          </a:prstGeom>
                          <a:ln>
                            <a:noFill/>
                          </a:ln>
                        </wps:spPr>
                        <wps:txbx>
                          <w:txbxContent>
                            <w:p w14:paraId="5131A794" w14:textId="77777777" w:rsidR="005830ED" w:rsidRDefault="005830ED" w:rsidP="006E229B">
                              <w:pPr>
                                <w:spacing w:after="160" w:line="259" w:lineRule="auto"/>
                              </w:pPr>
                              <w:r>
                                <w:rPr>
                                  <w:rFonts w:ascii="Calibri" w:eastAsia="Calibri" w:hAnsi="Calibri" w:cs="Calibri"/>
                                  <w:sz w:val="17"/>
                                </w:rPr>
                                <w:t>Ni</w:t>
                              </w:r>
                            </w:p>
                          </w:txbxContent>
                        </wps:txbx>
                        <wps:bodyPr horzOverflow="overflow" vert="horz" lIns="0" tIns="0" rIns="0" bIns="0" rtlCol="0">
                          <a:noAutofit/>
                        </wps:bodyPr>
                      </wps:wsp>
                      <pic:pic xmlns:pic="http://schemas.openxmlformats.org/drawingml/2006/picture">
                        <pic:nvPicPr>
                          <pic:cNvPr id="3131" name="Picture 23812"/>
                          <pic:cNvPicPr/>
                        </pic:nvPicPr>
                        <pic:blipFill>
                          <a:blip r:embed="rId57"/>
                          <a:stretch>
                            <a:fillRect/>
                          </a:stretch>
                        </pic:blipFill>
                        <pic:spPr>
                          <a:xfrm>
                            <a:off x="4146331" y="954024"/>
                            <a:ext cx="64008" cy="64008"/>
                          </a:xfrm>
                          <a:prstGeom prst="rect">
                            <a:avLst/>
                          </a:prstGeom>
                        </pic:spPr>
                      </pic:pic>
                      <wps:wsp>
                        <wps:cNvPr id="3135" name="Shape 3447"/>
                        <wps:cNvSpPr/>
                        <wps:spPr>
                          <a:xfrm>
                            <a:off x="4143283" y="950976"/>
                            <a:ext cx="38100" cy="73152"/>
                          </a:xfrm>
                          <a:custGeom>
                            <a:avLst/>
                            <a:gdLst/>
                            <a:ahLst/>
                            <a:cxnLst/>
                            <a:rect l="0" t="0" r="0" b="0"/>
                            <a:pathLst>
                              <a:path w="38100" h="73152">
                                <a:moveTo>
                                  <a:pt x="6096" y="0"/>
                                </a:moveTo>
                                <a:lnTo>
                                  <a:pt x="38100" y="0"/>
                                </a:lnTo>
                                <a:lnTo>
                                  <a:pt x="38100" y="15240"/>
                                </a:lnTo>
                                <a:lnTo>
                                  <a:pt x="15240" y="15240"/>
                                </a:lnTo>
                                <a:lnTo>
                                  <a:pt x="15240" y="60960"/>
                                </a:lnTo>
                                <a:lnTo>
                                  <a:pt x="38100" y="60960"/>
                                </a:lnTo>
                                <a:lnTo>
                                  <a:pt x="38100" y="73152"/>
                                </a:lnTo>
                                <a:lnTo>
                                  <a:pt x="6096" y="73152"/>
                                </a:lnTo>
                                <a:cubicBezTo>
                                  <a:pt x="3048" y="73152"/>
                                  <a:pt x="0" y="70104"/>
                                  <a:pt x="0" y="67056"/>
                                </a:cubicBezTo>
                                <a:lnTo>
                                  <a:pt x="0" y="6096"/>
                                </a:lnTo>
                                <a:cubicBezTo>
                                  <a:pt x="0" y="3048"/>
                                  <a:pt x="3048" y="0"/>
                                  <a:pt x="609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3776" name="Shape 3448"/>
                        <wps:cNvSpPr/>
                        <wps:spPr>
                          <a:xfrm>
                            <a:off x="4181383" y="950976"/>
                            <a:ext cx="35052" cy="73152"/>
                          </a:xfrm>
                          <a:custGeom>
                            <a:avLst/>
                            <a:gdLst/>
                            <a:ahLst/>
                            <a:cxnLst/>
                            <a:rect l="0" t="0" r="0" b="0"/>
                            <a:pathLst>
                              <a:path w="35052" h="73152">
                                <a:moveTo>
                                  <a:pt x="0" y="0"/>
                                </a:moveTo>
                                <a:lnTo>
                                  <a:pt x="28956" y="0"/>
                                </a:lnTo>
                                <a:cubicBezTo>
                                  <a:pt x="32004" y="0"/>
                                  <a:pt x="35052" y="3048"/>
                                  <a:pt x="35052" y="6096"/>
                                </a:cubicBezTo>
                                <a:lnTo>
                                  <a:pt x="35052" y="67056"/>
                                </a:lnTo>
                                <a:cubicBezTo>
                                  <a:pt x="35052" y="70104"/>
                                  <a:pt x="32004" y="73152"/>
                                  <a:pt x="28956" y="73152"/>
                                </a:cubicBezTo>
                                <a:lnTo>
                                  <a:pt x="0" y="73152"/>
                                </a:lnTo>
                                <a:lnTo>
                                  <a:pt x="0" y="60960"/>
                                </a:lnTo>
                                <a:lnTo>
                                  <a:pt x="22860" y="60960"/>
                                </a:lnTo>
                                <a:lnTo>
                                  <a:pt x="22860" y="15240"/>
                                </a:lnTo>
                                <a:lnTo>
                                  <a:pt x="0" y="1524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3777" name="Rectangle 3449"/>
                        <wps:cNvSpPr/>
                        <wps:spPr>
                          <a:xfrm>
                            <a:off x="4234723" y="935736"/>
                            <a:ext cx="145501" cy="148646"/>
                          </a:xfrm>
                          <a:prstGeom prst="rect">
                            <a:avLst/>
                          </a:prstGeom>
                          <a:ln>
                            <a:noFill/>
                          </a:ln>
                        </wps:spPr>
                        <wps:txbx>
                          <w:txbxContent>
                            <w:p w14:paraId="2C48694F" w14:textId="77777777" w:rsidR="005830ED" w:rsidRDefault="005830ED" w:rsidP="006E229B">
                              <w:pPr>
                                <w:spacing w:after="160" w:line="259" w:lineRule="auto"/>
                              </w:pPr>
                              <w:r>
                                <w:rPr>
                                  <w:rFonts w:ascii="Calibri" w:eastAsia="Calibri" w:hAnsi="Calibri" w:cs="Calibri"/>
                                  <w:sz w:val="17"/>
                                </w:rPr>
                                <w:t>Zn</w:t>
                              </w:r>
                            </w:p>
                          </w:txbxContent>
                        </wps:txbx>
                        <wps:bodyPr horzOverflow="overflow" vert="horz" lIns="0" tIns="0" rIns="0" bIns="0" rtlCol="0">
                          <a:noAutofit/>
                        </wps:bodyPr>
                      </wps:wsp>
                      <wps:wsp>
                        <wps:cNvPr id="23778" name="Shape 24616"/>
                        <wps:cNvSpPr/>
                        <wps:spPr>
                          <a:xfrm>
                            <a:off x="4149379" y="1158241"/>
                            <a:ext cx="60960" cy="57911"/>
                          </a:xfrm>
                          <a:custGeom>
                            <a:avLst/>
                            <a:gdLst/>
                            <a:ahLst/>
                            <a:cxnLst/>
                            <a:rect l="0" t="0" r="0" b="0"/>
                            <a:pathLst>
                              <a:path w="60960" h="57911">
                                <a:moveTo>
                                  <a:pt x="0" y="0"/>
                                </a:moveTo>
                                <a:lnTo>
                                  <a:pt x="60960" y="0"/>
                                </a:lnTo>
                                <a:lnTo>
                                  <a:pt x="60960" y="57911"/>
                                </a:lnTo>
                                <a:lnTo>
                                  <a:pt x="0" y="57911"/>
                                </a:lnTo>
                                <a:lnTo>
                                  <a:pt x="0" y="0"/>
                                </a:lnTo>
                              </a:path>
                            </a:pathLst>
                          </a:custGeom>
                          <a:ln w="0" cap="flat">
                            <a:miter lim="127000"/>
                          </a:ln>
                        </wps:spPr>
                        <wps:style>
                          <a:lnRef idx="0">
                            <a:srgbClr val="000000">
                              <a:alpha val="0"/>
                            </a:srgbClr>
                          </a:lnRef>
                          <a:fillRef idx="1">
                            <a:srgbClr val="CCFFFF"/>
                          </a:fillRef>
                          <a:effectRef idx="0">
                            <a:scrgbClr r="0" g="0" b="0"/>
                          </a:effectRef>
                          <a:fontRef idx="none"/>
                        </wps:style>
                        <wps:bodyPr/>
                      </wps:wsp>
                      <wps:wsp>
                        <wps:cNvPr id="23779" name="Shape 3451"/>
                        <wps:cNvSpPr/>
                        <wps:spPr>
                          <a:xfrm>
                            <a:off x="4143283" y="1152144"/>
                            <a:ext cx="38100" cy="70104"/>
                          </a:xfrm>
                          <a:custGeom>
                            <a:avLst/>
                            <a:gdLst/>
                            <a:ahLst/>
                            <a:cxnLst/>
                            <a:rect l="0" t="0" r="0" b="0"/>
                            <a:pathLst>
                              <a:path w="38100" h="70104">
                                <a:moveTo>
                                  <a:pt x="6096" y="0"/>
                                </a:moveTo>
                                <a:lnTo>
                                  <a:pt x="38100" y="0"/>
                                </a:lnTo>
                                <a:lnTo>
                                  <a:pt x="38100" y="12192"/>
                                </a:lnTo>
                                <a:lnTo>
                                  <a:pt x="15240" y="12192"/>
                                </a:lnTo>
                                <a:lnTo>
                                  <a:pt x="15240" y="57912"/>
                                </a:lnTo>
                                <a:lnTo>
                                  <a:pt x="38100" y="57912"/>
                                </a:lnTo>
                                <a:lnTo>
                                  <a:pt x="38100" y="70104"/>
                                </a:lnTo>
                                <a:lnTo>
                                  <a:pt x="6096" y="70104"/>
                                </a:lnTo>
                                <a:cubicBezTo>
                                  <a:pt x="3048" y="70104"/>
                                  <a:pt x="0" y="67056"/>
                                  <a:pt x="0" y="64008"/>
                                </a:cubicBezTo>
                                <a:lnTo>
                                  <a:pt x="0" y="6096"/>
                                </a:lnTo>
                                <a:cubicBezTo>
                                  <a:pt x="0" y="3048"/>
                                  <a:pt x="3048" y="0"/>
                                  <a:pt x="609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3780" name="Shape 3452"/>
                        <wps:cNvSpPr/>
                        <wps:spPr>
                          <a:xfrm>
                            <a:off x="4181383" y="1152144"/>
                            <a:ext cx="35052" cy="70104"/>
                          </a:xfrm>
                          <a:custGeom>
                            <a:avLst/>
                            <a:gdLst/>
                            <a:ahLst/>
                            <a:cxnLst/>
                            <a:rect l="0" t="0" r="0" b="0"/>
                            <a:pathLst>
                              <a:path w="35052" h="70104">
                                <a:moveTo>
                                  <a:pt x="0" y="0"/>
                                </a:moveTo>
                                <a:lnTo>
                                  <a:pt x="28956" y="0"/>
                                </a:lnTo>
                                <a:cubicBezTo>
                                  <a:pt x="32004" y="0"/>
                                  <a:pt x="35052" y="3048"/>
                                  <a:pt x="35052" y="6096"/>
                                </a:cubicBezTo>
                                <a:lnTo>
                                  <a:pt x="35052" y="64008"/>
                                </a:lnTo>
                                <a:cubicBezTo>
                                  <a:pt x="35052" y="67056"/>
                                  <a:pt x="32004" y="70104"/>
                                  <a:pt x="28956" y="70104"/>
                                </a:cubicBezTo>
                                <a:lnTo>
                                  <a:pt x="0" y="70104"/>
                                </a:lnTo>
                                <a:lnTo>
                                  <a:pt x="0" y="57912"/>
                                </a:lnTo>
                                <a:lnTo>
                                  <a:pt x="22860" y="57912"/>
                                </a:lnTo>
                                <a:lnTo>
                                  <a:pt x="22860" y="12192"/>
                                </a:lnTo>
                                <a:lnTo>
                                  <a:pt x="0" y="12192"/>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3781" name="Rectangle 3453"/>
                        <wps:cNvSpPr/>
                        <wps:spPr>
                          <a:xfrm>
                            <a:off x="4234723" y="1133856"/>
                            <a:ext cx="190449" cy="148646"/>
                          </a:xfrm>
                          <a:prstGeom prst="rect">
                            <a:avLst/>
                          </a:prstGeom>
                          <a:ln>
                            <a:noFill/>
                          </a:ln>
                        </wps:spPr>
                        <wps:txbx>
                          <w:txbxContent>
                            <w:p w14:paraId="2B7F8480" w14:textId="77777777" w:rsidR="005830ED" w:rsidRDefault="005830ED" w:rsidP="006E229B">
                              <w:pPr>
                                <w:spacing w:after="160" w:line="259" w:lineRule="auto"/>
                              </w:pPr>
                              <w:r>
                                <w:rPr>
                                  <w:rFonts w:ascii="Calibri" w:eastAsia="Calibri" w:hAnsi="Calibri" w:cs="Calibri"/>
                                  <w:sz w:val="17"/>
                                </w:rPr>
                                <w:t>Mg</w:t>
                              </w:r>
                            </w:p>
                          </w:txbxContent>
                        </wps:txbx>
                        <wps:bodyPr horzOverflow="overflow" vert="horz" lIns="0" tIns="0" rIns="0" bIns="0" rtlCol="0">
                          <a:noAutofit/>
                        </wps:bodyPr>
                      </wps:wsp>
                      <wps:wsp>
                        <wps:cNvPr id="23782" name="Shape 24617"/>
                        <wps:cNvSpPr/>
                        <wps:spPr>
                          <a:xfrm>
                            <a:off x="4149379" y="1356361"/>
                            <a:ext cx="60960" cy="57911"/>
                          </a:xfrm>
                          <a:custGeom>
                            <a:avLst/>
                            <a:gdLst/>
                            <a:ahLst/>
                            <a:cxnLst/>
                            <a:rect l="0" t="0" r="0" b="0"/>
                            <a:pathLst>
                              <a:path w="60960" h="57911">
                                <a:moveTo>
                                  <a:pt x="0" y="0"/>
                                </a:moveTo>
                                <a:lnTo>
                                  <a:pt x="60960" y="0"/>
                                </a:lnTo>
                                <a:lnTo>
                                  <a:pt x="60960" y="57911"/>
                                </a:lnTo>
                                <a:lnTo>
                                  <a:pt x="0" y="57911"/>
                                </a:lnTo>
                                <a:lnTo>
                                  <a:pt x="0" y="0"/>
                                </a:lnTo>
                              </a:path>
                            </a:pathLst>
                          </a:custGeom>
                          <a:ln w="0" cap="flat">
                            <a:miter lim="127000"/>
                          </a:ln>
                        </wps:spPr>
                        <wps:style>
                          <a:lnRef idx="0">
                            <a:srgbClr val="000000">
                              <a:alpha val="0"/>
                            </a:srgbClr>
                          </a:lnRef>
                          <a:fillRef idx="1">
                            <a:srgbClr val="7F7F7F"/>
                          </a:fillRef>
                          <a:effectRef idx="0">
                            <a:scrgbClr r="0" g="0" b="0"/>
                          </a:effectRef>
                          <a:fontRef idx="none"/>
                        </wps:style>
                        <wps:bodyPr/>
                      </wps:wsp>
                      <wps:wsp>
                        <wps:cNvPr id="23783" name="Shape 3455"/>
                        <wps:cNvSpPr/>
                        <wps:spPr>
                          <a:xfrm>
                            <a:off x="4143283" y="1350264"/>
                            <a:ext cx="38100" cy="73152"/>
                          </a:xfrm>
                          <a:custGeom>
                            <a:avLst/>
                            <a:gdLst/>
                            <a:ahLst/>
                            <a:cxnLst/>
                            <a:rect l="0" t="0" r="0" b="0"/>
                            <a:pathLst>
                              <a:path w="38100" h="73152">
                                <a:moveTo>
                                  <a:pt x="6096" y="0"/>
                                </a:moveTo>
                                <a:lnTo>
                                  <a:pt x="38100" y="0"/>
                                </a:lnTo>
                                <a:lnTo>
                                  <a:pt x="38100" y="12192"/>
                                </a:lnTo>
                                <a:lnTo>
                                  <a:pt x="15240" y="12192"/>
                                </a:lnTo>
                                <a:lnTo>
                                  <a:pt x="15240" y="57912"/>
                                </a:lnTo>
                                <a:lnTo>
                                  <a:pt x="38100" y="57912"/>
                                </a:lnTo>
                                <a:lnTo>
                                  <a:pt x="38100" y="73152"/>
                                </a:lnTo>
                                <a:lnTo>
                                  <a:pt x="6096" y="73152"/>
                                </a:lnTo>
                                <a:cubicBezTo>
                                  <a:pt x="3048" y="73152"/>
                                  <a:pt x="0" y="70104"/>
                                  <a:pt x="0" y="64008"/>
                                </a:cubicBezTo>
                                <a:lnTo>
                                  <a:pt x="0" y="6096"/>
                                </a:lnTo>
                                <a:cubicBezTo>
                                  <a:pt x="0" y="3048"/>
                                  <a:pt x="3048" y="0"/>
                                  <a:pt x="609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3784" name="Shape 3456"/>
                        <wps:cNvSpPr/>
                        <wps:spPr>
                          <a:xfrm>
                            <a:off x="4181383" y="1350264"/>
                            <a:ext cx="35052" cy="73152"/>
                          </a:xfrm>
                          <a:custGeom>
                            <a:avLst/>
                            <a:gdLst/>
                            <a:ahLst/>
                            <a:cxnLst/>
                            <a:rect l="0" t="0" r="0" b="0"/>
                            <a:pathLst>
                              <a:path w="35052" h="73152">
                                <a:moveTo>
                                  <a:pt x="0" y="0"/>
                                </a:moveTo>
                                <a:lnTo>
                                  <a:pt x="28956" y="0"/>
                                </a:lnTo>
                                <a:cubicBezTo>
                                  <a:pt x="32004" y="0"/>
                                  <a:pt x="35052" y="3048"/>
                                  <a:pt x="35052" y="6096"/>
                                </a:cubicBezTo>
                                <a:lnTo>
                                  <a:pt x="35052" y="64008"/>
                                </a:lnTo>
                                <a:cubicBezTo>
                                  <a:pt x="35052" y="70104"/>
                                  <a:pt x="32004" y="73152"/>
                                  <a:pt x="28956" y="73152"/>
                                </a:cubicBezTo>
                                <a:lnTo>
                                  <a:pt x="0" y="73152"/>
                                </a:lnTo>
                                <a:lnTo>
                                  <a:pt x="0" y="57912"/>
                                </a:lnTo>
                                <a:lnTo>
                                  <a:pt x="22860" y="57912"/>
                                </a:lnTo>
                                <a:lnTo>
                                  <a:pt x="22860" y="12192"/>
                                </a:lnTo>
                                <a:lnTo>
                                  <a:pt x="0" y="12192"/>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3785" name="Rectangle 3457"/>
                        <wps:cNvSpPr/>
                        <wps:spPr>
                          <a:xfrm>
                            <a:off x="4234723" y="1335024"/>
                            <a:ext cx="153673" cy="148646"/>
                          </a:xfrm>
                          <a:prstGeom prst="rect">
                            <a:avLst/>
                          </a:prstGeom>
                          <a:ln>
                            <a:noFill/>
                          </a:ln>
                        </wps:spPr>
                        <wps:txbx>
                          <w:txbxContent>
                            <w:p w14:paraId="7C6E7F12" w14:textId="77777777" w:rsidR="005830ED" w:rsidRDefault="005830ED" w:rsidP="006E229B">
                              <w:pPr>
                                <w:spacing w:after="160" w:line="259" w:lineRule="auto"/>
                              </w:pPr>
                              <w:r>
                                <w:rPr>
                                  <w:rFonts w:ascii="Calibri" w:eastAsia="Calibri" w:hAnsi="Calibri" w:cs="Calibri"/>
                                  <w:sz w:val="17"/>
                                </w:rPr>
                                <w:t>Cd</w:t>
                              </w:r>
                            </w:p>
                          </w:txbxContent>
                        </wps:txbx>
                        <wps:bodyPr horzOverflow="overflow" vert="horz" lIns="0" tIns="0" rIns="0" bIns="0" rtlCol="0">
                          <a:noAutofit/>
                        </wps:bodyPr>
                      </wps:wsp>
                      <wps:wsp>
                        <wps:cNvPr id="23786" name="Shape 24618"/>
                        <wps:cNvSpPr/>
                        <wps:spPr>
                          <a:xfrm>
                            <a:off x="4149379" y="1554480"/>
                            <a:ext cx="60960" cy="60960"/>
                          </a:xfrm>
                          <a:custGeom>
                            <a:avLst/>
                            <a:gdLst/>
                            <a:ahLst/>
                            <a:cxnLst/>
                            <a:rect l="0" t="0" r="0" b="0"/>
                            <a:pathLst>
                              <a:path w="60960" h="60960">
                                <a:moveTo>
                                  <a:pt x="0" y="0"/>
                                </a:moveTo>
                                <a:lnTo>
                                  <a:pt x="60960" y="0"/>
                                </a:lnTo>
                                <a:lnTo>
                                  <a:pt x="60960" y="60960"/>
                                </a:lnTo>
                                <a:lnTo>
                                  <a:pt x="0" y="60960"/>
                                </a:lnTo>
                                <a:lnTo>
                                  <a:pt x="0" y="0"/>
                                </a:lnTo>
                              </a:path>
                            </a:pathLst>
                          </a:custGeom>
                          <a:ln w="0" cap="flat">
                            <a:miter lim="127000"/>
                          </a:ln>
                        </wps:spPr>
                        <wps:style>
                          <a:lnRef idx="0">
                            <a:srgbClr val="000000">
                              <a:alpha val="0"/>
                            </a:srgbClr>
                          </a:lnRef>
                          <a:fillRef idx="1">
                            <a:srgbClr val="FF8080"/>
                          </a:fillRef>
                          <a:effectRef idx="0">
                            <a:scrgbClr r="0" g="0" b="0"/>
                          </a:effectRef>
                          <a:fontRef idx="none"/>
                        </wps:style>
                        <wps:bodyPr/>
                      </wps:wsp>
                      <wps:wsp>
                        <wps:cNvPr id="23787" name="Shape 3459"/>
                        <wps:cNvSpPr/>
                        <wps:spPr>
                          <a:xfrm>
                            <a:off x="4143283" y="1548384"/>
                            <a:ext cx="38100" cy="73152"/>
                          </a:xfrm>
                          <a:custGeom>
                            <a:avLst/>
                            <a:gdLst/>
                            <a:ahLst/>
                            <a:cxnLst/>
                            <a:rect l="0" t="0" r="0" b="0"/>
                            <a:pathLst>
                              <a:path w="38100" h="73152">
                                <a:moveTo>
                                  <a:pt x="6096" y="0"/>
                                </a:moveTo>
                                <a:lnTo>
                                  <a:pt x="38100" y="0"/>
                                </a:lnTo>
                                <a:lnTo>
                                  <a:pt x="38100" y="12192"/>
                                </a:lnTo>
                                <a:lnTo>
                                  <a:pt x="15240" y="12192"/>
                                </a:lnTo>
                                <a:lnTo>
                                  <a:pt x="15240" y="60960"/>
                                </a:lnTo>
                                <a:lnTo>
                                  <a:pt x="38100" y="60960"/>
                                </a:lnTo>
                                <a:lnTo>
                                  <a:pt x="38100" y="73152"/>
                                </a:lnTo>
                                <a:lnTo>
                                  <a:pt x="6096" y="73152"/>
                                </a:lnTo>
                                <a:cubicBezTo>
                                  <a:pt x="3048" y="73152"/>
                                  <a:pt x="0" y="70104"/>
                                  <a:pt x="0" y="67056"/>
                                </a:cubicBezTo>
                                <a:lnTo>
                                  <a:pt x="0" y="6096"/>
                                </a:lnTo>
                                <a:cubicBezTo>
                                  <a:pt x="0" y="3048"/>
                                  <a:pt x="3048" y="0"/>
                                  <a:pt x="609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3788" name="Shape 3460"/>
                        <wps:cNvSpPr/>
                        <wps:spPr>
                          <a:xfrm>
                            <a:off x="4181383" y="1548384"/>
                            <a:ext cx="35052" cy="73152"/>
                          </a:xfrm>
                          <a:custGeom>
                            <a:avLst/>
                            <a:gdLst/>
                            <a:ahLst/>
                            <a:cxnLst/>
                            <a:rect l="0" t="0" r="0" b="0"/>
                            <a:pathLst>
                              <a:path w="35052" h="73152">
                                <a:moveTo>
                                  <a:pt x="0" y="0"/>
                                </a:moveTo>
                                <a:lnTo>
                                  <a:pt x="28956" y="0"/>
                                </a:lnTo>
                                <a:cubicBezTo>
                                  <a:pt x="32004" y="0"/>
                                  <a:pt x="35052" y="3048"/>
                                  <a:pt x="35052" y="6096"/>
                                </a:cubicBezTo>
                                <a:lnTo>
                                  <a:pt x="35052" y="67056"/>
                                </a:lnTo>
                                <a:cubicBezTo>
                                  <a:pt x="35052" y="70104"/>
                                  <a:pt x="32004" y="73152"/>
                                  <a:pt x="28956" y="73152"/>
                                </a:cubicBezTo>
                                <a:lnTo>
                                  <a:pt x="0" y="73152"/>
                                </a:lnTo>
                                <a:lnTo>
                                  <a:pt x="0" y="60960"/>
                                </a:lnTo>
                                <a:lnTo>
                                  <a:pt x="22860" y="60960"/>
                                </a:lnTo>
                                <a:lnTo>
                                  <a:pt x="22860" y="12192"/>
                                </a:lnTo>
                                <a:lnTo>
                                  <a:pt x="0" y="12192"/>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3789" name="Rectangle 3461"/>
                        <wps:cNvSpPr/>
                        <wps:spPr>
                          <a:xfrm>
                            <a:off x="4234723" y="1533144"/>
                            <a:ext cx="127988" cy="148646"/>
                          </a:xfrm>
                          <a:prstGeom prst="rect">
                            <a:avLst/>
                          </a:prstGeom>
                          <a:ln>
                            <a:noFill/>
                          </a:ln>
                        </wps:spPr>
                        <wps:txbx>
                          <w:txbxContent>
                            <w:p w14:paraId="4A637C11" w14:textId="77777777" w:rsidR="005830ED" w:rsidRDefault="005830ED" w:rsidP="006E229B">
                              <w:pPr>
                                <w:spacing w:after="160" w:line="259" w:lineRule="auto"/>
                              </w:pPr>
                              <w:r>
                                <w:rPr>
                                  <w:rFonts w:ascii="Calibri" w:eastAsia="Calibri" w:hAnsi="Calibri" w:cs="Calibri"/>
                                  <w:sz w:val="17"/>
                                </w:rPr>
                                <w:t>Cr</w:t>
                              </w:r>
                            </w:p>
                          </w:txbxContent>
                        </wps:txbx>
                        <wps:bodyPr horzOverflow="overflow" vert="horz" lIns="0" tIns="0" rIns="0" bIns="0" rtlCol="0">
                          <a:noAutofit/>
                        </wps:bodyPr>
                      </wps:wsp>
                      <pic:pic xmlns:pic="http://schemas.openxmlformats.org/drawingml/2006/picture">
                        <pic:nvPicPr>
                          <pic:cNvPr id="23790" name="Picture 23813"/>
                          <pic:cNvPicPr/>
                        </pic:nvPicPr>
                        <pic:blipFill>
                          <a:blip r:embed="rId58"/>
                          <a:stretch>
                            <a:fillRect/>
                          </a:stretch>
                        </pic:blipFill>
                        <pic:spPr>
                          <a:xfrm>
                            <a:off x="4146331" y="1748536"/>
                            <a:ext cx="64008" cy="64008"/>
                          </a:xfrm>
                          <a:prstGeom prst="rect">
                            <a:avLst/>
                          </a:prstGeom>
                        </pic:spPr>
                      </pic:pic>
                      <wps:wsp>
                        <wps:cNvPr id="23791" name="Shape 3464"/>
                        <wps:cNvSpPr/>
                        <wps:spPr>
                          <a:xfrm>
                            <a:off x="4143283" y="1746504"/>
                            <a:ext cx="38100" cy="73152"/>
                          </a:xfrm>
                          <a:custGeom>
                            <a:avLst/>
                            <a:gdLst/>
                            <a:ahLst/>
                            <a:cxnLst/>
                            <a:rect l="0" t="0" r="0" b="0"/>
                            <a:pathLst>
                              <a:path w="38100" h="73152">
                                <a:moveTo>
                                  <a:pt x="6096" y="0"/>
                                </a:moveTo>
                                <a:lnTo>
                                  <a:pt x="38100" y="0"/>
                                </a:lnTo>
                                <a:lnTo>
                                  <a:pt x="38100" y="15240"/>
                                </a:lnTo>
                                <a:lnTo>
                                  <a:pt x="15240" y="15240"/>
                                </a:lnTo>
                                <a:lnTo>
                                  <a:pt x="15240" y="60960"/>
                                </a:lnTo>
                                <a:lnTo>
                                  <a:pt x="38100" y="60960"/>
                                </a:lnTo>
                                <a:lnTo>
                                  <a:pt x="38100" y="73152"/>
                                </a:lnTo>
                                <a:lnTo>
                                  <a:pt x="6096" y="73152"/>
                                </a:lnTo>
                                <a:cubicBezTo>
                                  <a:pt x="3048" y="73152"/>
                                  <a:pt x="0" y="70104"/>
                                  <a:pt x="0" y="67056"/>
                                </a:cubicBezTo>
                                <a:lnTo>
                                  <a:pt x="0" y="6096"/>
                                </a:lnTo>
                                <a:cubicBezTo>
                                  <a:pt x="0" y="3048"/>
                                  <a:pt x="3048" y="0"/>
                                  <a:pt x="609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3792" name="Shape 3465"/>
                        <wps:cNvSpPr/>
                        <wps:spPr>
                          <a:xfrm>
                            <a:off x="4181383" y="1746504"/>
                            <a:ext cx="35052" cy="73152"/>
                          </a:xfrm>
                          <a:custGeom>
                            <a:avLst/>
                            <a:gdLst/>
                            <a:ahLst/>
                            <a:cxnLst/>
                            <a:rect l="0" t="0" r="0" b="0"/>
                            <a:pathLst>
                              <a:path w="35052" h="73152">
                                <a:moveTo>
                                  <a:pt x="0" y="0"/>
                                </a:moveTo>
                                <a:lnTo>
                                  <a:pt x="28956" y="0"/>
                                </a:lnTo>
                                <a:cubicBezTo>
                                  <a:pt x="32004" y="0"/>
                                  <a:pt x="35052" y="3048"/>
                                  <a:pt x="35052" y="6096"/>
                                </a:cubicBezTo>
                                <a:lnTo>
                                  <a:pt x="35052" y="67056"/>
                                </a:lnTo>
                                <a:cubicBezTo>
                                  <a:pt x="35052" y="70104"/>
                                  <a:pt x="32004" y="73152"/>
                                  <a:pt x="28956" y="73152"/>
                                </a:cubicBezTo>
                                <a:lnTo>
                                  <a:pt x="0" y="73152"/>
                                </a:lnTo>
                                <a:lnTo>
                                  <a:pt x="0" y="60960"/>
                                </a:lnTo>
                                <a:lnTo>
                                  <a:pt x="22860" y="60960"/>
                                </a:lnTo>
                                <a:lnTo>
                                  <a:pt x="22860" y="15240"/>
                                </a:lnTo>
                                <a:lnTo>
                                  <a:pt x="0" y="1524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3793" name="Rectangle 3466"/>
                        <wps:cNvSpPr/>
                        <wps:spPr>
                          <a:xfrm>
                            <a:off x="4234723" y="1731264"/>
                            <a:ext cx="149586" cy="148646"/>
                          </a:xfrm>
                          <a:prstGeom prst="rect">
                            <a:avLst/>
                          </a:prstGeom>
                          <a:ln>
                            <a:noFill/>
                          </a:ln>
                        </wps:spPr>
                        <wps:txbx>
                          <w:txbxContent>
                            <w:p w14:paraId="15BFC8A8" w14:textId="77777777" w:rsidR="005830ED" w:rsidRDefault="005830ED" w:rsidP="006E229B">
                              <w:pPr>
                                <w:spacing w:after="160" w:line="259" w:lineRule="auto"/>
                              </w:pPr>
                              <w:r>
                                <w:rPr>
                                  <w:rFonts w:ascii="Calibri" w:eastAsia="Calibri" w:hAnsi="Calibri" w:cs="Calibri"/>
                                  <w:sz w:val="17"/>
                                </w:rPr>
                                <w:t>Pb</w:t>
                              </w:r>
                            </w:p>
                          </w:txbxContent>
                        </wps:txbx>
                        <wps:bodyPr horzOverflow="overflow" vert="horz" lIns="0" tIns="0" rIns="0" bIns="0" rtlCol="0">
                          <a:noAutofit/>
                        </wps:bodyPr>
                      </wps:wsp>
                    </wpg:wgp>
                  </a:graphicData>
                </a:graphic>
              </wp:inline>
            </w:drawing>
          </mc:Choice>
          <mc:Fallback>
            <w:pict>
              <v:group w14:anchorId="58BCF752" id="Group 20707" o:spid="_x0000_s1146" style="width:349.5pt;height:185.35pt;mso-position-horizontal-relative:char;mso-position-vertical-relative:line" coordsize="44389,23537"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eZftHf8kT8Uf8AXFP/&#10;AEclYH7Iv/JHbT/r9n/pW/8AtHf8kT8Uf9cU/wDRyVgfsi/8kdtP+v2f+lAHtlFFFAHOfET/AJEH&#10;xL/2DLn/ANEvXwx/wSH/AOQX8b/+xs/9levuf4if8iD4l/7Blz/6Jevhj/gkP/yC/jf/ANjZ/wCy&#10;vQB6b+0J/wAnMeE/pYf+lL19e18hftCf8nMeE/pYf+lL19e0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HmX7R3/JE/FH/XFP8A0clYH7Iv/JHbT/r9&#10;n/pW/wDtHf8AJE/FH/XFP/RyVgfsi/8AJHbT/r9n/pQB7ZRRRQBznxE/5EHxL/2DLn/0S9fDH/BI&#10;f/kF/G//ALGz/wBlevuf4if8iD4l/wCwZc/+iXr4Y/4JD/8AIL+N/wD2Nn/sr0Aem/tCf8nMeE/p&#10;Yf8ApS9fXtfIX7Qn/JzHhP6WH/pS9fXt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">
                <v:shape id="Picture 3402" o:spid="_x0000_s1147" type="#_x0000_t75" style="position:absolute;left:3546;width:35814;height:218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DFwHFAAAA3gAAAA8AAABkcnMvZG93bnJldi54bWxEj92KwjAUhO8F3yEcwRvRVPGPahQRRFm8&#10;8O8Bjs3ZtmtzUpqo9e3NguDlMDPfMPNlbQrxoMrllhX0exEI4sTqnFMFl/OmOwXhPLLGwjIpeJGD&#10;5aLZmGOs7ZOP9Dj5VAQIuxgVZN6XsZQuycig69mSOHi/tjLog6xSqSt8Brgp5CCKxtJgzmEhw5LW&#10;GSW3090oIJ3a+89+ajZuOxntr8fO6vDXUardqlczEJ5q/w1/2jutYBBN+kP4vxOugFy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lQxcBxQAAAN4AAAAPAAAAAAAAAAAAAAAA&#10;AJ8CAABkcnMvZG93bnJldi54bWxQSwUGAAAAAAQABAD3AAAAkQMAAAAA&#10;">
                  <v:imagedata r:id="rId59" o:title=""/>
                </v:shape>
                <v:shape id="Shape 24601" o:spid="_x0000_s1148" style="position:absolute;left:3485;top:21518;width:365;height:92;visibility:visible;mso-wrap-style:square;v-text-anchor:top" coordsize="3657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6rysQA&#10;AADeAAAADwAAAGRycy9kb3ducmV2LnhtbESPwWrDMBBE74X+g9hCb40UB1rjRglpoJBj6gTnulhb&#10;y8RaGUtJ1L+PCoUeh5l5wyzXyQ3iSlPoPWuYzxQI4tabnjsNx8PnSwkiRGSDg2fS8EMB1qvHhyVW&#10;xt/4i6517ESGcKhQg41xrKQMrSWHYeZH4ux9+8lhzHLqpJnwluFukIVSr9Jhz3nB4khbS+25vjgN&#10;6fLR+HJut6Vr0n5Q8XQo6pPWz09p8w4iUor/4b/2zmgo1FuxgN87+QrI1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cOq8rEAAAA3gAAAA8AAAAAAAAAAAAAAAAAmAIAAGRycy9k&#10;b3ducmV2LnhtbFBLBQYAAAAABAAEAPUAAACJAwAAAAA=&#10;" path="m,l36576,r,9144l,9144,,e" fillcolor="black" stroked="f" strokeweight="0">
                  <v:stroke miterlimit="83231f" joinstyle="miter"/>
                  <v:path arrowok="t" textboxrect="0,0,36576,9144"/>
                </v:shape>
                <v:shape id="Shape 24602" o:spid="_x0000_s1149" style="position:absolute;left:3485;top:19232;width:365;height:92;visibility:visible;mso-wrap-style:square;v-text-anchor:top" coordsize="3657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czvsQA&#10;AADeAAAADwAAAGRycy9kb3ducmV2LnhtbESPwWrDMBBE74X+g9hCb40UE1rjRglpoJBj6gTnulhb&#10;y8RaGUtJ1L+PCoUeh5l5wyzXyQ3iSlPoPWuYzxQI4tabnjsNx8PnSwkiRGSDg2fS8EMB1qvHhyVW&#10;xt/4i6517ESGcKhQg41xrKQMrSWHYeZH4ux9+8lhzHLqpJnwluFukIVSr9Jhz3nB4khbS+25vjgN&#10;6fLR+HJut6Vr0n5Q8XQo6pPWz09p8w4iUor/4b/2zmgo1FuxgN87+QrI1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jnM77EAAAA3gAAAA8AAAAAAAAAAAAAAAAAmAIAAGRycy9k&#10;b3ducmV2LnhtbFBLBQYAAAAABAAEAPUAAACJAwAAAAA=&#10;" path="m,l36576,r,9144l,9144,,e" fillcolor="black" stroked="f" strokeweight="0">
                  <v:stroke miterlimit="83231f" joinstyle="miter"/>
                  <v:path arrowok="t" textboxrect="0,0,36576,9144"/>
                </v:shape>
                <v:shape id="Shape 24603" o:spid="_x0000_s1150" style="position:absolute;left:3485;top:16916;width:365;height:91;visibility:visible;mso-wrap-style:square;v-text-anchor:top" coordsize="3657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uWJcQA&#10;AADeAAAADwAAAGRycy9kb3ducmV2LnhtbESPwWrDMBBE74X+g9hCb40UQ1rjRglpoJBj6gTnulhb&#10;y8RaGUtJ1L+PCoUeh5l5wyzXyQ3iSlPoPWuYzxQI4tabnjsNx8PnSwkiRGSDg2fS8EMB1qvHhyVW&#10;xt/4i6517ESGcKhQg41xrKQMrSWHYeZH4ux9+8lhzHLqpJnwluFukIVSr9Jhz3nB4khbS+25vjgN&#10;6fLR+HJut6Vr0n5Q8XQo6pPWz09p8w4iUor/4b/2zmgo1FuxgN87+QrI1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erliXEAAAA3gAAAA8AAAAAAAAAAAAAAAAAmAIAAGRycy9k&#10;b3ducmV2LnhtbFBLBQYAAAAABAAEAPUAAACJAwAAAAA=&#10;" path="m,l36576,r,9144l,9144,,e" fillcolor="black" stroked="f" strokeweight="0">
                  <v:stroke miterlimit="83231f" joinstyle="miter"/>
                  <v:path arrowok="t" textboxrect="0,0,36576,9144"/>
                </v:shape>
                <v:shape id="Shape 24604" o:spid="_x0000_s1151" style="position:absolute;left:3485;top:14599;width:365;height:92;visibility:visible;mso-wrap-style:square;v-text-anchor:top" coordsize="3657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3kIUsQA&#10;AADeAAAADwAAAGRycy9kb3ducmV2LnhtbESPwWrDMBBE74X+g9hCbo0UH1LjRDZtoNBj64Tkulhb&#10;y9RaGUtJ1L+PCoUch5l5w2yb5EZxoTkMnjWslgoEcefNwL2Gw/79uQQRIrLB0TNp+KUATf34sMXK&#10;+Ct/0aWNvcgQDhVqsDFOlZShs+QwLP1EnL1vPzuMWc69NDNeM9yNslBqLR0OnBcsTrSz1P20Z6ch&#10;nd+OvlzZXemO6XNU8bQv2pPWi6f0ugERKcV7+L/9YTQU6qVYw9+dfAVkf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d5CFLEAAAA3gAAAA8AAAAAAAAAAAAAAAAAmAIAAGRycy9k&#10;b3ducmV2LnhtbFBLBQYAAAAABAAEAPUAAACJAwAAAAA=&#10;" path="m,l36576,r,9144l,9144,,e" fillcolor="black" stroked="f" strokeweight="0">
                  <v:stroke miterlimit="83231f" joinstyle="miter"/>
                  <v:path arrowok="t" textboxrect="0,0,36576,9144"/>
                </v:shape>
                <v:shape id="Shape 24605" o:spid="_x0000_s1152" style="position:absolute;left:3485;top:12283;width:365;height:91;visibility:visible;mso-wrap-style:square;v-text-anchor:top" coordsize="3657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WtycQA&#10;AADeAAAADwAAAGRycy9kb3ducmV2LnhtbESPwWrDMBBE74X+g9hCb40UHxrjRDZtoNBj44Tkulhb&#10;y9RaGUtJ1L+PCoUch5l5w2ya5EZxoTkMnjUsFwoEcefNwL2Gw/7jpQQRIrLB0TNp+KUATf34sMHK&#10;+Cvv6NLGXmQIhwo12BinSsrQWXIYFn4izt63nx3GLOdemhmvGe5GWSj1Kh0OnBcsTrS11P20Z6ch&#10;nd+PvlzabemO6WtU8bQv2pPWz0/pbQ0iUor38H/702go1KpYwd+dfAVkf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1rcnEAAAA3gAAAA8AAAAAAAAAAAAAAAAAmAIAAGRycy9k&#10;b3ducmV2LnhtbFBLBQYAAAAABAAEAPUAAACJAwAAAAA=&#10;" path="m,l36576,r,9144l,9144,,e" fillcolor="black" stroked="f" strokeweight="0">
                  <v:stroke miterlimit="83231f" joinstyle="miter"/>
                  <v:path arrowok="t" textboxrect="0,0,36576,9144"/>
                </v:shape>
                <v:shape id="Shape 24606" o:spid="_x0000_s1153" style="position:absolute;left:3485;top:9966;width:365;height:92;visibility:visible;mso-wrap-style:square;v-text-anchor:top" coordsize="3657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5u8AA&#10;AADeAAAADwAAAGRycy9kb3ducmV2LnhtbERPz2vCMBS+C/sfwht408QetFSjqCB43Kro9dG8NWXN&#10;S2miZv/9chjs+PH93uyS68WTxtB51rCYKxDEjTcdtxqul9OsBBEissHeM2n4oQC77dtkg5XxL/6k&#10;Zx1bkUM4VKjBxjhUUobGksMw9wNx5r786DBmOLbSjPjK4a6XhVJL6bDj3GBxoKOl5rt+OA3pcbj5&#10;cmGPpbulj17F+6Wo71pP39N+DSJSiv/iP/fZaCjUqsh78518BeT2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o5u8AAAADeAAAADwAAAAAAAAAAAAAAAACYAgAAZHJzL2Rvd25y&#10;ZXYueG1sUEsFBgAAAAAEAAQA9QAAAIUDAAAAAA==&#10;" path="m,l36576,r,9144l,9144,,e" fillcolor="black" stroked="f" strokeweight="0">
                  <v:stroke miterlimit="83231f" joinstyle="miter"/>
                  <v:path arrowok="t" textboxrect="0,0,36576,9144"/>
                </v:shape>
                <v:shape id="Shape 24607" o:spid="_x0000_s1154" style="position:absolute;left:3485;top:7650;width:365;height:91;visibility:visible;mso-wrap-style:square;v-text-anchor:top" coordsize="3657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acIMQA&#10;AADeAAAADwAAAGRycy9kb3ducmV2LnhtbESPQWsCMRSE70L/Q3hCb5q4h3a7NYoVCj3aVfT62Dw3&#10;i5uXZRM1/feNUOhxmJlvmOU6uV7caAydZw2LuQJB3HjTcavhsP+clSBCRDbYeyYNPxRgvXqaLLEy&#10;/s7fdKtjKzKEQ4UabIxDJWVoLDkMcz8QZ+/sR4cxy7GVZsR7hrteFkq9SIcd5wWLA20tNZf66jSk&#10;68fRlwu7Ld0x7XoVT/uiPmn9PE2bdxCRUvwP/7W/jIZCvRZv8LiTr4B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bmnCDEAAAA3gAAAA8AAAAAAAAAAAAAAAAAmAIAAGRycy9k&#10;b3ducmV2LnhtbFBLBQYAAAAABAAEAPUAAACJAwAAAAA=&#10;" path="m,l36576,r,9144l,9144,,e" fillcolor="black" stroked="f" strokeweight="0">
                  <v:stroke miterlimit="83231f" joinstyle="miter"/>
                  <v:path arrowok="t" textboxrect="0,0,36576,9144"/>
                </v:shape>
                <v:shape id="Shape 24608" o:spid="_x0000_s1155" style="position:absolute;left:3485;top:5334;width:365;height:91;visibility:visible;mso-wrap-style:square;v-text-anchor:top" coordsize="3657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WjYMMA&#10;AADeAAAADwAAAGRycy9kb3ducmV2LnhtbESPzWoCMRSF90LfIVyhO02cQh2mRrGC4NKORbeXye1k&#10;6ORmmERN375ZCC4P549vtUmuFzcaQ+dZw2KuQBA33nTcavg+7WcliBCRDfaeScMfBdisXyYrrIy/&#10;8xfd6tiKPMKhQg02xqGSMjSWHIa5H4iz9+NHhzHLsZVmxHsed70slHqXDjvODxYH2llqfuur05Cu&#10;n2dfLuyudOd07FW8nIr6ovXrNG0/QERK8Rl+tA9GQ6GWbxkg42QUkO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gWjYMMAAADeAAAADwAAAAAAAAAAAAAAAACYAgAAZHJzL2Rv&#10;d25yZXYueG1sUEsFBgAAAAAEAAQA9QAAAIgDAAAAAA==&#10;" path="m,l36576,r,9144l,9144,,e" fillcolor="black" stroked="f" strokeweight="0">
                  <v:stroke miterlimit="83231f" joinstyle="miter"/>
                  <v:path arrowok="t" textboxrect="0,0,36576,9144"/>
                </v:shape>
                <v:shape id="Shape 24609" o:spid="_x0000_s1156" style="position:absolute;left:3485;top:3017;width:365;height:91;visibility:visible;mso-wrap-style:square;v-text-anchor:top" coordsize="3657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kG+8QA&#10;AADeAAAADwAAAGRycy9kb3ducmV2LnhtbESPwWrDMBBE74X8g9hAb41kF1rjRglJINBj64Tkulhb&#10;y8RaGUtJ1L+vCoUeh5l5wyzXyQ3iRlPoPWsoFgoEcetNz52G42H/VIEIEdng4Jk0fFOA9Wr2sMTa&#10;+Dt/0q2JncgQDjVqsDGOtZShteQwLPxInL0vPzmMWU6dNBPeM9wNslTqRTrsOS9YHGlnqb00V6ch&#10;XbcnXxV2V7lT+hhUPB/K5qz14zxt3kBESvE//Nd+NxpK9fpcwO+dfAXk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1JBvvEAAAA3gAAAA8AAAAAAAAAAAAAAAAAmAIAAGRycy9k&#10;b3ducmV2LnhtbFBLBQYAAAAABAAEAPUAAACJAwAAAAA=&#10;" path="m,l36576,r,9144l,9144,,e" fillcolor="black" stroked="f" strokeweight="0">
                  <v:stroke miterlimit="83231f" joinstyle="miter"/>
                  <v:path arrowok="t" textboxrect="0,0,36576,9144"/>
                </v:shape>
                <v:shape id="Shape 24610" o:spid="_x0000_s1157" style="position:absolute;left:3485;top:701;width:365;height:91;visibility:visible;mso-wrap-style:square;v-text-anchor:top" coordsize="3657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uYjMQA&#10;AADeAAAADwAAAGRycy9kb3ducmV2LnhtbESPwWrDMBBE74X+g9hCb40UB1rjRglpoJBj6gTnulhb&#10;y8RaGUtJ1L+PCoUeh5l5wyzXyQ3iSlPoPWuYzxQI4tabnjsNx8PnSwkiRGSDg2fS8EMB1qvHhyVW&#10;xt/4i6517ESGcKhQg41xrKQMrSWHYeZH4ux9+8lhzHLqpJnwluFukIVSr9Jhz3nB4khbS+25vjgN&#10;6fLR+HJut6Vr0n5Q8XQo6pPWz09p8w4iUor/4b/2zmgo1NuigN87+QrI1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2bmIzEAAAA3gAAAA8AAAAAAAAAAAAAAAAAmAIAAGRycy9k&#10;b3ducmV2LnhtbFBLBQYAAAAABAAEAPUAAACJAwAAAAA=&#10;" path="m,l36576,r,9144l,9144,,e" fillcolor="black" stroked="f" strokeweight="0">
                  <v:stroke miterlimit="83231f" joinstyle="miter"/>
                  <v:path arrowok="t" textboxrect="0,0,36576,9144"/>
                </v:shape>
                <v:rect id="Rectangle 3413" o:spid="_x0000_s1158" style="position:absolute;left:2205;top:21076;width:781;height:15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npq8YA&#10;AADeAAAADwAAAGRycy9kb3ducmV2LnhtbESPT4vCMBTE7wt+h/AEb2uqgqvVKLKr6NE/C+rt0Tzb&#10;YvNSmmirn94IC3scZuY3zHTemELcqXK5ZQW9bgSCOLE651TB72H1OQLhPLLGwjIpeJCD+az1McVY&#10;25p3dN/7VAQIuxgVZN6XsZQuycig69qSOHgXWxn0QVap1BXWAW4K2Y+ioTSYc1jIsKTvjJLr/mYU&#10;rEfl4rSxzzotluf1cXsc/xzGXqlOu1lMQHhq/H/4r73RCvrR12AA7zvhCsjZ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Inpq8YAAADeAAAADwAAAAAAAAAAAAAAAACYAgAAZHJz&#10;L2Rvd25yZXYueG1sUEsFBgAAAAAEAAQA9QAAAIsDAAAAAA==&#10;" filled="f" stroked="f">
                  <v:textbox inset="0,0,0,0">
                    <w:txbxContent>
                      <w:p w14:paraId="7E2C310D" w14:textId="77777777" w:rsidR="005830ED" w:rsidRDefault="005830ED" w:rsidP="006E229B">
                        <w:pPr>
                          <w:spacing w:after="160" w:line="259" w:lineRule="auto"/>
                        </w:pPr>
                        <w:r>
                          <w:rPr>
                            <w:rFonts w:ascii="Calibri" w:eastAsia="Calibri" w:hAnsi="Calibri" w:cs="Calibri"/>
                            <w:sz w:val="18"/>
                          </w:rPr>
                          <w:t>0</w:t>
                        </w:r>
                      </w:p>
                    </w:txbxContent>
                  </v:textbox>
                </v:rect>
                <v:rect id="Rectangle 3414" o:spid="_x0000_s1159" style="position:absolute;left:2205;top:18760;width:781;height:15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2Bx38gA&#10;AADeAAAADwAAAGRycy9kb3ducmV2LnhtbESPW2vCQBSE3wv+h+UIvtWNF6ymriJe0EcbC+rbIXua&#10;BLNnQ3Y1aX99tyD0cZiZb5j5sjWleFDtCssKBv0IBHFqdcGZgs/T7nUKwnlkjaVlUvBNDpaLzssc&#10;Y20b/qBH4jMRIOxiVJB7X8VSujQng65vK+LgfdnaoA+yzqSusQlwU8phFE2kwYLDQo4VrXNKb8nd&#10;KNhPq9XlYH+arNxe9+fjebY5zbxSvW67egfhqfX/4Wf7oBUMo7fRGP7uhCsgF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XYHHfyAAAAN4AAAAPAAAAAAAAAAAAAAAAAJgCAABk&#10;cnMvZG93bnJldi54bWxQSwUGAAAAAAQABAD1AAAAjQMAAAAA&#10;" filled="f" stroked="f">
                  <v:textbox inset="0,0,0,0">
                    <w:txbxContent>
                      <w:p w14:paraId="63E32173" w14:textId="77777777" w:rsidR="005830ED" w:rsidRDefault="005830ED" w:rsidP="006E229B">
                        <w:pPr>
                          <w:spacing w:after="160" w:line="259" w:lineRule="auto"/>
                        </w:pPr>
                        <w:r>
                          <w:rPr>
                            <w:rFonts w:ascii="Calibri" w:eastAsia="Calibri" w:hAnsi="Calibri" w:cs="Calibri"/>
                            <w:sz w:val="18"/>
                          </w:rPr>
                          <w:t>2</w:t>
                        </w:r>
                      </w:p>
                    </w:txbxContent>
                  </v:textbox>
                </v:rect>
                <v:rect id="Rectangle 3415" o:spid="_x0000_s1160" style="position:absolute;left:2205;top:16443;width:781;height:15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zURMcA&#10;AADeAAAADwAAAGRycy9kb3ducmV2LnhtbESPT2vCQBTE7wW/w/IEb3WjotXUVcQ/6NHGgnp7ZF+T&#10;YPZtyK4m7afvFoQeh5n5DTNftqYUD6pdYVnBoB+BIE6tLjhT8HnavU5BOI+ssbRMCr7JwXLReZlj&#10;rG3DH/RIfCYChF2MCnLvq1hKl+Zk0PVtRRy8L1sb9EHWmdQ1NgFuSjmMook0WHBYyLGidU7pLbkb&#10;Bftptboc7E+Tldvr/nw8zzanmVeq121X7yA8tf4//GwftIJh9DYaw9+dcAXk4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gs1ETHAAAA3gAAAA8AAAAAAAAAAAAAAAAAmAIAAGRy&#10;cy9kb3ducmV2LnhtbFBLBQYAAAAABAAEAPUAAACMAwAAAAA=&#10;" filled="f" stroked="f">
                  <v:textbox inset="0,0,0,0">
                    <w:txbxContent>
                      <w:p w14:paraId="2D0F3BD7" w14:textId="77777777" w:rsidR="005830ED" w:rsidRDefault="005830ED" w:rsidP="006E229B">
                        <w:pPr>
                          <w:spacing w:after="160" w:line="259" w:lineRule="auto"/>
                        </w:pPr>
                        <w:r>
                          <w:rPr>
                            <w:rFonts w:ascii="Calibri" w:eastAsia="Calibri" w:hAnsi="Calibri" w:cs="Calibri"/>
                            <w:sz w:val="18"/>
                          </w:rPr>
                          <w:t>4</w:t>
                        </w:r>
                      </w:p>
                    </w:txbxContent>
                  </v:textbox>
                </v:rect>
                <v:rect id="Rectangle 3416" o:spid="_x0000_s1161" style="position:absolute;left:2205;top:14127;width:781;height:15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ksMcA&#10;AADdAAAADwAAAGRycy9kb3ducmV2LnhtbESPQWvCQBSE74L/YXlCb7rRQtXUVUQtydHGgu3tkX1N&#10;QrNvQ3abpP31XUHocZiZb5jNbjC16Kh1lWUF81kEgji3uuJCwdvlZboC4TyyxtoyKfghB7vteLTB&#10;WNueX6nLfCEChF2MCkrvm1hKl5dk0M1sQxy8T9sa9EG2hdQt9gFuarmIoidpsOKwUGJDh5Lyr+zb&#10;KEhWzf49tb99UZ8+kuv5uj5e1l6ph8mwfwbhafD/4Xs71Qoeo+UC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CZLDHAAAA3QAAAA8AAAAAAAAAAAAAAAAAmAIAAGRy&#10;cy9kb3ducmV2LnhtbFBLBQYAAAAABAAEAPUAAACMAwAAAAA=&#10;" filled="f" stroked="f">
                  <v:textbox inset="0,0,0,0">
                    <w:txbxContent>
                      <w:p w14:paraId="4BD1E12B" w14:textId="77777777" w:rsidR="005830ED" w:rsidRDefault="005830ED" w:rsidP="006E229B">
                        <w:pPr>
                          <w:spacing w:after="160" w:line="259" w:lineRule="auto"/>
                        </w:pPr>
                        <w:r>
                          <w:rPr>
                            <w:rFonts w:ascii="Calibri" w:eastAsia="Calibri" w:hAnsi="Calibri" w:cs="Calibri"/>
                            <w:sz w:val="18"/>
                          </w:rPr>
                          <w:t>6</w:t>
                        </w:r>
                      </w:p>
                    </w:txbxContent>
                  </v:textbox>
                </v:rect>
                <v:rect id="Rectangle 3417" o:spid="_x0000_s1162" style="position:absolute;left:2205;top:11811;width:781;height:15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7BK8YA&#10;AADdAAAADwAAAGRycy9kb3ducmV2LnhtbESPS4vCQBCE78L+h6EXvOlkFXxkHUVWRY++QPfWZHqT&#10;sJmekBlN9Nc7guCxqKqvqMmsMYW4UuVyywq+uhEI4sTqnFMFx8OqMwLhPLLGwjIpuJGD2fSjNcFY&#10;25p3dN37VAQIuxgVZN6XsZQuycig69qSOHh/tjLog6xSqSusA9wUshdFA2kw57CQYUk/GSX/+4tR&#10;sB6V8/PG3uu0WP6uT9vTeHEYe6Xan838G4Snxr/Dr/ZGK+hHwz4834QnIK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M7BK8YAAADdAAAADwAAAAAAAAAAAAAAAACYAgAAZHJz&#10;L2Rvd25yZXYueG1sUEsFBgAAAAAEAAQA9QAAAIsDAAAAAA==&#10;" filled="f" stroked="f">
                  <v:textbox inset="0,0,0,0">
                    <w:txbxContent>
                      <w:p w14:paraId="29403BFF" w14:textId="77777777" w:rsidR="005830ED" w:rsidRDefault="005830ED" w:rsidP="006E229B">
                        <w:pPr>
                          <w:spacing w:after="160" w:line="259" w:lineRule="auto"/>
                        </w:pPr>
                        <w:r>
                          <w:rPr>
                            <w:rFonts w:ascii="Calibri" w:eastAsia="Calibri" w:hAnsi="Calibri" w:cs="Calibri"/>
                            <w:sz w:val="18"/>
                          </w:rPr>
                          <w:t>8</w:t>
                        </w:r>
                      </w:p>
                    </w:txbxContent>
                  </v:textbox>
                </v:rect>
                <v:rect id="Rectangle 3418" o:spid="_x0000_s1163" style="position:absolute;left:1625;top:9494;width:1553;height:15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dZX8cA&#10;AADdAAAADwAAAGRycy9kb3ducmV2LnhtbESPT2vCQBTE7wW/w/KE3uqmVqxJXUX8gx5tLKS9PbKv&#10;STD7NmRXk/bTdwuCx2FmfsPMl72pxZVaV1lW8DyKQBDnVldcKPg47Z5mIJxH1lhbJgU/5GC5GDzM&#10;MdG243e6pr4QAcIuQQWl900ipctLMuhGtiEO3rdtDfog20LqFrsAN7UcR9FUGqw4LJTY0Lqk/Jxe&#10;jIL9rFl9HuxvV9Tbr312zOLNKfZKPQ771RsIT72/h2/tg1bwEr1O4P9Ne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8nWV/HAAAA3QAAAA8AAAAAAAAAAAAAAAAAmAIAAGRy&#10;cy9kb3ducmV2LnhtbFBLBQYAAAAABAAEAPUAAACMAwAAAAA=&#10;" filled="f" stroked="f">
                  <v:textbox inset="0,0,0,0">
                    <w:txbxContent>
                      <w:p w14:paraId="628DF992" w14:textId="77777777" w:rsidR="005830ED" w:rsidRDefault="005830ED" w:rsidP="006E229B">
                        <w:pPr>
                          <w:spacing w:after="160" w:line="259" w:lineRule="auto"/>
                        </w:pPr>
                        <w:r>
                          <w:rPr>
                            <w:rFonts w:ascii="Calibri" w:eastAsia="Calibri" w:hAnsi="Calibri" w:cs="Calibri"/>
                            <w:sz w:val="18"/>
                          </w:rPr>
                          <w:t>10</w:t>
                        </w:r>
                      </w:p>
                    </w:txbxContent>
                  </v:textbox>
                </v:rect>
                <v:rect id="Rectangle 3419" o:spid="_x0000_s1164" style="position:absolute;left:1625;top:7178;width:1553;height:15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v8xMcA&#10;AADdAAAADwAAAGRycy9kb3ducmV2LnhtbESPT2vCQBTE7wW/w/KE3uqmFq1JXUX8gx5tLKS9PbKv&#10;STD7NmRXk/bTdwuCx2FmfsPMl72pxZVaV1lW8DyKQBDnVldcKPg47Z5mIJxH1lhbJgU/5GC5GDzM&#10;MdG243e6pr4QAcIuQQWl900ipctLMuhGtiEO3rdtDfog20LqFrsAN7UcR9FUGqw4LJTY0Lqk/Jxe&#10;jIL9rFl9HuxvV9Tbr312zOLNKfZKPQ771RsIT72/h2/tg1bwEr1O4P9Ne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Br/MTHAAAA3QAAAA8AAAAAAAAAAAAAAAAAmAIAAGRy&#10;cy9kb3ducmV2LnhtbFBLBQYAAAAABAAEAPUAAACMAwAAAAA=&#10;" filled="f" stroked="f">
                  <v:textbox inset="0,0,0,0">
                    <w:txbxContent>
                      <w:p w14:paraId="1BE5CC2D" w14:textId="77777777" w:rsidR="005830ED" w:rsidRDefault="005830ED" w:rsidP="006E229B">
                        <w:pPr>
                          <w:spacing w:after="160" w:line="259" w:lineRule="auto"/>
                        </w:pPr>
                        <w:r>
                          <w:rPr>
                            <w:rFonts w:ascii="Calibri" w:eastAsia="Calibri" w:hAnsi="Calibri" w:cs="Calibri"/>
                            <w:sz w:val="18"/>
                          </w:rPr>
                          <w:t>12</w:t>
                        </w:r>
                      </w:p>
                    </w:txbxContent>
                  </v:textbox>
                </v:rect>
                <v:rect id="Rectangle 3420" o:spid="_x0000_s1165" style="position:absolute;left:1625;top:4861;width:1553;height:15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lis8cA&#10;AADdAAAADwAAAGRycy9kb3ducmV2LnhtbESPQWvCQBSE74L/YXmF3nTTChpTVxGr6LE1BdvbI/ua&#10;hO6+Ddmtif56tyD0OMzMN8xi1VsjztT62rGCp3ECgrhwuuZSwUe+G6UgfEDWaByTggt5WC2HgwVm&#10;2nX8TudjKEWEsM9QQRVCk0npi4os+rFriKP37VqLIcq2lLrFLsKtkc9JMpUWa44LFTa0qaj4Of5a&#10;Bfu0WX8e3LUrzfZrf3o7zV/zeVDq8aFfv4AI1If/8L190AomyWwKf2/iE5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C5YrPHAAAA3QAAAA8AAAAAAAAAAAAAAAAAmAIAAGRy&#10;cy9kb3ducmV2LnhtbFBLBQYAAAAABAAEAPUAAACMAwAAAAA=&#10;" filled="f" stroked="f">
                  <v:textbox inset="0,0,0,0">
                    <w:txbxContent>
                      <w:p w14:paraId="1698AE80" w14:textId="77777777" w:rsidR="005830ED" w:rsidRDefault="005830ED" w:rsidP="006E229B">
                        <w:pPr>
                          <w:spacing w:after="160" w:line="259" w:lineRule="auto"/>
                        </w:pPr>
                        <w:r>
                          <w:rPr>
                            <w:rFonts w:ascii="Calibri" w:eastAsia="Calibri" w:hAnsi="Calibri" w:cs="Calibri"/>
                            <w:sz w:val="18"/>
                          </w:rPr>
                          <w:t>14</w:t>
                        </w:r>
                      </w:p>
                    </w:txbxContent>
                  </v:textbox>
                </v:rect>
                <v:rect id="Rectangle 3421" o:spid="_x0000_s1166" style="position:absolute;left:1625;top:2545;width:1553;height:15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pTWsIA&#10;AADdAAAADwAAAGRycy9kb3ducmV2LnhtbERPy4rCMBTdC/5DuII7TR3B0WoUcRRd+gJ1d2mubbG5&#10;KU20nfl6sxhweTjv2aIxhXhR5XLLCgb9CARxYnXOqYLzadMbg3AeWWNhmRT8koPFvN2aYaxtzQd6&#10;HX0qQgi7GBVk3pexlC7JyKDr25I4cHdbGfQBVqnUFdYh3BTyK4pG0mDOoSHDklYZJY/j0yjYjsvl&#10;dWf/6rRY37aX/WXyc5p4pbqdZjkF4anxH/G/e6cVDKPvMDe8CU9A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alNawgAAAN0AAAAPAAAAAAAAAAAAAAAAAJgCAABkcnMvZG93&#10;bnJldi54bWxQSwUGAAAAAAQABAD1AAAAhwMAAAAA&#10;" filled="f" stroked="f">
                  <v:textbox inset="0,0,0,0">
                    <w:txbxContent>
                      <w:p w14:paraId="7B27509B" w14:textId="77777777" w:rsidR="005830ED" w:rsidRDefault="005830ED" w:rsidP="006E229B">
                        <w:pPr>
                          <w:spacing w:after="160" w:line="259" w:lineRule="auto"/>
                        </w:pPr>
                        <w:r>
                          <w:rPr>
                            <w:rFonts w:ascii="Calibri" w:eastAsia="Calibri" w:hAnsi="Calibri" w:cs="Calibri"/>
                            <w:sz w:val="18"/>
                          </w:rPr>
                          <w:t>16</w:t>
                        </w:r>
                      </w:p>
                    </w:txbxContent>
                  </v:textbox>
                </v:rect>
                <v:rect id="Rectangle 3422" o:spid="_x0000_s1167" style="position:absolute;left:1625;top:228;width:1553;height:15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b2wcYA&#10;AADdAAAADwAAAGRycy9kb3ducmV2LnhtbESPT2vCQBTE70K/w/IK3nTTCppEV5Gq6NE/BdvbI/tM&#10;QrNvQ3Y1sZ++Kwg9DjPzG2a26EwlbtS40rKCt2EEgjizuuRcwedpM4hBOI+ssbJMCu7kYDF/6c0w&#10;1bblA92OPhcBwi5FBYX3dSqlywoy6Ia2Jg7exTYGfZBNLnWDbYCbSr5H0VgaLDksFFjTR0HZz/Fq&#10;FGzjevm1s79tXq2/t+f9OVmdEq9U/7VbTkF46vx/+NneaQWjaJLA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Sb2wcYAAADdAAAADwAAAAAAAAAAAAAAAACYAgAAZHJz&#10;L2Rvd25yZXYueG1sUEsFBgAAAAAEAAQA9QAAAIsDAAAAAA==&#10;" filled="f" stroked="f">
                  <v:textbox inset="0,0,0,0">
                    <w:txbxContent>
                      <w:p w14:paraId="4193C129" w14:textId="77777777" w:rsidR="005830ED" w:rsidRDefault="005830ED" w:rsidP="006E229B">
                        <w:pPr>
                          <w:spacing w:after="160" w:line="259" w:lineRule="auto"/>
                        </w:pPr>
                        <w:r>
                          <w:rPr>
                            <w:rFonts w:ascii="Calibri" w:eastAsia="Calibri" w:hAnsi="Calibri" w:cs="Calibri"/>
                            <w:sz w:val="18"/>
                          </w:rPr>
                          <w:t>18</w:t>
                        </w:r>
                      </w:p>
                    </w:txbxContent>
                  </v:textbox>
                </v:rect>
                <v:shape id="Shape 24611" o:spid="_x0000_s1168" style="position:absolute;left:38537;top:21549;width:91;height:335;visibility:visible;mso-wrap-style:square;v-text-anchor:top" coordsize="9144,335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qeEMQA&#10;AADdAAAADwAAAGRycy9kb3ducmV2LnhtbERPz2vCMBS+D/wfwhN2m6nbFKlGGRsDGVOpevH2bJ5N&#10;tXkpTWq7/345DHb8+H4vVr2txJ0aXzpWMB4lIIhzp0suFBwPn08zED4ga6wck4If8rBaDh4WmGrX&#10;cUb3fShEDGGfogITQp1K6XNDFv3I1cSRu7jGYoiwKaRusIvhtpLPSTKVFkuODQZrejeU3/atVTBp&#10;t+33F5+6121u1ruD/8g256tSj8P+bQ4iUB/+xX/utVbwkszi/vgmPgG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anhDEAAAA3QAAAA8AAAAAAAAAAAAAAAAAmAIAAGRycy9k&#10;b3ducmV2LnhtbFBLBQYAAAAABAAEAPUAAACJAwAAAAA=&#10;" path="m,l9144,r,33528l,33528,,e" fillcolor="black" stroked="f" strokeweight="0">
                  <v:stroke miterlimit="83231f" joinstyle="miter"/>
                  <v:path arrowok="t" textboxrect="0,0,9144,33528"/>
                </v:shape>
                <v:shape id="Shape 24612" o:spid="_x0000_s1169" style="position:absolute;left:29880;top:21549;width:92;height:335;visibility:visible;mso-wrap-style:square;v-text-anchor:top" coordsize="9144,335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Y7i8cA&#10;AADdAAAADwAAAGRycy9kb3ducmV2LnhtbESPQWvCQBSE70L/w/IK3nRjrUWiq5SKIKVa1F56e2Zf&#10;s2mzb0N2Y9J/7wqCx2FmvmHmy86W4ky1LxwrGA0TEMSZ0wXnCr6O68EUhA/IGkvHpOCfPCwXD705&#10;ptq1vKfzIeQiQtinqMCEUKVS+syQRT90FXH0flxtMURZ51LX2Ea4LeVTkrxIiwXHBYMVvRnK/g6N&#10;VTBpds3HO3+3z7vMbD6PfrXfnn6V6j92rzMQgbpwD9/aG61gnExHcH0Tn4BcX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nWO4vHAAAA3QAAAA8AAAAAAAAAAAAAAAAAmAIAAGRy&#10;cy9kb3ducmV2LnhtbFBLBQYAAAAABAAEAPUAAACMAwAAAAA=&#10;" path="m,l9144,r,33528l,33528,,e" fillcolor="black" stroked="f" strokeweight="0">
                  <v:stroke miterlimit="83231f" joinstyle="miter"/>
                  <v:path arrowok="t" textboxrect="0,0,9144,33528"/>
                </v:shape>
                <v:shape id="Shape 24613" o:spid="_x0000_s1170" style="position:absolute;left:21194;top:21549;width:91;height:335;visibility:visible;mso-wrap-style:square;v-text-anchor:top" coordsize="9144,335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Sl/McA&#10;AADdAAAADwAAAGRycy9kb3ducmV2LnhtbESPT2vCQBTE7wW/w/KE3uqm9g8SXUUUQUq1qL309sy+&#10;ZqPZtyG7Mem3d4WCx2FmfsNMZp0txYVqXzhW8DxIQBBnThecK/g+rJ5GIHxA1lg6JgV/5GE27T1M&#10;MNWu5R1d9iEXEcI+RQUmhCqV0meGLPqBq4ij9+tqiyHKOpe6xjbCbSmHSfIuLRYcFwxWtDCUnfeN&#10;VfDWbJvPD/5pX7eZWX8d/HK3OZ6Ueux38zGIQF24h//ba63gJRkN4fYmPgE5v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kEpfzHAAAA3QAAAA8AAAAAAAAAAAAAAAAAmAIAAGRy&#10;cy9kb3ducmV2LnhtbFBLBQYAAAAABAAEAPUAAACMAwAAAAA=&#10;" path="m,l9144,r,33528l,33528,,e" fillcolor="black" stroked="f" strokeweight="0">
                  <v:stroke miterlimit="83231f" joinstyle="miter"/>
                  <v:path arrowok="t" textboxrect="0,0,9144,33528"/>
                </v:shape>
                <v:shape id="Shape 24614" o:spid="_x0000_s1171" style="position:absolute;left:12507;top:21549;width:91;height:335;visibility:visible;mso-wrap-style:square;v-text-anchor:top" coordsize="9144,335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gAZ8cA&#10;AADdAAAADwAAAGRycy9kb3ducmV2LnhtbESPQWvCQBSE74L/YXlCb7qptkWiq5RKQUq1qL309sy+&#10;ZqPZtyG7Mem/d4WCx2FmvmHmy86W4kK1LxwreBwlIIgzpwvOFXwf3odTED4gaywdk4I/8rBc9Htz&#10;TLVreUeXfchFhLBPUYEJoUql9Jkhi37kKuLo/braYoiyzqWusY1wW8pxkrxIiwXHBYMVvRnKzvvG&#10;Knhuts3nB/+0T9vMrL8OfrXbHE9KPQy61xmIQF24h//ba61gkkwncHsTn4BcX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ZIAGfHAAAA3QAAAA8AAAAAAAAAAAAAAAAAmAIAAGRy&#10;cy9kb3ducmV2LnhtbFBLBQYAAAAABAAEAPUAAACMAwAAAAA=&#10;" path="m,l9144,r,33528l,33528,,e" fillcolor="black" stroked="f" strokeweight="0">
                  <v:stroke miterlimit="83231f" joinstyle="miter"/>
                  <v:path arrowok="t" textboxrect="0,0,9144,33528"/>
                </v:shape>
                <v:shape id="Shape 24615" o:spid="_x0000_s1172" style="position:absolute;left:3820;top:21549;width:91;height:335;visibility:visible;mso-wrap-style:square;v-text-anchor:top" coordsize="9144,335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GYE8cA&#10;AADdAAAADwAAAGRycy9kb3ducmV2LnhtbESPQWvCQBSE74X+h+UVvNVNqxaJriIWQaS1qL309sy+&#10;ZqPZtyG7Mem/7wqCx2FmvmGm886W4kK1LxwreOknIIgzpwvOFXwfVs9jED4gaywdk4I/8jCfPT5M&#10;MdWu5R1d9iEXEcI+RQUmhCqV0meGLPq+q4ij9+tqiyHKOpe6xjbCbSlfk+RNWiw4LhisaGkoO+8b&#10;q2DUbJuPDf+0w21m1l8H/777PJ6U6j11iwmIQF24h2/ttVYwSMZDuL6JT0DO/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mhmBPHAAAA3QAAAA8AAAAAAAAAAAAAAAAAmAIAAGRy&#10;cy9kb3ducmV2LnhtbFBLBQYAAAAABAAEAPUAAACMAwAAAAA=&#10;" path="m,l9144,r,33528l,33528,,e" fillcolor="black" stroked="f" strokeweight="0">
                  <v:stroke miterlimit="83231f" joinstyle="miter"/>
                  <v:path arrowok="t" textboxrect="0,0,9144,33528"/>
                </v:shape>
                <v:rect id="Rectangle 3428" o:spid="_x0000_s1173" style="position:absolute;left:5435;top:22483;width:7299;height:1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6M48cA&#10;AADdAAAADwAAAGRycy9kb3ducmV2LnhtbESPT2vCQBTE7wW/w/KE3uqmFkuM2Yj4Bz3WWLC9PbLP&#10;JDT7NmRXE/vpu4VCj8PM/IZJl4NpxI06V1tW8DyJQBAXVtdcKng/7Z5iEM4ja2wsk4I7OVhmo4cU&#10;E217PtIt96UIEHYJKqi8bxMpXVGRQTexLXHwLrYz6IPsSqk77APcNHIaRa/SYM1hocKW1hUVX/nV&#10;KNjH7erjYL/7stl+7s9v5/nmNPdKPY6H1QKEp8H/h//aB63gJYpn8PsmPAGZ/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W+jOPHAAAA3QAAAA8AAAAAAAAAAAAAAAAAmAIAAGRy&#10;cy9kb3ducmV2LnhtbFBLBQYAAAAABAAEAPUAAACMAwAAAAA=&#10;" filled="f" stroked="f">
                  <v:textbox inset="0,0,0,0">
                    <w:txbxContent>
                      <w:p w14:paraId="56A151AE" w14:textId="6F0314F0" w:rsidR="005830ED" w:rsidRPr="003C5DD6" w:rsidRDefault="005830ED" w:rsidP="006E229B">
                        <w:pPr>
                          <w:spacing w:after="160" w:line="259" w:lineRule="auto"/>
                          <w:rPr>
                            <w:lang w:val="en-US"/>
                          </w:rPr>
                        </w:pPr>
                        <w:r>
                          <w:rPr>
                            <w:sz w:val="18"/>
                          </w:rPr>
                          <w:t>Көктем 20</w:t>
                        </w:r>
                        <w:r>
                          <w:rPr>
                            <w:sz w:val="18"/>
                            <w:lang w:val="en-US"/>
                          </w:rPr>
                          <w:t>20</w:t>
                        </w:r>
                      </w:p>
                    </w:txbxContent>
                  </v:textbox>
                </v:rect>
                <v:rect id="Rectangle 3429" o:spid="_x0000_s1174" style="position:absolute;left:14031;top:22483;width:7422;height:1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wSlMUA&#10;AADdAAAADwAAAGRycy9kb3ducmV2LnhtbESPT4vCMBTE78J+h/AWvGmqgtRqFNl10aN/FtTbo3m2&#10;xealNFlb/fRGEPY4zMxvmNmiNaW4Ue0KywoG/QgEcWp1wZmC38NPLwbhPLLG0jIpuJODxfyjM8NE&#10;24Z3dNv7TAQIuwQV5N5XiZQuzcmg69uKOHgXWxv0QdaZ1DU2AW5KOYyisTRYcFjIsaKvnNLr/s8o&#10;WMfV8rSxjyYrV+f1cXucfB8mXqnuZ7ucgvDU+v/wu73RCkZRPIbXm/A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bBKUxQAAAN0AAAAPAAAAAAAAAAAAAAAAAJgCAABkcnMv&#10;ZG93bnJldi54bWxQSwUGAAAAAAQABAD1AAAAigMAAAAA&#10;" filled="f" stroked="f">
                  <v:textbox inset="0,0,0,0">
                    <w:txbxContent>
                      <w:p w14:paraId="4DB0C10E" w14:textId="6AB3154C" w:rsidR="005830ED" w:rsidRPr="003C5DD6" w:rsidRDefault="005830ED" w:rsidP="006E229B">
                        <w:pPr>
                          <w:spacing w:after="160" w:line="259" w:lineRule="auto"/>
                          <w:rPr>
                            <w:lang w:val="en-US"/>
                          </w:rPr>
                        </w:pPr>
                        <w:r>
                          <w:rPr>
                            <w:sz w:val="18"/>
                          </w:rPr>
                          <w:t>Күз 20</w:t>
                        </w:r>
                        <w:r>
                          <w:rPr>
                            <w:sz w:val="18"/>
                            <w:lang w:val="en-US"/>
                          </w:rPr>
                          <w:t>21</w:t>
                        </w:r>
                      </w:p>
                    </w:txbxContent>
                  </v:textbox>
                </v:rect>
                <v:rect id="Rectangle 3430" o:spid="_x0000_s1175" style="position:absolute;left:22718;top:22483;width:7421;height:1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C3D8cA&#10;AADdAAAADwAAAGRycy9kb3ducmV2LnhtbESPT2vCQBTE7wW/w/KE3uqmFmyM2Yj4Bz3WWLC9PbLP&#10;JDT7NmRXE/vpu4VCj8PM/IZJl4NpxI06V1tW8DyJQBAXVtdcKng/7Z5iEM4ja2wsk4I7OVhmo4cU&#10;E217PtIt96UIEHYJKqi8bxMpXVGRQTexLXHwLrYz6IPsSqk77APcNHIaRTNpsOawUGFL64qKr/xq&#10;FOzjdvVxsN992Ww/9+e383xzmnulHsfDagHC0+D/w3/tg1bwEsWv8PsmPAGZ/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ogtw/HAAAA3QAAAA8AAAAAAAAAAAAAAAAAmAIAAGRy&#10;cy9kb3ducmV2LnhtbFBLBQYAAAAABAAEAPUAAACMAwAAAAA=&#10;" filled="f" stroked="f">
                  <v:textbox inset="0,0,0,0">
                    <w:txbxContent>
                      <w:p w14:paraId="2652D750" w14:textId="230FA27A" w:rsidR="005830ED" w:rsidRPr="003C5DD6" w:rsidRDefault="005830ED" w:rsidP="006E229B">
                        <w:pPr>
                          <w:spacing w:after="160" w:line="259" w:lineRule="auto"/>
                          <w:rPr>
                            <w:lang w:val="en-US"/>
                          </w:rPr>
                        </w:pPr>
                        <w:r>
                          <w:rPr>
                            <w:sz w:val="18"/>
                          </w:rPr>
                          <w:t>Күз 20</w:t>
                        </w:r>
                        <w:r>
                          <w:rPr>
                            <w:sz w:val="18"/>
                            <w:lang w:val="en-US"/>
                          </w:rPr>
                          <w:t>22</w:t>
                        </w:r>
                      </w:p>
                    </w:txbxContent>
                  </v:textbox>
                </v:rect>
                <v:rect id="Rectangle 3431" o:spid="_x0000_s1176" style="position:absolute;left:31404;top:22483;width:7422;height:1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8jfcMA&#10;AADdAAAADwAAAGRycy9kb3ducmV2LnhtbERPz2vCMBS+D/wfwht4m+k2kFqNIm6jPW4qqLdH82yL&#10;yUtpMlv965fDwOPH93uxGqwRV+p841jB6yQBQVw63XClYL/7eklB+ICs0TgmBTfysFqOnhaYadfz&#10;D123oRIxhH2GCuoQ2kxKX9Zk0U9cSxy5s+sshgi7SuoO+xhujXxLkqm02HBsqLGlTU3lZftrFeRp&#10;uz4W7t5X5vOUH74Ps4/dLCg1fh7WcxCBhvAQ/7sLreA9SePc+CY+Ab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78jfcMAAADdAAAADwAAAAAAAAAAAAAAAACYAgAAZHJzL2Rv&#10;d25yZXYueG1sUEsFBgAAAAAEAAQA9QAAAIgDAAAAAA==&#10;" filled="f" stroked="f">
                  <v:textbox inset="0,0,0,0">
                    <w:txbxContent>
                      <w:p w14:paraId="48CAFE9A" w14:textId="4D907FC6" w:rsidR="005830ED" w:rsidRPr="003C5DD6" w:rsidRDefault="005830ED" w:rsidP="006E229B">
                        <w:pPr>
                          <w:spacing w:after="160" w:line="259" w:lineRule="auto"/>
                          <w:rPr>
                            <w:lang w:val="en-US"/>
                          </w:rPr>
                        </w:pPr>
                        <w:r>
                          <w:rPr>
                            <w:sz w:val="18"/>
                          </w:rPr>
                          <w:t>Күз 20</w:t>
                        </w:r>
                        <w:r>
                          <w:rPr>
                            <w:sz w:val="18"/>
                            <w:lang w:val="en-US"/>
                          </w:rPr>
                          <w:t>23</w:t>
                        </w:r>
                      </w:p>
                    </w:txbxContent>
                  </v:textbox>
                </v:rect>
                <v:rect id="Rectangle 3432" o:spid="_x0000_s1177" style="position:absolute;left:-1014;top:9777;width:3429;height:140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Vmn8MA&#10;AADdAAAADwAAAGRycy9kb3ducmV2LnhtbERPy2rCQBTdC/7DcIXudJJWrERHkUKJG4VqFZfXzM0D&#10;M3fSzKjx7zsLweXhvOfLztTiRq2rLCuIRxEI4szqigsFv/vv4RSE88gaa8uk4EEOlot+b46Jtnf+&#10;odvOFyKEsEtQQel9k0jpspIMupFtiAOX29agD7AtpG7xHsJNLd+jaCINVhwaSmzoq6TssrsaBYd4&#10;fz2mbnvmU/73Od74dJsXqVJvg241A+Gp8y/x073WCj7iKOwPb8ITkI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NVmn8MAAADdAAAADwAAAAAAAAAAAAAAAACYAgAAZHJzL2Rv&#10;d25yZXYueG1sUEsFBgAAAAAEAAQA9QAAAIgDAAAAAA==&#10;" filled="f" stroked="f">
                  <v:textbox inset="0,0,0,0">
                    <w:txbxContent>
                      <w:p w14:paraId="54AF07C9" w14:textId="77777777" w:rsidR="005830ED" w:rsidRDefault="005830ED" w:rsidP="006E229B">
                        <w:pPr>
                          <w:spacing w:after="160" w:line="259" w:lineRule="auto"/>
                        </w:pPr>
                        <w:r>
                          <w:rPr>
                            <w:sz w:val="18"/>
                          </w:rPr>
                          <w:t>мг/кг</w:t>
                        </w:r>
                      </w:p>
                    </w:txbxContent>
                  </v:textbox>
                </v:rect>
                <v:shape id="Shape 3433" o:spid="_x0000_s1178" style="position:absolute;left:40853;top:4907;width:1768;height:13929;visibility:visible;mso-wrap-style:square;v-text-anchor:top" coordsize="176784,13929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kbl8cA&#10;AADdAAAADwAAAGRycy9kb3ducmV2LnhtbESPT2vCQBTE74V+h+UVvNVdbRCNriKK4KGB+ge8PrLP&#10;JJh9G7LbJO2n7xYKPQ4z8xtmtRlsLTpqfeVYw2SsQBDnzlRcaLheDq9zED4gG6wdk4Yv8rBZPz+t&#10;MDWu5xN151CICGGfooYyhCaV0uclWfRj1xBH7+5aiyHKtpCmxT7CbS2nSs2kxYrjQokN7UrKH+dP&#10;q8HvvxfXj+1hlr9n4ZLVibs1KtF69DJslyACDeE//Nc+Gg1vEzWF3zfxCcj1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75G5fHAAAA3QAAAA8AAAAAAAAAAAAAAAAAmAIAAGRy&#10;cy9kb3ducmV2LnhtbFBLBQYAAAAABAAEAPUAAACMAwAAAAA=&#10;" path="m,l3048,,176784,r,3048l3048,3048r,1386840l176784,1389888r,3048l3048,1392936r-3048,l,1389888,,3048,,xe" fillcolor="black" stroked="f" strokeweight="0">
                  <v:stroke miterlimit="83231f" joinstyle="miter"/>
                  <v:path arrowok="t" textboxrect="0,0,176784,1392936"/>
                </v:shape>
                <v:shape id="Shape 3434" o:spid="_x0000_s1179" style="position:absolute;left:42621;top:4907;width:1768;height:13929;visibility:visible;mso-wrap-style:square;v-text-anchor:top" coordsize="176784,13929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XnecQA&#10;AADdAAAADwAAAGRycy9kb3ducmV2LnhtbESPT4vCMBTE78J+h/AWvNmkCiJdo+jCiuBB1j/3t82z&#10;LTYvpYm1fnsjCHscZuY3zHzZ21p01PrKsYY0USCIc2cqLjScjj+jGQgfkA3WjknDgzwsFx+DOWbG&#10;3fmXukMoRISwz1BDGUKTSenzkiz6xDXE0bu41mKIsi2kafEe4baWY6Wm0mLFcaHEhr5Lyq+Hm9XQ&#10;rXsad7vV/pqqTbPjv/N+tq21Hn72qy8QgfrwH363t0bDJFUTeL2JT0A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KF53nEAAAA3QAAAA8AAAAAAAAAAAAAAAAAmAIAAGRycy9k&#10;b3ducmV2LnhtbFBLBQYAAAAABAAEAPUAAACJAwAAAAA=&#10;" path="m,l173736,v3048,,3048,,3048,l176784,1392936v,,,,-3048,l,1392936r,-3048l173736,1389888r,-1386840l,3048,,xe" fillcolor="black" stroked="f" strokeweight="0">
                  <v:stroke miterlimit="83231f" joinstyle="miter"/>
                  <v:path arrowok="t" textboxrect="0,0,176784,1392936"/>
                </v:shape>
                <v:shape id="Picture 23810" o:spid="_x0000_s1180" type="#_x0000_t75" style="position:absolute;left:41463;top:5577;width:640;height:6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wcpbGAAAA3QAAAA8AAABkcnMvZG93bnJldi54bWxEj09rAjEUxO+FfofwCr11s7ZWZDVKqxQU&#10;T/UPeHwmz93FzcuSpLr10xuh0OMwM79hxtPONuJMPtSOFfSyHASxdqbmUsF28/UyBBEissHGMSn4&#10;pQDTyePDGAvjLvxN53UsRYJwKFBBFWNbSBl0RRZD5lri5B2dtxiT9KU0Hi8Jbhv5mucDabHmtFBh&#10;S7OK9Gn9YxXomV9dP+d6v4tlf+4Oi3ezCkulnp+6jxGISF38D/+1F0bBWy/vw/1NegJyc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bBylsYAAADdAAAADwAAAAAAAAAAAAAA&#10;AACfAgAAZHJzL2Rvd25yZXYueG1sUEsFBgAAAAAEAAQA9wAAAJIDAAAAAA==&#10;">
                  <v:imagedata r:id="rId60" o:title=""/>
                </v:shape>
                <v:shape id="Shape 3437" o:spid="_x0000_s1181" style="position:absolute;left:41432;top:5547;width:381;height:731;visibility:visible;mso-wrap-style:square;v-text-anchor:top" coordsize="38100,73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GNGMYA&#10;AADdAAAADwAAAGRycy9kb3ducmV2LnhtbESPQUvDQBSE70L/w/IK3uwmEYqm3Za2VAxFD9ZCr4/s&#10;axLNvg3ZZxv7611B8DjMzDfMfDm4Vp2pD41nA+kkAUVcettwZeDw/nT3ACoIssXWMxn4pgDLxehm&#10;jrn1F36j814qFSEccjRQi3S51qGsyWGY+I44eiffO5Qo+0rbHi8R7lqdJclUO2w4LtTY0aam8nP/&#10;5SLFXl93XGQvsk6mx49tK+lz8WjM7XhYzUAJDfIf/msX1sB9mmbw+yY+Ab3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IGNGMYAAADdAAAADwAAAAAAAAAAAAAAAACYAgAAZHJz&#10;L2Rvd25yZXYueG1sUEsFBgAAAAAEAAQA9QAAAIsDAAAAAA==&#10;" path="m6096,l38100,r,12192l15240,12192r,45720l38100,57912r,15240l6096,73152c3048,73152,,70104,,64008l,6096c,3048,3048,,6096,xe" fillcolor="black" stroked="f" strokeweight="0">
                  <v:stroke miterlimit="83231f" joinstyle="miter"/>
                  <v:path arrowok="t" textboxrect="0,0,38100,73152"/>
                </v:shape>
                <v:shape id="Shape 3438" o:spid="_x0000_s1182" style="position:absolute;left:41813;top:5547;width:351;height:731;visibility:visible;mso-wrap-style:square;v-text-anchor:top" coordsize="35052,73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HzmccA&#10;AADdAAAADwAAAGRycy9kb3ducmV2LnhtbESPT2vCQBTE70K/w/IK3nQTA1JSV2nrH8RLNS3Y42v2&#10;mYRm38bsqvHbu4LQ4zAzv2Ems87U4kytqywriIcRCOLc6ooLBd9fy8ELCOeRNdaWScGVHMymT70J&#10;ptpeeEfnzBciQNilqKD0vkmldHlJBt3QNsTBO9jWoA+yLaRu8RLgppajKBpLgxWHhRIb+igp/8tO&#10;RsHmuB8fflZFdvrdxtki2Xfvn/OdUv3n7u0VhKfO/4cf7bVWkMRxAvc34QnI6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7x85nHAAAA3QAAAA8AAAAAAAAAAAAAAAAAmAIAAGRy&#10;cy9kb3ducmV2LnhtbFBLBQYAAAAABAAEAPUAAACMAwAAAAA=&#10;" path="m,l28956,v3048,,6096,3048,6096,6096l35052,64008v,6096,-3048,9144,-6096,9144l,73152,,57912r22860,l22860,12192,,12192,,xe" fillcolor="black" stroked="f" strokeweight="0">
                  <v:stroke miterlimit="83231f" joinstyle="miter"/>
                  <v:path arrowok="t" textboxrect="0,0,35052,73152"/>
                </v:shape>
                <v:rect id="Rectangle 3439" o:spid="_x0000_s1183" style="position:absolute;left:42347;top:5394;width:1536;height:1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stFcYA&#10;AADdAAAADwAAAGRycy9kb3ducmV2LnhtbESPT2vCQBTE7wW/w/KE3uomLViNriJV0WP9A+rtkX0m&#10;wezbkF1N9NO7hYLHYWZ+w4ynrSnFjWpXWFYQ9yIQxKnVBWcK9rvlxwCE88gaS8uk4E4OppPO2xgT&#10;bRve0G3rMxEg7BJUkHtfJVK6NCeDrmcr4uCdbW3QB1lnUtfYBLgp5WcU9aXBgsNCjhX95JRetlej&#10;YDWoZse1fTRZuTitDr+H4Xw39Eq9d9vZCISn1r/C/+21VvAVx9/w9yY8ATl5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MstFcYAAADdAAAADwAAAAAAAAAAAAAAAACYAgAAZHJz&#10;L2Rvd25yZXYueG1sUEsFBgAAAAAEAAQA9QAAAIsDAAAAAA==&#10;" filled="f" stroked="f">
                  <v:textbox inset="0,0,0,0">
                    <w:txbxContent>
                      <w:p w14:paraId="47E6CF77" w14:textId="77777777" w:rsidR="005830ED" w:rsidRDefault="005830ED" w:rsidP="006E229B">
                        <w:pPr>
                          <w:spacing w:after="160" w:line="259" w:lineRule="auto"/>
                        </w:pPr>
                        <w:r>
                          <w:rPr>
                            <w:rFonts w:ascii="Calibri" w:eastAsia="Calibri" w:hAnsi="Calibri" w:cs="Calibri"/>
                            <w:sz w:val="17"/>
                          </w:rPr>
                          <w:t>Cu</w:t>
                        </w:r>
                      </w:p>
                    </w:txbxContent>
                  </v:textbox>
                </v:rect>
                <v:shape id="Picture 23811" o:spid="_x0000_s1184" type="#_x0000_t75" style="position:absolute;left:41463;top:7569;width:640;height:6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B1/HDAAAA3QAAAA8AAABkcnMvZG93bnJldi54bWxET91qwjAUvhf2DuEMdiMz7QTZOtMyBVEG&#10;Iro9wKE5a4rNSUmirT79cjHY5cf3v6xG24kr+dA6VpDPMhDEtdMtNwq+vzbPryBCRNbYOSYFNwpQ&#10;lQ+TJRbaDXyk6yk2IoVwKFCBibEvpAy1IYth5nrixP04bzEm6BupPQ4p3HbyJcsW0mLLqcFgT2tD&#10;9fl0sQo+L+vzdnrwzujV231o5vtgtFbq6XH8eAcRaYz/4j/3TiuY53mam96kJyDL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8HX8cMAAADdAAAADwAAAAAAAAAAAAAAAACf&#10;AgAAZHJzL2Rvd25yZXYueG1sUEsFBgAAAAAEAAQA9wAAAI8DAAAAAA==&#10;">
                  <v:imagedata r:id="rId61" o:title=""/>
                </v:shape>
                <v:shape id="Shape 3442" o:spid="_x0000_s1185" style="position:absolute;left:41432;top:7528;width:381;height:732;visibility:visible;mso-wrap-style:square;v-text-anchor:top" coordsize="38100,73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1HpcYA&#10;AADdAAAADwAAAGRycy9kb3ducmV2LnhtbESPQUvDQBSE70L/w/IKvdlNIhSN3Za2VBqKHqyC10f2&#10;mUSzb0P2tU37611B8DjMzDfMfDm4Vp2oD41nA+k0AUVcettwZeD97en2HlQQZIutZzJwoQDLxehm&#10;jrn1Z36l00EqFSEccjRQi3S51qGsyWGY+o44ep++dyhR9pW2PZ4j3LU6S5KZdthwXKixo01N5ffh&#10;6CLFXl/2XGTPsk5mH1/bVtJd8WDMZDysHkEJDfIf/msX1sBdmmXw+yY+Ab3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u1HpcYAAADdAAAADwAAAAAAAAAAAAAAAACYAgAAZHJz&#10;L2Rvd25yZXYueG1sUEsFBgAAAAAEAAQA9QAAAIsDAAAAAA==&#10;" path="m6096,l38100,r,12192l15240,12192r,48768l38100,60960r,12192l6096,73152c3048,73152,,70104,,67056l,6096c,3048,3048,,6096,xe" fillcolor="black" stroked="f" strokeweight="0">
                  <v:stroke miterlimit="83231f" joinstyle="miter"/>
                  <v:path arrowok="t" textboxrect="0,0,38100,73152"/>
                </v:shape>
                <v:shape id="Shape 3443" o:spid="_x0000_s1186" style="position:absolute;left:41813;top:7528;width:351;height:732;visibility:visible;mso-wrap-style:square;v-text-anchor:top" coordsize="35052,73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05JMYA&#10;AADdAAAADwAAAGRycy9kb3ducmV2LnhtbESPT4vCMBTE74LfIbyFvWlaCyJdo+x/Fi9qV9Dj2+bZ&#10;FpuXbhO1fnsjCB6HmfkNM513phYnal1lWUE8jEAQ51ZXXCjY/H4NJiCcR9ZYWyYFF3Iwn/V7U0y1&#10;PfOaTpkvRICwS1FB6X2TSunykgy6oW2Ig7e3rUEfZFtI3eI5wE0tR1E0lgYrDgslNvReUn7IjkbB&#10;4n873u++i+z4t4qzz2TbvS0/1ko9P3WvLyA8df4Rvrd/tIIkHiVwexOegJx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J05JMYAAADdAAAADwAAAAAAAAAAAAAAAACYAgAAZHJz&#10;L2Rvd25yZXYueG1sUEsFBgAAAAAEAAQA9QAAAIsDAAAAAA==&#10;" path="m,l28956,v3048,,6096,3048,6096,6096l35052,67056v,3048,-3048,6096,-6096,6096l,73152,,60960r22860,l22860,12192,,12192,,xe" fillcolor="black" stroked="f" strokeweight="0">
                  <v:stroke miterlimit="83231f" joinstyle="miter"/>
                  <v:path arrowok="t" textboxrect="0,0,35052,73152"/>
                </v:shape>
                <v:rect id="Rectangle 3444" o:spid="_x0000_s1187" style="position:absolute;left:42347;top:7376;width:1266;height:14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fnqMYA&#10;AADdAAAADwAAAGRycy9kb3ducmV2LnhtbESPS4vCQBCE78L+h6EXvOlEBR/RUWRV9Ohjwd1bk2mT&#10;sJmekBlN9Nc7grDHoqq+omaLxhTiRpXLLSvodSMQxInVOacKvk+bzhiE88gaC8uk4E4OFvOP1gxj&#10;bWs+0O3oUxEg7GJUkHlfxlK6JCODrmtL4uBdbGXQB1mlUldYB7gpZD+KhtJgzmEhw5K+Mkr+jlej&#10;YDsulz87+6jTYv27Pe/Pk9Vp4pVqfzbLKQhPjf8Pv9s7rWDQ64/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qfnqMYAAADdAAAADwAAAAAAAAAAAAAAAACYAgAAZHJz&#10;L2Rvd25yZXYueG1sUEsFBgAAAAAEAAQA9QAAAIsDAAAAAA==&#10;" filled="f" stroked="f">
                  <v:textbox inset="0,0,0,0">
                    <w:txbxContent>
                      <w:p w14:paraId="5131A794" w14:textId="77777777" w:rsidR="005830ED" w:rsidRDefault="005830ED" w:rsidP="006E229B">
                        <w:pPr>
                          <w:spacing w:after="160" w:line="259" w:lineRule="auto"/>
                        </w:pPr>
                        <w:r>
                          <w:rPr>
                            <w:rFonts w:ascii="Calibri" w:eastAsia="Calibri" w:hAnsi="Calibri" w:cs="Calibri"/>
                            <w:sz w:val="17"/>
                          </w:rPr>
                          <w:t>Ni</w:t>
                        </w:r>
                      </w:p>
                    </w:txbxContent>
                  </v:textbox>
                </v:rect>
                <v:shape id="Picture 23812" o:spid="_x0000_s1188" type="#_x0000_t75" style="position:absolute;left:41463;top:9540;width:640;height:6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tQHjHAAAA3QAAAA8AAABkcnMvZG93bnJldi54bWxEj0FrwkAUhO8F/8PyBG91kwrSpq5iWyw9&#10;FEUTSo+P7DOJZt+G3VXTf+8KBY/DzHzDzBa9acWZnG8sK0jHCQji0uqGKwVFvnp8BuEDssbWMin4&#10;Iw+L+eBhhpm2F97SeRcqESHsM1RQh9BlUvqyJoN+bDvi6O2tMxiidJXUDi8Rblr5lCRTabDhuFBj&#10;R+81lcfdySjIHf0c3l5+19P+o/zcFMXaf+cnpUbDfvkKIlAf7uH/9pdWMEknKdzexCcg51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LtQHjHAAAA3QAAAA8AAAAAAAAAAAAA&#10;AAAAnwIAAGRycy9kb3ducmV2LnhtbFBLBQYAAAAABAAEAPcAAACTAwAAAAA=&#10;">
                  <v:imagedata r:id="rId62" o:title=""/>
                </v:shape>
                <v:shape id="Shape 3447" o:spid="_x0000_s1189" style="position:absolute;left:41432;top:9509;width:381;height:732;visibility:visible;mso-wrap-style:square;v-text-anchor:top" coordsize="38100,73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1JDMcA&#10;AADdAAAADwAAAGRycy9kb3ducmV2LnhtbESPQWvCQBSE74L/YXmF3uomSqVGV2lLxVDaQ1Xw+sg+&#10;k9Ts25B91bS/vlsoeBxm5htmsepdo87UhdqzgXSUgCIuvK25NLDfre8eQAVBtth4JgPfFGC1HA4W&#10;mFl/4Q86b6VUEcIhQwOVSJtpHYqKHIaRb4mjd/SdQ4myK7Xt8BLhrtHjJJlqhzXHhQpbeq6oOG2/&#10;XKTYn/dXzsdv8pRMD58vjaSbfGbM7U3/OAcl1Ms1/N/OrYFJOrmHvzfxCejl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jdSQzHAAAA3QAAAA8AAAAAAAAAAAAAAAAAmAIAAGRy&#10;cy9kb3ducmV2LnhtbFBLBQYAAAAABAAEAPUAAACMAwAAAAA=&#10;" path="m6096,l38100,r,15240l15240,15240r,45720l38100,60960r,12192l6096,73152c3048,73152,,70104,,67056l,6096c,3048,3048,,6096,xe" fillcolor="black" stroked="f" strokeweight="0">
                  <v:stroke miterlimit="83231f" joinstyle="miter"/>
                  <v:path arrowok="t" textboxrect="0,0,38100,73152"/>
                </v:shape>
                <v:shape id="Shape 3448" o:spid="_x0000_s1190" style="position:absolute;left:41813;top:9509;width:351;height:732;visibility:visible;mso-wrap-style:square;v-text-anchor:top" coordsize="35052,73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DWL8gA&#10;AADeAAAADwAAAGRycy9kb3ducmV2LnhtbESPQWvCQBSE7wX/w/IKvdWNCrFEV6m2FfFiTQU9PrPP&#10;JJh9m2ZXjf++Kwg9DjPzDTOetqYSF2pcaVlBrxuBIM6sLjlXsP35en0D4TyyxsoyKbiRg+mk8zTG&#10;RNsrb+iS+lwECLsEFRTe14mULivIoOvamjh4R9sY9EE2udQNXgPcVLIfRbE0WHJYKLCmeUHZKT0b&#10;BavfXXzcL/L0fPjupZ+DXTtbf2yUenlu30cgPLX+P/xoL7WC/mA4jOF+J1wBOfk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1INYvyAAAAN4AAAAPAAAAAAAAAAAAAAAAAJgCAABk&#10;cnMvZG93bnJldi54bWxQSwUGAAAAAAQABAD1AAAAjQMAAAAA&#10;" path="m,l28956,v3048,,6096,3048,6096,6096l35052,67056v,3048,-3048,6096,-6096,6096l,73152,,60960r22860,l22860,15240,,15240,,xe" fillcolor="black" stroked="f" strokeweight="0">
                  <v:stroke miterlimit="83231f" joinstyle="miter"/>
                  <v:path arrowok="t" textboxrect="0,0,35052,73152"/>
                </v:shape>
                <v:rect id="Rectangle 3449" o:spid="_x0000_s1191" style="position:absolute;left:42347;top:9357;width:1455;height:14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IreccA&#10;AADeAAAADwAAAGRycy9kb3ducmV2LnhtbESPT2vCQBTE74V+h+UVvNVNFYym2Yi0ih79B7a3R/Y1&#10;Cc2+DdnVRD99tyB4HGbmN0w6700tLtS6yrKCt2EEgji3uuJCwfGwep2CcB5ZY22ZFFzJwTx7fkox&#10;0bbjHV32vhABwi5BBaX3TSKly0sy6Ia2IQ7ej20N+iDbQuoWuwA3tRxF0UQarDgslNjQR0n57/5s&#10;FKynzeJrY29dUS+/16ftafZ5mHmlBi/94h2Ep94/wvf2RisYjeM4hv874QrI7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iyK3nHAAAA3gAAAA8AAAAAAAAAAAAAAAAAmAIAAGRy&#10;cy9kb3ducmV2LnhtbFBLBQYAAAAABAAEAPUAAACMAwAAAAA=&#10;" filled="f" stroked="f">
                  <v:textbox inset="0,0,0,0">
                    <w:txbxContent>
                      <w:p w14:paraId="2C48694F" w14:textId="77777777" w:rsidR="005830ED" w:rsidRDefault="005830ED" w:rsidP="006E229B">
                        <w:pPr>
                          <w:spacing w:after="160" w:line="259" w:lineRule="auto"/>
                        </w:pPr>
                        <w:r>
                          <w:rPr>
                            <w:rFonts w:ascii="Calibri" w:eastAsia="Calibri" w:hAnsi="Calibri" w:cs="Calibri"/>
                            <w:sz w:val="17"/>
                          </w:rPr>
                          <w:t>Zn</w:t>
                        </w:r>
                      </w:p>
                    </w:txbxContent>
                  </v:textbox>
                </v:rect>
                <v:shape id="Shape 24616" o:spid="_x0000_s1192" style="position:absolute;left:41493;top:11582;width:610;height:579;visibility:visible;mso-wrap-style:square;v-text-anchor:top" coordsize="60960,579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U2dMMA&#10;AADeAAAADwAAAGRycy9kb3ducmV2LnhtbERPS0sDMRC+F/ofwhS82cT6qKxNiwgFRShYFTwOm+lm&#10;7WayJHG7/nvnIPT48b1XmzF0aqCU28gWruYGFHEdXcuNhY/37eU9qFyQHXaRycIvZdisp5MVVi6e&#10;+I2GfWmUhHCu0IIvpa+0zrWngHkee2LhDjEFLAJTo13Ck4SHTi+MudMBW5YGjz09eaqP+59gYfGd&#10;dje0/dqZ289Xb4aDPpoXbe3FbHx8AFVoLGfxv/vZie96uZS9ckeugF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U2dMMAAADeAAAADwAAAAAAAAAAAAAAAACYAgAAZHJzL2Rv&#10;d25yZXYueG1sUEsFBgAAAAAEAAQA9QAAAIgDAAAAAA==&#10;" path="m,l60960,r,57911l,57911,,e" fillcolor="#cff" stroked="f" strokeweight="0">
                  <v:stroke miterlimit="83231f" joinstyle="miter"/>
                  <v:path arrowok="t" textboxrect="0,0,60960,57911"/>
                </v:shape>
                <v:shape id="Shape 3451" o:spid="_x0000_s1193" style="position:absolute;left:41432;top:11521;width:381;height:701;visibility:visible;mso-wrap-style:square;v-text-anchor:top" coordsize="38100,701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snccUA&#10;AADeAAAADwAAAGRycy9kb3ducmV2LnhtbESPzW7CMBCE70h9B2srcQMHEFDSGFQVkLhw4OcBtvHm&#10;p8TrKDYhvD1GQuI4mplvNMmqM5VoqXGlZQWjYQSCOLW65FzB+bQdfIFwHlljZZkU3MnBavnRSzDW&#10;9sYHao8+FwHCLkYFhfd1LKVLCzLohrYmDl5mG4M+yCaXusFbgJtKjqNoJg2WHBYKrOm3oPRyvBoF&#10;m/KPzzve/PtrO92baNum60WmVP+z+/kG4anz7/CrvdMKxpP5fAHPO+EK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SydxxQAAAN4AAAAPAAAAAAAAAAAAAAAAAJgCAABkcnMv&#10;ZG93bnJldi54bWxQSwUGAAAAAAQABAD1AAAAigMAAAAA&#10;" path="m6096,l38100,r,12192l15240,12192r,45720l38100,57912r,12192l6096,70104c3048,70104,,67056,,64008l,6096c,3048,3048,,6096,xe" fillcolor="black" stroked="f" strokeweight="0">
                  <v:stroke miterlimit="83231f" joinstyle="miter"/>
                  <v:path arrowok="t" textboxrect="0,0,38100,70104"/>
                </v:shape>
                <v:shape id="Shape 3452" o:spid="_x0000_s1194" style="position:absolute;left:41813;top:11521;width:351;height:701;visibility:visible;mso-wrap-style:square;v-text-anchor:top" coordsize="35052,701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Loc8IA&#10;AADeAAAADwAAAGRycy9kb3ducmV2LnhtbESPy6rCMBCG94LvEEZwI5p6QaUaRQRRXHl7gKEZm2Iz&#10;KU2q9e3N4sBZ/vw3vvW2taV4U+0LxwrGowQEceZ0wbmCx/0wXILwAVlj6ZgUfMnDdtPtrDHV7sNX&#10;et9CLuII+xQVmBCqVEqfGbLoR64ijt7T1RZDlHUudY2fOG5LOUmSubRYcHwwWNHeUPa6NVZBNVg8&#10;L805u/jj+NSY2fdxMMdEqX6v3a1ABGrDf/ivfdIKJtPFMgJEnIgCcvM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IuhzwgAAAN4AAAAPAAAAAAAAAAAAAAAAAJgCAABkcnMvZG93&#10;bnJldi54bWxQSwUGAAAAAAQABAD1AAAAhwMAAAAA&#10;" path="m,l28956,v3048,,6096,3048,6096,6096l35052,64008v,3048,-3048,6096,-6096,6096l,70104,,57912r22860,l22860,12192,,12192,,xe" fillcolor="black" stroked="f" strokeweight="0">
                  <v:stroke miterlimit="83231f" joinstyle="miter"/>
                  <v:path arrowok="t" textboxrect="0,0,35052,70104"/>
                </v:shape>
                <v:rect id="Rectangle 3453" o:spid="_x0000_s1195" style="position:absolute;left:42347;top:11338;width:1904;height:1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JmsccA&#10;AADeAAAADwAAAGRycy9kb3ducmV2LnhtbESPT2vCQBTE74LfYXmCN92oUGPqKmIreqx/wPb2yL4m&#10;wezbkF1N6qd3C4LHYWZ+w8yXrSnFjWpXWFYwGkYgiFOrC84UnI6bQQzCeWSNpWVS8EcOlotuZ46J&#10;tg3v6XbwmQgQdgkqyL2vEildmpNBN7QVcfB+bW3QB1lnUtfYBLgp5TiK3qTBgsNCjhWtc0ovh6tR&#10;sI2r1ffO3pus/PzZnr/Os4/jzCvV77WrdxCeWv8KP9s7rWA8mcYj+L8TroBcP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3CZrHHAAAA3gAAAA8AAAAAAAAAAAAAAAAAmAIAAGRy&#10;cy9kb3ducmV2LnhtbFBLBQYAAAAABAAEAPUAAACMAwAAAAA=&#10;" filled="f" stroked="f">
                  <v:textbox inset="0,0,0,0">
                    <w:txbxContent>
                      <w:p w14:paraId="2B7F8480" w14:textId="77777777" w:rsidR="005830ED" w:rsidRDefault="005830ED" w:rsidP="006E229B">
                        <w:pPr>
                          <w:spacing w:after="160" w:line="259" w:lineRule="auto"/>
                        </w:pPr>
                        <w:r>
                          <w:rPr>
                            <w:rFonts w:ascii="Calibri" w:eastAsia="Calibri" w:hAnsi="Calibri" w:cs="Calibri"/>
                            <w:sz w:val="17"/>
                          </w:rPr>
                          <w:t>Mg</w:t>
                        </w:r>
                      </w:p>
                    </w:txbxContent>
                  </v:textbox>
                </v:rect>
                <v:shape id="Shape 24617" o:spid="_x0000_s1196" style="position:absolute;left:41493;top:13563;width:610;height:579;visibility:visible;mso-wrap-style:square;v-text-anchor:top" coordsize="60960,579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44PMgA&#10;AADeAAAADwAAAGRycy9kb3ducmV2LnhtbESPQWvCQBSE7wX/w/KE3uqmKTSauooWSlt6EKPg9Zl9&#10;zYZm36bZrUZ/vSsUPA4z8w0znfe2EQfqfO1YweMoAUFcOl1zpWC7eXsYg/ABWWPjmBScyMN8Nrib&#10;Yq7dkdd0KEIlIoR9jgpMCG0upS8NWfQj1xJH79t1FkOUXSV1h8cIt41Mk+RZWqw5Lhhs6dVQ+VP8&#10;WQXFyuB5OVntE/e+y75+szp8mpNS98N+8QIiUB9u4f/2h1aQPmXjFK534hWQsw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d7jg8yAAAAN4AAAAPAAAAAAAAAAAAAAAAAJgCAABk&#10;cnMvZG93bnJldi54bWxQSwUGAAAAAAQABAD1AAAAjQMAAAAA&#10;" path="m,l60960,r,57911l,57911,,e" fillcolor="#7f7f7f" stroked="f" strokeweight="0">
                  <v:stroke miterlimit="83231f" joinstyle="miter"/>
                  <v:path arrowok="t" textboxrect="0,0,60960,57911"/>
                </v:shape>
                <v:shape id="Shape 3455" o:spid="_x0000_s1197" style="position:absolute;left:41432;top:13502;width:381;height:732;visibility:visible;mso-wrap-style:square;v-text-anchor:top" coordsize="38100,73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cTU8cA&#10;AADeAAAADwAAAGRycy9kb3ducmV2LnhtbESPQWvCQBSE7wX/w/KE3urGCNamrmJLS0PRQ1Xo9ZF9&#10;JtHs25B91bS/vlsoeBxm5htmvuxdo87UhdqzgfEoAUVceFtzaWC/e72bgQqCbLHxTAa+KcByMbiZ&#10;Y2b9hT/ovJVSRQiHDA1UIm2mdSgqchhGviWO3sF3DiXKrtS2w0uEu0anSTLVDmuOCxW29FxRcdp+&#10;uUixP5t3ztO1PCXTz+NLI+O3/MGY22G/egQl1Ms1/N/OrYF0cj+bwN+deAX04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3XE1PHAAAA3gAAAA8AAAAAAAAAAAAAAAAAmAIAAGRy&#10;cy9kb3ducmV2LnhtbFBLBQYAAAAABAAEAPUAAACMAwAAAAA=&#10;" path="m6096,l38100,r,12192l15240,12192r,45720l38100,57912r,15240l6096,73152c3048,73152,,70104,,64008l,6096c,3048,3048,,6096,xe" fillcolor="black" stroked="f" strokeweight="0">
                  <v:stroke miterlimit="83231f" joinstyle="miter"/>
                  <v:path arrowok="t" textboxrect="0,0,38100,73152"/>
                </v:shape>
                <v:shape id="Shape 3456" o:spid="_x0000_s1198" style="position:absolute;left:41813;top:13502;width:351;height:732;visibility:visible;mso-wrap-style:square;v-text-anchor:top" coordsize="35052,73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ud5MkA&#10;AADeAAAADwAAAGRycy9kb3ducmV2LnhtbESPW2vCQBSE34X+h+UU+qYbL1iJrtJ6Q3yxpgV9PM0e&#10;k9Ds2ZhdNf33rlDo4zAz3zCTWWNKcaXaFZYVdDsRCOLU6oIzBV+fq/YIhPPIGkvLpOCXHMymT60J&#10;xtreeE/XxGciQNjFqCD3voqldGlOBl3HVsTBO9naoA+yzqSu8RbgppS9KBpKgwWHhRwrmueU/iQX&#10;o2B7PgxPx3WWXL4/usmyf2jed4u9Ui/PzdsYhKfG/4f/2hutoNd/HQ3gcSdcATm9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n2ud5MkAAADeAAAADwAAAAAAAAAAAAAAAACYAgAA&#10;ZHJzL2Rvd25yZXYueG1sUEsFBgAAAAAEAAQA9QAAAI4DAAAAAA==&#10;" path="m,l28956,v3048,,6096,3048,6096,6096l35052,64008v,6096,-3048,9144,-6096,9144l,73152,,57912r22860,l22860,12192,,12192,,xe" fillcolor="black" stroked="f" strokeweight="0">
                  <v:stroke miterlimit="83231f" joinstyle="miter"/>
                  <v:path arrowok="t" textboxrect="0,0,35052,73152"/>
                </v:shape>
                <v:rect id="Rectangle 3457" o:spid="_x0000_s1199" style="position:absolute;left:42347;top:13350;width:1536;height:14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lgsscA&#10;AADeAAAADwAAAGRycy9kb3ducmV2LnhtbESPT2vCQBTE70K/w/IEb7pR0cbUVcQ/6NFqwfb2yL4m&#10;odm3Ibua6KfvFoQeh5n5DTNftqYUN6pdYVnBcBCBIE6tLjhT8HHe9WMQziNrLC2Tgjs5WC5eOnNM&#10;tG34nW4nn4kAYZeggtz7KpHSpTkZdANbEQfv29YGfZB1JnWNTYCbUo6iaCoNFhwWcqxonVP6c7oa&#10;Bfu4Wn0e7KPJyu3X/nK8zDbnmVeq121XbyA8tf4//GwftILR+DWewN+dcAXk4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L5YLLHAAAA3gAAAA8AAAAAAAAAAAAAAAAAmAIAAGRy&#10;cy9kb3ducmV2LnhtbFBLBQYAAAAABAAEAPUAAACMAwAAAAA=&#10;" filled="f" stroked="f">
                  <v:textbox inset="0,0,0,0">
                    <w:txbxContent>
                      <w:p w14:paraId="7C6E7F12" w14:textId="77777777" w:rsidR="005830ED" w:rsidRDefault="005830ED" w:rsidP="006E229B">
                        <w:pPr>
                          <w:spacing w:after="160" w:line="259" w:lineRule="auto"/>
                        </w:pPr>
                        <w:r>
                          <w:rPr>
                            <w:rFonts w:ascii="Calibri" w:eastAsia="Calibri" w:hAnsi="Calibri" w:cs="Calibri"/>
                            <w:sz w:val="17"/>
                          </w:rPr>
                          <w:t>Cd</w:t>
                        </w:r>
                      </w:p>
                    </w:txbxContent>
                  </v:textbox>
                </v:rect>
                <v:shape id="Shape 24618" o:spid="_x0000_s1200" style="position:absolute;left:41493;top:15544;width:610;height:610;visibility:visible;mso-wrap-style:square;v-text-anchor:top" coordsize="60960,60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EQDMcA&#10;AADeAAAADwAAAGRycy9kb3ducmV2LnhtbESPQWvCQBSE74X+h+UVvNWNClaiq4hFEaEWY6nX1+xr&#10;kpp9G3ZXTf59Vyj0OMzMN8xs0ZpaXMn5yrKCQT8BQZxbXXGh4OO4fp6A8AFZY22ZFHTkYTF/fJhh&#10;qu2ND3TNQiEihH2KCsoQmlRKn5dk0PdtQxy9b+sMhihdIbXDW4SbWg6TZCwNVhwXSmxoVVJ+zi5G&#10;wU92Pm3f61fy3a7h1ef+a9O9OaV6T+1yCiJQG/7Df+2tVjAcvUzGcL8Tr4C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0xEAzHAAAA3gAAAA8AAAAAAAAAAAAAAAAAmAIAAGRy&#10;cy9kb3ducmV2LnhtbFBLBQYAAAAABAAEAPUAAACMAwAAAAA=&#10;" path="m,l60960,r,60960l,60960,,e" fillcolor="#ff8080" stroked="f" strokeweight="0">
                  <v:stroke miterlimit="83231f" joinstyle="miter"/>
                  <v:path arrowok="t" textboxrect="0,0,60960,60960"/>
                </v:shape>
                <v:shape id="Shape 3459" o:spid="_x0000_s1201" style="position:absolute;left:41432;top:15483;width:381;height:732;visibility:visible;mso-wrap-style:square;v-text-anchor:top" coordsize="38100,73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wVUMcA&#10;AADeAAAADwAAAGRycy9kb3ducmV2LnhtbESPQUvDQBSE74L/YXmCN7tphLbGbIuKYij1YFvw+sg+&#10;k2j2bcg+07S/3hUKHoeZ+YbJV6Nr1UB9aDwbmE4SUMSltw1XBva7l5sFqCDIFlvPZOBIAVbLy4sc&#10;M+sP/E7DVioVIRwyNFCLdJnWoazJYZj4jjh6n753KFH2lbY9HiLctTpNkpl22HBcqLGjp5rK7+2P&#10;ixR7eltzkW7kMZl9fD23Mn0t7oy5vhof7kEJjfIfPrcLayC9nS/m8HcnXgG9/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LsFVDHAAAA3gAAAA8AAAAAAAAAAAAAAAAAmAIAAGRy&#10;cy9kb3ducmV2LnhtbFBLBQYAAAAABAAEAPUAAACMAwAAAAA=&#10;" path="m6096,l38100,r,12192l15240,12192r,48768l38100,60960r,12192l6096,73152c3048,73152,,70104,,67056l,6096c,3048,3048,,6096,xe" fillcolor="black" stroked="f" strokeweight="0">
                  <v:stroke miterlimit="83231f" joinstyle="miter"/>
                  <v:path arrowok="t" textboxrect="0,0,38100,73152"/>
                </v:shape>
                <v:shape id="Shape 3460" o:spid="_x0000_s1202" style="position:absolute;left:41813;top:15483;width:351;height:732;visibility:visible;mso-wrap-style:square;v-text-anchor:top" coordsize="35052,73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aX4cUA&#10;AADeAAAADwAAAGRycy9kb3ducmV2LnhtbERPy2rCQBTdF/yH4Qrd1YkKVqIT0b6QbmrSgi6vmZsH&#10;Zu6kmVHj33cWBZeH816uetOIC3WutqxgPIpAEOdW11wq+Pl+f5qDcB5ZY2OZFNzIwSoZPCwx1vbK&#10;KV0yX4oQwi5GBZX3bSylyysy6Ea2JQ5cYTuDPsCulLrDawg3jZxE0UwarDk0VNjSS0X5KTsbBZ+/&#10;+1lx+Ciz83E3zt6m+37z9Zoq9Tjs1wsQnnp/F/+7t1rBZPo8D3vDnXAFZ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JpfhxQAAAN4AAAAPAAAAAAAAAAAAAAAAAJgCAABkcnMv&#10;ZG93bnJldi54bWxQSwUGAAAAAAQABAD1AAAAigMAAAAA&#10;" path="m,l28956,v3048,,6096,3048,6096,6096l35052,67056v,3048,-3048,6096,-6096,6096l,73152,,60960r22860,l22860,12192,,12192,,xe" fillcolor="black" stroked="f" strokeweight="0">
                  <v:stroke miterlimit="83231f" joinstyle="miter"/>
                  <v:path arrowok="t" textboxrect="0,0,35052,73152"/>
                </v:shape>
                <v:rect id="Rectangle 3461" o:spid="_x0000_s1203" style="position:absolute;left:42347;top:15331;width:1280;height:14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7Rqt8cA&#10;AADeAAAADwAAAGRycy9kb3ducmV2LnhtbESPQWvCQBSE74L/YXmCN92oUJPUVcRW9NiqoL09sq9J&#10;aPZtyK4m9de7BaHHYWa+YRarzlTiRo0rLSuYjCMQxJnVJecKTsftKAbhPLLGyjIp+CUHq2W/t8BU&#10;25Y/6XbwuQgQdikqKLyvUyldVpBBN7Y1cfC+bWPQB9nkUjfYBrip5DSKXqTBksNCgTVtCsp+Dlej&#10;YBfX68ve3tu8ev/anT/Oydsx8UoNB936FYSnzv+Hn+29VjCdzeME/u6EKyC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O0arfHAAAA3gAAAA8AAAAAAAAAAAAAAAAAmAIAAGRy&#10;cy9kb3ducmV2LnhtbFBLBQYAAAAABAAEAPUAAACMAwAAAAA=&#10;" filled="f" stroked="f">
                  <v:textbox inset="0,0,0,0">
                    <w:txbxContent>
                      <w:p w14:paraId="4A637C11" w14:textId="77777777" w:rsidR="005830ED" w:rsidRDefault="005830ED" w:rsidP="006E229B">
                        <w:pPr>
                          <w:spacing w:after="160" w:line="259" w:lineRule="auto"/>
                        </w:pPr>
                        <w:r>
                          <w:rPr>
                            <w:rFonts w:ascii="Calibri" w:eastAsia="Calibri" w:hAnsi="Calibri" w:cs="Calibri"/>
                            <w:sz w:val="17"/>
                          </w:rPr>
                          <w:t>Cr</w:t>
                        </w:r>
                      </w:p>
                    </w:txbxContent>
                  </v:textbox>
                </v:rect>
                <v:shape id="Picture 23813" o:spid="_x0000_s1204" type="#_x0000_t75" style="position:absolute;left:41463;top:17485;width:640;height:6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eg3IAAAA3gAAAA8AAABkcnMvZG93bnJldi54bWxEj81qwkAUhfdC32G4he50YlpsTR1DEQLB&#10;gmDqQnfXzG0SmrkTM6OmfXpnIXR5OH98i3QwrbhQ7xrLCqaTCARxaXXDlYLdVzZ+A+E8ssbWMin4&#10;JQfp8mG0wETbK2/pUvhKhBF2CSqove8SKV1Zk0E3sR1x8L5tb9AH2VdS93gN46aVcRTNpMGGw0ON&#10;Ha1qKn+Ks1Hwd5qv8xe/Wx+rT+mKwyHbnPdTpZ4eh493EJ4G/x++t3OtIH5+nQeAgBNQQC5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finoNyAAAAN4AAAAPAAAAAAAAAAAA&#10;AAAAAJ8CAABkcnMvZG93bnJldi54bWxQSwUGAAAAAAQABAD3AAAAlAMAAAAA&#10;">
                  <v:imagedata r:id="rId63" o:title=""/>
                </v:shape>
                <v:shape id="Shape 3464" o:spid="_x0000_s1205" style="position:absolute;left:41432;top:17465;width:381;height:731;visibility:visible;mso-wrap-style:square;v-text-anchor:top" coordsize="38100,73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C+YscA&#10;AADeAAAADwAAAGRycy9kb3ducmV2LnhtbESPX0vDQBDE3wW/w7GCb/aSCLVNey0qlgbRh/6Bvi65&#10;NYnm9kJubdN+ek8QfBxm5jfMfDm4Vh2pD41nA+koAUVcettwZWC/W91NQAVBtth6JgNnCrBcXF/N&#10;Mbf+xBs6bqVSEcIhRwO1SJdrHcqaHIaR74ij9+F7hxJlX2nb4ynCXauzJBlrhw3HhRo7eq6p/Np+&#10;u0ixl/dXLrI3eUrGh8+XVtJ1MTXm9mZ4nIESGuQ//NcurIHs/mGawu+deAX04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eQvmLHAAAA3gAAAA8AAAAAAAAAAAAAAAAAmAIAAGRy&#10;cy9kb3ducmV2LnhtbFBLBQYAAAAABAAEAPUAAACMAwAAAAA=&#10;" path="m6096,l38100,r,15240l15240,15240r,45720l38100,60960r,12192l6096,73152c3048,73152,,70104,,67056l,6096c,3048,3048,,6096,xe" fillcolor="black" stroked="f" strokeweight="0">
                  <v:stroke miterlimit="83231f" joinstyle="miter"/>
                  <v:path arrowok="t" textboxrect="0,0,38100,73152"/>
                </v:shape>
                <v:shape id="Shape 3465" o:spid="_x0000_s1206" style="position:absolute;left:41813;top:17465;width:351;height:731;visibility:visible;mso-wrap-style:square;v-text-anchor:top" coordsize="35052,73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21skA&#10;AADeAAAADwAAAGRycy9kb3ducmV2LnhtbESPQWvCQBSE7wX/w/KE3urGCFZTV1FbpXixxoI9vmaf&#10;STD7NmZXjf++Wyj0OMzMN8xk1ppKXKlxpWUF/V4EgjizuuRcwed+9TQC4TyyxsoyKbiTg9m08zDB&#10;RNsb7+ia+lwECLsEFRTe14mULivIoOvZmjh4R9sY9EE2udQN3gLcVDKOoqE0WHJYKLCmZUHZKb0Y&#10;BZvzYXj8Wufp5fujn74NDu1i+7pT6rHbzl9AeGr9f/iv/a4VxIPncQy/d8IVkNM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hc21skAAADeAAAADwAAAAAAAAAAAAAAAACYAgAA&#10;ZHJzL2Rvd25yZXYueG1sUEsFBgAAAAAEAAQA9QAAAI4DAAAAAA==&#10;" path="m,l28956,v3048,,6096,3048,6096,6096l35052,67056v,3048,-3048,6096,-6096,6096l,73152,,60960r22860,l22860,15240,,15240,,xe" fillcolor="black" stroked="f" strokeweight="0">
                  <v:stroke miterlimit="83231f" joinstyle="miter"/>
                  <v:path arrowok="t" textboxrect="0,0,35052,73152"/>
                </v:shape>
                <v:rect id="Rectangle 3466" o:spid="_x0000_s1207" style="position:absolute;left:42347;top:17312;width:1496;height:1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XLgMcA&#10;AADeAAAADwAAAGRycy9kb3ducmV2LnhtbESPQWvCQBSE7wX/w/KE3upGhWpSVxGtJMeqBdvbI/ua&#10;BLNvQ3Y1qb/eLQg9DjPzDbNY9aYWV2pdZVnBeBSBIM6trrhQ8HncvcxBOI+ssbZMCn7JwWo5eFpg&#10;om3He7oefCEChF2CCkrvm0RKl5dk0I1sQxy8H9sa9EG2hdQtdgFuajmJoldpsOKwUGJDm5Ly8+Fi&#10;FKTzZv2V2VtX1O/f6enjFG+PsVfqediv30B46v1/+NHOtILJdBZP4e9OuAJye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eFy4DHAAAA3gAAAA8AAAAAAAAAAAAAAAAAmAIAAGRy&#10;cy9kb3ducmV2LnhtbFBLBQYAAAAABAAEAPUAAACMAwAAAAA=&#10;" filled="f" stroked="f">
                  <v:textbox inset="0,0,0,0">
                    <w:txbxContent>
                      <w:p w14:paraId="15BFC8A8" w14:textId="77777777" w:rsidR="005830ED" w:rsidRDefault="005830ED" w:rsidP="006E229B">
                        <w:pPr>
                          <w:spacing w:after="160" w:line="259" w:lineRule="auto"/>
                        </w:pPr>
                        <w:r>
                          <w:rPr>
                            <w:rFonts w:ascii="Calibri" w:eastAsia="Calibri" w:hAnsi="Calibri" w:cs="Calibri"/>
                            <w:sz w:val="17"/>
                          </w:rPr>
                          <w:t>Pb</w:t>
                        </w:r>
                      </w:p>
                    </w:txbxContent>
                  </v:textbox>
                </v:rect>
                <w10:anchorlock/>
              </v:group>
            </w:pict>
          </mc:Fallback>
        </mc:AlternateContent>
      </w:r>
    </w:p>
    <w:p w14:paraId="2F4F1F71" w14:textId="77777777" w:rsidR="006E229B" w:rsidRPr="00972BD5" w:rsidRDefault="006E229B" w:rsidP="006E229B">
      <w:pPr>
        <w:ind w:left="-15" w:right="97" w:firstLine="723"/>
        <w:jc w:val="both"/>
        <w:rPr>
          <w:sz w:val="28"/>
          <w:szCs w:val="28"/>
        </w:rPr>
      </w:pPr>
    </w:p>
    <w:p w14:paraId="2B6C71A2" w14:textId="7A87D5A1" w:rsidR="002B3D6D" w:rsidRPr="00972BD5" w:rsidRDefault="000772FF" w:rsidP="001A0CA4">
      <w:pPr>
        <w:ind w:left="-15" w:right="97" w:firstLine="15"/>
        <w:jc w:val="center"/>
        <w:rPr>
          <w:sz w:val="28"/>
          <w:szCs w:val="28"/>
        </w:rPr>
      </w:pPr>
      <w:r w:rsidRPr="00972BD5">
        <w:rPr>
          <w:sz w:val="28"/>
          <w:szCs w:val="28"/>
        </w:rPr>
        <w:t xml:space="preserve">Сурет </w:t>
      </w:r>
      <w:r w:rsidR="00D139F2">
        <w:rPr>
          <w:sz w:val="28"/>
          <w:szCs w:val="28"/>
        </w:rPr>
        <w:t>20</w:t>
      </w:r>
      <w:r w:rsidR="001A0CA4">
        <w:rPr>
          <w:sz w:val="28"/>
          <w:szCs w:val="28"/>
        </w:rPr>
        <w:t xml:space="preserve"> -</w:t>
      </w:r>
      <w:r w:rsidRPr="00972BD5">
        <w:rPr>
          <w:sz w:val="28"/>
          <w:szCs w:val="28"/>
        </w:rPr>
        <w:t xml:space="preserve"> </w:t>
      </w:r>
      <w:r w:rsidR="006E229B" w:rsidRPr="00972BD5">
        <w:rPr>
          <w:sz w:val="28"/>
          <w:szCs w:val="28"/>
        </w:rPr>
        <w:t xml:space="preserve">З-3 алаңының топырағындағы ауыр металдар </w:t>
      </w:r>
    </w:p>
    <w:p w14:paraId="0975F9E9" w14:textId="7238936E" w:rsidR="006E229B" w:rsidRPr="00972BD5" w:rsidRDefault="006E229B" w:rsidP="001A0CA4">
      <w:pPr>
        <w:ind w:right="97"/>
        <w:jc w:val="center"/>
        <w:rPr>
          <w:sz w:val="28"/>
          <w:szCs w:val="28"/>
        </w:rPr>
      </w:pPr>
      <w:r w:rsidRPr="00972BD5">
        <w:rPr>
          <w:sz w:val="28"/>
          <w:szCs w:val="28"/>
        </w:rPr>
        <w:t>құрамының динамикасы</w:t>
      </w:r>
      <w:r w:rsidR="004946AA" w:rsidRPr="00972BD5">
        <w:rPr>
          <w:sz w:val="28"/>
          <w:szCs w:val="28"/>
        </w:rPr>
        <w:t xml:space="preserve"> (мг/кг)</w:t>
      </w:r>
    </w:p>
    <w:p w14:paraId="0E011A8B" w14:textId="77777777" w:rsidR="006E229B" w:rsidRPr="00972BD5" w:rsidRDefault="006E229B" w:rsidP="006E229B">
      <w:pPr>
        <w:ind w:left="-15" w:right="97" w:firstLine="723"/>
        <w:jc w:val="both"/>
        <w:rPr>
          <w:sz w:val="28"/>
          <w:szCs w:val="28"/>
        </w:rPr>
      </w:pPr>
    </w:p>
    <w:p w14:paraId="17738777" w14:textId="01BC0F2A" w:rsidR="00110D1D" w:rsidRPr="00972BD5" w:rsidRDefault="00C8291D" w:rsidP="006E229B">
      <w:pPr>
        <w:ind w:left="-15" w:right="97" w:firstLine="723"/>
        <w:jc w:val="both"/>
        <w:rPr>
          <w:sz w:val="28"/>
          <w:szCs w:val="28"/>
        </w:rPr>
      </w:pPr>
      <w:r w:rsidRPr="00972BD5">
        <w:rPr>
          <w:sz w:val="28"/>
          <w:szCs w:val="28"/>
        </w:rPr>
        <w:t xml:space="preserve">Зерттеу нәтижелері бойынша Оңтүстік Шетпе бор кен орнының батыс жазығы цемент зауытының техногендік әсерін сезінбейді деп қорытынды жасауға болады. Бұл аумақты әлсіз ластану аймағына жатқызуға мүмкіндік береді.  </w:t>
      </w:r>
    </w:p>
    <w:p w14:paraId="53B5EA4D" w14:textId="7EFFF509" w:rsidR="00C8291D" w:rsidRPr="00972BD5" w:rsidRDefault="00C8291D" w:rsidP="00006334">
      <w:pPr>
        <w:ind w:firstLine="709"/>
        <w:jc w:val="both"/>
        <w:rPr>
          <w:sz w:val="28"/>
          <w:szCs w:val="28"/>
        </w:rPr>
      </w:pPr>
      <w:r w:rsidRPr="00972BD5">
        <w:rPr>
          <w:sz w:val="28"/>
          <w:szCs w:val="28"/>
        </w:rPr>
        <w:t>Топырақ бетінен де, профилінен де өте жоғары карбонаттармен ерекшеленеді, олардың саны 1,39-дан 9,19% - ға дейін өзгереді.  2020-2023 жылдары жүргізілген «Каспий цемент» зауытының ауданындағы Шетпе Оңтүстік бор кен орнының топырақ жағдайын зерттеу нәтижелері батыс жазықтың топырағы (З-3 алаңы) ең таза болып табылады деген қорытындыға келеді.</w:t>
      </w:r>
    </w:p>
    <w:p w14:paraId="23EB9994" w14:textId="525CC609" w:rsidR="00C8291D" w:rsidRPr="00972BD5" w:rsidRDefault="00C8291D" w:rsidP="00C8291D">
      <w:pPr>
        <w:ind w:firstLine="709"/>
        <w:jc w:val="both"/>
        <w:rPr>
          <w:sz w:val="28"/>
          <w:szCs w:val="28"/>
        </w:rPr>
      </w:pPr>
      <w:r w:rsidRPr="00972BD5">
        <w:rPr>
          <w:sz w:val="28"/>
          <w:szCs w:val="28"/>
        </w:rPr>
        <w:t>Екі еседен аспайтын мыс концентрациясының техногендік сипаты жоқ, бірақ оған ілеспе инверсиялық құбылыстары (үлкен қайталануы мен қуаты) бар құрғақ және ыстық климат жағдайларына байланысты екендігі анықталды, бұл көліктің пайдаланылған газдары мен техногендік шаң шығарындыларының тасымалдануына және таралуына ықпал етеді.</w:t>
      </w:r>
    </w:p>
    <w:p w14:paraId="04EA5BA0" w14:textId="60E6AF4C" w:rsidR="00C8291D" w:rsidRDefault="00C8291D" w:rsidP="00006334">
      <w:pPr>
        <w:ind w:firstLine="709"/>
        <w:jc w:val="both"/>
        <w:rPr>
          <w:sz w:val="28"/>
          <w:szCs w:val="28"/>
        </w:rPr>
      </w:pPr>
      <w:r w:rsidRPr="00972BD5">
        <w:rPr>
          <w:sz w:val="28"/>
          <w:szCs w:val="28"/>
        </w:rPr>
        <w:t xml:space="preserve">Ең күшті жүктемені З-1 алаңында зауыттың жанында орналасқан топырақтар сезінеді. Зерттеу нәтижелері (2020-2023 жж.) төмендеу бойынша ауыр металдардың </w:t>
      </w:r>
      <w:r w:rsidR="00B61D77" w:rsidRPr="00972BD5">
        <w:rPr>
          <w:sz w:val="28"/>
          <w:szCs w:val="28"/>
        </w:rPr>
        <w:t>құрамы</w:t>
      </w:r>
      <w:r w:rsidRPr="00972BD5">
        <w:rPr>
          <w:sz w:val="28"/>
          <w:szCs w:val="28"/>
        </w:rPr>
        <w:t xml:space="preserve"> мынадай тәртіпте болып шықты: Cr &gt; C</w:t>
      </w:r>
      <w:r w:rsidR="001545F5" w:rsidRPr="00972BD5">
        <w:rPr>
          <w:sz w:val="28"/>
          <w:szCs w:val="28"/>
          <w:shd w:val="clear" w:color="auto" w:fill="FFFFFF" w:themeFill="background1"/>
        </w:rPr>
        <w:t>u</w:t>
      </w:r>
      <w:r w:rsidRPr="00972BD5">
        <w:rPr>
          <w:sz w:val="28"/>
          <w:szCs w:val="28"/>
        </w:rPr>
        <w:t xml:space="preserve"> &gt; N</w:t>
      </w:r>
      <w:r w:rsidR="001545F5" w:rsidRPr="00972BD5">
        <w:rPr>
          <w:sz w:val="28"/>
          <w:szCs w:val="28"/>
        </w:rPr>
        <w:t>i</w:t>
      </w:r>
      <w:r w:rsidRPr="00972BD5">
        <w:rPr>
          <w:sz w:val="28"/>
          <w:szCs w:val="28"/>
        </w:rPr>
        <w:t xml:space="preserve"> &gt; Pb &gt; Cd &gt; Zn &gt; Mg. Қатардың басында-қауіптіліктің 2-ші класындағы екі зат. 2020-2023 жылдардағы мыс, никель және хромның асып кетуі екі-үш есеге жетті. Бұл ретте қауіптіліктің 1-класына жататын қорғасын мен кадмийдің асып кетуі екі еселенген мәнге жеткен жоқ. Мыс, никель және хром концентрациясының шамалы асып кетуі цемент зауытының шығарындылары мен бор карьерінің әсерінен болады.</w:t>
      </w:r>
    </w:p>
    <w:p w14:paraId="5C5F4033" w14:textId="77777777" w:rsidR="0051271B" w:rsidRDefault="0051271B" w:rsidP="00006334">
      <w:pPr>
        <w:ind w:firstLine="709"/>
        <w:jc w:val="both"/>
        <w:rPr>
          <w:sz w:val="28"/>
          <w:szCs w:val="28"/>
        </w:rPr>
      </w:pPr>
      <w:r w:rsidRPr="00561C17">
        <w:rPr>
          <w:sz w:val="28"/>
          <w:szCs w:val="28"/>
        </w:rPr>
        <w:lastRenderedPageBreak/>
        <w:t>Зерттеу нәтижелері бойынша топырақ бетінен де, профилінен де карбонаттардың өте жоғары құрамымен ерекшеленетіні дәлелденді, олардың саны 1,39-дан 9,19% - ға дейін өзгереді. З-1 (зауыттың өндірістік алаңы) және З-2 (бор мен үйінділерді тасымалдау ауданы) сынақ алаңдарындағы хром, никель, қорғасын және кадмий бойынша топырақ сынамаларының көпшілігі барлық жылдар бойы ШРК деңгейінің асып кетуімен сипатталды. Бұл ретте 2020 жылдан 2023 жылға дейін З-2 топырақтарындағы кадмий мөлшері 1,88-ден 2,1 ШРК-ға дейін ұлғайды.  2020-2023 жылдар кезеңіндегі зерттеулердің қорытындылары бойынша ауыр металдардың азаю мөлшері келесідей: Cr &gt; Ni &gt; Pb &gt; Cd &gt; Cu &gt; Zn &gt; Mg.</w:t>
      </w:r>
      <w:r w:rsidRPr="003E5E55">
        <w:rPr>
          <w:sz w:val="28"/>
          <w:szCs w:val="28"/>
        </w:rPr>
        <w:t xml:space="preserve"> </w:t>
      </w:r>
    </w:p>
    <w:p w14:paraId="56452698" w14:textId="5DDA67D4" w:rsidR="0051271B" w:rsidRPr="00C31446" w:rsidRDefault="0051271B" w:rsidP="0051271B">
      <w:pPr>
        <w:ind w:firstLine="709"/>
        <w:jc w:val="both"/>
        <w:rPr>
          <w:rFonts w:eastAsia="Calibri"/>
          <w:sz w:val="28"/>
          <w:szCs w:val="28"/>
          <w:lang w:eastAsia="en-US"/>
        </w:rPr>
      </w:pPr>
      <w:r w:rsidRPr="002B6D91">
        <w:rPr>
          <w:rFonts w:eastAsia="Calibri"/>
          <w:sz w:val="28"/>
          <w:szCs w:val="28"/>
          <w:lang w:eastAsia="en-US"/>
        </w:rPr>
        <w:t xml:space="preserve">З-2 алаңы үшін топырақтағы ауыр металдардың мөлшері келесідей: Cd &gt; </w:t>
      </w:r>
      <w:r w:rsidR="00561C17" w:rsidRPr="00561C17">
        <w:rPr>
          <w:rFonts w:eastAsia="Calibri"/>
          <w:sz w:val="28"/>
          <w:szCs w:val="28"/>
          <w:lang w:eastAsia="en-US"/>
        </w:rPr>
        <w:t>N</w:t>
      </w:r>
      <w:r w:rsidRPr="002B6D91">
        <w:rPr>
          <w:rFonts w:eastAsia="Calibri"/>
          <w:sz w:val="28"/>
          <w:szCs w:val="28"/>
          <w:lang w:eastAsia="en-US"/>
        </w:rPr>
        <w:t xml:space="preserve">i &gt; Mg &gt; Cu &gt; Pb &gt; Cr &gt; Zn. Қатардың басында-кадмий (қауіптіліктің 1-ші </w:t>
      </w:r>
      <w:r w:rsidRPr="000772FF">
        <w:rPr>
          <w:rFonts w:eastAsia="Calibri"/>
          <w:sz w:val="28"/>
          <w:szCs w:val="28"/>
          <w:lang w:eastAsia="en-US"/>
        </w:rPr>
        <w:t>класы</w:t>
      </w:r>
      <w:r w:rsidRPr="002B6D91">
        <w:rPr>
          <w:rFonts w:eastAsia="Calibri"/>
          <w:sz w:val="28"/>
          <w:szCs w:val="28"/>
          <w:lang w:eastAsia="en-US"/>
        </w:rPr>
        <w:t>), содан кейін никель.</w:t>
      </w:r>
      <w:r w:rsidRPr="00110D1D">
        <w:rPr>
          <w:sz w:val="28"/>
          <w:szCs w:val="28"/>
        </w:rPr>
        <w:t xml:space="preserve">  </w:t>
      </w:r>
    </w:p>
    <w:p w14:paraId="102B09D5" w14:textId="1A8A7305" w:rsidR="00F66C25" w:rsidRDefault="0051271B" w:rsidP="009B134C">
      <w:pPr>
        <w:ind w:firstLine="709"/>
        <w:jc w:val="both"/>
        <w:rPr>
          <w:sz w:val="28"/>
          <w:szCs w:val="28"/>
        </w:rPr>
      </w:pPr>
      <w:r>
        <w:rPr>
          <w:sz w:val="28"/>
          <w:szCs w:val="28"/>
        </w:rPr>
        <w:t>Сонымен</w:t>
      </w:r>
      <w:r w:rsidR="00C8291D" w:rsidRPr="00C8291D">
        <w:rPr>
          <w:sz w:val="28"/>
          <w:szCs w:val="28"/>
        </w:rPr>
        <w:t xml:space="preserve">, </w:t>
      </w:r>
      <w:r w:rsidR="00C8291D">
        <w:rPr>
          <w:sz w:val="28"/>
          <w:szCs w:val="28"/>
        </w:rPr>
        <w:t>З-</w:t>
      </w:r>
      <w:r w:rsidR="00C8291D" w:rsidRPr="00C8291D">
        <w:rPr>
          <w:sz w:val="28"/>
          <w:szCs w:val="28"/>
        </w:rPr>
        <w:t xml:space="preserve">1 алаңы қатты ластану аймағына, </w:t>
      </w:r>
      <w:r w:rsidR="00C8291D">
        <w:rPr>
          <w:sz w:val="28"/>
          <w:szCs w:val="28"/>
        </w:rPr>
        <w:t>З</w:t>
      </w:r>
      <w:r w:rsidR="00C8291D" w:rsidRPr="00C8291D">
        <w:rPr>
          <w:sz w:val="28"/>
          <w:szCs w:val="28"/>
        </w:rPr>
        <w:t xml:space="preserve">-2 орташа ластану аймағына, </w:t>
      </w:r>
      <w:r w:rsidR="00C8291D">
        <w:rPr>
          <w:sz w:val="28"/>
          <w:szCs w:val="28"/>
        </w:rPr>
        <w:t>З</w:t>
      </w:r>
      <w:r w:rsidR="00C8291D" w:rsidRPr="00C8291D">
        <w:rPr>
          <w:sz w:val="28"/>
          <w:szCs w:val="28"/>
        </w:rPr>
        <w:t xml:space="preserve"> – 3 әлсіз ластану аймағына жатады. Зерттеу нәтижелері бойынша алынған деректер өзекті және уақтылы болып табылады және осы аймақты одан әрі бақылау үшін пайдаланылу</w:t>
      </w:r>
      <w:r>
        <w:rPr>
          <w:sz w:val="28"/>
          <w:szCs w:val="28"/>
        </w:rPr>
        <w:t>ға болады</w:t>
      </w:r>
      <w:r w:rsidR="00C8291D" w:rsidRPr="00C8291D">
        <w:rPr>
          <w:sz w:val="28"/>
          <w:szCs w:val="28"/>
        </w:rPr>
        <w:t>.</w:t>
      </w:r>
    </w:p>
    <w:p w14:paraId="260553A4" w14:textId="77777777" w:rsidR="009B134C" w:rsidRPr="009B134C" w:rsidRDefault="009B134C" w:rsidP="00D139F2">
      <w:pPr>
        <w:jc w:val="both"/>
        <w:rPr>
          <w:sz w:val="28"/>
          <w:szCs w:val="28"/>
        </w:rPr>
      </w:pPr>
    </w:p>
    <w:p w14:paraId="176AA6E5" w14:textId="0C2F2737" w:rsidR="00485C7D" w:rsidRPr="003108C4" w:rsidRDefault="00485C7D" w:rsidP="00F66C25">
      <w:pPr>
        <w:ind w:firstLine="720"/>
        <w:jc w:val="both"/>
        <w:rPr>
          <w:b/>
          <w:sz w:val="28"/>
          <w:szCs w:val="28"/>
        </w:rPr>
      </w:pPr>
      <w:r w:rsidRPr="003108C4">
        <w:rPr>
          <w:b/>
          <w:sz w:val="28"/>
          <w:szCs w:val="28"/>
        </w:rPr>
        <w:t xml:space="preserve">3.3 </w:t>
      </w:r>
      <w:r w:rsidR="003108C4" w:rsidRPr="003108C4">
        <w:rPr>
          <w:b/>
          <w:sz w:val="28"/>
          <w:szCs w:val="28"/>
        </w:rPr>
        <w:t>«Каспий цемент» зауытының өсімдіктер әлеміне әсерін зерттеу</w:t>
      </w:r>
    </w:p>
    <w:p w14:paraId="3A0455F9" w14:textId="4A39808D" w:rsidR="00485C7D" w:rsidRDefault="00485C7D" w:rsidP="00485C7D">
      <w:pPr>
        <w:ind w:firstLine="708"/>
        <w:jc w:val="both"/>
        <w:rPr>
          <w:sz w:val="28"/>
          <w:szCs w:val="28"/>
        </w:rPr>
      </w:pPr>
      <w:r w:rsidRPr="00047B97">
        <w:rPr>
          <w:sz w:val="28"/>
          <w:szCs w:val="28"/>
        </w:rPr>
        <w:t>Эколог</w:t>
      </w:r>
      <w:r>
        <w:rPr>
          <w:sz w:val="28"/>
          <w:szCs w:val="28"/>
        </w:rPr>
        <w:t>иялық тұрғыдан алғанда, цемент ө</w:t>
      </w:r>
      <w:r w:rsidRPr="00047B97">
        <w:rPr>
          <w:sz w:val="28"/>
          <w:szCs w:val="28"/>
        </w:rPr>
        <w:t>ндіретін кәсіпорындар қатты, сұйық және газ тәр</w:t>
      </w:r>
      <w:r>
        <w:rPr>
          <w:sz w:val="28"/>
          <w:szCs w:val="28"/>
        </w:rPr>
        <w:t>іздес шығарындыларының едәуір кө</w:t>
      </w:r>
      <w:r w:rsidRPr="00047B97">
        <w:rPr>
          <w:sz w:val="28"/>
          <w:szCs w:val="28"/>
        </w:rPr>
        <w:t>ле</w:t>
      </w:r>
      <w:r>
        <w:rPr>
          <w:sz w:val="28"/>
          <w:szCs w:val="28"/>
        </w:rPr>
        <w:t>мін шығарып қана қоймай, уақыт ө</w:t>
      </w:r>
      <w:r w:rsidRPr="00047B97">
        <w:rPr>
          <w:sz w:val="28"/>
          <w:szCs w:val="28"/>
        </w:rPr>
        <w:t>те келе қоршаған орта компоненттеріне әсерін үдетіп, атап айтқанда топырақтың ластану деңгейінің жоғарыл</w:t>
      </w:r>
      <w:r>
        <w:rPr>
          <w:sz w:val="28"/>
          <w:szCs w:val="28"/>
        </w:rPr>
        <w:t xml:space="preserve">ауына алып келетіні, өсімдіктердің ластануы </w:t>
      </w:r>
      <w:r w:rsidRPr="00047B97">
        <w:rPr>
          <w:sz w:val="28"/>
          <w:szCs w:val="28"/>
        </w:rPr>
        <w:t>талдау нәтижесінде анықталды</w:t>
      </w:r>
      <w:r w:rsidRPr="00687B44">
        <w:rPr>
          <w:sz w:val="28"/>
          <w:szCs w:val="28"/>
        </w:rPr>
        <w:t>.</w:t>
      </w:r>
      <w:r w:rsidRPr="00413B1A">
        <w:rPr>
          <w:sz w:val="28"/>
          <w:szCs w:val="28"/>
        </w:rPr>
        <w:t xml:space="preserve"> </w:t>
      </w:r>
      <w:r>
        <w:rPr>
          <w:sz w:val="28"/>
          <w:szCs w:val="28"/>
        </w:rPr>
        <w:t>Л</w:t>
      </w:r>
      <w:r w:rsidRPr="00A65AEC">
        <w:rPr>
          <w:sz w:val="28"/>
          <w:szCs w:val="28"/>
        </w:rPr>
        <w:t>астанған аймақтарды фиторемидациялау және қоршаған ортаның қазіргі жағдайын жасушалық биомониторинг үшін</w:t>
      </w:r>
      <w:r w:rsidRPr="00A47581">
        <w:t xml:space="preserve"> </w:t>
      </w:r>
      <w:r>
        <w:rPr>
          <w:sz w:val="28"/>
          <w:szCs w:val="28"/>
        </w:rPr>
        <w:t>ә</w:t>
      </w:r>
      <w:r w:rsidRPr="00A65AEC">
        <w:rPr>
          <w:sz w:val="28"/>
          <w:szCs w:val="28"/>
        </w:rPr>
        <w:t>ртүрлілікті ашып көрсету олардың құрылымы мен химиялық құрамы қоршаған ортаның</w:t>
      </w:r>
      <w:r>
        <w:rPr>
          <w:sz w:val="28"/>
          <w:szCs w:val="28"/>
        </w:rPr>
        <w:t xml:space="preserve"> жай </w:t>
      </w:r>
      <w:r w:rsidRPr="00047B97">
        <w:rPr>
          <w:sz w:val="28"/>
          <w:szCs w:val="28"/>
        </w:rPr>
        <w:t>-</w:t>
      </w:r>
      <w:r w:rsidRPr="00A65AEC">
        <w:rPr>
          <w:sz w:val="28"/>
          <w:szCs w:val="28"/>
        </w:rPr>
        <w:t xml:space="preserve"> күйін анықтайды.</w:t>
      </w:r>
    </w:p>
    <w:p w14:paraId="1AC927DE" w14:textId="6848774A" w:rsidR="00485C7D" w:rsidRDefault="00485C7D" w:rsidP="00485C7D">
      <w:pPr>
        <w:ind w:firstLine="708"/>
        <w:jc w:val="both"/>
        <w:rPr>
          <w:sz w:val="28"/>
          <w:szCs w:val="28"/>
        </w:rPr>
      </w:pPr>
      <w:r w:rsidRPr="00075FBE">
        <w:rPr>
          <w:sz w:val="28"/>
          <w:szCs w:val="28"/>
        </w:rPr>
        <w:t>Оңтүстік Шетпе бор кен орны және «Каспий Цемент» цемент зауыты ау</w:t>
      </w:r>
      <w:r>
        <w:rPr>
          <w:sz w:val="28"/>
          <w:szCs w:val="28"/>
        </w:rPr>
        <w:t>мағындағы топырақтың ластануынан</w:t>
      </w:r>
      <w:r w:rsidRPr="00075FBE">
        <w:rPr>
          <w:sz w:val="28"/>
          <w:szCs w:val="28"/>
        </w:rPr>
        <w:t xml:space="preserve"> </w:t>
      </w:r>
      <w:r>
        <w:rPr>
          <w:sz w:val="28"/>
          <w:szCs w:val="28"/>
        </w:rPr>
        <w:t>өсімдіктер жамылғысының жай</w:t>
      </w:r>
      <w:r w:rsidRPr="00D21B24">
        <w:rPr>
          <w:sz w:val="28"/>
          <w:szCs w:val="28"/>
        </w:rPr>
        <w:t>-</w:t>
      </w:r>
      <w:r>
        <w:rPr>
          <w:sz w:val="28"/>
          <w:szCs w:val="28"/>
        </w:rPr>
        <w:t>күйін олардың маңыздылығы бойынша бағалауды зерттеу өзекті болып табылады</w:t>
      </w:r>
      <w:r w:rsidR="00BE4FF0">
        <w:rPr>
          <w:sz w:val="28"/>
          <w:szCs w:val="28"/>
        </w:rPr>
        <w:t>.</w:t>
      </w:r>
    </w:p>
    <w:p w14:paraId="62D60127" w14:textId="6937E320" w:rsidR="00485C7D" w:rsidRDefault="00485C7D" w:rsidP="00485C7D">
      <w:pPr>
        <w:ind w:firstLine="709"/>
        <w:jc w:val="both"/>
        <w:rPr>
          <w:sz w:val="28"/>
          <w:szCs w:val="28"/>
        </w:rPr>
      </w:pPr>
      <w:r w:rsidRPr="005972E1">
        <w:rPr>
          <w:sz w:val="28"/>
          <w:szCs w:val="28"/>
        </w:rPr>
        <w:t xml:space="preserve">Аудан шөлді аймақта орналасқан.  Өсімдік жамылғысы айқын күрделілігімен және мозаикалық құрылымымен сипатталады. Зерттелетін аймақтағы өсімдіктер өте сирек таралған. Шөлді аймақта жусан, бұйырғын, көкпек, ит сигек, ебелек, адыраспан, сораңшөп, </w:t>
      </w:r>
      <w:r w:rsidR="00BE4FF0">
        <w:rPr>
          <w:sz w:val="28"/>
          <w:szCs w:val="28"/>
        </w:rPr>
        <w:t>т</w:t>
      </w:r>
      <w:r w:rsidRPr="005972E1">
        <w:rPr>
          <w:sz w:val="28"/>
          <w:szCs w:val="28"/>
        </w:rPr>
        <w:t>араған ландшафттарының қуатты дамуымен сипатталады.</w:t>
      </w:r>
    </w:p>
    <w:p w14:paraId="08C38330" w14:textId="596C8958" w:rsidR="00C87612" w:rsidRDefault="00C87612" w:rsidP="00C87612">
      <w:pPr>
        <w:ind w:firstLine="708"/>
        <w:jc w:val="both"/>
        <w:rPr>
          <w:sz w:val="28"/>
          <w:szCs w:val="28"/>
        </w:rPr>
      </w:pPr>
      <w:r w:rsidRPr="00670246">
        <w:rPr>
          <w:sz w:val="28"/>
          <w:szCs w:val="28"/>
        </w:rPr>
        <w:t xml:space="preserve">Сапа баллы – 10,6. Топырақ - өсімдік қабатының ұсынылатын алып тастау қалыңдығы 0-ден 10 см-ге дейін. </w:t>
      </w:r>
      <w:r w:rsidRPr="001416A9">
        <w:rPr>
          <w:sz w:val="28"/>
          <w:szCs w:val="28"/>
        </w:rPr>
        <w:t>Бұл аймақтық түрге дала дәндерінің аз қоспасы бар жусан өсімдіктері тән (дала еркек шөбі, садақбоз, ебелек, түйежапырақ, адыраспан т.б).</w:t>
      </w:r>
      <w:r w:rsidRPr="000C6409">
        <w:t xml:space="preserve"> </w:t>
      </w:r>
      <w:r w:rsidRPr="00670246">
        <w:rPr>
          <w:sz w:val="28"/>
          <w:szCs w:val="28"/>
        </w:rPr>
        <w:t>Әдетте ащы жусан басым болады.</w:t>
      </w:r>
    </w:p>
    <w:p w14:paraId="46F72F14" w14:textId="381F9231" w:rsidR="00485C7D" w:rsidRPr="00F82D60" w:rsidRDefault="00485C7D" w:rsidP="00485C7D">
      <w:pPr>
        <w:ind w:firstLine="709"/>
        <w:jc w:val="both"/>
        <w:rPr>
          <w:sz w:val="28"/>
          <w:szCs w:val="28"/>
        </w:rPr>
      </w:pPr>
      <w:r w:rsidRPr="00F82D60">
        <w:rPr>
          <w:sz w:val="28"/>
          <w:szCs w:val="28"/>
        </w:rPr>
        <w:t>ЗА</w:t>
      </w:r>
      <w:r w:rsidR="00CF2C4A" w:rsidRPr="00CF2C4A">
        <w:rPr>
          <w:sz w:val="28"/>
          <w:szCs w:val="28"/>
        </w:rPr>
        <w:t>-</w:t>
      </w:r>
      <w:r w:rsidRPr="00F82D60">
        <w:rPr>
          <w:sz w:val="28"/>
          <w:szCs w:val="28"/>
        </w:rPr>
        <w:t>1 Жалпы проективті жамылғы 80% құрайды, оның ішінде қауырсынды шөптер Ебелек (</w:t>
      </w:r>
      <w:r w:rsidR="007C4CAF" w:rsidRPr="007C4CAF">
        <w:rPr>
          <w:i/>
          <w:sz w:val="28"/>
          <w:szCs w:val="28"/>
        </w:rPr>
        <w:t>C</w:t>
      </w:r>
      <w:r w:rsidRPr="007C4CAF">
        <w:rPr>
          <w:i/>
          <w:sz w:val="28"/>
          <w:szCs w:val="28"/>
        </w:rPr>
        <w:t>eratocarpus arenarius</w:t>
      </w:r>
      <w:r w:rsidRPr="00F82D60">
        <w:rPr>
          <w:sz w:val="28"/>
          <w:szCs w:val="28"/>
        </w:rPr>
        <w:t>) және жусан (</w:t>
      </w:r>
      <w:r w:rsidRPr="007C4CAF">
        <w:rPr>
          <w:i/>
          <w:sz w:val="28"/>
          <w:szCs w:val="28"/>
        </w:rPr>
        <w:t>Artemisia terrae-albae Krasch</w:t>
      </w:r>
      <w:r w:rsidRPr="00F82D60">
        <w:rPr>
          <w:sz w:val="28"/>
          <w:szCs w:val="28"/>
        </w:rPr>
        <w:t>.) басым. Даланың жусанды және шөпті шөптері ландшафттың жалпы көрінісін анықтайды.</w:t>
      </w:r>
    </w:p>
    <w:p w14:paraId="13D5DA0D" w14:textId="5513898B" w:rsidR="00485C7D" w:rsidRPr="00F82D60" w:rsidRDefault="00485C7D" w:rsidP="00485C7D">
      <w:pPr>
        <w:ind w:firstLine="709"/>
        <w:jc w:val="both"/>
        <w:rPr>
          <w:sz w:val="28"/>
          <w:szCs w:val="28"/>
        </w:rPr>
      </w:pPr>
      <w:r w:rsidRPr="00F82D60">
        <w:rPr>
          <w:sz w:val="28"/>
          <w:szCs w:val="28"/>
        </w:rPr>
        <w:lastRenderedPageBreak/>
        <w:t>ЗА</w:t>
      </w:r>
      <w:r w:rsidR="00CF2C4A" w:rsidRPr="00850CA2">
        <w:rPr>
          <w:sz w:val="28"/>
          <w:szCs w:val="28"/>
        </w:rPr>
        <w:t>-</w:t>
      </w:r>
      <w:r w:rsidRPr="00F82D60">
        <w:rPr>
          <w:sz w:val="28"/>
          <w:szCs w:val="28"/>
        </w:rPr>
        <w:t>2 Проективті жамылғы 90% құрайды. Оның флористикалық құрамы 4 түрмен ұсынылған: бірінші қабаттың биіктігі 5-7 см-ге дейін жетеді. Ебелек (</w:t>
      </w:r>
      <w:r w:rsidR="007C4CAF" w:rsidRPr="007C4CAF">
        <w:rPr>
          <w:i/>
          <w:sz w:val="28"/>
          <w:szCs w:val="28"/>
        </w:rPr>
        <w:t>C</w:t>
      </w:r>
      <w:r w:rsidRPr="007C4CAF">
        <w:rPr>
          <w:i/>
          <w:sz w:val="28"/>
          <w:szCs w:val="28"/>
        </w:rPr>
        <w:t>eratocarpus arenarius</w:t>
      </w:r>
      <w:r w:rsidRPr="00F82D60">
        <w:rPr>
          <w:sz w:val="28"/>
          <w:szCs w:val="28"/>
        </w:rPr>
        <w:t xml:space="preserve">) шөп басым. </w:t>
      </w:r>
    </w:p>
    <w:p w14:paraId="0E1AD8A7" w14:textId="6865BC3A" w:rsidR="00485C7D" w:rsidRPr="00F82D60" w:rsidRDefault="00485C7D" w:rsidP="00485C7D">
      <w:pPr>
        <w:ind w:firstLine="709"/>
        <w:jc w:val="both"/>
        <w:rPr>
          <w:sz w:val="28"/>
          <w:szCs w:val="28"/>
        </w:rPr>
      </w:pPr>
      <w:r w:rsidRPr="00F82D60">
        <w:rPr>
          <w:sz w:val="28"/>
          <w:szCs w:val="28"/>
        </w:rPr>
        <w:t>ЗА</w:t>
      </w:r>
      <w:r w:rsidR="00CF2C4A" w:rsidRPr="00850CA2">
        <w:rPr>
          <w:sz w:val="28"/>
          <w:szCs w:val="28"/>
        </w:rPr>
        <w:t>-</w:t>
      </w:r>
      <w:r w:rsidRPr="00F82D60">
        <w:rPr>
          <w:sz w:val="28"/>
          <w:szCs w:val="28"/>
        </w:rPr>
        <w:t>3 Топырақтың проективті қабаты 70% құрайды. Қауымдастықтың флористикалық құрамы 5 түрмен ұсынылған. Шөптің биіктігі 10-20 см құрайды, оның ішінде Ебелек (</w:t>
      </w:r>
      <w:r w:rsidR="007C4CAF" w:rsidRPr="007C4CAF">
        <w:rPr>
          <w:i/>
          <w:sz w:val="28"/>
          <w:szCs w:val="28"/>
        </w:rPr>
        <w:t>C</w:t>
      </w:r>
      <w:r w:rsidRPr="007C4CAF">
        <w:rPr>
          <w:i/>
          <w:sz w:val="28"/>
          <w:szCs w:val="28"/>
        </w:rPr>
        <w:t>eratocarpus arenarius</w:t>
      </w:r>
      <w:r w:rsidRPr="00F82D60">
        <w:rPr>
          <w:sz w:val="28"/>
          <w:szCs w:val="28"/>
        </w:rPr>
        <w:t>) 50-60% дейін.</w:t>
      </w:r>
    </w:p>
    <w:p w14:paraId="36F62D6D" w14:textId="1981E82B" w:rsidR="00485C7D" w:rsidRPr="00417D19" w:rsidRDefault="00485C7D" w:rsidP="00485C7D">
      <w:pPr>
        <w:ind w:firstLine="709"/>
        <w:jc w:val="both"/>
        <w:rPr>
          <w:sz w:val="28"/>
          <w:szCs w:val="28"/>
        </w:rPr>
      </w:pPr>
      <w:r w:rsidRPr="00F82D60">
        <w:rPr>
          <w:sz w:val="28"/>
          <w:szCs w:val="28"/>
        </w:rPr>
        <w:t xml:space="preserve">Ластану жағдайында </w:t>
      </w:r>
      <w:r w:rsidRPr="007C4CAF">
        <w:rPr>
          <w:i/>
          <w:sz w:val="28"/>
          <w:szCs w:val="28"/>
        </w:rPr>
        <w:t>Сeratocarpus arenarius</w:t>
      </w:r>
      <w:r w:rsidRPr="00F82D60">
        <w:rPr>
          <w:sz w:val="28"/>
          <w:szCs w:val="28"/>
        </w:rPr>
        <w:t xml:space="preserve"> - анатомиялық құрылымын зерттеу кезінде өсімдіктердің ішкі құрылымындағы өзгерістер анықталды: өсімдіктердің жапырақтары мен тамырларының сандық параметрлердің барлық зерттеген үш аймақта жоғарылауы байқалды</w:t>
      </w:r>
      <w:r w:rsidRPr="00687B44">
        <w:rPr>
          <w:sz w:val="28"/>
          <w:szCs w:val="28"/>
        </w:rPr>
        <w:t>.</w:t>
      </w:r>
    </w:p>
    <w:p w14:paraId="779DEFC2" w14:textId="38FE49DC" w:rsidR="005B2CC9" w:rsidRDefault="00485C7D" w:rsidP="00A30C93">
      <w:pPr>
        <w:ind w:firstLine="709"/>
        <w:jc w:val="both"/>
        <w:rPr>
          <w:sz w:val="28"/>
          <w:szCs w:val="28"/>
        </w:rPr>
      </w:pPr>
      <w:r w:rsidRPr="00F82D60">
        <w:rPr>
          <w:sz w:val="28"/>
          <w:szCs w:val="28"/>
        </w:rPr>
        <w:t>ЗА</w:t>
      </w:r>
      <w:r w:rsidR="00CF2C4A" w:rsidRPr="00CF2C4A">
        <w:rPr>
          <w:sz w:val="28"/>
          <w:szCs w:val="28"/>
        </w:rPr>
        <w:t>-</w:t>
      </w:r>
      <w:r w:rsidRPr="00F82D60">
        <w:rPr>
          <w:sz w:val="28"/>
          <w:szCs w:val="28"/>
        </w:rPr>
        <w:t>1</w:t>
      </w:r>
      <w:r w:rsidRPr="00BA0FF9">
        <w:rPr>
          <w:sz w:val="28"/>
          <w:szCs w:val="28"/>
        </w:rPr>
        <w:t xml:space="preserve"> Шыққан өсімдіктер жапырағында көп қабатты ұлпаның - эпидермистің қалыңдығы және мезофиллдің қалыңдығы </w:t>
      </w:r>
      <w:r w:rsidR="00CF2C4A">
        <w:rPr>
          <w:sz w:val="28"/>
          <w:szCs w:val="28"/>
        </w:rPr>
        <w:t>көрінеді</w:t>
      </w:r>
      <w:r w:rsidRPr="00BA0FF9">
        <w:rPr>
          <w:sz w:val="28"/>
          <w:szCs w:val="28"/>
        </w:rPr>
        <w:t xml:space="preserve">. </w:t>
      </w:r>
      <w:r w:rsidRPr="007C4CAF">
        <w:rPr>
          <w:i/>
          <w:sz w:val="28"/>
          <w:szCs w:val="28"/>
        </w:rPr>
        <w:t xml:space="preserve">Ceratocarpus arenarius </w:t>
      </w:r>
      <w:r w:rsidRPr="00BA0FF9">
        <w:rPr>
          <w:sz w:val="28"/>
          <w:szCs w:val="28"/>
        </w:rPr>
        <w:t xml:space="preserve"> жапырақтарында 0,5 мг/кг топырақ, ластанған аймақтағы жапырақ тақтасы мен мезофилл қабатының қалыңдығының жоғарылауы байқалды. Эпидер</w:t>
      </w:r>
      <w:r w:rsidR="00E53E0D">
        <w:rPr>
          <w:sz w:val="28"/>
          <w:szCs w:val="28"/>
        </w:rPr>
        <w:t xml:space="preserve">мистің қалыңдығы мен тамырлы шоғырының </w:t>
      </w:r>
      <w:r w:rsidR="00F82D60">
        <w:rPr>
          <w:sz w:val="28"/>
          <w:szCs w:val="28"/>
        </w:rPr>
        <w:t xml:space="preserve">мөлшері аздап өзгерді (кесте </w:t>
      </w:r>
      <w:r w:rsidR="00E5111A">
        <w:rPr>
          <w:sz w:val="28"/>
          <w:szCs w:val="28"/>
        </w:rPr>
        <w:t>16</w:t>
      </w:r>
      <w:r w:rsidRPr="00BA0FF9">
        <w:rPr>
          <w:sz w:val="28"/>
          <w:szCs w:val="28"/>
        </w:rPr>
        <w:t>).</w:t>
      </w:r>
    </w:p>
    <w:p w14:paraId="5F24A9A5" w14:textId="77777777" w:rsidR="00A30C93" w:rsidRPr="00A30C93" w:rsidRDefault="00A30C93" w:rsidP="00A30C93">
      <w:pPr>
        <w:ind w:firstLine="709"/>
        <w:jc w:val="both"/>
        <w:rPr>
          <w:sz w:val="28"/>
          <w:szCs w:val="28"/>
        </w:rPr>
      </w:pPr>
    </w:p>
    <w:p w14:paraId="75ECF714" w14:textId="2BEF1F2D" w:rsidR="008B647C" w:rsidRDefault="00A30C93" w:rsidP="001A0CA4">
      <w:pPr>
        <w:jc w:val="both"/>
        <w:rPr>
          <w:sz w:val="28"/>
          <w:szCs w:val="28"/>
        </w:rPr>
      </w:pPr>
      <w:r w:rsidRPr="00152C35">
        <w:rPr>
          <w:iCs/>
          <w:sz w:val="28"/>
          <w:szCs w:val="28"/>
        </w:rPr>
        <w:t xml:space="preserve">Кесте </w:t>
      </w:r>
      <w:r w:rsidR="00D139F2">
        <w:rPr>
          <w:iCs/>
          <w:sz w:val="28"/>
          <w:szCs w:val="28"/>
        </w:rPr>
        <w:t>16</w:t>
      </w:r>
      <w:r w:rsidR="001A0CA4">
        <w:rPr>
          <w:iCs/>
          <w:sz w:val="28"/>
          <w:szCs w:val="28"/>
        </w:rPr>
        <w:t xml:space="preserve"> -</w:t>
      </w:r>
      <w:r w:rsidR="008B647C">
        <w:rPr>
          <w:i/>
          <w:sz w:val="28"/>
          <w:szCs w:val="28"/>
        </w:rPr>
        <w:t xml:space="preserve"> </w:t>
      </w:r>
      <w:r w:rsidR="00485C7D" w:rsidRPr="007C4CAF">
        <w:rPr>
          <w:i/>
          <w:sz w:val="28"/>
          <w:szCs w:val="28"/>
        </w:rPr>
        <w:t>Ceratocarpus</w:t>
      </w:r>
      <w:r w:rsidR="00485C7D" w:rsidRPr="005E176C">
        <w:rPr>
          <w:sz w:val="28"/>
          <w:szCs w:val="28"/>
        </w:rPr>
        <w:t xml:space="preserve"> </w:t>
      </w:r>
      <w:r w:rsidR="00485C7D" w:rsidRPr="00D40365">
        <w:rPr>
          <w:i/>
          <w:sz w:val="28"/>
          <w:szCs w:val="28"/>
        </w:rPr>
        <w:t>arenarius</w:t>
      </w:r>
      <w:r w:rsidR="00485C7D" w:rsidRPr="005E176C">
        <w:rPr>
          <w:sz w:val="28"/>
          <w:szCs w:val="28"/>
        </w:rPr>
        <w:t xml:space="preserve">  жапырағының анатомиялық құрылысының ерекшеліктері</w:t>
      </w:r>
    </w:p>
    <w:p w14:paraId="55F05D88" w14:textId="77777777" w:rsidR="00152C35" w:rsidRPr="005E176C" w:rsidRDefault="00152C35" w:rsidP="00152C35">
      <w:pPr>
        <w:ind w:firstLine="720"/>
        <w:jc w:val="both"/>
        <w:rPr>
          <w:sz w:val="28"/>
          <w:szCs w:val="28"/>
        </w:rPr>
      </w:pPr>
    </w:p>
    <w:tbl>
      <w:tblPr>
        <w:tblStyle w:val="ab"/>
        <w:tblW w:w="0" w:type="auto"/>
        <w:tblLook w:val="04A0" w:firstRow="1" w:lastRow="0" w:firstColumn="1" w:lastColumn="0" w:noHBand="0" w:noVBand="1"/>
      </w:tblPr>
      <w:tblGrid>
        <w:gridCol w:w="476"/>
        <w:gridCol w:w="1711"/>
        <w:gridCol w:w="1863"/>
        <w:gridCol w:w="1717"/>
        <w:gridCol w:w="1998"/>
        <w:gridCol w:w="1863"/>
      </w:tblGrid>
      <w:tr w:rsidR="00485C7D" w:rsidRPr="008B647C" w14:paraId="7C769889" w14:textId="77777777" w:rsidTr="00391012">
        <w:tc>
          <w:tcPr>
            <w:tcW w:w="603" w:type="dxa"/>
          </w:tcPr>
          <w:p w14:paraId="3B0B21A9" w14:textId="77777777" w:rsidR="00485C7D" w:rsidRPr="008B647C" w:rsidRDefault="00485C7D" w:rsidP="00391012">
            <w:pPr>
              <w:rPr>
                <w:sz w:val="28"/>
                <w:szCs w:val="28"/>
              </w:rPr>
            </w:pPr>
            <w:r w:rsidRPr="008B647C">
              <w:rPr>
                <w:sz w:val="28"/>
                <w:szCs w:val="28"/>
              </w:rPr>
              <w:t>№</w:t>
            </w:r>
          </w:p>
        </w:tc>
        <w:tc>
          <w:tcPr>
            <w:tcW w:w="2000" w:type="dxa"/>
          </w:tcPr>
          <w:p w14:paraId="35171628" w14:textId="77777777" w:rsidR="00485C7D" w:rsidRPr="008B647C" w:rsidRDefault="00485C7D" w:rsidP="008B647C">
            <w:pPr>
              <w:ind w:left="-57" w:right="-57"/>
              <w:rPr>
                <w:sz w:val="28"/>
                <w:szCs w:val="28"/>
              </w:rPr>
            </w:pPr>
            <w:r w:rsidRPr="008B647C">
              <w:rPr>
                <w:sz w:val="28"/>
                <w:szCs w:val="28"/>
              </w:rPr>
              <w:t>Топырақтағы көміртек тотығының мөлшері, мг/кг</w:t>
            </w:r>
          </w:p>
          <w:p w14:paraId="51B9BF97" w14:textId="77777777" w:rsidR="00485C7D" w:rsidRPr="008B647C" w:rsidRDefault="00485C7D" w:rsidP="00391012">
            <w:pPr>
              <w:rPr>
                <w:sz w:val="28"/>
                <w:szCs w:val="28"/>
              </w:rPr>
            </w:pPr>
          </w:p>
        </w:tc>
        <w:tc>
          <w:tcPr>
            <w:tcW w:w="1686" w:type="dxa"/>
          </w:tcPr>
          <w:p w14:paraId="5DF7F37F" w14:textId="77777777" w:rsidR="00485C7D" w:rsidRPr="008B647C" w:rsidRDefault="00485C7D" w:rsidP="008B647C">
            <w:pPr>
              <w:ind w:left="-57" w:right="-57"/>
              <w:rPr>
                <w:sz w:val="28"/>
                <w:szCs w:val="28"/>
              </w:rPr>
            </w:pPr>
            <w:r w:rsidRPr="008B647C">
              <w:rPr>
                <w:sz w:val="28"/>
                <w:szCs w:val="28"/>
              </w:rPr>
              <w:t>Эпидермистің қалыңдығы мкм</w:t>
            </w:r>
          </w:p>
          <w:p w14:paraId="0C4541B5" w14:textId="77777777" w:rsidR="00485C7D" w:rsidRPr="008B647C" w:rsidRDefault="00485C7D" w:rsidP="008B647C">
            <w:pPr>
              <w:ind w:left="-57" w:right="-57"/>
              <w:rPr>
                <w:sz w:val="28"/>
                <w:szCs w:val="28"/>
              </w:rPr>
            </w:pPr>
          </w:p>
        </w:tc>
        <w:tc>
          <w:tcPr>
            <w:tcW w:w="1592" w:type="dxa"/>
          </w:tcPr>
          <w:p w14:paraId="57F665D0" w14:textId="77777777" w:rsidR="00485C7D" w:rsidRPr="008B647C" w:rsidRDefault="00485C7D" w:rsidP="008B647C">
            <w:pPr>
              <w:ind w:left="-57" w:right="-57"/>
              <w:rPr>
                <w:sz w:val="28"/>
                <w:szCs w:val="28"/>
              </w:rPr>
            </w:pPr>
            <w:r w:rsidRPr="008B647C">
              <w:rPr>
                <w:sz w:val="28"/>
                <w:szCs w:val="28"/>
              </w:rPr>
              <w:t>Мезофиллдің қалыңдығы, мкм</w:t>
            </w:r>
          </w:p>
          <w:p w14:paraId="22ACCB15" w14:textId="77777777" w:rsidR="00485C7D" w:rsidRPr="008B647C" w:rsidRDefault="00485C7D" w:rsidP="008B647C">
            <w:pPr>
              <w:ind w:left="-57" w:right="-57"/>
              <w:rPr>
                <w:sz w:val="28"/>
                <w:szCs w:val="28"/>
              </w:rPr>
            </w:pPr>
          </w:p>
        </w:tc>
        <w:tc>
          <w:tcPr>
            <w:tcW w:w="1792" w:type="dxa"/>
          </w:tcPr>
          <w:p w14:paraId="59F7BB65" w14:textId="77777777" w:rsidR="00485C7D" w:rsidRPr="008B647C" w:rsidRDefault="00485C7D" w:rsidP="008B647C">
            <w:pPr>
              <w:ind w:left="-57" w:right="-57"/>
              <w:rPr>
                <w:sz w:val="28"/>
                <w:szCs w:val="28"/>
              </w:rPr>
            </w:pPr>
            <w:r w:rsidRPr="008B647C">
              <w:rPr>
                <w:sz w:val="28"/>
                <w:szCs w:val="28"/>
              </w:rPr>
              <w:t>Жапырақ тақтасының қалыңдығы мкм</w:t>
            </w:r>
          </w:p>
          <w:p w14:paraId="0FDCF892" w14:textId="77777777" w:rsidR="00485C7D" w:rsidRPr="008B647C" w:rsidRDefault="00485C7D" w:rsidP="008B647C">
            <w:pPr>
              <w:ind w:left="-57" w:right="-57"/>
              <w:rPr>
                <w:sz w:val="28"/>
                <w:szCs w:val="28"/>
              </w:rPr>
            </w:pPr>
          </w:p>
        </w:tc>
        <w:tc>
          <w:tcPr>
            <w:tcW w:w="1672" w:type="dxa"/>
          </w:tcPr>
          <w:p w14:paraId="2B38BB94" w14:textId="77777777" w:rsidR="00485C7D" w:rsidRPr="008B647C" w:rsidRDefault="00485C7D" w:rsidP="008B647C">
            <w:pPr>
              <w:ind w:left="-57" w:right="-57"/>
              <w:rPr>
                <w:sz w:val="28"/>
                <w:szCs w:val="28"/>
              </w:rPr>
            </w:pPr>
            <w:r w:rsidRPr="008B647C">
              <w:rPr>
                <w:sz w:val="28"/>
                <w:szCs w:val="28"/>
              </w:rPr>
              <w:t>Бумаларды өткізу аймағы, x10-</w:t>
            </w:r>
            <w:r w:rsidRPr="008B647C">
              <w:rPr>
                <w:sz w:val="28"/>
                <w:szCs w:val="28"/>
                <w:vertAlign w:val="superscript"/>
              </w:rPr>
              <w:t>3</w:t>
            </w:r>
            <w:r w:rsidRPr="008B647C">
              <w:rPr>
                <w:sz w:val="28"/>
                <w:szCs w:val="28"/>
              </w:rPr>
              <w:t>мм</w:t>
            </w:r>
            <w:r w:rsidRPr="008B647C">
              <w:rPr>
                <w:sz w:val="28"/>
                <w:szCs w:val="28"/>
                <w:vertAlign w:val="superscript"/>
              </w:rPr>
              <w:t>2</w:t>
            </w:r>
          </w:p>
          <w:p w14:paraId="3A80DBA2" w14:textId="77777777" w:rsidR="00485C7D" w:rsidRPr="008B647C" w:rsidRDefault="00485C7D" w:rsidP="008B647C">
            <w:pPr>
              <w:ind w:left="-57" w:right="-57"/>
              <w:rPr>
                <w:sz w:val="28"/>
                <w:szCs w:val="28"/>
              </w:rPr>
            </w:pPr>
          </w:p>
        </w:tc>
      </w:tr>
      <w:tr w:rsidR="00485C7D" w:rsidRPr="008B647C" w14:paraId="167F96F7" w14:textId="77777777" w:rsidTr="00391012">
        <w:tc>
          <w:tcPr>
            <w:tcW w:w="603" w:type="dxa"/>
            <w:vMerge w:val="restart"/>
          </w:tcPr>
          <w:p w14:paraId="6CC6B2EF" w14:textId="77777777" w:rsidR="00485C7D" w:rsidRPr="008B647C" w:rsidRDefault="00485C7D" w:rsidP="00391012">
            <w:pPr>
              <w:rPr>
                <w:sz w:val="28"/>
                <w:szCs w:val="28"/>
              </w:rPr>
            </w:pPr>
            <w:r w:rsidRPr="008B647C">
              <w:rPr>
                <w:sz w:val="28"/>
                <w:szCs w:val="28"/>
              </w:rPr>
              <w:t>1</w:t>
            </w:r>
          </w:p>
        </w:tc>
        <w:tc>
          <w:tcPr>
            <w:tcW w:w="2000" w:type="dxa"/>
          </w:tcPr>
          <w:p w14:paraId="1DCB5BB5" w14:textId="77777777" w:rsidR="00485C7D" w:rsidRPr="008B647C" w:rsidRDefault="00485C7D" w:rsidP="00391012">
            <w:pPr>
              <w:rPr>
                <w:sz w:val="28"/>
                <w:szCs w:val="28"/>
              </w:rPr>
            </w:pPr>
            <w:r w:rsidRPr="008B647C">
              <w:rPr>
                <w:sz w:val="28"/>
                <w:szCs w:val="28"/>
              </w:rPr>
              <w:t xml:space="preserve">Бақылау </w:t>
            </w:r>
          </w:p>
        </w:tc>
        <w:tc>
          <w:tcPr>
            <w:tcW w:w="1686" w:type="dxa"/>
          </w:tcPr>
          <w:p w14:paraId="1D8A035A" w14:textId="77777777" w:rsidR="00485C7D" w:rsidRPr="008B647C" w:rsidRDefault="00485C7D" w:rsidP="00391012">
            <w:pPr>
              <w:rPr>
                <w:sz w:val="28"/>
                <w:szCs w:val="28"/>
              </w:rPr>
            </w:pPr>
            <w:r w:rsidRPr="008B647C">
              <w:rPr>
                <w:sz w:val="28"/>
                <w:szCs w:val="28"/>
              </w:rPr>
              <w:t>13,74</w:t>
            </w:r>
            <w:r w:rsidRPr="008B647C">
              <w:rPr>
                <w:sz w:val="28"/>
                <w:szCs w:val="28"/>
                <w:u w:val="single"/>
              </w:rPr>
              <w:t>+</w:t>
            </w:r>
            <w:r w:rsidRPr="008B647C">
              <w:rPr>
                <w:sz w:val="28"/>
                <w:szCs w:val="28"/>
              </w:rPr>
              <w:t>0,72</w:t>
            </w:r>
          </w:p>
        </w:tc>
        <w:tc>
          <w:tcPr>
            <w:tcW w:w="1592" w:type="dxa"/>
          </w:tcPr>
          <w:p w14:paraId="52AF49F1" w14:textId="77777777" w:rsidR="00485C7D" w:rsidRPr="008B647C" w:rsidRDefault="00485C7D" w:rsidP="00391012">
            <w:pPr>
              <w:rPr>
                <w:sz w:val="28"/>
                <w:szCs w:val="28"/>
              </w:rPr>
            </w:pPr>
            <w:r w:rsidRPr="008B647C">
              <w:rPr>
                <w:sz w:val="28"/>
                <w:szCs w:val="28"/>
              </w:rPr>
              <w:t>46,08</w:t>
            </w:r>
            <w:r w:rsidRPr="008B647C">
              <w:rPr>
                <w:sz w:val="28"/>
                <w:szCs w:val="28"/>
                <w:u w:val="single"/>
              </w:rPr>
              <w:t>+</w:t>
            </w:r>
            <w:r w:rsidRPr="008B647C">
              <w:rPr>
                <w:sz w:val="28"/>
                <w:szCs w:val="28"/>
              </w:rPr>
              <w:t>3,61</w:t>
            </w:r>
          </w:p>
        </w:tc>
        <w:tc>
          <w:tcPr>
            <w:tcW w:w="1792" w:type="dxa"/>
          </w:tcPr>
          <w:p w14:paraId="29B48FDF" w14:textId="77777777" w:rsidR="00485C7D" w:rsidRPr="008B647C" w:rsidRDefault="00485C7D" w:rsidP="00391012">
            <w:pPr>
              <w:rPr>
                <w:sz w:val="28"/>
                <w:szCs w:val="28"/>
              </w:rPr>
            </w:pPr>
            <w:r w:rsidRPr="008B647C">
              <w:rPr>
                <w:sz w:val="28"/>
                <w:szCs w:val="28"/>
              </w:rPr>
              <w:t>133,65</w:t>
            </w:r>
            <w:r w:rsidRPr="008B647C">
              <w:rPr>
                <w:sz w:val="28"/>
                <w:szCs w:val="28"/>
                <w:u w:val="single"/>
              </w:rPr>
              <w:t>+</w:t>
            </w:r>
            <w:r w:rsidRPr="008B647C">
              <w:rPr>
                <w:sz w:val="28"/>
                <w:szCs w:val="28"/>
              </w:rPr>
              <w:t>9,18</w:t>
            </w:r>
          </w:p>
        </w:tc>
        <w:tc>
          <w:tcPr>
            <w:tcW w:w="1672" w:type="dxa"/>
          </w:tcPr>
          <w:p w14:paraId="0F003861" w14:textId="77777777" w:rsidR="00485C7D" w:rsidRPr="008B647C" w:rsidRDefault="00485C7D" w:rsidP="00391012">
            <w:pPr>
              <w:rPr>
                <w:sz w:val="28"/>
                <w:szCs w:val="28"/>
              </w:rPr>
            </w:pPr>
            <w:r w:rsidRPr="008B647C">
              <w:rPr>
                <w:sz w:val="28"/>
                <w:szCs w:val="28"/>
              </w:rPr>
              <w:t>31,79</w:t>
            </w:r>
            <w:r w:rsidRPr="008B647C">
              <w:rPr>
                <w:sz w:val="28"/>
                <w:szCs w:val="28"/>
                <w:u w:val="single"/>
              </w:rPr>
              <w:t>+</w:t>
            </w:r>
            <w:r w:rsidRPr="008B647C">
              <w:rPr>
                <w:sz w:val="28"/>
                <w:szCs w:val="28"/>
              </w:rPr>
              <w:t>2,12</w:t>
            </w:r>
          </w:p>
        </w:tc>
      </w:tr>
      <w:tr w:rsidR="00485C7D" w:rsidRPr="008B647C" w14:paraId="75E88700" w14:textId="77777777" w:rsidTr="00391012">
        <w:tc>
          <w:tcPr>
            <w:tcW w:w="603" w:type="dxa"/>
            <w:vMerge/>
          </w:tcPr>
          <w:p w14:paraId="37CF3E46" w14:textId="77777777" w:rsidR="00485C7D" w:rsidRPr="008B647C" w:rsidRDefault="00485C7D" w:rsidP="00391012">
            <w:pPr>
              <w:rPr>
                <w:sz w:val="28"/>
                <w:szCs w:val="28"/>
              </w:rPr>
            </w:pPr>
          </w:p>
        </w:tc>
        <w:tc>
          <w:tcPr>
            <w:tcW w:w="2000" w:type="dxa"/>
          </w:tcPr>
          <w:p w14:paraId="2494D448" w14:textId="77777777" w:rsidR="00485C7D" w:rsidRPr="008B647C" w:rsidRDefault="00485C7D" w:rsidP="00391012">
            <w:pPr>
              <w:rPr>
                <w:sz w:val="28"/>
                <w:szCs w:val="28"/>
              </w:rPr>
            </w:pPr>
            <w:r w:rsidRPr="008B647C">
              <w:rPr>
                <w:sz w:val="28"/>
                <w:szCs w:val="28"/>
              </w:rPr>
              <w:t>23</w:t>
            </w:r>
          </w:p>
        </w:tc>
        <w:tc>
          <w:tcPr>
            <w:tcW w:w="1686" w:type="dxa"/>
          </w:tcPr>
          <w:p w14:paraId="7CA08141" w14:textId="77777777" w:rsidR="00485C7D" w:rsidRPr="008B647C" w:rsidRDefault="00485C7D" w:rsidP="00391012">
            <w:pPr>
              <w:rPr>
                <w:sz w:val="28"/>
                <w:szCs w:val="28"/>
              </w:rPr>
            </w:pPr>
            <w:r w:rsidRPr="008B647C">
              <w:rPr>
                <w:sz w:val="28"/>
                <w:szCs w:val="28"/>
              </w:rPr>
              <w:t>12,97</w:t>
            </w:r>
            <w:r w:rsidRPr="008B647C">
              <w:rPr>
                <w:sz w:val="28"/>
                <w:szCs w:val="28"/>
                <w:u w:val="single"/>
              </w:rPr>
              <w:t>+</w:t>
            </w:r>
            <w:r w:rsidRPr="008B647C">
              <w:rPr>
                <w:sz w:val="28"/>
                <w:szCs w:val="28"/>
              </w:rPr>
              <w:t>0,45**</w:t>
            </w:r>
          </w:p>
        </w:tc>
        <w:tc>
          <w:tcPr>
            <w:tcW w:w="1592" w:type="dxa"/>
          </w:tcPr>
          <w:p w14:paraId="348B962C" w14:textId="77777777" w:rsidR="00485C7D" w:rsidRPr="008B647C" w:rsidRDefault="00485C7D" w:rsidP="00391012">
            <w:pPr>
              <w:rPr>
                <w:sz w:val="28"/>
                <w:szCs w:val="28"/>
              </w:rPr>
            </w:pPr>
            <w:r w:rsidRPr="008B647C">
              <w:rPr>
                <w:sz w:val="28"/>
                <w:szCs w:val="28"/>
              </w:rPr>
              <w:t>80,1</w:t>
            </w:r>
            <w:r w:rsidRPr="008B647C">
              <w:rPr>
                <w:sz w:val="28"/>
                <w:szCs w:val="28"/>
                <w:u w:val="single"/>
              </w:rPr>
              <w:t>+</w:t>
            </w:r>
            <w:r w:rsidRPr="008B647C">
              <w:rPr>
                <w:sz w:val="28"/>
                <w:szCs w:val="28"/>
              </w:rPr>
              <w:t>7,39**</w:t>
            </w:r>
          </w:p>
        </w:tc>
        <w:tc>
          <w:tcPr>
            <w:tcW w:w="1792" w:type="dxa"/>
          </w:tcPr>
          <w:p w14:paraId="6A0CDDB0" w14:textId="77777777" w:rsidR="00485C7D" w:rsidRPr="008B647C" w:rsidRDefault="00485C7D" w:rsidP="00391012">
            <w:pPr>
              <w:rPr>
                <w:sz w:val="28"/>
                <w:szCs w:val="28"/>
              </w:rPr>
            </w:pPr>
            <w:r w:rsidRPr="008B647C">
              <w:rPr>
                <w:sz w:val="28"/>
                <w:szCs w:val="28"/>
              </w:rPr>
              <w:t>186,102</w:t>
            </w:r>
            <w:r w:rsidRPr="008B647C">
              <w:rPr>
                <w:sz w:val="28"/>
                <w:szCs w:val="28"/>
                <w:u w:val="single"/>
              </w:rPr>
              <w:t>+</w:t>
            </w:r>
            <w:r w:rsidRPr="008B647C">
              <w:rPr>
                <w:sz w:val="28"/>
                <w:szCs w:val="28"/>
              </w:rPr>
              <w:t>13,12</w:t>
            </w:r>
          </w:p>
        </w:tc>
        <w:tc>
          <w:tcPr>
            <w:tcW w:w="1672" w:type="dxa"/>
          </w:tcPr>
          <w:p w14:paraId="0AA1A2A0" w14:textId="77777777" w:rsidR="00485C7D" w:rsidRPr="008B647C" w:rsidRDefault="00485C7D" w:rsidP="00391012">
            <w:pPr>
              <w:rPr>
                <w:sz w:val="28"/>
                <w:szCs w:val="28"/>
              </w:rPr>
            </w:pPr>
            <w:r w:rsidRPr="008B647C">
              <w:rPr>
                <w:sz w:val="28"/>
                <w:szCs w:val="28"/>
              </w:rPr>
              <w:t>29,88</w:t>
            </w:r>
            <w:r w:rsidRPr="008B647C">
              <w:rPr>
                <w:sz w:val="28"/>
                <w:szCs w:val="28"/>
                <w:u w:val="single"/>
              </w:rPr>
              <w:t>+</w:t>
            </w:r>
            <w:r w:rsidRPr="008B647C">
              <w:rPr>
                <w:sz w:val="28"/>
                <w:szCs w:val="28"/>
              </w:rPr>
              <w:t>2,32</w:t>
            </w:r>
          </w:p>
        </w:tc>
      </w:tr>
      <w:tr w:rsidR="00485C7D" w:rsidRPr="008B647C" w14:paraId="7DCBC8D5" w14:textId="77777777" w:rsidTr="00391012">
        <w:tc>
          <w:tcPr>
            <w:tcW w:w="603" w:type="dxa"/>
            <w:vMerge w:val="restart"/>
          </w:tcPr>
          <w:p w14:paraId="748FF1A6" w14:textId="77777777" w:rsidR="00485C7D" w:rsidRPr="008B647C" w:rsidRDefault="00485C7D" w:rsidP="00391012">
            <w:pPr>
              <w:rPr>
                <w:sz w:val="28"/>
                <w:szCs w:val="28"/>
              </w:rPr>
            </w:pPr>
            <w:r w:rsidRPr="008B647C">
              <w:rPr>
                <w:sz w:val="28"/>
                <w:szCs w:val="28"/>
              </w:rPr>
              <w:t>2</w:t>
            </w:r>
          </w:p>
        </w:tc>
        <w:tc>
          <w:tcPr>
            <w:tcW w:w="2000" w:type="dxa"/>
          </w:tcPr>
          <w:p w14:paraId="513667D0" w14:textId="77777777" w:rsidR="00485C7D" w:rsidRPr="008B647C" w:rsidRDefault="00485C7D" w:rsidP="00391012">
            <w:pPr>
              <w:rPr>
                <w:sz w:val="28"/>
                <w:szCs w:val="28"/>
              </w:rPr>
            </w:pPr>
            <w:r w:rsidRPr="008B647C">
              <w:rPr>
                <w:sz w:val="28"/>
                <w:szCs w:val="28"/>
              </w:rPr>
              <w:t xml:space="preserve">Бақылау </w:t>
            </w:r>
          </w:p>
        </w:tc>
        <w:tc>
          <w:tcPr>
            <w:tcW w:w="1686" w:type="dxa"/>
          </w:tcPr>
          <w:p w14:paraId="2F396FCE" w14:textId="77777777" w:rsidR="00485C7D" w:rsidRPr="008B647C" w:rsidRDefault="00485C7D" w:rsidP="00391012">
            <w:pPr>
              <w:rPr>
                <w:sz w:val="28"/>
                <w:szCs w:val="28"/>
              </w:rPr>
            </w:pPr>
            <w:r w:rsidRPr="008B647C">
              <w:rPr>
                <w:sz w:val="28"/>
                <w:szCs w:val="28"/>
              </w:rPr>
              <w:t>10,98</w:t>
            </w:r>
            <w:r w:rsidRPr="008B647C">
              <w:rPr>
                <w:sz w:val="28"/>
                <w:szCs w:val="28"/>
                <w:u w:val="single"/>
              </w:rPr>
              <w:t>+</w:t>
            </w:r>
            <w:r w:rsidRPr="008B647C">
              <w:rPr>
                <w:sz w:val="28"/>
                <w:szCs w:val="28"/>
              </w:rPr>
              <w:t>0,52</w:t>
            </w:r>
          </w:p>
        </w:tc>
        <w:tc>
          <w:tcPr>
            <w:tcW w:w="1592" w:type="dxa"/>
          </w:tcPr>
          <w:p w14:paraId="4982F220" w14:textId="77777777" w:rsidR="00485C7D" w:rsidRPr="008B647C" w:rsidRDefault="00485C7D" w:rsidP="00391012">
            <w:pPr>
              <w:rPr>
                <w:sz w:val="28"/>
                <w:szCs w:val="28"/>
              </w:rPr>
            </w:pPr>
            <w:r w:rsidRPr="008B647C">
              <w:rPr>
                <w:sz w:val="28"/>
                <w:szCs w:val="28"/>
              </w:rPr>
              <w:t>61,59</w:t>
            </w:r>
            <w:r w:rsidRPr="008B647C">
              <w:rPr>
                <w:sz w:val="28"/>
                <w:szCs w:val="28"/>
                <w:u w:val="single"/>
              </w:rPr>
              <w:t>+</w:t>
            </w:r>
            <w:r w:rsidRPr="008B647C">
              <w:rPr>
                <w:sz w:val="28"/>
                <w:szCs w:val="28"/>
              </w:rPr>
              <w:t>3,19</w:t>
            </w:r>
          </w:p>
        </w:tc>
        <w:tc>
          <w:tcPr>
            <w:tcW w:w="1792" w:type="dxa"/>
          </w:tcPr>
          <w:p w14:paraId="3F8F899F" w14:textId="77777777" w:rsidR="00485C7D" w:rsidRPr="008B647C" w:rsidRDefault="00485C7D" w:rsidP="00391012">
            <w:pPr>
              <w:rPr>
                <w:sz w:val="28"/>
                <w:szCs w:val="28"/>
              </w:rPr>
            </w:pPr>
            <w:r w:rsidRPr="008B647C">
              <w:rPr>
                <w:sz w:val="28"/>
                <w:szCs w:val="28"/>
              </w:rPr>
              <w:t>200,09</w:t>
            </w:r>
            <w:r w:rsidRPr="008B647C">
              <w:rPr>
                <w:sz w:val="28"/>
                <w:szCs w:val="28"/>
                <w:u w:val="single"/>
              </w:rPr>
              <w:t>+</w:t>
            </w:r>
            <w:r w:rsidRPr="008B647C">
              <w:rPr>
                <w:sz w:val="28"/>
                <w:szCs w:val="28"/>
              </w:rPr>
              <w:t>4,59</w:t>
            </w:r>
          </w:p>
        </w:tc>
        <w:tc>
          <w:tcPr>
            <w:tcW w:w="1672" w:type="dxa"/>
          </w:tcPr>
          <w:p w14:paraId="009F63FE" w14:textId="77777777" w:rsidR="00485C7D" w:rsidRPr="008B647C" w:rsidRDefault="00485C7D" w:rsidP="00391012">
            <w:pPr>
              <w:rPr>
                <w:sz w:val="28"/>
                <w:szCs w:val="28"/>
              </w:rPr>
            </w:pPr>
            <w:r w:rsidRPr="008B647C">
              <w:rPr>
                <w:sz w:val="28"/>
                <w:szCs w:val="28"/>
              </w:rPr>
              <w:t>38,31</w:t>
            </w:r>
            <w:r w:rsidRPr="008B647C">
              <w:rPr>
                <w:sz w:val="28"/>
                <w:szCs w:val="28"/>
                <w:u w:val="single"/>
              </w:rPr>
              <w:t>+</w:t>
            </w:r>
            <w:r w:rsidRPr="008B647C">
              <w:rPr>
                <w:sz w:val="28"/>
                <w:szCs w:val="28"/>
              </w:rPr>
              <w:t>9,21</w:t>
            </w:r>
          </w:p>
        </w:tc>
      </w:tr>
      <w:tr w:rsidR="00485C7D" w:rsidRPr="008B647C" w14:paraId="574EFC4A" w14:textId="77777777" w:rsidTr="00391012">
        <w:tc>
          <w:tcPr>
            <w:tcW w:w="603" w:type="dxa"/>
            <w:vMerge/>
          </w:tcPr>
          <w:p w14:paraId="0DE4911D" w14:textId="77777777" w:rsidR="00485C7D" w:rsidRPr="008B647C" w:rsidRDefault="00485C7D" w:rsidP="00391012">
            <w:pPr>
              <w:rPr>
                <w:sz w:val="28"/>
                <w:szCs w:val="28"/>
              </w:rPr>
            </w:pPr>
          </w:p>
        </w:tc>
        <w:tc>
          <w:tcPr>
            <w:tcW w:w="2000" w:type="dxa"/>
          </w:tcPr>
          <w:p w14:paraId="149FBC9C" w14:textId="77777777" w:rsidR="00485C7D" w:rsidRPr="008B647C" w:rsidRDefault="00485C7D" w:rsidP="00391012">
            <w:pPr>
              <w:rPr>
                <w:sz w:val="28"/>
                <w:szCs w:val="28"/>
              </w:rPr>
            </w:pPr>
            <w:r w:rsidRPr="008B647C">
              <w:rPr>
                <w:sz w:val="28"/>
                <w:szCs w:val="28"/>
              </w:rPr>
              <w:t>50</w:t>
            </w:r>
          </w:p>
        </w:tc>
        <w:tc>
          <w:tcPr>
            <w:tcW w:w="1686" w:type="dxa"/>
          </w:tcPr>
          <w:p w14:paraId="4F13738E" w14:textId="77777777" w:rsidR="00485C7D" w:rsidRPr="008B647C" w:rsidRDefault="00485C7D" w:rsidP="00391012">
            <w:pPr>
              <w:rPr>
                <w:sz w:val="28"/>
                <w:szCs w:val="28"/>
              </w:rPr>
            </w:pPr>
            <w:r w:rsidRPr="008B647C">
              <w:rPr>
                <w:sz w:val="28"/>
                <w:szCs w:val="28"/>
              </w:rPr>
              <w:t>12,77</w:t>
            </w:r>
            <w:r w:rsidRPr="008B647C">
              <w:rPr>
                <w:sz w:val="28"/>
                <w:szCs w:val="28"/>
                <w:u w:val="single"/>
              </w:rPr>
              <w:t>+</w:t>
            </w:r>
            <w:r w:rsidRPr="008B647C">
              <w:rPr>
                <w:sz w:val="28"/>
                <w:szCs w:val="28"/>
              </w:rPr>
              <w:t>0,47</w:t>
            </w:r>
          </w:p>
        </w:tc>
        <w:tc>
          <w:tcPr>
            <w:tcW w:w="1592" w:type="dxa"/>
          </w:tcPr>
          <w:p w14:paraId="3844E1FB" w14:textId="77777777" w:rsidR="00485C7D" w:rsidRPr="008B647C" w:rsidRDefault="00485C7D" w:rsidP="00391012">
            <w:pPr>
              <w:rPr>
                <w:sz w:val="28"/>
                <w:szCs w:val="28"/>
              </w:rPr>
            </w:pPr>
            <w:r w:rsidRPr="008B647C">
              <w:rPr>
                <w:sz w:val="28"/>
                <w:szCs w:val="28"/>
              </w:rPr>
              <w:t>87,39</w:t>
            </w:r>
            <w:r w:rsidRPr="008B647C">
              <w:rPr>
                <w:sz w:val="28"/>
                <w:szCs w:val="28"/>
                <w:u w:val="single"/>
              </w:rPr>
              <w:t>+</w:t>
            </w:r>
            <w:r w:rsidRPr="008B647C">
              <w:rPr>
                <w:sz w:val="28"/>
                <w:szCs w:val="28"/>
              </w:rPr>
              <w:t>9,58</w:t>
            </w:r>
          </w:p>
        </w:tc>
        <w:tc>
          <w:tcPr>
            <w:tcW w:w="1792" w:type="dxa"/>
          </w:tcPr>
          <w:p w14:paraId="459E3A64" w14:textId="77777777" w:rsidR="00485C7D" w:rsidRPr="008B647C" w:rsidRDefault="00485C7D" w:rsidP="00391012">
            <w:pPr>
              <w:rPr>
                <w:sz w:val="28"/>
                <w:szCs w:val="28"/>
              </w:rPr>
            </w:pPr>
            <w:r w:rsidRPr="008B647C">
              <w:rPr>
                <w:sz w:val="28"/>
                <w:szCs w:val="28"/>
              </w:rPr>
              <w:t>195,24</w:t>
            </w:r>
            <w:r w:rsidRPr="008B647C">
              <w:rPr>
                <w:sz w:val="28"/>
                <w:szCs w:val="28"/>
                <w:u w:val="single"/>
              </w:rPr>
              <w:t>+</w:t>
            </w:r>
            <w:r w:rsidRPr="008B647C">
              <w:rPr>
                <w:sz w:val="28"/>
                <w:szCs w:val="28"/>
              </w:rPr>
              <w:t>6,58***</w:t>
            </w:r>
          </w:p>
        </w:tc>
        <w:tc>
          <w:tcPr>
            <w:tcW w:w="1672" w:type="dxa"/>
          </w:tcPr>
          <w:p w14:paraId="6232F0DB" w14:textId="77777777" w:rsidR="00485C7D" w:rsidRPr="008B647C" w:rsidRDefault="00485C7D" w:rsidP="00391012">
            <w:pPr>
              <w:rPr>
                <w:sz w:val="28"/>
                <w:szCs w:val="28"/>
              </w:rPr>
            </w:pPr>
            <w:r w:rsidRPr="008B647C">
              <w:rPr>
                <w:sz w:val="28"/>
                <w:szCs w:val="28"/>
              </w:rPr>
              <w:t>29,58+6,45***</w:t>
            </w:r>
          </w:p>
        </w:tc>
      </w:tr>
      <w:tr w:rsidR="00485C7D" w:rsidRPr="008B647C" w14:paraId="768B03CB" w14:textId="77777777" w:rsidTr="00391012">
        <w:tc>
          <w:tcPr>
            <w:tcW w:w="603" w:type="dxa"/>
            <w:vMerge w:val="restart"/>
          </w:tcPr>
          <w:p w14:paraId="0C3190F5" w14:textId="77777777" w:rsidR="00485C7D" w:rsidRPr="008B647C" w:rsidRDefault="00485C7D" w:rsidP="00391012">
            <w:pPr>
              <w:rPr>
                <w:sz w:val="28"/>
                <w:szCs w:val="28"/>
              </w:rPr>
            </w:pPr>
            <w:r w:rsidRPr="008B647C">
              <w:rPr>
                <w:sz w:val="28"/>
                <w:szCs w:val="28"/>
              </w:rPr>
              <w:t>3</w:t>
            </w:r>
          </w:p>
        </w:tc>
        <w:tc>
          <w:tcPr>
            <w:tcW w:w="2000" w:type="dxa"/>
          </w:tcPr>
          <w:p w14:paraId="6492B3F5" w14:textId="77777777" w:rsidR="00485C7D" w:rsidRPr="008B647C" w:rsidRDefault="00485C7D" w:rsidP="00391012">
            <w:pPr>
              <w:rPr>
                <w:sz w:val="28"/>
                <w:szCs w:val="28"/>
              </w:rPr>
            </w:pPr>
            <w:r w:rsidRPr="008B647C">
              <w:rPr>
                <w:sz w:val="28"/>
                <w:szCs w:val="28"/>
              </w:rPr>
              <w:t>Бақылау</w:t>
            </w:r>
          </w:p>
        </w:tc>
        <w:tc>
          <w:tcPr>
            <w:tcW w:w="1686" w:type="dxa"/>
          </w:tcPr>
          <w:p w14:paraId="6B0EBD9B" w14:textId="77777777" w:rsidR="00485C7D" w:rsidRPr="008B647C" w:rsidRDefault="00485C7D" w:rsidP="00391012">
            <w:pPr>
              <w:rPr>
                <w:sz w:val="28"/>
                <w:szCs w:val="28"/>
              </w:rPr>
            </w:pPr>
            <w:r w:rsidRPr="008B647C">
              <w:rPr>
                <w:sz w:val="28"/>
                <w:szCs w:val="28"/>
              </w:rPr>
              <w:t>12,62</w:t>
            </w:r>
            <w:r w:rsidRPr="008B647C">
              <w:rPr>
                <w:sz w:val="28"/>
                <w:szCs w:val="28"/>
                <w:u w:val="single"/>
              </w:rPr>
              <w:t>+</w:t>
            </w:r>
            <w:r w:rsidRPr="008B647C">
              <w:rPr>
                <w:sz w:val="28"/>
                <w:szCs w:val="28"/>
              </w:rPr>
              <w:t>0,77</w:t>
            </w:r>
          </w:p>
        </w:tc>
        <w:tc>
          <w:tcPr>
            <w:tcW w:w="1592" w:type="dxa"/>
          </w:tcPr>
          <w:p w14:paraId="2F8CC9F6" w14:textId="77777777" w:rsidR="00485C7D" w:rsidRPr="008B647C" w:rsidRDefault="00485C7D" w:rsidP="00391012">
            <w:pPr>
              <w:rPr>
                <w:sz w:val="28"/>
                <w:szCs w:val="28"/>
              </w:rPr>
            </w:pPr>
            <w:r w:rsidRPr="008B647C">
              <w:rPr>
                <w:sz w:val="28"/>
                <w:szCs w:val="28"/>
              </w:rPr>
              <w:t>60,38</w:t>
            </w:r>
            <w:r w:rsidRPr="008B647C">
              <w:rPr>
                <w:sz w:val="28"/>
                <w:szCs w:val="28"/>
                <w:u w:val="single"/>
              </w:rPr>
              <w:t>+</w:t>
            </w:r>
            <w:r w:rsidRPr="008B647C">
              <w:rPr>
                <w:sz w:val="28"/>
                <w:szCs w:val="28"/>
              </w:rPr>
              <w:t>5,09</w:t>
            </w:r>
          </w:p>
        </w:tc>
        <w:tc>
          <w:tcPr>
            <w:tcW w:w="1792" w:type="dxa"/>
          </w:tcPr>
          <w:p w14:paraId="472CB683" w14:textId="77777777" w:rsidR="00485C7D" w:rsidRPr="008B647C" w:rsidRDefault="00485C7D" w:rsidP="00391012">
            <w:pPr>
              <w:rPr>
                <w:sz w:val="28"/>
                <w:szCs w:val="28"/>
              </w:rPr>
            </w:pPr>
            <w:r w:rsidRPr="008B647C">
              <w:rPr>
                <w:sz w:val="28"/>
                <w:szCs w:val="28"/>
              </w:rPr>
              <w:t>155,98</w:t>
            </w:r>
            <w:r w:rsidRPr="008B647C">
              <w:rPr>
                <w:sz w:val="28"/>
                <w:szCs w:val="28"/>
                <w:u w:val="single"/>
              </w:rPr>
              <w:t>+</w:t>
            </w:r>
            <w:r w:rsidRPr="008B647C">
              <w:rPr>
                <w:sz w:val="28"/>
                <w:szCs w:val="28"/>
              </w:rPr>
              <w:t>5,44</w:t>
            </w:r>
          </w:p>
        </w:tc>
        <w:tc>
          <w:tcPr>
            <w:tcW w:w="1672" w:type="dxa"/>
          </w:tcPr>
          <w:p w14:paraId="196298C2" w14:textId="77777777" w:rsidR="00485C7D" w:rsidRPr="008B647C" w:rsidRDefault="00485C7D" w:rsidP="00391012">
            <w:pPr>
              <w:rPr>
                <w:sz w:val="28"/>
                <w:szCs w:val="28"/>
              </w:rPr>
            </w:pPr>
            <w:r w:rsidRPr="008B647C">
              <w:rPr>
                <w:sz w:val="28"/>
                <w:szCs w:val="28"/>
              </w:rPr>
              <w:t>23,46</w:t>
            </w:r>
            <w:r w:rsidRPr="008B647C">
              <w:rPr>
                <w:sz w:val="28"/>
                <w:szCs w:val="28"/>
                <w:u w:val="single"/>
              </w:rPr>
              <w:t>+</w:t>
            </w:r>
            <w:r w:rsidRPr="008B647C">
              <w:rPr>
                <w:sz w:val="28"/>
                <w:szCs w:val="28"/>
              </w:rPr>
              <w:t>1,51</w:t>
            </w:r>
          </w:p>
        </w:tc>
      </w:tr>
      <w:tr w:rsidR="00485C7D" w:rsidRPr="008B647C" w14:paraId="52C5482F" w14:textId="77777777" w:rsidTr="00391012">
        <w:tc>
          <w:tcPr>
            <w:tcW w:w="603" w:type="dxa"/>
            <w:vMerge/>
          </w:tcPr>
          <w:p w14:paraId="4E1D8139" w14:textId="77777777" w:rsidR="00485C7D" w:rsidRPr="008B647C" w:rsidRDefault="00485C7D" w:rsidP="00391012">
            <w:pPr>
              <w:rPr>
                <w:sz w:val="28"/>
                <w:szCs w:val="28"/>
              </w:rPr>
            </w:pPr>
          </w:p>
        </w:tc>
        <w:tc>
          <w:tcPr>
            <w:tcW w:w="2000" w:type="dxa"/>
          </w:tcPr>
          <w:p w14:paraId="5CF358EC" w14:textId="77777777" w:rsidR="00485C7D" w:rsidRPr="008B647C" w:rsidRDefault="00485C7D" w:rsidP="00391012">
            <w:pPr>
              <w:rPr>
                <w:sz w:val="28"/>
                <w:szCs w:val="28"/>
              </w:rPr>
            </w:pPr>
            <w:r w:rsidRPr="008B647C">
              <w:rPr>
                <w:sz w:val="28"/>
                <w:szCs w:val="28"/>
              </w:rPr>
              <w:t>20,3</w:t>
            </w:r>
          </w:p>
        </w:tc>
        <w:tc>
          <w:tcPr>
            <w:tcW w:w="1686" w:type="dxa"/>
          </w:tcPr>
          <w:p w14:paraId="7EA7412E" w14:textId="77777777" w:rsidR="00485C7D" w:rsidRPr="008B647C" w:rsidRDefault="00485C7D" w:rsidP="00391012">
            <w:pPr>
              <w:rPr>
                <w:sz w:val="28"/>
                <w:szCs w:val="28"/>
              </w:rPr>
            </w:pPr>
            <w:r w:rsidRPr="008B647C">
              <w:rPr>
                <w:sz w:val="28"/>
                <w:szCs w:val="28"/>
              </w:rPr>
              <w:t>14,02</w:t>
            </w:r>
            <w:r w:rsidRPr="008B647C">
              <w:rPr>
                <w:sz w:val="28"/>
                <w:szCs w:val="28"/>
                <w:u w:val="single"/>
              </w:rPr>
              <w:t>+</w:t>
            </w:r>
            <w:r w:rsidRPr="008B647C">
              <w:rPr>
                <w:sz w:val="28"/>
                <w:szCs w:val="28"/>
              </w:rPr>
              <w:t>0,44***</w:t>
            </w:r>
          </w:p>
        </w:tc>
        <w:tc>
          <w:tcPr>
            <w:tcW w:w="1592" w:type="dxa"/>
          </w:tcPr>
          <w:p w14:paraId="717C6DAE" w14:textId="77777777" w:rsidR="00485C7D" w:rsidRPr="008B647C" w:rsidRDefault="00485C7D" w:rsidP="00391012">
            <w:pPr>
              <w:rPr>
                <w:sz w:val="28"/>
                <w:szCs w:val="28"/>
              </w:rPr>
            </w:pPr>
            <w:r w:rsidRPr="008B647C">
              <w:rPr>
                <w:sz w:val="28"/>
                <w:szCs w:val="28"/>
              </w:rPr>
              <w:t>69,63</w:t>
            </w:r>
            <w:r w:rsidRPr="008B647C">
              <w:rPr>
                <w:sz w:val="28"/>
                <w:szCs w:val="28"/>
                <w:u w:val="single"/>
              </w:rPr>
              <w:t>+</w:t>
            </w:r>
            <w:r w:rsidRPr="008B647C">
              <w:rPr>
                <w:sz w:val="28"/>
                <w:szCs w:val="28"/>
              </w:rPr>
              <w:t>5,22</w:t>
            </w:r>
          </w:p>
        </w:tc>
        <w:tc>
          <w:tcPr>
            <w:tcW w:w="1792" w:type="dxa"/>
          </w:tcPr>
          <w:p w14:paraId="4D88A2AC" w14:textId="77777777" w:rsidR="00485C7D" w:rsidRPr="008B647C" w:rsidRDefault="00485C7D" w:rsidP="00391012">
            <w:pPr>
              <w:rPr>
                <w:sz w:val="28"/>
                <w:szCs w:val="28"/>
              </w:rPr>
            </w:pPr>
            <w:r w:rsidRPr="008B647C">
              <w:rPr>
                <w:sz w:val="28"/>
                <w:szCs w:val="28"/>
              </w:rPr>
              <w:t>224,4+9,42**</w:t>
            </w:r>
          </w:p>
        </w:tc>
        <w:tc>
          <w:tcPr>
            <w:tcW w:w="1672" w:type="dxa"/>
          </w:tcPr>
          <w:p w14:paraId="0DD58112" w14:textId="77777777" w:rsidR="00485C7D" w:rsidRPr="008B647C" w:rsidRDefault="00485C7D" w:rsidP="00391012">
            <w:pPr>
              <w:rPr>
                <w:sz w:val="28"/>
                <w:szCs w:val="28"/>
              </w:rPr>
            </w:pPr>
            <w:r w:rsidRPr="008B647C">
              <w:rPr>
                <w:sz w:val="28"/>
                <w:szCs w:val="28"/>
              </w:rPr>
              <w:t>42,73+2,36**</w:t>
            </w:r>
          </w:p>
        </w:tc>
      </w:tr>
      <w:tr w:rsidR="00485C7D" w:rsidRPr="008B647C" w14:paraId="4226A978" w14:textId="77777777" w:rsidTr="00391012">
        <w:tc>
          <w:tcPr>
            <w:tcW w:w="9345" w:type="dxa"/>
            <w:gridSpan w:val="6"/>
          </w:tcPr>
          <w:p w14:paraId="756F1933" w14:textId="3E91695F" w:rsidR="00485C7D" w:rsidRPr="008B647C" w:rsidRDefault="00485C7D" w:rsidP="005726A0">
            <w:pPr>
              <w:ind w:firstLine="739"/>
              <w:jc w:val="both"/>
              <w:rPr>
                <w:sz w:val="28"/>
                <w:szCs w:val="28"/>
              </w:rPr>
            </w:pPr>
            <w:r w:rsidRPr="008B647C">
              <w:rPr>
                <w:sz w:val="28"/>
                <w:szCs w:val="28"/>
              </w:rPr>
              <w:t>Ескерту - сенімді: * - P&gt; 0,95 кезінде; ** - P&gt; 0,99 кезінде; *** бақылауға қатысты P&gt; 0.999 деңгейінде</w:t>
            </w:r>
            <w:r w:rsidR="001A0CA4">
              <w:rPr>
                <w:sz w:val="28"/>
                <w:szCs w:val="28"/>
              </w:rPr>
              <w:t>.</w:t>
            </w:r>
          </w:p>
        </w:tc>
      </w:tr>
    </w:tbl>
    <w:p w14:paraId="264DCBC7" w14:textId="77777777" w:rsidR="008B647C" w:rsidRDefault="008B647C" w:rsidP="00485C7D">
      <w:pPr>
        <w:ind w:firstLine="709"/>
        <w:jc w:val="both"/>
        <w:rPr>
          <w:sz w:val="28"/>
          <w:szCs w:val="28"/>
        </w:rPr>
      </w:pPr>
    </w:p>
    <w:p w14:paraId="604048D1" w14:textId="7C452056" w:rsidR="00485C7D" w:rsidRPr="00F6040F" w:rsidRDefault="00485C7D" w:rsidP="00485C7D">
      <w:pPr>
        <w:ind w:firstLine="709"/>
        <w:jc w:val="both"/>
        <w:rPr>
          <w:sz w:val="28"/>
          <w:szCs w:val="28"/>
        </w:rPr>
      </w:pPr>
      <w:r w:rsidRPr="00F6040F">
        <w:rPr>
          <w:sz w:val="28"/>
          <w:szCs w:val="28"/>
        </w:rPr>
        <w:t xml:space="preserve">Өсімдік жапырағының  анатомиялық кесіндісінде осьтік мүшедегі жабындық механикалық және өткізгіш ұлпалар көрінеді. Әрине бұл ұлпалардың жапырақта орналасуы олардың қызметіне және арқаулық мәніне байланысты. Өткізгіш ұлпа ксилема мен флоэма және оларға ілесе орналасқан, механикалық ұлпа жапырақтың қатты қаңқасын құрайды да ассемилициялық ұлпаға тірек болады. Өз кезегінде жапырақ екі жағынан эпидермисінмен жабылған. Жапырақ тақтасының ең маңызды бөлігі ассимиляциялық тұратын мезофилі. Жұқа </w:t>
      </w:r>
      <w:r w:rsidRPr="00F6040F">
        <w:rPr>
          <w:sz w:val="28"/>
          <w:szCs w:val="28"/>
        </w:rPr>
        <w:lastRenderedPageBreak/>
        <w:t xml:space="preserve">қабықшалы паренхималық клеткалардан тұратын жапырақ мезофилі жоғары және төменгі эпидермистің аралығында орналасқан. </w:t>
      </w:r>
      <w:r>
        <w:rPr>
          <w:sz w:val="28"/>
          <w:szCs w:val="28"/>
        </w:rPr>
        <w:t>Олар бір қатарлы дөңгелек пішінді клеткалардан құралған. Жапырақта өткізгіш шо</w:t>
      </w:r>
      <w:r w:rsidR="00E53E0D">
        <w:rPr>
          <w:sz w:val="28"/>
          <w:szCs w:val="28"/>
        </w:rPr>
        <w:t>ғыры</w:t>
      </w:r>
      <w:r>
        <w:rPr>
          <w:sz w:val="28"/>
          <w:szCs w:val="28"/>
        </w:rPr>
        <w:t xml:space="preserve"> бір жазықт</w:t>
      </w:r>
      <w:r w:rsidR="00E53E0D">
        <w:rPr>
          <w:sz w:val="28"/>
          <w:szCs w:val="28"/>
        </w:rPr>
        <w:t>а тарамдалған. Өткізгіш шоғырларында</w:t>
      </w:r>
      <w:r>
        <w:rPr>
          <w:sz w:val="28"/>
          <w:szCs w:val="28"/>
        </w:rPr>
        <w:t xml:space="preserve"> ксилема жапырақтың беткі жағына бағытталса, ал флоэма төменгі жағына бағыттала орналасқан. </w:t>
      </w:r>
    </w:p>
    <w:p w14:paraId="1D366D2B" w14:textId="77777777" w:rsidR="00485C7D" w:rsidRPr="009C49E9" w:rsidRDefault="00485C7D" w:rsidP="00485C7D"/>
    <w:p w14:paraId="4C06CC08" w14:textId="77777777" w:rsidR="00485C7D" w:rsidRDefault="00485C7D" w:rsidP="00485C7D">
      <w:pPr>
        <w:jc w:val="center"/>
      </w:pPr>
      <w:r w:rsidRPr="009C49E9">
        <w:rPr>
          <w:noProof/>
          <w:lang w:val="ru-RU"/>
        </w:rPr>
        <w:drawing>
          <wp:inline distT="0" distB="0" distL="0" distR="0" wp14:anchorId="3E25AFAF" wp14:editId="46D1B360">
            <wp:extent cx="4733925" cy="1600200"/>
            <wp:effectExtent l="0" t="0" r="9525" b="0"/>
            <wp:docPr id="20715" name="Рисунок 20715" descr="C:\Users\HP\Desktop\14.01\Альбом 437 -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14.01\Альбом 437 - 6.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742004" cy="1602931"/>
                    </a:xfrm>
                    <a:prstGeom prst="rect">
                      <a:avLst/>
                    </a:prstGeom>
                    <a:noFill/>
                    <a:ln>
                      <a:noFill/>
                    </a:ln>
                  </pic:spPr>
                </pic:pic>
              </a:graphicData>
            </a:graphic>
          </wp:inline>
        </w:drawing>
      </w:r>
    </w:p>
    <w:p w14:paraId="3BCE3EB3" w14:textId="4BAA657C" w:rsidR="00485C7D" w:rsidRDefault="001A0CA4" w:rsidP="00485C7D">
      <w:pPr>
        <w:jc w:val="center"/>
        <w:rPr>
          <w:sz w:val="28"/>
          <w:szCs w:val="28"/>
        </w:rPr>
      </w:pPr>
      <w:r>
        <w:rPr>
          <w:sz w:val="28"/>
          <w:szCs w:val="28"/>
        </w:rPr>
        <w:t>а)</w:t>
      </w:r>
    </w:p>
    <w:p w14:paraId="7248332A" w14:textId="77777777" w:rsidR="00485C7D" w:rsidRPr="00DA1591" w:rsidRDefault="00485C7D" w:rsidP="00485C7D">
      <w:pPr>
        <w:jc w:val="center"/>
        <w:rPr>
          <w:sz w:val="28"/>
          <w:szCs w:val="28"/>
        </w:rPr>
      </w:pPr>
      <w:r w:rsidRPr="009C49E9">
        <w:rPr>
          <w:noProof/>
          <w:lang w:val="ru-RU"/>
        </w:rPr>
        <w:drawing>
          <wp:inline distT="0" distB="0" distL="0" distR="0" wp14:anchorId="75DB4BCE" wp14:editId="2FBBFECD">
            <wp:extent cx="4609465" cy="1937441"/>
            <wp:effectExtent l="0" t="0" r="635" b="5715"/>
            <wp:docPr id="20716" name="Рисунок 20716" descr="C:\Users\HP\Desktop\14.01\15.01\Альбом 439 -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14.01\15.01\Альбом 439 - 5.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635734" cy="1948482"/>
                    </a:xfrm>
                    <a:prstGeom prst="rect">
                      <a:avLst/>
                    </a:prstGeom>
                    <a:noFill/>
                    <a:ln>
                      <a:noFill/>
                    </a:ln>
                  </pic:spPr>
                </pic:pic>
              </a:graphicData>
            </a:graphic>
          </wp:inline>
        </w:drawing>
      </w:r>
    </w:p>
    <w:p w14:paraId="56DFBFCD" w14:textId="58553C07" w:rsidR="00485C7D" w:rsidRPr="00DA1591" w:rsidRDefault="001A0CA4" w:rsidP="00485C7D">
      <w:pPr>
        <w:jc w:val="center"/>
        <w:rPr>
          <w:sz w:val="28"/>
          <w:szCs w:val="28"/>
        </w:rPr>
      </w:pPr>
      <w:r>
        <w:rPr>
          <w:sz w:val="28"/>
          <w:szCs w:val="28"/>
        </w:rPr>
        <w:t>б)</w:t>
      </w:r>
    </w:p>
    <w:p w14:paraId="6D5EA8CB" w14:textId="77777777" w:rsidR="001A0CA4" w:rsidRDefault="001A0CA4" w:rsidP="001A0CA4">
      <w:pPr>
        <w:ind w:firstLine="709"/>
        <w:jc w:val="both"/>
        <w:rPr>
          <w:iCs/>
          <w:sz w:val="28"/>
          <w:szCs w:val="28"/>
        </w:rPr>
      </w:pPr>
    </w:p>
    <w:p w14:paraId="60CE0AE4" w14:textId="67DB9136" w:rsidR="00485C7D" w:rsidRPr="001A0CA4" w:rsidRDefault="00485C7D" w:rsidP="001A0CA4">
      <w:pPr>
        <w:ind w:firstLine="709"/>
        <w:jc w:val="both"/>
        <w:rPr>
          <w:iCs/>
          <w:sz w:val="28"/>
          <w:szCs w:val="28"/>
        </w:rPr>
      </w:pPr>
      <w:r w:rsidRPr="001A0CA4">
        <w:rPr>
          <w:iCs/>
          <w:sz w:val="28"/>
          <w:szCs w:val="28"/>
        </w:rPr>
        <w:t>эп – эпидермис, тр – трихомы, эфм – эфир майы, бағ. мез – бағаналы мезофилл,  губ.мез – губкалы мезофилл, фл – флоэма, кс – ксилема</w:t>
      </w:r>
      <w:r w:rsidR="001A0CA4">
        <w:rPr>
          <w:iCs/>
          <w:sz w:val="28"/>
          <w:szCs w:val="28"/>
        </w:rPr>
        <w:t>.</w:t>
      </w:r>
    </w:p>
    <w:p w14:paraId="71FF966B" w14:textId="77777777" w:rsidR="006B69DA" w:rsidRDefault="006B69DA" w:rsidP="008B647C">
      <w:pPr>
        <w:jc w:val="center"/>
        <w:rPr>
          <w:i/>
          <w:sz w:val="28"/>
          <w:szCs w:val="28"/>
        </w:rPr>
      </w:pPr>
    </w:p>
    <w:p w14:paraId="5B84AA7D" w14:textId="52B75D5E" w:rsidR="00485C7D" w:rsidRDefault="00485C7D" w:rsidP="008B647C">
      <w:pPr>
        <w:jc w:val="center"/>
        <w:rPr>
          <w:sz w:val="28"/>
          <w:szCs w:val="28"/>
        </w:rPr>
      </w:pPr>
      <w:r w:rsidRPr="00152C35">
        <w:rPr>
          <w:iCs/>
          <w:sz w:val="28"/>
          <w:szCs w:val="28"/>
        </w:rPr>
        <w:t xml:space="preserve">Сурет </w:t>
      </w:r>
      <w:r w:rsidR="00D139F2">
        <w:rPr>
          <w:iCs/>
          <w:sz w:val="28"/>
          <w:szCs w:val="28"/>
        </w:rPr>
        <w:t>21</w:t>
      </w:r>
      <w:r w:rsidR="001A0CA4">
        <w:rPr>
          <w:iCs/>
          <w:sz w:val="28"/>
          <w:szCs w:val="28"/>
        </w:rPr>
        <w:t xml:space="preserve"> -</w:t>
      </w:r>
      <w:r w:rsidRPr="00152C35">
        <w:rPr>
          <w:iCs/>
          <w:sz w:val="28"/>
          <w:szCs w:val="28"/>
        </w:rPr>
        <w:t xml:space="preserve"> </w:t>
      </w:r>
      <w:r w:rsidRPr="007C4CAF">
        <w:rPr>
          <w:i/>
          <w:iCs/>
          <w:sz w:val="28"/>
          <w:szCs w:val="28"/>
        </w:rPr>
        <w:t>Сeratocarpus</w:t>
      </w:r>
      <w:r w:rsidRPr="007C4CAF">
        <w:rPr>
          <w:i/>
          <w:sz w:val="28"/>
          <w:szCs w:val="28"/>
        </w:rPr>
        <w:t xml:space="preserve"> arenarius</w:t>
      </w:r>
      <w:r w:rsidRPr="005D0E4C">
        <w:rPr>
          <w:sz w:val="28"/>
          <w:szCs w:val="28"/>
        </w:rPr>
        <w:t xml:space="preserve"> </w:t>
      </w:r>
      <w:r>
        <w:rPr>
          <w:sz w:val="28"/>
          <w:szCs w:val="28"/>
        </w:rPr>
        <w:t>жапырағының анатомиялық көлденең кесіндісі</w:t>
      </w:r>
    </w:p>
    <w:p w14:paraId="118F5D0C" w14:textId="77777777" w:rsidR="008B647C" w:rsidRDefault="008B647C" w:rsidP="00485C7D">
      <w:pPr>
        <w:jc w:val="center"/>
        <w:rPr>
          <w:sz w:val="28"/>
          <w:szCs w:val="28"/>
        </w:rPr>
      </w:pPr>
    </w:p>
    <w:p w14:paraId="0B8D5933" w14:textId="56CA3E38" w:rsidR="00485C7D" w:rsidRDefault="00485C7D" w:rsidP="00152C35">
      <w:pPr>
        <w:ind w:firstLine="720"/>
        <w:jc w:val="both"/>
        <w:rPr>
          <w:sz w:val="28"/>
          <w:szCs w:val="28"/>
        </w:rPr>
      </w:pPr>
      <w:r w:rsidRPr="00BA0FF9">
        <w:rPr>
          <w:sz w:val="28"/>
          <w:szCs w:val="28"/>
        </w:rPr>
        <w:t>Бастапқы қыртыстың қалыңдығы, орталық цилиндр диаметрі және ластанған аймақтағы ксилема тамырларының ауданы жоғарылайды</w:t>
      </w:r>
      <w:r>
        <w:rPr>
          <w:sz w:val="28"/>
          <w:szCs w:val="28"/>
        </w:rPr>
        <w:t xml:space="preserve">, </w:t>
      </w:r>
      <w:r w:rsidRPr="00BA0FF9">
        <w:rPr>
          <w:sz w:val="28"/>
          <w:szCs w:val="28"/>
        </w:rPr>
        <w:t>өсімдіктердің фондық учаскесіндегі ұқсас көрсет</w:t>
      </w:r>
      <w:r>
        <w:rPr>
          <w:sz w:val="28"/>
          <w:szCs w:val="28"/>
        </w:rPr>
        <w:t xml:space="preserve">кіштермен салыстырғанда. </w:t>
      </w:r>
      <w:r w:rsidRPr="00CD008B">
        <w:rPr>
          <w:sz w:val="28"/>
          <w:szCs w:val="28"/>
        </w:rPr>
        <w:t xml:space="preserve">(кесте </w:t>
      </w:r>
      <w:r w:rsidR="00CD008B" w:rsidRPr="00CD008B">
        <w:rPr>
          <w:sz w:val="28"/>
          <w:szCs w:val="28"/>
        </w:rPr>
        <w:t>1</w:t>
      </w:r>
      <w:r w:rsidR="00D139F2">
        <w:rPr>
          <w:sz w:val="28"/>
          <w:szCs w:val="28"/>
        </w:rPr>
        <w:t>7</w:t>
      </w:r>
      <w:r w:rsidRPr="00CD008B">
        <w:rPr>
          <w:sz w:val="28"/>
          <w:szCs w:val="28"/>
        </w:rPr>
        <w:t>)</w:t>
      </w:r>
    </w:p>
    <w:p w14:paraId="11D045E7" w14:textId="7E165F2B" w:rsidR="00741A55" w:rsidRDefault="00741A55" w:rsidP="00741A55">
      <w:pPr>
        <w:ind w:firstLine="709"/>
        <w:jc w:val="both"/>
        <w:rPr>
          <w:sz w:val="28"/>
          <w:szCs w:val="28"/>
        </w:rPr>
      </w:pPr>
      <w:r w:rsidRPr="00C71ADE">
        <w:rPr>
          <w:sz w:val="28"/>
          <w:szCs w:val="28"/>
        </w:rPr>
        <w:t xml:space="preserve">Алынған мәліметтерді талдау топырақта токсиканттың болуы </w:t>
      </w:r>
      <w:r w:rsidRPr="007C4CAF">
        <w:rPr>
          <w:i/>
          <w:sz w:val="28"/>
          <w:szCs w:val="28"/>
        </w:rPr>
        <w:t>Сeratocarpus arenarius</w:t>
      </w:r>
      <w:r w:rsidRPr="00C71ADE">
        <w:rPr>
          <w:sz w:val="28"/>
          <w:szCs w:val="28"/>
        </w:rPr>
        <w:t xml:space="preserve"> вегетативті мүшелерінің жасушалары мен ұлпаларының ұлғаюын тудырады және осылайша тұтастай алғанда өсімдіктің өсуіне оң әсер етеді. Сақтау функциясын орындайтын құрылым ретінде өсімдік тамырының </w:t>
      </w:r>
      <w:r w:rsidRPr="00FA1DBA">
        <w:rPr>
          <w:sz w:val="28"/>
          <w:szCs w:val="28"/>
        </w:rPr>
        <w:t xml:space="preserve">алғашқы қабығының өсуі жасушаларда токсиканттың жиналуынан пайда болған </w:t>
      </w:r>
      <w:r>
        <w:rPr>
          <w:sz w:val="28"/>
          <w:szCs w:val="28"/>
        </w:rPr>
        <w:t xml:space="preserve">түтікшелер </w:t>
      </w:r>
      <w:r w:rsidRPr="00FA1DBA">
        <w:rPr>
          <w:sz w:val="28"/>
          <w:szCs w:val="28"/>
        </w:rPr>
        <w:t>ксилема тамырлары диаметрі артады.</w:t>
      </w:r>
    </w:p>
    <w:p w14:paraId="3B4DF3ED" w14:textId="389395F4" w:rsidR="00741A55" w:rsidRDefault="00741A55" w:rsidP="00741A55">
      <w:pPr>
        <w:ind w:firstLine="709"/>
        <w:jc w:val="both"/>
        <w:rPr>
          <w:sz w:val="28"/>
          <w:szCs w:val="28"/>
        </w:rPr>
      </w:pPr>
    </w:p>
    <w:p w14:paraId="10EC76BA" w14:textId="5A93832D" w:rsidR="00741A55" w:rsidRDefault="00741A55" w:rsidP="00741A55">
      <w:pPr>
        <w:ind w:firstLine="709"/>
        <w:jc w:val="both"/>
        <w:rPr>
          <w:sz w:val="28"/>
          <w:szCs w:val="28"/>
        </w:rPr>
      </w:pPr>
    </w:p>
    <w:p w14:paraId="4D1F0F48" w14:textId="06B744D2" w:rsidR="00485C7D" w:rsidRDefault="00A30C93" w:rsidP="008B647C">
      <w:pPr>
        <w:jc w:val="both"/>
        <w:rPr>
          <w:sz w:val="28"/>
          <w:szCs w:val="28"/>
        </w:rPr>
      </w:pPr>
      <w:r w:rsidRPr="00A30C93">
        <w:rPr>
          <w:sz w:val="28"/>
          <w:szCs w:val="28"/>
        </w:rPr>
        <w:lastRenderedPageBreak/>
        <w:t xml:space="preserve">Кесте </w:t>
      </w:r>
      <w:r w:rsidR="00CD008B">
        <w:rPr>
          <w:sz w:val="28"/>
          <w:szCs w:val="28"/>
        </w:rPr>
        <w:t>1</w:t>
      </w:r>
      <w:r w:rsidR="00D139F2">
        <w:rPr>
          <w:sz w:val="28"/>
          <w:szCs w:val="28"/>
        </w:rPr>
        <w:t>7</w:t>
      </w:r>
      <w:r w:rsidRPr="00A30C93">
        <w:rPr>
          <w:sz w:val="28"/>
          <w:szCs w:val="28"/>
        </w:rPr>
        <w:t xml:space="preserve"> -</w:t>
      </w:r>
      <w:r>
        <w:rPr>
          <w:i/>
          <w:sz w:val="28"/>
          <w:szCs w:val="28"/>
        </w:rPr>
        <w:t xml:space="preserve"> </w:t>
      </w:r>
      <w:r w:rsidR="00485C7D" w:rsidRPr="00D40365">
        <w:rPr>
          <w:i/>
          <w:sz w:val="28"/>
          <w:szCs w:val="28"/>
        </w:rPr>
        <w:t>Сeratocarpus arenarius</w:t>
      </w:r>
      <w:r w:rsidR="00485C7D" w:rsidRPr="005D0E4C">
        <w:rPr>
          <w:sz w:val="28"/>
          <w:szCs w:val="28"/>
        </w:rPr>
        <w:t xml:space="preserve"> </w:t>
      </w:r>
      <w:r w:rsidR="00485C7D" w:rsidRPr="002F1EB6">
        <w:rPr>
          <w:sz w:val="28"/>
          <w:szCs w:val="28"/>
        </w:rPr>
        <w:t>тамырының анатомиялық құрылысының ерекшеліктері</w:t>
      </w:r>
    </w:p>
    <w:p w14:paraId="162220BA" w14:textId="77777777" w:rsidR="00D6274F" w:rsidRDefault="00D6274F" w:rsidP="008B647C">
      <w:pPr>
        <w:jc w:val="both"/>
      </w:pPr>
    </w:p>
    <w:tbl>
      <w:tblPr>
        <w:tblStyle w:val="ab"/>
        <w:tblW w:w="0" w:type="auto"/>
        <w:tblLook w:val="04A0" w:firstRow="1" w:lastRow="0" w:firstColumn="1" w:lastColumn="0" w:noHBand="0" w:noVBand="1"/>
      </w:tblPr>
      <w:tblGrid>
        <w:gridCol w:w="547"/>
        <w:gridCol w:w="2911"/>
        <w:gridCol w:w="2054"/>
        <w:gridCol w:w="2194"/>
        <w:gridCol w:w="1922"/>
      </w:tblGrid>
      <w:tr w:rsidR="00485C7D" w:rsidRPr="008B647C" w14:paraId="59752656" w14:textId="77777777" w:rsidTr="00741A55">
        <w:tc>
          <w:tcPr>
            <w:tcW w:w="562" w:type="dxa"/>
            <w:vAlign w:val="center"/>
          </w:tcPr>
          <w:p w14:paraId="3B9A151F" w14:textId="77777777" w:rsidR="00485C7D" w:rsidRPr="008B647C" w:rsidRDefault="00485C7D" w:rsidP="00391012">
            <w:pPr>
              <w:jc w:val="center"/>
              <w:rPr>
                <w:sz w:val="28"/>
                <w:szCs w:val="28"/>
              </w:rPr>
            </w:pPr>
            <w:r w:rsidRPr="008B647C">
              <w:rPr>
                <w:sz w:val="28"/>
                <w:szCs w:val="28"/>
              </w:rPr>
              <w:t>№</w:t>
            </w:r>
          </w:p>
        </w:tc>
        <w:tc>
          <w:tcPr>
            <w:tcW w:w="3176" w:type="dxa"/>
            <w:vAlign w:val="center"/>
          </w:tcPr>
          <w:p w14:paraId="2129298B" w14:textId="77777777" w:rsidR="00485C7D" w:rsidRPr="008B647C" w:rsidRDefault="00485C7D" w:rsidP="00391012">
            <w:pPr>
              <w:rPr>
                <w:sz w:val="28"/>
                <w:szCs w:val="28"/>
              </w:rPr>
            </w:pPr>
            <w:r w:rsidRPr="008B647C">
              <w:rPr>
                <w:sz w:val="28"/>
                <w:szCs w:val="28"/>
              </w:rPr>
              <w:t>Топырақтағы көміртек тотығының мөлшері, мг/кг</w:t>
            </w:r>
          </w:p>
          <w:p w14:paraId="432B86D2" w14:textId="77777777" w:rsidR="00485C7D" w:rsidRPr="008B647C" w:rsidRDefault="00485C7D" w:rsidP="00391012">
            <w:pPr>
              <w:jc w:val="center"/>
              <w:rPr>
                <w:sz w:val="28"/>
                <w:szCs w:val="28"/>
              </w:rPr>
            </w:pPr>
          </w:p>
        </w:tc>
        <w:tc>
          <w:tcPr>
            <w:tcW w:w="1869" w:type="dxa"/>
            <w:vAlign w:val="center"/>
          </w:tcPr>
          <w:p w14:paraId="77E01182" w14:textId="77777777" w:rsidR="00485C7D" w:rsidRPr="008B647C" w:rsidRDefault="00485C7D" w:rsidP="00391012">
            <w:pPr>
              <w:rPr>
                <w:sz w:val="28"/>
                <w:szCs w:val="28"/>
              </w:rPr>
            </w:pPr>
            <w:r w:rsidRPr="008B647C">
              <w:rPr>
                <w:sz w:val="28"/>
                <w:szCs w:val="28"/>
              </w:rPr>
              <w:t>Жер қыртысының бастапқы қалыңдығы мкм</w:t>
            </w:r>
          </w:p>
          <w:p w14:paraId="6A0CA5A7" w14:textId="77777777" w:rsidR="00485C7D" w:rsidRPr="008B647C" w:rsidRDefault="00485C7D" w:rsidP="00391012">
            <w:pPr>
              <w:jc w:val="center"/>
              <w:rPr>
                <w:sz w:val="28"/>
                <w:szCs w:val="28"/>
              </w:rPr>
            </w:pPr>
          </w:p>
        </w:tc>
        <w:tc>
          <w:tcPr>
            <w:tcW w:w="1869" w:type="dxa"/>
            <w:vAlign w:val="center"/>
          </w:tcPr>
          <w:p w14:paraId="023BFA92" w14:textId="77777777" w:rsidR="00485C7D" w:rsidRPr="008B647C" w:rsidRDefault="00485C7D" w:rsidP="00391012">
            <w:pPr>
              <w:rPr>
                <w:sz w:val="28"/>
                <w:szCs w:val="28"/>
              </w:rPr>
            </w:pPr>
            <w:r w:rsidRPr="008B647C">
              <w:rPr>
                <w:sz w:val="28"/>
                <w:szCs w:val="28"/>
              </w:rPr>
              <w:t>Цилиндрдің орталық диаметрі, мкм</w:t>
            </w:r>
          </w:p>
          <w:p w14:paraId="52087307" w14:textId="77777777" w:rsidR="00485C7D" w:rsidRPr="008B647C" w:rsidRDefault="00485C7D" w:rsidP="00391012">
            <w:pPr>
              <w:jc w:val="center"/>
              <w:rPr>
                <w:sz w:val="28"/>
                <w:szCs w:val="28"/>
              </w:rPr>
            </w:pPr>
          </w:p>
        </w:tc>
        <w:tc>
          <w:tcPr>
            <w:tcW w:w="1869" w:type="dxa"/>
            <w:vAlign w:val="center"/>
          </w:tcPr>
          <w:p w14:paraId="2931B208" w14:textId="77777777" w:rsidR="00485C7D" w:rsidRPr="008B647C" w:rsidRDefault="00485C7D" w:rsidP="00391012">
            <w:pPr>
              <w:rPr>
                <w:sz w:val="28"/>
                <w:szCs w:val="28"/>
              </w:rPr>
            </w:pPr>
            <w:r w:rsidRPr="008B647C">
              <w:rPr>
                <w:sz w:val="28"/>
                <w:szCs w:val="28"/>
              </w:rPr>
              <w:t>Ксилема ыдыстарының ауданы, х10-</w:t>
            </w:r>
            <w:r w:rsidRPr="008B647C">
              <w:rPr>
                <w:sz w:val="28"/>
                <w:szCs w:val="28"/>
                <w:vertAlign w:val="superscript"/>
              </w:rPr>
              <w:t>3</w:t>
            </w:r>
            <w:r w:rsidRPr="008B647C">
              <w:rPr>
                <w:sz w:val="28"/>
                <w:szCs w:val="28"/>
              </w:rPr>
              <w:t>мм</w:t>
            </w:r>
            <w:r w:rsidRPr="008B647C">
              <w:rPr>
                <w:sz w:val="28"/>
                <w:szCs w:val="28"/>
                <w:vertAlign w:val="superscript"/>
              </w:rPr>
              <w:t>2</w:t>
            </w:r>
          </w:p>
          <w:p w14:paraId="7287A941" w14:textId="77777777" w:rsidR="00485C7D" w:rsidRPr="008B647C" w:rsidRDefault="00485C7D" w:rsidP="00391012">
            <w:pPr>
              <w:jc w:val="center"/>
              <w:rPr>
                <w:sz w:val="28"/>
                <w:szCs w:val="28"/>
              </w:rPr>
            </w:pPr>
          </w:p>
        </w:tc>
      </w:tr>
      <w:tr w:rsidR="00485C7D" w:rsidRPr="008B647C" w14:paraId="6756AC22" w14:textId="77777777" w:rsidTr="00741A55">
        <w:trPr>
          <w:trHeight w:val="525"/>
        </w:trPr>
        <w:tc>
          <w:tcPr>
            <w:tcW w:w="562" w:type="dxa"/>
            <w:vMerge w:val="restart"/>
            <w:vAlign w:val="center"/>
          </w:tcPr>
          <w:p w14:paraId="7E4C97AA" w14:textId="77777777" w:rsidR="00485C7D" w:rsidRPr="008B647C" w:rsidRDefault="00485C7D" w:rsidP="00391012">
            <w:pPr>
              <w:jc w:val="center"/>
              <w:rPr>
                <w:sz w:val="28"/>
                <w:szCs w:val="28"/>
              </w:rPr>
            </w:pPr>
            <w:r w:rsidRPr="008B647C">
              <w:rPr>
                <w:sz w:val="28"/>
                <w:szCs w:val="28"/>
              </w:rPr>
              <w:t>1</w:t>
            </w:r>
          </w:p>
        </w:tc>
        <w:tc>
          <w:tcPr>
            <w:tcW w:w="3176" w:type="dxa"/>
            <w:vAlign w:val="center"/>
          </w:tcPr>
          <w:p w14:paraId="5B636093" w14:textId="77777777" w:rsidR="00485C7D" w:rsidRPr="008B647C" w:rsidRDefault="00485C7D" w:rsidP="00391012">
            <w:pPr>
              <w:rPr>
                <w:sz w:val="28"/>
                <w:szCs w:val="28"/>
              </w:rPr>
            </w:pPr>
            <w:r w:rsidRPr="008B647C">
              <w:rPr>
                <w:sz w:val="28"/>
                <w:szCs w:val="28"/>
              </w:rPr>
              <w:t xml:space="preserve">Бақылау </w:t>
            </w:r>
          </w:p>
        </w:tc>
        <w:tc>
          <w:tcPr>
            <w:tcW w:w="1869" w:type="dxa"/>
            <w:vAlign w:val="center"/>
          </w:tcPr>
          <w:p w14:paraId="0E7CBF26" w14:textId="77777777" w:rsidR="00485C7D" w:rsidRPr="008B647C" w:rsidRDefault="00485C7D" w:rsidP="00391012">
            <w:pPr>
              <w:jc w:val="center"/>
              <w:rPr>
                <w:sz w:val="28"/>
                <w:szCs w:val="28"/>
              </w:rPr>
            </w:pPr>
            <w:r w:rsidRPr="008B647C">
              <w:rPr>
                <w:sz w:val="28"/>
                <w:szCs w:val="28"/>
              </w:rPr>
              <w:t>161,87</w:t>
            </w:r>
            <w:r w:rsidRPr="008B647C">
              <w:rPr>
                <w:sz w:val="28"/>
                <w:szCs w:val="28"/>
                <w:u w:val="single"/>
              </w:rPr>
              <w:t>+</w:t>
            </w:r>
            <w:r w:rsidRPr="008B647C">
              <w:rPr>
                <w:sz w:val="28"/>
                <w:szCs w:val="28"/>
              </w:rPr>
              <w:t>10,4</w:t>
            </w:r>
          </w:p>
        </w:tc>
        <w:tc>
          <w:tcPr>
            <w:tcW w:w="1869" w:type="dxa"/>
            <w:vAlign w:val="center"/>
          </w:tcPr>
          <w:p w14:paraId="62BDBCD1" w14:textId="77777777" w:rsidR="00485C7D" w:rsidRPr="008B647C" w:rsidRDefault="00485C7D" w:rsidP="00391012">
            <w:pPr>
              <w:jc w:val="center"/>
              <w:rPr>
                <w:sz w:val="28"/>
                <w:szCs w:val="28"/>
              </w:rPr>
            </w:pPr>
            <w:r w:rsidRPr="008B647C">
              <w:rPr>
                <w:sz w:val="28"/>
                <w:szCs w:val="28"/>
              </w:rPr>
              <w:t>331,6+7,32</w:t>
            </w:r>
          </w:p>
        </w:tc>
        <w:tc>
          <w:tcPr>
            <w:tcW w:w="1869" w:type="dxa"/>
            <w:vAlign w:val="center"/>
          </w:tcPr>
          <w:p w14:paraId="2401779E" w14:textId="77777777" w:rsidR="00485C7D" w:rsidRPr="008B647C" w:rsidRDefault="00485C7D" w:rsidP="00391012">
            <w:pPr>
              <w:jc w:val="center"/>
              <w:rPr>
                <w:sz w:val="28"/>
                <w:szCs w:val="28"/>
              </w:rPr>
            </w:pPr>
            <w:r w:rsidRPr="008B647C">
              <w:rPr>
                <w:sz w:val="28"/>
                <w:szCs w:val="28"/>
              </w:rPr>
              <w:t>2,62</w:t>
            </w:r>
            <w:r w:rsidRPr="008B647C">
              <w:rPr>
                <w:sz w:val="28"/>
                <w:szCs w:val="28"/>
                <w:u w:val="single"/>
              </w:rPr>
              <w:t>+</w:t>
            </w:r>
            <w:r w:rsidRPr="008B647C">
              <w:rPr>
                <w:sz w:val="28"/>
                <w:szCs w:val="28"/>
              </w:rPr>
              <w:t>0,37</w:t>
            </w:r>
          </w:p>
        </w:tc>
      </w:tr>
      <w:tr w:rsidR="00485C7D" w:rsidRPr="008B647C" w14:paraId="30561F13" w14:textId="77777777" w:rsidTr="00741A55">
        <w:trPr>
          <w:trHeight w:val="560"/>
        </w:trPr>
        <w:tc>
          <w:tcPr>
            <w:tcW w:w="562" w:type="dxa"/>
            <w:vMerge/>
            <w:vAlign w:val="center"/>
          </w:tcPr>
          <w:p w14:paraId="031675FD" w14:textId="77777777" w:rsidR="00485C7D" w:rsidRPr="008B647C" w:rsidRDefault="00485C7D" w:rsidP="00391012">
            <w:pPr>
              <w:jc w:val="center"/>
              <w:rPr>
                <w:sz w:val="28"/>
                <w:szCs w:val="28"/>
              </w:rPr>
            </w:pPr>
          </w:p>
        </w:tc>
        <w:tc>
          <w:tcPr>
            <w:tcW w:w="3176" w:type="dxa"/>
            <w:vAlign w:val="center"/>
          </w:tcPr>
          <w:p w14:paraId="0FB91207" w14:textId="77777777" w:rsidR="00485C7D" w:rsidRPr="008B647C" w:rsidRDefault="00485C7D" w:rsidP="00391012">
            <w:pPr>
              <w:rPr>
                <w:sz w:val="28"/>
                <w:szCs w:val="28"/>
              </w:rPr>
            </w:pPr>
            <w:r w:rsidRPr="008B647C">
              <w:rPr>
                <w:sz w:val="28"/>
                <w:szCs w:val="28"/>
              </w:rPr>
              <w:t>23</w:t>
            </w:r>
          </w:p>
        </w:tc>
        <w:tc>
          <w:tcPr>
            <w:tcW w:w="1869" w:type="dxa"/>
            <w:vAlign w:val="center"/>
          </w:tcPr>
          <w:p w14:paraId="49F542FA" w14:textId="77777777" w:rsidR="00485C7D" w:rsidRPr="008B647C" w:rsidRDefault="00485C7D" w:rsidP="00391012">
            <w:pPr>
              <w:jc w:val="center"/>
              <w:rPr>
                <w:sz w:val="28"/>
                <w:szCs w:val="28"/>
              </w:rPr>
            </w:pPr>
            <w:r w:rsidRPr="008B647C">
              <w:rPr>
                <w:sz w:val="28"/>
                <w:szCs w:val="28"/>
              </w:rPr>
              <w:t>115,05</w:t>
            </w:r>
            <w:r w:rsidRPr="008B647C">
              <w:rPr>
                <w:sz w:val="28"/>
                <w:szCs w:val="28"/>
                <w:u w:val="single"/>
              </w:rPr>
              <w:t>+</w:t>
            </w:r>
            <w:r w:rsidRPr="008B647C">
              <w:rPr>
                <w:sz w:val="28"/>
                <w:szCs w:val="28"/>
              </w:rPr>
              <w:t>4,19***</w:t>
            </w:r>
          </w:p>
        </w:tc>
        <w:tc>
          <w:tcPr>
            <w:tcW w:w="1869" w:type="dxa"/>
            <w:vAlign w:val="center"/>
          </w:tcPr>
          <w:p w14:paraId="611756A5" w14:textId="77777777" w:rsidR="00485C7D" w:rsidRPr="008B647C" w:rsidRDefault="00485C7D" w:rsidP="00391012">
            <w:pPr>
              <w:jc w:val="center"/>
              <w:rPr>
                <w:sz w:val="28"/>
                <w:szCs w:val="28"/>
              </w:rPr>
            </w:pPr>
            <w:r w:rsidRPr="008B647C">
              <w:rPr>
                <w:sz w:val="28"/>
                <w:szCs w:val="28"/>
              </w:rPr>
              <w:t>509,82</w:t>
            </w:r>
            <w:r w:rsidRPr="008B647C">
              <w:rPr>
                <w:sz w:val="28"/>
                <w:szCs w:val="28"/>
                <w:u w:val="single"/>
              </w:rPr>
              <w:t>+</w:t>
            </w:r>
            <w:r w:rsidRPr="008B647C">
              <w:rPr>
                <w:sz w:val="28"/>
                <w:szCs w:val="28"/>
              </w:rPr>
              <w:t>10,98***</w:t>
            </w:r>
          </w:p>
        </w:tc>
        <w:tc>
          <w:tcPr>
            <w:tcW w:w="1869" w:type="dxa"/>
            <w:vAlign w:val="center"/>
          </w:tcPr>
          <w:p w14:paraId="5763F260" w14:textId="77777777" w:rsidR="00485C7D" w:rsidRPr="008B647C" w:rsidRDefault="00485C7D" w:rsidP="00391012">
            <w:pPr>
              <w:jc w:val="center"/>
              <w:rPr>
                <w:sz w:val="28"/>
                <w:szCs w:val="28"/>
              </w:rPr>
            </w:pPr>
            <w:r w:rsidRPr="008B647C">
              <w:rPr>
                <w:sz w:val="28"/>
                <w:szCs w:val="28"/>
              </w:rPr>
              <w:t>2,85</w:t>
            </w:r>
            <w:r w:rsidRPr="008B647C">
              <w:rPr>
                <w:sz w:val="28"/>
                <w:szCs w:val="28"/>
                <w:u w:val="single"/>
              </w:rPr>
              <w:t>+</w:t>
            </w:r>
            <w:r w:rsidRPr="008B647C">
              <w:rPr>
                <w:sz w:val="28"/>
                <w:szCs w:val="28"/>
              </w:rPr>
              <w:t>0,24</w:t>
            </w:r>
          </w:p>
        </w:tc>
      </w:tr>
      <w:tr w:rsidR="00485C7D" w:rsidRPr="008B647C" w14:paraId="4DCC40A4" w14:textId="77777777" w:rsidTr="00741A55">
        <w:trPr>
          <w:trHeight w:val="414"/>
        </w:trPr>
        <w:tc>
          <w:tcPr>
            <w:tcW w:w="562" w:type="dxa"/>
            <w:vMerge w:val="restart"/>
            <w:vAlign w:val="center"/>
          </w:tcPr>
          <w:p w14:paraId="72F2D957" w14:textId="77777777" w:rsidR="00485C7D" w:rsidRPr="008B647C" w:rsidRDefault="00485C7D" w:rsidP="00391012">
            <w:pPr>
              <w:jc w:val="center"/>
              <w:rPr>
                <w:sz w:val="28"/>
                <w:szCs w:val="28"/>
              </w:rPr>
            </w:pPr>
            <w:r w:rsidRPr="008B647C">
              <w:rPr>
                <w:sz w:val="28"/>
                <w:szCs w:val="28"/>
              </w:rPr>
              <w:t>2</w:t>
            </w:r>
          </w:p>
        </w:tc>
        <w:tc>
          <w:tcPr>
            <w:tcW w:w="3176" w:type="dxa"/>
            <w:vAlign w:val="center"/>
          </w:tcPr>
          <w:p w14:paraId="6988DCB5" w14:textId="77777777" w:rsidR="00485C7D" w:rsidRPr="008B647C" w:rsidRDefault="00485C7D" w:rsidP="00391012">
            <w:pPr>
              <w:rPr>
                <w:sz w:val="28"/>
                <w:szCs w:val="28"/>
              </w:rPr>
            </w:pPr>
            <w:r w:rsidRPr="008B647C">
              <w:rPr>
                <w:sz w:val="28"/>
                <w:szCs w:val="28"/>
              </w:rPr>
              <w:t xml:space="preserve">Бақылау </w:t>
            </w:r>
          </w:p>
        </w:tc>
        <w:tc>
          <w:tcPr>
            <w:tcW w:w="1869" w:type="dxa"/>
            <w:vAlign w:val="center"/>
          </w:tcPr>
          <w:p w14:paraId="42880091" w14:textId="77777777" w:rsidR="00485C7D" w:rsidRPr="008B647C" w:rsidRDefault="00485C7D" w:rsidP="00391012">
            <w:pPr>
              <w:jc w:val="center"/>
              <w:rPr>
                <w:sz w:val="28"/>
                <w:szCs w:val="28"/>
              </w:rPr>
            </w:pPr>
            <w:r w:rsidRPr="008B647C">
              <w:rPr>
                <w:sz w:val="28"/>
                <w:szCs w:val="28"/>
              </w:rPr>
              <w:t>128,32</w:t>
            </w:r>
            <w:r w:rsidRPr="008B647C">
              <w:rPr>
                <w:sz w:val="28"/>
                <w:szCs w:val="28"/>
                <w:u w:val="single"/>
              </w:rPr>
              <w:t>+</w:t>
            </w:r>
            <w:r w:rsidRPr="008B647C">
              <w:rPr>
                <w:sz w:val="28"/>
                <w:szCs w:val="28"/>
              </w:rPr>
              <w:t>5,05</w:t>
            </w:r>
          </w:p>
        </w:tc>
        <w:tc>
          <w:tcPr>
            <w:tcW w:w="1869" w:type="dxa"/>
            <w:vAlign w:val="center"/>
          </w:tcPr>
          <w:p w14:paraId="768A9B55" w14:textId="77777777" w:rsidR="00485C7D" w:rsidRPr="008B647C" w:rsidRDefault="00485C7D" w:rsidP="00391012">
            <w:pPr>
              <w:jc w:val="center"/>
              <w:rPr>
                <w:sz w:val="28"/>
                <w:szCs w:val="28"/>
              </w:rPr>
            </w:pPr>
            <w:r w:rsidRPr="008B647C">
              <w:rPr>
                <w:sz w:val="28"/>
                <w:szCs w:val="28"/>
              </w:rPr>
              <w:t>337,76</w:t>
            </w:r>
            <w:r w:rsidRPr="008B647C">
              <w:rPr>
                <w:sz w:val="28"/>
                <w:szCs w:val="28"/>
                <w:u w:val="single"/>
              </w:rPr>
              <w:t>+</w:t>
            </w:r>
            <w:r w:rsidRPr="008B647C">
              <w:rPr>
                <w:sz w:val="28"/>
                <w:szCs w:val="28"/>
              </w:rPr>
              <w:t>6,07</w:t>
            </w:r>
          </w:p>
        </w:tc>
        <w:tc>
          <w:tcPr>
            <w:tcW w:w="1869" w:type="dxa"/>
            <w:vAlign w:val="center"/>
          </w:tcPr>
          <w:p w14:paraId="3E75F1DB" w14:textId="77777777" w:rsidR="00485C7D" w:rsidRPr="008B647C" w:rsidRDefault="00485C7D" w:rsidP="00391012">
            <w:pPr>
              <w:jc w:val="center"/>
              <w:rPr>
                <w:sz w:val="28"/>
                <w:szCs w:val="28"/>
              </w:rPr>
            </w:pPr>
            <w:r w:rsidRPr="008B647C">
              <w:rPr>
                <w:sz w:val="28"/>
                <w:szCs w:val="28"/>
              </w:rPr>
              <w:t>2,08</w:t>
            </w:r>
            <w:r w:rsidRPr="008B647C">
              <w:rPr>
                <w:sz w:val="28"/>
                <w:szCs w:val="28"/>
                <w:u w:val="single"/>
              </w:rPr>
              <w:t>+</w:t>
            </w:r>
            <w:r w:rsidRPr="008B647C">
              <w:rPr>
                <w:sz w:val="28"/>
                <w:szCs w:val="28"/>
              </w:rPr>
              <w:t>0,28</w:t>
            </w:r>
          </w:p>
        </w:tc>
      </w:tr>
      <w:tr w:rsidR="00485C7D" w:rsidRPr="008B647C" w14:paraId="2A7FFB33" w14:textId="77777777" w:rsidTr="00741A55">
        <w:trPr>
          <w:trHeight w:val="136"/>
        </w:trPr>
        <w:tc>
          <w:tcPr>
            <w:tcW w:w="562" w:type="dxa"/>
            <w:vMerge/>
            <w:vAlign w:val="center"/>
          </w:tcPr>
          <w:p w14:paraId="2FD8A481" w14:textId="77777777" w:rsidR="00485C7D" w:rsidRPr="008B647C" w:rsidRDefault="00485C7D" w:rsidP="00391012">
            <w:pPr>
              <w:jc w:val="center"/>
              <w:rPr>
                <w:sz w:val="28"/>
                <w:szCs w:val="28"/>
              </w:rPr>
            </w:pPr>
          </w:p>
        </w:tc>
        <w:tc>
          <w:tcPr>
            <w:tcW w:w="3176" w:type="dxa"/>
            <w:vAlign w:val="center"/>
          </w:tcPr>
          <w:p w14:paraId="252BA2EF" w14:textId="77777777" w:rsidR="00485C7D" w:rsidRPr="008B647C" w:rsidRDefault="00485C7D" w:rsidP="00391012">
            <w:pPr>
              <w:rPr>
                <w:sz w:val="28"/>
                <w:szCs w:val="28"/>
              </w:rPr>
            </w:pPr>
            <w:r w:rsidRPr="008B647C">
              <w:rPr>
                <w:sz w:val="28"/>
                <w:szCs w:val="28"/>
              </w:rPr>
              <w:t>50</w:t>
            </w:r>
          </w:p>
        </w:tc>
        <w:tc>
          <w:tcPr>
            <w:tcW w:w="1869" w:type="dxa"/>
            <w:vAlign w:val="center"/>
          </w:tcPr>
          <w:p w14:paraId="16167BE6" w14:textId="77777777" w:rsidR="00485C7D" w:rsidRPr="008B647C" w:rsidRDefault="00485C7D" w:rsidP="00391012">
            <w:pPr>
              <w:jc w:val="center"/>
              <w:rPr>
                <w:sz w:val="28"/>
                <w:szCs w:val="28"/>
              </w:rPr>
            </w:pPr>
            <w:r w:rsidRPr="008B647C">
              <w:rPr>
                <w:sz w:val="28"/>
                <w:szCs w:val="28"/>
              </w:rPr>
              <w:t>158,42</w:t>
            </w:r>
            <w:r w:rsidRPr="008B647C">
              <w:rPr>
                <w:sz w:val="28"/>
                <w:szCs w:val="28"/>
                <w:u w:val="single"/>
              </w:rPr>
              <w:t>+</w:t>
            </w:r>
            <w:r w:rsidRPr="008B647C">
              <w:rPr>
                <w:sz w:val="28"/>
                <w:szCs w:val="28"/>
              </w:rPr>
              <w:t>4,31***</w:t>
            </w:r>
          </w:p>
        </w:tc>
        <w:tc>
          <w:tcPr>
            <w:tcW w:w="1869" w:type="dxa"/>
            <w:vAlign w:val="center"/>
          </w:tcPr>
          <w:p w14:paraId="779BEE8F" w14:textId="77777777" w:rsidR="00485C7D" w:rsidRPr="008B647C" w:rsidRDefault="00485C7D" w:rsidP="00391012">
            <w:pPr>
              <w:jc w:val="center"/>
              <w:rPr>
                <w:sz w:val="28"/>
                <w:szCs w:val="28"/>
              </w:rPr>
            </w:pPr>
            <w:r w:rsidRPr="008B647C">
              <w:rPr>
                <w:sz w:val="28"/>
                <w:szCs w:val="28"/>
              </w:rPr>
              <w:t>366,46</w:t>
            </w:r>
            <w:r w:rsidRPr="008B647C">
              <w:rPr>
                <w:sz w:val="28"/>
                <w:szCs w:val="28"/>
                <w:u w:val="single"/>
              </w:rPr>
              <w:t>+</w:t>
            </w:r>
            <w:r w:rsidRPr="008B647C">
              <w:rPr>
                <w:sz w:val="28"/>
                <w:szCs w:val="28"/>
              </w:rPr>
              <w:t>7,29**</w:t>
            </w:r>
          </w:p>
        </w:tc>
        <w:tc>
          <w:tcPr>
            <w:tcW w:w="1869" w:type="dxa"/>
            <w:vAlign w:val="center"/>
          </w:tcPr>
          <w:p w14:paraId="341BD325" w14:textId="77777777" w:rsidR="00485C7D" w:rsidRPr="008B647C" w:rsidRDefault="00485C7D" w:rsidP="00391012">
            <w:pPr>
              <w:jc w:val="center"/>
              <w:rPr>
                <w:sz w:val="28"/>
                <w:szCs w:val="28"/>
              </w:rPr>
            </w:pPr>
            <w:r w:rsidRPr="008B647C">
              <w:rPr>
                <w:sz w:val="28"/>
                <w:szCs w:val="28"/>
              </w:rPr>
              <w:t>4,47</w:t>
            </w:r>
            <w:r w:rsidRPr="008B647C">
              <w:rPr>
                <w:sz w:val="28"/>
                <w:szCs w:val="28"/>
                <w:u w:val="single"/>
              </w:rPr>
              <w:t>+</w:t>
            </w:r>
            <w:r w:rsidRPr="008B647C">
              <w:rPr>
                <w:sz w:val="28"/>
                <w:szCs w:val="28"/>
              </w:rPr>
              <w:t>0,43***</w:t>
            </w:r>
          </w:p>
        </w:tc>
      </w:tr>
      <w:tr w:rsidR="00485C7D" w:rsidRPr="008B647C" w14:paraId="7F3B980F" w14:textId="77777777" w:rsidTr="00741A55">
        <w:trPr>
          <w:trHeight w:val="509"/>
        </w:trPr>
        <w:tc>
          <w:tcPr>
            <w:tcW w:w="562" w:type="dxa"/>
            <w:vMerge w:val="restart"/>
            <w:vAlign w:val="center"/>
          </w:tcPr>
          <w:p w14:paraId="0AD49551" w14:textId="77777777" w:rsidR="00485C7D" w:rsidRPr="008B647C" w:rsidRDefault="00485C7D" w:rsidP="00391012">
            <w:pPr>
              <w:jc w:val="center"/>
              <w:rPr>
                <w:sz w:val="28"/>
                <w:szCs w:val="28"/>
              </w:rPr>
            </w:pPr>
            <w:r w:rsidRPr="008B647C">
              <w:rPr>
                <w:sz w:val="28"/>
                <w:szCs w:val="28"/>
              </w:rPr>
              <w:t>3</w:t>
            </w:r>
          </w:p>
        </w:tc>
        <w:tc>
          <w:tcPr>
            <w:tcW w:w="3176" w:type="dxa"/>
            <w:vAlign w:val="center"/>
          </w:tcPr>
          <w:p w14:paraId="18710A56" w14:textId="77777777" w:rsidR="00485C7D" w:rsidRPr="008B647C" w:rsidRDefault="00485C7D" w:rsidP="00391012">
            <w:pPr>
              <w:rPr>
                <w:sz w:val="28"/>
                <w:szCs w:val="28"/>
              </w:rPr>
            </w:pPr>
            <w:r w:rsidRPr="008B647C">
              <w:rPr>
                <w:sz w:val="28"/>
                <w:szCs w:val="28"/>
              </w:rPr>
              <w:t>Бақылау</w:t>
            </w:r>
          </w:p>
        </w:tc>
        <w:tc>
          <w:tcPr>
            <w:tcW w:w="1869" w:type="dxa"/>
            <w:vAlign w:val="center"/>
          </w:tcPr>
          <w:p w14:paraId="43A64AC7" w14:textId="77777777" w:rsidR="00485C7D" w:rsidRPr="008B647C" w:rsidRDefault="00485C7D" w:rsidP="00391012">
            <w:pPr>
              <w:jc w:val="center"/>
              <w:rPr>
                <w:sz w:val="28"/>
                <w:szCs w:val="28"/>
              </w:rPr>
            </w:pPr>
            <w:r w:rsidRPr="008B647C">
              <w:rPr>
                <w:sz w:val="28"/>
                <w:szCs w:val="28"/>
              </w:rPr>
              <w:t>126,52</w:t>
            </w:r>
            <w:r w:rsidRPr="008B647C">
              <w:rPr>
                <w:sz w:val="28"/>
                <w:szCs w:val="28"/>
                <w:u w:val="single"/>
              </w:rPr>
              <w:t>+</w:t>
            </w:r>
            <w:r w:rsidRPr="008B647C">
              <w:rPr>
                <w:sz w:val="28"/>
                <w:szCs w:val="28"/>
              </w:rPr>
              <w:t>7,88</w:t>
            </w:r>
          </w:p>
        </w:tc>
        <w:tc>
          <w:tcPr>
            <w:tcW w:w="1869" w:type="dxa"/>
            <w:vAlign w:val="center"/>
          </w:tcPr>
          <w:p w14:paraId="5D8F7D59" w14:textId="77777777" w:rsidR="00485C7D" w:rsidRPr="008B647C" w:rsidRDefault="00485C7D" w:rsidP="00391012">
            <w:pPr>
              <w:jc w:val="center"/>
              <w:rPr>
                <w:sz w:val="28"/>
                <w:szCs w:val="28"/>
              </w:rPr>
            </w:pPr>
            <w:r w:rsidRPr="008B647C">
              <w:rPr>
                <w:sz w:val="28"/>
                <w:szCs w:val="28"/>
              </w:rPr>
              <w:t>238,56</w:t>
            </w:r>
            <w:r w:rsidRPr="008B647C">
              <w:rPr>
                <w:sz w:val="28"/>
                <w:szCs w:val="28"/>
                <w:u w:val="single"/>
              </w:rPr>
              <w:t>+</w:t>
            </w:r>
            <w:r w:rsidRPr="008B647C">
              <w:rPr>
                <w:sz w:val="28"/>
                <w:szCs w:val="28"/>
              </w:rPr>
              <w:t>20,2</w:t>
            </w:r>
          </w:p>
        </w:tc>
        <w:tc>
          <w:tcPr>
            <w:tcW w:w="1869" w:type="dxa"/>
            <w:vAlign w:val="center"/>
          </w:tcPr>
          <w:p w14:paraId="64C89CFE" w14:textId="77777777" w:rsidR="00485C7D" w:rsidRPr="008B647C" w:rsidRDefault="00485C7D" w:rsidP="00391012">
            <w:pPr>
              <w:jc w:val="center"/>
              <w:rPr>
                <w:sz w:val="28"/>
                <w:szCs w:val="28"/>
              </w:rPr>
            </w:pPr>
            <w:r w:rsidRPr="008B647C">
              <w:rPr>
                <w:sz w:val="28"/>
                <w:szCs w:val="28"/>
              </w:rPr>
              <w:t>1,85</w:t>
            </w:r>
            <w:r w:rsidRPr="008B647C">
              <w:rPr>
                <w:sz w:val="28"/>
                <w:szCs w:val="28"/>
                <w:u w:val="single"/>
              </w:rPr>
              <w:t>+</w:t>
            </w:r>
            <w:r w:rsidRPr="008B647C">
              <w:rPr>
                <w:sz w:val="28"/>
                <w:szCs w:val="28"/>
              </w:rPr>
              <w:t>0,11</w:t>
            </w:r>
          </w:p>
        </w:tc>
      </w:tr>
      <w:tr w:rsidR="00485C7D" w:rsidRPr="008B647C" w14:paraId="785598DF" w14:textId="77777777" w:rsidTr="00741A55">
        <w:trPr>
          <w:trHeight w:val="417"/>
        </w:trPr>
        <w:tc>
          <w:tcPr>
            <w:tcW w:w="562" w:type="dxa"/>
            <w:vMerge/>
            <w:vAlign w:val="center"/>
          </w:tcPr>
          <w:p w14:paraId="2C4564D9" w14:textId="77777777" w:rsidR="00485C7D" w:rsidRPr="008B647C" w:rsidRDefault="00485C7D" w:rsidP="00391012">
            <w:pPr>
              <w:jc w:val="center"/>
              <w:rPr>
                <w:sz w:val="28"/>
                <w:szCs w:val="28"/>
              </w:rPr>
            </w:pPr>
          </w:p>
        </w:tc>
        <w:tc>
          <w:tcPr>
            <w:tcW w:w="3176" w:type="dxa"/>
            <w:vAlign w:val="center"/>
          </w:tcPr>
          <w:p w14:paraId="7D3A93CC" w14:textId="77777777" w:rsidR="00485C7D" w:rsidRPr="008B647C" w:rsidRDefault="00485C7D" w:rsidP="00391012">
            <w:pPr>
              <w:rPr>
                <w:sz w:val="28"/>
                <w:szCs w:val="28"/>
              </w:rPr>
            </w:pPr>
            <w:r w:rsidRPr="008B647C">
              <w:rPr>
                <w:sz w:val="28"/>
                <w:szCs w:val="28"/>
              </w:rPr>
              <w:t>20,3</w:t>
            </w:r>
          </w:p>
        </w:tc>
        <w:tc>
          <w:tcPr>
            <w:tcW w:w="1869" w:type="dxa"/>
            <w:vAlign w:val="center"/>
          </w:tcPr>
          <w:p w14:paraId="4B44F770" w14:textId="77777777" w:rsidR="00485C7D" w:rsidRPr="008B647C" w:rsidRDefault="00485C7D" w:rsidP="00391012">
            <w:pPr>
              <w:jc w:val="center"/>
              <w:rPr>
                <w:sz w:val="28"/>
                <w:szCs w:val="28"/>
              </w:rPr>
            </w:pPr>
            <w:r w:rsidRPr="008B647C">
              <w:rPr>
                <w:sz w:val="28"/>
                <w:szCs w:val="28"/>
              </w:rPr>
              <w:t>148,77</w:t>
            </w:r>
            <w:r w:rsidRPr="008B647C">
              <w:rPr>
                <w:sz w:val="28"/>
                <w:szCs w:val="28"/>
                <w:u w:val="single"/>
              </w:rPr>
              <w:t>+</w:t>
            </w:r>
            <w:r w:rsidRPr="008B647C">
              <w:rPr>
                <w:sz w:val="28"/>
                <w:szCs w:val="28"/>
              </w:rPr>
              <w:t>4,31**</w:t>
            </w:r>
          </w:p>
        </w:tc>
        <w:tc>
          <w:tcPr>
            <w:tcW w:w="1869" w:type="dxa"/>
            <w:vAlign w:val="center"/>
          </w:tcPr>
          <w:p w14:paraId="2FD5671E" w14:textId="77777777" w:rsidR="00485C7D" w:rsidRPr="008B647C" w:rsidRDefault="00485C7D" w:rsidP="00391012">
            <w:pPr>
              <w:jc w:val="center"/>
              <w:rPr>
                <w:sz w:val="28"/>
                <w:szCs w:val="28"/>
              </w:rPr>
            </w:pPr>
            <w:r w:rsidRPr="008B647C">
              <w:rPr>
                <w:sz w:val="28"/>
                <w:szCs w:val="28"/>
              </w:rPr>
              <w:t>174,68</w:t>
            </w:r>
            <w:r w:rsidRPr="008B647C">
              <w:rPr>
                <w:sz w:val="28"/>
                <w:szCs w:val="28"/>
                <w:u w:val="single"/>
              </w:rPr>
              <w:t>+</w:t>
            </w:r>
            <w:r w:rsidRPr="008B647C">
              <w:rPr>
                <w:sz w:val="28"/>
                <w:szCs w:val="28"/>
              </w:rPr>
              <w:t>5,57**</w:t>
            </w:r>
          </w:p>
        </w:tc>
        <w:tc>
          <w:tcPr>
            <w:tcW w:w="1869" w:type="dxa"/>
            <w:vAlign w:val="center"/>
          </w:tcPr>
          <w:p w14:paraId="28E1C52A" w14:textId="77777777" w:rsidR="00485C7D" w:rsidRPr="008B647C" w:rsidRDefault="00485C7D" w:rsidP="00391012">
            <w:pPr>
              <w:jc w:val="center"/>
              <w:rPr>
                <w:sz w:val="28"/>
                <w:szCs w:val="28"/>
              </w:rPr>
            </w:pPr>
            <w:r w:rsidRPr="008B647C">
              <w:rPr>
                <w:sz w:val="28"/>
                <w:szCs w:val="28"/>
              </w:rPr>
              <w:t>1,16</w:t>
            </w:r>
            <w:r w:rsidRPr="008B647C">
              <w:rPr>
                <w:sz w:val="28"/>
                <w:szCs w:val="28"/>
                <w:u w:val="single"/>
              </w:rPr>
              <w:t>+</w:t>
            </w:r>
            <w:r w:rsidRPr="008B647C">
              <w:rPr>
                <w:sz w:val="28"/>
                <w:szCs w:val="28"/>
              </w:rPr>
              <w:t>0,06</w:t>
            </w:r>
          </w:p>
        </w:tc>
      </w:tr>
    </w:tbl>
    <w:p w14:paraId="60E6B33C" w14:textId="77777777" w:rsidR="008B647C" w:rsidRDefault="008B647C" w:rsidP="00485C7D">
      <w:pPr>
        <w:ind w:firstLine="709"/>
        <w:jc w:val="both"/>
        <w:rPr>
          <w:sz w:val="28"/>
          <w:szCs w:val="28"/>
        </w:rPr>
      </w:pPr>
    </w:p>
    <w:p w14:paraId="72F2AA24" w14:textId="77777777" w:rsidR="00485C7D" w:rsidRPr="00FA1DBA" w:rsidRDefault="00485C7D" w:rsidP="00485C7D">
      <w:pPr>
        <w:jc w:val="both"/>
        <w:rPr>
          <w:sz w:val="28"/>
          <w:szCs w:val="28"/>
        </w:rPr>
      </w:pPr>
    </w:p>
    <w:p w14:paraId="62762302" w14:textId="77777777" w:rsidR="00485C7D" w:rsidRPr="005E176C" w:rsidRDefault="00485C7D" w:rsidP="00485C7D">
      <w:pPr>
        <w:jc w:val="center"/>
        <w:rPr>
          <w:sz w:val="28"/>
          <w:szCs w:val="28"/>
        </w:rPr>
      </w:pPr>
      <w:r w:rsidRPr="003E4F5E">
        <w:rPr>
          <w:noProof/>
          <w:sz w:val="28"/>
          <w:szCs w:val="28"/>
          <w:lang w:val="ru-RU"/>
        </w:rPr>
        <w:drawing>
          <wp:inline distT="0" distB="0" distL="0" distR="0" wp14:anchorId="5E387EE6" wp14:editId="7A86BB7E">
            <wp:extent cx="2836445" cy="2697933"/>
            <wp:effectExtent l="0" t="0" r="0" b="0"/>
            <wp:docPr id="20717" name="Рисунок 20717" descr="C:\Users\HP\Desktop\14.01\Альбом 437 -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14.01\Альбом 437 - 8.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864647" cy="2724758"/>
                    </a:xfrm>
                    <a:prstGeom prst="rect">
                      <a:avLst/>
                    </a:prstGeom>
                    <a:noFill/>
                    <a:ln>
                      <a:noFill/>
                    </a:ln>
                  </pic:spPr>
                </pic:pic>
              </a:graphicData>
            </a:graphic>
          </wp:inline>
        </w:drawing>
      </w:r>
      <w:r w:rsidRPr="003E4F5E">
        <w:rPr>
          <w:noProof/>
          <w:sz w:val="28"/>
          <w:szCs w:val="28"/>
          <w:lang w:val="ru-RU"/>
        </w:rPr>
        <w:drawing>
          <wp:inline distT="0" distB="0" distL="0" distR="0" wp14:anchorId="335FC79B" wp14:editId="1370B5AA">
            <wp:extent cx="2761245" cy="2702760"/>
            <wp:effectExtent l="0" t="0" r="1270" b="2540"/>
            <wp:docPr id="20718" name="Рисунок 20718" descr="C:\Users\HP\Desktop\14.01\15.01\Альбом 439 -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14.01\15.01\Альбом 439 - 8.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780410" cy="2721519"/>
                    </a:xfrm>
                    <a:prstGeom prst="rect">
                      <a:avLst/>
                    </a:prstGeom>
                    <a:noFill/>
                    <a:ln>
                      <a:noFill/>
                    </a:ln>
                  </pic:spPr>
                </pic:pic>
              </a:graphicData>
            </a:graphic>
          </wp:inline>
        </w:drawing>
      </w:r>
    </w:p>
    <w:p w14:paraId="6929EE59" w14:textId="58070860" w:rsidR="00485C7D" w:rsidRPr="005E176C" w:rsidRDefault="00E46908" w:rsidP="00E46908">
      <w:pPr>
        <w:jc w:val="center"/>
        <w:rPr>
          <w:sz w:val="28"/>
          <w:szCs w:val="28"/>
        </w:rPr>
      </w:pPr>
      <w:r>
        <w:rPr>
          <w:sz w:val="28"/>
          <w:szCs w:val="28"/>
        </w:rPr>
        <w:t>а)                                      б)</w:t>
      </w:r>
    </w:p>
    <w:p w14:paraId="08A9B862" w14:textId="77777777" w:rsidR="00485C7D" w:rsidRDefault="00485C7D" w:rsidP="00485C7D">
      <w:pPr>
        <w:jc w:val="center"/>
        <w:rPr>
          <w:i/>
          <w:sz w:val="28"/>
          <w:szCs w:val="28"/>
        </w:rPr>
      </w:pPr>
    </w:p>
    <w:p w14:paraId="64921CEF" w14:textId="77777777" w:rsidR="00E46908" w:rsidRDefault="00E46908" w:rsidP="00FE7F67">
      <w:pPr>
        <w:ind w:firstLine="709"/>
        <w:jc w:val="both"/>
        <w:rPr>
          <w:sz w:val="28"/>
          <w:szCs w:val="28"/>
        </w:rPr>
      </w:pPr>
      <w:r>
        <w:rPr>
          <w:sz w:val="28"/>
          <w:szCs w:val="28"/>
        </w:rPr>
        <w:t xml:space="preserve">а) </w:t>
      </w:r>
      <w:r w:rsidRPr="005E176C">
        <w:rPr>
          <w:sz w:val="28"/>
          <w:szCs w:val="28"/>
        </w:rPr>
        <w:t>Ластанған нүкте</w:t>
      </w:r>
      <w:r>
        <w:rPr>
          <w:sz w:val="28"/>
          <w:szCs w:val="28"/>
        </w:rPr>
        <w:t>; б) бақылау нүкте.</w:t>
      </w:r>
    </w:p>
    <w:p w14:paraId="72FD552E" w14:textId="77777777" w:rsidR="00E46908" w:rsidRDefault="00E46908" w:rsidP="00485C7D">
      <w:pPr>
        <w:jc w:val="center"/>
        <w:rPr>
          <w:sz w:val="28"/>
          <w:szCs w:val="28"/>
        </w:rPr>
      </w:pPr>
    </w:p>
    <w:p w14:paraId="7213383A" w14:textId="67A4B681" w:rsidR="00485C7D" w:rsidRPr="002A6301" w:rsidRDefault="00E46908" w:rsidP="00485C7D">
      <w:pPr>
        <w:jc w:val="center"/>
        <w:rPr>
          <w:i/>
          <w:sz w:val="28"/>
          <w:szCs w:val="28"/>
        </w:rPr>
      </w:pPr>
      <w:r>
        <w:rPr>
          <w:sz w:val="28"/>
          <w:szCs w:val="28"/>
        </w:rPr>
        <w:t xml:space="preserve"> </w:t>
      </w:r>
      <w:r w:rsidR="00D139F2">
        <w:rPr>
          <w:sz w:val="28"/>
          <w:szCs w:val="28"/>
        </w:rPr>
        <w:t>Сурет 22</w:t>
      </w:r>
      <w:r>
        <w:rPr>
          <w:sz w:val="28"/>
          <w:szCs w:val="28"/>
        </w:rPr>
        <w:t xml:space="preserve"> -</w:t>
      </w:r>
      <w:r w:rsidR="00A30C93">
        <w:rPr>
          <w:i/>
          <w:sz w:val="28"/>
          <w:szCs w:val="28"/>
        </w:rPr>
        <w:t xml:space="preserve"> </w:t>
      </w:r>
      <w:r w:rsidR="00485C7D" w:rsidRPr="002A6301">
        <w:rPr>
          <w:i/>
          <w:sz w:val="28"/>
          <w:szCs w:val="28"/>
        </w:rPr>
        <w:t xml:space="preserve">Сeratocarpus arenarius </w:t>
      </w:r>
      <w:r w:rsidR="00485C7D" w:rsidRPr="00152C35">
        <w:rPr>
          <w:iCs/>
          <w:sz w:val="28"/>
          <w:szCs w:val="28"/>
        </w:rPr>
        <w:t>тамырының көрінісі</w:t>
      </w:r>
    </w:p>
    <w:p w14:paraId="666104DA" w14:textId="77777777" w:rsidR="00485C7D" w:rsidRPr="005E176C" w:rsidRDefault="00485C7D" w:rsidP="00485C7D">
      <w:pPr>
        <w:jc w:val="center"/>
        <w:rPr>
          <w:i/>
          <w:sz w:val="28"/>
          <w:szCs w:val="28"/>
        </w:rPr>
      </w:pPr>
    </w:p>
    <w:p w14:paraId="3303FBBC" w14:textId="20D9259E" w:rsidR="00485C7D" w:rsidRPr="00833CEA" w:rsidRDefault="00485C7D" w:rsidP="00485C7D">
      <w:pPr>
        <w:ind w:firstLine="708"/>
        <w:jc w:val="both"/>
        <w:rPr>
          <w:sz w:val="28"/>
          <w:szCs w:val="28"/>
        </w:rPr>
      </w:pPr>
      <w:r w:rsidRPr="005E176C">
        <w:rPr>
          <w:sz w:val="28"/>
          <w:szCs w:val="28"/>
        </w:rPr>
        <w:t xml:space="preserve">Алынған деректерді зерттеу және нәтижелерін талдау негізінде келесі қорытындылар </w:t>
      </w:r>
      <w:r w:rsidRPr="00833CEA">
        <w:rPr>
          <w:sz w:val="28"/>
          <w:szCs w:val="28"/>
        </w:rPr>
        <w:t xml:space="preserve">жасалды: </w:t>
      </w:r>
      <w:r w:rsidRPr="00833CEA">
        <w:rPr>
          <w:i/>
          <w:sz w:val="28"/>
          <w:szCs w:val="28"/>
        </w:rPr>
        <w:t>Сeratocarpus arenarius</w:t>
      </w:r>
      <w:r w:rsidRPr="00833CEA">
        <w:rPr>
          <w:sz w:val="28"/>
          <w:szCs w:val="28"/>
        </w:rPr>
        <w:t xml:space="preserve"> табиғи фитоценоздары өсімдіктерінің анатомиялық құрылымында көміртек тотығының әсерінен топырақтағы концентрациясына байланысты, өткізгіш шо</w:t>
      </w:r>
      <w:r w:rsidR="00E53E0D" w:rsidRPr="00833CEA">
        <w:rPr>
          <w:sz w:val="28"/>
          <w:szCs w:val="28"/>
        </w:rPr>
        <w:t>ғырының</w:t>
      </w:r>
      <w:r w:rsidRPr="00833CEA">
        <w:rPr>
          <w:sz w:val="28"/>
          <w:szCs w:val="28"/>
        </w:rPr>
        <w:t xml:space="preserve"> мөлшерінің, эпидермистің қалыңдығының, біріншілік кортекс пен орталық цилиндрдің мөлшерінің өзгеруі байқалды</w:t>
      </w:r>
      <w:r w:rsidR="00E46908">
        <w:rPr>
          <w:sz w:val="28"/>
          <w:szCs w:val="28"/>
        </w:rPr>
        <w:t xml:space="preserve"> </w:t>
      </w:r>
      <w:r w:rsidR="009B134C" w:rsidRPr="00833CEA">
        <w:rPr>
          <w:sz w:val="28"/>
          <w:szCs w:val="28"/>
        </w:rPr>
        <w:t>[92</w:t>
      </w:r>
      <w:r w:rsidRPr="00833CEA">
        <w:rPr>
          <w:sz w:val="28"/>
          <w:szCs w:val="28"/>
        </w:rPr>
        <w:t>].</w:t>
      </w:r>
    </w:p>
    <w:p w14:paraId="258AFF7F" w14:textId="603D980A" w:rsidR="00F66C25" w:rsidRPr="00833CEA" w:rsidRDefault="00CB46B3" w:rsidP="001A0CA4">
      <w:pPr>
        <w:ind w:firstLine="567"/>
        <w:jc w:val="both"/>
        <w:rPr>
          <w:b/>
          <w:bCs/>
        </w:rPr>
      </w:pPr>
      <w:r w:rsidRPr="00833CEA">
        <w:rPr>
          <w:b/>
          <w:sz w:val="28"/>
          <w:szCs w:val="28"/>
        </w:rPr>
        <w:lastRenderedPageBreak/>
        <w:t xml:space="preserve">3.4 </w:t>
      </w:r>
      <w:r w:rsidR="003108C4" w:rsidRPr="00833CEA">
        <w:rPr>
          <w:b/>
          <w:sz w:val="28"/>
          <w:szCs w:val="28"/>
        </w:rPr>
        <w:t xml:space="preserve">«Каспий цемент»  </w:t>
      </w:r>
      <w:r w:rsidR="00865048" w:rsidRPr="00833CEA">
        <w:rPr>
          <w:b/>
          <w:sz w:val="28"/>
          <w:szCs w:val="28"/>
        </w:rPr>
        <w:t>зауытының</w:t>
      </w:r>
      <w:r w:rsidR="003108C4" w:rsidRPr="00833CEA">
        <w:rPr>
          <w:b/>
          <w:sz w:val="28"/>
          <w:szCs w:val="28"/>
        </w:rPr>
        <w:t xml:space="preserve"> жануарлар әлеміне әсерін зерттеу</w:t>
      </w:r>
    </w:p>
    <w:p w14:paraId="35320BCF" w14:textId="5D517D13" w:rsidR="00DD2F9C" w:rsidRPr="00833CEA" w:rsidRDefault="00785908" w:rsidP="00CB46B3">
      <w:pPr>
        <w:ind w:firstLine="567"/>
        <w:jc w:val="both"/>
        <w:rPr>
          <w:color w:val="000000"/>
          <w:sz w:val="28"/>
          <w:szCs w:val="28"/>
        </w:rPr>
      </w:pPr>
      <w:r w:rsidRPr="00833CEA">
        <w:rPr>
          <w:color w:val="000000"/>
          <w:sz w:val="28"/>
          <w:szCs w:val="28"/>
        </w:rPr>
        <w:t>Биоалуан</w:t>
      </w:r>
      <w:r w:rsidR="00DD2F9C" w:rsidRPr="00833CEA">
        <w:rPr>
          <w:color w:val="000000"/>
          <w:sz w:val="28"/>
          <w:szCs w:val="28"/>
        </w:rPr>
        <w:t>түрлілік</w:t>
      </w:r>
      <w:r w:rsidR="002B4217" w:rsidRPr="00833CEA">
        <w:rPr>
          <w:color w:val="000000"/>
          <w:sz w:val="28"/>
          <w:szCs w:val="28"/>
        </w:rPr>
        <w:t>ке</w:t>
      </w:r>
      <w:r w:rsidR="00DD2F9C" w:rsidRPr="00833CEA">
        <w:rPr>
          <w:color w:val="000000"/>
          <w:sz w:val="28"/>
          <w:szCs w:val="28"/>
        </w:rPr>
        <w:t xml:space="preserve"> </w:t>
      </w:r>
      <w:r w:rsidR="002B4217" w:rsidRPr="00833CEA">
        <w:rPr>
          <w:color w:val="000000"/>
          <w:sz w:val="28"/>
          <w:szCs w:val="28"/>
        </w:rPr>
        <w:t>әсерді</w:t>
      </w:r>
      <w:r w:rsidR="00DD2F9C" w:rsidRPr="00833CEA">
        <w:rPr>
          <w:color w:val="000000"/>
          <w:sz w:val="28"/>
          <w:szCs w:val="28"/>
        </w:rPr>
        <w:t xml:space="preserve"> бағалау қоршаған ортаға ықтимал әсерлердің маңыздылығын түсіну үшін өте </w:t>
      </w:r>
      <w:r w:rsidR="002B4217" w:rsidRPr="00833CEA">
        <w:rPr>
          <w:color w:val="000000"/>
          <w:sz w:val="28"/>
          <w:szCs w:val="28"/>
        </w:rPr>
        <w:t>қажет</w:t>
      </w:r>
      <w:r w:rsidR="00DD2F9C" w:rsidRPr="00833CEA">
        <w:rPr>
          <w:color w:val="000000"/>
          <w:sz w:val="28"/>
          <w:szCs w:val="28"/>
        </w:rPr>
        <w:t>.</w:t>
      </w:r>
    </w:p>
    <w:p w14:paraId="1F90A54C" w14:textId="13C5BCE1" w:rsidR="00DD2F9C" w:rsidRPr="00833CEA" w:rsidRDefault="00DD2F9C" w:rsidP="00DD2F9C">
      <w:pPr>
        <w:ind w:firstLine="567"/>
        <w:jc w:val="both"/>
        <w:rPr>
          <w:color w:val="000000"/>
          <w:sz w:val="28"/>
          <w:szCs w:val="28"/>
        </w:rPr>
      </w:pPr>
      <w:r w:rsidRPr="00833CEA">
        <w:rPr>
          <w:color w:val="000000"/>
          <w:sz w:val="28"/>
          <w:szCs w:val="28"/>
        </w:rPr>
        <w:t>Бұл экологиялық жүктемені азайту бойынша басымдықтарды әзірлеуге мүмкіндік береді. Жалпы алғанда кен орындары мен карьерлер, зауыттар мен өнеркәсіптік кәсіпорындар аймағында биологиялық түрлер неғұрлым көп болса, соғұрлым бұл а</w:t>
      </w:r>
      <w:r w:rsidR="002E07FE" w:rsidRPr="00833CEA">
        <w:rPr>
          <w:color w:val="000000"/>
          <w:sz w:val="28"/>
          <w:szCs w:val="28"/>
        </w:rPr>
        <w:t>умақтың құндылығы жоғары болады</w:t>
      </w:r>
      <w:r w:rsidR="008E409E" w:rsidRPr="00833CEA">
        <w:rPr>
          <w:color w:val="000000"/>
          <w:sz w:val="28"/>
          <w:szCs w:val="28"/>
        </w:rPr>
        <w:t xml:space="preserve"> [93]</w:t>
      </w:r>
      <w:r w:rsidRPr="00833CEA">
        <w:rPr>
          <w:color w:val="000000"/>
          <w:sz w:val="28"/>
          <w:szCs w:val="28"/>
        </w:rPr>
        <w:t>. Шетпе-Оңтүстік бор кен орнындағы цемент зауыты жұмыс істеген кезде әсер басында шамалы болуы мүмкін. Өндірістік жұмыстарды орындау кезінде «Жануарлар дүниесін қорғау, өсімін молайту және пайдалану туралы» Қазақстан Республикасы Заңының талаптары сақталуы тиіс, атап айтқанда: жануарлардың өлуінің алдын алу, тіршілік ету ортасы мен көбею жағдайларын сақтау бойынша шаралар қарастырылуы және жүзеге асырылуы; көші-қон жолдарын, сондай-ақ жануарлардың мекендейтін орны ретінде ерекше құнды аумақтардың қол сұғылмауын қамтамасыз етеді.</w:t>
      </w:r>
    </w:p>
    <w:p w14:paraId="70AF724E" w14:textId="3CC8CE2B" w:rsidR="00F66C25" w:rsidRPr="00833CEA" w:rsidRDefault="00DD2F9C" w:rsidP="00CB46B3">
      <w:pPr>
        <w:ind w:firstLine="567"/>
        <w:jc w:val="both"/>
        <w:rPr>
          <w:color w:val="000000"/>
          <w:sz w:val="28"/>
          <w:szCs w:val="28"/>
        </w:rPr>
      </w:pPr>
      <w:r w:rsidRPr="00833CEA">
        <w:rPr>
          <w:color w:val="000000"/>
          <w:sz w:val="28"/>
          <w:szCs w:val="28"/>
        </w:rPr>
        <w:t>Бірақ, белгілі болғандай, антропогендік әсер зауытты салу және пайдалану кезеңдерінде күшейіп, карьерді қалпына келтіру және рекультивациялау жұмыстары жүргізілген сайын бұл көрс</w:t>
      </w:r>
      <w:r w:rsidR="00785908" w:rsidRPr="00833CEA">
        <w:rPr>
          <w:color w:val="000000"/>
          <w:sz w:val="28"/>
          <w:szCs w:val="28"/>
        </w:rPr>
        <w:t>еткіш төмендеген. Биоалуан</w:t>
      </w:r>
      <w:r w:rsidRPr="00833CEA">
        <w:rPr>
          <w:color w:val="000000"/>
          <w:sz w:val="28"/>
          <w:szCs w:val="28"/>
        </w:rPr>
        <w:t>түрлілікке әсер етудің маңыздылығы әсерлердің шамасы мен әсер ететін экожүйелердің немесе түрлер</w:t>
      </w:r>
      <w:r w:rsidR="00DD79A9" w:rsidRPr="00833CEA">
        <w:rPr>
          <w:color w:val="000000"/>
          <w:sz w:val="28"/>
          <w:szCs w:val="28"/>
        </w:rPr>
        <w:t xml:space="preserve">дің сезімталдығына байланысты </w:t>
      </w:r>
      <w:r w:rsidR="00761FA6" w:rsidRPr="00833CEA">
        <w:rPr>
          <w:color w:val="000000"/>
          <w:sz w:val="28"/>
          <w:szCs w:val="28"/>
        </w:rPr>
        <w:t>[94, 95</w:t>
      </w:r>
      <w:r w:rsidRPr="00833CEA">
        <w:rPr>
          <w:color w:val="000000"/>
          <w:sz w:val="28"/>
          <w:szCs w:val="28"/>
        </w:rPr>
        <w:t>].</w:t>
      </w:r>
    </w:p>
    <w:p w14:paraId="6E75C2D1" w14:textId="11EA48F7" w:rsidR="00DD2F9C" w:rsidRPr="00833CEA" w:rsidRDefault="003F5870" w:rsidP="00CB46B3">
      <w:pPr>
        <w:ind w:firstLine="567"/>
        <w:jc w:val="both"/>
        <w:rPr>
          <w:color w:val="000000"/>
          <w:sz w:val="28"/>
          <w:szCs w:val="28"/>
        </w:rPr>
      </w:pPr>
      <w:r w:rsidRPr="00833CEA">
        <w:rPr>
          <w:color w:val="000000"/>
          <w:sz w:val="28"/>
          <w:szCs w:val="28"/>
        </w:rPr>
        <w:t>Тұтастай алғанда, пайдалану кезінде флора мен фаунаға әсері орташа, жергілікті және тұрақты.</w:t>
      </w:r>
    </w:p>
    <w:p w14:paraId="63FDD41D" w14:textId="50057DA4" w:rsidR="003F5870" w:rsidRPr="00833CEA" w:rsidRDefault="00785908" w:rsidP="00CB46B3">
      <w:pPr>
        <w:ind w:firstLine="567"/>
        <w:jc w:val="both"/>
        <w:rPr>
          <w:color w:val="000000"/>
          <w:sz w:val="28"/>
          <w:szCs w:val="28"/>
        </w:rPr>
      </w:pPr>
      <w:r w:rsidRPr="00833CEA">
        <w:rPr>
          <w:color w:val="000000"/>
          <w:sz w:val="28"/>
          <w:szCs w:val="28"/>
        </w:rPr>
        <w:t>Осыған байланысты, биоалуан</w:t>
      </w:r>
      <w:r w:rsidR="003F5870" w:rsidRPr="00833CEA">
        <w:rPr>
          <w:color w:val="000000"/>
          <w:sz w:val="28"/>
          <w:szCs w:val="28"/>
        </w:rPr>
        <w:t>түрлілікке теріс әсерді азайтуға бағытталған зерттеулер өзекті және уақытылы болып табылады.</w:t>
      </w:r>
    </w:p>
    <w:p w14:paraId="0D9171CD" w14:textId="41DC9AEF" w:rsidR="003F5870" w:rsidRPr="00833CEA" w:rsidRDefault="003F5870" w:rsidP="00CB46B3">
      <w:pPr>
        <w:ind w:firstLine="567"/>
        <w:jc w:val="both"/>
        <w:rPr>
          <w:color w:val="000000"/>
          <w:sz w:val="28"/>
          <w:szCs w:val="28"/>
        </w:rPr>
      </w:pPr>
      <w:r w:rsidRPr="00833CEA">
        <w:rPr>
          <w:color w:val="000000"/>
          <w:sz w:val="28"/>
          <w:szCs w:val="28"/>
        </w:rPr>
        <w:t>Сүтқоректілер. Қазақстан фаунасына тіркелген сүтқоректілердің 178 түрінің 67-ден астам түрі немесе түр құрамының 38%-ы Маңғыстау облысына тиесілі. Аймақтың сүтқоректілер фаунасы шөлге тән.</w:t>
      </w:r>
    </w:p>
    <w:p w14:paraId="4DCA6429" w14:textId="5C71BFA2" w:rsidR="003F5870" w:rsidRPr="00833CEA" w:rsidRDefault="003F5870" w:rsidP="00CB46B3">
      <w:pPr>
        <w:ind w:firstLine="567"/>
        <w:jc w:val="both"/>
        <w:rPr>
          <w:color w:val="000000"/>
          <w:sz w:val="28"/>
          <w:szCs w:val="28"/>
        </w:rPr>
      </w:pPr>
      <w:r w:rsidRPr="00833CEA">
        <w:rPr>
          <w:color w:val="000000"/>
          <w:sz w:val="28"/>
          <w:szCs w:val="28"/>
        </w:rPr>
        <w:t>Бор кен орнының шөлді ландшафттарында сүтқоректілердің саны аз, негізінен табиғаттың қатал жағдайларына байланысты.</w:t>
      </w:r>
    </w:p>
    <w:p w14:paraId="12D19C7F" w14:textId="59704DE8" w:rsidR="003F5870" w:rsidRPr="00833CEA" w:rsidRDefault="003F5870" w:rsidP="00CB46B3">
      <w:pPr>
        <w:ind w:firstLine="567"/>
        <w:jc w:val="both"/>
        <w:rPr>
          <w:color w:val="000000"/>
          <w:sz w:val="28"/>
          <w:szCs w:val="28"/>
        </w:rPr>
      </w:pPr>
      <w:r w:rsidRPr="00833CEA">
        <w:rPr>
          <w:color w:val="000000"/>
          <w:sz w:val="28"/>
          <w:szCs w:val="28"/>
        </w:rPr>
        <w:t>Каспий Цемент зауытының аумағындағы Шетпе-Оңтүстік бор кен орнында зерттелетін аумақта кең тараған шөл түрлері (мең тышқандары, тышқандар) табылды.  Жергілікті фаунада нағыз далалық түрлер мүлдем жоқ, жартылай шөлді түрлер (ұсақ тиін, қарсақ, ақбөкен) аз. Сонымен қатар, эндемикалық түрі бар - ұзын тікенді кірпі.  Сонымен қатар, оның құрамына африка-азиялық шөл кешенінің өкілдері кіреді: (толай қоян, қызылқұйрық, шақал, қарақал). Бұл ретте тұрандық элементтер жоқтың қасы (тарақ, Северцов иірімдері және ұсақ жербоя). Кең таралған палеарктикалық түрлерге қасқыр мен түлкі жатады.</w:t>
      </w:r>
    </w:p>
    <w:p w14:paraId="1FA4BD8D" w14:textId="2E3CF485" w:rsidR="003F5870" w:rsidRDefault="003F5870" w:rsidP="00CB46B3">
      <w:pPr>
        <w:ind w:firstLine="567"/>
        <w:jc w:val="both"/>
        <w:rPr>
          <w:color w:val="000000"/>
          <w:sz w:val="28"/>
          <w:szCs w:val="28"/>
        </w:rPr>
      </w:pPr>
      <w:r w:rsidRPr="00833CEA">
        <w:rPr>
          <w:color w:val="000000"/>
          <w:sz w:val="28"/>
          <w:szCs w:val="28"/>
        </w:rPr>
        <w:t>Зерттеу нәтижелері</w:t>
      </w:r>
      <w:r w:rsidR="00785908" w:rsidRPr="00833CEA">
        <w:rPr>
          <w:color w:val="000000"/>
          <w:sz w:val="28"/>
          <w:szCs w:val="28"/>
        </w:rPr>
        <w:t xml:space="preserve"> цемент зауыты аймағындағы биоалуан</w:t>
      </w:r>
      <w:r w:rsidRPr="00833CEA">
        <w:rPr>
          <w:color w:val="000000"/>
          <w:sz w:val="28"/>
          <w:szCs w:val="28"/>
        </w:rPr>
        <w:t xml:space="preserve">түрліліктің сапалық тізімі түрінде </w:t>
      </w:r>
      <w:r w:rsidR="00CD008B" w:rsidRPr="00833CEA">
        <w:rPr>
          <w:color w:val="000000"/>
          <w:sz w:val="28"/>
          <w:szCs w:val="28"/>
        </w:rPr>
        <w:t>1</w:t>
      </w:r>
      <w:r w:rsidR="00741A55" w:rsidRPr="00833CEA">
        <w:rPr>
          <w:color w:val="000000"/>
          <w:sz w:val="28"/>
          <w:szCs w:val="28"/>
        </w:rPr>
        <w:t>8</w:t>
      </w:r>
      <w:r w:rsidRPr="00833CEA">
        <w:rPr>
          <w:color w:val="000000"/>
          <w:sz w:val="28"/>
          <w:szCs w:val="28"/>
        </w:rPr>
        <w:t>-кестеде келтірілген</w:t>
      </w:r>
      <w:r w:rsidR="002B1A2A" w:rsidRPr="00833CEA">
        <w:rPr>
          <w:color w:val="000000"/>
          <w:sz w:val="28"/>
          <w:szCs w:val="28"/>
        </w:rPr>
        <w:t xml:space="preserve"> [96]</w:t>
      </w:r>
      <w:r w:rsidRPr="00833CEA">
        <w:rPr>
          <w:color w:val="000000"/>
          <w:sz w:val="28"/>
          <w:szCs w:val="28"/>
        </w:rPr>
        <w:t>.</w:t>
      </w:r>
    </w:p>
    <w:p w14:paraId="746D58EB" w14:textId="737D6CFA" w:rsidR="00D6274F" w:rsidRDefault="00D6274F" w:rsidP="001F47A0">
      <w:pPr>
        <w:rPr>
          <w:color w:val="000000"/>
          <w:sz w:val="28"/>
          <w:szCs w:val="28"/>
        </w:rPr>
      </w:pPr>
    </w:p>
    <w:p w14:paraId="2DCAAAC8" w14:textId="53068D27" w:rsidR="00741A55" w:rsidRDefault="00741A55" w:rsidP="001F47A0">
      <w:pPr>
        <w:rPr>
          <w:color w:val="000000"/>
          <w:sz w:val="28"/>
          <w:szCs w:val="28"/>
        </w:rPr>
      </w:pPr>
    </w:p>
    <w:p w14:paraId="3D61EA7C" w14:textId="706D5E4D" w:rsidR="00741A55" w:rsidRDefault="00741A55" w:rsidP="001F47A0">
      <w:pPr>
        <w:rPr>
          <w:color w:val="000000"/>
          <w:sz w:val="28"/>
          <w:szCs w:val="28"/>
        </w:rPr>
      </w:pPr>
    </w:p>
    <w:p w14:paraId="2EC7A636" w14:textId="3C40315F" w:rsidR="00741A55" w:rsidRDefault="00741A55" w:rsidP="001F47A0">
      <w:pPr>
        <w:rPr>
          <w:color w:val="000000"/>
          <w:sz w:val="28"/>
          <w:szCs w:val="28"/>
        </w:rPr>
      </w:pPr>
    </w:p>
    <w:p w14:paraId="05B2D57E" w14:textId="38B4FD4B" w:rsidR="00741A55" w:rsidRDefault="00741A55" w:rsidP="001F47A0">
      <w:pPr>
        <w:rPr>
          <w:color w:val="000000"/>
          <w:sz w:val="28"/>
          <w:szCs w:val="28"/>
        </w:rPr>
      </w:pPr>
    </w:p>
    <w:p w14:paraId="1265FAC5" w14:textId="77777777" w:rsidR="00741A55" w:rsidRDefault="00741A55" w:rsidP="001F47A0">
      <w:pPr>
        <w:rPr>
          <w:color w:val="000000"/>
          <w:sz w:val="28"/>
          <w:szCs w:val="28"/>
        </w:rPr>
      </w:pPr>
    </w:p>
    <w:p w14:paraId="5B9B1B09" w14:textId="23B80EDE" w:rsidR="00B50887" w:rsidRDefault="00A30C93" w:rsidP="001F47A0">
      <w:pPr>
        <w:rPr>
          <w:color w:val="000000"/>
          <w:sz w:val="28"/>
          <w:szCs w:val="28"/>
        </w:rPr>
      </w:pPr>
      <w:r w:rsidRPr="00A30C93">
        <w:rPr>
          <w:color w:val="000000"/>
          <w:sz w:val="28"/>
          <w:szCs w:val="28"/>
        </w:rPr>
        <w:lastRenderedPageBreak/>
        <w:t xml:space="preserve">Кесте </w:t>
      </w:r>
      <w:r w:rsidR="00CD008B">
        <w:rPr>
          <w:color w:val="000000"/>
          <w:sz w:val="28"/>
          <w:szCs w:val="28"/>
        </w:rPr>
        <w:t>1</w:t>
      </w:r>
      <w:r w:rsidR="00D139F2">
        <w:rPr>
          <w:color w:val="000000"/>
          <w:sz w:val="28"/>
          <w:szCs w:val="28"/>
        </w:rPr>
        <w:t>8</w:t>
      </w:r>
      <w:r w:rsidR="00B50887" w:rsidRPr="00A30C93">
        <w:rPr>
          <w:color w:val="000000"/>
          <w:sz w:val="28"/>
          <w:szCs w:val="28"/>
        </w:rPr>
        <w:t xml:space="preserve"> -</w:t>
      </w:r>
      <w:r w:rsidR="00B50887">
        <w:rPr>
          <w:color w:val="000000"/>
          <w:sz w:val="28"/>
          <w:szCs w:val="28"/>
        </w:rPr>
        <w:t xml:space="preserve"> </w:t>
      </w:r>
      <w:r w:rsidR="00785908">
        <w:rPr>
          <w:color w:val="000000"/>
          <w:sz w:val="28"/>
          <w:szCs w:val="28"/>
        </w:rPr>
        <w:t>Бор карьеріндегі биоалуан</w:t>
      </w:r>
      <w:r w:rsidR="00B50887" w:rsidRPr="00B50887">
        <w:rPr>
          <w:color w:val="000000"/>
          <w:sz w:val="28"/>
          <w:szCs w:val="28"/>
        </w:rPr>
        <w:t>түрліліктің сапалық тізімі</w:t>
      </w:r>
    </w:p>
    <w:p w14:paraId="57D339FD" w14:textId="77777777" w:rsidR="00D6274F" w:rsidRDefault="00D6274F" w:rsidP="00A30C93">
      <w:pPr>
        <w:ind w:firstLine="567"/>
        <w:jc w:val="center"/>
        <w:rPr>
          <w:color w:val="000000"/>
          <w:sz w:val="28"/>
          <w:szCs w:val="28"/>
        </w:rPr>
      </w:pPr>
    </w:p>
    <w:tbl>
      <w:tblPr>
        <w:tblW w:w="957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1275"/>
        <w:gridCol w:w="3261"/>
        <w:gridCol w:w="3483"/>
      </w:tblGrid>
      <w:tr w:rsidR="00B50887" w:rsidRPr="001453E1" w14:paraId="444425C4" w14:textId="77777777" w:rsidTr="001E7662">
        <w:tc>
          <w:tcPr>
            <w:tcW w:w="1560" w:type="dxa"/>
            <w:shd w:val="clear" w:color="auto" w:fill="auto"/>
          </w:tcPr>
          <w:p w14:paraId="01C8D326" w14:textId="77777777" w:rsidR="00B50887" w:rsidRPr="001453E1" w:rsidRDefault="00B50887" w:rsidP="00B50887">
            <w:pPr>
              <w:jc w:val="center"/>
              <w:rPr>
                <w:bCs/>
                <w:sz w:val="28"/>
                <w:szCs w:val="28"/>
              </w:rPr>
            </w:pPr>
            <w:r w:rsidRPr="001453E1">
              <w:rPr>
                <w:bCs/>
                <w:sz w:val="28"/>
                <w:szCs w:val="28"/>
              </w:rPr>
              <w:t>Иллюстрация</w:t>
            </w:r>
          </w:p>
          <w:p w14:paraId="10591460" w14:textId="77777777" w:rsidR="00B50887" w:rsidRPr="001453E1" w:rsidRDefault="00B50887" w:rsidP="00B50887">
            <w:pPr>
              <w:jc w:val="center"/>
              <w:rPr>
                <w:bCs/>
                <w:sz w:val="28"/>
                <w:szCs w:val="28"/>
              </w:rPr>
            </w:pPr>
          </w:p>
        </w:tc>
        <w:tc>
          <w:tcPr>
            <w:tcW w:w="1275" w:type="dxa"/>
            <w:shd w:val="clear" w:color="auto" w:fill="auto"/>
          </w:tcPr>
          <w:p w14:paraId="446F69DD" w14:textId="77777777" w:rsidR="00B50887" w:rsidRPr="001453E1" w:rsidRDefault="00B50887" w:rsidP="00B50887">
            <w:pPr>
              <w:jc w:val="center"/>
              <w:rPr>
                <w:bCs/>
                <w:sz w:val="28"/>
                <w:szCs w:val="28"/>
              </w:rPr>
            </w:pPr>
            <w:r w:rsidRPr="001453E1">
              <w:rPr>
                <w:bCs/>
                <w:sz w:val="28"/>
                <w:szCs w:val="28"/>
              </w:rPr>
              <w:t>Атауы</w:t>
            </w:r>
          </w:p>
        </w:tc>
        <w:tc>
          <w:tcPr>
            <w:tcW w:w="3261" w:type="dxa"/>
            <w:shd w:val="clear" w:color="auto" w:fill="auto"/>
          </w:tcPr>
          <w:p w14:paraId="013D1C9B" w14:textId="77777777" w:rsidR="00B50887" w:rsidRPr="001453E1" w:rsidRDefault="00B50887" w:rsidP="00B50887">
            <w:pPr>
              <w:jc w:val="center"/>
              <w:rPr>
                <w:bCs/>
                <w:sz w:val="28"/>
                <w:szCs w:val="28"/>
              </w:rPr>
            </w:pPr>
            <w:r w:rsidRPr="001453E1">
              <w:rPr>
                <w:bCs/>
                <w:sz w:val="28"/>
                <w:szCs w:val="28"/>
              </w:rPr>
              <w:t>Биотоп</w:t>
            </w:r>
          </w:p>
        </w:tc>
        <w:tc>
          <w:tcPr>
            <w:tcW w:w="3483" w:type="dxa"/>
            <w:shd w:val="clear" w:color="auto" w:fill="auto"/>
          </w:tcPr>
          <w:p w14:paraId="207F0734" w14:textId="77777777" w:rsidR="00B50887" w:rsidRPr="001453E1" w:rsidRDefault="00B50887" w:rsidP="00B50887">
            <w:pPr>
              <w:jc w:val="center"/>
              <w:rPr>
                <w:bCs/>
                <w:sz w:val="28"/>
                <w:szCs w:val="28"/>
              </w:rPr>
            </w:pPr>
            <w:r w:rsidRPr="001453E1">
              <w:rPr>
                <w:bCs/>
                <w:sz w:val="28"/>
                <w:szCs w:val="28"/>
              </w:rPr>
              <w:t>Мәртебесі мен саны</w:t>
            </w:r>
          </w:p>
        </w:tc>
      </w:tr>
      <w:tr w:rsidR="001453E1" w:rsidRPr="001453E1" w14:paraId="0397E7DE" w14:textId="77777777" w:rsidTr="001E7662">
        <w:tc>
          <w:tcPr>
            <w:tcW w:w="1560" w:type="dxa"/>
            <w:shd w:val="clear" w:color="auto" w:fill="auto"/>
          </w:tcPr>
          <w:p w14:paraId="52398E0F" w14:textId="75A6CEE4" w:rsidR="001453E1" w:rsidRPr="001453E1" w:rsidRDefault="001453E1" w:rsidP="00B50887">
            <w:pPr>
              <w:jc w:val="center"/>
              <w:rPr>
                <w:bCs/>
                <w:sz w:val="28"/>
                <w:szCs w:val="28"/>
                <w:lang w:val="en-US"/>
              </w:rPr>
            </w:pPr>
            <w:r>
              <w:rPr>
                <w:bCs/>
                <w:sz w:val="28"/>
                <w:szCs w:val="28"/>
                <w:lang w:val="en-US"/>
              </w:rPr>
              <w:t>1</w:t>
            </w:r>
          </w:p>
        </w:tc>
        <w:tc>
          <w:tcPr>
            <w:tcW w:w="1275" w:type="dxa"/>
            <w:shd w:val="clear" w:color="auto" w:fill="auto"/>
          </w:tcPr>
          <w:p w14:paraId="050BB523" w14:textId="1B5BF738" w:rsidR="001453E1" w:rsidRPr="001453E1" w:rsidRDefault="001453E1" w:rsidP="00B50887">
            <w:pPr>
              <w:jc w:val="center"/>
              <w:rPr>
                <w:bCs/>
                <w:sz w:val="28"/>
                <w:szCs w:val="28"/>
                <w:lang w:val="en-US"/>
              </w:rPr>
            </w:pPr>
            <w:r>
              <w:rPr>
                <w:bCs/>
                <w:sz w:val="28"/>
                <w:szCs w:val="28"/>
                <w:lang w:val="en-US"/>
              </w:rPr>
              <w:t>2</w:t>
            </w:r>
          </w:p>
        </w:tc>
        <w:tc>
          <w:tcPr>
            <w:tcW w:w="3261" w:type="dxa"/>
            <w:shd w:val="clear" w:color="auto" w:fill="auto"/>
          </w:tcPr>
          <w:p w14:paraId="2D30B178" w14:textId="3227D285" w:rsidR="001453E1" w:rsidRPr="001453E1" w:rsidRDefault="001453E1" w:rsidP="00B50887">
            <w:pPr>
              <w:jc w:val="center"/>
              <w:rPr>
                <w:bCs/>
                <w:sz w:val="28"/>
                <w:szCs w:val="28"/>
                <w:lang w:val="en-US"/>
              </w:rPr>
            </w:pPr>
            <w:r>
              <w:rPr>
                <w:bCs/>
                <w:sz w:val="28"/>
                <w:szCs w:val="28"/>
                <w:lang w:val="en-US"/>
              </w:rPr>
              <w:t>3</w:t>
            </w:r>
          </w:p>
        </w:tc>
        <w:tc>
          <w:tcPr>
            <w:tcW w:w="3483" w:type="dxa"/>
            <w:shd w:val="clear" w:color="auto" w:fill="auto"/>
          </w:tcPr>
          <w:p w14:paraId="40151373" w14:textId="7B8D28E3" w:rsidR="001453E1" w:rsidRPr="001453E1" w:rsidRDefault="001453E1" w:rsidP="00B50887">
            <w:pPr>
              <w:jc w:val="center"/>
              <w:rPr>
                <w:bCs/>
                <w:sz w:val="28"/>
                <w:szCs w:val="28"/>
                <w:lang w:val="en-US"/>
              </w:rPr>
            </w:pPr>
            <w:r>
              <w:rPr>
                <w:bCs/>
                <w:sz w:val="28"/>
                <w:szCs w:val="28"/>
                <w:lang w:val="en-US"/>
              </w:rPr>
              <w:t>4</w:t>
            </w:r>
          </w:p>
        </w:tc>
      </w:tr>
      <w:tr w:rsidR="00B50887" w:rsidRPr="001453E1" w14:paraId="41444E6D" w14:textId="77777777" w:rsidTr="001E7662">
        <w:tc>
          <w:tcPr>
            <w:tcW w:w="9579" w:type="dxa"/>
            <w:gridSpan w:val="4"/>
            <w:shd w:val="clear" w:color="auto" w:fill="auto"/>
          </w:tcPr>
          <w:p w14:paraId="0569A750" w14:textId="77777777" w:rsidR="00B50887" w:rsidRPr="001453E1" w:rsidRDefault="00B50887" w:rsidP="00B50887">
            <w:pPr>
              <w:jc w:val="center"/>
              <w:rPr>
                <w:bCs/>
                <w:sz w:val="28"/>
                <w:szCs w:val="28"/>
              </w:rPr>
            </w:pPr>
            <w:r w:rsidRPr="001453E1">
              <w:rPr>
                <w:bCs/>
                <w:sz w:val="28"/>
                <w:szCs w:val="28"/>
              </w:rPr>
              <w:t>Герпетофауна (бауырымен жорғалаушылар мен қосмекенділер)</w:t>
            </w:r>
          </w:p>
        </w:tc>
      </w:tr>
      <w:tr w:rsidR="00B50887" w:rsidRPr="001453E1" w14:paraId="3CCCC01A" w14:textId="77777777" w:rsidTr="001E7662">
        <w:trPr>
          <w:trHeight w:val="1174"/>
        </w:trPr>
        <w:tc>
          <w:tcPr>
            <w:tcW w:w="1560" w:type="dxa"/>
            <w:shd w:val="clear" w:color="auto" w:fill="auto"/>
          </w:tcPr>
          <w:p w14:paraId="7481856F" w14:textId="77777777" w:rsidR="00B50887" w:rsidRPr="001453E1" w:rsidRDefault="00B50887" w:rsidP="00B50887">
            <w:pPr>
              <w:jc w:val="center"/>
              <w:rPr>
                <w:bCs/>
                <w:noProof/>
                <w:sz w:val="28"/>
                <w:szCs w:val="28"/>
              </w:rPr>
            </w:pPr>
            <w:r w:rsidRPr="001453E1">
              <w:rPr>
                <w:bCs/>
                <w:noProof/>
                <w:sz w:val="28"/>
                <w:szCs w:val="28"/>
                <w:lang w:val="ru-RU"/>
              </w:rPr>
              <w:drawing>
                <wp:inline distT="0" distB="0" distL="0" distR="0" wp14:anchorId="0C206016" wp14:editId="5112E397">
                  <wp:extent cx="971550" cy="752475"/>
                  <wp:effectExtent l="0" t="0" r="0" b="0"/>
                  <wp:docPr id="23794" name="Рисунок 23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971550" cy="752475"/>
                          </a:xfrm>
                          <a:prstGeom prst="rect">
                            <a:avLst/>
                          </a:prstGeom>
                          <a:noFill/>
                          <a:ln>
                            <a:noFill/>
                          </a:ln>
                        </pic:spPr>
                      </pic:pic>
                    </a:graphicData>
                  </a:graphic>
                </wp:inline>
              </w:drawing>
            </w:r>
          </w:p>
          <w:p w14:paraId="27E8EB5C" w14:textId="77777777" w:rsidR="00B50887" w:rsidRPr="001453E1" w:rsidRDefault="00B50887" w:rsidP="00B50887">
            <w:pPr>
              <w:jc w:val="both"/>
              <w:rPr>
                <w:bCs/>
                <w:sz w:val="28"/>
                <w:szCs w:val="28"/>
              </w:rPr>
            </w:pPr>
          </w:p>
        </w:tc>
        <w:tc>
          <w:tcPr>
            <w:tcW w:w="1275" w:type="dxa"/>
            <w:shd w:val="clear" w:color="auto" w:fill="auto"/>
          </w:tcPr>
          <w:p w14:paraId="2D9A01F6" w14:textId="77777777" w:rsidR="00B50887" w:rsidRPr="001453E1" w:rsidRDefault="00B50887" w:rsidP="00B50887">
            <w:pPr>
              <w:suppressAutoHyphens/>
              <w:jc w:val="center"/>
              <w:rPr>
                <w:bCs/>
                <w:iCs/>
                <w:sz w:val="28"/>
                <w:szCs w:val="28"/>
              </w:rPr>
            </w:pPr>
          </w:p>
          <w:p w14:paraId="084A1688" w14:textId="77777777" w:rsidR="00B50887" w:rsidRPr="001453E1" w:rsidRDefault="00B50887" w:rsidP="00B50887">
            <w:pPr>
              <w:suppressAutoHyphens/>
              <w:jc w:val="center"/>
              <w:rPr>
                <w:bCs/>
                <w:iCs/>
                <w:sz w:val="28"/>
                <w:szCs w:val="28"/>
              </w:rPr>
            </w:pPr>
            <w:r w:rsidRPr="001453E1">
              <w:rPr>
                <w:bCs/>
                <w:iCs/>
                <w:sz w:val="28"/>
                <w:szCs w:val="28"/>
              </w:rPr>
              <w:t>Дала Агамасы (</w:t>
            </w:r>
            <w:r w:rsidRPr="001453E1">
              <w:rPr>
                <w:bCs/>
                <w:i/>
                <w:iCs/>
                <w:sz w:val="28"/>
                <w:szCs w:val="28"/>
              </w:rPr>
              <w:t>Agama sanguinolenta</w:t>
            </w:r>
            <w:r w:rsidRPr="001453E1">
              <w:rPr>
                <w:bCs/>
                <w:iCs/>
                <w:sz w:val="28"/>
                <w:szCs w:val="28"/>
              </w:rPr>
              <w:t>)</w:t>
            </w:r>
          </w:p>
          <w:p w14:paraId="1D4F22EB" w14:textId="77777777" w:rsidR="00B50887" w:rsidRPr="001453E1" w:rsidRDefault="00B50887" w:rsidP="00B50887">
            <w:pPr>
              <w:jc w:val="both"/>
              <w:rPr>
                <w:bCs/>
                <w:sz w:val="28"/>
                <w:szCs w:val="28"/>
              </w:rPr>
            </w:pPr>
          </w:p>
        </w:tc>
        <w:tc>
          <w:tcPr>
            <w:tcW w:w="3261" w:type="dxa"/>
            <w:shd w:val="clear" w:color="auto" w:fill="auto"/>
          </w:tcPr>
          <w:p w14:paraId="7FFB5E18" w14:textId="77777777" w:rsidR="00B50887" w:rsidRPr="001453E1" w:rsidRDefault="00B50887" w:rsidP="00B50887">
            <w:pPr>
              <w:jc w:val="both"/>
              <w:rPr>
                <w:bCs/>
                <w:iCs/>
                <w:sz w:val="28"/>
                <w:szCs w:val="28"/>
              </w:rPr>
            </w:pPr>
            <w:r w:rsidRPr="001453E1">
              <w:rPr>
                <w:bCs/>
                <w:iCs/>
                <w:sz w:val="28"/>
                <w:szCs w:val="28"/>
              </w:rPr>
              <w:t>Құмды, сазды, шөл және жартылай шөлді тас. Терескен, джузгун және сексеуілдің сирек бұталары бар жерлерді жақсы көреді.</w:t>
            </w:r>
          </w:p>
          <w:p w14:paraId="6955BEEB" w14:textId="77777777" w:rsidR="00B50887" w:rsidRPr="001453E1" w:rsidRDefault="00B50887" w:rsidP="00B50887">
            <w:pPr>
              <w:jc w:val="both"/>
              <w:rPr>
                <w:bCs/>
                <w:sz w:val="28"/>
                <w:szCs w:val="28"/>
              </w:rPr>
            </w:pPr>
            <w:r w:rsidRPr="001453E1">
              <w:rPr>
                <w:bCs/>
                <w:iCs/>
                <w:sz w:val="28"/>
                <w:szCs w:val="28"/>
              </w:rPr>
              <w:t>Маңыздылығы: зиянды жәндіктер мен басқа зиянкестерді жейді</w:t>
            </w:r>
          </w:p>
        </w:tc>
        <w:tc>
          <w:tcPr>
            <w:tcW w:w="3483" w:type="dxa"/>
            <w:shd w:val="clear" w:color="auto" w:fill="auto"/>
          </w:tcPr>
          <w:p w14:paraId="198A357C" w14:textId="77777777" w:rsidR="00B50887" w:rsidRPr="001453E1" w:rsidRDefault="00B50887" w:rsidP="00B50887">
            <w:pPr>
              <w:jc w:val="both"/>
              <w:rPr>
                <w:bCs/>
                <w:iCs/>
                <w:sz w:val="28"/>
                <w:szCs w:val="28"/>
              </w:rPr>
            </w:pPr>
            <w:r w:rsidRPr="001453E1">
              <w:rPr>
                <w:bCs/>
                <w:iCs/>
                <w:sz w:val="28"/>
                <w:szCs w:val="28"/>
              </w:rPr>
              <w:t xml:space="preserve">Кесірткелер арасындағы Үлгі түрі.  </w:t>
            </w:r>
          </w:p>
          <w:p w14:paraId="6632900A" w14:textId="77777777" w:rsidR="00B50887" w:rsidRPr="001453E1" w:rsidRDefault="00B50887" w:rsidP="00B50887">
            <w:pPr>
              <w:jc w:val="both"/>
              <w:rPr>
                <w:bCs/>
                <w:sz w:val="28"/>
                <w:szCs w:val="28"/>
              </w:rPr>
            </w:pPr>
            <w:r w:rsidRPr="001453E1">
              <w:rPr>
                <w:bCs/>
                <w:iCs/>
                <w:sz w:val="28"/>
                <w:szCs w:val="28"/>
              </w:rPr>
              <w:t>Елді мекеннің тығыздығы 1-3 адам/га (тұрақты). Бор кен орнында ол Солтүстік беткейде және тау бөктерінде кездеседі. Төмен антропогендік белсенділікпен байланысты.</w:t>
            </w:r>
          </w:p>
        </w:tc>
      </w:tr>
      <w:tr w:rsidR="00B50887" w:rsidRPr="001453E1" w14:paraId="29046A1C" w14:textId="77777777" w:rsidTr="001E7662">
        <w:tc>
          <w:tcPr>
            <w:tcW w:w="1560" w:type="dxa"/>
            <w:shd w:val="clear" w:color="auto" w:fill="auto"/>
          </w:tcPr>
          <w:p w14:paraId="15F27193" w14:textId="77777777" w:rsidR="00B50887" w:rsidRPr="001453E1" w:rsidRDefault="00B50887" w:rsidP="00B50887">
            <w:pPr>
              <w:rPr>
                <w:bCs/>
                <w:sz w:val="28"/>
                <w:szCs w:val="28"/>
              </w:rPr>
            </w:pPr>
            <w:r w:rsidRPr="001453E1">
              <w:rPr>
                <w:bCs/>
                <w:iCs/>
                <w:noProof/>
                <w:sz w:val="28"/>
                <w:szCs w:val="28"/>
                <w:lang w:val="ru-RU"/>
              </w:rPr>
              <w:drawing>
                <wp:inline distT="0" distB="0" distL="0" distR="0" wp14:anchorId="5CB1E927" wp14:editId="304A5A15">
                  <wp:extent cx="971550" cy="590550"/>
                  <wp:effectExtent l="0" t="0" r="0" b="0"/>
                  <wp:docPr id="23795" name="Рисунок 23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971550" cy="590550"/>
                          </a:xfrm>
                          <a:prstGeom prst="rect">
                            <a:avLst/>
                          </a:prstGeom>
                          <a:noFill/>
                          <a:ln>
                            <a:noFill/>
                          </a:ln>
                        </pic:spPr>
                      </pic:pic>
                    </a:graphicData>
                  </a:graphic>
                </wp:inline>
              </w:drawing>
            </w:r>
          </w:p>
        </w:tc>
        <w:tc>
          <w:tcPr>
            <w:tcW w:w="1275" w:type="dxa"/>
            <w:shd w:val="clear" w:color="auto" w:fill="auto"/>
          </w:tcPr>
          <w:p w14:paraId="10FBDCDC" w14:textId="7B437390" w:rsidR="00B50887" w:rsidRPr="001453E1" w:rsidRDefault="00B50887" w:rsidP="00B50887">
            <w:pPr>
              <w:jc w:val="center"/>
              <w:rPr>
                <w:bCs/>
                <w:sz w:val="28"/>
                <w:szCs w:val="28"/>
              </w:rPr>
            </w:pPr>
            <w:r w:rsidRPr="001453E1">
              <w:rPr>
                <w:bCs/>
                <w:noProof/>
                <w:sz w:val="28"/>
                <w:szCs w:val="28"/>
              </w:rPr>
              <w:t xml:space="preserve">Такыр дөңгелек басы </w:t>
            </w:r>
            <w:r w:rsidRPr="001453E1">
              <w:rPr>
                <w:bCs/>
                <w:iCs/>
                <w:sz w:val="28"/>
                <w:szCs w:val="28"/>
              </w:rPr>
              <w:t>(</w:t>
            </w:r>
            <w:r w:rsidRPr="001453E1">
              <w:rPr>
                <w:bCs/>
                <w:i/>
                <w:iCs/>
                <w:sz w:val="28"/>
                <w:szCs w:val="28"/>
              </w:rPr>
              <w:t>Phrynocephalus h</w:t>
            </w:r>
            <w:r w:rsidR="00A30C93" w:rsidRPr="001453E1">
              <w:rPr>
                <w:bCs/>
                <w:i/>
                <w:iCs/>
                <w:sz w:val="28"/>
                <w:szCs w:val="28"/>
              </w:rPr>
              <w:t>elioscopu</w:t>
            </w:r>
            <w:r w:rsidRPr="001453E1">
              <w:rPr>
                <w:bCs/>
                <w:iCs/>
                <w:sz w:val="28"/>
                <w:szCs w:val="28"/>
              </w:rPr>
              <w:t>)</w:t>
            </w:r>
          </w:p>
        </w:tc>
        <w:tc>
          <w:tcPr>
            <w:tcW w:w="3261" w:type="dxa"/>
            <w:shd w:val="clear" w:color="auto" w:fill="auto"/>
          </w:tcPr>
          <w:p w14:paraId="2954B033" w14:textId="77777777" w:rsidR="00B50887" w:rsidRPr="001453E1" w:rsidRDefault="00B50887" w:rsidP="00B50887">
            <w:pPr>
              <w:jc w:val="both"/>
              <w:rPr>
                <w:bCs/>
                <w:iCs/>
                <w:sz w:val="28"/>
                <w:szCs w:val="28"/>
              </w:rPr>
            </w:pPr>
            <w:r w:rsidRPr="001453E1">
              <w:rPr>
                <w:bCs/>
                <w:iCs/>
                <w:sz w:val="28"/>
                <w:szCs w:val="28"/>
              </w:rPr>
              <w:t>Бекітілген немесе шашыраңқы құмдар. Ол сазды, қиыршық тасты, тасты шөлдерде кездеседі.</w:t>
            </w:r>
          </w:p>
          <w:p w14:paraId="30F86AEC" w14:textId="77777777" w:rsidR="00B50887" w:rsidRPr="001453E1" w:rsidRDefault="00B50887" w:rsidP="00B50887">
            <w:pPr>
              <w:jc w:val="both"/>
              <w:rPr>
                <w:bCs/>
                <w:sz w:val="28"/>
                <w:szCs w:val="28"/>
              </w:rPr>
            </w:pPr>
            <w:r w:rsidRPr="001453E1">
              <w:rPr>
                <w:bCs/>
                <w:iCs/>
                <w:sz w:val="28"/>
                <w:szCs w:val="28"/>
              </w:rPr>
              <w:t>Маңыздылығы: зиянды жәндіктер мен басқа зиянкестерді жейді</w:t>
            </w:r>
          </w:p>
        </w:tc>
        <w:tc>
          <w:tcPr>
            <w:tcW w:w="3483" w:type="dxa"/>
            <w:shd w:val="clear" w:color="auto" w:fill="auto"/>
          </w:tcPr>
          <w:p w14:paraId="452AA3C5" w14:textId="77777777" w:rsidR="00B50887" w:rsidRPr="001453E1" w:rsidRDefault="00B50887" w:rsidP="00B50887">
            <w:pPr>
              <w:jc w:val="both"/>
              <w:rPr>
                <w:bCs/>
                <w:iCs/>
                <w:sz w:val="28"/>
                <w:szCs w:val="28"/>
              </w:rPr>
            </w:pPr>
            <w:r w:rsidRPr="001453E1">
              <w:rPr>
                <w:bCs/>
                <w:iCs/>
                <w:sz w:val="28"/>
                <w:szCs w:val="28"/>
              </w:rPr>
              <w:t xml:space="preserve">Кең таралған түрі. </w:t>
            </w:r>
          </w:p>
          <w:p w14:paraId="0FD993B6" w14:textId="77777777" w:rsidR="00B50887" w:rsidRPr="001453E1" w:rsidRDefault="00B50887" w:rsidP="00B50887">
            <w:pPr>
              <w:jc w:val="both"/>
              <w:rPr>
                <w:bCs/>
                <w:sz w:val="28"/>
                <w:szCs w:val="28"/>
              </w:rPr>
            </w:pPr>
            <w:r w:rsidRPr="001453E1">
              <w:rPr>
                <w:bCs/>
                <w:iCs/>
                <w:sz w:val="28"/>
                <w:szCs w:val="28"/>
              </w:rPr>
              <w:t>Елді мекеннің тығыздығы 1-6 адам/га (тұрақты).   Бор кен орнында ол Батыс жазықта және етегіндегі төбелерде кездеседі.</w:t>
            </w:r>
          </w:p>
        </w:tc>
      </w:tr>
      <w:tr w:rsidR="00B50887" w:rsidRPr="001453E1" w14:paraId="5CA4DEC6" w14:textId="77777777" w:rsidTr="001453E1">
        <w:tc>
          <w:tcPr>
            <w:tcW w:w="1560" w:type="dxa"/>
            <w:tcBorders>
              <w:bottom w:val="single" w:sz="4" w:space="0" w:color="auto"/>
            </w:tcBorders>
            <w:shd w:val="clear" w:color="auto" w:fill="auto"/>
          </w:tcPr>
          <w:p w14:paraId="29678878" w14:textId="77777777" w:rsidR="00B50887" w:rsidRPr="001453E1" w:rsidRDefault="00B50887" w:rsidP="00B50887">
            <w:pPr>
              <w:jc w:val="both"/>
              <w:rPr>
                <w:bCs/>
                <w:sz w:val="28"/>
                <w:szCs w:val="28"/>
              </w:rPr>
            </w:pPr>
            <w:r w:rsidRPr="001453E1">
              <w:rPr>
                <w:bCs/>
                <w:sz w:val="28"/>
                <w:szCs w:val="28"/>
              </w:rPr>
              <w:fldChar w:fldCharType="begin"/>
            </w:r>
            <w:r w:rsidRPr="001453E1">
              <w:rPr>
                <w:bCs/>
                <w:sz w:val="28"/>
                <w:szCs w:val="28"/>
              </w:rPr>
              <w:instrText xml:space="preserve"> INCLUDEPICTURE "http://innature.kz/images/photoalbum/album_41/unk_01_1.jpg" \* MERGEFORMATINET </w:instrText>
            </w:r>
            <w:r w:rsidRPr="001453E1">
              <w:rPr>
                <w:bCs/>
                <w:sz w:val="28"/>
                <w:szCs w:val="28"/>
              </w:rPr>
              <w:fldChar w:fldCharType="separate"/>
            </w:r>
            <w:r w:rsidRPr="001453E1">
              <w:rPr>
                <w:bCs/>
                <w:sz w:val="28"/>
                <w:szCs w:val="28"/>
              </w:rPr>
              <w:fldChar w:fldCharType="begin"/>
            </w:r>
            <w:r w:rsidRPr="001453E1">
              <w:rPr>
                <w:bCs/>
                <w:sz w:val="28"/>
                <w:szCs w:val="28"/>
              </w:rPr>
              <w:instrText xml:space="preserve"> INCLUDEPICTURE  "http://innature.kz/images/photoalbum/album_41/unk_01_1.jpg" \* MERGEFORMATINET </w:instrText>
            </w:r>
            <w:r w:rsidRPr="001453E1">
              <w:rPr>
                <w:bCs/>
                <w:sz w:val="28"/>
                <w:szCs w:val="28"/>
              </w:rPr>
              <w:fldChar w:fldCharType="separate"/>
            </w:r>
            <w:r w:rsidRPr="001453E1">
              <w:rPr>
                <w:bCs/>
                <w:sz w:val="28"/>
                <w:szCs w:val="28"/>
              </w:rPr>
              <w:fldChar w:fldCharType="begin"/>
            </w:r>
            <w:r w:rsidRPr="001453E1">
              <w:rPr>
                <w:bCs/>
                <w:sz w:val="28"/>
                <w:szCs w:val="28"/>
              </w:rPr>
              <w:instrText xml:space="preserve"> INCLUDEPICTURE  "http://innature.kz/images/photoalbum/album_41/unk_01_1.jpg" \* MERGEFORMATINET </w:instrText>
            </w:r>
            <w:r w:rsidRPr="001453E1">
              <w:rPr>
                <w:bCs/>
                <w:sz w:val="28"/>
                <w:szCs w:val="28"/>
              </w:rPr>
              <w:fldChar w:fldCharType="separate"/>
            </w:r>
            <w:r w:rsidRPr="001453E1">
              <w:rPr>
                <w:bCs/>
                <w:sz w:val="28"/>
                <w:szCs w:val="28"/>
              </w:rPr>
              <w:fldChar w:fldCharType="begin"/>
            </w:r>
            <w:r w:rsidRPr="001453E1">
              <w:rPr>
                <w:bCs/>
                <w:sz w:val="28"/>
                <w:szCs w:val="28"/>
              </w:rPr>
              <w:instrText xml:space="preserve"> INCLUDEPICTURE  "http://innature.kz/images/photoalbum/album_41/unk_01_1.jpg" \* MERGEFORMATINET </w:instrText>
            </w:r>
            <w:r w:rsidRPr="001453E1">
              <w:rPr>
                <w:bCs/>
                <w:sz w:val="28"/>
                <w:szCs w:val="28"/>
              </w:rPr>
              <w:fldChar w:fldCharType="separate"/>
            </w:r>
            <w:r w:rsidRPr="001453E1">
              <w:rPr>
                <w:bCs/>
                <w:sz w:val="28"/>
                <w:szCs w:val="28"/>
              </w:rPr>
              <w:fldChar w:fldCharType="begin"/>
            </w:r>
            <w:r w:rsidRPr="001453E1">
              <w:rPr>
                <w:bCs/>
                <w:sz w:val="28"/>
                <w:szCs w:val="28"/>
              </w:rPr>
              <w:instrText xml:space="preserve"> INCLUDEPICTURE  "http://innature.kz/images/photoalbum/album_41/unk_01_1.jpg" \* MERGEFORMATINET </w:instrText>
            </w:r>
            <w:r w:rsidRPr="001453E1">
              <w:rPr>
                <w:bCs/>
                <w:sz w:val="28"/>
                <w:szCs w:val="28"/>
              </w:rPr>
              <w:fldChar w:fldCharType="separate"/>
            </w:r>
            <w:r w:rsidRPr="001453E1">
              <w:rPr>
                <w:bCs/>
                <w:sz w:val="28"/>
                <w:szCs w:val="28"/>
              </w:rPr>
              <w:fldChar w:fldCharType="begin"/>
            </w:r>
            <w:r w:rsidRPr="001453E1">
              <w:rPr>
                <w:bCs/>
                <w:sz w:val="28"/>
                <w:szCs w:val="28"/>
              </w:rPr>
              <w:instrText xml:space="preserve"> INCLUDEPICTURE  "http://innature.kz/images/photoalbum/album_41/unk_01_1.jpg" \* MERGEFORMATINET </w:instrText>
            </w:r>
            <w:r w:rsidRPr="001453E1">
              <w:rPr>
                <w:bCs/>
                <w:sz w:val="28"/>
                <w:szCs w:val="28"/>
              </w:rPr>
              <w:fldChar w:fldCharType="separate"/>
            </w:r>
            <w:r w:rsidRPr="001453E1">
              <w:rPr>
                <w:bCs/>
                <w:sz w:val="28"/>
                <w:szCs w:val="28"/>
              </w:rPr>
              <w:fldChar w:fldCharType="begin"/>
            </w:r>
            <w:r w:rsidRPr="001453E1">
              <w:rPr>
                <w:bCs/>
                <w:sz w:val="28"/>
                <w:szCs w:val="28"/>
              </w:rPr>
              <w:instrText xml:space="preserve"> INCLUDEPICTURE  "http://innature.kz/images/photoalbum/album_41/unk_01_1.jpg" \* MERGEFORMATINET </w:instrText>
            </w:r>
            <w:r w:rsidRPr="001453E1">
              <w:rPr>
                <w:bCs/>
                <w:sz w:val="28"/>
                <w:szCs w:val="28"/>
              </w:rPr>
              <w:fldChar w:fldCharType="separate"/>
            </w:r>
            <w:r w:rsidRPr="001453E1">
              <w:rPr>
                <w:bCs/>
                <w:sz w:val="28"/>
                <w:szCs w:val="28"/>
              </w:rPr>
              <w:fldChar w:fldCharType="begin"/>
            </w:r>
            <w:r w:rsidRPr="001453E1">
              <w:rPr>
                <w:bCs/>
                <w:sz w:val="28"/>
                <w:szCs w:val="28"/>
              </w:rPr>
              <w:instrText xml:space="preserve"> INCLUDEPICTURE  "http://innature.kz/images/photoalbum/album_41/unk_01_1.jpg" \* MERGEFORMATINET </w:instrText>
            </w:r>
            <w:r w:rsidRPr="001453E1">
              <w:rPr>
                <w:bCs/>
                <w:sz w:val="28"/>
                <w:szCs w:val="28"/>
              </w:rPr>
              <w:fldChar w:fldCharType="separate"/>
            </w:r>
            <w:r w:rsidRPr="001453E1">
              <w:rPr>
                <w:bCs/>
                <w:sz w:val="28"/>
                <w:szCs w:val="28"/>
              </w:rPr>
              <w:fldChar w:fldCharType="begin"/>
            </w:r>
            <w:r w:rsidRPr="001453E1">
              <w:rPr>
                <w:bCs/>
                <w:sz w:val="28"/>
                <w:szCs w:val="28"/>
              </w:rPr>
              <w:instrText xml:space="preserve"> INCLUDEPICTURE  "http://innature.kz/images/photoalbum/album_41/unk_01_1.jpg" \* MERGEFORMATINET </w:instrText>
            </w:r>
            <w:r w:rsidRPr="001453E1">
              <w:rPr>
                <w:bCs/>
                <w:sz w:val="28"/>
                <w:szCs w:val="28"/>
              </w:rPr>
              <w:fldChar w:fldCharType="separate"/>
            </w:r>
            <w:r w:rsidR="00C14808" w:rsidRPr="001453E1">
              <w:rPr>
                <w:bCs/>
                <w:sz w:val="28"/>
                <w:szCs w:val="28"/>
              </w:rPr>
              <w:fldChar w:fldCharType="begin"/>
            </w:r>
            <w:r w:rsidR="00C14808" w:rsidRPr="001453E1">
              <w:rPr>
                <w:bCs/>
                <w:sz w:val="28"/>
                <w:szCs w:val="28"/>
              </w:rPr>
              <w:instrText xml:space="preserve"> INCLUDEPICTURE  "http://innature.kz/images/photoalbum/album_41/unk_01_1.jpg" \* MERGEFORMATINET </w:instrText>
            </w:r>
            <w:r w:rsidR="00C14808" w:rsidRPr="001453E1">
              <w:rPr>
                <w:bCs/>
                <w:sz w:val="28"/>
                <w:szCs w:val="28"/>
              </w:rPr>
              <w:fldChar w:fldCharType="separate"/>
            </w:r>
            <w:r w:rsidR="001416A9" w:rsidRPr="001453E1">
              <w:rPr>
                <w:bCs/>
                <w:sz w:val="28"/>
                <w:szCs w:val="28"/>
              </w:rPr>
              <w:fldChar w:fldCharType="begin"/>
            </w:r>
            <w:r w:rsidR="001416A9" w:rsidRPr="001453E1">
              <w:rPr>
                <w:bCs/>
                <w:sz w:val="28"/>
                <w:szCs w:val="28"/>
              </w:rPr>
              <w:instrText xml:space="preserve"> INCLUDEPICTURE  "http://innature.kz/images/photoalbum/album_41/unk_01_1.jpg" \* MERGEFORMATINET </w:instrText>
            </w:r>
            <w:r w:rsidR="001416A9" w:rsidRPr="001453E1">
              <w:rPr>
                <w:bCs/>
                <w:sz w:val="28"/>
                <w:szCs w:val="28"/>
              </w:rPr>
              <w:fldChar w:fldCharType="separate"/>
            </w:r>
            <w:r w:rsidR="007F18DB" w:rsidRPr="001453E1">
              <w:rPr>
                <w:bCs/>
                <w:sz w:val="28"/>
                <w:szCs w:val="28"/>
              </w:rPr>
              <w:fldChar w:fldCharType="begin"/>
            </w:r>
            <w:r w:rsidR="007F18DB" w:rsidRPr="001453E1">
              <w:rPr>
                <w:bCs/>
                <w:sz w:val="28"/>
                <w:szCs w:val="28"/>
              </w:rPr>
              <w:instrText xml:space="preserve"> INCLUDEPICTURE  "http://innature.kz/images/photoalbum/album_41/unk_01_1.jpg" \* MERGEFORMATINET </w:instrText>
            </w:r>
            <w:r w:rsidR="007F18DB" w:rsidRPr="001453E1">
              <w:rPr>
                <w:bCs/>
                <w:sz w:val="28"/>
                <w:szCs w:val="28"/>
              </w:rPr>
              <w:fldChar w:fldCharType="separate"/>
            </w:r>
            <w:r w:rsidR="00CF0732" w:rsidRPr="001453E1">
              <w:rPr>
                <w:bCs/>
                <w:sz w:val="28"/>
                <w:szCs w:val="28"/>
              </w:rPr>
              <w:fldChar w:fldCharType="begin"/>
            </w:r>
            <w:r w:rsidR="00CF0732" w:rsidRPr="001453E1">
              <w:rPr>
                <w:bCs/>
                <w:sz w:val="28"/>
                <w:szCs w:val="28"/>
              </w:rPr>
              <w:instrText xml:space="preserve"> INCLUDEPICTURE  "http://innature.kz/images/photoalbum/album_41/unk_01_1.jpg" \* MERGEFORMATINET </w:instrText>
            </w:r>
            <w:r w:rsidR="00CF0732" w:rsidRPr="001453E1">
              <w:rPr>
                <w:bCs/>
                <w:sz w:val="28"/>
                <w:szCs w:val="28"/>
              </w:rPr>
              <w:fldChar w:fldCharType="separate"/>
            </w:r>
            <w:r w:rsidR="006C63B6" w:rsidRPr="001453E1">
              <w:rPr>
                <w:bCs/>
                <w:sz w:val="28"/>
                <w:szCs w:val="28"/>
              </w:rPr>
              <w:fldChar w:fldCharType="begin"/>
            </w:r>
            <w:r w:rsidR="006C63B6" w:rsidRPr="001453E1">
              <w:rPr>
                <w:bCs/>
                <w:sz w:val="28"/>
                <w:szCs w:val="28"/>
              </w:rPr>
              <w:instrText xml:space="preserve"> INCLUDEPICTURE  "http://innature.kz/images/photoalbum/album_41/unk_01_1.jpg" \* MERGEFORMATINET </w:instrText>
            </w:r>
            <w:r w:rsidR="006C63B6" w:rsidRPr="001453E1">
              <w:rPr>
                <w:bCs/>
                <w:sz w:val="28"/>
                <w:szCs w:val="28"/>
              </w:rPr>
              <w:fldChar w:fldCharType="separate"/>
            </w:r>
            <w:r w:rsidR="007D5034" w:rsidRPr="001453E1">
              <w:rPr>
                <w:bCs/>
                <w:sz w:val="28"/>
                <w:szCs w:val="28"/>
              </w:rPr>
              <w:fldChar w:fldCharType="begin"/>
            </w:r>
            <w:r w:rsidR="007D5034" w:rsidRPr="001453E1">
              <w:rPr>
                <w:bCs/>
                <w:sz w:val="28"/>
                <w:szCs w:val="28"/>
              </w:rPr>
              <w:instrText xml:space="preserve"> INCLUDEPICTURE  "http://innature.kz/images/photoalbum/album_41/unk_01_1.jpg" \* MERGEFORMATINET </w:instrText>
            </w:r>
            <w:r w:rsidR="007D5034" w:rsidRPr="001453E1">
              <w:rPr>
                <w:bCs/>
                <w:sz w:val="28"/>
                <w:szCs w:val="28"/>
              </w:rPr>
              <w:fldChar w:fldCharType="separate"/>
            </w:r>
            <w:r w:rsidR="00070343" w:rsidRPr="001453E1">
              <w:rPr>
                <w:bCs/>
                <w:sz w:val="28"/>
                <w:szCs w:val="28"/>
              </w:rPr>
              <w:fldChar w:fldCharType="begin"/>
            </w:r>
            <w:r w:rsidR="00070343" w:rsidRPr="001453E1">
              <w:rPr>
                <w:bCs/>
                <w:sz w:val="28"/>
                <w:szCs w:val="28"/>
              </w:rPr>
              <w:instrText xml:space="preserve"> INCLUDEPICTURE  "http://innature.kz/images/photoalbum/album_41/unk_01_1.jpg" \* MERGEFORMATINET </w:instrText>
            </w:r>
            <w:r w:rsidR="00070343" w:rsidRPr="001453E1">
              <w:rPr>
                <w:bCs/>
                <w:sz w:val="28"/>
                <w:szCs w:val="28"/>
              </w:rPr>
              <w:fldChar w:fldCharType="separate"/>
            </w:r>
            <w:r w:rsidRPr="001453E1">
              <w:rPr>
                <w:bCs/>
                <w:sz w:val="28"/>
                <w:szCs w:val="28"/>
              </w:rPr>
              <w:fldChar w:fldCharType="begin"/>
            </w:r>
            <w:r w:rsidRPr="001453E1">
              <w:rPr>
                <w:bCs/>
                <w:sz w:val="28"/>
                <w:szCs w:val="28"/>
              </w:rPr>
              <w:instrText xml:space="preserve"> INCLUDEPICTURE  "http://innature.kz/images/photoalbum/album_41/unk_01_1.jpg" \* MERGEFORMATINET </w:instrText>
            </w:r>
            <w:r w:rsidRPr="001453E1">
              <w:rPr>
                <w:bCs/>
                <w:sz w:val="28"/>
                <w:szCs w:val="28"/>
              </w:rPr>
              <w:fldChar w:fldCharType="separate"/>
            </w:r>
            <w:r w:rsidRPr="001453E1">
              <w:rPr>
                <w:bCs/>
                <w:sz w:val="28"/>
                <w:szCs w:val="28"/>
              </w:rPr>
              <w:fldChar w:fldCharType="begin"/>
            </w:r>
            <w:r w:rsidRPr="001453E1">
              <w:rPr>
                <w:bCs/>
                <w:sz w:val="28"/>
                <w:szCs w:val="28"/>
              </w:rPr>
              <w:instrText xml:space="preserve"> INCLUDEPICTURE  "http://innature.kz/images/photoalbum/album_41/unk_01_1.jpg" \* MERGEFORMATINET </w:instrText>
            </w:r>
            <w:r w:rsidRPr="001453E1">
              <w:rPr>
                <w:bCs/>
                <w:sz w:val="28"/>
                <w:szCs w:val="28"/>
              </w:rPr>
              <w:fldChar w:fldCharType="separate"/>
            </w:r>
            <w:r w:rsidR="008B1A4F" w:rsidRPr="001453E1">
              <w:rPr>
                <w:bCs/>
                <w:sz w:val="28"/>
                <w:szCs w:val="28"/>
              </w:rPr>
              <w:fldChar w:fldCharType="begin"/>
            </w:r>
            <w:r w:rsidR="008B1A4F" w:rsidRPr="001453E1">
              <w:rPr>
                <w:bCs/>
                <w:sz w:val="28"/>
                <w:szCs w:val="28"/>
              </w:rPr>
              <w:instrText xml:space="preserve"> INCLUDEPICTURE  "http://innature.kz/images/photoalbum/album_41/unk_01_1.jpg" \* MERGEFORMATINET </w:instrText>
            </w:r>
            <w:r w:rsidR="008B1A4F" w:rsidRPr="001453E1">
              <w:rPr>
                <w:bCs/>
                <w:sz w:val="28"/>
                <w:szCs w:val="28"/>
              </w:rPr>
              <w:fldChar w:fldCharType="separate"/>
            </w:r>
            <w:r w:rsidR="00713E08" w:rsidRPr="001453E1">
              <w:rPr>
                <w:bCs/>
                <w:sz w:val="28"/>
                <w:szCs w:val="28"/>
              </w:rPr>
              <w:fldChar w:fldCharType="begin"/>
            </w:r>
            <w:r w:rsidR="00713E08" w:rsidRPr="001453E1">
              <w:rPr>
                <w:bCs/>
                <w:sz w:val="28"/>
                <w:szCs w:val="28"/>
              </w:rPr>
              <w:instrText xml:space="preserve"> INCLUDEPICTURE  "http://innature.kz/images/photoalbum/album_41/unk_01_1.jpg" \* MERGEFORMATINET </w:instrText>
            </w:r>
            <w:r w:rsidR="00713E08" w:rsidRPr="001453E1">
              <w:rPr>
                <w:bCs/>
                <w:sz w:val="28"/>
                <w:szCs w:val="28"/>
              </w:rPr>
              <w:fldChar w:fldCharType="separate"/>
            </w:r>
            <w:r w:rsidR="00DD247F" w:rsidRPr="001453E1">
              <w:rPr>
                <w:bCs/>
                <w:sz w:val="28"/>
                <w:szCs w:val="28"/>
              </w:rPr>
              <w:fldChar w:fldCharType="begin"/>
            </w:r>
            <w:r w:rsidR="00DD247F" w:rsidRPr="001453E1">
              <w:rPr>
                <w:bCs/>
                <w:sz w:val="28"/>
                <w:szCs w:val="28"/>
              </w:rPr>
              <w:instrText xml:space="preserve"> INCLUDEPICTURE  "http://innature.kz/images/photoalbum/album_41/unk_01_1.jpg" \* MERGEFORMATINET </w:instrText>
            </w:r>
            <w:r w:rsidR="00DD247F" w:rsidRPr="001453E1">
              <w:rPr>
                <w:bCs/>
                <w:sz w:val="28"/>
                <w:szCs w:val="28"/>
              </w:rPr>
              <w:fldChar w:fldCharType="separate"/>
            </w:r>
            <w:r w:rsidR="00663EFE" w:rsidRPr="001453E1">
              <w:rPr>
                <w:bCs/>
                <w:sz w:val="28"/>
                <w:szCs w:val="28"/>
              </w:rPr>
              <w:fldChar w:fldCharType="begin"/>
            </w:r>
            <w:r w:rsidR="00663EFE" w:rsidRPr="001453E1">
              <w:rPr>
                <w:bCs/>
                <w:sz w:val="28"/>
                <w:szCs w:val="28"/>
              </w:rPr>
              <w:instrText xml:space="preserve"> INCLUDEPICTURE  "http://innature.kz/images/photoalbum/album_41/unk_01_1.jpg" \* MERGEFORMATINET </w:instrText>
            </w:r>
            <w:r w:rsidR="00663EFE" w:rsidRPr="001453E1">
              <w:rPr>
                <w:bCs/>
                <w:sz w:val="28"/>
                <w:szCs w:val="28"/>
              </w:rPr>
              <w:fldChar w:fldCharType="separate"/>
            </w:r>
            <w:r w:rsidR="00AF75AD" w:rsidRPr="001453E1">
              <w:rPr>
                <w:bCs/>
                <w:sz w:val="28"/>
                <w:szCs w:val="28"/>
              </w:rPr>
              <w:fldChar w:fldCharType="begin"/>
            </w:r>
            <w:r w:rsidR="00AF75AD" w:rsidRPr="001453E1">
              <w:rPr>
                <w:bCs/>
                <w:sz w:val="28"/>
                <w:szCs w:val="28"/>
              </w:rPr>
              <w:instrText xml:space="preserve"> INCLUDEPICTURE  "http://innature.kz/images/photoalbum/album_41/unk_01_1.jpg" \* MERGEFORMATINET </w:instrText>
            </w:r>
            <w:r w:rsidR="00AF75AD" w:rsidRPr="001453E1">
              <w:rPr>
                <w:bCs/>
                <w:sz w:val="28"/>
                <w:szCs w:val="28"/>
              </w:rPr>
              <w:fldChar w:fldCharType="separate"/>
            </w:r>
            <w:r w:rsidR="006417BF" w:rsidRPr="001453E1">
              <w:rPr>
                <w:bCs/>
                <w:sz w:val="28"/>
                <w:szCs w:val="28"/>
              </w:rPr>
              <w:fldChar w:fldCharType="begin"/>
            </w:r>
            <w:r w:rsidR="006417BF" w:rsidRPr="001453E1">
              <w:rPr>
                <w:bCs/>
                <w:sz w:val="28"/>
                <w:szCs w:val="28"/>
              </w:rPr>
              <w:instrText xml:space="preserve"> INCLUDEPICTURE  "http://innature.kz/images/photoalbum/album_41/unk_01_1.jpg" \* MERGEFORMATINET </w:instrText>
            </w:r>
            <w:r w:rsidR="006417BF" w:rsidRPr="001453E1">
              <w:rPr>
                <w:bCs/>
                <w:sz w:val="28"/>
                <w:szCs w:val="28"/>
              </w:rPr>
              <w:fldChar w:fldCharType="separate"/>
            </w:r>
            <w:r w:rsidR="003F53DC" w:rsidRPr="001453E1">
              <w:rPr>
                <w:bCs/>
                <w:sz w:val="28"/>
                <w:szCs w:val="28"/>
              </w:rPr>
              <w:fldChar w:fldCharType="begin"/>
            </w:r>
            <w:r w:rsidR="003F53DC" w:rsidRPr="001453E1">
              <w:rPr>
                <w:bCs/>
                <w:sz w:val="28"/>
                <w:szCs w:val="28"/>
              </w:rPr>
              <w:instrText xml:space="preserve"> INCLUDEPICTURE  "http://innature.kz/images/photoalbum/album_41/unk_01_1.jpg" \* MERGEFORMATINET </w:instrText>
            </w:r>
            <w:r w:rsidR="003F53DC" w:rsidRPr="001453E1">
              <w:rPr>
                <w:bCs/>
                <w:sz w:val="28"/>
                <w:szCs w:val="28"/>
              </w:rPr>
              <w:fldChar w:fldCharType="separate"/>
            </w:r>
            <w:r w:rsidR="00C02173" w:rsidRPr="001453E1">
              <w:rPr>
                <w:bCs/>
                <w:sz w:val="28"/>
                <w:szCs w:val="28"/>
              </w:rPr>
              <w:fldChar w:fldCharType="begin"/>
            </w:r>
            <w:r w:rsidR="00C02173" w:rsidRPr="001453E1">
              <w:rPr>
                <w:bCs/>
                <w:sz w:val="28"/>
                <w:szCs w:val="28"/>
              </w:rPr>
              <w:instrText xml:space="preserve"> INCLUDEPICTURE  "http://innature.kz/images/photoalbum/album_41/unk_01_1.jpg" \* MERGEFORMATINET </w:instrText>
            </w:r>
            <w:r w:rsidR="00C02173" w:rsidRPr="001453E1">
              <w:rPr>
                <w:bCs/>
                <w:sz w:val="28"/>
                <w:szCs w:val="28"/>
              </w:rPr>
              <w:fldChar w:fldCharType="separate"/>
            </w:r>
            <w:r w:rsidR="001312E2" w:rsidRPr="001453E1">
              <w:rPr>
                <w:bCs/>
                <w:sz w:val="28"/>
                <w:szCs w:val="28"/>
              </w:rPr>
              <w:fldChar w:fldCharType="begin"/>
            </w:r>
            <w:r w:rsidR="001312E2" w:rsidRPr="001453E1">
              <w:rPr>
                <w:bCs/>
                <w:sz w:val="28"/>
                <w:szCs w:val="28"/>
              </w:rPr>
              <w:instrText xml:space="preserve"> INCLUDEPICTURE  "http://innature.kz/images/photoalbum/album_41/unk_01_1.jpg" \* MERGEFORMATINET </w:instrText>
            </w:r>
            <w:r w:rsidR="001312E2" w:rsidRPr="001453E1">
              <w:rPr>
                <w:bCs/>
                <w:sz w:val="28"/>
                <w:szCs w:val="28"/>
              </w:rPr>
              <w:fldChar w:fldCharType="separate"/>
            </w:r>
            <w:r w:rsidRPr="001453E1">
              <w:rPr>
                <w:bCs/>
                <w:sz w:val="28"/>
                <w:szCs w:val="28"/>
              </w:rPr>
              <w:fldChar w:fldCharType="begin"/>
            </w:r>
            <w:r w:rsidRPr="001453E1">
              <w:rPr>
                <w:bCs/>
                <w:sz w:val="28"/>
                <w:szCs w:val="28"/>
              </w:rPr>
              <w:instrText xml:space="preserve"> INCLUDEPICTURE  "http://innature.kz/images/photoalbum/album_41/unk_01_1.jpg" \* MERGEFORMATINET </w:instrText>
            </w:r>
            <w:r w:rsidRPr="001453E1">
              <w:rPr>
                <w:bCs/>
                <w:sz w:val="28"/>
                <w:szCs w:val="28"/>
              </w:rPr>
              <w:fldChar w:fldCharType="separate"/>
            </w:r>
            <w:r w:rsidR="00850CA2" w:rsidRPr="001453E1">
              <w:rPr>
                <w:bCs/>
                <w:noProof/>
                <w:sz w:val="28"/>
                <w:szCs w:val="28"/>
              </w:rPr>
              <w:fldChar w:fldCharType="begin"/>
            </w:r>
            <w:r w:rsidR="00850CA2" w:rsidRPr="001453E1">
              <w:rPr>
                <w:bCs/>
                <w:noProof/>
                <w:sz w:val="28"/>
                <w:szCs w:val="28"/>
              </w:rPr>
              <w:instrText xml:space="preserve"> INCLUDEPICTURE  "http://innature.kz/images/photoalbum/album_41/unk_01_1.jpg" \* MERGEFORMATINET </w:instrText>
            </w:r>
            <w:r w:rsidR="00850CA2" w:rsidRPr="001453E1">
              <w:rPr>
                <w:bCs/>
                <w:noProof/>
                <w:sz w:val="28"/>
                <w:szCs w:val="28"/>
              </w:rPr>
              <w:fldChar w:fldCharType="separate"/>
            </w:r>
            <w:r w:rsidR="00EA76DD" w:rsidRPr="001453E1">
              <w:rPr>
                <w:bCs/>
                <w:noProof/>
                <w:sz w:val="28"/>
                <w:szCs w:val="28"/>
              </w:rPr>
              <w:fldChar w:fldCharType="begin"/>
            </w:r>
            <w:r w:rsidR="00EA76DD" w:rsidRPr="001453E1">
              <w:rPr>
                <w:bCs/>
                <w:noProof/>
                <w:sz w:val="28"/>
                <w:szCs w:val="28"/>
              </w:rPr>
              <w:instrText xml:space="preserve"> INCLUDEPICTURE  "http://innature.kz/images/photoalbum/album_41/unk_01_1.jpg" \* MERGEFORMATINET </w:instrText>
            </w:r>
            <w:r w:rsidR="00EA76DD" w:rsidRPr="001453E1">
              <w:rPr>
                <w:bCs/>
                <w:noProof/>
                <w:sz w:val="28"/>
                <w:szCs w:val="28"/>
              </w:rPr>
              <w:fldChar w:fldCharType="separate"/>
            </w:r>
            <w:r w:rsidR="00003CD5" w:rsidRPr="001453E1">
              <w:rPr>
                <w:bCs/>
                <w:noProof/>
                <w:sz w:val="28"/>
                <w:szCs w:val="28"/>
              </w:rPr>
              <w:fldChar w:fldCharType="begin"/>
            </w:r>
            <w:r w:rsidR="00003CD5" w:rsidRPr="001453E1">
              <w:rPr>
                <w:bCs/>
                <w:noProof/>
                <w:sz w:val="28"/>
                <w:szCs w:val="28"/>
              </w:rPr>
              <w:instrText xml:space="preserve"> INCLUDEPICTURE  "http://innature.kz/images/photoalbum/album_41/unk_01_1.jpg" \* MERGEFORMATINET </w:instrText>
            </w:r>
            <w:r w:rsidR="00003CD5" w:rsidRPr="001453E1">
              <w:rPr>
                <w:bCs/>
                <w:noProof/>
                <w:sz w:val="28"/>
                <w:szCs w:val="28"/>
              </w:rPr>
              <w:fldChar w:fldCharType="separate"/>
            </w:r>
            <w:r w:rsidR="000839D1" w:rsidRPr="001453E1">
              <w:rPr>
                <w:bCs/>
                <w:noProof/>
                <w:sz w:val="28"/>
                <w:szCs w:val="28"/>
              </w:rPr>
              <w:fldChar w:fldCharType="begin"/>
            </w:r>
            <w:r w:rsidR="000839D1" w:rsidRPr="001453E1">
              <w:rPr>
                <w:bCs/>
                <w:noProof/>
                <w:sz w:val="28"/>
                <w:szCs w:val="28"/>
              </w:rPr>
              <w:instrText xml:space="preserve"> INCLUDEPICTURE  "http://innature.kz/images/photoalbum/album_41/unk_01_1.jpg" \* MERGEFORMATINET </w:instrText>
            </w:r>
            <w:r w:rsidR="000839D1" w:rsidRPr="001453E1">
              <w:rPr>
                <w:bCs/>
                <w:noProof/>
                <w:sz w:val="28"/>
                <w:szCs w:val="28"/>
              </w:rPr>
              <w:fldChar w:fldCharType="separate"/>
            </w:r>
            <w:r w:rsidR="000E198D" w:rsidRPr="001453E1">
              <w:rPr>
                <w:bCs/>
                <w:noProof/>
                <w:sz w:val="28"/>
                <w:szCs w:val="28"/>
              </w:rPr>
              <w:fldChar w:fldCharType="begin"/>
            </w:r>
            <w:r w:rsidR="000E198D" w:rsidRPr="001453E1">
              <w:rPr>
                <w:bCs/>
                <w:noProof/>
                <w:sz w:val="28"/>
                <w:szCs w:val="28"/>
              </w:rPr>
              <w:instrText xml:space="preserve"> INCLUDEPICTURE  "http://innature.kz/images/photoalbum/album_41/unk_01_1.jpg" \* MERGEFORMATINET </w:instrText>
            </w:r>
            <w:r w:rsidR="000E198D" w:rsidRPr="001453E1">
              <w:rPr>
                <w:bCs/>
                <w:noProof/>
                <w:sz w:val="28"/>
                <w:szCs w:val="28"/>
              </w:rPr>
              <w:fldChar w:fldCharType="separate"/>
            </w:r>
            <w:r w:rsidR="005226B7" w:rsidRPr="001453E1">
              <w:rPr>
                <w:bCs/>
                <w:noProof/>
                <w:sz w:val="28"/>
                <w:szCs w:val="28"/>
              </w:rPr>
              <w:fldChar w:fldCharType="begin"/>
            </w:r>
            <w:r w:rsidR="005226B7" w:rsidRPr="001453E1">
              <w:rPr>
                <w:bCs/>
                <w:noProof/>
                <w:sz w:val="28"/>
                <w:szCs w:val="28"/>
              </w:rPr>
              <w:instrText xml:space="preserve"> INCLUDEPICTURE  "http://innature.kz/images/photoalbum/album_41/unk_01_1.jpg" \* MERGEFORMATINET </w:instrText>
            </w:r>
            <w:r w:rsidR="005226B7" w:rsidRPr="001453E1">
              <w:rPr>
                <w:bCs/>
                <w:noProof/>
                <w:sz w:val="28"/>
                <w:szCs w:val="28"/>
              </w:rPr>
              <w:fldChar w:fldCharType="separate"/>
            </w:r>
            <w:r w:rsidR="00812F8C" w:rsidRPr="001453E1">
              <w:rPr>
                <w:bCs/>
                <w:noProof/>
                <w:sz w:val="28"/>
                <w:szCs w:val="28"/>
              </w:rPr>
              <w:fldChar w:fldCharType="begin"/>
            </w:r>
            <w:r w:rsidR="00812F8C" w:rsidRPr="001453E1">
              <w:rPr>
                <w:bCs/>
                <w:noProof/>
                <w:sz w:val="28"/>
                <w:szCs w:val="28"/>
              </w:rPr>
              <w:instrText xml:space="preserve"> INCLUDEPICTURE  "http://innature.kz/images/photoalbum/album_41/unk_01_1.jpg" \* MERGEFORMATINET </w:instrText>
            </w:r>
            <w:r w:rsidR="00812F8C" w:rsidRPr="001453E1">
              <w:rPr>
                <w:bCs/>
                <w:noProof/>
                <w:sz w:val="28"/>
                <w:szCs w:val="28"/>
              </w:rPr>
              <w:fldChar w:fldCharType="separate"/>
            </w:r>
            <w:r w:rsidR="002E07FE" w:rsidRPr="001453E1">
              <w:rPr>
                <w:bCs/>
                <w:noProof/>
                <w:sz w:val="28"/>
                <w:szCs w:val="28"/>
              </w:rPr>
              <w:fldChar w:fldCharType="begin"/>
            </w:r>
            <w:r w:rsidR="002E07FE" w:rsidRPr="001453E1">
              <w:rPr>
                <w:bCs/>
                <w:noProof/>
                <w:sz w:val="28"/>
                <w:szCs w:val="28"/>
              </w:rPr>
              <w:instrText xml:space="preserve"> INCLUDEPICTURE  "http://innature.kz/images/photoalbum/album_41/unk_01_1.jpg" \* MERGEFORMATINET </w:instrText>
            </w:r>
            <w:r w:rsidR="002E07FE" w:rsidRPr="001453E1">
              <w:rPr>
                <w:bCs/>
                <w:noProof/>
                <w:sz w:val="28"/>
                <w:szCs w:val="28"/>
              </w:rPr>
              <w:fldChar w:fldCharType="separate"/>
            </w:r>
            <w:r w:rsidR="00360876" w:rsidRPr="001453E1">
              <w:rPr>
                <w:bCs/>
                <w:noProof/>
                <w:sz w:val="28"/>
                <w:szCs w:val="28"/>
              </w:rPr>
              <w:fldChar w:fldCharType="begin"/>
            </w:r>
            <w:r w:rsidR="00360876" w:rsidRPr="001453E1">
              <w:rPr>
                <w:bCs/>
                <w:noProof/>
                <w:sz w:val="28"/>
                <w:szCs w:val="28"/>
              </w:rPr>
              <w:instrText xml:space="preserve"> INCLUDEPICTURE  "http://innature.kz/images/photoalbum/album_41/unk_01_1.jpg" \* MERGEFORMATINET </w:instrText>
            </w:r>
            <w:r w:rsidR="00360876" w:rsidRPr="001453E1">
              <w:rPr>
                <w:bCs/>
                <w:noProof/>
                <w:sz w:val="28"/>
                <w:szCs w:val="28"/>
              </w:rPr>
              <w:fldChar w:fldCharType="separate"/>
            </w:r>
            <w:r w:rsidR="00FE4E27" w:rsidRPr="001453E1">
              <w:rPr>
                <w:bCs/>
                <w:noProof/>
                <w:sz w:val="28"/>
                <w:szCs w:val="28"/>
              </w:rPr>
              <w:fldChar w:fldCharType="begin"/>
            </w:r>
            <w:r w:rsidR="00FE4E27" w:rsidRPr="001453E1">
              <w:rPr>
                <w:bCs/>
                <w:noProof/>
                <w:sz w:val="28"/>
                <w:szCs w:val="28"/>
              </w:rPr>
              <w:instrText xml:space="preserve"> INCLUDEPICTURE  "http://innature.kz/images/photoalbum/album_41/unk_01_1.jpg" \* MERGEFORMATINET </w:instrText>
            </w:r>
            <w:r w:rsidR="00FE4E27" w:rsidRPr="001453E1">
              <w:rPr>
                <w:bCs/>
                <w:noProof/>
                <w:sz w:val="28"/>
                <w:szCs w:val="28"/>
              </w:rPr>
              <w:fldChar w:fldCharType="separate"/>
            </w:r>
            <w:r w:rsidR="001C0665" w:rsidRPr="001453E1">
              <w:rPr>
                <w:bCs/>
                <w:noProof/>
                <w:sz w:val="28"/>
                <w:szCs w:val="28"/>
              </w:rPr>
              <w:fldChar w:fldCharType="begin"/>
            </w:r>
            <w:r w:rsidR="001C0665" w:rsidRPr="001453E1">
              <w:rPr>
                <w:bCs/>
                <w:noProof/>
                <w:sz w:val="28"/>
                <w:szCs w:val="28"/>
              </w:rPr>
              <w:instrText xml:space="preserve"> INCLUDEPICTURE  "http://innature.kz/images/photoalbum/album_41/unk_01_1.jpg" \* MERGEFORMATINET </w:instrText>
            </w:r>
            <w:r w:rsidR="001C0665" w:rsidRPr="001453E1">
              <w:rPr>
                <w:bCs/>
                <w:noProof/>
                <w:sz w:val="28"/>
                <w:szCs w:val="28"/>
              </w:rPr>
              <w:fldChar w:fldCharType="separate"/>
            </w:r>
            <w:r w:rsidR="00646DC1" w:rsidRPr="001453E1">
              <w:rPr>
                <w:bCs/>
                <w:noProof/>
                <w:sz w:val="28"/>
                <w:szCs w:val="28"/>
              </w:rPr>
              <w:fldChar w:fldCharType="begin"/>
            </w:r>
            <w:r w:rsidR="00646DC1" w:rsidRPr="001453E1">
              <w:rPr>
                <w:bCs/>
                <w:noProof/>
                <w:sz w:val="28"/>
                <w:szCs w:val="28"/>
              </w:rPr>
              <w:instrText xml:space="preserve"> INCLUDEPICTURE  "http://innature.kz/images/photoalbum/album_41/unk_01_1.jpg" \* MERGEFORMATINET </w:instrText>
            </w:r>
            <w:r w:rsidR="00646DC1" w:rsidRPr="001453E1">
              <w:rPr>
                <w:bCs/>
                <w:noProof/>
                <w:sz w:val="28"/>
                <w:szCs w:val="28"/>
              </w:rPr>
              <w:fldChar w:fldCharType="separate"/>
            </w:r>
            <w:r w:rsidR="009063D0" w:rsidRPr="001453E1">
              <w:rPr>
                <w:bCs/>
                <w:noProof/>
                <w:sz w:val="28"/>
                <w:szCs w:val="28"/>
              </w:rPr>
              <w:fldChar w:fldCharType="begin"/>
            </w:r>
            <w:r w:rsidR="009063D0" w:rsidRPr="001453E1">
              <w:rPr>
                <w:bCs/>
                <w:noProof/>
                <w:sz w:val="28"/>
                <w:szCs w:val="28"/>
              </w:rPr>
              <w:instrText xml:space="preserve"> INCLUDEPICTURE  "http://innature.kz/images/photoalbum/album_41/unk_01_1.jpg" \* MERGEFORMATINET </w:instrText>
            </w:r>
            <w:r w:rsidR="009063D0" w:rsidRPr="001453E1">
              <w:rPr>
                <w:bCs/>
                <w:noProof/>
                <w:sz w:val="28"/>
                <w:szCs w:val="28"/>
              </w:rPr>
              <w:fldChar w:fldCharType="separate"/>
            </w:r>
            <w:r w:rsidR="00AE2E68" w:rsidRPr="001453E1">
              <w:rPr>
                <w:bCs/>
                <w:noProof/>
                <w:sz w:val="28"/>
                <w:szCs w:val="28"/>
              </w:rPr>
              <w:fldChar w:fldCharType="begin"/>
            </w:r>
            <w:r w:rsidR="00AE2E68" w:rsidRPr="001453E1">
              <w:rPr>
                <w:bCs/>
                <w:noProof/>
                <w:sz w:val="28"/>
                <w:szCs w:val="28"/>
              </w:rPr>
              <w:instrText xml:space="preserve"> INCLUDEPICTURE  "http://innature.kz/images/photoalbum/album_41/unk_01_1.jpg" \* MERGEFORMATINET </w:instrText>
            </w:r>
            <w:r w:rsidR="00AE2E68" w:rsidRPr="001453E1">
              <w:rPr>
                <w:bCs/>
                <w:noProof/>
                <w:sz w:val="28"/>
                <w:szCs w:val="28"/>
              </w:rPr>
              <w:fldChar w:fldCharType="separate"/>
            </w:r>
            <w:r w:rsidR="00C94EAA" w:rsidRPr="001453E1">
              <w:rPr>
                <w:bCs/>
                <w:noProof/>
                <w:sz w:val="28"/>
                <w:szCs w:val="28"/>
              </w:rPr>
              <w:fldChar w:fldCharType="begin"/>
            </w:r>
            <w:r w:rsidR="00C94EAA" w:rsidRPr="001453E1">
              <w:rPr>
                <w:bCs/>
                <w:noProof/>
                <w:sz w:val="28"/>
                <w:szCs w:val="28"/>
              </w:rPr>
              <w:instrText xml:space="preserve"> INCLUDEPICTURE  "http://innature.kz/images/photoalbum/album_41/unk_01_1.jpg" \* MERGEFORMATINET </w:instrText>
            </w:r>
            <w:r w:rsidR="00C94EAA" w:rsidRPr="001453E1">
              <w:rPr>
                <w:bCs/>
                <w:noProof/>
                <w:sz w:val="28"/>
                <w:szCs w:val="28"/>
              </w:rPr>
              <w:fldChar w:fldCharType="separate"/>
            </w:r>
            <w:r w:rsidR="003931A1" w:rsidRPr="001453E1">
              <w:rPr>
                <w:bCs/>
                <w:noProof/>
                <w:sz w:val="28"/>
                <w:szCs w:val="28"/>
              </w:rPr>
              <w:fldChar w:fldCharType="begin"/>
            </w:r>
            <w:r w:rsidR="003931A1" w:rsidRPr="001453E1">
              <w:rPr>
                <w:bCs/>
                <w:noProof/>
                <w:sz w:val="28"/>
                <w:szCs w:val="28"/>
              </w:rPr>
              <w:instrText xml:space="preserve"> INCLUDEPICTURE  "http://innature.kz/images/photoalbum/album_41/unk_01_1.jpg" \* MERGEFORMATINET </w:instrText>
            </w:r>
            <w:r w:rsidR="003931A1" w:rsidRPr="001453E1">
              <w:rPr>
                <w:bCs/>
                <w:noProof/>
                <w:sz w:val="28"/>
                <w:szCs w:val="28"/>
              </w:rPr>
              <w:fldChar w:fldCharType="separate"/>
            </w:r>
            <w:r w:rsidR="003069A6" w:rsidRPr="001453E1">
              <w:rPr>
                <w:bCs/>
                <w:noProof/>
                <w:sz w:val="28"/>
                <w:szCs w:val="28"/>
              </w:rPr>
              <w:fldChar w:fldCharType="begin"/>
            </w:r>
            <w:r w:rsidR="003069A6" w:rsidRPr="001453E1">
              <w:rPr>
                <w:bCs/>
                <w:noProof/>
                <w:sz w:val="28"/>
                <w:szCs w:val="28"/>
              </w:rPr>
              <w:instrText xml:space="preserve"> INCLUDEPICTURE  "http://innature.kz/images/photoalbum/album_41/unk_01_1.jpg" \* MERGEFORMATINET </w:instrText>
            </w:r>
            <w:r w:rsidR="003069A6" w:rsidRPr="001453E1">
              <w:rPr>
                <w:bCs/>
                <w:noProof/>
                <w:sz w:val="28"/>
                <w:szCs w:val="28"/>
              </w:rPr>
              <w:fldChar w:fldCharType="separate"/>
            </w:r>
            <w:r w:rsidR="002933F7" w:rsidRPr="001453E1">
              <w:rPr>
                <w:bCs/>
                <w:noProof/>
                <w:sz w:val="28"/>
                <w:szCs w:val="28"/>
              </w:rPr>
              <w:fldChar w:fldCharType="begin"/>
            </w:r>
            <w:r w:rsidR="002933F7" w:rsidRPr="001453E1">
              <w:rPr>
                <w:bCs/>
                <w:noProof/>
                <w:sz w:val="28"/>
                <w:szCs w:val="28"/>
              </w:rPr>
              <w:instrText xml:space="preserve"> INCLUDEPICTURE  "http://innature.kz/images/photoalbum/album_41/unk_01_1.jpg" \* MERGEFORMATINET </w:instrText>
            </w:r>
            <w:r w:rsidR="002933F7" w:rsidRPr="001453E1">
              <w:rPr>
                <w:bCs/>
                <w:noProof/>
                <w:sz w:val="28"/>
                <w:szCs w:val="28"/>
              </w:rPr>
              <w:fldChar w:fldCharType="separate"/>
            </w:r>
            <w:r w:rsidR="006A76A5" w:rsidRPr="001453E1">
              <w:rPr>
                <w:bCs/>
                <w:noProof/>
                <w:sz w:val="28"/>
                <w:szCs w:val="28"/>
              </w:rPr>
              <w:fldChar w:fldCharType="begin"/>
            </w:r>
            <w:r w:rsidR="006A76A5" w:rsidRPr="001453E1">
              <w:rPr>
                <w:bCs/>
                <w:noProof/>
                <w:sz w:val="28"/>
                <w:szCs w:val="28"/>
              </w:rPr>
              <w:instrText xml:space="preserve"> INCLUDEPICTURE  "http://innature.kz/images/photoalbum/album_41/unk_01_1.jpg" \* MERGEFORMATINET </w:instrText>
            </w:r>
            <w:r w:rsidR="006A76A5" w:rsidRPr="001453E1">
              <w:rPr>
                <w:bCs/>
                <w:noProof/>
                <w:sz w:val="28"/>
                <w:szCs w:val="28"/>
              </w:rPr>
              <w:fldChar w:fldCharType="separate"/>
            </w:r>
            <w:r w:rsidRPr="001453E1">
              <w:rPr>
                <w:bCs/>
                <w:noProof/>
                <w:sz w:val="28"/>
                <w:szCs w:val="28"/>
              </w:rPr>
              <w:fldChar w:fldCharType="begin"/>
            </w:r>
            <w:r w:rsidRPr="001453E1">
              <w:rPr>
                <w:bCs/>
                <w:noProof/>
                <w:sz w:val="28"/>
                <w:szCs w:val="28"/>
              </w:rPr>
              <w:instrText xml:space="preserve"> INCLUDEPICTURE  "http://innature.kz/images/photoalbum/album_41/unk_01_1.jpg" \* MERGEFORMATINET </w:instrText>
            </w:r>
            <w:r w:rsidRPr="001453E1">
              <w:rPr>
                <w:bCs/>
                <w:noProof/>
                <w:sz w:val="28"/>
                <w:szCs w:val="28"/>
              </w:rPr>
              <w:fldChar w:fldCharType="separate"/>
            </w:r>
            <w:r w:rsidR="00F10DDA" w:rsidRPr="001453E1">
              <w:rPr>
                <w:bCs/>
                <w:noProof/>
                <w:sz w:val="28"/>
                <w:szCs w:val="28"/>
              </w:rPr>
              <w:fldChar w:fldCharType="begin"/>
            </w:r>
            <w:r w:rsidR="00F10DDA" w:rsidRPr="001453E1">
              <w:rPr>
                <w:bCs/>
                <w:noProof/>
                <w:sz w:val="28"/>
                <w:szCs w:val="28"/>
              </w:rPr>
              <w:instrText xml:space="preserve"> INCLUDEPICTURE  "http://innature.kz/images/photoalbum/album_41/unk_01_1.jpg" \* MERGEFORMATINET </w:instrText>
            </w:r>
            <w:r w:rsidR="00F10DDA" w:rsidRPr="001453E1">
              <w:rPr>
                <w:bCs/>
                <w:noProof/>
                <w:sz w:val="28"/>
                <w:szCs w:val="28"/>
              </w:rPr>
              <w:fldChar w:fldCharType="separate"/>
            </w:r>
            <w:r w:rsidR="005007F4" w:rsidRPr="001453E1">
              <w:rPr>
                <w:bCs/>
                <w:noProof/>
                <w:sz w:val="28"/>
                <w:szCs w:val="28"/>
              </w:rPr>
              <w:fldChar w:fldCharType="begin"/>
            </w:r>
            <w:r w:rsidR="005007F4" w:rsidRPr="001453E1">
              <w:rPr>
                <w:bCs/>
                <w:noProof/>
                <w:sz w:val="28"/>
                <w:szCs w:val="28"/>
              </w:rPr>
              <w:instrText xml:space="preserve"> INCLUDEPICTURE  "http://innature.kz/images/photoalbum/album_41/unk_01_1.jpg" \* MERGEFORMATINET </w:instrText>
            </w:r>
            <w:r w:rsidR="005007F4" w:rsidRPr="001453E1">
              <w:rPr>
                <w:bCs/>
                <w:noProof/>
                <w:sz w:val="28"/>
                <w:szCs w:val="28"/>
              </w:rPr>
              <w:fldChar w:fldCharType="separate"/>
            </w:r>
            <w:r w:rsidR="00806B3A">
              <w:rPr>
                <w:bCs/>
                <w:noProof/>
                <w:sz w:val="28"/>
                <w:szCs w:val="28"/>
              </w:rPr>
              <w:fldChar w:fldCharType="begin"/>
            </w:r>
            <w:r w:rsidR="00806B3A">
              <w:rPr>
                <w:bCs/>
                <w:noProof/>
                <w:sz w:val="28"/>
                <w:szCs w:val="28"/>
              </w:rPr>
              <w:instrText xml:space="preserve"> INCLUDEPICTURE  "http://innature.kz/images/photoalbum/album_41/unk_01_1.jpg" \* MERGEFORMATINET </w:instrText>
            </w:r>
            <w:r w:rsidR="00806B3A">
              <w:rPr>
                <w:bCs/>
                <w:noProof/>
                <w:sz w:val="28"/>
                <w:szCs w:val="28"/>
              </w:rPr>
              <w:fldChar w:fldCharType="separate"/>
            </w:r>
            <w:r>
              <w:rPr>
                <w:bCs/>
                <w:noProof/>
                <w:sz w:val="28"/>
                <w:szCs w:val="28"/>
              </w:rPr>
              <w:fldChar w:fldCharType="begin"/>
            </w:r>
            <w:r>
              <w:rPr>
                <w:bCs/>
                <w:noProof/>
                <w:sz w:val="28"/>
                <w:szCs w:val="28"/>
              </w:rPr>
              <w:instrText xml:space="preserve"> INCLUDEPICTURE  "http://innature.kz/images/photoalbum/album_41/unk_01_1.jpg" \* MERGEFORMATINET </w:instrText>
            </w:r>
            <w:r>
              <w:rPr>
                <w:bCs/>
                <w:noProof/>
                <w:sz w:val="28"/>
                <w:szCs w:val="28"/>
              </w:rPr>
              <w:fldChar w:fldCharType="separate"/>
            </w:r>
            <w:r w:rsidR="002C3FF6">
              <w:rPr>
                <w:bCs/>
                <w:noProof/>
                <w:sz w:val="28"/>
                <w:szCs w:val="28"/>
              </w:rPr>
              <w:fldChar w:fldCharType="begin"/>
            </w:r>
            <w:r w:rsidR="002C3FF6">
              <w:rPr>
                <w:bCs/>
                <w:noProof/>
                <w:sz w:val="28"/>
                <w:szCs w:val="28"/>
              </w:rPr>
              <w:instrText xml:space="preserve"> INCLUDEPICTURE  "http://innature.kz/images/photoalbum/album_41/unk_01_1.jpg" \* MERGEFORMATINET </w:instrText>
            </w:r>
            <w:r w:rsidR="002C3FF6">
              <w:rPr>
                <w:bCs/>
                <w:noProof/>
                <w:sz w:val="28"/>
                <w:szCs w:val="28"/>
              </w:rPr>
              <w:fldChar w:fldCharType="separate"/>
            </w:r>
            <w:r w:rsidR="00146631">
              <w:rPr>
                <w:bCs/>
                <w:noProof/>
                <w:sz w:val="28"/>
                <w:szCs w:val="28"/>
              </w:rPr>
              <w:fldChar w:fldCharType="begin"/>
            </w:r>
            <w:r w:rsidR="00146631">
              <w:rPr>
                <w:bCs/>
                <w:noProof/>
                <w:sz w:val="28"/>
                <w:szCs w:val="28"/>
              </w:rPr>
              <w:instrText xml:space="preserve"> INCLUDEPICTURE  "http://innature.kz/images/photoalbum/album_41/unk_01_1.jpg" \* MERGEFORMATINET </w:instrText>
            </w:r>
            <w:r w:rsidR="00146631">
              <w:rPr>
                <w:bCs/>
                <w:noProof/>
                <w:sz w:val="28"/>
                <w:szCs w:val="28"/>
              </w:rPr>
              <w:fldChar w:fldCharType="separate"/>
            </w:r>
            <w:r>
              <w:rPr>
                <w:bCs/>
                <w:noProof/>
                <w:sz w:val="28"/>
                <w:szCs w:val="28"/>
              </w:rPr>
              <w:fldChar w:fldCharType="begin"/>
            </w:r>
            <w:r>
              <w:rPr>
                <w:bCs/>
                <w:noProof/>
                <w:sz w:val="28"/>
                <w:szCs w:val="28"/>
              </w:rPr>
              <w:instrText xml:space="preserve"> INCLUDEPICTURE  "http://innature.kz/images/photoalbum/album_41/unk_01_1.jpg" \* MERGEFORMATINET </w:instrText>
            </w:r>
            <w:r>
              <w:rPr>
                <w:bCs/>
                <w:noProof/>
                <w:sz w:val="28"/>
                <w:szCs w:val="28"/>
              </w:rPr>
              <w:fldChar w:fldCharType="separate"/>
            </w:r>
            <w:r w:rsidR="005830ED">
              <w:rPr>
                <w:bCs/>
                <w:noProof/>
                <w:sz w:val="28"/>
                <w:szCs w:val="28"/>
              </w:rPr>
              <w:fldChar w:fldCharType="begin"/>
            </w:r>
            <w:r w:rsidR="005830ED">
              <w:rPr>
                <w:bCs/>
                <w:noProof/>
                <w:sz w:val="28"/>
                <w:szCs w:val="28"/>
              </w:rPr>
              <w:instrText xml:space="preserve"> INCLUDEPICTURE  "http://innature.kz/images/photoalbum/album_41/unk_01_1.jpg" \* MERGEFORMATINET </w:instrText>
            </w:r>
            <w:r w:rsidR="005830ED">
              <w:rPr>
                <w:bCs/>
                <w:noProof/>
                <w:sz w:val="28"/>
                <w:szCs w:val="28"/>
              </w:rPr>
              <w:fldChar w:fldCharType="separate"/>
            </w:r>
            <w:r w:rsidR="00ED5317">
              <w:rPr>
                <w:bCs/>
                <w:noProof/>
                <w:sz w:val="28"/>
                <w:szCs w:val="28"/>
              </w:rPr>
              <w:fldChar w:fldCharType="begin"/>
            </w:r>
            <w:r w:rsidR="00ED5317">
              <w:rPr>
                <w:bCs/>
                <w:noProof/>
                <w:sz w:val="28"/>
                <w:szCs w:val="28"/>
              </w:rPr>
              <w:instrText xml:space="preserve"> INCLUDEPICTURE  "http://innature.kz/images/photoalbum/album_41/unk_01_1.jpg" \* MERGEFORMATINET </w:instrText>
            </w:r>
            <w:r w:rsidR="00ED5317">
              <w:rPr>
                <w:bCs/>
                <w:noProof/>
                <w:sz w:val="28"/>
                <w:szCs w:val="28"/>
              </w:rPr>
              <w:fldChar w:fldCharType="separate"/>
            </w:r>
            <w:r w:rsidR="005B7931">
              <w:rPr>
                <w:bCs/>
                <w:noProof/>
                <w:sz w:val="28"/>
                <w:szCs w:val="28"/>
              </w:rPr>
              <w:fldChar w:fldCharType="begin"/>
            </w:r>
            <w:r w:rsidR="005B7931">
              <w:rPr>
                <w:bCs/>
                <w:noProof/>
                <w:sz w:val="28"/>
                <w:szCs w:val="28"/>
              </w:rPr>
              <w:instrText xml:space="preserve"> </w:instrText>
            </w:r>
            <w:r w:rsidR="005B7931">
              <w:rPr>
                <w:bCs/>
                <w:noProof/>
                <w:sz w:val="28"/>
                <w:szCs w:val="28"/>
              </w:rPr>
              <w:instrText>INCLUDEPICTURE  "h</w:instrText>
            </w:r>
            <w:r w:rsidR="005B7931">
              <w:rPr>
                <w:bCs/>
                <w:noProof/>
                <w:sz w:val="28"/>
                <w:szCs w:val="28"/>
              </w:rPr>
              <w:instrText>ttp://innature.kz/images/photoalbum/album_41/unk_01_1.jpg" \* MERGEFORMATINET</w:instrText>
            </w:r>
            <w:r w:rsidR="005B7931">
              <w:rPr>
                <w:bCs/>
                <w:noProof/>
                <w:sz w:val="28"/>
                <w:szCs w:val="28"/>
              </w:rPr>
              <w:instrText xml:space="preserve"> </w:instrText>
            </w:r>
            <w:r w:rsidR="005B7931">
              <w:rPr>
                <w:bCs/>
                <w:noProof/>
                <w:sz w:val="28"/>
                <w:szCs w:val="28"/>
              </w:rPr>
              <w:fldChar w:fldCharType="separate"/>
            </w:r>
            <w:r w:rsidR="001C543E">
              <w:rPr>
                <w:bCs/>
                <w:noProof/>
                <w:sz w:val="28"/>
                <w:szCs w:val="28"/>
              </w:rPr>
              <w:pict w14:anchorId="0FBDE2B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80.25pt;height:52.9pt;mso-width-percent:0;mso-height-percent:0;mso-width-percent:0;mso-height-percent:0">
                  <v:imagedata r:id="rId70" r:href="rId71"/>
                </v:shape>
              </w:pict>
            </w:r>
            <w:r w:rsidR="005B7931">
              <w:rPr>
                <w:bCs/>
                <w:noProof/>
                <w:sz w:val="28"/>
                <w:szCs w:val="28"/>
              </w:rPr>
              <w:fldChar w:fldCharType="end"/>
            </w:r>
            <w:r w:rsidR="00ED5317">
              <w:rPr>
                <w:bCs/>
                <w:noProof/>
                <w:sz w:val="28"/>
                <w:szCs w:val="28"/>
              </w:rPr>
              <w:fldChar w:fldCharType="end"/>
            </w:r>
            <w:r w:rsidR="005830ED">
              <w:rPr>
                <w:bCs/>
                <w:noProof/>
                <w:sz w:val="28"/>
                <w:szCs w:val="28"/>
              </w:rPr>
              <w:fldChar w:fldCharType="end"/>
            </w:r>
            <w:r>
              <w:rPr>
                <w:bCs/>
                <w:noProof/>
                <w:sz w:val="28"/>
                <w:szCs w:val="28"/>
              </w:rPr>
              <w:fldChar w:fldCharType="end"/>
            </w:r>
            <w:r w:rsidR="00146631">
              <w:rPr>
                <w:bCs/>
                <w:noProof/>
                <w:sz w:val="28"/>
                <w:szCs w:val="28"/>
              </w:rPr>
              <w:fldChar w:fldCharType="end"/>
            </w:r>
            <w:r w:rsidR="002C3FF6">
              <w:rPr>
                <w:bCs/>
                <w:noProof/>
                <w:sz w:val="28"/>
                <w:szCs w:val="28"/>
              </w:rPr>
              <w:fldChar w:fldCharType="end"/>
            </w:r>
            <w:r>
              <w:rPr>
                <w:bCs/>
                <w:noProof/>
                <w:sz w:val="28"/>
                <w:szCs w:val="28"/>
              </w:rPr>
              <w:fldChar w:fldCharType="end"/>
            </w:r>
            <w:r w:rsidR="00806B3A">
              <w:rPr>
                <w:bCs/>
                <w:noProof/>
                <w:sz w:val="28"/>
                <w:szCs w:val="28"/>
              </w:rPr>
              <w:fldChar w:fldCharType="end"/>
            </w:r>
            <w:r w:rsidR="005007F4" w:rsidRPr="001453E1">
              <w:rPr>
                <w:bCs/>
                <w:noProof/>
                <w:sz w:val="28"/>
                <w:szCs w:val="28"/>
              </w:rPr>
              <w:fldChar w:fldCharType="end"/>
            </w:r>
            <w:r w:rsidR="00F10DDA" w:rsidRPr="001453E1">
              <w:rPr>
                <w:bCs/>
                <w:noProof/>
                <w:sz w:val="28"/>
                <w:szCs w:val="28"/>
              </w:rPr>
              <w:fldChar w:fldCharType="end"/>
            </w:r>
            <w:r w:rsidRPr="001453E1">
              <w:rPr>
                <w:bCs/>
                <w:noProof/>
                <w:sz w:val="28"/>
                <w:szCs w:val="28"/>
              </w:rPr>
              <w:fldChar w:fldCharType="end"/>
            </w:r>
            <w:r w:rsidR="006A76A5" w:rsidRPr="001453E1">
              <w:rPr>
                <w:bCs/>
                <w:noProof/>
                <w:sz w:val="28"/>
                <w:szCs w:val="28"/>
              </w:rPr>
              <w:fldChar w:fldCharType="end"/>
            </w:r>
            <w:r w:rsidR="002933F7" w:rsidRPr="001453E1">
              <w:rPr>
                <w:bCs/>
                <w:noProof/>
                <w:sz w:val="28"/>
                <w:szCs w:val="28"/>
              </w:rPr>
              <w:fldChar w:fldCharType="end"/>
            </w:r>
            <w:r w:rsidR="003069A6" w:rsidRPr="001453E1">
              <w:rPr>
                <w:bCs/>
                <w:noProof/>
                <w:sz w:val="28"/>
                <w:szCs w:val="28"/>
              </w:rPr>
              <w:fldChar w:fldCharType="end"/>
            </w:r>
            <w:r w:rsidR="003931A1" w:rsidRPr="001453E1">
              <w:rPr>
                <w:bCs/>
                <w:noProof/>
                <w:sz w:val="28"/>
                <w:szCs w:val="28"/>
              </w:rPr>
              <w:fldChar w:fldCharType="end"/>
            </w:r>
            <w:r w:rsidR="00C94EAA" w:rsidRPr="001453E1">
              <w:rPr>
                <w:bCs/>
                <w:noProof/>
                <w:sz w:val="28"/>
                <w:szCs w:val="28"/>
              </w:rPr>
              <w:fldChar w:fldCharType="end"/>
            </w:r>
            <w:r w:rsidR="00AE2E68" w:rsidRPr="001453E1">
              <w:rPr>
                <w:bCs/>
                <w:noProof/>
                <w:sz w:val="28"/>
                <w:szCs w:val="28"/>
              </w:rPr>
              <w:fldChar w:fldCharType="end"/>
            </w:r>
            <w:r w:rsidR="009063D0" w:rsidRPr="001453E1">
              <w:rPr>
                <w:bCs/>
                <w:noProof/>
                <w:sz w:val="28"/>
                <w:szCs w:val="28"/>
              </w:rPr>
              <w:fldChar w:fldCharType="end"/>
            </w:r>
            <w:r w:rsidR="00646DC1" w:rsidRPr="001453E1">
              <w:rPr>
                <w:bCs/>
                <w:noProof/>
                <w:sz w:val="28"/>
                <w:szCs w:val="28"/>
              </w:rPr>
              <w:fldChar w:fldCharType="end"/>
            </w:r>
            <w:r w:rsidR="001C0665" w:rsidRPr="001453E1">
              <w:rPr>
                <w:bCs/>
                <w:noProof/>
                <w:sz w:val="28"/>
                <w:szCs w:val="28"/>
              </w:rPr>
              <w:fldChar w:fldCharType="end"/>
            </w:r>
            <w:r w:rsidR="00FE4E27" w:rsidRPr="001453E1">
              <w:rPr>
                <w:bCs/>
                <w:noProof/>
                <w:sz w:val="28"/>
                <w:szCs w:val="28"/>
              </w:rPr>
              <w:fldChar w:fldCharType="end"/>
            </w:r>
            <w:r w:rsidR="00360876" w:rsidRPr="001453E1">
              <w:rPr>
                <w:bCs/>
                <w:noProof/>
                <w:sz w:val="28"/>
                <w:szCs w:val="28"/>
              </w:rPr>
              <w:fldChar w:fldCharType="end"/>
            </w:r>
            <w:r w:rsidR="002E07FE" w:rsidRPr="001453E1">
              <w:rPr>
                <w:bCs/>
                <w:noProof/>
                <w:sz w:val="28"/>
                <w:szCs w:val="28"/>
              </w:rPr>
              <w:fldChar w:fldCharType="end"/>
            </w:r>
            <w:r w:rsidR="00812F8C" w:rsidRPr="001453E1">
              <w:rPr>
                <w:bCs/>
                <w:noProof/>
                <w:sz w:val="28"/>
                <w:szCs w:val="28"/>
              </w:rPr>
              <w:fldChar w:fldCharType="end"/>
            </w:r>
            <w:r w:rsidR="005226B7" w:rsidRPr="001453E1">
              <w:rPr>
                <w:bCs/>
                <w:noProof/>
                <w:sz w:val="28"/>
                <w:szCs w:val="28"/>
              </w:rPr>
              <w:fldChar w:fldCharType="end"/>
            </w:r>
            <w:r w:rsidR="000E198D" w:rsidRPr="001453E1">
              <w:rPr>
                <w:bCs/>
                <w:noProof/>
                <w:sz w:val="28"/>
                <w:szCs w:val="28"/>
              </w:rPr>
              <w:fldChar w:fldCharType="end"/>
            </w:r>
            <w:r w:rsidR="000839D1" w:rsidRPr="001453E1">
              <w:rPr>
                <w:bCs/>
                <w:noProof/>
                <w:sz w:val="28"/>
                <w:szCs w:val="28"/>
              </w:rPr>
              <w:fldChar w:fldCharType="end"/>
            </w:r>
            <w:r w:rsidR="00003CD5" w:rsidRPr="001453E1">
              <w:rPr>
                <w:bCs/>
                <w:noProof/>
                <w:sz w:val="28"/>
                <w:szCs w:val="28"/>
              </w:rPr>
              <w:fldChar w:fldCharType="end"/>
            </w:r>
            <w:r w:rsidR="00EA76DD" w:rsidRPr="001453E1">
              <w:rPr>
                <w:bCs/>
                <w:noProof/>
                <w:sz w:val="28"/>
                <w:szCs w:val="28"/>
              </w:rPr>
              <w:fldChar w:fldCharType="end"/>
            </w:r>
            <w:r w:rsidR="00850CA2" w:rsidRPr="001453E1">
              <w:rPr>
                <w:bCs/>
                <w:noProof/>
                <w:sz w:val="28"/>
                <w:szCs w:val="28"/>
              </w:rPr>
              <w:fldChar w:fldCharType="end"/>
            </w:r>
            <w:r w:rsidRPr="001453E1">
              <w:rPr>
                <w:bCs/>
                <w:sz w:val="28"/>
                <w:szCs w:val="28"/>
              </w:rPr>
              <w:fldChar w:fldCharType="end"/>
            </w:r>
            <w:r w:rsidR="001312E2" w:rsidRPr="001453E1">
              <w:rPr>
                <w:bCs/>
                <w:sz w:val="28"/>
                <w:szCs w:val="28"/>
              </w:rPr>
              <w:fldChar w:fldCharType="end"/>
            </w:r>
            <w:r w:rsidR="00C02173" w:rsidRPr="001453E1">
              <w:rPr>
                <w:bCs/>
                <w:sz w:val="28"/>
                <w:szCs w:val="28"/>
              </w:rPr>
              <w:fldChar w:fldCharType="end"/>
            </w:r>
            <w:r w:rsidR="003F53DC" w:rsidRPr="001453E1">
              <w:rPr>
                <w:bCs/>
                <w:sz w:val="28"/>
                <w:szCs w:val="28"/>
              </w:rPr>
              <w:fldChar w:fldCharType="end"/>
            </w:r>
            <w:r w:rsidR="006417BF" w:rsidRPr="001453E1">
              <w:rPr>
                <w:bCs/>
                <w:sz w:val="28"/>
                <w:szCs w:val="28"/>
              </w:rPr>
              <w:fldChar w:fldCharType="end"/>
            </w:r>
            <w:r w:rsidR="00AF75AD" w:rsidRPr="001453E1">
              <w:rPr>
                <w:bCs/>
                <w:sz w:val="28"/>
                <w:szCs w:val="28"/>
              </w:rPr>
              <w:fldChar w:fldCharType="end"/>
            </w:r>
            <w:r w:rsidR="00663EFE" w:rsidRPr="001453E1">
              <w:rPr>
                <w:bCs/>
                <w:sz w:val="28"/>
                <w:szCs w:val="28"/>
              </w:rPr>
              <w:fldChar w:fldCharType="end"/>
            </w:r>
            <w:r w:rsidR="00DD247F" w:rsidRPr="001453E1">
              <w:rPr>
                <w:bCs/>
                <w:sz w:val="28"/>
                <w:szCs w:val="28"/>
              </w:rPr>
              <w:fldChar w:fldCharType="end"/>
            </w:r>
            <w:r w:rsidR="00713E08" w:rsidRPr="001453E1">
              <w:rPr>
                <w:bCs/>
                <w:sz w:val="28"/>
                <w:szCs w:val="28"/>
              </w:rPr>
              <w:fldChar w:fldCharType="end"/>
            </w:r>
            <w:r w:rsidR="008B1A4F" w:rsidRPr="001453E1">
              <w:rPr>
                <w:bCs/>
                <w:sz w:val="28"/>
                <w:szCs w:val="28"/>
              </w:rPr>
              <w:fldChar w:fldCharType="end"/>
            </w:r>
            <w:r w:rsidRPr="001453E1">
              <w:rPr>
                <w:bCs/>
                <w:sz w:val="28"/>
                <w:szCs w:val="28"/>
              </w:rPr>
              <w:fldChar w:fldCharType="end"/>
            </w:r>
            <w:r w:rsidRPr="001453E1">
              <w:rPr>
                <w:bCs/>
                <w:sz w:val="28"/>
                <w:szCs w:val="28"/>
              </w:rPr>
              <w:fldChar w:fldCharType="end"/>
            </w:r>
            <w:r w:rsidR="00070343" w:rsidRPr="001453E1">
              <w:rPr>
                <w:bCs/>
                <w:sz w:val="28"/>
                <w:szCs w:val="28"/>
              </w:rPr>
              <w:fldChar w:fldCharType="end"/>
            </w:r>
            <w:r w:rsidR="007D5034" w:rsidRPr="001453E1">
              <w:rPr>
                <w:bCs/>
                <w:sz w:val="28"/>
                <w:szCs w:val="28"/>
              </w:rPr>
              <w:fldChar w:fldCharType="end"/>
            </w:r>
            <w:r w:rsidR="006C63B6" w:rsidRPr="001453E1">
              <w:rPr>
                <w:bCs/>
                <w:sz w:val="28"/>
                <w:szCs w:val="28"/>
              </w:rPr>
              <w:fldChar w:fldCharType="end"/>
            </w:r>
            <w:r w:rsidR="00CF0732" w:rsidRPr="001453E1">
              <w:rPr>
                <w:bCs/>
                <w:sz w:val="28"/>
                <w:szCs w:val="28"/>
              </w:rPr>
              <w:fldChar w:fldCharType="end"/>
            </w:r>
            <w:r w:rsidR="007F18DB" w:rsidRPr="001453E1">
              <w:rPr>
                <w:bCs/>
                <w:sz w:val="28"/>
                <w:szCs w:val="28"/>
              </w:rPr>
              <w:fldChar w:fldCharType="end"/>
            </w:r>
            <w:r w:rsidR="001416A9" w:rsidRPr="001453E1">
              <w:rPr>
                <w:bCs/>
                <w:sz w:val="28"/>
                <w:szCs w:val="28"/>
              </w:rPr>
              <w:fldChar w:fldCharType="end"/>
            </w:r>
            <w:r w:rsidR="00C14808" w:rsidRPr="001453E1">
              <w:rPr>
                <w:bCs/>
                <w:sz w:val="28"/>
                <w:szCs w:val="28"/>
              </w:rPr>
              <w:fldChar w:fldCharType="end"/>
            </w:r>
            <w:r w:rsidRPr="001453E1">
              <w:rPr>
                <w:bCs/>
                <w:sz w:val="28"/>
                <w:szCs w:val="28"/>
              </w:rPr>
              <w:fldChar w:fldCharType="end"/>
            </w:r>
            <w:r w:rsidRPr="001453E1">
              <w:rPr>
                <w:bCs/>
                <w:sz w:val="28"/>
                <w:szCs w:val="28"/>
              </w:rPr>
              <w:fldChar w:fldCharType="end"/>
            </w:r>
            <w:r w:rsidRPr="001453E1">
              <w:rPr>
                <w:bCs/>
                <w:sz w:val="28"/>
                <w:szCs w:val="28"/>
              </w:rPr>
              <w:fldChar w:fldCharType="end"/>
            </w:r>
            <w:r w:rsidRPr="001453E1">
              <w:rPr>
                <w:bCs/>
                <w:sz w:val="28"/>
                <w:szCs w:val="28"/>
              </w:rPr>
              <w:fldChar w:fldCharType="end"/>
            </w:r>
            <w:r w:rsidRPr="001453E1">
              <w:rPr>
                <w:bCs/>
                <w:sz w:val="28"/>
                <w:szCs w:val="28"/>
              </w:rPr>
              <w:fldChar w:fldCharType="end"/>
            </w:r>
            <w:r w:rsidRPr="001453E1">
              <w:rPr>
                <w:bCs/>
                <w:sz w:val="28"/>
                <w:szCs w:val="28"/>
              </w:rPr>
              <w:fldChar w:fldCharType="end"/>
            </w:r>
            <w:r w:rsidRPr="001453E1">
              <w:rPr>
                <w:bCs/>
                <w:sz w:val="28"/>
                <w:szCs w:val="28"/>
              </w:rPr>
              <w:fldChar w:fldCharType="end"/>
            </w:r>
            <w:r w:rsidRPr="001453E1">
              <w:rPr>
                <w:bCs/>
                <w:sz w:val="28"/>
                <w:szCs w:val="28"/>
              </w:rPr>
              <w:fldChar w:fldCharType="end"/>
            </w:r>
            <w:r w:rsidRPr="001453E1">
              <w:rPr>
                <w:bCs/>
                <w:sz w:val="28"/>
                <w:szCs w:val="28"/>
              </w:rPr>
              <w:fldChar w:fldCharType="end"/>
            </w:r>
          </w:p>
        </w:tc>
        <w:tc>
          <w:tcPr>
            <w:tcW w:w="1275" w:type="dxa"/>
            <w:tcBorders>
              <w:bottom w:val="single" w:sz="4" w:space="0" w:color="auto"/>
            </w:tcBorders>
            <w:shd w:val="clear" w:color="auto" w:fill="auto"/>
          </w:tcPr>
          <w:p w14:paraId="03EB2456" w14:textId="77777777" w:rsidR="00B50887" w:rsidRPr="001453E1" w:rsidRDefault="00B50887" w:rsidP="00B50887">
            <w:pPr>
              <w:jc w:val="center"/>
              <w:rPr>
                <w:bCs/>
                <w:noProof/>
                <w:sz w:val="28"/>
                <w:szCs w:val="28"/>
              </w:rPr>
            </w:pPr>
          </w:p>
          <w:p w14:paraId="6EDDA851" w14:textId="77777777" w:rsidR="00B50887" w:rsidRPr="001453E1" w:rsidRDefault="00B50887" w:rsidP="00B50887">
            <w:pPr>
              <w:jc w:val="center"/>
              <w:rPr>
                <w:bCs/>
                <w:iCs/>
                <w:sz w:val="28"/>
                <w:szCs w:val="28"/>
              </w:rPr>
            </w:pPr>
            <w:r w:rsidRPr="001453E1">
              <w:rPr>
                <w:bCs/>
                <w:noProof/>
                <w:sz w:val="28"/>
                <w:szCs w:val="28"/>
              </w:rPr>
              <w:t xml:space="preserve">Жылдам кесіртке </w:t>
            </w:r>
            <w:r w:rsidRPr="001453E1">
              <w:rPr>
                <w:bCs/>
                <w:iCs/>
                <w:sz w:val="28"/>
                <w:szCs w:val="28"/>
              </w:rPr>
              <w:t>(</w:t>
            </w:r>
            <w:r w:rsidRPr="001453E1">
              <w:rPr>
                <w:bCs/>
                <w:i/>
                <w:iCs/>
                <w:sz w:val="28"/>
                <w:szCs w:val="28"/>
              </w:rPr>
              <w:t>Eremias velox</w:t>
            </w:r>
            <w:r w:rsidRPr="001453E1">
              <w:rPr>
                <w:bCs/>
                <w:iCs/>
                <w:sz w:val="28"/>
                <w:szCs w:val="28"/>
              </w:rPr>
              <w:t>)</w:t>
            </w:r>
          </w:p>
          <w:p w14:paraId="488F2AA7" w14:textId="77777777" w:rsidR="00B50887" w:rsidRPr="001453E1" w:rsidRDefault="00B50887" w:rsidP="00B50887">
            <w:pPr>
              <w:jc w:val="both"/>
              <w:rPr>
                <w:bCs/>
                <w:sz w:val="28"/>
                <w:szCs w:val="28"/>
              </w:rPr>
            </w:pPr>
          </w:p>
        </w:tc>
        <w:tc>
          <w:tcPr>
            <w:tcW w:w="3261" w:type="dxa"/>
            <w:tcBorders>
              <w:bottom w:val="single" w:sz="4" w:space="0" w:color="auto"/>
            </w:tcBorders>
            <w:shd w:val="clear" w:color="auto" w:fill="auto"/>
          </w:tcPr>
          <w:p w14:paraId="376432FE" w14:textId="77777777" w:rsidR="00B50887" w:rsidRPr="001453E1" w:rsidRDefault="00B50887" w:rsidP="00B50887">
            <w:pPr>
              <w:jc w:val="both"/>
              <w:rPr>
                <w:bCs/>
                <w:iCs/>
                <w:sz w:val="28"/>
                <w:szCs w:val="28"/>
              </w:rPr>
            </w:pPr>
            <w:r w:rsidRPr="001453E1">
              <w:rPr>
                <w:bCs/>
                <w:iCs/>
                <w:sz w:val="28"/>
                <w:szCs w:val="28"/>
              </w:rPr>
              <w:t>Бекітілген немесе шашыраңқы құмдар. Ол сазды, қиыршық тасты және тасты шөлдерде кездеседі.</w:t>
            </w:r>
          </w:p>
          <w:p w14:paraId="1A050A73" w14:textId="77777777" w:rsidR="00B50887" w:rsidRPr="001453E1" w:rsidRDefault="00B50887" w:rsidP="00B50887">
            <w:pPr>
              <w:jc w:val="both"/>
              <w:rPr>
                <w:bCs/>
                <w:iCs/>
                <w:sz w:val="28"/>
                <w:szCs w:val="28"/>
              </w:rPr>
            </w:pPr>
            <w:r w:rsidRPr="001453E1">
              <w:rPr>
                <w:bCs/>
                <w:iCs/>
                <w:sz w:val="28"/>
                <w:szCs w:val="28"/>
              </w:rPr>
              <w:t xml:space="preserve">Маңыздылығы: </w:t>
            </w:r>
          </w:p>
          <w:p w14:paraId="4E6E9EE4" w14:textId="77777777" w:rsidR="00B50887" w:rsidRPr="001453E1" w:rsidRDefault="00B50887" w:rsidP="00B50887">
            <w:pPr>
              <w:jc w:val="both"/>
              <w:rPr>
                <w:bCs/>
                <w:sz w:val="28"/>
                <w:szCs w:val="28"/>
              </w:rPr>
            </w:pPr>
            <w:r w:rsidRPr="001453E1">
              <w:rPr>
                <w:bCs/>
                <w:iCs/>
                <w:sz w:val="28"/>
                <w:szCs w:val="28"/>
              </w:rPr>
              <w:t>термиттер, өрмекшілер, қоңыздармен қоректенеді</w:t>
            </w:r>
          </w:p>
        </w:tc>
        <w:tc>
          <w:tcPr>
            <w:tcW w:w="3483" w:type="dxa"/>
            <w:tcBorders>
              <w:bottom w:val="single" w:sz="4" w:space="0" w:color="auto"/>
            </w:tcBorders>
            <w:shd w:val="clear" w:color="auto" w:fill="auto"/>
          </w:tcPr>
          <w:p w14:paraId="04D264C0" w14:textId="77777777" w:rsidR="00B50887" w:rsidRPr="001453E1" w:rsidRDefault="00B50887" w:rsidP="00B50887">
            <w:pPr>
              <w:jc w:val="both"/>
              <w:rPr>
                <w:bCs/>
                <w:iCs/>
                <w:sz w:val="28"/>
                <w:szCs w:val="28"/>
              </w:rPr>
            </w:pPr>
            <w:r w:rsidRPr="001453E1">
              <w:rPr>
                <w:bCs/>
                <w:iCs/>
                <w:sz w:val="28"/>
                <w:szCs w:val="28"/>
              </w:rPr>
              <w:t xml:space="preserve">Кең таралған түрі. </w:t>
            </w:r>
          </w:p>
          <w:p w14:paraId="166FDE03" w14:textId="77777777" w:rsidR="00B50887" w:rsidRPr="001453E1" w:rsidRDefault="00B50887" w:rsidP="00B50887">
            <w:pPr>
              <w:jc w:val="both"/>
              <w:rPr>
                <w:bCs/>
                <w:sz w:val="28"/>
                <w:szCs w:val="28"/>
              </w:rPr>
            </w:pPr>
            <w:r w:rsidRPr="001453E1">
              <w:rPr>
                <w:bCs/>
                <w:iCs/>
                <w:sz w:val="28"/>
                <w:szCs w:val="28"/>
              </w:rPr>
              <w:t>Елді мекеннің тығыздығы 1-11 жеке тұлға / га (көп).  Бор кен орнында ол етегіндегі төбелерде кездеседі.</w:t>
            </w:r>
          </w:p>
        </w:tc>
      </w:tr>
      <w:tr w:rsidR="00B50887" w:rsidRPr="001453E1" w14:paraId="6C83AC65" w14:textId="77777777" w:rsidTr="001453E1">
        <w:tc>
          <w:tcPr>
            <w:tcW w:w="1560" w:type="dxa"/>
            <w:tcBorders>
              <w:bottom w:val="nil"/>
            </w:tcBorders>
            <w:shd w:val="clear" w:color="auto" w:fill="auto"/>
          </w:tcPr>
          <w:p w14:paraId="3C0328EC" w14:textId="77777777" w:rsidR="00B50887" w:rsidRPr="001453E1" w:rsidRDefault="00B50887" w:rsidP="00B50887">
            <w:pPr>
              <w:jc w:val="both"/>
              <w:rPr>
                <w:bCs/>
                <w:sz w:val="28"/>
                <w:szCs w:val="28"/>
              </w:rPr>
            </w:pPr>
            <w:r w:rsidRPr="001453E1">
              <w:rPr>
                <w:bCs/>
                <w:sz w:val="28"/>
                <w:szCs w:val="28"/>
              </w:rPr>
              <w:fldChar w:fldCharType="begin"/>
            </w:r>
            <w:r w:rsidRPr="001453E1">
              <w:rPr>
                <w:bCs/>
                <w:sz w:val="28"/>
                <w:szCs w:val="28"/>
              </w:rPr>
              <w:instrText xml:space="preserve"> INCLUDEPICTURE "http://xn--80afahik1bacv9b3i.xn--p1ai/images/public/20101118/kaspijskij_gekkon_big.jpg" \* MERGEFORMATINET </w:instrText>
            </w:r>
            <w:r w:rsidRPr="001453E1">
              <w:rPr>
                <w:bCs/>
                <w:sz w:val="28"/>
                <w:szCs w:val="28"/>
              </w:rPr>
              <w:fldChar w:fldCharType="separate"/>
            </w:r>
            <w:r w:rsidRPr="001453E1">
              <w:rPr>
                <w:bCs/>
                <w:sz w:val="28"/>
                <w:szCs w:val="28"/>
              </w:rPr>
              <w:fldChar w:fldCharType="begin"/>
            </w:r>
            <w:r w:rsidRPr="001453E1">
              <w:rPr>
                <w:bCs/>
                <w:sz w:val="28"/>
                <w:szCs w:val="28"/>
              </w:rPr>
              <w:instrText xml:space="preserve"> INCLUDEPICTURE  "http://xn--80afahik1bacv9b3i.xn--p1ai/images/public/20101118/kaspijskij_gekkon_big.jpg" \* MERGEFORMATINET </w:instrText>
            </w:r>
            <w:r w:rsidRPr="001453E1">
              <w:rPr>
                <w:bCs/>
                <w:sz w:val="28"/>
                <w:szCs w:val="28"/>
              </w:rPr>
              <w:fldChar w:fldCharType="separate"/>
            </w:r>
            <w:r w:rsidRPr="001453E1">
              <w:rPr>
                <w:bCs/>
                <w:sz w:val="28"/>
                <w:szCs w:val="28"/>
              </w:rPr>
              <w:fldChar w:fldCharType="begin"/>
            </w:r>
            <w:r w:rsidRPr="001453E1">
              <w:rPr>
                <w:bCs/>
                <w:sz w:val="28"/>
                <w:szCs w:val="28"/>
              </w:rPr>
              <w:instrText xml:space="preserve"> INCLUDEPICTURE  "http://xn--80afahik1bacv9b3i.xn--p1ai/images/public/20101118/kaspijskij_gekkon_big.jpg" \* MERGEFORMATINET </w:instrText>
            </w:r>
            <w:r w:rsidRPr="001453E1">
              <w:rPr>
                <w:bCs/>
                <w:sz w:val="28"/>
                <w:szCs w:val="28"/>
              </w:rPr>
              <w:fldChar w:fldCharType="separate"/>
            </w:r>
            <w:r w:rsidRPr="001453E1">
              <w:rPr>
                <w:bCs/>
                <w:sz w:val="28"/>
                <w:szCs w:val="28"/>
              </w:rPr>
              <w:fldChar w:fldCharType="begin"/>
            </w:r>
            <w:r w:rsidRPr="001453E1">
              <w:rPr>
                <w:bCs/>
                <w:sz w:val="28"/>
                <w:szCs w:val="28"/>
              </w:rPr>
              <w:instrText xml:space="preserve"> INCLUDEPICTURE  "http://xn--80afahik1bacv9b3i.xn--p1ai/images/public/20101118/kaspijskij_gekkon_big.jpg" \* MERGEFORMATINET </w:instrText>
            </w:r>
            <w:r w:rsidRPr="001453E1">
              <w:rPr>
                <w:bCs/>
                <w:sz w:val="28"/>
                <w:szCs w:val="28"/>
              </w:rPr>
              <w:fldChar w:fldCharType="separate"/>
            </w:r>
            <w:r w:rsidRPr="001453E1">
              <w:rPr>
                <w:bCs/>
                <w:sz w:val="28"/>
                <w:szCs w:val="28"/>
              </w:rPr>
              <w:fldChar w:fldCharType="begin"/>
            </w:r>
            <w:r w:rsidRPr="001453E1">
              <w:rPr>
                <w:bCs/>
                <w:sz w:val="28"/>
                <w:szCs w:val="28"/>
              </w:rPr>
              <w:instrText xml:space="preserve"> INCLUDEPICTURE  "http://xn--80afahik1bacv9b3i.xn--p1ai/images/public/20101118/kaspijskij_gekkon_big.jpg" \* MERGEFORMATINET </w:instrText>
            </w:r>
            <w:r w:rsidRPr="001453E1">
              <w:rPr>
                <w:bCs/>
                <w:sz w:val="28"/>
                <w:szCs w:val="28"/>
              </w:rPr>
              <w:fldChar w:fldCharType="separate"/>
            </w:r>
            <w:r w:rsidRPr="001453E1">
              <w:rPr>
                <w:bCs/>
                <w:sz w:val="28"/>
                <w:szCs w:val="28"/>
              </w:rPr>
              <w:fldChar w:fldCharType="begin"/>
            </w:r>
            <w:r w:rsidRPr="001453E1">
              <w:rPr>
                <w:bCs/>
                <w:sz w:val="28"/>
                <w:szCs w:val="28"/>
              </w:rPr>
              <w:instrText xml:space="preserve"> INCLUDEPICTURE  "http://xn--80afahik1bacv9b3i.xn--p1ai/images/public/20101118/kaspijskij_gekkon_big.jpg" \* MERGEFORMATINET </w:instrText>
            </w:r>
            <w:r w:rsidRPr="001453E1">
              <w:rPr>
                <w:bCs/>
                <w:sz w:val="28"/>
                <w:szCs w:val="28"/>
              </w:rPr>
              <w:fldChar w:fldCharType="separate"/>
            </w:r>
            <w:r w:rsidRPr="001453E1">
              <w:rPr>
                <w:bCs/>
                <w:sz w:val="28"/>
                <w:szCs w:val="28"/>
              </w:rPr>
              <w:fldChar w:fldCharType="begin"/>
            </w:r>
            <w:r w:rsidRPr="001453E1">
              <w:rPr>
                <w:bCs/>
                <w:sz w:val="28"/>
                <w:szCs w:val="28"/>
              </w:rPr>
              <w:instrText xml:space="preserve"> INCLUDEPICTURE  "http://xn--80afahik1bacv9b3i.xn--p1ai/images/public/20101118/kaspijskij_gekkon_big.jpg" \* MERGEFORMATINET </w:instrText>
            </w:r>
            <w:r w:rsidRPr="001453E1">
              <w:rPr>
                <w:bCs/>
                <w:sz w:val="28"/>
                <w:szCs w:val="28"/>
              </w:rPr>
              <w:fldChar w:fldCharType="separate"/>
            </w:r>
            <w:r w:rsidRPr="001453E1">
              <w:rPr>
                <w:bCs/>
                <w:sz w:val="28"/>
                <w:szCs w:val="28"/>
              </w:rPr>
              <w:fldChar w:fldCharType="begin"/>
            </w:r>
            <w:r w:rsidRPr="001453E1">
              <w:rPr>
                <w:bCs/>
                <w:sz w:val="28"/>
                <w:szCs w:val="28"/>
              </w:rPr>
              <w:instrText xml:space="preserve"> INCLUDEPICTURE  "http://xn--80afahik1bacv9b3i.xn--p1ai/images/public/20101118/kaspijskij_gekkon_big.jpg" \* MERGEFORMATINET </w:instrText>
            </w:r>
            <w:r w:rsidRPr="001453E1">
              <w:rPr>
                <w:bCs/>
                <w:sz w:val="28"/>
                <w:szCs w:val="28"/>
              </w:rPr>
              <w:fldChar w:fldCharType="separate"/>
            </w:r>
            <w:r w:rsidRPr="001453E1">
              <w:rPr>
                <w:bCs/>
                <w:sz w:val="28"/>
                <w:szCs w:val="28"/>
              </w:rPr>
              <w:fldChar w:fldCharType="begin"/>
            </w:r>
            <w:r w:rsidRPr="001453E1">
              <w:rPr>
                <w:bCs/>
                <w:sz w:val="28"/>
                <w:szCs w:val="28"/>
              </w:rPr>
              <w:instrText xml:space="preserve"> INCLUDEPICTURE  "http://xn--80afahik1bacv9b3i.xn--p1ai/images/public/20101118/kaspijskij_gekkon_big.jpg" \* MERGEFORMATINET </w:instrText>
            </w:r>
            <w:r w:rsidRPr="001453E1">
              <w:rPr>
                <w:bCs/>
                <w:sz w:val="28"/>
                <w:szCs w:val="28"/>
              </w:rPr>
              <w:fldChar w:fldCharType="separate"/>
            </w:r>
            <w:r w:rsidR="00C14808" w:rsidRPr="001453E1">
              <w:rPr>
                <w:bCs/>
                <w:sz w:val="28"/>
                <w:szCs w:val="28"/>
              </w:rPr>
              <w:fldChar w:fldCharType="begin"/>
            </w:r>
            <w:r w:rsidR="00C14808" w:rsidRPr="001453E1">
              <w:rPr>
                <w:bCs/>
                <w:sz w:val="28"/>
                <w:szCs w:val="28"/>
              </w:rPr>
              <w:instrText xml:space="preserve"> INCLUDEPICTURE  "http://xn--80afahik1bacv9b3i.xn--p1ai/images/public/20101118/kaspijskij_gekkon_big.jpg" \* MERGEFORMATINET </w:instrText>
            </w:r>
            <w:r w:rsidR="00C14808" w:rsidRPr="001453E1">
              <w:rPr>
                <w:bCs/>
                <w:sz w:val="28"/>
                <w:szCs w:val="28"/>
              </w:rPr>
              <w:fldChar w:fldCharType="separate"/>
            </w:r>
            <w:r w:rsidR="001416A9" w:rsidRPr="001453E1">
              <w:rPr>
                <w:bCs/>
                <w:sz w:val="28"/>
                <w:szCs w:val="28"/>
              </w:rPr>
              <w:fldChar w:fldCharType="begin"/>
            </w:r>
            <w:r w:rsidR="001416A9" w:rsidRPr="001453E1">
              <w:rPr>
                <w:bCs/>
                <w:sz w:val="28"/>
                <w:szCs w:val="28"/>
              </w:rPr>
              <w:instrText xml:space="preserve"> INCLUDEPICTURE  "http://xn--80afahik1bacv9b3i.xn--p1ai/images/public/20101118/kaspijskij_gekkon_big.jpg" \* MERGEFORMATINET </w:instrText>
            </w:r>
            <w:r w:rsidR="001416A9" w:rsidRPr="001453E1">
              <w:rPr>
                <w:bCs/>
                <w:sz w:val="28"/>
                <w:szCs w:val="28"/>
              </w:rPr>
              <w:fldChar w:fldCharType="separate"/>
            </w:r>
            <w:r w:rsidR="007F18DB" w:rsidRPr="001453E1">
              <w:rPr>
                <w:bCs/>
                <w:sz w:val="28"/>
                <w:szCs w:val="28"/>
              </w:rPr>
              <w:fldChar w:fldCharType="begin"/>
            </w:r>
            <w:r w:rsidR="007F18DB" w:rsidRPr="001453E1">
              <w:rPr>
                <w:bCs/>
                <w:sz w:val="28"/>
                <w:szCs w:val="28"/>
              </w:rPr>
              <w:instrText xml:space="preserve"> INCLUDEPICTURE  "http://xn--80afahik1bacv9b3i.xn--p1ai/images/public/20101118/kaspijskij_gekkon_big.jpg" \* MERGEFORMATINET </w:instrText>
            </w:r>
            <w:r w:rsidR="007F18DB" w:rsidRPr="001453E1">
              <w:rPr>
                <w:bCs/>
                <w:sz w:val="28"/>
                <w:szCs w:val="28"/>
              </w:rPr>
              <w:fldChar w:fldCharType="separate"/>
            </w:r>
            <w:r w:rsidR="00CF0732" w:rsidRPr="001453E1">
              <w:rPr>
                <w:bCs/>
                <w:sz w:val="28"/>
                <w:szCs w:val="28"/>
              </w:rPr>
              <w:fldChar w:fldCharType="begin"/>
            </w:r>
            <w:r w:rsidR="00CF0732" w:rsidRPr="001453E1">
              <w:rPr>
                <w:bCs/>
                <w:sz w:val="28"/>
                <w:szCs w:val="28"/>
              </w:rPr>
              <w:instrText xml:space="preserve"> INCLUDEPICTURE  "http://xn--80afahik1bacv9b3i.xn--p1ai/images/public/20101118/kaspijskij_gekkon_big.jpg" \* MERGEFORMATINET </w:instrText>
            </w:r>
            <w:r w:rsidR="00CF0732" w:rsidRPr="001453E1">
              <w:rPr>
                <w:bCs/>
                <w:sz w:val="28"/>
                <w:szCs w:val="28"/>
              </w:rPr>
              <w:fldChar w:fldCharType="separate"/>
            </w:r>
            <w:r w:rsidR="006C63B6" w:rsidRPr="001453E1">
              <w:rPr>
                <w:bCs/>
                <w:sz w:val="28"/>
                <w:szCs w:val="28"/>
              </w:rPr>
              <w:fldChar w:fldCharType="begin"/>
            </w:r>
            <w:r w:rsidR="006C63B6" w:rsidRPr="001453E1">
              <w:rPr>
                <w:bCs/>
                <w:sz w:val="28"/>
                <w:szCs w:val="28"/>
              </w:rPr>
              <w:instrText xml:space="preserve"> INCLUDEPICTURE  "http://xn--80afahik1bacv9b3i.xn--p1ai/images/public/20101118/kaspijskij_gekkon_big.jpg" \* MERGEFORMATINET </w:instrText>
            </w:r>
            <w:r w:rsidR="006C63B6" w:rsidRPr="001453E1">
              <w:rPr>
                <w:bCs/>
                <w:sz w:val="28"/>
                <w:szCs w:val="28"/>
              </w:rPr>
              <w:fldChar w:fldCharType="separate"/>
            </w:r>
            <w:r w:rsidR="007D5034" w:rsidRPr="001453E1">
              <w:rPr>
                <w:bCs/>
                <w:sz w:val="28"/>
                <w:szCs w:val="28"/>
              </w:rPr>
              <w:fldChar w:fldCharType="begin"/>
            </w:r>
            <w:r w:rsidR="007D5034" w:rsidRPr="001453E1">
              <w:rPr>
                <w:bCs/>
                <w:sz w:val="28"/>
                <w:szCs w:val="28"/>
              </w:rPr>
              <w:instrText xml:space="preserve"> INCLUDEPICTURE  "http://xn--80afahik1bacv9b3i.xn--p1ai/images/public/20101118/kaspijskij_gekkon_big.jpg" \* MERGEFORMATINET </w:instrText>
            </w:r>
            <w:r w:rsidR="007D5034" w:rsidRPr="001453E1">
              <w:rPr>
                <w:bCs/>
                <w:sz w:val="28"/>
                <w:szCs w:val="28"/>
              </w:rPr>
              <w:fldChar w:fldCharType="separate"/>
            </w:r>
            <w:r w:rsidR="00070343" w:rsidRPr="001453E1">
              <w:rPr>
                <w:bCs/>
                <w:sz w:val="28"/>
                <w:szCs w:val="28"/>
              </w:rPr>
              <w:fldChar w:fldCharType="begin"/>
            </w:r>
            <w:r w:rsidR="00070343" w:rsidRPr="001453E1">
              <w:rPr>
                <w:bCs/>
                <w:sz w:val="28"/>
                <w:szCs w:val="28"/>
              </w:rPr>
              <w:instrText xml:space="preserve"> INCLUDEPICTURE  "http://xn--80afahik1bacv9b3i.xn--p1ai/images/public/20101118/kaspijskij_gekkon_big.jpg" \* MERGEFORMATINET </w:instrText>
            </w:r>
            <w:r w:rsidR="00070343" w:rsidRPr="001453E1">
              <w:rPr>
                <w:bCs/>
                <w:sz w:val="28"/>
                <w:szCs w:val="28"/>
              </w:rPr>
              <w:fldChar w:fldCharType="separate"/>
            </w:r>
            <w:r w:rsidRPr="001453E1">
              <w:rPr>
                <w:bCs/>
                <w:sz w:val="28"/>
                <w:szCs w:val="28"/>
              </w:rPr>
              <w:fldChar w:fldCharType="begin"/>
            </w:r>
            <w:r w:rsidRPr="001453E1">
              <w:rPr>
                <w:bCs/>
                <w:sz w:val="28"/>
                <w:szCs w:val="28"/>
              </w:rPr>
              <w:instrText xml:space="preserve"> INCLUDEPICTURE  "http://xn--80afahik1bacv9b3i.xn--p1ai/images/public/20101118/kaspijskij_gekkon_big.jpg" \* MERGEFORMATINET </w:instrText>
            </w:r>
            <w:r w:rsidRPr="001453E1">
              <w:rPr>
                <w:bCs/>
                <w:sz w:val="28"/>
                <w:szCs w:val="28"/>
              </w:rPr>
              <w:fldChar w:fldCharType="separate"/>
            </w:r>
            <w:r w:rsidRPr="001453E1">
              <w:rPr>
                <w:bCs/>
                <w:sz w:val="28"/>
                <w:szCs w:val="28"/>
              </w:rPr>
              <w:fldChar w:fldCharType="begin"/>
            </w:r>
            <w:r w:rsidRPr="001453E1">
              <w:rPr>
                <w:bCs/>
                <w:sz w:val="28"/>
                <w:szCs w:val="28"/>
              </w:rPr>
              <w:instrText xml:space="preserve"> INCLUDEPICTURE  "http://xn--80afahik1bacv9b3i.xn--p1ai/images/public/20101118/kaspijskij_gekkon_big.jpg" \* MERGEFORMATINET </w:instrText>
            </w:r>
            <w:r w:rsidRPr="001453E1">
              <w:rPr>
                <w:bCs/>
                <w:sz w:val="28"/>
                <w:szCs w:val="28"/>
              </w:rPr>
              <w:fldChar w:fldCharType="separate"/>
            </w:r>
            <w:r w:rsidR="008B1A4F" w:rsidRPr="001453E1">
              <w:rPr>
                <w:bCs/>
                <w:sz w:val="28"/>
                <w:szCs w:val="28"/>
              </w:rPr>
              <w:fldChar w:fldCharType="begin"/>
            </w:r>
            <w:r w:rsidR="008B1A4F" w:rsidRPr="001453E1">
              <w:rPr>
                <w:bCs/>
                <w:sz w:val="28"/>
                <w:szCs w:val="28"/>
              </w:rPr>
              <w:instrText xml:space="preserve"> INCLUDEPICTURE  "http://xn--80afahik1bacv9b3i.xn--p1ai/images/public/20101118/kaspijskij_gekkon_big.jpg" \* MERGEFORMATINET </w:instrText>
            </w:r>
            <w:r w:rsidR="008B1A4F" w:rsidRPr="001453E1">
              <w:rPr>
                <w:bCs/>
                <w:sz w:val="28"/>
                <w:szCs w:val="28"/>
              </w:rPr>
              <w:fldChar w:fldCharType="separate"/>
            </w:r>
            <w:r w:rsidR="00713E08" w:rsidRPr="001453E1">
              <w:rPr>
                <w:bCs/>
                <w:sz w:val="28"/>
                <w:szCs w:val="28"/>
              </w:rPr>
              <w:fldChar w:fldCharType="begin"/>
            </w:r>
            <w:r w:rsidR="00713E08" w:rsidRPr="001453E1">
              <w:rPr>
                <w:bCs/>
                <w:sz w:val="28"/>
                <w:szCs w:val="28"/>
              </w:rPr>
              <w:instrText xml:space="preserve"> INCLUDEPICTURE  "http://xn--80afahik1bacv9b3i.xn--p1ai/images/public/20101118/kaspijskij_gekkon_big.jpg" \* MERGEFORMATINET </w:instrText>
            </w:r>
            <w:r w:rsidR="00713E08" w:rsidRPr="001453E1">
              <w:rPr>
                <w:bCs/>
                <w:sz w:val="28"/>
                <w:szCs w:val="28"/>
              </w:rPr>
              <w:fldChar w:fldCharType="separate"/>
            </w:r>
            <w:r w:rsidR="00DD247F" w:rsidRPr="001453E1">
              <w:rPr>
                <w:bCs/>
                <w:sz w:val="28"/>
                <w:szCs w:val="28"/>
              </w:rPr>
              <w:fldChar w:fldCharType="begin"/>
            </w:r>
            <w:r w:rsidR="00DD247F" w:rsidRPr="001453E1">
              <w:rPr>
                <w:bCs/>
                <w:sz w:val="28"/>
                <w:szCs w:val="28"/>
              </w:rPr>
              <w:instrText xml:space="preserve"> INCLUDEPICTURE  "http://xn--80afahik1bacv9b3i.xn--p1ai/images/public/20101118/kaspijskij_gekkon_big.jpg" \* MERGEFORMATINET </w:instrText>
            </w:r>
            <w:r w:rsidR="00DD247F" w:rsidRPr="001453E1">
              <w:rPr>
                <w:bCs/>
                <w:sz w:val="28"/>
                <w:szCs w:val="28"/>
              </w:rPr>
              <w:fldChar w:fldCharType="separate"/>
            </w:r>
            <w:r w:rsidR="00663EFE" w:rsidRPr="001453E1">
              <w:rPr>
                <w:bCs/>
                <w:sz w:val="28"/>
                <w:szCs w:val="28"/>
              </w:rPr>
              <w:fldChar w:fldCharType="begin"/>
            </w:r>
            <w:r w:rsidR="00663EFE" w:rsidRPr="001453E1">
              <w:rPr>
                <w:bCs/>
                <w:sz w:val="28"/>
                <w:szCs w:val="28"/>
              </w:rPr>
              <w:instrText xml:space="preserve"> INCLUDEPICTURE  "http://xn--80afahik1bacv9b3i.xn--p1ai/images/public/20101118/kaspijskij_gekkon_big.jpg" \* MERGEFORMATINET </w:instrText>
            </w:r>
            <w:r w:rsidR="00663EFE" w:rsidRPr="001453E1">
              <w:rPr>
                <w:bCs/>
                <w:sz w:val="28"/>
                <w:szCs w:val="28"/>
              </w:rPr>
              <w:fldChar w:fldCharType="separate"/>
            </w:r>
            <w:r w:rsidR="00AF75AD" w:rsidRPr="001453E1">
              <w:rPr>
                <w:bCs/>
                <w:sz w:val="28"/>
                <w:szCs w:val="28"/>
              </w:rPr>
              <w:fldChar w:fldCharType="begin"/>
            </w:r>
            <w:r w:rsidR="00AF75AD" w:rsidRPr="001453E1">
              <w:rPr>
                <w:bCs/>
                <w:sz w:val="28"/>
                <w:szCs w:val="28"/>
              </w:rPr>
              <w:instrText xml:space="preserve"> INCLUDEPICTURE  "http://xn--80afahik1bacv9b3i.xn--p1ai/images/public/20101118/kaspijskij_gekkon_big.jpg" \* MERGEFORMATINET </w:instrText>
            </w:r>
            <w:r w:rsidR="00AF75AD" w:rsidRPr="001453E1">
              <w:rPr>
                <w:bCs/>
                <w:sz w:val="28"/>
                <w:szCs w:val="28"/>
              </w:rPr>
              <w:fldChar w:fldCharType="separate"/>
            </w:r>
            <w:r w:rsidR="006417BF" w:rsidRPr="001453E1">
              <w:rPr>
                <w:bCs/>
                <w:sz w:val="28"/>
                <w:szCs w:val="28"/>
              </w:rPr>
              <w:fldChar w:fldCharType="begin"/>
            </w:r>
            <w:r w:rsidR="006417BF" w:rsidRPr="001453E1">
              <w:rPr>
                <w:bCs/>
                <w:sz w:val="28"/>
                <w:szCs w:val="28"/>
              </w:rPr>
              <w:instrText xml:space="preserve"> INCLUDEPICTURE  "http://xn--80afahik1bacv9b3i.xn--p1ai/images/public/20101118/kaspijskij_gekkon_big.jpg" \* MERGEFORMATINET </w:instrText>
            </w:r>
            <w:r w:rsidR="006417BF" w:rsidRPr="001453E1">
              <w:rPr>
                <w:bCs/>
                <w:sz w:val="28"/>
                <w:szCs w:val="28"/>
              </w:rPr>
              <w:fldChar w:fldCharType="separate"/>
            </w:r>
            <w:r w:rsidR="003F53DC" w:rsidRPr="001453E1">
              <w:rPr>
                <w:bCs/>
                <w:sz w:val="28"/>
                <w:szCs w:val="28"/>
              </w:rPr>
              <w:fldChar w:fldCharType="begin"/>
            </w:r>
            <w:r w:rsidR="003F53DC" w:rsidRPr="001453E1">
              <w:rPr>
                <w:bCs/>
                <w:sz w:val="28"/>
                <w:szCs w:val="28"/>
              </w:rPr>
              <w:instrText xml:space="preserve"> INCLUDEPICTURE  "http://xn--80afahik1bacv9b3i.xn--p1ai/images/public/20101118/kaspijskij_gekkon_big.jpg" \* MERGEFORMATINET </w:instrText>
            </w:r>
            <w:r w:rsidR="003F53DC" w:rsidRPr="001453E1">
              <w:rPr>
                <w:bCs/>
                <w:sz w:val="28"/>
                <w:szCs w:val="28"/>
              </w:rPr>
              <w:fldChar w:fldCharType="separate"/>
            </w:r>
            <w:r w:rsidR="00C02173" w:rsidRPr="001453E1">
              <w:rPr>
                <w:bCs/>
                <w:sz w:val="28"/>
                <w:szCs w:val="28"/>
              </w:rPr>
              <w:fldChar w:fldCharType="begin"/>
            </w:r>
            <w:r w:rsidR="00C02173" w:rsidRPr="001453E1">
              <w:rPr>
                <w:bCs/>
                <w:sz w:val="28"/>
                <w:szCs w:val="28"/>
              </w:rPr>
              <w:instrText xml:space="preserve"> INCLUDEPICTURE  "http://xn--80afahik1bacv9b3i.xn--p1ai/images/public/20101118/kaspijskij_gekkon_big.jpg" \* MERGEFORMATINET </w:instrText>
            </w:r>
            <w:r w:rsidR="00C02173" w:rsidRPr="001453E1">
              <w:rPr>
                <w:bCs/>
                <w:sz w:val="28"/>
                <w:szCs w:val="28"/>
              </w:rPr>
              <w:fldChar w:fldCharType="separate"/>
            </w:r>
            <w:r w:rsidR="001312E2" w:rsidRPr="001453E1">
              <w:rPr>
                <w:bCs/>
                <w:sz w:val="28"/>
                <w:szCs w:val="28"/>
              </w:rPr>
              <w:fldChar w:fldCharType="begin"/>
            </w:r>
            <w:r w:rsidR="001312E2" w:rsidRPr="001453E1">
              <w:rPr>
                <w:bCs/>
                <w:sz w:val="28"/>
                <w:szCs w:val="28"/>
              </w:rPr>
              <w:instrText xml:space="preserve"> INCLUDEPICTURE  "http://xn--80afahik1bacv9b3i.xn--p1ai/images/public/20101118/kaspijskij_gekkon_big.jpg" \* MERGEFORMATINET </w:instrText>
            </w:r>
            <w:r w:rsidR="001312E2" w:rsidRPr="001453E1">
              <w:rPr>
                <w:bCs/>
                <w:sz w:val="28"/>
                <w:szCs w:val="28"/>
              </w:rPr>
              <w:fldChar w:fldCharType="separate"/>
            </w:r>
            <w:r w:rsidRPr="001453E1">
              <w:rPr>
                <w:bCs/>
                <w:sz w:val="28"/>
                <w:szCs w:val="28"/>
              </w:rPr>
              <w:fldChar w:fldCharType="begin"/>
            </w:r>
            <w:r w:rsidRPr="001453E1">
              <w:rPr>
                <w:bCs/>
                <w:sz w:val="28"/>
                <w:szCs w:val="28"/>
              </w:rPr>
              <w:instrText xml:space="preserve"> INCLUDEPICTURE  "http://xn--80afahik1bacv9b3i.xn--p1ai/images/public/20101118/kaspijskij_gekkon_big.jpg" \* MERGEFORMATINET </w:instrText>
            </w:r>
            <w:r w:rsidRPr="001453E1">
              <w:rPr>
                <w:bCs/>
                <w:sz w:val="28"/>
                <w:szCs w:val="28"/>
              </w:rPr>
              <w:fldChar w:fldCharType="separate"/>
            </w:r>
            <w:r w:rsidR="00850CA2" w:rsidRPr="001453E1">
              <w:rPr>
                <w:bCs/>
                <w:noProof/>
                <w:sz w:val="28"/>
                <w:szCs w:val="28"/>
              </w:rPr>
              <w:fldChar w:fldCharType="begin"/>
            </w:r>
            <w:r w:rsidR="00850CA2" w:rsidRPr="001453E1">
              <w:rPr>
                <w:bCs/>
                <w:noProof/>
                <w:sz w:val="28"/>
                <w:szCs w:val="28"/>
              </w:rPr>
              <w:instrText xml:space="preserve"> INCLUDEPICTURE  "http://xn--80afahik1bacv9b3i.xn--p1ai/images/public/20101118/kaspijskij_gekkon_big.jpg" \* MERGEFORMATINET </w:instrText>
            </w:r>
            <w:r w:rsidR="00850CA2" w:rsidRPr="001453E1">
              <w:rPr>
                <w:bCs/>
                <w:noProof/>
                <w:sz w:val="28"/>
                <w:szCs w:val="28"/>
              </w:rPr>
              <w:fldChar w:fldCharType="separate"/>
            </w:r>
            <w:r w:rsidR="00EA76DD" w:rsidRPr="001453E1">
              <w:rPr>
                <w:bCs/>
                <w:noProof/>
                <w:sz w:val="28"/>
                <w:szCs w:val="28"/>
              </w:rPr>
              <w:fldChar w:fldCharType="begin"/>
            </w:r>
            <w:r w:rsidR="00EA76DD" w:rsidRPr="001453E1">
              <w:rPr>
                <w:bCs/>
                <w:noProof/>
                <w:sz w:val="28"/>
                <w:szCs w:val="28"/>
              </w:rPr>
              <w:instrText xml:space="preserve"> INCLUDEPICTURE  "http://xn--80afahik1bacv9b3i.xn--p1ai/images/public/20101118/kaspijskij_gekkon_big.jpg" \* MERGEFORMATINET </w:instrText>
            </w:r>
            <w:r w:rsidR="00EA76DD" w:rsidRPr="001453E1">
              <w:rPr>
                <w:bCs/>
                <w:noProof/>
                <w:sz w:val="28"/>
                <w:szCs w:val="28"/>
              </w:rPr>
              <w:fldChar w:fldCharType="separate"/>
            </w:r>
            <w:r w:rsidR="00003CD5" w:rsidRPr="001453E1">
              <w:rPr>
                <w:bCs/>
                <w:noProof/>
                <w:sz w:val="28"/>
                <w:szCs w:val="28"/>
              </w:rPr>
              <w:fldChar w:fldCharType="begin"/>
            </w:r>
            <w:r w:rsidR="00003CD5" w:rsidRPr="001453E1">
              <w:rPr>
                <w:bCs/>
                <w:noProof/>
                <w:sz w:val="28"/>
                <w:szCs w:val="28"/>
              </w:rPr>
              <w:instrText xml:space="preserve"> INCLUDEPICTURE  "http://xn--80afahik1bacv9b3i.xn--p1ai/images/public/20101118/kaspijskij_gekkon_big.jpg" \* MERGEFORMATINET </w:instrText>
            </w:r>
            <w:r w:rsidR="00003CD5" w:rsidRPr="001453E1">
              <w:rPr>
                <w:bCs/>
                <w:noProof/>
                <w:sz w:val="28"/>
                <w:szCs w:val="28"/>
              </w:rPr>
              <w:fldChar w:fldCharType="separate"/>
            </w:r>
            <w:r w:rsidR="000839D1" w:rsidRPr="001453E1">
              <w:rPr>
                <w:bCs/>
                <w:noProof/>
                <w:sz w:val="28"/>
                <w:szCs w:val="28"/>
              </w:rPr>
              <w:fldChar w:fldCharType="begin"/>
            </w:r>
            <w:r w:rsidR="000839D1" w:rsidRPr="001453E1">
              <w:rPr>
                <w:bCs/>
                <w:noProof/>
                <w:sz w:val="28"/>
                <w:szCs w:val="28"/>
              </w:rPr>
              <w:instrText xml:space="preserve"> INCLUDEPICTURE  "http://xn--80afahik1bacv9b3i.xn--p1ai/images/public/20101118/kaspijskij_gekkon_big.jpg" \* MERGEFORMATINET </w:instrText>
            </w:r>
            <w:r w:rsidR="000839D1" w:rsidRPr="001453E1">
              <w:rPr>
                <w:bCs/>
                <w:noProof/>
                <w:sz w:val="28"/>
                <w:szCs w:val="28"/>
              </w:rPr>
              <w:fldChar w:fldCharType="separate"/>
            </w:r>
            <w:r w:rsidR="000E198D" w:rsidRPr="001453E1">
              <w:rPr>
                <w:bCs/>
                <w:noProof/>
                <w:sz w:val="28"/>
                <w:szCs w:val="28"/>
              </w:rPr>
              <w:fldChar w:fldCharType="begin"/>
            </w:r>
            <w:r w:rsidR="000E198D" w:rsidRPr="001453E1">
              <w:rPr>
                <w:bCs/>
                <w:noProof/>
                <w:sz w:val="28"/>
                <w:szCs w:val="28"/>
              </w:rPr>
              <w:instrText xml:space="preserve"> INCLUDEPICTURE  "http://xn--80afahik1bacv9b3i.xn--p1ai/images/public/20101118/kaspijskij_gekkon_big.jpg" \* MERGEFORMATINET </w:instrText>
            </w:r>
            <w:r w:rsidR="000E198D" w:rsidRPr="001453E1">
              <w:rPr>
                <w:bCs/>
                <w:noProof/>
                <w:sz w:val="28"/>
                <w:szCs w:val="28"/>
              </w:rPr>
              <w:fldChar w:fldCharType="separate"/>
            </w:r>
            <w:r w:rsidR="005226B7" w:rsidRPr="001453E1">
              <w:rPr>
                <w:bCs/>
                <w:noProof/>
                <w:sz w:val="28"/>
                <w:szCs w:val="28"/>
              </w:rPr>
              <w:fldChar w:fldCharType="begin"/>
            </w:r>
            <w:r w:rsidR="005226B7" w:rsidRPr="001453E1">
              <w:rPr>
                <w:bCs/>
                <w:noProof/>
                <w:sz w:val="28"/>
                <w:szCs w:val="28"/>
              </w:rPr>
              <w:instrText xml:space="preserve"> INCLUDEPICTURE  "http://xn--80afahik1bacv9b3i.xn--p1ai/images/public/20101118/kaspijskij_gekkon_big.jpg" \* MERGEFORMATINET </w:instrText>
            </w:r>
            <w:r w:rsidR="005226B7" w:rsidRPr="001453E1">
              <w:rPr>
                <w:bCs/>
                <w:noProof/>
                <w:sz w:val="28"/>
                <w:szCs w:val="28"/>
              </w:rPr>
              <w:fldChar w:fldCharType="separate"/>
            </w:r>
            <w:r w:rsidR="00812F8C" w:rsidRPr="001453E1">
              <w:rPr>
                <w:bCs/>
                <w:noProof/>
                <w:sz w:val="28"/>
                <w:szCs w:val="28"/>
              </w:rPr>
              <w:fldChar w:fldCharType="begin"/>
            </w:r>
            <w:r w:rsidR="00812F8C" w:rsidRPr="001453E1">
              <w:rPr>
                <w:bCs/>
                <w:noProof/>
                <w:sz w:val="28"/>
                <w:szCs w:val="28"/>
              </w:rPr>
              <w:instrText xml:space="preserve"> INCLUDEPICTURE  "http://xn--80afahik1bacv9b3i.xn--p1ai/images/public/20101118/kaspijskij_gekkon_big.jpg" \* MERGEFORMATINET </w:instrText>
            </w:r>
            <w:r w:rsidR="00812F8C" w:rsidRPr="001453E1">
              <w:rPr>
                <w:bCs/>
                <w:noProof/>
                <w:sz w:val="28"/>
                <w:szCs w:val="28"/>
              </w:rPr>
              <w:fldChar w:fldCharType="separate"/>
            </w:r>
            <w:r w:rsidR="002E07FE" w:rsidRPr="001453E1">
              <w:rPr>
                <w:bCs/>
                <w:noProof/>
                <w:sz w:val="28"/>
                <w:szCs w:val="28"/>
              </w:rPr>
              <w:fldChar w:fldCharType="begin"/>
            </w:r>
            <w:r w:rsidR="002E07FE" w:rsidRPr="001453E1">
              <w:rPr>
                <w:bCs/>
                <w:noProof/>
                <w:sz w:val="28"/>
                <w:szCs w:val="28"/>
              </w:rPr>
              <w:instrText xml:space="preserve"> INCLUDEPICTURE  "http://xn--80afahik1bacv9b3i.xn--p1ai/images/public/20101118/kaspijskij_gekkon_big.jpg" \* MERGEFORMATINET </w:instrText>
            </w:r>
            <w:r w:rsidR="002E07FE" w:rsidRPr="001453E1">
              <w:rPr>
                <w:bCs/>
                <w:noProof/>
                <w:sz w:val="28"/>
                <w:szCs w:val="28"/>
              </w:rPr>
              <w:fldChar w:fldCharType="separate"/>
            </w:r>
            <w:r w:rsidR="00360876" w:rsidRPr="001453E1">
              <w:rPr>
                <w:bCs/>
                <w:noProof/>
                <w:sz w:val="28"/>
                <w:szCs w:val="28"/>
              </w:rPr>
              <w:fldChar w:fldCharType="begin"/>
            </w:r>
            <w:r w:rsidR="00360876" w:rsidRPr="001453E1">
              <w:rPr>
                <w:bCs/>
                <w:noProof/>
                <w:sz w:val="28"/>
                <w:szCs w:val="28"/>
              </w:rPr>
              <w:instrText xml:space="preserve"> INCLUDEPICTURE  "http://xn--80afahik1bacv9b3i.xn--p1ai/images/public/20101118/kaspijskij_gekkon_big.jpg" \* MERGEFORMATINET </w:instrText>
            </w:r>
            <w:r w:rsidR="00360876" w:rsidRPr="001453E1">
              <w:rPr>
                <w:bCs/>
                <w:noProof/>
                <w:sz w:val="28"/>
                <w:szCs w:val="28"/>
              </w:rPr>
              <w:fldChar w:fldCharType="separate"/>
            </w:r>
            <w:r w:rsidR="00FE4E27" w:rsidRPr="001453E1">
              <w:rPr>
                <w:bCs/>
                <w:noProof/>
                <w:sz w:val="28"/>
                <w:szCs w:val="28"/>
              </w:rPr>
              <w:fldChar w:fldCharType="begin"/>
            </w:r>
            <w:r w:rsidR="00FE4E27" w:rsidRPr="001453E1">
              <w:rPr>
                <w:bCs/>
                <w:noProof/>
                <w:sz w:val="28"/>
                <w:szCs w:val="28"/>
              </w:rPr>
              <w:instrText xml:space="preserve"> INCLUDEPICTURE  "http://xn--80afahik1bacv9b3i.xn--p1ai/images/public/20101118/kaspijskij_gekkon_big.jpg" \* MERGEFORMATINET </w:instrText>
            </w:r>
            <w:r w:rsidR="00FE4E27" w:rsidRPr="001453E1">
              <w:rPr>
                <w:bCs/>
                <w:noProof/>
                <w:sz w:val="28"/>
                <w:szCs w:val="28"/>
              </w:rPr>
              <w:fldChar w:fldCharType="separate"/>
            </w:r>
            <w:r w:rsidR="001C0665" w:rsidRPr="001453E1">
              <w:rPr>
                <w:bCs/>
                <w:noProof/>
                <w:sz w:val="28"/>
                <w:szCs w:val="28"/>
              </w:rPr>
              <w:fldChar w:fldCharType="begin"/>
            </w:r>
            <w:r w:rsidR="001C0665" w:rsidRPr="001453E1">
              <w:rPr>
                <w:bCs/>
                <w:noProof/>
                <w:sz w:val="28"/>
                <w:szCs w:val="28"/>
              </w:rPr>
              <w:instrText xml:space="preserve"> INCLUDEPICTURE  "http://xn--80afahik1bacv9b3i.xn--p1ai/images/public/20101118/kaspijskij_gekkon_big.jpg" \* MERGEFORMATINET </w:instrText>
            </w:r>
            <w:r w:rsidR="001C0665" w:rsidRPr="001453E1">
              <w:rPr>
                <w:bCs/>
                <w:noProof/>
                <w:sz w:val="28"/>
                <w:szCs w:val="28"/>
              </w:rPr>
              <w:fldChar w:fldCharType="separate"/>
            </w:r>
            <w:r w:rsidR="00646DC1" w:rsidRPr="001453E1">
              <w:rPr>
                <w:bCs/>
                <w:noProof/>
                <w:sz w:val="28"/>
                <w:szCs w:val="28"/>
              </w:rPr>
              <w:fldChar w:fldCharType="begin"/>
            </w:r>
            <w:r w:rsidR="00646DC1" w:rsidRPr="001453E1">
              <w:rPr>
                <w:bCs/>
                <w:noProof/>
                <w:sz w:val="28"/>
                <w:szCs w:val="28"/>
              </w:rPr>
              <w:instrText xml:space="preserve"> INCLUDEPICTURE  "http://xn--80afahik1bacv9b3i.xn--p1ai/images/public/20101118/kaspijskij_gekkon_big.jpg" \* MERGEFORMATINET </w:instrText>
            </w:r>
            <w:r w:rsidR="00646DC1" w:rsidRPr="001453E1">
              <w:rPr>
                <w:bCs/>
                <w:noProof/>
                <w:sz w:val="28"/>
                <w:szCs w:val="28"/>
              </w:rPr>
              <w:fldChar w:fldCharType="separate"/>
            </w:r>
            <w:r w:rsidR="009063D0" w:rsidRPr="001453E1">
              <w:rPr>
                <w:bCs/>
                <w:noProof/>
                <w:sz w:val="28"/>
                <w:szCs w:val="28"/>
              </w:rPr>
              <w:fldChar w:fldCharType="begin"/>
            </w:r>
            <w:r w:rsidR="009063D0" w:rsidRPr="001453E1">
              <w:rPr>
                <w:bCs/>
                <w:noProof/>
                <w:sz w:val="28"/>
                <w:szCs w:val="28"/>
              </w:rPr>
              <w:instrText xml:space="preserve"> INCLUDEPICTURE  "http://xn--80afahik1bacv9b3i.xn--p1ai/images/public/20101118/kaspijskij_gekkon_big.jpg" \* MERGEFORMATINET </w:instrText>
            </w:r>
            <w:r w:rsidR="009063D0" w:rsidRPr="001453E1">
              <w:rPr>
                <w:bCs/>
                <w:noProof/>
                <w:sz w:val="28"/>
                <w:szCs w:val="28"/>
              </w:rPr>
              <w:fldChar w:fldCharType="separate"/>
            </w:r>
            <w:r w:rsidR="00AE2E68" w:rsidRPr="001453E1">
              <w:rPr>
                <w:bCs/>
                <w:noProof/>
                <w:sz w:val="28"/>
                <w:szCs w:val="28"/>
              </w:rPr>
              <w:fldChar w:fldCharType="begin"/>
            </w:r>
            <w:r w:rsidR="00AE2E68" w:rsidRPr="001453E1">
              <w:rPr>
                <w:bCs/>
                <w:noProof/>
                <w:sz w:val="28"/>
                <w:szCs w:val="28"/>
              </w:rPr>
              <w:instrText xml:space="preserve"> INCLUDEPICTURE  "http://xn--80afahik1bacv9b3i.xn--p1ai/images/public/20101118/kaspijskij_gekkon_big.jpg" \* MERGEFORMATINET </w:instrText>
            </w:r>
            <w:r w:rsidR="00AE2E68" w:rsidRPr="001453E1">
              <w:rPr>
                <w:bCs/>
                <w:noProof/>
                <w:sz w:val="28"/>
                <w:szCs w:val="28"/>
              </w:rPr>
              <w:fldChar w:fldCharType="separate"/>
            </w:r>
            <w:r w:rsidR="00C94EAA" w:rsidRPr="001453E1">
              <w:rPr>
                <w:bCs/>
                <w:noProof/>
                <w:sz w:val="28"/>
                <w:szCs w:val="28"/>
              </w:rPr>
              <w:fldChar w:fldCharType="begin"/>
            </w:r>
            <w:r w:rsidR="00C94EAA" w:rsidRPr="001453E1">
              <w:rPr>
                <w:bCs/>
                <w:noProof/>
                <w:sz w:val="28"/>
                <w:szCs w:val="28"/>
              </w:rPr>
              <w:instrText xml:space="preserve"> INCLUDEPICTURE  "http://xn--80afahik1bacv9b3i.xn--p1ai/images/public/20101118/kaspijskij_gekkon_big.jpg" \* MERGEFORMATINET </w:instrText>
            </w:r>
            <w:r w:rsidR="00C94EAA" w:rsidRPr="001453E1">
              <w:rPr>
                <w:bCs/>
                <w:noProof/>
                <w:sz w:val="28"/>
                <w:szCs w:val="28"/>
              </w:rPr>
              <w:fldChar w:fldCharType="separate"/>
            </w:r>
            <w:r w:rsidR="003931A1" w:rsidRPr="001453E1">
              <w:rPr>
                <w:bCs/>
                <w:noProof/>
                <w:sz w:val="28"/>
                <w:szCs w:val="28"/>
              </w:rPr>
              <w:fldChar w:fldCharType="begin"/>
            </w:r>
            <w:r w:rsidR="003931A1" w:rsidRPr="001453E1">
              <w:rPr>
                <w:bCs/>
                <w:noProof/>
                <w:sz w:val="28"/>
                <w:szCs w:val="28"/>
              </w:rPr>
              <w:instrText xml:space="preserve"> INCLUDEPICTURE  "http://xn--80afahik1bacv9b3i.xn--p1ai/images/public/20101118/kaspijskij_gekkon_big.jpg" \* MERGEFORMATINET </w:instrText>
            </w:r>
            <w:r w:rsidR="003931A1" w:rsidRPr="001453E1">
              <w:rPr>
                <w:bCs/>
                <w:noProof/>
                <w:sz w:val="28"/>
                <w:szCs w:val="28"/>
              </w:rPr>
              <w:fldChar w:fldCharType="separate"/>
            </w:r>
            <w:r w:rsidR="003069A6" w:rsidRPr="001453E1">
              <w:rPr>
                <w:bCs/>
                <w:noProof/>
                <w:sz w:val="28"/>
                <w:szCs w:val="28"/>
              </w:rPr>
              <w:fldChar w:fldCharType="begin"/>
            </w:r>
            <w:r w:rsidR="003069A6" w:rsidRPr="001453E1">
              <w:rPr>
                <w:bCs/>
                <w:noProof/>
                <w:sz w:val="28"/>
                <w:szCs w:val="28"/>
              </w:rPr>
              <w:instrText xml:space="preserve"> INCLUDEPICTURE  "http://xn--80afahik1bacv9b3i.xn--p1ai/images/public/20101118/kaspijskij_gekkon_big.jpg" \* MERGEFORMATINET </w:instrText>
            </w:r>
            <w:r w:rsidR="003069A6" w:rsidRPr="001453E1">
              <w:rPr>
                <w:bCs/>
                <w:noProof/>
                <w:sz w:val="28"/>
                <w:szCs w:val="28"/>
              </w:rPr>
              <w:fldChar w:fldCharType="separate"/>
            </w:r>
            <w:r w:rsidR="002933F7" w:rsidRPr="001453E1">
              <w:rPr>
                <w:bCs/>
                <w:noProof/>
                <w:sz w:val="28"/>
                <w:szCs w:val="28"/>
              </w:rPr>
              <w:fldChar w:fldCharType="begin"/>
            </w:r>
            <w:r w:rsidR="002933F7" w:rsidRPr="001453E1">
              <w:rPr>
                <w:bCs/>
                <w:noProof/>
                <w:sz w:val="28"/>
                <w:szCs w:val="28"/>
              </w:rPr>
              <w:instrText xml:space="preserve"> INCLUDEPICTURE  "http://xn--80afahik1bacv9b3i.xn--p1ai/images/public/20101118/kaspijskij_gekkon_big.jpg" \* MERGEFORMATINET </w:instrText>
            </w:r>
            <w:r w:rsidR="002933F7" w:rsidRPr="001453E1">
              <w:rPr>
                <w:bCs/>
                <w:noProof/>
                <w:sz w:val="28"/>
                <w:szCs w:val="28"/>
              </w:rPr>
              <w:fldChar w:fldCharType="separate"/>
            </w:r>
            <w:r w:rsidR="006A76A5" w:rsidRPr="001453E1">
              <w:rPr>
                <w:bCs/>
                <w:noProof/>
                <w:sz w:val="28"/>
                <w:szCs w:val="28"/>
              </w:rPr>
              <w:fldChar w:fldCharType="begin"/>
            </w:r>
            <w:r w:rsidR="006A76A5" w:rsidRPr="001453E1">
              <w:rPr>
                <w:bCs/>
                <w:noProof/>
                <w:sz w:val="28"/>
                <w:szCs w:val="28"/>
              </w:rPr>
              <w:instrText xml:space="preserve"> INCLUDEPICTURE  "http://xn--80afahik1bacv9b3i.xn--p1ai/images/public/20101118/kaspijskij_gekkon_big.jpg" \* MERGEFORMATINET </w:instrText>
            </w:r>
            <w:r w:rsidR="006A76A5" w:rsidRPr="001453E1">
              <w:rPr>
                <w:bCs/>
                <w:noProof/>
                <w:sz w:val="28"/>
                <w:szCs w:val="28"/>
              </w:rPr>
              <w:fldChar w:fldCharType="separate"/>
            </w:r>
            <w:r w:rsidRPr="001453E1">
              <w:rPr>
                <w:bCs/>
                <w:noProof/>
                <w:sz w:val="28"/>
                <w:szCs w:val="28"/>
              </w:rPr>
              <w:fldChar w:fldCharType="begin"/>
            </w:r>
            <w:r w:rsidRPr="001453E1">
              <w:rPr>
                <w:bCs/>
                <w:noProof/>
                <w:sz w:val="28"/>
                <w:szCs w:val="28"/>
              </w:rPr>
              <w:instrText xml:space="preserve"> INCLUDEPICTURE  "http://xn--80afahik1bacv9b3i.xn--p1ai/images/public/20101118/kaspijskij_gekkon_big.jpg" \* MERGEFORMATINET </w:instrText>
            </w:r>
            <w:r w:rsidRPr="001453E1">
              <w:rPr>
                <w:bCs/>
                <w:noProof/>
                <w:sz w:val="28"/>
                <w:szCs w:val="28"/>
              </w:rPr>
              <w:fldChar w:fldCharType="separate"/>
            </w:r>
            <w:r w:rsidR="00F10DDA" w:rsidRPr="001453E1">
              <w:rPr>
                <w:bCs/>
                <w:noProof/>
                <w:sz w:val="28"/>
                <w:szCs w:val="28"/>
              </w:rPr>
              <w:fldChar w:fldCharType="begin"/>
            </w:r>
            <w:r w:rsidR="00F10DDA" w:rsidRPr="001453E1">
              <w:rPr>
                <w:bCs/>
                <w:noProof/>
                <w:sz w:val="28"/>
                <w:szCs w:val="28"/>
              </w:rPr>
              <w:instrText xml:space="preserve"> INCLUDEPICTURE  "http://xn--80afahik1bacv9b3i.xn--p1ai/images/public/20101118/kaspijskij_gekkon_big.jpg" \* MERGEFORMATINET </w:instrText>
            </w:r>
            <w:r w:rsidR="00F10DDA" w:rsidRPr="001453E1">
              <w:rPr>
                <w:bCs/>
                <w:noProof/>
                <w:sz w:val="28"/>
                <w:szCs w:val="28"/>
              </w:rPr>
              <w:fldChar w:fldCharType="separate"/>
            </w:r>
            <w:r w:rsidR="005007F4" w:rsidRPr="001453E1">
              <w:rPr>
                <w:bCs/>
                <w:noProof/>
                <w:sz w:val="28"/>
                <w:szCs w:val="28"/>
              </w:rPr>
              <w:fldChar w:fldCharType="begin"/>
            </w:r>
            <w:r w:rsidR="005007F4" w:rsidRPr="001453E1">
              <w:rPr>
                <w:bCs/>
                <w:noProof/>
                <w:sz w:val="28"/>
                <w:szCs w:val="28"/>
              </w:rPr>
              <w:instrText xml:space="preserve"> INCLUDEPICTURE  "http://xn--80afahik1bacv9b3i.xn--p1ai/images/public/20101118/kaspijskij_gekkon_big.jpg" \* MERGEFORMATINET </w:instrText>
            </w:r>
            <w:r w:rsidR="005007F4" w:rsidRPr="001453E1">
              <w:rPr>
                <w:bCs/>
                <w:noProof/>
                <w:sz w:val="28"/>
                <w:szCs w:val="28"/>
              </w:rPr>
              <w:fldChar w:fldCharType="separate"/>
            </w:r>
            <w:r w:rsidR="00806B3A">
              <w:rPr>
                <w:bCs/>
                <w:noProof/>
                <w:sz w:val="28"/>
                <w:szCs w:val="28"/>
              </w:rPr>
              <w:fldChar w:fldCharType="begin"/>
            </w:r>
            <w:r w:rsidR="00806B3A">
              <w:rPr>
                <w:bCs/>
                <w:noProof/>
                <w:sz w:val="28"/>
                <w:szCs w:val="28"/>
              </w:rPr>
              <w:instrText xml:space="preserve"> INCLUDEPICTURE  "http://xn--80afahik1bacv9b3i.xn--p1ai/images/public/20101118/kaspijskij_gekkon_big.jpg" \* MERGEFORMATINET </w:instrText>
            </w:r>
            <w:r w:rsidR="00806B3A">
              <w:rPr>
                <w:bCs/>
                <w:noProof/>
                <w:sz w:val="28"/>
                <w:szCs w:val="28"/>
              </w:rPr>
              <w:fldChar w:fldCharType="separate"/>
            </w:r>
            <w:r>
              <w:rPr>
                <w:bCs/>
                <w:noProof/>
                <w:sz w:val="28"/>
                <w:szCs w:val="28"/>
              </w:rPr>
              <w:fldChar w:fldCharType="begin"/>
            </w:r>
            <w:r>
              <w:rPr>
                <w:bCs/>
                <w:noProof/>
                <w:sz w:val="28"/>
                <w:szCs w:val="28"/>
              </w:rPr>
              <w:instrText xml:space="preserve"> INCLUDEPICTURE  "http://xn--80afahik1bacv9b3i.xn--p1ai/images/public/20101118/kaspijskij_gekkon_big.jpg" \* MERGEFORMATINET </w:instrText>
            </w:r>
            <w:r>
              <w:rPr>
                <w:bCs/>
                <w:noProof/>
                <w:sz w:val="28"/>
                <w:szCs w:val="28"/>
              </w:rPr>
              <w:fldChar w:fldCharType="separate"/>
            </w:r>
            <w:r w:rsidR="002C3FF6">
              <w:rPr>
                <w:bCs/>
                <w:noProof/>
                <w:sz w:val="28"/>
                <w:szCs w:val="28"/>
              </w:rPr>
              <w:fldChar w:fldCharType="begin"/>
            </w:r>
            <w:r w:rsidR="002C3FF6">
              <w:rPr>
                <w:bCs/>
                <w:noProof/>
                <w:sz w:val="28"/>
                <w:szCs w:val="28"/>
              </w:rPr>
              <w:instrText xml:space="preserve"> INCLUDEPICTURE  "http://xn--80afahik1bacv9b3i.xn--p1ai/images/public/20101118/kaspijskij_gekkon_big.jpg" \* MERGEFORMATINET </w:instrText>
            </w:r>
            <w:r w:rsidR="002C3FF6">
              <w:rPr>
                <w:bCs/>
                <w:noProof/>
                <w:sz w:val="28"/>
                <w:szCs w:val="28"/>
              </w:rPr>
              <w:fldChar w:fldCharType="separate"/>
            </w:r>
            <w:r w:rsidR="00146631">
              <w:rPr>
                <w:bCs/>
                <w:noProof/>
                <w:sz w:val="28"/>
                <w:szCs w:val="28"/>
              </w:rPr>
              <w:fldChar w:fldCharType="begin"/>
            </w:r>
            <w:r w:rsidR="00146631">
              <w:rPr>
                <w:bCs/>
                <w:noProof/>
                <w:sz w:val="28"/>
                <w:szCs w:val="28"/>
              </w:rPr>
              <w:instrText xml:space="preserve"> INCLUDEPICTURE  "http://xn--80afahik1bacv9b3i.xn--p1ai/images/public/20101118/kaspijskij_gekkon_big.jpg" \* MERGEFORMATINET </w:instrText>
            </w:r>
            <w:r w:rsidR="00146631">
              <w:rPr>
                <w:bCs/>
                <w:noProof/>
                <w:sz w:val="28"/>
                <w:szCs w:val="28"/>
              </w:rPr>
              <w:fldChar w:fldCharType="separate"/>
            </w:r>
            <w:r>
              <w:rPr>
                <w:bCs/>
                <w:noProof/>
                <w:sz w:val="28"/>
                <w:szCs w:val="28"/>
              </w:rPr>
              <w:fldChar w:fldCharType="begin"/>
            </w:r>
            <w:r>
              <w:rPr>
                <w:bCs/>
                <w:noProof/>
                <w:sz w:val="28"/>
                <w:szCs w:val="28"/>
              </w:rPr>
              <w:instrText xml:space="preserve"> INCLUDEPICTURE  "http://xn--80afahik1bacv9b3i.xn--p1ai/images/public/20101118/kaspijskij_gekkon_big.jpg" \* MERGEFORMATINET </w:instrText>
            </w:r>
            <w:r>
              <w:rPr>
                <w:bCs/>
                <w:noProof/>
                <w:sz w:val="28"/>
                <w:szCs w:val="28"/>
              </w:rPr>
              <w:fldChar w:fldCharType="separate"/>
            </w:r>
            <w:r w:rsidR="005830ED">
              <w:rPr>
                <w:bCs/>
                <w:noProof/>
                <w:sz w:val="28"/>
                <w:szCs w:val="28"/>
              </w:rPr>
              <w:fldChar w:fldCharType="begin"/>
            </w:r>
            <w:r w:rsidR="005830ED">
              <w:rPr>
                <w:bCs/>
                <w:noProof/>
                <w:sz w:val="28"/>
                <w:szCs w:val="28"/>
              </w:rPr>
              <w:instrText xml:space="preserve"> INCLUDEPICTURE  "http://xn--80afahik1bacv9b3i.xn--p1ai/images/public/20101118/kaspijskij_gekkon_big.jpg" \* MERGEFORMATINET </w:instrText>
            </w:r>
            <w:r w:rsidR="005830ED">
              <w:rPr>
                <w:bCs/>
                <w:noProof/>
                <w:sz w:val="28"/>
                <w:szCs w:val="28"/>
              </w:rPr>
              <w:fldChar w:fldCharType="separate"/>
            </w:r>
            <w:r w:rsidR="00ED5317">
              <w:rPr>
                <w:bCs/>
                <w:noProof/>
                <w:sz w:val="28"/>
                <w:szCs w:val="28"/>
              </w:rPr>
              <w:fldChar w:fldCharType="begin"/>
            </w:r>
            <w:r w:rsidR="00ED5317">
              <w:rPr>
                <w:bCs/>
                <w:noProof/>
                <w:sz w:val="28"/>
                <w:szCs w:val="28"/>
              </w:rPr>
              <w:instrText xml:space="preserve"> INCLUDEPICTURE  "http://xn--80afahik1bacv9b3i.xn--p1ai/images/public/20101118/kaspijskij_gekkon_big.jpg" \* MERGEFORMATINET </w:instrText>
            </w:r>
            <w:r w:rsidR="00ED5317">
              <w:rPr>
                <w:bCs/>
                <w:noProof/>
                <w:sz w:val="28"/>
                <w:szCs w:val="28"/>
              </w:rPr>
              <w:fldChar w:fldCharType="separate"/>
            </w:r>
            <w:r w:rsidR="005B7931">
              <w:rPr>
                <w:bCs/>
                <w:noProof/>
                <w:sz w:val="28"/>
                <w:szCs w:val="28"/>
              </w:rPr>
              <w:fldChar w:fldCharType="begin"/>
            </w:r>
            <w:r w:rsidR="005B7931">
              <w:rPr>
                <w:bCs/>
                <w:noProof/>
                <w:sz w:val="28"/>
                <w:szCs w:val="28"/>
              </w:rPr>
              <w:instrText xml:space="preserve"> </w:instrText>
            </w:r>
            <w:r w:rsidR="005B7931">
              <w:rPr>
                <w:bCs/>
                <w:noProof/>
                <w:sz w:val="28"/>
                <w:szCs w:val="28"/>
              </w:rPr>
              <w:instrText>INCLUDEPICTURE  "http://xn--80afahi</w:instrText>
            </w:r>
            <w:r w:rsidR="005B7931">
              <w:rPr>
                <w:bCs/>
                <w:noProof/>
                <w:sz w:val="28"/>
                <w:szCs w:val="28"/>
              </w:rPr>
              <w:instrText>k1bacv9b3i.xn--p1ai/images/public/20101118/kaspijskij_gekkon_big.jpg" \* MERGEFORMATINET</w:instrText>
            </w:r>
            <w:r w:rsidR="005B7931">
              <w:rPr>
                <w:bCs/>
                <w:noProof/>
                <w:sz w:val="28"/>
                <w:szCs w:val="28"/>
              </w:rPr>
              <w:instrText xml:space="preserve"> </w:instrText>
            </w:r>
            <w:r w:rsidR="005B7931">
              <w:rPr>
                <w:bCs/>
                <w:noProof/>
                <w:sz w:val="28"/>
                <w:szCs w:val="28"/>
              </w:rPr>
              <w:fldChar w:fldCharType="separate"/>
            </w:r>
            <w:r w:rsidR="001C543E">
              <w:rPr>
                <w:bCs/>
                <w:noProof/>
                <w:sz w:val="28"/>
                <w:szCs w:val="28"/>
              </w:rPr>
              <w:pict w14:anchorId="7140C676">
                <v:shape id="_x0000_i1026" type="#_x0000_t75" alt="" style="width:1in;height:45pt;mso-width-percent:0;mso-height-percent:0;mso-width-percent:0;mso-height-percent:0">
                  <v:imagedata r:id="rId72" r:href="rId73"/>
                </v:shape>
              </w:pict>
            </w:r>
            <w:r w:rsidR="005B7931">
              <w:rPr>
                <w:bCs/>
                <w:noProof/>
                <w:sz w:val="28"/>
                <w:szCs w:val="28"/>
              </w:rPr>
              <w:fldChar w:fldCharType="end"/>
            </w:r>
            <w:r w:rsidR="00ED5317">
              <w:rPr>
                <w:bCs/>
                <w:noProof/>
                <w:sz w:val="28"/>
                <w:szCs w:val="28"/>
              </w:rPr>
              <w:fldChar w:fldCharType="end"/>
            </w:r>
            <w:r w:rsidR="005830ED">
              <w:rPr>
                <w:bCs/>
                <w:noProof/>
                <w:sz w:val="28"/>
                <w:szCs w:val="28"/>
              </w:rPr>
              <w:fldChar w:fldCharType="end"/>
            </w:r>
            <w:r>
              <w:rPr>
                <w:bCs/>
                <w:noProof/>
                <w:sz w:val="28"/>
                <w:szCs w:val="28"/>
              </w:rPr>
              <w:fldChar w:fldCharType="end"/>
            </w:r>
            <w:r w:rsidR="00146631">
              <w:rPr>
                <w:bCs/>
                <w:noProof/>
                <w:sz w:val="28"/>
                <w:szCs w:val="28"/>
              </w:rPr>
              <w:fldChar w:fldCharType="end"/>
            </w:r>
            <w:r w:rsidR="002C3FF6">
              <w:rPr>
                <w:bCs/>
                <w:noProof/>
                <w:sz w:val="28"/>
                <w:szCs w:val="28"/>
              </w:rPr>
              <w:fldChar w:fldCharType="end"/>
            </w:r>
            <w:r>
              <w:rPr>
                <w:bCs/>
                <w:noProof/>
                <w:sz w:val="28"/>
                <w:szCs w:val="28"/>
              </w:rPr>
              <w:fldChar w:fldCharType="end"/>
            </w:r>
            <w:r w:rsidR="00806B3A">
              <w:rPr>
                <w:bCs/>
                <w:noProof/>
                <w:sz w:val="28"/>
                <w:szCs w:val="28"/>
              </w:rPr>
              <w:fldChar w:fldCharType="end"/>
            </w:r>
            <w:r w:rsidR="005007F4" w:rsidRPr="001453E1">
              <w:rPr>
                <w:bCs/>
                <w:noProof/>
                <w:sz w:val="28"/>
                <w:szCs w:val="28"/>
              </w:rPr>
              <w:fldChar w:fldCharType="end"/>
            </w:r>
            <w:r w:rsidR="00F10DDA" w:rsidRPr="001453E1">
              <w:rPr>
                <w:bCs/>
                <w:noProof/>
                <w:sz w:val="28"/>
                <w:szCs w:val="28"/>
              </w:rPr>
              <w:fldChar w:fldCharType="end"/>
            </w:r>
            <w:r w:rsidRPr="001453E1">
              <w:rPr>
                <w:bCs/>
                <w:noProof/>
                <w:sz w:val="28"/>
                <w:szCs w:val="28"/>
              </w:rPr>
              <w:fldChar w:fldCharType="end"/>
            </w:r>
            <w:r w:rsidR="006A76A5" w:rsidRPr="001453E1">
              <w:rPr>
                <w:bCs/>
                <w:noProof/>
                <w:sz w:val="28"/>
                <w:szCs w:val="28"/>
              </w:rPr>
              <w:fldChar w:fldCharType="end"/>
            </w:r>
            <w:r w:rsidR="002933F7" w:rsidRPr="001453E1">
              <w:rPr>
                <w:bCs/>
                <w:noProof/>
                <w:sz w:val="28"/>
                <w:szCs w:val="28"/>
              </w:rPr>
              <w:fldChar w:fldCharType="end"/>
            </w:r>
            <w:r w:rsidR="003069A6" w:rsidRPr="001453E1">
              <w:rPr>
                <w:bCs/>
                <w:noProof/>
                <w:sz w:val="28"/>
                <w:szCs w:val="28"/>
              </w:rPr>
              <w:fldChar w:fldCharType="end"/>
            </w:r>
            <w:r w:rsidR="003931A1" w:rsidRPr="001453E1">
              <w:rPr>
                <w:bCs/>
                <w:noProof/>
                <w:sz w:val="28"/>
                <w:szCs w:val="28"/>
              </w:rPr>
              <w:fldChar w:fldCharType="end"/>
            </w:r>
            <w:r w:rsidR="00C94EAA" w:rsidRPr="001453E1">
              <w:rPr>
                <w:bCs/>
                <w:noProof/>
                <w:sz w:val="28"/>
                <w:szCs w:val="28"/>
              </w:rPr>
              <w:fldChar w:fldCharType="end"/>
            </w:r>
            <w:r w:rsidR="00AE2E68" w:rsidRPr="001453E1">
              <w:rPr>
                <w:bCs/>
                <w:noProof/>
                <w:sz w:val="28"/>
                <w:szCs w:val="28"/>
              </w:rPr>
              <w:fldChar w:fldCharType="end"/>
            </w:r>
            <w:r w:rsidR="009063D0" w:rsidRPr="001453E1">
              <w:rPr>
                <w:bCs/>
                <w:noProof/>
                <w:sz w:val="28"/>
                <w:szCs w:val="28"/>
              </w:rPr>
              <w:fldChar w:fldCharType="end"/>
            </w:r>
            <w:r w:rsidR="00646DC1" w:rsidRPr="001453E1">
              <w:rPr>
                <w:bCs/>
                <w:noProof/>
                <w:sz w:val="28"/>
                <w:szCs w:val="28"/>
              </w:rPr>
              <w:fldChar w:fldCharType="end"/>
            </w:r>
            <w:r w:rsidR="001C0665" w:rsidRPr="001453E1">
              <w:rPr>
                <w:bCs/>
                <w:noProof/>
                <w:sz w:val="28"/>
                <w:szCs w:val="28"/>
              </w:rPr>
              <w:fldChar w:fldCharType="end"/>
            </w:r>
            <w:r w:rsidR="00FE4E27" w:rsidRPr="001453E1">
              <w:rPr>
                <w:bCs/>
                <w:noProof/>
                <w:sz w:val="28"/>
                <w:szCs w:val="28"/>
              </w:rPr>
              <w:fldChar w:fldCharType="end"/>
            </w:r>
            <w:r w:rsidR="00360876" w:rsidRPr="001453E1">
              <w:rPr>
                <w:bCs/>
                <w:noProof/>
                <w:sz w:val="28"/>
                <w:szCs w:val="28"/>
              </w:rPr>
              <w:fldChar w:fldCharType="end"/>
            </w:r>
            <w:r w:rsidR="002E07FE" w:rsidRPr="001453E1">
              <w:rPr>
                <w:bCs/>
                <w:noProof/>
                <w:sz w:val="28"/>
                <w:szCs w:val="28"/>
              </w:rPr>
              <w:fldChar w:fldCharType="end"/>
            </w:r>
            <w:r w:rsidR="00812F8C" w:rsidRPr="001453E1">
              <w:rPr>
                <w:bCs/>
                <w:noProof/>
                <w:sz w:val="28"/>
                <w:szCs w:val="28"/>
              </w:rPr>
              <w:fldChar w:fldCharType="end"/>
            </w:r>
            <w:r w:rsidR="005226B7" w:rsidRPr="001453E1">
              <w:rPr>
                <w:bCs/>
                <w:noProof/>
                <w:sz w:val="28"/>
                <w:szCs w:val="28"/>
              </w:rPr>
              <w:fldChar w:fldCharType="end"/>
            </w:r>
            <w:r w:rsidR="000E198D" w:rsidRPr="001453E1">
              <w:rPr>
                <w:bCs/>
                <w:noProof/>
                <w:sz w:val="28"/>
                <w:szCs w:val="28"/>
              </w:rPr>
              <w:fldChar w:fldCharType="end"/>
            </w:r>
            <w:r w:rsidR="000839D1" w:rsidRPr="001453E1">
              <w:rPr>
                <w:bCs/>
                <w:noProof/>
                <w:sz w:val="28"/>
                <w:szCs w:val="28"/>
              </w:rPr>
              <w:fldChar w:fldCharType="end"/>
            </w:r>
            <w:r w:rsidR="00003CD5" w:rsidRPr="001453E1">
              <w:rPr>
                <w:bCs/>
                <w:noProof/>
                <w:sz w:val="28"/>
                <w:szCs w:val="28"/>
              </w:rPr>
              <w:fldChar w:fldCharType="end"/>
            </w:r>
            <w:r w:rsidR="00EA76DD" w:rsidRPr="001453E1">
              <w:rPr>
                <w:bCs/>
                <w:noProof/>
                <w:sz w:val="28"/>
                <w:szCs w:val="28"/>
              </w:rPr>
              <w:fldChar w:fldCharType="end"/>
            </w:r>
            <w:r w:rsidR="00850CA2" w:rsidRPr="001453E1">
              <w:rPr>
                <w:bCs/>
                <w:noProof/>
                <w:sz w:val="28"/>
                <w:szCs w:val="28"/>
              </w:rPr>
              <w:fldChar w:fldCharType="end"/>
            </w:r>
            <w:r w:rsidRPr="001453E1">
              <w:rPr>
                <w:bCs/>
                <w:sz w:val="28"/>
                <w:szCs w:val="28"/>
              </w:rPr>
              <w:fldChar w:fldCharType="end"/>
            </w:r>
            <w:r w:rsidR="001312E2" w:rsidRPr="001453E1">
              <w:rPr>
                <w:bCs/>
                <w:sz w:val="28"/>
                <w:szCs w:val="28"/>
              </w:rPr>
              <w:fldChar w:fldCharType="end"/>
            </w:r>
            <w:r w:rsidR="00C02173" w:rsidRPr="001453E1">
              <w:rPr>
                <w:bCs/>
                <w:sz w:val="28"/>
                <w:szCs w:val="28"/>
              </w:rPr>
              <w:fldChar w:fldCharType="end"/>
            </w:r>
            <w:r w:rsidR="003F53DC" w:rsidRPr="001453E1">
              <w:rPr>
                <w:bCs/>
                <w:sz w:val="28"/>
                <w:szCs w:val="28"/>
              </w:rPr>
              <w:fldChar w:fldCharType="end"/>
            </w:r>
            <w:r w:rsidR="006417BF" w:rsidRPr="001453E1">
              <w:rPr>
                <w:bCs/>
                <w:sz w:val="28"/>
                <w:szCs w:val="28"/>
              </w:rPr>
              <w:fldChar w:fldCharType="end"/>
            </w:r>
            <w:r w:rsidR="00AF75AD" w:rsidRPr="001453E1">
              <w:rPr>
                <w:bCs/>
                <w:sz w:val="28"/>
                <w:szCs w:val="28"/>
              </w:rPr>
              <w:fldChar w:fldCharType="end"/>
            </w:r>
            <w:r w:rsidR="00663EFE" w:rsidRPr="001453E1">
              <w:rPr>
                <w:bCs/>
                <w:sz w:val="28"/>
                <w:szCs w:val="28"/>
              </w:rPr>
              <w:fldChar w:fldCharType="end"/>
            </w:r>
            <w:r w:rsidR="00DD247F" w:rsidRPr="001453E1">
              <w:rPr>
                <w:bCs/>
                <w:sz w:val="28"/>
                <w:szCs w:val="28"/>
              </w:rPr>
              <w:fldChar w:fldCharType="end"/>
            </w:r>
            <w:r w:rsidR="00713E08" w:rsidRPr="001453E1">
              <w:rPr>
                <w:bCs/>
                <w:sz w:val="28"/>
                <w:szCs w:val="28"/>
              </w:rPr>
              <w:fldChar w:fldCharType="end"/>
            </w:r>
            <w:r w:rsidR="008B1A4F" w:rsidRPr="001453E1">
              <w:rPr>
                <w:bCs/>
                <w:sz w:val="28"/>
                <w:szCs w:val="28"/>
              </w:rPr>
              <w:fldChar w:fldCharType="end"/>
            </w:r>
            <w:r w:rsidRPr="001453E1">
              <w:rPr>
                <w:bCs/>
                <w:sz w:val="28"/>
                <w:szCs w:val="28"/>
              </w:rPr>
              <w:fldChar w:fldCharType="end"/>
            </w:r>
            <w:r w:rsidRPr="001453E1">
              <w:rPr>
                <w:bCs/>
                <w:sz w:val="28"/>
                <w:szCs w:val="28"/>
              </w:rPr>
              <w:fldChar w:fldCharType="end"/>
            </w:r>
            <w:r w:rsidR="00070343" w:rsidRPr="001453E1">
              <w:rPr>
                <w:bCs/>
                <w:sz w:val="28"/>
                <w:szCs w:val="28"/>
              </w:rPr>
              <w:fldChar w:fldCharType="end"/>
            </w:r>
            <w:r w:rsidR="007D5034" w:rsidRPr="001453E1">
              <w:rPr>
                <w:bCs/>
                <w:sz w:val="28"/>
                <w:szCs w:val="28"/>
              </w:rPr>
              <w:fldChar w:fldCharType="end"/>
            </w:r>
            <w:r w:rsidR="006C63B6" w:rsidRPr="001453E1">
              <w:rPr>
                <w:bCs/>
                <w:sz w:val="28"/>
                <w:szCs w:val="28"/>
              </w:rPr>
              <w:fldChar w:fldCharType="end"/>
            </w:r>
            <w:r w:rsidR="00CF0732" w:rsidRPr="001453E1">
              <w:rPr>
                <w:bCs/>
                <w:sz w:val="28"/>
                <w:szCs w:val="28"/>
              </w:rPr>
              <w:fldChar w:fldCharType="end"/>
            </w:r>
            <w:r w:rsidR="007F18DB" w:rsidRPr="001453E1">
              <w:rPr>
                <w:bCs/>
                <w:sz w:val="28"/>
                <w:szCs w:val="28"/>
              </w:rPr>
              <w:fldChar w:fldCharType="end"/>
            </w:r>
            <w:r w:rsidR="001416A9" w:rsidRPr="001453E1">
              <w:rPr>
                <w:bCs/>
                <w:sz w:val="28"/>
                <w:szCs w:val="28"/>
              </w:rPr>
              <w:fldChar w:fldCharType="end"/>
            </w:r>
            <w:r w:rsidR="00C14808" w:rsidRPr="001453E1">
              <w:rPr>
                <w:bCs/>
                <w:sz w:val="28"/>
                <w:szCs w:val="28"/>
              </w:rPr>
              <w:fldChar w:fldCharType="end"/>
            </w:r>
            <w:r w:rsidRPr="001453E1">
              <w:rPr>
                <w:bCs/>
                <w:sz w:val="28"/>
                <w:szCs w:val="28"/>
              </w:rPr>
              <w:fldChar w:fldCharType="end"/>
            </w:r>
            <w:r w:rsidRPr="001453E1">
              <w:rPr>
                <w:bCs/>
                <w:sz w:val="28"/>
                <w:szCs w:val="28"/>
              </w:rPr>
              <w:fldChar w:fldCharType="end"/>
            </w:r>
            <w:r w:rsidRPr="001453E1">
              <w:rPr>
                <w:bCs/>
                <w:sz w:val="28"/>
                <w:szCs w:val="28"/>
              </w:rPr>
              <w:fldChar w:fldCharType="end"/>
            </w:r>
            <w:r w:rsidRPr="001453E1">
              <w:rPr>
                <w:bCs/>
                <w:sz w:val="28"/>
                <w:szCs w:val="28"/>
              </w:rPr>
              <w:fldChar w:fldCharType="end"/>
            </w:r>
            <w:r w:rsidRPr="001453E1">
              <w:rPr>
                <w:bCs/>
                <w:sz w:val="28"/>
                <w:szCs w:val="28"/>
              </w:rPr>
              <w:fldChar w:fldCharType="end"/>
            </w:r>
            <w:r w:rsidRPr="001453E1">
              <w:rPr>
                <w:bCs/>
                <w:sz w:val="28"/>
                <w:szCs w:val="28"/>
              </w:rPr>
              <w:fldChar w:fldCharType="end"/>
            </w:r>
            <w:r w:rsidRPr="001453E1">
              <w:rPr>
                <w:bCs/>
                <w:sz w:val="28"/>
                <w:szCs w:val="28"/>
              </w:rPr>
              <w:fldChar w:fldCharType="end"/>
            </w:r>
            <w:r w:rsidRPr="001453E1">
              <w:rPr>
                <w:bCs/>
                <w:sz w:val="28"/>
                <w:szCs w:val="28"/>
              </w:rPr>
              <w:fldChar w:fldCharType="end"/>
            </w:r>
            <w:r w:rsidRPr="001453E1">
              <w:rPr>
                <w:bCs/>
                <w:sz w:val="28"/>
                <w:szCs w:val="28"/>
              </w:rPr>
              <w:fldChar w:fldCharType="end"/>
            </w:r>
          </w:p>
        </w:tc>
        <w:tc>
          <w:tcPr>
            <w:tcW w:w="1275" w:type="dxa"/>
            <w:tcBorders>
              <w:bottom w:val="nil"/>
            </w:tcBorders>
            <w:shd w:val="clear" w:color="auto" w:fill="auto"/>
          </w:tcPr>
          <w:p w14:paraId="6045BB27" w14:textId="77777777" w:rsidR="00B50887" w:rsidRPr="001453E1" w:rsidRDefault="00B50887" w:rsidP="00B50887">
            <w:pPr>
              <w:tabs>
                <w:tab w:val="left" w:pos="1152"/>
              </w:tabs>
              <w:jc w:val="center"/>
              <w:rPr>
                <w:bCs/>
                <w:sz w:val="28"/>
                <w:szCs w:val="28"/>
              </w:rPr>
            </w:pPr>
            <w:r w:rsidRPr="001453E1">
              <w:rPr>
                <w:bCs/>
                <w:iCs/>
                <w:sz w:val="28"/>
                <w:szCs w:val="28"/>
              </w:rPr>
              <w:t>Каспий гекконы (</w:t>
            </w:r>
            <w:r w:rsidRPr="001453E1">
              <w:rPr>
                <w:bCs/>
                <w:i/>
                <w:iCs/>
                <w:sz w:val="28"/>
                <w:szCs w:val="28"/>
              </w:rPr>
              <w:t>Cyrtopodion caspium</w:t>
            </w:r>
            <w:r w:rsidRPr="001453E1">
              <w:rPr>
                <w:bCs/>
                <w:iCs/>
                <w:sz w:val="28"/>
                <w:szCs w:val="28"/>
              </w:rPr>
              <w:t>)</w:t>
            </w:r>
          </w:p>
        </w:tc>
        <w:tc>
          <w:tcPr>
            <w:tcW w:w="3261" w:type="dxa"/>
            <w:tcBorders>
              <w:bottom w:val="nil"/>
            </w:tcBorders>
            <w:shd w:val="clear" w:color="auto" w:fill="auto"/>
          </w:tcPr>
          <w:p w14:paraId="6E29A3B4" w14:textId="77777777" w:rsidR="00B50887" w:rsidRPr="001453E1" w:rsidRDefault="00B50887" w:rsidP="00B50887">
            <w:pPr>
              <w:jc w:val="both"/>
              <w:rPr>
                <w:bCs/>
                <w:iCs/>
                <w:sz w:val="28"/>
                <w:szCs w:val="28"/>
              </w:rPr>
            </w:pPr>
            <w:r w:rsidRPr="001453E1">
              <w:rPr>
                <w:bCs/>
                <w:iCs/>
                <w:sz w:val="28"/>
                <w:szCs w:val="28"/>
              </w:rPr>
              <w:t>Ол шұңқырлардың жартастарында, жартастарда, үңгірлерде, кеміргіштердің шұңқырларында тұрады.</w:t>
            </w:r>
          </w:p>
          <w:p w14:paraId="4E7A16BE" w14:textId="77777777" w:rsidR="00B50887" w:rsidRPr="001453E1" w:rsidRDefault="00B50887" w:rsidP="00B50887">
            <w:pPr>
              <w:jc w:val="both"/>
              <w:rPr>
                <w:bCs/>
                <w:sz w:val="28"/>
                <w:szCs w:val="28"/>
              </w:rPr>
            </w:pPr>
            <w:r w:rsidRPr="001453E1">
              <w:rPr>
                <w:bCs/>
                <w:iCs/>
                <w:sz w:val="28"/>
                <w:szCs w:val="28"/>
              </w:rPr>
              <w:t>Маңыздылығы: жәндіктер мен басқа зиянкестерді жейді.</w:t>
            </w:r>
          </w:p>
        </w:tc>
        <w:tc>
          <w:tcPr>
            <w:tcW w:w="3483" w:type="dxa"/>
            <w:tcBorders>
              <w:bottom w:val="nil"/>
            </w:tcBorders>
            <w:shd w:val="clear" w:color="auto" w:fill="auto"/>
          </w:tcPr>
          <w:p w14:paraId="3CC755A9" w14:textId="77777777" w:rsidR="00B50887" w:rsidRPr="001453E1" w:rsidRDefault="00B50887" w:rsidP="00B50887">
            <w:pPr>
              <w:jc w:val="both"/>
              <w:rPr>
                <w:bCs/>
                <w:sz w:val="28"/>
                <w:szCs w:val="28"/>
              </w:rPr>
            </w:pPr>
            <w:r w:rsidRPr="001453E1">
              <w:rPr>
                <w:bCs/>
                <w:sz w:val="28"/>
                <w:szCs w:val="28"/>
              </w:rPr>
              <w:t>Кәдімгі көрініс.</w:t>
            </w:r>
          </w:p>
          <w:p w14:paraId="462DF7AE" w14:textId="77777777" w:rsidR="00B50887" w:rsidRPr="001453E1" w:rsidRDefault="00B50887" w:rsidP="00B50887">
            <w:pPr>
              <w:jc w:val="both"/>
              <w:rPr>
                <w:bCs/>
                <w:sz w:val="28"/>
                <w:szCs w:val="28"/>
              </w:rPr>
            </w:pPr>
            <w:r w:rsidRPr="001453E1">
              <w:rPr>
                <w:bCs/>
                <w:sz w:val="28"/>
                <w:szCs w:val="28"/>
              </w:rPr>
              <w:t>Тасбақаның тығыздығы бойынша таралуы өте біркелкі емес.  Бор кен орнында ол тау бөктерінде және Оңтүстік шатқал аймағында тұрады.</w:t>
            </w:r>
          </w:p>
        </w:tc>
      </w:tr>
    </w:tbl>
    <w:p w14:paraId="71668CAA" w14:textId="062F4DDF" w:rsidR="001453E1" w:rsidRDefault="001453E1"/>
    <w:p w14:paraId="3A4DF453" w14:textId="77777777" w:rsidR="001453E1" w:rsidRPr="005726A0" w:rsidRDefault="001453E1">
      <w:pPr>
        <w:rPr>
          <w:sz w:val="28"/>
          <w:szCs w:val="28"/>
        </w:rPr>
      </w:pPr>
    </w:p>
    <w:p w14:paraId="13072CAA" w14:textId="77777777" w:rsidR="001453E1" w:rsidRPr="005726A0" w:rsidRDefault="001453E1">
      <w:pPr>
        <w:rPr>
          <w:sz w:val="28"/>
          <w:szCs w:val="28"/>
        </w:rPr>
      </w:pPr>
    </w:p>
    <w:p w14:paraId="5FCB1E14" w14:textId="15494449" w:rsidR="001453E1" w:rsidRDefault="001453E1">
      <w:pPr>
        <w:rPr>
          <w:sz w:val="28"/>
          <w:szCs w:val="28"/>
        </w:rPr>
      </w:pPr>
      <w:r w:rsidRPr="001453E1">
        <w:rPr>
          <w:sz w:val="28"/>
          <w:szCs w:val="28"/>
          <w:lang w:val="en-US"/>
        </w:rPr>
        <w:lastRenderedPageBreak/>
        <w:t>18-</w:t>
      </w:r>
      <w:r w:rsidRPr="001453E1">
        <w:rPr>
          <w:sz w:val="28"/>
          <w:szCs w:val="28"/>
          <w:lang w:val="ru-RU"/>
        </w:rPr>
        <w:t>кестен</w:t>
      </w:r>
      <w:r w:rsidRPr="001453E1">
        <w:rPr>
          <w:sz w:val="28"/>
          <w:szCs w:val="28"/>
        </w:rPr>
        <w:t>ің жалғасы</w:t>
      </w:r>
    </w:p>
    <w:p w14:paraId="36CD65C8" w14:textId="77777777" w:rsidR="001453E1" w:rsidRPr="001453E1" w:rsidRDefault="001453E1">
      <w:pPr>
        <w:rPr>
          <w:sz w:val="28"/>
          <w:szCs w:val="28"/>
        </w:rPr>
      </w:pPr>
    </w:p>
    <w:tbl>
      <w:tblPr>
        <w:tblW w:w="957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1275"/>
        <w:gridCol w:w="3261"/>
        <w:gridCol w:w="3483"/>
      </w:tblGrid>
      <w:tr w:rsidR="001453E1" w:rsidRPr="001453E1" w14:paraId="5C13311F" w14:textId="77777777" w:rsidTr="001453E1">
        <w:trPr>
          <w:trHeight w:val="339"/>
        </w:trPr>
        <w:tc>
          <w:tcPr>
            <w:tcW w:w="1560" w:type="dxa"/>
            <w:shd w:val="clear" w:color="auto" w:fill="auto"/>
          </w:tcPr>
          <w:p w14:paraId="2D5876FC" w14:textId="6D82D9A5" w:rsidR="001453E1" w:rsidRPr="001453E1" w:rsidRDefault="001453E1" w:rsidP="001453E1">
            <w:pPr>
              <w:jc w:val="center"/>
              <w:rPr>
                <w:bCs/>
                <w:noProof/>
                <w:sz w:val="28"/>
                <w:szCs w:val="28"/>
                <w:lang w:val="ru-RU"/>
              </w:rPr>
            </w:pPr>
            <w:r>
              <w:rPr>
                <w:bCs/>
                <w:noProof/>
                <w:sz w:val="28"/>
                <w:szCs w:val="28"/>
                <w:lang w:val="ru-RU"/>
              </w:rPr>
              <w:t>1</w:t>
            </w:r>
          </w:p>
        </w:tc>
        <w:tc>
          <w:tcPr>
            <w:tcW w:w="1275" w:type="dxa"/>
            <w:shd w:val="clear" w:color="auto" w:fill="auto"/>
          </w:tcPr>
          <w:p w14:paraId="35D9656F" w14:textId="4FE4846E" w:rsidR="001453E1" w:rsidRPr="001453E1" w:rsidRDefault="001453E1" w:rsidP="001453E1">
            <w:pPr>
              <w:tabs>
                <w:tab w:val="left" w:pos="1152"/>
              </w:tabs>
              <w:jc w:val="center"/>
              <w:rPr>
                <w:bCs/>
                <w:iCs/>
                <w:sz w:val="28"/>
                <w:szCs w:val="28"/>
                <w:lang w:val="ru-RU" w:bidi="ar-EG"/>
              </w:rPr>
            </w:pPr>
            <w:r>
              <w:rPr>
                <w:bCs/>
                <w:iCs/>
                <w:sz w:val="28"/>
                <w:szCs w:val="28"/>
                <w:lang w:val="ru-RU" w:bidi="ar-EG"/>
              </w:rPr>
              <w:t>2</w:t>
            </w:r>
          </w:p>
        </w:tc>
        <w:tc>
          <w:tcPr>
            <w:tcW w:w="3261" w:type="dxa"/>
            <w:shd w:val="clear" w:color="auto" w:fill="auto"/>
          </w:tcPr>
          <w:p w14:paraId="70151C87" w14:textId="0CB9429C" w:rsidR="001453E1" w:rsidRPr="001453E1" w:rsidRDefault="001453E1" w:rsidP="001453E1">
            <w:pPr>
              <w:jc w:val="center"/>
              <w:rPr>
                <w:bCs/>
                <w:iCs/>
                <w:sz w:val="28"/>
                <w:szCs w:val="28"/>
                <w:lang w:val="ru-RU"/>
              </w:rPr>
            </w:pPr>
            <w:r>
              <w:rPr>
                <w:bCs/>
                <w:iCs/>
                <w:sz w:val="28"/>
                <w:szCs w:val="28"/>
                <w:lang w:val="ru-RU"/>
              </w:rPr>
              <w:t>3</w:t>
            </w:r>
          </w:p>
        </w:tc>
        <w:tc>
          <w:tcPr>
            <w:tcW w:w="3483" w:type="dxa"/>
            <w:shd w:val="clear" w:color="auto" w:fill="auto"/>
          </w:tcPr>
          <w:p w14:paraId="74F452A3" w14:textId="3A3D1B8F" w:rsidR="001453E1" w:rsidRPr="001453E1" w:rsidRDefault="001453E1" w:rsidP="001453E1">
            <w:pPr>
              <w:jc w:val="center"/>
              <w:rPr>
                <w:bCs/>
                <w:sz w:val="28"/>
                <w:szCs w:val="28"/>
                <w:lang w:val="ru-RU"/>
              </w:rPr>
            </w:pPr>
            <w:r>
              <w:rPr>
                <w:bCs/>
                <w:sz w:val="28"/>
                <w:szCs w:val="28"/>
                <w:lang w:val="ru-RU"/>
              </w:rPr>
              <w:t>4</w:t>
            </w:r>
          </w:p>
        </w:tc>
      </w:tr>
      <w:tr w:rsidR="00B50887" w:rsidRPr="001453E1" w14:paraId="3FD063AB" w14:textId="77777777" w:rsidTr="001E7662">
        <w:trPr>
          <w:trHeight w:val="1210"/>
        </w:trPr>
        <w:tc>
          <w:tcPr>
            <w:tcW w:w="1560" w:type="dxa"/>
            <w:shd w:val="clear" w:color="auto" w:fill="auto"/>
          </w:tcPr>
          <w:p w14:paraId="3637F8E0" w14:textId="77777777" w:rsidR="005726A0" w:rsidRDefault="005726A0" w:rsidP="00B50887">
            <w:pPr>
              <w:jc w:val="both"/>
              <w:rPr>
                <w:bCs/>
                <w:noProof/>
                <w:sz w:val="28"/>
                <w:szCs w:val="28"/>
                <w:lang w:val="ru-RU"/>
              </w:rPr>
            </w:pPr>
          </w:p>
          <w:p w14:paraId="127984E6" w14:textId="511F3B6F" w:rsidR="00B50887" w:rsidRPr="001453E1" w:rsidRDefault="00B50887" w:rsidP="00B50887">
            <w:pPr>
              <w:jc w:val="both"/>
              <w:rPr>
                <w:bCs/>
                <w:sz w:val="28"/>
                <w:szCs w:val="28"/>
              </w:rPr>
            </w:pPr>
            <w:r w:rsidRPr="001453E1">
              <w:rPr>
                <w:bCs/>
                <w:noProof/>
                <w:sz w:val="28"/>
                <w:szCs w:val="28"/>
                <w:lang w:val="ru-RU"/>
              </w:rPr>
              <w:drawing>
                <wp:inline distT="0" distB="0" distL="0" distR="0" wp14:anchorId="2F6E9419" wp14:editId="40344CF6">
                  <wp:extent cx="971550" cy="609600"/>
                  <wp:effectExtent l="0" t="0" r="0" b="0"/>
                  <wp:docPr id="23796" name="Рисунок 23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971550" cy="609600"/>
                          </a:xfrm>
                          <a:prstGeom prst="rect">
                            <a:avLst/>
                          </a:prstGeom>
                          <a:noFill/>
                          <a:ln>
                            <a:noFill/>
                          </a:ln>
                        </pic:spPr>
                      </pic:pic>
                    </a:graphicData>
                  </a:graphic>
                </wp:inline>
              </w:drawing>
            </w:r>
          </w:p>
          <w:p w14:paraId="5AEC15BD" w14:textId="77777777" w:rsidR="00B50887" w:rsidRPr="001453E1" w:rsidRDefault="00B50887" w:rsidP="00B50887">
            <w:pPr>
              <w:jc w:val="both"/>
              <w:rPr>
                <w:bCs/>
                <w:sz w:val="28"/>
                <w:szCs w:val="28"/>
              </w:rPr>
            </w:pPr>
          </w:p>
        </w:tc>
        <w:tc>
          <w:tcPr>
            <w:tcW w:w="1275" w:type="dxa"/>
            <w:shd w:val="clear" w:color="auto" w:fill="auto"/>
          </w:tcPr>
          <w:p w14:paraId="2E0AD79E" w14:textId="77777777" w:rsidR="00B50887" w:rsidRPr="001453E1" w:rsidRDefault="00B50887" w:rsidP="00B50887">
            <w:pPr>
              <w:tabs>
                <w:tab w:val="left" w:pos="1152"/>
              </w:tabs>
              <w:jc w:val="center"/>
              <w:rPr>
                <w:bCs/>
                <w:iCs/>
                <w:sz w:val="28"/>
                <w:szCs w:val="28"/>
                <w:lang w:bidi="ar-EG"/>
              </w:rPr>
            </w:pPr>
          </w:p>
          <w:p w14:paraId="70FE87B6" w14:textId="77777777" w:rsidR="00B50887" w:rsidRPr="001453E1" w:rsidRDefault="00B50887" w:rsidP="00B50887">
            <w:pPr>
              <w:tabs>
                <w:tab w:val="left" w:pos="1152"/>
              </w:tabs>
              <w:jc w:val="center"/>
              <w:rPr>
                <w:bCs/>
                <w:sz w:val="28"/>
                <w:szCs w:val="28"/>
              </w:rPr>
            </w:pPr>
            <w:r w:rsidRPr="001453E1">
              <w:rPr>
                <w:bCs/>
                <w:iCs/>
                <w:sz w:val="28"/>
                <w:szCs w:val="28"/>
                <w:lang w:bidi="ar-EG"/>
              </w:rPr>
              <w:t xml:space="preserve">Орта Азия тасбақасы </w:t>
            </w:r>
            <w:r w:rsidRPr="001453E1">
              <w:rPr>
                <w:bCs/>
                <w:iCs/>
                <w:sz w:val="28"/>
                <w:szCs w:val="28"/>
              </w:rPr>
              <w:t>(</w:t>
            </w:r>
            <w:r w:rsidRPr="001453E1">
              <w:rPr>
                <w:bCs/>
                <w:i/>
                <w:iCs/>
                <w:sz w:val="28"/>
                <w:szCs w:val="28"/>
              </w:rPr>
              <w:t>Agrionemys horsfieldi</w:t>
            </w:r>
            <w:r w:rsidRPr="001453E1">
              <w:rPr>
                <w:bCs/>
                <w:iCs/>
                <w:sz w:val="28"/>
                <w:szCs w:val="28"/>
              </w:rPr>
              <w:t>)</w:t>
            </w:r>
          </w:p>
        </w:tc>
        <w:tc>
          <w:tcPr>
            <w:tcW w:w="3261" w:type="dxa"/>
            <w:shd w:val="clear" w:color="auto" w:fill="auto"/>
          </w:tcPr>
          <w:p w14:paraId="6FA93D9C" w14:textId="77777777" w:rsidR="00B50887" w:rsidRPr="001453E1" w:rsidRDefault="00B50887" w:rsidP="00B50887">
            <w:pPr>
              <w:jc w:val="both"/>
              <w:rPr>
                <w:bCs/>
                <w:iCs/>
                <w:sz w:val="28"/>
                <w:szCs w:val="28"/>
              </w:rPr>
            </w:pPr>
            <w:r w:rsidRPr="001453E1">
              <w:rPr>
                <w:bCs/>
                <w:iCs/>
                <w:sz w:val="28"/>
                <w:szCs w:val="28"/>
              </w:rPr>
              <w:t>Әр түрлі мекендеу орындары.</w:t>
            </w:r>
          </w:p>
          <w:p w14:paraId="4AAD8A79" w14:textId="77777777" w:rsidR="00B50887" w:rsidRPr="001453E1" w:rsidRDefault="00B50887" w:rsidP="00B50887">
            <w:pPr>
              <w:jc w:val="both"/>
              <w:rPr>
                <w:bCs/>
                <w:iCs/>
                <w:sz w:val="28"/>
                <w:szCs w:val="28"/>
              </w:rPr>
            </w:pPr>
            <w:r w:rsidRPr="001453E1">
              <w:rPr>
                <w:bCs/>
                <w:iCs/>
                <w:sz w:val="28"/>
                <w:szCs w:val="28"/>
              </w:rPr>
              <w:t>Туберкулезді құмдарда және таулардың гипс-сазды ойпаттарында оның тығыздығы қалыпты (2-3 жеке тұлға / га)</w:t>
            </w:r>
          </w:p>
          <w:p w14:paraId="7EA62715" w14:textId="77777777" w:rsidR="00B50887" w:rsidRPr="001453E1" w:rsidRDefault="00B50887" w:rsidP="00B50887">
            <w:pPr>
              <w:jc w:val="both"/>
              <w:rPr>
                <w:bCs/>
                <w:sz w:val="28"/>
                <w:szCs w:val="28"/>
              </w:rPr>
            </w:pPr>
            <w:r w:rsidRPr="001453E1">
              <w:rPr>
                <w:bCs/>
                <w:sz w:val="28"/>
                <w:szCs w:val="28"/>
              </w:rPr>
              <w:t xml:space="preserve">Маңызды емес. </w:t>
            </w:r>
          </w:p>
          <w:p w14:paraId="47365CBF" w14:textId="77777777" w:rsidR="00B50887" w:rsidRPr="001453E1" w:rsidRDefault="00B50887" w:rsidP="00B50887">
            <w:pPr>
              <w:jc w:val="both"/>
              <w:rPr>
                <w:bCs/>
                <w:sz w:val="28"/>
                <w:szCs w:val="28"/>
              </w:rPr>
            </w:pPr>
            <w:r w:rsidRPr="001453E1">
              <w:rPr>
                <w:bCs/>
                <w:sz w:val="28"/>
                <w:szCs w:val="28"/>
              </w:rPr>
              <w:t>Ауру қоздырғыштарының берілуінде қатыса алады</w:t>
            </w:r>
          </w:p>
        </w:tc>
        <w:tc>
          <w:tcPr>
            <w:tcW w:w="3483" w:type="dxa"/>
            <w:shd w:val="clear" w:color="auto" w:fill="auto"/>
          </w:tcPr>
          <w:p w14:paraId="0B90D8A4" w14:textId="77777777" w:rsidR="00B50887" w:rsidRPr="001453E1" w:rsidRDefault="00B50887" w:rsidP="00B50887">
            <w:pPr>
              <w:jc w:val="both"/>
              <w:rPr>
                <w:bCs/>
                <w:sz w:val="28"/>
                <w:szCs w:val="28"/>
              </w:rPr>
            </w:pPr>
            <w:r w:rsidRPr="001453E1">
              <w:rPr>
                <w:bCs/>
                <w:sz w:val="28"/>
                <w:szCs w:val="28"/>
              </w:rPr>
              <w:t>Кәдімгі көрініс.</w:t>
            </w:r>
          </w:p>
          <w:p w14:paraId="4ED3C978" w14:textId="77777777" w:rsidR="00B50887" w:rsidRPr="001453E1" w:rsidRDefault="00B50887" w:rsidP="00B50887">
            <w:pPr>
              <w:jc w:val="both"/>
              <w:rPr>
                <w:bCs/>
                <w:sz w:val="28"/>
                <w:szCs w:val="28"/>
              </w:rPr>
            </w:pPr>
            <w:r w:rsidRPr="001453E1">
              <w:rPr>
                <w:bCs/>
                <w:sz w:val="28"/>
                <w:szCs w:val="28"/>
              </w:rPr>
              <w:t xml:space="preserve">Тасбақаның тығыздығы бойынша таралуы өте біркелкі емес. </w:t>
            </w:r>
          </w:p>
          <w:p w14:paraId="2DE4DBC8" w14:textId="77777777" w:rsidR="00B50887" w:rsidRPr="001453E1" w:rsidRDefault="00B50887" w:rsidP="00B50887">
            <w:pPr>
              <w:jc w:val="both"/>
              <w:rPr>
                <w:bCs/>
                <w:sz w:val="28"/>
                <w:szCs w:val="28"/>
              </w:rPr>
            </w:pPr>
            <w:r w:rsidRPr="001453E1">
              <w:rPr>
                <w:bCs/>
                <w:sz w:val="28"/>
                <w:szCs w:val="28"/>
              </w:rPr>
              <w:t>Бор кен орнында ол тау бөктерінде және Оңтүстік шатқал аймағында тұрады.</w:t>
            </w:r>
          </w:p>
        </w:tc>
      </w:tr>
      <w:tr w:rsidR="00B50887" w:rsidRPr="001453E1" w14:paraId="7FC88432" w14:textId="77777777" w:rsidTr="005726A0">
        <w:trPr>
          <w:trHeight w:val="1169"/>
        </w:trPr>
        <w:tc>
          <w:tcPr>
            <w:tcW w:w="1560" w:type="dxa"/>
            <w:shd w:val="clear" w:color="auto" w:fill="auto"/>
            <w:vAlign w:val="center"/>
          </w:tcPr>
          <w:p w14:paraId="779F8360" w14:textId="77777777" w:rsidR="005726A0" w:rsidRPr="001453E1" w:rsidRDefault="00B50887" w:rsidP="005726A0">
            <w:pPr>
              <w:jc w:val="center"/>
              <w:rPr>
                <w:bCs/>
                <w:sz w:val="28"/>
                <w:szCs w:val="28"/>
              </w:rPr>
            </w:pPr>
            <w:r w:rsidRPr="001453E1">
              <w:rPr>
                <w:bCs/>
                <w:sz w:val="28"/>
                <w:szCs w:val="28"/>
              </w:rPr>
              <w:fldChar w:fldCharType="begin"/>
            </w:r>
            <w:r w:rsidRPr="001453E1">
              <w:rPr>
                <w:bCs/>
                <w:sz w:val="28"/>
                <w:szCs w:val="28"/>
              </w:rPr>
              <w:instrText xml:space="preserve"> INCLUDEPICTURE "http://myreptile.ru/forum/gallery/1753_11_10_12_11_42_13.jpeg" \* MERGEFORMATINET </w:instrText>
            </w:r>
            <w:r w:rsidRPr="001453E1">
              <w:rPr>
                <w:bCs/>
                <w:sz w:val="28"/>
                <w:szCs w:val="28"/>
              </w:rPr>
              <w:fldChar w:fldCharType="separate"/>
            </w:r>
            <w:r w:rsidRPr="001453E1">
              <w:rPr>
                <w:bCs/>
                <w:sz w:val="28"/>
                <w:szCs w:val="28"/>
              </w:rPr>
              <w:fldChar w:fldCharType="begin"/>
            </w:r>
            <w:r w:rsidRPr="001453E1">
              <w:rPr>
                <w:bCs/>
                <w:sz w:val="28"/>
                <w:szCs w:val="28"/>
              </w:rPr>
              <w:instrText xml:space="preserve"> INCLUDEPICTURE  "http://myreptile.ru/forum/gallery/1753_11_10_12_11_42_13.jpeg" \* MERGEFORMATINET </w:instrText>
            </w:r>
            <w:r w:rsidRPr="001453E1">
              <w:rPr>
                <w:bCs/>
                <w:sz w:val="28"/>
                <w:szCs w:val="28"/>
              </w:rPr>
              <w:fldChar w:fldCharType="separate"/>
            </w:r>
            <w:r w:rsidRPr="001453E1">
              <w:rPr>
                <w:bCs/>
                <w:sz w:val="28"/>
                <w:szCs w:val="28"/>
              </w:rPr>
              <w:fldChar w:fldCharType="begin"/>
            </w:r>
            <w:r w:rsidRPr="001453E1">
              <w:rPr>
                <w:bCs/>
                <w:sz w:val="28"/>
                <w:szCs w:val="28"/>
              </w:rPr>
              <w:instrText xml:space="preserve"> INCLUDEPICTURE  "http://myreptile.ru/forum/gallery/1753_11_10_12_11_42_13.jpeg" \* MERGEFORMATINET </w:instrText>
            </w:r>
            <w:r w:rsidRPr="001453E1">
              <w:rPr>
                <w:bCs/>
                <w:sz w:val="28"/>
                <w:szCs w:val="28"/>
              </w:rPr>
              <w:fldChar w:fldCharType="separate"/>
            </w:r>
            <w:r w:rsidRPr="001453E1">
              <w:rPr>
                <w:bCs/>
                <w:sz w:val="28"/>
                <w:szCs w:val="28"/>
              </w:rPr>
              <w:fldChar w:fldCharType="begin"/>
            </w:r>
            <w:r w:rsidRPr="001453E1">
              <w:rPr>
                <w:bCs/>
                <w:sz w:val="28"/>
                <w:szCs w:val="28"/>
              </w:rPr>
              <w:instrText xml:space="preserve"> INCLUDEPICTURE  "http://myreptile.ru/forum/gallery/1753_11_10_12_11_42_13.jpeg" \* MERGEFORMATINET </w:instrText>
            </w:r>
            <w:r w:rsidRPr="001453E1">
              <w:rPr>
                <w:bCs/>
                <w:sz w:val="28"/>
                <w:szCs w:val="28"/>
              </w:rPr>
              <w:fldChar w:fldCharType="separate"/>
            </w:r>
            <w:r w:rsidRPr="001453E1">
              <w:rPr>
                <w:bCs/>
                <w:sz w:val="28"/>
                <w:szCs w:val="28"/>
              </w:rPr>
              <w:fldChar w:fldCharType="begin"/>
            </w:r>
            <w:r w:rsidRPr="001453E1">
              <w:rPr>
                <w:bCs/>
                <w:sz w:val="28"/>
                <w:szCs w:val="28"/>
              </w:rPr>
              <w:instrText xml:space="preserve"> INCLUDEPICTURE  "http://myreptile.ru/forum/gallery/1753_11_10_12_11_42_13.jpeg" \* MERGEFORMATINET </w:instrText>
            </w:r>
            <w:r w:rsidRPr="001453E1">
              <w:rPr>
                <w:bCs/>
                <w:sz w:val="28"/>
                <w:szCs w:val="28"/>
              </w:rPr>
              <w:fldChar w:fldCharType="separate"/>
            </w:r>
            <w:r w:rsidRPr="001453E1">
              <w:rPr>
                <w:bCs/>
                <w:sz w:val="28"/>
                <w:szCs w:val="28"/>
              </w:rPr>
              <w:fldChar w:fldCharType="begin"/>
            </w:r>
            <w:r w:rsidRPr="001453E1">
              <w:rPr>
                <w:bCs/>
                <w:sz w:val="28"/>
                <w:szCs w:val="28"/>
              </w:rPr>
              <w:instrText xml:space="preserve"> INCLUDEPICTURE  "http://myreptile.ru/forum/gallery/1753_11_10_12_11_42_13.jpeg" \* MERGEFORMATINET </w:instrText>
            </w:r>
            <w:r w:rsidRPr="001453E1">
              <w:rPr>
                <w:bCs/>
                <w:sz w:val="28"/>
                <w:szCs w:val="28"/>
              </w:rPr>
              <w:fldChar w:fldCharType="separate"/>
            </w:r>
            <w:r w:rsidRPr="001453E1">
              <w:rPr>
                <w:bCs/>
                <w:sz w:val="28"/>
                <w:szCs w:val="28"/>
              </w:rPr>
              <w:fldChar w:fldCharType="begin"/>
            </w:r>
            <w:r w:rsidRPr="001453E1">
              <w:rPr>
                <w:bCs/>
                <w:sz w:val="28"/>
                <w:szCs w:val="28"/>
              </w:rPr>
              <w:instrText xml:space="preserve"> INCLUDEPICTURE  "http://myreptile.ru/forum/gallery/1753_11_10_12_11_42_13.jpeg" \* MERGEFORMATINET </w:instrText>
            </w:r>
            <w:r w:rsidRPr="001453E1">
              <w:rPr>
                <w:bCs/>
                <w:sz w:val="28"/>
                <w:szCs w:val="28"/>
              </w:rPr>
              <w:fldChar w:fldCharType="separate"/>
            </w:r>
            <w:r w:rsidRPr="001453E1">
              <w:rPr>
                <w:bCs/>
                <w:sz w:val="28"/>
                <w:szCs w:val="28"/>
              </w:rPr>
              <w:fldChar w:fldCharType="begin"/>
            </w:r>
            <w:r w:rsidRPr="001453E1">
              <w:rPr>
                <w:bCs/>
                <w:sz w:val="28"/>
                <w:szCs w:val="28"/>
              </w:rPr>
              <w:instrText xml:space="preserve"> INCLUDEPICTURE  "http://myreptile.ru/forum/gallery/1753_11_10_12_11_42_13.jpeg" \* MERGEFORMATINET </w:instrText>
            </w:r>
            <w:r w:rsidRPr="001453E1">
              <w:rPr>
                <w:bCs/>
                <w:sz w:val="28"/>
                <w:szCs w:val="28"/>
              </w:rPr>
              <w:fldChar w:fldCharType="separate"/>
            </w:r>
            <w:r w:rsidRPr="001453E1">
              <w:rPr>
                <w:bCs/>
                <w:sz w:val="28"/>
                <w:szCs w:val="28"/>
              </w:rPr>
              <w:fldChar w:fldCharType="begin"/>
            </w:r>
            <w:r w:rsidRPr="001453E1">
              <w:rPr>
                <w:bCs/>
                <w:sz w:val="28"/>
                <w:szCs w:val="28"/>
              </w:rPr>
              <w:instrText xml:space="preserve"> INCLUDEPICTURE  "http://myreptile.ru/forum/gallery/1753_11_10_12_11_42_13.jpeg" \* MERGEFORMATINET </w:instrText>
            </w:r>
            <w:r w:rsidRPr="001453E1">
              <w:rPr>
                <w:bCs/>
                <w:sz w:val="28"/>
                <w:szCs w:val="28"/>
              </w:rPr>
              <w:fldChar w:fldCharType="separate"/>
            </w:r>
            <w:r w:rsidR="00C14808" w:rsidRPr="001453E1">
              <w:rPr>
                <w:bCs/>
                <w:sz w:val="28"/>
                <w:szCs w:val="28"/>
              </w:rPr>
              <w:fldChar w:fldCharType="begin"/>
            </w:r>
            <w:r w:rsidR="00C14808" w:rsidRPr="001453E1">
              <w:rPr>
                <w:bCs/>
                <w:sz w:val="28"/>
                <w:szCs w:val="28"/>
              </w:rPr>
              <w:instrText xml:space="preserve"> INCLUDEPICTURE  "http://myreptile.ru/forum/gallery/1753_11_10_12_11_42_13.jpeg" \* MERGEFORMATINET </w:instrText>
            </w:r>
            <w:r w:rsidR="00C14808" w:rsidRPr="001453E1">
              <w:rPr>
                <w:bCs/>
                <w:sz w:val="28"/>
                <w:szCs w:val="28"/>
              </w:rPr>
              <w:fldChar w:fldCharType="separate"/>
            </w:r>
            <w:r w:rsidR="001416A9" w:rsidRPr="001453E1">
              <w:rPr>
                <w:bCs/>
                <w:sz w:val="28"/>
                <w:szCs w:val="28"/>
              </w:rPr>
              <w:fldChar w:fldCharType="begin"/>
            </w:r>
            <w:r w:rsidR="001416A9" w:rsidRPr="001453E1">
              <w:rPr>
                <w:bCs/>
                <w:sz w:val="28"/>
                <w:szCs w:val="28"/>
              </w:rPr>
              <w:instrText xml:space="preserve"> INCLUDEPICTURE  "http://myreptile.ru/forum/gallery/1753_11_10_12_11_42_13.jpeg" \* MERGEFORMATINET </w:instrText>
            </w:r>
            <w:r w:rsidR="001416A9" w:rsidRPr="001453E1">
              <w:rPr>
                <w:bCs/>
                <w:sz w:val="28"/>
                <w:szCs w:val="28"/>
              </w:rPr>
              <w:fldChar w:fldCharType="separate"/>
            </w:r>
            <w:r w:rsidR="007F18DB" w:rsidRPr="001453E1">
              <w:rPr>
                <w:bCs/>
                <w:sz w:val="28"/>
                <w:szCs w:val="28"/>
              </w:rPr>
              <w:fldChar w:fldCharType="begin"/>
            </w:r>
            <w:r w:rsidR="007F18DB" w:rsidRPr="001453E1">
              <w:rPr>
                <w:bCs/>
                <w:sz w:val="28"/>
                <w:szCs w:val="28"/>
              </w:rPr>
              <w:instrText xml:space="preserve"> INCLUDEPICTURE  "http://myreptile.ru/forum/gallery/1753_11_10_12_11_42_13.jpeg" \* MERGEFORMATINET </w:instrText>
            </w:r>
            <w:r w:rsidR="007F18DB" w:rsidRPr="001453E1">
              <w:rPr>
                <w:bCs/>
                <w:sz w:val="28"/>
                <w:szCs w:val="28"/>
              </w:rPr>
              <w:fldChar w:fldCharType="separate"/>
            </w:r>
            <w:r w:rsidR="00CF0732" w:rsidRPr="001453E1">
              <w:rPr>
                <w:bCs/>
                <w:sz w:val="28"/>
                <w:szCs w:val="28"/>
              </w:rPr>
              <w:fldChar w:fldCharType="begin"/>
            </w:r>
            <w:r w:rsidR="00CF0732" w:rsidRPr="001453E1">
              <w:rPr>
                <w:bCs/>
                <w:sz w:val="28"/>
                <w:szCs w:val="28"/>
              </w:rPr>
              <w:instrText xml:space="preserve"> INCLUDEPICTURE  "http://myreptile.ru/forum/gallery/1753_11_10_12_11_42_13.jpeg" \* MERGEFORMATINET </w:instrText>
            </w:r>
            <w:r w:rsidR="00CF0732" w:rsidRPr="001453E1">
              <w:rPr>
                <w:bCs/>
                <w:sz w:val="28"/>
                <w:szCs w:val="28"/>
              </w:rPr>
              <w:fldChar w:fldCharType="separate"/>
            </w:r>
            <w:r w:rsidR="006C63B6" w:rsidRPr="001453E1">
              <w:rPr>
                <w:bCs/>
                <w:sz w:val="28"/>
                <w:szCs w:val="28"/>
              </w:rPr>
              <w:fldChar w:fldCharType="begin"/>
            </w:r>
            <w:r w:rsidR="006C63B6" w:rsidRPr="001453E1">
              <w:rPr>
                <w:bCs/>
                <w:sz w:val="28"/>
                <w:szCs w:val="28"/>
              </w:rPr>
              <w:instrText xml:space="preserve"> INCLUDEPICTURE  "http://myreptile.ru/forum/gallery/1753_11_10_12_11_42_13.jpeg" \* MERGEFORMATINET </w:instrText>
            </w:r>
            <w:r w:rsidR="006C63B6" w:rsidRPr="001453E1">
              <w:rPr>
                <w:bCs/>
                <w:sz w:val="28"/>
                <w:szCs w:val="28"/>
              </w:rPr>
              <w:fldChar w:fldCharType="separate"/>
            </w:r>
            <w:r w:rsidR="007D5034" w:rsidRPr="001453E1">
              <w:rPr>
                <w:bCs/>
                <w:sz w:val="28"/>
                <w:szCs w:val="28"/>
              </w:rPr>
              <w:fldChar w:fldCharType="begin"/>
            </w:r>
            <w:r w:rsidR="007D5034" w:rsidRPr="001453E1">
              <w:rPr>
                <w:bCs/>
                <w:sz w:val="28"/>
                <w:szCs w:val="28"/>
              </w:rPr>
              <w:instrText xml:space="preserve"> INCLUDEPICTURE  "http://myreptile.ru/forum/gallery/1753_11_10_12_11_42_13.jpeg" \* MERGEFORMATINET </w:instrText>
            </w:r>
            <w:r w:rsidR="007D5034" w:rsidRPr="001453E1">
              <w:rPr>
                <w:bCs/>
                <w:sz w:val="28"/>
                <w:szCs w:val="28"/>
              </w:rPr>
              <w:fldChar w:fldCharType="separate"/>
            </w:r>
            <w:r w:rsidR="00070343" w:rsidRPr="001453E1">
              <w:rPr>
                <w:bCs/>
                <w:sz w:val="28"/>
                <w:szCs w:val="28"/>
              </w:rPr>
              <w:fldChar w:fldCharType="begin"/>
            </w:r>
            <w:r w:rsidR="00070343" w:rsidRPr="001453E1">
              <w:rPr>
                <w:bCs/>
                <w:sz w:val="28"/>
                <w:szCs w:val="28"/>
              </w:rPr>
              <w:instrText xml:space="preserve"> INCLUDEPICTURE  "http://myreptile.ru/forum/gallery/1753_11_10_12_11_42_13.jpeg" \* MERGEFORMATINET </w:instrText>
            </w:r>
            <w:r w:rsidR="00070343" w:rsidRPr="001453E1">
              <w:rPr>
                <w:bCs/>
                <w:sz w:val="28"/>
                <w:szCs w:val="28"/>
              </w:rPr>
              <w:fldChar w:fldCharType="separate"/>
            </w:r>
            <w:r w:rsidRPr="001453E1">
              <w:rPr>
                <w:bCs/>
                <w:sz w:val="28"/>
                <w:szCs w:val="28"/>
              </w:rPr>
              <w:fldChar w:fldCharType="begin"/>
            </w:r>
            <w:r w:rsidRPr="001453E1">
              <w:rPr>
                <w:bCs/>
                <w:sz w:val="28"/>
                <w:szCs w:val="28"/>
              </w:rPr>
              <w:instrText xml:space="preserve"> INCLUDEPICTURE  "http://myreptile.ru/forum/gallery/1753_11_10_12_11_42_13.jpeg" \* MERGEFORMATINET </w:instrText>
            </w:r>
            <w:r w:rsidRPr="001453E1">
              <w:rPr>
                <w:bCs/>
                <w:sz w:val="28"/>
                <w:szCs w:val="28"/>
              </w:rPr>
              <w:fldChar w:fldCharType="separate"/>
            </w:r>
            <w:r w:rsidRPr="001453E1">
              <w:rPr>
                <w:bCs/>
                <w:sz w:val="28"/>
                <w:szCs w:val="28"/>
              </w:rPr>
              <w:fldChar w:fldCharType="begin"/>
            </w:r>
            <w:r w:rsidRPr="001453E1">
              <w:rPr>
                <w:bCs/>
                <w:sz w:val="28"/>
                <w:szCs w:val="28"/>
              </w:rPr>
              <w:instrText xml:space="preserve"> INCLUDEPICTURE  "http://myreptile.ru/forum/gallery/1753_11_10_12_11_42_13.jpeg" \* MERGEFORMATINET </w:instrText>
            </w:r>
            <w:r w:rsidRPr="001453E1">
              <w:rPr>
                <w:bCs/>
                <w:sz w:val="28"/>
                <w:szCs w:val="28"/>
              </w:rPr>
              <w:fldChar w:fldCharType="separate"/>
            </w:r>
            <w:r w:rsidR="008B1A4F" w:rsidRPr="001453E1">
              <w:rPr>
                <w:bCs/>
                <w:sz w:val="28"/>
                <w:szCs w:val="28"/>
              </w:rPr>
              <w:fldChar w:fldCharType="begin"/>
            </w:r>
            <w:r w:rsidR="008B1A4F" w:rsidRPr="001453E1">
              <w:rPr>
                <w:bCs/>
                <w:sz w:val="28"/>
                <w:szCs w:val="28"/>
              </w:rPr>
              <w:instrText xml:space="preserve"> INCLUDEPICTURE  "http://myreptile.ru/forum/gallery/1753_11_10_12_11_42_13.jpeg" \* MERGEFORMATINET </w:instrText>
            </w:r>
            <w:r w:rsidR="008B1A4F" w:rsidRPr="001453E1">
              <w:rPr>
                <w:bCs/>
                <w:sz w:val="28"/>
                <w:szCs w:val="28"/>
              </w:rPr>
              <w:fldChar w:fldCharType="separate"/>
            </w:r>
            <w:r w:rsidR="00713E08" w:rsidRPr="001453E1">
              <w:rPr>
                <w:bCs/>
                <w:sz w:val="28"/>
                <w:szCs w:val="28"/>
              </w:rPr>
              <w:fldChar w:fldCharType="begin"/>
            </w:r>
            <w:r w:rsidR="00713E08" w:rsidRPr="001453E1">
              <w:rPr>
                <w:bCs/>
                <w:sz w:val="28"/>
                <w:szCs w:val="28"/>
              </w:rPr>
              <w:instrText xml:space="preserve"> INCLUDEPICTURE  "http://myreptile.ru/forum/gallery/1753_11_10_12_11_42_13.jpeg" \* MERGEFORMATINET </w:instrText>
            </w:r>
            <w:r w:rsidR="00713E08" w:rsidRPr="001453E1">
              <w:rPr>
                <w:bCs/>
                <w:sz w:val="28"/>
                <w:szCs w:val="28"/>
              </w:rPr>
              <w:fldChar w:fldCharType="separate"/>
            </w:r>
            <w:r w:rsidR="00DD247F" w:rsidRPr="001453E1">
              <w:rPr>
                <w:bCs/>
                <w:sz w:val="28"/>
                <w:szCs w:val="28"/>
              </w:rPr>
              <w:fldChar w:fldCharType="begin"/>
            </w:r>
            <w:r w:rsidR="00DD247F" w:rsidRPr="001453E1">
              <w:rPr>
                <w:bCs/>
                <w:sz w:val="28"/>
                <w:szCs w:val="28"/>
              </w:rPr>
              <w:instrText xml:space="preserve"> INCLUDEPICTURE  "http://myreptile.ru/forum/gallery/1753_11_10_12_11_42_13.jpeg" \* MERGEFORMATINET </w:instrText>
            </w:r>
            <w:r w:rsidR="00DD247F" w:rsidRPr="001453E1">
              <w:rPr>
                <w:bCs/>
                <w:sz w:val="28"/>
                <w:szCs w:val="28"/>
              </w:rPr>
              <w:fldChar w:fldCharType="separate"/>
            </w:r>
            <w:r w:rsidR="00663EFE" w:rsidRPr="001453E1">
              <w:rPr>
                <w:bCs/>
                <w:sz w:val="28"/>
                <w:szCs w:val="28"/>
              </w:rPr>
              <w:fldChar w:fldCharType="begin"/>
            </w:r>
            <w:r w:rsidR="00663EFE" w:rsidRPr="001453E1">
              <w:rPr>
                <w:bCs/>
                <w:sz w:val="28"/>
                <w:szCs w:val="28"/>
              </w:rPr>
              <w:instrText xml:space="preserve"> INCLUDEPICTURE  "http://myreptile.ru/forum/gallery/1753_11_10_12_11_42_13.jpeg" \* MERGEFORMATINET </w:instrText>
            </w:r>
            <w:r w:rsidR="00663EFE" w:rsidRPr="001453E1">
              <w:rPr>
                <w:bCs/>
                <w:sz w:val="28"/>
                <w:szCs w:val="28"/>
              </w:rPr>
              <w:fldChar w:fldCharType="separate"/>
            </w:r>
            <w:r w:rsidR="00AF75AD" w:rsidRPr="001453E1">
              <w:rPr>
                <w:bCs/>
                <w:sz w:val="28"/>
                <w:szCs w:val="28"/>
              </w:rPr>
              <w:fldChar w:fldCharType="begin"/>
            </w:r>
            <w:r w:rsidR="00AF75AD" w:rsidRPr="001453E1">
              <w:rPr>
                <w:bCs/>
                <w:sz w:val="28"/>
                <w:szCs w:val="28"/>
              </w:rPr>
              <w:instrText xml:space="preserve"> INCLUDEPICTURE  "http://myreptile.ru/forum/gallery/1753_11_10_12_11_42_13.jpeg" \* MERGEFORMATINET </w:instrText>
            </w:r>
            <w:r w:rsidR="00AF75AD" w:rsidRPr="001453E1">
              <w:rPr>
                <w:bCs/>
                <w:sz w:val="28"/>
                <w:szCs w:val="28"/>
              </w:rPr>
              <w:fldChar w:fldCharType="separate"/>
            </w:r>
            <w:r w:rsidR="006417BF" w:rsidRPr="001453E1">
              <w:rPr>
                <w:bCs/>
                <w:sz w:val="28"/>
                <w:szCs w:val="28"/>
              </w:rPr>
              <w:fldChar w:fldCharType="begin"/>
            </w:r>
            <w:r w:rsidR="006417BF" w:rsidRPr="001453E1">
              <w:rPr>
                <w:bCs/>
                <w:sz w:val="28"/>
                <w:szCs w:val="28"/>
              </w:rPr>
              <w:instrText xml:space="preserve"> INCLUDEPICTURE  "http://myreptile.ru/forum/gallery/1753_11_10_12_11_42_13.jpeg" \* MERGEFORMATINET </w:instrText>
            </w:r>
            <w:r w:rsidR="006417BF" w:rsidRPr="001453E1">
              <w:rPr>
                <w:bCs/>
                <w:sz w:val="28"/>
                <w:szCs w:val="28"/>
              </w:rPr>
              <w:fldChar w:fldCharType="separate"/>
            </w:r>
            <w:r w:rsidR="003F53DC" w:rsidRPr="001453E1">
              <w:rPr>
                <w:bCs/>
                <w:sz w:val="28"/>
                <w:szCs w:val="28"/>
              </w:rPr>
              <w:fldChar w:fldCharType="begin"/>
            </w:r>
            <w:r w:rsidR="003F53DC" w:rsidRPr="001453E1">
              <w:rPr>
                <w:bCs/>
                <w:sz w:val="28"/>
                <w:szCs w:val="28"/>
              </w:rPr>
              <w:instrText xml:space="preserve"> INCLUDEPICTURE  "http://myreptile.ru/forum/gallery/1753_11_10_12_11_42_13.jpeg" \* MERGEFORMATINET </w:instrText>
            </w:r>
            <w:r w:rsidR="003F53DC" w:rsidRPr="001453E1">
              <w:rPr>
                <w:bCs/>
                <w:sz w:val="28"/>
                <w:szCs w:val="28"/>
              </w:rPr>
              <w:fldChar w:fldCharType="separate"/>
            </w:r>
            <w:r w:rsidR="00C02173" w:rsidRPr="001453E1">
              <w:rPr>
                <w:bCs/>
                <w:sz w:val="28"/>
                <w:szCs w:val="28"/>
              </w:rPr>
              <w:fldChar w:fldCharType="begin"/>
            </w:r>
            <w:r w:rsidR="00C02173" w:rsidRPr="001453E1">
              <w:rPr>
                <w:bCs/>
                <w:sz w:val="28"/>
                <w:szCs w:val="28"/>
              </w:rPr>
              <w:instrText xml:space="preserve"> INCLUDEPICTURE  "http://myreptile.ru/forum/gallery/1753_11_10_12_11_42_13.jpeg" \* MERGEFORMATINET </w:instrText>
            </w:r>
            <w:r w:rsidR="00C02173" w:rsidRPr="001453E1">
              <w:rPr>
                <w:bCs/>
                <w:sz w:val="28"/>
                <w:szCs w:val="28"/>
              </w:rPr>
              <w:fldChar w:fldCharType="separate"/>
            </w:r>
            <w:r w:rsidR="001312E2" w:rsidRPr="001453E1">
              <w:rPr>
                <w:bCs/>
                <w:sz w:val="28"/>
                <w:szCs w:val="28"/>
              </w:rPr>
              <w:fldChar w:fldCharType="begin"/>
            </w:r>
            <w:r w:rsidR="001312E2" w:rsidRPr="001453E1">
              <w:rPr>
                <w:bCs/>
                <w:sz w:val="28"/>
                <w:szCs w:val="28"/>
              </w:rPr>
              <w:instrText xml:space="preserve"> INCLUDEPICTURE  "http://myreptile.ru/forum/gallery/1753_11_10_12_11_42_13.jpeg" \* MERGEFORMATINET </w:instrText>
            </w:r>
            <w:r w:rsidR="001312E2" w:rsidRPr="001453E1">
              <w:rPr>
                <w:bCs/>
                <w:sz w:val="28"/>
                <w:szCs w:val="28"/>
              </w:rPr>
              <w:fldChar w:fldCharType="separate"/>
            </w:r>
            <w:r w:rsidRPr="001453E1">
              <w:rPr>
                <w:bCs/>
                <w:sz w:val="28"/>
                <w:szCs w:val="28"/>
              </w:rPr>
              <w:fldChar w:fldCharType="begin"/>
            </w:r>
            <w:r w:rsidRPr="001453E1">
              <w:rPr>
                <w:bCs/>
                <w:sz w:val="28"/>
                <w:szCs w:val="28"/>
              </w:rPr>
              <w:instrText xml:space="preserve"> INCLUDEPICTURE  "http://myreptile.ru/forum/gallery/1753_11_10_12_11_42_13.jpeg" \* MERGEFORMATINET </w:instrText>
            </w:r>
            <w:r w:rsidRPr="001453E1">
              <w:rPr>
                <w:bCs/>
                <w:sz w:val="28"/>
                <w:szCs w:val="28"/>
              </w:rPr>
              <w:fldChar w:fldCharType="separate"/>
            </w:r>
            <w:r w:rsidR="00850CA2" w:rsidRPr="001453E1">
              <w:rPr>
                <w:bCs/>
                <w:noProof/>
                <w:sz w:val="28"/>
                <w:szCs w:val="28"/>
              </w:rPr>
              <w:fldChar w:fldCharType="begin"/>
            </w:r>
            <w:r w:rsidR="00850CA2" w:rsidRPr="001453E1">
              <w:rPr>
                <w:bCs/>
                <w:noProof/>
                <w:sz w:val="28"/>
                <w:szCs w:val="28"/>
              </w:rPr>
              <w:instrText xml:space="preserve"> INCLUDEPICTURE  "http://myreptile.ru/forum/gallery/1753_11_10_12_11_42_13.jpeg" \* MERGEFORMATINET </w:instrText>
            </w:r>
            <w:r w:rsidR="00850CA2" w:rsidRPr="001453E1">
              <w:rPr>
                <w:bCs/>
                <w:noProof/>
                <w:sz w:val="28"/>
                <w:szCs w:val="28"/>
              </w:rPr>
              <w:fldChar w:fldCharType="separate"/>
            </w:r>
            <w:r w:rsidR="00EA76DD" w:rsidRPr="001453E1">
              <w:rPr>
                <w:bCs/>
                <w:noProof/>
                <w:sz w:val="28"/>
                <w:szCs w:val="28"/>
              </w:rPr>
              <w:fldChar w:fldCharType="begin"/>
            </w:r>
            <w:r w:rsidR="00EA76DD" w:rsidRPr="001453E1">
              <w:rPr>
                <w:bCs/>
                <w:noProof/>
                <w:sz w:val="28"/>
                <w:szCs w:val="28"/>
              </w:rPr>
              <w:instrText xml:space="preserve"> INCLUDEPICTURE  "http://myreptile.ru/forum/gallery/1753_11_10_12_11_42_13.jpeg" \* MERGEFORMATINET </w:instrText>
            </w:r>
            <w:r w:rsidR="00EA76DD" w:rsidRPr="001453E1">
              <w:rPr>
                <w:bCs/>
                <w:noProof/>
                <w:sz w:val="28"/>
                <w:szCs w:val="28"/>
              </w:rPr>
              <w:fldChar w:fldCharType="separate"/>
            </w:r>
            <w:r w:rsidR="00003CD5" w:rsidRPr="001453E1">
              <w:rPr>
                <w:bCs/>
                <w:noProof/>
                <w:sz w:val="28"/>
                <w:szCs w:val="28"/>
              </w:rPr>
              <w:fldChar w:fldCharType="begin"/>
            </w:r>
            <w:r w:rsidR="00003CD5" w:rsidRPr="001453E1">
              <w:rPr>
                <w:bCs/>
                <w:noProof/>
                <w:sz w:val="28"/>
                <w:szCs w:val="28"/>
              </w:rPr>
              <w:instrText xml:space="preserve"> INCLUDEPICTURE  "http://myreptile.ru/forum/gallery/1753_11_10_12_11_42_13.jpeg" \* MERGEFORMATINET </w:instrText>
            </w:r>
            <w:r w:rsidR="00003CD5" w:rsidRPr="001453E1">
              <w:rPr>
                <w:bCs/>
                <w:noProof/>
                <w:sz w:val="28"/>
                <w:szCs w:val="28"/>
              </w:rPr>
              <w:fldChar w:fldCharType="separate"/>
            </w:r>
            <w:r w:rsidR="000839D1" w:rsidRPr="001453E1">
              <w:rPr>
                <w:bCs/>
                <w:noProof/>
                <w:sz w:val="28"/>
                <w:szCs w:val="28"/>
              </w:rPr>
              <w:fldChar w:fldCharType="begin"/>
            </w:r>
            <w:r w:rsidR="000839D1" w:rsidRPr="001453E1">
              <w:rPr>
                <w:bCs/>
                <w:noProof/>
                <w:sz w:val="28"/>
                <w:szCs w:val="28"/>
              </w:rPr>
              <w:instrText xml:space="preserve"> INCLUDEPICTURE  "http://myreptile.ru/forum/gallery/1753_11_10_12_11_42_13.jpeg" \* MERGEFORMATINET </w:instrText>
            </w:r>
            <w:r w:rsidR="000839D1" w:rsidRPr="001453E1">
              <w:rPr>
                <w:bCs/>
                <w:noProof/>
                <w:sz w:val="28"/>
                <w:szCs w:val="28"/>
              </w:rPr>
              <w:fldChar w:fldCharType="separate"/>
            </w:r>
            <w:r w:rsidR="000E198D" w:rsidRPr="001453E1">
              <w:rPr>
                <w:bCs/>
                <w:noProof/>
                <w:sz w:val="28"/>
                <w:szCs w:val="28"/>
              </w:rPr>
              <w:fldChar w:fldCharType="begin"/>
            </w:r>
            <w:r w:rsidR="000E198D" w:rsidRPr="001453E1">
              <w:rPr>
                <w:bCs/>
                <w:noProof/>
                <w:sz w:val="28"/>
                <w:szCs w:val="28"/>
              </w:rPr>
              <w:instrText xml:space="preserve"> INCLUDEPICTURE  "http://myreptile.ru/forum/gallery/1753_11_10_12_11_42_13.jpeg" \* MERGEFORMATINET </w:instrText>
            </w:r>
            <w:r w:rsidR="000E198D" w:rsidRPr="001453E1">
              <w:rPr>
                <w:bCs/>
                <w:noProof/>
                <w:sz w:val="28"/>
                <w:szCs w:val="28"/>
              </w:rPr>
              <w:fldChar w:fldCharType="separate"/>
            </w:r>
            <w:r w:rsidR="005226B7" w:rsidRPr="001453E1">
              <w:rPr>
                <w:bCs/>
                <w:noProof/>
                <w:sz w:val="28"/>
                <w:szCs w:val="28"/>
              </w:rPr>
              <w:fldChar w:fldCharType="begin"/>
            </w:r>
            <w:r w:rsidR="005226B7" w:rsidRPr="001453E1">
              <w:rPr>
                <w:bCs/>
                <w:noProof/>
                <w:sz w:val="28"/>
                <w:szCs w:val="28"/>
              </w:rPr>
              <w:instrText xml:space="preserve"> INCLUDEPICTURE  "http://myreptile.ru/forum/gallery/1753_11_10_12_11_42_13.jpeg" \* MERGEFORMATINET </w:instrText>
            </w:r>
            <w:r w:rsidR="005226B7" w:rsidRPr="001453E1">
              <w:rPr>
                <w:bCs/>
                <w:noProof/>
                <w:sz w:val="28"/>
                <w:szCs w:val="28"/>
              </w:rPr>
              <w:fldChar w:fldCharType="separate"/>
            </w:r>
            <w:r w:rsidR="00812F8C" w:rsidRPr="001453E1">
              <w:rPr>
                <w:bCs/>
                <w:noProof/>
                <w:sz w:val="28"/>
                <w:szCs w:val="28"/>
              </w:rPr>
              <w:fldChar w:fldCharType="begin"/>
            </w:r>
            <w:r w:rsidR="00812F8C" w:rsidRPr="001453E1">
              <w:rPr>
                <w:bCs/>
                <w:noProof/>
                <w:sz w:val="28"/>
                <w:szCs w:val="28"/>
              </w:rPr>
              <w:instrText xml:space="preserve"> INCLUDEPICTURE  "http://myreptile.ru/forum/gallery/1753_11_10_12_11_42_13.jpeg" \* MERGEFORMATINET </w:instrText>
            </w:r>
            <w:r w:rsidR="00812F8C" w:rsidRPr="001453E1">
              <w:rPr>
                <w:bCs/>
                <w:noProof/>
                <w:sz w:val="28"/>
                <w:szCs w:val="28"/>
              </w:rPr>
              <w:fldChar w:fldCharType="separate"/>
            </w:r>
            <w:r w:rsidR="002E07FE" w:rsidRPr="001453E1">
              <w:rPr>
                <w:bCs/>
                <w:noProof/>
                <w:sz w:val="28"/>
                <w:szCs w:val="28"/>
              </w:rPr>
              <w:fldChar w:fldCharType="begin"/>
            </w:r>
            <w:r w:rsidR="002E07FE" w:rsidRPr="001453E1">
              <w:rPr>
                <w:bCs/>
                <w:noProof/>
                <w:sz w:val="28"/>
                <w:szCs w:val="28"/>
              </w:rPr>
              <w:instrText xml:space="preserve"> INCLUDEPICTURE  "http://myreptile.ru/forum/gallery/1753_11_10_12_11_42_13.jpeg" \* MERGEFORMATINET </w:instrText>
            </w:r>
            <w:r w:rsidR="002E07FE" w:rsidRPr="001453E1">
              <w:rPr>
                <w:bCs/>
                <w:noProof/>
                <w:sz w:val="28"/>
                <w:szCs w:val="28"/>
              </w:rPr>
              <w:fldChar w:fldCharType="separate"/>
            </w:r>
            <w:r w:rsidR="00360876" w:rsidRPr="001453E1">
              <w:rPr>
                <w:bCs/>
                <w:noProof/>
                <w:sz w:val="28"/>
                <w:szCs w:val="28"/>
              </w:rPr>
              <w:fldChar w:fldCharType="begin"/>
            </w:r>
            <w:r w:rsidR="00360876" w:rsidRPr="001453E1">
              <w:rPr>
                <w:bCs/>
                <w:noProof/>
                <w:sz w:val="28"/>
                <w:szCs w:val="28"/>
              </w:rPr>
              <w:instrText xml:space="preserve"> INCLUDEPICTURE  "http://myreptile.ru/forum/gallery/1753_11_10_12_11_42_13.jpeg" \* MERGEFORMATINET </w:instrText>
            </w:r>
            <w:r w:rsidR="00360876" w:rsidRPr="001453E1">
              <w:rPr>
                <w:bCs/>
                <w:noProof/>
                <w:sz w:val="28"/>
                <w:szCs w:val="28"/>
              </w:rPr>
              <w:fldChar w:fldCharType="separate"/>
            </w:r>
            <w:r w:rsidR="00FE4E27" w:rsidRPr="001453E1">
              <w:rPr>
                <w:bCs/>
                <w:noProof/>
                <w:sz w:val="28"/>
                <w:szCs w:val="28"/>
              </w:rPr>
              <w:fldChar w:fldCharType="begin"/>
            </w:r>
            <w:r w:rsidR="00FE4E27" w:rsidRPr="001453E1">
              <w:rPr>
                <w:bCs/>
                <w:noProof/>
                <w:sz w:val="28"/>
                <w:szCs w:val="28"/>
              </w:rPr>
              <w:instrText xml:space="preserve"> INCLUDEPICTURE  "http://myreptile.ru/forum/gallery/1753_11_10_12_11_42_13.jpeg" \* MERGEFORMATINET </w:instrText>
            </w:r>
            <w:r w:rsidR="00FE4E27" w:rsidRPr="001453E1">
              <w:rPr>
                <w:bCs/>
                <w:noProof/>
                <w:sz w:val="28"/>
                <w:szCs w:val="28"/>
              </w:rPr>
              <w:fldChar w:fldCharType="separate"/>
            </w:r>
            <w:r w:rsidR="001C0665" w:rsidRPr="001453E1">
              <w:rPr>
                <w:bCs/>
                <w:noProof/>
                <w:sz w:val="28"/>
                <w:szCs w:val="28"/>
              </w:rPr>
              <w:fldChar w:fldCharType="begin"/>
            </w:r>
            <w:r w:rsidR="001C0665" w:rsidRPr="001453E1">
              <w:rPr>
                <w:bCs/>
                <w:noProof/>
                <w:sz w:val="28"/>
                <w:szCs w:val="28"/>
              </w:rPr>
              <w:instrText xml:space="preserve"> INCLUDEPICTURE  "http://myreptile.ru/forum/gallery/1753_11_10_12_11_42_13.jpeg" \* MERGEFORMATINET </w:instrText>
            </w:r>
            <w:r w:rsidR="001C0665" w:rsidRPr="001453E1">
              <w:rPr>
                <w:bCs/>
                <w:noProof/>
                <w:sz w:val="28"/>
                <w:szCs w:val="28"/>
              </w:rPr>
              <w:fldChar w:fldCharType="separate"/>
            </w:r>
            <w:r w:rsidR="00646DC1" w:rsidRPr="001453E1">
              <w:rPr>
                <w:bCs/>
                <w:noProof/>
                <w:sz w:val="28"/>
                <w:szCs w:val="28"/>
              </w:rPr>
              <w:fldChar w:fldCharType="begin"/>
            </w:r>
            <w:r w:rsidR="00646DC1" w:rsidRPr="001453E1">
              <w:rPr>
                <w:bCs/>
                <w:noProof/>
                <w:sz w:val="28"/>
                <w:szCs w:val="28"/>
              </w:rPr>
              <w:instrText xml:space="preserve"> INCLUDEPICTURE  "http://myreptile.ru/forum/gallery/1753_11_10_12_11_42_13.jpeg" \* MERGEFORMATINET </w:instrText>
            </w:r>
            <w:r w:rsidR="00646DC1" w:rsidRPr="001453E1">
              <w:rPr>
                <w:bCs/>
                <w:noProof/>
                <w:sz w:val="28"/>
                <w:szCs w:val="28"/>
              </w:rPr>
              <w:fldChar w:fldCharType="separate"/>
            </w:r>
            <w:r w:rsidR="009063D0" w:rsidRPr="001453E1">
              <w:rPr>
                <w:bCs/>
                <w:noProof/>
                <w:sz w:val="28"/>
                <w:szCs w:val="28"/>
              </w:rPr>
              <w:fldChar w:fldCharType="begin"/>
            </w:r>
            <w:r w:rsidR="009063D0" w:rsidRPr="001453E1">
              <w:rPr>
                <w:bCs/>
                <w:noProof/>
                <w:sz w:val="28"/>
                <w:szCs w:val="28"/>
              </w:rPr>
              <w:instrText xml:space="preserve"> INCLUDEPICTURE  "http://myreptile.ru/forum/gallery/1753_11_10_12_11_42_13.jpeg" \* MERGEFORMATINET </w:instrText>
            </w:r>
            <w:r w:rsidR="009063D0" w:rsidRPr="001453E1">
              <w:rPr>
                <w:bCs/>
                <w:noProof/>
                <w:sz w:val="28"/>
                <w:szCs w:val="28"/>
              </w:rPr>
              <w:fldChar w:fldCharType="separate"/>
            </w:r>
            <w:r w:rsidR="00AE2E68" w:rsidRPr="001453E1">
              <w:rPr>
                <w:bCs/>
                <w:noProof/>
                <w:sz w:val="28"/>
                <w:szCs w:val="28"/>
              </w:rPr>
              <w:fldChar w:fldCharType="begin"/>
            </w:r>
            <w:r w:rsidR="00AE2E68" w:rsidRPr="001453E1">
              <w:rPr>
                <w:bCs/>
                <w:noProof/>
                <w:sz w:val="28"/>
                <w:szCs w:val="28"/>
              </w:rPr>
              <w:instrText xml:space="preserve"> INCLUDEPICTURE  "http://myreptile.ru/forum/gallery/1753_11_10_12_11_42_13.jpeg" \* MERGEFORMATINET </w:instrText>
            </w:r>
            <w:r w:rsidR="00AE2E68" w:rsidRPr="001453E1">
              <w:rPr>
                <w:bCs/>
                <w:noProof/>
                <w:sz w:val="28"/>
                <w:szCs w:val="28"/>
              </w:rPr>
              <w:fldChar w:fldCharType="separate"/>
            </w:r>
            <w:r w:rsidR="00C94EAA" w:rsidRPr="001453E1">
              <w:rPr>
                <w:bCs/>
                <w:noProof/>
                <w:sz w:val="28"/>
                <w:szCs w:val="28"/>
              </w:rPr>
              <w:fldChar w:fldCharType="begin"/>
            </w:r>
            <w:r w:rsidR="00C94EAA" w:rsidRPr="001453E1">
              <w:rPr>
                <w:bCs/>
                <w:noProof/>
                <w:sz w:val="28"/>
                <w:szCs w:val="28"/>
              </w:rPr>
              <w:instrText xml:space="preserve"> INCLUDEPICTURE  "http://myreptile.ru/forum/gallery/1753_11_10_12_11_42_13.jpeg" \* MERGEFORMATINET </w:instrText>
            </w:r>
            <w:r w:rsidR="00C94EAA" w:rsidRPr="001453E1">
              <w:rPr>
                <w:bCs/>
                <w:noProof/>
                <w:sz w:val="28"/>
                <w:szCs w:val="28"/>
              </w:rPr>
              <w:fldChar w:fldCharType="separate"/>
            </w:r>
            <w:r w:rsidR="003931A1" w:rsidRPr="001453E1">
              <w:rPr>
                <w:bCs/>
                <w:noProof/>
                <w:sz w:val="28"/>
                <w:szCs w:val="28"/>
              </w:rPr>
              <w:fldChar w:fldCharType="begin"/>
            </w:r>
            <w:r w:rsidR="003931A1" w:rsidRPr="001453E1">
              <w:rPr>
                <w:bCs/>
                <w:noProof/>
                <w:sz w:val="28"/>
                <w:szCs w:val="28"/>
              </w:rPr>
              <w:instrText xml:space="preserve"> INCLUDEPICTURE  "http://myreptile.ru/forum/gallery/1753_11_10_12_11_42_13.jpeg" \* MERGEFORMATINET </w:instrText>
            </w:r>
            <w:r w:rsidR="003931A1" w:rsidRPr="001453E1">
              <w:rPr>
                <w:bCs/>
                <w:noProof/>
                <w:sz w:val="28"/>
                <w:szCs w:val="28"/>
              </w:rPr>
              <w:fldChar w:fldCharType="separate"/>
            </w:r>
            <w:r w:rsidR="003069A6" w:rsidRPr="001453E1">
              <w:rPr>
                <w:bCs/>
                <w:noProof/>
                <w:sz w:val="28"/>
                <w:szCs w:val="28"/>
              </w:rPr>
              <w:fldChar w:fldCharType="begin"/>
            </w:r>
            <w:r w:rsidR="003069A6" w:rsidRPr="001453E1">
              <w:rPr>
                <w:bCs/>
                <w:noProof/>
                <w:sz w:val="28"/>
                <w:szCs w:val="28"/>
              </w:rPr>
              <w:instrText xml:space="preserve"> INCLUDEPICTURE  "http://myreptile.ru/forum/gallery/1753_11_10_12_11_42_13.jpeg" \* MERGEFORMATINET </w:instrText>
            </w:r>
            <w:r w:rsidR="003069A6" w:rsidRPr="001453E1">
              <w:rPr>
                <w:bCs/>
                <w:noProof/>
                <w:sz w:val="28"/>
                <w:szCs w:val="28"/>
              </w:rPr>
              <w:fldChar w:fldCharType="separate"/>
            </w:r>
            <w:r w:rsidR="002933F7" w:rsidRPr="001453E1">
              <w:rPr>
                <w:bCs/>
                <w:noProof/>
                <w:sz w:val="28"/>
                <w:szCs w:val="28"/>
              </w:rPr>
              <w:fldChar w:fldCharType="begin"/>
            </w:r>
            <w:r w:rsidR="002933F7" w:rsidRPr="001453E1">
              <w:rPr>
                <w:bCs/>
                <w:noProof/>
                <w:sz w:val="28"/>
                <w:szCs w:val="28"/>
              </w:rPr>
              <w:instrText xml:space="preserve"> INCLUDEPICTURE  "http://myreptile.ru/forum/gallery/1753_11_10_12_11_42_13.jpeg" \* MERGEFORMATINET </w:instrText>
            </w:r>
            <w:r w:rsidR="002933F7" w:rsidRPr="001453E1">
              <w:rPr>
                <w:bCs/>
                <w:noProof/>
                <w:sz w:val="28"/>
                <w:szCs w:val="28"/>
              </w:rPr>
              <w:fldChar w:fldCharType="separate"/>
            </w:r>
            <w:r w:rsidR="006A76A5" w:rsidRPr="001453E1">
              <w:rPr>
                <w:bCs/>
                <w:noProof/>
                <w:sz w:val="28"/>
                <w:szCs w:val="28"/>
              </w:rPr>
              <w:fldChar w:fldCharType="begin"/>
            </w:r>
            <w:r w:rsidR="006A76A5" w:rsidRPr="001453E1">
              <w:rPr>
                <w:bCs/>
                <w:noProof/>
                <w:sz w:val="28"/>
                <w:szCs w:val="28"/>
              </w:rPr>
              <w:instrText xml:space="preserve"> INCLUDEPICTURE  "http://myreptile.ru/forum/gallery/1753_11_10_12_11_42_13.jpeg" \* MERGEFORMATINET </w:instrText>
            </w:r>
            <w:r w:rsidR="006A76A5" w:rsidRPr="001453E1">
              <w:rPr>
                <w:bCs/>
                <w:noProof/>
                <w:sz w:val="28"/>
                <w:szCs w:val="28"/>
              </w:rPr>
              <w:fldChar w:fldCharType="separate"/>
            </w:r>
            <w:r w:rsidRPr="001453E1">
              <w:rPr>
                <w:bCs/>
                <w:noProof/>
                <w:sz w:val="28"/>
                <w:szCs w:val="28"/>
              </w:rPr>
              <w:fldChar w:fldCharType="begin"/>
            </w:r>
            <w:r w:rsidRPr="001453E1">
              <w:rPr>
                <w:bCs/>
                <w:noProof/>
                <w:sz w:val="28"/>
                <w:szCs w:val="28"/>
              </w:rPr>
              <w:instrText xml:space="preserve"> INCLUDEPICTURE  "http://myreptile.ru/forum/gallery/1753_11_10_12_11_42_13.jpeg" \* MERGEFORMATINET </w:instrText>
            </w:r>
            <w:r w:rsidRPr="001453E1">
              <w:rPr>
                <w:bCs/>
                <w:noProof/>
                <w:sz w:val="28"/>
                <w:szCs w:val="28"/>
              </w:rPr>
              <w:fldChar w:fldCharType="separate"/>
            </w:r>
            <w:r w:rsidR="00F10DDA" w:rsidRPr="001453E1">
              <w:rPr>
                <w:bCs/>
                <w:noProof/>
                <w:sz w:val="28"/>
                <w:szCs w:val="28"/>
              </w:rPr>
              <w:fldChar w:fldCharType="begin"/>
            </w:r>
            <w:r w:rsidR="00F10DDA" w:rsidRPr="001453E1">
              <w:rPr>
                <w:bCs/>
                <w:noProof/>
                <w:sz w:val="28"/>
                <w:szCs w:val="28"/>
              </w:rPr>
              <w:instrText xml:space="preserve"> INCLUDEPICTURE  "http://myreptile.ru/forum/gallery/1753_11_10_12_11_42_13.jpeg" \* MERGEFORMATINET </w:instrText>
            </w:r>
            <w:r w:rsidR="00F10DDA" w:rsidRPr="001453E1">
              <w:rPr>
                <w:bCs/>
                <w:noProof/>
                <w:sz w:val="28"/>
                <w:szCs w:val="28"/>
              </w:rPr>
              <w:fldChar w:fldCharType="separate"/>
            </w:r>
            <w:r w:rsidR="005007F4" w:rsidRPr="001453E1">
              <w:rPr>
                <w:bCs/>
                <w:noProof/>
                <w:sz w:val="28"/>
                <w:szCs w:val="28"/>
              </w:rPr>
              <w:fldChar w:fldCharType="begin"/>
            </w:r>
            <w:r w:rsidR="005007F4" w:rsidRPr="001453E1">
              <w:rPr>
                <w:bCs/>
                <w:noProof/>
                <w:sz w:val="28"/>
                <w:szCs w:val="28"/>
              </w:rPr>
              <w:instrText xml:space="preserve"> INCLUDEPICTURE  "http://myreptile.ru/forum/gallery/1753_11_10_12_11_42_13.jpeg" \* MERGEFORMATINET </w:instrText>
            </w:r>
            <w:r w:rsidR="005007F4" w:rsidRPr="001453E1">
              <w:rPr>
                <w:bCs/>
                <w:noProof/>
                <w:sz w:val="28"/>
                <w:szCs w:val="28"/>
              </w:rPr>
              <w:fldChar w:fldCharType="separate"/>
            </w:r>
            <w:r w:rsidR="00806B3A">
              <w:rPr>
                <w:bCs/>
                <w:noProof/>
                <w:sz w:val="28"/>
                <w:szCs w:val="28"/>
              </w:rPr>
              <w:fldChar w:fldCharType="begin"/>
            </w:r>
            <w:r w:rsidR="00806B3A">
              <w:rPr>
                <w:bCs/>
                <w:noProof/>
                <w:sz w:val="28"/>
                <w:szCs w:val="28"/>
              </w:rPr>
              <w:instrText xml:space="preserve"> INCLUDEPICTURE  "http://myreptile.ru/forum/gallery/1753_11_10_12_11_42_13.jpeg" \* MERGEFORMATINET </w:instrText>
            </w:r>
            <w:r w:rsidR="00806B3A">
              <w:rPr>
                <w:bCs/>
                <w:noProof/>
                <w:sz w:val="28"/>
                <w:szCs w:val="28"/>
              </w:rPr>
              <w:fldChar w:fldCharType="separate"/>
            </w:r>
            <w:r>
              <w:rPr>
                <w:bCs/>
                <w:noProof/>
                <w:sz w:val="28"/>
                <w:szCs w:val="28"/>
              </w:rPr>
              <w:fldChar w:fldCharType="begin"/>
            </w:r>
            <w:r>
              <w:rPr>
                <w:bCs/>
                <w:noProof/>
                <w:sz w:val="28"/>
                <w:szCs w:val="28"/>
              </w:rPr>
              <w:instrText xml:space="preserve"> INCLUDEPICTURE  "http://myreptile.ru/forum/gallery/1753_11_10_12_11_42_13.jpeg" \* MERGEFORMATINET </w:instrText>
            </w:r>
            <w:r>
              <w:rPr>
                <w:bCs/>
                <w:noProof/>
                <w:sz w:val="28"/>
                <w:szCs w:val="28"/>
              </w:rPr>
              <w:fldChar w:fldCharType="separate"/>
            </w:r>
            <w:r w:rsidR="002C3FF6">
              <w:rPr>
                <w:bCs/>
                <w:noProof/>
                <w:sz w:val="28"/>
                <w:szCs w:val="28"/>
              </w:rPr>
              <w:fldChar w:fldCharType="begin"/>
            </w:r>
            <w:r w:rsidR="002C3FF6">
              <w:rPr>
                <w:bCs/>
                <w:noProof/>
                <w:sz w:val="28"/>
                <w:szCs w:val="28"/>
              </w:rPr>
              <w:instrText xml:space="preserve"> INCLUDEPICTURE  "http://myreptile.ru/forum/gallery/1753_11_10_12_11_42_13.jpeg" \* MERGEFORMATINET </w:instrText>
            </w:r>
            <w:r w:rsidR="002C3FF6">
              <w:rPr>
                <w:bCs/>
                <w:noProof/>
                <w:sz w:val="28"/>
                <w:szCs w:val="28"/>
              </w:rPr>
              <w:fldChar w:fldCharType="separate"/>
            </w:r>
            <w:r w:rsidR="00146631">
              <w:rPr>
                <w:bCs/>
                <w:noProof/>
                <w:sz w:val="28"/>
                <w:szCs w:val="28"/>
              </w:rPr>
              <w:fldChar w:fldCharType="begin"/>
            </w:r>
            <w:r w:rsidR="00146631">
              <w:rPr>
                <w:bCs/>
                <w:noProof/>
                <w:sz w:val="28"/>
                <w:szCs w:val="28"/>
              </w:rPr>
              <w:instrText xml:space="preserve"> INCLUDEPICTURE  "http://myreptile.ru/forum/gallery/1753_11_10_12_11_42_13.jpeg" \* MERGEFORMATINET </w:instrText>
            </w:r>
            <w:r w:rsidR="00146631">
              <w:rPr>
                <w:bCs/>
                <w:noProof/>
                <w:sz w:val="28"/>
                <w:szCs w:val="28"/>
              </w:rPr>
              <w:fldChar w:fldCharType="separate"/>
            </w:r>
            <w:r>
              <w:rPr>
                <w:bCs/>
                <w:noProof/>
                <w:sz w:val="28"/>
                <w:szCs w:val="28"/>
              </w:rPr>
              <w:fldChar w:fldCharType="begin"/>
            </w:r>
            <w:r>
              <w:rPr>
                <w:bCs/>
                <w:noProof/>
                <w:sz w:val="28"/>
                <w:szCs w:val="28"/>
              </w:rPr>
              <w:instrText xml:space="preserve"> INCLUDEPICTURE  "http://myreptile.ru/forum/gallery/1753_11_10_12_11_42_13.jpeg" \* MERGEFORMATINET </w:instrText>
            </w:r>
            <w:r>
              <w:rPr>
                <w:bCs/>
                <w:noProof/>
                <w:sz w:val="28"/>
                <w:szCs w:val="28"/>
              </w:rPr>
              <w:fldChar w:fldCharType="separate"/>
            </w:r>
            <w:r w:rsidR="005830ED">
              <w:rPr>
                <w:bCs/>
                <w:noProof/>
                <w:sz w:val="28"/>
                <w:szCs w:val="28"/>
              </w:rPr>
              <w:fldChar w:fldCharType="begin"/>
            </w:r>
            <w:r w:rsidR="005830ED">
              <w:rPr>
                <w:bCs/>
                <w:noProof/>
                <w:sz w:val="28"/>
                <w:szCs w:val="28"/>
              </w:rPr>
              <w:instrText xml:space="preserve"> INCLUDEPICTURE  "http://myreptile.ru/forum/gallery/1753_11_10_12_11_42_13.jpeg" \* MERGEFORMATINET </w:instrText>
            </w:r>
            <w:r w:rsidR="005830ED">
              <w:rPr>
                <w:bCs/>
                <w:noProof/>
                <w:sz w:val="28"/>
                <w:szCs w:val="28"/>
              </w:rPr>
              <w:fldChar w:fldCharType="separate"/>
            </w:r>
            <w:r w:rsidR="00ED5317">
              <w:rPr>
                <w:bCs/>
                <w:noProof/>
                <w:sz w:val="28"/>
                <w:szCs w:val="28"/>
              </w:rPr>
              <w:fldChar w:fldCharType="begin"/>
            </w:r>
            <w:r w:rsidR="00ED5317">
              <w:rPr>
                <w:bCs/>
                <w:noProof/>
                <w:sz w:val="28"/>
                <w:szCs w:val="28"/>
              </w:rPr>
              <w:instrText xml:space="preserve"> INCLUDEPICTURE  "http://myreptile.ru/forum/gallery/1753_11_10_12_11_42_13.jpeg" \* MERGEFORMATINET </w:instrText>
            </w:r>
            <w:r w:rsidR="00ED5317">
              <w:rPr>
                <w:bCs/>
                <w:noProof/>
                <w:sz w:val="28"/>
                <w:szCs w:val="28"/>
              </w:rPr>
              <w:fldChar w:fldCharType="separate"/>
            </w:r>
            <w:r w:rsidR="005B7931">
              <w:rPr>
                <w:bCs/>
                <w:noProof/>
                <w:sz w:val="28"/>
                <w:szCs w:val="28"/>
              </w:rPr>
              <w:fldChar w:fldCharType="begin"/>
            </w:r>
            <w:r w:rsidR="005B7931">
              <w:rPr>
                <w:bCs/>
                <w:noProof/>
                <w:sz w:val="28"/>
                <w:szCs w:val="28"/>
              </w:rPr>
              <w:instrText xml:space="preserve"> </w:instrText>
            </w:r>
            <w:r w:rsidR="005B7931">
              <w:rPr>
                <w:bCs/>
                <w:noProof/>
                <w:sz w:val="28"/>
                <w:szCs w:val="28"/>
              </w:rPr>
              <w:instrText>INCLUDEPICTURE  "http://myreptile.ru/forum/gallery/1753_11_10_12_11</w:instrText>
            </w:r>
            <w:r w:rsidR="005B7931">
              <w:rPr>
                <w:bCs/>
                <w:noProof/>
                <w:sz w:val="28"/>
                <w:szCs w:val="28"/>
              </w:rPr>
              <w:instrText>_42_13.jpeg" \* MERGEFORMATINET</w:instrText>
            </w:r>
            <w:r w:rsidR="005B7931">
              <w:rPr>
                <w:bCs/>
                <w:noProof/>
                <w:sz w:val="28"/>
                <w:szCs w:val="28"/>
              </w:rPr>
              <w:instrText xml:space="preserve"> </w:instrText>
            </w:r>
            <w:r w:rsidR="005B7931">
              <w:rPr>
                <w:bCs/>
                <w:noProof/>
                <w:sz w:val="28"/>
                <w:szCs w:val="28"/>
              </w:rPr>
              <w:fldChar w:fldCharType="separate"/>
            </w:r>
            <w:r w:rsidR="001C543E">
              <w:rPr>
                <w:bCs/>
                <w:noProof/>
                <w:sz w:val="28"/>
                <w:szCs w:val="28"/>
              </w:rPr>
              <w:pict w14:anchorId="63DB9685">
                <v:shape id="_x0000_i1027" type="#_x0000_t75" alt="" style="width:82.9pt;height:45pt;mso-width-percent:0;mso-height-percent:0;mso-width-percent:0;mso-height-percent:0">
                  <v:imagedata r:id="rId75" r:href="rId76"/>
                </v:shape>
              </w:pict>
            </w:r>
            <w:r w:rsidR="005B7931">
              <w:rPr>
                <w:bCs/>
                <w:noProof/>
                <w:sz w:val="28"/>
                <w:szCs w:val="28"/>
              </w:rPr>
              <w:fldChar w:fldCharType="end"/>
            </w:r>
            <w:r w:rsidR="00ED5317">
              <w:rPr>
                <w:bCs/>
                <w:noProof/>
                <w:sz w:val="28"/>
                <w:szCs w:val="28"/>
              </w:rPr>
              <w:fldChar w:fldCharType="end"/>
            </w:r>
            <w:r w:rsidR="005830ED">
              <w:rPr>
                <w:bCs/>
                <w:noProof/>
                <w:sz w:val="28"/>
                <w:szCs w:val="28"/>
              </w:rPr>
              <w:fldChar w:fldCharType="end"/>
            </w:r>
            <w:r>
              <w:rPr>
                <w:bCs/>
                <w:noProof/>
                <w:sz w:val="28"/>
                <w:szCs w:val="28"/>
              </w:rPr>
              <w:fldChar w:fldCharType="end"/>
            </w:r>
            <w:r w:rsidR="00146631">
              <w:rPr>
                <w:bCs/>
                <w:noProof/>
                <w:sz w:val="28"/>
                <w:szCs w:val="28"/>
              </w:rPr>
              <w:fldChar w:fldCharType="end"/>
            </w:r>
            <w:r w:rsidR="002C3FF6">
              <w:rPr>
                <w:bCs/>
                <w:noProof/>
                <w:sz w:val="28"/>
                <w:szCs w:val="28"/>
              </w:rPr>
              <w:fldChar w:fldCharType="end"/>
            </w:r>
            <w:r>
              <w:rPr>
                <w:bCs/>
                <w:noProof/>
                <w:sz w:val="28"/>
                <w:szCs w:val="28"/>
              </w:rPr>
              <w:fldChar w:fldCharType="end"/>
            </w:r>
            <w:r w:rsidR="00806B3A">
              <w:rPr>
                <w:bCs/>
                <w:noProof/>
                <w:sz w:val="28"/>
                <w:szCs w:val="28"/>
              </w:rPr>
              <w:fldChar w:fldCharType="end"/>
            </w:r>
            <w:r w:rsidR="005007F4" w:rsidRPr="001453E1">
              <w:rPr>
                <w:bCs/>
                <w:noProof/>
                <w:sz w:val="28"/>
                <w:szCs w:val="28"/>
              </w:rPr>
              <w:fldChar w:fldCharType="end"/>
            </w:r>
            <w:r w:rsidR="00F10DDA" w:rsidRPr="001453E1">
              <w:rPr>
                <w:bCs/>
                <w:noProof/>
                <w:sz w:val="28"/>
                <w:szCs w:val="28"/>
              </w:rPr>
              <w:fldChar w:fldCharType="end"/>
            </w:r>
            <w:r w:rsidRPr="001453E1">
              <w:rPr>
                <w:bCs/>
                <w:noProof/>
                <w:sz w:val="28"/>
                <w:szCs w:val="28"/>
              </w:rPr>
              <w:fldChar w:fldCharType="end"/>
            </w:r>
            <w:r w:rsidR="006A76A5" w:rsidRPr="001453E1">
              <w:rPr>
                <w:bCs/>
                <w:noProof/>
                <w:sz w:val="28"/>
                <w:szCs w:val="28"/>
              </w:rPr>
              <w:fldChar w:fldCharType="end"/>
            </w:r>
            <w:r w:rsidR="002933F7" w:rsidRPr="001453E1">
              <w:rPr>
                <w:bCs/>
                <w:noProof/>
                <w:sz w:val="28"/>
                <w:szCs w:val="28"/>
              </w:rPr>
              <w:fldChar w:fldCharType="end"/>
            </w:r>
            <w:r w:rsidR="003069A6" w:rsidRPr="001453E1">
              <w:rPr>
                <w:bCs/>
                <w:noProof/>
                <w:sz w:val="28"/>
                <w:szCs w:val="28"/>
              </w:rPr>
              <w:fldChar w:fldCharType="end"/>
            </w:r>
            <w:r w:rsidR="003931A1" w:rsidRPr="001453E1">
              <w:rPr>
                <w:bCs/>
                <w:noProof/>
                <w:sz w:val="28"/>
                <w:szCs w:val="28"/>
              </w:rPr>
              <w:fldChar w:fldCharType="end"/>
            </w:r>
            <w:r w:rsidR="00C94EAA" w:rsidRPr="001453E1">
              <w:rPr>
                <w:bCs/>
                <w:noProof/>
                <w:sz w:val="28"/>
                <w:szCs w:val="28"/>
              </w:rPr>
              <w:fldChar w:fldCharType="end"/>
            </w:r>
            <w:r w:rsidR="00AE2E68" w:rsidRPr="001453E1">
              <w:rPr>
                <w:bCs/>
                <w:noProof/>
                <w:sz w:val="28"/>
                <w:szCs w:val="28"/>
              </w:rPr>
              <w:fldChar w:fldCharType="end"/>
            </w:r>
            <w:r w:rsidR="009063D0" w:rsidRPr="001453E1">
              <w:rPr>
                <w:bCs/>
                <w:noProof/>
                <w:sz w:val="28"/>
                <w:szCs w:val="28"/>
              </w:rPr>
              <w:fldChar w:fldCharType="end"/>
            </w:r>
            <w:r w:rsidR="00646DC1" w:rsidRPr="001453E1">
              <w:rPr>
                <w:bCs/>
                <w:noProof/>
                <w:sz w:val="28"/>
                <w:szCs w:val="28"/>
              </w:rPr>
              <w:fldChar w:fldCharType="end"/>
            </w:r>
            <w:r w:rsidR="001C0665" w:rsidRPr="001453E1">
              <w:rPr>
                <w:bCs/>
                <w:noProof/>
                <w:sz w:val="28"/>
                <w:szCs w:val="28"/>
              </w:rPr>
              <w:fldChar w:fldCharType="end"/>
            </w:r>
            <w:r w:rsidR="00FE4E27" w:rsidRPr="001453E1">
              <w:rPr>
                <w:bCs/>
                <w:noProof/>
                <w:sz w:val="28"/>
                <w:szCs w:val="28"/>
              </w:rPr>
              <w:fldChar w:fldCharType="end"/>
            </w:r>
            <w:r w:rsidR="00360876" w:rsidRPr="001453E1">
              <w:rPr>
                <w:bCs/>
                <w:noProof/>
                <w:sz w:val="28"/>
                <w:szCs w:val="28"/>
              </w:rPr>
              <w:fldChar w:fldCharType="end"/>
            </w:r>
            <w:r w:rsidR="002E07FE" w:rsidRPr="001453E1">
              <w:rPr>
                <w:bCs/>
                <w:noProof/>
                <w:sz w:val="28"/>
                <w:szCs w:val="28"/>
              </w:rPr>
              <w:fldChar w:fldCharType="end"/>
            </w:r>
            <w:r w:rsidR="00812F8C" w:rsidRPr="001453E1">
              <w:rPr>
                <w:bCs/>
                <w:noProof/>
                <w:sz w:val="28"/>
                <w:szCs w:val="28"/>
              </w:rPr>
              <w:fldChar w:fldCharType="end"/>
            </w:r>
            <w:r w:rsidR="005226B7" w:rsidRPr="001453E1">
              <w:rPr>
                <w:bCs/>
                <w:noProof/>
                <w:sz w:val="28"/>
                <w:szCs w:val="28"/>
              </w:rPr>
              <w:fldChar w:fldCharType="end"/>
            </w:r>
            <w:r w:rsidR="000E198D" w:rsidRPr="001453E1">
              <w:rPr>
                <w:bCs/>
                <w:noProof/>
                <w:sz w:val="28"/>
                <w:szCs w:val="28"/>
              </w:rPr>
              <w:fldChar w:fldCharType="end"/>
            </w:r>
            <w:r w:rsidR="000839D1" w:rsidRPr="001453E1">
              <w:rPr>
                <w:bCs/>
                <w:noProof/>
                <w:sz w:val="28"/>
                <w:szCs w:val="28"/>
              </w:rPr>
              <w:fldChar w:fldCharType="end"/>
            </w:r>
            <w:r w:rsidR="00003CD5" w:rsidRPr="001453E1">
              <w:rPr>
                <w:bCs/>
                <w:noProof/>
                <w:sz w:val="28"/>
                <w:szCs w:val="28"/>
              </w:rPr>
              <w:fldChar w:fldCharType="end"/>
            </w:r>
            <w:r w:rsidR="00EA76DD" w:rsidRPr="001453E1">
              <w:rPr>
                <w:bCs/>
                <w:noProof/>
                <w:sz w:val="28"/>
                <w:szCs w:val="28"/>
              </w:rPr>
              <w:fldChar w:fldCharType="end"/>
            </w:r>
            <w:r w:rsidR="00850CA2" w:rsidRPr="001453E1">
              <w:rPr>
                <w:bCs/>
                <w:noProof/>
                <w:sz w:val="28"/>
                <w:szCs w:val="28"/>
              </w:rPr>
              <w:fldChar w:fldCharType="end"/>
            </w:r>
            <w:r w:rsidRPr="001453E1">
              <w:rPr>
                <w:bCs/>
                <w:sz w:val="28"/>
                <w:szCs w:val="28"/>
              </w:rPr>
              <w:fldChar w:fldCharType="end"/>
            </w:r>
            <w:r w:rsidR="001312E2" w:rsidRPr="001453E1">
              <w:rPr>
                <w:bCs/>
                <w:sz w:val="28"/>
                <w:szCs w:val="28"/>
              </w:rPr>
              <w:fldChar w:fldCharType="end"/>
            </w:r>
            <w:r w:rsidR="00C02173" w:rsidRPr="001453E1">
              <w:rPr>
                <w:bCs/>
                <w:sz w:val="28"/>
                <w:szCs w:val="28"/>
              </w:rPr>
              <w:fldChar w:fldCharType="end"/>
            </w:r>
            <w:r w:rsidR="003F53DC" w:rsidRPr="001453E1">
              <w:rPr>
                <w:bCs/>
                <w:sz w:val="28"/>
                <w:szCs w:val="28"/>
              </w:rPr>
              <w:fldChar w:fldCharType="end"/>
            </w:r>
            <w:r w:rsidR="006417BF" w:rsidRPr="001453E1">
              <w:rPr>
                <w:bCs/>
                <w:sz w:val="28"/>
                <w:szCs w:val="28"/>
              </w:rPr>
              <w:fldChar w:fldCharType="end"/>
            </w:r>
            <w:r w:rsidR="00AF75AD" w:rsidRPr="001453E1">
              <w:rPr>
                <w:bCs/>
                <w:sz w:val="28"/>
                <w:szCs w:val="28"/>
              </w:rPr>
              <w:fldChar w:fldCharType="end"/>
            </w:r>
            <w:r w:rsidR="00663EFE" w:rsidRPr="001453E1">
              <w:rPr>
                <w:bCs/>
                <w:sz w:val="28"/>
                <w:szCs w:val="28"/>
              </w:rPr>
              <w:fldChar w:fldCharType="end"/>
            </w:r>
            <w:r w:rsidR="00DD247F" w:rsidRPr="001453E1">
              <w:rPr>
                <w:bCs/>
                <w:sz w:val="28"/>
                <w:szCs w:val="28"/>
              </w:rPr>
              <w:fldChar w:fldCharType="end"/>
            </w:r>
            <w:r w:rsidR="00713E08" w:rsidRPr="001453E1">
              <w:rPr>
                <w:bCs/>
                <w:sz w:val="28"/>
                <w:szCs w:val="28"/>
              </w:rPr>
              <w:fldChar w:fldCharType="end"/>
            </w:r>
            <w:r w:rsidR="008B1A4F" w:rsidRPr="001453E1">
              <w:rPr>
                <w:bCs/>
                <w:sz w:val="28"/>
                <w:szCs w:val="28"/>
              </w:rPr>
              <w:fldChar w:fldCharType="end"/>
            </w:r>
            <w:r w:rsidRPr="001453E1">
              <w:rPr>
                <w:bCs/>
                <w:sz w:val="28"/>
                <w:szCs w:val="28"/>
              </w:rPr>
              <w:fldChar w:fldCharType="end"/>
            </w:r>
            <w:r w:rsidRPr="001453E1">
              <w:rPr>
                <w:bCs/>
                <w:sz w:val="28"/>
                <w:szCs w:val="28"/>
              </w:rPr>
              <w:fldChar w:fldCharType="end"/>
            </w:r>
            <w:r w:rsidR="00070343" w:rsidRPr="001453E1">
              <w:rPr>
                <w:bCs/>
                <w:sz w:val="28"/>
                <w:szCs w:val="28"/>
              </w:rPr>
              <w:fldChar w:fldCharType="end"/>
            </w:r>
            <w:r w:rsidR="007D5034" w:rsidRPr="001453E1">
              <w:rPr>
                <w:bCs/>
                <w:sz w:val="28"/>
                <w:szCs w:val="28"/>
              </w:rPr>
              <w:fldChar w:fldCharType="end"/>
            </w:r>
            <w:r w:rsidR="006C63B6" w:rsidRPr="001453E1">
              <w:rPr>
                <w:bCs/>
                <w:sz w:val="28"/>
                <w:szCs w:val="28"/>
              </w:rPr>
              <w:fldChar w:fldCharType="end"/>
            </w:r>
            <w:r w:rsidR="00CF0732" w:rsidRPr="001453E1">
              <w:rPr>
                <w:bCs/>
                <w:sz w:val="28"/>
                <w:szCs w:val="28"/>
              </w:rPr>
              <w:fldChar w:fldCharType="end"/>
            </w:r>
            <w:r w:rsidR="007F18DB" w:rsidRPr="001453E1">
              <w:rPr>
                <w:bCs/>
                <w:sz w:val="28"/>
                <w:szCs w:val="28"/>
              </w:rPr>
              <w:fldChar w:fldCharType="end"/>
            </w:r>
            <w:r w:rsidR="001416A9" w:rsidRPr="001453E1">
              <w:rPr>
                <w:bCs/>
                <w:sz w:val="28"/>
                <w:szCs w:val="28"/>
              </w:rPr>
              <w:fldChar w:fldCharType="end"/>
            </w:r>
            <w:r w:rsidR="00C14808" w:rsidRPr="001453E1">
              <w:rPr>
                <w:bCs/>
                <w:sz w:val="28"/>
                <w:szCs w:val="28"/>
              </w:rPr>
              <w:fldChar w:fldCharType="end"/>
            </w:r>
            <w:r w:rsidRPr="001453E1">
              <w:rPr>
                <w:bCs/>
                <w:sz w:val="28"/>
                <w:szCs w:val="28"/>
              </w:rPr>
              <w:fldChar w:fldCharType="end"/>
            </w:r>
            <w:r w:rsidRPr="001453E1">
              <w:rPr>
                <w:bCs/>
                <w:sz w:val="28"/>
                <w:szCs w:val="28"/>
              </w:rPr>
              <w:fldChar w:fldCharType="end"/>
            </w:r>
            <w:r w:rsidRPr="001453E1">
              <w:rPr>
                <w:bCs/>
                <w:sz w:val="28"/>
                <w:szCs w:val="28"/>
              </w:rPr>
              <w:fldChar w:fldCharType="end"/>
            </w:r>
            <w:r w:rsidRPr="001453E1">
              <w:rPr>
                <w:bCs/>
                <w:sz w:val="28"/>
                <w:szCs w:val="28"/>
              </w:rPr>
              <w:fldChar w:fldCharType="end"/>
            </w:r>
            <w:r w:rsidRPr="001453E1">
              <w:rPr>
                <w:bCs/>
                <w:sz w:val="28"/>
                <w:szCs w:val="28"/>
              </w:rPr>
              <w:fldChar w:fldCharType="end"/>
            </w:r>
            <w:r w:rsidRPr="001453E1">
              <w:rPr>
                <w:bCs/>
                <w:sz w:val="28"/>
                <w:szCs w:val="28"/>
              </w:rPr>
              <w:fldChar w:fldCharType="end"/>
            </w:r>
            <w:r w:rsidRPr="001453E1">
              <w:rPr>
                <w:bCs/>
                <w:sz w:val="28"/>
                <w:szCs w:val="28"/>
              </w:rPr>
              <w:fldChar w:fldCharType="end"/>
            </w:r>
            <w:r w:rsidRPr="001453E1">
              <w:rPr>
                <w:bCs/>
                <w:sz w:val="28"/>
                <w:szCs w:val="28"/>
              </w:rPr>
              <w:fldChar w:fldCharType="end"/>
            </w:r>
            <w:r w:rsidRPr="001453E1">
              <w:rPr>
                <w:bCs/>
                <w:sz w:val="28"/>
                <w:szCs w:val="28"/>
              </w:rPr>
              <w:fldChar w:fldCharType="end"/>
            </w:r>
          </w:p>
          <w:p w14:paraId="3AB8CBA2" w14:textId="5E68DAD2" w:rsidR="005726A0" w:rsidRPr="001453E1" w:rsidRDefault="005726A0" w:rsidP="005726A0">
            <w:pPr>
              <w:jc w:val="center"/>
              <w:rPr>
                <w:bCs/>
                <w:sz w:val="28"/>
                <w:szCs w:val="28"/>
              </w:rPr>
            </w:pPr>
          </w:p>
          <w:p w14:paraId="388C730F" w14:textId="1EEB0F5B" w:rsidR="00B50887" w:rsidRPr="001453E1" w:rsidRDefault="00B50887" w:rsidP="005726A0">
            <w:pPr>
              <w:jc w:val="center"/>
              <w:rPr>
                <w:bCs/>
                <w:sz w:val="28"/>
                <w:szCs w:val="28"/>
              </w:rPr>
            </w:pPr>
          </w:p>
          <w:p w14:paraId="7F26DB6A" w14:textId="77777777" w:rsidR="00B50887" w:rsidRPr="001453E1" w:rsidRDefault="00B50887" w:rsidP="005726A0">
            <w:pPr>
              <w:jc w:val="center"/>
              <w:rPr>
                <w:bCs/>
                <w:sz w:val="28"/>
                <w:szCs w:val="28"/>
              </w:rPr>
            </w:pPr>
          </w:p>
        </w:tc>
        <w:tc>
          <w:tcPr>
            <w:tcW w:w="1275" w:type="dxa"/>
            <w:shd w:val="clear" w:color="auto" w:fill="auto"/>
          </w:tcPr>
          <w:p w14:paraId="10BC70F7" w14:textId="77777777" w:rsidR="00B50887" w:rsidRPr="001453E1" w:rsidRDefault="00B50887" w:rsidP="00B50887">
            <w:pPr>
              <w:tabs>
                <w:tab w:val="left" w:pos="1152"/>
              </w:tabs>
              <w:jc w:val="center"/>
              <w:rPr>
                <w:bCs/>
                <w:sz w:val="28"/>
                <w:szCs w:val="28"/>
              </w:rPr>
            </w:pPr>
          </w:p>
          <w:p w14:paraId="28466629" w14:textId="3D0C4100" w:rsidR="00B50887" w:rsidRPr="001453E1" w:rsidRDefault="00B50887" w:rsidP="00B50887">
            <w:pPr>
              <w:tabs>
                <w:tab w:val="left" w:pos="1152"/>
              </w:tabs>
              <w:jc w:val="center"/>
              <w:rPr>
                <w:bCs/>
                <w:sz w:val="28"/>
                <w:szCs w:val="28"/>
              </w:rPr>
            </w:pPr>
            <w:r w:rsidRPr="001453E1">
              <w:rPr>
                <w:bCs/>
                <w:sz w:val="28"/>
                <w:szCs w:val="28"/>
              </w:rPr>
              <w:t xml:space="preserve">Полоз Палласа </w:t>
            </w:r>
            <w:r w:rsidR="002E092F" w:rsidRPr="001453E1">
              <w:rPr>
                <w:bCs/>
                <w:iCs/>
                <w:sz w:val="28"/>
                <w:szCs w:val="28"/>
              </w:rPr>
              <w:t>(</w:t>
            </w:r>
            <w:r w:rsidR="002E092F" w:rsidRPr="001453E1">
              <w:rPr>
                <w:bCs/>
                <w:i/>
                <w:iCs/>
                <w:sz w:val="28"/>
                <w:szCs w:val="28"/>
              </w:rPr>
              <w:t>Elaphe sauromate</w:t>
            </w:r>
            <w:r w:rsidRPr="001453E1">
              <w:rPr>
                <w:bCs/>
                <w:sz w:val="28"/>
                <w:szCs w:val="28"/>
              </w:rPr>
              <w:t>)</w:t>
            </w:r>
          </w:p>
          <w:p w14:paraId="2FC9EFBD" w14:textId="77777777" w:rsidR="00B50887" w:rsidRPr="001453E1" w:rsidRDefault="00B50887" w:rsidP="00B50887">
            <w:pPr>
              <w:jc w:val="both"/>
              <w:rPr>
                <w:bCs/>
                <w:sz w:val="28"/>
                <w:szCs w:val="28"/>
              </w:rPr>
            </w:pPr>
          </w:p>
        </w:tc>
        <w:tc>
          <w:tcPr>
            <w:tcW w:w="3261" w:type="dxa"/>
            <w:shd w:val="clear" w:color="auto" w:fill="auto"/>
          </w:tcPr>
          <w:p w14:paraId="70FEEC04" w14:textId="77777777" w:rsidR="00B50887" w:rsidRPr="001453E1" w:rsidRDefault="00B50887" w:rsidP="00B50887">
            <w:pPr>
              <w:tabs>
                <w:tab w:val="left" w:pos="1152"/>
              </w:tabs>
              <w:jc w:val="both"/>
              <w:rPr>
                <w:bCs/>
                <w:iCs/>
                <w:sz w:val="28"/>
                <w:szCs w:val="28"/>
                <w:lang w:bidi="ar-EG"/>
              </w:rPr>
            </w:pPr>
            <w:r w:rsidRPr="001453E1">
              <w:rPr>
                <w:bCs/>
                <w:iCs/>
                <w:sz w:val="28"/>
                <w:szCs w:val="28"/>
                <w:lang w:bidi="ar-EG"/>
              </w:rPr>
              <w:t>Ол кеміргіштердің шұңқырларында, тастар арасындағы саңылауларда, ағаш қуыстарында тұрады.</w:t>
            </w:r>
          </w:p>
          <w:p w14:paraId="7EB144CB" w14:textId="77777777" w:rsidR="00B50887" w:rsidRPr="001453E1" w:rsidRDefault="00B50887" w:rsidP="00B50887">
            <w:pPr>
              <w:tabs>
                <w:tab w:val="left" w:pos="1152"/>
              </w:tabs>
              <w:jc w:val="both"/>
              <w:rPr>
                <w:bCs/>
                <w:sz w:val="28"/>
                <w:szCs w:val="28"/>
              </w:rPr>
            </w:pPr>
            <w:r w:rsidRPr="001453E1">
              <w:rPr>
                <w:bCs/>
                <w:iCs/>
                <w:sz w:val="28"/>
                <w:szCs w:val="28"/>
                <w:lang w:bidi="ar-EG"/>
              </w:rPr>
              <w:t>Ғылыми маңызы: тышқандар мен кеміргіштермен қоректенеді, бұл ауыл шаруашылығына пайдалы. Улы.</w:t>
            </w:r>
          </w:p>
        </w:tc>
        <w:tc>
          <w:tcPr>
            <w:tcW w:w="3483" w:type="dxa"/>
            <w:shd w:val="clear" w:color="auto" w:fill="auto"/>
          </w:tcPr>
          <w:p w14:paraId="71A91CF3" w14:textId="77777777" w:rsidR="00B50887" w:rsidRPr="001453E1" w:rsidRDefault="00B50887" w:rsidP="00B50887">
            <w:pPr>
              <w:jc w:val="both"/>
              <w:rPr>
                <w:bCs/>
                <w:sz w:val="28"/>
                <w:szCs w:val="28"/>
              </w:rPr>
            </w:pPr>
            <w:r w:rsidRPr="001453E1">
              <w:rPr>
                <w:bCs/>
                <w:sz w:val="28"/>
                <w:szCs w:val="28"/>
              </w:rPr>
              <w:t>Бірнеше км-ге 1-2 адамнан тұратын Паллас жыланының пайда болуы бұл түрді сирек және осал деп санауға мүмкіндік береді. Ол Батыс жазықта және етектің төбелерінде кездеседі.</w:t>
            </w:r>
          </w:p>
        </w:tc>
      </w:tr>
      <w:tr w:rsidR="00B50887" w:rsidRPr="001453E1" w14:paraId="18DF8575" w14:textId="77777777" w:rsidTr="005007F4">
        <w:trPr>
          <w:trHeight w:val="820"/>
        </w:trPr>
        <w:tc>
          <w:tcPr>
            <w:tcW w:w="1560" w:type="dxa"/>
            <w:tcBorders>
              <w:bottom w:val="single" w:sz="4" w:space="0" w:color="auto"/>
            </w:tcBorders>
            <w:shd w:val="clear" w:color="auto" w:fill="auto"/>
          </w:tcPr>
          <w:p w14:paraId="5A703D43" w14:textId="77777777" w:rsidR="005726A0" w:rsidRDefault="005726A0" w:rsidP="00B50887">
            <w:pPr>
              <w:jc w:val="both"/>
              <w:rPr>
                <w:bCs/>
                <w:noProof/>
                <w:sz w:val="28"/>
                <w:szCs w:val="28"/>
                <w:lang w:val="ru-RU"/>
              </w:rPr>
            </w:pPr>
          </w:p>
          <w:p w14:paraId="4A845DFC" w14:textId="517A432F" w:rsidR="00B50887" w:rsidRPr="001453E1" w:rsidRDefault="00B50887" w:rsidP="00B50887">
            <w:pPr>
              <w:jc w:val="both"/>
              <w:rPr>
                <w:bCs/>
                <w:sz w:val="28"/>
                <w:szCs w:val="28"/>
              </w:rPr>
            </w:pPr>
            <w:r w:rsidRPr="001453E1">
              <w:rPr>
                <w:bCs/>
                <w:noProof/>
                <w:sz w:val="28"/>
                <w:szCs w:val="28"/>
                <w:lang w:val="ru-RU"/>
              </w:rPr>
              <w:drawing>
                <wp:inline distT="0" distB="0" distL="0" distR="0" wp14:anchorId="317956F4" wp14:editId="1709A376">
                  <wp:extent cx="971550" cy="704850"/>
                  <wp:effectExtent l="0" t="0" r="0" b="0"/>
                  <wp:docPr id="23797" name="Рисунок 23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971550" cy="704850"/>
                          </a:xfrm>
                          <a:prstGeom prst="rect">
                            <a:avLst/>
                          </a:prstGeom>
                          <a:noFill/>
                          <a:ln>
                            <a:noFill/>
                          </a:ln>
                        </pic:spPr>
                      </pic:pic>
                    </a:graphicData>
                  </a:graphic>
                </wp:inline>
              </w:drawing>
            </w:r>
          </w:p>
        </w:tc>
        <w:tc>
          <w:tcPr>
            <w:tcW w:w="1275" w:type="dxa"/>
            <w:tcBorders>
              <w:bottom w:val="single" w:sz="4" w:space="0" w:color="auto"/>
            </w:tcBorders>
            <w:shd w:val="clear" w:color="auto" w:fill="auto"/>
          </w:tcPr>
          <w:p w14:paraId="53167512" w14:textId="77777777" w:rsidR="00B50887" w:rsidRPr="001453E1" w:rsidRDefault="00B50887" w:rsidP="00B50887">
            <w:pPr>
              <w:tabs>
                <w:tab w:val="left" w:pos="1152"/>
              </w:tabs>
              <w:jc w:val="center"/>
              <w:rPr>
                <w:bCs/>
                <w:noProof/>
                <w:sz w:val="28"/>
                <w:szCs w:val="28"/>
              </w:rPr>
            </w:pPr>
          </w:p>
          <w:p w14:paraId="1F961C4B" w14:textId="77777777" w:rsidR="00B50887" w:rsidRPr="001453E1" w:rsidRDefault="00B50887" w:rsidP="00B50887">
            <w:pPr>
              <w:tabs>
                <w:tab w:val="left" w:pos="1152"/>
              </w:tabs>
              <w:jc w:val="center"/>
              <w:rPr>
                <w:bCs/>
                <w:iCs/>
                <w:sz w:val="28"/>
                <w:szCs w:val="28"/>
              </w:rPr>
            </w:pPr>
            <w:r w:rsidRPr="001453E1">
              <w:rPr>
                <w:bCs/>
                <w:noProof/>
                <w:sz w:val="28"/>
                <w:szCs w:val="28"/>
              </w:rPr>
              <w:t xml:space="preserve">Су жыланы </w:t>
            </w:r>
            <w:r w:rsidRPr="001453E1">
              <w:rPr>
                <w:bCs/>
                <w:iCs/>
                <w:sz w:val="28"/>
                <w:szCs w:val="28"/>
              </w:rPr>
              <w:t xml:space="preserve"> (</w:t>
            </w:r>
            <w:r w:rsidRPr="001453E1">
              <w:rPr>
                <w:bCs/>
                <w:i/>
                <w:iCs/>
                <w:sz w:val="28"/>
                <w:szCs w:val="28"/>
              </w:rPr>
              <w:t>Natrix tesselata</w:t>
            </w:r>
            <w:r w:rsidRPr="001453E1">
              <w:rPr>
                <w:bCs/>
                <w:iCs/>
                <w:sz w:val="28"/>
                <w:szCs w:val="28"/>
              </w:rPr>
              <w:t>)</w:t>
            </w:r>
          </w:p>
          <w:p w14:paraId="5CC81A2C" w14:textId="77777777" w:rsidR="00B50887" w:rsidRPr="001453E1" w:rsidRDefault="00B50887" w:rsidP="00B50887">
            <w:pPr>
              <w:jc w:val="both"/>
              <w:rPr>
                <w:bCs/>
                <w:iCs/>
                <w:sz w:val="28"/>
                <w:szCs w:val="28"/>
              </w:rPr>
            </w:pPr>
          </w:p>
          <w:p w14:paraId="03A0FB48" w14:textId="77777777" w:rsidR="00B50887" w:rsidRPr="001453E1" w:rsidRDefault="00B50887" w:rsidP="00B50887">
            <w:pPr>
              <w:jc w:val="both"/>
              <w:rPr>
                <w:bCs/>
                <w:sz w:val="28"/>
                <w:szCs w:val="28"/>
              </w:rPr>
            </w:pPr>
          </w:p>
        </w:tc>
        <w:tc>
          <w:tcPr>
            <w:tcW w:w="3261" w:type="dxa"/>
            <w:tcBorders>
              <w:bottom w:val="single" w:sz="4" w:space="0" w:color="auto"/>
            </w:tcBorders>
            <w:shd w:val="clear" w:color="auto" w:fill="auto"/>
          </w:tcPr>
          <w:p w14:paraId="51D49ED8" w14:textId="77777777" w:rsidR="00B50887" w:rsidRPr="001453E1" w:rsidRDefault="00B50887" w:rsidP="00B50887">
            <w:pPr>
              <w:jc w:val="both"/>
              <w:rPr>
                <w:bCs/>
                <w:sz w:val="28"/>
                <w:szCs w:val="28"/>
              </w:rPr>
            </w:pPr>
            <w:r w:rsidRPr="001453E1">
              <w:rPr>
                <w:bCs/>
                <w:sz w:val="28"/>
                <w:szCs w:val="28"/>
              </w:rPr>
              <w:t>Сумен тығыз байланысты. Ылғалды мекендейтін жерлермен шектелген. Улы емес. Ол құрлықта да қыстайды.  Тоғандардағы балықтарда кәмелетке толмаған балықты жеу арқылы зиян келтіруі мүмкін.</w:t>
            </w:r>
          </w:p>
        </w:tc>
        <w:tc>
          <w:tcPr>
            <w:tcW w:w="3483" w:type="dxa"/>
            <w:tcBorders>
              <w:bottom w:val="single" w:sz="4" w:space="0" w:color="auto"/>
            </w:tcBorders>
            <w:shd w:val="clear" w:color="auto" w:fill="auto"/>
          </w:tcPr>
          <w:p w14:paraId="64DEAC51" w14:textId="77777777" w:rsidR="00B50887" w:rsidRPr="001453E1" w:rsidRDefault="00B50887" w:rsidP="00B50887">
            <w:pPr>
              <w:jc w:val="both"/>
              <w:rPr>
                <w:bCs/>
                <w:sz w:val="28"/>
                <w:szCs w:val="28"/>
              </w:rPr>
            </w:pPr>
            <w:r w:rsidRPr="001453E1">
              <w:rPr>
                <w:bCs/>
                <w:sz w:val="28"/>
                <w:szCs w:val="28"/>
              </w:rPr>
              <w:t xml:space="preserve">Бор кен орнында ол канал мен өзен аймағында анда-санда кездеседі. </w:t>
            </w:r>
          </w:p>
          <w:p w14:paraId="4D859630" w14:textId="77777777" w:rsidR="00B50887" w:rsidRPr="001453E1" w:rsidRDefault="00B50887" w:rsidP="00B50887">
            <w:pPr>
              <w:jc w:val="both"/>
              <w:rPr>
                <w:bCs/>
                <w:sz w:val="28"/>
                <w:szCs w:val="28"/>
              </w:rPr>
            </w:pPr>
            <w:r w:rsidRPr="001453E1">
              <w:rPr>
                <w:bCs/>
                <w:sz w:val="28"/>
                <w:szCs w:val="28"/>
              </w:rPr>
              <w:t>Каспий теңізінің жағалауындағы су жыланының жоғары тығыздығы (250 адам/га астам) (Дүйсебаева Т., 2009).</w:t>
            </w:r>
          </w:p>
        </w:tc>
      </w:tr>
      <w:tr w:rsidR="00B50887" w:rsidRPr="001453E1" w14:paraId="68A57B68" w14:textId="77777777" w:rsidTr="005007F4">
        <w:trPr>
          <w:trHeight w:val="833"/>
        </w:trPr>
        <w:tc>
          <w:tcPr>
            <w:tcW w:w="1560" w:type="dxa"/>
            <w:tcBorders>
              <w:bottom w:val="nil"/>
            </w:tcBorders>
            <w:shd w:val="clear" w:color="auto" w:fill="auto"/>
          </w:tcPr>
          <w:p w14:paraId="77A35ED7" w14:textId="77777777" w:rsidR="005726A0" w:rsidRPr="002A74FE" w:rsidRDefault="005726A0" w:rsidP="00B50887">
            <w:pPr>
              <w:jc w:val="both"/>
              <w:rPr>
                <w:bCs/>
                <w:noProof/>
                <w:sz w:val="28"/>
                <w:szCs w:val="28"/>
              </w:rPr>
            </w:pPr>
          </w:p>
          <w:p w14:paraId="520FA10F" w14:textId="054D0AC8" w:rsidR="00B50887" w:rsidRPr="001453E1" w:rsidRDefault="00B50887" w:rsidP="00B50887">
            <w:pPr>
              <w:jc w:val="both"/>
              <w:rPr>
                <w:bCs/>
                <w:noProof/>
                <w:sz w:val="28"/>
                <w:szCs w:val="28"/>
              </w:rPr>
            </w:pPr>
            <w:r w:rsidRPr="001453E1">
              <w:rPr>
                <w:bCs/>
                <w:noProof/>
                <w:sz w:val="28"/>
                <w:szCs w:val="28"/>
                <w:lang w:val="ru-RU"/>
              </w:rPr>
              <w:drawing>
                <wp:inline distT="0" distB="0" distL="0" distR="0" wp14:anchorId="67D0B105" wp14:editId="4C23EDC6">
                  <wp:extent cx="971550" cy="647700"/>
                  <wp:effectExtent l="0" t="0" r="0" b="0"/>
                  <wp:docPr id="23798" name="Рисунок 23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971550" cy="647700"/>
                          </a:xfrm>
                          <a:prstGeom prst="rect">
                            <a:avLst/>
                          </a:prstGeom>
                          <a:noFill/>
                          <a:ln>
                            <a:noFill/>
                          </a:ln>
                        </pic:spPr>
                      </pic:pic>
                    </a:graphicData>
                  </a:graphic>
                </wp:inline>
              </w:drawing>
            </w:r>
          </w:p>
        </w:tc>
        <w:tc>
          <w:tcPr>
            <w:tcW w:w="1275" w:type="dxa"/>
            <w:tcBorders>
              <w:bottom w:val="nil"/>
            </w:tcBorders>
            <w:shd w:val="clear" w:color="auto" w:fill="auto"/>
          </w:tcPr>
          <w:p w14:paraId="3CA2A832" w14:textId="77777777" w:rsidR="00B50887" w:rsidRPr="001453E1" w:rsidRDefault="00B50887" w:rsidP="00B50887">
            <w:pPr>
              <w:tabs>
                <w:tab w:val="left" w:pos="1152"/>
              </w:tabs>
              <w:jc w:val="center"/>
              <w:rPr>
                <w:bCs/>
                <w:iCs/>
                <w:sz w:val="28"/>
                <w:szCs w:val="28"/>
              </w:rPr>
            </w:pPr>
            <w:r w:rsidRPr="001453E1">
              <w:rPr>
                <w:bCs/>
                <w:iCs/>
                <w:sz w:val="28"/>
                <w:szCs w:val="28"/>
              </w:rPr>
              <w:t>Кәдімгі тұмсық (</w:t>
            </w:r>
            <w:r w:rsidRPr="001453E1">
              <w:rPr>
                <w:bCs/>
                <w:i/>
                <w:iCs/>
                <w:sz w:val="28"/>
                <w:szCs w:val="28"/>
              </w:rPr>
              <w:t>Gloydius halys</w:t>
            </w:r>
            <w:r w:rsidRPr="001453E1">
              <w:rPr>
                <w:bCs/>
                <w:iCs/>
                <w:sz w:val="28"/>
                <w:szCs w:val="28"/>
              </w:rPr>
              <w:t>)</w:t>
            </w:r>
          </w:p>
          <w:p w14:paraId="471B67A5" w14:textId="77777777" w:rsidR="00B50887" w:rsidRPr="001453E1" w:rsidRDefault="00B50887" w:rsidP="00B50887">
            <w:pPr>
              <w:tabs>
                <w:tab w:val="left" w:pos="1152"/>
              </w:tabs>
              <w:jc w:val="center"/>
              <w:rPr>
                <w:bCs/>
                <w:sz w:val="28"/>
                <w:szCs w:val="28"/>
              </w:rPr>
            </w:pPr>
          </w:p>
          <w:p w14:paraId="01640AD9" w14:textId="77777777" w:rsidR="00B50887" w:rsidRPr="001453E1" w:rsidRDefault="00B50887" w:rsidP="00B50887">
            <w:pPr>
              <w:jc w:val="both"/>
              <w:rPr>
                <w:bCs/>
                <w:sz w:val="28"/>
                <w:szCs w:val="28"/>
              </w:rPr>
            </w:pPr>
          </w:p>
        </w:tc>
        <w:tc>
          <w:tcPr>
            <w:tcW w:w="3261" w:type="dxa"/>
            <w:tcBorders>
              <w:bottom w:val="nil"/>
            </w:tcBorders>
            <w:shd w:val="clear" w:color="auto" w:fill="auto"/>
          </w:tcPr>
          <w:p w14:paraId="7600DB81" w14:textId="77777777" w:rsidR="00B50887" w:rsidRPr="001453E1" w:rsidRDefault="00B50887" w:rsidP="00B50887">
            <w:pPr>
              <w:tabs>
                <w:tab w:val="left" w:pos="1152"/>
              </w:tabs>
              <w:jc w:val="both"/>
              <w:rPr>
                <w:bCs/>
                <w:sz w:val="28"/>
                <w:szCs w:val="28"/>
                <w:shd w:val="clear" w:color="auto" w:fill="FFFFFF"/>
              </w:rPr>
            </w:pPr>
            <w:r w:rsidRPr="001453E1">
              <w:rPr>
                <w:bCs/>
                <w:sz w:val="28"/>
                <w:szCs w:val="28"/>
                <w:shd w:val="clear" w:color="auto" w:fill="FFFFFF"/>
              </w:rPr>
              <w:t>Ол әртүрлі биотоптарда тұрады: жазық және таулы далаларда, шөлейттерде және кеміргіштердің шұңқырларында.</w:t>
            </w:r>
          </w:p>
          <w:p w14:paraId="19F1D84E" w14:textId="77777777" w:rsidR="00B50887" w:rsidRPr="001453E1" w:rsidRDefault="00B50887" w:rsidP="00B50887">
            <w:pPr>
              <w:tabs>
                <w:tab w:val="left" w:pos="1152"/>
              </w:tabs>
              <w:jc w:val="both"/>
              <w:rPr>
                <w:bCs/>
                <w:sz w:val="28"/>
                <w:szCs w:val="28"/>
              </w:rPr>
            </w:pPr>
            <w:r w:rsidRPr="001453E1">
              <w:rPr>
                <w:bCs/>
                <w:sz w:val="28"/>
                <w:szCs w:val="28"/>
                <w:shd w:val="clear" w:color="auto" w:fill="FFFFFF"/>
              </w:rPr>
              <w:t>Улы. Гемотоксиндер қан түзу жүйесіне әсер етеді.</w:t>
            </w:r>
          </w:p>
        </w:tc>
        <w:tc>
          <w:tcPr>
            <w:tcW w:w="3483" w:type="dxa"/>
            <w:tcBorders>
              <w:bottom w:val="nil"/>
            </w:tcBorders>
            <w:shd w:val="clear" w:color="auto" w:fill="auto"/>
          </w:tcPr>
          <w:p w14:paraId="6E03F1B0" w14:textId="77777777" w:rsidR="00B50887" w:rsidRPr="001453E1" w:rsidRDefault="00B50887" w:rsidP="00B50887">
            <w:pPr>
              <w:jc w:val="both"/>
              <w:rPr>
                <w:bCs/>
                <w:sz w:val="28"/>
                <w:szCs w:val="28"/>
              </w:rPr>
            </w:pPr>
            <w:r w:rsidRPr="001453E1">
              <w:rPr>
                <w:bCs/>
                <w:sz w:val="28"/>
                <w:szCs w:val="28"/>
              </w:rPr>
              <w:t xml:space="preserve">Қалқанша безінің улы жыландарының ең көп таралған түрі. </w:t>
            </w:r>
          </w:p>
          <w:p w14:paraId="285BE679" w14:textId="77777777" w:rsidR="00B50887" w:rsidRPr="001453E1" w:rsidRDefault="00B50887" w:rsidP="00B50887">
            <w:pPr>
              <w:jc w:val="both"/>
              <w:rPr>
                <w:bCs/>
                <w:sz w:val="28"/>
                <w:szCs w:val="28"/>
              </w:rPr>
            </w:pPr>
            <w:r w:rsidRPr="001453E1">
              <w:rPr>
                <w:bCs/>
                <w:sz w:val="28"/>
                <w:szCs w:val="28"/>
              </w:rPr>
              <w:t>Бор кен орнында ол Батыс жазықта және етектің төбелерінде анда-санда кездеседі.</w:t>
            </w:r>
          </w:p>
        </w:tc>
      </w:tr>
    </w:tbl>
    <w:p w14:paraId="2C71BEB0" w14:textId="77777777" w:rsidR="005007F4" w:rsidRDefault="005007F4" w:rsidP="005007F4">
      <w:pPr>
        <w:rPr>
          <w:sz w:val="28"/>
          <w:szCs w:val="28"/>
        </w:rPr>
      </w:pPr>
      <w:r w:rsidRPr="001453E1">
        <w:rPr>
          <w:sz w:val="28"/>
          <w:szCs w:val="28"/>
          <w:lang w:val="en-US"/>
        </w:rPr>
        <w:lastRenderedPageBreak/>
        <w:t>18-</w:t>
      </w:r>
      <w:r w:rsidRPr="001453E1">
        <w:rPr>
          <w:sz w:val="28"/>
          <w:szCs w:val="28"/>
          <w:lang w:val="ru-RU"/>
        </w:rPr>
        <w:t>кестен</w:t>
      </w:r>
      <w:r w:rsidRPr="001453E1">
        <w:rPr>
          <w:sz w:val="28"/>
          <w:szCs w:val="28"/>
        </w:rPr>
        <w:t>ің жалғасы</w:t>
      </w:r>
    </w:p>
    <w:p w14:paraId="53EAE026" w14:textId="77777777" w:rsidR="005007F4" w:rsidRPr="005726A0" w:rsidRDefault="005007F4">
      <w:pPr>
        <w:rPr>
          <w:sz w:val="28"/>
          <w:szCs w:val="28"/>
        </w:rPr>
      </w:pPr>
    </w:p>
    <w:tbl>
      <w:tblPr>
        <w:tblW w:w="957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1275"/>
        <w:gridCol w:w="3261"/>
        <w:gridCol w:w="3483"/>
      </w:tblGrid>
      <w:tr w:rsidR="005007F4" w:rsidRPr="001453E1" w14:paraId="20C08F0A" w14:textId="77777777" w:rsidTr="005007F4">
        <w:trPr>
          <w:trHeight w:val="239"/>
        </w:trPr>
        <w:tc>
          <w:tcPr>
            <w:tcW w:w="1560" w:type="dxa"/>
            <w:shd w:val="clear" w:color="auto" w:fill="auto"/>
          </w:tcPr>
          <w:p w14:paraId="00D929F8" w14:textId="264C0FED" w:rsidR="005007F4" w:rsidRPr="001453E1" w:rsidRDefault="005007F4" w:rsidP="005007F4">
            <w:pPr>
              <w:jc w:val="center"/>
              <w:rPr>
                <w:bCs/>
                <w:noProof/>
                <w:sz w:val="28"/>
                <w:szCs w:val="28"/>
                <w:lang w:val="ru-RU"/>
              </w:rPr>
            </w:pPr>
            <w:r>
              <w:rPr>
                <w:bCs/>
                <w:noProof/>
                <w:sz w:val="28"/>
                <w:szCs w:val="28"/>
                <w:lang w:val="ru-RU"/>
              </w:rPr>
              <w:t>1</w:t>
            </w:r>
          </w:p>
        </w:tc>
        <w:tc>
          <w:tcPr>
            <w:tcW w:w="1275" w:type="dxa"/>
            <w:shd w:val="clear" w:color="auto" w:fill="auto"/>
          </w:tcPr>
          <w:p w14:paraId="262BC079" w14:textId="4F0BB942" w:rsidR="005007F4" w:rsidRPr="005007F4" w:rsidRDefault="005007F4" w:rsidP="005007F4">
            <w:pPr>
              <w:suppressAutoHyphens/>
              <w:jc w:val="center"/>
              <w:rPr>
                <w:bCs/>
                <w:iCs/>
                <w:sz w:val="28"/>
                <w:szCs w:val="28"/>
                <w:lang w:val="ru-RU"/>
              </w:rPr>
            </w:pPr>
            <w:r>
              <w:rPr>
                <w:bCs/>
                <w:iCs/>
                <w:sz w:val="28"/>
                <w:szCs w:val="28"/>
                <w:lang w:val="ru-RU"/>
              </w:rPr>
              <w:t>2</w:t>
            </w:r>
          </w:p>
        </w:tc>
        <w:tc>
          <w:tcPr>
            <w:tcW w:w="3261" w:type="dxa"/>
            <w:shd w:val="clear" w:color="auto" w:fill="auto"/>
          </w:tcPr>
          <w:p w14:paraId="7783B055" w14:textId="0FCF01BB" w:rsidR="005007F4" w:rsidRPr="005007F4" w:rsidRDefault="005007F4" w:rsidP="005007F4">
            <w:pPr>
              <w:jc w:val="center"/>
              <w:rPr>
                <w:bCs/>
                <w:iCs/>
                <w:sz w:val="28"/>
                <w:szCs w:val="28"/>
                <w:lang w:val="ru-RU"/>
              </w:rPr>
            </w:pPr>
            <w:r>
              <w:rPr>
                <w:bCs/>
                <w:iCs/>
                <w:sz w:val="28"/>
                <w:szCs w:val="28"/>
                <w:lang w:val="ru-RU"/>
              </w:rPr>
              <w:t>3</w:t>
            </w:r>
          </w:p>
        </w:tc>
        <w:tc>
          <w:tcPr>
            <w:tcW w:w="3483" w:type="dxa"/>
            <w:shd w:val="clear" w:color="auto" w:fill="auto"/>
          </w:tcPr>
          <w:p w14:paraId="12109213" w14:textId="138213DD" w:rsidR="005007F4" w:rsidRPr="005007F4" w:rsidRDefault="005007F4" w:rsidP="005007F4">
            <w:pPr>
              <w:jc w:val="center"/>
              <w:rPr>
                <w:bCs/>
                <w:sz w:val="28"/>
                <w:szCs w:val="28"/>
                <w:lang w:val="ru-RU"/>
              </w:rPr>
            </w:pPr>
            <w:r>
              <w:rPr>
                <w:bCs/>
                <w:sz w:val="28"/>
                <w:szCs w:val="28"/>
                <w:lang w:val="ru-RU"/>
              </w:rPr>
              <w:t>4</w:t>
            </w:r>
          </w:p>
        </w:tc>
      </w:tr>
      <w:tr w:rsidR="00B50887" w:rsidRPr="001453E1" w14:paraId="3980B145" w14:textId="77777777" w:rsidTr="005726A0">
        <w:trPr>
          <w:trHeight w:val="1004"/>
        </w:trPr>
        <w:tc>
          <w:tcPr>
            <w:tcW w:w="1560" w:type="dxa"/>
            <w:shd w:val="clear" w:color="auto" w:fill="auto"/>
          </w:tcPr>
          <w:p w14:paraId="4B05E4D7" w14:textId="77777777" w:rsidR="005726A0" w:rsidRDefault="005726A0" w:rsidP="005726A0">
            <w:pPr>
              <w:jc w:val="center"/>
              <w:rPr>
                <w:bCs/>
                <w:noProof/>
                <w:sz w:val="28"/>
                <w:szCs w:val="28"/>
                <w:lang w:val="ru-RU"/>
              </w:rPr>
            </w:pPr>
          </w:p>
          <w:p w14:paraId="2F7C419D" w14:textId="1C538444" w:rsidR="00B50887" w:rsidRPr="001453E1" w:rsidRDefault="00B50887" w:rsidP="005726A0">
            <w:pPr>
              <w:jc w:val="center"/>
              <w:rPr>
                <w:bCs/>
                <w:noProof/>
                <w:sz w:val="28"/>
                <w:szCs w:val="28"/>
              </w:rPr>
            </w:pPr>
            <w:r w:rsidRPr="001453E1">
              <w:rPr>
                <w:bCs/>
                <w:noProof/>
                <w:sz w:val="28"/>
                <w:szCs w:val="28"/>
                <w:lang w:val="ru-RU"/>
              </w:rPr>
              <w:drawing>
                <wp:inline distT="0" distB="0" distL="0" distR="0" wp14:anchorId="1965A06B" wp14:editId="6AC7FA64">
                  <wp:extent cx="971550" cy="657225"/>
                  <wp:effectExtent l="0" t="0" r="0" b="0"/>
                  <wp:docPr id="23799" name="Рисунок 23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971550" cy="657225"/>
                          </a:xfrm>
                          <a:prstGeom prst="rect">
                            <a:avLst/>
                          </a:prstGeom>
                          <a:noFill/>
                          <a:ln>
                            <a:noFill/>
                          </a:ln>
                        </pic:spPr>
                      </pic:pic>
                    </a:graphicData>
                  </a:graphic>
                </wp:inline>
              </w:drawing>
            </w:r>
          </w:p>
        </w:tc>
        <w:tc>
          <w:tcPr>
            <w:tcW w:w="1275" w:type="dxa"/>
            <w:shd w:val="clear" w:color="auto" w:fill="auto"/>
          </w:tcPr>
          <w:p w14:paraId="4CEDEF0A" w14:textId="77777777" w:rsidR="00B50887" w:rsidRPr="001453E1" w:rsidRDefault="00B50887" w:rsidP="00B50887">
            <w:pPr>
              <w:suppressAutoHyphens/>
              <w:jc w:val="both"/>
              <w:rPr>
                <w:bCs/>
                <w:iCs/>
                <w:sz w:val="28"/>
                <w:szCs w:val="28"/>
              </w:rPr>
            </w:pPr>
            <w:r w:rsidRPr="001453E1">
              <w:rPr>
                <w:bCs/>
                <w:iCs/>
                <w:sz w:val="28"/>
                <w:szCs w:val="28"/>
              </w:rPr>
              <w:t>Жасыл бақа</w:t>
            </w:r>
          </w:p>
          <w:p w14:paraId="5EF825A7" w14:textId="77777777" w:rsidR="00B50887" w:rsidRPr="001453E1" w:rsidRDefault="00B50887" w:rsidP="00B50887">
            <w:pPr>
              <w:suppressAutoHyphens/>
              <w:jc w:val="both"/>
              <w:rPr>
                <w:bCs/>
                <w:sz w:val="28"/>
                <w:szCs w:val="28"/>
              </w:rPr>
            </w:pPr>
            <w:r w:rsidRPr="001453E1">
              <w:rPr>
                <w:bCs/>
                <w:sz w:val="28"/>
                <w:szCs w:val="28"/>
              </w:rPr>
              <w:t>(</w:t>
            </w:r>
            <w:r w:rsidRPr="001453E1">
              <w:rPr>
                <w:bCs/>
                <w:i/>
                <w:iCs/>
                <w:sz w:val="28"/>
                <w:szCs w:val="28"/>
                <w:lang w:bidi="ar-EG"/>
              </w:rPr>
              <w:t>Bufo viridis</w:t>
            </w:r>
            <w:r w:rsidRPr="001453E1">
              <w:rPr>
                <w:bCs/>
                <w:iCs/>
                <w:sz w:val="28"/>
                <w:szCs w:val="28"/>
                <w:lang w:bidi="ar-EG"/>
              </w:rPr>
              <w:t xml:space="preserve">). </w:t>
            </w:r>
          </w:p>
          <w:p w14:paraId="70C95B65" w14:textId="77777777" w:rsidR="00B50887" w:rsidRPr="001453E1" w:rsidRDefault="00B50887" w:rsidP="00B50887">
            <w:pPr>
              <w:jc w:val="both"/>
              <w:rPr>
                <w:bCs/>
                <w:sz w:val="28"/>
                <w:szCs w:val="28"/>
              </w:rPr>
            </w:pPr>
          </w:p>
        </w:tc>
        <w:tc>
          <w:tcPr>
            <w:tcW w:w="3261" w:type="dxa"/>
            <w:shd w:val="clear" w:color="auto" w:fill="auto"/>
          </w:tcPr>
          <w:p w14:paraId="77C428D3" w14:textId="77777777" w:rsidR="00B50887" w:rsidRPr="001453E1" w:rsidRDefault="00B50887" w:rsidP="00B50887">
            <w:pPr>
              <w:jc w:val="both"/>
              <w:rPr>
                <w:bCs/>
                <w:iCs/>
                <w:sz w:val="28"/>
                <w:szCs w:val="28"/>
              </w:rPr>
            </w:pPr>
            <w:r w:rsidRPr="001453E1">
              <w:rPr>
                <w:bCs/>
                <w:iCs/>
                <w:sz w:val="28"/>
                <w:szCs w:val="28"/>
              </w:rPr>
              <w:t>Өзендердің, көлдердің және тоғандардың жағасында, қамыс төсектерінде тұрады.</w:t>
            </w:r>
          </w:p>
          <w:p w14:paraId="3B5F1FAA" w14:textId="77777777" w:rsidR="00B50887" w:rsidRPr="001453E1" w:rsidRDefault="00B50887" w:rsidP="00B50887">
            <w:pPr>
              <w:jc w:val="both"/>
              <w:rPr>
                <w:bCs/>
                <w:iCs/>
                <w:sz w:val="28"/>
                <w:szCs w:val="28"/>
              </w:rPr>
            </w:pPr>
            <w:r w:rsidRPr="001453E1">
              <w:rPr>
                <w:bCs/>
                <w:iCs/>
                <w:sz w:val="28"/>
                <w:szCs w:val="28"/>
              </w:rPr>
              <w:t>Олар түнде қалыпты өмір салтын жүргізеді, ал күндіз кеміргіштердің шұңқырларына тығылады.</w:t>
            </w:r>
          </w:p>
          <w:p w14:paraId="4B4E7DB8" w14:textId="77777777" w:rsidR="00B50887" w:rsidRPr="001453E1" w:rsidRDefault="00B50887" w:rsidP="00B50887">
            <w:pPr>
              <w:jc w:val="both"/>
              <w:rPr>
                <w:bCs/>
                <w:sz w:val="28"/>
                <w:szCs w:val="28"/>
              </w:rPr>
            </w:pPr>
            <w:r w:rsidRPr="001453E1">
              <w:rPr>
                <w:bCs/>
                <w:iCs/>
                <w:sz w:val="28"/>
                <w:szCs w:val="28"/>
              </w:rPr>
              <w:t>Мағынасы: зерттеу нысаны.</w:t>
            </w:r>
          </w:p>
        </w:tc>
        <w:tc>
          <w:tcPr>
            <w:tcW w:w="3483" w:type="dxa"/>
            <w:shd w:val="clear" w:color="auto" w:fill="auto"/>
          </w:tcPr>
          <w:p w14:paraId="1D39E831" w14:textId="77777777" w:rsidR="00B50887" w:rsidRPr="001453E1" w:rsidRDefault="00B50887" w:rsidP="00B50887">
            <w:pPr>
              <w:jc w:val="both"/>
              <w:rPr>
                <w:bCs/>
                <w:sz w:val="28"/>
                <w:szCs w:val="28"/>
              </w:rPr>
            </w:pPr>
            <w:r w:rsidRPr="001453E1">
              <w:rPr>
                <w:bCs/>
                <w:sz w:val="28"/>
                <w:szCs w:val="28"/>
              </w:rPr>
              <w:t>Маңғыстау облысында Бақа-кең таралған түр.</w:t>
            </w:r>
          </w:p>
          <w:p w14:paraId="518D6C4D" w14:textId="77777777" w:rsidR="00B50887" w:rsidRPr="001453E1" w:rsidRDefault="00B50887" w:rsidP="00B50887">
            <w:pPr>
              <w:jc w:val="both"/>
              <w:rPr>
                <w:bCs/>
                <w:sz w:val="28"/>
                <w:szCs w:val="28"/>
              </w:rPr>
            </w:pPr>
            <w:r w:rsidRPr="001453E1">
              <w:rPr>
                <w:bCs/>
                <w:sz w:val="28"/>
                <w:szCs w:val="28"/>
              </w:rPr>
              <w:t>Канал мен өзен ауданындағы бор кен орнында тығыздығы 1 дарадан/га кем.</w:t>
            </w:r>
          </w:p>
        </w:tc>
      </w:tr>
      <w:tr w:rsidR="00B50887" w:rsidRPr="001453E1" w14:paraId="1C14F7B7" w14:textId="77777777" w:rsidTr="001E7662">
        <w:trPr>
          <w:trHeight w:val="276"/>
        </w:trPr>
        <w:tc>
          <w:tcPr>
            <w:tcW w:w="9579" w:type="dxa"/>
            <w:gridSpan w:val="4"/>
            <w:shd w:val="clear" w:color="auto" w:fill="auto"/>
          </w:tcPr>
          <w:p w14:paraId="191D821B" w14:textId="77777777" w:rsidR="00B50887" w:rsidRPr="001453E1" w:rsidRDefault="00B50887" w:rsidP="00B50887">
            <w:pPr>
              <w:jc w:val="center"/>
              <w:rPr>
                <w:bCs/>
                <w:sz w:val="28"/>
                <w:szCs w:val="28"/>
              </w:rPr>
            </w:pPr>
            <w:r w:rsidRPr="001453E1">
              <w:rPr>
                <w:bCs/>
                <w:sz w:val="28"/>
                <w:szCs w:val="28"/>
              </w:rPr>
              <w:t>Сүтқоректілер</w:t>
            </w:r>
          </w:p>
        </w:tc>
      </w:tr>
      <w:tr w:rsidR="00B50887" w:rsidRPr="001453E1" w14:paraId="1A03CA3E" w14:textId="77777777" w:rsidTr="001E7662">
        <w:trPr>
          <w:trHeight w:val="1116"/>
        </w:trPr>
        <w:tc>
          <w:tcPr>
            <w:tcW w:w="1560" w:type="dxa"/>
            <w:shd w:val="clear" w:color="auto" w:fill="auto"/>
          </w:tcPr>
          <w:p w14:paraId="6B6FD9E8" w14:textId="77777777" w:rsidR="00B50887" w:rsidRPr="001453E1" w:rsidRDefault="00B50887" w:rsidP="00B50887">
            <w:pPr>
              <w:jc w:val="both"/>
              <w:rPr>
                <w:bCs/>
                <w:noProof/>
                <w:sz w:val="28"/>
                <w:szCs w:val="28"/>
              </w:rPr>
            </w:pPr>
            <w:r w:rsidRPr="001453E1">
              <w:rPr>
                <w:bCs/>
                <w:noProof/>
                <w:sz w:val="28"/>
                <w:szCs w:val="28"/>
                <w:lang w:val="ru-RU"/>
              </w:rPr>
              <w:drawing>
                <wp:inline distT="0" distB="0" distL="0" distR="0" wp14:anchorId="14DDC026" wp14:editId="1A2121FC">
                  <wp:extent cx="942975" cy="657225"/>
                  <wp:effectExtent l="0" t="0" r="0" b="0"/>
                  <wp:docPr id="23800" name="Рисунок 23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942975" cy="657225"/>
                          </a:xfrm>
                          <a:prstGeom prst="rect">
                            <a:avLst/>
                          </a:prstGeom>
                          <a:noFill/>
                          <a:ln>
                            <a:noFill/>
                          </a:ln>
                        </pic:spPr>
                      </pic:pic>
                    </a:graphicData>
                  </a:graphic>
                </wp:inline>
              </w:drawing>
            </w:r>
          </w:p>
        </w:tc>
        <w:tc>
          <w:tcPr>
            <w:tcW w:w="1275" w:type="dxa"/>
            <w:shd w:val="clear" w:color="auto" w:fill="auto"/>
          </w:tcPr>
          <w:p w14:paraId="3D077C7D" w14:textId="77777777" w:rsidR="00B50887" w:rsidRPr="001453E1" w:rsidRDefault="00B50887" w:rsidP="00B50887">
            <w:pPr>
              <w:tabs>
                <w:tab w:val="left" w:pos="1152"/>
              </w:tabs>
              <w:jc w:val="center"/>
              <w:rPr>
                <w:bCs/>
                <w:color w:val="000000"/>
                <w:sz w:val="28"/>
                <w:szCs w:val="28"/>
                <w:shd w:val="clear" w:color="auto" w:fill="FFFFFF"/>
                <w:lang w:val="en-US"/>
              </w:rPr>
            </w:pPr>
            <w:r w:rsidRPr="001453E1">
              <w:rPr>
                <w:bCs/>
                <w:color w:val="000000"/>
                <w:sz w:val="28"/>
                <w:szCs w:val="28"/>
                <w:shd w:val="clear" w:color="auto" w:fill="FFFFFF"/>
              </w:rPr>
              <w:t xml:space="preserve">Сұр құлақ </w:t>
            </w:r>
            <w:r w:rsidRPr="001453E1">
              <w:rPr>
                <w:bCs/>
                <w:color w:val="000000"/>
                <w:sz w:val="28"/>
                <w:szCs w:val="28"/>
                <w:shd w:val="clear" w:color="auto" w:fill="FFFFFF"/>
                <w:lang w:val="en-US"/>
              </w:rPr>
              <w:t>(</w:t>
            </w:r>
            <w:r w:rsidRPr="001453E1">
              <w:rPr>
                <w:bCs/>
                <w:i/>
                <w:color w:val="000000"/>
                <w:sz w:val="28"/>
                <w:szCs w:val="28"/>
                <w:shd w:val="clear" w:color="auto" w:fill="FFFFFF"/>
                <w:lang w:val="en-US"/>
              </w:rPr>
              <w:t>Plecotus austriacus Ficher</w:t>
            </w:r>
            <w:r w:rsidRPr="001453E1">
              <w:rPr>
                <w:bCs/>
                <w:color w:val="000000"/>
                <w:sz w:val="28"/>
                <w:szCs w:val="28"/>
                <w:shd w:val="clear" w:color="auto" w:fill="FFFFFF"/>
                <w:lang w:val="en-US"/>
              </w:rPr>
              <w:t>)</w:t>
            </w:r>
          </w:p>
          <w:p w14:paraId="633F8DC4" w14:textId="77777777" w:rsidR="00B50887" w:rsidRPr="001453E1" w:rsidRDefault="00B50887" w:rsidP="00B50887">
            <w:pPr>
              <w:tabs>
                <w:tab w:val="left" w:pos="1152"/>
              </w:tabs>
              <w:jc w:val="center"/>
              <w:rPr>
                <w:bCs/>
                <w:iCs/>
                <w:sz w:val="28"/>
                <w:szCs w:val="28"/>
                <w:lang w:val="en-US"/>
              </w:rPr>
            </w:pPr>
          </w:p>
          <w:p w14:paraId="182E878D" w14:textId="77777777" w:rsidR="00B50887" w:rsidRPr="001453E1" w:rsidRDefault="00B50887" w:rsidP="00B50887">
            <w:pPr>
              <w:jc w:val="both"/>
              <w:rPr>
                <w:bCs/>
                <w:sz w:val="28"/>
                <w:szCs w:val="28"/>
                <w:lang w:val="en-US"/>
              </w:rPr>
            </w:pPr>
          </w:p>
        </w:tc>
        <w:tc>
          <w:tcPr>
            <w:tcW w:w="3261" w:type="dxa"/>
            <w:shd w:val="clear" w:color="auto" w:fill="auto"/>
          </w:tcPr>
          <w:p w14:paraId="4C12DC8D" w14:textId="77777777" w:rsidR="00B50887" w:rsidRPr="001453E1" w:rsidRDefault="00B50887" w:rsidP="00B50887">
            <w:pPr>
              <w:jc w:val="both"/>
              <w:rPr>
                <w:bCs/>
                <w:color w:val="000000"/>
                <w:sz w:val="28"/>
                <w:szCs w:val="28"/>
                <w:shd w:val="clear" w:color="auto" w:fill="FFFFFF"/>
              </w:rPr>
            </w:pPr>
            <w:r w:rsidRPr="001453E1">
              <w:rPr>
                <w:bCs/>
                <w:color w:val="000000"/>
                <w:sz w:val="28"/>
                <w:szCs w:val="28"/>
                <w:shd w:val="clear" w:color="auto" w:fill="FFFFFF"/>
              </w:rPr>
              <w:t xml:space="preserve">Оңтүстік шатқал аймағында, үңгірлер мен жиектерде кездеседі. </w:t>
            </w:r>
          </w:p>
          <w:p w14:paraId="0AA3ED22" w14:textId="77777777" w:rsidR="00B50887" w:rsidRPr="001453E1" w:rsidRDefault="00B50887" w:rsidP="00B50887">
            <w:pPr>
              <w:jc w:val="both"/>
              <w:rPr>
                <w:bCs/>
                <w:sz w:val="28"/>
                <w:szCs w:val="28"/>
              </w:rPr>
            </w:pPr>
            <w:r w:rsidRPr="001453E1">
              <w:rPr>
                <w:bCs/>
                <w:color w:val="000000"/>
                <w:sz w:val="28"/>
                <w:szCs w:val="28"/>
                <w:shd w:val="clear" w:color="auto" w:fill="FFFFFF"/>
              </w:rPr>
              <w:t>Маңыздылығы: жәндіктерді жейді</w:t>
            </w:r>
          </w:p>
        </w:tc>
        <w:tc>
          <w:tcPr>
            <w:tcW w:w="3483" w:type="dxa"/>
            <w:shd w:val="clear" w:color="auto" w:fill="auto"/>
          </w:tcPr>
          <w:p w14:paraId="4DCCF802" w14:textId="77777777" w:rsidR="00B50887" w:rsidRPr="001453E1" w:rsidRDefault="00B50887" w:rsidP="00B50887">
            <w:pPr>
              <w:jc w:val="both"/>
              <w:rPr>
                <w:bCs/>
                <w:sz w:val="28"/>
                <w:szCs w:val="28"/>
              </w:rPr>
            </w:pPr>
            <w:r w:rsidRPr="001453E1">
              <w:rPr>
                <w:bCs/>
                <w:sz w:val="28"/>
                <w:szCs w:val="28"/>
              </w:rPr>
              <w:t xml:space="preserve">Анда-санда кең таралған түр. </w:t>
            </w:r>
          </w:p>
          <w:p w14:paraId="4B534994" w14:textId="77777777" w:rsidR="00B50887" w:rsidRPr="001453E1" w:rsidRDefault="00B50887" w:rsidP="00B50887">
            <w:pPr>
              <w:jc w:val="both"/>
              <w:rPr>
                <w:bCs/>
                <w:sz w:val="28"/>
                <w:szCs w:val="28"/>
              </w:rPr>
            </w:pPr>
            <w:r w:rsidRPr="001453E1">
              <w:rPr>
                <w:bCs/>
                <w:sz w:val="28"/>
                <w:szCs w:val="28"/>
              </w:rPr>
              <w:t>Жарқанаттар Отряды (Chiroptera)</w:t>
            </w:r>
          </w:p>
          <w:p w14:paraId="553A9F56" w14:textId="77777777" w:rsidR="00B50887" w:rsidRPr="001453E1" w:rsidRDefault="00B50887" w:rsidP="00B50887">
            <w:pPr>
              <w:jc w:val="both"/>
              <w:rPr>
                <w:bCs/>
                <w:sz w:val="28"/>
                <w:szCs w:val="28"/>
              </w:rPr>
            </w:pPr>
            <w:r w:rsidRPr="001453E1">
              <w:rPr>
                <w:bCs/>
                <w:sz w:val="28"/>
                <w:szCs w:val="28"/>
              </w:rPr>
              <w:t>Саны аз. Сұр ушан бор кен орнында</w:t>
            </w:r>
          </w:p>
          <w:p w14:paraId="44FF87A6" w14:textId="77777777" w:rsidR="00B50887" w:rsidRPr="001453E1" w:rsidRDefault="00B50887" w:rsidP="00B50887">
            <w:pPr>
              <w:jc w:val="both"/>
              <w:rPr>
                <w:bCs/>
                <w:sz w:val="28"/>
                <w:szCs w:val="28"/>
              </w:rPr>
            </w:pPr>
            <w:r w:rsidRPr="001453E1">
              <w:rPr>
                <w:bCs/>
                <w:sz w:val="28"/>
                <w:szCs w:val="28"/>
              </w:rPr>
              <w:t>бұл Оңтүстік шатқалда сирек кездеседі.</w:t>
            </w:r>
          </w:p>
        </w:tc>
      </w:tr>
      <w:tr w:rsidR="00B50887" w:rsidRPr="001453E1" w14:paraId="764B02F1" w14:textId="77777777" w:rsidTr="00A15CCF">
        <w:trPr>
          <w:trHeight w:val="995"/>
        </w:trPr>
        <w:tc>
          <w:tcPr>
            <w:tcW w:w="1560" w:type="dxa"/>
            <w:tcBorders>
              <w:bottom w:val="single" w:sz="4" w:space="0" w:color="auto"/>
            </w:tcBorders>
            <w:shd w:val="clear" w:color="auto" w:fill="auto"/>
          </w:tcPr>
          <w:p w14:paraId="0AD32684" w14:textId="77777777" w:rsidR="005726A0" w:rsidRPr="002A74FE" w:rsidRDefault="005726A0" w:rsidP="00B50887">
            <w:pPr>
              <w:jc w:val="both"/>
              <w:rPr>
                <w:bCs/>
                <w:noProof/>
                <w:sz w:val="28"/>
                <w:szCs w:val="28"/>
              </w:rPr>
            </w:pPr>
          </w:p>
          <w:p w14:paraId="1E726552" w14:textId="3C28F887" w:rsidR="00B50887" w:rsidRPr="001453E1" w:rsidRDefault="00B50887" w:rsidP="00B50887">
            <w:pPr>
              <w:jc w:val="both"/>
              <w:rPr>
                <w:bCs/>
                <w:sz w:val="28"/>
                <w:szCs w:val="28"/>
              </w:rPr>
            </w:pPr>
            <w:r w:rsidRPr="001453E1">
              <w:rPr>
                <w:bCs/>
                <w:noProof/>
                <w:sz w:val="28"/>
                <w:szCs w:val="28"/>
                <w:lang w:val="ru-RU"/>
              </w:rPr>
              <w:drawing>
                <wp:inline distT="0" distB="0" distL="0" distR="0" wp14:anchorId="04219286" wp14:editId="16FEC738">
                  <wp:extent cx="971550" cy="647700"/>
                  <wp:effectExtent l="0" t="0" r="0" b="0"/>
                  <wp:docPr id="23801" name="Рисунок 23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971550" cy="647700"/>
                          </a:xfrm>
                          <a:prstGeom prst="rect">
                            <a:avLst/>
                          </a:prstGeom>
                          <a:noFill/>
                          <a:ln>
                            <a:noFill/>
                          </a:ln>
                        </pic:spPr>
                      </pic:pic>
                    </a:graphicData>
                  </a:graphic>
                </wp:inline>
              </w:drawing>
            </w:r>
          </w:p>
        </w:tc>
        <w:tc>
          <w:tcPr>
            <w:tcW w:w="1275" w:type="dxa"/>
            <w:tcBorders>
              <w:bottom w:val="single" w:sz="4" w:space="0" w:color="auto"/>
            </w:tcBorders>
            <w:shd w:val="clear" w:color="auto" w:fill="auto"/>
          </w:tcPr>
          <w:p w14:paraId="25A5C87E" w14:textId="50BB2700" w:rsidR="00B50887" w:rsidRPr="001453E1" w:rsidRDefault="00B50887" w:rsidP="00B50887">
            <w:pPr>
              <w:jc w:val="center"/>
              <w:rPr>
                <w:bCs/>
                <w:sz w:val="28"/>
                <w:szCs w:val="28"/>
              </w:rPr>
            </w:pPr>
            <w:r w:rsidRPr="001453E1">
              <w:rPr>
                <w:bCs/>
                <w:color w:val="000000"/>
                <w:sz w:val="28"/>
                <w:szCs w:val="28"/>
                <w:shd w:val="clear" w:color="auto" w:fill="FFFFFF"/>
              </w:rPr>
              <w:t xml:space="preserve"> Северцов Тышқаны </w:t>
            </w:r>
            <w:r w:rsidR="002E092F" w:rsidRPr="001453E1">
              <w:rPr>
                <w:bCs/>
                <w:color w:val="000000"/>
                <w:sz w:val="28"/>
                <w:szCs w:val="28"/>
                <w:shd w:val="clear" w:color="auto" w:fill="FFFFFF"/>
              </w:rPr>
              <w:t>(</w:t>
            </w:r>
            <w:r w:rsidR="002E092F" w:rsidRPr="001453E1">
              <w:rPr>
                <w:bCs/>
                <w:i/>
                <w:color w:val="000000"/>
                <w:sz w:val="28"/>
                <w:szCs w:val="28"/>
                <w:shd w:val="clear" w:color="auto" w:fill="FFFFFF"/>
              </w:rPr>
              <w:t>Allactaga severtzovi Vinogrado</w:t>
            </w:r>
            <w:r w:rsidRPr="001453E1">
              <w:rPr>
                <w:bCs/>
                <w:color w:val="000000"/>
                <w:sz w:val="28"/>
                <w:szCs w:val="28"/>
                <w:shd w:val="clear" w:color="auto" w:fill="FFFFFF"/>
              </w:rPr>
              <w:t>)</w:t>
            </w:r>
          </w:p>
        </w:tc>
        <w:tc>
          <w:tcPr>
            <w:tcW w:w="3261" w:type="dxa"/>
            <w:tcBorders>
              <w:bottom w:val="single" w:sz="4" w:space="0" w:color="auto"/>
            </w:tcBorders>
            <w:shd w:val="clear" w:color="auto" w:fill="auto"/>
          </w:tcPr>
          <w:p w14:paraId="64094B1C" w14:textId="77777777" w:rsidR="00B50887" w:rsidRPr="001453E1" w:rsidRDefault="00B50887" w:rsidP="00B50887">
            <w:pPr>
              <w:jc w:val="both"/>
              <w:rPr>
                <w:bCs/>
                <w:color w:val="333333"/>
                <w:sz w:val="28"/>
                <w:szCs w:val="28"/>
                <w:shd w:val="clear" w:color="auto" w:fill="FFFFFF"/>
              </w:rPr>
            </w:pPr>
            <w:r w:rsidRPr="001453E1">
              <w:rPr>
                <w:bCs/>
                <w:color w:val="333333"/>
                <w:sz w:val="28"/>
                <w:szCs w:val="28"/>
                <w:shd w:val="clear" w:color="auto" w:fill="FFFFFF"/>
              </w:rPr>
              <w:t xml:space="preserve">Ол ашық жалаңаш жерлерде де, қопсытқыштар мен түйе тікенектерінің арасында да кездеседі. </w:t>
            </w:r>
          </w:p>
          <w:p w14:paraId="539359FF" w14:textId="77777777" w:rsidR="00B50887" w:rsidRPr="001453E1" w:rsidRDefault="00B50887" w:rsidP="00B50887">
            <w:pPr>
              <w:jc w:val="both"/>
              <w:rPr>
                <w:bCs/>
                <w:sz w:val="28"/>
                <w:szCs w:val="28"/>
              </w:rPr>
            </w:pPr>
            <w:r w:rsidRPr="001453E1">
              <w:rPr>
                <w:bCs/>
                <w:color w:val="333333"/>
                <w:sz w:val="28"/>
                <w:szCs w:val="28"/>
                <w:shd w:val="clear" w:color="auto" w:fill="FFFFFF"/>
              </w:rPr>
              <w:t xml:space="preserve">Табиғи тасымалдаушысы. Тері ауруының қоздырғышының </w:t>
            </w:r>
          </w:p>
        </w:tc>
        <w:tc>
          <w:tcPr>
            <w:tcW w:w="3483" w:type="dxa"/>
            <w:tcBorders>
              <w:bottom w:val="single" w:sz="4" w:space="0" w:color="auto"/>
            </w:tcBorders>
            <w:shd w:val="clear" w:color="auto" w:fill="auto"/>
          </w:tcPr>
          <w:p w14:paraId="56F069E5" w14:textId="77777777" w:rsidR="00B50887" w:rsidRPr="001453E1" w:rsidRDefault="00B50887" w:rsidP="00B50887">
            <w:pPr>
              <w:jc w:val="both"/>
              <w:rPr>
                <w:bCs/>
                <w:iCs/>
                <w:sz w:val="28"/>
                <w:szCs w:val="28"/>
              </w:rPr>
            </w:pPr>
            <w:r w:rsidRPr="001453E1">
              <w:rPr>
                <w:bCs/>
                <w:iCs/>
                <w:sz w:val="28"/>
                <w:szCs w:val="28"/>
              </w:rPr>
              <w:t>Анда-санда кең таралған түр.</w:t>
            </w:r>
          </w:p>
          <w:p w14:paraId="601B635C" w14:textId="77777777" w:rsidR="00B50887" w:rsidRPr="001453E1" w:rsidRDefault="00B50887" w:rsidP="00B50887">
            <w:pPr>
              <w:jc w:val="both"/>
              <w:rPr>
                <w:bCs/>
                <w:iCs/>
                <w:sz w:val="28"/>
                <w:szCs w:val="28"/>
              </w:rPr>
            </w:pPr>
            <w:r w:rsidRPr="001453E1">
              <w:rPr>
                <w:bCs/>
                <w:iCs/>
                <w:sz w:val="28"/>
                <w:szCs w:val="28"/>
              </w:rPr>
              <w:t xml:space="preserve">Тұран элементі. Эндемикалық түр. </w:t>
            </w:r>
          </w:p>
          <w:p w14:paraId="15BFB337" w14:textId="77777777" w:rsidR="00B50887" w:rsidRPr="001453E1" w:rsidRDefault="00B50887" w:rsidP="00B50887">
            <w:pPr>
              <w:jc w:val="both"/>
              <w:rPr>
                <w:bCs/>
                <w:sz w:val="28"/>
                <w:szCs w:val="28"/>
              </w:rPr>
            </w:pPr>
            <w:r w:rsidRPr="001453E1">
              <w:rPr>
                <w:bCs/>
                <w:iCs/>
                <w:sz w:val="28"/>
                <w:szCs w:val="28"/>
              </w:rPr>
              <w:t>Елді мекеннің тығыздығы 1 адамнан га-дан аз. Бор кен орнында Батыс жазықта кездеседі.</w:t>
            </w:r>
          </w:p>
        </w:tc>
      </w:tr>
      <w:tr w:rsidR="00B50887" w:rsidRPr="001453E1" w14:paraId="45A1C10D" w14:textId="77777777" w:rsidTr="00A15CCF">
        <w:trPr>
          <w:trHeight w:val="456"/>
        </w:trPr>
        <w:tc>
          <w:tcPr>
            <w:tcW w:w="1560" w:type="dxa"/>
            <w:tcBorders>
              <w:bottom w:val="nil"/>
            </w:tcBorders>
            <w:shd w:val="clear" w:color="auto" w:fill="auto"/>
          </w:tcPr>
          <w:p w14:paraId="07027B9E" w14:textId="77777777" w:rsidR="005726A0" w:rsidRDefault="005726A0" w:rsidP="00B50887">
            <w:pPr>
              <w:jc w:val="both"/>
              <w:rPr>
                <w:bCs/>
                <w:noProof/>
                <w:sz w:val="28"/>
                <w:szCs w:val="28"/>
                <w:lang w:val="ru-RU"/>
              </w:rPr>
            </w:pPr>
          </w:p>
          <w:p w14:paraId="36BCE012" w14:textId="617956C4" w:rsidR="00B50887" w:rsidRPr="001453E1" w:rsidRDefault="00B50887" w:rsidP="00B50887">
            <w:pPr>
              <w:jc w:val="both"/>
              <w:rPr>
                <w:bCs/>
                <w:sz w:val="28"/>
                <w:szCs w:val="28"/>
              </w:rPr>
            </w:pPr>
            <w:r w:rsidRPr="001453E1">
              <w:rPr>
                <w:bCs/>
                <w:noProof/>
                <w:sz w:val="28"/>
                <w:szCs w:val="28"/>
                <w:lang w:val="ru-RU"/>
              </w:rPr>
              <w:drawing>
                <wp:inline distT="0" distB="0" distL="0" distR="0" wp14:anchorId="472D6D16" wp14:editId="34BEB23F">
                  <wp:extent cx="971550" cy="514350"/>
                  <wp:effectExtent l="0" t="0" r="0" b="0"/>
                  <wp:docPr id="332219073" name="Рисунок 332219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971550" cy="514350"/>
                          </a:xfrm>
                          <a:prstGeom prst="rect">
                            <a:avLst/>
                          </a:prstGeom>
                          <a:noFill/>
                          <a:ln>
                            <a:noFill/>
                          </a:ln>
                        </pic:spPr>
                      </pic:pic>
                    </a:graphicData>
                  </a:graphic>
                </wp:inline>
              </w:drawing>
            </w:r>
          </w:p>
        </w:tc>
        <w:tc>
          <w:tcPr>
            <w:tcW w:w="1275" w:type="dxa"/>
            <w:tcBorders>
              <w:bottom w:val="nil"/>
            </w:tcBorders>
            <w:shd w:val="clear" w:color="auto" w:fill="auto"/>
          </w:tcPr>
          <w:p w14:paraId="06ECEA95" w14:textId="77777777" w:rsidR="00B50887" w:rsidRPr="001453E1" w:rsidRDefault="00B50887" w:rsidP="00B50887">
            <w:pPr>
              <w:tabs>
                <w:tab w:val="left" w:pos="1152"/>
              </w:tabs>
              <w:jc w:val="center"/>
              <w:rPr>
                <w:bCs/>
                <w:sz w:val="28"/>
                <w:szCs w:val="28"/>
                <w:lang w:val="en-US"/>
              </w:rPr>
            </w:pPr>
            <w:r w:rsidRPr="001453E1">
              <w:rPr>
                <w:bCs/>
                <w:iCs/>
                <w:sz w:val="28"/>
                <w:szCs w:val="28"/>
              </w:rPr>
              <w:t>Ұзын кірпі ине</w:t>
            </w:r>
            <w:r w:rsidRPr="001453E1">
              <w:rPr>
                <w:bCs/>
                <w:iCs/>
                <w:sz w:val="28"/>
                <w:szCs w:val="28"/>
                <w:lang w:val="en-US"/>
              </w:rPr>
              <w:t xml:space="preserve">  (</w:t>
            </w:r>
            <w:r w:rsidRPr="001453E1">
              <w:rPr>
                <w:bCs/>
                <w:i/>
                <w:iCs/>
                <w:sz w:val="28"/>
                <w:szCs w:val="28"/>
                <w:lang w:val="en-US"/>
              </w:rPr>
              <w:t>Hemiechinus hypomelas Brandt</w:t>
            </w:r>
            <w:r w:rsidRPr="001453E1">
              <w:rPr>
                <w:bCs/>
                <w:iCs/>
                <w:sz w:val="28"/>
                <w:szCs w:val="28"/>
                <w:lang w:val="en-US"/>
              </w:rPr>
              <w:t>)</w:t>
            </w:r>
          </w:p>
        </w:tc>
        <w:tc>
          <w:tcPr>
            <w:tcW w:w="3261" w:type="dxa"/>
            <w:tcBorders>
              <w:bottom w:val="nil"/>
            </w:tcBorders>
            <w:shd w:val="clear" w:color="auto" w:fill="auto"/>
          </w:tcPr>
          <w:p w14:paraId="49F01A03" w14:textId="77777777" w:rsidR="00B50887" w:rsidRPr="001453E1" w:rsidRDefault="00B50887" w:rsidP="00B50887">
            <w:pPr>
              <w:jc w:val="both"/>
              <w:rPr>
                <w:bCs/>
                <w:iCs/>
                <w:sz w:val="28"/>
                <w:szCs w:val="28"/>
              </w:rPr>
            </w:pPr>
            <w:r w:rsidRPr="001453E1">
              <w:rPr>
                <w:bCs/>
                <w:iCs/>
                <w:sz w:val="28"/>
                <w:szCs w:val="28"/>
              </w:rPr>
              <w:t>Аймақтың таулы рельефінің элементтері (чинки, ойпаттар, таулар), бірақ тіпті құмдарда да кездеседі.</w:t>
            </w:r>
          </w:p>
          <w:p w14:paraId="1B22D4A9" w14:textId="77777777" w:rsidR="00B50887" w:rsidRPr="001453E1" w:rsidRDefault="00B50887" w:rsidP="00B50887">
            <w:pPr>
              <w:jc w:val="both"/>
              <w:rPr>
                <w:bCs/>
                <w:sz w:val="28"/>
                <w:szCs w:val="28"/>
              </w:rPr>
            </w:pPr>
            <w:r w:rsidRPr="001453E1">
              <w:rPr>
                <w:bCs/>
                <w:iCs/>
                <w:sz w:val="28"/>
                <w:szCs w:val="28"/>
              </w:rPr>
              <w:t>Бүргелерді тасымалдаушы.</w:t>
            </w:r>
          </w:p>
        </w:tc>
        <w:tc>
          <w:tcPr>
            <w:tcW w:w="3483" w:type="dxa"/>
            <w:tcBorders>
              <w:bottom w:val="nil"/>
            </w:tcBorders>
            <w:shd w:val="clear" w:color="auto" w:fill="auto"/>
          </w:tcPr>
          <w:p w14:paraId="22451CA1" w14:textId="77777777" w:rsidR="00B50887" w:rsidRPr="001453E1" w:rsidRDefault="00B50887" w:rsidP="00B50887">
            <w:pPr>
              <w:jc w:val="both"/>
              <w:rPr>
                <w:bCs/>
                <w:sz w:val="28"/>
                <w:szCs w:val="28"/>
              </w:rPr>
            </w:pPr>
            <w:r w:rsidRPr="001453E1">
              <w:rPr>
                <w:bCs/>
                <w:sz w:val="28"/>
                <w:szCs w:val="28"/>
              </w:rPr>
              <w:t xml:space="preserve">Иран-Ауған түрі. Кездейсоқ. </w:t>
            </w:r>
          </w:p>
          <w:p w14:paraId="50682008" w14:textId="77777777" w:rsidR="00B50887" w:rsidRPr="001453E1" w:rsidRDefault="00B50887" w:rsidP="00B50887">
            <w:pPr>
              <w:jc w:val="both"/>
              <w:rPr>
                <w:bCs/>
                <w:sz w:val="28"/>
                <w:szCs w:val="28"/>
              </w:rPr>
            </w:pPr>
            <w:r w:rsidRPr="001453E1">
              <w:rPr>
                <w:bCs/>
                <w:sz w:val="28"/>
                <w:szCs w:val="28"/>
              </w:rPr>
              <w:t>Елді мекеннің тығыздығы төмен. Түсі бойынша «қара морфтар». Табылған: табан төбелері, Оңтүстік шатқал.</w:t>
            </w:r>
          </w:p>
        </w:tc>
      </w:tr>
    </w:tbl>
    <w:p w14:paraId="338F7655" w14:textId="77777777" w:rsidR="00A15CCF" w:rsidRPr="005726A0" w:rsidRDefault="00A15CCF" w:rsidP="00A15CCF">
      <w:pPr>
        <w:rPr>
          <w:sz w:val="28"/>
          <w:szCs w:val="28"/>
        </w:rPr>
      </w:pPr>
    </w:p>
    <w:p w14:paraId="2CE74622" w14:textId="77777777" w:rsidR="00A15CCF" w:rsidRPr="005726A0" w:rsidRDefault="00A15CCF" w:rsidP="00A15CCF">
      <w:pPr>
        <w:rPr>
          <w:sz w:val="28"/>
          <w:szCs w:val="28"/>
        </w:rPr>
      </w:pPr>
    </w:p>
    <w:p w14:paraId="72576E41" w14:textId="3F7A5062" w:rsidR="00A15CCF" w:rsidRDefault="00A15CCF" w:rsidP="00A15CCF">
      <w:pPr>
        <w:rPr>
          <w:sz w:val="28"/>
          <w:szCs w:val="28"/>
        </w:rPr>
      </w:pPr>
      <w:r w:rsidRPr="001453E1">
        <w:rPr>
          <w:sz w:val="28"/>
          <w:szCs w:val="28"/>
          <w:lang w:val="en-US"/>
        </w:rPr>
        <w:lastRenderedPageBreak/>
        <w:t>18-</w:t>
      </w:r>
      <w:r w:rsidRPr="001453E1">
        <w:rPr>
          <w:sz w:val="28"/>
          <w:szCs w:val="28"/>
          <w:lang w:val="ru-RU"/>
        </w:rPr>
        <w:t>кестен</w:t>
      </w:r>
      <w:r w:rsidRPr="001453E1">
        <w:rPr>
          <w:sz w:val="28"/>
          <w:szCs w:val="28"/>
        </w:rPr>
        <w:t>ің жалғасы</w:t>
      </w:r>
    </w:p>
    <w:p w14:paraId="3E30D490" w14:textId="77777777" w:rsidR="00A15CCF" w:rsidRPr="005726A0" w:rsidRDefault="00A15CCF">
      <w:pPr>
        <w:rPr>
          <w:sz w:val="28"/>
          <w:szCs w:val="28"/>
        </w:rPr>
      </w:pPr>
    </w:p>
    <w:tbl>
      <w:tblPr>
        <w:tblW w:w="957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1275"/>
        <w:gridCol w:w="3261"/>
        <w:gridCol w:w="3483"/>
      </w:tblGrid>
      <w:tr w:rsidR="00B50887" w:rsidRPr="001453E1" w14:paraId="1C37D3C2" w14:textId="77777777" w:rsidTr="00A15CCF">
        <w:trPr>
          <w:trHeight w:val="239"/>
        </w:trPr>
        <w:tc>
          <w:tcPr>
            <w:tcW w:w="1560" w:type="dxa"/>
            <w:shd w:val="clear" w:color="auto" w:fill="auto"/>
          </w:tcPr>
          <w:p w14:paraId="6977EA02" w14:textId="669AF264" w:rsidR="00B50887" w:rsidRPr="00A15CCF" w:rsidRDefault="00A15CCF" w:rsidP="00A15CCF">
            <w:pPr>
              <w:jc w:val="center"/>
              <w:rPr>
                <w:bCs/>
                <w:sz w:val="28"/>
                <w:szCs w:val="28"/>
                <w:lang w:val="ru-RU"/>
              </w:rPr>
            </w:pPr>
            <w:r>
              <w:rPr>
                <w:bCs/>
                <w:sz w:val="28"/>
                <w:szCs w:val="28"/>
                <w:lang w:val="ru-RU"/>
              </w:rPr>
              <w:t>1</w:t>
            </w:r>
          </w:p>
        </w:tc>
        <w:tc>
          <w:tcPr>
            <w:tcW w:w="1275" w:type="dxa"/>
            <w:shd w:val="clear" w:color="auto" w:fill="auto"/>
          </w:tcPr>
          <w:p w14:paraId="38594A36" w14:textId="6151E3D5" w:rsidR="00B50887" w:rsidRPr="00A15CCF" w:rsidRDefault="00A15CCF" w:rsidP="00A15CCF">
            <w:pPr>
              <w:tabs>
                <w:tab w:val="left" w:pos="1152"/>
              </w:tabs>
              <w:jc w:val="center"/>
              <w:rPr>
                <w:bCs/>
                <w:sz w:val="28"/>
                <w:szCs w:val="28"/>
                <w:lang w:val="ru-RU"/>
              </w:rPr>
            </w:pPr>
            <w:r>
              <w:rPr>
                <w:bCs/>
                <w:sz w:val="28"/>
                <w:szCs w:val="28"/>
                <w:lang w:val="ru-RU"/>
              </w:rPr>
              <w:t>2</w:t>
            </w:r>
          </w:p>
        </w:tc>
        <w:tc>
          <w:tcPr>
            <w:tcW w:w="3261" w:type="dxa"/>
            <w:shd w:val="clear" w:color="auto" w:fill="auto"/>
          </w:tcPr>
          <w:p w14:paraId="69772CA1" w14:textId="1D9E45BC" w:rsidR="00B50887" w:rsidRPr="00A15CCF" w:rsidRDefault="00A15CCF" w:rsidP="00A15CCF">
            <w:pPr>
              <w:jc w:val="center"/>
              <w:rPr>
                <w:bCs/>
                <w:sz w:val="28"/>
                <w:szCs w:val="28"/>
                <w:lang w:val="ru-RU"/>
              </w:rPr>
            </w:pPr>
            <w:r>
              <w:rPr>
                <w:bCs/>
                <w:sz w:val="28"/>
                <w:szCs w:val="28"/>
                <w:lang w:val="ru-RU"/>
              </w:rPr>
              <w:t>3</w:t>
            </w:r>
          </w:p>
        </w:tc>
        <w:tc>
          <w:tcPr>
            <w:tcW w:w="3483" w:type="dxa"/>
            <w:shd w:val="clear" w:color="auto" w:fill="auto"/>
          </w:tcPr>
          <w:p w14:paraId="609A583C" w14:textId="5BE61197" w:rsidR="00B50887" w:rsidRPr="00A15CCF" w:rsidRDefault="00A15CCF" w:rsidP="00A15CCF">
            <w:pPr>
              <w:jc w:val="center"/>
              <w:rPr>
                <w:bCs/>
                <w:sz w:val="28"/>
                <w:szCs w:val="28"/>
                <w:lang w:val="ru-RU"/>
              </w:rPr>
            </w:pPr>
            <w:r>
              <w:rPr>
                <w:bCs/>
                <w:sz w:val="28"/>
                <w:szCs w:val="28"/>
                <w:lang w:val="ru-RU"/>
              </w:rPr>
              <w:t>4</w:t>
            </w:r>
          </w:p>
        </w:tc>
      </w:tr>
      <w:tr w:rsidR="00A15CCF" w:rsidRPr="001453E1" w14:paraId="6A89BD01" w14:textId="77777777" w:rsidTr="005726A0">
        <w:trPr>
          <w:trHeight w:val="811"/>
        </w:trPr>
        <w:tc>
          <w:tcPr>
            <w:tcW w:w="1560" w:type="dxa"/>
            <w:shd w:val="clear" w:color="auto" w:fill="auto"/>
            <w:vAlign w:val="center"/>
          </w:tcPr>
          <w:p w14:paraId="6048DC83" w14:textId="486557D0" w:rsidR="00A15CCF" w:rsidRPr="001453E1" w:rsidRDefault="00A15CCF" w:rsidP="005726A0">
            <w:pPr>
              <w:rPr>
                <w:bCs/>
                <w:noProof/>
                <w:sz w:val="28"/>
                <w:szCs w:val="28"/>
                <w:lang w:val="ru-RU"/>
              </w:rPr>
            </w:pPr>
            <w:r w:rsidRPr="001453E1">
              <w:rPr>
                <w:bCs/>
                <w:noProof/>
                <w:sz w:val="28"/>
                <w:szCs w:val="28"/>
                <w:lang w:val="ru-RU"/>
              </w:rPr>
              <w:drawing>
                <wp:inline distT="0" distB="0" distL="0" distR="0" wp14:anchorId="72E6B022" wp14:editId="170005EF">
                  <wp:extent cx="971550" cy="514350"/>
                  <wp:effectExtent l="0" t="0" r="0" b="0"/>
                  <wp:docPr id="332219074" name="Рисунок 332219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971550" cy="514350"/>
                          </a:xfrm>
                          <a:prstGeom prst="rect">
                            <a:avLst/>
                          </a:prstGeom>
                          <a:noFill/>
                          <a:ln>
                            <a:noFill/>
                          </a:ln>
                        </pic:spPr>
                      </pic:pic>
                    </a:graphicData>
                  </a:graphic>
                </wp:inline>
              </w:drawing>
            </w:r>
          </w:p>
        </w:tc>
        <w:tc>
          <w:tcPr>
            <w:tcW w:w="1275" w:type="dxa"/>
            <w:shd w:val="clear" w:color="auto" w:fill="auto"/>
          </w:tcPr>
          <w:p w14:paraId="66408985" w14:textId="034C02E1" w:rsidR="00A15CCF" w:rsidRPr="001453E1" w:rsidRDefault="00A15CCF" w:rsidP="00A15CCF">
            <w:pPr>
              <w:tabs>
                <w:tab w:val="left" w:pos="1152"/>
              </w:tabs>
              <w:jc w:val="center"/>
              <w:rPr>
                <w:bCs/>
                <w:color w:val="000000"/>
                <w:sz w:val="28"/>
                <w:szCs w:val="28"/>
                <w:shd w:val="clear" w:color="auto" w:fill="FFFFFF"/>
              </w:rPr>
            </w:pPr>
            <w:r w:rsidRPr="001453E1">
              <w:rPr>
                <w:bCs/>
                <w:color w:val="000000"/>
                <w:sz w:val="28"/>
                <w:szCs w:val="28"/>
                <w:shd w:val="clear" w:color="auto" w:fill="FFFFFF"/>
              </w:rPr>
              <w:t xml:space="preserve">Сұр егеуқұйрық </w:t>
            </w:r>
            <w:r w:rsidRPr="001453E1">
              <w:rPr>
                <w:bCs/>
                <w:color w:val="000000"/>
                <w:sz w:val="28"/>
                <w:szCs w:val="28"/>
                <w:shd w:val="clear" w:color="auto" w:fill="FFFFFF"/>
                <w:lang w:val="en-US"/>
              </w:rPr>
              <w:t>(</w:t>
            </w:r>
            <w:r w:rsidRPr="001453E1">
              <w:rPr>
                <w:bCs/>
                <w:i/>
                <w:color w:val="000000"/>
                <w:sz w:val="28"/>
                <w:szCs w:val="28"/>
                <w:shd w:val="clear" w:color="auto" w:fill="FFFFFF"/>
                <w:lang w:val="en-US"/>
              </w:rPr>
              <w:t>Rattus norvegicus Schreder</w:t>
            </w:r>
            <w:r w:rsidRPr="001453E1">
              <w:rPr>
                <w:bCs/>
                <w:color w:val="000000"/>
                <w:sz w:val="28"/>
                <w:szCs w:val="28"/>
                <w:shd w:val="clear" w:color="auto" w:fill="FFFFFF"/>
                <w:lang w:val="en-US"/>
              </w:rPr>
              <w:t>)</w:t>
            </w:r>
          </w:p>
        </w:tc>
        <w:tc>
          <w:tcPr>
            <w:tcW w:w="3261" w:type="dxa"/>
            <w:shd w:val="clear" w:color="auto" w:fill="auto"/>
          </w:tcPr>
          <w:p w14:paraId="161726A4" w14:textId="77777777" w:rsidR="00A15CCF" w:rsidRPr="001453E1" w:rsidRDefault="00A15CCF" w:rsidP="00A15CCF">
            <w:pPr>
              <w:jc w:val="both"/>
              <w:rPr>
                <w:bCs/>
                <w:sz w:val="28"/>
                <w:szCs w:val="28"/>
              </w:rPr>
            </w:pPr>
            <w:r w:rsidRPr="001453E1">
              <w:rPr>
                <w:bCs/>
                <w:sz w:val="28"/>
                <w:szCs w:val="28"/>
                <w:lang w:val="en-US"/>
              </w:rPr>
              <w:t xml:space="preserve"> </w:t>
            </w:r>
            <w:r w:rsidRPr="001453E1">
              <w:rPr>
                <w:bCs/>
                <w:sz w:val="28"/>
                <w:szCs w:val="28"/>
              </w:rPr>
              <w:t xml:space="preserve">Кеңістіктік консерватизм жоқ және олар жаңа аумақтарғаноыласпен қоныстанады. </w:t>
            </w:r>
          </w:p>
          <w:p w14:paraId="54E89DCA" w14:textId="11321E33" w:rsidR="00A15CCF" w:rsidRPr="001453E1" w:rsidRDefault="00A15CCF" w:rsidP="00A15CCF">
            <w:pPr>
              <w:jc w:val="both"/>
              <w:rPr>
                <w:bCs/>
                <w:sz w:val="28"/>
                <w:szCs w:val="28"/>
                <w:lang w:val="en-US"/>
              </w:rPr>
            </w:pPr>
            <w:r w:rsidRPr="001453E1">
              <w:rPr>
                <w:bCs/>
                <w:sz w:val="28"/>
                <w:szCs w:val="28"/>
              </w:rPr>
              <w:t>Оба тасымалдаушысы.</w:t>
            </w:r>
          </w:p>
        </w:tc>
        <w:tc>
          <w:tcPr>
            <w:tcW w:w="3483" w:type="dxa"/>
            <w:shd w:val="clear" w:color="auto" w:fill="auto"/>
          </w:tcPr>
          <w:p w14:paraId="4ABD52FC" w14:textId="77777777" w:rsidR="00A15CCF" w:rsidRPr="001453E1" w:rsidRDefault="00A15CCF" w:rsidP="00A15CCF">
            <w:pPr>
              <w:jc w:val="both"/>
              <w:rPr>
                <w:bCs/>
                <w:iCs/>
                <w:sz w:val="28"/>
                <w:szCs w:val="28"/>
              </w:rPr>
            </w:pPr>
            <w:r w:rsidRPr="001453E1">
              <w:rPr>
                <w:bCs/>
                <w:iCs/>
                <w:sz w:val="28"/>
                <w:szCs w:val="28"/>
              </w:rPr>
              <w:t>Анда-санда кең таралған түр.</w:t>
            </w:r>
          </w:p>
          <w:p w14:paraId="5C2559D3" w14:textId="77777777" w:rsidR="00A15CCF" w:rsidRPr="001453E1" w:rsidRDefault="00A15CCF" w:rsidP="00A15CCF">
            <w:pPr>
              <w:jc w:val="both"/>
              <w:rPr>
                <w:bCs/>
                <w:iCs/>
                <w:sz w:val="28"/>
                <w:szCs w:val="28"/>
              </w:rPr>
            </w:pPr>
            <w:r w:rsidRPr="001453E1">
              <w:rPr>
                <w:bCs/>
                <w:iCs/>
                <w:sz w:val="28"/>
                <w:szCs w:val="28"/>
              </w:rPr>
              <w:t>Теміржол арқылы әкелінген.</w:t>
            </w:r>
          </w:p>
          <w:p w14:paraId="7AFA2C7D" w14:textId="1FF3CA0C" w:rsidR="00A15CCF" w:rsidRPr="001453E1" w:rsidRDefault="00A15CCF" w:rsidP="00A15CCF">
            <w:pPr>
              <w:jc w:val="both"/>
              <w:rPr>
                <w:bCs/>
                <w:iCs/>
                <w:sz w:val="28"/>
                <w:szCs w:val="28"/>
              </w:rPr>
            </w:pPr>
            <w:r w:rsidRPr="001453E1">
              <w:rPr>
                <w:bCs/>
                <w:iCs/>
                <w:sz w:val="28"/>
                <w:szCs w:val="28"/>
              </w:rPr>
              <w:t>Елді мекеннің тығыздығы 1-15 адам / га (көп). Зауыт аумағы.</w:t>
            </w:r>
          </w:p>
        </w:tc>
      </w:tr>
      <w:tr w:rsidR="00A15CCF" w:rsidRPr="001453E1" w14:paraId="76E36863" w14:textId="77777777" w:rsidTr="005726A0">
        <w:trPr>
          <w:trHeight w:val="264"/>
        </w:trPr>
        <w:tc>
          <w:tcPr>
            <w:tcW w:w="1560" w:type="dxa"/>
            <w:shd w:val="clear" w:color="auto" w:fill="auto"/>
            <w:vAlign w:val="center"/>
          </w:tcPr>
          <w:p w14:paraId="24C38AC7" w14:textId="77777777" w:rsidR="00A15CCF" w:rsidRPr="001453E1" w:rsidRDefault="00A15CCF" w:rsidP="005726A0">
            <w:pPr>
              <w:jc w:val="center"/>
              <w:rPr>
                <w:bCs/>
                <w:noProof/>
                <w:sz w:val="28"/>
                <w:szCs w:val="28"/>
              </w:rPr>
            </w:pPr>
            <w:r w:rsidRPr="001453E1">
              <w:rPr>
                <w:bCs/>
                <w:noProof/>
                <w:sz w:val="28"/>
                <w:szCs w:val="28"/>
                <w:lang w:val="ru-RU"/>
              </w:rPr>
              <w:drawing>
                <wp:inline distT="0" distB="0" distL="0" distR="0" wp14:anchorId="7E77BBB1" wp14:editId="5268779A">
                  <wp:extent cx="971550" cy="504825"/>
                  <wp:effectExtent l="0" t="0" r="0" b="0"/>
                  <wp:docPr id="332219075" name="Рисунок 332219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971550" cy="504825"/>
                          </a:xfrm>
                          <a:prstGeom prst="rect">
                            <a:avLst/>
                          </a:prstGeom>
                          <a:noFill/>
                          <a:ln>
                            <a:noFill/>
                          </a:ln>
                        </pic:spPr>
                      </pic:pic>
                    </a:graphicData>
                  </a:graphic>
                </wp:inline>
              </w:drawing>
            </w:r>
          </w:p>
        </w:tc>
        <w:tc>
          <w:tcPr>
            <w:tcW w:w="1275" w:type="dxa"/>
            <w:shd w:val="clear" w:color="auto" w:fill="auto"/>
          </w:tcPr>
          <w:p w14:paraId="7CAFAAD6" w14:textId="77777777" w:rsidR="00A15CCF" w:rsidRPr="001453E1" w:rsidRDefault="00A15CCF" w:rsidP="00A15CCF">
            <w:pPr>
              <w:autoSpaceDE w:val="0"/>
              <w:autoSpaceDN w:val="0"/>
              <w:adjustRightInd w:val="0"/>
              <w:jc w:val="center"/>
              <w:rPr>
                <w:bCs/>
                <w:sz w:val="28"/>
                <w:szCs w:val="28"/>
              </w:rPr>
            </w:pPr>
            <w:r w:rsidRPr="001453E1">
              <w:rPr>
                <w:bCs/>
                <w:sz w:val="28"/>
                <w:szCs w:val="28"/>
              </w:rPr>
              <w:t>Саршұнақ</w:t>
            </w:r>
          </w:p>
          <w:p w14:paraId="7A39DCEF" w14:textId="77777777" w:rsidR="00A15CCF" w:rsidRPr="001453E1" w:rsidRDefault="00A15CCF" w:rsidP="00A15CCF">
            <w:pPr>
              <w:jc w:val="center"/>
              <w:rPr>
                <w:bCs/>
                <w:sz w:val="28"/>
                <w:szCs w:val="28"/>
              </w:rPr>
            </w:pPr>
            <w:r w:rsidRPr="001453E1">
              <w:rPr>
                <w:bCs/>
                <w:sz w:val="28"/>
                <w:szCs w:val="28"/>
              </w:rPr>
              <w:t>(</w:t>
            </w:r>
            <w:r w:rsidRPr="001453E1">
              <w:rPr>
                <w:bCs/>
                <w:i/>
                <w:iCs/>
                <w:sz w:val="28"/>
                <w:szCs w:val="28"/>
              </w:rPr>
              <w:t>Spermophilus fulvus</w:t>
            </w:r>
            <w:r w:rsidRPr="001453E1">
              <w:rPr>
                <w:bCs/>
                <w:sz w:val="28"/>
                <w:szCs w:val="28"/>
              </w:rPr>
              <w:t>)</w:t>
            </w:r>
          </w:p>
        </w:tc>
        <w:tc>
          <w:tcPr>
            <w:tcW w:w="3261" w:type="dxa"/>
            <w:shd w:val="clear" w:color="auto" w:fill="auto"/>
          </w:tcPr>
          <w:p w14:paraId="18DDAD25" w14:textId="77777777" w:rsidR="00A15CCF" w:rsidRPr="001453E1" w:rsidRDefault="00A15CCF" w:rsidP="00A15CCF">
            <w:pPr>
              <w:jc w:val="both"/>
              <w:rPr>
                <w:bCs/>
                <w:sz w:val="28"/>
                <w:szCs w:val="28"/>
                <w:shd w:val="clear" w:color="auto" w:fill="FFFFFF"/>
              </w:rPr>
            </w:pPr>
            <w:r w:rsidRPr="001453E1">
              <w:rPr>
                <w:bCs/>
                <w:sz w:val="28"/>
                <w:szCs w:val="28"/>
                <w:shd w:val="clear" w:color="auto" w:fill="FFFFFF"/>
              </w:rPr>
              <w:t>Сазды және лесс шөлдері мен шөлейттері, такырлар, сортаңдар, бірақ жалаңаш құмдардан аулақ болады.</w:t>
            </w:r>
          </w:p>
          <w:p w14:paraId="0B4822B6" w14:textId="77777777" w:rsidR="00A15CCF" w:rsidRPr="001453E1" w:rsidRDefault="00A15CCF" w:rsidP="00A15CCF">
            <w:pPr>
              <w:jc w:val="both"/>
              <w:rPr>
                <w:bCs/>
                <w:sz w:val="28"/>
                <w:szCs w:val="28"/>
              </w:rPr>
            </w:pPr>
            <w:r w:rsidRPr="001453E1">
              <w:rPr>
                <w:bCs/>
                <w:sz w:val="28"/>
                <w:szCs w:val="28"/>
                <w:shd w:val="clear" w:color="auto" w:fill="FFFFFF"/>
              </w:rPr>
              <w:t>Инфекцияны тасымалдауға қатысады.</w:t>
            </w:r>
          </w:p>
        </w:tc>
        <w:tc>
          <w:tcPr>
            <w:tcW w:w="3483" w:type="dxa"/>
            <w:shd w:val="clear" w:color="auto" w:fill="auto"/>
          </w:tcPr>
          <w:p w14:paraId="6968516B" w14:textId="77777777" w:rsidR="00A15CCF" w:rsidRPr="001453E1" w:rsidRDefault="00A15CCF" w:rsidP="00A15CCF">
            <w:pPr>
              <w:jc w:val="both"/>
              <w:rPr>
                <w:bCs/>
                <w:iCs/>
                <w:sz w:val="28"/>
                <w:szCs w:val="28"/>
              </w:rPr>
            </w:pPr>
            <w:r w:rsidRPr="001453E1">
              <w:rPr>
                <w:bCs/>
                <w:iCs/>
                <w:sz w:val="28"/>
                <w:szCs w:val="28"/>
              </w:rPr>
              <w:t>Кең таралған түр.</w:t>
            </w:r>
          </w:p>
          <w:p w14:paraId="620863A4" w14:textId="77777777" w:rsidR="00A15CCF" w:rsidRPr="001453E1" w:rsidRDefault="00A15CCF" w:rsidP="00A15CCF">
            <w:pPr>
              <w:jc w:val="both"/>
              <w:rPr>
                <w:bCs/>
                <w:iCs/>
                <w:sz w:val="28"/>
                <w:szCs w:val="28"/>
              </w:rPr>
            </w:pPr>
            <w:r w:rsidRPr="001453E1">
              <w:rPr>
                <w:bCs/>
                <w:iCs/>
                <w:sz w:val="28"/>
                <w:szCs w:val="28"/>
              </w:rPr>
              <w:t>Бор кен орнында ол Батыс жазықта тұрады. Түрдің күйіне ауылшаруашылықтың қызметі әсер етеді.</w:t>
            </w:r>
          </w:p>
        </w:tc>
      </w:tr>
      <w:tr w:rsidR="00A15CCF" w:rsidRPr="001453E1" w14:paraId="6A35A6DB" w14:textId="77777777" w:rsidTr="005726A0">
        <w:trPr>
          <w:trHeight w:val="835"/>
        </w:trPr>
        <w:tc>
          <w:tcPr>
            <w:tcW w:w="1560" w:type="dxa"/>
            <w:shd w:val="clear" w:color="auto" w:fill="auto"/>
            <w:vAlign w:val="center"/>
          </w:tcPr>
          <w:p w14:paraId="0D2887B1" w14:textId="77777777" w:rsidR="00A15CCF" w:rsidRPr="001453E1" w:rsidRDefault="00A15CCF" w:rsidP="005726A0">
            <w:pPr>
              <w:jc w:val="center"/>
              <w:rPr>
                <w:bCs/>
                <w:sz w:val="28"/>
                <w:szCs w:val="28"/>
              </w:rPr>
            </w:pPr>
            <w:r w:rsidRPr="001453E1">
              <w:rPr>
                <w:bCs/>
                <w:noProof/>
                <w:sz w:val="28"/>
                <w:szCs w:val="28"/>
                <w:lang w:val="ru-RU"/>
              </w:rPr>
              <w:drawing>
                <wp:inline distT="0" distB="0" distL="0" distR="0" wp14:anchorId="0CC123FE" wp14:editId="688E80F7">
                  <wp:extent cx="981075" cy="533400"/>
                  <wp:effectExtent l="0" t="0" r="0" b="0"/>
                  <wp:docPr id="332219076" name="Рисунок 332219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81075" cy="533400"/>
                          </a:xfrm>
                          <a:prstGeom prst="rect">
                            <a:avLst/>
                          </a:prstGeom>
                          <a:noFill/>
                          <a:ln>
                            <a:noFill/>
                          </a:ln>
                        </pic:spPr>
                      </pic:pic>
                    </a:graphicData>
                  </a:graphic>
                </wp:inline>
              </w:drawing>
            </w:r>
          </w:p>
        </w:tc>
        <w:tc>
          <w:tcPr>
            <w:tcW w:w="1275" w:type="dxa"/>
            <w:shd w:val="clear" w:color="auto" w:fill="auto"/>
          </w:tcPr>
          <w:p w14:paraId="66EA502A" w14:textId="77777777" w:rsidR="00A15CCF" w:rsidRPr="001453E1" w:rsidRDefault="00A15CCF" w:rsidP="00A15CCF">
            <w:pPr>
              <w:autoSpaceDE w:val="0"/>
              <w:autoSpaceDN w:val="0"/>
              <w:adjustRightInd w:val="0"/>
              <w:jc w:val="center"/>
              <w:rPr>
                <w:bCs/>
                <w:sz w:val="28"/>
                <w:szCs w:val="28"/>
              </w:rPr>
            </w:pPr>
            <w:r w:rsidRPr="001453E1">
              <w:rPr>
                <w:bCs/>
                <w:sz w:val="28"/>
                <w:szCs w:val="28"/>
              </w:rPr>
              <w:t>Кішкентай саршұнақ</w:t>
            </w:r>
          </w:p>
          <w:p w14:paraId="4612444F" w14:textId="77777777" w:rsidR="00A15CCF" w:rsidRPr="001453E1" w:rsidRDefault="00A15CCF" w:rsidP="00A15CCF">
            <w:pPr>
              <w:jc w:val="center"/>
              <w:rPr>
                <w:bCs/>
                <w:sz w:val="28"/>
                <w:szCs w:val="28"/>
              </w:rPr>
            </w:pPr>
            <w:r w:rsidRPr="001453E1">
              <w:rPr>
                <w:bCs/>
                <w:sz w:val="28"/>
                <w:szCs w:val="28"/>
              </w:rPr>
              <w:t>(</w:t>
            </w:r>
            <w:r w:rsidRPr="001453E1">
              <w:rPr>
                <w:bCs/>
                <w:i/>
                <w:iCs/>
                <w:sz w:val="28"/>
                <w:szCs w:val="28"/>
              </w:rPr>
              <w:t>Spermophilus pygmaeus Pallas</w:t>
            </w:r>
            <w:r w:rsidRPr="001453E1">
              <w:rPr>
                <w:bCs/>
                <w:sz w:val="28"/>
                <w:szCs w:val="28"/>
              </w:rPr>
              <w:t>)</w:t>
            </w:r>
          </w:p>
          <w:p w14:paraId="45D35780" w14:textId="77777777" w:rsidR="00A15CCF" w:rsidRPr="001453E1" w:rsidRDefault="00A15CCF" w:rsidP="00A15CCF">
            <w:pPr>
              <w:jc w:val="center"/>
              <w:rPr>
                <w:bCs/>
                <w:sz w:val="28"/>
                <w:szCs w:val="28"/>
              </w:rPr>
            </w:pPr>
          </w:p>
        </w:tc>
        <w:tc>
          <w:tcPr>
            <w:tcW w:w="3261" w:type="dxa"/>
            <w:shd w:val="clear" w:color="auto" w:fill="auto"/>
          </w:tcPr>
          <w:p w14:paraId="57D0AA4E" w14:textId="77777777" w:rsidR="00A15CCF" w:rsidRPr="001453E1" w:rsidRDefault="00A15CCF" w:rsidP="00A15CCF">
            <w:pPr>
              <w:jc w:val="both"/>
              <w:rPr>
                <w:bCs/>
                <w:color w:val="252525"/>
                <w:sz w:val="28"/>
                <w:szCs w:val="28"/>
                <w:shd w:val="clear" w:color="auto" w:fill="FFFFFF"/>
              </w:rPr>
            </w:pPr>
            <w:r w:rsidRPr="001453E1">
              <w:rPr>
                <w:bCs/>
                <w:color w:val="252525"/>
                <w:sz w:val="28"/>
                <w:szCs w:val="28"/>
                <w:shd w:val="clear" w:color="auto" w:fill="FFFFFF"/>
              </w:rPr>
              <w:t xml:space="preserve">Әр түрлі шөпті-қауырсынды далалар, жусанды шөлдер мен шөлейттер. </w:t>
            </w:r>
          </w:p>
          <w:p w14:paraId="7B22663F" w14:textId="77777777" w:rsidR="00A15CCF" w:rsidRPr="001453E1" w:rsidRDefault="00A15CCF" w:rsidP="00A15CCF">
            <w:pPr>
              <w:jc w:val="both"/>
              <w:rPr>
                <w:bCs/>
                <w:sz w:val="28"/>
                <w:szCs w:val="28"/>
              </w:rPr>
            </w:pPr>
            <w:r w:rsidRPr="001453E1">
              <w:rPr>
                <w:bCs/>
                <w:color w:val="252525"/>
                <w:sz w:val="28"/>
                <w:szCs w:val="28"/>
                <w:shd w:val="clear" w:color="auto" w:fill="FFFFFF"/>
              </w:rPr>
              <w:t>Оба инфекциясының тасымалдаушысы.</w:t>
            </w:r>
          </w:p>
        </w:tc>
        <w:tc>
          <w:tcPr>
            <w:tcW w:w="3483" w:type="dxa"/>
            <w:shd w:val="clear" w:color="auto" w:fill="auto"/>
          </w:tcPr>
          <w:p w14:paraId="71B97F03" w14:textId="77777777" w:rsidR="00A15CCF" w:rsidRPr="001453E1" w:rsidRDefault="00A15CCF" w:rsidP="00A15CCF">
            <w:pPr>
              <w:jc w:val="both"/>
              <w:rPr>
                <w:bCs/>
                <w:iCs/>
                <w:sz w:val="28"/>
                <w:szCs w:val="28"/>
              </w:rPr>
            </w:pPr>
            <w:r w:rsidRPr="001453E1">
              <w:rPr>
                <w:bCs/>
                <w:iCs/>
                <w:sz w:val="28"/>
                <w:szCs w:val="28"/>
              </w:rPr>
              <w:t>Кең таралған түр.</w:t>
            </w:r>
          </w:p>
          <w:p w14:paraId="744A874E" w14:textId="77777777" w:rsidR="00A15CCF" w:rsidRPr="001453E1" w:rsidRDefault="00A15CCF" w:rsidP="00A15CCF">
            <w:pPr>
              <w:jc w:val="both"/>
              <w:rPr>
                <w:bCs/>
                <w:sz w:val="28"/>
                <w:szCs w:val="28"/>
              </w:rPr>
            </w:pPr>
            <w:r w:rsidRPr="001453E1">
              <w:rPr>
                <w:bCs/>
                <w:iCs/>
                <w:sz w:val="28"/>
                <w:szCs w:val="28"/>
              </w:rPr>
              <w:t>Ең кішкентай көрініс. Ол етек төбелерінде, Солтүстік беткейде, Батыс және Орталық үстірттерде кездеседі.</w:t>
            </w:r>
          </w:p>
        </w:tc>
      </w:tr>
      <w:tr w:rsidR="00A15CCF" w:rsidRPr="001453E1" w14:paraId="6E3A7CD3" w14:textId="77777777" w:rsidTr="005726A0">
        <w:trPr>
          <w:trHeight w:val="396"/>
        </w:trPr>
        <w:tc>
          <w:tcPr>
            <w:tcW w:w="1560" w:type="dxa"/>
            <w:tcBorders>
              <w:bottom w:val="single" w:sz="4" w:space="0" w:color="auto"/>
            </w:tcBorders>
            <w:shd w:val="clear" w:color="auto" w:fill="auto"/>
            <w:vAlign w:val="center"/>
          </w:tcPr>
          <w:p w14:paraId="274F1293" w14:textId="77777777" w:rsidR="00A15CCF" w:rsidRPr="001453E1" w:rsidRDefault="00A15CCF" w:rsidP="005726A0">
            <w:pPr>
              <w:jc w:val="center"/>
              <w:rPr>
                <w:bCs/>
                <w:sz w:val="28"/>
                <w:szCs w:val="28"/>
              </w:rPr>
            </w:pPr>
            <w:r w:rsidRPr="001453E1">
              <w:rPr>
                <w:bCs/>
                <w:noProof/>
                <w:sz w:val="28"/>
                <w:szCs w:val="28"/>
                <w:lang w:val="ru-RU"/>
              </w:rPr>
              <w:drawing>
                <wp:inline distT="0" distB="0" distL="0" distR="0" wp14:anchorId="3DF67EB0" wp14:editId="3467028D">
                  <wp:extent cx="971550" cy="485775"/>
                  <wp:effectExtent l="0" t="0" r="0" b="0"/>
                  <wp:docPr id="332219077" name="Рисунок 332219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971550" cy="485775"/>
                          </a:xfrm>
                          <a:prstGeom prst="rect">
                            <a:avLst/>
                          </a:prstGeom>
                          <a:noFill/>
                          <a:ln>
                            <a:noFill/>
                          </a:ln>
                        </pic:spPr>
                      </pic:pic>
                    </a:graphicData>
                  </a:graphic>
                </wp:inline>
              </w:drawing>
            </w:r>
          </w:p>
        </w:tc>
        <w:tc>
          <w:tcPr>
            <w:tcW w:w="1275" w:type="dxa"/>
            <w:tcBorders>
              <w:bottom w:val="single" w:sz="4" w:space="0" w:color="auto"/>
            </w:tcBorders>
            <w:shd w:val="clear" w:color="auto" w:fill="auto"/>
          </w:tcPr>
          <w:p w14:paraId="1F886446" w14:textId="77777777" w:rsidR="00A15CCF" w:rsidRPr="001453E1" w:rsidRDefault="00A15CCF" w:rsidP="00A15CCF">
            <w:pPr>
              <w:autoSpaceDE w:val="0"/>
              <w:autoSpaceDN w:val="0"/>
              <w:adjustRightInd w:val="0"/>
              <w:jc w:val="center"/>
              <w:rPr>
                <w:bCs/>
                <w:sz w:val="28"/>
                <w:szCs w:val="28"/>
                <w:lang w:val="en-US"/>
              </w:rPr>
            </w:pPr>
            <w:r w:rsidRPr="001453E1">
              <w:rPr>
                <w:bCs/>
                <w:sz w:val="28"/>
                <w:szCs w:val="28"/>
              </w:rPr>
              <w:t>Толай қояны</w:t>
            </w:r>
          </w:p>
          <w:p w14:paraId="4E7BA739" w14:textId="77777777" w:rsidR="00A15CCF" w:rsidRPr="001453E1" w:rsidRDefault="00A15CCF" w:rsidP="00A15CCF">
            <w:pPr>
              <w:jc w:val="center"/>
              <w:rPr>
                <w:bCs/>
                <w:sz w:val="28"/>
                <w:szCs w:val="28"/>
                <w:lang w:val="en-US"/>
              </w:rPr>
            </w:pPr>
            <w:r w:rsidRPr="001453E1">
              <w:rPr>
                <w:bCs/>
                <w:sz w:val="28"/>
                <w:szCs w:val="28"/>
                <w:lang w:val="en-US"/>
              </w:rPr>
              <w:t>(</w:t>
            </w:r>
            <w:r w:rsidRPr="001453E1">
              <w:rPr>
                <w:bCs/>
                <w:i/>
                <w:iCs/>
                <w:sz w:val="28"/>
                <w:szCs w:val="28"/>
                <w:lang w:val="en-US"/>
              </w:rPr>
              <w:t>Lepus tolai Pallas</w:t>
            </w:r>
            <w:r w:rsidRPr="001453E1">
              <w:rPr>
                <w:bCs/>
                <w:sz w:val="28"/>
                <w:szCs w:val="28"/>
                <w:lang w:val="en-US"/>
              </w:rPr>
              <w:t>)</w:t>
            </w:r>
          </w:p>
        </w:tc>
        <w:tc>
          <w:tcPr>
            <w:tcW w:w="3261" w:type="dxa"/>
            <w:tcBorders>
              <w:bottom w:val="single" w:sz="4" w:space="0" w:color="auto"/>
            </w:tcBorders>
            <w:shd w:val="clear" w:color="auto" w:fill="auto"/>
          </w:tcPr>
          <w:p w14:paraId="78CB0EB8" w14:textId="77777777" w:rsidR="00A15CCF" w:rsidRPr="001453E1" w:rsidRDefault="00A15CCF" w:rsidP="00A15CCF">
            <w:pPr>
              <w:jc w:val="both"/>
              <w:rPr>
                <w:bCs/>
                <w:sz w:val="28"/>
                <w:szCs w:val="28"/>
              </w:rPr>
            </w:pPr>
            <w:r w:rsidRPr="001453E1">
              <w:rPr>
                <w:bCs/>
                <w:sz w:val="28"/>
                <w:szCs w:val="28"/>
              </w:rPr>
              <w:t xml:space="preserve">Жазық шөлдер мен таулы рельефтердің тұрғыны. </w:t>
            </w:r>
          </w:p>
          <w:p w14:paraId="2100A0F5" w14:textId="77777777" w:rsidR="00A15CCF" w:rsidRPr="001453E1" w:rsidRDefault="00A15CCF" w:rsidP="00A15CCF">
            <w:pPr>
              <w:jc w:val="both"/>
              <w:rPr>
                <w:bCs/>
                <w:sz w:val="28"/>
                <w:szCs w:val="28"/>
              </w:rPr>
            </w:pPr>
            <w:r w:rsidRPr="001453E1">
              <w:rPr>
                <w:bCs/>
                <w:sz w:val="28"/>
                <w:szCs w:val="28"/>
              </w:rPr>
              <w:t>Оба микробының тасымалдаушысы. Құмды нығайтатын екпелерге зиян келтіреді.</w:t>
            </w:r>
          </w:p>
        </w:tc>
        <w:tc>
          <w:tcPr>
            <w:tcW w:w="3483" w:type="dxa"/>
            <w:tcBorders>
              <w:bottom w:val="single" w:sz="4" w:space="0" w:color="auto"/>
            </w:tcBorders>
            <w:shd w:val="clear" w:color="auto" w:fill="auto"/>
          </w:tcPr>
          <w:p w14:paraId="302B9113" w14:textId="77777777" w:rsidR="00A15CCF" w:rsidRPr="001453E1" w:rsidRDefault="00A15CCF" w:rsidP="00A15CCF">
            <w:pPr>
              <w:jc w:val="both"/>
              <w:rPr>
                <w:bCs/>
                <w:sz w:val="28"/>
                <w:szCs w:val="28"/>
              </w:rPr>
            </w:pPr>
            <w:r w:rsidRPr="001453E1">
              <w:rPr>
                <w:bCs/>
                <w:sz w:val="28"/>
                <w:szCs w:val="28"/>
              </w:rPr>
              <w:t xml:space="preserve">Түрдің аңшылық және кәсіптік маңызы бар. </w:t>
            </w:r>
          </w:p>
          <w:p w14:paraId="126956FA" w14:textId="77777777" w:rsidR="00A15CCF" w:rsidRPr="001453E1" w:rsidRDefault="00A15CCF" w:rsidP="00A15CCF">
            <w:pPr>
              <w:jc w:val="both"/>
              <w:rPr>
                <w:bCs/>
                <w:sz w:val="28"/>
                <w:szCs w:val="28"/>
              </w:rPr>
            </w:pPr>
            <w:r w:rsidRPr="001453E1">
              <w:rPr>
                <w:bCs/>
                <w:sz w:val="28"/>
                <w:szCs w:val="28"/>
              </w:rPr>
              <w:t>Бор кен орнында ол етегіндегі төбелерде, Солтүстік беткейде тұрады.</w:t>
            </w:r>
          </w:p>
        </w:tc>
      </w:tr>
      <w:tr w:rsidR="00A15CCF" w:rsidRPr="001453E1" w14:paraId="12A350B3" w14:textId="77777777" w:rsidTr="005726A0">
        <w:trPr>
          <w:trHeight w:val="870"/>
        </w:trPr>
        <w:tc>
          <w:tcPr>
            <w:tcW w:w="1560" w:type="dxa"/>
            <w:tcBorders>
              <w:bottom w:val="nil"/>
            </w:tcBorders>
            <w:shd w:val="clear" w:color="auto" w:fill="auto"/>
            <w:vAlign w:val="center"/>
          </w:tcPr>
          <w:p w14:paraId="54D399D8" w14:textId="77777777" w:rsidR="00A15CCF" w:rsidRPr="001453E1" w:rsidRDefault="00A15CCF" w:rsidP="005726A0">
            <w:pPr>
              <w:jc w:val="center"/>
              <w:rPr>
                <w:bCs/>
                <w:sz w:val="28"/>
                <w:szCs w:val="28"/>
              </w:rPr>
            </w:pPr>
            <w:r w:rsidRPr="001453E1">
              <w:rPr>
                <w:bCs/>
                <w:noProof/>
                <w:sz w:val="28"/>
                <w:szCs w:val="28"/>
                <w:lang w:val="ru-RU"/>
              </w:rPr>
              <w:drawing>
                <wp:inline distT="0" distB="0" distL="0" distR="0" wp14:anchorId="6ED9A22D" wp14:editId="2E2F9913">
                  <wp:extent cx="847725" cy="504825"/>
                  <wp:effectExtent l="0" t="0" r="0" b="0"/>
                  <wp:docPr id="332219078" name="Рисунок 332219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847725" cy="504825"/>
                          </a:xfrm>
                          <a:prstGeom prst="rect">
                            <a:avLst/>
                          </a:prstGeom>
                          <a:noFill/>
                          <a:ln>
                            <a:noFill/>
                          </a:ln>
                        </pic:spPr>
                      </pic:pic>
                    </a:graphicData>
                  </a:graphic>
                </wp:inline>
              </w:drawing>
            </w:r>
          </w:p>
        </w:tc>
        <w:tc>
          <w:tcPr>
            <w:tcW w:w="1275" w:type="dxa"/>
            <w:tcBorders>
              <w:bottom w:val="nil"/>
            </w:tcBorders>
            <w:shd w:val="clear" w:color="auto" w:fill="auto"/>
          </w:tcPr>
          <w:p w14:paraId="54C1E296" w14:textId="77777777" w:rsidR="00A15CCF" w:rsidRPr="001453E1" w:rsidRDefault="00A15CCF" w:rsidP="00A15CCF">
            <w:pPr>
              <w:autoSpaceDE w:val="0"/>
              <w:autoSpaceDN w:val="0"/>
              <w:adjustRightInd w:val="0"/>
              <w:jc w:val="center"/>
              <w:rPr>
                <w:bCs/>
                <w:sz w:val="28"/>
                <w:szCs w:val="28"/>
              </w:rPr>
            </w:pPr>
            <w:r w:rsidRPr="001453E1">
              <w:rPr>
                <w:bCs/>
                <w:sz w:val="28"/>
                <w:szCs w:val="28"/>
              </w:rPr>
              <w:t>Қарақал</w:t>
            </w:r>
          </w:p>
          <w:p w14:paraId="2D1E7CA5" w14:textId="01D542BC" w:rsidR="00A15CCF" w:rsidRPr="001453E1" w:rsidRDefault="00A15CCF" w:rsidP="00A15CCF">
            <w:pPr>
              <w:tabs>
                <w:tab w:val="left" w:pos="1152"/>
              </w:tabs>
              <w:jc w:val="center"/>
              <w:rPr>
                <w:bCs/>
                <w:sz w:val="28"/>
                <w:szCs w:val="28"/>
              </w:rPr>
            </w:pPr>
            <w:r w:rsidRPr="001453E1">
              <w:rPr>
                <w:bCs/>
                <w:sz w:val="28"/>
                <w:szCs w:val="28"/>
              </w:rPr>
              <w:t>(</w:t>
            </w:r>
            <w:r w:rsidRPr="001453E1">
              <w:rPr>
                <w:bCs/>
                <w:i/>
                <w:iCs/>
                <w:sz w:val="28"/>
                <w:szCs w:val="28"/>
              </w:rPr>
              <w:t>Caracal</w:t>
            </w:r>
            <w:r w:rsidRPr="001453E1">
              <w:rPr>
                <w:bCs/>
                <w:sz w:val="28"/>
                <w:szCs w:val="28"/>
              </w:rPr>
              <w:t>)</w:t>
            </w:r>
          </w:p>
        </w:tc>
        <w:tc>
          <w:tcPr>
            <w:tcW w:w="3261" w:type="dxa"/>
            <w:tcBorders>
              <w:bottom w:val="nil"/>
            </w:tcBorders>
            <w:shd w:val="clear" w:color="auto" w:fill="auto"/>
          </w:tcPr>
          <w:p w14:paraId="05A08BDA" w14:textId="77777777" w:rsidR="00A15CCF" w:rsidRPr="001453E1" w:rsidRDefault="00A15CCF" w:rsidP="00A15CCF">
            <w:pPr>
              <w:jc w:val="both"/>
              <w:rPr>
                <w:bCs/>
                <w:color w:val="252525"/>
                <w:sz w:val="28"/>
                <w:szCs w:val="28"/>
                <w:shd w:val="clear" w:color="auto" w:fill="FFFFFF"/>
              </w:rPr>
            </w:pPr>
            <w:r w:rsidRPr="001453E1">
              <w:rPr>
                <w:bCs/>
                <w:color w:val="252525"/>
                <w:sz w:val="28"/>
                <w:szCs w:val="28"/>
                <w:shd w:val="clear" w:color="auto" w:fill="FFFFFF"/>
              </w:rPr>
              <w:t xml:space="preserve">Қарақал-кірпілер мен түлкілердің жартастары мен шұңқырларының тұрғыны. </w:t>
            </w:r>
          </w:p>
          <w:p w14:paraId="7B21EFBA" w14:textId="77777777" w:rsidR="00A15CCF" w:rsidRPr="001453E1" w:rsidRDefault="00A15CCF" w:rsidP="00A15CCF">
            <w:pPr>
              <w:jc w:val="both"/>
              <w:rPr>
                <w:bCs/>
                <w:sz w:val="28"/>
                <w:szCs w:val="28"/>
              </w:rPr>
            </w:pPr>
            <w:r w:rsidRPr="001453E1">
              <w:rPr>
                <w:bCs/>
                <w:color w:val="252525"/>
                <w:sz w:val="28"/>
                <w:szCs w:val="28"/>
                <w:shd w:val="clear" w:color="auto" w:fill="FFFFFF"/>
              </w:rPr>
              <w:t>Маңызды. Ол кеміргіштермен қоректенеді (гоферлер, джербоа, қояндар).</w:t>
            </w:r>
          </w:p>
        </w:tc>
        <w:tc>
          <w:tcPr>
            <w:tcW w:w="3483" w:type="dxa"/>
            <w:tcBorders>
              <w:bottom w:val="nil"/>
            </w:tcBorders>
            <w:shd w:val="clear" w:color="auto" w:fill="auto"/>
          </w:tcPr>
          <w:p w14:paraId="5FF6A1FD" w14:textId="77777777" w:rsidR="00A15CCF" w:rsidRPr="001453E1" w:rsidRDefault="00A15CCF" w:rsidP="00A15CCF">
            <w:pPr>
              <w:jc w:val="both"/>
              <w:rPr>
                <w:bCs/>
                <w:sz w:val="28"/>
                <w:szCs w:val="28"/>
              </w:rPr>
            </w:pPr>
            <w:r w:rsidRPr="001453E1">
              <w:rPr>
                <w:bCs/>
                <w:sz w:val="28"/>
                <w:szCs w:val="28"/>
              </w:rPr>
              <w:t xml:space="preserve">Жыртқыш мысық сүтқоректісі. Сирек кездесетін түрлер. </w:t>
            </w:r>
          </w:p>
          <w:p w14:paraId="13B144A6" w14:textId="77777777" w:rsidR="00A15CCF" w:rsidRPr="001453E1" w:rsidRDefault="00A15CCF" w:rsidP="00A15CCF">
            <w:pPr>
              <w:jc w:val="both"/>
              <w:rPr>
                <w:bCs/>
                <w:sz w:val="28"/>
                <w:szCs w:val="28"/>
              </w:rPr>
            </w:pPr>
            <w:r w:rsidRPr="001453E1">
              <w:rPr>
                <w:bCs/>
                <w:sz w:val="28"/>
                <w:szCs w:val="28"/>
              </w:rPr>
              <w:t>Бор кен орнында ол тау бөктерінде және Оңтүстік шатқалда кездесті</w:t>
            </w:r>
          </w:p>
        </w:tc>
      </w:tr>
    </w:tbl>
    <w:p w14:paraId="30799006" w14:textId="77777777" w:rsidR="00A15CCF" w:rsidRPr="005726A0" w:rsidRDefault="00A15CCF" w:rsidP="00A15CCF">
      <w:pPr>
        <w:rPr>
          <w:sz w:val="28"/>
          <w:szCs w:val="28"/>
        </w:rPr>
      </w:pPr>
    </w:p>
    <w:p w14:paraId="34EA488C" w14:textId="77777777" w:rsidR="00A15CCF" w:rsidRPr="005726A0" w:rsidRDefault="00A15CCF" w:rsidP="00A15CCF">
      <w:pPr>
        <w:rPr>
          <w:sz w:val="28"/>
          <w:szCs w:val="28"/>
        </w:rPr>
      </w:pPr>
    </w:p>
    <w:p w14:paraId="2B34A86F" w14:textId="77777777" w:rsidR="005726A0" w:rsidRPr="002A74FE" w:rsidRDefault="005726A0" w:rsidP="00A15CCF">
      <w:pPr>
        <w:rPr>
          <w:sz w:val="28"/>
          <w:szCs w:val="28"/>
        </w:rPr>
      </w:pPr>
    </w:p>
    <w:p w14:paraId="51974A11" w14:textId="25182AF4" w:rsidR="00A15CCF" w:rsidRDefault="00A15CCF" w:rsidP="00A15CCF">
      <w:pPr>
        <w:rPr>
          <w:sz w:val="28"/>
          <w:szCs w:val="28"/>
        </w:rPr>
      </w:pPr>
      <w:r w:rsidRPr="001453E1">
        <w:rPr>
          <w:sz w:val="28"/>
          <w:szCs w:val="28"/>
          <w:lang w:val="en-US"/>
        </w:rPr>
        <w:lastRenderedPageBreak/>
        <w:t>18-</w:t>
      </w:r>
      <w:r w:rsidRPr="001453E1">
        <w:rPr>
          <w:sz w:val="28"/>
          <w:szCs w:val="28"/>
          <w:lang w:val="ru-RU"/>
        </w:rPr>
        <w:t>кестен</w:t>
      </w:r>
      <w:r w:rsidRPr="001453E1">
        <w:rPr>
          <w:sz w:val="28"/>
          <w:szCs w:val="28"/>
        </w:rPr>
        <w:t>ің жалғасы</w:t>
      </w:r>
    </w:p>
    <w:p w14:paraId="6B23A5AA" w14:textId="77777777" w:rsidR="00A15CCF" w:rsidRPr="005726A0" w:rsidRDefault="00A15CCF">
      <w:pPr>
        <w:rPr>
          <w:sz w:val="28"/>
          <w:szCs w:val="28"/>
        </w:rPr>
      </w:pPr>
    </w:p>
    <w:tbl>
      <w:tblPr>
        <w:tblW w:w="957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1275"/>
        <w:gridCol w:w="3261"/>
        <w:gridCol w:w="3483"/>
      </w:tblGrid>
      <w:tr w:rsidR="00A15CCF" w:rsidRPr="001453E1" w14:paraId="159A5737" w14:textId="77777777" w:rsidTr="00A15CCF">
        <w:trPr>
          <w:trHeight w:val="239"/>
        </w:trPr>
        <w:tc>
          <w:tcPr>
            <w:tcW w:w="1560" w:type="dxa"/>
            <w:shd w:val="clear" w:color="auto" w:fill="auto"/>
          </w:tcPr>
          <w:p w14:paraId="61B64110" w14:textId="4FA09DB8" w:rsidR="00A15CCF" w:rsidRPr="001453E1" w:rsidRDefault="00A15CCF" w:rsidP="00A15CCF">
            <w:pPr>
              <w:jc w:val="center"/>
              <w:rPr>
                <w:bCs/>
                <w:noProof/>
                <w:sz w:val="28"/>
                <w:szCs w:val="28"/>
                <w:lang w:val="ru-RU"/>
              </w:rPr>
            </w:pPr>
            <w:r>
              <w:rPr>
                <w:bCs/>
                <w:noProof/>
                <w:sz w:val="28"/>
                <w:szCs w:val="28"/>
                <w:lang w:val="ru-RU"/>
              </w:rPr>
              <w:t>1</w:t>
            </w:r>
          </w:p>
        </w:tc>
        <w:tc>
          <w:tcPr>
            <w:tcW w:w="1275" w:type="dxa"/>
            <w:shd w:val="clear" w:color="auto" w:fill="auto"/>
          </w:tcPr>
          <w:p w14:paraId="27EAE425" w14:textId="5FCF8B56" w:rsidR="00A15CCF" w:rsidRPr="00A15CCF" w:rsidRDefault="00A15CCF" w:rsidP="00A15CCF">
            <w:pPr>
              <w:autoSpaceDE w:val="0"/>
              <w:autoSpaceDN w:val="0"/>
              <w:adjustRightInd w:val="0"/>
              <w:jc w:val="center"/>
              <w:rPr>
                <w:bCs/>
                <w:sz w:val="28"/>
                <w:szCs w:val="28"/>
                <w:lang w:val="ru-RU"/>
              </w:rPr>
            </w:pPr>
            <w:r>
              <w:rPr>
                <w:bCs/>
                <w:sz w:val="28"/>
                <w:szCs w:val="28"/>
                <w:lang w:val="ru-RU"/>
              </w:rPr>
              <w:t>2</w:t>
            </w:r>
          </w:p>
        </w:tc>
        <w:tc>
          <w:tcPr>
            <w:tcW w:w="3261" w:type="dxa"/>
            <w:shd w:val="clear" w:color="auto" w:fill="auto"/>
          </w:tcPr>
          <w:p w14:paraId="793F3767" w14:textId="382146DF" w:rsidR="00A15CCF" w:rsidRPr="00A15CCF" w:rsidRDefault="00A15CCF" w:rsidP="00A15CCF">
            <w:pPr>
              <w:jc w:val="center"/>
              <w:rPr>
                <w:bCs/>
                <w:sz w:val="28"/>
                <w:szCs w:val="28"/>
                <w:lang w:val="ru-RU"/>
              </w:rPr>
            </w:pPr>
            <w:r>
              <w:rPr>
                <w:bCs/>
                <w:sz w:val="28"/>
                <w:szCs w:val="28"/>
                <w:lang w:val="ru-RU"/>
              </w:rPr>
              <w:t>3</w:t>
            </w:r>
          </w:p>
        </w:tc>
        <w:tc>
          <w:tcPr>
            <w:tcW w:w="3483" w:type="dxa"/>
            <w:shd w:val="clear" w:color="auto" w:fill="auto"/>
          </w:tcPr>
          <w:p w14:paraId="093D7411" w14:textId="6FA8B0AD" w:rsidR="00A15CCF" w:rsidRPr="00A15CCF" w:rsidRDefault="00A15CCF" w:rsidP="00A15CCF">
            <w:pPr>
              <w:jc w:val="center"/>
              <w:rPr>
                <w:bCs/>
                <w:sz w:val="28"/>
                <w:szCs w:val="28"/>
                <w:lang w:val="ru-RU"/>
              </w:rPr>
            </w:pPr>
            <w:r>
              <w:rPr>
                <w:bCs/>
                <w:sz w:val="28"/>
                <w:szCs w:val="28"/>
                <w:lang w:val="ru-RU"/>
              </w:rPr>
              <w:t>4</w:t>
            </w:r>
          </w:p>
        </w:tc>
      </w:tr>
      <w:tr w:rsidR="00A15CCF" w:rsidRPr="001453E1" w14:paraId="5EFCF7E2" w14:textId="77777777" w:rsidTr="005726A0">
        <w:trPr>
          <w:trHeight w:val="1138"/>
        </w:trPr>
        <w:tc>
          <w:tcPr>
            <w:tcW w:w="1560" w:type="dxa"/>
            <w:shd w:val="clear" w:color="auto" w:fill="auto"/>
            <w:vAlign w:val="center"/>
          </w:tcPr>
          <w:p w14:paraId="1E5BA5F1" w14:textId="77777777" w:rsidR="00A15CCF" w:rsidRPr="001453E1" w:rsidRDefault="00A15CCF" w:rsidP="005726A0">
            <w:pPr>
              <w:jc w:val="center"/>
              <w:rPr>
                <w:bCs/>
                <w:sz w:val="28"/>
                <w:szCs w:val="28"/>
              </w:rPr>
            </w:pPr>
            <w:r w:rsidRPr="001453E1">
              <w:rPr>
                <w:bCs/>
                <w:noProof/>
                <w:sz w:val="28"/>
                <w:szCs w:val="28"/>
                <w:lang w:val="ru-RU"/>
              </w:rPr>
              <w:drawing>
                <wp:inline distT="0" distB="0" distL="0" distR="0" wp14:anchorId="73104A23" wp14:editId="52F9118E">
                  <wp:extent cx="781050" cy="657225"/>
                  <wp:effectExtent l="0" t="0" r="0" b="0"/>
                  <wp:docPr id="332219079" name="Рисунок 332219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781050" cy="657225"/>
                          </a:xfrm>
                          <a:prstGeom prst="rect">
                            <a:avLst/>
                          </a:prstGeom>
                          <a:noFill/>
                          <a:ln>
                            <a:noFill/>
                          </a:ln>
                        </pic:spPr>
                      </pic:pic>
                    </a:graphicData>
                  </a:graphic>
                </wp:inline>
              </w:drawing>
            </w:r>
          </w:p>
        </w:tc>
        <w:tc>
          <w:tcPr>
            <w:tcW w:w="1275" w:type="dxa"/>
            <w:shd w:val="clear" w:color="auto" w:fill="auto"/>
          </w:tcPr>
          <w:p w14:paraId="3CF9C9E5" w14:textId="77777777" w:rsidR="00A15CCF" w:rsidRPr="001453E1" w:rsidRDefault="00A15CCF" w:rsidP="00A15CCF">
            <w:pPr>
              <w:autoSpaceDE w:val="0"/>
              <w:autoSpaceDN w:val="0"/>
              <w:adjustRightInd w:val="0"/>
              <w:jc w:val="center"/>
              <w:rPr>
                <w:bCs/>
                <w:sz w:val="28"/>
                <w:szCs w:val="28"/>
              </w:rPr>
            </w:pPr>
            <w:r w:rsidRPr="001453E1">
              <w:rPr>
                <w:bCs/>
                <w:sz w:val="28"/>
                <w:szCs w:val="28"/>
              </w:rPr>
              <w:t>Қарсақ</w:t>
            </w:r>
          </w:p>
          <w:p w14:paraId="55C32AA2" w14:textId="77777777" w:rsidR="00A15CCF" w:rsidRPr="001453E1" w:rsidRDefault="00A15CCF" w:rsidP="00A15CCF">
            <w:pPr>
              <w:tabs>
                <w:tab w:val="left" w:pos="1152"/>
              </w:tabs>
              <w:jc w:val="center"/>
              <w:rPr>
                <w:bCs/>
                <w:sz w:val="28"/>
                <w:szCs w:val="28"/>
              </w:rPr>
            </w:pPr>
            <w:r w:rsidRPr="001453E1">
              <w:rPr>
                <w:bCs/>
                <w:sz w:val="28"/>
                <w:szCs w:val="28"/>
              </w:rPr>
              <w:t>(</w:t>
            </w:r>
            <w:r w:rsidRPr="001453E1">
              <w:rPr>
                <w:bCs/>
                <w:i/>
                <w:iCs/>
                <w:sz w:val="28"/>
                <w:szCs w:val="28"/>
              </w:rPr>
              <w:t>Vulpes corsac</w:t>
            </w:r>
            <w:r w:rsidRPr="001453E1">
              <w:rPr>
                <w:bCs/>
                <w:sz w:val="28"/>
                <w:szCs w:val="28"/>
              </w:rPr>
              <w:t>)</w:t>
            </w:r>
          </w:p>
          <w:p w14:paraId="3B477DE4" w14:textId="77777777" w:rsidR="00A15CCF" w:rsidRPr="001453E1" w:rsidRDefault="00A15CCF" w:rsidP="00A15CCF">
            <w:pPr>
              <w:tabs>
                <w:tab w:val="left" w:pos="1152"/>
              </w:tabs>
              <w:jc w:val="center"/>
              <w:rPr>
                <w:bCs/>
                <w:sz w:val="28"/>
                <w:szCs w:val="28"/>
              </w:rPr>
            </w:pPr>
          </w:p>
        </w:tc>
        <w:tc>
          <w:tcPr>
            <w:tcW w:w="3261" w:type="dxa"/>
            <w:shd w:val="clear" w:color="auto" w:fill="auto"/>
          </w:tcPr>
          <w:p w14:paraId="40B56307" w14:textId="77777777" w:rsidR="00A15CCF" w:rsidRPr="001453E1" w:rsidRDefault="00A15CCF" w:rsidP="00A15CCF">
            <w:pPr>
              <w:jc w:val="both"/>
              <w:rPr>
                <w:bCs/>
                <w:sz w:val="28"/>
                <w:szCs w:val="28"/>
              </w:rPr>
            </w:pPr>
            <w:r w:rsidRPr="001453E1">
              <w:rPr>
                <w:bCs/>
                <w:sz w:val="28"/>
                <w:szCs w:val="28"/>
              </w:rPr>
              <w:t>Дала мен шөлдердің тұрғыны.</w:t>
            </w:r>
          </w:p>
          <w:p w14:paraId="09A4DD29" w14:textId="77777777" w:rsidR="00A15CCF" w:rsidRPr="001453E1" w:rsidRDefault="00A15CCF" w:rsidP="00A15CCF">
            <w:pPr>
              <w:jc w:val="both"/>
              <w:rPr>
                <w:bCs/>
                <w:sz w:val="28"/>
                <w:szCs w:val="28"/>
              </w:rPr>
            </w:pPr>
            <w:r w:rsidRPr="001453E1">
              <w:rPr>
                <w:bCs/>
                <w:sz w:val="28"/>
                <w:szCs w:val="28"/>
              </w:rPr>
              <w:t>Маңызды. Корсак терісінен сұранысқа ие шляпалар тігіледі.</w:t>
            </w:r>
          </w:p>
          <w:p w14:paraId="14C52AAA" w14:textId="77777777" w:rsidR="00A15CCF" w:rsidRPr="001453E1" w:rsidRDefault="00A15CCF" w:rsidP="00A15CCF">
            <w:pPr>
              <w:jc w:val="both"/>
              <w:rPr>
                <w:bCs/>
                <w:sz w:val="28"/>
                <w:szCs w:val="28"/>
              </w:rPr>
            </w:pPr>
            <w:r w:rsidRPr="001453E1">
              <w:rPr>
                <w:bCs/>
                <w:sz w:val="28"/>
                <w:szCs w:val="28"/>
              </w:rPr>
              <w:t>Қарсақ - құтыру мен жыртқыш обаның тасымалдаушысы.</w:t>
            </w:r>
          </w:p>
        </w:tc>
        <w:tc>
          <w:tcPr>
            <w:tcW w:w="3483" w:type="dxa"/>
            <w:shd w:val="clear" w:color="auto" w:fill="auto"/>
          </w:tcPr>
          <w:p w14:paraId="6B027B25" w14:textId="77777777" w:rsidR="00A15CCF" w:rsidRPr="001453E1" w:rsidRDefault="00A15CCF" w:rsidP="00A15CCF">
            <w:pPr>
              <w:jc w:val="both"/>
              <w:rPr>
                <w:bCs/>
                <w:sz w:val="28"/>
                <w:szCs w:val="28"/>
              </w:rPr>
            </w:pPr>
            <w:r w:rsidRPr="001453E1">
              <w:rPr>
                <w:bCs/>
                <w:sz w:val="28"/>
                <w:szCs w:val="28"/>
              </w:rPr>
              <w:t xml:space="preserve">Аң терісі. Эндемикалық түр. </w:t>
            </w:r>
          </w:p>
          <w:p w14:paraId="593B2DE8" w14:textId="77777777" w:rsidR="00A15CCF" w:rsidRPr="001453E1" w:rsidRDefault="00A15CCF" w:rsidP="00A15CCF">
            <w:pPr>
              <w:jc w:val="both"/>
              <w:rPr>
                <w:bCs/>
                <w:sz w:val="28"/>
                <w:szCs w:val="28"/>
              </w:rPr>
            </w:pPr>
            <w:r w:rsidRPr="001453E1">
              <w:rPr>
                <w:bCs/>
                <w:sz w:val="28"/>
                <w:szCs w:val="28"/>
              </w:rPr>
              <w:t xml:space="preserve">Тығыздық (1-3 жеке/га) жиі кездеседі. </w:t>
            </w:r>
          </w:p>
          <w:p w14:paraId="4E5CF3AC" w14:textId="77777777" w:rsidR="00A15CCF" w:rsidRPr="001453E1" w:rsidRDefault="00A15CCF" w:rsidP="00A15CCF">
            <w:pPr>
              <w:jc w:val="both"/>
              <w:rPr>
                <w:bCs/>
                <w:sz w:val="28"/>
                <w:szCs w:val="28"/>
              </w:rPr>
            </w:pPr>
            <w:r w:rsidRPr="001453E1">
              <w:rPr>
                <w:bCs/>
                <w:sz w:val="28"/>
                <w:szCs w:val="28"/>
              </w:rPr>
              <w:t>Ол Батыс жазықта және Шығыс беткей аймағында кездеседі.</w:t>
            </w:r>
          </w:p>
        </w:tc>
      </w:tr>
      <w:tr w:rsidR="00A15CCF" w:rsidRPr="001453E1" w14:paraId="09E4DDE2" w14:textId="77777777" w:rsidTr="001E7662">
        <w:trPr>
          <w:trHeight w:val="252"/>
        </w:trPr>
        <w:tc>
          <w:tcPr>
            <w:tcW w:w="9579" w:type="dxa"/>
            <w:gridSpan w:val="4"/>
            <w:shd w:val="clear" w:color="auto" w:fill="auto"/>
          </w:tcPr>
          <w:p w14:paraId="29BE703F" w14:textId="77777777" w:rsidR="00A15CCF" w:rsidRPr="001453E1" w:rsidRDefault="00A15CCF" w:rsidP="00A15CCF">
            <w:pPr>
              <w:jc w:val="center"/>
              <w:rPr>
                <w:bCs/>
                <w:sz w:val="28"/>
                <w:szCs w:val="28"/>
              </w:rPr>
            </w:pPr>
            <w:r w:rsidRPr="001453E1">
              <w:rPr>
                <w:bCs/>
                <w:sz w:val="28"/>
                <w:szCs w:val="28"/>
              </w:rPr>
              <w:t>Құстар</w:t>
            </w:r>
          </w:p>
        </w:tc>
      </w:tr>
      <w:tr w:rsidR="00A15CCF" w:rsidRPr="001453E1" w14:paraId="7D3F11CB" w14:textId="77777777" w:rsidTr="005726A0">
        <w:trPr>
          <w:trHeight w:val="324"/>
        </w:trPr>
        <w:tc>
          <w:tcPr>
            <w:tcW w:w="1560" w:type="dxa"/>
            <w:shd w:val="clear" w:color="auto" w:fill="auto"/>
            <w:vAlign w:val="center"/>
          </w:tcPr>
          <w:p w14:paraId="2C20D509" w14:textId="77777777" w:rsidR="00A15CCF" w:rsidRPr="001453E1" w:rsidRDefault="00A15CCF" w:rsidP="005726A0">
            <w:pPr>
              <w:jc w:val="center"/>
              <w:rPr>
                <w:bCs/>
                <w:sz w:val="28"/>
                <w:szCs w:val="28"/>
              </w:rPr>
            </w:pPr>
            <w:r w:rsidRPr="001453E1">
              <w:rPr>
                <w:bCs/>
                <w:noProof/>
                <w:sz w:val="28"/>
                <w:szCs w:val="28"/>
                <w:lang w:val="ru-RU"/>
              </w:rPr>
              <w:drawing>
                <wp:inline distT="0" distB="0" distL="0" distR="0" wp14:anchorId="382363B5" wp14:editId="40B4D88B">
                  <wp:extent cx="933450" cy="657225"/>
                  <wp:effectExtent l="0" t="0" r="0" b="0"/>
                  <wp:docPr id="332219080" name="Рисунок 332219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933450" cy="657225"/>
                          </a:xfrm>
                          <a:prstGeom prst="rect">
                            <a:avLst/>
                          </a:prstGeom>
                          <a:noFill/>
                          <a:ln>
                            <a:noFill/>
                          </a:ln>
                        </pic:spPr>
                      </pic:pic>
                    </a:graphicData>
                  </a:graphic>
                </wp:inline>
              </w:drawing>
            </w:r>
          </w:p>
        </w:tc>
        <w:tc>
          <w:tcPr>
            <w:tcW w:w="1275" w:type="dxa"/>
            <w:shd w:val="clear" w:color="auto" w:fill="auto"/>
          </w:tcPr>
          <w:p w14:paraId="02997B03" w14:textId="77777777" w:rsidR="00A15CCF" w:rsidRPr="001453E1" w:rsidRDefault="00A15CCF" w:rsidP="00A15CCF">
            <w:pPr>
              <w:tabs>
                <w:tab w:val="left" w:pos="1152"/>
              </w:tabs>
              <w:jc w:val="center"/>
              <w:rPr>
                <w:bCs/>
                <w:iCs/>
                <w:sz w:val="28"/>
                <w:szCs w:val="28"/>
                <w:lang w:bidi="ar-EG"/>
              </w:rPr>
            </w:pPr>
            <w:r w:rsidRPr="001453E1">
              <w:rPr>
                <w:bCs/>
                <w:color w:val="000000"/>
                <w:sz w:val="28"/>
                <w:szCs w:val="28"/>
              </w:rPr>
              <w:t xml:space="preserve">Жабайы көгершін </w:t>
            </w:r>
            <w:r w:rsidRPr="001453E1">
              <w:rPr>
                <w:bCs/>
                <w:iCs/>
                <w:color w:val="000000"/>
                <w:sz w:val="28"/>
                <w:szCs w:val="28"/>
              </w:rPr>
              <w:t>(</w:t>
            </w:r>
            <w:r w:rsidRPr="001453E1">
              <w:rPr>
                <w:bCs/>
                <w:i/>
                <w:iCs/>
                <w:color w:val="000000"/>
                <w:sz w:val="28"/>
                <w:szCs w:val="28"/>
                <w:lang w:val="en-US"/>
              </w:rPr>
              <w:t>Columba</w:t>
            </w:r>
            <w:r w:rsidRPr="001453E1">
              <w:rPr>
                <w:bCs/>
                <w:i/>
                <w:iCs/>
                <w:color w:val="000000"/>
                <w:sz w:val="28"/>
                <w:szCs w:val="28"/>
              </w:rPr>
              <w:t xml:space="preserve"> </w:t>
            </w:r>
            <w:r w:rsidRPr="001453E1">
              <w:rPr>
                <w:bCs/>
                <w:i/>
                <w:iCs/>
                <w:color w:val="000000"/>
                <w:sz w:val="28"/>
                <w:szCs w:val="28"/>
                <w:lang w:val="en-US"/>
              </w:rPr>
              <w:t>livia</w:t>
            </w:r>
            <w:r w:rsidRPr="001453E1">
              <w:rPr>
                <w:bCs/>
                <w:iCs/>
                <w:color w:val="000000"/>
                <w:sz w:val="28"/>
                <w:szCs w:val="28"/>
              </w:rPr>
              <w:t>)</w:t>
            </w:r>
          </w:p>
          <w:p w14:paraId="5510D32B" w14:textId="77777777" w:rsidR="00A15CCF" w:rsidRPr="001453E1" w:rsidRDefault="00A15CCF" w:rsidP="00A15CCF">
            <w:pPr>
              <w:tabs>
                <w:tab w:val="left" w:pos="1152"/>
              </w:tabs>
              <w:jc w:val="center"/>
              <w:rPr>
                <w:bCs/>
                <w:sz w:val="28"/>
                <w:szCs w:val="28"/>
              </w:rPr>
            </w:pPr>
          </w:p>
        </w:tc>
        <w:tc>
          <w:tcPr>
            <w:tcW w:w="3261" w:type="dxa"/>
            <w:shd w:val="clear" w:color="auto" w:fill="auto"/>
          </w:tcPr>
          <w:p w14:paraId="0181F17E" w14:textId="77777777" w:rsidR="00A15CCF" w:rsidRPr="001453E1" w:rsidRDefault="00A15CCF" w:rsidP="00A15CCF">
            <w:pPr>
              <w:jc w:val="both"/>
              <w:rPr>
                <w:bCs/>
                <w:sz w:val="28"/>
                <w:szCs w:val="28"/>
              </w:rPr>
            </w:pPr>
            <w:r w:rsidRPr="001453E1">
              <w:rPr>
                <w:bCs/>
                <w:sz w:val="28"/>
                <w:szCs w:val="28"/>
              </w:rPr>
              <w:t>Олар тау шатқалдарында, үңгірлерде және жартастардың жарықтарында, өзендердің жағалау жартастарында ұя салады.</w:t>
            </w:r>
          </w:p>
          <w:p w14:paraId="711A2338" w14:textId="77777777" w:rsidR="00A15CCF" w:rsidRPr="001453E1" w:rsidRDefault="00A15CCF" w:rsidP="00A15CCF">
            <w:pPr>
              <w:jc w:val="both"/>
              <w:rPr>
                <w:bCs/>
                <w:sz w:val="28"/>
                <w:szCs w:val="28"/>
              </w:rPr>
            </w:pPr>
            <w:r w:rsidRPr="001453E1">
              <w:rPr>
                <w:bCs/>
                <w:sz w:val="28"/>
                <w:szCs w:val="28"/>
              </w:rPr>
              <w:t>Орнитоз және басқа ауруларды алып жүреді.</w:t>
            </w:r>
          </w:p>
        </w:tc>
        <w:tc>
          <w:tcPr>
            <w:tcW w:w="3483" w:type="dxa"/>
            <w:shd w:val="clear" w:color="auto" w:fill="auto"/>
          </w:tcPr>
          <w:p w14:paraId="12C6213F" w14:textId="77777777" w:rsidR="00A15CCF" w:rsidRPr="001453E1" w:rsidRDefault="00A15CCF" w:rsidP="00A15CCF">
            <w:pPr>
              <w:jc w:val="both"/>
              <w:rPr>
                <w:bCs/>
                <w:sz w:val="28"/>
                <w:szCs w:val="28"/>
              </w:rPr>
            </w:pPr>
            <w:r w:rsidRPr="001453E1">
              <w:rPr>
                <w:bCs/>
                <w:sz w:val="28"/>
                <w:szCs w:val="28"/>
              </w:rPr>
              <w:t xml:space="preserve">Көгершіндер тұқымдасының құсы. </w:t>
            </w:r>
          </w:p>
          <w:p w14:paraId="55F61D51" w14:textId="77777777" w:rsidR="00A15CCF" w:rsidRPr="001453E1" w:rsidRDefault="00A15CCF" w:rsidP="00A15CCF">
            <w:pPr>
              <w:jc w:val="both"/>
              <w:rPr>
                <w:bCs/>
                <w:sz w:val="28"/>
                <w:szCs w:val="28"/>
              </w:rPr>
            </w:pPr>
            <w:r w:rsidRPr="001453E1">
              <w:rPr>
                <w:bCs/>
                <w:sz w:val="28"/>
                <w:szCs w:val="28"/>
              </w:rPr>
              <w:t xml:space="preserve">Тығыздығы (10 адам/га жоғары) көп. </w:t>
            </w:r>
          </w:p>
          <w:p w14:paraId="5DCF8570" w14:textId="77777777" w:rsidR="00A15CCF" w:rsidRPr="001453E1" w:rsidRDefault="00A15CCF" w:rsidP="00A15CCF">
            <w:pPr>
              <w:jc w:val="both"/>
              <w:rPr>
                <w:bCs/>
                <w:sz w:val="28"/>
                <w:szCs w:val="28"/>
              </w:rPr>
            </w:pPr>
            <w:r w:rsidRPr="001453E1">
              <w:rPr>
                <w:bCs/>
                <w:sz w:val="28"/>
                <w:szCs w:val="28"/>
              </w:rPr>
              <w:t>Ол негізінен зауыт аумағында және Оңтүстік шатқалда кездеседі.</w:t>
            </w:r>
          </w:p>
        </w:tc>
      </w:tr>
      <w:tr w:rsidR="00A15CCF" w:rsidRPr="001453E1" w14:paraId="7C7B35AE" w14:textId="77777777" w:rsidTr="005726A0">
        <w:trPr>
          <w:trHeight w:val="318"/>
        </w:trPr>
        <w:tc>
          <w:tcPr>
            <w:tcW w:w="1560" w:type="dxa"/>
            <w:shd w:val="clear" w:color="auto" w:fill="auto"/>
            <w:vAlign w:val="center"/>
          </w:tcPr>
          <w:p w14:paraId="779A9F77" w14:textId="77777777" w:rsidR="00A15CCF" w:rsidRPr="001453E1" w:rsidRDefault="00A15CCF" w:rsidP="005726A0">
            <w:pPr>
              <w:jc w:val="center"/>
              <w:rPr>
                <w:bCs/>
                <w:sz w:val="28"/>
                <w:szCs w:val="28"/>
              </w:rPr>
            </w:pPr>
            <w:r w:rsidRPr="001453E1">
              <w:rPr>
                <w:bCs/>
                <w:noProof/>
                <w:sz w:val="28"/>
                <w:szCs w:val="28"/>
                <w:lang w:val="ru-RU"/>
              </w:rPr>
              <w:drawing>
                <wp:inline distT="0" distB="0" distL="0" distR="0" wp14:anchorId="74E41267" wp14:editId="6CA2E550">
                  <wp:extent cx="914400" cy="571500"/>
                  <wp:effectExtent l="0" t="0" r="0" b="0"/>
                  <wp:docPr id="332219081" name="Рисунок 332219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914400" cy="571500"/>
                          </a:xfrm>
                          <a:prstGeom prst="rect">
                            <a:avLst/>
                          </a:prstGeom>
                          <a:noFill/>
                          <a:ln>
                            <a:noFill/>
                          </a:ln>
                        </pic:spPr>
                      </pic:pic>
                    </a:graphicData>
                  </a:graphic>
                </wp:inline>
              </w:drawing>
            </w:r>
          </w:p>
        </w:tc>
        <w:tc>
          <w:tcPr>
            <w:tcW w:w="1275" w:type="dxa"/>
            <w:shd w:val="clear" w:color="auto" w:fill="auto"/>
          </w:tcPr>
          <w:p w14:paraId="01E488DA" w14:textId="77777777" w:rsidR="00A15CCF" w:rsidRPr="001453E1" w:rsidRDefault="00A15CCF" w:rsidP="00A15CCF">
            <w:pPr>
              <w:tabs>
                <w:tab w:val="left" w:pos="1152"/>
              </w:tabs>
              <w:jc w:val="center"/>
              <w:rPr>
                <w:bCs/>
                <w:sz w:val="28"/>
                <w:szCs w:val="28"/>
              </w:rPr>
            </w:pPr>
            <w:r w:rsidRPr="001453E1">
              <w:rPr>
                <w:bCs/>
                <w:color w:val="000000"/>
                <w:sz w:val="28"/>
                <w:szCs w:val="28"/>
              </w:rPr>
              <w:t>Дала бозторғайы (</w:t>
            </w:r>
            <w:r w:rsidRPr="001453E1">
              <w:rPr>
                <w:bCs/>
                <w:i/>
                <w:iCs/>
                <w:color w:val="000000"/>
                <w:sz w:val="28"/>
                <w:szCs w:val="28"/>
                <w:lang w:val="en-US"/>
              </w:rPr>
              <w:t>Melanocorypha</w:t>
            </w:r>
            <w:r w:rsidRPr="001453E1">
              <w:rPr>
                <w:bCs/>
                <w:i/>
                <w:iCs/>
                <w:color w:val="000000"/>
                <w:sz w:val="28"/>
                <w:szCs w:val="28"/>
              </w:rPr>
              <w:t xml:space="preserve"> </w:t>
            </w:r>
            <w:r w:rsidRPr="001453E1">
              <w:rPr>
                <w:bCs/>
                <w:i/>
                <w:iCs/>
                <w:color w:val="000000"/>
                <w:sz w:val="28"/>
                <w:szCs w:val="28"/>
                <w:lang w:val="en-US"/>
              </w:rPr>
              <w:t>calandra</w:t>
            </w:r>
            <w:r w:rsidRPr="001453E1">
              <w:rPr>
                <w:bCs/>
                <w:iCs/>
                <w:color w:val="000000"/>
                <w:sz w:val="28"/>
                <w:szCs w:val="28"/>
              </w:rPr>
              <w:t>)</w:t>
            </w:r>
          </w:p>
          <w:p w14:paraId="3762C6F9" w14:textId="77777777" w:rsidR="00A15CCF" w:rsidRPr="001453E1" w:rsidRDefault="00A15CCF" w:rsidP="00A15CCF">
            <w:pPr>
              <w:tabs>
                <w:tab w:val="left" w:pos="1152"/>
              </w:tabs>
              <w:jc w:val="center"/>
              <w:rPr>
                <w:bCs/>
                <w:sz w:val="28"/>
                <w:szCs w:val="28"/>
              </w:rPr>
            </w:pPr>
          </w:p>
        </w:tc>
        <w:tc>
          <w:tcPr>
            <w:tcW w:w="3261" w:type="dxa"/>
            <w:shd w:val="clear" w:color="auto" w:fill="auto"/>
          </w:tcPr>
          <w:p w14:paraId="637805A4" w14:textId="77777777" w:rsidR="00A15CCF" w:rsidRPr="001453E1" w:rsidRDefault="00A15CCF" w:rsidP="00A15CCF">
            <w:pPr>
              <w:jc w:val="both"/>
              <w:rPr>
                <w:bCs/>
                <w:sz w:val="28"/>
                <w:szCs w:val="28"/>
              </w:rPr>
            </w:pPr>
            <w:r w:rsidRPr="001453E1">
              <w:rPr>
                <w:bCs/>
                <w:sz w:val="28"/>
                <w:szCs w:val="28"/>
              </w:rPr>
              <w:t>Жусан дәнді дала. Батыс Қазақстанның дала және шөлді аймақтарында, сондай-ақ тау бөктері мен жазықтарда мекендейді. Жәндіктерді жейді.</w:t>
            </w:r>
          </w:p>
        </w:tc>
        <w:tc>
          <w:tcPr>
            <w:tcW w:w="3483" w:type="dxa"/>
            <w:shd w:val="clear" w:color="auto" w:fill="auto"/>
          </w:tcPr>
          <w:p w14:paraId="0E7D447D" w14:textId="77777777" w:rsidR="00A15CCF" w:rsidRPr="001453E1" w:rsidRDefault="00A15CCF" w:rsidP="00A15CCF">
            <w:pPr>
              <w:jc w:val="both"/>
              <w:rPr>
                <w:bCs/>
                <w:sz w:val="28"/>
                <w:szCs w:val="28"/>
              </w:rPr>
            </w:pPr>
            <w:r w:rsidRPr="001453E1">
              <w:rPr>
                <w:bCs/>
                <w:sz w:val="28"/>
                <w:szCs w:val="28"/>
              </w:rPr>
              <w:t xml:space="preserve">Дала құстарының түрі. </w:t>
            </w:r>
          </w:p>
          <w:p w14:paraId="76B93611" w14:textId="77777777" w:rsidR="00A15CCF" w:rsidRPr="001453E1" w:rsidRDefault="00A15CCF" w:rsidP="00A15CCF">
            <w:pPr>
              <w:jc w:val="both"/>
              <w:rPr>
                <w:bCs/>
                <w:sz w:val="28"/>
                <w:szCs w:val="28"/>
              </w:rPr>
            </w:pPr>
            <w:r w:rsidRPr="001453E1">
              <w:rPr>
                <w:bCs/>
                <w:sz w:val="28"/>
                <w:szCs w:val="28"/>
              </w:rPr>
              <w:t xml:space="preserve">Бозторғай отбасы. Әнші. </w:t>
            </w:r>
          </w:p>
          <w:p w14:paraId="3A5C0F08" w14:textId="77777777" w:rsidR="00A15CCF" w:rsidRPr="001453E1" w:rsidRDefault="00A15CCF" w:rsidP="00A15CCF">
            <w:pPr>
              <w:jc w:val="both"/>
              <w:rPr>
                <w:bCs/>
                <w:sz w:val="28"/>
                <w:szCs w:val="28"/>
              </w:rPr>
            </w:pPr>
            <w:r w:rsidRPr="001453E1">
              <w:rPr>
                <w:bCs/>
                <w:sz w:val="28"/>
                <w:szCs w:val="28"/>
              </w:rPr>
              <w:t>Кейбір жерлерде қарапайым құс. Ұя салатын қоныс аударатын құс.</w:t>
            </w:r>
          </w:p>
          <w:p w14:paraId="78B96C43" w14:textId="77777777" w:rsidR="00A15CCF" w:rsidRPr="001453E1" w:rsidRDefault="00A15CCF" w:rsidP="00A15CCF">
            <w:pPr>
              <w:jc w:val="both"/>
              <w:rPr>
                <w:bCs/>
                <w:sz w:val="28"/>
                <w:szCs w:val="28"/>
              </w:rPr>
            </w:pPr>
            <w:r w:rsidRPr="001453E1">
              <w:rPr>
                <w:bCs/>
                <w:sz w:val="28"/>
                <w:szCs w:val="28"/>
              </w:rPr>
              <w:t>Ол мансап тақталарында кездеседі.</w:t>
            </w:r>
          </w:p>
        </w:tc>
      </w:tr>
      <w:tr w:rsidR="00A15CCF" w:rsidRPr="001453E1" w14:paraId="6D46AB7D" w14:textId="77777777" w:rsidTr="005726A0">
        <w:trPr>
          <w:trHeight w:val="372"/>
        </w:trPr>
        <w:tc>
          <w:tcPr>
            <w:tcW w:w="1560" w:type="dxa"/>
            <w:tcBorders>
              <w:bottom w:val="single" w:sz="4" w:space="0" w:color="auto"/>
            </w:tcBorders>
            <w:shd w:val="clear" w:color="auto" w:fill="auto"/>
            <w:vAlign w:val="center"/>
          </w:tcPr>
          <w:p w14:paraId="1DC7516B" w14:textId="77777777" w:rsidR="00A15CCF" w:rsidRPr="001453E1" w:rsidRDefault="00A15CCF" w:rsidP="005726A0">
            <w:pPr>
              <w:jc w:val="center"/>
              <w:rPr>
                <w:bCs/>
                <w:sz w:val="28"/>
                <w:szCs w:val="28"/>
              </w:rPr>
            </w:pPr>
            <w:r w:rsidRPr="001453E1">
              <w:rPr>
                <w:bCs/>
                <w:noProof/>
                <w:sz w:val="28"/>
                <w:szCs w:val="28"/>
                <w:lang w:val="ru-RU"/>
              </w:rPr>
              <w:drawing>
                <wp:inline distT="0" distB="0" distL="0" distR="0" wp14:anchorId="40441D7B" wp14:editId="102BD56C">
                  <wp:extent cx="914400" cy="647700"/>
                  <wp:effectExtent l="0" t="0" r="0" b="0"/>
                  <wp:docPr id="332219082" name="Рисунок 332219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914400" cy="647700"/>
                          </a:xfrm>
                          <a:prstGeom prst="rect">
                            <a:avLst/>
                          </a:prstGeom>
                          <a:noFill/>
                          <a:ln>
                            <a:noFill/>
                          </a:ln>
                        </pic:spPr>
                      </pic:pic>
                    </a:graphicData>
                  </a:graphic>
                </wp:inline>
              </w:drawing>
            </w:r>
          </w:p>
        </w:tc>
        <w:tc>
          <w:tcPr>
            <w:tcW w:w="1275" w:type="dxa"/>
            <w:tcBorders>
              <w:bottom w:val="single" w:sz="4" w:space="0" w:color="auto"/>
            </w:tcBorders>
            <w:shd w:val="clear" w:color="auto" w:fill="auto"/>
          </w:tcPr>
          <w:p w14:paraId="028B3D6F" w14:textId="77777777" w:rsidR="00A15CCF" w:rsidRPr="001453E1" w:rsidRDefault="00A15CCF" w:rsidP="00A15CCF">
            <w:pPr>
              <w:tabs>
                <w:tab w:val="left" w:pos="1152"/>
              </w:tabs>
              <w:jc w:val="center"/>
              <w:rPr>
                <w:bCs/>
                <w:color w:val="000000"/>
                <w:sz w:val="28"/>
                <w:szCs w:val="28"/>
              </w:rPr>
            </w:pPr>
            <w:r w:rsidRPr="001453E1">
              <w:rPr>
                <w:bCs/>
                <w:color w:val="000000"/>
                <w:sz w:val="28"/>
                <w:szCs w:val="28"/>
              </w:rPr>
              <w:t>Үй торғайы</w:t>
            </w:r>
          </w:p>
          <w:p w14:paraId="32C06A58" w14:textId="00C46705" w:rsidR="00A15CCF" w:rsidRPr="001453E1" w:rsidRDefault="00A15CCF" w:rsidP="00A15CCF">
            <w:pPr>
              <w:tabs>
                <w:tab w:val="left" w:pos="1152"/>
              </w:tabs>
              <w:jc w:val="center"/>
              <w:rPr>
                <w:bCs/>
                <w:iCs/>
                <w:sz w:val="28"/>
                <w:szCs w:val="28"/>
                <w:lang w:bidi="ar-EG"/>
              </w:rPr>
            </w:pPr>
            <w:r w:rsidRPr="001453E1">
              <w:rPr>
                <w:bCs/>
                <w:color w:val="000000"/>
                <w:sz w:val="28"/>
                <w:szCs w:val="28"/>
              </w:rPr>
              <w:t>(</w:t>
            </w:r>
            <w:r w:rsidRPr="001453E1">
              <w:rPr>
                <w:bCs/>
                <w:i/>
                <w:iCs/>
                <w:color w:val="000000"/>
                <w:sz w:val="28"/>
                <w:szCs w:val="28"/>
                <w:lang w:val="en-US"/>
              </w:rPr>
              <w:t>Passer</w:t>
            </w:r>
            <w:r w:rsidRPr="001453E1">
              <w:rPr>
                <w:bCs/>
                <w:i/>
                <w:iCs/>
                <w:color w:val="000000"/>
                <w:sz w:val="28"/>
                <w:szCs w:val="28"/>
              </w:rPr>
              <w:t xml:space="preserve"> </w:t>
            </w:r>
            <w:r w:rsidRPr="001453E1">
              <w:rPr>
                <w:bCs/>
                <w:i/>
                <w:iCs/>
                <w:color w:val="000000"/>
                <w:sz w:val="28"/>
                <w:szCs w:val="28"/>
                <w:lang w:val="en-US"/>
              </w:rPr>
              <w:t>domesticu</w:t>
            </w:r>
            <w:r w:rsidRPr="001453E1">
              <w:rPr>
                <w:bCs/>
                <w:iCs/>
                <w:color w:val="000000"/>
                <w:sz w:val="28"/>
                <w:szCs w:val="28"/>
              </w:rPr>
              <w:t>)</w:t>
            </w:r>
          </w:p>
          <w:p w14:paraId="1ABC9375" w14:textId="77777777" w:rsidR="00A15CCF" w:rsidRPr="001453E1" w:rsidRDefault="00A15CCF" w:rsidP="00A15CCF">
            <w:pPr>
              <w:tabs>
                <w:tab w:val="left" w:pos="1152"/>
              </w:tabs>
              <w:jc w:val="center"/>
              <w:rPr>
                <w:bCs/>
                <w:sz w:val="28"/>
                <w:szCs w:val="28"/>
              </w:rPr>
            </w:pPr>
          </w:p>
        </w:tc>
        <w:tc>
          <w:tcPr>
            <w:tcW w:w="3261" w:type="dxa"/>
            <w:tcBorders>
              <w:bottom w:val="single" w:sz="4" w:space="0" w:color="auto"/>
            </w:tcBorders>
            <w:shd w:val="clear" w:color="auto" w:fill="auto"/>
          </w:tcPr>
          <w:p w14:paraId="4F719FAF" w14:textId="77777777" w:rsidR="00A15CCF" w:rsidRPr="001453E1" w:rsidRDefault="00A15CCF" w:rsidP="00A15CCF">
            <w:pPr>
              <w:jc w:val="both"/>
              <w:rPr>
                <w:bCs/>
                <w:sz w:val="28"/>
                <w:szCs w:val="28"/>
              </w:rPr>
            </w:pPr>
            <w:r w:rsidRPr="001453E1">
              <w:rPr>
                <w:bCs/>
                <w:sz w:val="28"/>
                <w:szCs w:val="28"/>
              </w:rPr>
              <w:t xml:space="preserve">Орта Азия мен Қазақстанда кең таралған. </w:t>
            </w:r>
          </w:p>
          <w:p w14:paraId="5507CE8B" w14:textId="77777777" w:rsidR="00A15CCF" w:rsidRPr="001453E1" w:rsidRDefault="00A15CCF" w:rsidP="00A15CCF">
            <w:pPr>
              <w:jc w:val="both"/>
              <w:rPr>
                <w:bCs/>
                <w:sz w:val="28"/>
                <w:szCs w:val="28"/>
              </w:rPr>
            </w:pPr>
            <w:r w:rsidRPr="001453E1">
              <w:rPr>
                <w:bCs/>
                <w:sz w:val="28"/>
                <w:szCs w:val="28"/>
              </w:rPr>
              <w:t>Ол ауылшаруашылық дақылдарының тұқымымен сондай-ақ әртүрлі өнімдердің қалдықтарымен қоректенеді.</w:t>
            </w:r>
          </w:p>
        </w:tc>
        <w:tc>
          <w:tcPr>
            <w:tcW w:w="3483" w:type="dxa"/>
            <w:tcBorders>
              <w:bottom w:val="single" w:sz="4" w:space="0" w:color="auto"/>
            </w:tcBorders>
            <w:shd w:val="clear" w:color="auto" w:fill="auto"/>
          </w:tcPr>
          <w:p w14:paraId="278B9FC3" w14:textId="77777777" w:rsidR="00A15CCF" w:rsidRPr="001453E1" w:rsidRDefault="00A15CCF" w:rsidP="00A15CCF">
            <w:pPr>
              <w:jc w:val="both"/>
              <w:rPr>
                <w:bCs/>
                <w:sz w:val="28"/>
                <w:szCs w:val="28"/>
              </w:rPr>
            </w:pPr>
            <w:r w:rsidRPr="001453E1">
              <w:rPr>
                <w:bCs/>
                <w:sz w:val="28"/>
                <w:szCs w:val="28"/>
              </w:rPr>
              <w:t xml:space="preserve">Нағыз торғайлардың ең көп таралған түрі. </w:t>
            </w:r>
          </w:p>
          <w:p w14:paraId="327CB995" w14:textId="77777777" w:rsidR="00A15CCF" w:rsidRPr="001453E1" w:rsidRDefault="00A15CCF" w:rsidP="00A15CCF">
            <w:pPr>
              <w:jc w:val="both"/>
              <w:rPr>
                <w:bCs/>
                <w:sz w:val="28"/>
                <w:szCs w:val="28"/>
              </w:rPr>
            </w:pPr>
            <w:r w:rsidRPr="001453E1">
              <w:rPr>
                <w:bCs/>
                <w:sz w:val="28"/>
                <w:szCs w:val="28"/>
              </w:rPr>
              <w:t xml:space="preserve">Барлық жерде отырықшы құс. </w:t>
            </w:r>
          </w:p>
          <w:p w14:paraId="75E85661" w14:textId="77777777" w:rsidR="00A15CCF" w:rsidRPr="001453E1" w:rsidRDefault="00A15CCF" w:rsidP="00A15CCF">
            <w:pPr>
              <w:jc w:val="both"/>
              <w:rPr>
                <w:bCs/>
                <w:sz w:val="28"/>
                <w:szCs w:val="28"/>
              </w:rPr>
            </w:pPr>
            <w:r w:rsidRPr="001453E1">
              <w:rPr>
                <w:bCs/>
                <w:sz w:val="28"/>
                <w:szCs w:val="28"/>
              </w:rPr>
              <w:t>Ол зауыт аумағында кездеседі.</w:t>
            </w:r>
          </w:p>
        </w:tc>
      </w:tr>
      <w:tr w:rsidR="00A15CCF" w:rsidRPr="001453E1" w14:paraId="5C3B03C9" w14:textId="77777777" w:rsidTr="005726A0">
        <w:trPr>
          <w:trHeight w:val="835"/>
        </w:trPr>
        <w:tc>
          <w:tcPr>
            <w:tcW w:w="1560" w:type="dxa"/>
            <w:tcBorders>
              <w:bottom w:val="nil"/>
            </w:tcBorders>
            <w:shd w:val="clear" w:color="auto" w:fill="auto"/>
            <w:vAlign w:val="center"/>
          </w:tcPr>
          <w:p w14:paraId="4B2DDC1C" w14:textId="77777777" w:rsidR="00A15CCF" w:rsidRPr="001453E1" w:rsidRDefault="00A15CCF" w:rsidP="005726A0">
            <w:pPr>
              <w:jc w:val="center"/>
              <w:rPr>
                <w:bCs/>
                <w:sz w:val="28"/>
                <w:szCs w:val="28"/>
              </w:rPr>
            </w:pPr>
            <w:r w:rsidRPr="001453E1">
              <w:rPr>
                <w:bCs/>
                <w:noProof/>
                <w:sz w:val="28"/>
                <w:szCs w:val="28"/>
                <w:lang w:val="ru-RU"/>
              </w:rPr>
              <w:drawing>
                <wp:inline distT="0" distB="0" distL="0" distR="0" wp14:anchorId="7CA74CA0" wp14:editId="39337F66">
                  <wp:extent cx="819150" cy="485775"/>
                  <wp:effectExtent l="0" t="0" r="0" b="0"/>
                  <wp:docPr id="332219083" name="Рисунок 332219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819150" cy="485775"/>
                          </a:xfrm>
                          <a:prstGeom prst="rect">
                            <a:avLst/>
                          </a:prstGeom>
                          <a:noFill/>
                          <a:ln>
                            <a:noFill/>
                          </a:ln>
                        </pic:spPr>
                      </pic:pic>
                    </a:graphicData>
                  </a:graphic>
                </wp:inline>
              </w:drawing>
            </w:r>
          </w:p>
        </w:tc>
        <w:tc>
          <w:tcPr>
            <w:tcW w:w="1275" w:type="dxa"/>
            <w:tcBorders>
              <w:bottom w:val="nil"/>
            </w:tcBorders>
            <w:shd w:val="clear" w:color="auto" w:fill="auto"/>
          </w:tcPr>
          <w:p w14:paraId="39620832" w14:textId="77777777" w:rsidR="00A15CCF" w:rsidRPr="001453E1" w:rsidRDefault="00A15CCF" w:rsidP="00A15CCF">
            <w:pPr>
              <w:tabs>
                <w:tab w:val="left" w:pos="1152"/>
              </w:tabs>
              <w:jc w:val="center"/>
              <w:rPr>
                <w:bCs/>
                <w:color w:val="000000"/>
                <w:sz w:val="28"/>
                <w:szCs w:val="28"/>
              </w:rPr>
            </w:pPr>
            <w:r w:rsidRPr="001453E1">
              <w:rPr>
                <w:bCs/>
                <w:color w:val="000000"/>
                <w:sz w:val="28"/>
                <w:szCs w:val="28"/>
              </w:rPr>
              <w:t xml:space="preserve">Қара кеуде торғайы </w:t>
            </w:r>
          </w:p>
          <w:p w14:paraId="00E140D5" w14:textId="77777777" w:rsidR="00A15CCF" w:rsidRPr="001453E1" w:rsidRDefault="00A15CCF" w:rsidP="00A15CCF">
            <w:pPr>
              <w:tabs>
                <w:tab w:val="left" w:pos="1152"/>
              </w:tabs>
              <w:jc w:val="center"/>
              <w:rPr>
                <w:bCs/>
                <w:sz w:val="28"/>
                <w:szCs w:val="28"/>
              </w:rPr>
            </w:pPr>
            <w:r w:rsidRPr="001453E1">
              <w:rPr>
                <w:bCs/>
                <w:color w:val="000000"/>
                <w:sz w:val="28"/>
                <w:szCs w:val="28"/>
              </w:rPr>
              <w:t xml:space="preserve"> (</w:t>
            </w:r>
            <w:r w:rsidRPr="001453E1">
              <w:rPr>
                <w:bCs/>
                <w:i/>
                <w:iCs/>
                <w:color w:val="000000"/>
                <w:sz w:val="28"/>
                <w:szCs w:val="28"/>
                <w:lang w:val="en-US"/>
              </w:rPr>
              <w:t>Passer</w:t>
            </w:r>
            <w:r w:rsidRPr="001453E1">
              <w:rPr>
                <w:bCs/>
                <w:i/>
                <w:iCs/>
                <w:color w:val="000000"/>
                <w:sz w:val="28"/>
                <w:szCs w:val="28"/>
              </w:rPr>
              <w:t xml:space="preserve"> </w:t>
            </w:r>
            <w:r w:rsidRPr="001453E1">
              <w:rPr>
                <w:bCs/>
                <w:i/>
                <w:iCs/>
                <w:color w:val="000000"/>
                <w:sz w:val="28"/>
                <w:szCs w:val="28"/>
                <w:lang w:val="en-US"/>
              </w:rPr>
              <w:t>hispaniolensis</w:t>
            </w:r>
            <w:r w:rsidRPr="001453E1">
              <w:rPr>
                <w:bCs/>
                <w:iCs/>
                <w:color w:val="000000"/>
                <w:sz w:val="28"/>
                <w:szCs w:val="28"/>
              </w:rPr>
              <w:t>)</w:t>
            </w:r>
          </w:p>
        </w:tc>
        <w:tc>
          <w:tcPr>
            <w:tcW w:w="3261" w:type="dxa"/>
            <w:tcBorders>
              <w:bottom w:val="nil"/>
            </w:tcBorders>
            <w:shd w:val="clear" w:color="auto" w:fill="auto"/>
          </w:tcPr>
          <w:p w14:paraId="5C80D69C" w14:textId="77777777" w:rsidR="00A15CCF" w:rsidRPr="001453E1" w:rsidRDefault="00A15CCF" w:rsidP="00A15CCF">
            <w:pPr>
              <w:jc w:val="both"/>
              <w:rPr>
                <w:bCs/>
                <w:sz w:val="28"/>
                <w:szCs w:val="28"/>
              </w:rPr>
            </w:pPr>
            <w:r w:rsidRPr="001453E1">
              <w:rPr>
                <w:bCs/>
                <w:sz w:val="28"/>
                <w:szCs w:val="28"/>
              </w:rPr>
              <w:t>Колониялар биіктігі 1-1, 5 м ағаштардың,бұталардың бұтақтарына ұя салады.</w:t>
            </w:r>
          </w:p>
          <w:p w14:paraId="55B61775" w14:textId="3F6DA8EC" w:rsidR="00A15CCF" w:rsidRPr="001453E1" w:rsidRDefault="00A15CCF" w:rsidP="00A15CCF">
            <w:pPr>
              <w:jc w:val="both"/>
              <w:rPr>
                <w:bCs/>
                <w:sz w:val="28"/>
                <w:szCs w:val="28"/>
              </w:rPr>
            </w:pPr>
          </w:p>
        </w:tc>
        <w:tc>
          <w:tcPr>
            <w:tcW w:w="3483" w:type="dxa"/>
            <w:tcBorders>
              <w:bottom w:val="nil"/>
            </w:tcBorders>
            <w:shd w:val="clear" w:color="auto" w:fill="auto"/>
          </w:tcPr>
          <w:p w14:paraId="45AEC150" w14:textId="77777777" w:rsidR="00A15CCF" w:rsidRPr="001453E1" w:rsidRDefault="00A15CCF" w:rsidP="00A15CCF">
            <w:pPr>
              <w:jc w:val="both"/>
              <w:rPr>
                <w:bCs/>
                <w:sz w:val="28"/>
                <w:szCs w:val="28"/>
              </w:rPr>
            </w:pPr>
            <w:r w:rsidRPr="001453E1">
              <w:rPr>
                <w:bCs/>
                <w:sz w:val="28"/>
                <w:szCs w:val="28"/>
              </w:rPr>
              <w:t>Пассерин тұқымдасының құсы. Көші-қон. Ұя салу. Зауыт аумағында көп мөлшерде кездеседі.</w:t>
            </w:r>
          </w:p>
        </w:tc>
      </w:tr>
    </w:tbl>
    <w:p w14:paraId="05B5FA17" w14:textId="31480A0A" w:rsidR="00A15CCF" w:rsidRDefault="00A15CCF"/>
    <w:p w14:paraId="670FE78B" w14:textId="77777777" w:rsidR="00A15CCF" w:rsidRDefault="00A15CCF" w:rsidP="00A15CCF">
      <w:pPr>
        <w:rPr>
          <w:sz w:val="28"/>
          <w:szCs w:val="28"/>
        </w:rPr>
      </w:pPr>
      <w:r w:rsidRPr="001453E1">
        <w:rPr>
          <w:sz w:val="28"/>
          <w:szCs w:val="28"/>
          <w:lang w:val="en-US"/>
        </w:rPr>
        <w:lastRenderedPageBreak/>
        <w:t>18-</w:t>
      </w:r>
      <w:r w:rsidRPr="001453E1">
        <w:rPr>
          <w:sz w:val="28"/>
          <w:szCs w:val="28"/>
          <w:lang w:val="ru-RU"/>
        </w:rPr>
        <w:t>кестен</w:t>
      </w:r>
      <w:r w:rsidRPr="001453E1">
        <w:rPr>
          <w:sz w:val="28"/>
          <w:szCs w:val="28"/>
        </w:rPr>
        <w:t>ің жалғасы</w:t>
      </w:r>
    </w:p>
    <w:p w14:paraId="33B5F8A0" w14:textId="77777777" w:rsidR="00A15CCF" w:rsidRPr="005726A0" w:rsidRDefault="00A15CCF">
      <w:pPr>
        <w:rPr>
          <w:sz w:val="28"/>
          <w:szCs w:val="28"/>
        </w:rPr>
      </w:pPr>
    </w:p>
    <w:tbl>
      <w:tblPr>
        <w:tblW w:w="957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1275"/>
        <w:gridCol w:w="3261"/>
        <w:gridCol w:w="3483"/>
      </w:tblGrid>
      <w:tr w:rsidR="00A15CCF" w:rsidRPr="001453E1" w14:paraId="75B69C41" w14:textId="77777777" w:rsidTr="001E7662">
        <w:trPr>
          <w:trHeight w:val="988"/>
        </w:trPr>
        <w:tc>
          <w:tcPr>
            <w:tcW w:w="1560" w:type="dxa"/>
            <w:shd w:val="clear" w:color="auto" w:fill="auto"/>
          </w:tcPr>
          <w:p w14:paraId="59C45CBD" w14:textId="77777777" w:rsidR="00A15CCF" w:rsidRPr="001453E1" w:rsidRDefault="00A15CCF" w:rsidP="00A15CCF">
            <w:pPr>
              <w:jc w:val="center"/>
              <w:rPr>
                <w:bCs/>
                <w:noProof/>
                <w:sz w:val="28"/>
                <w:szCs w:val="28"/>
                <w:lang w:val="ru-RU"/>
              </w:rPr>
            </w:pPr>
          </w:p>
        </w:tc>
        <w:tc>
          <w:tcPr>
            <w:tcW w:w="1275" w:type="dxa"/>
            <w:shd w:val="clear" w:color="auto" w:fill="auto"/>
          </w:tcPr>
          <w:p w14:paraId="5D26B26C" w14:textId="77777777" w:rsidR="00A15CCF" w:rsidRPr="001453E1" w:rsidRDefault="00A15CCF" w:rsidP="00A15CCF">
            <w:pPr>
              <w:tabs>
                <w:tab w:val="left" w:pos="1152"/>
              </w:tabs>
              <w:jc w:val="center"/>
              <w:rPr>
                <w:bCs/>
                <w:color w:val="000000" w:themeColor="text1"/>
                <w:sz w:val="28"/>
                <w:szCs w:val="28"/>
              </w:rPr>
            </w:pPr>
          </w:p>
        </w:tc>
        <w:tc>
          <w:tcPr>
            <w:tcW w:w="3261" w:type="dxa"/>
            <w:shd w:val="clear" w:color="auto" w:fill="auto"/>
          </w:tcPr>
          <w:p w14:paraId="3097CB6D" w14:textId="6CF6402C" w:rsidR="00A15CCF" w:rsidRPr="001453E1" w:rsidRDefault="00A15CCF" w:rsidP="00A15CCF">
            <w:pPr>
              <w:jc w:val="both"/>
              <w:rPr>
                <w:bCs/>
                <w:sz w:val="28"/>
                <w:szCs w:val="28"/>
              </w:rPr>
            </w:pPr>
            <w:r w:rsidRPr="001453E1">
              <w:rPr>
                <w:bCs/>
                <w:sz w:val="28"/>
                <w:szCs w:val="28"/>
              </w:rPr>
              <w:t>Дәнді дақылдарға айтарлықтай зиян келтіреді.</w:t>
            </w:r>
          </w:p>
        </w:tc>
        <w:tc>
          <w:tcPr>
            <w:tcW w:w="3483" w:type="dxa"/>
            <w:shd w:val="clear" w:color="auto" w:fill="auto"/>
          </w:tcPr>
          <w:p w14:paraId="4A63E78B" w14:textId="77777777" w:rsidR="00A15CCF" w:rsidRPr="001453E1" w:rsidRDefault="00A15CCF" w:rsidP="00A15CCF">
            <w:pPr>
              <w:jc w:val="both"/>
              <w:rPr>
                <w:bCs/>
                <w:sz w:val="28"/>
                <w:szCs w:val="28"/>
              </w:rPr>
            </w:pPr>
          </w:p>
        </w:tc>
      </w:tr>
      <w:tr w:rsidR="00A15CCF" w:rsidRPr="001453E1" w14:paraId="2F315326" w14:textId="77777777" w:rsidTr="005726A0">
        <w:trPr>
          <w:trHeight w:val="988"/>
        </w:trPr>
        <w:tc>
          <w:tcPr>
            <w:tcW w:w="1560" w:type="dxa"/>
            <w:shd w:val="clear" w:color="auto" w:fill="auto"/>
            <w:vAlign w:val="center"/>
          </w:tcPr>
          <w:p w14:paraId="5F0D1B2C" w14:textId="77777777" w:rsidR="00A15CCF" w:rsidRPr="001453E1" w:rsidRDefault="00A15CCF" w:rsidP="005726A0">
            <w:pPr>
              <w:jc w:val="center"/>
              <w:rPr>
                <w:bCs/>
                <w:sz w:val="28"/>
                <w:szCs w:val="28"/>
              </w:rPr>
            </w:pPr>
            <w:r w:rsidRPr="001453E1">
              <w:rPr>
                <w:bCs/>
                <w:noProof/>
                <w:sz w:val="28"/>
                <w:szCs w:val="28"/>
                <w:lang w:val="ru-RU"/>
              </w:rPr>
              <w:drawing>
                <wp:inline distT="0" distB="0" distL="0" distR="0" wp14:anchorId="07AB4DD7" wp14:editId="51D5E627">
                  <wp:extent cx="876300" cy="590550"/>
                  <wp:effectExtent l="0" t="0" r="0" b="0"/>
                  <wp:docPr id="332219084" name="Рисунок 332219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876300" cy="590550"/>
                          </a:xfrm>
                          <a:prstGeom prst="rect">
                            <a:avLst/>
                          </a:prstGeom>
                          <a:noFill/>
                          <a:ln>
                            <a:noFill/>
                          </a:ln>
                        </pic:spPr>
                      </pic:pic>
                    </a:graphicData>
                  </a:graphic>
                </wp:inline>
              </w:drawing>
            </w:r>
          </w:p>
        </w:tc>
        <w:tc>
          <w:tcPr>
            <w:tcW w:w="1275" w:type="dxa"/>
            <w:shd w:val="clear" w:color="auto" w:fill="auto"/>
          </w:tcPr>
          <w:p w14:paraId="14D84912" w14:textId="77777777" w:rsidR="00A15CCF" w:rsidRPr="001453E1" w:rsidRDefault="00A15CCF" w:rsidP="00A15CCF">
            <w:pPr>
              <w:tabs>
                <w:tab w:val="left" w:pos="1152"/>
              </w:tabs>
              <w:jc w:val="center"/>
              <w:rPr>
                <w:bCs/>
                <w:color w:val="000000" w:themeColor="text1"/>
                <w:sz w:val="28"/>
                <w:szCs w:val="28"/>
              </w:rPr>
            </w:pPr>
            <w:r w:rsidRPr="001453E1">
              <w:rPr>
                <w:bCs/>
                <w:color w:val="000000" w:themeColor="text1"/>
                <w:sz w:val="28"/>
                <w:szCs w:val="28"/>
              </w:rPr>
              <w:t xml:space="preserve">Еуразиялық бүркіт </w:t>
            </w:r>
          </w:p>
          <w:p w14:paraId="4877E219" w14:textId="77777777" w:rsidR="00A15CCF" w:rsidRPr="001453E1" w:rsidRDefault="00A15CCF" w:rsidP="00A15CCF">
            <w:pPr>
              <w:tabs>
                <w:tab w:val="left" w:pos="1152"/>
              </w:tabs>
              <w:jc w:val="center"/>
              <w:rPr>
                <w:bCs/>
                <w:color w:val="000000" w:themeColor="text1"/>
                <w:sz w:val="28"/>
                <w:szCs w:val="28"/>
              </w:rPr>
            </w:pPr>
            <w:r w:rsidRPr="001453E1">
              <w:rPr>
                <w:bCs/>
                <w:color w:val="000000" w:themeColor="text1"/>
                <w:sz w:val="28"/>
                <w:szCs w:val="28"/>
              </w:rPr>
              <w:t>(</w:t>
            </w:r>
            <w:r w:rsidRPr="001453E1">
              <w:rPr>
                <w:bCs/>
                <w:i/>
                <w:iCs/>
                <w:color w:val="000000" w:themeColor="text1"/>
                <w:sz w:val="28"/>
                <w:szCs w:val="28"/>
                <w:lang w:val="en-US"/>
              </w:rPr>
              <w:t>Bubo</w:t>
            </w:r>
            <w:r w:rsidRPr="001453E1">
              <w:rPr>
                <w:bCs/>
                <w:i/>
                <w:iCs/>
                <w:color w:val="000000" w:themeColor="text1"/>
                <w:sz w:val="28"/>
                <w:szCs w:val="28"/>
              </w:rPr>
              <w:t xml:space="preserve"> </w:t>
            </w:r>
            <w:r w:rsidRPr="001453E1">
              <w:rPr>
                <w:bCs/>
                <w:i/>
                <w:iCs/>
                <w:color w:val="000000" w:themeColor="text1"/>
                <w:sz w:val="28"/>
                <w:szCs w:val="28"/>
                <w:lang w:val="en-US"/>
              </w:rPr>
              <w:t>bubo</w:t>
            </w:r>
            <w:r w:rsidRPr="001453E1">
              <w:rPr>
                <w:bCs/>
                <w:iCs/>
                <w:color w:val="000000" w:themeColor="text1"/>
                <w:sz w:val="28"/>
                <w:szCs w:val="28"/>
              </w:rPr>
              <w:t>)</w:t>
            </w:r>
          </w:p>
        </w:tc>
        <w:tc>
          <w:tcPr>
            <w:tcW w:w="3261" w:type="dxa"/>
            <w:shd w:val="clear" w:color="auto" w:fill="auto"/>
          </w:tcPr>
          <w:p w14:paraId="3A29B984" w14:textId="77777777" w:rsidR="00A15CCF" w:rsidRPr="001453E1" w:rsidRDefault="00A15CCF" w:rsidP="00A15CCF">
            <w:pPr>
              <w:jc w:val="both"/>
              <w:rPr>
                <w:bCs/>
                <w:sz w:val="28"/>
                <w:szCs w:val="28"/>
              </w:rPr>
            </w:pPr>
            <w:r w:rsidRPr="001453E1">
              <w:rPr>
                <w:bCs/>
                <w:sz w:val="28"/>
                <w:szCs w:val="28"/>
              </w:rPr>
              <w:t xml:space="preserve">Ол шатқалдарда тұрады. </w:t>
            </w:r>
          </w:p>
          <w:p w14:paraId="6DBECE06" w14:textId="77777777" w:rsidR="00A15CCF" w:rsidRPr="001453E1" w:rsidRDefault="00A15CCF" w:rsidP="00A15CCF">
            <w:pPr>
              <w:jc w:val="both"/>
              <w:rPr>
                <w:bCs/>
                <w:sz w:val="28"/>
                <w:szCs w:val="28"/>
              </w:rPr>
            </w:pPr>
            <w:r w:rsidRPr="001453E1">
              <w:rPr>
                <w:bCs/>
                <w:sz w:val="28"/>
                <w:szCs w:val="28"/>
              </w:rPr>
              <w:t>Егеуқұйрықтарды, тышқандарды, қояндарды жейді.</w:t>
            </w:r>
          </w:p>
          <w:p w14:paraId="4BF2AA8C" w14:textId="77777777" w:rsidR="00A15CCF" w:rsidRPr="001453E1" w:rsidRDefault="00A15CCF" w:rsidP="00A15CCF">
            <w:pPr>
              <w:jc w:val="both"/>
              <w:rPr>
                <w:bCs/>
                <w:sz w:val="28"/>
                <w:szCs w:val="28"/>
              </w:rPr>
            </w:pPr>
            <w:r w:rsidRPr="001453E1">
              <w:rPr>
                <w:bCs/>
                <w:sz w:val="28"/>
                <w:szCs w:val="28"/>
              </w:rPr>
              <w:t>Сонымен қатар, олар күндіз де, түнде де басқа құстарды өлтіріп, жейтіндігімен танымал.</w:t>
            </w:r>
          </w:p>
        </w:tc>
        <w:tc>
          <w:tcPr>
            <w:tcW w:w="3483" w:type="dxa"/>
            <w:shd w:val="clear" w:color="auto" w:fill="auto"/>
          </w:tcPr>
          <w:p w14:paraId="3785AC21" w14:textId="77777777" w:rsidR="00A15CCF" w:rsidRPr="001453E1" w:rsidRDefault="00A15CCF" w:rsidP="00A15CCF">
            <w:pPr>
              <w:jc w:val="both"/>
              <w:rPr>
                <w:bCs/>
                <w:sz w:val="28"/>
                <w:szCs w:val="28"/>
              </w:rPr>
            </w:pPr>
            <w:r w:rsidRPr="001453E1">
              <w:rPr>
                <w:bCs/>
                <w:sz w:val="28"/>
                <w:szCs w:val="28"/>
              </w:rPr>
              <w:t xml:space="preserve">Үкі тәрізді тәртіптегі жыртқыш құстардың түрі.  Олар жалғыз тұрады. </w:t>
            </w:r>
          </w:p>
          <w:p w14:paraId="1E293DB7" w14:textId="77777777" w:rsidR="00A15CCF" w:rsidRPr="001453E1" w:rsidRDefault="00A15CCF" w:rsidP="00A15CCF">
            <w:pPr>
              <w:jc w:val="both"/>
              <w:rPr>
                <w:bCs/>
                <w:sz w:val="28"/>
                <w:szCs w:val="28"/>
              </w:rPr>
            </w:pPr>
            <w:r w:rsidRPr="001453E1">
              <w:rPr>
                <w:bCs/>
                <w:sz w:val="28"/>
                <w:szCs w:val="28"/>
              </w:rPr>
              <w:t>Ұя салу.  Ол Оңтүстік шатқалда кездеседі.</w:t>
            </w:r>
          </w:p>
        </w:tc>
      </w:tr>
      <w:tr w:rsidR="00A15CCF" w:rsidRPr="001453E1" w14:paraId="7243D92C" w14:textId="77777777" w:rsidTr="005726A0">
        <w:trPr>
          <w:trHeight w:val="348"/>
        </w:trPr>
        <w:tc>
          <w:tcPr>
            <w:tcW w:w="1560" w:type="dxa"/>
            <w:shd w:val="clear" w:color="auto" w:fill="auto"/>
          </w:tcPr>
          <w:p w14:paraId="124F9F17" w14:textId="77777777" w:rsidR="00A15CCF" w:rsidRPr="001453E1" w:rsidRDefault="00A15CCF" w:rsidP="005726A0">
            <w:pPr>
              <w:jc w:val="center"/>
              <w:rPr>
                <w:bCs/>
                <w:sz w:val="28"/>
                <w:szCs w:val="28"/>
              </w:rPr>
            </w:pPr>
            <w:r w:rsidRPr="001453E1">
              <w:rPr>
                <w:bCs/>
                <w:noProof/>
                <w:sz w:val="28"/>
                <w:szCs w:val="28"/>
                <w:lang w:val="ru-RU"/>
              </w:rPr>
              <w:drawing>
                <wp:inline distT="0" distB="0" distL="0" distR="0" wp14:anchorId="15EB5716" wp14:editId="0078B692">
                  <wp:extent cx="857250" cy="552450"/>
                  <wp:effectExtent l="0" t="0" r="0" b="0"/>
                  <wp:docPr id="332219085" name="Рисунок 332219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857250" cy="552450"/>
                          </a:xfrm>
                          <a:prstGeom prst="rect">
                            <a:avLst/>
                          </a:prstGeom>
                          <a:noFill/>
                          <a:ln>
                            <a:noFill/>
                          </a:ln>
                        </pic:spPr>
                      </pic:pic>
                    </a:graphicData>
                  </a:graphic>
                </wp:inline>
              </w:drawing>
            </w:r>
          </w:p>
        </w:tc>
        <w:tc>
          <w:tcPr>
            <w:tcW w:w="1275" w:type="dxa"/>
            <w:shd w:val="clear" w:color="auto" w:fill="auto"/>
          </w:tcPr>
          <w:p w14:paraId="1396F75F" w14:textId="77777777" w:rsidR="00A15CCF" w:rsidRPr="001453E1" w:rsidRDefault="00A15CCF" w:rsidP="00A15CCF">
            <w:pPr>
              <w:tabs>
                <w:tab w:val="left" w:pos="1152"/>
              </w:tabs>
              <w:jc w:val="center"/>
              <w:rPr>
                <w:bCs/>
                <w:color w:val="000000" w:themeColor="text1"/>
                <w:sz w:val="28"/>
                <w:szCs w:val="28"/>
              </w:rPr>
            </w:pPr>
            <w:r w:rsidRPr="001453E1">
              <w:rPr>
                <w:bCs/>
                <w:color w:val="000000" w:themeColor="text1"/>
                <w:sz w:val="28"/>
                <w:szCs w:val="28"/>
              </w:rPr>
              <w:t>Каменка-плешанка</w:t>
            </w:r>
          </w:p>
          <w:p w14:paraId="219CABF7" w14:textId="5E4281CA" w:rsidR="00A15CCF" w:rsidRPr="001453E1" w:rsidRDefault="00A15CCF" w:rsidP="00A15CCF">
            <w:pPr>
              <w:tabs>
                <w:tab w:val="left" w:pos="1152"/>
              </w:tabs>
              <w:jc w:val="center"/>
              <w:rPr>
                <w:bCs/>
                <w:i/>
                <w:color w:val="000000" w:themeColor="text1"/>
                <w:sz w:val="28"/>
                <w:szCs w:val="28"/>
                <w:lang w:val="en-US"/>
              </w:rPr>
            </w:pPr>
            <w:r w:rsidRPr="001453E1">
              <w:rPr>
                <w:bCs/>
                <w:i/>
                <w:iCs/>
                <w:color w:val="000000" w:themeColor="text1"/>
                <w:sz w:val="28"/>
                <w:szCs w:val="28"/>
                <w:lang w:val="en-US"/>
              </w:rPr>
              <w:t>(</w:t>
            </w:r>
            <w:r w:rsidRPr="001453E1">
              <w:rPr>
                <w:bCs/>
                <w:i/>
                <w:iCs/>
                <w:color w:val="000000" w:themeColor="text1"/>
                <w:sz w:val="28"/>
                <w:szCs w:val="28"/>
              </w:rPr>
              <w:t>Oenanthe pleschanka</w:t>
            </w:r>
            <w:r w:rsidRPr="001453E1">
              <w:rPr>
                <w:bCs/>
                <w:i/>
                <w:iCs/>
                <w:color w:val="000000" w:themeColor="text1"/>
                <w:sz w:val="28"/>
                <w:szCs w:val="28"/>
                <w:lang w:val="en-US"/>
              </w:rPr>
              <w:t>)</w:t>
            </w:r>
          </w:p>
        </w:tc>
        <w:tc>
          <w:tcPr>
            <w:tcW w:w="3261" w:type="dxa"/>
            <w:shd w:val="clear" w:color="auto" w:fill="auto"/>
          </w:tcPr>
          <w:p w14:paraId="127DDBE7" w14:textId="77777777" w:rsidR="00A15CCF" w:rsidRPr="001453E1" w:rsidRDefault="00A15CCF" w:rsidP="00A15CCF">
            <w:pPr>
              <w:tabs>
                <w:tab w:val="left" w:pos="1152"/>
              </w:tabs>
              <w:jc w:val="both"/>
              <w:rPr>
                <w:bCs/>
                <w:sz w:val="28"/>
                <w:szCs w:val="28"/>
                <w:shd w:val="clear" w:color="auto" w:fill="FFFFFF"/>
              </w:rPr>
            </w:pPr>
            <w:r w:rsidRPr="001453E1">
              <w:rPr>
                <w:bCs/>
                <w:sz w:val="28"/>
                <w:szCs w:val="28"/>
                <w:shd w:val="clear" w:color="auto" w:fill="FFFFFF"/>
              </w:rPr>
              <w:t xml:space="preserve">Дала аймағында таралған. Ол тасты шөгінділердің, сазды жартастардың жанында ұсталады. </w:t>
            </w:r>
          </w:p>
          <w:p w14:paraId="0169F71A" w14:textId="77777777" w:rsidR="00A15CCF" w:rsidRPr="001453E1" w:rsidRDefault="00A15CCF" w:rsidP="00A15CCF">
            <w:pPr>
              <w:tabs>
                <w:tab w:val="left" w:pos="1152"/>
              </w:tabs>
              <w:jc w:val="both"/>
              <w:rPr>
                <w:bCs/>
                <w:sz w:val="28"/>
                <w:szCs w:val="28"/>
              </w:rPr>
            </w:pPr>
            <w:r w:rsidRPr="001453E1">
              <w:rPr>
                <w:bCs/>
                <w:sz w:val="28"/>
                <w:szCs w:val="28"/>
                <w:shd w:val="clear" w:color="auto" w:fill="FFFFFF"/>
              </w:rPr>
              <w:t>Кішкентай жәндіктерді жейді.</w:t>
            </w:r>
          </w:p>
        </w:tc>
        <w:tc>
          <w:tcPr>
            <w:tcW w:w="3483" w:type="dxa"/>
            <w:shd w:val="clear" w:color="auto" w:fill="auto"/>
          </w:tcPr>
          <w:p w14:paraId="59394D2D" w14:textId="77777777" w:rsidR="00A15CCF" w:rsidRPr="001453E1" w:rsidRDefault="00A15CCF" w:rsidP="00A15CCF">
            <w:pPr>
              <w:jc w:val="both"/>
              <w:rPr>
                <w:bCs/>
                <w:sz w:val="28"/>
                <w:szCs w:val="28"/>
              </w:rPr>
            </w:pPr>
            <w:r w:rsidRPr="001453E1">
              <w:rPr>
                <w:bCs/>
                <w:sz w:val="28"/>
                <w:szCs w:val="28"/>
              </w:rPr>
              <w:t xml:space="preserve">Ұшатын құстардың түрі. </w:t>
            </w:r>
          </w:p>
          <w:p w14:paraId="0652A20D" w14:textId="77777777" w:rsidR="00A15CCF" w:rsidRPr="001453E1" w:rsidRDefault="00A15CCF" w:rsidP="00A15CCF">
            <w:pPr>
              <w:jc w:val="both"/>
              <w:rPr>
                <w:bCs/>
                <w:sz w:val="28"/>
                <w:szCs w:val="28"/>
              </w:rPr>
            </w:pPr>
            <w:r w:rsidRPr="001453E1">
              <w:rPr>
                <w:bCs/>
                <w:sz w:val="28"/>
                <w:szCs w:val="28"/>
              </w:rPr>
              <w:t xml:space="preserve">Ол Солтүстік беткейде, Оңтүстік шатқалда, Батыс Үстіртте кездеседі. </w:t>
            </w:r>
          </w:p>
          <w:p w14:paraId="2B1F7E7A" w14:textId="77777777" w:rsidR="00A15CCF" w:rsidRPr="001453E1" w:rsidRDefault="00A15CCF" w:rsidP="00A15CCF">
            <w:pPr>
              <w:jc w:val="both"/>
              <w:rPr>
                <w:bCs/>
                <w:sz w:val="28"/>
                <w:szCs w:val="28"/>
              </w:rPr>
            </w:pPr>
            <w:r w:rsidRPr="001453E1">
              <w:rPr>
                <w:bCs/>
                <w:sz w:val="28"/>
                <w:szCs w:val="28"/>
              </w:rPr>
              <w:t>Ұя салу.</w:t>
            </w:r>
          </w:p>
        </w:tc>
      </w:tr>
    </w:tbl>
    <w:p w14:paraId="3E65E998" w14:textId="77777777" w:rsidR="00A15CCF" w:rsidRDefault="00A15CCF" w:rsidP="00CB46B3">
      <w:pPr>
        <w:ind w:firstLine="567"/>
        <w:jc w:val="both"/>
        <w:rPr>
          <w:color w:val="000000"/>
          <w:sz w:val="28"/>
          <w:szCs w:val="28"/>
        </w:rPr>
      </w:pPr>
    </w:p>
    <w:p w14:paraId="36BFBA12" w14:textId="3D3892D6" w:rsidR="00DD2F9C" w:rsidRDefault="00B50887" w:rsidP="00CB46B3">
      <w:pPr>
        <w:ind w:firstLine="567"/>
        <w:jc w:val="both"/>
        <w:rPr>
          <w:color w:val="000000"/>
          <w:sz w:val="28"/>
          <w:szCs w:val="28"/>
        </w:rPr>
      </w:pPr>
      <w:r w:rsidRPr="00B50887">
        <w:rPr>
          <w:color w:val="000000"/>
          <w:sz w:val="28"/>
          <w:szCs w:val="28"/>
        </w:rPr>
        <w:t>Зерттелетін аумақта кең тарағандардың ішінде дала агамасы (</w:t>
      </w:r>
      <w:r w:rsidRPr="00E40BDF">
        <w:rPr>
          <w:i/>
          <w:color w:val="000000"/>
          <w:sz w:val="28"/>
          <w:szCs w:val="28"/>
        </w:rPr>
        <w:t>Trapelus sanguinolentus</w:t>
      </w:r>
      <w:r w:rsidRPr="00B50887">
        <w:rPr>
          <w:color w:val="000000"/>
          <w:sz w:val="28"/>
          <w:szCs w:val="28"/>
        </w:rPr>
        <w:t>), дөңгелек бас тахир (</w:t>
      </w:r>
      <w:r w:rsidRPr="00E40BDF">
        <w:rPr>
          <w:i/>
          <w:color w:val="000000"/>
          <w:sz w:val="28"/>
          <w:szCs w:val="28"/>
        </w:rPr>
        <w:t>Phrynocephalus helioscopus</w:t>
      </w:r>
      <w:r w:rsidRPr="00B50887">
        <w:rPr>
          <w:color w:val="000000"/>
          <w:sz w:val="28"/>
          <w:szCs w:val="28"/>
        </w:rPr>
        <w:t>), жүйрік</w:t>
      </w:r>
      <w:r w:rsidR="005C47A9">
        <w:rPr>
          <w:color w:val="000000"/>
          <w:sz w:val="28"/>
          <w:szCs w:val="28"/>
        </w:rPr>
        <w:t xml:space="preserve"> кесіртке (</w:t>
      </w:r>
      <w:r w:rsidR="005C47A9" w:rsidRPr="00E5111A">
        <w:rPr>
          <w:i/>
          <w:color w:val="000000"/>
          <w:sz w:val="28"/>
          <w:szCs w:val="28"/>
        </w:rPr>
        <w:t>Eremias velox</w:t>
      </w:r>
      <w:r w:rsidR="005C47A9">
        <w:rPr>
          <w:color w:val="000000"/>
          <w:sz w:val="28"/>
          <w:szCs w:val="28"/>
        </w:rPr>
        <w:t>)</w:t>
      </w:r>
      <w:r w:rsidRPr="005C47A9">
        <w:rPr>
          <w:color w:val="000000"/>
          <w:sz w:val="28"/>
          <w:szCs w:val="28"/>
        </w:rPr>
        <w:t>.</w:t>
      </w:r>
      <w:r w:rsidRPr="00B50887">
        <w:rPr>
          <w:color w:val="000000"/>
          <w:sz w:val="28"/>
          <w:szCs w:val="28"/>
        </w:rPr>
        <w:t xml:space="preserve"> Олард</w:t>
      </w:r>
      <w:r w:rsidR="00A30C93">
        <w:rPr>
          <w:color w:val="000000"/>
          <w:sz w:val="28"/>
          <w:szCs w:val="28"/>
        </w:rPr>
        <w:t>ың шөгу тығыздығы қалыпты, яғни</w:t>
      </w:r>
      <w:r w:rsidRPr="00B50887">
        <w:rPr>
          <w:color w:val="000000"/>
          <w:sz w:val="28"/>
          <w:szCs w:val="28"/>
        </w:rPr>
        <w:t xml:space="preserve"> 1 га-ға 1-10 дара </w:t>
      </w:r>
      <w:r w:rsidR="005C47A9" w:rsidRPr="00330751">
        <w:rPr>
          <w:color w:val="000000"/>
          <w:sz w:val="28"/>
          <w:szCs w:val="28"/>
        </w:rPr>
        <w:t>[97</w:t>
      </w:r>
      <w:r w:rsidRPr="00330751">
        <w:rPr>
          <w:color w:val="000000"/>
          <w:sz w:val="28"/>
          <w:szCs w:val="28"/>
        </w:rPr>
        <w:t>].</w:t>
      </w:r>
    </w:p>
    <w:p w14:paraId="6B840E31" w14:textId="0D192570" w:rsidR="00B50887" w:rsidRDefault="00B50887" w:rsidP="00B50887">
      <w:pPr>
        <w:ind w:firstLine="567"/>
        <w:jc w:val="both"/>
        <w:rPr>
          <w:color w:val="000000"/>
          <w:sz w:val="28"/>
          <w:szCs w:val="28"/>
        </w:rPr>
      </w:pPr>
      <w:r w:rsidRPr="00B50887">
        <w:rPr>
          <w:color w:val="000000"/>
          <w:sz w:val="28"/>
          <w:szCs w:val="28"/>
        </w:rPr>
        <w:t>Шөлді түрлердің ішінде сармат қояны (</w:t>
      </w:r>
      <w:r w:rsidRPr="00E40BDF">
        <w:rPr>
          <w:i/>
          <w:color w:val="000000"/>
          <w:sz w:val="28"/>
          <w:szCs w:val="28"/>
        </w:rPr>
        <w:t>Elaphe sauromates</w:t>
      </w:r>
      <w:r w:rsidRPr="00B50887">
        <w:rPr>
          <w:color w:val="000000"/>
          <w:sz w:val="28"/>
          <w:szCs w:val="28"/>
        </w:rPr>
        <w:t>) бар. Популяци</w:t>
      </w:r>
      <w:r>
        <w:rPr>
          <w:color w:val="000000"/>
          <w:sz w:val="28"/>
          <w:szCs w:val="28"/>
        </w:rPr>
        <w:t>яның тығыздығы сирек, 1 га</w:t>
      </w:r>
      <w:r w:rsidRPr="00B50887">
        <w:rPr>
          <w:color w:val="000000"/>
          <w:sz w:val="28"/>
          <w:szCs w:val="28"/>
        </w:rPr>
        <w:t xml:space="preserve"> 1 дарадан аз. Сондай-ақ жасыл</w:t>
      </w:r>
      <w:r>
        <w:rPr>
          <w:color w:val="000000"/>
          <w:sz w:val="28"/>
          <w:szCs w:val="28"/>
        </w:rPr>
        <w:t xml:space="preserve"> бақа (</w:t>
      </w:r>
      <w:r w:rsidRPr="000C0330">
        <w:rPr>
          <w:i/>
          <w:color w:val="000000"/>
          <w:sz w:val="28"/>
          <w:szCs w:val="28"/>
        </w:rPr>
        <w:t>Bufo viridis</w:t>
      </w:r>
      <w:r>
        <w:rPr>
          <w:color w:val="000000"/>
          <w:sz w:val="28"/>
          <w:szCs w:val="28"/>
        </w:rPr>
        <w:t>) (1 га</w:t>
      </w:r>
      <w:r w:rsidRPr="00B50887">
        <w:rPr>
          <w:color w:val="000000"/>
          <w:sz w:val="28"/>
          <w:szCs w:val="28"/>
        </w:rPr>
        <w:t xml:space="preserve"> 1-10 бас), су бақа (</w:t>
      </w:r>
      <w:r w:rsidRPr="000C0330">
        <w:rPr>
          <w:i/>
          <w:color w:val="000000"/>
          <w:sz w:val="28"/>
          <w:szCs w:val="28"/>
        </w:rPr>
        <w:t>Natrix tesselata</w:t>
      </w:r>
      <w:r w:rsidRPr="00B50887">
        <w:rPr>
          <w:color w:val="000000"/>
          <w:sz w:val="28"/>
          <w:szCs w:val="28"/>
        </w:rPr>
        <w:t>) (1 г</w:t>
      </w:r>
      <w:r>
        <w:rPr>
          <w:color w:val="000000"/>
          <w:sz w:val="28"/>
          <w:szCs w:val="28"/>
        </w:rPr>
        <w:t>а</w:t>
      </w:r>
      <w:r w:rsidRPr="00B50887">
        <w:rPr>
          <w:color w:val="000000"/>
          <w:sz w:val="28"/>
          <w:szCs w:val="28"/>
        </w:rPr>
        <w:t xml:space="preserve"> 1-10 бас), кәдімгі </w:t>
      </w:r>
      <w:r>
        <w:rPr>
          <w:color w:val="000000"/>
          <w:sz w:val="28"/>
          <w:szCs w:val="28"/>
        </w:rPr>
        <w:t xml:space="preserve">жылан </w:t>
      </w:r>
      <w:r w:rsidRPr="00B50887">
        <w:rPr>
          <w:color w:val="000000"/>
          <w:sz w:val="28"/>
          <w:szCs w:val="28"/>
        </w:rPr>
        <w:t>(</w:t>
      </w:r>
      <w:r w:rsidRPr="00E5111A">
        <w:rPr>
          <w:i/>
          <w:color w:val="000000"/>
          <w:sz w:val="28"/>
          <w:szCs w:val="28"/>
        </w:rPr>
        <w:t>Gloydius halys</w:t>
      </w:r>
      <w:r w:rsidRPr="00B50887">
        <w:rPr>
          <w:color w:val="000000"/>
          <w:sz w:val="28"/>
          <w:szCs w:val="28"/>
        </w:rPr>
        <w:t>) (1 г</w:t>
      </w:r>
      <w:r>
        <w:rPr>
          <w:color w:val="000000"/>
          <w:sz w:val="28"/>
          <w:szCs w:val="28"/>
        </w:rPr>
        <w:t>а 1-10 бас) кездеседі.</w:t>
      </w:r>
    </w:p>
    <w:p w14:paraId="4D32AA3A" w14:textId="24DAC2FF" w:rsidR="00BD4768" w:rsidRDefault="00B50887" w:rsidP="00BD4768">
      <w:pPr>
        <w:ind w:firstLine="567"/>
        <w:jc w:val="both"/>
        <w:rPr>
          <w:color w:val="000000"/>
          <w:sz w:val="28"/>
          <w:szCs w:val="28"/>
        </w:rPr>
      </w:pPr>
      <w:r w:rsidRPr="00B50887">
        <w:rPr>
          <w:color w:val="000000"/>
          <w:sz w:val="28"/>
          <w:szCs w:val="28"/>
        </w:rPr>
        <w:t>Кең таралған түрлерге Орта Азия тасбақасы (</w:t>
      </w:r>
      <w:r w:rsidRPr="000C0330">
        <w:rPr>
          <w:i/>
          <w:color w:val="000000"/>
          <w:sz w:val="28"/>
          <w:szCs w:val="28"/>
        </w:rPr>
        <w:t>Agrionemys horsfieldi</w:t>
      </w:r>
      <w:r w:rsidRPr="00B50887">
        <w:rPr>
          <w:color w:val="000000"/>
          <w:sz w:val="28"/>
          <w:szCs w:val="28"/>
        </w:rPr>
        <w:t>) (1</w:t>
      </w:r>
      <w:r w:rsidR="00BD4768">
        <w:rPr>
          <w:color w:val="000000"/>
          <w:sz w:val="28"/>
          <w:szCs w:val="28"/>
        </w:rPr>
        <w:t>га-10 дара</w:t>
      </w:r>
      <w:r w:rsidRPr="00B50887">
        <w:rPr>
          <w:color w:val="000000"/>
          <w:sz w:val="28"/>
          <w:szCs w:val="28"/>
        </w:rPr>
        <w:t>), Каспий геккондары (</w:t>
      </w:r>
      <w:r w:rsidRPr="00E40BDF">
        <w:rPr>
          <w:i/>
          <w:color w:val="000000"/>
          <w:sz w:val="28"/>
          <w:szCs w:val="28"/>
        </w:rPr>
        <w:t>Cyrtopodion caspium</w:t>
      </w:r>
      <w:r w:rsidRPr="00B50887">
        <w:rPr>
          <w:color w:val="000000"/>
          <w:sz w:val="28"/>
          <w:szCs w:val="28"/>
        </w:rPr>
        <w:t>) (1</w:t>
      </w:r>
      <w:r w:rsidR="00BD4768">
        <w:rPr>
          <w:color w:val="000000"/>
          <w:sz w:val="28"/>
          <w:szCs w:val="28"/>
        </w:rPr>
        <w:t>га-10 дара</w:t>
      </w:r>
      <w:r w:rsidRPr="00B50887">
        <w:rPr>
          <w:color w:val="000000"/>
          <w:sz w:val="28"/>
          <w:szCs w:val="28"/>
        </w:rPr>
        <w:t>) жатады. Бұл аймақта Орталық Азия тасбақасының (</w:t>
      </w:r>
      <w:r w:rsidRPr="000C0330">
        <w:rPr>
          <w:i/>
          <w:color w:val="000000"/>
          <w:sz w:val="28"/>
          <w:szCs w:val="28"/>
        </w:rPr>
        <w:t>Agrionemys hors</w:t>
      </w:r>
      <w:r w:rsidR="00BD4768" w:rsidRPr="000C0330">
        <w:rPr>
          <w:i/>
          <w:color w:val="000000"/>
          <w:sz w:val="28"/>
          <w:szCs w:val="28"/>
        </w:rPr>
        <w:t>fieldi</w:t>
      </w:r>
      <w:r w:rsidR="00BD4768">
        <w:rPr>
          <w:color w:val="000000"/>
          <w:sz w:val="28"/>
          <w:szCs w:val="28"/>
        </w:rPr>
        <w:t xml:space="preserve">) саны 1-ден асады, яғни, </w:t>
      </w:r>
      <w:r w:rsidRPr="00B50887">
        <w:rPr>
          <w:color w:val="000000"/>
          <w:sz w:val="28"/>
          <w:szCs w:val="28"/>
        </w:rPr>
        <w:t>тығыздығы қалыпты, бұл Қаратау тауларының (Батыс жазығы) адырлы құмдары мен гипсті-сазды ойпаттарына тән.</w:t>
      </w:r>
    </w:p>
    <w:p w14:paraId="0D7B3FE1" w14:textId="24CB431F" w:rsidR="00DD2F9C" w:rsidRDefault="00BD4768" w:rsidP="00CB46B3">
      <w:pPr>
        <w:ind w:firstLine="567"/>
        <w:jc w:val="both"/>
        <w:rPr>
          <w:color w:val="000000"/>
          <w:sz w:val="28"/>
          <w:szCs w:val="28"/>
        </w:rPr>
      </w:pPr>
      <w:r w:rsidRPr="00BD4768">
        <w:rPr>
          <w:color w:val="000000"/>
          <w:sz w:val="28"/>
          <w:szCs w:val="28"/>
        </w:rPr>
        <w:t>Жасыл бақа (</w:t>
      </w:r>
      <w:r w:rsidRPr="005B21D2">
        <w:rPr>
          <w:i/>
          <w:color w:val="000000"/>
          <w:sz w:val="28"/>
          <w:szCs w:val="28"/>
        </w:rPr>
        <w:t>Bufo viridis</w:t>
      </w:r>
      <w:r w:rsidRPr="00BD4768">
        <w:rPr>
          <w:color w:val="000000"/>
          <w:sz w:val="28"/>
          <w:szCs w:val="28"/>
        </w:rPr>
        <w:t>) ащы суы бар арна мен құрғақ өзенде мекендейді, оның саны аз.</w:t>
      </w:r>
    </w:p>
    <w:p w14:paraId="3CFA5F2B" w14:textId="53531F53" w:rsidR="00BD4768" w:rsidRDefault="00BD4768" w:rsidP="00CB46B3">
      <w:pPr>
        <w:ind w:firstLine="567"/>
        <w:jc w:val="both"/>
        <w:rPr>
          <w:color w:val="000000"/>
          <w:sz w:val="28"/>
          <w:szCs w:val="28"/>
        </w:rPr>
      </w:pPr>
      <w:r w:rsidRPr="00BD4768">
        <w:rPr>
          <w:color w:val="000000"/>
          <w:sz w:val="28"/>
          <w:szCs w:val="28"/>
        </w:rPr>
        <w:t>Каспий гекконы (</w:t>
      </w:r>
      <w:r w:rsidRPr="005B21D2">
        <w:rPr>
          <w:i/>
          <w:color w:val="000000"/>
          <w:sz w:val="28"/>
          <w:szCs w:val="28"/>
        </w:rPr>
        <w:t>Cyrtopodion caspium</w:t>
      </w:r>
      <w:r w:rsidRPr="00BD4768">
        <w:rPr>
          <w:color w:val="000000"/>
          <w:sz w:val="28"/>
          <w:szCs w:val="28"/>
        </w:rPr>
        <w:t>) тік беткейлердің (оңтүстік беткейдің) тұрғыны болып табылады және тау жыныстарының ойықтарында, жартастарда, табиғи және жасанды үңгірлерде (некропольдерде), ескі құрылыстардың қирандылары мен жарықтарында, кеміргіштердің шұңқырларында тіршілік етеді</w:t>
      </w:r>
      <w:r w:rsidR="00DD79A9" w:rsidRPr="00DD79A9">
        <w:rPr>
          <w:color w:val="000000"/>
          <w:sz w:val="28"/>
          <w:szCs w:val="28"/>
        </w:rPr>
        <w:t xml:space="preserve"> </w:t>
      </w:r>
      <w:r w:rsidR="005C47A9" w:rsidRPr="00330751">
        <w:rPr>
          <w:color w:val="000000"/>
          <w:sz w:val="28"/>
          <w:szCs w:val="28"/>
        </w:rPr>
        <w:t>[98</w:t>
      </w:r>
      <w:r w:rsidR="00DD79A9" w:rsidRPr="00330751">
        <w:rPr>
          <w:color w:val="000000"/>
          <w:sz w:val="28"/>
          <w:szCs w:val="28"/>
        </w:rPr>
        <w:t>]</w:t>
      </w:r>
      <w:r w:rsidRPr="00330751">
        <w:rPr>
          <w:color w:val="000000"/>
          <w:sz w:val="28"/>
          <w:szCs w:val="28"/>
        </w:rPr>
        <w:t>.</w:t>
      </w:r>
    </w:p>
    <w:p w14:paraId="484588CC" w14:textId="73EAA891" w:rsidR="00BD4768" w:rsidRPr="00354E4C" w:rsidRDefault="00BD4768" w:rsidP="00CB46B3">
      <w:pPr>
        <w:ind w:firstLine="567"/>
        <w:jc w:val="both"/>
        <w:rPr>
          <w:color w:val="000000"/>
          <w:sz w:val="28"/>
          <w:szCs w:val="28"/>
        </w:rPr>
      </w:pPr>
      <w:r w:rsidRPr="00BD4768">
        <w:rPr>
          <w:color w:val="000000"/>
          <w:sz w:val="28"/>
          <w:szCs w:val="28"/>
        </w:rPr>
        <w:t>Дала агамасы (</w:t>
      </w:r>
      <w:r w:rsidRPr="005B21D2">
        <w:rPr>
          <w:i/>
          <w:color w:val="000000"/>
          <w:sz w:val="28"/>
          <w:szCs w:val="28"/>
        </w:rPr>
        <w:t>Trapelus sanguinolentus</w:t>
      </w:r>
      <w:r w:rsidRPr="00BD4768">
        <w:rPr>
          <w:color w:val="000000"/>
          <w:sz w:val="28"/>
          <w:szCs w:val="28"/>
        </w:rPr>
        <w:t>), тақыр домалақ (</w:t>
      </w:r>
      <w:r w:rsidRPr="005B21D2">
        <w:rPr>
          <w:i/>
          <w:color w:val="000000"/>
          <w:sz w:val="28"/>
          <w:szCs w:val="28"/>
        </w:rPr>
        <w:t>Phrynocephalus helioscopus</w:t>
      </w:r>
      <w:r w:rsidRPr="00BD4768">
        <w:rPr>
          <w:color w:val="000000"/>
          <w:sz w:val="28"/>
          <w:szCs w:val="28"/>
        </w:rPr>
        <w:t>) және жүйрік кесіртке (</w:t>
      </w:r>
      <w:r w:rsidRPr="005B21D2">
        <w:rPr>
          <w:i/>
          <w:color w:val="000000"/>
          <w:sz w:val="28"/>
          <w:szCs w:val="28"/>
        </w:rPr>
        <w:t>Eremias velox</w:t>
      </w:r>
      <w:r w:rsidRPr="00BD4768">
        <w:rPr>
          <w:color w:val="000000"/>
          <w:sz w:val="28"/>
          <w:szCs w:val="28"/>
        </w:rPr>
        <w:t xml:space="preserve">) кейде сазды, қиыршық тасты және тасты шөлдерде (солтүстік және шығыс беткейлерінің етегінде) </w:t>
      </w:r>
      <w:r w:rsidRPr="00BD4768">
        <w:rPr>
          <w:color w:val="000000"/>
          <w:sz w:val="28"/>
          <w:szCs w:val="28"/>
        </w:rPr>
        <w:lastRenderedPageBreak/>
        <w:t>кездескенімен, стационарлық және шашыраңқы</w:t>
      </w:r>
      <w:r>
        <w:rPr>
          <w:color w:val="000000"/>
          <w:sz w:val="28"/>
          <w:szCs w:val="28"/>
        </w:rPr>
        <w:t xml:space="preserve"> құмдарда тіршілік етеді</w:t>
      </w:r>
      <w:r w:rsidRPr="00BD4768">
        <w:rPr>
          <w:color w:val="000000"/>
          <w:sz w:val="28"/>
          <w:szCs w:val="28"/>
        </w:rPr>
        <w:t>). Кен орны аумағында кесірткелердің популяциясының тығыздығы өзгеріп отырады, дала агамасы үшін 1-3 дара/га</w:t>
      </w:r>
      <w:r>
        <w:rPr>
          <w:color w:val="000000"/>
          <w:sz w:val="28"/>
          <w:szCs w:val="28"/>
        </w:rPr>
        <w:t>, т</w:t>
      </w:r>
      <w:r w:rsidRPr="00BD4768">
        <w:rPr>
          <w:color w:val="000000"/>
          <w:sz w:val="28"/>
          <w:szCs w:val="28"/>
        </w:rPr>
        <w:t>ақыр домалақ кесірткесі үшін 1-6 дара/га, жүйрік кесір</w:t>
      </w:r>
      <w:r>
        <w:rPr>
          <w:color w:val="000000"/>
          <w:sz w:val="28"/>
          <w:szCs w:val="28"/>
        </w:rPr>
        <w:t xml:space="preserve">тке үшін 1-11 дара/га құрайды. </w:t>
      </w:r>
      <w:r w:rsidRPr="00BD4768">
        <w:rPr>
          <w:color w:val="000000"/>
          <w:sz w:val="28"/>
          <w:szCs w:val="28"/>
        </w:rPr>
        <w:t xml:space="preserve"> Жыландар әдетте кесірткелерге қарағанда сирек кездеседі. Су жыландары (</w:t>
      </w:r>
      <w:r w:rsidRPr="005B21D2">
        <w:rPr>
          <w:i/>
          <w:color w:val="000000"/>
          <w:sz w:val="28"/>
          <w:szCs w:val="28"/>
        </w:rPr>
        <w:t>Natrix tesselata</w:t>
      </w:r>
      <w:r w:rsidRPr="00BD4768">
        <w:rPr>
          <w:color w:val="000000"/>
          <w:sz w:val="28"/>
          <w:szCs w:val="28"/>
        </w:rPr>
        <w:t xml:space="preserve">) өмір бойы сумен тығыз байланысты және ылғалды мекендейтін ортамен шектеледі </w:t>
      </w:r>
      <w:r w:rsidR="00354E4C" w:rsidRPr="00354E4C">
        <w:rPr>
          <w:color w:val="000000"/>
          <w:sz w:val="28"/>
          <w:szCs w:val="28"/>
        </w:rPr>
        <w:t>[99</w:t>
      </w:r>
      <w:r w:rsidRPr="00354E4C">
        <w:rPr>
          <w:color w:val="000000"/>
          <w:sz w:val="28"/>
          <w:szCs w:val="28"/>
        </w:rPr>
        <w:t>].</w:t>
      </w:r>
    </w:p>
    <w:p w14:paraId="06BD52E2" w14:textId="77777777" w:rsidR="00070A33" w:rsidRPr="00354E4C" w:rsidRDefault="00070A33" w:rsidP="00070A33">
      <w:pPr>
        <w:ind w:firstLine="567"/>
        <w:jc w:val="both"/>
        <w:rPr>
          <w:color w:val="000000"/>
          <w:sz w:val="28"/>
          <w:szCs w:val="28"/>
        </w:rPr>
      </w:pPr>
      <w:r w:rsidRPr="00354E4C">
        <w:rPr>
          <w:color w:val="000000"/>
          <w:sz w:val="28"/>
          <w:szCs w:val="28"/>
        </w:rPr>
        <w:t xml:space="preserve">Дала жыртқыштары мен құстарының болмауына дала қыраны, далалық қорған жатады, оларда сортаңды далалардың өте бірсарынды жағдайлары жайылымдық жүктеменің орташа деңгейі бар күрделі тоғайларға қарағанда құстардың тіршілік ету ортасы үшін қолайлы емес. </w:t>
      </w:r>
    </w:p>
    <w:p w14:paraId="70B0D0E8" w14:textId="303EA194" w:rsidR="00070A33" w:rsidRDefault="00070A33" w:rsidP="00070A33">
      <w:pPr>
        <w:ind w:firstLine="567"/>
        <w:jc w:val="both"/>
      </w:pPr>
      <w:r w:rsidRPr="00354E4C">
        <w:rPr>
          <w:color w:val="000000"/>
          <w:sz w:val="28"/>
          <w:szCs w:val="28"/>
        </w:rPr>
        <w:t xml:space="preserve">2-3 км </w:t>
      </w:r>
      <w:r w:rsidR="00D40365">
        <w:rPr>
          <w:color w:val="000000"/>
          <w:sz w:val="28"/>
          <w:szCs w:val="28"/>
        </w:rPr>
        <w:t xml:space="preserve">жүргеннің өзінде </w:t>
      </w:r>
      <w:r w:rsidRPr="00354E4C">
        <w:rPr>
          <w:color w:val="000000"/>
          <w:sz w:val="28"/>
          <w:szCs w:val="28"/>
        </w:rPr>
        <w:t>бірде-бір құсты кездестір</w:t>
      </w:r>
      <w:r w:rsidR="00D40365">
        <w:rPr>
          <w:color w:val="000000"/>
          <w:sz w:val="28"/>
          <w:szCs w:val="28"/>
        </w:rPr>
        <w:t>меу жағдайлары кездеседі.</w:t>
      </w:r>
      <w:r w:rsidRPr="00070A33">
        <w:t xml:space="preserve"> </w:t>
      </w:r>
    </w:p>
    <w:p w14:paraId="66B17339" w14:textId="03E72706" w:rsidR="00070A33" w:rsidRPr="00070A33" w:rsidRDefault="00070A33" w:rsidP="00070A33">
      <w:pPr>
        <w:ind w:firstLine="567"/>
        <w:jc w:val="both"/>
        <w:rPr>
          <w:sz w:val="28"/>
          <w:szCs w:val="28"/>
        </w:rPr>
      </w:pPr>
      <w:r w:rsidRPr="00070A33">
        <w:rPr>
          <w:sz w:val="28"/>
          <w:szCs w:val="28"/>
        </w:rPr>
        <w:t>Бор шөгінділерінде кездесетін барлық түрлердің тек 20-25% ұя салатын түрлер. Ұзын аяқты қарлығаш (</w:t>
      </w:r>
      <w:r w:rsidRPr="005B21D2">
        <w:rPr>
          <w:i/>
          <w:sz w:val="28"/>
          <w:szCs w:val="28"/>
        </w:rPr>
        <w:t>Buteo rufinus</w:t>
      </w:r>
      <w:r w:rsidRPr="00070A33">
        <w:rPr>
          <w:sz w:val="28"/>
          <w:szCs w:val="28"/>
        </w:rPr>
        <w:t>), дала қыраны (</w:t>
      </w:r>
      <w:r w:rsidRPr="005B21D2">
        <w:rPr>
          <w:i/>
          <w:sz w:val="28"/>
          <w:szCs w:val="28"/>
        </w:rPr>
        <w:t>Aquila nipalensis</w:t>
      </w:r>
      <w:r w:rsidRPr="00070A33">
        <w:rPr>
          <w:sz w:val="28"/>
          <w:szCs w:val="28"/>
        </w:rPr>
        <w:t xml:space="preserve">), дала </w:t>
      </w:r>
      <w:r w:rsidR="005F7D86">
        <w:rPr>
          <w:sz w:val="28"/>
          <w:szCs w:val="28"/>
        </w:rPr>
        <w:t>күйкентай құсы</w:t>
      </w:r>
      <w:r w:rsidRPr="00070A33">
        <w:rPr>
          <w:sz w:val="28"/>
          <w:szCs w:val="28"/>
        </w:rPr>
        <w:t xml:space="preserve"> (</w:t>
      </w:r>
      <w:r w:rsidRPr="005B21D2">
        <w:rPr>
          <w:i/>
          <w:sz w:val="28"/>
          <w:szCs w:val="28"/>
        </w:rPr>
        <w:t>Falco naumanni</w:t>
      </w:r>
      <w:r w:rsidRPr="00070A33">
        <w:rPr>
          <w:sz w:val="28"/>
          <w:szCs w:val="28"/>
        </w:rPr>
        <w:t>), алекторис (</w:t>
      </w:r>
      <w:r w:rsidRPr="005B21D2">
        <w:rPr>
          <w:i/>
          <w:sz w:val="28"/>
          <w:szCs w:val="28"/>
        </w:rPr>
        <w:t>Alectoris chukar</w:t>
      </w:r>
      <w:r w:rsidRPr="00070A33">
        <w:rPr>
          <w:sz w:val="28"/>
          <w:szCs w:val="28"/>
        </w:rPr>
        <w:t>), тоғай (</w:t>
      </w:r>
      <w:r w:rsidRPr="005B21D2">
        <w:rPr>
          <w:i/>
          <w:sz w:val="28"/>
          <w:szCs w:val="28"/>
        </w:rPr>
        <w:t>Chlamydotis undulata</w:t>
      </w:r>
      <w:r w:rsidRPr="00070A33">
        <w:rPr>
          <w:sz w:val="28"/>
          <w:szCs w:val="28"/>
        </w:rPr>
        <w:t>), қарақұйрық (</w:t>
      </w:r>
      <w:r w:rsidRPr="005B21D2">
        <w:rPr>
          <w:i/>
          <w:sz w:val="28"/>
          <w:szCs w:val="28"/>
        </w:rPr>
        <w:t>Pterocles orientalis</w:t>
      </w:r>
      <w:r w:rsidRPr="00070A33">
        <w:rPr>
          <w:sz w:val="28"/>
          <w:szCs w:val="28"/>
        </w:rPr>
        <w:t xml:space="preserve">), </w:t>
      </w:r>
      <w:r w:rsidR="005F7D86">
        <w:rPr>
          <w:sz w:val="28"/>
          <w:szCs w:val="28"/>
        </w:rPr>
        <w:t>филин</w:t>
      </w:r>
      <w:r w:rsidRPr="00070A33">
        <w:rPr>
          <w:sz w:val="28"/>
          <w:szCs w:val="28"/>
        </w:rPr>
        <w:t xml:space="preserve"> (</w:t>
      </w:r>
      <w:r w:rsidRPr="005B21D2">
        <w:rPr>
          <w:i/>
          <w:sz w:val="28"/>
          <w:szCs w:val="28"/>
        </w:rPr>
        <w:t>Bubobo</w:t>
      </w:r>
      <w:r w:rsidRPr="00070A33">
        <w:rPr>
          <w:sz w:val="28"/>
          <w:szCs w:val="28"/>
        </w:rPr>
        <w:t>), Ақ қарын жүйрік (</w:t>
      </w:r>
      <w:r w:rsidRPr="005B21D2">
        <w:rPr>
          <w:i/>
          <w:sz w:val="28"/>
          <w:szCs w:val="28"/>
        </w:rPr>
        <w:t>Apus melba</w:t>
      </w:r>
      <w:r w:rsidRPr="00070A33">
        <w:rPr>
          <w:sz w:val="28"/>
          <w:szCs w:val="28"/>
        </w:rPr>
        <w:t xml:space="preserve">), </w:t>
      </w:r>
      <w:r w:rsidR="005F7D86" w:rsidRPr="005F7D86">
        <w:rPr>
          <w:sz w:val="28"/>
          <w:szCs w:val="28"/>
        </w:rPr>
        <w:t xml:space="preserve">көк аяқты ара жегіш </w:t>
      </w:r>
      <w:r w:rsidRPr="00070A33">
        <w:rPr>
          <w:sz w:val="28"/>
          <w:szCs w:val="28"/>
        </w:rPr>
        <w:t>(</w:t>
      </w:r>
      <w:r w:rsidRPr="005B21D2">
        <w:rPr>
          <w:i/>
          <w:sz w:val="28"/>
          <w:szCs w:val="28"/>
        </w:rPr>
        <w:t>Merops superciliosus</w:t>
      </w:r>
      <w:r w:rsidRPr="00070A33">
        <w:rPr>
          <w:sz w:val="28"/>
          <w:szCs w:val="28"/>
        </w:rPr>
        <w:t>), шөл қарғасы (</w:t>
      </w:r>
      <w:r w:rsidRPr="005B21D2">
        <w:rPr>
          <w:i/>
          <w:sz w:val="28"/>
          <w:szCs w:val="28"/>
        </w:rPr>
        <w:t>Corvus ruflcollis</w:t>
      </w:r>
      <w:r w:rsidRPr="00070A33">
        <w:rPr>
          <w:sz w:val="28"/>
          <w:szCs w:val="28"/>
        </w:rPr>
        <w:t>), қара құлақты бидай (</w:t>
      </w:r>
      <w:r w:rsidRPr="005B21D2">
        <w:rPr>
          <w:i/>
          <w:sz w:val="28"/>
          <w:szCs w:val="28"/>
        </w:rPr>
        <w:t>Oenanthe hispanica</w:t>
      </w:r>
      <w:r w:rsidRPr="00070A33">
        <w:rPr>
          <w:sz w:val="28"/>
          <w:szCs w:val="28"/>
        </w:rPr>
        <w:t xml:space="preserve">), шөлді </w:t>
      </w:r>
      <w:r w:rsidR="00F3222B" w:rsidRPr="00A30C93">
        <w:rPr>
          <w:sz w:val="28"/>
          <w:szCs w:val="28"/>
        </w:rPr>
        <w:t>каменка</w:t>
      </w:r>
      <w:r w:rsidRPr="00A30C93">
        <w:rPr>
          <w:sz w:val="28"/>
          <w:szCs w:val="28"/>
        </w:rPr>
        <w:t xml:space="preserve"> </w:t>
      </w:r>
      <w:r w:rsidRPr="00070A33">
        <w:rPr>
          <w:sz w:val="28"/>
          <w:szCs w:val="28"/>
        </w:rPr>
        <w:t>(</w:t>
      </w:r>
      <w:r w:rsidRPr="005B21D2">
        <w:rPr>
          <w:i/>
          <w:sz w:val="28"/>
          <w:szCs w:val="28"/>
        </w:rPr>
        <w:t>Oenanthe deserti</w:t>
      </w:r>
      <w:r w:rsidRPr="00070A33">
        <w:rPr>
          <w:sz w:val="28"/>
          <w:szCs w:val="28"/>
        </w:rPr>
        <w:t>), тас торғай (</w:t>
      </w:r>
      <w:r w:rsidRPr="005B21D2">
        <w:rPr>
          <w:i/>
          <w:sz w:val="28"/>
          <w:szCs w:val="28"/>
        </w:rPr>
        <w:t>Petronia petronia</w:t>
      </w:r>
      <w:r w:rsidRPr="00070A33">
        <w:rPr>
          <w:sz w:val="28"/>
          <w:szCs w:val="28"/>
        </w:rPr>
        <w:t>), қарақұйрық (</w:t>
      </w:r>
      <w:r w:rsidRPr="005B21D2">
        <w:rPr>
          <w:i/>
          <w:sz w:val="28"/>
          <w:szCs w:val="28"/>
        </w:rPr>
        <w:t>Galerida cristata, Eremophila alpestris, Melanocorypha bimaculata</w:t>
      </w:r>
      <w:r w:rsidRPr="00070A33">
        <w:rPr>
          <w:sz w:val="28"/>
          <w:szCs w:val="28"/>
        </w:rPr>
        <w:t>).</w:t>
      </w:r>
    </w:p>
    <w:p w14:paraId="78104F2E" w14:textId="27717F1F" w:rsidR="00F3222B" w:rsidRPr="00F3222B" w:rsidRDefault="00F3222B" w:rsidP="00F3222B">
      <w:pPr>
        <w:ind w:firstLine="567"/>
        <w:jc w:val="both"/>
        <w:rPr>
          <w:color w:val="000000"/>
          <w:sz w:val="28"/>
          <w:szCs w:val="28"/>
        </w:rPr>
      </w:pPr>
      <w:r w:rsidRPr="00F3222B">
        <w:rPr>
          <w:color w:val="000000"/>
          <w:sz w:val="28"/>
          <w:szCs w:val="28"/>
        </w:rPr>
        <w:t>Тұтастай алғанда, зерттеу Маңғыстау өңірінің қоныс аударатын құстар үшін де маңызды рөл атқаратынын және бұл құстардың бір-біріне сәйкес келетін көптеген түрлер сияқты мекендеу ортасын қалайтынын көрсетті</w:t>
      </w:r>
      <w:r w:rsidR="00E5111A">
        <w:rPr>
          <w:color w:val="000000"/>
          <w:sz w:val="28"/>
          <w:szCs w:val="28"/>
        </w:rPr>
        <w:t xml:space="preserve"> </w:t>
      </w:r>
      <w:r w:rsidR="00E5111A" w:rsidRPr="00354E4C">
        <w:rPr>
          <w:color w:val="000000"/>
          <w:sz w:val="28"/>
          <w:szCs w:val="28"/>
        </w:rPr>
        <w:t>[100]</w:t>
      </w:r>
      <w:r w:rsidRPr="00F3222B">
        <w:rPr>
          <w:color w:val="000000"/>
          <w:sz w:val="28"/>
          <w:szCs w:val="28"/>
        </w:rPr>
        <w:t>.</w:t>
      </w:r>
    </w:p>
    <w:p w14:paraId="3CA53716" w14:textId="14F80F83" w:rsidR="00070A33" w:rsidRDefault="00F3222B" w:rsidP="00F3222B">
      <w:pPr>
        <w:ind w:firstLine="567"/>
        <w:jc w:val="both"/>
        <w:rPr>
          <w:sz w:val="28"/>
          <w:szCs w:val="28"/>
        </w:rPr>
      </w:pPr>
      <w:r w:rsidRPr="00F3222B">
        <w:rPr>
          <w:color w:val="000000"/>
          <w:sz w:val="28"/>
          <w:szCs w:val="28"/>
        </w:rPr>
        <w:t>Осы ретте MapInfo Professional 12.0 ортасында Шетпе</w:t>
      </w:r>
      <w:r>
        <w:rPr>
          <w:color w:val="000000"/>
          <w:sz w:val="28"/>
          <w:szCs w:val="28"/>
        </w:rPr>
        <w:t xml:space="preserve"> Оңтүстік</w:t>
      </w:r>
      <w:r w:rsidRPr="00F3222B">
        <w:rPr>
          <w:color w:val="000000"/>
          <w:sz w:val="28"/>
          <w:szCs w:val="28"/>
        </w:rPr>
        <w:t xml:space="preserve"> бор карьері мен цемент зауытының аумағының картасы </w:t>
      </w:r>
      <w:r w:rsidRPr="00A30C93">
        <w:rPr>
          <w:color w:val="000000"/>
          <w:sz w:val="28"/>
          <w:szCs w:val="28"/>
        </w:rPr>
        <w:t xml:space="preserve">жасалды </w:t>
      </w:r>
      <w:r w:rsidRPr="00330751">
        <w:rPr>
          <w:sz w:val="28"/>
          <w:szCs w:val="28"/>
        </w:rPr>
        <w:t>(</w:t>
      </w:r>
      <w:r w:rsidR="00D139F2">
        <w:rPr>
          <w:sz w:val="28"/>
          <w:szCs w:val="28"/>
        </w:rPr>
        <w:t>23</w:t>
      </w:r>
      <w:r w:rsidRPr="00330751">
        <w:rPr>
          <w:sz w:val="28"/>
          <w:szCs w:val="28"/>
        </w:rPr>
        <w:t>-сурет).</w:t>
      </w:r>
    </w:p>
    <w:p w14:paraId="0B77D927" w14:textId="77777777" w:rsidR="005726A0" w:rsidRPr="00F3222B" w:rsidRDefault="005726A0" w:rsidP="00F3222B">
      <w:pPr>
        <w:ind w:firstLine="567"/>
        <w:jc w:val="both"/>
        <w:rPr>
          <w:color w:val="000000"/>
          <w:sz w:val="28"/>
          <w:szCs w:val="28"/>
        </w:rPr>
      </w:pPr>
    </w:p>
    <w:p w14:paraId="4BE3E08C" w14:textId="0FD2685D" w:rsidR="00070A33" w:rsidRDefault="00D072D1" w:rsidP="00D072D1">
      <w:pPr>
        <w:jc w:val="center"/>
        <w:rPr>
          <w:sz w:val="28"/>
          <w:szCs w:val="28"/>
        </w:rPr>
      </w:pPr>
      <w:r w:rsidRPr="00D072D1">
        <w:rPr>
          <w:noProof/>
          <w:sz w:val="28"/>
          <w:szCs w:val="28"/>
          <w:lang w:val="ru-RU"/>
        </w:rPr>
        <w:drawing>
          <wp:inline distT="0" distB="0" distL="0" distR="0" wp14:anchorId="39596E07" wp14:editId="21F0263F">
            <wp:extent cx="4987081" cy="3294993"/>
            <wp:effectExtent l="0" t="0" r="4445" b="1270"/>
            <wp:docPr id="20720" name="Рисунок 20720" descr="C:\Users\Администратор\Downloads\imgonline-com-ua-AutoEnrich-BMqEzykmU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Администратор\Downloads\imgonline-com-ua-AutoEnrich-BMqEzykmUF.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017021" cy="3314775"/>
                    </a:xfrm>
                    <a:prstGeom prst="rect">
                      <a:avLst/>
                    </a:prstGeom>
                    <a:noFill/>
                    <a:ln>
                      <a:noFill/>
                    </a:ln>
                  </pic:spPr>
                </pic:pic>
              </a:graphicData>
            </a:graphic>
          </wp:inline>
        </w:drawing>
      </w:r>
    </w:p>
    <w:p w14:paraId="15FA7E4C" w14:textId="77777777" w:rsidR="005726A0" w:rsidRPr="00D072D1" w:rsidRDefault="005726A0" w:rsidP="00D072D1">
      <w:pPr>
        <w:jc w:val="center"/>
        <w:rPr>
          <w:sz w:val="28"/>
          <w:szCs w:val="28"/>
        </w:rPr>
      </w:pPr>
    </w:p>
    <w:p w14:paraId="024949FF" w14:textId="5874411D" w:rsidR="00CB46B3" w:rsidRDefault="00F3222B" w:rsidP="001E7662">
      <w:pPr>
        <w:tabs>
          <w:tab w:val="left" w:pos="1152"/>
        </w:tabs>
        <w:jc w:val="center"/>
        <w:rPr>
          <w:color w:val="000000"/>
          <w:sz w:val="28"/>
          <w:szCs w:val="28"/>
        </w:rPr>
      </w:pPr>
      <w:r w:rsidRPr="00A30C93">
        <w:rPr>
          <w:color w:val="000000"/>
          <w:sz w:val="28"/>
          <w:szCs w:val="28"/>
        </w:rPr>
        <w:t xml:space="preserve">Сурет </w:t>
      </w:r>
      <w:r w:rsidR="00D139F2">
        <w:rPr>
          <w:color w:val="000000"/>
          <w:sz w:val="28"/>
          <w:szCs w:val="28"/>
        </w:rPr>
        <w:t>23</w:t>
      </w:r>
      <w:r w:rsidR="00606DA9">
        <w:rPr>
          <w:color w:val="000000"/>
          <w:sz w:val="28"/>
          <w:szCs w:val="28"/>
        </w:rPr>
        <w:t xml:space="preserve"> -</w:t>
      </w:r>
      <w:r w:rsidR="00CB46B3" w:rsidRPr="00FF7089">
        <w:rPr>
          <w:color w:val="000000"/>
          <w:sz w:val="28"/>
          <w:szCs w:val="28"/>
        </w:rPr>
        <w:t xml:space="preserve"> </w:t>
      </w:r>
      <w:r w:rsidR="00785908">
        <w:rPr>
          <w:color w:val="000000"/>
          <w:sz w:val="28"/>
          <w:szCs w:val="28"/>
        </w:rPr>
        <w:t>Карьердің биоалуан</w:t>
      </w:r>
      <w:r w:rsidRPr="00F3222B">
        <w:rPr>
          <w:color w:val="000000"/>
          <w:sz w:val="28"/>
          <w:szCs w:val="28"/>
        </w:rPr>
        <w:t>түрлілігінің мекендеу ортасының схемалық картасы</w:t>
      </w:r>
      <w:r w:rsidR="009B134C" w:rsidRPr="009B134C">
        <w:rPr>
          <w:color w:val="000000"/>
          <w:sz w:val="28"/>
          <w:szCs w:val="28"/>
        </w:rPr>
        <w:t xml:space="preserve"> </w:t>
      </w:r>
    </w:p>
    <w:p w14:paraId="763DD0C6" w14:textId="55EC5607" w:rsidR="009B5643" w:rsidRDefault="00785908" w:rsidP="009B5643">
      <w:pPr>
        <w:ind w:firstLine="567"/>
        <w:jc w:val="both"/>
        <w:rPr>
          <w:color w:val="000000"/>
          <w:sz w:val="28"/>
          <w:szCs w:val="28"/>
        </w:rPr>
      </w:pPr>
      <w:r>
        <w:rPr>
          <w:color w:val="000000"/>
          <w:sz w:val="28"/>
          <w:szCs w:val="28"/>
        </w:rPr>
        <w:lastRenderedPageBreak/>
        <w:t>Биоалуан</w:t>
      </w:r>
      <w:r w:rsidR="00F3222B" w:rsidRPr="00F3222B">
        <w:rPr>
          <w:color w:val="000000"/>
          <w:sz w:val="28"/>
          <w:szCs w:val="28"/>
        </w:rPr>
        <w:t>түрлілік элементтері бүгінгі күні адамдарға нақты пайда әкелетін немесе болашақта пайда</w:t>
      </w:r>
      <w:r>
        <w:rPr>
          <w:color w:val="000000"/>
          <w:sz w:val="28"/>
          <w:szCs w:val="28"/>
        </w:rPr>
        <w:t>лы болуы мүмкін ресурстар. Биоалуан</w:t>
      </w:r>
      <w:r w:rsidR="00F3222B" w:rsidRPr="00F3222B">
        <w:rPr>
          <w:color w:val="000000"/>
          <w:sz w:val="28"/>
          <w:szCs w:val="28"/>
        </w:rPr>
        <w:t xml:space="preserve">түрлілік экономикалық және ғылыми пайда береді. Биологиялық </w:t>
      </w:r>
      <w:r w:rsidR="009A1677">
        <w:rPr>
          <w:color w:val="000000"/>
          <w:sz w:val="28"/>
          <w:szCs w:val="28"/>
        </w:rPr>
        <w:t>алуан</w:t>
      </w:r>
      <w:r w:rsidR="00F3222B" w:rsidRPr="00F3222B">
        <w:rPr>
          <w:color w:val="000000"/>
          <w:sz w:val="28"/>
          <w:szCs w:val="28"/>
        </w:rPr>
        <w:t xml:space="preserve">түрлілікті сақтау жөніндегі іс-шаралар, атап айтқанда, қоршаған ортаны бақылау және </w:t>
      </w:r>
      <w:r w:rsidR="009B5643">
        <w:rPr>
          <w:color w:val="000000"/>
          <w:sz w:val="28"/>
          <w:szCs w:val="28"/>
        </w:rPr>
        <w:t>бағалау</w:t>
      </w:r>
      <w:r w:rsidR="00F3222B" w:rsidRPr="00F3222B">
        <w:rPr>
          <w:color w:val="000000"/>
          <w:sz w:val="28"/>
          <w:szCs w:val="28"/>
        </w:rPr>
        <w:t xml:space="preserve"> экологиялық және әлеуметтік басымдықтарға тең дәрежеде жоспарлануы тиіс</w:t>
      </w:r>
      <w:r w:rsidR="003E2EC9">
        <w:rPr>
          <w:color w:val="000000"/>
          <w:sz w:val="28"/>
          <w:szCs w:val="28"/>
        </w:rPr>
        <w:t xml:space="preserve">. </w:t>
      </w:r>
    </w:p>
    <w:p w14:paraId="584FA324" w14:textId="1EE02CAB" w:rsidR="002B4217" w:rsidRDefault="002B4217" w:rsidP="002B4217">
      <w:pPr>
        <w:ind w:firstLine="567"/>
        <w:jc w:val="both"/>
        <w:rPr>
          <w:color w:val="000000"/>
          <w:sz w:val="28"/>
          <w:szCs w:val="28"/>
        </w:rPr>
      </w:pPr>
      <w:r w:rsidRPr="00DD2F9C">
        <w:rPr>
          <w:color w:val="000000"/>
          <w:sz w:val="28"/>
          <w:szCs w:val="28"/>
        </w:rPr>
        <w:t>Осылайша, фаунаға әсері қолай</w:t>
      </w:r>
      <w:r>
        <w:rPr>
          <w:color w:val="000000"/>
          <w:sz w:val="28"/>
          <w:szCs w:val="28"/>
        </w:rPr>
        <w:t>сыз</w:t>
      </w:r>
      <w:r w:rsidRPr="00DD2F9C">
        <w:rPr>
          <w:color w:val="000000"/>
          <w:sz w:val="28"/>
          <w:szCs w:val="28"/>
        </w:rPr>
        <w:t xml:space="preserve"> деп бағаланады. Био</w:t>
      </w:r>
      <w:r>
        <w:rPr>
          <w:color w:val="000000"/>
          <w:sz w:val="28"/>
          <w:szCs w:val="28"/>
        </w:rPr>
        <w:t>алуантүрлілік</w:t>
      </w:r>
      <w:r w:rsidRPr="00DD2F9C">
        <w:rPr>
          <w:color w:val="000000"/>
          <w:sz w:val="28"/>
          <w:szCs w:val="28"/>
        </w:rPr>
        <w:t xml:space="preserve"> экожүйелердің күйіне тікелей әсер етеді, өйткені оның азаюы экожүйелердің құрылымына теріс әсер етеді. Бұл биотикалық қауымдастықтың өзгеруіне және жойылуына әкеледі</w:t>
      </w:r>
      <w:r w:rsidR="003E2EC9">
        <w:rPr>
          <w:color w:val="000000"/>
          <w:sz w:val="28"/>
          <w:szCs w:val="28"/>
        </w:rPr>
        <w:t xml:space="preserve"> </w:t>
      </w:r>
      <w:r w:rsidR="003E2EC9" w:rsidRPr="00CE7E52">
        <w:rPr>
          <w:color w:val="000000"/>
          <w:sz w:val="28"/>
          <w:szCs w:val="28"/>
        </w:rPr>
        <w:t>[101]</w:t>
      </w:r>
      <w:r w:rsidRPr="00DD2F9C">
        <w:rPr>
          <w:color w:val="000000"/>
          <w:sz w:val="28"/>
          <w:szCs w:val="28"/>
        </w:rPr>
        <w:t>.</w:t>
      </w:r>
    </w:p>
    <w:p w14:paraId="5A202415" w14:textId="77777777" w:rsidR="004D3C41" w:rsidRDefault="009B5643" w:rsidP="009B5643">
      <w:pPr>
        <w:ind w:firstLine="567"/>
        <w:jc w:val="both"/>
        <w:rPr>
          <w:color w:val="000000"/>
          <w:sz w:val="28"/>
          <w:szCs w:val="28"/>
        </w:rPr>
      </w:pPr>
      <w:r w:rsidRPr="009B5643">
        <w:rPr>
          <w:color w:val="000000"/>
          <w:sz w:val="28"/>
          <w:szCs w:val="28"/>
        </w:rPr>
        <w:t xml:space="preserve">Сондай-ақ ауданның фаунасына ықпалын төмендету үшін тұтастай алғанда жоспарланған жұмыстарға ілеспе жағымсыз әсерлерді азайтуға мүмкіндік беретін бірқатар іс-шараларды әзірлеу және орындау орынды болып көрінеді: </w:t>
      </w:r>
    </w:p>
    <w:p w14:paraId="57C6CD40" w14:textId="1E15284D" w:rsidR="004D3C41" w:rsidRDefault="004D3C41" w:rsidP="009B5643">
      <w:pPr>
        <w:ind w:firstLine="567"/>
        <w:jc w:val="both"/>
        <w:rPr>
          <w:color w:val="000000"/>
          <w:sz w:val="28"/>
          <w:szCs w:val="28"/>
        </w:rPr>
      </w:pPr>
      <w:r w:rsidRPr="004D3C41">
        <w:rPr>
          <w:color w:val="000000"/>
          <w:sz w:val="28"/>
          <w:szCs w:val="28"/>
        </w:rPr>
        <w:t xml:space="preserve">- </w:t>
      </w:r>
      <w:r w:rsidR="009B5643" w:rsidRPr="009B5643">
        <w:rPr>
          <w:color w:val="000000"/>
          <w:sz w:val="28"/>
          <w:szCs w:val="28"/>
        </w:rPr>
        <w:t xml:space="preserve">бұзылған топырақ-өсімдік қабатының алаңдарын барынша азайту; </w:t>
      </w:r>
    </w:p>
    <w:p w14:paraId="6AAC832E" w14:textId="1E287BAC" w:rsidR="004D3C41" w:rsidRDefault="004D3C41" w:rsidP="004D3C41">
      <w:pPr>
        <w:tabs>
          <w:tab w:val="left" w:pos="851"/>
        </w:tabs>
        <w:ind w:firstLine="567"/>
        <w:jc w:val="both"/>
        <w:rPr>
          <w:color w:val="000000"/>
          <w:sz w:val="28"/>
          <w:szCs w:val="28"/>
        </w:rPr>
      </w:pPr>
      <w:r w:rsidRPr="004D3C41">
        <w:rPr>
          <w:color w:val="000000"/>
          <w:sz w:val="28"/>
          <w:szCs w:val="28"/>
        </w:rPr>
        <w:t xml:space="preserve">- </w:t>
      </w:r>
      <w:r w:rsidR="009B5643" w:rsidRPr="009B5643">
        <w:rPr>
          <w:color w:val="000000"/>
          <w:sz w:val="28"/>
          <w:szCs w:val="28"/>
        </w:rPr>
        <w:t>өнеркәсіптік алаңдардың аумақтарын таза ұстау, инфрақұрылым объектілері; түнде көлік құралдарының қозғалысын барынша азайту;</w:t>
      </w:r>
    </w:p>
    <w:p w14:paraId="3E43B5FA" w14:textId="0784CB55" w:rsidR="004D3C41" w:rsidRDefault="004D3C41" w:rsidP="009B5643">
      <w:pPr>
        <w:ind w:firstLine="567"/>
        <w:jc w:val="both"/>
        <w:rPr>
          <w:color w:val="000000"/>
          <w:sz w:val="28"/>
          <w:szCs w:val="28"/>
        </w:rPr>
      </w:pPr>
      <w:r w:rsidRPr="004D3C41">
        <w:rPr>
          <w:color w:val="000000"/>
          <w:sz w:val="28"/>
          <w:szCs w:val="28"/>
        </w:rPr>
        <w:t xml:space="preserve">- </w:t>
      </w:r>
      <w:r w:rsidR="009B5643" w:rsidRPr="009B5643">
        <w:rPr>
          <w:color w:val="000000"/>
          <w:sz w:val="28"/>
          <w:szCs w:val="28"/>
        </w:rPr>
        <w:t xml:space="preserve"> көлік құралдарының тек жолдармен қозғалуы; толық браконьерлік жағдайларды жою; </w:t>
      </w:r>
    </w:p>
    <w:p w14:paraId="5BAD7961" w14:textId="1E431CF1" w:rsidR="004D3C41" w:rsidRDefault="004D3C41" w:rsidP="009B5643">
      <w:pPr>
        <w:ind w:firstLine="567"/>
        <w:jc w:val="both"/>
        <w:rPr>
          <w:color w:val="000000"/>
          <w:sz w:val="28"/>
          <w:szCs w:val="28"/>
        </w:rPr>
      </w:pPr>
      <w:r w:rsidRPr="004D3C41">
        <w:rPr>
          <w:color w:val="000000"/>
          <w:sz w:val="28"/>
          <w:szCs w:val="28"/>
        </w:rPr>
        <w:t xml:space="preserve">- </w:t>
      </w:r>
      <w:r w:rsidR="009B5643" w:rsidRPr="009B5643">
        <w:rPr>
          <w:color w:val="000000"/>
          <w:sz w:val="28"/>
          <w:szCs w:val="28"/>
        </w:rPr>
        <w:t>автокөліктің қозғалысы тек белгіленген көлік схемасы бойынша</w:t>
      </w:r>
      <w:r w:rsidR="009B5643">
        <w:rPr>
          <w:color w:val="000000"/>
          <w:sz w:val="28"/>
          <w:szCs w:val="28"/>
        </w:rPr>
        <w:t xml:space="preserve"> жүру</w:t>
      </w:r>
      <w:r w:rsidR="009B5643" w:rsidRPr="009B5643">
        <w:rPr>
          <w:color w:val="000000"/>
          <w:sz w:val="28"/>
          <w:szCs w:val="28"/>
        </w:rPr>
        <w:t xml:space="preserve">, дыбыстық сигналдарды беруді ақылға қонымды шектей отырып; </w:t>
      </w:r>
    </w:p>
    <w:p w14:paraId="5CF25E42" w14:textId="70A7DF1F" w:rsidR="004D3C41" w:rsidRDefault="004D3C41" w:rsidP="009B5643">
      <w:pPr>
        <w:ind w:firstLine="567"/>
        <w:jc w:val="both"/>
        <w:rPr>
          <w:color w:val="000000"/>
          <w:sz w:val="28"/>
          <w:szCs w:val="28"/>
        </w:rPr>
      </w:pPr>
      <w:r w:rsidRPr="004D3C41">
        <w:rPr>
          <w:color w:val="000000"/>
          <w:sz w:val="28"/>
          <w:szCs w:val="28"/>
        </w:rPr>
        <w:t xml:space="preserve">- </w:t>
      </w:r>
      <w:r w:rsidR="009B5643" w:rsidRPr="009B5643">
        <w:rPr>
          <w:color w:val="000000"/>
          <w:sz w:val="28"/>
          <w:szCs w:val="28"/>
        </w:rPr>
        <w:t xml:space="preserve">көші-қон жолдарында құрылыс және жөндеу жұмыстарын жүргізу кезінде жануарларды қорғау үшін қажетті жағдайларда, әдетте, үркіту құрылғыларымен (катафоттар, сигнал шамдары, дыбыстық сигналдар және т. б.) жабдықталған қоршаулар орнатылуы тиіс; </w:t>
      </w:r>
    </w:p>
    <w:p w14:paraId="6147F6E7" w14:textId="51AAC3AB" w:rsidR="004D3C41" w:rsidRDefault="004D3C41" w:rsidP="009B5643">
      <w:pPr>
        <w:ind w:firstLine="567"/>
        <w:jc w:val="both"/>
        <w:rPr>
          <w:color w:val="000000"/>
          <w:sz w:val="28"/>
          <w:szCs w:val="28"/>
        </w:rPr>
      </w:pPr>
      <w:r w:rsidRPr="004D3C41">
        <w:rPr>
          <w:color w:val="000000"/>
          <w:sz w:val="28"/>
          <w:szCs w:val="28"/>
        </w:rPr>
        <w:t xml:space="preserve">- </w:t>
      </w:r>
      <w:r w:rsidR="009B5643" w:rsidRPr="009B5643">
        <w:rPr>
          <w:color w:val="000000"/>
          <w:sz w:val="28"/>
          <w:szCs w:val="28"/>
        </w:rPr>
        <w:t>жанар-жағармайдың төгілуін</w:t>
      </w:r>
      <w:r w:rsidR="009B5643">
        <w:rPr>
          <w:color w:val="000000"/>
          <w:sz w:val="28"/>
          <w:szCs w:val="28"/>
        </w:rPr>
        <w:t>,</w:t>
      </w:r>
      <w:r w:rsidR="009B5643" w:rsidRPr="009B5643">
        <w:rPr>
          <w:color w:val="000000"/>
          <w:sz w:val="28"/>
          <w:szCs w:val="28"/>
        </w:rPr>
        <w:t xml:space="preserve"> жерге</w:t>
      </w:r>
      <w:r w:rsidR="009B5643">
        <w:rPr>
          <w:color w:val="000000"/>
          <w:sz w:val="28"/>
          <w:szCs w:val="28"/>
        </w:rPr>
        <w:t xml:space="preserve"> материалдардың түсуін</w:t>
      </w:r>
      <w:r w:rsidR="009B5643" w:rsidRPr="009B5643">
        <w:rPr>
          <w:color w:val="000000"/>
          <w:sz w:val="28"/>
          <w:szCs w:val="28"/>
        </w:rPr>
        <w:t xml:space="preserve"> бақылау және болдырмау</w:t>
      </w:r>
      <w:r w:rsidR="009B5643">
        <w:rPr>
          <w:color w:val="000000"/>
          <w:sz w:val="28"/>
          <w:szCs w:val="28"/>
        </w:rPr>
        <w:t xml:space="preserve">; </w:t>
      </w:r>
    </w:p>
    <w:p w14:paraId="1C9EF22C" w14:textId="770B41AE" w:rsidR="009B5643" w:rsidRPr="004D3C41" w:rsidRDefault="004D3C41" w:rsidP="009B5643">
      <w:pPr>
        <w:ind w:firstLine="567"/>
        <w:jc w:val="both"/>
        <w:rPr>
          <w:color w:val="000000"/>
          <w:sz w:val="28"/>
          <w:szCs w:val="28"/>
        </w:rPr>
      </w:pPr>
      <w:r w:rsidRPr="004D3C41">
        <w:rPr>
          <w:color w:val="000000"/>
          <w:sz w:val="28"/>
          <w:szCs w:val="28"/>
        </w:rPr>
        <w:t xml:space="preserve">- </w:t>
      </w:r>
      <w:r w:rsidR="009B5643">
        <w:rPr>
          <w:color w:val="000000"/>
          <w:sz w:val="28"/>
          <w:szCs w:val="28"/>
        </w:rPr>
        <w:t>қоршаған фаунаға шу факторының барынша төмендету керек</w:t>
      </w:r>
      <w:r>
        <w:rPr>
          <w:color w:val="000000"/>
          <w:sz w:val="28"/>
          <w:szCs w:val="28"/>
        </w:rPr>
        <w:t>.</w:t>
      </w:r>
    </w:p>
    <w:p w14:paraId="1D0E6173" w14:textId="15246EA6" w:rsidR="00F3222B" w:rsidRDefault="009B5643" w:rsidP="00CB46B3">
      <w:pPr>
        <w:ind w:firstLine="567"/>
        <w:jc w:val="both"/>
        <w:rPr>
          <w:color w:val="000000"/>
          <w:sz w:val="28"/>
          <w:szCs w:val="28"/>
        </w:rPr>
      </w:pPr>
      <w:r w:rsidRPr="009B5643">
        <w:rPr>
          <w:color w:val="000000"/>
          <w:sz w:val="28"/>
          <w:szCs w:val="28"/>
        </w:rPr>
        <w:t>Бұл дегеніміз, бұл қызметтің назарында қорғалатын табиғи а</w:t>
      </w:r>
      <w:r w:rsidR="004D3C41">
        <w:rPr>
          <w:color w:val="000000"/>
          <w:sz w:val="28"/>
          <w:szCs w:val="28"/>
        </w:rPr>
        <w:t>й</w:t>
      </w:r>
      <w:r w:rsidRPr="009B5643">
        <w:rPr>
          <w:color w:val="000000"/>
          <w:sz w:val="28"/>
          <w:szCs w:val="28"/>
        </w:rPr>
        <w:t>мақтар ғана емес, сонымен қатар өндірістік кәсіпорындар орналасқан және адамдар тұратын жерлер, яғни қоныстану және өндірістік аймақтар болуы керек.</w:t>
      </w:r>
    </w:p>
    <w:p w14:paraId="00E8A91F" w14:textId="5C7A3B84" w:rsidR="003D474F" w:rsidRPr="003D474F" w:rsidRDefault="003D474F" w:rsidP="003D474F">
      <w:pPr>
        <w:ind w:firstLine="567"/>
        <w:jc w:val="both"/>
        <w:rPr>
          <w:b/>
          <w:sz w:val="28"/>
          <w:szCs w:val="28"/>
          <w:lang w:eastAsia="ja-JP"/>
        </w:rPr>
      </w:pPr>
      <w:r w:rsidRPr="003D474F">
        <w:rPr>
          <w:bCs/>
          <w:sz w:val="28"/>
          <w:szCs w:val="28"/>
        </w:rPr>
        <w:t>Сонымен</w:t>
      </w:r>
      <w:r w:rsidRPr="003D474F">
        <w:rPr>
          <w:bCs/>
          <w:sz w:val="28"/>
          <w:szCs w:val="28"/>
          <w:lang w:eastAsia="ja-JP"/>
        </w:rPr>
        <w:t>,</w:t>
      </w:r>
      <w:r>
        <w:rPr>
          <w:b/>
          <w:sz w:val="28"/>
          <w:szCs w:val="28"/>
          <w:lang w:eastAsia="ja-JP"/>
        </w:rPr>
        <w:t xml:space="preserve"> </w:t>
      </w:r>
      <w:r>
        <w:rPr>
          <w:bCs/>
          <w:sz w:val="28"/>
          <w:szCs w:val="28"/>
        </w:rPr>
        <w:t>Ш</w:t>
      </w:r>
      <w:r w:rsidRPr="003D474F">
        <w:rPr>
          <w:bCs/>
          <w:sz w:val="28"/>
          <w:szCs w:val="28"/>
        </w:rPr>
        <w:t xml:space="preserve">етпе </w:t>
      </w:r>
      <w:r>
        <w:rPr>
          <w:bCs/>
          <w:sz w:val="28"/>
          <w:szCs w:val="28"/>
        </w:rPr>
        <w:t>О</w:t>
      </w:r>
      <w:r w:rsidRPr="003D474F">
        <w:rPr>
          <w:bCs/>
          <w:sz w:val="28"/>
          <w:szCs w:val="28"/>
        </w:rPr>
        <w:t>ңтүстік бор кен орнындағы «</w:t>
      </w:r>
      <w:r>
        <w:rPr>
          <w:bCs/>
          <w:sz w:val="28"/>
          <w:szCs w:val="28"/>
        </w:rPr>
        <w:t>К</w:t>
      </w:r>
      <w:r w:rsidRPr="003D474F">
        <w:rPr>
          <w:bCs/>
          <w:sz w:val="28"/>
          <w:szCs w:val="28"/>
        </w:rPr>
        <w:t>аспий цемент» зауыты аймағындағы қоршаған ортаның жай-күйін экологиялық баға</w:t>
      </w:r>
      <w:r>
        <w:rPr>
          <w:bCs/>
          <w:sz w:val="28"/>
          <w:szCs w:val="28"/>
        </w:rPr>
        <w:t xml:space="preserve">сы </w:t>
      </w:r>
      <w:r w:rsidR="00156741">
        <w:rPr>
          <w:bCs/>
          <w:sz w:val="28"/>
          <w:szCs w:val="28"/>
        </w:rPr>
        <w:t>жасалды.</w:t>
      </w:r>
    </w:p>
    <w:p w14:paraId="397144BD" w14:textId="77777777" w:rsidR="003D474F" w:rsidRPr="00710EEC" w:rsidRDefault="003D474F" w:rsidP="003D474F">
      <w:pPr>
        <w:pStyle w:val="a6"/>
        <w:numPr>
          <w:ilvl w:val="0"/>
          <w:numId w:val="14"/>
        </w:numPr>
        <w:tabs>
          <w:tab w:val="left" w:pos="851"/>
        </w:tabs>
        <w:spacing w:line="240" w:lineRule="auto"/>
        <w:ind w:left="0" w:firstLine="567"/>
        <w:jc w:val="both"/>
        <w:rPr>
          <w:rFonts w:ascii="Times New Roman" w:hAnsi="Times New Roman"/>
          <w:sz w:val="28"/>
          <w:szCs w:val="28"/>
        </w:rPr>
      </w:pPr>
      <w:r w:rsidRPr="00710EEC">
        <w:rPr>
          <w:rFonts w:ascii="Times New Roman" w:hAnsi="Times New Roman"/>
          <w:color w:val="000000"/>
          <w:sz w:val="28"/>
          <w:szCs w:val="28"/>
        </w:rPr>
        <w:t xml:space="preserve">Mapinfo professional v. 12 ортасында құрастырылған зерттеу аймағының карта-схемалары жасалды. </w:t>
      </w:r>
      <w:r w:rsidRPr="00710EEC">
        <w:rPr>
          <w:rFonts w:ascii="Times New Roman" w:hAnsi="Times New Roman"/>
          <w:sz w:val="28"/>
          <w:szCs w:val="28"/>
        </w:rPr>
        <w:t xml:space="preserve">Бүкіл зерттеу аймағы қатты екпінді желмен сипатталады. Шетпе Оңтүстік бор кен орнында дауылды желдің жылдамдығы 18 м/с - тан асады, желдің қайталануының басым бағыттары-шығыс оңтүстік-шығыс (оңтүстік-шығыс) және батыс солтүстік-батыс (БСБ). Бұл ретте ең жоғары (28 м/с дейін) және ең жоғары орташа жылдық жылдамдық (5,8 м/с) байқалды. </w:t>
      </w:r>
    </w:p>
    <w:p w14:paraId="4966E31F" w14:textId="677AF9C5" w:rsidR="003D474F" w:rsidRPr="00710EEC" w:rsidRDefault="003D474F" w:rsidP="003D474F">
      <w:pPr>
        <w:pStyle w:val="a6"/>
        <w:numPr>
          <w:ilvl w:val="0"/>
          <w:numId w:val="14"/>
        </w:numPr>
        <w:tabs>
          <w:tab w:val="left" w:pos="851"/>
        </w:tabs>
        <w:spacing w:line="240" w:lineRule="auto"/>
        <w:ind w:left="0" w:firstLine="567"/>
        <w:jc w:val="both"/>
        <w:rPr>
          <w:rFonts w:ascii="Times New Roman" w:eastAsia="Times New Roman" w:hAnsi="Times New Roman"/>
          <w:sz w:val="28"/>
          <w:szCs w:val="28"/>
        </w:rPr>
      </w:pPr>
      <w:r w:rsidRPr="00710EEC">
        <w:rPr>
          <w:rFonts w:ascii="Times New Roman" w:hAnsi="Times New Roman"/>
          <w:sz w:val="28"/>
          <w:szCs w:val="28"/>
        </w:rPr>
        <w:t xml:space="preserve">Атмосферадағы қоспалардың таралуын </w:t>
      </w:r>
      <w:r w:rsidR="00156741" w:rsidRPr="00C40977">
        <w:rPr>
          <w:rFonts w:ascii="Times New Roman" w:hAnsi="Times New Roman"/>
          <w:sz w:val="28"/>
          <w:szCs w:val="28"/>
        </w:rPr>
        <w:t>«</w:t>
      </w:r>
      <w:r w:rsidR="00D40365" w:rsidRPr="00C40977">
        <w:rPr>
          <w:rFonts w:ascii="Times New Roman" w:hAnsi="Times New Roman"/>
          <w:sz w:val="28"/>
          <w:szCs w:val="28"/>
        </w:rPr>
        <w:t>ЭРА</w:t>
      </w:r>
      <w:r w:rsidR="00156741" w:rsidRPr="00C40977">
        <w:rPr>
          <w:rFonts w:ascii="Times New Roman" w:hAnsi="Times New Roman"/>
          <w:sz w:val="28"/>
          <w:szCs w:val="28"/>
        </w:rPr>
        <w:t xml:space="preserve">» және </w:t>
      </w:r>
      <w:r w:rsidR="00C40977" w:rsidRPr="00C40977">
        <w:rPr>
          <w:rFonts w:ascii="Times New Roman" w:hAnsi="Times New Roman"/>
          <w:sz w:val="28"/>
          <w:szCs w:val="28"/>
        </w:rPr>
        <w:t>атмосфераның ластануын еспетеудің бірыңғай</w:t>
      </w:r>
      <w:r w:rsidR="00C40977">
        <w:rPr>
          <w:rFonts w:ascii="Times New Roman" w:hAnsi="Times New Roman"/>
          <w:color w:val="FF0000"/>
          <w:sz w:val="28"/>
          <w:szCs w:val="28"/>
        </w:rPr>
        <w:t xml:space="preserve"> </w:t>
      </w:r>
      <w:r w:rsidR="00156741" w:rsidRPr="00710EEC">
        <w:rPr>
          <w:rFonts w:ascii="Times New Roman" w:hAnsi="Times New Roman"/>
          <w:sz w:val="28"/>
          <w:szCs w:val="28"/>
        </w:rPr>
        <w:t xml:space="preserve">бағдарламалық кешенімен </w:t>
      </w:r>
      <w:r w:rsidRPr="00710EEC">
        <w:rPr>
          <w:rFonts w:ascii="Times New Roman" w:hAnsi="Times New Roman"/>
          <w:sz w:val="28"/>
          <w:szCs w:val="28"/>
        </w:rPr>
        <w:t xml:space="preserve">математикалық модельдеу әдісімен зерттелді. </w:t>
      </w:r>
      <w:r w:rsidRPr="00710EEC">
        <w:rPr>
          <w:rFonts w:ascii="Times New Roman" w:eastAsia="Calibri" w:hAnsi="Times New Roman"/>
          <w:sz w:val="28"/>
          <w:szCs w:val="28"/>
          <w:shd w:val="clear" w:color="auto" w:fill="FFFFFF"/>
        </w:rPr>
        <w:t>«Каспий-Цемент» зауыты ауданындағы атмосфералық ауадағы зиянды заттардың шоғырлануын есептеу нәтижесінде:</w:t>
      </w:r>
    </w:p>
    <w:p w14:paraId="0B23FBA6" w14:textId="77777777" w:rsidR="003D474F" w:rsidRPr="00710EEC" w:rsidRDefault="003D474F" w:rsidP="003D474F">
      <w:pPr>
        <w:pStyle w:val="a6"/>
        <w:tabs>
          <w:tab w:val="left" w:pos="851"/>
        </w:tabs>
        <w:spacing w:line="240" w:lineRule="auto"/>
        <w:ind w:left="0" w:firstLine="567"/>
        <w:jc w:val="both"/>
        <w:rPr>
          <w:rFonts w:ascii="Times New Roman" w:eastAsia="Calibri" w:hAnsi="Times New Roman"/>
          <w:sz w:val="28"/>
          <w:szCs w:val="28"/>
          <w:shd w:val="clear" w:color="auto" w:fill="FFFFFF"/>
        </w:rPr>
      </w:pPr>
      <w:r w:rsidRPr="00710EEC">
        <w:rPr>
          <w:rFonts w:ascii="Times New Roman" w:eastAsia="Calibri" w:hAnsi="Times New Roman"/>
          <w:sz w:val="28"/>
          <w:szCs w:val="28"/>
          <w:shd w:val="clear" w:color="auto" w:fill="FFFFFF"/>
        </w:rPr>
        <w:t xml:space="preserve">- «Көміртек оксидінің» максималды концентрациясы 1,28 ШРК-ге </w:t>
      </w:r>
      <w:r w:rsidRPr="00710EEC">
        <w:rPr>
          <w:rFonts w:ascii="Times New Roman" w:eastAsia="Calibri" w:hAnsi="Times New Roman"/>
          <w:sz w:val="28"/>
          <w:szCs w:val="28"/>
          <w:shd w:val="clear" w:color="auto" w:fill="FFFFFF"/>
          <w:lang w:val="ru-RU"/>
        </w:rPr>
        <w:t>χ</w:t>
      </w:r>
      <w:r w:rsidRPr="00710EEC">
        <w:rPr>
          <w:rFonts w:ascii="Times New Roman" w:eastAsia="Calibri" w:hAnsi="Times New Roman"/>
          <w:sz w:val="28"/>
          <w:szCs w:val="28"/>
          <w:shd w:val="clear" w:color="auto" w:fill="FFFFFF"/>
        </w:rPr>
        <w:t xml:space="preserve">=-38; y= -361 нүктесінде қол жеткізіледі.  Желдің қауіпті бағыты 313° және қауіпті жылдамдығы 0,59 м/с болғанда. </w:t>
      </w:r>
    </w:p>
    <w:p w14:paraId="7E79CB8B" w14:textId="77777777" w:rsidR="003D474F" w:rsidRPr="00710EEC" w:rsidRDefault="003D474F" w:rsidP="003D474F">
      <w:pPr>
        <w:pStyle w:val="a6"/>
        <w:tabs>
          <w:tab w:val="left" w:pos="851"/>
        </w:tabs>
        <w:spacing w:line="240" w:lineRule="auto"/>
        <w:ind w:left="0" w:firstLine="567"/>
        <w:jc w:val="both"/>
        <w:rPr>
          <w:rFonts w:ascii="Times New Roman" w:eastAsia="Calibri" w:hAnsi="Times New Roman"/>
          <w:sz w:val="28"/>
          <w:szCs w:val="28"/>
          <w:shd w:val="clear" w:color="auto" w:fill="FFFFFF"/>
        </w:rPr>
      </w:pPr>
      <w:r w:rsidRPr="00710EEC">
        <w:rPr>
          <w:rFonts w:ascii="Times New Roman" w:eastAsia="Calibri" w:hAnsi="Times New Roman"/>
          <w:sz w:val="28"/>
          <w:szCs w:val="28"/>
          <w:shd w:val="clear" w:color="auto" w:fill="FFFFFF"/>
        </w:rPr>
        <w:lastRenderedPageBreak/>
        <w:t>- «Бейорганикалық SiO</w:t>
      </w:r>
      <w:r w:rsidRPr="00710EEC">
        <w:rPr>
          <w:rFonts w:ascii="Times New Roman" w:eastAsia="Calibri" w:hAnsi="Times New Roman"/>
          <w:sz w:val="28"/>
          <w:szCs w:val="28"/>
          <w:shd w:val="clear" w:color="auto" w:fill="FFFFFF"/>
          <w:vertAlign w:val="subscript"/>
        </w:rPr>
        <w:t>2</w:t>
      </w:r>
      <w:r w:rsidRPr="00710EEC">
        <w:rPr>
          <w:rFonts w:ascii="Times New Roman" w:eastAsia="Calibri" w:hAnsi="Times New Roman"/>
          <w:sz w:val="28"/>
          <w:szCs w:val="28"/>
          <w:shd w:val="clear" w:color="auto" w:fill="FFFFFF"/>
        </w:rPr>
        <w:t xml:space="preserve"> шаңының 70-20%» максималды концентрациясына 5,55 ШРК  </w:t>
      </w:r>
      <w:r w:rsidRPr="00710EEC">
        <w:rPr>
          <w:rFonts w:ascii="Times New Roman" w:eastAsia="Calibri" w:hAnsi="Times New Roman"/>
          <w:sz w:val="28"/>
          <w:szCs w:val="28"/>
          <w:shd w:val="clear" w:color="auto" w:fill="FFFFFF"/>
          <w:lang w:val="ru-RU"/>
        </w:rPr>
        <w:t>χ</w:t>
      </w:r>
      <w:r w:rsidRPr="00710EEC">
        <w:rPr>
          <w:rFonts w:ascii="Times New Roman" w:eastAsia="Calibri" w:hAnsi="Times New Roman"/>
          <w:sz w:val="28"/>
          <w:szCs w:val="28"/>
          <w:shd w:val="clear" w:color="auto" w:fill="FFFFFF"/>
        </w:rPr>
        <w:t>=-38; y= -361 нүктесінде қол жеткізіледі.  Желдің қауіпті бағыты 313° және қауіпті жылдамдығы 0,66 м/с болғанда.</w:t>
      </w:r>
    </w:p>
    <w:p w14:paraId="21829533" w14:textId="77777777" w:rsidR="003D474F" w:rsidRDefault="003D474F" w:rsidP="003D474F">
      <w:pPr>
        <w:pStyle w:val="a6"/>
        <w:tabs>
          <w:tab w:val="left" w:pos="851"/>
        </w:tabs>
        <w:spacing w:line="240" w:lineRule="auto"/>
        <w:ind w:left="0" w:firstLine="567"/>
        <w:jc w:val="both"/>
        <w:rPr>
          <w:rFonts w:ascii="Times New Roman" w:eastAsia="Calibri" w:hAnsi="Times New Roman"/>
          <w:sz w:val="28"/>
          <w:szCs w:val="28"/>
          <w:shd w:val="clear" w:color="auto" w:fill="FFFFFF"/>
        </w:rPr>
      </w:pPr>
      <w:r w:rsidRPr="00710EEC">
        <w:rPr>
          <w:rFonts w:ascii="Times New Roman" w:eastAsia="Calibri" w:hAnsi="Times New Roman"/>
          <w:sz w:val="28"/>
          <w:szCs w:val="28"/>
          <w:shd w:val="clear" w:color="auto" w:fill="FFFFFF"/>
        </w:rPr>
        <w:t xml:space="preserve">- «Азот диоксидінің» максималды концентрациясы 3,2 ШРК-ге </w:t>
      </w:r>
      <w:r w:rsidRPr="00710EEC">
        <w:rPr>
          <w:rFonts w:ascii="Times New Roman" w:eastAsia="Calibri" w:hAnsi="Times New Roman"/>
          <w:sz w:val="28"/>
          <w:szCs w:val="28"/>
          <w:shd w:val="clear" w:color="auto" w:fill="FFFFFF"/>
          <w:lang w:val="ru-RU"/>
        </w:rPr>
        <w:t>χ</w:t>
      </w:r>
      <w:r w:rsidRPr="00710EEC">
        <w:rPr>
          <w:rFonts w:ascii="Times New Roman" w:eastAsia="Calibri" w:hAnsi="Times New Roman"/>
          <w:sz w:val="28"/>
          <w:szCs w:val="28"/>
          <w:shd w:val="clear" w:color="auto" w:fill="FFFFFF"/>
        </w:rPr>
        <w:t>=-38; y= -361 нүктесінде қол жеткізіледі.  Желдің қауіпті бағыты 313° және қауіпті жылдамдығы 4,426 м/с болғанда.</w:t>
      </w:r>
    </w:p>
    <w:p w14:paraId="29A28930" w14:textId="3E4B90DC" w:rsidR="003D474F" w:rsidRPr="006172DE" w:rsidRDefault="003D474F" w:rsidP="003D474F">
      <w:pPr>
        <w:pStyle w:val="a6"/>
        <w:tabs>
          <w:tab w:val="left" w:pos="851"/>
        </w:tabs>
        <w:spacing w:line="240" w:lineRule="auto"/>
        <w:ind w:left="0" w:firstLine="567"/>
        <w:jc w:val="both"/>
        <w:rPr>
          <w:rFonts w:ascii="Times New Roman" w:hAnsi="Times New Roman"/>
          <w:sz w:val="28"/>
          <w:szCs w:val="28"/>
        </w:rPr>
      </w:pPr>
      <w:r w:rsidRPr="00710EEC">
        <w:rPr>
          <w:rFonts w:ascii="Times New Roman" w:eastAsia="Calibri" w:hAnsi="Times New Roman"/>
          <w:sz w:val="28"/>
          <w:szCs w:val="28"/>
          <w:shd w:val="clear" w:color="auto" w:fill="FFFFFF"/>
        </w:rPr>
        <w:t xml:space="preserve">5. </w:t>
      </w:r>
      <w:r w:rsidR="00156741">
        <w:rPr>
          <w:rFonts w:ascii="Times New Roman" w:hAnsi="Times New Roman"/>
          <w:sz w:val="28"/>
          <w:szCs w:val="28"/>
        </w:rPr>
        <w:t>Ф</w:t>
      </w:r>
      <w:r w:rsidRPr="00710EEC">
        <w:rPr>
          <w:rFonts w:ascii="Times New Roman" w:hAnsi="Times New Roman"/>
          <w:sz w:val="28"/>
          <w:szCs w:val="28"/>
        </w:rPr>
        <w:t>изикалық</w:t>
      </w:r>
      <w:r w:rsidR="00156741" w:rsidRPr="00156741">
        <w:rPr>
          <w:rFonts w:ascii="MS Mincho" w:hAnsi="MS Mincho" w:cs="MS Mincho"/>
          <w:sz w:val="28"/>
          <w:szCs w:val="28"/>
          <w:lang w:eastAsia="ja-JP"/>
        </w:rPr>
        <w:t>-</w:t>
      </w:r>
      <w:r w:rsidRPr="00710EEC">
        <w:rPr>
          <w:rFonts w:ascii="Times New Roman" w:hAnsi="Times New Roman"/>
          <w:sz w:val="28"/>
          <w:szCs w:val="28"/>
        </w:rPr>
        <w:t xml:space="preserve">химиялық </w:t>
      </w:r>
      <w:r w:rsidR="00156741">
        <w:rPr>
          <w:rFonts w:ascii="Times New Roman" w:hAnsi="Times New Roman"/>
          <w:sz w:val="28"/>
          <w:szCs w:val="28"/>
        </w:rPr>
        <w:t>з</w:t>
      </w:r>
      <w:r w:rsidRPr="00710EEC">
        <w:rPr>
          <w:rFonts w:ascii="Times New Roman" w:hAnsi="Times New Roman"/>
          <w:sz w:val="28"/>
          <w:szCs w:val="28"/>
        </w:rPr>
        <w:t>ерттеу нәтижелері топырақ бетінен де, профилінен де карбонаттардың өте жоғары құрамымен ерекшеленетіні</w:t>
      </w:r>
      <w:r w:rsidR="00156741">
        <w:rPr>
          <w:rFonts w:ascii="Times New Roman" w:hAnsi="Times New Roman"/>
          <w:sz w:val="28"/>
          <w:szCs w:val="28"/>
        </w:rPr>
        <w:t>н</w:t>
      </w:r>
      <w:r w:rsidRPr="00710EEC">
        <w:rPr>
          <w:rFonts w:ascii="Times New Roman" w:hAnsi="Times New Roman"/>
          <w:sz w:val="28"/>
          <w:szCs w:val="28"/>
        </w:rPr>
        <w:t xml:space="preserve"> дәлелденді, олар 1,39-дан 9,19% - ға дейін өзгереді. З-1 (зауыттың өндірістік алаңы) және З-2 (бор мен үйінділерді тасымалдау ауданы) сынақ алаңдарындағы хром, никель, қорғасын және кадмий бойынша топырақ сынамаларының көпшілігі барлық жылдар бойы ШРК деңгейінің асып кетуімен сипатталды.Ол көрсеткіш жылдар өте жоғарылағаны көрінді. </w:t>
      </w:r>
      <w:r w:rsidRPr="00574991">
        <w:rPr>
          <w:rFonts w:ascii="Times New Roman" w:hAnsi="Times New Roman"/>
          <w:sz w:val="28"/>
          <w:szCs w:val="28"/>
        </w:rPr>
        <w:t xml:space="preserve">Металдардың топырақ бетіне жиналуының негізгі заңдылықтары, топырақ </w:t>
      </w:r>
      <w:r w:rsidR="00574991" w:rsidRPr="00574991">
        <w:rPr>
          <w:rFonts w:ascii="Times New Roman" w:hAnsi="Times New Roman"/>
          <w:sz w:val="28"/>
          <w:szCs w:val="28"/>
        </w:rPr>
        <w:t>қарашірігі</w:t>
      </w:r>
      <w:r w:rsidRPr="00574991">
        <w:rPr>
          <w:rFonts w:ascii="Times New Roman" w:hAnsi="Times New Roman"/>
          <w:sz w:val="28"/>
          <w:szCs w:val="28"/>
        </w:rPr>
        <w:t xml:space="preserve"> бекітуші ретіндегі рөлімен анықталады. 2020-2023 жылдар кезеңіндегі зерттеулердің қорытындылары бойынша ауыр металдардың мөлшері:</w:t>
      </w:r>
    </w:p>
    <w:p w14:paraId="5B75D119" w14:textId="77777777" w:rsidR="003D474F" w:rsidRDefault="003D474F" w:rsidP="003D474F">
      <w:pPr>
        <w:pStyle w:val="a6"/>
        <w:numPr>
          <w:ilvl w:val="0"/>
          <w:numId w:val="15"/>
        </w:numPr>
        <w:tabs>
          <w:tab w:val="left" w:pos="851"/>
        </w:tabs>
        <w:spacing w:line="240" w:lineRule="auto"/>
        <w:ind w:left="0" w:firstLine="567"/>
        <w:jc w:val="both"/>
        <w:rPr>
          <w:rFonts w:ascii="Times New Roman" w:hAnsi="Times New Roman"/>
          <w:sz w:val="28"/>
          <w:szCs w:val="28"/>
        </w:rPr>
      </w:pPr>
      <w:r w:rsidRPr="00710EEC">
        <w:rPr>
          <w:rFonts w:ascii="Times New Roman" w:eastAsia="Calibri" w:hAnsi="Times New Roman"/>
          <w:sz w:val="28"/>
          <w:szCs w:val="28"/>
        </w:rPr>
        <w:t>З-</w:t>
      </w:r>
      <w:r w:rsidRPr="006172DE">
        <w:rPr>
          <w:rFonts w:ascii="Times New Roman" w:eastAsia="Calibri" w:hAnsi="Times New Roman"/>
          <w:sz w:val="28"/>
          <w:szCs w:val="28"/>
        </w:rPr>
        <w:t>1</w:t>
      </w:r>
      <w:r w:rsidRPr="00710EEC">
        <w:rPr>
          <w:rFonts w:ascii="Times New Roman" w:eastAsia="Calibri" w:hAnsi="Times New Roman"/>
          <w:sz w:val="28"/>
          <w:szCs w:val="28"/>
        </w:rPr>
        <w:t xml:space="preserve"> алаңы үшін топырақтағы ауыр металдардың мөлшері келесідей: </w:t>
      </w:r>
      <w:r w:rsidRPr="00710EEC">
        <w:rPr>
          <w:rFonts w:ascii="Times New Roman" w:hAnsi="Times New Roman"/>
          <w:sz w:val="28"/>
          <w:szCs w:val="28"/>
        </w:rPr>
        <w:t xml:space="preserve"> Cr &gt; Ni &gt; Pb &gt; Cd &gt; Cu &gt; Zn &gt; Mg. </w:t>
      </w:r>
    </w:p>
    <w:p w14:paraId="51E3A40B" w14:textId="77777777" w:rsidR="003D474F" w:rsidRDefault="003D474F" w:rsidP="003D474F">
      <w:pPr>
        <w:pStyle w:val="a6"/>
        <w:numPr>
          <w:ilvl w:val="1"/>
          <w:numId w:val="15"/>
        </w:numPr>
        <w:tabs>
          <w:tab w:val="left" w:pos="851"/>
        </w:tabs>
        <w:spacing w:line="240" w:lineRule="auto"/>
        <w:ind w:left="0" w:firstLine="567"/>
        <w:jc w:val="both"/>
        <w:rPr>
          <w:rFonts w:ascii="Times New Roman" w:eastAsia="Calibri" w:hAnsi="Times New Roman"/>
          <w:sz w:val="28"/>
          <w:szCs w:val="28"/>
        </w:rPr>
      </w:pPr>
      <w:r w:rsidRPr="00710EEC">
        <w:rPr>
          <w:rFonts w:ascii="Times New Roman" w:eastAsia="Calibri" w:hAnsi="Times New Roman"/>
          <w:sz w:val="28"/>
          <w:szCs w:val="28"/>
        </w:rPr>
        <w:t xml:space="preserve">З-2 алаңы үшін топырақтағы ауыр металдардың мөлшері келесідей: Cd &gt; Ni &gt; Mg &gt; Cu &gt; Pb &gt; Cr &gt; Zn. </w:t>
      </w:r>
    </w:p>
    <w:p w14:paraId="25190C6B" w14:textId="0AF6824D" w:rsidR="003D474F" w:rsidRDefault="003D474F" w:rsidP="003D474F">
      <w:pPr>
        <w:pStyle w:val="a6"/>
        <w:tabs>
          <w:tab w:val="left" w:pos="851"/>
        </w:tabs>
        <w:spacing w:line="240" w:lineRule="auto"/>
        <w:ind w:left="0" w:firstLine="567"/>
        <w:jc w:val="both"/>
        <w:rPr>
          <w:rFonts w:ascii="Times New Roman" w:hAnsi="Times New Roman"/>
          <w:sz w:val="28"/>
          <w:szCs w:val="28"/>
        </w:rPr>
      </w:pPr>
      <w:r w:rsidRPr="00710EEC">
        <w:rPr>
          <w:rFonts w:ascii="Times New Roman" w:hAnsi="Times New Roman"/>
          <w:sz w:val="28"/>
          <w:szCs w:val="28"/>
        </w:rPr>
        <w:t>Сонымен, З-1 алаңы қатты ластану аймағына, З-2 орташа ластану аймағына, З – 3 әлсіз ластану аймағына жатады.</w:t>
      </w:r>
    </w:p>
    <w:p w14:paraId="4CFE3738" w14:textId="771B05E6" w:rsidR="003D474F" w:rsidRPr="0059300A" w:rsidRDefault="003D474F" w:rsidP="003D474F">
      <w:pPr>
        <w:pStyle w:val="a6"/>
        <w:tabs>
          <w:tab w:val="left" w:pos="851"/>
        </w:tabs>
        <w:spacing w:line="240" w:lineRule="auto"/>
        <w:ind w:left="0" w:firstLine="567"/>
        <w:jc w:val="both"/>
        <w:rPr>
          <w:rFonts w:ascii="Times New Roman" w:hAnsi="Times New Roman"/>
          <w:sz w:val="28"/>
          <w:szCs w:val="28"/>
        </w:rPr>
      </w:pPr>
      <w:r w:rsidRPr="0059300A">
        <w:rPr>
          <w:rFonts w:ascii="Times New Roman" w:hAnsi="Times New Roman"/>
          <w:sz w:val="28"/>
          <w:szCs w:val="28"/>
        </w:rPr>
        <w:t xml:space="preserve">6. Өсімдік жамылғысы айқын күрделілігімен және мозаикалық құрылымымен сипатталады. Ластану жағдайында Сeratocarpus arenarius - анатомиялық құрылымын зерттеу кезінде өсімдіктердің ішкі құрылымындағы өзгерістер анықталды. </w:t>
      </w:r>
    </w:p>
    <w:p w14:paraId="42D36CB3" w14:textId="74E586BA" w:rsidR="000C0330" w:rsidRPr="005B21D2" w:rsidRDefault="003D474F" w:rsidP="005B21D2">
      <w:pPr>
        <w:pStyle w:val="a6"/>
        <w:tabs>
          <w:tab w:val="left" w:pos="851"/>
        </w:tabs>
        <w:spacing w:line="240" w:lineRule="auto"/>
        <w:ind w:left="0" w:firstLine="567"/>
        <w:jc w:val="both"/>
        <w:rPr>
          <w:rFonts w:ascii="Times New Roman" w:hAnsi="Times New Roman"/>
          <w:color w:val="000000"/>
          <w:sz w:val="28"/>
          <w:szCs w:val="28"/>
        </w:rPr>
      </w:pPr>
      <w:r w:rsidRPr="0059300A">
        <w:rPr>
          <w:rFonts w:ascii="Times New Roman" w:hAnsi="Times New Roman"/>
          <w:sz w:val="28"/>
          <w:szCs w:val="28"/>
        </w:rPr>
        <w:t xml:space="preserve">7. </w:t>
      </w:r>
      <w:r w:rsidRPr="0059300A">
        <w:rPr>
          <w:rFonts w:ascii="Times New Roman" w:hAnsi="Times New Roman"/>
          <w:color w:val="000000"/>
          <w:sz w:val="28"/>
          <w:szCs w:val="28"/>
        </w:rPr>
        <w:t xml:space="preserve">MapInfo Professional 12.0 ортасында Шетпе Оңтүстік бор карьері мен цемент зауытының аймағының биоалуантүрлілігінің мекендеу ортасының схемалық картасы жасалды. </w:t>
      </w:r>
      <w:r w:rsidRPr="0059300A">
        <w:rPr>
          <w:rFonts w:ascii="Times New Roman" w:hAnsi="Times New Roman"/>
          <w:sz w:val="28"/>
          <w:szCs w:val="28"/>
        </w:rPr>
        <w:t>Далалық з</w:t>
      </w:r>
      <w:r w:rsidRPr="0059300A">
        <w:rPr>
          <w:rFonts w:ascii="Times New Roman" w:hAnsi="Times New Roman"/>
          <w:color w:val="000000"/>
          <w:sz w:val="28"/>
          <w:szCs w:val="28"/>
        </w:rPr>
        <w:t>ерттеу нәтижелерінде цемент зауыты аймағындағы биоалуантүрліліктің сапалық тізімі жасалды. Каспий Цемент зауытының аумағындағы Шетпе-Оңтүстік бор кен орнында зерттелетін аумақта кең тараған шөл түрлері (мең тышқандары, тышқандар) табылды.  Жергілікті фаунада нағыз далалық түрлер мүлдем жоқ, жартылай шөлді түрлер (ұсақ тиін, қарсақ, ақбөкен) аз. Сонымен қатар, эндемикалық түрі бар - ұзын тікенді кірпі, құрамына африка-азиялық шөл кешенінің өкілдері кіреді: (толай қоян, қызылқұйрық, шақал, қарақал). Бұл ретте тұрандық элементтер жоқтың қасы (тарақ, Северцов иірімдері және ұсақ жербоя). Кең таралған палеарктикалық түрлерге қасқыр мен түлкі жатады. Биоалуантүрлілік экожүйелердің күйіне тікелей әсер етеді, өйткені оның азаюы экожүйелердің құрылымына теріс әсер етеді. Бұл биотикалық қауымдастықтың өз</w:t>
      </w:r>
      <w:r w:rsidR="005B21D2">
        <w:rPr>
          <w:rFonts w:ascii="Times New Roman" w:hAnsi="Times New Roman"/>
          <w:color w:val="000000"/>
          <w:sz w:val="28"/>
          <w:szCs w:val="28"/>
        </w:rPr>
        <w:t>геруіне және жойылуына әкеледі.</w:t>
      </w:r>
    </w:p>
    <w:p w14:paraId="34A09E12" w14:textId="78298CD2" w:rsidR="00561C17" w:rsidRPr="003108C4" w:rsidRDefault="00561C17" w:rsidP="00D072D1">
      <w:pPr>
        <w:ind w:firstLine="720"/>
        <w:jc w:val="both"/>
        <w:rPr>
          <w:b/>
          <w:bCs/>
          <w:sz w:val="28"/>
          <w:szCs w:val="28"/>
          <w:highlight w:val="yellow"/>
        </w:rPr>
      </w:pPr>
      <w:r w:rsidRPr="001545F5">
        <w:rPr>
          <w:b/>
          <w:bCs/>
          <w:sz w:val="28"/>
          <w:szCs w:val="28"/>
        </w:rPr>
        <w:t>3.</w:t>
      </w:r>
      <w:r w:rsidR="00865048" w:rsidRPr="00865048">
        <w:rPr>
          <w:b/>
          <w:bCs/>
          <w:sz w:val="28"/>
          <w:szCs w:val="28"/>
        </w:rPr>
        <w:t>5</w:t>
      </w:r>
      <w:r w:rsidRPr="001545F5">
        <w:rPr>
          <w:b/>
          <w:bCs/>
          <w:sz w:val="28"/>
          <w:szCs w:val="28"/>
        </w:rPr>
        <w:t xml:space="preserve"> </w:t>
      </w:r>
      <w:r w:rsidR="001545F5" w:rsidRPr="001545F5">
        <w:rPr>
          <w:b/>
          <w:sz w:val="28"/>
          <w:szCs w:val="28"/>
        </w:rPr>
        <w:t>Каспий Цемент зауыты аймағының топырақ жамылғысын, өсімдіктер мен жануарлар әлемінің</w:t>
      </w:r>
      <w:r w:rsidRPr="001545F5">
        <w:rPr>
          <w:b/>
          <w:bCs/>
          <w:sz w:val="28"/>
          <w:szCs w:val="28"/>
        </w:rPr>
        <w:t xml:space="preserve"> сақтаудағы күн дистилляторының </w:t>
      </w:r>
      <w:r w:rsidR="00E90792">
        <w:rPr>
          <w:b/>
          <w:bCs/>
          <w:sz w:val="28"/>
          <w:szCs w:val="28"/>
        </w:rPr>
        <w:t xml:space="preserve">қажеттілігін </w:t>
      </w:r>
      <w:r w:rsidRPr="001545F5">
        <w:rPr>
          <w:b/>
          <w:bCs/>
          <w:sz w:val="28"/>
          <w:szCs w:val="28"/>
        </w:rPr>
        <w:t>негіздеу</w:t>
      </w:r>
    </w:p>
    <w:p w14:paraId="406B9D48" w14:textId="4FBEB20E" w:rsidR="00561C17" w:rsidRDefault="00561C17" w:rsidP="00561C17">
      <w:pPr>
        <w:ind w:firstLine="567"/>
        <w:jc w:val="both"/>
        <w:rPr>
          <w:sz w:val="28"/>
          <w:szCs w:val="28"/>
        </w:rPr>
      </w:pPr>
      <w:r w:rsidRPr="00847069">
        <w:rPr>
          <w:sz w:val="28"/>
          <w:szCs w:val="28"/>
        </w:rPr>
        <w:lastRenderedPageBreak/>
        <w:t>Цемент</w:t>
      </w:r>
      <w:r w:rsidR="00AB2F5F">
        <w:rPr>
          <w:sz w:val="28"/>
          <w:szCs w:val="28"/>
        </w:rPr>
        <w:t xml:space="preserve"> </w:t>
      </w:r>
      <w:r w:rsidR="00AB2F5F" w:rsidRPr="00847069">
        <w:rPr>
          <w:sz w:val="28"/>
          <w:szCs w:val="28"/>
        </w:rPr>
        <w:t>(ақ немесе сұр)</w:t>
      </w:r>
      <w:r w:rsidRPr="00847069">
        <w:rPr>
          <w:sz w:val="28"/>
          <w:szCs w:val="28"/>
        </w:rPr>
        <w:t xml:space="preserve"> өндіру процесінде өндіріс</w:t>
      </w:r>
      <w:r w:rsidR="00AB2F5F">
        <w:rPr>
          <w:sz w:val="28"/>
          <w:szCs w:val="28"/>
        </w:rPr>
        <w:t xml:space="preserve">тегі озық технологияларға </w:t>
      </w:r>
      <w:r w:rsidRPr="00847069">
        <w:rPr>
          <w:sz w:val="28"/>
          <w:szCs w:val="28"/>
        </w:rPr>
        <w:t xml:space="preserve"> қарамастан зауыттың </w:t>
      </w:r>
      <w:r w:rsidR="00AB2F5F">
        <w:rPr>
          <w:sz w:val="28"/>
          <w:szCs w:val="28"/>
        </w:rPr>
        <w:t>қоршаған ортаға</w:t>
      </w:r>
      <w:r w:rsidRPr="00847069">
        <w:rPr>
          <w:sz w:val="28"/>
          <w:szCs w:val="28"/>
        </w:rPr>
        <w:t xml:space="preserve"> әсерінің келесі аспектілері</w:t>
      </w:r>
      <w:r w:rsidR="00AB2F5F">
        <w:rPr>
          <w:sz w:val="28"/>
          <w:szCs w:val="28"/>
        </w:rPr>
        <w:t xml:space="preserve"> анықталды</w:t>
      </w:r>
      <w:r w:rsidRPr="00847069">
        <w:rPr>
          <w:sz w:val="28"/>
          <w:szCs w:val="28"/>
        </w:rPr>
        <w:t>:</w:t>
      </w:r>
    </w:p>
    <w:p w14:paraId="7B7DB5C2" w14:textId="0DC580A8" w:rsidR="00561C17" w:rsidRPr="0079532C" w:rsidRDefault="00561C17" w:rsidP="00561C17">
      <w:pPr>
        <w:ind w:firstLine="567"/>
        <w:jc w:val="both"/>
        <w:rPr>
          <w:sz w:val="28"/>
          <w:szCs w:val="28"/>
        </w:rPr>
      </w:pPr>
      <w:r w:rsidRPr="0079532C">
        <w:rPr>
          <w:sz w:val="28"/>
          <w:szCs w:val="28"/>
        </w:rPr>
        <w:t xml:space="preserve">1) </w:t>
      </w:r>
      <w:r w:rsidRPr="00847069">
        <w:rPr>
          <w:sz w:val="28"/>
          <w:szCs w:val="28"/>
        </w:rPr>
        <w:t>ресурстарды пайдалану</w:t>
      </w:r>
      <w:r w:rsidR="00AB2F5F">
        <w:rPr>
          <w:sz w:val="28"/>
          <w:szCs w:val="28"/>
        </w:rPr>
        <w:t xml:space="preserve"> (жер қазу, </w:t>
      </w:r>
      <w:r w:rsidR="00B62239">
        <w:rPr>
          <w:sz w:val="28"/>
          <w:szCs w:val="28"/>
        </w:rPr>
        <w:t xml:space="preserve">бор </w:t>
      </w:r>
      <w:r w:rsidR="00AB2F5F">
        <w:rPr>
          <w:sz w:val="28"/>
          <w:szCs w:val="28"/>
        </w:rPr>
        <w:t>карьерлер)</w:t>
      </w:r>
      <w:r w:rsidRPr="0079532C">
        <w:rPr>
          <w:sz w:val="28"/>
          <w:szCs w:val="28"/>
        </w:rPr>
        <w:t xml:space="preserve">; </w:t>
      </w:r>
    </w:p>
    <w:p w14:paraId="20B2D52E" w14:textId="4D00E463" w:rsidR="00561C17" w:rsidRPr="0079532C" w:rsidRDefault="00561C17" w:rsidP="00561C17">
      <w:pPr>
        <w:ind w:firstLine="567"/>
        <w:jc w:val="both"/>
        <w:rPr>
          <w:sz w:val="28"/>
          <w:szCs w:val="28"/>
        </w:rPr>
      </w:pPr>
      <w:r w:rsidRPr="0079532C">
        <w:rPr>
          <w:sz w:val="28"/>
          <w:szCs w:val="28"/>
        </w:rPr>
        <w:t xml:space="preserve">2) </w:t>
      </w:r>
      <w:r w:rsidR="00B62239" w:rsidRPr="00847069">
        <w:rPr>
          <w:sz w:val="28"/>
          <w:szCs w:val="28"/>
        </w:rPr>
        <w:t>атмосфераға шығарындылар</w:t>
      </w:r>
      <w:r w:rsidR="00B62239">
        <w:rPr>
          <w:sz w:val="28"/>
          <w:szCs w:val="28"/>
        </w:rPr>
        <w:t xml:space="preserve"> (ұсақ дисперсті  ауыр метл құрамды шаңдар түзілуі)</w:t>
      </w:r>
      <w:r w:rsidR="00B62239" w:rsidRPr="0079532C">
        <w:rPr>
          <w:sz w:val="28"/>
          <w:szCs w:val="28"/>
        </w:rPr>
        <w:t>;</w:t>
      </w:r>
    </w:p>
    <w:p w14:paraId="07A90960" w14:textId="0D1C708A" w:rsidR="00561C17" w:rsidRPr="0079532C" w:rsidRDefault="00561C17" w:rsidP="00561C17">
      <w:pPr>
        <w:ind w:firstLine="567"/>
        <w:jc w:val="both"/>
        <w:rPr>
          <w:sz w:val="28"/>
          <w:szCs w:val="28"/>
        </w:rPr>
      </w:pPr>
      <w:r w:rsidRPr="0079532C">
        <w:rPr>
          <w:sz w:val="28"/>
          <w:szCs w:val="28"/>
        </w:rPr>
        <w:t xml:space="preserve">3) </w:t>
      </w:r>
      <w:r w:rsidR="00B62239" w:rsidRPr="00847069">
        <w:rPr>
          <w:sz w:val="28"/>
          <w:szCs w:val="28"/>
        </w:rPr>
        <w:t>су пайдалану</w:t>
      </w:r>
      <w:r w:rsidR="00B62239">
        <w:rPr>
          <w:sz w:val="28"/>
          <w:szCs w:val="28"/>
        </w:rPr>
        <w:t xml:space="preserve"> (техникалық сулар пайдаланудан топырақтың тұздануы)</w:t>
      </w:r>
      <w:r w:rsidR="00B62239" w:rsidRPr="0079532C">
        <w:rPr>
          <w:sz w:val="28"/>
          <w:szCs w:val="28"/>
        </w:rPr>
        <w:t>;</w:t>
      </w:r>
    </w:p>
    <w:p w14:paraId="7AD95C2C" w14:textId="758D42BE" w:rsidR="00561C17" w:rsidRPr="0079532C" w:rsidRDefault="00561C17" w:rsidP="00561C17">
      <w:pPr>
        <w:ind w:firstLine="567"/>
        <w:jc w:val="both"/>
        <w:rPr>
          <w:sz w:val="28"/>
          <w:szCs w:val="28"/>
        </w:rPr>
      </w:pPr>
      <w:r w:rsidRPr="0079532C">
        <w:rPr>
          <w:sz w:val="28"/>
          <w:szCs w:val="28"/>
        </w:rPr>
        <w:t xml:space="preserve">4) </w:t>
      </w:r>
      <w:r w:rsidR="00B62239">
        <w:rPr>
          <w:sz w:val="28"/>
          <w:szCs w:val="28"/>
        </w:rPr>
        <w:t xml:space="preserve">өндірістік машиналардың </w:t>
      </w:r>
      <w:r w:rsidR="00B62239" w:rsidRPr="00847069">
        <w:rPr>
          <w:sz w:val="28"/>
          <w:szCs w:val="28"/>
        </w:rPr>
        <w:t>әсері</w:t>
      </w:r>
      <w:r w:rsidR="00B62239">
        <w:rPr>
          <w:sz w:val="28"/>
          <w:szCs w:val="28"/>
        </w:rPr>
        <w:t xml:space="preserve"> (топырақтың тапталуы, ландшафтың өзгеруі)</w:t>
      </w:r>
      <w:r w:rsidR="00B62239" w:rsidRPr="0079532C">
        <w:rPr>
          <w:sz w:val="28"/>
          <w:szCs w:val="28"/>
        </w:rPr>
        <w:t>;</w:t>
      </w:r>
    </w:p>
    <w:p w14:paraId="7FB1FBF1" w14:textId="40E0AF87" w:rsidR="00561C17" w:rsidRPr="0079532C" w:rsidRDefault="00561C17" w:rsidP="00561C17">
      <w:pPr>
        <w:ind w:firstLine="567"/>
        <w:jc w:val="both"/>
        <w:rPr>
          <w:sz w:val="28"/>
          <w:szCs w:val="28"/>
        </w:rPr>
      </w:pPr>
      <w:r w:rsidRPr="0079532C">
        <w:rPr>
          <w:sz w:val="28"/>
          <w:szCs w:val="28"/>
        </w:rPr>
        <w:t xml:space="preserve">5) </w:t>
      </w:r>
      <w:r w:rsidR="00B62239" w:rsidRPr="00C544B5">
        <w:rPr>
          <w:sz w:val="28"/>
          <w:szCs w:val="28"/>
        </w:rPr>
        <w:t>био</w:t>
      </w:r>
      <w:r w:rsidR="00B62239">
        <w:rPr>
          <w:sz w:val="28"/>
          <w:szCs w:val="28"/>
        </w:rPr>
        <w:t>алуантүрлілікке</w:t>
      </w:r>
      <w:r w:rsidR="00B62239" w:rsidRPr="00C544B5">
        <w:rPr>
          <w:sz w:val="28"/>
          <w:szCs w:val="28"/>
        </w:rPr>
        <w:t xml:space="preserve"> әсері</w:t>
      </w:r>
      <w:r w:rsidR="00B62239">
        <w:rPr>
          <w:sz w:val="28"/>
          <w:szCs w:val="28"/>
        </w:rPr>
        <w:t xml:space="preserve"> (өсімдіктердің тапталуы, ауыр металдарды сіңіруі, жануарлардың өмір сүру ареалдарының қысқаруы)</w:t>
      </w:r>
      <w:r w:rsidR="00B62239" w:rsidRPr="0079532C">
        <w:rPr>
          <w:sz w:val="28"/>
          <w:szCs w:val="28"/>
        </w:rPr>
        <w:t>.</w:t>
      </w:r>
    </w:p>
    <w:p w14:paraId="308C6166" w14:textId="5951E73A" w:rsidR="00462771" w:rsidRPr="00B62239" w:rsidRDefault="00B62239" w:rsidP="00462771">
      <w:pPr>
        <w:pStyle w:val="a6"/>
        <w:tabs>
          <w:tab w:val="left" w:pos="851"/>
        </w:tabs>
        <w:spacing w:line="240" w:lineRule="auto"/>
        <w:ind w:left="0" w:firstLine="567"/>
        <w:jc w:val="both"/>
        <w:rPr>
          <w:rFonts w:ascii="Times New Roman" w:hAnsi="Times New Roman"/>
          <w:sz w:val="28"/>
          <w:szCs w:val="28"/>
        </w:rPr>
      </w:pPr>
      <w:r w:rsidRPr="00710EEC">
        <w:rPr>
          <w:rFonts w:ascii="Times New Roman" w:hAnsi="Times New Roman"/>
          <w:sz w:val="28"/>
          <w:szCs w:val="28"/>
        </w:rPr>
        <w:t xml:space="preserve">Кәсіпорын пайдаланатын бор карьерін </w:t>
      </w:r>
      <w:r w:rsidR="00462771">
        <w:rPr>
          <w:rFonts w:ascii="Times New Roman" w:hAnsi="Times New Roman"/>
          <w:sz w:val="28"/>
          <w:szCs w:val="28"/>
        </w:rPr>
        <w:t>игерудің</w:t>
      </w:r>
      <w:r w:rsidRPr="00710EEC">
        <w:rPr>
          <w:rFonts w:ascii="Times New Roman" w:hAnsi="Times New Roman"/>
          <w:sz w:val="28"/>
          <w:szCs w:val="28"/>
        </w:rPr>
        <w:t xml:space="preserve"> ашық тәсілінің кемшіліктерінің бірі Маңғыстау облысының климаттық жағдайларына байланысты, мысалы, желдің жоғары жылдамдығына тәуелділігі болып табылады.</w:t>
      </w:r>
      <w:r w:rsidR="00462771">
        <w:rPr>
          <w:rFonts w:ascii="Times New Roman" w:hAnsi="Times New Roman"/>
          <w:sz w:val="28"/>
          <w:szCs w:val="28"/>
        </w:rPr>
        <w:t xml:space="preserve"> Біздің зерттеулерде анықталғандай максималды жылдамдығы  м/с жететін дауылды желдер </w:t>
      </w:r>
      <w:r w:rsidRPr="00710EEC">
        <w:rPr>
          <w:rFonts w:ascii="Times New Roman" w:hAnsi="Times New Roman"/>
          <w:sz w:val="28"/>
          <w:szCs w:val="28"/>
        </w:rPr>
        <w:t xml:space="preserve"> </w:t>
      </w:r>
      <w:r w:rsidR="00462771">
        <w:rPr>
          <w:rFonts w:ascii="Times New Roman" w:hAnsi="Times New Roman"/>
          <w:sz w:val="28"/>
          <w:szCs w:val="28"/>
        </w:rPr>
        <w:t xml:space="preserve">жиі болады. </w:t>
      </w:r>
      <w:r w:rsidRPr="00710EEC">
        <w:rPr>
          <w:rFonts w:ascii="Times New Roman" w:hAnsi="Times New Roman"/>
          <w:sz w:val="28"/>
          <w:szCs w:val="28"/>
        </w:rPr>
        <w:t xml:space="preserve">Бұл фактор борды </w:t>
      </w:r>
      <w:r w:rsidR="00462771">
        <w:rPr>
          <w:rFonts w:ascii="Times New Roman" w:hAnsi="Times New Roman"/>
          <w:sz w:val="28"/>
          <w:szCs w:val="28"/>
        </w:rPr>
        <w:t xml:space="preserve">игеру, </w:t>
      </w:r>
      <w:r w:rsidRPr="00710EEC">
        <w:rPr>
          <w:rFonts w:ascii="Times New Roman" w:hAnsi="Times New Roman"/>
          <w:sz w:val="28"/>
          <w:szCs w:val="28"/>
        </w:rPr>
        <w:t>тиеу және тасымалдау кезінде шаң</w:t>
      </w:r>
      <w:r w:rsidR="00462771">
        <w:rPr>
          <w:rFonts w:ascii="Times New Roman" w:hAnsi="Times New Roman"/>
          <w:sz w:val="28"/>
          <w:szCs w:val="28"/>
        </w:rPr>
        <w:t>ның көтерілуіне</w:t>
      </w:r>
      <w:r w:rsidRPr="00710EEC">
        <w:rPr>
          <w:rFonts w:ascii="Times New Roman" w:hAnsi="Times New Roman"/>
          <w:sz w:val="28"/>
          <w:szCs w:val="28"/>
        </w:rPr>
        <w:t xml:space="preserve"> ықпал етеді, ал бор шаңы басқа жыныстардан жұқа дисперсиямен ерекшеленетіндіктен, оның таралу радиусы айтарлықтай ауқымға жетеді</w:t>
      </w:r>
      <w:r w:rsidR="00462771">
        <w:rPr>
          <w:rFonts w:ascii="Times New Roman" w:hAnsi="Times New Roman"/>
          <w:sz w:val="28"/>
          <w:szCs w:val="28"/>
        </w:rPr>
        <w:t xml:space="preserve"> және</w:t>
      </w:r>
      <w:r w:rsidR="00462771" w:rsidRPr="00462771">
        <w:rPr>
          <w:rFonts w:ascii="Times New Roman" w:hAnsi="Times New Roman"/>
          <w:sz w:val="28"/>
          <w:szCs w:val="28"/>
        </w:rPr>
        <w:t xml:space="preserve"> </w:t>
      </w:r>
      <w:r w:rsidR="00462771" w:rsidRPr="00B62239">
        <w:rPr>
          <w:rFonts w:ascii="Times New Roman" w:hAnsi="Times New Roman"/>
          <w:sz w:val="28"/>
          <w:szCs w:val="28"/>
        </w:rPr>
        <w:t xml:space="preserve">радиусы </w:t>
      </w:r>
      <w:r w:rsidR="00D40DE7" w:rsidRPr="00D40DE7">
        <w:rPr>
          <w:rFonts w:ascii="Times New Roman" w:hAnsi="Times New Roman"/>
          <w:sz w:val="28"/>
          <w:szCs w:val="28"/>
        </w:rPr>
        <w:t>4-5</w:t>
      </w:r>
      <w:r w:rsidR="00462771" w:rsidRPr="00B62239">
        <w:rPr>
          <w:rFonts w:ascii="Times New Roman" w:hAnsi="Times New Roman"/>
          <w:sz w:val="28"/>
          <w:szCs w:val="28"/>
        </w:rPr>
        <w:t xml:space="preserve"> км-ге дейінгі қоршаған ортаның максималды ластану аймақтарын құрайды.</w:t>
      </w:r>
      <w:r w:rsidR="00462771" w:rsidRPr="00462771">
        <w:rPr>
          <w:rFonts w:ascii="Times New Roman" w:hAnsi="Times New Roman"/>
          <w:sz w:val="28"/>
          <w:szCs w:val="28"/>
        </w:rPr>
        <w:t xml:space="preserve"> </w:t>
      </w:r>
      <w:r w:rsidR="00462771" w:rsidRPr="00B62239">
        <w:rPr>
          <w:rFonts w:ascii="Times New Roman" w:hAnsi="Times New Roman"/>
          <w:sz w:val="28"/>
          <w:szCs w:val="28"/>
        </w:rPr>
        <w:t xml:space="preserve">Атмосфералық ауаның жай-күйіне стационарлық көздерден басқа, жарылыс жұмыстары мен табиғи құрылыс шикізатын ашық әдіспен өндіру кезіндегі дүркінді шығарындылары айтарлықтай әсер етеді. </w:t>
      </w:r>
    </w:p>
    <w:p w14:paraId="529B047B" w14:textId="198B7876" w:rsidR="00D40DE7" w:rsidRDefault="00D40DE7" w:rsidP="00D40DE7">
      <w:pPr>
        <w:pStyle w:val="a6"/>
        <w:tabs>
          <w:tab w:val="left" w:pos="851"/>
        </w:tabs>
        <w:spacing w:line="240" w:lineRule="auto"/>
        <w:ind w:left="0" w:firstLine="567"/>
        <w:jc w:val="both"/>
        <w:rPr>
          <w:rFonts w:ascii="Times New Roman" w:hAnsi="Times New Roman"/>
          <w:sz w:val="28"/>
          <w:szCs w:val="28"/>
        </w:rPr>
      </w:pPr>
      <w:r w:rsidRPr="00710EEC">
        <w:rPr>
          <w:rFonts w:ascii="Times New Roman" w:eastAsia="Calibri" w:hAnsi="Times New Roman"/>
          <w:sz w:val="28"/>
          <w:szCs w:val="28"/>
        </w:rPr>
        <w:t xml:space="preserve">Шаңның негізгі көздері айналмалы пештер, клинкерді ұнтақтайтын диірмендер, шикізатты ұсақтау аппараттары, цементті орау және тиеу процестері болып табылады. Цемент өндірісінің барлық шаңының 70-80% пештен шығатын газдармен бірге келеді. </w:t>
      </w:r>
      <w:r w:rsidRPr="00710EEC">
        <w:rPr>
          <w:rFonts w:ascii="Times New Roman" w:hAnsi="Times New Roman"/>
          <w:sz w:val="28"/>
          <w:szCs w:val="28"/>
        </w:rPr>
        <w:t>Цемент шаңында оксид, карбонат түріндегі 10-40% кальций, 2,5% калий бар.</w:t>
      </w:r>
    </w:p>
    <w:p w14:paraId="54C3C319" w14:textId="77777777" w:rsidR="00D40DE7" w:rsidRPr="00B62239" w:rsidRDefault="00D40DE7" w:rsidP="00D40DE7">
      <w:pPr>
        <w:pStyle w:val="a6"/>
        <w:tabs>
          <w:tab w:val="left" w:pos="851"/>
        </w:tabs>
        <w:spacing w:line="240" w:lineRule="auto"/>
        <w:ind w:left="0" w:firstLine="567"/>
        <w:jc w:val="both"/>
        <w:rPr>
          <w:rFonts w:ascii="Times New Roman" w:hAnsi="Times New Roman"/>
          <w:sz w:val="28"/>
          <w:szCs w:val="28"/>
        </w:rPr>
      </w:pPr>
      <w:r w:rsidRPr="00B62239">
        <w:rPr>
          <w:rFonts w:ascii="Times New Roman" w:hAnsi="Times New Roman"/>
          <w:sz w:val="28"/>
          <w:szCs w:val="28"/>
        </w:rPr>
        <w:t xml:space="preserve">Зауыт шығаратын портландцементке келетін болсақ, оның құрамында жердің литосферасының негізгі элементтері – O, Si, Al, Fe, Ca құрайды. Мұның бәрі, сайып келгенде, аэрозольдер мен шаңның өсімдік бетіне түсуі, сондай-ақ топырақта жиналған қатты металдардың тамырларының сіңуі нәтижесінде топырақ пен өсімдіктердің аралас ластануына әкеледі. </w:t>
      </w:r>
    </w:p>
    <w:p w14:paraId="14807DC2" w14:textId="170915EE" w:rsidR="00462771" w:rsidRPr="00D40DE7" w:rsidRDefault="00462771" w:rsidP="00D40DE7">
      <w:pPr>
        <w:pStyle w:val="a6"/>
        <w:tabs>
          <w:tab w:val="left" w:pos="851"/>
        </w:tabs>
        <w:spacing w:line="240" w:lineRule="auto"/>
        <w:ind w:left="0" w:firstLine="567"/>
        <w:jc w:val="both"/>
        <w:rPr>
          <w:rFonts w:ascii="Times New Roman" w:eastAsia="Calibri" w:hAnsi="Times New Roman"/>
          <w:sz w:val="28"/>
          <w:szCs w:val="28"/>
        </w:rPr>
      </w:pPr>
      <w:r w:rsidRPr="00B62239">
        <w:rPr>
          <w:rFonts w:ascii="Times New Roman" w:hAnsi="Times New Roman"/>
          <w:sz w:val="28"/>
          <w:szCs w:val="28"/>
        </w:rPr>
        <w:t>Кейбір елдерде жыл сайын топырақ бетіне түсетін шаңның мөлшері цемент өндірісінің жалпы көлемінің 10% жетуі мүмкін және 1км</w:t>
      </w:r>
      <w:r w:rsidRPr="00B62239">
        <w:rPr>
          <w:rFonts w:ascii="Times New Roman" w:hAnsi="Times New Roman"/>
          <w:sz w:val="28"/>
          <w:szCs w:val="28"/>
          <w:vertAlign w:val="superscript"/>
        </w:rPr>
        <w:t>2</w:t>
      </w:r>
      <w:r w:rsidRPr="00B62239">
        <w:rPr>
          <w:rFonts w:ascii="Times New Roman" w:hAnsi="Times New Roman"/>
          <w:sz w:val="28"/>
          <w:szCs w:val="28"/>
        </w:rPr>
        <w:t>-ге 150 тоннаны құрайды.</w:t>
      </w:r>
      <w:r>
        <w:rPr>
          <w:rFonts w:ascii="Times New Roman" w:hAnsi="Times New Roman"/>
          <w:sz w:val="28"/>
          <w:szCs w:val="28"/>
        </w:rPr>
        <w:t xml:space="preserve"> </w:t>
      </w:r>
    </w:p>
    <w:p w14:paraId="0BFA94F4" w14:textId="68B80AEB" w:rsidR="00B62239" w:rsidRPr="00B62239" w:rsidRDefault="00B62239" w:rsidP="00B62239">
      <w:pPr>
        <w:pStyle w:val="a6"/>
        <w:tabs>
          <w:tab w:val="left" w:pos="851"/>
        </w:tabs>
        <w:spacing w:line="240" w:lineRule="auto"/>
        <w:ind w:left="0" w:firstLine="567"/>
        <w:jc w:val="both"/>
        <w:rPr>
          <w:rFonts w:ascii="Times New Roman" w:hAnsi="Times New Roman"/>
          <w:sz w:val="28"/>
          <w:szCs w:val="28"/>
        </w:rPr>
      </w:pPr>
      <w:r w:rsidRPr="00B62239">
        <w:rPr>
          <w:rFonts w:ascii="Times New Roman" w:hAnsi="Times New Roman"/>
          <w:sz w:val="28"/>
          <w:szCs w:val="28"/>
        </w:rPr>
        <w:t>Зерттеу нәтижелері бойынша топырақ бетінен де, профилінен де карбонаттардың өте жоғары құрамымен ерекшеленетіні дәлелденді</w:t>
      </w:r>
      <w:r w:rsidR="00462771">
        <w:rPr>
          <w:rFonts w:ascii="Times New Roman" w:hAnsi="Times New Roman"/>
          <w:sz w:val="28"/>
          <w:szCs w:val="28"/>
        </w:rPr>
        <w:t>.</w:t>
      </w:r>
    </w:p>
    <w:p w14:paraId="2D97FE1D" w14:textId="3C88D8B3" w:rsidR="00B62239" w:rsidRPr="00B62239" w:rsidRDefault="00462771" w:rsidP="00B62239">
      <w:pPr>
        <w:pStyle w:val="a6"/>
        <w:tabs>
          <w:tab w:val="left" w:pos="851"/>
        </w:tabs>
        <w:spacing w:line="240" w:lineRule="auto"/>
        <w:ind w:left="0" w:firstLine="567"/>
        <w:jc w:val="both"/>
        <w:rPr>
          <w:rFonts w:ascii="Times New Roman" w:hAnsi="Times New Roman"/>
          <w:sz w:val="28"/>
          <w:szCs w:val="28"/>
        </w:rPr>
      </w:pPr>
      <w:r>
        <w:rPr>
          <w:rFonts w:ascii="Times New Roman" w:hAnsi="Times New Roman"/>
          <w:sz w:val="28"/>
          <w:szCs w:val="28"/>
        </w:rPr>
        <w:t>З</w:t>
      </w:r>
      <w:r w:rsidR="00B62239" w:rsidRPr="00B62239">
        <w:rPr>
          <w:rFonts w:ascii="Times New Roman" w:hAnsi="Times New Roman"/>
          <w:sz w:val="28"/>
          <w:szCs w:val="28"/>
        </w:rPr>
        <w:t>ауыттың өндірістік алаңы және бор мен үйінділерді тасымалдау ауданы</w:t>
      </w:r>
      <w:r>
        <w:rPr>
          <w:rFonts w:ascii="Times New Roman" w:hAnsi="Times New Roman"/>
          <w:sz w:val="28"/>
          <w:szCs w:val="28"/>
        </w:rPr>
        <w:t>,</w:t>
      </w:r>
      <w:r w:rsidR="00B62239" w:rsidRPr="00B62239">
        <w:rPr>
          <w:rFonts w:ascii="Times New Roman" w:hAnsi="Times New Roman"/>
          <w:sz w:val="28"/>
          <w:szCs w:val="28"/>
        </w:rPr>
        <w:t xml:space="preserve"> сынақ алаңдарындағы хром, никель, қорғасын және кадмий бойынша топырақ сынамаларының көпшілігі барлық жылдар бойы ШРК деңгейінің </w:t>
      </w:r>
      <w:r w:rsidRPr="00B62239">
        <w:rPr>
          <w:rFonts w:ascii="Times New Roman" w:hAnsi="Times New Roman"/>
          <w:sz w:val="28"/>
          <w:szCs w:val="28"/>
        </w:rPr>
        <w:t>2</w:t>
      </w:r>
      <w:r>
        <w:rPr>
          <w:rFonts w:ascii="Times New Roman" w:hAnsi="Times New Roman"/>
          <w:sz w:val="28"/>
          <w:szCs w:val="28"/>
        </w:rPr>
        <w:t xml:space="preserve"> есеге дейін </w:t>
      </w:r>
      <w:r w:rsidR="00B62239" w:rsidRPr="00B62239">
        <w:rPr>
          <w:rFonts w:ascii="Times New Roman" w:hAnsi="Times New Roman"/>
          <w:sz w:val="28"/>
          <w:szCs w:val="28"/>
        </w:rPr>
        <w:t>асып кетуімен сипатталды</w:t>
      </w:r>
      <w:r>
        <w:rPr>
          <w:rFonts w:ascii="Times New Roman" w:hAnsi="Times New Roman"/>
          <w:sz w:val="28"/>
          <w:szCs w:val="28"/>
        </w:rPr>
        <w:t>.</w:t>
      </w:r>
      <w:r w:rsidR="00B62239" w:rsidRPr="00B62239">
        <w:rPr>
          <w:rFonts w:ascii="Times New Roman" w:hAnsi="Times New Roman"/>
          <w:sz w:val="28"/>
          <w:szCs w:val="28"/>
        </w:rPr>
        <w:t xml:space="preserve"> </w:t>
      </w:r>
    </w:p>
    <w:p w14:paraId="3168D340" w14:textId="75C38C3D" w:rsidR="00B62239" w:rsidRPr="0090639B" w:rsidRDefault="00B62239" w:rsidP="00B62239">
      <w:pPr>
        <w:pStyle w:val="a6"/>
        <w:tabs>
          <w:tab w:val="left" w:pos="851"/>
        </w:tabs>
        <w:spacing w:line="240" w:lineRule="auto"/>
        <w:ind w:left="0" w:firstLine="567"/>
        <w:jc w:val="both"/>
        <w:rPr>
          <w:rStyle w:val="ezkurwreuab5ozgtqnkl"/>
          <w:rFonts w:ascii="Times New Roman" w:hAnsi="Times New Roman"/>
          <w:sz w:val="28"/>
          <w:szCs w:val="28"/>
        </w:rPr>
      </w:pPr>
      <w:r w:rsidRPr="00B62239">
        <w:rPr>
          <w:rStyle w:val="ezkurwreuab5ozgtqnkl"/>
          <w:rFonts w:ascii="Times New Roman" w:hAnsi="Times New Roman"/>
          <w:sz w:val="28"/>
          <w:szCs w:val="28"/>
        </w:rPr>
        <w:t>Өнеркәсіптік</w:t>
      </w:r>
      <w:r w:rsidRPr="00B62239">
        <w:rPr>
          <w:rFonts w:ascii="Times New Roman" w:hAnsi="Times New Roman"/>
          <w:sz w:val="28"/>
          <w:szCs w:val="28"/>
        </w:rPr>
        <w:t xml:space="preserve"> </w:t>
      </w:r>
      <w:r w:rsidRPr="00B62239">
        <w:rPr>
          <w:rStyle w:val="ezkurwreuab5ozgtqnkl"/>
          <w:rFonts w:ascii="Times New Roman" w:hAnsi="Times New Roman"/>
          <w:sz w:val="28"/>
          <w:szCs w:val="28"/>
        </w:rPr>
        <w:t>шығарындылардың</w:t>
      </w:r>
      <w:r w:rsidRPr="00B62239">
        <w:rPr>
          <w:rFonts w:ascii="Times New Roman" w:hAnsi="Times New Roman"/>
          <w:sz w:val="28"/>
          <w:szCs w:val="28"/>
        </w:rPr>
        <w:t xml:space="preserve"> </w:t>
      </w:r>
      <w:r w:rsidRPr="00B62239">
        <w:rPr>
          <w:rStyle w:val="ezkurwreuab5ozgtqnkl"/>
          <w:rFonts w:ascii="Times New Roman" w:hAnsi="Times New Roman"/>
          <w:sz w:val="28"/>
          <w:szCs w:val="28"/>
        </w:rPr>
        <w:t>қоршаған</w:t>
      </w:r>
      <w:r w:rsidRPr="00B62239">
        <w:rPr>
          <w:rFonts w:ascii="Times New Roman" w:hAnsi="Times New Roman"/>
          <w:sz w:val="28"/>
          <w:szCs w:val="28"/>
        </w:rPr>
        <w:t xml:space="preserve"> </w:t>
      </w:r>
      <w:r w:rsidRPr="00B62239">
        <w:rPr>
          <w:rStyle w:val="ezkurwreuab5ozgtqnkl"/>
          <w:rFonts w:ascii="Times New Roman" w:hAnsi="Times New Roman"/>
          <w:sz w:val="28"/>
          <w:szCs w:val="28"/>
        </w:rPr>
        <w:t>ортаға</w:t>
      </w:r>
      <w:r w:rsidRPr="00B62239">
        <w:rPr>
          <w:rFonts w:ascii="Times New Roman" w:hAnsi="Times New Roman"/>
          <w:sz w:val="28"/>
          <w:szCs w:val="28"/>
        </w:rPr>
        <w:t xml:space="preserve"> </w:t>
      </w:r>
      <w:r w:rsidRPr="00B62239">
        <w:rPr>
          <w:rStyle w:val="ezkurwreuab5ozgtqnkl"/>
          <w:rFonts w:ascii="Times New Roman" w:hAnsi="Times New Roman"/>
          <w:sz w:val="28"/>
          <w:szCs w:val="28"/>
        </w:rPr>
        <w:t>ластануының</w:t>
      </w:r>
      <w:r w:rsidRPr="00B62239">
        <w:rPr>
          <w:rFonts w:ascii="Times New Roman" w:hAnsi="Times New Roman"/>
          <w:sz w:val="28"/>
          <w:szCs w:val="28"/>
        </w:rPr>
        <w:t xml:space="preserve"> </w:t>
      </w:r>
      <w:r w:rsidRPr="00B62239">
        <w:rPr>
          <w:rStyle w:val="ezkurwreuab5ozgtqnkl"/>
          <w:rFonts w:ascii="Times New Roman" w:hAnsi="Times New Roman"/>
          <w:sz w:val="28"/>
          <w:szCs w:val="28"/>
        </w:rPr>
        <w:t>негізгі</w:t>
      </w:r>
      <w:r w:rsidRPr="00B62239">
        <w:rPr>
          <w:rFonts w:ascii="Times New Roman" w:hAnsi="Times New Roman"/>
          <w:sz w:val="28"/>
          <w:szCs w:val="28"/>
        </w:rPr>
        <w:t xml:space="preserve"> </w:t>
      </w:r>
      <w:r w:rsidRPr="00B62239">
        <w:rPr>
          <w:rStyle w:val="ezkurwreuab5ozgtqnkl"/>
          <w:rFonts w:ascii="Times New Roman" w:hAnsi="Times New Roman"/>
          <w:sz w:val="28"/>
          <w:szCs w:val="28"/>
        </w:rPr>
        <w:t>көрсеткіштерінің</w:t>
      </w:r>
      <w:r w:rsidRPr="00B62239">
        <w:rPr>
          <w:rFonts w:ascii="Times New Roman" w:hAnsi="Times New Roman"/>
          <w:sz w:val="28"/>
          <w:szCs w:val="28"/>
        </w:rPr>
        <w:t xml:space="preserve"> </w:t>
      </w:r>
      <w:r w:rsidRPr="00B62239">
        <w:rPr>
          <w:rStyle w:val="ezkurwreuab5ozgtqnkl"/>
          <w:rFonts w:ascii="Times New Roman" w:hAnsi="Times New Roman"/>
          <w:sz w:val="28"/>
          <w:szCs w:val="28"/>
        </w:rPr>
        <w:t>бірі</w:t>
      </w:r>
      <w:r w:rsidRPr="00B62239">
        <w:rPr>
          <w:rFonts w:ascii="Times New Roman" w:hAnsi="Times New Roman"/>
          <w:sz w:val="28"/>
          <w:szCs w:val="28"/>
        </w:rPr>
        <w:t xml:space="preserve"> </w:t>
      </w:r>
      <w:r w:rsidRPr="00B62239">
        <w:rPr>
          <w:rStyle w:val="ezkurwreuab5ozgtqnkl"/>
          <w:rFonts w:ascii="Times New Roman" w:hAnsi="Times New Roman"/>
          <w:sz w:val="28"/>
          <w:szCs w:val="28"/>
        </w:rPr>
        <w:t>өсімдік</w:t>
      </w:r>
      <w:r w:rsidRPr="00B62239">
        <w:rPr>
          <w:rFonts w:ascii="Times New Roman" w:hAnsi="Times New Roman"/>
          <w:sz w:val="28"/>
          <w:szCs w:val="28"/>
        </w:rPr>
        <w:t xml:space="preserve"> жамылғысы болып табылады</w:t>
      </w:r>
      <w:r w:rsidRPr="00B62239">
        <w:rPr>
          <w:rStyle w:val="ezkurwreuab5ozgtqnkl"/>
          <w:rFonts w:ascii="Times New Roman" w:hAnsi="Times New Roman"/>
          <w:sz w:val="28"/>
          <w:szCs w:val="28"/>
        </w:rPr>
        <w:t>,</w:t>
      </w:r>
      <w:r w:rsidRPr="00B62239">
        <w:rPr>
          <w:rFonts w:ascii="Times New Roman" w:hAnsi="Times New Roman"/>
          <w:sz w:val="28"/>
          <w:szCs w:val="28"/>
        </w:rPr>
        <w:t xml:space="preserve"> </w:t>
      </w:r>
      <w:r w:rsidRPr="00B62239">
        <w:rPr>
          <w:rStyle w:val="ezkurwreuab5ozgtqnkl"/>
          <w:rFonts w:ascii="Times New Roman" w:hAnsi="Times New Roman"/>
          <w:sz w:val="28"/>
          <w:szCs w:val="28"/>
        </w:rPr>
        <w:t>өйткені</w:t>
      </w:r>
      <w:r w:rsidRPr="00B62239">
        <w:rPr>
          <w:rFonts w:ascii="Times New Roman" w:hAnsi="Times New Roman"/>
          <w:sz w:val="28"/>
          <w:szCs w:val="28"/>
        </w:rPr>
        <w:t xml:space="preserve"> </w:t>
      </w:r>
      <w:r w:rsidRPr="00B62239">
        <w:rPr>
          <w:rStyle w:val="ezkurwreuab5ozgtqnkl"/>
          <w:rFonts w:ascii="Times New Roman" w:hAnsi="Times New Roman"/>
          <w:sz w:val="28"/>
          <w:szCs w:val="28"/>
        </w:rPr>
        <w:t>ол</w:t>
      </w:r>
      <w:r w:rsidRPr="00B62239">
        <w:rPr>
          <w:rFonts w:ascii="Times New Roman" w:hAnsi="Times New Roman"/>
          <w:sz w:val="28"/>
          <w:szCs w:val="28"/>
        </w:rPr>
        <w:t xml:space="preserve"> </w:t>
      </w:r>
      <w:r w:rsidRPr="00B62239">
        <w:rPr>
          <w:rStyle w:val="ezkurwreuab5ozgtqnkl"/>
          <w:rFonts w:ascii="Times New Roman" w:hAnsi="Times New Roman"/>
          <w:sz w:val="28"/>
          <w:szCs w:val="28"/>
        </w:rPr>
        <w:t>антропогендік</w:t>
      </w:r>
      <w:r w:rsidRPr="00B62239">
        <w:rPr>
          <w:rFonts w:ascii="Times New Roman" w:hAnsi="Times New Roman"/>
          <w:sz w:val="28"/>
          <w:szCs w:val="28"/>
        </w:rPr>
        <w:t xml:space="preserve"> </w:t>
      </w:r>
      <w:r w:rsidRPr="00B62239">
        <w:rPr>
          <w:rStyle w:val="ezkurwreuab5ozgtqnkl"/>
          <w:rFonts w:ascii="Times New Roman" w:hAnsi="Times New Roman"/>
          <w:sz w:val="28"/>
          <w:szCs w:val="28"/>
        </w:rPr>
        <w:t>әсерге</w:t>
      </w:r>
      <w:r w:rsidRPr="00B62239">
        <w:rPr>
          <w:rFonts w:ascii="Times New Roman" w:hAnsi="Times New Roman"/>
          <w:sz w:val="28"/>
          <w:szCs w:val="28"/>
        </w:rPr>
        <w:t xml:space="preserve"> </w:t>
      </w:r>
      <w:r w:rsidRPr="00B62239">
        <w:rPr>
          <w:rStyle w:val="ezkurwreuab5ozgtqnkl"/>
          <w:rFonts w:ascii="Times New Roman" w:hAnsi="Times New Roman"/>
          <w:sz w:val="28"/>
          <w:szCs w:val="28"/>
        </w:rPr>
        <w:t>жоғары</w:t>
      </w:r>
      <w:r w:rsidRPr="00B62239">
        <w:rPr>
          <w:rFonts w:ascii="Times New Roman" w:hAnsi="Times New Roman"/>
          <w:sz w:val="28"/>
          <w:szCs w:val="28"/>
        </w:rPr>
        <w:t xml:space="preserve"> </w:t>
      </w:r>
      <w:r w:rsidRPr="00B62239">
        <w:rPr>
          <w:rStyle w:val="ezkurwreuab5ozgtqnkl"/>
          <w:rFonts w:ascii="Times New Roman" w:hAnsi="Times New Roman"/>
          <w:sz w:val="28"/>
          <w:szCs w:val="28"/>
        </w:rPr>
        <w:t>сезімталдықтың</w:t>
      </w:r>
      <w:r w:rsidRPr="00B62239">
        <w:rPr>
          <w:rFonts w:ascii="Times New Roman" w:hAnsi="Times New Roman"/>
          <w:sz w:val="28"/>
          <w:szCs w:val="28"/>
        </w:rPr>
        <w:t xml:space="preserve"> </w:t>
      </w:r>
      <w:r w:rsidRPr="00B62239">
        <w:rPr>
          <w:rStyle w:val="ezkurwreuab5ozgtqnkl"/>
          <w:rFonts w:ascii="Times New Roman" w:hAnsi="Times New Roman"/>
          <w:sz w:val="28"/>
          <w:szCs w:val="28"/>
        </w:rPr>
        <w:t>арқасында</w:t>
      </w:r>
      <w:r w:rsidRPr="00B62239">
        <w:rPr>
          <w:rFonts w:ascii="Times New Roman" w:hAnsi="Times New Roman"/>
          <w:sz w:val="28"/>
          <w:szCs w:val="28"/>
        </w:rPr>
        <w:t xml:space="preserve"> </w:t>
      </w:r>
      <w:r w:rsidRPr="00B62239">
        <w:rPr>
          <w:rStyle w:val="ezkurwreuab5ozgtqnkl"/>
          <w:rFonts w:ascii="Times New Roman" w:hAnsi="Times New Roman"/>
          <w:sz w:val="28"/>
          <w:szCs w:val="28"/>
        </w:rPr>
        <w:t>техногендік</w:t>
      </w:r>
      <w:r w:rsidRPr="00B62239">
        <w:rPr>
          <w:rFonts w:ascii="Times New Roman" w:hAnsi="Times New Roman"/>
          <w:sz w:val="28"/>
          <w:szCs w:val="28"/>
        </w:rPr>
        <w:t xml:space="preserve"> </w:t>
      </w:r>
      <w:r w:rsidRPr="00B62239">
        <w:rPr>
          <w:rStyle w:val="ezkurwreuab5ozgtqnkl"/>
          <w:rFonts w:ascii="Times New Roman" w:hAnsi="Times New Roman"/>
          <w:sz w:val="28"/>
          <w:szCs w:val="28"/>
        </w:rPr>
        <w:t>жүктің</w:t>
      </w:r>
      <w:r w:rsidRPr="00B62239">
        <w:rPr>
          <w:rFonts w:ascii="Times New Roman" w:hAnsi="Times New Roman"/>
          <w:sz w:val="28"/>
          <w:szCs w:val="28"/>
        </w:rPr>
        <w:t xml:space="preserve"> </w:t>
      </w:r>
      <w:r w:rsidRPr="00B62239">
        <w:rPr>
          <w:rStyle w:val="ezkurwreuab5ozgtqnkl"/>
          <w:rFonts w:ascii="Times New Roman" w:hAnsi="Times New Roman"/>
          <w:sz w:val="28"/>
          <w:szCs w:val="28"/>
        </w:rPr>
        <w:t>өзіндік</w:t>
      </w:r>
      <w:r w:rsidRPr="00B62239">
        <w:rPr>
          <w:rFonts w:ascii="Times New Roman" w:hAnsi="Times New Roman"/>
          <w:sz w:val="28"/>
          <w:szCs w:val="28"/>
        </w:rPr>
        <w:t xml:space="preserve"> </w:t>
      </w:r>
      <w:r w:rsidR="000C0330">
        <w:rPr>
          <w:rStyle w:val="ezkurwreuab5ozgtqnkl"/>
          <w:rFonts w:ascii="Times New Roman" w:hAnsi="Times New Roman"/>
          <w:sz w:val="28"/>
          <w:szCs w:val="28"/>
        </w:rPr>
        <w:t>«</w:t>
      </w:r>
      <w:r w:rsidRPr="00B62239">
        <w:rPr>
          <w:rStyle w:val="ezkurwreuab5ozgtqnkl"/>
          <w:rFonts w:ascii="Times New Roman" w:hAnsi="Times New Roman"/>
          <w:sz w:val="28"/>
          <w:szCs w:val="28"/>
        </w:rPr>
        <w:t>соққысын</w:t>
      </w:r>
      <w:r w:rsidR="000C0330">
        <w:rPr>
          <w:rStyle w:val="ezkurwreuab5ozgtqnkl"/>
          <w:rFonts w:ascii="Times New Roman" w:hAnsi="Times New Roman"/>
          <w:sz w:val="28"/>
          <w:szCs w:val="28"/>
        </w:rPr>
        <w:t>»</w:t>
      </w:r>
      <w:r w:rsidRPr="00B62239">
        <w:rPr>
          <w:rFonts w:ascii="Times New Roman" w:hAnsi="Times New Roman"/>
          <w:sz w:val="28"/>
          <w:szCs w:val="28"/>
        </w:rPr>
        <w:t xml:space="preserve"> </w:t>
      </w:r>
      <w:r w:rsidRPr="00B62239">
        <w:rPr>
          <w:rStyle w:val="ezkurwreuab5ozgtqnkl"/>
          <w:rFonts w:ascii="Times New Roman" w:hAnsi="Times New Roman"/>
          <w:sz w:val="28"/>
          <w:szCs w:val="28"/>
        </w:rPr>
        <w:t>бірінші</w:t>
      </w:r>
      <w:r w:rsidRPr="00B62239">
        <w:rPr>
          <w:rFonts w:ascii="Times New Roman" w:hAnsi="Times New Roman"/>
          <w:sz w:val="28"/>
          <w:szCs w:val="28"/>
        </w:rPr>
        <w:t xml:space="preserve"> </w:t>
      </w:r>
      <w:r w:rsidRPr="00B62239">
        <w:rPr>
          <w:rStyle w:val="ezkurwreuab5ozgtqnkl"/>
          <w:rFonts w:ascii="Times New Roman" w:hAnsi="Times New Roman"/>
          <w:sz w:val="28"/>
          <w:szCs w:val="28"/>
        </w:rPr>
        <w:t>болып</w:t>
      </w:r>
      <w:r w:rsidR="0090639B">
        <w:rPr>
          <w:rFonts w:ascii="Times New Roman" w:hAnsi="Times New Roman"/>
          <w:sz w:val="28"/>
          <w:szCs w:val="28"/>
        </w:rPr>
        <w:t xml:space="preserve"> алады</w:t>
      </w:r>
      <w:r w:rsidRPr="0090639B">
        <w:rPr>
          <w:rStyle w:val="ezkurwreuab5ozgtqnkl"/>
          <w:rFonts w:ascii="Times New Roman" w:hAnsi="Times New Roman"/>
          <w:sz w:val="28"/>
          <w:szCs w:val="28"/>
        </w:rPr>
        <w:t>.</w:t>
      </w:r>
      <w:r w:rsidRPr="006C48BF">
        <w:rPr>
          <w:rStyle w:val="ezkurwreuab5ozgtqnkl"/>
        </w:rPr>
        <w:t xml:space="preserve"> </w:t>
      </w:r>
      <w:r w:rsidRPr="00B62239">
        <w:rPr>
          <w:rStyle w:val="ezkurwreuab5ozgtqnkl"/>
          <w:rFonts w:ascii="Times New Roman" w:hAnsi="Times New Roman"/>
          <w:sz w:val="28"/>
          <w:szCs w:val="28"/>
        </w:rPr>
        <w:t>Өсімдіктердің</w:t>
      </w:r>
      <w:r w:rsidRPr="00B62239">
        <w:rPr>
          <w:rFonts w:ascii="Times New Roman" w:hAnsi="Times New Roman"/>
          <w:sz w:val="28"/>
          <w:szCs w:val="28"/>
        </w:rPr>
        <w:t xml:space="preserve"> </w:t>
      </w:r>
      <w:r w:rsidRPr="00B62239">
        <w:rPr>
          <w:rStyle w:val="ezkurwreuab5ozgtqnkl"/>
          <w:rFonts w:ascii="Times New Roman" w:hAnsi="Times New Roman"/>
          <w:sz w:val="28"/>
          <w:szCs w:val="28"/>
        </w:rPr>
        <w:t>стоматальды</w:t>
      </w:r>
      <w:r w:rsidRPr="00B62239">
        <w:rPr>
          <w:rFonts w:ascii="Times New Roman" w:hAnsi="Times New Roman"/>
          <w:sz w:val="28"/>
          <w:szCs w:val="28"/>
        </w:rPr>
        <w:t xml:space="preserve"> </w:t>
      </w:r>
      <w:r w:rsidRPr="00B62239">
        <w:rPr>
          <w:rStyle w:val="ezkurwreuab5ozgtqnkl"/>
          <w:rFonts w:ascii="Times New Roman" w:hAnsi="Times New Roman"/>
          <w:sz w:val="28"/>
          <w:szCs w:val="28"/>
        </w:rPr>
        <w:t>аппаратын</w:t>
      </w:r>
      <w:r w:rsidRPr="00B62239">
        <w:rPr>
          <w:rFonts w:ascii="Times New Roman" w:hAnsi="Times New Roman"/>
          <w:sz w:val="28"/>
          <w:szCs w:val="28"/>
        </w:rPr>
        <w:t xml:space="preserve"> </w:t>
      </w:r>
      <w:r w:rsidRPr="00B62239">
        <w:rPr>
          <w:rStyle w:val="ezkurwreuab5ozgtqnkl"/>
          <w:rFonts w:ascii="Times New Roman" w:hAnsi="Times New Roman"/>
          <w:sz w:val="28"/>
          <w:szCs w:val="28"/>
        </w:rPr>
        <w:lastRenderedPageBreak/>
        <w:t>бітеп</w:t>
      </w:r>
      <w:r w:rsidRPr="00B62239">
        <w:rPr>
          <w:rFonts w:ascii="Times New Roman" w:hAnsi="Times New Roman"/>
          <w:sz w:val="28"/>
          <w:szCs w:val="28"/>
        </w:rPr>
        <w:t xml:space="preserve"> тастайтын </w:t>
      </w:r>
      <w:r w:rsidRPr="00B62239">
        <w:rPr>
          <w:rStyle w:val="ezkurwreuab5ozgtqnkl"/>
          <w:rFonts w:ascii="Times New Roman" w:hAnsi="Times New Roman"/>
          <w:sz w:val="28"/>
          <w:szCs w:val="28"/>
        </w:rPr>
        <w:t>шаң</w:t>
      </w:r>
      <w:r w:rsidRPr="00B62239">
        <w:rPr>
          <w:rFonts w:ascii="Times New Roman" w:hAnsi="Times New Roman"/>
          <w:sz w:val="28"/>
          <w:szCs w:val="28"/>
        </w:rPr>
        <w:t xml:space="preserve"> </w:t>
      </w:r>
      <w:r w:rsidRPr="00B62239">
        <w:rPr>
          <w:rStyle w:val="ezkurwreuab5ozgtqnkl"/>
          <w:rFonts w:ascii="Times New Roman" w:hAnsi="Times New Roman"/>
          <w:sz w:val="28"/>
          <w:szCs w:val="28"/>
        </w:rPr>
        <w:t>бөлшектері</w:t>
      </w:r>
      <w:r w:rsidRPr="00B62239">
        <w:rPr>
          <w:rFonts w:ascii="Times New Roman" w:hAnsi="Times New Roman"/>
          <w:sz w:val="28"/>
          <w:szCs w:val="28"/>
        </w:rPr>
        <w:t xml:space="preserve"> </w:t>
      </w:r>
      <w:r w:rsidRPr="00B62239">
        <w:rPr>
          <w:rStyle w:val="ezkurwreuab5ozgtqnkl"/>
          <w:rFonts w:ascii="Times New Roman" w:hAnsi="Times New Roman"/>
          <w:sz w:val="28"/>
          <w:szCs w:val="28"/>
        </w:rPr>
        <w:t>олардың</w:t>
      </w:r>
      <w:r w:rsidRPr="00B62239">
        <w:rPr>
          <w:rFonts w:ascii="Times New Roman" w:hAnsi="Times New Roman"/>
          <w:sz w:val="28"/>
          <w:szCs w:val="28"/>
        </w:rPr>
        <w:t xml:space="preserve"> </w:t>
      </w:r>
      <w:r w:rsidRPr="00B62239">
        <w:rPr>
          <w:rStyle w:val="ezkurwreuab5ozgtqnkl"/>
          <w:rFonts w:ascii="Times New Roman" w:hAnsi="Times New Roman"/>
          <w:sz w:val="28"/>
          <w:szCs w:val="28"/>
        </w:rPr>
        <w:t>өмір</w:t>
      </w:r>
      <w:r w:rsidRPr="00B62239">
        <w:rPr>
          <w:rFonts w:ascii="Times New Roman" w:hAnsi="Times New Roman"/>
          <w:sz w:val="28"/>
          <w:szCs w:val="28"/>
        </w:rPr>
        <w:t xml:space="preserve"> сүру </w:t>
      </w:r>
      <w:r w:rsidRPr="00B62239">
        <w:rPr>
          <w:rStyle w:val="ezkurwreuab5ozgtqnkl"/>
          <w:rFonts w:ascii="Times New Roman" w:hAnsi="Times New Roman"/>
          <w:sz w:val="28"/>
          <w:szCs w:val="28"/>
        </w:rPr>
        <w:t>жағдайының</w:t>
      </w:r>
      <w:r w:rsidRPr="00B62239">
        <w:rPr>
          <w:rFonts w:ascii="Times New Roman" w:hAnsi="Times New Roman"/>
          <w:sz w:val="28"/>
          <w:szCs w:val="28"/>
        </w:rPr>
        <w:t xml:space="preserve"> </w:t>
      </w:r>
      <w:r w:rsidRPr="00B62239">
        <w:rPr>
          <w:rStyle w:val="ezkurwreuab5ozgtqnkl"/>
          <w:rFonts w:ascii="Times New Roman" w:hAnsi="Times New Roman"/>
          <w:sz w:val="28"/>
          <w:szCs w:val="28"/>
        </w:rPr>
        <w:t>нашарлауына</w:t>
      </w:r>
      <w:r w:rsidRPr="00B62239">
        <w:rPr>
          <w:rFonts w:ascii="Times New Roman" w:hAnsi="Times New Roman"/>
          <w:sz w:val="28"/>
          <w:szCs w:val="28"/>
        </w:rPr>
        <w:t xml:space="preserve"> </w:t>
      </w:r>
      <w:r w:rsidRPr="00B62239">
        <w:rPr>
          <w:rStyle w:val="ezkurwreuab5ozgtqnkl"/>
          <w:rFonts w:ascii="Times New Roman" w:hAnsi="Times New Roman"/>
          <w:sz w:val="28"/>
          <w:szCs w:val="28"/>
        </w:rPr>
        <w:t>әкеледі,</w:t>
      </w:r>
      <w:r w:rsidRPr="00B62239">
        <w:rPr>
          <w:rFonts w:ascii="Times New Roman" w:hAnsi="Times New Roman"/>
          <w:sz w:val="28"/>
          <w:szCs w:val="28"/>
        </w:rPr>
        <w:t xml:space="preserve"> </w:t>
      </w:r>
      <w:r w:rsidRPr="00B62239">
        <w:rPr>
          <w:rStyle w:val="ezkurwreuab5ozgtqnkl"/>
          <w:rFonts w:ascii="Times New Roman" w:hAnsi="Times New Roman"/>
          <w:sz w:val="28"/>
          <w:szCs w:val="28"/>
        </w:rPr>
        <w:t>бұл</w:t>
      </w:r>
      <w:r w:rsidRPr="00B62239">
        <w:rPr>
          <w:rFonts w:ascii="Times New Roman" w:hAnsi="Times New Roman"/>
          <w:sz w:val="28"/>
          <w:szCs w:val="28"/>
        </w:rPr>
        <w:t xml:space="preserve"> </w:t>
      </w:r>
      <w:r w:rsidRPr="00B62239">
        <w:rPr>
          <w:rStyle w:val="ezkurwreuab5ozgtqnkl"/>
          <w:rFonts w:ascii="Times New Roman" w:hAnsi="Times New Roman"/>
          <w:sz w:val="28"/>
          <w:szCs w:val="28"/>
        </w:rPr>
        <w:t>өсу</w:t>
      </w:r>
      <w:r w:rsidRPr="00B62239">
        <w:rPr>
          <w:rFonts w:ascii="Times New Roman" w:hAnsi="Times New Roman"/>
          <w:sz w:val="28"/>
          <w:szCs w:val="28"/>
        </w:rPr>
        <w:t xml:space="preserve"> </w:t>
      </w:r>
      <w:r w:rsidRPr="00B62239">
        <w:rPr>
          <w:rStyle w:val="ezkurwreuab5ozgtqnkl"/>
          <w:rFonts w:ascii="Times New Roman" w:hAnsi="Times New Roman"/>
          <w:sz w:val="28"/>
          <w:szCs w:val="28"/>
        </w:rPr>
        <w:t>мен</w:t>
      </w:r>
      <w:r w:rsidRPr="00B62239">
        <w:rPr>
          <w:rFonts w:ascii="Times New Roman" w:hAnsi="Times New Roman"/>
          <w:sz w:val="28"/>
          <w:szCs w:val="28"/>
        </w:rPr>
        <w:t xml:space="preserve"> </w:t>
      </w:r>
      <w:r w:rsidRPr="00B62239">
        <w:rPr>
          <w:rStyle w:val="ezkurwreuab5ozgtqnkl"/>
          <w:rFonts w:ascii="Times New Roman" w:hAnsi="Times New Roman"/>
          <w:sz w:val="28"/>
          <w:szCs w:val="28"/>
        </w:rPr>
        <w:t>даму</w:t>
      </w:r>
      <w:r w:rsidRPr="00B62239">
        <w:rPr>
          <w:rFonts w:ascii="Times New Roman" w:hAnsi="Times New Roman"/>
          <w:sz w:val="28"/>
          <w:szCs w:val="28"/>
        </w:rPr>
        <w:t xml:space="preserve"> </w:t>
      </w:r>
      <w:r w:rsidRPr="00B62239">
        <w:rPr>
          <w:rStyle w:val="ezkurwreuab5ozgtqnkl"/>
          <w:rFonts w:ascii="Times New Roman" w:hAnsi="Times New Roman"/>
          <w:sz w:val="28"/>
          <w:szCs w:val="28"/>
        </w:rPr>
        <w:t>қарқынында</w:t>
      </w:r>
      <w:r w:rsidRPr="00B62239">
        <w:rPr>
          <w:rFonts w:ascii="Times New Roman" w:hAnsi="Times New Roman"/>
          <w:sz w:val="28"/>
          <w:szCs w:val="28"/>
        </w:rPr>
        <w:t xml:space="preserve"> </w:t>
      </w:r>
      <w:r w:rsidRPr="00B62239">
        <w:rPr>
          <w:rStyle w:val="ezkurwreuab5ozgtqnkl"/>
          <w:rFonts w:ascii="Times New Roman" w:hAnsi="Times New Roman"/>
          <w:sz w:val="28"/>
          <w:szCs w:val="28"/>
        </w:rPr>
        <w:t>көрінеді</w:t>
      </w:r>
      <w:r w:rsidR="0090639B" w:rsidRPr="0090639B">
        <w:rPr>
          <w:rFonts w:ascii="Times New Roman" w:hAnsi="Times New Roman"/>
          <w:sz w:val="28"/>
          <w:szCs w:val="28"/>
        </w:rPr>
        <w:t>.</w:t>
      </w:r>
    </w:p>
    <w:p w14:paraId="7A75066D" w14:textId="6B672401" w:rsidR="00462771" w:rsidRDefault="00B62239" w:rsidP="00462771">
      <w:pPr>
        <w:pStyle w:val="a6"/>
        <w:tabs>
          <w:tab w:val="left" w:pos="851"/>
        </w:tabs>
        <w:spacing w:line="240" w:lineRule="auto"/>
        <w:ind w:left="0" w:firstLine="567"/>
        <w:jc w:val="both"/>
        <w:rPr>
          <w:rStyle w:val="ezkurwreuab5ozgtqnkl"/>
          <w:rFonts w:ascii="Times New Roman" w:hAnsi="Times New Roman"/>
          <w:sz w:val="28"/>
          <w:szCs w:val="28"/>
        </w:rPr>
      </w:pPr>
      <w:r w:rsidRPr="00B62239">
        <w:rPr>
          <w:rStyle w:val="ezkurwreuab5ozgtqnkl"/>
          <w:rFonts w:ascii="Times New Roman" w:hAnsi="Times New Roman"/>
          <w:sz w:val="28"/>
          <w:szCs w:val="28"/>
        </w:rPr>
        <w:t>Кез</w:t>
      </w:r>
      <w:r w:rsidRPr="00B62239">
        <w:rPr>
          <w:rFonts w:ascii="Times New Roman" w:hAnsi="Times New Roman"/>
          <w:sz w:val="28"/>
          <w:szCs w:val="28"/>
        </w:rPr>
        <w:t>-</w:t>
      </w:r>
      <w:r w:rsidRPr="00B62239">
        <w:rPr>
          <w:rStyle w:val="ezkurwreuab5ozgtqnkl"/>
          <w:rFonts w:ascii="Times New Roman" w:hAnsi="Times New Roman"/>
          <w:sz w:val="28"/>
          <w:szCs w:val="28"/>
        </w:rPr>
        <w:t>келген</w:t>
      </w:r>
      <w:r w:rsidRPr="00B62239">
        <w:rPr>
          <w:rFonts w:ascii="Times New Roman" w:hAnsi="Times New Roman"/>
          <w:sz w:val="28"/>
          <w:szCs w:val="28"/>
        </w:rPr>
        <w:t xml:space="preserve"> </w:t>
      </w:r>
      <w:r w:rsidRPr="00B62239">
        <w:rPr>
          <w:rStyle w:val="ezkurwreuab5ozgtqnkl"/>
          <w:rFonts w:ascii="Times New Roman" w:hAnsi="Times New Roman"/>
          <w:sz w:val="28"/>
          <w:szCs w:val="28"/>
        </w:rPr>
        <w:t>цемент</w:t>
      </w:r>
      <w:r w:rsidRPr="00B62239">
        <w:rPr>
          <w:rFonts w:ascii="Times New Roman" w:hAnsi="Times New Roman"/>
          <w:sz w:val="28"/>
          <w:szCs w:val="28"/>
        </w:rPr>
        <w:t xml:space="preserve"> </w:t>
      </w:r>
      <w:r w:rsidRPr="00B62239">
        <w:rPr>
          <w:rStyle w:val="ezkurwreuab5ozgtqnkl"/>
          <w:rFonts w:ascii="Times New Roman" w:hAnsi="Times New Roman"/>
          <w:sz w:val="28"/>
          <w:szCs w:val="28"/>
        </w:rPr>
        <w:t>зауытының</w:t>
      </w:r>
      <w:r w:rsidRPr="00B62239">
        <w:rPr>
          <w:rFonts w:ascii="Times New Roman" w:hAnsi="Times New Roman"/>
          <w:sz w:val="28"/>
          <w:szCs w:val="28"/>
        </w:rPr>
        <w:t xml:space="preserve"> </w:t>
      </w:r>
      <w:r w:rsidRPr="00B62239">
        <w:rPr>
          <w:rStyle w:val="ezkurwreuab5ozgtqnkl"/>
          <w:rFonts w:ascii="Times New Roman" w:hAnsi="Times New Roman"/>
          <w:sz w:val="28"/>
          <w:szCs w:val="28"/>
        </w:rPr>
        <w:t>шығарындыларының</w:t>
      </w:r>
      <w:r w:rsidRPr="00B62239">
        <w:rPr>
          <w:rFonts w:ascii="Times New Roman" w:hAnsi="Times New Roman"/>
          <w:sz w:val="28"/>
          <w:szCs w:val="28"/>
        </w:rPr>
        <w:t xml:space="preserve"> </w:t>
      </w:r>
      <w:r w:rsidRPr="00B62239">
        <w:rPr>
          <w:rStyle w:val="ezkurwreuab5ozgtqnkl"/>
          <w:rFonts w:ascii="Times New Roman" w:hAnsi="Times New Roman"/>
          <w:sz w:val="28"/>
          <w:szCs w:val="28"/>
        </w:rPr>
        <w:t>әсер</w:t>
      </w:r>
      <w:r w:rsidRPr="00B62239">
        <w:rPr>
          <w:rFonts w:ascii="Times New Roman" w:hAnsi="Times New Roman"/>
          <w:sz w:val="28"/>
          <w:szCs w:val="28"/>
        </w:rPr>
        <w:t xml:space="preserve"> ету </w:t>
      </w:r>
      <w:r w:rsidRPr="00B62239">
        <w:rPr>
          <w:rStyle w:val="ezkurwreuab5ozgtqnkl"/>
          <w:rFonts w:ascii="Times New Roman" w:hAnsi="Times New Roman"/>
          <w:sz w:val="28"/>
          <w:szCs w:val="28"/>
        </w:rPr>
        <w:t>аймағында</w:t>
      </w:r>
      <w:r w:rsidRPr="00B62239">
        <w:rPr>
          <w:rFonts w:ascii="Times New Roman" w:hAnsi="Times New Roman"/>
          <w:sz w:val="28"/>
          <w:szCs w:val="28"/>
        </w:rPr>
        <w:t xml:space="preserve"> </w:t>
      </w:r>
      <w:r w:rsidRPr="00B62239">
        <w:rPr>
          <w:rStyle w:val="ezkurwreuab5ozgtqnkl"/>
          <w:rFonts w:ascii="Times New Roman" w:hAnsi="Times New Roman"/>
          <w:sz w:val="28"/>
          <w:szCs w:val="28"/>
        </w:rPr>
        <w:t>2</w:t>
      </w:r>
      <w:r w:rsidRPr="00B62239">
        <w:rPr>
          <w:rFonts w:ascii="Times New Roman" w:hAnsi="Times New Roman"/>
          <w:sz w:val="28"/>
          <w:szCs w:val="28"/>
        </w:rPr>
        <w:t xml:space="preserve"> </w:t>
      </w:r>
      <w:r w:rsidRPr="00B62239">
        <w:rPr>
          <w:rStyle w:val="ezkurwreuab5ozgtqnkl"/>
          <w:rFonts w:ascii="Times New Roman" w:hAnsi="Times New Roman"/>
          <w:sz w:val="28"/>
          <w:szCs w:val="28"/>
        </w:rPr>
        <w:t>км</w:t>
      </w:r>
      <w:r w:rsidRPr="00B62239">
        <w:rPr>
          <w:rFonts w:ascii="Times New Roman" w:hAnsi="Times New Roman"/>
          <w:sz w:val="28"/>
          <w:szCs w:val="28"/>
        </w:rPr>
        <w:t xml:space="preserve">-ге </w:t>
      </w:r>
      <w:r w:rsidRPr="00B62239">
        <w:rPr>
          <w:rStyle w:val="ezkurwreuab5ozgtqnkl"/>
          <w:rFonts w:ascii="Times New Roman" w:hAnsi="Times New Roman"/>
          <w:sz w:val="28"/>
          <w:szCs w:val="28"/>
        </w:rPr>
        <w:t>дейінгі</w:t>
      </w:r>
      <w:r w:rsidRPr="00B62239">
        <w:rPr>
          <w:rFonts w:ascii="Times New Roman" w:hAnsi="Times New Roman"/>
          <w:sz w:val="28"/>
          <w:szCs w:val="28"/>
        </w:rPr>
        <w:t xml:space="preserve"> </w:t>
      </w:r>
      <w:r w:rsidRPr="00B62239">
        <w:rPr>
          <w:rStyle w:val="ezkurwreuab5ozgtqnkl"/>
          <w:rFonts w:ascii="Times New Roman" w:hAnsi="Times New Roman"/>
          <w:sz w:val="28"/>
          <w:szCs w:val="28"/>
        </w:rPr>
        <w:t>қашықтықта</w:t>
      </w:r>
      <w:r w:rsidRPr="00B62239">
        <w:rPr>
          <w:rFonts w:ascii="Times New Roman" w:hAnsi="Times New Roman"/>
          <w:sz w:val="28"/>
          <w:szCs w:val="28"/>
        </w:rPr>
        <w:t xml:space="preserve"> </w:t>
      </w:r>
      <w:r w:rsidRPr="00B62239">
        <w:rPr>
          <w:rStyle w:val="ezkurwreuab5ozgtqnkl"/>
          <w:rFonts w:ascii="Times New Roman" w:hAnsi="Times New Roman"/>
          <w:sz w:val="28"/>
          <w:szCs w:val="28"/>
        </w:rPr>
        <w:t>қар</w:t>
      </w:r>
      <w:r w:rsidRPr="00B62239">
        <w:rPr>
          <w:rFonts w:ascii="Times New Roman" w:hAnsi="Times New Roman"/>
          <w:sz w:val="28"/>
          <w:szCs w:val="28"/>
        </w:rPr>
        <w:t xml:space="preserve"> </w:t>
      </w:r>
      <w:r w:rsidRPr="00B62239">
        <w:rPr>
          <w:rStyle w:val="ezkurwreuab5ozgtqnkl"/>
          <w:rFonts w:ascii="Times New Roman" w:hAnsi="Times New Roman"/>
          <w:sz w:val="28"/>
          <w:szCs w:val="28"/>
        </w:rPr>
        <w:t>жамылғысының</w:t>
      </w:r>
      <w:r w:rsidRPr="00B62239">
        <w:rPr>
          <w:rFonts w:ascii="Times New Roman" w:hAnsi="Times New Roman"/>
          <w:sz w:val="28"/>
          <w:szCs w:val="28"/>
        </w:rPr>
        <w:t xml:space="preserve"> </w:t>
      </w:r>
      <w:r w:rsidRPr="00B62239">
        <w:rPr>
          <w:rStyle w:val="ezkurwreuab5ozgtqnkl"/>
          <w:rFonts w:ascii="Times New Roman" w:hAnsi="Times New Roman"/>
          <w:sz w:val="28"/>
          <w:szCs w:val="28"/>
        </w:rPr>
        <w:t>да,</w:t>
      </w:r>
      <w:r w:rsidRPr="00B62239">
        <w:rPr>
          <w:rFonts w:ascii="Times New Roman" w:hAnsi="Times New Roman"/>
          <w:sz w:val="28"/>
          <w:szCs w:val="28"/>
        </w:rPr>
        <w:t xml:space="preserve"> </w:t>
      </w:r>
      <w:r w:rsidRPr="00B62239">
        <w:rPr>
          <w:rStyle w:val="ezkurwreuab5ozgtqnkl"/>
          <w:rFonts w:ascii="Times New Roman" w:hAnsi="Times New Roman"/>
          <w:sz w:val="28"/>
          <w:szCs w:val="28"/>
        </w:rPr>
        <w:t>өсімдіктердің</w:t>
      </w:r>
      <w:r w:rsidRPr="00B62239">
        <w:rPr>
          <w:rFonts w:ascii="Times New Roman" w:hAnsi="Times New Roman"/>
          <w:sz w:val="28"/>
          <w:szCs w:val="28"/>
        </w:rPr>
        <w:t xml:space="preserve"> </w:t>
      </w:r>
      <w:r w:rsidRPr="00B62239">
        <w:rPr>
          <w:rStyle w:val="ezkurwreuab5ozgtqnkl"/>
          <w:rFonts w:ascii="Times New Roman" w:hAnsi="Times New Roman"/>
          <w:sz w:val="28"/>
          <w:szCs w:val="28"/>
        </w:rPr>
        <w:t>де</w:t>
      </w:r>
      <w:r w:rsidRPr="00B62239">
        <w:rPr>
          <w:rFonts w:ascii="Times New Roman" w:hAnsi="Times New Roman"/>
          <w:sz w:val="28"/>
          <w:szCs w:val="28"/>
        </w:rPr>
        <w:t xml:space="preserve"> </w:t>
      </w:r>
      <w:r w:rsidRPr="00B62239">
        <w:rPr>
          <w:rStyle w:val="ezkurwreuab5ozgtqnkl"/>
          <w:rFonts w:ascii="Times New Roman" w:hAnsi="Times New Roman"/>
          <w:sz w:val="28"/>
          <w:szCs w:val="28"/>
        </w:rPr>
        <w:t>химиялық</w:t>
      </w:r>
      <w:r w:rsidRPr="00B62239">
        <w:rPr>
          <w:rFonts w:ascii="Times New Roman" w:hAnsi="Times New Roman"/>
          <w:sz w:val="28"/>
          <w:szCs w:val="28"/>
        </w:rPr>
        <w:t xml:space="preserve"> </w:t>
      </w:r>
      <w:r w:rsidRPr="00B62239">
        <w:rPr>
          <w:rStyle w:val="ezkurwreuab5ozgtqnkl"/>
          <w:rFonts w:ascii="Times New Roman" w:hAnsi="Times New Roman"/>
          <w:sz w:val="28"/>
          <w:szCs w:val="28"/>
        </w:rPr>
        <w:t>құрамының</w:t>
      </w:r>
      <w:r w:rsidRPr="00B62239">
        <w:rPr>
          <w:rFonts w:ascii="Times New Roman" w:hAnsi="Times New Roman"/>
          <w:sz w:val="28"/>
          <w:szCs w:val="28"/>
        </w:rPr>
        <w:t xml:space="preserve"> </w:t>
      </w:r>
      <w:r w:rsidRPr="00B62239">
        <w:rPr>
          <w:rStyle w:val="ezkurwreuab5ozgtqnkl"/>
          <w:rFonts w:ascii="Times New Roman" w:hAnsi="Times New Roman"/>
          <w:sz w:val="28"/>
          <w:szCs w:val="28"/>
        </w:rPr>
        <w:t>өзгеруі</w:t>
      </w:r>
      <w:r w:rsidRPr="00B62239">
        <w:rPr>
          <w:rFonts w:ascii="Times New Roman" w:hAnsi="Times New Roman"/>
          <w:sz w:val="28"/>
          <w:szCs w:val="28"/>
        </w:rPr>
        <w:t xml:space="preserve"> </w:t>
      </w:r>
      <w:r w:rsidR="00462771">
        <w:rPr>
          <w:rStyle w:val="ezkurwreuab5ozgtqnkl"/>
          <w:rFonts w:ascii="Times New Roman" w:hAnsi="Times New Roman"/>
          <w:sz w:val="28"/>
          <w:szCs w:val="28"/>
        </w:rPr>
        <w:t>анықтал</w:t>
      </w:r>
      <w:r w:rsidRPr="00B62239">
        <w:rPr>
          <w:rStyle w:val="ezkurwreuab5ozgtqnkl"/>
          <w:rFonts w:ascii="Times New Roman" w:hAnsi="Times New Roman"/>
          <w:sz w:val="28"/>
          <w:szCs w:val="28"/>
        </w:rPr>
        <w:t>ды.</w:t>
      </w:r>
      <w:r w:rsidRPr="00B62239">
        <w:rPr>
          <w:rFonts w:ascii="Times New Roman" w:hAnsi="Times New Roman"/>
          <w:sz w:val="28"/>
          <w:szCs w:val="28"/>
        </w:rPr>
        <w:t xml:space="preserve"> </w:t>
      </w:r>
      <w:r w:rsidRPr="00B62239">
        <w:rPr>
          <w:rStyle w:val="ezkurwreuab5ozgtqnkl"/>
          <w:rFonts w:ascii="Times New Roman" w:hAnsi="Times New Roman"/>
          <w:sz w:val="28"/>
          <w:szCs w:val="28"/>
        </w:rPr>
        <w:t>Сондай</w:t>
      </w:r>
      <w:r w:rsidRPr="00B62239">
        <w:rPr>
          <w:rFonts w:ascii="Times New Roman" w:hAnsi="Times New Roman"/>
          <w:sz w:val="28"/>
          <w:szCs w:val="28"/>
        </w:rPr>
        <w:t xml:space="preserve">-ақ өсімдіктердің </w:t>
      </w:r>
      <w:r w:rsidRPr="00B62239">
        <w:rPr>
          <w:rStyle w:val="ezkurwreuab5ozgtqnkl"/>
          <w:rFonts w:ascii="Times New Roman" w:hAnsi="Times New Roman"/>
          <w:sz w:val="28"/>
          <w:szCs w:val="28"/>
        </w:rPr>
        <w:t>түрлік</w:t>
      </w:r>
      <w:r w:rsidRPr="00B62239">
        <w:rPr>
          <w:rFonts w:ascii="Times New Roman" w:hAnsi="Times New Roman"/>
          <w:sz w:val="28"/>
          <w:szCs w:val="28"/>
        </w:rPr>
        <w:t xml:space="preserve"> </w:t>
      </w:r>
      <w:r w:rsidRPr="00B62239">
        <w:rPr>
          <w:rStyle w:val="ezkurwreuab5ozgtqnkl"/>
          <w:rFonts w:ascii="Times New Roman" w:hAnsi="Times New Roman"/>
          <w:sz w:val="28"/>
          <w:szCs w:val="28"/>
        </w:rPr>
        <w:t>құрамының</w:t>
      </w:r>
      <w:r w:rsidRPr="00B62239">
        <w:rPr>
          <w:rFonts w:ascii="Times New Roman" w:hAnsi="Times New Roman"/>
          <w:sz w:val="28"/>
          <w:szCs w:val="28"/>
        </w:rPr>
        <w:t xml:space="preserve"> </w:t>
      </w:r>
      <w:r w:rsidRPr="00B62239">
        <w:rPr>
          <w:rStyle w:val="ezkurwreuab5ozgtqnkl"/>
          <w:rFonts w:ascii="Times New Roman" w:hAnsi="Times New Roman"/>
          <w:sz w:val="28"/>
          <w:szCs w:val="28"/>
        </w:rPr>
        <w:t>өзгеруі</w:t>
      </w:r>
      <w:r w:rsidRPr="00B62239">
        <w:rPr>
          <w:rFonts w:ascii="Times New Roman" w:hAnsi="Times New Roman"/>
          <w:sz w:val="28"/>
          <w:szCs w:val="28"/>
        </w:rPr>
        <w:t xml:space="preserve">, </w:t>
      </w:r>
      <w:r w:rsidRPr="00B62239">
        <w:rPr>
          <w:rStyle w:val="ezkurwreuab5ozgtqnkl"/>
          <w:rFonts w:ascii="Times New Roman" w:hAnsi="Times New Roman"/>
          <w:sz w:val="28"/>
          <w:szCs w:val="28"/>
        </w:rPr>
        <w:t>ластану</w:t>
      </w:r>
      <w:r w:rsidRPr="00B62239">
        <w:rPr>
          <w:rFonts w:ascii="Times New Roman" w:hAnsi="Times New Roman"/>
          <w:sz w:val="28"/>
          <w:szCs w:val="28"/>
        </w:rPr>
        <w:t xml:space="preserve"> </w:t>
      </w:r>
      <w:r w:rsidRPr="00B62239">
        <w:rPr>
          <w:rStyle w:val="ezkurwreuab5ozgtqnkl"/>
          <w:rFonts w:ascii="Times New Roman" w:hAnsi="Times New Roman"/>
          <w:sz w:val="28"/>
          <w:szCs w:val="28"/>
        </w:rPr>
        <w:t>факторы</w:t>
      </w:r>
      <w:r w:rsidRPr="00B62239">
        <w:rPr>
          <w:rFonts w:ascii="Times New Roman" w:hAnsi="Times New Roman"/>
          <w:sz w:val="28"/>
          <w:szCs w:val="28"/>
        </w:rPr>
        <w:t xml:space="preserve"> </w:t>
      </w:r>
      <w:r w:rsidRPr="00B62239">
        <w:rPr>
          <w:rStyle w:val="ezkurwreuab5ozgtqnkl"/>
          <w:rFonts w:ascii="Times New Roman" w:hAnsi="Times New Roman"/>
          <w:sz w:val="28"/>
          <w:szCs w:val="28"/>
        </w:rPr>
        <w:t>бойындағы</w:t>
      </w:r>
      <w:r w:rsidRPr="00B62239">
        <w:rPr>
          <w:rFonts w:ascii="Times New Roman" w:hAnsi="Times New Roman"/>
          <w:sz w:val="28"/>
          <w:szCs w:val="28"/>
        </w:rPr>
        <w:t xml:space="preserve"> </w:t>
      </w:r>
      <w:r w:rsidRPr="00B62239">
        <w:rPr>
          <w:rStyle w:val="ezkurwreuab5ozgtqnkl"/>
          <w:rFonts w:ascii="Times New Roman" w:hAnsi="Times New Roman"/>
          <w:sz w:val="28"/>
          <w:szCs w:val="28"/>
        </w:rPr>
        <w:t>өсімдіктер</w:t>
      </w:r>
      <w:r w:rsidRPr="00B62239">
        <w:rPr>
          <w:rFonts w:ascii="Times New Roman" w:hAnsi="Times New Roman"/>
          <w:sz w:val="28"/>
          <w:szCs w:val="28"/>
        </w:rPr>
        <w:t xml:space="preserve"> </w:t>
      </w:r>
      <w:r w:rsidRPr="00B62239">
        <w:rPr>
          <w:rStyle w:val="ezkurwreuab5ozgtqnkl"/>
          <w:rFonts w:ascii="Times New Roman" w:hAnsi="Times New Roman"/>
          <w:sz w:val="28"/>
          <w:szCs w:val="28"/>
        </w:rPr>
        <w:t>қауымдастығының</w:t>
      </w:r>
      <w:r w:rsidRPr="00B62239">
        <w:rPr>
          <w:rFonts w:ascii="Times New Roman" w:hAnsi="Times New Roman"/>
          <w:sz w:val="28"/>
          <w:szCs w:val="28"/>
        </w:rPr>
        <w:t xml:space="preserve"> </w:t>
      </w:r>
      <w:r w:rsidRPr="00B62239">
        <w:rPr>
          <w:rStyle w:val="ezkurwreuab5ozgtqnkl"/>
          <w:rFonts w:ascii="Times New Roman" w:hAnsi="Times New Roman"/>
          <w:sz w:val="28"/>
          <w:szCs w:val="28"/>
        </w:rPr>
        <w:t>антропогендік</w:t>
      </w:r>
      <w:r w:rsidRPr="00B62239">
        <w:rPr>
          <w:rFonts w:ascii="Times New Roman" w:hAnsi="Times New Roman"/>
          <w:sz w:val="28"/>
          <w:szCs w:val="28"/>
        </w:rPr>
        <w:t xml:space="preserve"> </w:t>
      </w:r>
      <w:r w:rsidRPr="00B62239">
        <w:rPr>
          <w:rStyle w:val="ezkurwreuab5ozgtqnkl"/>
          <w:rFonts w:ascii="Times New Roman" w:hAnsi="Times New Roman"/>
          <w:sz w:val="28"/>
          <w:szCs w:val="28"/>
        </w:rPr>
        <w:t>трансформациясы,</w:t>
      </w:r>
      <w:r w:rsidRPr="00B62239">
        <w:rPr>
          <w:rFonts w:ascii="Times New Roman" w:hAnsi="Times New Roman"/>
          <w:sz w:val="28"/>
          <w:szCs w:val="28"/>
        </w:rPr>
        <w:t xml:space="preserve"> </w:t>
      </w:r>
      <w:r w:rsidRPr="00B62239">
        <w:rPr>
          <w:rStyle w:val="ezkurwreuab5ozgtqnkl"/>
          <w:rFonts w:ascii="Times New Roman" w:hAnsi="Times New Roman"/>
          <w:sz w:val="28"/>
          <w:szCs w:val="28"/>
        </w:rPr>
        <w:t>сондай</w:t>
      </w:r>
      <w:r w:rsidRPr="00B62239">
        <w:rPr>
          <w:rFonts w:ascii="Times New Roman" w:hAnsi="Times New Roman"/>
          <w:sz w:val="28"/>
          <w:szCs w:val="28"/>
        </w:rPr>
        <w:t xml:space="preserve">-ақ </w:t>
      </w:r>
      <w:r w:rsidRPr="00B62239">
        <w:rPr>
          <w:rStyle w:val="ezkurwreuab5ozgtqnkl"/>
          <w:rFonts w:ascii="Times New Roman" w:hAnsi="Times New Roman"/>
          <w:sz w:val="28"/>
          <w:szCs w:val="28"/>
        </w:rPr>
        <w:t>орманның</w:t>
      </w:r>
      <w:r w:rsidRPr="00B62239">
        <w:rPr>
          <w:rFonts w:ascii="Times New Roman" w:hAnsi="Times New Roman"/>
          <w:sz w:val="28"/>
          <w:szCs w:val="28"/>
        </w:rPr>
        <w:t xml:space="preserve"> </w:t>
      </w:r>
      <w:r w:rsidRPr="00B62239">
        <w:rPr>
          <w:rStyle w:val="ezkurwreuab5ozgtqnkl"/>
          <w:rFonts w:ascii="Times New Roman" w:hAnsi="Times New Roman"/>
          <w:sz w:val="28"/>
          <w:szCs w:val="28"/>
        </w:rPr>
        <w:t>тіршілік</w:t>
      </w:r>
      <w:r w:rsidRPr="00B62239">
        <w:rPr>
          <w:rFonts w:ascii="Times New Roman" w:hAnsi="Times New Roman"/>
          <w:sz w:val="28"/>
          <w:szCs w:val="28"/>
        </w:rPr>
        <w:t xml:space="preserve"> </w:t>
      </w:r>
      <w:r w:rsidRPr="00B62239">
        <w:rPr>
          <w:rStyle w:val="ezkurwreuab5ozgtqnkl"/>
          <w:rFonts w:ascii="Times New Roman" w:hAnsi="Times New Roman"/>
          <w:sz w:val="28"/>
          <w:szCs w:val="28"/>
        </w:rPr>
        <w:t>жағдайының</w:t>
      </w:r>
      <w:r w:rsidRPr="00B62239">
        <w:rPr>
          <w:rFonts w:ascii="Times New Roman" w:hAnsi="Times New Roman"/>
          <w:sz w:val="28"/>
          <w:szCs w:val="28"/>
        </w:rPr>
        <w:t xml:space="preserve"> тежелуі </w:t>
      </w:r>
      <w:r w:rsidRPr="00B62239">
        <w:rPr>
          <w:rStyle w:val="ezkurwreuab5ozgtqnkl"/>
          <w:rFonts w:ascii="Times New Roman" w:hAnsi="Times New Roman"/>
          <w:sz w:val="28"/>
          <w:szCs w:val="28"/>
        </w:rPr>
        <w:t>цемент</w:t>
      </w:r>
      <w:r w:rsidRPr="00B62239">
        <w:rPr>
          <w:rFonts w:ascii="Times New Roman" w:hAnsi="Times New Roman"/>
          <w:sz w:val="28"/>
          <w:szCs w:val="28"/>
        </w:rPr>
        <w:t xml:space="preserve"> </w:t>
      </w:r>
      <w:r w:rsidRPr="00B62239">
        <w:rPr>
          <w:rStyle w:val="ezkurwreuab5ozgtqnkl"/>
          <w:rFonts w:ascii="Times New Roman" w:hAnsi="Times New Roman"/>
          <w:sz w:val="28"/>
          <w:szCs w:val="28"/>
        </w:rPr>
        <w:t>зауытының</w:t>
      </w:r>
      <w:r w:rsidRPr="00B62239">
        <w:rPr>
          <w:rFonts w:ascii="Times New Roman" w:hAnsi="Times New Roman"/>
          <w:sz w:val="28"/>
          <w:szCs w:val="28"/>
        </w:rPr>
        <w:t xml:space="preserve"> </w:t>
      </w:r>
      <w:r w:rsidRPr="00B62239">
        <w:rPr>
          <w:rStyle w:val="ezkurwreuab5ozgtqnkl"/>
          <w:rFonts w:ascii="Times New Roman" w:hAnsi="Times New Roman"/>
          <w:sz w:val="28"/>
          <w:szCs w:val="28"/>
        </w:rPr>
        <w:t>шығарындыларының</w:t>
      </w:r>
      <w:r w:rsidRPr="00B62239">
        <w:rPr>
          <w:rFonts w:ascii="Times New Roman" w:hAnsi="Times New Roman"/>
          <w:sz w:val="28"/>
          <w:szCs w:val="28"/>
        </w:rPr>
        <w:t xml:space="preserve"> </w:t>
      </w:r>
      <w:r w:rsidRPr="00B62239">
        <w:rPr>
          <w:rStyle w:val="ezkurwreuab5ozgtqnkl"/>
          <w:rFonts w:ascii="Times New Roman" w:hAnsi="Times New Roman"/>
          <w:sz w:val="28"/>
          <w:szCs w:val="28"/>
        </w:rPr>
        <w:t>әсер</w:t>
      </w:r>
      <w:r w:rsidRPr="00B62239">
        <w:rPr>
          <w:rFonts w:ascii="Times New Roman" w:hAnsi="Times New Roman"/>
          <w:sz w:val="28"/>
          <w:szCs w:val="28"/>
        </w:rPr>
        <w:t xml:space="preserve"> ету </w:t>
      </w:r>
      <w:r w:rsidRPr="00B62239">
        <w:rPr>
          <w:rStyle w:val="ezkurwreuab5ozgtqnkl"/>
          <w:rFonts w:ascii="Times New Roman" w:hAnsi="Times New Roman"/>
          <w:sz w:val="28"/>
          <w:szCs w:val="28"/>
        </w:rPr>
        <w:t>дәрежесімен</w:t>
      </w:r>
      <w:r w:rsidRPr="00B62239">
        <w:rPr>
          <w:rFonts w:ascii="Times New Roman" w:hAnsi="Times New Roman"/>
          <w:sz w:val="28"/>
          <w:szCs w:val="28"/>
        </w:rPr>
        <w:t xml:space="preserve"> </w:t>
      </w:r>
      <w:r w:rsidRPr="00B62239">
        <w:rPr>
          <w:rStyle w:val="ezkurwreuab5ozgtqnkl"/>
          <w:rFonts w:ascii="Times New Roman" w:hAnsi="Times New Roman"/>
          <w:sz w:val="28"/>
          <w:szCs w:val="28"/>
        </w:rPr>
        <w:t>анықталады</w:t>
      </w:r>
      <w:r w:rsidRPr="00B62239">
        <w:rPr>
          <w:rFonts w:ascii="Times New Roman" w:hAnsi="Times New Roman"/>
          <w:sz w:val="28"/>
          <w:szCs w:val="28"/>
        </w:rPr>
        <w:t xml:space="preserve"> </w:t>
      </w:r>
      <w:r w:rsidR="003E2EC9" w:rsidRPr="003E2EC9">
        <w:rPr>
          <w:rStyle w:val="ezkurwreuab5ozgtqnkl"/>
          <w:rFonts w:ascii="Times New Roman" w:hAnsi="Times New Roman"/>
          <w:sz w:val="28"/>
          <w:szCs w:val="28"/>
        </w:rPr>
        <w:t>[102</w:t>
      </w:r>
      <w:r w:rsidRPr="003E2EC9">
        <w:rPr>
          <w:rStyle w:val="ezkurwreuab5ozgtqnkl"/>
          <w:rFonts w:ascii="Times New Roman" w:hAnsi="Times New Roman"/>
          <w:sz w:val="28"/>
          <w:szCs w:val="28"/>
        </w:rPr>
        <w:t>]</w:t>
      </w:r>
      <w:r w:rsidR="00462771" w:rsidRPr="003E2EC9">
        <w:rPr>
          <w:rStyle w:val="ezkurwreuab5ozgtqnkl"/>
          <w:rFonts w:ascii="Times New Roman" w:hAnsi="Times New Roman"/>
          <w:sz w:val="28"/>
          <w:szCs w:val="28"/>
        </w:rPr>
        <w:t>.</w:t>
      </w:r>
    </w:p>
    <w:p w14:paraId="5686F78F" w14:textId="55BDE937" w:rsidR="00462771" w:rsidRPr="00D40DE7" w:rsidRDefault="00561C17" w:rsidP="00462771">
      <w:pPr>
        <w:pStyle w:val="a6"/>
        <w:tabs>
          <w:tab w:val="left" w:pos="851"/>
        </w:tabs>
        <w:spacing w:line="240" w:lineRule="auto"/>
        <w:ind w:left="0" w:firstLine="567"/>
        <w:jc w:val="both"/>
        <w:rPr>
          <w:rFonts w:ascii="Times New Roman" w:hAnsi="Times New Roman"/>
          <w:sz w:val="28"/>
          <w:szCs w:val="28"/>
        </w:rPr>
      </w:pPr>
      <w:r w:rsidRPr="00B62239">
        <w:rPr>
          <w:rFonts w:ascii="Times New Roman" w:hAnsi="Times New Roman"/>
          <w:sz w:val="28"/>
          <w:szCs w:val="28"/>
        </w:rPr>
        <w:t>Кен орны шөлдер мен жартылай шөлдер аймағында орналасқан, оларға тән топырақ-өсімдік бірлестіктері бар.</w:t>
      </w:r>
      <w:r w:rsidR="00462771" w:rsidRPr="00462771">
        <w:rPr>
          <w:i/>
          <w:sz w:val="28"/>
          <w:szCs w:val="28"/>
        </w:rPr>
        <w:t xml:space="preserve"> </w:t>
      </w:r>
      <w:r w:rsidR="00D40DE7" w:rsidRPr="00D40DE7">
        <w:rPr>
          <w:rFonts w:ascii="Times New Roman" w:hAnsi="Times New Roman"/>
          <w:iCs/>
          <w:sz w:val="28"/>
          <w:szCs w:val="28"/>
        </w:rPr>
        <w:t>Зерттеу нысандарындағы өсімдік</w:t>
      </w:r>
      <w:r w:rsidR="00462771" w:rsidRPr="00D40DE7">
        <w:rPr>
          <w:rFonts w:ascii="Times New Roman" w:hAnsi="Times New Roman"/>
          <w:iCs/>
          <w:sz w:val="28"/>
          <w:szCs w:val="28"/>
        </w:rPr>
        <w:t xml:space="preserve"> жапырақт</w:t>
      </w:r>
      <w:r w:rsidR="00D40DE7" w:rsidRPr="00D40DE7">
        <w:rPr>
          <w:rFonts w:ascii="Times New Roman" w:hAnsi="Times New Roman"/>
          <w:iCs/>
          <w:sz w:val="28"/>
          <w:szCs w:val="28"/>
        </w:rPr>
        <w:t>арының</w:t>
      </w:r>
      <w:r w:rsidR="00462771" w:rsidRPr="00D40DE7">
        <w:rPr>
          <w:rFonts w:ascii="Times New Roman" w:hAnsi="Times New Roman"/>
          <w:iCs/>
          <w:sz w:val="28"/>
          <w:szCs w:val="28"/>
        </w:rPr>
        <w:t xml:space="preserve"> анатомиялық ерекшеліктері</w:t>
      </w:r>
      <w:r w:rsidR="00462771" w:rsidRPr="00D40DE7">
        <w:rPr>
          <w:rFonts w:ascii="Times New Roman" w:hAnsi="Times New Roman"/>
          <w:sz w:val="28"/>
          <w:szCs w:val="28"/>
        </w:rPr>
        <w:t xml:space="preserve"> (эпидермистің қалыңдығы, ламинаның қалыңдығы, өткізгіш шоғырының ауданы) және тамыр (көп қабатты ұлпаның, біріншілік қабықтың өлшемдері, орталық цилиндрдің диаметрі және өткізгіш шоғырлар мен ксилема түтікшелері) индикативті болып табылады және қоршаған ортаның жай-күйін жасушалық биомониторингте қолдануға болатындығы анықталды</w:t>
      </w:r>
      <w:r w:rsidR="00C771CA" w:rsidRPr="00C771CA">
        <w:rPr>
          <w:rFonts w:ascii="Times New Roman" w:hAnsi="Times New Roman"/>
          <w:sz w:val="28"/>
          <w:szCs w:val="28"/>
        </w:rPr>
        <w:t>.</w:t>
      </w:r>
      <w:r w:rsidR="00CE7E52" w:rsidRPr="00CE7E52">
        <w:rPr>
          <w:rFonts w:ascii="Times New Roman" w:hAnsi="Times New Roman"/>
          <w:sz w:val="28"/>
          <w:szCs w:val="28"/>
        </w:rPr>
        <w:t xml:space="preserve"> </w:t>
      </w:r>
    </w:p>
    <w:p w14:paraId="5EC10EC2" w14:textId="37C6193E" w:rsidR="00233121" w:rsidRDefault="00561C17" w:rsidP="00233121">
      <w:pPr>
        <w:pStyle w:val="a6"/>
        <w:tabs>
          <w:tab w:val="left" w:pos="851"/>
        </w:tabs>
        <w:spacing w:line="240" w:lineRule="auto"/>
        <w:ind w:left="0" w:firstLine="567"/>
        <w:jc w:val="both"/>
        <w:rPr>
          <w:rFonts w:ascii="Times New Roman" w:hAnsi="Times New Roman"/>
          <w:color w:val="000000"/>
          <w:sz w:val="28"/>
          <w:szCs w:val="28"/>
        </w:rPr>
      </w:pPr>
      <w:r w:rsidRPr="00D40DE7">
        <w:rPr>
          <w:rFonts w:ascii="Times New Roman" w:hAnsi="Times New Roman"/>
          <w:color w:val="000000"/>
          <w:sz w:val="28"/>
          <w:szCs w:val="28"/>
        </w:rPr>
        <w:t xml:space="preserve">Жануарлар әлеміне әсер ететін негізгі факторлардың бірі – жануарларды мекендеу ортасынан тыс ығыстыру факторы. </w:t>
      </w:r>
      <w:r w:rsidRPr="00D40DE7">
        <w:rPr>
          <w:rFonts w:ascii="Times New Roman" w:hAnsi="Times New Roman"/>
          <w:sz w:val="28"/>
          <w:szCs w:val="28"/>
        </w:rPr>
        <w:t xml:space="preserve">Дегенмен, басқа да әртүрлі мақсаттағы </w:t>
      </w:r>
      <w:r w:rsidR="00D40DE7">
        <w:rPr>
          <w:rFonts w:ascii="Times New Roman" w:hAnsi="Times New Roman"/>
          <w:sz w:val="28"/>
          <w:szCs w:val="28"/>
        </w:rPr>
        <w:t xml:space="preserve">өндіріс </w:t>
      </w:r>
      <w:r w:rsidRPr="00D40DE7">
        <w:rPr>
          <w:rFonts w:ascii="Times New Roman" w:hAnsi="Times New Roman"/>
          <w:sz w:val="28"/>
          <w:szCs w:val="28"/>
        </w:rPr>
        <w:t>объектілер</w:t>
      </w:r>
      <w:r w:rsidR="00D40DE7">
        <w:rPr>
          <w:rFonts w:ascii="Times New Roman" w:hAnsi="Times New Roman"/>
          <w:sz w:val="28"/>
          <w:szCs w:val="28"/>
        </w:rPr>
        <w:t>і, ауыр техникалар</w:t>
      </w:r>
      <w:r w:rsidRPr="00D40DE7">
        <w:rPr>
          <w:rFonts w:ascii="Times New Roman" w:hAnsi="Times New Roman"/>
          <w:sz w:val="28"/>
          <w:szCs w:val="28"/>
        </w:rPr>
        <w:t xml:space="preserve"> мен авто жолдардың жануарларға кері әсері олардың  тұрақты мекендеу орындарынан ығыстыру арқылы фаунаға әсер ет</w:t>
      </w:r>
      <w:r w:rsidR="00D40DE7">
        <w:rPr>
          <w:rFonts w:ascii="Times New Roman" w:hAnsi="Times New Roman"/>
          <w:sz w:val="28"/>
          <w:szCs w:val="28"/>
        </w:rPr>
        <w:t>ед</w:t>
      </w:r>
      <w:r w:rsidRPr="00D40DE7">
        <w:rPr>
          <w:rFonts w:ascii="Times New Roman" w:hAnsi="Times New Roman"/>
          <w:sz w:val="28"/>
          <w:szCs w:val="28"/>
        </w:rPr>
        <w:t>і.</w:t>
      </w:r>
      <w:r w:rsidR="00A8360E">
        <w:rPr>
          <w:rFonts w:ascii="Times New Roman" w:hAnsi="Times New Roman"/>
          <w:sz w:val="28"/>
          <w:szCs w:val="28"/>
        </w:rPr>
        <w:t xml:space="preserve"> </w:t>
      </w:r>
      <w:r w:rsidRPr="00D40DE7">
        <w:rPr>
          <w:rFonts w:ascii="Times New Roman" w:hAnsi="Times New Roman"/>
          <w:color w:val="000000"/>
          <w:sz w:val="28"/>
          <w:szCs w:val="28"/>
        </w:rPr>
        <w:t xml:space="preserve">Жануарлардың ығысуына құрылыс салуға арналған жерді тікелей тартып алу ықпал етеді, нәтижесінде азық-түлік қоры азаяды. Ең алдымен белсенділік радиусы аз жануарлар (омыртқасыздар, бауырымен жорғалаушылар, ұсақ сүтқоректілер) зардап шегеді. Мазасыздық салдарынан құстар </w:t>
      </w:r>
      <w:r w:rsidR="00D40DE7">
        <w:rPr>
          <w:rFonts w:ascii="Times New Roman" w:hAnsi="Times New Roman"/>
          <w:color w:val="000000"/>
          <w:sz w:val="28"/>
          <w:szCs w:val="28"/>
        </w:rPr>
        <w:t>сыртқа ұшып кетуге</w:t>
      </w:r>
      <w:r w:rsidRPr="00D40DE7">
        <w:rPr>
          <w:rFonts w:ascii="Times New Roman" w:hAnsi="Times New Roman"/>
          <w:color w:val="000000"/>
          <w:sz w:val="28"/>
          <w:szCs w:val="28"/>
        </w:rPr>
        <w:t xml:space="preserve"> мәжбүр.</w:t>
      </w:r>
    </w:p>
    <w:p w14:paraId="60010E3B" w14:textId="796EC80D" w:rsidR="00A72DAE" w:rsidRDefault="00A72DAE" w:rsidP="00A72DAE">
      <w:pPr>
        <w:pStyle w:val="a6"/>
        <w:tabs>
          <w:tab w:val="left" w:pos="851"/>
        </w:tabs>
        <w:spacing w:line="240" w:lineRule="auto"/>
        <w:ind w:left="0" w:firstLine="567"/>
        <w:jc w:val="both"/>
        <w:rPr>
          <w:rFonts w:ascii="Times New Roman" w:hAnsi="Times New Roman"/>
          <w:sz w:val="28"/>
          <w:szCs w:val="28"/>
        </w:rPr>
      </w:pPr>
      <w:r w:rsidRPr="0059300A">
        <w:rPr>
          <w:rFonts w:ascii="Times New Roman" w:hAnsi="Times New Roman"/>
          <w:sz w:val="28"/>
          <w:szCs w:val="28"/>
        </w:rPr>
        <w:t>Жалпы ауданның флорасы мен фаунасына жағымсыз әсерді азайту үшін жоспар</w:t>
      </w:r>
      <w:r w:rsidRPr="00710EEC">
        <w:rPr>
          <w:rFonts w:ascii="Times New Roman" w:hAnsi="Times New Roman"/>
          <w:sz w:val="28"/>
          <w:szCs w:val="28"/>
        </w:rPr>
        <w:t xml:space="preserve">ланған бірқатар шараларды әзірлеу және орындау </w:t>
      </w:r>
      <w:r>
        <w:rPr>
          <w:rFonts w:ascii="Times New Roman" w:hAnsi="Times New Roman"/>
          <w:sz w:val="28"/>
          <w:szCs w:val="28"/>
        </w:rPr>
        <w:t>аса маңызды</w:t>
      </w:r>
      <w:r w:rsidRPr="00710EEC">
        <w:rPr>
          <w:rFonts w:ascii="Times New Roman" w:hAnsi="Times New Roman"/>
          <w:sz w:val="28"/>
          <w:szCs w:val="28"/>
        </w:rPr>
        <w:t xml:space="preserve"> болып көрінеді. Оның ішінде шаңды басу жұмыстар</w:t>
      </w:r>
      <w:r>
        <w:rPr>
          <w:rFonts w:ascii="Times New Roman" w:hAnsi="Times New Roman"/>
          <w:sz w:val="28"/>
          <w:szCs w:val="28"/>
        </w:rPr>
        <w:t>ы</w:t>
      </w:r>
      <w:r w:rsidRPr="00710EEC">
        <w:rPr>
          <w:rFonts w:ascii="Times New Roman" w:hAnsi="Times New Roman"/>
          <w:sz w:val="28"/>
          <w:szCs w:val="28"/>
        </w:rPr>
        <w:t>н жүргізу маңызды. Шаң басу ауаның дисперстік бөлшектерден арылтса, топыраққа ауыр металдардың түсуін болдырмайды. Шаң басуға тұссыздандырылған су қолдану топырақтың сортаңдануын болдырмауға әсер етеді, ол өз кезегінде өсімдіктердің түрінің көбеюіне, яғни жануарлар әл</w:t>
      </w:r>
      <w:r w:rsidR="00077483">
        <w:rPr>
          <w:rFonts w:ascii="Times New Roman" w:hAnsi="Times New Roman"/>
          <w:sz w:val="28"/>
          <w:szCs w:val="28"/>
        </w:rPr>
        <w:t>е</w:t>
      </w:r>
      <w:r w:rsidRPr="00710EEC">
        <w:rPr>
          <w:rFonts w:ascii="Times New Roman" w:hAnsi="Times New Roman"/>
          <w:sz w:val="28"/>
          <w:szCs w:val="28"/>
        </w:rPr>
        <w:t>мінің қорек көзінің көбеюіне тікелей әсер болады. Бұның техникалық шешімі ретінде баламалы энергия қолданып су тұссыздандыру қондырғысын жасақтау маңызды екені анықталды.</w:t>
      </w:r>
    </w:p>
    <w:p w14:paraId="4E59A2CB" w14:textId="4CC69471" w:rsidR="00233121" w:rsidRPr="00233121" w:rsidRDefault="00233121" w:rsidP="00233121">
      <w:pPr>
        <w:pStyle w:val="a6"/>
        <w:tabs>
          <w:tab w:val="left" w:pos="851"/>
        </w:tabs>
        <w:spacing w:line="240" w:lineRule="auto"/>
        <w:ind w:left="0" w:firstLine="567"/>
        <w:jc w:val="both"/>
        <w:rPr>
          <w:rFonts w:ascii="Times New Roman" w:hAnsi="Times New Roman"/>
          <w:color w:val="000000"/>
          <w:sz w:val="28"/>
          <w:szCs w:val="28"/>
        </w:rPr>
      </w:pPr>
      <w:r w:rsidRPr="00233121">
        <w:rPr>
          <w:rFonts w:ascii="Times New Roman" w:hAnsi="Times New Roman"/>
          <w:sz w:val="28"/>
          <w:szCs w:val="28"/>
        </w:rPr>
        <w:t>Топырақтың су-тұз режимінің тұрақсыздығы қысқа мерзімді жауын-шашын кезінде судың таяз түбінде жиналып үлгермей, тез ағып кетуіне байланысты</w:t>
      </w:r>
      <w:r w:rsidR="007B386A" w:rsidRPr="007B386A">
        <w:rPr>
          <w:rFonts w:ascii="Times New Roman" w:hAnsi="Times New Roman"/>
          <w:sz w:val="28"/>
          <w:szCs w:val="28"/>
        </w:rPr>
        <w:t xml:space="preserve"> [103]</w:t>
      </w:r>
      <w:r w:rsidRPr="00233121">
        <w:rPr>
          <w:rFonts w:ascii="Times New Roman" w:hAnsi="Times New Roman"/>
          <w:sz w:val="28"/>
          <w:szCs w:val="28"/>
        </w:rPr>
        <w:t>. Сонымен қатар, тұздану сипаты үлкен маңызға ие.</w:t>
      </w:r>
    </w:p>
    <w:p w14:paraId="41BDA397" w14:textId="527F7651" w:rsidR="00462771" w:rsidRPr="00233121" w:rsidRDefault="00B62239" w:rsidP="00233121">
      <w:pPr>
        <w:pStyle w:val="a6"/>
        <w:tabs>
          <w:tab w:val="left" w:pos="851"/>
        </w:tabs>
        <w:spacing w:line="240" w:lineRule="auto"/>
        <w:ind w:left="0" w:firstLine="567"/>
        <w:jc w:val="both"/>
        <w:rPr>
          <w:rFonts w:ascii="Times New Roman" w:hAnsi="Times New Roman"/>
          <w:color w:val="000000"/>
          <w:sz w:val="28"/>
          <w:szCs w:val="28"/>
        </w:rPr>
      </w:pPr>
      <w:r w:rsidRPr="00D40DE7">
        <w:rPr>
          <w:rFonts w:ascii="Times New Roman" w:hAnsi="Times New Roman"/>
          <w:sz w:val="28"/>
          <w:szCs w:val="28"/>
        </w:rPr>
        <w:t xml:space="preserve">Зертханалық зерттеулерге сәйкес таңдалған су </w:t>
      </w:r>
      <w:r w:rsidR="00233121">
        <w:rPr>
          <w:rFonts w:ascii="Times New Roman" w:hAnsi="Times New Roman"/>
          <w:sz w:val="28"/>
          <w:szCs w:val="28"/>
        </w:rPr>
        <w:t>сынамаларында</w:t>
      </w:r>
      <w:r w:rsidR="00233121" w:rsidRPr="00D40DE7">
        <w:rPr>
          <w:rFonts w:ascii="Times New Roman" w:hAnsi="Times New Roman"/>
          <w:sz w:val="28"/>
          <w:szCs w:val="28"/>
        </w:rPr>
        <w:t xml:space="preserve"> </w:t>
      </w:r>
      <w:r w:rsidRPr="00D40DE7">
        <w:rPr>
          <w:rFonts w:ascii="Times New Roman" w:hAnsi="Times New Roman"/>
          <w:sz w:val="28"/>
          <w:szCs w:val="28"/>
        </w:rPr>
        <w:t xml:space="preserve">натрий хлориді орташа, </w:t>
      </w:r>
      <w:r w:rsidR="00233121">
        <w:rPr>
          <w:rFonts w:ascii="Times New Roman" w:hAnsi="Times New Roman"/>
          <w:sz w:val="28"/>
          <w:szCs w:val="28"/>
        </w:rPr>
        <w:t xml:space="preserve">рН ортасы </w:t>
      </w:r>
      <w:r w:rsidRPr="00D40DE7">
        <w:rPr>
          <w:rFonts w:ascii="Times New Roman" w:hAnsi="Times New Roman"/>
          <w:sz w:val="28"/>
          <w:szCs w:val="28"/>
        </w:rPr>
        <w:t>аз сілтілі</w:t>
      </w:r>
      <w:r w:rsidR="00233121">
        <w:rPr>
          <w:rFonts w:ascii="Times New Roman" w:hAnsi="Times New Roman"/>
          <w:sz w:val="28"/>
          <w:szCs w:val="28"/>
        </w:rPr>
        <w:t xml:space="preserve"> және </w:t>
      </w:r>
      <w:r w:rsidRPr="00D40DE7">
        <w:rPr>
          <w:rFonts w:ascii="Times New Roman" w:hAnsi="Times New Roman"/>
          <w:sz w:val="28"/>
          <w:szCs w:val="28"/>
        </w:rPr>
        <w:t>аздап минералданған</w:t>
      </w:r>
      <w:r w:rsidR="00D40DE7">
        <w:rPr>
          <w:rFonts w:ascii="Times New Roman" w:hAnsi="Times New Roman"/>
          <w:sz w:val="28"/>
          <w:szCs w:val="28"/>
        </w:rPr>
        <w:t>.</w:t>
      </w:r>
    </w:p>
    <w:p w14:paraId="222304F0" w14:textId="77777777" w:rsidR="00462771" w:rsidRPr="00D40DE7" w:rsidRDefault="00B62239" w:rsidP="00462771">
      <w:pPr>
        <w:pStyle w:val="a6"/>
        <w:tabs>
          <w:tab w:val="left" w:pos="851"/>
        </w:tabs>
        <w:spacing w:line="240" w:lineRule="auto"/>
        <w:ind w:left="0" w:firstLine="567"/>
        <w:jc w:val="both"/>
        <w:rPr>
          <w:rFonts w:ascii="Times New Roman" w:hAnsi="Times New Roman"/>
          <w:sz w:val="28"/>
          <w:szCs w:val="28"/>
        </w:rPr>
      </w:pPr>
      <w:r w:rsidRPr="00D40DE7">
        <w:rPr>
          <w:rFonts w:ascii="Times New Roman" w:hAnsi="Times New Roman"/>
          <w:sz w:val="28"/>
          <w:szCs w:val="28"/>
        </w:rPr>
        <w:t>Жер асты суларының қорғасынды кабель қабықшасына қатысты агрессивтілігі орташа, ал алюминийлі кабель қабығына қатысты жоғары, ал болат конструкцияларға қатысты коррозияға ұшыратпайды.</w:t>
      </w:r>
    </w:p>
    <w:p w14:paraId="17AF7C4B" w14:textId="77777777" w:rsidR="00A72DAE" w:rsidRDefault="00B62239" w:rsidP="00A72DAE">
      <w:pPr>
        <w:pStyle w:val="a6"/>
        <w:tabs>
          <w:tab w:val="left" w:pos="851"/>
        </w:tabs>
        <w:spacing w:line="240" w:lineRule="auto"/>
        <w:ind w:left="0" w:firstLine="567"/>
        <w:jc w:val="both"/>
        <w:rPr>
          <w:rFonts w:ascii="Times New Roman" w:hAnsi="Times New Roman"/>
          <w:sz w:val="28"/>
          <w:szCs w:val="28"/>
        </w:rPr>
      </w:pPr>
      <w:r w:rsidRPr="00D40DE7">
        <w:rPr>
          <w:rFonts w:ascii="Times New Roman" w:hAnsi="Times New Roman"/>
          <w:sz w:val="28"/>
          <w:szCs w:val="28"/>
        </w:rPr>
        <w:t>Портландцементтегі W4 маркалы бетондарға қатысты жер асты сулары агрессивті емес, темірбетон конструкцияларына қатысты – орташа агрессивті.</w:t>
      </w:r>
    </w:p>
    <w:p w14:paraId="75F36D64" w14:textId="1D780C2A" w:rsidR="00A72DAE" w:rsidRPr="00A72DAE" w:rsidRDefault="00A72DAE" w:rsidP="00A72DAE">
      <w:pPr>
        <w:pStyle w:val="a6"/>
        <w:tabs>
          <w:tab w:val="left" w:pos="851"/>
        </w:tabs>
        <w:spacing w:line="240" w:lineRule="auto"/>
        <w:ind w:left="0" w:firstLine="567"/>
        <w:jc w:val="both"/>
        <w:rPr>
          <w:rFonts w:ascii="Times New Roman" w:hAnsi="Times New Roman"/>
          <w:sz w:val="28"/>
          <w:szCs w:val="28"/>
          <w:shd w:val="clear" w:color="auto" w:fill="FFFFFF"/>
        </w:rPr>
      </w:pPr>
      <w:r w:rsidRPr="00A72DAE">
        <w:rPr>
          <w:rFonts w:ascii="Times New Roman" w:hAnsi="Times New Roman"/>
          <w:sz w:val="28"/>
          <w:szCs w:val="28"/>
          <w:shd w:val="clear" w:color="auto" w:fill="FFFFFF"/>
        </w:rPr>
        <w:lastRenderedPageBreak/>
        <w:t>Тұщы судың тапшылығы ыстық климаты бар, құрғақ аумақтарда орналасқан 40-тан астам елде сезіледі, сондай елді-мекендерге  тұщы су көздері жоқ, Каспий теңізінің шығыс жағалауын</w:t>
      </w:r>
      <w:r w:rsidR="007B386A">
        <w:rPr>
          <w:rFonts w:ascii="Times New Roman" w:hAnsi="Times New Roman"/>
          <w:sz w:val="28"/>
          <w:szCs w:val="28"/>
          <w:shd w:val="clear" w:color="auto" w:fill="FFFFFF"/>
        </w:rPr>
        <w:t xml:space="preserve">дағы ҚР Маңғыстау облысы </w:t>
      </w:r>
      <w:r w:rsidR="007B386A" w:rsidRPr="007B386A">
        <w:rPr>
          <w:rFonts w:ascii="Times New Roman" w:hAnsi="Times New Roman"/>
          <w:sz w:val="28"/>
          <w:szCs w:val="28"/>
          <w:shd w:val="clear" w:color="auto" w:fill="FFFFFF"/>
        </w:rPr>
        <w:t>жатады</w:t>
      </w:r>
      <w:r w:rsidRPr="007B386A">
        <w:rPr>
          <w:rFonts w:ascii="Times New Roman" w:hAnsi="Times New Roman"/>
          <w:sz w:val="28"/>
          <w:szCs w:val="28"/>
          <w:shd w:val="clear" w:color="auto" w:fill="FFFFFF"/>
        </w:rPr>
        <w:t>.</w:t>
      </w:r>
    </w:p>
    <w:p w14:paraId="49734009" w14:textId="3A963D50" w:rsidR="00A72DAE" w:rsidRPr="00A72DAE" w:rsidRDefault="00A72DAE" w:rsidP="00A72DAE">
      <w:pPr>
        <w:pStyle w:val="a6"/>
        <w:tabs>
          <w:tab w:val="left" w:pos="851"/>
        </w:tabs>
        <w:spacing w:line="240" w:lineRule="auto"/>
        <w:ind w:left="0" w:firstLine="567"/>
        <w:jc w:val="both"/>
        <w:rPr>
          <w:rFonts w:ascii="Times New Roman" w:hAnsi="Times New Roman"/>
          <w:sz w:val="28"/>
          <w:szCs w:val="28"/>
        </w:rPr>
      </w:pPr>
      <w:r w:rsidRPr="00A72DAE">
        <w:rPr>
          <w:rFonts w:ascii="Times New Roman" w:hAnsi="Times New Roman"/>
          <w:sz w:val="28"/>
          <w:szCs w:val="28"/>
        </w:rPr>
        <w:t xml:space="preserve">Суды тұщыландыруды облыстық орталықты, кәсіпорындарды және іргелес елді мекендерді судың барлық түрлерімен қамтамасыз ететін </w:t>
      </w:r>
      <w:r w:rsidR="000C0330">
        <w:rPr>
          <w:rFonts w:ascii="Times New Roman" w:hAnsi="Times New Roman"/>
          <w:sz w:val="28"/>
          <w:szCs w:val="28"/>
        </w:rPr>
        <w:t>«</w:t>
      </w:r>
      <w:r w:rsidRPr="00A72DAE">
        <w:rPr>
          <w:rFonts w:ascii="Times New Roman" w:hAnsi="Times New Roman"/>
          <w:sz w:val="28"/>
          <w:szCs w:val="28"/>
        </w:rPr>
        <w:t>МАЭК-Қазатомөнеркәсіп</w:t>
      </w:r>
      <w:r w:rsidR="000C0330">
        <w:rPr>
          <w:rFonts w:ascii="Times New Roman" w:hAnsi="Times New Roman"/>
          <w:sz w:val="28"/>
          <w:szCs w:val="28"/>
        </w:rPr>
        <w:t>»</w:t>
      </w:r>
      <w:r w:rsidRPr="00A72DAE">
        <w:rPr>
          <w:rFonts w:ascii="Times New Roman" w:hAnsi="Times New Roman"/>
          <w:sz w:val="28"/>
          <w:szCs w:val="28"/>
        </w:rPr>
        <w:t xml:space="preserve"> Маңғышлақ атом-энергетикалық комбинаты жүзеге асырады. Шалғай аудандарда су тапшылығы әкелінетін су мен жерасты көздерін пайдаланумен жабылады.</w:t>
      </w:r>
      <w:r w:rsidRPr="00A72DAE">
        <w:rPr>
          <w:rFonts w:ascii="Times New Roman" w:hAnsi="Times New Roman"/>
        </w:rPr>
        <w:t xml:space="preserve"> </w:t>
      </w:r>
      <w:r w:rsidRPr="00A72DAE">
        <w:rPr>
          <w:rFonts w:ascii="Times New Roman" w:hAnsi="Times New Roman"/>
          <w:sz w:val="28"/>
          <w:szCs w:val="28"/>
        </w:rPr>
        <w:t xml:space="preserve">Шалғайдағы кәсіпорындарда теңіз суы техникалық мақсатта пайдаланылады. </w:t>
      </w:r>
      <w:r w:rsidR="000C0330">
        <w:rPr>
          <w:rFonts w:ascii="Times New Roman" w:hAnsi="Times New Roman"/>
          <w:sz w:val="28"/>
          <w:szCs w:val="28"/>
        </w:rPr>
        <w:t>«</w:t>
      </w:r>
      <w:r w:rsidRPr="00A72DAE">
        <w:rPr>
          <w:rFonts w:ascii="Times New Roman" w:hAnsi="Times New Roman"/>
          <w:sz w:val="28"/>
          <w:szCs w:val="28"/>
        </w:rPr>
        <w:t>HEIDELBERG CEMENT G</w:t>
      </w:r>
      <w:r w:rsidR="000C0330" w:rsidRPr="00A72DAE">
        <w:rPr>
          <w:rFonts w:ascii="Times New Roman" w:hAnsi="Times New Roman"/>
          <w:sz w:val="28"/>
          <w:szCs w:val="28"/>
        </w:rPr>
        <w:t>r</w:t>
      </w:r>
      <w:r w:rsidRPr="00A72DAE">
        <w:rPr>
          <w:rFonts w:ascii="Times New Roman" w:hAnsi="Times New Roman"/>
          <w:sz w:val="28"/>
          <w:szCs w:val="28"/>
        </w:rPr>
        <w:t>oup</w:t>
      </w:r>
      <w:r w:rsidR="000C0330">
        <w:rPr>
          <w:rFonts w:ascii="Times New Roman" w:hAnsi="Times New Roman"/>
          <w:sz w:val="28"/>
          <w:szCs w:val="28"/>
        </w:rPr>
        <w:t>»</w:t>
      </w:r>
      <w:r w:rsidRPr="00A72DAE">
        <w:rPr>
          <w:rFonts w:ascii="Times New Roman" w:hAnsi="Times New Roman"/>
          <w:sz w:val="28"/>
          <w:szCs w:val="28"/>
        </w:rPr>
        <w:t xml:space="preserve"> (Германия) компаниясы салған </w:t>
      </w:r>
      <w:r w:rsidR="000C0330">
        <w:rPr>
          <w:rFonts w:ascii="Times New Roman" w:hAnsi="Times New Roman"/>
          <w:sz w:val="28"/>
          <w:szCs w:val="28"/>
        </w:rPr>
        <w:t>«</w:t>
      </w:r>
      <w:r w:rsidRPr="00A72DAE">
        <w:rPr>
          <w:rFonts w:ascii="Times New Roman" w:hAnsi="Times New Roman"/>
          <w:sz w:val="28"/>
          <w:szCs w:val="28"/>
        </w:rPr>
        <w:t>Каспий-Цемент</w:t>
      </w:r>
      <w:r w:rsidR="000C0330">
        <w:rPr>
          <w:rFonts w:ascii="Times New Roman" w:hAnsi="Times New Roman"/>
          <w:sz w:val="28"/>
          <w:szCs w:val="28"/>
        </w:rPr>
        <w:t>»</w:t>
      </w:r>
      <w:r w:rsidRPr="00A72DAE">
        <w:rPr>
          <w:rFonts w:ascii="Times New Roman" w:hAnsi="Times New Roman"/>
          <w:sz w:val="28"/>
          <w:szCs w:val="28"/>
        </w:rPr>
        <w:t xml:space="preserve"> зауытында бор шаңын басу үшін теңіз және жер асты суларымен суарылады, бұл сортаңды топырақтың одан </w:t>
      </w:r>
      <w:r w:rsidR="007B386A">
        <w:rPr>
          <w:rFonts w:ascii="Times New Roman" w:hAnsi="Times New Roman"/>
          <w:sz w:val="28"/>
          <w:szCs w:val="28"/>
        </w:rPr>
        <w:t>да көп тұздануына әкелед</w:t>
      </w:r>
      <w:r w:rsidR="007B386A" w:rsidRPr="007B386A">
        <w:rPr>
          <w:rFonts w:ascii="Times New Roman" w:hAnsi="Times New Roman"/>
          <w:sz w:val="28"/>
          <w:szCs w:val="28"/>
        </w:rPr>
        <w:t>і</w:t>
      </w:r>
      <w:r w:rsidRPr="007B386A">
        <w:rPr>
          <w:rFonts w:ascii="Times New Roman" w:hAnsi="Times New Roman"/>
          <w:sz w:val="28"/>
          <w:szCs w:val="28"/>
        </w:rPr>
        <w:t>.</w:t>
      </w:r>
      <w:r w:rsidRPr="00A72DAE">
        <w:rPr>
          <w:rFonts w:ascii="Times New Roman" w:hAnsi="Times New Roman"/>
          <w:sz w:val="28"/>
          <w:szCs w:val="28"/>
        </w:rPr>
        <w:t xml:space="preserve"> Осыған байланысты жер асты және теңіз суын ыстық климатта күн энергиясының әлеуетін пайдаланып тұщыландыру арқылы жүзеге асырылады.</w:t>
      </w:r>
    </w:p>
    <w:p w14:paraId="5F54C7C8" w14:textId="671C42FE" w:rsidR="00233121" w:rsidRPr="00A72DAE" w:rsidRDefault="00233121" w:rsidP="00233121">
      <w:pPr>
        <w:pStyle w:val="a6"/>
        <w:tabs>
          <w:tab w:val="left" w:pos="851"/>
        </w:tabs>
        <w:spacing w:line="240" w:lineRule="auto"/>
        <w:ind w:left="0" w:firstLine="567"/>
        <w:jc w:val="both"/>
        <w:rPr>
          <w:rFonts w:ascii="Times New Roman" w:hAnsi="Times New Roman"/>
          <w:sz w:val="28"/>
          <w:szCs w:val="28"/>
        </w:rPr>
      </w:pPr>
      <w:r w:rsidRPr="00A72DAE">
        <w:rPr>
          <w:rFonts w:ascii="Times New Roman" w:hAnsi="Times New Roman"/>
          <w:sz w:val="28"/>
          <w:szCs w:val="28"/>
        </w:rPr>
        <w:t xml:space="preserve">Тұщы суды өндіру қажеттілігі, </w:t>
      </w:r>
      <w:r w:rsidR="00A72DAE" w:rsidRPr="00A72DAE">
        <w:rPr>
          <w:rFonts w:ascii="Times New Roman" w:hAnsi="Times New Roman"/>
          <w:sz w:val="28"/>
          <w:szCs w:val="28"/>
        </w:rPr>
        <w:t xml:space="preserve">ауыз су көздерінсіз әсіресе </w:t>
      </w:r>
      <w:r w:rsidR="00A72DAE">
        <w:rPr>
          <w:rFonts w:ascii="Times New Roman" w:hAnsi="Times New Roman"/>
          <w:sz w:val="28"/>
          <w:szCs w:val="28"/>
        </w:rPr>
        <w:t xml:space="preserve">тұзды </w:t>
      </w:r>
      <w:r w:rsidRPr="00A72DAE">
        <w:rPr>
          <w:rFonts w:ascii="Times New Roman" w:hAnsi="Times New Roman"/>
          <w:sz w:val="28"/>
          <w:szCs w:val="28"/>
        </w:rPr>
        <w:t xml:space="preserve">теңіз және жер асты суларының </w:t>
      </w:r>
      <w:r w:rsidR="00A72DAE">
        <w:rPr>
          <w:rFonts w:ascii="Times New Roman" w:hAnsi="Times New Roman"/>
          <w:sz w:val="28"/>
          <w:szCs w:val="28"/>
        </w:rPr>
        <w:t xml:space="preserve">жеткілікті мөлшері бар </w:t>
      </w:r>
      <w:r w:rsidRPr="00A72DAE">
        <w:rPr>
          <w:rFonts w:ascii="Times New Roman" w:hAnsi="Times New Roman"/>
          <w:sz w:val="28"/>
          <w:szCs w:val="28"/>
        </w:rPr>
        <w:t>құрғақ және ыстық климат жағдайында жоғары.</w:t>
      </w:r>
    </w:p>
    <w:p w14:paraId="15D72AB2" w14:textId="0543CE7F" w:rsidR="00330751" w:rsidRPr="001B6C7E" w:rsidRDefault="00233121" w:rsidP="001B6C7E">
      <w:pPr>
        <w:pStyle w:val="a6"/>
        <w:tabs>
          <w:tab w:val="left" w:pos="851"/>
        </w:tabs>
        <w:spacing w:line="240" w:lineRule="auto"/>
        <w:ind w:left="0" w:firstLine="567"/>
        <w:jc w:val="both"/>
        <w:rPr>
          <w:rFonts w:ascii="Times New Roman" w:hAnsi="Times New Roman"/>
          <w:sz w:val="28"/>
          <w:szCs w:val="28"/>
        </w:rPr>
      </w:pPr>
      <w:r w:rsidRPr="00A72DAE">
        <w:rPr>
          <w:rFonts w:ascii="Times New Roman" w:hAnsi="Times New Roman"/>
          <w:sz w:val="28"/>
          <w:szCs w:val="28"/>
        </w:rPr>
        <w:t>Мәселені шешудің жолы - тиімді гелиоқұрылғы</w:t>
      </w:r>
      <w:r w:rsidR="00A72DAE">
        <w:rPr>
          <w:rFonts w:ascii="Times New Roman" w:hAnsi="Times New Roman"/>
          <w:sz w:val="28"/>
          <w:szCs w:val="28"/>
        </w:rPr>
        <w:t xml:space="preserve"> жасақтап</w:t>
      </w:r>
      <w:r w:rsidRPr="00A72DAE">
        <w:rPr>
          <w:rFonts w:ascii="Times New Roman" w:hAnsi="Times New Roman"/>
          <w:sz w:val="28"/>
          <w:szCs w:val="28"/>
        </w:rPr>
        <w:t xml:space="preserve"> суды тұщыландыру</w:t>
      </w:r>
      <w:r w:rsidR="00A72DAE">
        <w:rPr>
          <w:rFonts w:ascii="Times New Roman" w:hAnsi="Times New Roman"/>
          <w:sz w:val="28"/>
          <w:szCs w:val="28"/>
        </w:rPr>
        <w:t xml:space="preserve"> және </w:t>
      </w:r>
      <w:r w:rsidR="000C0330">
        <w:rPr>
          <w:rFonts w:ascii="Times New Roman" w:hAnsi="Times New Roman"/>
          <w:sz w:val="28"/>
          <w:szCs w:val="28"/>
        </w:rPr>
        <w:t>«</w:t>
      </w:r>
      <w:r w:rsidR="00A72DAE" w:rsidRPr="00A72DAE">
        <w:rPr>
          <w:rFonts w:ascii="Times New Roman" w:hAnsi="Times New Roman"/>
          <w:sz w:val="28"/>
          <w:szCs w:val="28"/>
        </w:rPr>
        <w:t>Каспий-Цемент</w:t>
      </w:r>
      <w:r w:rsidR="000C0330">
        <w:rPr>
          <w:rFonts w:ascii="Times New Roman" w:hAnsi="Times New Roman"/>
          <w:sz w:val="28"/>
          <w:szCs w:val="28"/>
        </w:rPr>
        <w:t>»</w:t>
      </w:r>
      <w:r w:rsidR="00A72DAE" w:rsidRPr="00A72DAE">
        <w:rPr>
          <w:rFonts w:ascii="Times New Roman" w:hAnsi="Times New Roman"/>
          <w:sz w:val="28"/>
          <w:szCs w:val="28"/>
        </w:rPr>
        <w:t xml:space="preserve"> зауытында бор шаңын басу үшін</w:t>
      </w:r>
      <w:r w:rsidR="00A72DAE">
        <w:rPr>
          <w:rFonts w:ascii="Times New Roman" w:hAnsi="Times New Roman"/>
          <w:sz w:val="28"/>
          <w:szCs w:val="28"/>
        </w:rPr>
        <w:t xml:space="preserve"> қолдану.</w:t>
      </w:r>
    </w:p>
    <w:p w14:paraId="4DAFCDE3" w14:textId="77777777" w:rsidR="00A15CCF" w:rsidRDefault="00A15CCF">
      <w:pPr>
        <w:rPr>
          <w:b/>
          <w:sz w:val="28"/>
          <w:szCs w:val="28"/>
        </w:rPr>
      </w:pPr>
      <w:r>
        <w:rPr>
          <w:b/>
          <w:sz w:val="28"/>
          <w:szCs w:val="28"/>
        </w:rPr>
        <w:br w:type="page"/>
      </w:r>
    </w:p>
    <w:p w14:paraId="37E3B49A" w14:textId="64B9F9C4" w:rsidR="005910D1" w:rsidRDefault="005910D1" w:rsidP="00CA16C6">
      <w:pPr>
        <w:ind w:firstLine="708"/>
        <w:jc w:val="both"/>
        <w:rPr>
          <w:b/>
          <w:sz w:val="28"/>
          <w:szCs w:val="28"/>
        </w:rPr>
      </w:pPr>
      <w:r w:rsidRPr="005910D1">
        <w:rPr>
          <w:b/>
          <w:sz w:val="28"/>
          <w:szCs w:val="28"/>
        </w:rPr>
        <w:lastRenderedPageBreak/>
        <w:t xml:space="preserve">4 </w:t>
      </w:r>
      <w:r w:rsidR="003108C4" w:rsidRPr="00495DA8">
        <w:rPr>
          <w:b/>
          <w:sz w:val="28"/>
          <w:szCs w:val="28"/>
        </w:rPr>
        <w:t>КАСПИЙ ЦЕМЕНТ ЗАУЫТЫ АЙМАҒЫНЫҢ</w:t>
      </w:r>
      <w:r w:rsidR="003108C4">
        <w:rPr>
          <w:b/>
          <w:sz w:val="28"/>
          <w:szCs w:val="28"/>
        </w:rPr>
        <w:t xml:space="preserve"> </w:t>
      </w:r>
      <w:r w:rsidR="003108C4" w:rsidRPr="005E1D0F">
        <w:rPr>
          <w:b/>
          <w:sz w:val="28"/>
          <w:szCs w:val="28"/>
        </w:rPr>
        <w:t>ЭКОЛОГИЯЛЫҚ ЖАҒДАЙЫН ЖАҚСАРТУ МЕН БИОАЛУАНТҮРЛІЛІКТІ САҚТАУ МАҚСАТЫНДА ӘЗІРЛЕНГЕН КҮН ДИСТИЛЛЯТОРЫНЫҢ ТИІМДІЛІГІН БАҒАЛАУ</w:t>
      </w:r>
    </w:p>
    <w:p w14:paraId="45E091B1" w14:textId="77777777" w:rsidR="00D177E8" w:rsidRDefault="00D177E8" w:rsidP="00D177E8">
      <w:pPr>
        <w:ind w:firstLine="540"/>
        <w:jc w:val="both"/>
        <w:rPr>
          <w:b/>
          <w:sz w:val="28"/>
          <w:szCs w:val="28"/>
        </w:rPr>
      </w:pPr>
    </w:p>
    <w:p w14:paraId="6BF8FEB8" w14:textId="6C7A56B4" w:rsidR="00CA16C6" w:rsidRDefault="00D177E8" w:rsidP="00D177E8">
      <w:pPr>
        <w:ind w:firstLine="540"/>
        <w:jc w:val="both"/>
        <w:rPr>
          <w:b/>
          <w:sz w:val="28"/>
          <w:szCs w:val="28"/>
        </w:rPr>
      </w:pPr>
      <w:r w:rsidRPr="00D177E8">
        <w:rPr>
          <w:b/>
          <w:sz w:val="28"/>
          <w:szCs w:val="28"/>
        </w:rPr>
        <w:t>4.1 Суды тұ</w:t>
      </w:r>
      <w:r>
        <w:rPr>
          <w:b/>
          <w:sz w:val="28"/>
          <w:szCs w:val="28"/>
        </w:rPr>
        <w:t>щыландыру</w:t>
      </w:r>
      <w:r w:rsidRPr="00D177E8">
        <w:rPr>
          <w:b/>
          <w:sz w:val="28"/>
          <w:szCs w:val="28"/>
        </w:rPr>
        <w:t xml:space="preserve"> әдістерін салыстырмалы талдау</w:t>
      </w:r>
    </w:p>
    <w:p w14:paraId="46D6AC09" w14:textId="576F2B3F" w:rsidR="00D177E8" w:rsidRDefault="00D177E8" w:rsidP="00D177E8">
      <w:pPr>
        <w:ind w:firstLine="540"/>
        <w:jc w:val="both"/>
        <w:rPr>
          <w:sz w:val="28"/>
          <w:szCs w:val="28"/>
        </w:rPr>
      </w:pPr>
      <w:r w:rsidRPr="00D177E8">
        <w:rPr>
          <w:sz w:val="28"/>
          <w:szCs w:val="28"/>
        </w:rPr>
        <w:t>Тұ</w:t>
      </w:r>
      <w:r>
        <w:rPr>
          <w:sz w:val="28"/>
          <w:szCs w:val="28"/>
        </w:rPr>
        <w:t>щыландыру</w:t>
      </w:r>
      <w:r w:rsidRPr="00D177E8">
        <w:rPr>
          <w:sz w:val="28"/>
          <w:szCs w:val="28"/>
        </w:rPr>
        <w:t xml:space="preserve"> әдісін таңдауды анықтайтын негізгі факторлар: алынған өнімнің параметрлері; орнату принципі мен құны; оны күтіп ұстау және орнату шығындары; өңделген судың қасиеттері; қондырғының өнімділігі және оның орналасқан жері. Бірдей сападағы бастапқы суда </w:t>
      </w:r>
      <w:r>
        <w:rPr>
          <w:sz w:val="28"/>
          <w:szCs w:val="28"/>
        </w:rPr>
        <w:t>тұщыландырудың</w:t>
      </w:r>
      <w:r w:rsidRPr="00D177E8">
        <w:rPr>
          <w:sz w:val="28"/>
          <w:szCs w:val="28"/>
        </w:rPr>
        <w:t xml:space="preserve"> әртүрлі әдістерінің агрегаттық-технологиялық схемаларының тиімділігін талдау олар үшін күрделі және пайдалану шығындарының әртүрлі екенін көрсетеді. Тұ</w:t>
      </w:r>
      <w:r>
        <w:rPr>
          <w:sz w:val="28"/>
          <w:szCs w:val="28"/>
        </w:rPr>
        <w:t>щыландыруға</w:t>
      </w:r>
      <w:r w:rsidRPr="00D177E8">
        <w:rPr>
          <w:sz w:val="28"/>
          <w:szCs w:val="28"/>
        </w:rPr>
        <w:t xml:space="preserve"> арналған энергия шығындарының шамасы процестің параметрлерімен, </w:t>
      </w:r>
      <w:r>
        <w:rPr>
          <w:sz w:val="28"/>
          <w:szCs w:val="28"/>
        </w:rPr>
        <w:t>тұщыландыру</w:t>
      </w:r>
      <w:r w:rsidRPr="00D177E8">
        <w:rPr>
          <w:sz w:val="28"/>
          <w:szCs w:val="28"/>
        </w:rPr>
        <w:t xml:space="preserve"> қондырғысының дизайнымен, технологиялық схеманың орналасуымен, пайдаланылған энергияның регенерациясының болуымен немесе болмауымен анықталады. Сонымен қатар, пайдалану шығындарының баптарына шығын материалдары, мысалы, кері осмостық қондырғылардағы мембраналарды а</w:t>
      </w:r>
      <w:r>
        <w:rPr>
          <w:sz w:val="28"/>
          <w:szCs w:val="28"/>
        </w:rPr>
        <w:t xml:space="preserve">уыстыру шығындары кіруі мүмкін </w:t>
      </w:r>
      <w:r w:rsidR="001E43A9" w:rsidRPr="001E43A9">
        <w:rPr>
          <w:sz w:val="28"/>
          <w:szCs w:val="28"/>
        </w:rPr>
        <w:t>[104</w:t>
      </w:r>
      <w:r w:rsidRPr="001E43A9">
        <w:rPr>
          <w:sz w:val="28"/>
          <w:szCs w:val="28"/>
        </w:rPr>
        <w:t>].</w:t>
      </w:r>
    </w:p>
    <w:p w14:paraId="10532F89" w14:textId="612A49CE" w:rsidR="00D177E8" w:rsidRDefault="00D177E8" w:rsidP="00D177E8">
      <w:pPr>
        <w:ind w:firstLine="540"/>
        <w:jc w:val="both"/>
        <w:rPr>
          <w:sz w:val="28"/>
          <w:szCs w:val="28"/>
        </w:rPr>
      </w:pPr>
      <w:r w:rsidRPr="00D177E8">
        <w:rPr>
          <w:sz w:val="28"/>
          <w:szCs w:val="28"/>
        </w:rPr>
        <w:t>Қолданыстағы тұзсыздандыру зауыттарының көпшілігінде кері осмостық және дистилляциялық тұзсыздан</w:t>
      </w:r>
      <w:r w:rsidR="001B6C7E">
        <w:rPr>
          <w:sz w:val="28"/>
          <w:szCs w:val="28"/>
        </w:rPr>
        <w:t>дыру қондырғылары орнатылған (24</w:t>
      </w:r>
      <w:r w:rsidRPr="00D177E8">
        <w:rPr>
          <w:sz w:val="28"/>
          <w:szCs w:val="28"/>
        </w:rPr>
        <w:t>-сурет).</w:t>
      </w:r>
    </w:p>
    <w:p w14:paraId="44758A24" w14:textId="77777777" w:rsidR="00D177E8" w:rsidRPr="00D177E8" w:rsidRDefault="00D177E8" w:rsidP="00D177E8">
      <w:pPr>
        <w:ind w:firstLine="540"/>
        <w:jc w:val="both"/>
        <w:rPr>
          <w:sz w:val="28"/>
          <w:szCs w:val="28"/>
        </w:rPr>
      </w:pPr>
    </w:p>
    <w:p w14:paraId="3492A991" w14:textId="1C82575A" w:rsidR="00D177E8" w:rsidRDefault="00D177E8" w:rsidP="00D177E8">
      <w:pPr>
        <w:ind w:firstLine="540"/>
        <w:jc w:val="center"/>
        <w:rPr>
          <w:b/>
          <w:sz w:val="28"/>
          <w:szCs w:val="28"/>
        </w:rPr>
      </w:pPr>
      <w:r w:rsidRPr="005910D1">
        <w:rPr>
          <w:noProof/>
          <w:lang w:val="ru-RU"/>
        </w:rPr>
        <w:drawing>
          <wp:inline distT="0" distB="0" distL="0" distR="0" wp14:anchorId="4F5DE505" wp14:editId="307A3B4D">
            <wp:extent cx="4853940" cy="3736428"/>
            <wp:effectExtent l="0" t="0" r="3810" b="16510"/>
            <wp:docPr id="7" name="Диаграмма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75E1D9F-1C11-3FB3-D814-AF5BB7C30BD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797FE069" w14:textId="77777777" w:rsidR="00D177E8" w:rsidRDefault="00D177E8" w:rsidP="00D177E8">
      <w:pPr>
        <w:ind w:firstLine="540"/>
        <w:jc w:val="both"/>
        <w:rPr>
          <w:b/>
          <w:sz w:val="28"/>
          <w:szCs w:val="28"/>
        </w:rPr>
      </w:pPr>
    </w:p>
    <w:p w14:paraId="39D119F3" w14:textId="0BB31E3F" w:rsidR="00D177E8" w:rsidRPr="00D177E8" w:rsidRDefault="001B6C7E" w:rsidP="00D177E8">
      <w:pPr>
        <w:ind w:firstLine="540"/>
        <w:jc w:val="center"/>
        <w:rPr>
          <w:b/>
          <w:sz w:val="28"/>
          <w:szCs w:val="28"/>
        </w:rPr>
      </w:pPr>
      <w:r>
        <w:rPr>
          <w:sz w:val="28"/>
          <w:szCs w:val="28"/>
        </w:rPr>
        <w:t>Сурет 24</w:t>
      </w:r>
      <w:r w:rsidR="00A15CCF" w:rsidRPr="00A15CCF">
        <w:rPr>
          <w:sz w:val="28"/>
          <w:szCs w:val="28"/>
        </w:rPr>
        <w:t xml:space="preserve"> -</w:t>
      </w:r>
      <w:r w:rsidR="00D177E8" w:rsidRPr="00D177E8">
        <w:rPr>
          <w:sz w:val="28"/>
          <w:szCs w:val="28"/>
        </w:rPr>
        <w:t xml:space="preserve"> Әр түрлі әрекет принципіндегі тұ</w:t>
      </w:r>
      <w:r w:rsidR="00E77F9E">
        <w:rPr>
          <w:sz w:val="28"/>
          <w:szCs w:val="28"/>
        </w:rPr>
        <w:t>щыландыру</w:t>
      </w:r>
      <w:r w:rsidR="00D177E8" w:rsidRPr="00D177E8">
        <w:rPr>
          <w:sz w:val="28"/>
          <w:szCs w:val="28"/>
        </w:rPr>
        <w:t xml:space="preserve"> қондырғыларын пайдалану туралы статистикалық мәліметтер</w:t>
      </w:r>
    </w:p>
    <w:p w14:paraId="378E271F" w14:textId="77777777" w:rsidR="00D177E8" w:rsidRDefault="00D177E8" w:rsidP="001B6C7E">
      <w:pPr>
        <w:jc w:val="both"/>
        <w:rPr>
          <w:b/>
          <w:sz w:val="28"/>
          <w:szCs w:val="28"/>
        </w:rPr>
      </w:pPr>
    </w:p>
    <w:p w14:paraId="1AAB8B08" w14:textId="77777777" w:rsidR="0050673B" w:rsidRDefault="00E77F9E" w:rsidP="00D177E8">
      <w:pPr>
        <w:ind w:firstLine="540"/>
        <w:jc w:val="both"/>
        <w:rPr>
          <w:sz w:val="28"/>
          <w:szCs w:val="28"/>
        </w:rPr>
      </w:pPr>
      <w:r w:rsidRPr="00E77F9E">
        <w:rPr>
          <w:sz w:val="28"/>
          <w:szCs w:val="28"/>
        </w:rPr>
        <w:lastRenderedPageBreak/>
        <w:t>Жоғарыда аталған әдістердің әрқайсысының артықшылықтары мен кемшіліктері бар.</w:t>
      </w:r>
    </w:p>
    <w:p w14:paraId="637FB4BD" w14:textId="0AA37514" w:rsidR="00D177E8" w:rsidRDefault="00E77F9E" w:rsidP="005726A0">
      <w:pPr>
        <w:ind w:firstLine="540"/>
        <w:jc w:val="both"/>
        <w:rPr>
          <w:sz w:val="28"/>
          <w:szCs w:val="28"/>
        </w:rPr>
      </w:pPr>
      <w:r w:rsidRPr="00E77F9E">
        <w:rPr>
          <w:sz w:val="28"/>
          <w:szCs w:val="28"/>
        </w:rPr>
        <w:t xml:space="preserve"> </w:t>
      </w:r>
      <w:r>
        <w:rPr>
          <w:sz w:val="28"/>
          <w:szCs w:val="28"/>
        </w:rPr>
        <w:br/>
      </w:r>
      <w:r w:rsidR="00CD008B">
        <w:rPr>
          <w:sz w:val="28"/>
          <w:szCs w:val="28"/>
        </w:rPr>
        <w:t xml:space="preserve">Кесте </w:t>
      </w:r>
      <w:r w:rsidR="001B6C7E">
        <w:rPr>
          <w:sz w:val="28"/>
          <w:szCs w:val="28"/>
        </w:rPr>
        <w:t>19</w:t>
      </w:r>
      <w:r w:rsidRPr="00E77F9E">
        <w:rPr>
          <w:sz w:val="28"/>
          <w:szCs w:val="28"/>
        </w:rPr>
        <w:t xml:space="preserve"> </w:t>
      </w:r>
      <w:r w:rsidR="0033651E">
        <w:rPr>
          <w:sz w:val="28"/>
          <w:szCs w:val="28"/>
        </w:rPr>
        <w:t>- Т</w:t>
      </w:r>
      <w:r w:rsidRPr="00E77F9E">
        <w:rPr>
          <w:sz w:val="28"/>
          <w:szCs w:val="28"/>
        </w:rPr>
        <w:t>ұщыландырудың кері осмостық, дистилляциялық әдістері бойынша жиынтық ақпарат берілген</w:t>
      </w:r>
    </w:p>
    <w:p w14:paraId="3545A6C1" w14:textId="77777777" w:rsidR="00D177E8" w:rsidRPr="00E77F9E" w:rsidRDefault="00D177E8" w:rsidP="00F54A75">
      <w:pPr>
        <w:ind w:firstLine="540"/>
        <w:jc w:val="both"/>
        <w:rPr>
          <w:sz w:val="28"/>
          <w:szCs w:val="28"/>
        </w:rPr>
      </w:pPr>
    </w:p>
    <w:tbl>
      <w:tblPr>
        <w:tblStyle w:val="ab"/>
        <w:tblW w:w="0" w:type="auto"/>
        <w:tblLook w:val="04A0" w:firstRow="1" w:lastRow="0" w:firstColumn="1" w:lastColumn="0" w:noHBand="0" w:noVBand="1"/>
      </w:tblPr>
      <w:tblGrid>
        <w:gridCol w:w="2311"/>
        <w:gridCol w:w="2284"/>
        <w:gridCol w:w="2464"/>
        <w:gridCol w:w="2569"/>
      </w:tblGrid>
      <w:tr w:rsidR="00E77F9E" w:rsidRPr="005910D1" w14:paraId="6832DE35" w14:textId="77777777" w:rsidTr="00C02173">
        <w:tc>
          <w:tcPr>
            <w:tcW w:w="2362" w:type="dxa"/>
          </w:tcPr>
          <w:p w14:paraId="6FCCF709" w14:textId="77777777" w:rsidR="00E77F9E" w:rsidRPr="00E77F9E" w:rsidRDefault="00E77F9E" w:rsidP="00F54A75">
            <w:pPr>
              <w:jc w:val="both"/>
              <w:rPr>
                <w:sz w:val="28"/>
                <w:szCs w:val="28"/>
                <w:lang w:val="ru-RU"/>
              </w:rPr>
            </w:pPr>
            <w:r w:rsidRPr="00E77F9E">
              <w:rPr>
                <w:sz w:val="28"/>
                <w:szCs w:val="28"/>
              </w:rPr>
              <w:t>Параметр</w:t>
            </w:r>
          </w:p>
        </w:tc>
        <w:tc>
          <w:tcPr>
            <w:tcW w:w="4827" w:type="dxa"/>
            <w:gridSpan w:val="2"/>
          </w:tcPr>
          <w:p w14:paraId="252DF707" w14:textId="77777777" w:rsidR="00E77F9E" w:rsidRPr="00E77F9E" w:rsidRDefault="00E77F9E" w:rsidP="00F54A75">
            <w:pPr>
              <w:jc w:val="both"/>
              <w:rPr>
                <w:sz w:val="28"/>
                <w:szCs w:val="28"/>
              </w:rPr>
            </w:pPr>
            <w:r w:rsidRPr="00E77F9E">
              <w:rPr>
                <w:sz w:val="28"/>
                <w:szCs w:val="28"/>
              </w:rPr>
              <w:t xml:space="preserve">Тұзсыздандырудың кері </w:t>
            </w:r>
          </w:p>
          <w:p w14:paraId="6F6A8A9A" w14:textId="77777777" w:rsidR="00E77F9E" w:rsidRPr="00E77F9E" w:rsidRDefault="00E77F9E" w:rsidP="00F54A75">
            <w:pPr>
              <w:jc w:val="both"/>
              <w:rPr>
                <w:sz w:val="28"/>
                <w:szCs w:val="28"/>
                <w:lang w:val="ru-RU"/>
              </w:rPr>
            </w:pPr>
            <w:r w:rsidRPr="00E77F9E">
              <w:rPr>
                <w:sz w:val="28"/>
                <w:szCs w:val="28"/>
              </w:rPr>
              <w:t>Осмостық әдісі</w:t>
            </w:r>
          </w:p>
        </w:tc>
        <w:tc>
          <w:tcPr>
            <w:tcW w:w="2439" w:type="dxa"/>
          </w:tcPr>
          <w:p w14:paraId="65542596" w14:textId="77777777" w:rsidR="00E77F9E" w:rsidRPr="00E77F9E" w:rsidRDefault="00E77F9E" w:rsidP="00F54A75">
            <w:pPr>
              <w:jc w:val="both"/>
              <w:rPr>
                <w:sz w:val="28"/>
                <w:szCs w:val="28"/>
                <w:lang w:val="ru-RU"/>
              </w:rPr>
            </w:pPr>
            <w:r w:rsidRPr="00E77F9E">
              <w:rPr>
                <w:sz w:val="28"/>
                <w:szCs w:val="28"/>
              </w:rPr>
              <w:t>Тұзсыздандырудың дистилляциялық әдісі</w:t>
            </w:r>
          </w:p>
        </w:tc>
      </w:tr>
      <w:tr w:rsidR="00E77F9E" w:rsidRPr="005910D1" w14:paraId="04E40199" w14:textId="77777777" w:rsidTr="00C02173">
        <w:tc>
          <w:tcPr>
            <w:tcW w:w="2362" w:type="dxa"/>
          </w:tcPr>
          <w:p w14:paraId="0283749E" w14:textId="77777777" w:rsidR="00E77F9E" w:rsidRPr="00E77F9E" w:rsidRDefault="00E77F9E" w:rsidP="00F54A75">
            <w:pPr>
              <w:jc w:val="both"/>
              <w:rPr>
                <w:sz w:val="28"/>
                <w:szCs w:val="28"/>
                <w:lang w:val="ru-RU"/>
              </w:rPr>
            </w:pPr>
            <w:r w:rsidRPr="00E77F9E">
              <w:rPr>
                <w:sz w:val="28"/>
                <w:szCs w:val="28"/>
              </w:rPr>
              <w:t>Сенімділік дәрежесі</w:t>
            </w:r>
          </w:p>
        </w:tc>
        <w:tc>
          <w:tcPr>
            <w:tcW w:w="4827" w:type="dxa"/>
            <w:gridSpan w:val="2"/>
          </w:tcPr>
          <w:p w14:paraId="081D9151" w14:textId="77777777" w:rsidR="00E77F9E" w:rsidRPr="00E77F9E" w:rsidRDefault="00E77F9E" w:rsidP="00F54A75">
            <w:pPr>
              <w:jc w:val="both"/>
              <w:rPr>
                <w:sz w:val="28"/>
                <w:szCs w:val="28"/>
              </w:rPr>
            </w:pPr>
            <w:r w:rsidRPr="00E77F9E">
              <w:rPr>
                <w:sz w:val="28"/>
                <w:szCs w:val="28"/>
              </w:rPr>
              <w:t>Орташа</w:t>
            </w:r>
          </w:p>
        </w:tc>
        <w:tc>
          <w:tcPr>
            <w:tcW w:w="2439" w:type="dxa"/>
          </w:tcPr>
          <w:p w14:paraId="715C8194" w14:textId="77777777" w:rsidR="00E77F9E" w:rsidRPr="00E77F9E" w:rsidRDefault="00E77F9E" w:rsidP="00F54A75">
            <w:pPr>
              <w:jc w:val="both"/>
              <w:rPr>
                <w:sz w:val="28"/>
                <w:szCs w:val="28"/>
                <w:lang w:val="ru-RU"/>
              </w:rPr>
            </w:pPr>
            <w:r w:rsidRPr="00E77F9E">
              <w:rPr>
                <w:sz w:val="28"/>
                <w:szCs w:val="28"/>
              </w:rPr>
              <w:t>Жоғары</w:t>
            </w:r>
          </w:p>
        </w:tc>
      </w:tr>
      <w:tr w:rsidR="00E77F9E" w:rsidRPr="005910D1" w14:paraId="3C02CEDE" w14:textId="77777777" w:rsidTr="00C02173">
        <w:tc>
          <w:tcPr>
            <w:tcW w:w="2362" w:type="dxa"/>
            <w:vMerge w:val="restart"/>
          </w:tcPr>
          <w:p w14:paraId="3A1DF212" w14:textId="77777777" w:rsidR="00E77F9E" w:rsidRPr="00E77F9E" w:rsidRDefault="00E77F9E" w:rsidP="00997779">
            <w:pPr>
              <w:rPr>
                <w:sz w:val="28"/>
                <w:szCs w:val="28"/>
              </w:rPr>
            </w:pPr>
            <w:r w:rsidRPr="00E77F9E">
              <w:rPr>
                <w:sz w:val="28"/>
                <w:szCs w:val="28"/>
              </w:rPr>
              <w:t>Суды алдын ала дайындауға қойылатын талаптар</w:t>
            </w:r>
          </w:p>
          <w:p w14:paraId="29DC6BD1" w14:textId="77777777" w:rsidR="00E77F9E" w:rsidRPr="00E77F9E" w:rsidRDefault="00E77F9E" w:rsidP="00F54A75">
            <w:pPr>
              <w:jc w:val="center"/>
              <w:rPr>
                <w:sz w:val="28"/>
                <w:szCs w:val="28"/>
              </w:rPr>
            </w:pPr>
          </w:p>
        </w:tc>
        <w:tc>
          <w:tcPr>
            <w:tcW w:w="2212" w:type="dxa"/>
          </w:tcPr>
          <w:p w14:paraId="71E9C973" w14:textId="73A354B9" w:rsidR="00E77F9E" w:rsidRPr="00E77F9E" w:rsidRDefault="00F54A75" w:rsidP="00F54A75">
            <w:pPr>
              <w:jc w:val="both"/>
              <w:rPr>
                <w:sz w:val="28"/>
                <w:szCs w:val="28"/>
                <w:lang w:val="ru-RU"/>
              </w:rPr>
            </w:pPr>
            <w:r>
              <w:rPr>
                <w:sz w:val="28"/>
                <w:szCs w:val="28"/>
                <w:lang w:val="ru-RU"/>
              </w:rPr>
              <w:t>С</w:t>
            </w:r>
            <w:r w:rsidR="00E77F9E" w:rsidRPr="00E77F9E">
              <w:rPr>
                <w:sz w:val="28"/>
                <w:szCs w:val="28"/>
              </w:rPr>
              <w:t>успензияланған қатты заттар</w:t>
            </w:r>
          </w:p>
        </w:tc>
        <w:tc>
          <w:tcPr>
            <w:tcW w:w="2615" w:type="dxa"/>
          </w:tcPr>
          <w:p w14:paraId="30E226E8" w14:textId="77777777" w:rsidR="00E77F9E" w:rsidRPr="00E77F9E" w:rsidRDefault="00E77F9E" w:rsidP="00F54A75">
            <w:pPr>
              <w:jc w:val="both"/>
              <w:rPr>
                <w:sz w:val="28"/>
                <w:szCs w:val="28"/>
                <w:lang w:val="ru-RU"/>
              </w:rPr>
            </w:pPr>
            <w:r w:rsidRPr="00E77F9E">
              <w:rPr>
                <w:sz w:val="28"/>
                <w:szCs w:val="28"/>
              </w:rPr>
              <w:t>Алдын ала механикалық тазалау қажет</w:t>
            </w:r>
          </w:p>
        </w:tc>
        <w:tc>
          <w:tcPr>
            <w:tcW w:w="2439" w:type="dxa"/>
            <w:vMerge w:val="restart"/>
          </w:tcPr>
          <w:p w14:paraId="6EFB5BEF" w14:textId="77777777" w:rsidR="00E77F9E" w:rsidRPr="00E77F9E" w:rsidRDefault="00E77F9E" w:rsidP="00F54A75">
            <w:pPr>
              <w:jc w:val="both"/>
              <w:rPr>
                <w:sz w:val="28"/>
                <w:szCs w:val="28"/>
              </w:rPr>
            </w:pPr>
            <w:r w:rsidRPr="00E77F9E">
              <w:rPr>
                <w:sz w:val="28"/>
                <w:szCs w:val="28"/>
              </w:rPr>
              <w:t>Алдын ала механикалық тазалау қажет</w:t>
            </w:r>
          </w:p>
        </w:tc>
      </w:tr>
      <w:tr w:rsidR="00E77F9E" w:rsidRPr="005910D1" w14:paraId="5E1454A6" w14:textId="77777777" w:rsidTr="00C02173">
        <w:tc>
          <w:tcPr>
            <w:tcW w:w="2362" w:type="dxa"/>
            <w:vMerge/>
          </w:tcPr>
          <w:p w14:paraId="52C6FBFB" w14:textId="77777777" w:rsidR="00E77F9E" w:rsidRPr="00E77F9E" w:rsidRDefault="00E77F9E" w:rsidP="00F54A75">
            <w:pPr>
              <w:jc w:val="both"/>
              <w:rPr>
                <w:sz w:val="28"/>
                <w:szCs w:val="28"/>
              </w:rPr>
            </w:pPr>
          </w:p>
        </w:tc>
        <w:tc>
          <w:tcPr>
            <w:tcW w:w="2212" w:type="dxa"/>
          </w:tcPr>
          <w:p w14:paraId="36BDA426" w14:textId="77777777" w:rsidR="00E77F9E" w:rsidRPr="00E77F9E" w:rsidRDefault="00E77F9E" w:rsidP="00F54A75">
            <w:pPr>
              <w:jc w:val="both"/>
              <w:rPr>
                <w:sz w:val="28"/>
                <w:szCs w:val="28"/>
                <w:lang w:val="ru-RU"/>
              </w:rPr>
            </w:pPr>
            <w:r w:rsidRPr="00E77F9E">
              <w:rPr>
                <w:sz w:val="28"/>
                <w:szCs w:val="28"/>
              </w:rPr>
              <w:t>КИ 15 көрсеткіші бойынша коллоидты ластанулар</w:t>
            </w:r>
          </w:p>
        </w:tc>
        <w:tc>
          <w:tcPr>
            <w:tcW w:w="2615" w:type="dxa"/>
          </w:tcPr>
          <w:p w14:paraId="244F2916" w14:textId="77777777" w:rsidR="00E77F9E" w:rsidRPr="00E77F9E" w:rsidRDefault="00E77F9E" w:rsidP="00F54A75">
            <w:pPr>
              <w:jc w:val="both"/>
              <w:rPr>
                <w:sz w:val="28"/>
                <w:szCs w:val="28"/>
                <w:lang w:val="ru-RU"/>
              </w:rPr>
            </w:pPr>
          </w:p>
        </w:tc>
        <w:tc>
          <w:tcPr>
            <w:tcW w:w="2439" w:type="dxa"/>
            <w:vMerge/>
          </w:tcPr>
          <w:p w14:paraId="0BE7FE52" w14:textId="77777777" w:rsidR="00E77F9E" w:rsidRPr="00E77F9E" w:rsidRDefault="00E77F9E" w:rsidP="00F54A75">
            <w:pPr>
              <w:jc w:val="both"/>
              <w:rPr>
                <w:sz w:val="28"/>
                <w:szCs w:val="28"/>
              </w:rPr>
            </w:pPr>
          </w:p>
        </w:tc>
      </w:tr>
      <w:tr w:rsidR="00E77F9E" w:rsidRPr="005910D1" w14:paraId="7068CD40" w14:textId="77777777" w:rsidTr="00C02173">
        <w:tc>
          <w:tcPr>
            <w:tcW w:w="2362" w:type="dxa"/>
            <w:vMerge/>
          </w:tcPr>
          <w:p w14:paraId="4D003B5F" w14:textId="77777777" w:rsidR="00E77F9E" w:rsidRPr="00E77F9E" w:rsidRDefault="00E77F9E" w:rsidP="00F54A75">
            <w:pPr>
              <w:jc w:val="both"/>
              <w:rPr>
                <w:sz w:val="28"/>
                <w:szCs w:val="28"/>
              </w:rPr>
            </w:pPr>
          </w:p>
        </w:tc>
        <w:tc>
          <w:tcPr>
            <w:tcW w:w="2212" w:type="dxa"/>
          </w:tcPr>
          <w:p w14:paraId="1CF287E7" w14:textId="77777777" w:rsidR="00E77F9E" w:rsidRPr="00E77F9E" w:rsidRDefault="00E77F9E" w:rsidP="00F54A75">
            <w:pPr>
              <w:jc w:val="both"/>
              <w:rPr>
                <w:sz w:val="28"/>
                <w:szCs w:val="28"/>
              </w:rPr>
            </w:pPr>
            <w:r w:rsidRPr="00E77F9E">
              <w:rPr>
                <w:sz w:val="28"/>
                <w:szCs w:val="28"/>
              </w:rPr>
              <w:t>Fe, Al, Mn құрамы</w:t>
            </w:r>
          </w:p>
        </w:tc>
        <w:tc>
          <w:tcPr>
            <w:tcW w:w="2615" w:type="dxa"/>
          </w:tcPr>
          <w:p w14:paraId="1F545AF9" w14:textId="77777777" w:rsidR="00E77F9E" w:rsidRPr="00E77F9E" w:rsidRDefault="00E77F9E" w:rsidP="00F54A75">
            <w:pPr>
              <w:jc w:val="both"/>
              <w:rPr>
                <w:sz w:val="28"/>
                <w:szCs w:val="28"/>
              </w:rPr>
            </w:pPr>
          </w:p>
        </w:tc>
        <w:tc>
          <w:tcPr>
            <w:tcW w:w="2439" w:type="dxa"/>
            <w:vMerge/>
          </w:tcPr>
          <w:p w14:paraId="0232C2D3" w14:textId="77777777" w:rsidR="00E77F9E" w:rsidRPr="00E77F9E" w:rsidRDefault="00E77F9E" w:rsidP="00F54A75">
            <w:pPr>
              <w:jc w:val="both"/>
              <w:rPr>
                <w:sz w:val="28"/>
                <w:szCs w:val="28"/>
              </w:rPr>
            </w:pPr>
          </w:p>
        </w:tc>
      </w:tr>
      <w:tr w:rsidR="00E77F9E" w:rsidRPr="005910D1" w14:paraId="247FAF4B" w14:textId="77777777" w:rsidTr="00C02173">
        <w:tc>
          <w:tcPr>
            <w:tcW w:w="2362" w:type="dxa"/>
            <w:vMerge/>
          </w:tcPr>
          <w:p w14:paraId="7F96FDB8" w14:textId="77777777" w:rsidR="00E77F9E" w:rsidRPr="00E77F9E" w:rsidRDefault="00E77F9E" w:rsidP="00F54A75">
            <w:pPr>
              <w:jc w:val="both"/>
              <w:rPr>
                <w:sz w:val="28"/>
                <w:szCs w:val="28"/>
              </w:rPr>
            </w:pPr>
          </w:p>
        </w:tc>
        <w:tc>
          <w:tcPr>
            <w:tcW w:w="2212" w:type="dxa"/>
          </w:tcPr>
          <w:p w14:paraId="5E907B25" w14:textId="77777777" w:rsidR="00E77F9E" w:rsidRPr="00E77F9E" w:rsidRDefault="00E77F9E" w:rsidP="00F54A75">
            <w:pPr>
              <w:jc w:val="both"/>
              <w:rPr>
                <w:sz w:val="28"/>
                <w:szCs w:val="28"/>
              </w:rPr>
            </w:pPr>
            <w:r w:rsidRPr="00E77F9E">
              <w:rPr>
                <w:sz w:val="28"/>
                <w:szCs w:val="28"/>
              </w:rPr>
              <w:t>бастапқы судың рН</w:t>
            </w:r>
          </w:p>
        </w:tc>
        <w:tc>
          <w:tcPr>
            <w:tcW w:w="2615" w:type="dxa"/>
          </w:tcPr>
          <w:p w14:paraId="67D12BA8" w14:textId="77777777" w:rsidR="00E77F9E" w:rsidRPr="00E77F9E" w:rsidRDefault="00E77F9E" w:rsidP="00F54A75">
            <w:pPr>
              <w:jc w:val="both"/>
              <w:rPr>
                <w:sz w:val="28"/>
                <w:szCs w:val="28"/>
              </w:rPr>
            </w:pPr>
          </w:p>
        </w:tc>
        <w:tc>
          <w:tcPr>
            <w:tcW w:w="2439" w:type="dxa"/>
            <w:vMerge/>
          </w:tcPr>
          <w:p w14:paraId="5E84B77A" w14:textId="77777777" w:rsidR="00E77F9E" w:rsidRPr="00E77F9E" w:rsidRDefault="00E77F9E" w:rsidP="00F54A75">
            <w:pPr>
              <w:jc w:val="both"/>
              <w:rPr>
                <w:sz w:val="28"/>
                <w:szCs w:val="28"/>
              </w:rPr>
            </w:pPr>
          </w:p>
        </w:tc>
      </w:tr>
      <w:tr w:rsidR="00E77F9E" w:rsidRPr="005910D1" w14:paraId="0A73E654" w14:textId="77777777" w:rsidTr="00C02173">
        <w:tc>
          <w:tcPr>
            <w:tcW w:w="2362" w:type="dxa"/>
            <w:vMerge/>
          </w:tcPr>
          <w:p w14:paraId="5174A045" w14:textId="77777777" w:rsidR="00E77F9E" w:rsidRPr="00E77F9E" w:rsidRDefault="00E77F9E" w:rsidP="00F54A75">
            <w:pPr>
              <w:jc w:val="both"/>
              <w:rPr>
                <w:sz w:val="28"/>
                <w:szCs w:val="28"/>
              </w:rPr>
            </w:pPr>
          </w:p>
        </w:tc>
        <w:tc>
          <w:tcPr>
            <w:tcW w:w="2212" w:type="dxa"/>
          </w:tcPr>
          <w:p w14:paraId="0235509C" w14:textId="77777777" w:rsidR="00E77F9E" w:rsidRPr="00E77F9E" w:rsidRDefault="00E77F9E" w:rsidP="00F54A75">
            <w:pPr>
              <w:jc w:val="both"/>
              <w:rPr>
                <w:sz w:val="28"/>
                <w:szCs w:val="28"/>
              </w:rPr>
            </w:pPr>
            <w:r w:rsidRPr="00E77F9E">
              <w:rPr>
                <w:sz w:val="28"/>
                <w:szCs w:val="28"/>
              </w:rPr>
              <w:t>бос хлордың мөлшері</w:t>
            </w:r>
          </w:p>
        </w:tc>
        <w:tc>
          <w:tcPr>
            <w:tcW w:w="2615" w:type="dxa"/>
          </w:tcPr>
          <w:p w14:paraId="52622678" w14:textId="77777777" w:rsidR="00E77F9E" w:rsidRPr="00E77F9E" w:rsidRDefault="00E77F9E" w:rsidP="00F54A75">
            <w:pPr>
              <w:jc w:val="both"/>
              <w:rPr>
                <w:sz w:val="28"/>
                <w:szCs w:val="28"/>
              </w:rPr>
            </w:pPr>
          </w:p>
        </w:tc>
        <w:tc>
          <w:tcPr>
            <w:tcW w:w="2439" w:type="dxa"/>
            <w:vMerge/>
          </w:tcPr>
          <w:p w14:paraId="1A6AB379" w14:textId="77777777" w:rsidR="00E77F9E" w:rsidRPr="00E77F9E" w:rsidRDefault="00E77F9E" w:rsidP="00F54A75">
            <w:pPr>
              <w:jc w:val="both"/>
              <w:rPr>
                <w:sz w:val="28"/>
                <w:szCs w:val="28"/>
              </w:rPr>
            </w:pPr>
          </w:p>
        </w:tc>
      </w:tr>
      <w:tr w:rsidR="00E77F9E" w:rsidRPr="005910D1" w14:paraId="5EEAFB06" w14:textId="77777777" w:rsidTr="00C02173">
        <w:tc>
          <w:tcPr>
            <w:tcW w:w="2362" w:type="dxa"/>
          </w:tcPr>
          <w:p w14:paraId="1B57CEED" w14:textId="77777777" w:rsidR="00E77F9E" w:rsidRPr="00E77F9E" w:rsidRDefault="00E77F9E" w:rsidP="00F54A75">
            <w:pPr>
              <w:jc w:val="both"/>
              <w:rPr>
                <w:sz w:val="28"/>
                <w:szCs w:val="28"/>
              </w:rPr>
            </w:pPr>
            <w:r w:rsidRPr="00E77F9E">
              <w:rPr>
                <w:sz w:val="28"/>
                <w:szCs w:val="28"/>
              </w:rPr>
              <w:t>Тұзсыздандыру дәрежесі</w:t>
            </w:r>
          </w:p>
        </w:tc>
        <w:tc>
          <w:tcPr>
            <w:tcW w:w="4827" w:type="dxa"/>
            <w:gridSpan w:val="2"/>
          </w:tcPr>
          <w:p w14:paraId="12AA2C99" w14:textId="77777777" w:rsidR="00E77F9E" w:rsidRPr="00E77F9E" w:rsidRDefault="00E77F9E" w:rsidP="00F54A75">
            <w:pPr>
              <w:jc w:val="center"/>
              <w:rPr>
                <w:sz w:val="28"/>
                <w:szCs w:val="28"/>
              </w:rPr>
            </w:pPr>
            <w:r w:rsidRPr="00E77F9E">
              <w:rPr>
                <w:sz w:val="28"/>
                <w:szCs w:val="28"/>
              </w:rPr>
              <w:t>85%–98%</w:t>
            </w:r>
          </w:p>
        </w:tc>
        <w:tc>
          <w:tcPr>
            <w:tcW w:w="2439" w:type="dxa"/>
          </w:tcPr>
          <w:p w14:paraId="257D9C89" w14:textId="77777777" w:rsidR="00E77F9E" w:rsidRPr="00E77F9E" w:rsidRDefault="00E77F9E" w:rsidP="00F54A75">
            <w:pPr>
              <w:jc w:val="both"/>
              <w:rPr>
                <w:sz w:val="28"/>
                <w:szCs w:val="28"/>
              </w:rPr>
            </w:pPr>
            <w:r w:rsidRPr="00E77F9E">
              <w:rPr>
                <w:sz w:val="28"/>
                <w:szCs w:val="28"/>
              </w:rPr>
              <w:t>97–99,5%</w:t>
            </w:r>
          </w:p>
        </w:tc>
      </w:tr>
      <w:tr w:rsidR="00E77F9E" w:rsidRPr="005910D1" w14:paraId="0233B786" w14:textId="77777777" w:rsidTr="0033651E">
        <w:tc>
          <w:tcPr>
            <w:tcW w:w="2362" w:type="dxa"/>
          </w:tcPr>
          <w:p w14:paraId="77AD0B6A" w14:textId="77777777" w:rsidR="00E77F9E" w:rsidRPr="00E77F9E" w:rsidRDefault="00E77F9E" w:rsidP="00F54A75">
            <w:pPr>
              <w:jc w:val="both"/>
              <w:rPr>
                <w:sz w:val="28"/>
                <w:szCs w:val="28"/>
              </w:rPr>
            </w:pPr>
            <w:r w:rsidRPr="00E77F9E">
              <w:rPr>
                <w:sz w:val="28"/>
                <w:szCs w:val="28"/>
              </w:rPr>
              <w:t>Жылуды жою мүмкіндігі</w:t>
            </w:r>
          </w:p>
        </w:tc>
        <w:tc>
          <w:tcPr>
            <w:tcW w:w="4827" w:type="dxa"/>
            <w:gridSpan w:val="2"/>
          </w:tcPr>
          <w:p w14:paraId="290CAD70" w14:textId="77777777" w:rsidR="00E77F9E" w:rsidRPr="00E77F9E" w:rsidRDefault="00E77F9E" w:rsidP="0033651E">
            <w:pPr>
              <w:rPr>
                <w:sz w:val="28"/>
                <w:szCs w:val="28"/>
              </w:rPr>
            </w:pPr>
            <w:r w:rsidRPr="00E77F9E">
              <w:rPr>
                <w:sz w:val="28"/>
                <w:szCs w:val="28"/>
              </w:rPr>
              <w:t>жоқ</w:t>
            </w:r>
          </w:p>
        </w:tc>
        <w:tc>
          <w:tcPr>
            <w:tcW w:w="2439" w:type="dxa"/>
          </w:tcPr>
          <w:p w14:paraId="66666B6A" w14:textId="77777777" w:rsidR="00E77F9E" w:rsidRPr="00E77F9E" w:rsidRDefault="00E77F9E" w:rsidP="00F54A75">
            <w:pPr>
              <w:jc w:val="both"/>
              <w:rPr>
                <w:sz w:val="28"/>
                <w:szCs w:val="28"/>
              </w:rPr>
            </w:pPr>
            <w:r w:rsidRPr="00E77F9E">
              <w:rPr>
                <w:sz w:val="28"/>
                <w:szCs w:val="28"/>
              </w:rPr>
              <w:t>Бар</w:t>
            </w:r>
          </w:p>
        </w:tc>
      </w:tr>
    </w:tbl>
    <w:p w14:paraId="4C1B09C3" w14:textId="77777777" w:rsidR="00D177E8" w:rsidRDefault="00D177E8" w:rsidP="00F54A75">
      <w:pPr>
        <w:ind w:firstLine="540"/>
        <w:jc w:val="both"/>
        <w:rPr>
          <w:b/>
          <w:sz w:val="28"/>
          <w:szCs w:val="28"/>
        </w:rPr>
      </w:pPr>
    </w:p>
    <w:p w14:paraId="66384CE2" w14:textId="0DA20FEF" w:rsidR="00E77F9E" w:rsidRDefault="00E77F9E" w:rsidP="00F54A75">
      <w:pPr>
        <w:ind w:firstLine="540"/>
        <w:jc w:val="both"/>
        <w:rPr>
          <w:sz w:val="28"/>
          <w:szCs w:val="28"/>
        </w:rPr>
      </w:pPr>
      <w:r w:rsidRPr="00E77F9E">
        <w:rPr>
          <w:sz w:val="28"/>
          <w:szCs w:val="28"/>
        </w:rPr>
        <w:t>Кері осмос-бұл тұзды және басқа ластаушы заттарды сақтайтын, тек таза судың өтуіне мүмкіндік беретін жартылай өткізгіш мембрана арқылы суды сүзу процесі. Бұл әдіс көптеген ластаушы заттарды, соның ішінде тұздарды, металдарды және органикалық қосылыстарды кетіруде тиімді. Кері осмостың артықшылықтары жабдықтың салыстырмалы түрде төмен шығындарын және әртүрлі көздерден суды тазарту мүмкіндігін қамтиды. Және көптеген тұздар мен қоспаларды тиімді түрде жояды, бірақ кейбір органикалық қосылыстар қалдыруы мүмкін. Алайда, бұл әдіс осмостық қысымды жеңу үшін өте жоғары қысымды қажет етеді және көп мөлшерде</w:t>
      </w:r>
      <w:r>
        <w:rPr>
          <w:sz w:val="28"/>
          <w:szCs w:val="28"/>
        </w:rPr>
        <w:t xml:space="preserve"> энергияны тұтынуы мүмкін </w:t>
      </w:r>
      <w:r w:rsidR="001E43A9" w:rsidRPr="001E43A9">
        <w:rPr>
          <w:sz w:val="28"/>
          <w:szCs w:val="28"/>
        </w:rPr>
        <w:t>[105</w:t>
      </w:r>
      <w:r w:rsidRPr="001E43A9">
        <w:rPr>
          <w:sz w:val="28"/>
          <w:szCs w:val="28"/>
        </w:rPr>
        <w:t>].</w:t>
      </w:r>
    </w:p>
    <w:p w14:paraId="44525AE7" w14:textId="625F37DA" w:rsidR="00D177E8" w:rsidRDefault="00E77F9E" w:rsidP="00D177E8">
      <w:pPr>
        <w:ind w:firstLine="540"/>
        <w:jc w:val="both"/>
        <w:rPr>
          <w:sz w:val="28"/>
          <w:szCs w:val="28"/>
        </w:rPr>
      </w:pPr>
      <w:r w:rsidRPr="00E77F9E">
        <w:rPr>
          <w:sz w:val="28"/>
          <w:szCs w:val="28"/>
        </w:rPr>
        <w:t>Дистилляция процесіне негізделген гелио-т</w:t>
      </w:r>
      <w:r>
        <w:rPr>
          <w:sz w:val="28"/>
          <w:szCs w:val="28"/>
        </w:rPr>
        <w:t>ұщыландыру</w:t>
      </w:r>
      <w:r w:rsidRPr="00E77F9E">
        <w:rPr>
          <w:sz w:val="28"/>
          <w:szCs w:val="28"/>
        </w:rPr>
        <w:t xml:space="preserve"> қондырғысы суды буландыру және кейіннен таза суды конденсациялау үшін күн энергиясын пайдаланады. Бұл әдіс әдетте Маңғыстау облысы қатысты күн белсенділігі жоғары аймақтарда қолданылады. Артықшылықтарға төмен техникалық қызмет көрсету және жаңартылатын энергия көздерін пайдалану кіреді. Сондай-ақ, </w:t>
      </w:r>
      <w:r w:rsidRPr="00E77F9E">
        <w:rPr>
          <w:sz w:val="28"/>
          <w:szCs w:val="28"/>
        </w:rPr>
        <w:lastRenderedPageBreak/>
        <w:t>барлық дерлік тұздар мен ластаушы заттарды, соның ішінде органикалық қосылыстарды кетіру арқылы жоғары дәрежеде тазартуды қамтамасыз етеді. Алайда, бұл әдіс күн белсенділігі төмен жағдайларда тиі</w:t>
      </w:r>
      <w:r>
        <w:rPr>
          <w:sz w:val="28"/>
          <w:szCs w:val="28"/>
        </w:rPr>
        <w:t>мсіз болуы мүмкін. Тұщыландыру</w:t>
      </w:r>
      <w:r w:rsidRPr="00E77F9E">
        <w:rPr>
          <w:sz w:val="28"/>
          <w:szCs w:val="28"/>
        </w:rPr>
        <w:t xml:space="preserve"> процесінің энергия тиімділігі көбінесе осы процестің </w:t>
      </w:r>
      <w:r>
        <w:rPr>
          <w:sz w:val="28"/>
          <w:szCs w:val="28"/>
        </w:rPr>
        <w:t>«</w:t>
      </w:r>
      <w:r w:rsidRPr="00E77F9E">
        <w:rPr>
          <w:sz w:val="28"/>
          <w:szCs w:val="28"/>
        </w:rPr>
        <w:t>қозғаушы күштерін</w:t>
      </w:r>
      <w:r>
        <w:rPr>
          <w:sz w:val="28"/>
          <w:szCs w:val="28"/>
        </w:rPr>
        <w:t>»</w:t>
      </w:r>
      <w:r w:rsidRPr="00E77F9E">
        <w:rPr>
          <w:sz w:val="28"/>
          <w:szCs w:val="28"/>
        </w:rPr>
        <w:t xml:space="preserve"> құру кезінде пайда болатын энергия шығынына байланысты: температура айырмашылығы, қысым айырмашылығы және т.б., тиісінше, тұ</w:t>
      </w:r>
      <w:r>
        <w:rPr>
          <w:sz w:val="28"/>
          <w:szCs w:val="28"/>
        </w:rPr>
        <w:t>щыландыру</w:t>
      </w:r>
      <w:r w:rsidRPr="00E77F9E">
        <w:rPr>
          <w:sz w:val="28"/>
          <w:szCs w:val="28"/>
        </w:rPr>
        <w:t xml:space="preserve"> қондырғыларын жетілдіру және дамыту кезінде энергия шығынын а</w:t>
      </w:r>
      <w:r>
        <w:rPr>
          <w:sz w:val="28"/>
          <w:szCs w:val="28"/>
        </w:rPr>
        <w:t>зайтуға ерекше назар аударылад</w:t>
      </w:r>
      <w:r w:rsidRPr="001E43A9">
        <w:rPr>
          <w:sz w:val="28"/>
          <w:szCs w:val="28"/>
        </w:rPr>
        <w:t>ы.</w:t>
      </w:r>
    </w:p>
    <w:p w14:paraId="380BFA87" w14:textId="77777777" w:rsidR="00E77F9E" w:rsidRDefault="00E77F9E" w:rsidP="00D177E8">
      <w:pPr>
        <w:ind w:firstLine="540"/>
        <w:jc w:val="both"/>
        <w:rPr>
          <w:sz w:val="28"/>
          <w:szCs w:val="28"/>
        </w:rPr>
      </w:pPr>
    </w:p>
    <w:p w14:paraId="7643351F" w14:textId="0329E53C" w:rsidR="00E77F9E" w:rsidRDefault="00E77F9E" w:rsidP="00806B3A">
      <w:pPr>
        <w:ind w:firstLine="567"/>
        <w:jc w:val="both"/>
        <w:rPr>
          <w:b/>
          <w:sz w:val="28"/>
          <w:szCs w:val="28"/>
        </w:rPr>
      </w:pPr>
      <w:r w:rsidRPr="00E77F9E">
        <w:rPr>
          <w:b/>
          <w:sz w:val="28"/>
          <w:szCs w:val="28"/>
        </w:rPr>
        <w:t xml:space="preserve">4.2 </w:t>
      </w:r>
      <w:r w:rsidR="003108C4" w:rsidRPr="003108C4">
        <w:rPr>
          <w:b/>
          <w:bCs/>
          <w:sz w:val="28"/>
          <w:szCs w:val="28"/>
        </w:rPr>
        <w:t>Дәстүрлі және баламалы энергия ресурстары негізінде суды тұщыландыру жүйелерін әзірлеудің техникалық-экономикалық негіздемесі</w:t>
      </w:r>
    </w:p>
    <w:p w14:paraId="2FB9D854" w14:textId="33F107CE" w:rsidR="003A119B" w:rsidRDefault="003A119B" w:rsidP="00806B3A">
      <w:pPr>
        <w:ind w:firstLine="567"/>
        <w:jc w:val="both"/>
        <w:rPr>
          <w:sz w:val="28"/>
          <w:szCs w:val="28"/>
        </w:rPr>
      </w:pPr>
      <w:r w:rsidRPr="004B6EFB">
        <w:rPr>
          <w:sz w:val="28"/>
          <w:szCs w:val="28"/>
        </w:rPr>
        <w:t xml:space="preserve">Соңғы жылдары шығындардың өсуіне және энергия ресурстарының тапшылығына байланысты технологиялық жабдықты пайдалану режимдерін оңтайландыру мәселелері өзекті бола бастады және </w:t>
      </w:r>
      <w:r w:rsidR="00F34E10">
        <w:rPr>
          <w:sz w:val="28"/>
          <w:szCs w:val="28"/>
        </w:rPr>
        <w:t xml:space="preserve">зерттеу жұмысында ұсынылатын </w:t>
      </w:r>
      <w:r w:rsidRPr="004B6EFB">
        <w:rPr>
          <w:sz w:val="28"/>
          <w:szCs w:val="28"/>
        </w:rPr>
        <w:t>п</w:t>
      </w:r>
      <w:r w:rsidR="00F34E10">
        <w:rPr>
          <w:sz w:val="28"/>
          <w:szCs w:val="28"/>
        </w:rPr>
        <w:t>илоттық жобасы</w:t>
      </w:r>
      <w:r w:rsidRPr="004B6EFB">
        <w:rPr>
          <w:sz w:val="28"/>
          <w:szCs w:val="28"/>
        </w:rPr>
        <w:t xml:space="preserve"> бұрын бекітілген процестерді күшейту иде</w:t>
      </w:r>
      <w:r w:rsidR="00F34E10">
        <w:rPr>
          <w:sz w:val="28"/>
          <w:szCs w:val="28"/>
        </w:rPr>
        <w:t xml:space="preserve">ясы біртіндеп өзінің бұрыннан белгілі атқаратын қызметінің мәнін жойып, </w:t>
      </w:r>
      <w:r w:rsidRPr="004B6EFB">
        <w:rPr>
          <w:sz w:val="28"/>
          <w:szCs w:val="28"/>
        </w:rPr>
        <w:t>"</w:t>
      </w:r>
      <w:r w:rsidR="00F34E10">
        <w:rPr>
          <w:sz w:val="28"/>
          <w:szCs w:val="28"/>
        </w:rPr>
        <w:t>үнемдеу</w:t>
      </w:r>
      <w:r w:rsidRPr="004B6EFB">
        <w:rPr>
          <w:sz w:val="28"/>
          <w:szCs w:val="28"/>
        </w:rPr>
        <w:t>" жұмыс ре</w:t>
      </w:r>
      <w:r w:rsidR="00F34E10">
        <w:rPr>
          <w:sz w:val="28"/>
          <w:szCs w:val="28"/>
        </w:rPr>
        <w:t>жимдеріне көбірек назар аудару қажеттігін алға тартады</w:t>
      </w:r>
      <w:r w:rsidRPr="004B6EFB">
        <w:rPr>
          <w:sz w:val="28"/>
          <w:szCs w:val="28"/>
        </w:rPr>
        <w:t>.</w:t>
      </w:r>
      <w:r>
        <w:rPr>
          <w:sz w:val="28"/>
          <w:szCs w:val="28"/>
        </w:rPr>
        <w:t xml:space="preserve"> </w:t>
      </w:r>
      <w:r w:rsidRPr="004B6EFB">
        <w:rPr>
          <w:sz w:val="28"/>
          <w:szCs w:val="28"/>
        </w:rPr>
        <w:t>Бұл мәселе жер асты суларын тұщыландырудың энергияны көп қажет ететін жоғары өнімді жүйелері үшін де, энергия ресурстары шектеулі болған кезде суды аз өндіретін жүйелер үшін де үлкен маңызға ие.</w:t>
      </w:r>
    </w:p>
    <w:p w14:paraId="07ACD6C0" w14:textId="30BAEF7E" w:rsidR="003A119B" w:rsidRDefault="003A119B" w:rsidP="00806B3A">
      <w:pPr>
        <w:ind w:firstLine="708"/>
        <w:jc w:val="both"/>
        <w:rPr>
          <w:sz w:val="28"/>
          <w:szCs w:val="28"/>
        </w:rPr>
      </w:pPr>
      <w:r w:rsidRPr="004B6EFB">
        <w:rPr>
          <w:sz w:val="28"/>
          <w:szCs w:val="28"/>
        </w:rPr>
        <w:t>Шетпе кентіндегі зауытта шаңды басу және техникалық қажеттіліктер үшін гелио тұщыландыру қондырғысын пайдалану келтірген есептеулерде келесі төрт себеп есебінен эконом</w:t>
      </w:r>
      <w:r>
        <w:rPr>
          <w:sz w:val="28"/>
          <w:szCs w:val="28"/>
        </w:rPr>
        <w:t xml:space="preserve">икалық тұрғыдан ақталуы мүмкін, </w:t>
      </w:r>
      <w:r w:rsidRPr="004B6EFB">
        <w:rPr>
          <w:sz w:val="28"/>
          <w:szCs w:val="28"/>
        </w:rPr>
        <w:t>бұл:</w:t>
      </w:r>
    </w:p>
    <w:p w14:paraId="0CB73B20" w14:textId="77777777" w:rsidR="003A119B" w:rsidRDefault="003A119B" w:rsidP="00806B3A">
      <w:pPr>
        <w:ind w:firstLine="708"/>
        <w:jc w:val="both"/>
        <w:rPr>
          <w:sz w:val="28"/>
          <w:szCs w:val="28"/>
        </w:rPr>
      </w:pPr>
      <w:r w:rsidRPr="00C91027">
        <w:rPr>
          <w:sz w:val="28"/>
          <w:szCs w:val="28"/>
        </w:rPr>
        <w:t>1. Суды өңдеу және тазарту шығындарын азайту. Айдау процесі арқылы алынған жер асты сулары, әдетте, басқа су көздерімен салыстырғанда аз тазартуды және өңдеуді қажет етеді. Бұл химиялық реагенттер мен тазарту процестеріне шығындарды азайтуға мүмкіндік береді.</w:t>
      </w:r>
    </w:p>
    <w:p w14:paraId="6C63F704" w14:textId="77777777" w:rsidR="003A119B" w:rsidRDefault="003A119B" w:rsidP="00806B3A">
      <w:pPr>
        <w:ind w:firstLine="708"/>
        <w:jc w:val="both"/>
        <w:rPr>
          <w:sz w:val="28"/>
          <w:szCs w:val="28"/>
        </w:rPr>
      </w:pPr>
      <w:r w:rsidRPr="00C91027">
        <w:rPr>
          <w:sz w:val="28"/>
          <w:szCs w:val="28"/>
        </w:rPr>
        <w:t>2. Суды тасымалдау шығындарын азайту. Басқа көздерден алынған судың орнына жер асты суларын пайдалану зауытқа су тасымалдау шығындарын азайтуы мүмкін. Бұл әсіресе шалғай аудандардағы кәсіпорындарға қатысты.</w:t>
      </w:r>
    </w:p>
    <w:p w14:paraId="004FFCB1" w14:textId="77777777" w:rsidR="00F236FF" w:rsidRDefault="003A119B" w:rsidP="00806B3A">
      <w:pPr>
        <w:ind w:firstLine="708"/>
        <w:jc w:val="both"/>
        <w:rPr>
          <w:sz w:val="28"/>
          <w:szCs w:val="28"/>
        </w:rPr>
      </w:pPr>
      <w:r w:rsidRPr="00C91027">
        <w:rPr>
          <w:sz w:val="28"/>
          <w:szCs w:val="28"/>
        </w:rPr>
        <w:t xml:space="preserve">3. Экологиялық пайда: </w:t>
      </w:r>
      <w:r w:rsidR="00F236FF">
        <w:rPr>
          <w:sz w:val="28"/>
          <w:szCs w:val="28"/>
        </w:rPr>
        <w:t>шаң басуға тұзсыз су пайдалану топырақтың сортаңдануын болдырмайды, ұсақ шаңның таралуын басады, к</w:t>
      </w:r>
      <w:r w:rsidR="00F236FF" w:rsidRPr="00F236FF">
        <w:rPr>
          <w:sz w:val="28"/>
          <w:szCs w:val="28"/>
        </w:rPr>
        <w:t>үн</w:t>
      </w:r>
      <w:r w:rsidR="00F236FF">
        <w:rPr>
          <w:sz w:val="28"/>
          <w:szCs w:val="28"/>
        </w:rPr>
        <w:t xml:space="preserve"> энергиясын</w:t>
      </w:r>
      <w:r w:rsidR="00F236FF" w:rsidRPr="00F236FF">
        <w:rPr>
          <w:sz w:val="28"/>
          <w:szCs w:val="28"/>
        </w:rPr>
        <w:t xml:space="preserve"> пайдалану арқылы парниктік газдар немесе басқа ластаушы заттар шығармайтын таза және жаңартылатын энергия көзі</w:t>
      </w:r>
      <w:r w:rsidR="00F236FF">
        <w:rPr>
          <w:sz w:val="28"/>
          <w:szCs w:val="28"/>
        </w:rPr>
        <w:t xml:space="preserve"> қамтамасыз етіледі</w:t>
      </w:r>
      <w:r w:rsidR="00F236FF" w:rsidRPr="00F236FF">
        <w:rPr>
          <w:sz w:val="28"/>
          <w:szCs w:val="28"/>
        </w:rPr>
        <w:t>.</w:t>
      </w:r>
    </w:p>
    <w:p w14:paraId="2134EA5B" w14:textId="748A7FA6" w:rsidR="003A119B" w:rsidRDefault="003A119B" w:rsidP="00806B3A">
      <w:pPr>
        <w:ind w:firstLine="708"/>
        <w:jc w:val="both"/>
        <w:rPr>
          <w:sz w:val="28"/>
          <w:szCs w:val="28"/>
        </w:rPr>
      </w:pPr>
      <w:r w:rsidRPr="00C91027">
        <w:rPr>
          <w:sz w:val="28"/>
          <w:szCs w:val="28"/>
        </w:rPr>
        <w:t>4. Энерг</w:t>
      </w:r>
      <w:r>
        <w:rPr>
          <w:sz w:val="28"/>
          <w:szCs w:val="28"/>
        </w:rPr>
        <w:t>ия шығындарын үнемдеу. Гелио-тұщыландыру</w:t>
      </w:r>
      <w:r w:rsidRPr="00C91027">
        <w:rPr>
          <w:sz w:val="28"/>
          <w:szCs w:val="28"/>
        </w:rPr>
        <w:t xml:space="preserve"> қондырғысы жұмыс істеу үшін күн энергиясын пайдаланады, бұл энергия шығындарын азайтады. Бұл әсіресе электр қуатының жоғары тарифтері бар аймақтарда тиімді болуы мүмкін.</w:t>
      </w:r>
    </w:p>
    <w:p w14:paraId="318EDBF3" w14:textId="3FCC6559" w:rsidR="00B85C89" w:rsidRDefault="00F34E10" w:rsidP="00806B3A">
      <w:pPr>
        <w:ind w:firstLine="708"/>
        <w:jc w:val="both"/>
        <w:rPr>
          <w:sz w:val="28"/>
          <w:szCs w:val="28"/>
        </w:rPr>
      </w:pPr>
      <w:r>
        <w:rPr>
          <w:sz w:val="28"/>
          <w:szCs w:val="28"/>
        </w:rPr>
        <w:t>Есептеулерде (</w:t>
      </w:r>
      <w:r w:rsidRPr="001E43A9">
        <w:rPr>
          <w:sz w:val="28"/>
          <w:szCs w:val="28"/>
        </w:rPr>
        <w:t>А, Б</w:t>
      </w:r>
      <w:r w:rsidR="00370ADC" w:rsidRPr="001E43A9">
        <w:rPr>
          <w:sz w:val="28"/>
          <w:szCs w:val="28"/>
        </w:rPr>
        <w:t xml:space="preserve"> </w:t>
      </w:r>
      <w:r w:rsidRPr="001E43A9">
        <w:rPr>
          <w:sz w:val="28"/>
          <w:szCs w:val="28"/>
        </w:rPr>
        <w:t>қосымшаларда</w:t>
      </w:r>
      <w:r>
        <w:rPr>
          <w:sz w:val="28"/>
          <w:szCs w:val="28"/>
        </w:rPr>
        <w:t xml:space="preserve"> көрсетілген </w:t>
      </w:r>
      <w:r w:rsidRPr="00C91027">
        <w:rPr>
          <w:sz w:val="28"/>
          <w:szCs w:val="28"/>
        </w:rPr>
        <w:t>кестелерінде</w:t>
      </w:r>
      <w:r>
        <w:rPr>
          <w:sz w:val="28"/>
          <w:szCs w:val="28"/>
        </w:rPr>
        <w:t>)</w:t>
      </w:r>
      <w:r w:rsidR="003A119B" w:rsidRPr="00C91027">
        <w:rPr>
          <w:sz w:val="28"/>
          <w:szCs w:val="28"/>
        </w:rPr>
        <w:t xml:space="preserve">,  </w:t>
      </w:r>
      <w:r>
        <w:rPr>
          <w:sz w:val="28"/>
          <w:szCs w:val="28"/>
        </w:rPr>
        <w:t>зерттеу нысанында</w:t>
      </w:r>
      <w:r w:rsidR="003A119B" w:rsidRPr="00C91027">
        <w:rPr>
          <w:sz w:val="28"/>
          <w:szCs w:val="28"/>
        </w:rPr>
        <w:t xml:space="preserve"> гелио тұщыландыру қондырғысын пайдалану мен іске қосудың барлық тарифтері және шығындарды үнемдеу және осы қондырғыны қолданудың экономикалық әсері келтірілген.</w:t>
      </w:r>
    </w:p>
    <w:p w14:paraId="74DDBEC3" w14:textId="77777777" w:rsidR="00B85C89" w:rsidRDefault="00B85C89" w:rsidP="00806B3A">
      <w:pPr>
        <w:ind w:firstLine="708"/>
        <w:jc w:val="both"/>
        <w:rPr>
          <w:sz w:val="28"/>
          <w:szCs w:val="28"/>
        </w:rPr>
      </w:pPr>
      <w:r w:rsidRPr="00B85C89">
        <w:rPr>
          <w:sz w:val="28"/>
          <w:szCs w:val="28"/>
        </w:rPr>
        <w:t xml:space="preserve">Зерттелетін нысанда шаң басу процесін нығайту үшін жер асты сулары қолданылады. Жерасты сумен жабдықтау көзіндегі су зауыттың технологиялық қажеттіліктеріне берілетін суға қойылатын талаптарға сәйкес келмейді. Осыған </w:t>
      </w:r>
      <w:r w:rsidRPr="00B85C89">
        <w:rPr>
          <w:sz w:val="28"/>
          <w:szCs w:val="28"/>
        </w:rPr>
        <w:lastRenderedPageBreak/>
        <w:t>байланысты кәсіпорынның өндірістік және шаруашылық-тұрмыстық қажеттіліктері үшін оны пайдалану талаптарына сәйкес келетін сапаға жеткізу мақсатында жер асты суларын тазарту және дайындау үшін кері осмостық үлгідегі меншікті тұщыландыру қондырғысы көзделген. Тиімділікті арттыру және күрделі, пайдалану энергетикалық шығындарын азайту үшін бұл жұмыста Дистилляция процесіне негізделген гелио-т</w:t>
      </w:r>
      <w:r>
        <w:rPr>
          <w:sz w:val="28"/>
          <w:szCs w:val="28"/>
        </w:rPr>
        <w:t>ұщыландыру</w:t>
      </w:r>
      <w:r w:rsidRPr="00B85C89">
        <w:rPr>
          <w:sz w:val="28"/>
          <w:szCs w:val="28"/>
        </w:rPr>
        <w:t xml:space="preserve"> қондырғысы ұсынылады.</w:t>
      </w:r>
    </w:p>
    <w:p w14:paraId="25B4C510" w14:textId="79EC457C" w:rsidR="005910D1" w:rsidRPr="00B85C89" w:rsidRDefault="005910D1" w:rsidP="00B85C89">
      <w:pPr>
        <w:ind w:firstLine="540"/>
        <w:jc w:val="both"/>
        <w:rPr>
          <w:sz w:val="28"/>
          <w:szCs w:val="28"/>
        </w:rPr>
      </w:pPr>
      <w:r w:rsidRPr="005910D1">
        <w:rPr>
          <w:color w:val="222222"/>
          <w:sz w:val="28"/>
          <w:szCs w:val="28"/>
        </w:rPr>
        <w:t xml:space="preserve">Жұмыста қабырғалары 43° бұрышта, рельефтің ендігіне тең жұқа үшбұрышты гофрасы бар бассейннің жаңа дизайны ұсынылады, бұл олардың қатты қызуын қамтамасыз етеді </w:t>
      </w:r>
    </w:p>
    <w:p w14:paraId="22F8BE85" w14:textId="77777777" w:rsidR="005910D1" w:rsidRPr="005910D1" w:rsidRDefault="005910D1" w:rsidP="005910D1">
      <w:pPr>
        <w:ind w:firstLine="540"/>
        <w:jc w:val="both"/>
        <w:rPr>
          <w:color w:val="222222"/>
          <w:sz w:val="28"/>
          <w:szCs w:val="28"/>
        </w:rPr>
      </w:pPr>
      <w:r w:rsidRPr="005910D1">
        <w:rPr>
          <w:color w:val="222222"/>
          <w:sz w:val="28"/>
          <w:szCs w:val="28"/>
        </w:rPr>
        <w:t xml:space="preserve">Тәжірибелер Ақтау қаласының ыстық климаты жағдайында жүргізілді (43°49 'N 51°1' E).  </w:t>
      </w:r>
    </w:p>
    <w:p w14:paraId="3BB1C7A3" w14:textId="77777777" w:rsidR="005910D1" w:rsidRPr="005910D1" w:rsidRDefault="005910D1" w:rsidP="005910D1">
      <w:pPr>
        <w:ind w:firstLine="540"/>
        <w:jc w:val="both"/>
        <w:rPr>
          <w:color w:val="222222"/>
          <w:sz w:val="28"/>
          <w:szCs w:val="28"/>
        </w:rPr>
      </w:pPr>
      <w:r w:rsidRPr="005910D1">
        <w:rPr>
          <w:color w:val="222222"/>
          <w:sz w:val="28"/>
          <w:szCs w:val="28"/>
        </w:rPr>
        <w:t>Жұмыс нәтижелері ауыз су тапшылығы бар аудандар үшін пайдалы болуы мүмкін.</w:t>
      </w:r>
    </w:p>
    <w:p w14:paraId="2E449175" w14:textId="77777777" w:rsidR="005910D1" w:rsidRPr="005910D1" w:rsidRDefault="005910D1" w:rsidP="005910D1">
      <w:pPr>
        <w:ind w:firstLine="540"/>
        <w:jc w:val="both"/>
        <w:rPr>
          <w:color w:val="222222"/>
          <w:sz w:val="28"/>
          <w:szCs w:val="28"/>
        </w:rPr>
      </w:pPr>
      <w:r w:rsidRPr="005910D1">
        <w:rPr>
          <w:color w:val="222222"/>
          <w:sz w:val="28"/>
          <w:szCs w:val="28"/>
        </w:rPr>
        <w:t>Гофр бассейнінің тиімділік дәрежесін анықтау үшін эксперименттер 2 бассейні бар 2 дистиллятор негізінде 2 нұсқада (</w:t>
      </w:r>
      <w:bookmarkStart w:id="8" w:name="_Hlk170079031"/>
      <w:r w:rsidRPr="005910D1">
        <w:rPr>
          <w:color w:val="222222"/>
          <w:sz w:val="28"/>
          <w:szCs w:val="28"/>
        </w:rPr>
        <w:t>S</w:t>
      </w:r>
      <w:bookmarkEnd w:id="8"/>
      <w:r w:rsidRPr="005910D1">
        <w:rPr>
          <w:color w:val="222222"/>
          <w:sz w:val="28"/>
          <w:szCs w:val="28"/>
        </w:rPr>
        <w:t>S 1, SS 2) жүргізілді.</w:t>
      </w:r>
    </w:p>
    <w:p w14:paraId="178CF5CC" w14:textId="15ED15C7" w:rsidR="005910D1" w:rsidRPr="005910D1" w:rsidRDefault="005910D1" w:rsidP="005910D1">
      <w:pPr>
        <w:ind w:firstLine="540"/>
        <w:jc w:val="both"/>
        <w:rPr>
          <w:color w:val="222222"/>
          <w:sz w:val="28"/>
          <w:szCs w:val="28"/>
        </w:rPr>
      </w:pPr>
      <w:r w:rsidRPr="005910D1">
        <w:rPr>
          <w:color w:val="222222"/>
          <w:sz w:val="28"/>
          <w:szCs w:val="28"/>
        </w:rPr>
        <w:t>SS-1-де, бассейн-2 ауаны жылыту үшін қолданылады. Сағат 15-те бассейн-2 98.5°C дейін қыздырылды, ал оның үстіндегі акрил 101.6°C дейін қыздырылды, бұл оның "деформациясына"</w:t>
      </w:r>
      <w:r w:rsidR="00A944C2">
        <w:rPr>
          <w:color w:val="222222"/>
          <w:sz w:val="28"/>
          <w:szCs w:val="28"/>
        </w:rPr>
        <w:t xml:space="preserve"> </w:t>
      </w:r>
      <w:r w:rsidRPr="005910D1">
        <w:rPr>
          <w:color w:val="222222"/>
          <w:sz w:val="28"/>
          <w:szCs w:val="28"/>
        </w:rPr>
        <w:t>әкелді. 12 сағат ішінде шыны 40.7°</w:t>
      </w:r>
      <w:r w:rsidR="00A944C2" w:rsidRPr="005910D1">
        <w:rPr>
          <w:color w:val="222222"/>
          <w:sz w:val="28"/>
          <w:szCs w:val="28"/>
        </w:rPr>
        <w:t>С</w:t>
      </w:r>
      <w:r w:rsidRPr="005910D1">
        <w:rPr>
          <w:color w:val="222222"/>
          <w:sz w:val="28"/>
          <w:szCs w:val="28"/>
        </w:rPr>
        <w:t>, бу-ауа қоспасы 57.3°С және бассейн - 1-61.1°С арасындағы температура айырмашылығы 16.6°С және 20.4°С болды. Бұл желдің 5.9 м/с дейін жоғарылауымен байланысты болды. Температураның үлкен айырмашылығы конденсаттың шығымдылығын 0.128 кг-нан 11 сағатта, 0.293 кг-ға дейін 12:00-де арттыруға ықпал етті.</w:t>
      </w:r>
      <w:r w:rsidRPr="005910D1">
        <w:t xml:space="preserve"> </w:t>
      </w:r>
      <w:r w:rsidR="00A944C2" w:rsidRPr="005910D1">
        <w:rPr>
          <w:color w:val="222222"/>
          <w:sz w:val="28"/>
          <w:szCs w:val="28"/>
        </w:rPr>
        <w:t>1</w:t>
      </w:r>
      <w:r w:rsidR="00A944C2">
        <w:rPr>
          <w:color w:val="222222"/>
          <w:sz w:val="28"/>
          <w:szCs w:val="28"/>
        </w:rPr>
        <w:t xml:space="preserve">-ші </w:t>
      </w:r>
      <w:r w:rsidR="00A944C2" w:rsidRPr="005910D1">
        <w:rPr>
          <w:color w:val="222222"/>
          <w:sz w:val="28"/>
          <w:szCs w:val="28"/>
        </w:rPr>
        <w:t xml:space="preserve"> </w:t>
      </w:r>
      <w:r w:rsidR="00A944C2">
        <w:rPr>
          <w:color w:val="222222"/>
          <w:sz w:val="28"/>
          <w:szCs w:val="28"/>
        </w:rPr>
        <w:t>б</w:t>
      </w:r>
      <w:r w:rsidRPr="005910D1">
        <w:rPr>
          <w:color w:val="222222"/>
          <w:sz w:val="28"/>
          <w:szCs w:val="28"/>
        </w:rPr>
        <w:t>ассейн- өнімділігі, бір күнде - 2.094 кг. құрады.</w:t>
      </w:r>
    </w:p>
    <w:p w14:paraId="15BE40BE" w14:textId="77777777" w:rsidR="005910D1" w:rsidRPr="005910D1" w:rsidRDefault="005910D1" w:rsidP="005910D1">
      <w:pPr>
        <w:ind w:firstLine="540"/>
        <w:jc w:val="both"/>
        <w:rPr>
          <w:sz w:val="28"/>
          <w:szCs w:val="28"/>
        </w:rPr>
      </w:pPr>
      <w:r w:rsidRPr="005910D1">
        <w:rPr>
          <w:sz w:val="28"/>
          <w:szCs w:val="28"/>
        </w:rPr>
        <w:t xml:space="preserve">Бассейн-2-нің SS 1 өнімділігіне қосқан үлесі тек жылу эффектісі болды.  </w:t>
      </w:r>
    </w:p>
    <w:p w14:paraId="3EC68440" w14:textId="2FDE77D1" w:rsidR="005910D1" w:rsidRPr="005910D1" w:rsidRDefault="005910D1" w:rsidP="005910D1">
      <w:pPr>
        <w:ind w:firstLine="540"/>
        <w:jc w:val="both"/>
        <w:rPr>
          <w:sz w:val="28"/>
          <w:szCs w:val="28"/>
        </w:rPr>
      </w:pPr>
      <w:r w:rsidRPr="005910D1">
        <w:rPr>
          <w:sz w:val="28"/>
          <w:szCs w:val="28"/>
        </w:rPr>
        <w:t xml:space="preserve">SS 2-ге, бассейн-2 кәдімгі бассейн ретінде пайдаланылды. Органикалық әйнектің температурасы су мен </w:t>
      </w:r>
      <w:r w:rsidR="00A944C2" w:rsidRPr="005910D1">
        <w:rPr>
          <w:sz w:val="28"/>
          <w:szCs w:val="28"/>
        </w:rPr>
        <w:t>2</w:t>
      </w:r>
      <w:r w:rsidR="00A944C2">
        <w:rPr>
          <w:sz w:val="28"/>
          <w:szCs w:val="28"/>
        </w:rPr>
        <w:t xml:space="preserve">-ші бассейн </w:t>
      </w:r>
      <w:r w:rsidRPr="005910D1">
        <w:rPr>
          <w:sz w:val="28"/>
          <w:szCs w:val="28"/>
        </w:rPr>
        <w:t xml:space="preserve">температурасынан төмен болды. Шыны мен </w:t>
      </w:r>
      <w:bookmarkStart w:id="9" w:name="_Hlk170087403"/>
      <w:r w:rsidRPr="005910D1">
        <w:rPr>
          <w:sz w:val="28"/>
          <w:szCs w:val="28"/>
        </w:rPr>
        <w:t xml:space="preserve">бу-ауа қоспасының </w:t>
      </w:r>
      <w:bookmarkEnd w:id="9"/>
      <w:r w:rsidRPr="005910D1">
        <w:rPr>
          <w:sz w:val="28"/>
          <w:szCs w:val="28"/>
        </w:rPr>
        <w:t>арасындағы температураның 10 сағаттық айырмашылығы 20°С, 12 сағатта 30.6°С болды, ал бұл 30.6°С 15:00-де тіркелді.</w:t>
      </w:r>
    </w:p>
    <w:p w14:paraId="60CC732D" w14:textId="1EFA3ADC" w:rsidR="005910D1" w:rsidRDefault="005910D1" w:rsidP="005910D1">
      <w:pPr>
        <w:ind w:firstLine="540"/>
        <w:jc w:val="both"/>
        <w:rPr>
          <w:color w:val="222222"/>
          <w:sz w:val="28"/>
          <w:szCs w:val="28"/>
        </w:rPr>
      </w:pPr>
      <w:r w:rsidRPr="005910D1">
        <w:rPr>
          <w:color w:val="222222"/>
          <w:sz w:val="28"/>
          <w:szCs w:val="28"/>
        </w:rPr>
        <w:t xml:space="preserve">Шыны мен </w:t>
      </w:r>
      <w:r w:rsidRPr="005910D1">
        <w:rPr>
          <w:sz w:val="28"/>
          <w:szCs w:val="28"/>
        </w:rPr>
        <w:t xml:space="preserve">бу-ауа қоспасының </w:t>
      </w:r>
      <w:r w:rsidRPr="005910D1">
        <w:rPr>
          <w:color w:val="222222"/>
          <w:sz w:val="28"/>
          <w:szCs w:val="28"/>
        </w:rPr>
        <w:t>арасындағы температураның бұл айырмашылығы 1.114 кг мөлшерінде конденсаттың ең көп шығуын қамтамасыз етті.</w:t>
      </w:r>
      <w:r w:rsidR="00EE6AD2" w:rsidRPr="00EE6AD2">
        <w:rPr>
          <w:color w:val="222222"/>
          <w:sz w:val="28"/>
          <w:szCs w:val="28"/>
        </w:rPr>
        <w:t xml:space="preserve"> </w:t>
      </w:r>
      <w:r w:rsidRPr="005910D1">
        <w:rPr>
          <w:color w:val="222222"/>
          <w:sz w:val="28"/>
          <w:szCs w:val="28"/>
        </w:rPr>
        <w:t xml:space="preserve">15 сағатта SS-2 - де, бассейндерден конденсаттың шығуы-8.72 кг құрады, оның ішінде </w:t>
      </w:r>
      <w:r w:rsidR="00EC7004">
        <w:rPr>
          <w:color w:val="222222"/>
          <w:sz w:val="28"/>
          <w:szCs w:val="28"/>
        </w:rPr>
        <w:t xml:space="preserve">1-ші </w:t>
      </w:r>
      <w:r w:rsidRPr="005910D1">
        <w:rPr>
          <w:color w:val="222222"/>
          <w:sz w:val="28"/>
          <w:szCs w:val="28"/>
        </w:rPr>
        <w:t xml:space="preserve">бассейннен </w:t>
      </w:r>
      <w:r w:rsidRPr="00EC7004">
        <w:rPr>
          <w:color w:val="222222"/>
          <w:sz w:val="28"/>
          <w:szCs w:val="28"/>
        </w:rPr>
        <w:t>3.5 кг,</w:t>
      </w:r>
      <w:r w:rsidRPr="005910D1">
        <w:rPr>
          <w:color w:val="222222"/>
          <w:sz w:val="28"/>
          <w:szCs w:val="28"/>
        </w:rPr>
        <w:t xml:space="preserve"> бұл SS-1-дегі бассейннен 1.7 есе көп.</w:t>
      </w:r>
    </w:p>
    <w:p w14:paraId="1E6B5CB7" w14:textId="66DE6DDD" w:rsidR="005910D1" w:rsidRPr="005910D1" w:rsidRDefault="005910D1" w:rsidP="005910D1">
      <w:pPr>
        <w:ind w:firstLine="540"/>
        <w:jc w:val="both"/>
        <w:rPr>
          <w:sz w:val="28"/>
          <w:szCs w:val="28"/>
        </w:rPr>
      </w:pPr>
      <w:r w:rsidRPr="005910D1">
        <w:rPr>
          <w:sz w:val="28"/>
          <w:szCs w:val="28"/>
        </w:rPr>
        <w:t>Эксперименттердің нәтижелері алынған модельдер негізінде жасалған теңдеулерге сәйкес</w:t>
      </w:r>
      <w:r w:rsidR="0005700D">
        <w:rPr>
          <w:sz w:val="28"/>
          <w:szCs w:val="28"/>
        </w:rPr>
        <w:t xml:space="preserve"> келеді </w:t>
      </w:r>
      <w:r w:rsidR="00C90D60" w:rsidRPr="00C90D60">
        <w:rPr>
          <w:sz w:val="28"/>
          <w:szCs w:val="28"/>
        </w:rPr>
        <w:t>[106]</w:t>
      </w:r>
      <w:r w:rsidRPr="005910D1">
        <w:rPr>
          <w:sz w:val="28"/>
          <w:szCs w:val="28"/>
        </w:rPr>
        <w:t>.  T_</w:t>
      </w:r>
      <w:r w:rsidRPr="005910D1">
        <w:rPr>
          <w:sz w:val="28"/>
          <w:szCs w:val="28"/>
          <w:vertAlign w:val="subscript"/>
        </w:rPr>
        <w:t>конд</w:t>
      </w:r>
      <w:r w:rsidRPr="005910D1">
        <w:rPr>
          <w:sz w:val="28"/>
          <w:szCs w:val="28"/>
        </w:rPr>
        <w:t>≠ T_</w:t>
      </w:r>
      <w:r w:rsidRPr="005910D1">
        <w:rPr>
          <w:sz w:val="28"/>
          <w:szCs w:val="28"/>
          <w:vertAlign w:val="subscript"/>
        </w:rPr>
        <w:t>исп</w:t>
      </w:r>
      <w:r w:rsidRPr="005910D1">
        <w:rPr>
          <w:sz w:val="28"/>
          <w:szCs w:val="28"/>
        </w:rPr>
        <w:t>-бұл қайтымсыз процесс.</w:t>
      </w:r>
    </w:p>
    <w:p w14:paraId="17D0AA61" w14:textId="553CC28D" w:rsidR="005910D1" w:rsidRPr="005910D1" w:rsidRDefault="005910D1" w:rsidP="005910D1">
      <w:pPr>
        <w:ind w:firstLine="567"/>
        <w:jc w:val="both"/>
        <w:rPr>
          <w:sz w:val="28"/>
          <w:szCs w:val="28"/>
        </w:rPr>
      </w:pPr>
      <w:r w:rsidRPr="005910D1">
        <w:rPr>
          <w:sz w:val="28"/>
          <w:szCs w:val="28"/>
        </w:rPr>
        <w:t xml:space="preserve">Бассейндер қызған кезде жылу тұтынылады, ал әйнек салқындаған кезде ол бөлінеді. Жылу шығыны </w:t>
      </w:r>
      <w:r w:rsidR="00A944C2">
        <w:rPr>
          <w:sz w:val="28"/>
          <w:szCs w:val="28"/>
        </w:rPr>
        <w:t>«</w:t>
      </w:r>
      <w:r w:rsidRPr="005910D1">
        <w:rPr>
          <w:sz w:val="28"/>
          <w:szCs w:val="28"/>
        </w:rPr>
        <w:t>алшақтық</w:t>
      </w:r>
      <w:r w:rsidR="00A944C2">
        <w:rPr>
          <w:sz w:val="28"/>
          <w:szCs w:val="28"/>
        </w:rPr>
        <w:t>»</w:t>
      </w:r>
      <w:r w:rsidRPr="005910D1">
        <w:rPr>
          <w:sz w:val="28"/>
          <w:szCs w:val="28"/>
        </w:rPr>
        <w:t xml:space="preserve"> есебінен азайтылып, оң эксергия қамтамасыз етілді.</w:t>
      </w:r>
    </w:p>
    <w:p w14:paraId="3B25132C" w14:textId="5D82D972" w:rsidR="005910D1" w:rsidRPr="005910D1" w:rsidRDefault="005910D1" w:rsidP="005910D1">
      <w:pPr>
        <w:jc w:val="both"/>
        <w:rPr>
          <w:color w:val="222222"/>
          <w:sz w:val="28"/>
          <w:szCs w:val="28"/>
        </w:rPr>
      </w:pPr>
      <w:r w:rsidRPr="005910D1">
        <w:rPr>
          <w:color w:val="222222"/>
          <w:sz w:val="28"/>
          <w:szCs w:val="28"/>
        </w:rPr>
        <w:t xml:space="preserve">         </w:t>
      </w:r>
      <w:r w:rsidR="007571F9" w:rsidRPr="00233121">
        <w:rPr>
          <w:color w:val="000000" w:themeColor="text1"/>
          <w:sz w:val="28"/>
          <w:szCs w:val="28"/>
        </w:rPr>
        <w:t>Ұсынылған қондырғының</w:t>
      </w:r>
      <w:r w:rsidRPr="00233121">
        <w:rPr>
          <w:color w:val="000000" w:themeColor="text1"/>
          <w:sz w:val="28"/>
          <w:szCs w:val="28"/>
        </w:rPr>
        <w:t xml:space="preserve"> </w:t>
      </w:r>
      <w:r w:rsidRPr="005910D1">
        <w:rPr>
          <w:color w:val="222222"/>
          <w:sz w:val="28"/>
          <w:szCs w:val="28"/>
        </w:rPr>
        <w:t>өнімділігін</w:t>
      </w:r>
      <w:r w:rsidR="007571F9">
        <w:rPr>
          <w:color w:val="222222"/>
          <w:sz w:val="28"/>
          <w:szCs w:val="28"/>
        </w:rPr>
        <w:t xml:space="preserve"> бассейндердің көлемін ұлғайту </w:t>
      </w:r>
      <w:r w:rsidRPr="005910D1">
        <w:rPr>
          <w:color w:val="222222"/>
          <w:sz w:val="28"/>
          <w:szCs w:val="28"/>
        </w:rPr>
        <w:t xml:space="preserve">және </w:t>
      </w:r>
      <w:r w:rsidRPr="00B85C89">
        <w:rPr>
          <w:sz w:val="28"/>
          <w:szCs w:val="28"/>
        </w:rPr>
        <w:t>тұ</w:t>
      </w:r>
      <w:r w:rsidR="00B85C89" w:rsidRPr="00B85C89">
        <w:rPr>
          <w:sz w:val="28"/>
          <w:szCs w:val="28"/>
        </w:rPr>
        <w:t>щыландырған</w:t>
      </w:r>
      <w:r w:rsidRPr="0007786E">
        <w:rPr>
          <w:color w:val="FF0000"/>
          <w:sz w:val="28"/>
          <w:szCs w:val="28"/>
        </w:rPr>
        <w:t xml:space="preserve"> </w:t>
      </w:r>
      <w:r w:rsidRPr="005910D1">
        <w:rPr>
          <w:color w:val="222222"/>
          <w:sz w:val="28"/>
          <w:szCs w:val="28"/>
        </w:rPr>
        <w:t>судың шығынын реттеу арқылы арттыруға болады.</w:t>
      </w:r>
    </w:p>
    <w:p w14:paraId="54CAF36C" w14:textId="2D663129" w:rsidR="005910D1" w:rsidRPr="005910D1" w:rsidRDefault="007571F9" w:rsidP="005910D1">
      <w:pPr>
        <w:ind w:firstLine="540"/>
        <w:jc w:val="both"/>
        <w:rPr>
          <w:sz w:val="28"/>
          <w:szCs w:val="28"/>
          <w:shd w:val="clear" w:color="auto" w:fill="FFFFFF"/>
        </w:rPr>
      </w:pPr>
      <w:r w:rsidRPr="007571F9">
        <w:rPr>
          <w:sz w:val="28"/>
          <w:szCs w:val="28"/>
          <w:shd w:val="clear" w:color="auto" w:fill="FFFFFF"/>
        </w:rPr>
        <w:t>Осылайша</w:t>
      </w:r>
      <w:r>
        <w:rPr>
          <w:sz w:val="28"/>
          <w:szCs w:val="28"/>
          <w:shd w:val="clear" w:color="auto" w:fill="FFFFFF"/>
        </w:rPr>
        <w:t>,</w:t>
      </w:r>
      <w:r w:rsidRPr="007571F9">
        <w:rPr>
          <w:sz w:val="28"/>
          <w:szCs w:val="28"/>
          <w:shd w:val="clear" w:color="auto" w:fill="FFFFFF"/>
        </w:rPr>
        <w:t xml:space="preserve"> </w:t>
      </w:r>
      <w:r w:rsidR="005910D1" w:rsidRPr="00C16AFC">
        <w:rPr>
          <w:color w:val="FF0000"/>
          <w:sz w:val="28"/>
          <w:szCs w:val="28"/>
          <w:shd w:val="clear" w:color="auto" w:fill="FFFFFF"/>
        </w:rPr>
        <w:t xml:space="preserve"> </w:t>
      </w:r>
      <w:r w:rsidR="005910D1" w:rsidRPr="005910D1">
        <w:rPr>
          <w:sz w:val="28"/>
          <w:szCs w:val="28"/>
          <w:shd w:val="clear" w:color="auto" w:fill="FFFFFF"/>
        </w:rPr>
        <w:t>гофрленген бассейннің тиімділігін бағалау, 2 дистилляторда ауа жылытқышы мен кәдімгі бассейн ретінде пай</w:t>
      </w:r>
      <w:r>
        <w:rPr>
          <w:sz w:val="28"/>
          <w:szCs w:val="28"/>
          <w:shd w:val="clear" w:color="auto" w:fill="FFFFFF"/>
        </w:rPr>
        <w:t>далану кезінде салыстыруды орындауды осы зерттеудің мақсаты етіп тағайындалды.</w:t>
      </w:r>
    </w:p>
    <w:p w14:paraId="08E96C66" w14:textId="77777777" w:rsidR="005910D1" w:rsidRPr="005910D1" w:rsidRDefault="005910D1" w:rsidP="005910D1">
      <w:pPr>
        <w:ind w:firstLine="540"/>
        <w:jc w:val="both"/>
        <w:rPr>
          <w:sz w:val="28"/>
          <w:szCs w:val="28"/>
          <w:shd w:val="clear" w:color="auto" w:fill="FFFFFF"/>
        </w:rPr>
      </w:pPr>
      <w:r w:rsidRPr="005910D1">
        <w:rPr>
          <w:sz w:val="28"/>
          <w:szCs w:val="28"/>
          <w:shd w:val="clear" w:color="auto" w:fill="FFFFFF"/>
        </w:rPr>
        <w:lastRenderedPageBreak/>
        <w:t>Осы мақсатқа жету үшін екі бассейн-2 нұсқасымен эксперименттер жүргізілді: бірінші жағдайда бассейн сусыз ауа жылытқышы (SS-1), ал екіншісінде кәдімгі су бассейні (SS - 2) ретінде пайдаланылды.</w:t>
      </w:r>
    </w:p>
    <w:p w14:paraId="7DF049B0" w14:textId="77777777" w:rsidR="005910D1" w:rsidRPr="005910D1" w:rsidRDefault="005910D1" w:rsidP="005910D1">
      <w:pPr>
        <w:ind w:firstLine="540"/>
        <w:jc w:val="both"/>
        <w:rPr>
          <w:bCs/>
          <w:sz w:val="28"/>
          <w:szCs w:val="28"/>
          <w:shd w:val="clear" w:color="auto" w:fill="FFFFFF"/>
        </w:rPr>
      </w:pPr>
      <w:r w:rsidRPr="005910D1">
        <w:rPr>
          <w:bCs/>
          <w:sz w:val="28"/>
          <w:szCs w:val="28"/>
          <w:shd w:val="clear" w:color="auto" w:fill="FFFFFF"/>
        </w:rPr>
        <w:t>Зерттеу маңызды, өйткені ол күн дистилляторларының дизайнын жақсартуға және олардың өнімділігін арттыруға әкелуі мүмкін, бұл өз кезегінде су ресурстары шектеулі аймақтарда тұщы судың болуын қамтамасыз етуге ықпал етуі мүмкін. Сонымен қатар, зерттеу нәтижелерін су мен ауаны жылытуға байланысты басқа күн технологияларын оңтайландыру үшін пайдалануға болады.</w:t>
      </w:r>
    </w:p>
    <w:p w14:paraId="0647CD77" w14:textId="62F0FDC7" w:rsidR="005910D1" w:rsidRPr="005910D1" w:rsidRDefault="005910D1" w:rsidP="005910D1">
      <w:pPr>
        <w:ind w:firstLine="540"/>
        <w:jc w:val="both"/>
        <w:rPr>
          <w:bCs/>
          <w:sz w:val="28"/>
          <w:szCs w:val="28"/>
          <w:shd w:val="clear" w:color="auto" w:fill="FFFFFF"/>
        </w:rPr>
      </w:pPr>
      <w:r w:rsidRPr="005910D1">
        <w:rPr>
          <w:bCs/>
          <w:sz w:val="28"/>
          <w:szCs w:val="28"/>
          <w:shd w:val="clear" w:color="auto" w:fill="FFFFFF"/>
        </w:rPr>
        <w:t>Біздің зерттеуіміз бассейн-2-ні кәдімгі су бассейні (SS-2) ретінде пайдалану бассейн сусыз ауа жылытқышы (SS-1) ретінде пайдаланылған опциямен салыстырғанда дистиллятордың жоғары өнімділігіне әкеледі деген гипотезаны қолдайды. Біз сондай-ақ ауа температурасы, күн радиациясының қарқындылығы және желдің жылдамдығы сияқты қоршаған ортаның әртүрлі параметрлерінің дистиллятордың жұмысына әсерін зерттеймі</w:t>
      </w:r>
      <w:r w:rsidRPr="0005700D">
        <w:rPr>
          <w:bCs/>
          <w:sz w:val="28"/>
          <w:szCs w:val="28"/>
          <w:shd w:val="clear" w:color="auto" w:fill="FFFFFF"/>
        </w:rPr>
        <w:t>з.</w:t>
      </w:r>
    </w:p>
    <w:p w14:paraId="0BA210B2" w14:textId="77777777" w:rsidR="005910D1" w:rsidRPr="005910D1" w:rsidRDefault="005910D1" w:rsidP="005910D1">
      <w:pPr>
        <w:ind w:firstLine="540"/>
        <w:jc w:val="both"/>
        <w:rPr>
          <w:bCs/>
          <w:sz w:val="28"/>
          <w:szCs w:val="28"/>
          <w:shd w:val="clear" w:color="auto" w:fill="FFFFFF"/>
        </w:rPr>
      </w:pPr>
    </w:p>
    <w:p w14:paraId="32FA0B67" w14:textId="0386CF71" w:rsidR="00B85C89" w:rsidRPr="001312E2" w:rsidRDefault="00B85C89" w:rsidP="00B85C89">
      <w:pPr>
        <w:ind w:firstLine="540"/>
        <w:jc w:val="both"/>
        <w:rPr>
          <w:b/>
          <w:sz w:val="28"/>
          <w:szCs w:val="28"/>
          <w:shd w:val="clear" w:color="auto" w:fill="FFFFFF"/>
        </w:rPr>
      </w:pPr>
      <w:r w:rsidRPr="00B85C89">
        <w:rPr>
          <w:b/>
          <w:sz w:val="28"/>
          <w:szCs w:val="28"/>
          <w:shd w:val="clear" w:color="auto" w:fill="FFFFFF"/>
        </w:rPr>
        <w:t xml:space="preserve">4.3 </w:t>
      </w:r>
      <w:r w:rsidR="001312E2" w:rsidRPr="001312E2">
        <w:rPr>
          <w:b/>
          <w:sz w:val="28"/>
          <w:szCs w:val="28"/>
        </w:rPr>
        <w:t>Бассейндік типтегі гелио қондырғының жылу процестерінің математикалық моделі</w:t>
      </w:r>
    </w:p>
    <w:p w14:paraId="09583F20" w14:textId="0126A7E4" w:rsidR="005910D1" w:rsidRPr="005910D1" w:rsidRDefault="005910D1" w:rsidP="005910D1">
      <w:pPr>
        <w:ind w:firstLine="540"/>
        <w:jc w:val="both"/>
        <w:rPr>
          <w:sz w:val="28"/>
          <w:szCs w:val="28"/>
          <w:shd w:val="clear" w:color="auto" w:fill="FFFFFF"/>
        </w:rPr>
      </w:pPr>
      <w:r w:rsidRPr="005910D1">
        <w:rPr>
          <w:sz w:val="28"/>
          <w:szCs w:val="28"/>
          <w:shd w:val="clear" w:color="auto" w:fill="FFFFFF"/>
        </w:rPr>
        <w:t>Күн энергиясын пайдаланудың қиындығы</w:t>
      </w:r>
      <w:r w:rsidR="00B85C89">
        <w:rPr>
          <w:sz w:val="28"/>
          <w:szCs w:val="28"/>
          <w:shd w:val="clear" w:color="auto" w:fill="FFFFFF"/>
        </w:rPr>
        <w:t xml:space="preserve"> </w:t>
      </w:r>
      <w:r w:rsidRPr="005910D1">
        <w:rPr>
          <w:sz w:val="28"/>
          <w:szCs w:val="28"/>
          <w:shd w:val="clear" w:color="auto" w:fill="FFFFFF"/>
        </w:rPr>
        <w:t>-</w:t>
      </w:r>
      <w:r w:rsidR="00B85C89">
        <w:rPr>
          <w:sz w:val="28"/>
          <w:szCs w:val="28"/>
          <w:shd w:val="clear" w:color="auto" w:fill="FFFFFF"/>
        </w:rPr>
        <w:t xml:space="preserve"> </w:t>
      </w:r>
      <w:r w:rsidRPr="005910D1">
        <w:rPr>
          <w:sz w:val="28"/>
          <w:szCs w:val="28"/>
          <w:shd w:val="clear" w:color="auto" w:fill="FFFFFF"/>
        </w:rPr>
        <w:t>сәулелену күшінің қарқындылығы күн, ай, жыл ішінде өзгереді. Бұл гелио қондырғыларында температура режимін сақтау кезінде қолайсыздықтар тудырады. Бассейндердің үстіндегі жоғарғы алшақтықпен мен төменгі жабын арасындағы ауа саңылауы радиациялық өткізгіш жылу алмасуы бар күрделі жүйені жасайды. Жүйедегі масса алмасу процестері бассейн-2  ішкі беттерінде ылғалдың конденсациясы кезінде және жалп</w:t>
      </w:r>
      <w:r w:rsidR="007C5B02">
        <w:rPr>
          <w:sz w:val="28"/>
          <w:szCs w:val="28"/>
          <w:shd w:val="clear" w:color="auto" w:fill="FFFFFF"/>
        </w:rPr>
        <w:t>ы 2 бассейннің үстіндегі жүреді</w:t>
      </w:r>
      <w:r w:rsidRPr="007C5B02">
        <w:rPr>
          <w:sz w:val="28"/>
          <w:szCs w:val="28"/>
          <w:shd w:val="clear" w:color="auto" w:fill="FFFFFF"/>
        </w:rPr>
        <w:t>.</w:t>
      </w:r>
    </w:p>
    <w:p w14:paraId="197A54B1" w14:textId="77777777" w:rsidR="005910D1" w:rsidRPr="005910D1" w:rsidRDefault="005910D1" w:rsidP="005910D1">
      <w:pPr>
        <w:ind w:firstLine="540"/>
        <w:jc w:val="both"/>
        <w:rPr>
          <w:sz w:val="28"/>
          <w:szCs w:val="28"/>
          <w:shd w:val="clear" w:color="auto" w:fill="FFFFFF"/>
        </w:rPr>
      </w:pPr>
      <w:r w:rsidRPr="005910D1">
        <w:rPr>
          <w:sz w:val="28"/>
          <w:szCs w:val="28"/>
          <w:shd w:val="clear" w:color="auto" w:fill="FFFFFF"/>
        </w:rPr>
        <w:t>Модельдеу кезінде келесі болжамдар қабылданады:</w:t>
      </w:r>
    </w:p>
    <w:p w14:paraId="050FC845" w14:textId="77777777" w:rsidR="005910D1" w:rsidRPr="005910D1" w:rsidRDefault="005910D1" w:rsidP="005910D1">
      <w:pPr>
        <w:ind w:firstLine="540"/>
        <w:jc w:val="both"/>
        <w:rPr>
          <w:sz w:val="28"/>
          <w:szCs w:val="28"/>
          <w:shd w:val="clear" w:color="auto" w:fill="FFFFFF"/>
        </w:rPr>
      </w:pPr>
      <w:r w:rsidRPr="005910D1">
        <w:rPr>
          <w:sz w:val="28"/>
          <w:szCs w:val="28"/>
          <w:shd w:val="clear" w:color="auto" w:fill="FFFFFF"/>
        </w:rPr>
        <w:t xml:space="preserve">а) бүйірлері мен түбі арқылы жылу шығыны шамалы, жабын әйнектерінің жылу сыйымдылығы минималды, бассейндерде судың стратификациясы жоқ; </w:t>
      </w:r>
    </w:p>
    <w:p w14:paraId="4982BADC" w14:textId="3A2A3D99" w:rsidR="005910D1" w:rsidRPr="005910D1" w:rsidRDefault="005910D1" w:rsidP="005910D1">
      <w:pPr>
        <w:ind w:firstLine="540"/>
        <w:jc w:val="both"/>
        <w:rPr>
          <w:sz w:val="28"/>
          <w:szCs w:val="28"/>
          <w:shd w:val="clear" w:color="auto" w:fill="FFFFFF"/>
        </w:rPr>
      </w:pPr>
      <w:r w:rsidRPr="005910D1">
        <w:rPr>
          <w:sz w:val="28"/>
          <w:szCs w:val="28"/>
          <w:shd w:val="clear" w:color="auto" w:fill="FFFFFF"/>
        </w:rPr>
        <w:t xml:space="preserve">б) қоршаған ортаға радиациямен берілген жылу ағыны, тұщыландырғыштың мөлдір жабынынан </w:t>
      </w:r>
      <w:r w:rsidR="00BE4636">
        <w:rPr>
          <w:sz w:val="28"/>
          <w:szCs w:val="28"/>
          <w:shd w:val="clear" w:color="auto" w:fill="FFFFFF"/>
        </w:rPr>
        <w:t>«</w:t>
      </w:r>
      <w:r w:rsidRPr="005910D1">
        <w:rPr>
          <w:sz w:val="28"/>
          <w:szCs w:val="28"/>
          <w:shd w:val="clear" w:color="auto" w:fill="FFFFFF"/>
        </w:rPr>
        <w:t>қабат</w:t>
      </w:r>
      <w:r w:rsidR="00BE4636">
        <w:rPr>
          <w:sz w:val="28"/>
          <w:szCs w:val="28"/>
          <w:shd w:val="clear" w:color="auto" w:fill="FFFFFF"/>
        </w:rPr>
        <w:t>»</w:t>
      </w:r>
      <w:r w:rsidRPr="005910D1">
        <w:rPr>
          <w:sz w:val="28"/>
          <w:szCs w:val="28"/>
          <w:shd w:val="clear" w:color="auto" w:fill="FFFFFF"/>
        </w:rPr>
        <w:t xml:space="preserve"> есебінен шамалы деп санаймыз және ескермейміз; </w:t>
      </w:r>
    </w:p>
    <w:p w14:paraId="374761D0" w14:textId="77777777" w:rsidR="005910D1" w:rsidRPr="005910D1" w:rsidRDefault="005910D1" w:rsidP="005910D1">
      <w:pPr>
        <w:ind w:firstLine="540"/>
        <w:jc w:val="both"/>
        <w:rPr>
          <w:sz w:val="28"/>
          <w:szCs w:val="28"/>
          <w:shd w:val="clear" w:color="auto" w:fill="FFFFFF"/>
        </w:rPr>
      </w:pPr>
      <w:r w:rsidRPr="005910D1">
        <w:rPr>
          <w:sz w:val="28"/>
          <w:szCs w:val="28"/>
          <w:shd w:val="clear" w:color="auto" w:fill="FFFFFF"/>
        </w:rPr>
        <w:t xml:space="preserve">в) мөлдір жабындардың әйнектерінің ішкі бетінің температурасы, олардың сыртқы бетінің температурасынан ерекшеленеді:  </w:t>
      </w:r>
      <m:oMath>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T</m:t>
            </m:r>
          </m:e>
          <m:sub>
            <m:r>
              <w:rPr>
                <w:rFonts w:ascii="Cambria Math" w:hAnsi="Cambria Math"/>
                <w:sz w:val="28"/>
                <w:szCs w:val="28"/>
                <w:shd w:val="clear" w:color="auto" w:fill="FFFFFF"/>
              </w:rPr>
              <m:t>gi</m:t>
            </m:r>
          </m:sub>
        </m:sSub>
        <m:r>
          <w:rPr>
            <w:rFonts w:ascii="Cambria Math" w:hAnsi="Cambria Math"/>
            <w:sz w:val="28"/>
            <w:szCs w:val="28"/>
            <w:shd w:val="clear" w:color="auto" w:fill="FFFFFF"/>
          </w:rPr>
          <m:t>≠</m:t>
        </m:r>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T</m:t>
            </m:r>
          </m:e>
          <m:sub>
            <m:r>
              <w:rPr>
                <w:rFonts w:ascii="Cambria Math" w:hAnsi="Cambria Math"/>
                <w:sz w:val="28"/>
                <w:szCs w:val="28"/>
                <w:shd w:val="clear" w:color="auto" w:fill="FFFFFF"/>
              </w:rPr>
              <m:t>go</m:t>
            </m:r>
          </m:sub>
        </m:sSub>
      </m:oMath>
      <w:r w:rsidRPr="005910D1">
        <w:rPr>
          <w:sz w:val="28"/>
          <w:szCs w:val="28"/>
          <w:shd w:val="clear" w:color="auto" w:fill="FFFFFF"/>
        </w:rPr>
        <w:t>.</w:t>
      </w:r>
    </w:p>
    <w:p w14:paraId="488044E0" w14:textId="61398DAF" w:rsidR="005910D1" w:rsidRPr="00806B3A" w:rsidRDefault="005910D1" w:rsidP="005910D1">
      <w:pPr>
        <w:ind w:firstLine="540"/>
        <w:jc w:val="both"/>
        <w:rPr>
          <w:bCs/>
          <w:i/>
          <w:iCs/>
          <w:sz w:val="28"/>
          <w:szCs w:val="28"/>
          <w:shd w:val="clear" w:color="auto" w:fill="FFFFFF"/>
        </w:rPr>
      </w:pPr>
      <w:r w:rsidRPr="00806B3A">
        <w:rPr>
          <w:bCs/>
          <w:i/>
          <w:iCs/>
          <w:sz w:val="28"/>
          <w:szCs w:val="28"/>
          <w:shd w:val="clear" w:color="auto" w:fill="FFFFFF"/>
        </w:rPr>
        <w:t>Бассейн түріндегі тұ</w:t>
      </w:r>
      <w:r w:rsidR="007368AA" w:rsidRPr="00806B3A">
        <w:rPr>
          <w:bCs/>
          <w:i/>
          <w:iCs/>
          <w:sz w:val="28"/>
          <w:szCs w:val="28"/>
          <w:shd w:val="clear" w:color="auto" w:fill="FFFFFF"/>
        </w:rPr>
        <w:t>щыландырғыш</w:t>
      </w:r>
      <w:r w:rsidRPr="00806B3A">
        <w:rPr>
          <w:bCs/>
          <w:i/>
          <w:iCs/>
          <w:sz w:val="28"/>
          <w:szCs w:val="28"/>
          <w:shd w:val="clear" w:color="auto" w:fill="FFFFFF"/>
        </w:rPr>
        <w:t xml:space="preserve"> көлеміндегі жылу балансының теңдеулері</w:t>
      </w:r>
    </w:p>
    <w:p w14:paraId="7BDF16D2" w14:textId="0DBF1FF8" w:rsidR="005910D1" w:rsidRPr="005910D1" w:rsidRDefault="005910D1" w:rsidP="005910D1">
      <w:pPr>
        <w:ind w:firstLine="540"/>
        <w:jc w:val="both"/>
        <w:rPr>
          <w:sz w:val="28"/>
          <w:szCs w:val="28"/>
        </w:rPr>
      </w:pPr>
      <w:r w:rsidRPr="005910D1">
        <w:rPr>
          <w:sz w:val="28"/>
          <w:szCs w:val="28"/>
        </w:rPr>
        <w:t xml:space="preserve">Ішкі мөлдір жабын – жоғарғы бассейннің үстінде-2 және төменгі бассейн-1, сонымен қатар Acrima </w:t>
      </w:r>
      <w:r w:rsidRPr="00E15D91">
        <w:rPr>
          <w:sz w:val="28"/>
          <w:szCs w:val="28"/>
        </w:rPr>
        <w:t>82</w:t>
      </w:r>
      <w:r w:rsidR="00EC7004">
        <w:rPr>
          <w:sz w:val="28"/>
          <w:szCs w:val="28"/>
        </w:rPr>
        <w:t xml:space="preserve"> органикалық әйнегінен </w:t>
      </w:r>
      <w:r w:rsidRPr="005910D1">
        <w:rPr>
          <w:sz w:val="28"/>
          <w:szCs w:val="28"/>
        </w:rPr>
        <w:t xml:space="preserve">жасалған </w:t>
      </w:r>
      <w:r w:rsidRPr="00537F9F">
        <w:rPr>
          <w:sz w:val="28"/>
          <w:szCs w:val="28"/>
        </w:rPr>
        <w:t>(</w:t>
      </w:r>
      <w:r w:rsidR="003931A1">
        <w:rPr>
          <w:sz w:val="28"/>
          <w:szCs w:val="28"/>
        </w:rPr>
        <w:t>сурет. 2</w:t>
      </w:r>
      <w:r w:rsidR="003931A1" w:rsidRPr="00B108F2">
        <w:rPr>
          <w:sz w:val="28"/>
          <w:szCs w:val="28"/>
        </w:rPr>
        <w:t>2</w:t>
      </w:r>
      <w:r w:rsidR="00B84AE3" w:rsidRPr="00537F9F">
        <w:rPr>
          <w:sz w:val="28"/>
          <w:szCs w:val="28"/>
        </w:rPr>
        <w:t xml:space="preserve"> а</w:t>
      </w:r>
      <w:r w:rsidRPr="00537F9F">
        <w:rPr>
          <w:sz w:val="28"/>
          <w:szCs w:val="28"/>
        </w:rPr>
        <w:t>,b).</w:t>
      </w:r>
      <w:r w:rsidRPr="005910D1">
        <w:rPr>
          <w:sz w:val="28"/>
          <w:szCs w:val="28"/>
        </w:rPr>
        <w:t xml:space="preserve"> Суреттен күн радиациясының </w:t>
      </w:r>
      <w:r w:rsidR="00EC7004">
        <w:rPr>
          <w:sz w:val="28"/>
          <w:szCs w:val="28"/>
        </w:rPr>
        <w:t xml:space="preserve">2-ші </w:t>
      </w:r>
      <w:r w:rsidRPr="005910D1">
        <w:rPr>
          <w:sz w:val="28"/>
          <w:szCs w:val="28"/>
        </w:rPr>
        <w:t xml:space="preserve">бассейн бетіне ену аймағы 89%, ал бассейн бетіне-2 жағынан 1-ден 27% - ға дейін көруге болады. </w:t>
      </w:r>
    </w:p>
    <w:p w14:paraId="387B6123" w14:textId="0A33F605" w:rsidR="005910D1" w:rsidRPr="005910D1" w:rsidRDefault="005910D1" w:rsidP="005910D1">
      <w:pPr>
        <w:ind w:firstLine="540"/>
        <w:jc w:val="both"/>
        <w:rPr>
          <w:sz w:val="28"/>
          <w:szCs w:val="28"/>
        </w:rPr>
      </w:pPr>
      <w:r w:rsidRPr="005910D1">
        <w:rPr>
          <w:sz w:val="28"/>
          <w:szCs w:val="28"/>
        </w:rPr>
        <w:t xml:space="preserve">1. </w:t>
      </w:r>
      <w:r w:rsidR="007368AA" w:rsidRPr="005910D1">
        <w:rPr>
          <w:sz w:val="28"/>
          <w:szCs w:val="28"/>
        </w:rPr>
        <w:t>Тұ</w:t>
      </w:r>
      <w:r w:rsidR="007368AA">
        <w:rPr>
          <w:sz w:val="28"/>
          <w:szCs w:val="28"/>
        </w:rPr>
        <w:t>щыландырғыш</w:t>
      </w:r>
      <w:r w:rsidRPr="005910D1">
        <w:rPr>
          <w:sz w:val="28"/>
          <w:szCs w:val="28"/>
        </w:rPr>
        <w:t xml:space="preserve"> үстіндегі және 2 және 1 бассейндердегі мөлдір жабындарға арналған жылу балансын жұмыста көрсетілген теңдеу арқылы бағалауға болады </w:t>
      </w:r>
      <w:r w:rsidRPr="007C5B02">
        <w:rPr>
          <w:sz w:val="28"/>
          <w:szCs w:val="28"/>
        </w:rPr>
        <w:t>[</w:t>
      </w:r>
      <w:r w:rsidR="007C5B02" w:rsidRPr="007C5B02">
        <w:rPr>
          <w:sz w:val="28"/>
          <w:szCs w:val="28"/>
        </w:rPr>
        <w:t>107</w:t>
      </w:r>
      <w:r w:rsidRPr="007C5B02">
        <w:rPr>
          <w:sz w:val="28"/>
          <w:szCs w:val="28"/>
        </w:rPr>
        <w:t>]</w:t>
      </w:r>
      <w:r w:rsidRPr="005910D1">
        <w:rPr>
          <w:sz w:val="28"/>
          <w:szCs w:val="28"/>
        </w:rPr>
        <w:t xml:space="preserve"> </w:t>
      </w:r>
    </w:p>
    <w:p w14:paraId="704A5673" w14:textId="77777777" w:rsidR="005910D1" w:rsidRPr="005910D1" w:rsidRDefault="005910D1" w:rsidP="005910D1">
      <w:pPr>
        <w:ind w:firstLine="540"/>
        <w:jc w:val="both"/>
        <w:rPr>
          <w:sz w:val="28"/>
          <w:szCs w:val="28"/>
        </w:rPr>
      </w:pPr>
    </w:p>
    <w:p w14:paraId="6EE378B4" w14:textId="172E1F5A" w:rsidR="005910D1" w:rsidRPr="005910D1" w:rsidRDefault="005B7931" w:rsidP="005910D1">
      <w:pPr>
        <w:rPr>
          <w:sz w:val="28"/>
          <w:szCs w:val="28"/>
          <w:shd w:val="clear" w:color="auto" w:fill="FFFFFF"/>
        </w:rPr>
      </w:pPr>
      <m:oMath>
        <m:sSubSup>
          <m:sSubSupPr>
            <m:ctrlPr>
              <w:rPr>
                <w:rFonts w:ascii="Cambria Math" w:hAnsi="Cambria Math"/>
                <w:i/>
                <w:sz w:val="28"/>
                <w:szCs w:val="28"/>
                <w:shd w:val="clear" w:color="auto" w:fill="FFFFFF"/>
              </w:rPr>
            </m:ctrlPr>
          </m:sSubSupPr>
          <m:e>
            <m:r>
              <w:rPr>
                <w:rFonts w:ascii="Cambria Math" w:hAnsi="Cambria Math"/>
                <w:sz w:val="28"/>
                <w:szCs w:val="28"/>
                <w:shd w:val="clear" w:color="auto" w:fill="FFFFFF"/>
              </w:rPr>
              <m:t>α</m:t>
            </m:r>
          </m:e>
          <m:sub>
            <m:r>
              <w:rPr>
                <w:rFonts w:ascii="Cambria Math" w:hAnsi="Cambria Math"/>
                <w:sz w:val="28"/>
                <w:szCs w:val="28"/>
                <w:shd w:val="clear" w:color="auto" w:fill="FFFFFF"/>
              </w:rPr>
              <m:t>g</m:t>
            </m:r>
            <m:d>
              <m:dPr>
                <m:ctrlPr>
                  <w:rPr>
                    <w:rFonts w:ascii="Cambria Math" w:hAnsi="Cambria Math"/>
                    <w:i/>
                    <w:sz w:val="28"/>
                    <w:szCs w:val="28"/>
                    <w:shd w:val="clear" w:color="auto" w:fill="FFFFFF"/>
                  </w:rPr>
                </m:ctrlPr>
              </m:dPr>
              <m:e>
                <m:r>
                  <w:rPr>
                    <w:rFonts w:ascii="Cambria Math" w:hAnsi="Cambria Math"/>
                    <w:sz w:val="28"/>
                    <w:szCs w:val="28"/>
                    <w:shd w:val="clear" w:color="auto" w:fill="FFFFFF"/>
                  </w:rPr>
                  <m:t>ss</m:t>
                </m:r>
              </m:e>
            </m:d>
          </m:sub>
          <m:sup>
            <m:r>
              <w:rPr>
                <w:rFonts w:ascii="Cambria Math" w:hAnsi="Cambria Math"/>
                <w:sz w:val="28"/>
                <w:szCs w:val="28"/>
                <w:shd w:val="clear" w:color="auto" w:fill="FFFFFF"/>
              </w:rPr>
              <m:t>'</m:t>
            </m:r>
          </m:sup>
        </m:sSubSup>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I</m:t>
            </m:r>
          </m:e>
          <m:sub>
            <m:r>
              <w:rPr>
                <w:rFonts w:ascii="Cambria Math" w:hAnsi="Cambria Math"/>
                <w:sz w:val="28"/>
                <w:szCs w:val="28"/>
                <w:shd w:val="clear" w:color="auto" w:fill="FFFFFF"/>
              </w:rPr>
              <m:t>s</m:t>
            </m:r>
          </m:sub>
        </m:sSub>
        <m:r>
          <w:rPr>
            <w:rFonts w:ascii="Cambria Math" w:hAnsi="Cambria Math"/>
            <w:sz w:val="28"/>
            <w:szCs w:val="28"/>
            <w:shd w:val="clear" w:color="auto" w:fill="FFFFFF"/>
          </w:rPr>
          <m:t>A+</m:t>
        </m:r>
        <m:sSubSup>
          <m:sSubSupPr>
            <m:ctrlPr>
              <w:rPr>
                <w:rFonts w:ascii="Cambria Math" w:hAnsi="Cambria Math"/>
                <w:i/>
                <w:sz w:val="28"/>
                <w:szCs w:val="28"/>
                <w:shd w:val="clear" w:color="auto" w:fill="FFFFFF"/>
              </w:rPr>
            </m:ctrlPr>
          </m:sSubSupPr>
          <m:e>
            <m:r>
              <w:rPr>
                <w:rFonts w:ascii="Cambria Math" w:hAnsi="Cambria Math"/>
                <w:sz w:val="28"/>
                <w:szCs w:val="28"/>
                <w:shd w:val="clear" w:color="auto" w:fill="FFFFFF"/>
              </w:rPr>
              <m:t>α</m:t>
            </m:r>
          </m:e>
          <m:sub>
            <m:r>
              <w:rPr>
                <w:rFonts w:ascii="Cambria Math" w:hAnsi="Cambria Math"/>
                <w:sz w:val="28"/>
                <w:szCs w:val="28"/>
                <w:shd w:val="clear" w:color="auto" w:fill="FFFFFF"/>
              </w:rPr>
              <m:t>g</m:t>
            </m:r>
            <m:d>
              <m:dPr>
                <m:ctrlPr>
                  <w:rPr>
                    <w:rFonts w:ascii="Cambria Math" w:hAnsi="Cambria Math"/>
                    <w:i/>
                    <w:sz w:val="28"/>
                    <w:szCs w:val="28"/>
                    <w:shd w:val="clear" w:color="auto" w:fill="FFFFFF"/>
                  </w:rPr>
                </m:ctrlPr>
              </m:dPr>
              <m:e>
                <m:r>
                  <w:rPr>
                    <w:rFonts w:ascii="Cambria Math" w:hAnsi="Cambria Math"/>
                    <w:sz w:val="28"/>
                    <w:szCs w:val="28"/>
                    <w:shd w:val="clear" w:color="auto" w:fill="FFFFFF"/>
                  </w:rPr>
                  <m:t>b.2</m:t>
                </m:r>
              </m:e>
            </m:d>
          </m:sub>
          <m:sup>
            <m:r>
              <w:rPr>
                <w:rFonts w:ascii="Cambria Math" w:hAnsi="Cambria Math"/>
                <w:sz w:val="28"/>
                <w:szCs w:val="28"/>
                <w:shd w:val="clear" w:color="auto" w:fill="FFFFFF"/>
              </w:rPr>
              <m:t>'</m:t>
            </m:r>
          </m:sup>
        </m:sSubSup>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I</m:t>
            </m:r>
          </m:e>
          <m:sub>
            <m:r>
              <w:rPr>
                <w:rFonts w:ascii="Cambria Math" w:hAnsi="Cambria Math"/>
                <w:sz w:val="28"/>
                <w:szCs w:val="28"/>
                <w:shd w:val="clear" w:color="auto" w:fill="FFFFFF"/>
              </w:rPr>
              <m:t>s</m:t>
            </m:r>
          </m:sub>
        </m:sSub>
        <m:r>
          <w:rPr>
            <w:rFonts w:ascii="Cambria Math" w:hAnsi="Cambria Math"/>
            <w:sz w:val="28"/>
            <w:szCs w:val="28"/>
            <w:shd w:val="clear" w:color="auto" w:fill="FFFFFF"/>
          </w:rPr>
          <m:t>A+</m:t>
        </m:r>
        <m:sSubSup>
          <m:sSubSupPr>
            <m:ctrlPr>
              <w:rPr>
                <w:rFonts w:ascii="Cambria Math" w:hAnsi="Cambria Math"/>
                <w:i/>
                <w:sz w:val="28"/>
                <w:szCs w:val="28"/>
                <w:shd w:val="clear" w:color="auto" w:fill="FFFFFF"/>
              </w:rPr>
            </m:ctrlPr>
          </m:sSubSupPr>
          <m:e>
            <m:r>
              <w:rPr>
                <w:rFonts w:ascii="Cambria Math" w:hAnsi="Cambria Math"/>
                <w:sz w:val="28"/>
                <w:szCs w:val="28"/>
                <w:shd w:val="clear" w:color="auto" w:fill="FFFFFF"/>
              </w:rPr>
              <m:t>α</m:t>
            </m:r>
          </m:e>
          <m:sub>
            <m:r>
              <w:rPr>
                <w:rFonts w:ascii="Cambria Math" w:hAnsi="Cambria Math"/>
                <w:sz w:val="28"/>
                <w:szCs w:val="28"/>
                <w:shd w:val="clear" w:color="auto" w:fill="FFFFFF"/>
              </w:rPr>
              <m:t>g</m:t>
            </m:r>
            <m:d>
              <m:dPr>
                <m:ctrlPr>
                  <w:rPr>
                    <w:rFonts w:ascii="Cambria Math" w:hAnsi="Cambria Math"/>
                    <w:i/>
                    <w:sz w:val="28"/>
                    <w:szCs w:val="28"/>
                    <w:shd w:val="clear" w:color="auto" w:fill="FFFFFF"/>
                  </w:rPr>
                </m:ctrlPr>
              </m:dPr>
              <m:e>
                <m:r>
                  <w:rPr>
                    <w:rFonts w:ascii="Cambria Math" w:hAnsi="Cambria Math"/>
                    <w:sz w:val="28"/>
                    <w:szCs w:val="28"/>
                    <w:shd w:val="clear" w:color="auto" w:fill="FFFFFF"/>
                  </w:rPr>
                  <m:t>b.1</m:t>
                </m:r>
              </m:e>
            </m:d>
          </m:sub>
          <m:sup>
            <m:r>
              <w:rPr>
                <w:rFonts w:ascii="Cambria Math" w:hAnsi="Cambria Math"/>
                <w:sz w:val="28"/>
                <w:szCs w:val="28"/>
                <w:shd w:val="clear" w:color="auto" w:fill="FFFFFF"/>
              </w:rPr>
              <m:t>'</m:t>
            </m:r>
          </m:sup>
        </m:sSubSup>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I</m:t>
            </m:r>
          </m:e>
          <m:sub>
            <m:r>
              <w:rPr>
                <w:rFonts w:ascii="Cambria Math" w:hAnsi="Cambria Math"/>
                <w:sz w:val="28"/>
                <w:szCs w:val="28"/>
                <w:shd w:val="clear" w:color="auto" w:fill="FFFFFF"/>
              </w:rPr>
              <m:t>s</m:t>
            </m:r>
          </m:sub>
        </m:sSub>
        <m:r>
          <w:rPr>
            <w:rFonts w:ascii="Cambria Math" w:hAnsi="Cambria Math"/>
            <w:sz w:val="28"/>
            <w:szCs w:val="28"/>
            <w:shd w:val="clear" w:color="auto" w:fill="FFFFFF"/>
          </w:rPr>
          <m:t>+</m:t>
        </m:r>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(q</m:t>
            </m:r>
          </m:e>
          <m:sub>
            <m:r>
              <w:rPr>
                <w:rFonts w:ascii="Cambria Math" w:hAnsi="Cambria Math"/>
                <w:sz w:val="28"/>
                <w:szCs w:val="28"/>
                <w:shd w:val="clear" w:color="auto" w:fill="FFFFFF"/>
              </w:rPr>
              <m:t>e.w(b.2)-g</m:t>
            </m:r>
          </m:sub>
        </m:sSub>
        <m:r>
          <w:rPr>
            <w:rFonts w:ascii="Cambria Math" w:hAnsi="Cambria Math"/>
            <w:sz w:val="28"/>
            <w:szCs w:val="28"/>
            <w:shd w:val="clear" w:color="auto" w:fill="FFFFFF"/>
          </w:rPr>
          <m:t>+</m:t>
        </m:r>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q</m:t>
            </m:r>
          </m:e>
          <m:sub>
            <m:r>
              <w:rPr>
                <w:rFonts w:ascii="Cambria Math" w:hAnsi="Cambria Math"/>
                <w:sz w:val="28"/>
                <w:szCs w:val="28"/>
                <w:shd w:val="clear" w:color="auto" w:fill="FFFFFF"/>
              </w:rPr>
              <m:t xml:space="preserve">c.w(b.2)-g </m:t>
            </m:r>
          </m:sub>
        </m:sSub>
        <m:r>
          <w:rPr>
            <w:rFonts w:ascii="Cambria Math" w:hAnsi="Cambria Math"/>
            <w:sz w:val="28"/>
            <w:szCs w:val="28"/>
            <w:shd w:val="clear" w:color="auto" w:fill="FFFFFF"/>
          </w:rPr>
          <m:t>+</m:t>
        </m:r>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q</m:t>
            </m:r>
          </m:e>
          <m:sub>
            <m:r>
              <w:rPr>
                <w:rFonts w:ascii="Cambria Math" w:hAnsi="Cambria Math"/>
                <w:sz w:val="28"/>
                <w:szCs w:val="28"/>
                <w:shd w:val="clear" w:color="auto" w:fill="FFFFFF"/>
              </w:rPr>
              <m:t>r.w(b.2)-g</m:t>
            </m:r>
          </m:sub>
        </m:sSub>
        <m:r>
          <w:rPr>
            <w:rFonts w:ascii="Cambria Math" w:hAnsi="Cambria Math"/>
            <w:sz w:val="28"/>
            <w:szCs w:val="28"/>
            <w:shd w:val="clear" w:color="auto" w:fill="FFFFFF"/>
          </w:rPr>
          <m:t>)A+</m:t>
        </m:r>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(q</m:t>
            </m:r>
          </m:e>
          <m:sub>
            <m:r>
              <w:rPr>
                <w:rFonts w:ascii="Cambria Math" w:hAnsi="Cambria Math"/>
                <w:sz w:val="28"/>
                <w:szCs w:val="28"/>
                <w:shd w:val="clear" w:color="auto" w:fill="FFFFFF"/>
              </w:rPr>
              <m:t>e.w(b.1)-g</m:t>
            </m:r>
          </m:sub>
        </m:sSub>
        <m:r>
          <w:rPr>
            <w:rFonts w:ascii="Cambria Math" w:hAnsi="Cambria Math"/>
            <w:sz w:val="28"/>
            <w:szCs w:val="28"/>
            <w:shd w:val="clear" w:color="auto" w:fill="FFFFFF"/>
          </w:rPr>
          <m:t>+</m:t>
        </m:r>
      </m:oMath>
      <w:r w:rsidR="005910D1" w:rsidRPr="005910D1">
        <w:rPr>
          <w:sz w:val="28"/>
          <w:szCs w:val="28"/>
          <w:shd w:val="clear" w:color="auto" w:fill="FFFFFF"/>
        </w:rPr>
        <w:t xml:space="preserve"> </w:t>
      </w:r>
      <m:oMath>
        <m:r>
          <w:rPr>
            <w:rFonts w:ascii="Cambria Math" w:hAnsi="Cambria Math"/>
            <w:sz w:val="28"/>
            <w:szCs w:val="28"/>
            <w:shd w:val="clear" w:color="auto" w:fill="FFFFFF"/>
          </w:rPr>
          <m:t xml:space="preserve">+ </m:t>
        </m:r>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q</m:t>
            </m:r>
          </m:e>
          <m:sub>
            <m:r>
              <w:rPr>
                <w:rFonts w:ascii="Cambria Math" w:hAnsi="Cambria Math"/>
                <w:sz w:val="28"/>
                <w:szCs w:val="28"/>
                <w:shd w:val="clear" w:color="auto" w:fill="FFFFFF"/>
              </w:rPr>
              <m:t xml:space="preserve">c.w(b.1)-g </m:t>
            </m:r>
          </m:sub>
        </m:sSub>
        <m:r>
          <w:rPr>
            <w:rFonts w:ascii="Cambria Math" w:hAnsi="Cambria Math"/>
            <w:sz w:val="28"/>
            <w:szCs w:val="28"/>
            <w:shd w:val="clear" w:color="auto" w:fill="FFFFFF"/>
          </w:rPr>
          <m:t>+</m:t>
        </m:r>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q</m:t>
            </m:r>
          </m:e>
          <m:sub>
            <m:r>
              <w:rPr>
                <w:rFonts w:ascii="Cambria Math" w:hAnsi="Cambria Math"/>
                <w:sz w:val="28"/>
                <w:szCs w:val="28"/>
                <w:shd w:val="clear" w:color="auto" w:fill="FFFFFF"/>
              </w:rPr>
              <m:t>r.w(b.1)-g</m:t>
            </m:r>
          </m:sub>
        </m:sSub>
        <m:r>
          <w:rPr>
            <w:rFonts w:ascii="Cambria Math" w:hAnsi="Cambria Math"/>
            <w:sz w:val="28"/>
            <w:szCs w:val="28"/>
            <w:shd w:val="clear" w:color="auto" w:fill="FFFFFF"/>
          </w:rPr>
          <m:t>)A</m:t>
        </m:r>
      </m:oMath>
      <w:r w:rsidR="005910D1" w:rsidRPr="005910D1">
        <w:rPr>
          <w:sz w:val="28"/>
          <w:szCs w:val="28"/>
          <w:shd w:val="clear" w:color="auto" w:fill="FFFFFF"/>
        </w:rPr>
        <w:t xml:space="preserve"> = </w:t>
      </w:r>
      <m:oMath>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m</m:t>
            </m:r>
          </m:e>
          <m:sub>
            <m:r>
              <w:rPr>
                <w:rFonts w:ascii="Cambria Math" w:hAnsi="Cambria Math"/>
                <w:sz w:val="28"/>
                <w:szCs w:val="28"/>
                <w:shd w:val="clear" w:color="auto" w:fill="FFFFFF"/>
              </w:rPr>
              <m:t>g(b.2)</m:t>
            </m:r>
          </m:sub>
        </m:sSub>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C</m:t>
            </m:r>
          </m:e>
          <m:sub>
            <m:r>
              <w:rPr>
                <w:rFonts w:ascii="Cambria Math" w:hAnsi="Cambria Math"/>
                <w:sz w:val="28"/>
                <w:szCs w:val="28"/>
                <w:shd w:val="clear" w:color="auto" w:fill="FFFFFF"/>
              </w:rPr>
              <m:t>ρg</m:t>
            </m:r>
          </m:sub>
        </m:sSub>
        <m:f>
          <m:fPr>
            <m:ctrlPr>
              <w:rPr>
                <w:rFonts w:ascii="Cambria Math" w:hAnsi="Cambria Math"/>
                <w:i/>
                <w:sz w:val="28"/>
                <w:szCs w:val="28"/>
                <w:shd w:val="clear" w:color="auto" w:fill="FFFFFF"/>
              </w:rPr>
            </m:ctrlPr>
          </m:fPr>
          <m:num>
            <m:r>
              <w:rPr>
                <w:rFonts w:ascii="Cambria Math" w:hAnsi="Cambria Math"/>
                <w:sz w:val="28"/>
                <w:szCs w:val="28"/>
                <w:shd w:val="clear" w:color="auto" w:fill="FFFFFF"/>
              </w:rPr>
              <m:t>d</m:t>
            </m:r>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T</m:t>
                </m:r>
              </m:e>
              <m:sub>
                <m:r>
                  <w:rPr>
                    <w:rFonts w:ascii="Cambria Math" w:hAnsi="Cambria Math"/>
                    <w:sz w:val="28"/>
                    <w:szCs w:val="28"/>
                    <w:shd w:val="clear" w:color="auto" w:fill="FFFFFF"/>
                  </w:rPr>
                  <m:t>g(b,2)</m:t>
                </m:r>
              </m:sub>
            </m:sSub>
          </m:num>
          <m:den>
            <m:r>
              <w:rPr>
                <w:rFonts w:ascii="Cambria Math" w:hAnsi="Cambria Math"/>
                <w:sz w:val="28"/>
                <w:szCs w:val="28"/>
                <w:shd w:val="clear" w:color="auto" w:fill="FFFFFF"/>
              </w:rPr>
              <m:t>dt</m:t>
            </m:r>
          </m:den>
        </m:f>
        <m:r>
          <w:rPr>
            <w:rFonts w:ascii="Cambria Math" w:hAnsi="Cambria Math"/>
            <w:sz w:val="28"/>
            <w:szCs w:val="28"/>
            <w:shd w:val="clear" w:color="auto" w:fill="FFFFFF"/>
          </w:rPr>
          <m:t>+</m:t>
        </m:r>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m</m:t>
            </m:r>
          </m:e>
          <m:sub>
            <m:r>
              <w:rPr>
                <w:rFonts w:ascii="Cambria Math" w:hAnsi="Cambria Math"/>
                <w:sz w:val="28"/>
                <w:szCs w:val="28"/>
                <w:shd w:val="clear" w:color="auto" w:fill="FFFFFF"/>
              </w:rPr>
              <m:t>g(b.1)</m:t>
            </m:r>
          </m:sub>
        </m:sSub>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C</m:t>
            </m:r>
          </m:e>
          <m:sub>
            <m:r>
              <w:rPr>
                <w:rFonts w:ascii="Cambria Math" w:hAnsi="Cambria Math"/>
                <w:sz w:val="28"/>
                <w:szCs w:val="28"/>
                <w:shd w:val="clear" w:color="auto" w:fill="FFFFFF"/>
              </w:rPr>
              <m:t>ρg</m:t>
            </m:r>
          </m:sub>
        </m:sSub>
        <m:f>
          <m:fPr>
            <m:ctrlPr>
              <w:rPr>
                <w:rFonts w:ascii="Cambria Math" w:hAnsi="Cambria Math"/>
                <w:i/>
                <w:sz w:val="28"/>
                <w:szCs w:val="28"/>
                <w:shd w:val="clear" w:color="auto" w:fill="FFFFFF"/>
              </w:rPr>
            </m:ctrlPr>
          </m:fPr>
          <m:num>
            <m:r>
              <w:rPr>
                <w:rFonts w:ascii="Cambria Math" w:hAnsi="Cambria Math"/>
                <w:sz w:val="28"/>
                <w:szCs w:val="28"/>
                <w:shd w:val="clear" w:color="auto" w:fill="FFFFFF"/>
              </w:rPr>
              <m:t>d</m:t>
            </m:r>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T</m:t>
                </m:r>
              </m:e>
              <m:sub>
                <m:r>
                  <w:rPr>
                    <w:rFonts w:ascii="Cambria Math" w:hAnsi="Cambria Math"/>
                    <w:sz w:val="28"/>
                    <w:szCs w:val="28"/>
                    <w:shd w:val="clear" w:color="auto" w:fill="FFFFFF"/>
                  </w:rPr>
                  <m:t>g(b,1)</m:t>
                </m:r>
              </m:sub>
            </m:sSub>
          </m:num>
          <m:den>
            <m:r>
              <w:rPr>
                <w:rFonts w:ascii="Cambria Math" w:hAnsi="Cambria Math"/>
                <w:sz w:val="28"/>
                <w:szCs w:val="28"/>
                <w:shd w:val="clear" w:color="auto" w:fill="FFFFFF"/>
              </w:rPr>
              <m:t>dt</m:t>
            </m:r>
          </m:den>
        </m:f>
      </m:oMath>
      <w:r w:rsidR="005910D1" w:rsidRPr="005910D1">
        <w:rPr>
          <w:sz w:val="28"/>
          <w:szCs w:val="28"/>
          <w:shd w:val="clear" w:color="auto" w:fill="FFFFFF"/>
        </w:rPr>
        <w:t xml:space="preserve"> + </w:t>
      </w:r>
      <m:oMath>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q</m:t>
            </m:r>
          </m:e>
          <m:sub>
            <m:r>
              <w:rPr>
                <w:rFonts w:ascii="Cambria Math" w:hAnsi="Cambria Math"/>
                <w:sz w:val="28"/>
                <w:szCs w:val="28"/>
                <w:shd w:val="clear" w:color="auto" w:fill="FFFFFF"/>
              </w:rPr>
              <m:t>c.g</m:t>
            </m:r>
            <m:d>
              <m:dPr>
                <m:ctrlPr>
                  <w:rPr>
                    <w:rFonts w:ascii="Cambria Math" w:hAnsi="Cambria Math"/>
                    <w:i/>
                    <w:sz w:val="28"/>
                    <w:szCs w:val="28"/>
                    <w:shd w:val="clear" w:color="auto" w:fill="FFFFFF"/>
                  </w:rPr>
                </m:ctrlPr>
              </m:dPr>
              <m:e>
                <m:r>
                  <w:rPr>
                    <w:rFonts w:ascii="Cambria Math" w:hAnsi="Cambria Math"/>
                    <w:sz w:val="28"/>
                    <w:szCs w:val="28"/>
                    <w:shd w:val="clear" w:color="auto" w:fill="FFFFFF"/>
                  </w:rPr>
                  <m:t>ss</m:t>
                </m:r>
              </m:e>
            </m:d>
            <m:r>
              <w:rPr>
                <w:rFonts w:ascii="Cambria Math" w:hAnsi="Cambria Math"/>
                <w:sz w:val="28"/>
                <w:szCs w:val="28"/>
                <w:shd w:val="clear" w:color="auto" w:fill="FFFFFF"/>
              </w:rPr>
              <m:t>-a</m:t>
            </m:r>
          </m:sub>
        </m:sSub>
      </m:oMath>
      <w:r w:rsidR="005910D1" w:rsidRPr="005910D1">
        <w:rPr>
          <w:sz w:val="28"/>
          <w:szCs w:val="28"/>
          <w:shd w:val="clear" w:color="auto" w:fill="FFFFFF"/>
        </w:rPr>
        <w:t xml:space="preserve">                                                     </w:t>
      </w:r>
      <w:r w:rsidR="007C4CAF">
        <w:rPr>
          <w:sz w:val="28"/>
          <w:szCs w:val="28"/>
          <w:shd w:val="clear" w:color="auto" w:fill="FFFFFF"/>
        </w:rPr>
        <w:t xml:space="preserve">                              (</w:t>
      </w:r>
      <w:r w:rsidR="007C4CAF" w:rsidRPr="007C4CAF">
        <w:rPr>
          <w:sz w:val="28"/>
          <w:szCs w:val="28"/>
          <w:shd w:val="clear" w:color="auto" w:fill="FFFFFF"/>
        </w:rPr>
        <w:t>4</w:t>
      </w:r>
      <w:r w:rsidR="005910D1" w:rsidRPr="005910D1">
        <w:rPr>
          <w:sz w:val="28"/>
          <w:szCs w:val="28"/>
          <w:shd w:val="clear" w:color="auto" w:fill="FFFFFF"/>
        </w:rPr>
        <w:t xml:space="preserve">) </w:t>
      </w:r>
    </w:p>
    <w:p w14:paraId="279A8635" w14:textId="77777777" w:rsidR="005910D1" w:rsidRPr="005910D1" w:rsidRDefault="005910D1" w:rsidP="005910D1">
      <w:pPr>
        <w:jc w:val="both"/>
        <w:rPr>
          <w:sz w:val="28"/>
          <w:szCs w:val="28"/>
          <w:shd w:val="clear" w:color="auto" w:fill="FFFFFF"/>
        </w:rPr>
      </w:pPr>
    </w:p>
    <w:p w14:paraId="6E1B599F" w14:textId="77777777" w:rsidR="005910D1" w:rsidRPr="005910D1" w:rsidRDefault="005910D1" w:rsidP="005910D1">
      <w:pPr>
        <w:jc w:val="both"/>
        <w:rPr>
          <w:sz w:val="28"/>
          <w:szCs w:val="28"/>
          <w:shd w:val="clear" w:color="auto" w:fill="FFFFFF"/>
        </w:rPr>
      </w:pPr>
      <w:r w:rsidRPr="005910D1">
        <w:rPr>
          <w:sz w:val="28"/>
          <w:szCs w:val="28"/>
          <w:shd w:val="clear" w:color="auto" w:fill="FFFFFF"/>
        </w:rPr>
        <w:t xml:space="preserve">мұндағы </w:t>
      </w:r>
      <m:oMath>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q</m:t>
            </m:r>
          </m:e>
          <m:sub>
            <m:r>
              <w:rPr>
                <w:rFonts w:ascii="Cambria Math" w:hAnsi="Cambria Math"/>
                <w:sz w:val="28"/>
                <w:szCs w:val="28"/>
                <w:shd w:val="clear" w:color="auto" w:fill="FFFFFF"/>
              </w:rPr>
              <m:t>g</m:t>
            </m:r>
            <m:d>
              <m:dPr>
                <m:ctrlPr>
                  <w:rPr>
                    <w:rFonts w:ascii="Cambria Math" w:hAnsi="Cambria Math"/>
                    <w:i/>
                    <w:sz w:val="28"/>
                    <w:szCs w:val="28"/>
                    <w:shd w:val="clear" w:color="auto" w:fill="FFFFFF"/>
                  </w:rPr>
                </m:ctrlPr>
              </m:dPr>
              <m:e>
                <m:r>
                  <w:rPr>
                    <w:rFonts w:ascii="Cambria Math" w:hAnsi="Cambria Math"/>
                    <w:sz w:val="28"/>
                    <w:szCs w:val="28"/>
                    <w:shd w:val="clear" w:color="auto" w:fill="FFFFFF"/>
                  </w:rPr>
                  <m:t>ss</m:t>
                </m:r>
              </m:e>
            </m:d>
            <m:r>
              <w:rPr>
                <w:rFonts w:ascii="Cambria Math" w:hAnsi="Cambria Math"/>
                <w:sz w:val="28"/>
                <w:szCs w:val="28"/>
                <w:shd w:val="clear" w:color="auto" w:fill="FFFFFF"/>
              </w:rPr>
              <m:t xml:space="preserve"> </m:t>
            </m:r>
          </m:sub>
        </m:sSub>
        <m:r>
          <w:rPr>
            <w:rFonts w:ascii="Cambria Math" w:hAnsi="Cambria Math"/>
            <w:sz w:val="28"/>
            <w:szCs w:val="28"/>
            <w:shd w:val="clear" w:color="auto" w:fill="FFFFFF"/>
          </w:rPr>
          <m:t xml:space="preserve">, </m:t>
        </m:r>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q</m:t>
            </m:r>
          </m:e>
          <m:sub>
            <m:r>
              <w:rPr>
                <w:rFonts w:ascii="Cambria Math" w:hAnsi="Cambria Math"/>
                <w:sz w:val="28"/>
                <w:szCs w:val="28"/>
                <w:shd w:val="clear" w:color="auto" w:fill="FFFFFF"/>
              </w:rPr>
              <m:t>g</m:t>
            </m:r>
            <m:d>
              <m:dPr>
                <m:ctrlPr>
                  <w:rPr>
                    <w:rFonts w:ascii="Cambria Math" w:hAnsi="Cambria Math"/>
                    <w:i/>
                    <w:sz w:val="28"/>
                    <w:szCs w:val="28"/>
                    <w:shd w:val="clear" w:color="auto" w:fill="FFFFFF"/>
                  </w:rPr>
                </m:ctrlPr>
              </m:dPr>
              <m:e>
                <m:r>
                  <w:rPr>
                    <w:rFonts w:ascii="Cambria Math" w:hAnsi="Cambria Math"/>
                    <w:sz w:val="28"/>
                    <w:szCs w:val="28"/>
                    <w:shd w:val="clear" w:color="auto" w:fill="FFFFFF"/>
                  </w:rPr>
                  <m:t>b.2</m:t>
                </m:r>
              </m:e>
            </m:d>
            <m:r>
              <w:rPr>
                <w:rFonts w:ascii="Cambria Math" w:hAnsi="Cambria Math"/>
                <w:sz w:val="28"/>
                <w:szCs w:val="28"/>
                <w:shd w:val="clear" w:color="auto" w:fill="FFFFFF"/>
              </w:rPr>
              <m:t xml:space="preserve"> </m:t>
            </m:r>
          </m:sub>
        </m:sSub>
        <m:r>
          <w:rPr>
            <w:rFonts w:ascii="Cambria Math" w:hAnsi="Cambria Math"/>
            <w:sz w:val="28"/>
            <w:szCs w:val="28"/>
            <w:shd w:val="clear" w:color="auto" w:fill="FFFFFF"/>
          </w:rPr>
          <m:t xml:space="preserve">, </m:t>
        </m:r>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q</m:t>
            </m:r>
          </m:e>
          <m:sub>
            <m:r>
              <w:rPr>
                <w:rFonts w:ascii="Cambria Math" w:hAnsi="Cambria Math"/>
                <w:sz w:val="28"/>
                <w:szCs w:val="28"/>
                <w:shd w:val="clear" w:color="auto" w:fill="FFFFFF"/>
              </w:rPr>
              <m:t>g</m:t>
            </m:r>
            <m:d>
              <m:dPr>
                <m:ctrlPr>
                  <w:rPr>
                    <w:rFonts w:ascii="Cambria Math" w:hAnsi="Cambria Math"/>
                    <w:i/>
                    <w:sz w:val="28"/>
                    <w:szCs w:val="28"/>
                    <w:shd w:val="clear" w:color="auto" w:fill="FFFFFF"/>
                  </w:rPr>
                </m:ctrlPr>
              </m:dPr>
              <m:e>
                <m:r>
                  <w:rPr>
                    <w:rFonts w:ascii="Cambria Math" w:hAnsi="Cambria Math"/>
                    <w:sz w:val="28"/>
                    <w:szCs w:val="28"/>
                    <w:shd w:val="clear" w:color="auto" w:fill="FFFFFF"/>
                  </w:rPr>
                  <m:t>b.1</m:t>
                </m:r>
              </m:e>
            </m:d>
            <m:r>
              <w:rPr>
                <w:rFonts w:ascii="Cambria Math" w:hAnsi="Cambria Math"/>
                <w:sz w:val="28"/>
                <w:szCs w:val="28"/>
                <w:shd w:val="clear" w:color="auto" w:fill="FFFFFF"/>
              </w:rPr>
              <m:t xml:space="preserve"> </m:t>
            </m:r>
          </m:sub>
        </m:sSub>
        <m:r>
          <w:rPr>
            <w:rFonts w:ascii="Cambria Math" w:hAnsi="Cambria Math"/>
            <w:sz w:val="28"/>
            <w:szCs w:val="28"/>
            <w:shd w:val="clear" w:color="auto" w:fill="FFFFFF"/>
          </w:rPr>
          <m:t>–</m:t>
        </m:r>
      </m:oMath>
      <w:r w:rsidRPr="005910D1">
        <w:rPr>
          <w:sz w:val="28"/>
          <w:szCs w:val="28"/>
          <w:shd w:val="clear" w:color="auto" w:fill="FFFFFF"/>
        </w:rPr>
        <w:t xml:space="preserve"> шыны сіңірілген жылу ағыны, (W/m</w:t>
      </w:r>
      <w:r w:rsidRPr="005910D1">
        <w:rPr>
          <w:sz w:val="28"/>
          <w:szCs w:val="28"/>
          <w:shd w:val="clear" w:color="auto" w:fill="FFFFFF"/>
          <w:vertAlign w:val="superscript"/>
        </w:rPr>
        <w:t>2</w:t>
      </w:r>
      <w:r w:rsidRPr="005910D1">
        <w:rPr>
          <w:sz w:val="28"/>
          <w:szCs w:val="28"/>
          <w:shd w:val="clear" w:color="auto" w:fill="FFFFFF"/>
        </w:rPr>
        <w:t xml:space="preserve">); </w:t>
      </w:r>
      <m:oMath>
        <m:r>
          <w:rPr>
            <w:rFonts w:ascii="Cambria Math" w:hAnsi="Cambria Math"/>
            <w:sz w:val="28"/>
            <w:szCs w:val="28"/>
            <w:shd w:val="clear" w:color="auto" w:fill="FFFFFF"/>
          </w:rPr>
          <m:t>A</m:t>
        </m:r>
      </m:oMath>
      <w:r w:rsidRPr="005910D1">
        <w:rPr>
          <w:sz w:val="28"/>
          <w:szCs w:val="28"/>
          <w:shd w:val="clear" w:color="auto" w:fill="FFFFFF"/>
        </w:rPr>
        <w:t xml:space="preserve"> – мөлдір жабындардың ауданы, (m</w:t>
      </w:r>
      <w:r w:rsidRPr="005910D1">
        <w:rPr>
          <w:sz w:val="28"/>
          <w:szCs w:val="28"/>
          <w:shd w:val="clear" w:color="auto" w:fill="FFFFFF"/>
          <w:vertAlign w:val="superscript"/>
        </w:rPr>
        <w:t>2</w:t>
      </w:r>
      <w:r w:rsidRPr="005910D1">
        <w:rPr>
          <w:sz w:val="28"/>
          <w:szCs w:val="28"/>
          <w:shd w:val="clear" w:color="auto" w:fill="FFFFFF"/>
        </w:rPr>
        <w:t xml:space="preserve">); </w:t>
      </w:r>
      <m:oMath>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I</m:t>
            </m:r>
          </m:e>
          <m:sub>
            <m:r>
              <w:rPr>
                <w:rFonts w:ascii="Cambria Math" w:hAnsi="Cambria Math"/>
                <w:sz w:val="28"/>
                <w:szCs w:val="28"/>
                <w:shd w:val="clear" w:color="auto" w:fill="FFFFFF"/>
              </w:rPr>
              <m:t>s</m:t>
            </m:r>
          </m:sub>
        </m:sSub>
      </m:oMath>
      <w:r w:rsidRPr="005910D1">
        <w:rPr>
          <w:sz w:val="28"/>
          <w:szCs w:val="28"/>
          <w:shd w:val="clear" w:color="auto" w:fill="FFFFFF"/>
        </w:rPr>
        <w:t xml:space="preserve"> – шыны арқылы өткен сәулеленудің күшія, (W/m</w:t>
      </w:r>
      <w:r w:rsidRPr="005910D1">
        <w:rPr>
          <w:sz w:val="28"/>
          <w:szCs w:val="28"/>
          <w:shd w:val="clear" w:color="auto" w:fill="FFFFFF"/>
          <w:vertAlign w:val="superscript"/>
        </w:rPr>
        <w:t>2</w:t>
      </w:r>
      <w:r w:rsidRPr="005910D1">
        <w:rPr>
          <w:sz w:val="28"/>
          <w:szCs w:val="28"/>
          <w:shd w:val="clear" w:color="auto" w:fill="FFFFFF"/>
        </w:rPr>
        <w:t xml:space="preserve">); </w:t>
      </w:r>
      <m:oMath>
        <m:sSubSup>
          <m:sSubSupPr>
            <m:ctrlPr>
              <w:rPr>
                <w:rFonts w:ascii="Cambria Math" w:hAnsi="Cambria Math"/>
                <w:i/>
                <w:sz w:val="28"/>
                <w:szCs w:val="28"/>
                <w:shd w:val="clear" w:color="auto" w:fill="FFFFFF"/>
              </w:rPr>
            </m:ctrlPr>
          </m:sSubSupPr>
          <m:e>
            <m:r>
              <w:rPr>
                <w:rFonts w:ascii="Cambria Math" w:hAnsi="Cambria Math"/>
                <w:sz w:val="28"/>
                <w:szCs w:val="28"/>
                <w:shd w:val="clear" w:color="auto" w:fill="FFFFFF"/>
              </w:rPr>
              <m:t>α</m:t>
            </m:r>
          </m:e>
          <m:sub>
            <m:r>
              <w:rPr>
                <w:rFonts w:ascii="Cambria Math" w:hAnsi="Cambria Math"/>
                <w:sz w:val="28"/>
                <w:szCs w:val="28"/>
                <w:shd w:val="clear" w:color="auto" w:fill="FFFFFF"/>
              </w:rPr>
              <m:t>g</m:t>
            </m:r>
            <m:d>
              <m:dPr>
                <m:ctrlPr>
                  <w:rPr>
                    <w:rFonts w:ascii="Cambria Math" w:hAnsi="Cambria Math"/>
                    <w:i/>
                    <w:sz w:val="28"/>
                    <w:szCs w:val="28"/>
                    <w:shd w:val="clear" w:color="auto" w:fill="FFFFFF"/>
                  </w:rPr>
                </m:ctrlPr>
              </m:dPr>
              <m:e>
                <m:r>
                  <w:rPr>
                    <w:rFonts w:ascii="Cambria Math" w:hAnsi="Cambria Math"/>
                    <w:sz w:val="28"/>
                    <w:szCs w:val="28"/>
                    <w:shd w:val="clear" w:color="auto" w:fill="FFFFFF"/>
                  </w:rPr>
                  <m:t>ss</m:t>
                </m:r>
              </m:e>
            </m:d>
          </m:sub>
          <m:sup>
            <m:r>
              <w:rPr>
                <w:rFonts w:ascii="Cambria Math" w:hAnsi="Cambria Math"/>
                <w:sz w:val="28"/>
                <w:szCs w:val="28"/>
                <w:shd w:val="clear" w:color="auto" w:fill="FFFFFF"/>
              </w:rPr>
              <m:t>'</m:t>
            </m:r>
          </m:sup>
        </m:sSubSup>
      </m:oMath>
      <w:r w:rsidRPr="005910D1">
        <w:rPr>
          <w:sz w:val="28"/>
          <w:szCs w:val="28"/>
          <w:shd w:val="clear" w:color="auto" w:fill="FFFFFF"/>
        </w:rPr>
        <w:t xml:space="preserve">, </w:t>
      </w:r>
      <m:oMath>
        <m:sSubSup>
          <m:sSubSupPr>
            <m:ctrlPr>
              <w:rPr>
                <w:rFonts w:ascii="Cambria Math" w:hAnsi="Cambria Math"/>
                <w:i/>
                <w:sz w:val="28"/>
                <w:szCs w:val="28"/>
                <w:shd w:val="clear" w:color="auto" w:fill="FFFFFF"/>
              </w:rPr>
            </m:ctrlPr>
          </m:sSubSupPr>
          <m:e>
            <m:r>
              <w:rPr>
                <w:rFonts w:ascii="Cambria Math" w:hAnsi="Cambria Math"/>
                <w:sz w:val="28"/>
                <w:szCs w:val="28"/>
                <w:shd w:val="clear" w:color="auto" w:fill="FFFFFF"/>
              </w:rPr>
              <m:t>α</m:t>
            </m:r>
          </m:e>
          <m:sub>
            <m:r>
              <w:rPr>
                <w:rFonts w:ascii="Cambria Math" w:hAnsi="Cambria Math"/>
                <w:sz w:val="28"/>
                <w:szCs w:val="28"/>
                <w:shd w:val="clear" w:color="auto" w:fill="FFFFFF"/>
              </w:rPr>
              <m:t>g</m:t>
            </m:r>
            <m:d>
              <m:dPr>
                <m:ctrlPr>
                  <w:rPr>
                    <w:rFonts w:ascii="Cambria Math" w:hAnsi="Cambria Math"/>
                    <w:i/>
                    <w:sz w:val="28"/>
                    <w:szCs w:val="28"/>
                    <w:shd w:val="clear" w:color="auto" w:fill="FFFFFF"/>
                  </w:rPr>
                </m:ctrlPr>
              </m:dPr>
              <m:e>
                <m:r>
                  <w:rPr>
                    <w:rFonts w:ascii="Cambria Math" w:hAnsi="Cambria Math"/>
                    <w:sz w:val="28"/>
                    <w:szCs w:val="28"/>
                    <w:shd w:val="clear" w:color="auto" w:fill="FFFFFF"/>
                  </w:rPr>
                  <m:t>b.2</m:t>
                </m:r>
              </m:e>
            </m:d>
          </m:sub>
          <m:sup>
            <m:r>
              <w:rPr>
                <w:rFonts w:ascii="Cambria Math" w:hAnsi="Cambria Math"/>
                <w:sz w:val="28"/>
                <w:szCs w:val="28"/>
                <w:shd w:val="clear" w:color="auto" w:fill="FFFFFF"/>
              </w:rPr>
              <m:t>'</m:t>
            </m:r>
          </m:sup>
        </m:sSubSup>
      </m:oMath>
      <w:r w:rsidRPr="005910D1">
        <w:rPr>
          <w:sz w:val="28"/>
          <w:szCs w:val="28"/>
          <w:shd w:val="clear" w:color="auto" w:fill="FFFFFF"/>
        </w:rPr>
        <w:t xml:space="preserve">, </w:t>
      </w:r>
      <m:oMath>
        <m:sSubSup>
          <m:sSubSupPr>
            <m:ctrlPr>
              <w:rPr>
                <w:rFonts w:ascii="Cambria Math" w:hAnsi="Cambria Math"/>
                <w:i/>
                <w:sz w:val="28"/>
                <w:szCs w:val="28"/>
                <w:shd w:val="clear" w:color="auto" w:fill="FFFFFF"/>
              </w:rPr>
            </m:ctrlPr>
          </m:sSubSupPr>
          <m:e>
            <m:r>
              <w:rPr>
                <w:rFonts w:ascii="Cambria Math" w:hAnsi="Cambria Math"/>
                <w:sz w:val="28"/>
                <w:szCs w:val="28"/>
                <w:shd w:val="clear" w:color="auto" w:fill="FFFFFF"/>
              </w:rPr>
              <m:t>α</m:t>
            </m:r>
          </m:e>
          <m:sub>
            <m:r>
              <w:rPr>
                <w:rFonts w:ascii="Cambria Math" w:hAnsi="Cambria Math"/>
                <w:sz w:val="28"/>
                <w:szCs w:val="28"/>
                <w:shd w:val="clear" w:color="auto" w:fill="FFFFFF"/>
              </w:rPr>
              <m:t>g</m:t>
            </m:r>
            <m:d>
              <m:dPr>
                <m:ctrlPr>
                  <w:rPr>
                    <w:rFonts w:ascii="Cambria Math" w:hAnsi="Cambria Math"/>
                    <w:i/>
                    <w:sz w:val="28"/>
                    <w:szCs w:val="28"/>
                    <w:shd w:val="clear" w:color="auto" w:fill="FFFFFF"/>
                  </w:rPr>
                </m:ctrlPr>
              </m:dPr>
              <m:e>
                <m:r>
                  <w:rPr>
                    <w:rFonts w:ascii="Cambria Math" w:hAnsi="Cambria Math"/>
                    <w:sz w:val="28"/>
                    <w:szCs w:val="28"/>
                    <w:shd w:val="clear" w:color="auto" w:fill="FFFFFF"/>
                  </w:rPr>
                  <m:t>b.1</m:t>
                </m:r>
              </m:e>
            </m:d>
          </m:sub>
          <m:sup>
            <m:r>
              <w:rPr>
                <w:rFonts w:ascii="Cambria Math" w:hAnsi="Cambria Math"/>
                <w:sz w:val="28"/>
                <w:szCs w:val="28"/>
                <w:shd w:val="clear" w:color="auto" w:fill="FFFFFF"/>
              </w:rPr>
              <m:t>'</m:t>
            </m:r>
          </m:sup>
        </m:sSubSup>
      </m:oMath>
      <w:r w:rsidRPr="005910D1">
        <w:rPr>
          <w:sz w:val="28"/>
          <w:szCs w:val="28"/>
          <w:shd w:val="clear" w:color="auto" w:fill="FFFFFF"/>
        </w:rPr>
        <w:t xml:space="preserve"> - шыны сіңірген сәулелену үлесі; </w:t>
      </w:r>
      <m:oMath>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q</m:t>
            </m:r>
          </m:e>
          <m:sub>
            <m:r>
              <w:rPr>
                <w:rFonts w:ascii="Cambria Math" w:hAnsi="Cambria Math"/>
                <w:sz w:val="28"/>
                <w:szCs w:val="28"/>
                <w:shd w:val="clear" w:color="auto" w:fill="FFFFFF"/>
              </w:rPr>
              <m:t>c.w(b…)-g</m:t>
            </m:r>
          </m:sub>
        </m:sSub>
      </m:oMath>
      <w:r w:rsidRPr="005910D1">
        <w:rPr>
          <w:sz w:val="28"/>
          <w:szCs w:val="28"/>
          <w:shd w:val="clear" w:color="auto" w:fill="FFFFFF"/>
        </w:rPr>
        <w:t xml:space="preserve">, </w:t>
      </w:r>
      <m:oMath>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q</m:t>
            </m:r>
          </m:e>
          <m:sub>
            <m:r>
              <w:rPr>
                <w:rFonts w:ascii="Cambria Math" w:hAnsi="Cambria Math"/>
                <w:sz w:val="28"/>
                <w:szCs w:val="28"/>
                <w:shd w:val="clear" w:color="auto" w:fill="FFFFFF"/>
              </w:rPr>
              <m:t>c.w(b…)-g</m:t>
            </m:r>
          </m:sub>
        </m:sSub>
      </m:oMath>
      <w:r w:rsidRPr="005910D1">
        <w:rPr>
          <w:sz w:val="28"/>
          <w:szCs w:val="28"/>
          <w:shd w:val="clear" w:color="auto" w:fill="FFFFFF"/>
        </w:rPr>
        <w:t xml:space="preserve">, </w:t>
      </w:r>
      <m:oMath>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q</m:t>
            </m:r>
          </m:e>
          <m:sub>
            <m:r>
              <w:rPr>
                <w:rFonts w:ascii="Cambria Math" w:hAnsi="Cambria Math"/>
                <w:sz w:val="28"/>
                <w:szCs w:val="28"/>
                <w:shd w:val="clear" w:color="auto" w:fill="FFFFFF"/>
              </w:rPr>
              <m:t>c.w(b…)-g</m:t>
            </m:r>
          </m:sub>
        </m:sSub>
      </m:oMath>
      <w:r w:rsidRPr="005910D1">
        <w:rPr>
          <w:sz w:val="28"/>
          <w:szCs w:val="28"/>
          <w:shd w:val="clear" w:color="auto" w:fill="FFFFFF"/>
        </w:rPr>
        <w:t xml:space="preserve"> – 2 және 1 бассейндердегі судан жабынның ішкі бетіне жылу ағыны, (W/m</w:t>
      </w:r>
      <w:r w:rsidRPr="005910D1">
        <w:rPr>
          <w:sz w:val="28"/>
          <w:szCs w:val="28"/>
          <w:shd w:val="clear" w:color="auto" w:fill="FFFFFF"/>
          <w:vertAlign w:val="superscript"/>
        </w:rPr>
        <w:t>2</w:t>
      </w:r>
      <w:r w:rsidRPr="005910D1">
        <w:rPr>
          <w:sz w:val="28"/>
          <w:szCs w:val="28"/>
          <w:shd w:val="clear" w:color="auto" w:fill="FFFFFF"/>
        </w:rPr>
        <w:t xml:space="preserve">); </w:t>
      </w:r>
      <m:oMath>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q</m:t>
            </m:r>
          </m:e>
          <m:sub>
            <m:r>
              <w:rPr>
                <w:rFonts w:ascii="Cambria Math" w:hAnsi="Cambria Math"/>
                <w:sz w:val="28"/>
                <w:szCs w:val="28"/>
                <w:shd w:val="clear" w:color="auto" w:fill="FFFFFF"/>
              </w:rPr>
              <m:t>g</m:t>
            </m:r>
            <m:d>
              <m:dPr>
                <m:ctrlPr>
                  <w:rPr>
                    <w:rFonts w:ascii="Cambria Math" w:hAnsi="Cambria Math"/>
                    <w:i/>
                    <w:sz w:val="28"/>
                    <w:szCs w:val="28"/>
                    <w:shd w:val="clear" w:color="auto" w:fill="FFFFFF"/>
                  </w:rPr>
                </m:ctrlPr>
              </m:dPr>
              <m:e>
                <m:r>
                  <w:rPr>
                    <w:rFonts w:ascii="Cambria Math" w:hAnsi="Cambria Math"/>
                    <w:sz w:val="28"/>
                    <w:szCs w:val="28"/>
                    <w:shd w:val="clear" w:color="auto" w:fill="FFFFFF"/>
                  </w:rPr>
                  <m:t>ss</m:t>
                </m:r>
              </m:e>
            </m:d>
            <m:r>
              <w:rPr>
                <w:rFonts w:ascii="Cambria Math" w:hAnsi="Cambria Math"/>
                <w:sz w:val="28"/>
                <w:szCs w:val="28"/>
                <w:shd w:val="clear" w:color="auto" w:fill="FFFFFF"/>
              </w:rPr>
              <m:t xml:space="preserve">.c-a </m:t>
            </m:r>
          </m:sub>
        </m:sSub>
      </m:oMath>
      <w:r w:rsidRPr="005910D1">
        <w:rPr>
          <w:sz w:val="28"/>
          <w:szCs w:val="28"/>
          <w:shd w:val="clear" w:color="auto" w:fill="FFFFFF"/>
        </w:rPr>
        <w:t xml:space="preserve"> – қоршаған ортаға конвекция арқылы жабудан жылу ағыны, (W/m</w:t>
      </w:r>
      <w:r w:rsidRPr="005910D1">
        <w:rPr>
          <w:sz w:val="28"/>
          <w:szCs w:val="28"/>
          <w:shd w:val="clear" w:color="auto" w:fill="FFFFFF"/>
          <w:vertAlign w:val="superscript"/>
        </w:rPr>
        <w:t>2</w:t>
      </w:r>
      <w:r w:rsidRPr="005910D1">
        <w:rPr>
          <w:sz w:val="28"/>
          <w:szCs w:val="28"/>
          <w:shd w:val="clear" w:color="auto" w:fill="FFFFFF"/>
        </w:rPr>
        <w:t xml:space="preserve">);  </w:t>
      </w:r>
      <m:oMath>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m</m:t>
            </m:r>
          </m:e>
          <m:sub>
            <m:r>
              <w:rPr>
                <w:rFonts w:ascii="Cambria Math" w:hAnsi="Cambria Math"/>
                <w:sz w:val="28"/>
                <w:szCs w:val="28"/>
                <w:shd w:val="clear" w:color="auto" w:fill="FFFFFF"/>
              </w:rPr>
              <m:t>g(b.2)</m:t>
            </m:r>
          </m:sub>
        </m:sSub>
      </m:oMath>
      <w:r w:rsidRPr="005910D1">
        <w:rPr>
          <w:sz w:val="28"/>
          <w:szCs w:val="28"/>
          <w:shd w:val="clear" w:color="auto" w:fill="FFFFFF"/>
        </w:rPr>
        <w:t xml:space="preserve">, </w:t>
      </w:r>
      <m:oMath>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m</m:t>
            </m:r>
          </m:e>
          <m:sub>
            <m:r>
              <w:rPr>
                <w:rFonts w:ascii="Cambria Math" w:hAnsi="Cambria Math"/>
                <w:sz w:val="28"/>
                <w:szCs w:val="28"/>
                <w:shd w:val="clear" w:color="auto" w:fill="FFFFFF"/>
              </w:rPr>
              <m:t>g(b.1)</m:t>
            </m:r>
          </m:sub>
        </m:sSub>
      </m:oMath>
      <w:r w:rsidRPr="005910D1">
        <w:rPr>
          <w:sz w:val="28"/>
          <w:szCs w:val="28"/>
          <w:shd w:val="clear" w:color="auto" w:fill="FFFFFF"/>
        </w:rPr>
        <w:t xml:space="preserve"> – бассейндердің үстіндегі әйнек жабынының массасы, (kg); </w:t>
      </w:r>
      <m:oMath>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C</m:t>
            </m:r>
          </m:e>
          <m:sub>
            <m:r>
              <w:rPr>
                <w:rFonts w:ascii="Cambria Math" w:hAnsi="Cambria Math"/>
                <w:sz w:val="28"/>
                <w:szCs w:val="28"/>
                <w:shd w:val="clear" w:color="auto" w:fill="FFFFFF"/>
              </w:rPr>
              <m:t>ρ.g</m:t>
            </m:r>
          </m:sub>
        </m:sSub>
      </m:oMath>
      <w:r w:rsidRPr="005910D1">
        <w:rPr>
          <w:sz w:val="28"/>
          <w:szCs w:val="28"/>
          <w:shd w:val="clear" w:color="auto" w:fill="FFFFFF"/>
        </w:rPr>
        <w:t xml:space="preserve"> – шынының меншікті жылу сыйымдылығы, (</w:t>
      </w:r>
      <w:r w:rsidRPr="005910D1">
        <w:rPr>
          <w:color w:val="000000"/>
          <w:sz w:val="28"/>
          <w:szCs w:val="28"/>
        </w:rPr>
        <w:t xml:space="preserve">J/kg·K); </w:t>
      </w:r>
      <m:oMath>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T</m:t>
            </m:r>
          </m:e>
          <m:sub>
            <m:r>
              <w:rPr>
                <w:rFonts w:ascii="Cambria Math" w:hAnsi="Cambria Math"/>
                <w:sz w:val="28"/>
                <w:szCs w:val="28"/>
                <w:shd w:val="clear" w:color="auto" w:fill="FFFFFF"/>
              </w:rPr>
              <m:t>g(b,2)</m:t>
            </m:r>
          </m:sub>
        </m:sSub>
      </m:oMath>
      <w:r w:rsidRPr="005910D1">
        <w:rPr>
          <w:sz w:val="28"/>
          <w:szCs w:val="28"/>
          <w:shd w:val="clear" w:color="auto" w:fill="FFFFFF"/>
        </w:rPr>
        <w:t xml:space="preserve">, </w:t>
      </w:r>
      <m:oMath>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T</m:t>
            </m:r>
          </m:e>
          <m:sub>
            <m:r>
              <w:rPr>
                <w:rFonts w:ascii="Cambria Math" w:hAnsi="Cambria Math"/>
                <w:sz w:val="28"/>
                <w:szCs w:val="28"/>
                <w:shd w:val="clear" w:color="auto" w:fill="FFFFFF"/>
              </w:rPr>
              <m:t>g(b,1)</m:t>
            </m:r>
          </m:sub>
        </m:sSub>
      </m:oMath>
      <w:r w:rsidRPr="005910D1">
        <w:rPr>
          <w:sz w:val="28"/>
          <w:szCs w:val="28"/>
          <w:shd w:val="clear" w:color="auto" w:fill="FFFFFF"/>
        </w:rPr>
        <w:t xml:space="preserve"> – шыны бассейн жабыны температурасы 2 и 1; </w:t>
      </w:r>
      <m:oMath>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q</m:t>
            </m:r>
          </m:e>
          <m:sub>
            <m:r>
              <w:rPr>
                <w:rFonts w:ascii="Cambria Math" w:hAnsi="Cambria Math"/>
                <w:sz w:val="28"/>
                <w:szCs w:val="28"/>
                <w:shd w:val="clear" w:color="auto" w:fill="FFFFFF"/>
              </w:rPr>
              <m:t>c.g</m:t>
            </m:r>
            <m:d>
              <m:dPr>
                <m:ctrlPr>
                  <w:rPr>
                    <w:rFonts w:ascii="Cambria Math" w:hAnsi="Cambria Math"/>
                    <w:i/>
                    <w:sz w:val="28"/>
                    <w:szCs w:val="28"/>
                    <w:shd w:val="clear" w:color="auto" w:fill="FFFFFF"/>
                  </w:rPr>
                </m:ctrlPr>
              </m:dPr>
              <m:e>
                <m:r>
                  <w:rPr>
                    <w:rFonts w:ascii="Cambria Math" w:hAnsi="Cambria Math"/>
                    <w:sz w:val="28"/>
                    <w:szCs w:val="28"/>
                    <w:shd w:val="clear" w:color="auto" w:fill="FFFFFF"/>
                  </w:rPr>
                  <m:t>ss</m:t>
                </m:r>
              </m:e>
            </m:d>
            <m:r>
              <w:rPr>
                <w:rFonts w:ascii="Cambria Math" w:hAnsi="Cambria Math"/>
                <w:sz w:val="28"/>
                <w:szCs w:val="28"/>
                <w:shd w:val="clear" w:color="auto" w:fill="FFFFFF"/>
              </w:rPr>
              <m:t>-a</m:t>
            </m:r>
          </m:sub>
        </m:sSub>
      </m:oMath>
      <w:r w:rsidRPr="005910D1">
        <w:rPr>
          <w:sz w:val="28"/>
          <w:szCs w:val="28"/>
          <w:shd w:val="clear" w:color="auto" w:fill="FFFFFF"/>
        </w:rPr>
        <w:t xml:space="preserve"> – конвекция арқылы жоғарғы қабаттан қоршаған ортаға берілетін жылу ағыны. </w:t>
      </w:r>
    </w:p>
    <w:p w14:paraId="2A4A15B6" w14:textId="72287DB3" w:rsidR="005910D1" w:rsidRPr="00070343" w:rsidRDefault="005910D1" w:rsidP="005910D1">
      <w:pPr>
        <w:ind w:firstLine="540"/>
        <w:jc w:val="both"/>
        <w:rPr>
          <w:sz w:val="28"/>
          <w:szCs w:val="28"/>
          <w:shd w:val="clear" w:color="auto" w:fill="FFFFFF"/>
        </w:rPr>
      </w:pPr>
      <w:r w:rsidRPr="005910D1">
        <w:rPr>
          <w:sz w:val="28"/>
          <w:szCs w:val="28"/>
          <w:shd w:val="clear" w:color="auto" w:fill="FFFFFF"/>
        </w:rPr>
        <w:t xml:space="preserve">Шыны беттерінің температурасын өлшеудегі қиындықтар зерттеулерде көрсетілгендей тұзсыздандырғыштардың өнімділігін болжау кезінде күтпеген қателіктерге әкелетінін ескерілді </w:t>
      </w:r>
      <w:r w:rsidR="007C5B02" w:rsidRPr="007C5B02">
        <w:rPr>
          <w:sz w:val="28"/>
          <w:szCs w:val="28"/>
          <w:shd w:val="clear" w:color="auto" w:fill="FFFFFF"/>
        </w:rPr>
        <w:t>[108</w:t>
      </w:r>
      <w:r w:rsidRPr="007C5B02">
        <w:rPr>
          <w:sz w:val="28"/>
          <w:szCs w:val="28"/>
          <w:shd w:val="clear" w:color="auto" w:fill="FFFFFF"/>
        </w:rPr>
        <w:t>].</w:t>
      </w:r>
      <w:r w:rsidRPr="005910D1">
        <w:rPr>
          <w:sz w:val="28"/>
          <w:szCs w:val="28"/>
          <w:shd w:val="clear" w:color="auto" w:fill="FFFFFF"/>
        </w:rPr>
        <w:t xml:space="preserve"> Сондай-ақ, (1) теңдеуде мөлдір жабындар арасындағы ауа қабатының есебінен радиацияның жылу ағыны ескерілмейді.</w:t>
      </w:r>
      <w:r w:rsidR="006E68D1" w:rsidRPr="006E68D1">
        <w:rPr>
          <w:sz w:val="28"/>
          <w:szCs w:val="28"/>
          <w:shd w:val="clear" w:color="auto" w:fill="FFFFFF"/>
        </w:rPr>
        <w:t xml:space="preserve">  </w:t>
      </w:r>
    </w:p>
    <w:p w14:paraId="772F9EC9" w14:textId="77777777" w:rsidR="005910D1" w:rsidRPr="005910D1" w:rsidRDefault="005910D1" w:rsidP="005910D1">
      <w:pPr>
        <w:ind w:firstLine="540"/>
        <w:jc w:val="both"/>
        <w:rPr>
          <w:b/>
          <w:sz w:val="28"/>
          <w:szCs w:val="28"/>
        </w:rPr>
      </w:pPr>
      <w:r w:rsidRPr="005910D1">
        <w:rPr>
          <w:sz w:val="28"/>
          <w:szCs w:val="28"/>
        </w:rPr>
        <w:t>Конвективті жылу алмасудан қоршаған ортаға жылу беру, жабындар арасындағы қабатта тұщыландырғыштың жоғарғы мөлдір жабыны арқылы жүзеге асырылады:</w:t>
      </w:r>
    </w:p>
    <w:p w14:paraId="78EB83A5" w14:textId="4CD45BA8" w:rsidR="005910D1" w:rsidRPr="005910D1" w:rsidRDefault="005B7931" w:rsidP="005910D1">
      <w:pPr>
        <w:jc w:val="both"/>
        <w:rPr>
          <w:sz w:val="28"/>
          <w:szCs w:val="28"/>
          <w:shd w:val="clear" w:color="auto" w:fill="FFFFFF"/>
        </w:rPr>
      </w:pPr>
      <m:oMath>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q</m:t>
            </m:r>
          </m:e>
          <m:sub>
            <m:r>
              <w:rPr>
                <w:rFonts w:ascii="Cambria Math" w:hAnsi="Cambria Math"/>
                <w:sz w:val="28"/>
                <w:szCs w:val="28"/>
                <w:shd w:val="clear" w:color="auto" w:fill="FFFFFF"/>
              </w:rPr>
              <m:t>с.g</m:t>
            </m:r>
            <m:d>
              <m:dPr>
                <m:ctrlPr>
                  <w:rPr>
                    <w:rFonts w:ascii="Cambria Math" w:hAnsi="Cambria Math"/>
                    <w:i/>
                    <w:sz w:val="28"/>
                    <w:szCs w:val="28"/>
                    <w:shd w:val="clear" w:color="auto" w:fill="FFFFFF"/>
                  </w:rPr>
                </m:ctrlPr>
              </m:dPr>
              <m:e>
                <m:r>
                  <w:rPr>
                    <w:rFonts w:ascii="Cambria Math" w:hAnsi="Cambria Math"/>
                    <w:sz w:val="28"/>
                    <w:szCs w:val="28"/>
                    <w:shd w:val="clear" w:color="auto" w:fill="FFFFFF"/>
                  </w:rPr>
                  <m:t>ss</m:t>
                </m:r>
              </m:e>
            </m:d>
            <m:r>
              <w:rPr>
                <w:rFonts w:ascii="Cambria Math" w:hAnsi="Cambria Math"/>
                <w:sz w:val="28"/>
                <w:szCs w:val="28"/>
                <w:shd w:val="clear" w:color="auto" w:fill="FFFFFF"/>
              </w:rPr>
              <m:t xml:space="preserve">-a </m:t>
            </m:r>
          </m:sub>
        </m:sSub>
        <m:r>
          <w:rPr>
            <w:rFonts w:ascii="Cambria Math" w:hAnsi="Cambria Math"/>
            <w:sz w:val="28"/>
            <w:szCs w:val="28"/>
            <w:shd w:val="clear" w:color="auto" w:fill="FFFFFF"/>
          </w:rPr>
          <m:t>=</m:t>
        </m:r>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c,g</m:t>
            </m:r>
            <m:d>
              <m:dPr>
                <m:ctrlPr>
                  <w:rPr>
                    <w:rFonts w:ascii="Cambria Math" w:hAnsi="Cambria Math"/>
                    <w:i/>
                    <w:sz w:val="28"/>
                    <w:szCs w:val="28"/>
                    <w:lang w:val="en-US"/>
                  </w:rPr>
                </m:ctrlPr>
              </m:dPr>
              <m:e>
                <m:r>
                  <w:rPr>
                    <w:rFonts w:ascii="Cambria Math" w:hAnsi="Cambria Math"/>
                    <w:sz w:val="28"/>
                    <w:szCs w:val="28"/>
                  </w:rPr>
                  <m:t>ss</m:t>
                </m:r>
              </m:e>
            </m:d>
          </m:sub>
        </m:sSub>
        <m:r>
          <w:rPr>
            <w:rFonts w:ascii="Cambria Math" w:hAnsi="Cambria Math"/>
            <w:sz w:val="28"/>
            <w:szCs w:val="28"/>
            <w:shd w:val="clear" w:color="auto" w:fill="FFFFFF"/>
          </w:rPr>
          <m:t>A(</m:t>
        </m:r>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g</m:t>
            </m:r>
            <m:d>
              <m:dPr>
                <m:ctrlPr>
                  <w:rPr>
                    <w:rFonts w:ascii="Cambria Math" w:hAnsi="Cambria Math"/>
                    <w:i/>
                    <w:sz w:val="28"/>
                    <w:szCs w:val="28"/>
                  </w:rPr>
                </m:ctrlPr>
              </m:dPr>
              <m:e>
                <m:r>
                  <w:rPr>
                    <w:rFonts w:ascii="Cambria Math" w:hAnsi="Cambria Math"/>
                    <w:sz w:val="28"/>
                    <w:szCs w:val="28"/>
                  </w:rPr>
                  <m:t>ss</m:t>
                </m:r>
              </m:e>
            </m:d>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g</m:t>
            </m:r>
            <m:d>
              <m:dPr>
                <m:ctrlPr>
                  <w:rPr>
                    <w:rFonts w:ascii="Cambria Math" w:hAnsi="Cambria Math"/>
                    <w:i/>
                    <w:sz w:val="28"/>
                    <w:szCs w:val="28"/>
                  </w:rPr>
                </m:ctrlPr>
              </m:dPr>
              <m:e>
                <m:r>
                  <w:rPr>
                    <w:rFonts w:ascii="Cambria Math" w:hAnsi="Cambria Math"/>
                    <w:sz w:val="28"/>
                    <w:szCs w:val="28"/>
                  </w:rPr>
                  <m:t>ss</m:t>
                </m:r>
              </m:e>
            </m:d>
            <m:r>
              <w:rPr>
                <w:rFonts w:ascii="Cambria Math" w:hAnsi="Cambria Math"/>
                <w:sz w:val="28"/>
                <w:szCs w:val="28"/>
              </w:rPr>
              <m:t>a</m:t>
            </m:r>
          </m:sub>
        </m:sSub>
        <m:r>
          <w:rPr>
            <w:rFonts w:ascii="Cambria Math" w:hAnsi="Cambria Math"/>
            <w:sz w:val="28"/>
            <w:szCs w:val="28"/>
            <w:shd w:val="clear" w:color="auto" w:fill="FFFFFF"/>
          </w:rPr>
          <m:t xml:space="preserve">) </m:t>
        </m:r>
      </m:oMath>
      <w:r w:rsidR="005910D1" w:rsidRPr="005910D1">
        <w:rPr>
          <w:sz w:val="28"/>
          <w:szCs w:val="28"/>
          <w:shd w:val="clear" w:color="auto" w:fill="FFFFFF"/>
        </w:rPr>
        <w:t xml:space="preserve">                                             </w:t>
      </w:r>
      <w:r w:rsidR="007C4CAF">
        <w:rPr>
          <w:sz w:val="28"/>
          <w:szCs w:val="28"/>
          <w:shd w:val="clear" w:color="auto" w:fill="FFFFFF"/>
        </w:rPr>
        <w:t xml:space="preserve">                            (</w:t>
      </w:r>
      <w:r w:rsidR="007C4CAF" w:rsidRPr="007C4CAF">
        <w:rPr>
          <w:sz w:val="28"/>
          <w:szCs w:val="28"/>
          <w:shd w:val="clear" w:color="auto" w:fill="FFFFFF"/>
        </w:rPr>
        <w:t>5</w:t>
      </w:r>
      <w:r w:rsidR="005910D1" w:rsidRPr="005910D1">
        <w:rPr>
          <w:sz w:val="28"/>
          <w:szCs w:val="28"/>
          <w:shd w:val="clear" w:color="auto" w:fill="FFFFFF"/>
        </w:rPr>
        <w:t>)</w:t>
      </w:r>
    </w:p>
    <w:p w14:paraId="7E26503E" w14:textId="77777777" w:rsidR="005910D1" w:rsidRPr="005910D1" w:rsidRDefault="005910D1" w:rsidP="005910D1">
      <w:pPr>
        <w:jc w:val="both"/>
        <w:rPr>
          <w:sz w:val="28"/>
          <w:szCs w:val="28"/>
          <w:shd w:val="clear" w:color="auto" w:fill="FFFFFF"/>
        </w:rPr>
      </w:pPr>
    </w:p>
    <w:p w14:paraId="1EE14BBE" w14:textId="20AAE2A5" w:rsidR="005910D1" w:rsidRPr="005910D1" w:rsidRDefault="005910D1" w:rsidP="005910D1">
      <w:pPr>
        <w:jc w:val="both"/>
        <w:rPr>
          <w:sz w:val="28"/>
          <w:szCs w:val="28"/>
          <w:shd w:val="clear" w:color="auto" w:fill="FFFFFF"/>
        </w:rPr>
      </w:pPr>
      <w:r w:rsidRPr="005910D1">
        <w:rPr>
          <w:sz w:val="28"/>
          <w:szCs w:val="28"/>
        </w:rPr>
        <w:t xml:space="preserve">мұндағы  </w:t>
      </w: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c,g</m:t>
            </m:r>
            <m:d>
              <m:dPr>
                <m:ctrlPr>
                  <w:rPr>
                    <w:rFonts w:ascii="Cambria Math" w:hAnsi="Cambria Math"/>
                    <w:i/>
                    <w:sz w:val="28"/>
                    <w:szCs w:val="28"/>
                  </w:rPr>
                </m:ctrlPr>
              </m:dPr>
              <m:e>
                <m:r>
                  <w:rPr>
                    <w:rFonts w:ascii="Cambria Math" w:hAnsi="Cambria Math"/>
                    <w:sz w:val="28"/>
                    <w:szCs w:val="28"/>
                  </w:rPr>
                  <m:t>ss</m:t>
                </m:r>
              </m:e>
            </m:d>
            <m:r>
              <w:rPr>
                <w:rFonts w:ascii="Cambria Math" w:hAnsi="Cambria Math"/>
                <w:sz w:val="28"/>
                <w:szCs w:val="28"/>
              </w:rPr>
              <m:t>-a</m:t>
            </m:r>
          </m:sub>
        </m:sSub>
      </m:oMath>
      <w:r w:rsidRPr="005910D1">
        <w:rPr>
          <w:sz w:val="28"/>
          <w:szCs w:val="28"/>
        </w:rPr>
        <w:t xml:space="preserve"> – шыныдан қоршаған ортаға конвективті жылу беру коэффициенті,</w:t>
      </w:r>
      <w:r w:rsidRPr="005910D1">
        <w:rPr>
          <w:sz w:val="28"/>
          <w:szCs w:val="28"/>
          <w:shd w:val="clear" w:color="auto" w:fill="FFFFFF"/>
        </w:rPr>
        <w:t xml:space="preserve"> (W/m</w:t>
      </w:r>
      <w:r w:rsidRPr="005910D1">
        <w:rPr>
          <w:sz w:val="28"/>
          <w:szCs w:val="28"/>
          <w:shd w:val="clear" w:color="auto" w:fill="FFFFFF"/>
          <w:vertAlign w:val="superscript"/>
        </w:rPr>
        <w:t>2</w:t>
      </w:r>
      <w:r w:rsidRPr="005910D1">
        <w:rPr>
          <w:sz w:val="28"/>
          <w:szCs w:val="28"/>
          <w:shd w:val="clear" w:color="auto" w:fill="FFFFFF"/>
        </w:rPr>
        <w:t xml:space="preserve">°C); </w:t>
      </w:r>
      <m:oMath>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g</m:t>
            </m:r>
            <m:d>
              <m:dPr>
                <m:ctrlPr>
                  <w:rPr>
                    <w:rFonts w:ascii="Cambria Math" w:hAnsi="Cambria Math"/>
                    <w:i/>
                    <w:sz w:val="28"/>
                    <w:szCs w:val="28"/>
                  </w:rPr>
                </m:ctrlPr>
              </m:dPr>
              <m:e>
                <m:r>
                  <w:rPr>
                    <w:rFonts w:ascii="Cambria Math" w:hAnsi="Cambria Math"/>
                    <w:sz w:val="28"/>
                    <w:szCs w:val="28"/>
                  </w:rPr>
                  <m:t>ss</m:t>
                </m:r>
              </m:e>
            </m:d>
          </m:sub>
        </m:sSub>
      </m:oMath>
      <w:r w:rsidRPr="005910D1">
        <w:rPr>
          <w:sz w:val="28"/>
          <w:szCs w:val="28"/>
        </w:rPr>
        <w:t xml:space="preserve"> – шынының ішкі бетінің температурасы;  </w:t>
      </w:r>
      <m:oMath>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g</m:t>
            </m:r>
            <m:d>
              <m:dPr>
                <m:ctrlPr>
                  <w:rPr>
                    <w:rFonts w:ascii="Cambria Math" w:hAnsi="Cambria Math"/>
                    <w:i/>
                    <w:sz w:val="28"/>
                    <w:szCs w:val="28"/>
                  </w:rPr>
                </m:ctrlPr>
              </m:dPr>
              <m:e>
                <m:r>
                  <w:rPr>
                    <w:rFonts w:ascii="Cambria Math" w:hAnsi="Cambria Math"/>
                    <w:sz w:val="28"/>
                    <w:szCs w:val="28"/>
                  </w:rPr>
                  <m:t>ss</m:t>
                </m:r>
              </m:e>
            </m:d>
            <m:r>
              <w:rPr>
                <w:rFonts w:ascii="Cambria Math" w:hAnsi="Cambria Math"/>
                <w:sz w:val="28"/>
                <w:szCs w:val="28"/>
              </w:rPr>
              <m:t>a</m:t>
            </m:r>
          </m:sub>
        </m:sSub>
        <m:r>
          <w:rPr>
            <w:rFonts w:ascii="Cambria Math" w:hAnsi="Cambria Math"/>
            <w:sz w:val="28"/>
            <w:szCs w:val="28"/>
          </w:rPr>
          <m:t>-</m:t>
        </m:r>
      </m:oMath>
      <w:r w:rsidRPr="005910D1">
        <w:rPr>
          <w:sz w:val="28"/>
          <w:szCs w:val="28"/>
        </w:rPr>
        <w:t xml:space="preserve"> сыртқы шыны бетінің температурасы күн </w:t>
      </w:r>
      <w:r w:rsidR="007368AA">
        <w:rPr>
          <w:sz w:val="28"/>
          <w:szCs w:val="28"/>
        </w:rPr>
        <w:t>т</w:t>
      </w:r>
      <w:r w:rsidR="007368AA" w:rsidRPr="005910D1">
        <w:rPr>
          <w:sz w:val="28"/>
          <w:szCs w:val="28"/>
        </w:rPr>
        <w:t>ұ</w:t>
      </w:r>
      <w:r w:rsidR="007368AA">
        <w:rPr>
          <w:sz w:val="28"/>
          <w:szCs w:val="28"/>
        </w:rPr>
        <w:t>щыландырғыш</w:t>
      </w:r>
      <w:r w:rsidRPr="005910D1">
        <w:rPr>
          <w:sz w:val="28"/>
          <w:szCs w:val="28"/>
        </w:rPr>
        <w:t xml:space="preserve"> жабыны, (</w:t>
      </w:r>
      <w:r w:rsidRPr="005910D1">
        <w:rPr>
          <w:sz w:val="28"/>
          <w:szCs w:val="28"/>
          <w:shd w:val="clear" w:color="auto" w:fill="FFFFFF"/>
        </w:rPr>
        <w:t>°C).</w:t>
      </w:r>
    </w:p>
    <w:p w14:paraId="44237D2F" w14:textId="5997CF98" w:rsidR="005910D1" w:rsidRPr="005910D1" w:rsidRDefault="005910D1" w:rsidP="005910D1">
      <w:pPr>
        <w:jc w:val="both"/>
        <w:rPr>
          <w:rFonts w:ascii="TimesNewRomanPSMT" w:hAnsi="TimesNewRomanPSMT" w:hint="eastAsia"/>
          <w:color w:val="242021"/>
          <w:sz w:val="28"/>
          <w:szCs w:val="28"/>
        </w:rPr>
      </w:pPr>
      <w:r w:rsidRPr="005910D1">
        <w:rPr>
          <w:sz w:val="28"/>
          <w:szCs w:val="28"/>
          <w:shd w:val="clear" w:color="auto" w:fill="FFFFFF"/>
        </w:rPr>
        <w:t xml:space="preserve">        Конвекция коэффицие</w:t>
      </w:r>
      <w:r w:rsidR="007C5B02">
        <w:rPr>
          <w:sz w:val="28"/>
          <w:szCs w:val="28"/>
          <w:shd w:val="clear" w:color="auto" w:fill="FFFFFF"/>
        </w:rPr>
        <w:t>нті блойынша,</w:t>
      </w:r>
      <w:r w:rsidR="007C5B02" w:rsidRPr="007C5B02">
        <w:rPr>
          <w:sz w:val="28"/>
          <w:szCs w:val="28"/>
          <w:shd w:val="clear" w:color="auto" w:fill="FFFFFF"/>
        </w:rPr>
        <w:t xml:space="preserve"> </w:t>
      </w:r>
      <w:r w:rsidRPr="005910D1">
        <w:rPr>
          <w:sz w:val="28"/>
          <w:szCs w:val="28"/>
          <w:shd w:val="clear" w:color="auto" w:fill="FFFFFF"/>
        </w:rPr>
        <w:t>көрсетілгендей, жұмыста 0,5 м</w:t>
      </w:r>
      <w:r w:rsidRPr="005910D1">
        <w:rPr>
          <w:sz w:val="28"/>
          <w:szCs w:val="28"/>
          <w:shd w:val="clear" w:color="auto" w:fill="FFFFFF"/>
          <w:vertAlign w:val="superscript"/>
        </w:rPr>
        <w:t>2</w:t>
      </w:r>
      <w:r w:rsidRPr="005910D1">
        <w:rPr>
          <w:sz w:val="28"/>
          <w:szCs w:val="28"/>
          <w:shd w:val="clear" w:color="auto" w:fill="FFFFFF"/>
        </w:rPr>
        <w:t xml:space="preserve"> пластина үшін алынған Jurges деректерін береді,мұнда h_(c, g) коэффициенті желдің жылдамдығына байланысты V, 5 м / с аспайды және өлшем теңдеуімен беріледі</w:t>
      </w:r>
      <w:r w:rsidR="008E2350">
        <w:rPr>
          <w:sz w:val="28"/>
          <w:szCs w:val="28"/>
          <w:shd w:val="clear" w:color="auto" w:fill="FFFFFF"/>
        </w:rPr>
        <w:t xml:space="preserve"> [109</w:t>
      </w:r>
      <w:r w:rsidR="008E2350" w:rsidRPr="00B43BD5">
        <w:rPr>
          <w:sz w:val="28"/>
          <w:szCs w:val="28"/>
          <w:shd w:val="clear" w:color="auto" w:fill="FFFFFF"/>
        </w:rPr>
        <w:t>]</w:t>
      </w:r>
      <w:r w:rsidRPr="005910D1">
        <w:rPr>
          <w:sz w:val="28"/>
          <w:szCs w:val="28"/>
          <w:shd w:val="clear" w:color="auto" w:fill="FFFFFF"/>
        </w:rPr>
        <w:t>:</w:t>
      </w:r>
    </w:p>
    <w:p w14:paraId="208640A7" w14:textId="0615EC5B" w:rsidR="005910D1" w:rsidRPr="005910D1" w:rsidRDefault="005910D1" w:rsidP="005910D1">
      <w:pPr>
        <w:jc w:val="both"/>
        <w:rPr>
          <w:i/>
          <w:sz w:val="28"/>
          <w:szCs w:val="28"/>
          <w:shd w:val="clear" w:color="auto" w:fill="FFFFFF"/>
        </w:rPr>
      </w:pPr>
      <w:r w:rsidRPr="005910D1">
        <w:rPr>
          <w:rFonts w:ascii="TimesNewRomanPSMT" w:hAnsi="TimesNewRomanPSMT"/>
          <w:color w:val="242021"/>
          <w:sz w:val="28"/>
          <w:szCs w:val="28"/>
        </w:rPr>
        <w:t xml:space="preserve">   </w:t>
      </w:r>
      <w:r w:rsidRPr="005910D1">
        <w:rPr>
          <w:sz w:val="28"/>
          <w:szCs w:val="28"/>
          <w:shd w:val="clear" w:color="auto" w:fill="FFFFFF"/>
        </w:rPr>
        <w:t xml:space="preserve"> </w:t>
      </w: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 xml:space="preserve">c,g </m:t>
            </m:r>
            <m:d>
              <m:dPr>
                <m:ctrlPr>
                  <w:rPr>
                    <w:rFonts w:ascii="Cambria Math" w:hAnsi="Cambria Math"/>
                    <w:i/>
                    <w:sz w:val="28"/>
                    <w:szCs w:val="28"/>
                    <w:lang w:val="en-US"/>
                  </w:rPr>
                </m:ctrlPr>
              </m:dPr>
              <m:e>
                <m:r>
                  <w:rPr>
                    <w:rFonts w:ascii="Cambria Math" w:hAnsi="Cambria Math"/>
                    <w:sz w:val="28"/>
                    <w:szCs w:val="28"/>
                  </w:rPr>
                  <m:t>ss</m:t>
                </m:r>
              </m:e>
            </m:d>
          </m:sub>
        </m:sSub>
        <m:r>
          <w:rPr>
            <w:rFonts w:ascii="Cambria Math" w:hAnsi="Cambria Math"/>
            <w:sz w:val="28"/>
            <w:szCs w:val="28"/>
          </w:rPr>
          <m:t>=5.7+3.8 V</m:t>
        </m:r>
      </m:oMath>
      <w:r w:rsidRPr="005910D1">
        <w:rPr>
          <w:sz w:val="28"/>
          <w:szCs w:val="28"/>
        </w:rPr>
        <w:t xml:space="preserve">                                                                   </w:t>
      </w:r>
      <w:r w:rsidR="007C4CAF">
        <w:rPr>
          <w:sz w:val="28"/>
          <w:szCs w:val="28"/>
        </w:rPr>
        <w:t xml:space="preserve">                              (</w:t>
      </w:r>
      <w:r w:rsidR="007C4CAF" w:rsidRPr="006A76A5">
        <w:rPr>
          <w:sz w:val="28"/>
          <w:szCs w:val="28"/>
        </w:rPr>
        <w:t>6</w:t>
      </w:r>
      <w:r w:rsidRPr="005910D1">
        <w:rPr>
          <w:sz w:val="28"/>
          <w:szCs w:val="28"/>
        </w:rPr>
        <w:t>)</w:t>
      </w:r>
    </w:p>
    <w:p w14:paraId="596B1292" w14:textId="77777777" w:rsidR="005910D1" w:rsidRPr="005910D1" w:rsidRDefault="005910D1" w:rsidP="005910D1">
      <w:pPr>
        <w:jc w:val="both"/>
        <w:rPr>
          <w:sz w:val="28"/>
          <w:szCs w:val="28"/>
        </w:rPr>
      </w:pPr>
    </w:p>
    <w:p w14:paraId="7BB444F3" w14:textId="77777777" w:rsidR="005910D1" w:rsidRPr="005910D1" w:rsidRDefault="005910D1" w:rsidP="005910D1">
      <w:pPr>
        <w:jc w:val="both"/>
        <w:rPr>
          <w:sz w:val="28"/>
          <w:szCs w:val="28"/>
          <w:shd w:val="clear" w:color="auto" w:fill="FFFFFF"/>
        </w:rPr>
      </w:pPr>
      <w:r w:rsidRPr="005910D1">
        <w:rPr>
          <w:rFonts w:ascii="TimesNewRomanPSMT" w:hAnsi="TimesNewRomanPSMT"/>
          <w:color w:val="242021"/>
          <w:sz w:val="28"/>
          <w:szCs w:val="28"/>
        </w:rPr>
        <w:t xml:space="preserve">         </w:t>
      </w:r>
      <w:r w:rsidRPr="005910D1">
        <w:rPr>
          <w:sz w:val="28"/>
          <w:szCs w:val="28"/>
          <w:shd w:val="clear" w:color="auto" w:fill="FFFFFF"/>
        </w:rPr>
        <w:t>Жоғарғы бассейн-2 ауданы 0,38 м</w:t>
      </w:r>
      <w:r w:rsidRPr="005910D1">
        <w:rPr>
          <w:sz w:val="28"/>
          <w:szCs w:val="28"/>
          <w:shd w:val="clear" w:color="auto" w:fill="FFFFFF"/>
          <w:vertAlign w:val="superscript"/>
        </w:rPr>
        <w:t>2</w:t>
      </w:r>
      <w:r w:rsidRPr="005910D1">
        <w:rPr>
          <w:sz w:val="28"/>
          <w:szCs w:val="28"/>
          <w:shd w:val="clear" w:color="auto" w:fill="FFFFFF"/>
        </w:rPr>
        <w:t>, төменгі бассейн-1 - 0,62 м</w:t>
      </w:r>
      <w:r w:rsidRPr="005910D1">
        <w:rPr>
          <w:sz w:val="28"/>
          <w:szCs w:val="28"/>
          <w:shd w:val="clear" w:color="auto" w:fill="FFFFFF"/>
          <w:vertAlign w:val="superscript"/>
        </w:rPr>
        <w:t>2</w:t>
      </w:r>
      <w:r w:rsidRPr="005910D1">
        <w:rPr>
          <w:sz w:val="28"/>
          <w:szCs w:val="28"/>
          <w:shd w:val="clear" w:color="auto" w:fill="FFFFFF"/>
        </w:rPr>
        <w:t xml:space="preserve">, яғни біздің жағдайда (3) теңдеуді қолдануға болады.  </w:t>
      </w:r>
    </w:p>
    <w:p w14:paraId="4DC61D48" w14:textId="77777777" w:rsidR="005910D1" w:rsidRPr="005910D1" w:rsidRDefault="005910D1" w:rsidP="005910D1">
      <w:pPr>
        <w:jc w:val="both"/>
        <w:rPr>
          <w:sz w:val="28"/>
          <w:szCs w:val="28"/>
          <w:shd w:val="clear" w:color="auto" w:fill="FFFFFF"/>
        </w:rPr>
      </w:pPr>
      <w:r w:rsidRPr="005910D1">
        <w:rPr>
          <w:sz w:val="28"/>
          <w:szCs w:val="28"/>
          <w:shd w:val="clear" w:color="auto" w:fill="FFFFFF"/>
        </w:rPr>
        <w:t xml:space="preserve">         Конвективті жылу ағыны q_(sp (SS)-a )келесі өрнек бойынша бағалауға болады:</w:t>
      </w:r>
    </w:p>
    <w:p w14:paraId="445E2880" w14:textId="67EB10E1" w:rsidR="005910D1" w:rsidRPr="005910D1" w:rsidRDefault="005B7931" w:rsidP="005910D1">
      <w:pPr>
        <w:jc w:val="both"/>
        <w:rPr>
          <w:sz w:val="28"/>
          <w:szCs w:val="28"/>
          <w:shd w:val="clear" w:color="auto" w:fill="FFFFFF"/>
        </w:rPr>
      </w:pPr>
      <m:oMath>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q</m:t>
            </m:r>
          </m:e>
          <m:sub>
            <m:r>
              <w:rPr>
                <w:rFonts w:ascii="Cambria Math" w:hAnsi="Cambria Math"/>
                <w:sz w:val="28"/>
                <w:szCs w:val="28"/>
                <w:shd w:val="clear" w:color="auto" w:fill="FFFFFF"/>
              </w:rPr>
              <m:t>cg</m:t>
            </m:r>
            <m:d>
              <m:dPr>
                <m:ctrlPr>
                  <w:rPr>
                    <w:rFonts w:ascii="Cambria Math" w:hAnsi="Cambria Math"/>
                    <w:i/>
                    <w:sz w:val="28"/>
                    <w:szCs w:val="28"/>
                    <w:shd w:val="clear" w:color="auto" w:fill="FFFFFF"/>
                  </w:rPr>
                </m:ctrlPr>
              </m:dPr>
              <m:e>
                <m:r>
                  <w:rPr>
                    <w:rFonts w:ascii="Cambria Math" w:hAnsi="Cambria Math"/>
                    <w:sz w:val="28"/>
                    <w:szCs w:val="28"/>
                    <w:shd w:val="clear" w:color="auto" w:fill="FFFFFF"/>
                  </w:rPr>
                  <m:t>ss</m:t>
                </m:r>
              </m:e>
            </m:d>
            <m:r>
              <w:rPr>
                <w:rFonts w:ascii="Cambria Math" w:hAnsi="Cambria Math"/>
                <w:sz w:val="28"/>
                <w:szCs w:val="28"/>
                <w:shd w:val="clear" w:color="auto" w:fill="FFFFFF"/>
              </w:rPr>
              <m:t>-a</m:t>
            </m:r>
          </m:sub>
        </m:sSub>
        <m:r>
          <w:rPr>
            <w:rFonts w:ascii="Cambria Math" w:hAnsi="Cambria Math"/>
            <w:sz w:val="28"/>
            <w:szCs w:val="28"/>
            <w:shd w:val="clear" w:color="auto" w:fill="FFFFFF"/>
          </w:rPr>
          <m:t>=</m:t>
        </m:r>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ε</m:t>
            </m:r>
          </m:e>
          <m:sub>
            <m:r>
              <w:rPr>
                <w:rFonts w:ascii="Cambria Math" w:hAnsi="Cambria Math"/>
                <w:sz w:val="28"/>
                <w:szCs w:val="28"/>
                <w:shd w:val="clear" w:color="auto" w:fill="FFFFFF"/>
              </w:rPr>
              <m:t>g(ss)</m:t>
            </m:r>
          </m:sub>
        </m:sSub>
        <m:r>
          <w:rPr>
            <w:rFonts w:ascii="Cambria Math" w:hAnsi="Cambria Math"/>
            <w:sz w:val="28"/>
            <w:szCs w:val="28"/>
            <w:shd w:val="clear" w:color="auto" w:fill="FFFFFF"/>
          </w:rPr>
          <m:t>σ</m:t>
        </m:r>
        <m:d>
          <m:dPr>
            <m:begChr m:val="["/>
            <m:endChr m:val="]"/>
            <m:ctrlPr>
              <w:rPr>
                <w:rFonts w:ascii="Cambria Math" w:hAnsi="Cambria Math"/>
                <w:i/>
                <w:sz w:val="28"/>
                <w:szCs w:val="28"/>
                <w:shd w:val="clear" w:color="auto" w:fill="FFFFFF"/>
              </w:rPr>
            </m:ctrlPr>
          </m:dPr>
          <m:e>
            <m:sSubSup>
              <m:sSubSupPr>
                <m:ctrlPr>
                  <w:rPr>
                    <w:rFonts w:ascii="Cambria Math" w:hAnsi="Cambria Math"/>
                    <w:i/>
                    <w:sz w:val="28"/>
                    <w:szCs w:val="28"/>
                    <w:shd w:val="clear" w:color="auto" w:fill="FFFFFF"/>
                  </w:rPr>
                </m:ctrlPr>
              </m:sSubSupPr>
              <m:e>
                <m:r>
                  <w:rPr>
                    <w:rFonts w:ascii="Cambria Math" w:hAnsi="Cambria Math"/>
                    <w:sz w:val="28"/>
                    <w:szCs w:val="28"/>
                    <w:shd w:val="clear" w:color="auto" w:fill="FFFFFF"/>
                  </w:rPr>
                  <m:t>T</m:t>
                </m:r>
              </m:e>
              <m:sub>
                <m:r>
                  <w:rPr>
                    <w:rFonts w:ascii="Cambria Math" w:hAnsi="Cambria Math"/>
                    <w:sz w:val="28"/>
                    <w:szCs w:val="28"/>
                    <w:shd w:val="clear" w:color="auto" w:fill="FFFFFF"/>
                  </w:rPr>
                  <m:t>g(ss)</m:t>
                </m:r>
              </m:sub>
              <m:sup>
                <m:r>
                  <w:rPr>
                    <w:rFonts w:ascii="Cambria Math" w:hAnsi="Cambria Math"/>
                    <w:sz w:val="28"/>
                    <w:szCs w:val="28"/>
                    <w:shd w:val="clear" w:color="auto" w:fill="FFFFFF"/>
                  </w:rPr>
                  <m:t>4</m:t>
                </m:r>
              </m:sup>
            </m:sSubSup>
            <m:r>
              <w:rPr>
                <w:rFonts w:ascii="Cambria Math" w:hAnsi="Cambria Math"/>
                <w:sz w:val="28"/>
                <w:szCs w:val="28"/>
                <w:shd w:val="clear" w:color="auto" w:fill="FFFFFF"/>
              </w:rPr>
              <m:t>-</m:t>
            </m:r>
            <m:sSubSup>
              <m:sSubSupPr>
                <m:ctrlPr>
                  <w:rPr>
                    <w:rFonts w:ascii="Cambria Math" w:hAnsi="Cambria Math"/>
                    <w:i/>
                    <w:sz w:val="28"/>
                    <w:szCs w:val="28"/>
                    <w:shd w:val="clear" w:color="auto" w:fill="FFFFFF"/>
                  </w:rPr>
                </m:ctrlPr>
              </m:sSubSupPr>
              <m:e>
                <m:r>
                  <w:rPr>
                    <w:rFonts w:ascii="Cambria Math" w:hAnsi="Cambria Math"/>
                    <w:sz w:val="28"/>
                    <w:szCs w:val="28"/>
                    <w:shd w:val="clear" w:color="auto" w:fill="FFFFFF"/>
                  </w:rPr>
                  <m:t>T</m:t>
                </m:r>
              </m:e>
              <m:sub>
                <m:r>
                  <w:rPr>
                    <w:rFonts w:ascii="Cambria Math" w:hAnsi="Cambria Math"/>
                    <w:sz w:val="28"/>
                    <w:szCs w:val="28"/>
                    <w:shd w:val="clear" w:color="auto" w:fill="FFFFFF"/>
                  </w:rPr>
                  <m:t>g</m:t>
                </m:r>
                <m:d>
                  <m:dPr>
                    <m:ctrlPr>
                      <w:rPr>
                        <w:rFonts w:ascii="Cambria Math" w:hAnsi="Cambria Math"/>
                        <w:i/>
                        <w:sz w:val="28"/>
                        <w:szCs w:val="28"/>
                        <w:shd w:val="clear" w:color="auto" w:fill="FFFFFF"/>
                      </w:rPr>
                    </m:ctrlPr>
                  </m:dPr>
                  <m:e>
                    <m:r>
                      <w:rPr>
                        <w:rFonts w:ascii="Cambria Math" w:hAnsi="Cambria Math"/>
                        <w:sz w:val="28"/>
                        <w:szCs w:val="28"/>
                        <w:shd w:val="clear" w:color="auto" w:fill="FFFFFF"/>
                      </w:rPr>
                      <m:t>ss</m:t>
                    </m:r>
                  </m:e>
                </m:d>
                <m:r>
                  <w:rPr>
                    <w:rFonts w:ascii="Cambria Math" w:hAnsi="Cambria Math"/>
                    <w:sz w:val="28"/>
                    <w:szCs w:val="28"/>
                    <w:shd w:val="clear" w:color="auto" w:fill="FFFFFF"/>
                  </w:rPr>
                  <m:t>a</m:t>
                </m:r>
              </m:sub>
              <m:sup>
                <m:r>
                  <w:rPr>
                    <w:rFonts w:ascii="Cambria Math" w:hAnsi="Cambria Math"/>
                    <w:sz w:val="28"/>
                    <w:szCs w:val="28"/>
                    <w:shd w:val="clear" w:color="auto" w:fill="FFFFFF"/>
                  </w:rPr>
                  <m:t>4</m:t>
                </m:r>
              </m:sup>
            </m:sSubSup>
          </m:e>
        </m:d>
      </m:oMath>
      <w:r w:rsidR="005910D1" w:rsidRPr="005910D1">
        <w:rPr>
          <w:sz w:val="28"/>
          <w:szCs w:val="28"/>
          <w:shd w:val="clear" w:color="auto" w:fill="FFFFFF"/>
        </w:rPr>
        <w:t xml:space="preserve">                                                </w:t>
      </w:r>
      <w:r w:rsidR="007C4CAF">
        <w:rPr>
          <w:sz w:val="28"/>
          <w:szCs w:val="28"/>
          <w:shd w:val="clear" w:color="auto" w:fill="FFFFFF"/>
        </w:rPr>
        <w:t xml:space="preserve">                              (</w:t>
      </w:r>
      <w:r w:rsidR="007C4CAF" w:rsidRPr="007C4CAF">
        <w:rPr>
          <w:sz w:val="28"/>
          <w:szCs w:val="28"/>
          <w:shd w:val="clear" w:color="auto" w:fill="FFFFFF"/>
        </w:rPr>
        <w:t>7</w:t>
      </w:r>
      <w:r w:rsidR="005910D1" w:rsidRPr="005910D1">
        <w:rPr>
          <w:sz w:val="28"/>
          <w:szCs w:val="28"/>
          <w:shd w:val="clear" w:color="auto" w:fill="FFFFFF"/>
        </w:rPr>
        <w:t xml:space="preserve">) </w:t>
      </w:r>
    </w:p>
    <w:p w14:paraId="6B448C11" w14:textId="77777777" w:rsidR="005910D1" w:rsidRPr="005910D1" w:rsidRDefault="005910D1" w:rsidP="005910D1">
      <w:pPr>
        <w:jc w:val="both"/>
        <w:rPr>
          <w:sz w:val="28"/>
          <w:szCs w:val="28"/>
          <w:shd w:val="clear" w:color="auto" w:fill="FFFFFF"/>
        </w:rPr>
      </w:pPr>
    </w:p>
    <w:p w14:paraId="3FBE52A6" w14:textId="77777777" w:rsidR="005910D1" w:rsidRPr="005910D1" w:rsidRDefault="005910D1" w:rsidP="005910D1">
      <w:pPr>
        <w:jc w:val="both"/>
        <w:rPr>
          <w:sz w:val="28"/>
          <w:szCs w:val="28"/>
          <w:shd w:val="clear" w:color="auto" w:fill="FFFFFF"/>
        </w:rPr>
      </w:pPr>
      <w:r w:rsidRPr="005910D1">
        <w:rPr>
          <w:sz w:val="28"/>
          <w:szCs w:val="28"/>
          <w:shd w:val="clear" w:color="auto" w:fill="FFFFFF"/>
        </w:rPr>
        <w:t xml:space="preserve">мұндағы  </w:t>
      </w:r>
      <m:oMath>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ε</m:t>
            </m:r>
          </m:e>
          <m:sub>
            <m:r>
              <w:rPr>
                <w:rFonts w:ascii="Cambria Math" w:hAnsi="Cambria Math"/>
                <w:sz w:val="28"/>
                <w:szCs w:val="28"/>
                <w:shd w:val="clear" w:color="auto" w:fill="FFFFFF"/>
              </w:rPr>
              <m:t>g(ss)</m:t>
            </m:r>
          </m:sub>
        </m:sSub>
      </m:oMath>
      <w:r w:rsidRPr="005910D1">
        <w:rPr>
          <w:sz w:val="28"/>
          <w:szCs w:val="28"/>
          <w:shd w:val="clear" w:color="auto" w:fill="FFFFFF"/>
        </w:rPr>
        <w:t xml:space="preserve"> – сәулелену қабілеті, әйнектің ішкі беті, 0.9; σ - Стефан Больцман тұрақтылығы = 5,669 x 10</w:t>
      </w:r>
      <w:r w:rsidRPr="005910D1">
        <w:rPr>
          <w:sz w:val="28"/>
          <w:szCs w:val="28"/>
          <w:shd w:val="clear" w:color="auto" w:fill="FFFFFF"/>
          <w:vertAlign w:val="superscript"/>
        </w:rPr>
        <w:t>-8</w:t>
      </w:r>
      <w:r w:rsidRPr="005910D1">
        <w:rPr>
          <w:sz w:val="28"/>
          <w:szCs w:val="28"/>
          <w:shd w:val="clear" w:color="auto" w:fill="FFFFFF"/>
        </w:rPr>
        <w:t xml:space="preserve"> Вт/м</w:t>
      </w:r>
      <w:r w:rsidRPr="005910D1">
        <w:rPr>
          <w:sz w:val="28"/>
          <w:szCs w:val="28"/>
          <w:shd w:val="clear" w:color="auto" w:fill="FFFFFF"/>
          <w:vertAlign w:val="superscript"/>
        </w:rPr>
        <w:t>2</w:t>
      </w:r>
      <w:r w:rsidRPr="005910D1">
        <w:rPr>
          <w:sz w:val="28"/>
          <w:szCs w:val="28"/>
          <w:shd w:val="clear" w:color="auto" w:fill="FFFFFF"/>
        </w:rPr>
        <w:t xml:space="preserve">K. </w:t>
      </w:r>
    </w:p>
    <w:p w14:paraId="0375887E" w14:textId="77777777" w:rsidR="005910D1" w:rsidRPr="005910D1" w:rsidRDefault="005910D1" w:rsidP="005910D1">
      <w:pPr>
        <w:ind w:firstLine="567"/>
        <w:rPr>
          <w:sz w:val="28"/>
          <w:szCs w:val="28"/>
        </w:rPr>
      </w:pPr>
      <w:r w:rsidRPr="005910D1">
        <w:rPr>
          <w:sz w:val="28"/>
          <w:szCs w:val="28"/>
        </w:rPr>
        <w:lastRenderedPageBreak/>
        <w:t>2 және 1 бассейндердегі судан әйнектің ішкі бетіне, булану кезінде және конвекция мен сәулелену арқылы берілетін жылу ағындары-2 бассейнінің мысалында жазылады:</w:t>
      </w:r>
    </w:p>
    <w:p w14:paraId="4F02099D" w14:textId="77777777" w:rsidR="005910D1" w:rsidRPr="005910D1" w:rsidRDefault="005910D1" w:rsidP="005910D1">
      <w:pPr>
        <w:ind w:firstLine="567"/>
        <w:rPr>
          <w:sz w:val="28"/>
          <w:szCs w:val="28"/>
        </w:rPr>
      </w:pPr>
    </w:p>
    <w:p w14:paraId="1C379C96" w14:textId="77777777" w:rsidR="005910D1" w:rsidRPr="005910D1" w:rsidRDefault="005B7931" w:rsidP="005910D1">
      <w:pPr>
        <w:rPr>
          <w:sz w:val="28"/>
          <w:szCs w:val="28"/>
        </w:rPr>
      </w:pPr>
      <m:oMath>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q</m:t>
            </m:r>
          </m:e>
          <m:sub>
            <m:r>
              <w:rPr>
                <w:rFonts w:ascii="Cambria Math" w:hAnsi="Cambria Math"/>
                <w:sz w:val="28"/>
                <w:szCs w:val="28"/>
                <w:shd w:val="clear" w:color="auto" w:fill="FFFFFF"/>
              </w:rPr>
              <m:t>e.w</m:t>
            </m:r>
            <m:d>
              <m:dPr>
                <m:ctrlPr>
                  <w:rPr>
                    <w:rFonts w:ascii="Cambria Math" w:hAnsi="Cambria Math"/>
                    <w:i/>
                    <w:sz w:val="28"/>
                    <w:szCs w:val="28"/>
                    <w:shd w:val="clear" w:color="auto" w:fill="FFFFFF"/>
                  </w:rPr>
                </m:ctrlPr>
              </m:dPr>
              <m:e>
                <m:r>
                  <w:rPr>
                    <w:rFonts w:ascii="Cambria Math" w:hAnsi="Cambria Math"/>
                    <w:sz w:val="28"/>
                    <w:szCs w:val="28"/>
                    <w:shd w:val="clear" w:color="auto" w:fill="FFFFFF"/>
                  </w:rPr>
                  <m:t>b.2</m:t>
                </m:r>
              </m:e>
            </m:d>
            <m:r>
              <w:rPr>
                <w:rFonts w:ascii="Cambria Math" w:hAnsi="Cambria Math"/>
                <w:sz w:val="28"/>
                <w:szCs w:val="28"/>
                <w:shd w:val="clear" w:color="auto" w:fill="FFFFFF"/>
              </w:rPr>
              <m:t>-g.inner</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e,w</m:t>
            </m:r>
            <m:d>
              <m:dPr>
                <m:ctrlPr>
                  <w:rPr>
                    <w:rFonts w:ascii="Cambria Math" w:hAnsi="Cambria Math"/>
                    <w:i/>
                    <w:sz w:val="28"/>
                    <w:szCs w:val="28"/>
                    <w:lang w:val="en-US"/>
                  </w:rPr>
                </m:ctrlPr>
              </m:dPr>
              <m:e>
                <m:r>
                  <w:rPr>
                    <w:rFonts w:ascii="Cambria Math" w:hAnsi="Cambria Math"/>
                    <w:sz w:val="28"/>
                    <w:szCs w:val="28"/>
                  </w:rPr>
                  <m:t>b.2</m:t>
                </m:r>
              </m:e>
            </m:d>
            <m:r>
              <w:rPr>
                <w:rFonts w:ascii="Cambria Math" w:hAnsi="Cambria Math"/>
                <w:sz w:val="28"/>
                <w:szCs w:val="28"/>
              </w:rPr>
              <m:t>-g</m:t>
            </m:r>
          </m:sub>
        </m:sSub>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w(b.2)</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w</m:t>
            </m:r>
            <m:d>
              <m:dPr>
                <m:ctrlPr>
                  <w:rPr>
                    <w:rFonts w:ascii="Cambria Math" w:hAnsi="Cambria Math"/>
                    <w:i/>
                    <w:sz w:val="28"/>
                    <w:szCs w:val="28"/>
                  </w:rPr>
                </m:ctrlPr>
              </m:dPr>
              <m:e>
                <m:r>
                  <w:rPr>
                    <w:rFonts w:ascii="Cambria Math" w:hAnsi="Cambria Math"/>
                    <w:sz w:val="28"/>
                    <w:szCs w:val="28"/>
                  </w:rPr>
                  <m:t>b.2</m:t>
                </m:r>
              </m:e>
            </m:d>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g.inner</m:t>
            </m:r>
          </m:sub>
        </m:sSub>
        <m:r>
          <w:rPr>
            <w:rFonts w:ascii="Cambria Math" w:hAnsi="Cambria Math"/>
            <w:sz w:val="28"/>
            <w:szCs w:val="28"/>
          </w:rPr>
          <m:t>)</m:t>
        </m:r>
      </m:oMath>
      <w:r w:rsidR="005910D1" w:rsidRPr="005910D1">
        <w:rPr>
          <w:sz w:val="28"/>
          <w:szCs w:val="28"/>
        </w:rPr>
        <w:t xml:space="preserve">                                              (5)                                                                  </w:t>
      </w:r>
    </w:p>
    <w:p w14:paraId="1C7EE416" w14:textId="77777777" w:rsidR="005910D1" w:rsidRPr="005910D1" w:rsidRDefault="005910D1" w:rsidP="005910D1">
      <w:pPr>
        <w:ind w:firstLine="540"/>
        <w:jc w:val="both"/>
        <w:rPr>
          <w:sz w:val="28"/>
          <w:szCs w:val="28"/>
        </w:rPr>
      </w:pPr>
    </w:p>
    <w:p w14:paraId="4B00DF4E" w14:textId="62446839" w:rsidR="005910D1" w:rsidRPr="005910D1" w:rsidRDefault="005B7931" w:rsidP="005910D1">
      <w:pPr>
        <w:jc w:val="both"/>
        <w:rPr>
          <w:sz w:val="28"/>
          <w:szCs w:val="28"/>
          <w:shd w:val="clear" w:color="auto" w:fill="FFFFFF"/>
        </w:rPr>
      </w:pPr>
      <m:oMath>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q</m:t>
            </m:r>
          </m:e>
          <m:sub>
            <m:r>
              <w:rPr>
                <w:rFonts w:ascii="Cambria Math" w:hAnsi="Cambria Math"/>
                <w:sz w:val="28"/>
                <w:szCs w:val="28"/>
                <w:shd w:val="clear" w:color="auto" w:fill="FFFFFF"/>
              </w:rPr>
              <m:t>c.w</m:t>
            </m:r>
            <m:d>
              <m:dPr>
                <m:ctrlPr>
                  <w:rPr>
                    <w:rFonts w:ascii="Cambria Math" w:hAnsi="Cambria Math"/>
                    <w:i/>
                    <w:sz w:val="28"/>
                    <w:szCs w:val="28"/>
                    <w:shd w:val="clear" w:color="auto" w:fill="FFFFFF"/>
                  </w:rPr>
                </m:ctrlPr>
              </m:dPr>
              <m:e>
                <m:r>
                  <w:rPr>
                    <w:rFonts w:ascii="Cambria Math" w:hAnsi="Cambria Math"/>
                    <w:sz w:val="28"/>
                    <w:szCs w:val="28"/>
                    <w:shd w:val="clear" w:color="auto" w:fill="FFFFFF"/>
                  </w:rPr>
                  <m:t>b.2</m:t>
                </m:r>
              </m:e>
            </m:d>
            <m:r>
              <w:rPr>
                <w:rFonts w:ascii="Cambria Math" w:hAnsi="Cambria Math"/>
                <w:sz w:val="28"/>
                <w:szCs w:val="28"/>
                <w:shd w:val="clear" w:color="auto" w:fill="FFFFFF"/>
              </w:rPr>
              <m:t>-g.inner</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c,w</m:t>
            </m:r>
            <m:d>
              <m:dPr>
                <m:ctrlPr>
                  <w:rPr>
                    <w:rFonts w:ascii="Cambria Math" w:hAnsi="Cambria Math"/>
                    <w:i/>
                    <w:sz w:val="28"/>
                    <w:szCs w:val="28"/>
                    <w:lang w:val="en-US"/>
                  </w:rPr>
                </m:ctrlPr>
              </m:dPr>
              <m:e>
                <m:r>
                  <w:rPr>
                    <w:rFonts w:ascii="Cambria Math" w:hAnsi="Cambria Math"/>
                    <w:sz w:val="28"/>
                    <w:szCs w:val="28"/>
                  </w:rPr>
                  <m:t>b.2</m:t>
                </m:r>
              </m:e>
            </m:d>
            <m:r>
              <w:rPr>
                <w:rFonts w:ascii="Cambria Math" w:hAnsi="Cambria Math"/>
                <w:sz w:val="28"/>
                <w:szCs w:val="28"/>
              </w:rPr>
              <m:t>-g</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w(b.2)</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w</m:t>
            </m:r>
            <m:d>
              <m:dPr>
                <m:ctrlPr>
                  <w:rPr>
                    <w:rFonts w:ascii="Cambria Math" w:hAnsi="Cambria Math"/>
                    <w:i/>
                    <w:sz w:val="28"/>
                    <w:szCs w:val="28"/>
                  </w:rPr>
                </m:ctrlPr>
              </m:dPr>
              <m:e>
                <m:r>
                  <w:rPr>
                    <w:rFonts w:ascii="Cambria Math" w:hAnsi="Cambria Math"/>
                    <w:sz w:val="28"/>
                    <w:szCs w:val="28"/>
                  </w:rPr>
                  <m:t>b.2</m:t>
                </m:r>
              </m:e>
            </m:d>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g.inner</m:t>
            </m:r>
          </m:sub>
        </m:sSub>
        <m:r>
          <w:rPr>
            <w:rFonts w:ascii="Cambria Math" w:hAnsi="Cambria Math"/>
            <w:sz w:val="28"/>
            <w:szCs w:val="28"/>
          </w:rPr>
          <m:t>)</m:t>
        </m:r>
      </m:oMath>
      <w:r w:rsidR="005910D1" w:rsidRPr="005910D1">
        <w:rPr>
          <w:sz w:val="28"/>
          <w:szCs w:val="28"/>
        </w:rPr>
        <w:t xml:space="preserve">                </w:t>
      </w:r>
      <w:r w:rsidR="007C4CAF">
        <w:rPr>
          <w:sz w:val="28"/>
          <w:szCs w:val="28"/>
        </w:rPr>
        <w:t xml:space="preserve">                              (</w:t>
      </w:r>
      <w:r w:rsidR="007C4CAF" w:rsidRPr="007C4CAF">
        <w:rPr>
          <w:sz w:val="28"/>
          <w:szCs w:val="28"/>
        </w:rPr>
        <w:t>8</w:t>
      </w:r>
      <w:r w:rsidR="005910D1" w:rsidRPr="005910D1">
        <w:rPr>
          <w:sz w:val="28"/>
          <w:szCs w:val="28"/>
        </w:rPr>
        <w:t xml:space="preserve">)                       </w:t>
      </w:r>
    </w:p>
    <w:p w14:paraId="7B839FD4" w14:textId="77777777" w:rsidR="005910D1" w:rsidRPr="005910D1" w:rsidRDefault="005910D1" w:rsidP="005910D1">
      <w:pPr>
        <w:jc w:val="both"/>
        <w:rPr>
          <w:sz w:val="28"/>
          <w:szCs w:val="28"/>
          <w:shd w:val="clear" w:color="auto" w:fill="FFFFFF"/>
        </w:rPr>
      </w:pPr>
      <w:r w:rsidRPr="005910D1">
        <w:rPr>
          <w:sz w:val="28"/>
          <w:szCs w:val="28"/>
          <w:shd w:val="clear" w:color="auto" w:fill="FFFFFF"/>
        </w:rPr>
        <w:t xml:space="preserve">  </w:t>
      </w:r>
    </w:p>
    <w:p w14:paraId="039788D2" w14:textId="1266B463" w:rsidR="005910D1" w:rsidRPr="005910D1" w:rsidRDefault="005B7931" w:rsidP="005910D1">
      <w:pPr>
        <w:jc w:val="both"/>
        <w:rPr>
          <w:sz w:val="28"/>
          <w:szCs w:val="28"/>
          <w:shd w:val="clear" w:color="auto" w:fill="FFFFFF"/>
        </w:rPr>
      </w:pPr>
      <m:oMath>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q</m:t>
            </m:r>
          </m:e>
          <m:sub>
            <m:r>
              <w:rPr>
                <w:rFonts w:ascii="Cambria Math" w:hAnsi="Cambria Math"/>
                <w:sz w:val="28"/>
                <w:szCs w:val="28"/>
                <w:shd w:val="clear" w:color="auto" w:fill="FFFFFF"/>
              </w:rPr>
              <m:t>r.w</m:t>
            </m:r>
            <m:d>
              <m:dPr>
                <m:ctrlPr>
                  <w:rPr>
                    <w:rFonts w:ascii="Cambria Math" w:hAnsi="Cambria Math"/>
                    <w:i/>
                    <w:sz w:val="28"/>
                    <w:szCs w:val="28"/>
                    <w:shd w:val="clear" w:color="auto" w:fill="FFFFFF"/>
                  </w:rPr>
                </m:ctrlPr>
              </m:dPr>
              <m:e>
                <m:r>
                  <w:rPr>
                    <w:rFonts w:ascii="Cambria Math" w:hAnsi="Cambria Math"/>
                    <w:sz w:val="28"/>
                    <w:szCs w:val="28"/>
                    <w:shd w:val="clear" w:color="auto" w:fill="FFFFFF"/>
                  </w:rPr>
                  <m:t>b.2</m:t>
                </m:r>
              </m:e>
            </m:d>
            <m:r>
              <w:rPr>
                <w:rFonts w:ascii="Cambria Math" w:hAnsi="Cambria Math"/>
                <w:sz w:val="28"/>
                <w:szCs w:val="28"/>
                <w:shd w:val="clear" w:color="auto" w:fill="FFFFFF"/>
              </w:rPr>
              <m:t>-g.inner</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r,w</m:t>
            </m:r>
            <m:d>
              <m:dPr>
                <m:ctrlPr>
                  <w:rPr>
                    <w:rFonts w:ascii="Cambria Math" w:hAnsi="Cambria Math"/>
                    <w:i/>
                    <w:sz w:val="28"/>
                    <w:szCs w:val="28"/>
                    <w:lang w:val="en-US"/>
                  </w:rPr>
                </m:ctrlPr>
              </m:dPr>
              <m:e>
                <m:r>
                  <w:rPr>
                    <w:rFonts w:ascii="Cambria Math" w:hAnsi="Cambria Math"/>
                    <w:sz w:val="28"/>
                    <w:szCs w:val="28"/>
                  </w:rPr>
                  <m:t>b.2</m:t>
                </m:r>
              </m:e>
            </m:d>
            <m:r>
              <w:rPr>
                <w:rFonts w:ascii="Cambria Math" w:hAnsi="Cambria Math"/>
                <w:sz w:val="28"/>
                <w:szCs w:val="28"/>
              </w:rPr>
              <m:t>-g</m:t>
            </m:r>
          </m:sub>
        </m:sSub>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w(b.2)</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w</m:t>
            </m:r>
            <m:d>
              <m:dPr>
                <m:ctrlPr>
                  <w:rPr>
                    <w:rFonts w:ascii="Cambria Math" w:hAnsi="Cambria Math"/>
                    <w:i/>
                    <w:sz w:val="28"/>
                    <w:szCs w:val="28"/>
                  </w:rPr>
                </m:ctrlPr>
              </m:dPr>
              <m:e>
                <m:r>
                  <w:rPr>
                    <w:rFonts w:ascii="Cambria Math" w:hAnsi="Cambria Math"/>
                    <w:sz w:val="28"/>
                    <w:szCs w:val="28"/>
                  </w:rPr>
                  <m:t>b.2</m:t>
                </m:r>
              </m:e>
            </m:d>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g.inner</m:t>
            </m:r>
          </m:sub>
        </m:sSub>
        <m:r>
          <w:rPr>
            <w:rFonts w:ascii="Cambria Math" w:hAnsi="Cambria Math"/>
            <w:sz w:val="28"/>
            <w:szCs w:val="28"/>
          </w:rPr>
          <m:t>)</m:t>
        </m:r>
      </m:oMath>
      <w:r w:rsidR="005910D1" w:rsidRPr="005910D1">
        <w:rPr>
          <w:sz w:val="28"/>
          <w:szCs w:val="28"/>
        </w:rPr>
        <w:t xml:space="preserve">                   </w:t>
      </w:r>
      <w:r w:rsidR="007C4CAF">
        <w:rPr>
          <w:sz w:val="28"/>
          <w:szCs w:val="28"/>
        </w:rPr>
        <w:t xml:space="preserve">                           (</w:t>
      </w:r>
      <w:r w:rsidR="007C4CAF" w:rsidRPr="007C4CAF">
        <w:rPr>
          <w:sz w:val="28"/>
          <w:szCs w:val="28"/>
        </w:rPr>
        <w:t>9</w:t>
      </w:r>
      <w:r w:rsidR="005910D1" w:rsidRPr="005910D1">
        <w:rPr>
          <w:sz w:val="28"/>
          <w:szCs w:val="28"/>
        </w:rPr>
        <w:t>)</w:t>
      </w:r>
    </w:p>
    <w:p w14:paraId="67689D0E" w14:textId="77777777" w:rsidR="005910D1" w:rsidRPr="005910D1" w:rsidRDefault="005910D1" w:rsidP="005910D1">
      <w:pPr>
        <w:jc w:val="both"/>
        <w:rPr>
          <w:sz w:val="28"/>
          <w:szCs w:val="28"/>
          <w:shd w:val="clear" w:color="auto" w:fill="FFFFFF"/>
        </w:rPr>
      </w:pPr>
      <w:r w:rsidRPr="005910D1">
        <w:rPr>
          <w:sz w:val="28"/>
          <w:szCs w:val="28"/>
          <w:shd w:val="clear" w:color="auto" w:fill="FFFFFF"/>
        </w:rPr>
        <w:t xml:space="preserve">          </w:t>
      </w:r>
    </w:p>
    <w:p w14:paraId="335E07D7" w14:textId="10183D1F" w:rsidR="005910D1" w:rsidRPr="005910D1" w:rsidRDefault="005910D1" w:rsidP="005910D1">
      <w:pPr>
        <w:jc w:val="both"/>
        <w:rPr>
          <w:b/>
          <w:sz w:val="28"/>
          <w:szCs w:val="28"/>
          <w:shd w:val="clear" w:color="auto" w:fill="FFFFFF"/>
        </w:rPr>
      </w:pPr>
      <w:r w:rsidRPr="005910D1">
        <w:rPr>
          <w:sz w:val="28"/>
          <w:szCs w:val="28"/>
          <w:shd w:val="clear" w:color="auto" w:fill="FFFFFF"/>
        </w:rPr>
        <w:t xml:space="preserve">мұндағы </w:t>
      </w: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e,w</m:t>
            </m:r>
            <m:d>
              <m:dPr>
                <m:ctrlPr>
                  <w:rPr>
                    <w:rFonts w:ascii="Cambria Math" w:hAnsi="Cambria Math"/>
                    <w:i/>
                    <w:sz w:val="28"/>
                    <w:szCs w:val="28"/>
                    <w:lang w:val="en-US"/>
                  </w:rPr>
                </m:ctrlPr>
              </m:dPr>
              <m:e>
                <m:r>
                  <w:rPr>
                    <w:rFonts w:ascii="Cambria Math" w:hAnsi="Cambria Math"/>
                    <w:sz w:val="28"/>
                    <w:szCs w:val="28"/>
                  </w:rPr>
                  <m:t>b.2</m:t>
                </m:r>
              </m:e>
            </m:d>
            <m:r>
              <w:rPr>
                <w:rFonts w:ascii="Cambria Math" w:hAnsi="Cambria Math"/>
                <w:sz w:val="28"/>
                <w:szCs w:val="28"/>
              </w:rPr>
              <m:t>-g</m:t>
            </m:r>
          </m:sub>
        </m:sSub>
      </m:oMath>
      <w:r w:rsidRPr="005910D1">
        <w:rPr>
          <w:sz w:val="28"/>
          <w:szCs w:val="28"/>
        </w:rPr>
        <w:t xml:space="preserve">– булану кезіндегі жылу беру коэффициенті, оны жылу беру дамуында алынған модельден теңдеу арқылы анықтауға </w:t>
      </w:r>
      <w:r w:rsidRPr="00B43BD5">
        <w:rPr>
          <w:sz w:val="28"/>
          <w:szCs w:val="28"/>
        </w:rPr>
        <w:t xml:space="preserve">болады </w:t>
      </w:r>
      <w:r w:rsidR="00E36E5E">
        <w:rPr>
          <w:sz w:val="28"/>
          <w:szCs w:val="28"/>
        </w:rPr>
        <w:t>[110</w:t>
      </w:r>
      <w:r w:rsidR="00E36E5E" w:rsidRPr="00E36E5E">
        <w:rPr>
          <w:rFonts w:ascii="TimesNewRomanPSMT" w:hAnsi="TimesNewRomanPSMT"/>
          <w:color w:val="242021"/>
          <w:sz w:val="28"/>
          <w:szCs w:val="28"/>
        </w:rPr>
        <w:t>]</w:t>
      </w:r>
      <w:r w:rsidRPr="00B43BD5">
        <w:rPr>
          <w:rFonts w:ascii="TimesNewRomanPSMT" w:hAnsi="TimesNewRomanPSMT"/>
          <w:color w:val="242021"/>
          <w:sz w:val="28"/>
          <w:szCs w:val="28"/>
        </w:rPr>
        <w:t>:</w:t>
      </w:r>
      <w:r w:rsidRPr="005910D1">
        <w:rPr>
          <w:rFonts w:ascii="TimesNewRomanPSMT" w:hAnsi="TimesNewRomanPSMT"/>
          <w:color w:val="242021"/>
          <w:sz w:val="28"/>
          <w:szCs w:val="28"/>
        </w:rPr>
        <w:t xml:space="preserve"> </w:t>
      </w:r>
    </w:p>
    <w:p w14:paraId="395F9035" w14:textId="77777777" w:rsidR="005910D1" w:rsidRPr="005910D1" w:rsidRDefault="005910D1" w:rsidP="005910D1">
      <w:pPr>
        <w:jc w:val="both"/>
        <w:rPr>
          <w:b/>
          <w:sz w:val="28"/>
          <w:szCs w:val="28"/>
          <w:shd w:val="clear" w:color="auto" w:fill="FFFFFF"/>
        </w:rPr>
      </w:pPr>
    </w:p>
    <w:p w14:paraId="222C1793" w14:textId="3CE75168" w:rsidR="005910D1" w:rsidRPr="005910D1" w:rsidRDefault="005B7931" w:rsidP="005910D1">
      <w:pPr>
        <w:jc w:val="both"/>
        <w:rPr>
          <w:sz w:val="28"/>
          <w:szCs w:val="28"/>
        </w:rPr>
      </w:pP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e.w</m:t>
            </m:r>
            <m:d>
              <m:dPr>
                <m:ctrlPr>
                  <w:rPr>
                    <w:rFonts w:ascii="Cambria Math" w:hAnsi="Cambria Math"/>
                    <w:i/>
                    <w:sz w:val="28"/>
                    <w:szCs w:val="28"/>
                  </w:rPr>
                </m:ctrlPr>
              </m:dPr>
              <m:e>
                <m:r>
                  <w:rPr>
                    <w:rFonts w:ascii="Cambria Math" w:hAnsi="Cambria Math"/>
                    <w:sz w:val="28"/>
                    <w:szCs w:val="28"/>
                  </w:rPr>
                  <m:t>b.2</m:t>
                </m:r>
              </m:e>
            </m:d>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rPr>
                  <m:t>inner</m:t>
                </m:r>
              </m:sub>
            </m:sSub>
          </m:sub>
        </m:sSub>
        <m:r>
          <w:rPr>
            <w:rFonts w:ascii="Cambria Math" w:hAnsi="Cambria Math"/>
            <w:sz w:val="28"/>
            <w:szCs w:val="28"/>
          </w:rPr>
          <m:t>=16.273∙</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-3</m:t>
            </m:r>
          </m:sup>
        </m:sSup>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c.w</m:t>
            </m:r>
            <m:d>
              <m:dPr>
                <m:ctrlPr>
                  <w:rPr>
                    <w:rFonts w:ascii="Cambria Math" w:hAnsi="Cambria Math"/>
                    <w:i/>
                    <w:sz w:val="28"/>
                    <w:szCs w:val="28"/>
                  </w:rPr>
                </m:ctrlPr>
              </m:dPr>
              <m:e>
                <m:r>
                  <w:rPr>
                    <w:rFonts w:ascii="Cambria Math" w:hAnsi="Cambria Math"/>
                    <w:sz w:val="28"/>
                    <w:szCs w:val="28"/>
                  </w:rPr>
                  <m:t>b.2</m:t>
                </m:r>
              </m:e>
            </m:d>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rPr>
                  <m:t>inner</m:t>
                </m:r>
              </m:sub>
            </m:sSub>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w</m:t>
                </m:r>
                <m:d>
                  <m:dPr>
                    <m:ctrlPr>
                      <w:rPr>
                        <w:rFonts w:ascii="Cambria Math" w:hAnsi="Cambria Math"/>
                        <w:i/>
                        <w:sz w:val="28"/>
                        <w:szCs w:val="28"/>
                      </w:rPr>
                    </m:ctrlPr>
                  </m:dPr>
                  <m:e>
                    <m:r>
                      <w:rPr>
                        <w:rFonts w:ascii="Cambria Math" w:hAnsi="Cambria Math"/>
                        <w:sz w:val="28"/>
                        <w:szCs w:val="28"/>
                      </w:rPr>
                      <m:t>b.2</m:t>
                    </m:r>
                  </m:e>
                </m:d>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P</m:t>
                </m:r>
              </m:e>
              <m:sub>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rPr>
                      <m:t>inner</m:t>
                    </m:r>
                  </m:sub>
                </m:sSub>
              </m:sub>
            </m:sSub>
            <m:r>
              <w:rPr>
                <w:rFonts w:ascii="Cambria Math" w:hAnsi="Cambria Math"/>
                <w:sz w:val="28"/>
                <w:szCs w:val="28"/>
              </w:rPr>
              <m:t>)</m:t>
            </m:r>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w</m:t>
                </m:r>
                <m:d>
                  <m:dPr>
                    <m:ctrlPr>
                      <w:rPr>
                        <w:rFonts w:ascii="Cambria Math" w:hAnsi="Cambria Math"/>
                        <w:i/>
                        <w:sz w:val="28"/>
                        <w:szCs w:val="28"/>
                      </w:rPr>
                    </m:ctrlPr>
                  </m:dPr>
                  <m:e>
                    <m:r>
                      <w:rPr>
                        <w:rFonts w:ascii="Cambria Math" w:hAnsi="Cambria Math"/>
                        <w:sz w:val="28"/>
                        <w:szCs w:val="28"/>
                      </w:rPr>
                      <m:t>b.2</m:t>
                    </m:r>
                  </m:e>
                </m:d>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T</m:t>
                </m:r>
              </m:e>
              <m:sub>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rPr>
                      <m:t>inner</m:t>
                    </m:r>
                  </m:sub>
                </m:sSub>
              </m:sub>
            </m:sSub>
            <m:r>
              <w:rPr>
                <w:rFonts w:ascii="Cambria Math" w:hAnsi="Cambria Math"/>
                <w:sz w:val="28"/>
                <w:szCs w:val="28"/>
              </w:rPr>
              <m:t>)</m:t>
            </m:r>
          </m:den>
        </m:f>
      </m:oMath>
      <w:r w:rsidR="005910D1" w:rsidRPr="005910D1">
        <w:rPr>
          <w:sz w:val="28"/>
          <w:szCs w:val="28"/>
        </w:rPr>
        <w:t xml:space="preserve">                                 (</w:t>
      </w:r>
      <w:r w:rsidR="007C4CAF" w:rsidRPr="007C4CAF">
        <w:rPr>
          <w:sz w:val="28"/>
          <w:szCs w:val="28"/>
        </w:rPr>
        <w:t>10</w:t>
      </w:r>
      <w:r w:rsidR="005910D1" w:rsidRPr="005910D1">
        <w:rPr>
          <w:sz w:val="28"/>
          <w:szCs w:val="28"/>
        </w:rPr>
        <w:t>)</w:t>
      </w:r>
    </w:p>
    <w:p w14:paraId="10911F79" w14:textId="77777777" w:rsidR="005910D1" w:rsidRPr="005910D1" w:rsidRDefault="005910D1" w:rsidP="005910D1">
      <w:pPr>
        <w:jc w:val="both"/>
        <w:rPr>
          <w:sz w:val="28"/>
          <w:szCs w:val="28"/>
          <w:shd w:val="clear" w:color="auto" w:fill="FFFFFF"/>
        </w:rPr>
      </w:pPr>
    </w:p>
    <w:p w14:paraId="2A7119DC" w14:textId="77777777" w:rsidR="005910D1" w:rsidRPr="005910D1" w:rsidRDefault="005910D1" w:rsidP="005910D1">
      <w:pPr>
        <w:ind w:firstLine="540"/>
        <w:jc w:val="both"/>
        <w:rPr>
          <w:sz w:val="28"/>
          <w:szCs w:val="28"/>
        </w:rPr>
      </w:pPr>
      <w:r w:rsidRPr="005910D1">
        <w:rPr>
          <w:sz w:val="28"/>
          <w:szCs w:val="28"/>
        </w:rPr>
        <w:t xml:space="preserve">Сонымен қатар, Dunkle’s моделіндегі теңдеулер бойынша анықтаймыз </w:t>
      </w:r>
    </w:p>
    <w:p w14:paraId="4FF9C98A" w14:textId="77777777" w:rsidR="005910D1" w:rsidRPr="005910D1" w:rsidRDefault="005910D1" w:rsidP="005910D1">
      <w:pPr>
        <w:jc w:val="both"/>
        <w:rPr>
          <w:sz w:val="28"/>
          <w:szCs w:val="28"/>
        </w:rPr>
      </w:pPr>
    </w:p>
    <w:p w14:paraId="3CB58AF3" w14:textId="77777777" w:rsidR="005910D1" w:rsidRPr="005910D1" w:rsidRDefault="005B7931" w:rsidP="005910D1">
      <w:pPr>
        <w:jc w:val="both"/>
        <w:rPr>
          <w:sz w:val="28"/>
          <w:szCs w:val="28"/>
        </w:rPr>
      </w:pP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c,w</m:t>
            </m:r>
            <m:d>
              <m:dPr>
                <m:ctrlPr>
                  <w:rPr>
                    <w:rFonts w:ascii="Cambria Math" w:hAnsi="Cambria Math"/>
                    <w:i/>
                    <w:sz w:val="28"/>
                    <w:szCs w:val="28"/>
                    <w:lang w:val="en-US"/>
                  </w:rPr>
                </m:ctrlPr>
              </m:dPr>
              <m:e>
                <m:r>
                  <w:rPr>
                    <w:rFonts w:ascii="Cambria Math" w:hAnsi="Cambria Math"/>
                    <w:sz w:val="28"/>
                    <w:szCs w:val="28"/>
                  </w:rPr>
                  <m:t>b.1</m:t>
                </m:r>
              </m:e>
            </m:d>
            <m:r>
              <w:rPr>
                <w:rFonts w:ascii="Cambria Math" w:hAnsi="Cambria Math"/>
                <w:sz w:val="28"/>
                <w:szCs w:val="28"/>
              </w:rPr>
              <m:t>-g</m:t>
            </m:r>
          </m:sub>
        </m:sSub>
      </m:oMath>
      <w:r w:rsidR="005910D1" w:rsidRPr="005910D1">
        <w:rPr>
          <w:sz w:val="28"/>
          <w:szCs w:val="28"/>
        </w:rPr>
        <w:t xml:space="preserve"> и </w:t>
      </w: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r,w</m:t>
            </m:r>
            <m:d>
              <m:dPr>
                <m:ctrlPr>
                  <w:rPr>
                    <w:rFonts w:ascii="Cambria Math" w:hAnsi="Cambria Math"/>
                    <w:i/>
                    <w:sz w:val="28"/>
                    <w:szCs w:val="28"/>
                    <w:lang w:val="en-US"/>
                  </w:rPr>
                </m:ctrlPr>
              </m:dPr>
              <m:e>
                <m:r>
                  <w:rPr>
                    <w:rFonts w:ascii="Cambria Math" w:hAnsi="Cambria Math"/>
                    <w:sz w:val="28"/>
                    <w:szCs w:val="28"/>
                  </w:rPr>
                  <m:t>b.1</m:t>
                </m:r>
              </m:e>
            </m:d>
            <m:r>
              <w:rPr>
                <w:rFonts w:ascii="Cambria Math" w:hAnsi="Cambria Math"/>
                <w:sz w:val="28"/>
                <w:szCs w:val="28"/>
              </w:rPr>
              <m:t>-g</m:t>
            </m:r>
          </m:sub>
        </m:sSub>
      </m:oMath>
      <w:r w:rsidR="005910D1" w:rsidRPr="005910D1">
        <w:rPr>
          <w:sz w:val="28"/>
          <w:szCs w:val="28"/>
        </w:rPr>
        <w:t>:</w:t>
      </w:r>
    </w:p>
    <w:p w14:paraId="1BA061A0" w14:textId="77777777" w:rsidR="005910D1" w:rsidRPr="005910D1" w:rsidRDefault="005910D1" w:rsidP="005910D1">
      <w:pPr>
        <w:ind w:firstLine="540"/>
        <w:jc w:val="both"/>
        <w:rPr>
          <w:sz w:val="28"/>
          <w:szCs w:val="28"/>
        </w:rPr>
      </w:pPr>
    </w:p>
    <w:p w14:paraId="72CDE654" w14:textId="57D78C91" w:rsidR="005910D1" w:rsidRPr="005910D1" w:rsidRDefault="005B7931" w:rsidP="005910D1">
      <w:pPr>
        <w:rPr>
          <w:sz w:val="28"/>
          <w:szCs w:val="28"/>
        </w:rPr>
      </w:pPr>
      <m:oMath>
        <m:sSub>
          <m:sSubPr>
            <m:ctrlPr>
              <w:rPr>
                <w:rFonts w:ascii="Cambria Math" w:hAnsi="Cambria Math"/>
                <w:i/>
                <w:sz w:val="28"/>
                <w:szCs w:val="28"/>
              </w:rPr>
            </m:ctrlPr>
          </m:sSubPr>
          <m:e>
            <m:r>
              <w:rPr>
                <w:rFonts w:ascii="Cambria Math" w:hAnsi="Cambria Math"/>
                <w:sz w:val="28"/>
                <w:szCs w:val="28"/>
              </w:rPr>
              <m:t xml:space="preserve"> h</m:t>
            </m:r>
          </m:e>
          <m:sub>
            <m:r>
              <w:rPr>
                <w:rFonts w:ascii="Cambria Math" w:hAnsi="Cambria Math"/>
                <w:sz w:val="28"/>
                <w:szCs w:val="28"/>
              </w:rPr>
              <m:t>cw</m:t>
            </m:r>
            <m:d>
              <m:dPr>
                <m:ctrlPr>
                  <w:rPr>
                    <w:rFonts w:ascii="Cambria Math" w:hAnsi="Cambria Math"/>
                    <w:i/>
                    <w:sz w:val="28"/>
                    <w:szCs w:val="28"/>
                  </w:rPr>
                </m:ctrlPr>
              </m:dPr>
              <m:e>
                <m:r>
                  <w:rPr>
                    <w:rFonts w:ascii="Cambria Math" w:hAnsi="Cambria Math"/>
                    <w:sz w:val="28"/>
                    <w:szCs w:val="28"/>
                  </w:rPr>
                  <m:t>b.2</m:t>
                </m:r>
              </m:e>
            </m:d>
            <m:r>
              <w:rPr>
                <w:rFonts w:ascii="Cambria Math" w:hAnsi="Cambria Math"/>
                <w:sz w:val="28"/>
                <w:szCs w:val="28"/>
              </w:rPr>
              <m:t xml:space="preserve">-g </m:t>
            </m:r>
          </m:sub>
        </m:sSub>
        <m:r>
          <w:rPr>
            <w:rFonts w:ascii="Cambria Math" w:hAnsi="Cambria Math"/>
            <w:sz w:val="28"/>
            <w:szCs w:val="28"/>
            <w:vertAlign w:val="superscript"/>
          </w:rPr>
          <m:t>=</m:t>
        </m:r>
      </m:oMath>
      <w:r w:rsidR="005910D1" w:rsidRPr="005910D1">
        <w:rPr>
          <w:sz w:val="28"/>
          <w:szCs w:val="28"/>
        </w:rPr>
        <w:t xml:space="preserve"> 0.884</w:t>
      </w:r>
      <m:oMath>
        <m:r>
          <w:rPr>
            <w:rFonts w:ascii="Cambria Math" w:hAnsi="Cambria Math"/>
            <w:sz w:val="28"/>
            <w:szCs w:val="28"/>
          </w:rPr>
          <m:t>∙</m:t>
        </m:r>
        <m:sSup>
          <m:sSupPr>
            <m:ctrlPr>
              <w:rPr>
                <w:rFonts w:ascii="Cambria Math" w:hAnsi="Cambria Math"/>
                <w:i/>
                <w:sz w:val="28"/>
                <w:szCs w:val="28"/>
              </w:rPr>
            </m:ctrlPr>
          </m:sSupPr>
          <m:e>
            <m:d>
              <m:dPr>
                <m:begChr m:val="["/>
                <m:endChr m:val="]"/>
                <m:ctrlPr>
                  <w:rPr>
                    <w:rFonts w:ascii="Cambria Math" w:hAnsi="Cambria Math"/>
                    <w:i/>
                    <w:sz w:val="28"/>
                    <w:szCs w:val="28"/>
                  </w:rPr>
                </m:ctrlPr>
              </m:dPr>
              <m:e>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w(b.2)</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T</m:t>
                    </m:r>
                  </m:e>
                  <m:sub>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g</m:t>
                        </m:r>
                      </m:e>
                      <m:sub>
                        <m:r>
                          <w:rPr>
                            <w:rFonts w:ascii="Cambria Math" w:hAnsi="Cambria Math"/>
                            <w:sz w:val="28"/>
                            <w:szCs w:val="28"/>
                            <w:shd w:val="clear" w:color="auto" w:fill="FFFFFF"/>
                          </w:rPr>
                          <m:t>inner</m:t>
                        </m:r>
                      </m:sub>
                    </m:sSub>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w</m:t>
                        </m:r>
                        <m:d>
                          <m:dPr>
                            <m:ctrlPr>
                              <w:rPr>
                                <w:rFonts w:ascii="Cambria Math" w:hAnsi="Cambria Math"/>
                                <w:i/>
                                <w:sz w:val="28"/>
                                <w:szCs w:val="28"/>
                              </w:rPr>
                            </m:ctrlPr>
                          </m:dPr>
                          <m:e>
                            <m:r>
                              <w:rPr>
                                <w:rFonts w:ascii="Cambria Math" w:hAnsi="Cambria Math"/>
                                <w:sz w:val="28"/>
                                <w:szCs w:val="28"/>
                              </w:rPr>
                              <m:t>b.2</m:t>
                            </m:r>
                          </m:e>
                        </m:d>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P</m:t>
                        </m:r>
                      </m:e>
                      <m:sub>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rPr>
                              <m:t>inner</m:t>
                            </m:r>
                          </m:sub>
                        </m:sSub>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w(b.2)</m:t>
                        </m:r>
                      </m:sub>
                    </m:sSub>
                    <m:r>
                      <w:rPr>
                        <w:rFonts w:ascii="Cambria Math" w:hAnsi="Cambria Math"/>
                        <w:sz w:val="28"/>
                        <w:szCs w:val="28"/>
                      </w:rPr>
                      <m:t>+273.15</m:t>
                    </m:r>
                  </m:num>
                  <m:den>
                    <m:r>
                      <w:rPr>
                        <w:rFonts w:ascii="Cambria Math" w:hAnsi="Cambria Math"/>
                        <w:sz w:val="28"/>
                        <w:szCs w:val="28"/>
                      </w:rPr>
                      <m:t>268.9∙</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3</m:t>
                        </m:r>
                      </m:sup>
                    </m:sSup>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w(b.2)</m:t>
                        </m:r>
                      </m:sub>
                    </m:sSub>
                  </m:den>
                </m:f>
              </m:e>
            </m:d>
          </m:e>
          <m:sup>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3</m:t>
                </m:r>
              </m:den>
            </m:f>
          </m:sup>
        </m:sSup>
      </m:oMath>
      <w:r w:rsidR="007C4CAF">
        <w:rPr>
          <w:sz w:val="28"/>
          <w:szCs w:val="28"/>
        </w:rPr>
        <w:t xml:space="preserve">              </w:t>
      </w:r>
      <w:r w:rsidR="005910D1" w:rsidRPr="005910D1">
        <w:rPr>
          <w:sz w:val="28"/>
          <w:szCs w:val="28"/>
        </w:rPr>
        <w:t>(</w:t>
      </w:r>
      <w:r w:rsidR="007C4CAF" w:rsidRPr="007C4CAF">
        <w:rPr>
          <w:sz w:val="28"/>
          <w:szCs w:val="28"/>
        </w:rPr>
        <w:t>11</w:t>
      </w:r>
      <w:r w:rsidR="005910D1" w:rsidRPr="005910D1">
        <w:rPr>
          <w:sz w:val="28"/>
          <w:szCs w:val="28"/>
        </w:rPr>
        <w:t>)</w:t>
      </w:r>
    </w:p>
    <w:p w14:paraId="600A0EFD" w14:textId="77777777" w:rsidR="005910D1" w:rsidRPr="005910D1" w:rsidRDefault="005910D1" w:rsidP="005910D1">
      <w:pPr>
        <w:ind w:firstLine="540"/>
        <w:jc w:val="both"/>
        <w:rPr>
          <w:b/>
          <w:sz w:val="28"/>
          <w:szCs w:val="28"/>
          <w:shd w:val="clear" w:color="auto" w:fill="FFFFFF"/>
        </w:rPr>
      </w:pPr>
      <w:r w:rsidRPr="005910D1">
        <w:rPr>
          <w:sz w:val="28"/>
          <w:szCs w:val="28"/>
        </w:rPr>
        <w:t xml:space="preserve"> </w:t>
      </w:r>
    </w:p>
    <w:p w14:paraId="7CEDDE17" w14:textId="02CC8BB6" w:rsidR="005910D1" w:rsidRPr="005910D1" w:rsidRDefault="005910D1" w:rsidP="005910D1">
      <w:pPr>
        <w:jc w:val="both"/>
        <w:rPr>
          <w:sz w:val="28"/>
          <w:szCs w:val="28"/>
        </w:rPr>
      </w:pPr>
      <w:r w:rsidRPr="005910D1">
        <w:rPr>
          <w:sz w:val="28"/>
          <w:szCs w:val="28"/>
          <w:shd w:val="clear" w:color="auto" w:fill="FFFFFF"/>
        </w:rPr>
        <w:t xml:space="preserve"> </w:t>
      </w: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r.w</m:t>
            </m:r>
            <m:d>
              <m:dPr>
                <m:ctrlPr>
                  <w:rPr>
                    <w:rFonts w:ascii="Cambria Math" w:hAnsi="Cambria Math"/>
                    <w:i/>
                    <w:sz w:val="28"/>
                    <w:szCs w:val="28"/>
                  </w:rPr>
                </m:ctrlPr>
              </m:dPr>
              <m:e>
                <m:r>
                  <w:rPr>
                    <w:rFonts w:ascii="Cambria Math" w:hAnsi="Cambria Math"/>
                    <w:sz w:val="28"/>
                    <w:szCs w:val="28"/>
                  </w:rPr>
                  <m:t>b.2</m:t>
                </m:r>
              </m:e>
            </m:d>
            <m:r>
              <w:rPr>
                <w:rFonts w:ascii="Cambria Math" w:hAnsi="Cambria Math"/>
                <w:sz w:val="28"/>
                <w:szCs w:val="28"/>
              </w:rPr>
              <m:t>-</m:t>
            </m:r>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g</m:t>
                </m:r>
              </m:e>
              <m:sub>
                <m:r>
                  <w:rPr>
                    <w:rFonts w:ascii="Cambria Math" w:hAnsi="Cambria Math"/>
                    <w:sz w:val="28"/>
                    <w:szCs w:val="28"/>
                    <w:shd w:val="clear" w:color="auto" w:fill="FFFFFF"/>
                  </w:rPr>
                  <m:t>inner</m:t>
                </m:r>
              </m:sub>
            </m:sSub>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ε</m:t>
            </m:r>
          </m:e>
          <m:sub>
            <m:r>
              <w:rPr>
                <w:rFonts w:ascii="Cambria Math" w:hAnsi="Cambria Math"/>
                <w:sz w:val="28"/>
                <w:szCs w:val="28"/>
              </w:rPr>
              <m:t>w</m:t>
            </m:r>
            <m:d>
              <m:dPr>
                <m:ctrlPr>
                  <w:rPr>
                    <w:rFonts w:ascii="Cambria Math" w:hAnsi="Cambria Math"/>
                    <w:i/>
                    <w:sz w:val="28"/>
                    <w:szCs w:val="28"/>
                  </w:rPr>
                </m:ctrlPr>
              </m:dPr>
              <m:e>
                <m:r>
                  <w:rPr>
                    <w:rFonts w:ascii="Cambria Math" w:hAnsi="Cambria Math"/>
                    <w:sz w:val="28"/>
                    <w:szCs w:val="28"/>
                  </w:rPr>
                  <m:t>b.2</m:t>
                </m:r>
              </m:e>
            </m:d>
          </m:sub>
        </m:sSub>
        <m:r>
          <w:rPr>
            <w:rFonts w:ascii="Cambria Math" w:hAnsi="Cambria Math"/>
            <w:sz w:val="28"/>
            <w:szCs w:val="28"/>
          </w:rPr>
          <m:t>σ(</m:t>
        </m:r>
        <m:sSubSup>
          <m:sSubSupPr>
            <m:ctrlPr>
              <w:rPr>
                <w:rFonts w:ascii="Cambria Math" w:hAnsi="Cambria Math"/>
                <w:i/>
                <w:sz w:val="28"/>
                <w:szCs w:val="28"/>
              </w:rPr>
            </m:ctrlPr>
          </m:sSubSupPr>
          <m:e>
            <m:r>
              <w:rPr>
                <w:rFonts w:ascii="Cambria Math" w:hAnsi="Cambria Math"/>
                <w:sz w:val="28"/>
                <w:szCs w:val="28"/>
              </w:rPr>
              <m:t>T</m:t>
            </m:r>
          </m:e>
          <m:sub>
            <m:r>
              <w:rPr>
                <w:rFonts w:ascii="Cambria Math" w:hAnsi="Cambria Math"/>
                <w:sz w:val="28"/>
                <w:szCs w:val="28"/>
              </w:rPr>
              <m:t>w</m:t>
            </m:r>
            <m:d>
              <m:dPr>
                <m:ctrlPr>
                  <w:rPr>
                    <w:rFonts w:ascii="Cambria Math" w:hAnsi="Cambria Math"/>
                    <w:i/>
                    <w:sz w:val="28"/>
                    <w:szCs w:val="28"/>
                  </w:rPr>
                </m:ctrlPr>
              </m:dPr>
              <m:e>
                <m:r>
                  <w:rPr>
                    <w:rFonts w:ascii="Cambria Math" w:hAnsi="Cambria Math"/>
                    <w:sz w:val="28"/>
                    <w:szCs w:val="28"/>
                  </w:rPr>
                  <m:t>b.2</m:t>
                </m:r>
              </m:e>
            </m:d>
          </m:sub>
          <m:sup>
            <m:r>
              <w:rPr>
                <w:rFonts w:ascii="Cambria Math" w:hAnsi="Cambria Math"/>
                <w:sz w:val="28"/>
                <w:szCs w:val="28"/>
              </w:rPr>
              <m:t>2</m:t>
            </m:r>
          </m:sup>
        </m:sSubSup>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T</m:t>
            </m:r>
          </m:e>
          <m:sub>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rPr>
                  <m:t>inner</m:t>
                </m:r>
              </m:sub>
            </m:sSub>
          </m:sub>
          <m:sup>
            <m:r>
              <w:rPr>
                <w:rFonts w:ascii="Cambria Math" w:hAnsi="Cambria Math"/>
                <w:sz w:val="28"/>
                <w:szCs w:val="28"/>
              </w:rPr>
              <m:t>2</m:t>
            </m:r>
          </m:sup>
        </m:sSubSup>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w</m:t>
            </m:r>
            <m:d>
              <m:dPr>
                <m:ctrlPr>
                  <w:rPr>
                    <w:rFonts w:ascii="Cambria Math" w:hAnsi="Cambria Math"/>
                    <w:i/>
                    <w:sz w:val="28"/>
                    <w:szCs w:val="28"/>
                  </w:rPr>
                </m:ctrlPr>
              </m:dPr>
              <m:e>
                <m:r>
                  <w:rPr>
                    <w:rFonts w:ascii="Cambria Math" w:hAnsi="Cambria Math"/>
                    <w:sz w:val="28"/>
                    <w:szCs w:val="28"/>
                  </w:rPr>
                  <m:t>b.2</m:t>
                </m:r>
              </m:e>
            </m:d>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T</m:t>
            </m:r>
          </m:e>
          <m:sub>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g</m:t>
                </m:r>
              </m:e>
              <m:sub>
                <m:r>
                  <w:rPr>
                    <w:rFonts w:ascii="Cambria Math" w:hAnsi="Cambria Math"/>
                    <w:sz w:val="28"/>
                    <w:szCs w:val="28"/>
                    <w:shd w:val="clear" w:color="auto" w:fill="FFFFFF"/>
                  </w:rPr>
                  <m:t>inner</m:t>
                </m:r>
              </m:sub>
            </m:sSub>
          </m:sub>
        </m:sSub>
        <m:r>
          <w:rPr>
            <w:rFonts w:ascii="Cambria Math" w:hAnsi="Cambria Math"/>
            <w:sz w:val="28"/>
            <w:szCs w:val="28"/>
          </w:rPr>
          <m:t>)</m:t>
        </m:r>
      </m:oMath>
      <w:r w:rsidRPr="005910D1">
        <w:rPr>
          <w:sz w:val="28"/>
          <w:szCs w:val="28"/>
        </w:rPr>
        <w:t xml:space="preserve"> </w:t>
      </w:r>
      <w:r w:rsidR="007C4CAF">
        <w:rPr>
          <w:sz w:val="28"/>
          <w:szCs w:val="28"/>
        </w:rPr>
        <w:t xml:space="preserve">                             (1</w:t>
      </w:r>
      <w:r w:rsidR="007C4CAF" w:rsidRPr="007C4CAF">
        <w:rPr>
          <w:sz w:val="28"/>
          <w:szCs w:val="28"/>
        </w:rPr>
        <w:t>2</w:t>
      </w:r>
      <w:r w:rsidRPr="005910D1">
        <w:rPr>
          <w:sz w:val="28"/>
          <w:szCs w:val="28"/>
        </w:rPr>
        <w:t>)</w:t>
      </w:r>
    </w:p>
    <w:p w14:paraId="4C6E24EC" w14:textId="77777777" w:rsidR="005910D1" w:rsidRPr="005910D1" w:rsidRDefault="005910D1" w:rsidP="005910D1">
      <w:pPr>
        <w:rPr>
          <w:sz w:val="28"/>
          <w:szCs w:val="28"/>
        </w:rPr>
      </w:pPr>
    </w:p>
    <w:p w14:paraId="388B4248" w14:textId="77777777" w:rsidR="005910D1" w:rsidRPr="005910D1" w:rsidRDefault="005B7931" w:rsidP="005910D1">
      <w:pPr>
        <w:rPr>
          <w:sz w:val="28"/>
          <w:szCs w:val="28"/>
        </w:rPr>
      </w:pPr>
      <m:oMath>
        <m:sSub>
          <m:sSubPr>
            <m:ctrlPr>
              <w:rPr>
                <w:rFonts w:ascii="Cambria Math" w:hAnsi="Cambria Math"/>
                <w:i/>
                <w:sz w:val="28"/>
                <w:szCs w:val="28"/>
              </w:rPr>
            </m:ctrlPr>
          </m:sSubPr>
          <m:e>
            <m:r>
              <w:rPr>
                <w:rFonts w:ascii="Cambria Math" w:hAnsi="Cambria Math"/>
                <w:sz w:val="28"/>
                <w:szCs w:val="28"/>
              </w:rPr>
              <m:t>ε</m:t>
            </m:r>
          </m:e>
          <m:sub>
            <m:r>
              <w:rPr>
                <w:rFonts w:ascii="Cambria Math" w:hAnsi="Cambria Math"/>
                <w:sz w:val="28"/>
                <w:szCs w:val="28"/>
              </w:rPr>
              <m:t>w</m:t>
            </m:r>
            <m:d>
              <m:dPr>
                <m:ctrlPr>
                  <w:rPr>
                    <w:rFonts w:ascii="Cambria Math" w:hAnsi="Cambria Math"/>
                    <w:i/>
                    <w:sz w:val="28"/>
                    <w:szCs w:val="28"/>
                  </w:rPr>
                </m:ctrlPr>
              </m:dPr>
              <m:e>
                <m:r>
                  <w:rPr>
                    <w:rFonts w:ascii="Cambria Math" w:hAnsi="Cambria Math"/>
                    <w:sz w:val="28"/>
                    <w:szCs w:val="28"/>
                  </w:rPr>
                  <m:t>b.2</m:t>
                </m:r>
              </m:e>
            </m:d>
          </m:sub>
        </m:sSub>
        <m:r>
          <w:rPr>
            <w:rFonts w:ascii="Cambria Math" w:hAnsi="Cambria Math"/>
            <w:sz w:val="28"/>
            <w:szCs w:val="28"/>
          </w:rPr>
          <m:t>=</m:t>
        </m:r>
        <m:sSup>
          <m:sSupPr>
            <m:ctrlPr>
              <w:rPr>
                <w:rFonts w:ascii="Cambria Math" w:hAnsi="Cambria Math"/>
                <w:i/>
                <w:sz w:val="28"/>
                <w:szCs w:val="28"/>
              </w:rPr>
            </m:ctrlPr>
          </m:sSupPr>
          <m:e>
            <m:d>
              <m:dPr>
                <m:begChr m:val="["/>
                <m:endChr m:val="]"/>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1</m:t>
                    </m:r>
                  </m:num>
                  <m:den>
                    <m:sSub>
                      <m:sSubPr>
                        <m:ctrlPr>
                          <w:rPr>
                            <w:rFonts w:ascii="Cambria Math" w:hAnsi="Cambria Math"/>
                            <w:i/>
                            <w:sz w:val="28"/>
                            <w:szCs w:val="28"/>
                          </w:rPr>
                        </m:ctrlPr>
                      </m:sSubPr>
                      <m:e>
                        <m:r>
                          <w:rPr>
                            <w:rFonts w:ascii="Cambria Math" w:hAnsi="Cambria Math"/>
                            <w:sz w:val="28"/>
                            <w:szCs w:val="28"/>
                          </w:rPr>
                          <m:t>ε</m:t>
                        </m:r>
                      </m:e>
                      <m:sub>
                        <m:r>
                          <w:rPr>
                            <w:rFonts w:ascii="Cambria Math" w:hAnsi="Cambria Math"/>
                            <w:sz w:val="28"/>
                            <w:szCs w:val="28"/>
                          </w:rPr>
                          <m:t>w</m:t>
                        </m:r>
                        <m:d>
                          <m:dPr>
                            <m:ctrlPr>
                              <w:rPr>
                                <w:rFonts w:ascii="Cambria Math" w:hAnsi="Cambria Math"/>
                                <w:i/>
                                <w:sz w:val="28"/>
                                <w:szCs w:val="28"/>
                              </w:rPr>
                            </m:ctrlPr>
                          </m:dPr>
                          <m:e>
                            <m:r>
                              <w:rPr>
                                <w:rFonts w:ascii="Cambria Math" w:hAnsi="Cambria Math"/>
                                <w:sz w:val="28"/>
                                <w:szCs w:val="28"/>
                              </w:rPr>
                              <m:t>b.2</m:t>
                            </m:r>
                          </m:e>
                        </m:d>
                      </m:sub>
                    </m:sSub>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sSub>
                      <m:sSubPr>
                        <m:ctrlPr>
                          <w:rPr>
                            <w:rFonts w:ascii="Cambria Math" w:hAnsi="Cambria Math"/>
                            <w:i/>
                            <w:sz w:val="28"/>
                            <w:szCs w:val="28"/>
                          </w:rPr>
                        </m:ctrlPr>
                      </m:sSubPr>
                      <m:e>
                        <m:r>
                          <w:rPr>
                            <w:rFonts w:ascii="Cambria Math" w:hAnsi="Cambria Math"/>
                            <w:sz w:val="28"/>
                            <w:szCs w:val="28"/>
                          </w:rPr>
                          <m:t>ε</m:t>
                        </m:r>
                      </m:e>
                      <m:sub>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rPr>
                              <m:t>inner</m:t>
                            </m:r>
                          </m:sub>
                        </m:sSub>
                      </m:sub>
                    </m:sSub>
                  </m:den>
                </m:f>
                <m:r>
                  <w:rPr>
                    <w:rFonts w:ascii="Cambria Math" w:hAnsi="Cambria Math"/>
                    <w:sz w:val="28"/>
                    <w:szCs w:val="28"/>
                  </w:rPr>
                  <m:t>-1</m:t>
                </m:r>
              </m:e>
            </m:d>
          </m:e>
          <m:sup>
            <m:r>
              <w:rPr>
                <w:rFonts w:ascii="Cambria Math" w:hAnsi="Cambria Math"/>
                <w:sz w:val="28"/>
                <w:szCs w:val="28"/>
              </w:rPr>
              <m:t>-1</m:t>
            </m:r>
          </m:sup>
        </m:sSup>
      </m:oMath>
      <w:r w:rsidR="005910D1" w:rsidRPr="005910D1">
        <w:rPr>
          <w:sz w:val="28"/>
          <w:szCs w:val="28"/>
        </w:rPr>
        <w:t xml:space="preserve">                                                        </w:t>
      </w:r>
    </w:p>
    <w:p w14:paraId="517AA81C" w14:textId="77777777" w:rsidR="005910D1" w:rsidRPr="005910D1" w:rsidRDefault="005910D1" w:rsidP="005910D1">
      <w:pPr>
        <w:ind w:firstLine="540"/>
        <w:jc w:val="both"/>
        <w:rPr>
          <w:b/>
          <w:sz w:val="28"/>
          <w:szCs w:val="28"/>
          <w:shd w:val="clear" w:color="auto" w:fill="FFFFFF"/>
        </w:rPr>
      </w:pPr>
    </w:p>
    <w:p w14:paraId="69901FD9" w14:textId="77777777" w:rsidR="005910D1" w:rsidRPr="005910D1" w:rsidRDefault="005910D1" w:rsidP="005910D1">
      <w:pPr>
        <w:jc w:val="both"/>
        <w:rPr>
          <w:sz w:val="28"/>
          <w:szCs w:val="28"/>
        </w:rPr>
      </w:pPr>
      <w:r w:rsidRPr="005910D1">
        <w:rPr>
          <w:sz w:val="28"/>
          <w:szCs w:val="28"/>
        </w:rPr>
        <w:t xml:space="preserve">мұндағы </w:t>
      </w:r>
      <m:oMath>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w(b.2)</m:t>
            </m:r>
          </m:sub>
        </m:sSub>
      </m:oMath>
      <w:r w:rsidRPr="005910D1">
        <w:rPr>
          <w:sz w:val="28"/>
          <w:szCs w:val="28"/>
        </w:rPr>
        <w:t xml:space="preserve"> – су буының ішінара қысымы, белгілі бір температурада, (N/m</w:t>
      </w:r>
      <w:r w:rsidRPr="005910D1">
        <w:rPr>
          <w:sz w:val="28"/>
          <w:szCs w:val="28"/>
          <w:vertAlign w:val="superscript"/>
        </w:rPr>
        <w:t>2</w:t>
      </w:r>
      <w:r w:rsidRPr="005910D1">
        <w:rPr>
          <w:sz w:val="28"/>
          <w:szCs w:val="28"/>
        </w:rPr>
        <w:t xml:space="preserve">); </w:t>
      </w:r>
      <m:oMath>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g.inner</m:t>
            </m:r>
          </m:sub>
        </m:sSub>
      </m:oMath>
      <w:r w:rsidRPr="005910D1">
        <w:rPr>
          <w:sz w:val="28"/>
          <w:szCs w:val="28"/>
        </w:rPr>
        <w:t xml:space="preserve"> – бу ауа ортасының әйнектің ішкі бетіне парциалды қысымы. </w:t>
      </w:r>
    </w:p>
    <w:p w14:paraId="5922B454" w14:textId="57C1D0BC" w:rsidR="005910D1" w:rsidRPr="005910D1" w:rsidRDefault="005910D1" w:rsidP="005910D1">
      <w:pPr>
        <w:ind w:firstLine="540"/>
        <w:jc w:val="both"/>
        <w:rPr>
          <w:sz w:val="28"/>
          <w:szCs w:val="28"/>
          <w:shd w:val="clear" w:color="auto" w:fill="FFFFFF"/>
        </w:rPr>
      </w:pPr>
      <w:r w:rsidRPr="005910D1">
        <w:rPr>
          <w:sz w:val="28"/>
          <w:szCs w:val="28"/>
          <w:shd w:val="clear" w:color="auto" w:fill="FFFFFF"/>
        </w:rPr>
        <w:t>2. 2 және 1 бассейндердегі су үшін жылу балансының теңдеуі, тұзсыздандырғыш жұмыста ұсынылған теңдеу түрінде ұсынылады</w:t>
      </w:r>
      <w:r w:rsidRPr="00B43BD5">
        <w:rPr>
          <w:sz w:val="28"/>
          <w:szCs w:val="28"/>
          <w:shd w:val="clear" w:color="auto" w:fill="FFFFFF"/>
        </w:rPr>
        <w:t>:</w:t>
      </w:r>
      <w:r w:rsidRPr="005910D1">
        <w:rPr>
          <w:sz w:val="28"/>
          <w:szCs w:val="28"/>
          <w:shd w:val="clear" w:color="auto" w:fill="FFFFFF"/>
        </w:rPr>
        <w:t xml:space="preserve"> </w:t>
      </w:r>
    </w:p>
    <w:p w14:paraId="236CD4F5" w14:textId="77777777" w:rsidR="005910D1" w:rsidRPr="005910D1" w:rsidRDefault="005910D1" w:rsidP="005910D1">
      <w:pPr>
        <w:ind w:firstLine="540"/>
        <w:jc w:val="both"/>
        <w:rPr>
          <w:sz w:val="28"/>
          <w:szCs w:val="28"/>
          <w:shd w:val="clear" w:color="auto" w:fill="FFFFFF"/>
        </w:rPr>
      </w:pPr>
    </w:p>
    <w:p w14:paraId="213277B3" w14:textId="77777777" w:rsidR="005910D1" w:rsidRPr="005910D1" w:rsidRDefault="005B7931" w:rsidP="005910D1">
      <w:pPr>
        <w:jc w:val="both"/>
        <w:rPr>
          <w:sz w:val="28"/>
          <w:szCs w:val="28"/>
          <w:shd w:val="clear" w:color="auto" w:fill="FFFFFF"/>
        </w:rPr>
      </w:pPr>
      <m:oMathPara>
        <m:oMathParaPr>
          <m:jc m:val="left"/>
        </m:oMathParaPr>
        <m:oMath>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τ</m:t>
              </m:r>
            </m:e>
            <m:sub>
              <m:r>
                <w:rPr>
                  <w:rFonts w:ascii="Cambria Math" w:hAnsi="Cambria Math"/>
                  <w:sz w:val="28"/>
                  <w:szCs w:val="28"/>
                  <w:shd w:val="clear" w:color="auto" w:fill="FFFFFF"/>
                  <w:lang w:val="en-US"/>
                </w:rPr>
                <m:t>g</m:t>
              </m:r>
              <m:r>
                <w:rPr>
                  <w:rFonts w:ascii="Cambria Math" w:hAnsi="Cambria Math"/>
                  <w:sz w:val="28"/>
                  <w:szCs w:val="28"/>
                  <w:shd w:val="clear" w:color="auto" w:fill="FFFFFF"/>
                </w:rPr>
                <m:t>(</m:t>
              </m:r>
              <m:r>
                <w:rPr>
                  <w:rFonts w:ascii="Cambria Math" w:hAnsi="Cambria Math"/>
                  <w:sz w:val="28"/>
                  <w:szCs w:val="28"/>
                  <w:shd w:val="clear" w:color="auto" w:fill="FFFFFF"/>
                  <w:lang w:val="en-US"/>
                </w:rPr>
                <m:t>b</m:t>
              </m:r>
              <m:r>
                <w:rPr>
                  <w:rFonts w:ascii="Cambria Math" w:hAnsi="Cambria Math"/>
                  <w:sz w:val="28"/>
                  <w:szCs w:val="28"/>
                  <w:shd w:val="clear" w:color="auto" w:fill="FFFFFF"/>
                </w:rPr>
                <m:t>.2)</m:t>
              </m:r>
            </m:sub>
          </m:sSub>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α</m:t>
              </m:r>
            </m:e>
            <m:sub>
              <m:r>
                <w:rPr>
                  <w:rFonts w:ascii="Cambria Math" w:hAnsi="Cambria Math"/>
                  <w:sz w:val="28"/>
                  <w:szCs w:val="28"/>
                  <w:shd w:val="clear" w:color="auto" w:fill="FFFFFF"/>
                </w:rPr>
                <m:t>w(b.2)</m:t>
              </m:r>
            </m:sub>
          </m:sSub>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I</m:t>
              </m:r>
            </m:e>
            <m:sub>
              <m:r>
                <w:rPr>
                  <w:rFonts w:ascii="Cambria Math" w:hAnsi="Cambria Math"/>
                  <w:sz w:val="28"/>
                  <w:szCs w:val="28"/>
                  <w:shd w:val="clear" w:color="auto" w:fill="FFFFFF"/>
                </w:rPr>
                <m:t>s</m:t>
              </m:r>
            </m:sub>
          </m:sSub>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A</m:t>
              </m:r>
            </m:e>
            <m:sub>
              <m:r>
                <w:rPr>
                  <w:rFonts w:ascii="Cambria Math" w:hAnsi="Cambria Math"/>
                  <w:sz w:val="28"/>
                  <w:szCs w:val="28"/>
                  <w:shd w:val="clear" w:color="auto" w:fill="FFFFFF"/>
                </w:rPr>
                <m:t>w(b.2)</m:t>
              </m:r>
            </m:sub>
          </m:sSub>
          <m:r>
            <w:rPr>
              <w:rFonts w:ascii="Cambria Math" w:hAnsi="Cambria Math"/>
              <w:sz w:val="28"/>
              <w:szCs w:val="28"/>
              <w:shd w:val="clear" w:color="auto" w:fill="FFFFFF"/>
            </w:rPr>
            <m:t>+</m:t>
          </m:r>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τ</m:t>
              </m:r>
            </m:e>
            <m:sub>
              <m:r>
                <w:rPr>
                  <w:rFonts w:ascii="Cambria Math" w:hAnsi="Cambria Math"/>
                  <w:sz w:val="28"/>
                  <w:szCs w:val="28"/>
                  <w:shd w:val="clear" w:color="auto" w:fill="FFFFFF"/>
                </w:rPr>
                <m:t>g(</m:t>
              </m:r>
              <m:r>
                <w:rPr>
                  <w:rFonts w:ascii="Cambria Math" w:hAnsi="Cambria Math"/>
                  <w:sz w:val="28"/>
                  <w:szCs w:val="28"/>
                  <w:shd w:val="clear" w:color="auto" w:fill="FFFFFF"/>
                  <w:lang w:val="en-US"/>
                </w:rPr>
                <m:t>b</m:t>
              </m:r>
              <m:r>
                <w:rPr>
                  <w:rFonts w:ascii="Cambria Math" w:hAnsi="Cambria Math"/>
                  <w:sz w:val="28"/>
                  <w:szCs w:val="28"/>
                  <w:shd w:val="clear" w:color="auto" w:fill="FFFFFF"/>
                </w:rPr>
                <m:t>.1)</m:t>
              </m:r>
            </m:sub>
          </m:sSub>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α</m:t>
              </m:r>
            </m:e>
            <m:sub>
              <m:r>
                <w:rPr>
                  <w:rFonts w:ascii="Cambria Math" w:hAnsi="Cambria Math"/>
                  <w:sz w:val="28"/>
                  <w:szCs w:val="28"/>
                  <w:shd w:val="clear" w:color="auto" w:fill="FFFFFF"/>
                </w:rPr>
                <m:t>w(b.1)</m:t>
              </m:r>
            </m:sub>
          </m:sSub>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I</m:t>
              </m:r>
            </m:e>
            <m:sub>
              <m:r>
                <w:rPr>
                  <w:rFonts w:ascii="Cambria Math" w:hAnsi="Cambria Math"/>
                  <w:sz w:val="28"/>
                  <w:szCs w:val="28"/>
                  <w:shd w:val="clear" w:color="auto" w:fill="FFFFFF"/>
                </w:rPr>
                <m:t>s</m:t>
              </m:r>
            </m:sub>
          </m:sSub>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A</m:t>
              </m:r>
            </m:e>
            <m:sub>
              <m:r>
                <w:rPr>
                  <w:rFonts w:ascii="Cambria Math" w:hAnsi="Cambria Math"/>
                  <w:sz w:val="28"/>
                  <w:szCs w:val="28"/>
                  <w:shd w:val="clear" w:color="auto" w:fill="FFFFFF"/>
                </w:rPr>
                <m:t>w(b.1)</m:t>
              </m:r>
            </m:sub>
          </m:sSub>
          <m:r>
            <w:rPr>
              <w:rFonts w:ascii="Cambria Math" w:hAnsi="Cambria Math"/>
              <w:sz w:val="28"/>
              <w:szCs w:val="28"/>
              <w:shd w:val="clear" w:color="auto" w:fill="FFFFFF"/>
            </w:rPr>
            <m:t>+</m:t>
          </m:r>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q</m:t>
              </m:r>
            </m:e>
            <m:sub>
              <m:r>
                <w:rPr>
                  <w:rFonts w:ascii="Cambria Math" w:hAnsi="Cambria Math"/>
                  <w:sz w:val="28"/>
                  <w:szCs w:val="28"/>
                  <w:shd w:val="clear" w:color="auto" w:fill="FFFFFF"/>
                  <w:lang w:val="en-US"/>
                </w:rPr>
                <m:t>c.</m:t>
              </m:r>
              <m:d>
                <m:dPr>
                  <m:ctrlPr>
                    <w:rPr>
                      <w:rFonts w:ascii="Cambria Math" w:hAnsi="Cambria Math"/>
                      <w:i/>
                      <w:sz w:val="28"/>
                      <w:szCs w:val="28"/>
                      <w:shd w:val="clear" w:color="auto" w:fill="FFFFFF"/>
                    </w:rPr>
                  </m:ctrlPr>
                </m:dPr>
                <m:e>
                  <m:r>
                    <w:rPr>
                      <w:rFonts w:ascii="Cambria Math" w:hAnsi="Cambria Math"/>
                      <w:sz w:val="28"/>
                      <w:szCs w:val="28"/>
                      <w:shd w:val="clear" w:color="auto" w:fill="FFFFFF"/>
                      <w:lang w:val="en-US"/>
                    </w:rPr>
                    <m:t>b</m:t>
                  </m:r>
                  <m:r>
                    <w:rPr>
                      <w:rFonts w:ascii="Cambria Math" w:hAnsi="Cambria Math"/>
                      <w:sz w:val="28"/>
                      <w:szCs w:val="28"/>
                      <w:shd w:val="clear" w:color="auto" w:fill="FFFFFF"/>
                    </w:rPr>
                    <m:t>.2-w</m:t>
                  </m:r>
                </m:e>
              </m:d>
            </m:sub>
          </m:sSub>
          <m:r>
            <w:rPr>
              <w:rFonts w:ascii="Cambria Math" w:hAnsi="Cambria Math"/>
              <w:sz w:val="28"/>
              <w:szCs w:val="28"/>
              <w:shd w:val="clear" w:color="auto" w:fill="FFFFFF"/>
            </w:rPr>
            <m:t>+</m:t>
          </m:r>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q</m:t>
              </m:r>
            </m:e>
            <m:sub>
              <m:r>
                <w:rPr>
                  <w:rFonts w:ascii="Cambria Math" w:hAnsi="Cambria Math"/>
                  <w:sz w:val="28"/>
                  <w:szCs w:val="28"/>
                  <w:shd w:val="clear" w:color="auto" w:fill="FFFFFF"/>
                  <w:lang w:val="en-US"/>
                </w:rPr>
                <m:t>c.</m:t>
              </m:r>
              <m:r>
                <w:rPr>
                  <w:rFonts w:ascii="Cambria Math" w:hAnsi="Cambria Math"/>
                  <w:sz w:val="28"/>
                  <w:szCs w:val="28"/>
                  <w:shd w:val="clear" w:color="auto" w:fill="FFFFFF"/>
                </w:rPr>
                <m:t>(</m:t>
              </m:r>
              <m:r>
                <w:rPr>
                  <w:rFonts w:ascii="Cambria Math" w:hAnsi="Cambria Math"/>
                  <w:sz w:val="28"/>
                  <w:szCs w:val="28"/>
                  <w:shd w:val="clear" w:color="auto" w:fill="FFFFFF"/>
                  <w:lang w:val="en-US"/>
                </w:rPr>
                <m:t>b</m:t>
              </m:r>
              <m:r>
                <w:rPr>
                  <w:rFonts w:ascii="Cambria Math" w:hAnsi="Cambria Math"/>
                  <w:sz w:val="28"/>
                  <w:szCs w:val="28"/>
                  <w:shd w:val="clear" w:color="auto" w:fill="FFFFFF"/>
                </w:rPr>
                <m:t>.1-</m:t>
              </m:r>
              <m:r>
                <w:rPr>
                  <w:rFonts w:ascii="Cambria Math" w:hAnsi="Cambria Math"/>
                  <w:sz w:val="28"/>
                  <w:szCs w:val="28"/>
                  <w:shd w:val="clear" w:color="auto" w:fill="FFFFFF"/>
                  <w:lang w:val="en-US"/>
                </w:rPr>
                <m:t>w</m:t>
              </m:r>
              <m:r>
                <w:rPr>
                  <w:rFonts w:ascii="Cambria Math" w:hAnsi="Cambria Math"/>
                  <w:sz w:val="28"/>
                  <w:szCs w:val="28"/>
                  <w:shd w:val="clear" w:color="auto" w:fill="FFFFFF"/>
                </w:rPr>
                <m:t xml:space="preserve">) </m:t>
              </m:r>
            </m:sub>
          </m:sSub>
          <m:r>
            <w:rPr>
              <w:rFonts w:ascii="Cambria Math" w:hAnsi="Cambria Math"/>
              <w:sz w:val="28"/>
              <w:szCs w:val="28"/>
              <w:shd w:val="clear" w:color="auto" w:fill="FFFFFF"/>
            </w:rPr>
            <m:t>=</m:t>
          </m:r>
        </m:oMath>
      </m:oMathPara>
    </w:p>
    <w:p w14:paraId="2826C673" w14:textId="77777777" w:rsidR="005910D1" w:rsidRPr="005910D1" w:rsidRDefault="005910D1" w:rsidP="005910D1">
      <w:pPr>
        <w:jc w:val="both"/>
        <w:rPr>
          <w:sz w:val="28"/>
          <w:szCs w:val="28"/>
          <w:shd w:val="clear" w:color="auto" w:fill="FFFFFF"/>
        </w:rPr>
      </w:pPr>
    </w:p>
    <w:p w14:paraId="7297FAFF" w14:textId="77777777" w:rsidR="005910D1" w:rsidRPr="005910D1" w:rsidRDefault="005910D1" w:rsidP="005910D1">
      <w:pPr>
        <w:jc w:val="both"/>
        <w:rPr>
          <w:sz w:val="28"/>
          <w:szCs w:val="28"/>
          <w:shd w:val="clear" w:color="auto" w:fill="FFFFFF"/>
        </w:rPr>
      </w:pPr>
      <w:r w:rsidRPr="005910D1">
        <w:rPr>
          <w:sz w:val="28"/>
          <w:szCs w:val="28"/>
          <w:shd w:val="clear" w:color="auto" w:fill="FFFFFF"/>
        </w:rPr>
        <w:t xml:space="preserve">= </w:t>
      </w:r>
      <m:oMath>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m</m:t>
            </m:r>
          </m:e>
          <m:sub>
            <m:r>
              <w:rPr>
                <w:rFonts w:ascii="Cambria Math" w:hAnsi="Cambria Math"/>
                <w:sz w:val="28"/>
                <w:szCs w:val="28"/>
                <w:shd w:val="clear" w:color="auto" w:fill="FFFFFF"/>
              </w:rPr>
              <m:t>w(b.2)</m:t>
            </m:r>
          </m:sub>
        </m:sSub>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C</m:t>
            </m:r>
          </m:e>
          <m:sub>
            <m:r>
              <w:rPr>
                <w:rFonts w:ascii="Cambria Math" w:hAnsi="Cambria Math"/>
                <w:sz w:val="28"/>
                <w:szCs w:val="28"/>
                <w:shd w:val="clear" w:color="auto" w:fill="FFFFFF"/>
              </w:rPr>
              <m:t>ρw</m:t>
            </m:r>
          </m:sub>
        </m:sSub>
        <m:f>
          <m:fPr>
            <m:ctrlPr>
              <w:rPr>
                <w:rFonts w:ascii="Cambria Math" w:hAnsi="Cambria Math"/>
                <w:i/>
                <w:sz w:val="28"/>
                <w:szCs w:val="28"/>
                <w:shd w:val="clear" w:color="auto" w:fill="FFFFFF"/>
              </w:rPr>
            </m:ctrlPr>
          </m:fPr>
          <m:num>
            <m:r>
              <w:rPr>
                <w:rFonts w:ascii="Cambria Math" w:hAnsi="Cambria Math"/>
                <w:sz w:val="28"/>
                <w:szCs w:val="28"/>
                <w:shd w:val="clear" w:color="auto" w:fill="FFFFFF"/>
              </w:rPr>
              <m:t>d</m:t>
            </m:r>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T</m:t>
                </m:r>
              </m:e>
              <m:sub>
                <m:r>
                  <w:rPr>
                    <w:rFonts w:ascii="Cambria Math" w:hAnsi="Cambria Math"/>
                    <w:sz w:val="28"/>
                    <w:szCs w:val="28"/>
                    <w:shd w:val="clear" w:color="auto" w:fill="FFFFFF"/>
                  </w:rPr>
                  <m:t>w(b,2)</m:t>
                </m:r>
              </m:sub>
            </m:sSub>
          </m:num>
          <m:den>
            <m:r>
              <w:rPr>
                <w:rFonts w:ascii="Cambria Math" w:hAnsi="Cambria Math"/>
                <w:sz w:val="28"/>
                <w:szCs w:val="28"/>
                <w:shd w:val="clear" w:color="auto" w:fill="FFFFFF"/>
              </w:rPr>
              <m:t>dt</m:t>
            </m:r>
          </m:den>
        </m:f>
        <m:r>
          <w:rPr>
            <w:rFonts w:ascii="Cambria Math" w:hAnsi="Cambria Math"/>
            <w:sz w:val="28"/>
            <w:szCs w:val="28"/>
            <w:shd w:val="clear" w:color="auto" w:fill="FFFFFF"/>
          </w:rPr>
          <m:t>+</m:t>
        </m:r>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m</m:t>
            </m:r>
          </m:e>
          <m:sub>
            <m:r>
              <w:rPr>
                <w:rFonts w:ascii="Cambria Math" w:hAnsi="Cambria Math"/>
                <w:sz w:val="28"/>
                <w:szCs w:val="28"/>
                <w:shd w:val="clear" w:color="auto" w:fill="FFFFFF"/>
              </w:rPr>
              <m:t>w(b.1)</m:t>
            </m:r>
          </m:sub>
        </m:sSub>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C</m:t>
            </m:r>
          </m:e>
          <m:sub>
            <m:r>
              <w:rPr>
                <w:rFonts w:ascii="Cambria Math" w:hAnsi="Cambria Math"/>
                <w:sz w:val="28"/>
                <w:szCs w:val="28"/>
                <w:shd w:val="clear" w:color="auto" w:fill="FFFFFF"/>
              </w:rPr>
              <m:t>ρw</m:t>
            </m:r>
          </m:sub>
        </m:sSub>
        <m:f>
          <m:fPr>
            <m:ctrlPr>
              <w:rPr>
                <w:rFonts w:ascii="Cambria Math" w:hAnsi="Cambria Math"/>
                <w:i/>
                <w:sz w:val="28"/>
                <w:szCs w:val="28"/>
                <w:shd w:val="clear" w:color="auto" w:fill="FFFFFF"/>
              </w:rPr>
            </m:ctrlPr>
          </m:fPr>
          <m:num>
            <m:r>
              <w:rPr>
                <w:rFonts w:ascii="Cambria Math" w:hAnsi="Cambria Math"/>
                <w:sz w:val="28"/>
                <w:szCs w:val="28"/>
                <w:shd w:val="clear" w:color="auto" w:fill="FFFFFF"/>
              </w:rPr>
              <m:t>d</m:t>
            </m:r>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T</m:t>
                </m:r>
              </m:e>
              <m:sub>
                <m:r>
                  <w:rPr>
                    <w:rFonts w:ascii="Cambria Math" w:hAnsi="Cambria Math"/>
                    <w:sz w:val="28"/>
                    <w:szCs w:val="28"/>
                    <w:shd w:val="clear" w:color="auto" w:fill="FFFFFF"/>
                  </w:rPr>
                  <m:t>w(b,1)</m:t>
                </m:r>
              </m:sub>
            </m:sSub>
          </m:num>
          <m:den>
            <m:r>
              <w:rPr>
                <w:rFonts w:ascii="Cambria Math" w:hAnsi="Cambria Math"/>
                <w:sz w:val="28"/>
                <w:szCs w:val="28"/>
                <w:shd w:val="clear" w:color="auto" w:fill="FFFFFF"/>
              </w:rPr>
              <m:t>dt</m:t>
            </m:r>
          </m:den>
        </m:f>
      </m:oMath>
      <w:r w:rsidRPr="005910D1">
        <w:rPr>
          <w:sz w:val="28"/>
          <w:szCs w:val="28"/>
          <w:shd w:val="clear" w:color="auto" w:fill="FFFFFF"/>
        </w:rPr>
        <w:t xml:space="preserve"> + </w:t>
      </w:r>
      <m:oMath>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q</m:t>
            </m:r>
          </m:e>
          <m:sub>
            <m:r>
              <w:rPr>
                <w:rFonts w:ascii="Cambria Math" w:hAnsi="Cambria Math"/>
                <w:sz w:val="28"/>
                <w:szCs w:val="28"/>
                <w:shd w:val="clear" w:color="auto" w:fill="FFFFFF"/>
              </w:rPr>
              <m:t>c.w</m:t>
            </m:r>
            <m:d>
              <m:dPr>
                <m:ctrlPr>
                  <w:rPr>
                    <w:rFonts w:ascii="Cambria Math" w:hAnsi="Cambria Math"/>
                    <w:i/>
                    <w:sz w:val="28"/>
                    <w:szCs w:val="28"/>
                    <w:shd w:val="clear" w:color="auto" w:fill="FFFFFF"/>
                  </w:rPr>
                </m:ctrlPr>
              </m:dPr>
              <m:e>
                <m:r>
                  <w:rPr>
                    <w:rFonts w:ascii="Cambria Math" w:hAnsi="Cambria Math"/>
                    <w:sz w:val="28"/>
                    <w:szCs w:val="28"/>
                    <w:shd w:val="clear" w:color="auto" w:fill="FFFFFF"/>
                  </w:rPr>
                  <m:t>b.2</m:t>
                </m:r>
              </m:e>
            </m:d>
            <m:r>
              <w:rPr>
                <w:rFonts w:ascii="Cambria Math" w:hAnsi="Cambria Math"/>
                <w:sz w:val="28"/>
                <w:szCs w:val="28"/>
                <w:shd w:val="clear" w:color="auto" w:fill="FFFFFF"/>
              </w:rPr>
              <m:t>-g(ss)</m:t>
            </m:r>
          </m:sub>
        </m:sSub>
        <m:r>
          <w:rPr>
            <w:rFonts w:ascii="Cambria Math" w:hAnsi="Cambria Math"/>
            <w:sz w:val="28"/>
            <w:szCs w:val="28"/>
            <w:shd w:val="clear" w:color="auto" w:fill="FFFFFF"/>
          </w:rPr>
          <m:t>+</m:t>
        </m:r>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q</m:t>
            </m:r>
          </m:e>
          <m:sub>
            <m:r>
              <w:rPr>
                <w:rFonts w:ascii="Cambria Math" w:hAnsi="Cambria Math"/>
                <w:sz w:val="28"/>
                <w:szCs w:val="28"/>
                <w:shd w:val="clear" w:color="auto" w:fill="FFFFFF"/>
              </w:rPr>
              <m:t>c.w</m:t>
            </m:r>
            <m:d>
              <m:dPr>
                <m:ctrlPr>
                  <w:rPr>
                    <w:rFonts w:ascii="Cambria Math" w:hAnsi="Cambria Math"/>
                    <w:i/>
                    <w:sz w:val="28"/>
                    <w:szCs w:val="28"/>
                    <w:shd w:val="clear" w:color="auto" w:fill="FFFFFF"/>
                  </w:rPr>
                </m:ctrlPr>
              </m:dPr>
              <m:e>
                <m:r>
                  <w:rPr>
                    <w:rFonts w:ascii="Cambria Math" w:hAnsi="Cambria Math"/>
                    <w:sz w:val="28"/>
                    <w:szCs w:val="28"/>
                    <w:shd w:val="clear" w:color="auto" w:fill="FFFFFF"/>
                  </w:rPr>
                  <m:t>b.1</m:t>
                </m:r>
              </m:e>
            </m:d>
            <m:r>
              <w:rPr>
                <w:rFonts w:ascii="Cambria Math" w:hAnsi="Cambria Math"/>
                <w:sz w:val="28"/>
                <w:szCs w:val="28"/>
                <w:shd w:val="clear" w:color="auto" w:fill="FFFFFF"/>
              </w:rPr>
              <m:t>-g(ss)</m:t>
            </m:r>
          </m:sub>
        </m:sSub>
      </m:oMath>
      <w:r w:rsidRPr="005910D1">
        <w:rPr>
          <w:sz w:val="28"/>
          <w:szCs w:val="28"/>
          <w:shd w:val="clear" w:color="auto" w:fill="FFFFFF"/>
        </w:rPr>
        <w:t xml:space="preserve">           (11)</w:t>
      </w:r>
    </w:p>
    <w:p w14:paraId="4B8504F1" w14:textId="77777777" w:rsidR="005910D1" w:rsidRPr="005910D1" w:rsidRDefault="005910D1" w:rsidP="005910D1">
      <w:pPr>
        <w:jc w:val="both"/>
        <w:rPr>
          <w:sz w:val="28"/>
          <w:szCs w:val="28"/>
          <w:shd w:val="clear" w:color="auto" w:fill="FFFFFF"/>
        </w:rPr>
      </w:pPr>
    </w:p>
    <w:p w14:paraId="491B7894" w14:textId="77777777" w:rsidR="005910D1" w:rsidRPr="005910D1" w:rsidRDefault="005910D1" w:rsidP="005910D1">
      <w:pPr>
        <w:jc w:val="both"/>
        <w:rPr>
          <w:sz w:val="28"/>
          <w:szCs w:val="28"/>
          <w:shd w:val="clear" w:color="auto" w:fill="FFFFFF"/>
        </w:rPr>
      </w:pPr>
      <w:r w:rsidRPr="005910D1">
        <w:rPr>
          <w:sz w:val="28"/>
          <w:szCs w:val="28"/>
          <w:shd w:val="clear" w:color="auto" w:fill="FFFFFF"/>
        </w:rPr>
        <w:t xml:space="preserve">          3. 2 және 1 бассейндер үшін жылу балансының теңдеуі: </w:t>
      </w:r>
    </w:p>
    <w:p w14:paraId="3DED963D" w14:textId="77777777" w:rsidR="005910D1" w:rsidRPr="005910D1" w:rsidRDefault="005910D1" w:rsidP="005910D1">
      <w:pPr>
        <w:jc w:val="both"/>
        <w:rPr>
          <w:sz w:val="28"/>
          <w:szCs w:val="28"/>
          <w:shd w:val="clear" w:color="auto" w:fill="FFFFFF"/>
        </w:rPr>
      </w:pPr>
    </w:p>
    <w:p w14:paraId="5EA97F25" w14:textId="77777777" w:rsidR="005910D1" w:rsidRPr="005910D1" w:rsidRDefault="005B7931" w:rsidP="005910D1">
      <w:pPr>
        <w:jc w:val="both"/>
        <w:rPr>
          <w:sz w:val="28"/>
          <w:szCs w:val="28"/>
          <w:shd w:val="clear" w:color="auto" w:fill="FFFFFF"/>
        </w:rPr>
      </w:pPr>
      <m:oMath>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τ</m:t>
            </m:r>
          </m:e>
          <m:sub>
            <m:r>
              <w:rPr>
                <w:rFonts w:ascii="Cambria Math" w:hAnsi="Cambria Math"/>
                <w:sz w:val="28"/>
                <w:szCs w:val="28"/>
                <w:shd w:val="clear" w:color="auto" w:fill="FFFFFF"/>
              </w:rPr>
              <m:t>g(b.2)</m:t>
            </m:r>
          </m:sub>
        </m:sSub>
        <m:sSub>
          <m:sSubPr>
            <m:ctrlPr>
              <w:rPr>
                <w:rFonts w:ascii="Cambria Math" w:hAnsi="Cambria Math"/>
                <w:i/>
                <w:sz w:val="28"/>
                <w:szCs w:val="28"/>
                <w:shd w:val="clear" w:color="auto" w:fill="FFFFFF"/>
              </w:rPr>
            </m:ctrlPr>
          </m:sSubPr>
          <m:e>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τ</m:t>
                </m:r>
              </m:e>
              <m:sub>
                <m:r>
                  <w:rPr>
                    <w:rFonts w:ascii="Cambria Math" w:hAnsi="Cambria Math"/>
                    <w:sz w:val="28"/>
                    <w:szCs w:val="28"/>
                    <w:shd w:val="clear" w:color="auto" w:fill="FFFFFF"/>
                  </w:rPr>
                  <m:t>w(b.2)</m:t>
                </m:r>
              </m:sub>
            </m:sSub>
            <m:r>
              <w:rPr>
                <w:rFonts w:ascii="Cambria Math" w:hAnsi="Cambria Math"/>
                <w:sz w:val="28"/>
                <w:szCs w:val="28"/>
                <w:shd w:val="clear" w:color="auto" w:fill="FFFFFF"/>
              </w:rPr>
              <m:t>α</m:t>
            </m:r>
          </m:e>
          <m:sub>
            <m:r>
              <w:rPr>
                <w:rFonts w:ascii="Cambria Math" w:hAnsi="Cambria Math"/>
                <w:sz w:val="28"/>
                <w:szCs w:val="28"/>
                <w:shd w:val="clear" w:color="auto" w:fill="FFFFFF"/>
              </w:rPr>
              <m:t>(b.2)</m:t>
            </m:r>
          </m:sub>
        </m:sSub>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I</m:t>
            </m:r>
          </m:e>
          <m:sub>
            <m:r>
              <w:rPr>
                <w:rFonts w:ascii="Cambria Math" w:hAnsi="Cambria Math"/>
                <w:sz w:val="28"/>
                <w:szCs w:val="28"/>
                <w:shd w:val="clear" w:color="auto" w:fill="FFFFFF"/>
              </w:rPr>
              <m:t>s</m:t>
            </m:r>
          </m:sub>
        </m:sSub>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A</m:t>
            </m:r>
          </m:e>
          <m:sub>
            <m:r>
              <w:rPr>
                <w:rFonts w:ascii="Cambria Math" w:hAnsi="Cambria Math"/>
                <w:sz w:val="28"/>
                <w:szCs w:val="28"/>
                <w:shd w:val="clear" w:color="auto" w:fill="FFFFFF"/>
              </w:rPr>
              <m:t>(b.2)</m:t>
            </m:r>
          </m:sub>
        </m:sSub>
        <m:r>
          <w:rPr>
            <w:rFonts w:ascii="Cambria Math" w:hAnsi="Cambria Math"/>
            <w:sz w:val="28"/>
            <w:szCs w:val="28"/>
            <w:shd w:val="clear" w:color="auto" w:fill="FFFFFF"/>
          </w:rPr>
          <m:t>+</m:t>
        </m:r>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τ</m:t>
            </m:r>
          </m:e>
          <m:sub>
            <m:r>
              <w:rPr>
                <w:rFonts w:ascii="Cambria Math" w:hAnsi="Cambria Math"/>
                <w:sz w:val="28"/>
                <w:szCs w:val="28"/>
                <w:shd w:val="clear" w:color="auto" w:fill="FFFFFF"/>
              </w:rPr>
              <m:t>g(b.1)</m:t>
            </m:r>
          </m:sub>
        </m:sSub>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τ</m:t>
            </m:r>
          </m:e>
          <m:sub>
            <m:r>
              <w:rPr>
                <w:rFonts w:ascii="Cambria Math" w:hAnsi="Cambria Math"/>
                <w:sz w:val="28"/>
                <w:szCs w:val="28"/>
                <w:shd w:val="clear" w:color="auto" w:fill="FFFFFF"/>
              </w:rPr>
              <m:t>w(b.1)</m:t>
            </m:r>
          </m:sub>
        </m:sSub>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α</m:t>
            </m:r>
          </m:e>
          <m:sub>
            <m:r>
              <w:rPr>
                <w:rFonts w:ascii="Cambria Math" w:hAnsi="Cambria Math"/>
                <w:sz w:val="28"/>
                <w:szCs w:val="28"/>
                <w:shd w:val="clear" w:color="auto" w:fill="FFFFFF"/>
              </w:rPr>
              <m:t>w(b.1)</m:t>
            </m:r>
          </m:sub>
        </m:sSub>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I</m:t>
            </m:r>
          </m:e>
          <m:sub>
            <m:r>
              <w:rPr>
                <w:rFonts w:ascii="Cambria Math" w:hAnsi="Cambria Math"/>
                <w:sz w:val="28"/>
                <w:szCs w:val="28"/>
                <w:shd w:val="clear" w:color="auto" w:fill="FFFFFF"/>
              </w:rPr>
              <m:t>s</m:t>
            </m:r>
          </m:sub>
        </m:sSub>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A</m:t>
            </m:r>
          </m:e>
          <m:sub>
            <m:r>
              <w:rPr>
                <w:rFonts w:ascii="Cambria Math" w:hAnsi="Cambria Math"/>
                <w:sz w:val="28"/>
                <w:szCs w:val="28"/>
                <w:shd w:val="clear" w:color="auto" w:fill="FFFFFF"/>
              </w:rPr>
              <m:t>w(b.1)</m:t>
            </m:r>
          </m:sub>
        </m:sSub>
        <m:r>
          <w:rPr>
            <w:rFonts w:ascii="Cambria Math" w:hAnsi="Cambria Math"/>
            <w:sz w:val="28"/>
            <w:szCs w:val="28"/>
            <w:shd w:val="clear" w:color="auto" w:fill="FFFFFF"/>
          </w:rPr>
          <m:t>=</m:t>
        </m:r>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m</m:t>
            </m:r>
          </m:e>
          <m:sub>
            <m:r>
              <w:rPr>
                <w:rFonts w:ascii="Cambria Math" w:hAnsi="Cambria Math"/>
                <w:sz w:val="28"/>
                <w:szCs w:val="28"/>
                <w:shd w:val="clear" w:color="auto" w:fill="FFFFFF"/>
              </w:rPr>
              <m:t>(b.2)</m:t>
            </m:r>
          </m:sub>
        </m:sSub>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C</m:t>
            </m:r>
          </m:e>
          <m:sub>
            <m:r>
              <w:rPr>
                <w:rFonts w:ascii="Cambria Math" w:hAnsi="Cambria Math"/>
                <w:sz w:val="28"/>
                <w:szCs w:val="28"/>
                <w:shd w:val="clear" w:color="auto" w:fill="FFFFFF"/>
              </w:rPr>
              <m:t>ρ(b.2)</m:t>
            </m:r>
          </m:sub>
        </m:sSub>
        <m:f>
          <m:fPr>
            <m:ctrlPr>
              <w:rPr>
                <w:rFonts w:ascii="Cambria Math" w:hAnsi="Cambria Math"/>
                <w:i/>
                <w:sz w:val="28"/>
                <w:szCs w:val="28"/>
                <w:shd w:val="clear" w:color="auto" w:fill="FFFFFF"/>
              </w:rPr>
            </m:ctrlPr>
          </m:fPr>
          <m:num>
            <m:r>
              <w:rPr>
                <w:rFonts w:ascii="Cambria Math" w:hAnsi="Cambria Math"/>
                <w:sz w:val="28"/>
                <w:szCs w:val="28"/>
                <w:shd w:val="clear" w:color="auto" w:fill="FFFFFF"/>
              </w:rPr>
              <m:t>d</m:t>
            </m:r>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T</m:t>
                </m:r>
              </m:e>
              <m:sub>
                <m:r>
                  <w:rPr>
                    <w:rFonts w:ascii="Cambria Math" w:hAnsi="Cambria Math"/>
                    <w:sz w:val="28"/>
                    <w:szCs w:val="28"/>
                    <w:shd w:val="clear" w:color="auto" w:fill="FFFFFF"/>
                  </w:rPr>
                  <m:t>w(b,2)</m:t>
                </m:r>
              </m:sub>
            </m:sSub>
          </m:num>
          <m:den>
            <m:r>
              <w:rPr>
                <w:rFonts w:ascii="Cambria Math" w:hAnsi="Cambria Math"/>
                <w:sz w:val="28"/>
                <w:szCs w:val="28"/>
                <w:shd w:val="clear" w:color="auto" w:fill="FFFFFF"/>
              </w:rPr>
              <m:t>dt</m:t>
            </m:r>
          </m:den>
        </m:f>
      </m:oMath>
      <w:r w:rsidR="005910D1" w:rsidRPr="005910D1">
        <w:rPr>
          <w:sz w:val="28"/>
          <w:szCs w:val="28"/>
          <w:shd w:val="clear" w:color="auto" w:fill="FFFFFF"/>
        </w:rPr>
        <w:t xml:space="preserve"> +</w:t>
      </w:r>
    </w:p>
    <w:p w14:paraId="56E1D01E" w14:textId="78F9A299" w:rsidR="005910D1" w:rsidRPr="005910D1" w:rsidRDefault="005910D1" w:rsidP="005910D1">
      <w:pPr>
        <w:jc w:val="both"/>
        <w:rPr>
          <w:sz w:val="28"/>
          <w:szCs w:val="28"/>
          <w:shd w:val="clear" w:color="auto" w:fill="FFFFFF"/>
        </w:rPr>
      </w:pPr>
      <m:oMath>
        <m:r>
          <w:rPr>
            <w:rFonts w:ascii="Cambria Math" w:hAnsi="Cambria Math"/>
            <w:sz w:val="28"/>
            <w:szCs w:val="28"/>
            <w:shd w:val="clear" w:color="auto" w:fill="FFFFFF"/>
          </w:rPr>
          <w:lastRenderedPageBreak/>
          <m:t>+</m:t>
        </m:r>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m</m:t>
            </m:r>
          </m:e>
          <m:sub>
            <m:r>
              <w:rPr>
                <w:rFonts w:ascii="Cambria Math" w:hAnsi="Cambria Math"/>
                <w:sz w:val="28"/>
                <w:szCs w:val="28"/>
                <w:shd w:val="clear" w:color="auto" w:fill="FFFFFF"/>
              </w:rPr>
              <m:t>(b.1)</m:t>
            </m:r>
          </m:sub>
        </m:sSub>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C</m:t>
            </m:r>
          </m:e>
          <m:sub>
            <m:r>
              <w:rPr>
                <w:rFonts w:ascii="Cambria Math" w:hAnsi="Cambria Math"/>
                <w:sz w:val="28"/>
                <w:szCs w:val="28"/>
                <w:shd w:val="clear" w:color="auto" w:fill="FFFFFF"/>
              </w:rPr>
              <m:t>ρ(b.1)</m:t>
            </m:r>
          </m:sub>
        </m:sSub>
        <m:f>
          <m:fPr>
            <m:ctrlPr>
              <w:rPr>
                <w:rFonts w:ascii="Cambria Math" w:hAnsi="Cambria Math"/>
                <w:i/>
                <w:sz w:val="28"/>
                <w:szCs w:val="28"/>
                <w:shd w:val="clear" w:color="auto" w:fill="FFFFFF"/>
              </w:rPr>
            </m:ctrlPr>
          </m:fPr>
          <m:num>
            <m:r>
              <w:rPr>
                <w:rFonts w:ascii="Cambria Math" w:hAnsi="Cambria Math"/>
                <w:sz w:val="28"/>
                <w:szCs w:val="28"/>
                <w:shd w:val="clear" w:color="auto" w:fill="FFFFFF"/>
              </w:rPr>
              <m:t>d</m:t>
            </m:r>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T</m:t>
                </m:r>
              </m:e>
              <m:sub>
                <m:r>
                  <w:rPr>
                    <w:rFonts w:ascii="Cambria Math" w:hAnsi="Cambria Math"/>
                    <w:sz w:val="28"/>
                    <w:szCs w:val="28"/>
                    <w:shd w:val="clear" w:color="auto" w:fill="FFFFFF"/>
                  </w:rPr>
                  <m:t>w(b,1)</m:t>
                </m:r>
              </m:sub>
            </m:sSub>
          </m:num>
          <m:den>
            <m:r>
              <w:rPr>
                <w:rFonts w:ascii="Cambria Math" w:hAnsi="Cambria Math"/>
                <w:sz w:val="28"/>
                <w:szCs w:val="28"/>
                <w:shd w:val="clear" w:color="auto" w:fill="FFFFFF"/>
              </w:rPr>
              <m:t>dt</m:t>
            </m:r>
          </m:den>
        </m:f>
      </m:oMath>
      <w:r w:rsidRPr="005910D1">
        <w:rPr>
          <w:sz w:val="28"/>
          <w:szCs w:val="28"/>
          <w:shd w:val="clear" w:color="auto" w:fill="FFFFFF"/>
        </w:rPr>
        <w:t xml:space="preserve"> + </w:t>
      </w:r>
      <m:oMath>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q</m:t>
            </m:r>
          </m:e>
          <m:sub>
            <m:r>
              <w:rPr>
                <w:rFonts w:ascii="Cambria Math" w:hAnsi="Cambria Math"/>
                <w:sz w:val="28"/>
                <w:szCs w:val="28"/>
                <w:shd w:val="clear" w:color="auto" w:fill="FFFFFF"/>
              </w:rPr>
              <m:t>c.w</m:t>
            </m:r>
            <m:d>
              <m:dPr>
                <m:ctrlPr>
                  <w:rPr>
                    <w:rFonts w:ascii="Cambria Math" w:hAnsi="Cambria Math"/>
                    <w:i/>
                    <w:sz w:val="28"/>
                    <w:szCs w:val="28"/>
                    <w:shd w:val="clear" w:color="auto" w:fill="FFFFFF"/>
                  </w:rPr>
                </m:ctrlPr>
              </m:dPr>
              <m:e>
                <m:r>
                  <w:rPr>
                    <w:rFonts w:ascii="Cambria Math" w:hAnsi="Cambria Math"/>
                    <w:sz w:val="28"/>
                    <w:szCs w:val="28"/>
                    <w:shd w:val="clear" w:color="auto" w:fill="FFFFFF"/>
                  </w:rPr>
                  <m:t>b.2</m:t>
                </m:r>
              </m:e>
            </m:d>
            <m:r>
              <w:rPr>
                <w:rFonts w:ascii="Cambria Math" w:hAnsi="Cambria Math"/>
                <w:sz w:val="28"/>
                <w:szCs w:val="28"/>
                <w:shd w:val="clear" w:color="auto" w:fill="FFFFFF"/>
              </w:rPr>
              <m:t>-g(ss)</m:t>
            </m:r>
          </m:sub>
        </m:sSub>
        <m:r>
          <w:rPr>
            <w:rFonts w:ascii="Cambria Math" w:hAnsi="Cambria Math"/>
            <w:sz w:val="28"/>
            <w:szCs w:val="28"/>
            <w:shd w:val="clear" w:color="auto" w:fill="FFFFFF"/>
          </w:rPr>
          <m:t>+</m:t>
        </m:r>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q</m:t>
            </m:r>
          </m:e>
          <m:sub>
            <m:r>
              <w:rPr>
                <w:rFonts w:ascii="Cambria Math" w:hAnsi="Cambria Math"/>
                <w:sz w:val="28"/>
                <w:szCs w:val="28"/>
                <w:shd w:val="clear" w:color="auto" w:fill="FFFFFF"/>
              </w:rPr>
              <m:t>c.w</m:t>
            </m:r>
            <m:d>
              <m:dPr>
                <m:ctrlPr>
                  <w:rPr>
                    <w:rFonts w:ascii="Cambria Math" w:hAnsi="Cambria Math"/>
                    <w:i/>
                    <w:sz w:val="28"/>
                    <w:szCs w:val="28"/>
                    <w:shd w:val="clear" w:color="auto" w:fill="FFFFFF"/>
                  </w:rPr>
                </m:ctrlPr>
              </m:dPr>
              <m:e>
                <m:r>
                  <w:rPr>
                    <w:rFonts w:ascii="Cambria Math" w:hAnsi="Cambria Math"/>
                    <w:sz w:val="28"/>
                    <w:szCs w:val="28"/>
                    <w:shd w:val="clear" w:color="auto" w:fill="FFFFFF"/>
                  </w:rPr>
                  <m:t>b.1</m:t>
                </m:r>
              </m:e>
            </m:d>
            <m:r>
              <w:rPr>
                <w:rFonts w:ascii="Cambria Math" w:hAnsi="Cambria Math"/>
                <w:sz w:val="28"/>
                <w:szCs w:val="28"/>
                <w:shd w:val="clear" w:color="auto" w:fill="FFFFFF"/>
              </w:rPr>
              <m:t>-g(ss)</m:t>
            </m:r>
          </m:sub>
        </m:sSub>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q</m:t>
            </m:r>
          </m:e>
          <m:sub>
            <m:r>
              <w:rPr>
                <w:rFonts w:ascii="Cambria Math" w:hAnsi="Cambria Math"/>
                <w:sz w:val="28"/>
                <w:szCs w:val="28"/>
                <w:shd w:val="clear" w:color="auto" w:fill="FFFFFF"/>
              </w:rPr>
              <m:t>c.g</m:t>
            </m:r>
            <m:d>
              <m:dPr>
                <m:ctrlPr>
                  <w:rPr>
                    <w:rFonts w:ascii="Cambria Math" w:hAnsi="Cambria Math"/>
                    <w:i/>
                    <w:sz w:val="28"/>
                    <w:szCs w:val="28"/>
                    <w:shd w:val="clear" w:color="auto" w:fill="FFFFFF"/>
                  </w:rPr>
                </m:ctrlPr>
              </m:dPr>
              <m:e>
                <m:r>
                  <w:rPr>
                    <w:rFonts w:ascii="Cambria Math" w:hAnsi="Cambria Math"/>
                    <w:sz w:val="28"/>
                    <w:szCs w:val="28"/>
                    <w:shd w:val="clear" w:color="auto" w:fill="FFFFFF"/>
                  </w:rPr>
                  <m:t>ss</m:t>
                </m:r>
              </m:e>
            </m:d>
            <m:r>
              <w:rPr>
                <w:rFonts w:ascii="Cambria Math" w:hAnsi="Cambria Math"/>
                <w:sz w:val="28"/>
                <w:szCs w:val="28"/>
                <w:shd w:val="clear" w:color="auto" w:fill="FFFFFF"/>
              </w:rPr>
              <m:t>-a</m:t>
            </m:r>
          </m:sub>
        </m:sSub>
      </m:oMath>
      <w:r w:rsidR="007C4CAF">
        <w:rPr>
          <w:sz w:val="28"/>
          <w:szCs w:val="28"/>
          <w:shd w:val="clear" w:color="auto" w:fill="FFFFFF"/>
        </w:rPr>
        <w:t xml:space="preserve">                            (1</w:t>
      </w:r>
      <w:r w:rsidR="007C4CAF" w:rsidRPr="00574991">
        <w:rPr>
          <w:sz w:val="28"/>
          <w:szCs w:val="28"/>
          <w:shd w:val="clear" w:color="auto" w:fill="FFFFFF"/>
        </w:rPr>
        <w:t>3</w:t>
      </w:r>
      <w:r w:rsidRPr="005910D1">
        <w:rPr>
          <w:sz w:val="28"/>
          <w:szCs w:val="28"/>
          <w:shd w:val="clear" w:color="auto" w:fill="FFFFFF"/>
        </w:rPr>
        <w:t>)</w:t>
      </w:r>
    </w:p>
    <w:p w14:paraId="2FF9E032" w14:textId="77777777" w:rsidR="005910D1" w:rsidRPr="005910D1" w:rsidRDefault="005910D1" w:rsidP="005910D1">
      <w:pPr>
        <w:jc w:val="both"/>
        <w:rPr>
          <w:sz w:val="28"/>
          <w:szCs w:val="28"/>
          <w:shd w:val="clear" w:color="auto" w:fill="FFFFFF"/>
        </w:rPr>
      </w:pPr>
    </w:p>
    <w:p w14:paraId="201ABB14" w14:textId="7D58E257" w:rsidR="005910D1" w:rsidRPr="005910D1" w:rsidRDefault="005910D1" w:rsidP="005910D1">
      <w:pPr>
        <w:ind w:firstLine="720"/>
        <w:jc w:val="both"/>
        <w:rPr>
          <w:sz w:val="28"/>
          <w:szCs w:val="28"/>
        </w:rPr>
      </w:pPr>
      <w:r w:rsidRPr="005910D1">
        <w:rPr>
          <w:sz w:val="28"/>
          <w:szCs w:val="28"/>
        </w:rPr>
        <w:t>Қос көлбеу күн дистилляторы</w:t>
      </w:r>
      <w:r w:rsidR="00B85C89">
        <w:rPr>
          <w:sz w:val="28"/>
          <w:szCs w:val="28"/>
        </w:rPr>
        <w:t xml:space="preserve"> </w:t>
      </w:r>
      <w:r w:rsidRPr="005910D1">
        <w:rPr>
          <w:sz w:val="28"/>
          <w:szCs w:val="28"/>
        </w:rPr>
        <w:t>-</w:t>
      </w:r>
      <w:r w:rsidR="00B85C89">
        <w:rPr>
          <w:sz w:val="28"/>
          <w:szCs w:val="28"/>
        </w:rPr>
        <w:t xml:space="preserve"> </w:t>
      </w:r>
      <w:r w:rsidRPr="005910D1">
        <w:rPr>
          <w:sz w:val="28"/>
          <w:szCs w:val="28"/>
        </w:rPr>
        <w:t>күн энергиясының сіңуін және айдау тиімділігін арттыру үшін екі көлбеу бетті пайдаланатын күн дистилляторы дизайнының бір түрі. Бұл талдауда біз екі тізбекті күн аппаратындағы жылу берудің радиациялық және оптикалық аспектілеріне тоқталамыз.</w:t>
      </w:r>
    </w:p>
    <w:p w14:paraId="3C87AABC" w14:textId="77777777" w:rsidR="005910D1" w:rsidRPr="005910D1" w:rsidRDefault="005910D1" w:rsidP="005910D1">
      <w:pPr>
        <w:ind w:firstLine="720"/>
        <w:jc w:val="both"/>
        <w:rPr>
          <w:sz w:val="28"/>
          <w:szCs w:val="28"/>
        </w:rPr>
      </w:pPr>
      <w:r w:rsidRPr="005910D1">
        <w:rPr>
          <w:sz w:val="28"/>
          <w:szCs w:val="28"/>
        </w:rPr>
        <w:t>Күн аппаратының екі көлбеу беті әдетте шыны немесе пластик сияқты мөлдір материалдан жасалған. Бұл беттер күн радиациясының тазартылған суға сіңетін дистилляцияға енуіне мүмкіндік береді. Материалдың мөлдірлігі шағылысу шығындарын азайту кезінде күн радиациясының тиімді берілуін қамтамасыз етеді.</w:t>
      </w:r>
    </w:p>
    <w:p w14:paraId="3BADB82D" w14:textId="77777777" w:rsidR="005910D1" w:rsidRPr="005910D1" w:rsidRDefault="005910D1" w:rsidP="005910D1">
      <w:pPr>
        <w:ind w:firstLine="720"/>
        <w:jc w:val="both"/>
        <w:rPr>
          <w:sz w:val="28"/>
          <w:szCs w:val="28"/>
        </w:rPr>
      </w:pPr>
      <w:r w:rsidRPr="005910D1">
        <w:rPr>
          <w:sz w:val="28"/>
          <w:szCs w:val="28"/>
        </w:rPr>
        <w:t>Көлбеу беттер материалының қасиеттері күн радиациясын сіңіруде және жылу беруде шешуші рөл атқарады. Ең дұрысы, беттер энергияны сіңіруді барынша арттыру үшін күн радиациясының жоғары сіңіру қабілетіне ие болуы керек. Сонымен қатар, дистилляция ішіндегі жылу радиациясының тиімді алмасуына ықпал ету үшін жоғары сәулелену қабілеті қажет, бұл судан қоршаған ортаға жылудың өтуіне ықпал етеді.</w:t>
      </w:r>
    </w:p>
    <w:p w14:paraId="127F73F0" w14:textId="0689DAC6" w:rsidR="005910D1" w:rsidRPr="005910D1" w:rsidRDefault="005910D1" w:rsidP="005910D1">
      <w:pPr>
        <w:ind w:firstLine="720"/>
        <w:jc w:val="both"/>
        <w:rPr>
          <w:sz w:val="28"/>
          <w:szCs w:val="28"/>
        </w:rPr>
      </w:pPr>
      <w:r w:rsidRPr="005910D1">
        <w:rPr>
          <w:sz w:val="28"/>
          <w:szCs w:val="28"/>
        </w:rPr>
        <w:t xml:space="preserve">Су беті мен көлбеу панельдердің ішкі беттері арасында радиациялық жылу беру жүреді. Судың беті температураға байланысты инфрақызыл сәуле шығарады және бұл сәулеленудің бір бөлігі панельдердің ішкі беттерімен жұтылады. Сол сияқты, панельдердің ішкі беттері инфрақызыл сәуле шығарады, оның бір бөлігі сумен жұтылады. Бұл радиация алмасуы күн батареясының ішіндегі жалпы жылу алмасуға </w:t>
      </w:r>
      <w:r w:rsidR="007966E7">
        <w:rPr>
          <w:sz w:val="28"/>
          <w:szCs w:val="28"/>
        </w:rPr>
        <w:t>септігін тигізеді</w:t>
      </w:r>
      <w:r w:rsidRPr="005910D1">
        <w:rPr>
          <w:sz w:val="28"/>
          <w:szCs w:val="28"/>
        </w:rPr>
        <w:t>.</w:t>
      </w:r>
    </w:p>
    <w:p w14:paraId="1F47C119" w14:textId="0150B108" w:rsidR="005910D1" w:rsidRPr="005910D1" w:rsidRDefault="005910D1" w:rsidP="00646DC1">
      <w:pPr>
        <w:ind w:firstLine="720"/>
        <w:jc w:val="both"/>
        <w:rPr>
          <w:sz w:val="28"/>
          <w:szCs w:val="28"/>
        </w:rPr>
      </w:pPr>
      <w:r w:rsidRPr="005910D1">
        <w:rPr>
          <w:sz w:val="28"/>
          <w:szCs w:val="28"/>
        </w:rPr>
        <w:t xml:space="preserve">Оптикалық тиімділік </w:t>
      </w:r>
      <w:r w:rsidR="007571F9" w:rsidRPr="007571F9">
        <w:rPr>
          <w:sz w:val="28"/>
          <w:szCs w:val="28"/>
        </w:rPr>
        <w:t>қ</w:t>
      </w:r>
      <w:r w:rsidRPr="007571F9">
        <w:rPr>
          <w:sz w:val="28"/>
          <w:szCs w:val="28"/>
        </w:rPr>
        <w:t xml:space="preserve">ос көлбеу </w:t>
      </w:r>
      <w:r w:rsidRPr="005910D1">
        <w:rPr>
          <w:sz w:val="28"/>
          <w:szCs w:val="28"/>
        </w:rPr>
        <w:t xml:space="preserve">күн дистилляторының Дистилляция үшін күн радиациясын тиімді ұстау және пайдалану мүмкіндігін білдіреді. Оптикалық тиімділікке көлбеу беттердің бұрышы, материалдың өткізгіштігі және беттердің тазалығы сияқты факторлар әсер етеді. Оңтайлы оптикалық тиімділікті қамтамасыз ету және айдау өнімділігін арттыру үшін дұрыс дизайн мен </w:t>
      </w:r>
      <w:r w:rsidR="00646DC1">
        <w:rPr>
          <w:sz w:val="28"/>
          <w:szCs w:val="28"/>
        </w:rPr>
        <w:t>техникалық қызмет көрсету қажет</w:t>
      </w:r>
      <w:r w:rsidR="00646DC1" w:rsidRPr="00646DC1">
        <w:rPr>
          <w:sz w:val="28"/>
          <w:szCs w:val="28"/>
        </w:rPr>
        <w:t xml:space="preserve">, </w:t>
      </w:r>
      <w:r w:rsidR="003021D7">
        <w:rPr>
          <w:sz w:val="28"/>
          <w:szCs w:val="28"/>
        </w:rPr>
        <w:t>2</w:t>
      </w:r>
      <w:r w:rsidR="001B6C7E">
        <w:rPr>
          <w:sz w:val="28"/>
          <w:szCs w:val="28"/>
        </w:rPr>
        <w:t>5</w:t>
      </w:r>
      <w:r w:rsidRPr="005910D1">
        <w:rPr>
          <w:sz w:val="28"/>
          <w:szCs w:val="28"/>
        </w:rPr>
        <w:t>-суретте екі жүйенің жылу ағыны көрсетілген.</w:t>
      </w:r>
    </w:p>
    <w:p w14:paraId="1EC796AE" w14:textId="167FD6C6" w:rsidR="005910D1" w:rsidRPr="005910D1" w:rsidRDefault="00F54A75" w:rsidP="005726A0">
      <w:pPr>
        <w:ind w:firstLine="720"/>
        <w:jc w:val="center"/>
        <w:rPr>
          <w:sz w:val="28"/>
          <w:szCs w:val="28"/>
        </w:rPr>
      </w:pPr>
      <w:r w:rsidRPr="00F54A75">
        <w:rPr>
          <w:noProof/>
          <w:sz w:val="28"/>
          <w:szCs w:val="28"/>
          <w:lang w:val="ru-RU"/>
        </w:rPr>
        <w:drawing>
          <wp:inline distT="0" distB="0" distL="0" distR="0" wp14:anchorId="4BAB43D6" wp14:editId="27416EC0">
            <wp:extent cx="5328745" cy="2372759"/>
            <wp:effectExtent l="0" t="0" r="5715" b="8890"/>
            <wp:docPr id="286190210" name="Рисунок 286190210" descr="C:\Users\Администратор\Downloads\imgonline-com-ua-AutoEnrich-MWYjUKnaFzL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Администратор\Downloads\imgonline-com-ua-AutoEnrich-MWYjUKnaFzLM.jpg"/>
                    <pic:cNvPicPr>
                      <a:picLocks noChangeAspect="1" noChangeArrowheads="1"/>
                    </pic:cNvPicPr>
                  </pic:nvPicPr>
                  <pic:blipFill rotWithShape="1">
                    <a:blip r:embed="rId97">
                      <a:extLst>
                        <a:ext uri="{28A0092B-C50C-407E-A947-70E740481C1C}">
                          <a14:useLocalDpi xmlns:a14="http://schemas.microsoft.com/office/drawing/2010/main" val="0"/>
                        </a:ext>
                      </a:extLst>
                    </a:blip>
                    <a:srcRect l="11512" t="9137" b="27278"/>
                    <a:stretch/>
                  </pic:blipFill>
                  <pic:spPr bwMode="auto">
                    <a:xfrm>
                      <a:off x="0" y="0"/>
                      <a:ext cx="5346362" cy="2380603"/>
                    </a:xfrm>
                    <a:prstGeom prst="rect">
                      <a:avLst/>
                    </a:prstGeom>
                    <a:noFill/>
                    <a:ln>
                      <a:noFill/>
                    </a:ln>
                    <a:extLst>
                      <a:ext uri="{53640926-AAD7-44D8-BBD7-CCE9431645EC}">
                        <a14:shadowObscured xmlns:a14="http://schemas.microsoft.com/office/drawing/2010/main"/>
                      </a:ext>
                    </a:extLst>
                  </pic:spPr>
                </pic:pic>
              </a:graphicData>
            </a:graphic>
          </wp:inline>
        </w:drawing>
      </w:r>
    </w:p>
    <w:p w14:paraId="69EC4655" w14:textId="77777777" w:rsidR="005910D1" w:rsidRPr="005910D1" w:rsidRDefault="005910D1" w:rsidP="005910D1">
      <w:pPr>
        <w:ind w:firstLine="720"/>
        <w:jc w:val="both"/>
        <w:rPr>
          <w:sz w:val="28"/>
          <w:szCs w:val="28"/>
        </w:rPr>
      </w:pPr>
    </w:p>
    <w:p w14:paraId="285322C4" w14:textId="58216E62" w:rsidR="005910D1" w:rsidRPr="005910D1" w:rsidRDefault="003021D7" w:rsidP="005726A0">
      <w:pPr>
        <w:jc w:val="center"/>
        <w:rPr>
          <w:sz w:val="28"/>
          <w:szCs w:val="28"/>
        </w:rPr>
      </w:pPr>
      <w:r>
        <w:rPr>
          <w:sz w:val="28"/>
          <w:szCs w:val="28"/>
        </w:rPr>
        <w:t xml:space="preserve">Сурет </w:t>
      </w:r>
      <w:r w:rsidR="001B6C7E">
        <w:rPr>
          <w:sz w:val="28"/>
          <w:szCs w:val="28"/>
        </w:rPr>
        <w:t>25</w:t>
      </w:r>
      <w:r w:rsidR="003603CB">
        <w:rPr>
          <w:sz w:val="28"/>
          <w:szCs w:val="28"/>
        </w:rPr>
        <w:t xml:space="preserve"> - </w:t>
      </w:r>
      <w:r w:rsidR="005910D1" w:rsidRPr="005910D1">
        <w:rPr>
          <w:sz w:val="28"/>
          <w:szCs w:val="28"/>
        </w:rPr>
        <w:t>Жүйелердің жылу ағыны</w:t>
      </w:r>
    </w:p>
    <w:p w14:paraId="2312F780" w14:textId="4BD4DCF7" w:rsidR="005910D1" w:rsidRPr="003603CB" w:rsidRDefault="005910D1" w:rsidP="005910D1">
      <w:pPr>
        <w:ind w:firstLine="720"/>
        <w:jc w:val="both"/>
        <w:rPr>
          <w:sz w:val="28"/>
          <w:szCs w:val="28"/>
        </w:rPr>
      </w:pPr>
      <w:r w:rsidRPr="005910D1">
        <w:rPr>
          <w:sz w:val="28"/>
          <w:szCs w:val="28"/>
        </w:rPr>
        <w:lastRenderedPageBreak/>
        <w:t xml:space="preserve"> 2 және 1 бассейндер үшін конденсаттың сағаттық шығымы жұмыстың формуласы негізінде жасалған (13), (14) және (15) өрнектермен </w:t>
      </w:r>
      <w:r w:rsidR="002B1A2A">
        <w:rPr>
          <w:sz w:val="28"/>
          <w:szCs w:val="28"/>
        </w:rPr>
        <w:t xml:space="preserve">анықталады </w:t>
      </w:r>
      <w:r w:rsidRPr="00B43BD5">
        <w:rPr>
          <w:sz w:val="28"/>
          <w:szCs w:val="28"/>
        </w:rPr>
        <w:t xml:space="preserve"> </w:t>
      </w:r>
      <w:r w:rsidRPr="003603CB">
        <w:rPr>
          <w:sz w:val="28"/>
          <w:szCs w:val="28"/>
        </w:rPr>
        <w:t>(</w:t>
      </w:r>
      <w:r w:rsidRPr="003603CB">
        <w:rPr>
          <w:color w:val="242021"/>
          <w:sz w:val="28"/>
          <w:szCs w:val="28"/>
        </w:rPr>
        <w:t>Clark JA</w:t>
      </w:r>
      <w:r w:rsidRPr="003603CB">
        <w:rPr>
          <w:sz w:val="28"/>
          <w:szCs w:val="28"/>
        </w:rPr>
        <w:t>. 1990):</w:t>
      </w:r>
    </w:p>
    <w:p w14:paraId="29ADB481" w14:textId="77777777" w:rsidR="005910D1" w:rsidRPr="005910D1" w:rsidRDefault="005910D1" w:rsidP="005910D1">
      <w:pPr>
        <w:rPr>
          <w:sz w:val="28"/>
          <w:szCs w:val="28"/>
        </w:rPr>
      </w:pPr>
    </w:p>
    <w:p w14:paraId="07F28BE3" w14:textId="754D5BAF" w:rsidR="005910D1" w:rsidRPr="005910D1" w:rsidRDefault="005B7931" w:rsidP="005910D1">
      <w:pPr>
        <w:rPr>
          <w:sz w:val="28"/>
          <w:szCs w:val="28"/>
        </w:rPr>
      </w:pPr>
      <m:oMath>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ew(b.2)</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ew(b.2)-</m:t>
                </m:r>
              </m:sub>
            </m:sSub>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rPr>
                  <m:t>inner</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w(b.2)</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T</m:t>
                </m:r>
              </m:e>
              <m:sub>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g</m:t>
                    </m:r>
                  </m:e>
                  <m:sub>
                    <m:r>
                      <w:rPr>
                        <w:rFonts w:ascii="Cambria Math" w:hAnsi="Cambria Math"/>
                        <w:sz w:val="28"/>
                        <w:szCs w:val="28"/>
                        <w:shd w:val="clear" w:color="auto" w:fill="FFFFFF"/>
                      </w:rPr>
                      <m:t>inner</m:t>
                    </m:r>
                  </m:sub>
                </m:sSub>
              </m:sub>
            </m:sSub>
            <m:r>
              <w:rPr>
                <w:rFonts w:ascii="Cambria Math" w:hAnsi="Cambria Math"/>
                <w:sz w:val="28"/>
                <w:szCs w:val="28"/>
              </w:rPr>
              <m:t>)</m:t>
            </m:r>
          </m:num>
          <m:den>
            <m:r>
              <w:rPr>
                <w:rFonts w:ascii="Cambria Math" w:hAnsi="Cambria Math"/>
                <w:sz w:val="28"/>
                <w:szCs w:val="28"/>
              </w:rPr>
              <m:t>L</m:t>
            </m:r>
          </m:den>
        </m:f>
        <m:r>
          <w:rPr>
            <w:rFonts w:ascii="Cambria Math" w:hAnsi="Cambria Math"/>
            <w:sz w:val="28"/>
            <w:szCs w:val="28"/>
          </w:rPr>
          <m:t>∙3600∙</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b.2</m:t>
            </m:r>
          </m:sub>
        </m:sSub>
      </m:oMath>
      <w:r w:rsidR="005910D1" w:rsidRPr="005910D1">
        <w:rPr>
          <w:sz w:val="28"/>
          <w:szCs w:val="28"/>
        </w:rPr>
        <w:t xml:space="preserve">               </w:t>
      </w:r>
      <w:r w:rsidR="00574991">
        <w:rPr>
          <w:sz w:val="28"/>
          <w:szCs w:val="28"/>
        </w:rPr>
        <w:t xml:space="preserve">                             (1</w:t>
      </w:r>
      <w:r w:rsidR="00574991" w:rsidRPr="00574991">
        <w:rPr>
          <w:sz w:val="28"/>
          <w:szCs w:val="28"/>
        </w:rPr>
        <w:t>4</w:t>
      </w:r>
      <w:r w:rsidR="005910D1" w:rsidRPr="005910D1">
        <w:rPr>
          <w:sz w:val="28"/>
          <w:szCs w:val="28"/>
        </w:rPr>
        <w:t>)</w:t>
      </w:r>
    </w:p>
    <w:p w14:paraId="7EED40D4" w14:textId="77777777" w:rsidR="005910D1" w:rsidRPr="005910D1" w:rsidRDefault="005910D1" w:rsidP="005910D1">
      <w:pPr>
        <w:rPr>
          <w:sz w:val="28"/>
          <w:szCs w:val="28"/>
        </w:rPr>
      </w:pPr>
    </w:p>
    <w:p w14:paraId="6EDCFC26" w14:textId="1736B0CA" w:rsidR="005910D1" w:rsidRPr="005910D1" w:rsidRDefault="005B7931" w:rsidP="005910D1">
      <w:pPr>
        <w:rPr>
          <w:sz w:val="28"/>
          <w:szCs w:val="28"/>
        </w:rPr>
      </w:pPr>
      <m:oMath>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ew(b.1)</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ew(b.1)-</m:t>
                </m:r>
              </m:sub>
            </m:sSub>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rPr>
                  <m:t xml:space="preserve">inner </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w(b.1)</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T</m:t>
                </m:r>
              </m:e>
              <m:sub>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g</m:t>
                    </m:r>
                  </m:e>
                  <m:sub>
                    <m:r>
                      <w:rPr>
                        <w:rFonts w:ascii="Cambria Math" w:hAnsi="Cambria Math"/>
                        <w:sz w:val="28"/>
                        <w:szCs w:val="28"/>
                        <w:shd w:val="clear" w:color="auto" w:fill="FFFFFF"/>
                      </w:rPr>
                      <m:t>inner</m:t>
                    </m:r>
                  </m:sub>
                </m:sSub>
              </m:sub>
            </m:sSub>
            <m:r>
              <w:rPr>
                <w:rFonts w:ascii="Cambria Math" w:hAnsi="Cambria Math"/>
                <w:sz w:val="28"/>
                <w:szCs w:val="28"/>
              </w:rPr>
              <m:t>)</m:t>
            </m:r>
          </m:num>
          <m:den>
            <m:r>
              <w:rPr>
                <w:rFonts w:ascii="Cambria Math" w:hAnsi="Cambria Math"/>
                <w:sz w:val="28"/>
                <w:szCs w:val="28"/>
              </w:rPr>
              <m:t>L</m:t>
            </m:r>
          </m:den>
        </m:f>
        <m:r>
          <w:rPr>
            <w:rFonts w:ascii="Cambria Math" w:hAnsi="Cambria Math"/>
            <w:sz w:val="28"/>
            <w:szCs w:val="28"/>
          </w:rPr>
          <m:t>∙3600∙</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b.1</m:t>
            </m:r>
          </m:sub>
        </m:sSub>
      </m:oMath>
      <w:r w:rsidR="005910D1" w:rsidRPr="005910D1">
        <w:rPr>
          <w:sz w:val="28"/>
          <w:szCs w:val="28"/>
        </w:rPr>
        <w:t xml:space="preserve">               </w:t>
      </w:r>
      <w:r w:rsidR="00574991">
        <w:rPr>
          <w:sz w:val="28"/>
          <w:szCs w:val="28"/>
        </w:rPr>
        <w:t xml:space="preserve">                             (1</w:t>
      </w:r>
      <w:r w:rsidR="00574991" w:rsidRPr="00574991">
        <w:rPr>
          <w:sz w:val="28"/>
          <w:szCs w:val="28"/>
        </w:rPr>
        <w:t>5</w:t>
      </w:r>
      <w:r w:rsidR="005910D1" w:rsidRPr="005910D1">
        <w:rPr>
          <w:sz w:val="28"/>
          <w:szCs w:val="28"/>
        </w:rPr>
        <w:t>)</w:t>
      </w:r>
    </w:p>
    <w:p w14:paraId="2EC236D1" w14:textId="77777777" w:rsidR="005910D1" w:rsidRPr="005910D1" w:rsidRDefault="005910D1" w:rsidP="005910D1">
      <w:pPr>
        <w:rPr>
          <w:sz w:val="28"/>
          <w:szCs w:val="28"/>
        </w:rPr>
      </w:pPr>
    </w:p>
    <w:p w14:paraId="6BBDB0E3" w14:textId="3743D935" w:rsidR="005910D1" w:rsidRPr="005910D1" w:rsidRDefault="005B7931" w:rsidP="005910D1">
      <w:pPr>
        <w:rPr>
          <w:sz w:val="28"/>
          <w:szCs w:val="28"/>
        </w:rPr>
      </w:pPr>
      <m:oMath>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ew(b.1)</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ew(b.1)-</m:t>
                </m:r>
              </m:sub>
            </m:sSub>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b.2</m:t>
                </m:r>
              </m:e>
              <m:sub>
                <m:r>
                  <w:rPr>
                    <w:rFonts w:ascii="Cambria Math" w:hAnsi="Cambria Math"/>
                    <w:sz w:val="28"/>
                    <w:szCs w:val="28"/>
                    <w:shd w:val="clear" w:color="auto" w:fill="FFFFFF"/>
                  </w:rPr>
                  <m:t>inner</m:t>
                </m:r>
              </m:sub>
            </m:sSub>
            <m:r>
              <w:rPr>
                <w:rFonts w:ascii="Cambria Math" w:hAnsi="Cambria Math"/>
                <w:sz w:val="28"/>
                <w:szCs w:val="28"/>
              </w:rPr>
              <m:t>× (</m:t>
            </m:r>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w(b.1)</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T</m:t>
                </m:r>
              </m:e>
              <m:sub>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b.2</m:t>
                    </m:r>
                  </m:e>
                  <m:sub>
                    <m:r>
                      <w:rPr>
                        <w:rFonts w:ascii="Cambria Math" w:hAnsi="Cambria Math"/>
                        <w:sz w:val="28"/>
                        <w:szCs w:val="28"/>
                        <w:shd w:val="clear" w:color="auto" w:fill="FFFFFF"/>
                      </w:rPr>
                      <m:t>inner</m:t>
                    </m:r>
                  </m:sub>
                </m:sSub>
              </m:sub>
            </m:sSub>
            <m:r>
              <w:rPr>
                <w:rFonts w:ascii="Cambria Math" w:hAnsi="Cambria Math"/>
                <w:sz w:val="28"/>
                <w:szCs w:val="28"/>
              </w:rPr>
              <m:t>)</m:t>
            </m:r>
          </m:num>
          <m:den>
            <m:r>
              <w:rPr>
                <w:rFonts w:ascii="Cambria Math" w:hAnsi="Cambria Math"/>
                <w:sz w:val="28"/>
                <w:szCs w:val="28"/>
              </w:rPr>
              <m:t>L</m:t>
            </m:r>
          </m:den>
        </m:f>
        <m:r>
          <w:rPr>
            <w:rFonts w:ascii="Cambria Math" w:hAnsi="Cambria Math"/>
            <w:sz w:val="28"/>
            <w:szCs w:val="28"/>
          </w:rPr>
          <m:t>∙3600∙</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b.1</m:t>
            </m:r>
          </m:sub>
        </m:sSub>
      </m:oMath>
      <w:r w:rsidR="005910D1" w:rsidRPr="005910D1">
        <w:rPr>
          <w:sz w:val="28"/>
          <w:szCs w:val="28"/>
        </w:rPr>
        <w:t xml:space="preserve">                     </w:t>
      </w:r>
      <w:r w:rsidR="00574991">
        <w:rPr>
          <w:sz w:val="28"/>
          <w:szCs w:val="28"/>
        </w:rPr>
        <w:t xml:space="preserve">                  (1</w:t>
      </w:r>
      <w:r w:rsidR="00574991" w:rsidRPr="00574991">
        <w:rPr>
          <w:sz w:val="28"/>
          <w:szCs w:val="28"/>
        </w:rPr>
        <w:t>6</w:t>
      </w:r>
      <w:r w:rsidR="005910D1" w:rsidRPr="005910D1">
        <w:rPr>
          <w:sz w:val="28"/>
          <w:szCs w:val="28"/>
        </w:rPr>
        <w:t>)</w:t>
      </w:r>
    </w:p>
    <w:p w14:paraId="6737E0CF" w14:textId="77777777" w:rsidR="005910D1" w:rsidRPr="005910D1" w:rsidRDefault="005910D1" w:rsidP="005910D1">
      <w:pPr>
        <w:rPr>
          <w:sz w:val="28"/>
          <w:szCs w:val="28"/>
        </w:rPr>
      </w:pPr>
      <w:r w:rsidRPr="005910D1">
        <w:rPr>
          <w:sz w:val="28"/>
          <w:szCs w:val="28"/>
        </w:rPr>
        <w:t xml:space="preserve">                                                                 </w:t>
      </w:r>
    </w:p>
    <w:p w14:paraId="65B85836" w14:textId="77777777" w:rsidR="005910D1" w:rsidRPr="003603CB" w:rsidRDefault="005910D1" w:rsidP="005910D1">
      <w:pPr>
        <w:jc w:val="both"/>
        <w:rPr>
          <w:sz w:val="28"/>
          <w:szCs w:val="28"/>
        </w:rPr>
      </w:pPr>
      <w:r w:rsidRPr="003603CB">
        <w:rPr>
          <w:sz w:val="28"/>
          <w:szCs w:val="28"/>
        </w:rPr>
        <w:t xml:space="preserve">мұндағы </w:t>
      </w:r>
      <m:oMath>
        <m:r>
          <w:rPr>
            <w:rFonts w:ascii="Cambria Math" w:hAnsi="Cambria Math"/>
            <w:sz w:val="28"/>
            <w:szCs w:val="28"/>
          </w:rPr>
          <m:t>L</m:t>
        </m:r>
      </m:oMath>
      <w:r w:rsidRPr="003603CB">
        <w:rPr>
          <w:sz w:val="28"/>
          <w:szCs w:val="28"/>
        </w:rPr>
        <w:t xml:space="preserve"> – буланудың жасырын жылуы. Температураға дейін қыздырылған теңіз суы үшін 70°С: </w:t>
      </w:r>
      <m:oMath>
        <m:r>
          <w:rPr>
            <w:rFonts w:ascii="Cambria Math" w:hAnsi="Cambria Math"/>
            <w:sz w:val="28"/>
            <w:szCs w:val="28"/>
          </w:rPr>
          <m:t>L</m:t>
        </m:r>
      </m:oMath>
      <w:r w:rsidRPr="003603CB">
        <w:rPr>
          <w:sz w:val="28"/>
          <w:szCs w:val="28"/>
        </w:rPr>
        <w:t xml:space="preserve"> = 3,1615</w:t>
      </w:r>
      <m:oMath>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6</m:t>
            </m:r>
          </m:sup>
        </m:sSup>
        <m:d>
          <m:dPr>
            <m:begChr m:val="["/>
            <m:endChr m:val="]"/>
            <m:ctrlPr>
              <w:rPr>
                <w:rFonts w:ascii="Cambria Math" w:hAnsi="Cambria Math"/>
                <w:i/>
                <w:sz w:val="28"/>
                <w:szCs w:val="28"/>
              </w:rPr>
            </m:ctrlPr>
          </m:dPr>
          <m:e>
            <m:r>
              <w:rPr>
                <w:rFonts w:ascii="Cambria Math" w:hAnsi="Cambria Math"/>
                <w:sz w:val="28"/>
                <w:szCs w:val="28"/>
              </w:rPr>
              <m:t>1-7,6160∙</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-4</m:t>
                </m:r>
              </m:sup>
            </m:sSup>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w</m:t>
                </m:r>
              </m:sub>
            </m:sSub>
          </m:e>
        </m:d>
      </m:oMath>
      <w:r w:rsidRPr="003603CB">
        <w:rPr>
          <w:sz w:val="28"/>
          <w:szCs w:val="28"/>
        </w:rPr>
        <w:t xml:space="preserve"> және  70°С </w:t>
      </w:r>
      <m:oMath>
        <m:r>
          <w:rPr>
            <w:rFonts w:ascii="Cambria Math" w:hAnsi="Cambria Math"/>
            <w:sz w:val="28"/>
            <w:szCs w:val="28"/>
          </w:rPr>
          <m:t>L</m:t>
        </m:r>
      </m:oMath>
      <w:r w:rsidRPr="003603CB">
        <w:rPr>
          <w:sz w:val="28"/>
          <w:szCs w:val="28"/>
        </w:rPr>
        <w:t xml:space="preserve"> = 2,4935</w:t>
      </w:r>
      <m:oMath>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6</m:t>
            </m:r>
          </m:sup>
        </m:sSup>
        <m:d>
          <m:dPr>
            <m:begChr m:val="["/>
            <m:endChr m:val="]"/>
            <m:ctrlPr>
              <w:rPr>
                <w:rFonts w:ascii="Cambria Math" w:hAnsi="Cambria Math"/>
                <w:i/>
                <w:sz w:val="28"/>
                <w:szCs w:val="28"/>
              </w:rPr>
            </m:ctrlPr>
          </m:dPr>
          <m:e>
            <m:r>
              <w:rPr>
                <w:rFonts w:ascii="Cambria Math" w:hAnsi="Cambria Math"/>
                <w:sz w:val="28"/>
                <w:szCs w:val="28"/>
              </w:rPr>
              <m:t>1-9,4779∙</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-4</m:t>
                </m:r>
              </m:sup>
            </m:sSup>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w</m:t>
                </m:r>
              </m:sub>
            </m:sSub>
            <m:r>
              <w:rPr>
                <w:rFonts w:ascii="Cambria Math" w:hAnsi="Cambria Math"/>
                <w:sz w:val="28"/>
                <w:szCs w:val="28"/>
              </w:rPr>
              <m:t>+1,3132∙</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-7</m:t>
                </m:r>
              </m:sup>
            </m:sSup>
            <m:sSubSup>
              <m:sSubSupPr>
                <m:ctrlPr>
                  <w:rPr>
                    <w:rFonts w:ascii="Cambria Math" w:hAnsi="Cambria Math"/>
                    <w:i/>
                    <w:sz w:val="28"/>
                    <w:szCs w:val="28"/>
                  </w:rPr>
                </m:ctrlPr>
              </m:sSubSupPr>
              <m:e>
                <m:r>
                  <w:rPr>
                    <w:rFonts w:ascii="Cambria Math" w:hAnsi="Cambria Math"/>
                    <w:sz w:val="28"/>
                    <w:szCs w:val="28"/>
                  </w:rPr>
                  <m:t>T</m:t>
                </m:r>
              </m:e>
              <m:sub>
                <m:r>
                  <w:rPr>
                    <w:rFonts w:ascii="Cambria Math" w:hAnsi="Cambria Math"/>
                    <w:sz w:val="28"/>
                    <w:szCs w:val="28"/>
                  </w:rPr>
                  <m:t>w</m:t>
                </m:r>
              </m:sub>
              <m:sup>
                <m:r>
                  <w:rPr>
                    <w:rFonts w:ascii="Cambria Math" w:hAnsi="Cambria Math"/>
                    <w:sz w:val="28"/>
                    <w:szCs w:val="28"/>
                  </w:rPr>
                  <m:t>2</m:t>
                </m:r>
              </m:sup>
            </m:sSubSup>
            <m:r>
              <w:rPr>
                <w:rFonts w:ascii="Cambria Math" w:hAnsi="Cambria Math"/>
                <w:sz w:val="28"/>
                <w:szCs w:val="28"/>
              </w:rPr>
              <m:t>-4,7974∙</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-9</m:t>
                </m:r>
              </m:sup>
            </m:sSup>
            <m:sSubSup>
              <m:sSubSupPr>
                <m:ctrlPr>
                  <w:rPr>
                    <w:rFonts w:ascii="Cambria Math" w:hAnsi="Cambria Math"/>
                    <w:i/>
                    <w:sz w:val="28"/>
                    <w:szCs w:val="28"/>
                  </w:rPr>
                </m:ctrlPr>
              </m:sSubSupPr>
              <m:e>
                <m:r>
                  <w:rPr>
                    <w:rFonts w:ascii="Cambria Math" w:hAnsi="Cambria Math"/>
                    <w:sz w:val="28"/>
                    <w:szCs w:val="28"/>
                  </w:rPr>
                  <m:t>T</m:t>
                </m:r>
              </m:e>
              <m:sub>
                <m:r>
                  <w:rPr>
                    <w:rFonts w:ascii="Cambria Math" w:hAnsi="Cambria Math"/>
                    <w:sz w:val="28"/>
                    <w:szCs w:val="28"/>
                  </w:rPr>
                  <m:t>w</m:t>
                </m:r>
              </m:sub>
              <m:sup>
                <m:r>
                  <w:rPr>
                    <w:rFonts w:ascii="Cambria Math" w:hAnsi="Cambria Math"/>
                    <w:sz w:val="28"/>
                    <w:szCs w:val="28"/>
                  </w:rPr>
                  <m:t>3</m:t>
                </m:r>
              </m:sup>
            </m:sSubSup>
          </m:e>
        </m:d>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b.2</m:t>
            </m:r>
          </m:sub>
        </m:sSub>
      </m:oMath>
      <w:r w:rsidRPr="003603CB">
        <w:rPr>
          <w:sz w:val="28"/>
          <w:szCs w:val="28"/>
        </w:rPr>
        <w:t xml:space="preserve"> төмен, </w:t>
      </w:r>
      <m:oMath>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b.1</m:t>
            </m:r>
          </m:sub>
        </m:sSub>
      </m:oMath>
      <w:r w:rsidRPr="003603CB">
        <w:rPr>
          <w:sz w:val="28"/>
          <w:szCs w:val="28"/>
        </w:rPr>
        <w:t>–2 және 1 бассейндердің ауданы, (m</w:t>
      </w:r>
      <w:r w:rsidRPr="003603CB">
        <w:rPr>
          <w:sz w:val="28"/>
          <w:szCs w:val="28"/>
          <w:vertAlign w:val="superscript"/>
        </w:rPr>
        <w:t>2</w:t>
      </w:r>
      <w:r w:rsidRPr="003603CB">
        <w:rPr>
          <w:sz w:val="28"/>
          <w:szCs w:val="28"/>
        </w:rPr>
        <w:t xml:space="preserve">). </w:t>
      </w:r>
    </w:p>
    <w:p w14:paraId="6C1D08D9" w14:textId="77777777" w:rsidR="005910D1" w:rsidRPr="003603CB" w:rsidRDefault="005910D1" w:rsidP="005910D1">
      <w:pPr>
        <w:jc w:val="both"/>
        <w:rPr>
          <w:sz w:val="28"/>
          <w:szCs w:val="28"/>
        </w:rPr>
      </w:pPr>
      <w:r w:rsidRPr="003603CB">
        <w:rPr>
          <w:sz w:val="28"/>
          <w:szCs w:val="28"/>
        </w:rPr>
        <w:t xml:space="preserve">        Күні бойы гелиосистеманың өнімділігі формула бойынша анықталады:</w:t>
      </w:r>
    </w:p>
    <w:p w14:paraId="30E968FD" w14:textId="77777777" w:rsidR="005910D1" w:rsidRPr="005910D1" w:rsidRDefault="005910D1" w:rsidP="005910D1">
      <w:pPr>
        <w:rPr>
          <w:sz w:val="28"/>
          <w:szCs w:val="28"/>
        </w:rPr>
      </w:pPr>
    </w:p>
    <w:p w14:paraId="056D8B01" w14:textId="23B04CA5" w:rsidR="005910D1" w:rsidRPr="005910D1" w:rsidRDefault="005B7931" w:rsidP="005910D1">
      <w:pPr>
        <w:rPr>
          <w:sz w:val="28"/>
          <w:szCs w:val="28"/>
        </w:rPr>
      </w:pPr>
      <m:oMath>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ew</m:t>
            </m:r>
          </m:sub>
        </m:sSub>
        <m:r>
          <w:rPr>
            <w:rFonts w:ascii="Cambria Math" w:hAnsi="Cambria Math"/>
            <w:sz w:val="28"/>
            <w:szCs w:val="28"/>
          </w:rPr>
          <m:t>=</m:t>
        </m:r>
        <m:nary>
          <m:naryPr>
            <m:chr m:val="∑"/>
            <m:limLoc m:val="undOvr"/>
            <m:ctrlPr>
              <w:rPr>
                <w:rFonts w:ascii="Cambria Math" w:hAnsi="Cambria Math"/>
                <w:i/>
                <w:sz w:val="28"/>
                <w:szCs w:val="28"/>
              </w:rPr>
            </m:ctrlPr>
          </m:naryPr>
          <m:sub>
            <m:r>
              <w:rPr>
                <w:rFonts w:ascii="Cambria Math" w:hAnsi="Cambria Math"/>
                <w:sz w:val="28"/>
                <w:szCs w:val="28"/>
              </w:rPr>
              <m:t>i=1</m:t>
            </m:r>
          </m:sub>
          <m:sup>
            <m:r>
              <w:rPr>
                <w:rFonts w:ascii="Cambria Math" w:hAnsi="Cambria Math"/>
                <w:sz w:val="28"/>
                <w:szCs w:val="28"/>
              </w:rPr>
              <m:t>24</m:t>
            </m:r>
          </m:sup>
          <m:e>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ew</m:t>
                </m:r>
              </m:sub>
            </m:sSub>
          </m:e>
        </m:nary>
      </m:oMath>
      <w:r w:rsidR="005910D1" w:rsidRPr="005910D1">
        <w:rPr>
          <w:sz w:val="28"/>
          <w:szCs w:val="28"/>
        </w:rPr>
        <w:t xml:space="preserve">                                                                         </w:t>
      </w:r>
      <w:r w:rsidR="00574991">
        <w:rPr>
          <w:sz w:val="28"/>
          <w:szCs w:val="28"/>
        </w:rPr>
        <w:t xml:space="preserve">                             (1</w:t>
      </w:r>
      <w:r w:rsidR="00574991" w:rsidRPr="006A76A5">
        <w:rPr>
          <w:sz w:val="28"/>
          <w:szCs w:val="28"/>
        </w:rPr>
        <w:t>7</w:t>
      </w:r>
      <w:r w:rsidR="005910D1" w:rsidRPr="005910D1">
        <w:rPr>
          <w:sz w:val="28"/>
          <w:szCs w:val="28"/>
        </w:rPr>
        <w:t>)</w:t>
      </w:r>
    </w:p>
    <w:p w14:paraId="567A57B7" w14:textId="77777777" w:rsidR="005910D1" w:rsidRPr="005910D1" w:rsidRDefault="005910D1" w:rsidP="005910D1">
      <w:pPr>
        <w:rPr>
          <w:sz w:val="28"/>
          <w:szCs w:val="28"/>
        </w:rPr>
      </w:pPr>
    </w:p>
    <w:p w14:paraId="2E83E3B8" w14:textId="77777777" w:rsidR="005910D1" w:rsidRPr="005910D1" w:rsidRDefault="005910D1" w:rsidP="005910D1">
      <w:pPr>
        <w:jc w:val="both"/>
        <w:rPr>
          <w:sz w:val="28"/>
          <w:szCs w:val="28"/>
        </w:rPr>
      </w:pPr>
      <w:r w:rsidRPr="005910D1">
        <w:rPr>
          <w:sz w:val="28"/>
          <w:szCs w:val="28"/>
        </w:rPr>
        <w:t xml:space="preserve">         Теңіз суы жылытылатын екі бассейні бар күн тұзсыздандырғышының тиімділігі теңіз суы жоғарғы бассейн-2-де қызады және төменгі бассейн-1-де тұзсыздандыру үшін беріледі, біз келесі өрнектен анықтаймыз:</w:t>
      </w:r>
    </w:p>
    <w:p w14:paraId="14C3D453" w14:textId="77777777" w:rsidR="005910D1" w:rsidRPr="005910D1" w:rsidRDefault="005910D1" w:rsidP="005910D1">
      <w:pPr>
        <w:rPr>
          <w:sz w:val="28"/>
          <w:szCs w:val="28"/>
        </w:rPr>
      </w:pPr>
    </w:p>
    <w:p w14:paraId="37B53CC2" w14:textId="13297C76" w:rsidR="005910D1" w:rsidRPr="005910D1" w:rsidRDefault="005910D1" w:rsidP="005910D1">
      <w:pPr>
        <w:rPr>
          <w:sz w:val="28"/>
          <w:szCs w:val="28"/>
          <w:lang w:val="en-US"/>
        </w:rPr>
      </w:pPr>
      <m:oMath>
        <m:r>
          <w:rPr>
            <w:rFonts w:ascii="Cambria Math" w:hAnsi="Cambria Math"/>
            <w:sz w:val="28"/>
            <w:szCs w:val="28"/>
            <w:lang w:val="en-US"/>
          </w:rPr>
          <m:t>η</m:t>
        </m:r>
      </m:oMath>
      <w:r w:rsidRPr="005910D1">
        <w:rPr>
          <w:sz w:val="28"/>
          <w:szCs w:val="28"/>
          <w:vertAlign w:val="subscript"/>
          <w:lang w:val="en-US"/>
        </w:rPr>
        <w:t>eff</w:t>
      </w:r>
      <m:oMath>
        <m:r>
          <w:rPr>
            <w:rFonts w:ascii="Cambria Math" w:hAnsi="Cambria Math"/>
            <w:sz w:val="28"/>
            <w:szCs w:val="28"/>
            <w:vertAlign w:val="subscript"/>
            <w:lang w:val="en-US"/>
          </w:rPr>
          <m:t xml:space="preserve"> =</m:t>
        </m:r>
        <m:f>
          <m:fPr>
            <m:ctrlPr>
              <w:rPr>
                <w:rFonts w:ascii="Cambria Math" w:hAnsi="Cambria Math"/>
                <w:i/>
                <w:sz w:val="28"/>
                <w:szCs w:val="28"/>
                <w:vertAlign w:val="subscript"/>
                <w:lang w:val="en-US"/>
              </w:rPr>
            </m:ctrlPr>
          </m:fPr>
          <m:num>
            <m:nary>
              <m:naryPr>
                <m:chr m:val="∑"/>
                <m:limLoc m:val="undOvr"/>
                <m:ctrlPr>
                  <w:rPr>
                    <w:rFonts w:ascii="Cambria Math" w:hAnsi="Cambria Math"/>
                    <w:i/>
                    <w:sz w:val="28"/>
                    <w:szCs w:val="28"/>
                  </w:rPr>
                </m:ctrlPr>
              </m:naryPr>
              <m:sub>
                <m:r>
                  <w:rPr>
                    <w:rFonts w:ascii="Cambria Math" w:hAnsi="Cambria Math"/>
                    <w:sz w:val="28"/>
                    <w:szCs w:val="28"/>
                  </w:rPr>
                  <m:t>i</m:t>
                </m:r>
                <m:r>
                  <w:rPr>
                    <w:rFonts w:ascii="Cambria Math" w:hAnsi="Cambria Math"/>
                    <w:sz w:val="28"/>
                    <w:szCs w:val="28"/>
                    <w:lang w:val="en-US"/>
                  </w:rPr>
                  <m:t>=1</m:t>
                </m:r>
              </m:sub>
              <m:sup>
                <m:r>
                  <w:rPr>
                    <w:rFonts w:ascii="Cambria Math" w:hAnsi="Cambria Math"/>
                    <w:sz w:val="28"/>
                    <w:szCs w:val="28"/>
                    <w:lang w:val="en-US"/>
                  </w:rPr>
                  <m:t>24</m:t>
                </m:r>
              </m:sup>
              <m:e>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ew</m:t>
                    </m:r>
                  </m:sub>
                </m:sSub>
              </m:e>
            </m:nary>
          </m:num>
          <m:den>
            <m:nary>
              <m:naryPr>
                <m:chr m:val="∑"/>
                <m:limLoc m:val="undOvr"/>
                <m:subHide m:val="1"/>
                <m:supHide m:val="1"/>
                <m:ctrlPr>
                  <w:rPr>
                    <w:rFonts w:ascii="Cambria Math" w:hAnsi="Cambria Math"/>
                    <w:i/>
                    <w:sz w:val="28"/>
                    <w:szCs w:val="28"/>
                    <w:vertAlign w:val="subscript"/>
                    <w:lang w:val="en-US"/>
                  </w:rPr>
                </m:ctrlPr>
              </m:naryPr>
              <m:sub/>
              <m:sup/>
              <m:e>
                <m:r>
                  <w:rPr>
                    <w:rFonts w:ascii="Cambria Math" w:hAnsi="Cambria Math"/>
                    <w:sz w:val="28"/>
                    <w:szCs w:val="28"/>
                    <w:vertAlign w:val="subscript"/>
                    <w:lang w:val="en-US"/>
                  </w:rPr>
                  <m:t>(</m:t>
                </m:r>
                <m:sSub>
                  <m:sSubPr>
                    <m:ctrlPr>
                      <w:rPr>
                        <w:rFonts w:ascii="Cambria Math" w:hAnsi="Cambria Math"/>
                        <w:i/>
                        <w:sz w:val="28"/>
                        <w:szCs w:val="28"/>
                        <w:vertAlign w:val="subscript"/>
                        <w:lang w:val="en-US"/>
                      </w:rPr>
                    </m:ctrlPr>
                  </m:sSubPr>
                  <m:e>
                    <m:r>
                      <w:rPr>
                        <w:rFonts w:ascii="Cambria Math" w:hAnsi="Cambria Math"/>
                        <w:sz w:val="28"/>
                        <w:szCs w:val="28"/>
                        <w:vertAlign w:val="subscript"/>
                        <w:lang w:val="en-US"/>
                      </w:rPr>
                      <m:t>I(t)</m:t>
                    </m:r>
                  </m:e>
                  <m:sub>
                    <m:r>
                      <w:rPr>
                        <w:rFonts w:ascii="Cambria Math" w:hAnsi="Cambria Math"/>
                        <w:sz w:val="28"/>
                        <w:szCs w:val="28"/>
                        <w:vertAlign w:val="subscript"/>
                        <w:lang w:val="en-US"/>
                      </w:rPr>
                      <m:t>b2</m:t>
                    </m:r>
                  </m:sub>
                </m:sSub>
                <m:r>
                  <w:rPr>
                    <w:rFonts w:ascii="Cambria Math" w:hAnsi="Cambria Math"/>
                    <w:sz w:val="28"/>
                    <w:szCs w:val="28"/>
                    <w:vertAlign w:val="subscript"/>
                    <w:lang w:val="en-US"/>
                  </w:rPr>
                  <m:t>∙</m:t>
                </m:r>
                <m:sSub>
                  <m:sSubPr>
                    <m:ctrlPr>
                      <w:rPr>
                        <w:rFonts w:ascii="Cambria Math" w:hAnsi="Cambria Math"/>
                        <w:i/>
                        <w:sz w:val="28"/>
                        <w:szCs w:val="28"/>
                        <w:vertAlign w:val="subscript"/>
                        <w:lang w:val="en-US"/>
                      </w:rPr>
                    </m:ctrlPr>
                  </m:sSubPr>
                  <m:e>
                    <m:r>
                      <w:rPr>
                        <w:rFonts w:ascii="Cambria Math" w:hAnsi="Cambria Math"/>
                        <w:sz w:val="28"/>
                        <w:szCs w:val="28"/>
                        <w:vertAlign w:val="subscript"/>
                        <w:lang w:val="en-US"/>
                      </w:rPr>
                      <m:t>A</m:t>
                    </m:r>
                  </m:e>
                  <m:sub>
                    <m:r>
                      <w:rPr>
                        <w:rFonts w:ascii="Cambria Math" w:hAnsi="Cambria Math"/>
                        <w:sz w:val="28"/>
                        <w:szCs w:val="28"/>
                        <w:vertAlign w:val="subscript"/>
                        <w:lang w:val="en-US"/>
                      </w:rPr>
                      <m:t>b2</m:t>
                    </m:r>
                  </m:sub>
                </m:sSub>
              </m:e>
            </m:nary>
            <m:r>
              <w:rPr>
                <w:rFonts w:ascii="Cambria Math" w:hAnsi="Cambria Math"/>
                <w:sz w:val="28"/>
                <w:szCs w:val="28"/>
                <w:vertAlign w:val="subscript"/>
                <w:lang w:val="en-US"/>
              </w:rPr>
              <m:t>∙3600)+</m:t>
            </m:r>
            <m:nary>
              <m:naryPr>
                <m:chr m:val="∑"/>
                <m:limLoc m:val="undOvr"/>
                <m:subHide m:val="1"/>
                <m:supHide m:val="1"/>
                <m:ctrlPr>
                  <w:rPr>
                    <w:rFonts w:ascii="Cambria Math" w:hAnsi="Cambria Math"/>
                    <w:i/>
                    <w:sz w:val="28"/>
                    <w:szCs w:val="28"/>
                    <w:vertAlign w:val="subscript"/>
                    <w:lang w:val="en-US"/>
                  </w:rPr>
                </m:ctrlPr>
              </m:naryPr>
              <m:sub/>
              <m:sup/>
              <m:e>
                <m:r>
                  <w:rPr>
                    <w:rFonts w:ascii="Cambria Math" w:hAnsi="Cambria Math"/>
                    <w:sz w:val="28"/>
                    <w:szCs w:val="28"/>
                    <w:vertAlign w:val="subscript"/>
                    <w:lang w:val="en-US"/>
                  </w:rPr>
                  <m:t>(</m:t>
                </m:r>
                <m:sSub>
                  <m:sSubPr>
                    <m:ctrlPr>
                      <w:rPr>
                        <w:rFonts w:ascii="Cambria Math" w:hAnsi="Cambria Math"/>
                        <w:i/>
                        <w:sz w:val="28"/>
                        <w:szCs w:val="28"/>
                        <w:vertAlign w:val="subscript"/>
                        <w:lang w:val="en-US"/>
                      </w:rPr>
                    </m:ctrlPr>
                  </m:sSubPr>
                  <m:e>
                    <m:r>
                      <w:rPr>
                        <w:rFonts w:ascii="Cambria Math" w:hAnsi="Cambria Math"/>
                        <w:sz w:val="28"/>
                        <w:szCs w:val="28"/>
                        <w:vertAlign w:val="subscript"/>
                        <w:lang w:val="en-US"/>
                      </w:rPr>
                      <m:t>I(t)</m:t>
                    </m:r>
                  </m:e>
                  <m:sub>
                    <m:r>
                      <w:rPr>
                        <w:rFonts w:ascii="Cambria Math" w:hAnsi="Cambria Math"/>
                        <w:sz w:val="28"/>
                        <w:szCs w:val="28"/>
                        <w:vertAlign w:val="subscript"/>
                        <w:lang w:val="en-US"/>
                      </w:rPr>
                      <m:t>b1</m:t>
                    </m:r>
                  </m:sub>
                </m:sSub>
                <m:r>
                  <w:rPr>
                    <w:rFonts w:ascii="Cambria Math" w:hAnsi="Cambria Math"/>
                    <w:sz w:val="28"/>
                    <w:szCs w:val="28"/>
                    <w:vertAlign w:val="subscript"/>
                    <w:lang w:val="en-US"/>
                  </w:rPr>
                  <m:t>∙</m:t>
                </m:r>
                <m:sSub>
                  <m:sSubPr>
                    <m:ctrlPr>
                      <w:rPr>
                        <w:rFonts w:ascii="Cambria Math" w:hAnsi="Cambria Math"/>
                        <w:i/>
                        <w:sz w:val="28"/>
                        <w:szCs w:val="28"/>
                        <w:vertAlign w:val="subscript"/>
                        <w:lang w:val="en-US"/>
                      </w:rPr>
                    </m:ctrlPr>
                  </m:sSubPr>
                  <m:e>
                    <m:r>
                      <w:rPr>
                        <w:rFonts w:ascii="Cambria Math" w:hAnsi="Cambria Math"/>
                        <w:sz w:val="28"/>
                        <w:szCs w:val="28"/>
                        <w:vertAlign w:val="subscript"/>
                        <w:lang w:val="en-US"/>
                      </w:rPr>
                      <m:t>A</m:t>
                    </m:r>
                  </m:e>
                  <m:sub>
                    <m:r>
                      <w:rPr>
                        <w:rFonts w:ascii="Cambria Math" w:hAnsi="Cambria Math"/>
                        <w:sz w:val="28"/>
                        <w:szCs w:val="28"/>
                        <w:vertAlign w:val="subscript"/>
                        <w:lang w:val="en-US"/>
                      </w:rPr>
                      <m:t>b1</m:t>
                    </m:r>
                  </m:sub>
                </m:sSub>
              </m:e>
            </m:nary>
            <m:r>
              <w:rPr>
                <w:rFonts w:ascii="Cambria Math" w:hAnsi="Cambria Math"/>
                <w:sz w:val="28"/>
                <w:szCs w:val="28"/>
                <w:vertAlign w:val="subscript"/>
                <w:lang w:val="en-US"/>
              </w:rPr>
              <m:t>∙3600)</m:t>
            </m:r>
          </m:den>
        </m:f>
      </m:oMath>
      <w:r w:rsidRPr="005910D1">
        <w:rPr>
          <w:sz w:val="28"/>
          <w:szCs w:val="28"/>
          <w:vertAlign w:val="subscript"/>
          <w:lang w:val="en-US"/>
        </w:rPr>
        <w:t xml:space="preserve">        </w:t>
      </w:r>
      <w:r w:rsidRPr="005910D1">
        <w:rPr>
          <w:sz w:val="28"/>
          <w:szCs w:val="28"/>
          <w:lang w:val="en-US"/>
        </w:rPr>
        <w:t xml:space="preserve">                                 </w:t>
      </w:r>
      <w:r w:rsidR="00574991">
        <w:rPr>
          <w:sz w:val="28"/>
          <w:szCs w:val="28"/>
          <w:lang w:val="en-US"/>
        </w:rPr>
        <w:t xml:space="preserve">                             (18</w:t>
      </w:r>
      <w:r w:rsidRPr="005910D1">
        <w:rPr>
          <w:sz w:val="28"/>
          <w:szCs w:val="28"/>
          <w:lang w:val="en-US"/>
        </w:rPr>
        <w:t>)</w:t>
      </w:r>
    </w:p>
    <w:p w14:paraId="3EE8B8B1" w14:textId="77777777" w:rsidR="005910D1" w:rsidRPr="005910D1" w:rsidRDefault="005910D1" w:rsidP="005910D1">
      <w:pPr>
        <w:jc w:val="both"/>
        <w:rPr>
          <w:sz w:val="28"/>
          <w:szCs w:val="28"/>
          <w:shd w:val="clear" w:color="auto" w:fill="FFFFFF"/>
          <w:lang w:val="en-US"/>
        </w:rPr>
      </w:pPr>
    </w:p>
    <w:p w14:paraId="01022C75" w14:textId="57F92573" w:rsidR="005910D1" w:rsidRPr="00070343" w:rsidRDefault="005910D1" w:rsidP="005910D1">
      <w:pPr>
        <w:ind w:firstLine="567"/>
        <w:jc w:val="both"/>
        <w:rPr>
          <w:sz w:val="28"/>
          <w:szCs w:val="28"/>
        </w:rPr>
      </w:pPr>
      <w:r w:rsidRPr="005910D1">
        <w:rPr>
          <w:sz w:val="28"/>
          <w:szCs w:val="28"/>
        </w:rPr>
        <w:t xml:space="preserve">Кең аумақта жерге жететін қысқа толқынды күн энергиясының бұл күнделікті ағыны күндізгі жарықтың ұзақтығының, күн сәулесінің биіктігінің және бұлттардың және атмосфераның басқа компоненттерінің сіңуінің маусымдық ауытқуларын жан-жақты қарастырады. Қысқа толқынды сәулелену көрінетін жарық пен </w:t>
      </w:r>
      <w:r w:rsidR="005A1CBD">
        <w:rPr>
          <w:sz w:val="28"/>
          <w:szCs w:val="28"/>
        </w:rPr>
        <w:t xml:space="preserve">ультракүлгін сәулелерді </w:t>
      </w:r>
      <w:r w:rsidR="005A1CBD" w:rsidRPr="00DD6756">
        <w:rPr>
          <w:sz w:val="28"/>
          <w:szCs w:val="28"/>
        </w:rPr>
        <w:t>қамтиды</w:t>
      </w:r>
      <w:r w:rsidR="005A1CBD" w:rsidRPr="00DD6756">
        <w:t xml:space="preserve"> </w:t>
      </w:r>
      <w:r w:rsidR="00E36E5E" w:rsidRPr="00DD6756">
        <w:rPr>
          <w:sz w:val="28"/>
          <w:szCs w:val="28"/>
        </w:rPr>
        <w:t>[111</w:t>
      </w:r>
      <w:r w:rsidR="005A1CBD" w:rsidRPr="00DD6756">
        <w:rPr>
          <w:sz w:val="28"/>
          <w:szCs w:val="28"/>
        </w:rPr>
        <w:t>].</w:t>
      </w:r>
    </w:p>
    <w:p w14:paraId="4B7022ED" w14:textId="52392F69" w:rsidR="005910D1" w:rsidRPr="005910D1" w:rsidRDefault="005910D1" w:rsidP="005910D1">
      <w:pPr>
        <w:ind w:firstLine="567"/>
        <w:jc w:val="both"/>
        <w:rPr>
          <w:sz w:val="28"/>
          <w:szCs w:val="28"/>
        </w:rPr>
      </w:pPr>
      <w:r w:rsidRPr="005910D1">
        <w:rPr>
          <w:sz w:val="28"/>
          <w:szCs w:val="28"/>
        </w:rPr>
        <w:t>Қысқа толқынды күн энергиясының орташа тәуліктік тұтынуы жыл бойына айтарлықтай маусымдық өзгерістерге ұшырайды.</w:t>
      </w:r>
      <w:r w:rsidR="007368AA">
        <w:rPr>
          <w:sz w:val="28"/>
          <w:szCs w:val="28"/>
        </w:rPr>
        <w:t xml:space="preserve"> </w:t>
      </w:r>
      <w:r w:rsidRPr="005910D1">
        <w:rPr>
          <w:sz w:val="28"/>
          <w:szCs w:val="28"/>
        </w:rPr>
        <w:t>Күн шуақты кезең 3,5 айға созылады, 4 мамырдан 20 тамызға дейін, орташа тәуліктік тұтыну бір шаршы метрге 6,3 кВт / сағ-тан асады. Маусым</w:t>
      </w:r>
      <w:r w:rsidR="007368AA">
        <w:rPr>
          <w:sz w:val="28"/>
          <w:szCs w:val="28"/>
        </w:rPr>
        <w:t xml:space="preserve"> айы</w:t>
      </w:r>
      <w:r w:rsidRPr="005910D1">
        <w:rPr>
          <w:sz w:val="28"/>
          <w:szCs w:val="28"/>
        </w:rPr>
        <w:t xml:space="preserve"> Ақтаудағы </w:t>
      </w:r>
      <w:r w:rsidR="001206E1">
        <w:rPr>
          <w:sz w:val="28"/>
          <w:szCs w:val="28"/>
        </w:rPr>
        <w:t>күн сәулесінің көп мөлшерде түсетін</w:t>
      </w:r>
      <w:r w:rsidRPr="005910D1">
        <w:rPr>
          <w:sz w:val="28"/>
          <w:szCs w:val="28"/>
        </w:rPr>
        <w:t xml:space="preserve"> ай</w:t>
      </w:r>
      <w:r w:rsidR="001206E1">
        <w:rPr>
          <w:sz w:val="28"/>
          <w:szCs w:val="28"/>
        </w:rPr>
        <w:t>ы</w:t>
      </w:r>
      <w:r w:rsidRPr="005910D1">
        <w:rPr>
          <w:sz w:val="28"/>
          <w:szCs w:val="28"/>
        </w:rPr>
        <w:t xml:space="preserve"> болып саналады, онда орташа есеппен 7,4 кВт*сағ өндіріледі</w:t>
      </w:r>
      <w:r w:rsidR="001206E1">
        <w:rPr>
          <w:sz w:val="28"/>
          <w:szCs w:val="28"/>
        </w:rPr>
        <w:t>.</w:t>
      </w:r>
      <w:r w:rsidRPr="005910D1">
        <w:rPr>
          <w:sz w:val="28"/>
          <w:szCs w:val="28"/>
        </w:rPr>
        <w:t xml:space="preserve"> </w:t>
      </w:r>
      <w:r w:rsidR="001206E1">
        <w:rPr>
          <w:sz w:val="28"/>
          <w:szCs w:val="28"/>
        </w:rPr>
        <w:t>К</w:t>
      </w:r>
      <w:r w:rsidRPr="005910D1">
        <w:rPr>
          <w:sz w:val="28"/>
          <w:szCs w:val="28"/>
        </w:rPr>
        <w:t xml:space="preserve">ерісінше, </w:t>
      </w:r>
      <w:r w:rsidR="001206E1">
        <w:rPr>
          <w:sz w:val="28"/>
          <w:szCs w:val="28"/>
        </w:rPr>
        <w:t xml:space="preserve">күн сәулесінің түсу ұзақтығы төмен мерзім </w:t>
      </w:r>
      <w:r w:rsidRPr="005910D1">
        <w:rPr>
          <w:sz w:val="28"/>
          <w:szCs w:val="28"/>
        </w:rPr>
        <w:t xml:space="preserve">3,5 айға созылады, </w:t>
      </w:r>
      <w:r w:rsidR="001206E1">
        <w:rPr>
          <w:sz w:val="28"/>
          <w:szCs w:val="28"/>
        </w:rPr>
        <w:t xml:space="preserve">ол аралық </w:t>
      </w:r>
      <w:r w:rsidRPr="005910D1">
        <w:rPr>
          <w:sz w:val="28"/>
          <w:szCs w:val="28"/>
        </w:rPr>
        <w:t>30 қазаннан 13 ақпанға дейін</w:t>
      </w:r>
      <w:r w:rsidR="001206E1">
        <w:rPr>
          <w:sz w:val="28"/>
          <w:szCs w:val="28"/>
        </w:rPr>
        <w:t>гі кезеңді қамтиды. Бұл кезеңде қ</w:t>
      </w:r>
      <w:r w:rsidRPr="005910D1">
        <w:rPr>
          <w:sz w:val="28"/>
          <w:szCs w:val="28"/>
        </w:rPr>
        <w:t>ысқа толқынды энергияны орташа тәуліктік тұтыну бір шаршы метрге 2,6 кВт*сағ-тан аз</w:t>
      </w:r>
      <w:r w:rsidR="001206E1">
        <w:rPr>
          <w:sz w:val="28"/>
          <w:szCs w:val="28"/>
        </w:rPr>
        <w:t xml:space="preserve"> болады</w:t>
      </w:r>
      <w:r w:rsidRPr="005910D1">
        <w:rPr>
          <w:sz w:val="28"/>
          <w:szCs w:val="28"/>
        </w:rPr>
        <w:t xml:space="preserve">. Ақтаудағы </w:t>
      </w:r>
      <w:r w:rsidR="001206E1">
        <w:rPr>
          <w:sz w:val="28"/>
          <w:szCs w:val="28"/>
        </w:rPr>
        <w:t>күн сәулесінің түсу ұзақтығы төмен ай -</w:t>
      </w:r>
      <w:r w:rsidR="007368AA" w:rsidRPr="007368AA">
        <w:rPr>
          <w:sz w:val="28"/>
          <w:szCs w:val="28"/>
        </w:rPr>
        <w:t xml:space="preserve"> </w:t>
      </w:r>
      <w:r w:rsidR="007368AA">
        <w:rPr>
          <w:sz w:val="28"/>
          <w:szCs w:val="28"/>
        </w:rPr>
        <w:t>желтоқсан</w:t>
      </w:r>
      <w:r w:rsidRPr="005910D1">
        <w:rPr>
          <w:sz w:val="28"/>
          <w:szCs w:val="28"/>
        </w:rPr>
        <w:t xml:space="preserve">, онда орташа есеппен 1,4 кВт*сағ өндіріледі, орташа күн энергиясы </w:t>
      </w:r>
      <w:r w:rsidR="00DD6756">
        <w:rPr>
          <w:sz w:val="28"/>
          <w:szCs w:val="28"/>
        </w:rPr>
        <w:t>2</w:t>
      </w:r>
      <w:r w:rsidR="007966E7">
        <w:rPr>
          <w:sz w:val="28"/>
          <w:szCs w:val="28"/>
        </w:rPr>
        <w:t>6</w:t>
      </w:r>
      <w:r w:rsidRPr="005910D1">
        <w:rPr>
          <w:sz w:val="28"/>
          <w:szCs w:val="28"/>
        </w:rPr>
        <w:t xml:space="preserve">-суретте </w:t>
      </w:r>
      <w:r w:rsidRPr="00E36E5E">
        <w:rPr>
          <w:sz w:val="28"/>
          <w:szCs w:val="28"/>
        </w:rPr>
        <w:t>көрсетілген</w:t>
      </w:r>
      <w:r w:rsidR="001206E1" w:rsidRPr="00E36E5E">
        <w:rPr>
          <w:sz w:val="28"/>
          <w:szCs w:val="28"/>
        </w:rPr>
        <w:t>.</w:t>
      </w:r>
    </w:p>
    <w:p w14:paraId="27F8AE33" w14:textId="77777777" w:rsidR="005910D1" w:rsidRPr="005910D1" w:rsidRDefault="005910D1" w:rsidP="005910D1">
      <w:pPr>
        <w:ind w:firstLine="567"/>
        <w:jc w:val="both"/>
        <w:rPr>
          <w:b/>
          <w:sz w:val="28"/>
          <w:szCs w:val="28"/>
        </w:rPr>
      </w:pPr>
    </w:p>
    <w:p w14:paraId="0A3FA024" w14:textId="66412655" w:rsidR="005910D1" w:rsidRPr="005910D1" w:rsidRDefault="00F54A75" w:rsidP="00F54A75">
      <w:pPr>
        <w:jc w:val="center"/>
        <w:rPr>
          <w:b/>
          <w:sz w:val="28"/>
          <w:szCs w:val="28"/>
        </w:rPr>
      </w:pPr>
      <w:r w:rsidRPr="00F54A75">
        <w:rPr>
          <w:b/>
          <w:noProof/>
          <w:sz w:val="28"/>
          <w:szCs w:val="28"/>
          <w:lang w:val="ru-RU"/>
        </w:rPr>
        <w:lastRenderedPageBreak/>
        <w:drawing>
          <wp:inline distT="0" distB="0" distL="0" distR="0" wp14:anchorId="0047DE1F" wp14:editId="06D7324B">
            <wp:extent cx="6119706" cy="3610303"/>
            <wp:effectExtent l="0" t="0" r="0" b="9525"/>
            <wp:docPr id="286190212" name="Рисунок 286190212" descr="C:\Users\Администратор\Downloads\imgonline-com-ua-AutoEnrich-EwKlgyHrAGFH6AW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Администратор\Downloads\imgonline-com-ua-AutoEnrich-EwKlgyHrAGFH6AW7.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125863" cy="3613935"/>
                    </a:xfrm>
                    <a:prstGeom prst="rect">
                      <a:avLst/>
                    </a:prstGeom>
                    <a:noFill/>
                    <a:ln>
                      <a:noFill/>
                    </a:ln>
                  </pic:spPr>
                </pic:pic>
              </a:graphicData>
            </a:graphic>
          </wp:inline>
        </w:drawing>
      </w:r>
    </w:p>
    <w:p w14:paraId="45EF2EBD" w14:textId="77777777" w:rsidR="005910D1" w:rsidRPr="005910D1" w:rsidRDefault="005910D1" w:rsidP="005910D1">
      <w:pPr>
        <w:ind w:firstLine="567"/>
        <w:jc w:val="both"/>
        <w:rPr>
          <w:b/>
          <w:sz w:val="28"/>
          <w:szCs w:val="28"/>
        </w:rPr>
      </w:pPr>
    </w:p>
    <w:p w14:paraId="03E0E234" w14:textId="62D69C5D" w:rsidR="005910D1" w:rsidRPr="005910D1" w:rsidRDefault="003021D7" w:rsidP="005910D1">
      <w:pPr>
        <w:ind w:firstLine="567"/>
        <w:jc w:val="center"/>
        <w:rPr>
          <w:b/>
          <w:sz w:val="28"/>
          <w:szCs w:val="28"/>
        </w:rPr>
      </w:pPr>
      <w:r>
        <w:rPr>
          <w:sz w:val="28"/>
          <w:szCs w:val="28"/>
        </w:rPr>
        <w:t>Сурет 2</w:t>
      </w:r>
      <w:r w:rsidR="001B6C7E">
        <w:rPr>
          <w:sz w:val="28"/>
          <w:szCs w:val="28"/>
        </w:rPr>
        <w:t>6</w:t>
      </w:r>
      <w:r w:rsidR="00A15CCF" w:rsidRPr="00A15CCF">
        <w:rPr>
          <w:sz w:val="28"/>
          <w:szCs w:val="28"/>
        </w:rPr>
        <w:t xml:space="preserve"> -</w:t>
      </w:r>
      <w:r w:rsidR="003603CB">
        <w:rPr>
          <w:sz w:val="28"/>
          <w:szCs w:val="28"/>
        </w:rPr>
        <w:t xml:space="preserve"> </w:t>
      </w:r>
      <w:r w:rsidR="005910D1" w:rsidRPr="005910D1">
        <w:rPr>
          <w:sz w:val="28"/>
          <w:szCs w:val="28"/>
        </w:rPr>
        <w:t>Жылдық орташа тәуліктік күн энергиясы</w:t>
      </w:r>
    </w:p>
    <w:p w14:paraId="65529AB0" w14:textId="77777777" w:rsidR="005910D1" w:rsidRPr="005910D1" w:rsidRDefault="005910D1" w:rsidP="005910D1">
      <w:pPr>
        <w:ind w:firstLine="567"/>
        <w:jc w:val="both"/>
        <w:rPr>
          <w:i/>
          <w:sz w:val="28"/>
          <w:szCs w:val="28"/>
        </w:rPr>
      </w:pPr>
    </w:p>
    <w:p w14:paraId="4E2BC780" w14:textId="77777777" w:rsidR="003108C4" w:rsidRDefault="003108C4" w:rsidP="005910D1">
      <w:pPr>
        <w:ind w:firstLine="567"/>
        <w:jc w:val="both"/>
        <w:rPr>
          <w:b/>
          <w:bCs/>
          <w:iCs/>
          <w:sz w:val="28"/>
          <w:szCs w:val="28"/>
        </w:rPr>
      </w:pPr>
    </w:p>
    <w:p w14:paraId="01639681" w14:textId="77777777" w:rsidR="003108C4" w:rsidRPr="003108C4" w:rsidRDefault="00270617" w:rsidP="00A15CCF">
      <w:pPr>
        <w:ind w:firstLine="567"/>
        <w:jc w:val="both"/>
        <w:rPr>
          <w:b/>
          <w:bCs/>
          <w:sz w:val="28"/>
          <w:szCs w:val="28"/>
        </w:rPr>
      </w:pPr>
      <w:r>
        <w:rPr>
          <w:b/>
          <w:bCs/>
          <w:iCs/>
          <w:sz w:val="28"/>
          <w:szCs w:val="28"/>
        </w:rPr>
        <w:t>4.4</w:t>
      </w:r>
      <w:r w:rsidR="005910D1" w:rsidRPr="005910D1">
        <w:rPr>
          <w:b/>
          <w:bCs/>
          <w:iCs/>
          <w:sz w:val="28"/>
          <w:szCs w:val="28"/>
        </w:rPr>
        <w:t xml:space="preserve"> </w:t>
      </w:r>
      <w:r w:rsidR="003108C4" w:rsidRPr="003108C4">
        <w:rPr>
          <w:b/>
          <w:bCs/>
          <w:sz w:val="28"/>
          <w:szCs w:val="28"/>
        </w:rPr>
        <w:t>Екі бассейнді дистилляторда 2-ші бассейн тиімділігін зерттеу</w:t>
      </w:r>
    </w:p>
    <w:p w14:paraId="3B8B5BB9" w14:textId="77777777" w:rsidR="005910D1" w:rsidRPr="005910D1" w:rsidRDefault="005910D1" w:rsidP="005910D1">
      <w:pPr>
        <w:ind w:firstLine="540"/>
        <w:jc w:val="both"/>
        <w:rPr>
          <w:sz w:val="28"/>
          <w:szCs w:val="28"/>
        </w:rPr>
      </w:pPr>
      <w:r w:rsidRPr="005910D1">
        <w:rPr>
          <w:sz w:val="28"/>
          <w:szCs w:val="28"/>
        </w:rPr>
        <w:t>01. 08. 2023 SS1: жоғарғы бассейн-2 ауа жылытқышы ретінде (су жоқ)</w:t>
      </w:r>
    </w:p>
    <w:p w14:paraId="6C4A99E0" w14:textId="1DD739D6" w:rsidR="005910D1" w:rsidRPr="005910D1" w:rsidRDefault="005910D1" w:rsidP="005910D1">
      <w:pPr>
        <w:ind w:firstLine="540"/>
        <w:jc w:val="both"/>
        <w:rPr>
          <w:sz w:val="28"/>
          <w:szCs w:val="28"/>
        </w:rPr>
      </w:pPr>
      <w:r w:rsidRPr="005910D1">
        <w:rPr>
          <w:sz w:val="28"/>
          <w:szCs w:val="28"/>
        </w:rPr>
        <w:t xml:space="preserve">Гофрленген бассейн ауа жылытқышы ретінде пайдаланылды, су берілмейді. Шыны жабыны көлденең, алшақтығы 0.01 М. Бассейн-2 шыңдарынан </w:t>
      </w:r>
    </w:p>
    <w:p w14:paraId="04FE2622" w14:textId="0327249C" w:rsidR="005910D1" w:rsidRPr="005910D1" w:rsidRDefault="005910D1" w:rsidP="005910D1">
      <w:pPr>
        <w:ind w:firstLine="540"/>
        <w:jc w:val="both"/>
        <w:rPr>
          <w:sz w:val="28"/>
          <w:szCs w:val="28"/>
        </w:rPr>
      </w:pPr>
      <w:r w:rsidRPr="005910D1">
        <w:rPr>
          <w:sz w:val="28"/>
          <w:szCs w:val="28"/>
        </w:rPr>
        <w:t xml:space="preserve">2023 жылғы 01 және 02 тамыздағы қоршаған орта жағдайлары </w:t>
      </w:r>
      <w:r w:rsidRPr="00E6632E">
        <w:rPr>
          <w:sz w:val="28"/>
          <w:szCs w:val="28"/>
        </w:rPr>
        <w:t>2</w:t>
      </w:r>
      <w:r w:rsidR="00E6632E">
        <w:rPr>
          <w:sz w:val="28"/>
          <w:szCs w:val="28"/>
        </w:rPr>
        <w:t>0</w:t>
      </w:r>
      <w:r w:rsidRPr="005910D1">
        <w:rPr>
          <w:sz w:val="28"/>
          <w:szCs w:val="28"/>
        </w:rPr>
        <w:t xml:space="preserve">-кестеде келтірілген. </w:t>
      </w:r>
    </w:p>
    <w:p w14:paraId="5F7240A0" w14:textId="77777777" w:rsidR="00D6274F" w:rsidRPr="005910D1" w:rsidRDefault="00D6274F" w:rsidP="00D6274F">
      <w:pPr>
        <w:ind w:firstLine="540"/>
        <w:jc w:val="both"/>
        <w:rPr>
          <w:sz w:val="28"/>
          <w:szCs w:val="28"/>
        </w:rPr>
      </w:pPr>
      <w:r w:rsidRPr="00A15CCF">
        <w:rPr>
          <w:bCs/>
          <w:sz w:val="28"/>
          <w:szCs w:val="28"/>
        </w:rPr>
        <w:t>SS-1. 01 Тамыз 2023 ж.</w:t>
      </w:r>
      <w:r w:rsidRPr="005910D1">
        <w:rPr>
          <w:b/>
          <w:sz w:val="28"/>
          <w:szCs w:val="28"/>
        </w:rPr>
        <w:t xml:space="preserve"> </w:t>
      </w:r>
      <w:r w:rsidRPr="005910D1">
        <w:rPr>
          <w:bCs/>
          <w:sz w:val="28"/>
          <w:szCs w:val="28"/>
        </w:rPr>
        <w:t>күннің шығуы 6: 22 сағ. күн ашық. Сыртқы ауа температурасы: таңертең-20.3°С, максимум 12: 00 сағ. - 32°с. ауаның салыстырмалы ылғалдылығы: таңертең 75%, түстен кейін 39%. Желдің жылдамдығы: таңертең-3.4 м / с (С) күндіз-5,9 м / с (С). Күн радиациясының максималды күші сағат 12:00-де белгіленіп, 795 W/m</w:t>
      </w:r>
      <w:r w:rsidRPr="005910D1">
        <w:rPr>
          <w:bCs/>
          <w:sz w:val="28"/>
          <w:szCs w:val="28"/>
          <w:vertAlign w:val="superscript"/>
        </w:rPr>
        <w:t>2</w:t>
      </w:r>
      <w:r w:rsidRPr="005910D1">
        <w:rPr>
          <w:bCs/>
          <w:sz w:val="28"/>
          <w:szCs w:val="28"/>
        </w:rPr>
        <w:t xml:space="preserve"> болды.</w:t>
      </w:r>
    </w:p>
    <w:p w14:paraId="3D262AAB" w14:textId="557D37BE" w:rsidR="00D6274F" w:rsidRPr="00070343" w:rsidRDefault="00D6274F" w:rsidP="00D6274F">
      <w:pPr>
        <w:ind w:firstLine="540"/>
        <w:jc w:val="both"/>
        <w:rPr>
          <w:sz w:val="28"/>
          <w:szCs w:val="28"/>
        </w:rPr>
      </w:pPr>
      <w:r w:rsidRPr="005910D1">
        <w:rPr>
          <w:sz w:val="28"/>
          <w:szCs w:val="28"/>
        </w:rPr>
        <w:t xml:space="preserve">Сыртқы температураға, сәулелену күшіне байланысты әйнек, су және 2 және 1 бассейндерінің температурасының өзгеру динамикасы: </w:t>
      </w:r>
      <w:r w:rsidR="00E36E5E">
        <w:rPr>
          <w:sz w:val="28"/>
          <w:szCs w:val="28"/>
        </w:rPr>
        <w:t xml:space="preserve">SS-1, </w:t>
      </w:r>
      <w:r w:rsidR="00BE51E2">
        <w:rPr>
          <w:sz w:val="28"/>
          <w:szCs w:val="28"/>
        </w:rPr>
        <w:t>20</w:t>
      </w:r>
      <w:r w:rsidR="00E36E5E">
        <w:rPr>
          <w:sz w:val="28"/>
          <w:szCs w:val="28"/>
        </w:rPr>
        <w:t>-ші кестеде келтірілген</w:t>
      </w:r>
      <w:r w:rsidRPr="00070343">
        <w:rPr>
          <w:sz w:val="28"/>
          <w:szCs w:val="28"/>
        </w:rPr>
        <w:t>.</w:t>
      </w:r>
    </w:p>
    <w:p w14:paraId="7C3FB537" w14:textId="371A1D07" w:rsidR="00D6274F" w:rsidRPr="005910D1" w:rsidRDefault="00D6274F" w:rsidP="00D6274F">
      <w:pPr>
        <w:ind w:firstLine="540"/>
        <w:jc w:val="both"/>
        <w:rPr>
          <w:sz w:val="28"/>
          <w:szCs w:val="28"/>
        </w:rPr>
      </w:pPr>
      <w:r w:rsidRPr="00A15CCF">
        <w:rPr>
          <w:bCs/>
          <w:sz w:val="28"/>
          <w:szCs w:val="28"/>
        </w:rPr>
        <w:t>А. Бассейннің</w:t>
      </w:r>
      <w:r w:rsidRPr="005910D1">
        <w:rPr>
          <w:sz w:val="28"/>
          <w:szCs w:val="28"/>
        </w:rPr>
        <w:t xml:space="preserve"> үстіндегі шыны температурасы(T_(G (b.2))-2, сағат 7:00-де, бассейн көлеміне қарағанда 2.4°С төмен болды, ал 20 сағат 4.7°С-та бассейн-2 температурасының шыны температурасынан асып кетуі байқалды(T_(g (b.2))). Бассейн-2 сағат 15-те, 98.5°C-қа дейін және акрилді 101.6°C-қа дейін қыздыру оның </w:t>
      </w:r>
      <w:r w:rsidR="00900CB8">
        <w:rPr>
          <w:sz w:val="28"/>
          <w:szCs w:val="28"/>
        </w:rPr>
        <w:t>«</w:t>
      </w:r>
      <w:r w:rsidRPr="005910D1">
        <w:rPr>
          <w:sz w:val="28"/>
          <w:szCs w:val="28"/>
        </w:rPr>
        <w:t>деформациясына</w:t>
      </w:r>
      <w:r w:rsidR="00900CB8">
        <w:rPr>
          <w:sz w:val="28"/>
          <w:szCs w:val="28"/>
        </w:rPr>
        <w:t>»</w:t>
      </w:r>
      <w:r w:rsidRPr="005910D1">
        <w:rPr>
          <w:sz w:val="28"/>
          <w:szCs w:val="28"/>
        </w:rPr>
        <w:t xml:space="preserve"> әкелді. Себебі (0.01 м) шыны бассейн-2 гофрінің </w:t>
      </w:r>
      <w:r w:rsidR="007E3239">
        <w:rPr>
          <w:sz w:val="28"/>
          <w:szCs w:val="28"/>
        </w:rPr>
        <w:t>«</w:t>
      </w:r>
      <w:r w:rsidRPr="005910D1">
        <w:rPr>
          <w:sz w:val="28"/>
          <w:szCs w:val="28"/>
        </w:rPr>
        <w:t>ыстық</w:t>
      </w:r>
      <w:r w:rsidR="007E3239">
        <w:rPr>
          <w:sz w:val="28"/>
          <w:szCs w:val="28"/>
        </w:rPr>
        <w:t>»</w:t>
      </w:r>
      <w:r w:rsidR="004304CD">
        <w:rPr>
          <w:sz w:val="28"/>
          <w:szCs w:val="28"/>
        </w:rPr>
        <w:t xml:space="preserve"> шыңдарына тығыз орналасуы</w:t>
      </w:r>
      <w:r w:rsidRPr="00B84AE3">
        <w:rPr>
          <w:sz w:val="28"/>
          <w:szCs w:val="28"/>
        </w:rPr>
        <w:t>.</w:t>
      </w:r>
      <w:r w:rsidRPr="005910D1">
        <w:rPr>
          <w:sz w:val="28"/>
          <w:szCs w:val="28"/>
        </w:rPr>
        <w:t xml:space="preserve"> Гофрлерді қолданған кезде олардың шыңдарына кемінде 0.35 м бос орын қажет немесе зерттеулер көрсеткендей, шыныны әдеттегіге ауыстыру қажет.</w:t>
      </w:r>
    </w:p>
    <w:p w14:paraId="7BACD29B" w14:textId="77777777" w:rsidR="00A15CCF" w:rsidRDefault="00A15CCF" w:rsidP="00A15CCF">
      <w:pPr>
        <w:jc w:val="both"/>
        <w:rPr>
          <w:sz w:val="28"/>
          <w:szCs w:val="28"/>
        </w:rPr>
      </w:pPr>
    </w:p>
    <w:p w14:paraId="7AA47F9A" w14:textId="69FF1F76" w:rsidR="005910D1" w:rsidRDefault="00B84AE3" w:rsidP="00A15CCF">
      <w:pPr>
        <w:jc w:val="both"/>
        <w:rPr>
          <w:sz w:val="28"/>
          <w:szCs w:val="28"/>
        </w:rPr>
      </w:pPr>
      <w:r>
        <w:rPr>
          <w:sz w:val="28"/>
          <w:szCs w:val="28"/>
        </w:rPr>
        <w:lastRenderedPageBreak/>
        <w:t xml:space="preserve">Кесте </w:t>
      </w:r>
      <w:r w:rsidR="001B6C7E">
        <w:rPr>
          <w:sz w:val="28"/>
          <w:szCs w:val="28"/>
        </w:rPr>
        <w:t>20</w:t>
      </w:r>
      <w:r>
        <w:rPr>
          <w:sz w:val="28"/>
          <w:szCs w:val="28"/>
        </w:rPr>
        <w:t xml:space="preserve"> - </w:t>
      </w:r>
      <w:r w:rsidR="005910D1" w:rsidRPr="005910D1">
        <w:rPr>
          <w:sz w:val="28"/>
          <w:szCs w:val="28"/>
        </w:rPr>
        <w:t>2023 жылғы 01 және 02 тамыздағы жағдай бойынша қоршаған орта жағдайлары</w:t>
      </w:r>
    </w:p>
    <w:p w14:paraId="1F138687" w14:textId="77777777" w:rsidR="00D6274F" w:rsidRPr="005910D1" w:rsidRDefault="00D6274F" w:rsidP="005910D1">
      <w:pPr>
        <w:ind w:firstLine="540"/>
        <w:jc w:val="both"/>
        <w:rPr>
          <w:sz w:val="28"/>
          <w:szCs w:val="28"/>
          <w:shd w:val="clear" w:color="auto" w:fill="FFFFFF"/>
        </w:rPr>
      </w:pPr>
    </w:p>
    <w:tbl>
      <w:tblPr>
        <w:tblStyle w:val="ab"/>
        <w:tblW w:w="0" w:type="auto"/>
        <w:tblInd w:w="-5" w:type="dxa"/>
        <w:tblLook w:val="04A0" w:firstRow="1" w:lastRow="0" w:firstColumn="1" w:lastColumn="0" w:noHBand="0" w:noVBand="1"/>
      </w:tblPr>
      <w:tblGrid>
        <w:gridCol w:w="4130"/>
        <w:gridCol w:w="1414"/>
        <w:gridCol w:w="1562"/>
        <w:gridCol w:w="1359"/>
        <w:gridCol w:w="1168"/>
      </w:tblGrid>
      <w:tr w:rsidR="005910D1" w:rsidRPr="00A15CCF" w14:paraId="77113891" w14:textId="77777777" w:rsidTr="0061771F">
        <w:trPr>
          <w:trHeight w:val="216"/>
        </w:trPr>
        <w:tc>
          <w:tcPr>
            <w:tcW w:w="4130" w:type="dxa"/>
            <w:vMerge w:val="restart"/>
          </w:tcPr>
          <w:p w14:paraId="13C0252B" w14:textId="77777777" w:rsidR="005910D1" w:rsidRPr="00A15CCF" w:rsidRDefault="005910D1" w:rsidP="005910D1">
            <w:pPr>
              <w:ind w:firstLine="540"/>
              <w:jc w:val="center"/>
              <w:rPr>
                <w:bCs/>
                <w:sz w:val="28"/>
                <w:szCs w:val="28"/>
                <w:shd w:val="clear" w:color="auto" w:fill="FFFFFF"/>
              </w:rPr>
            </w:pPr>
            <w:r w:rsidRPr="00A15CCF">
              <w:rPr>
                <w:bCs/>
                <w:sz w:val="28"/>
                <w:szCs w:val="28"/>
                <w:shd w:val="clear" w:color="auto" w:fill="FFFFFF"/>
              </w:rPr>
              <w:t>Қоршаған орта жағдайлары</w:t>
            </w:r>
            <w:r w:rsidRPr="00A15CCF">
              <w:rPr>
                <w:bCs/>
                <w:sz w:val="28"/>
                <w:szCs w:val="28"/>
              </w:rPr>
              <w:t xml:space="preserve">        (Ambient condirion)</w:t>
            </w:r>
          </w:p>
        </w:tc>
        <w:tc>
          <w:tcPr>
            <w:tcW w:w="2976" w:type="dxa"/>
            <w:gridSpan w:val="2"/>
          </w:tcPr>
          <w:p w14:paraId="4D5E9D97" w14:textId="77777777" w:rsidR="005910D1" w:rsidRPr="00A15CCF" w:rsidRDefault="005910D1" w:rsidP="005910D1">
            <w:pPr>
              <w:jc w:val="center"/>
              <w:rPr>
                <w:bCs/>
                <w:sz w:val="28"/>
                <w:szCs w:val="28"/>
                <w:shd w:val="clear" w:color="auto" w:fill="FFFFFF"/>
              </w:rPr>
            </w:pPr>
            <w:r w:rsidRPr="00A15CCF">
              <w:rPr>
                <w:bCs/>
                <w:sz w:val="28"/>
                <w:szCs w:val="28"/>
                <w:shd w:val="clear" w:color="auto" w:fill="FFFFFF"/>
              </w:rPr>
              <w:t>01 тамыз 2023 ж.</w:t>
            </w:r>
          </w:p>
        </w:tc>
        <w:tc>
          <w:tcPr>
            <w:tcW w:w="2527" w:type="dxa"/>
            <w:gridSpan w:val="2"/>
          </w:tcPr>
          <w:p w14:paraId="41D081D2" w14:textId="77777777" w:rsidR="005910D1" w:rsidRPr="00A15CCF" w:rsidRDefault="005910D1" w:rsidP="005910D1">
            <w:pPr>
              <w:jc w:val="center"/>
              <w:rPr>
                <w:bCs/>
                <w:sz w:val="28"/>
                <w:szCs w:val="28"/>
                <w:shd w:val="clear" w:color="auto" w:fill="FFFFFF"/>
              </w:rPr>
            </w:pPr>
            <w:r w:rsidRPr="00A15CCF">
              <w:rPr>
                <w:bCs/>
                <w:sz w:val="28"/>
                <w:szCs w:val="28"/>
                <w:shd w:val="clear" w:color="auto" w:fill="FFFFFF"/>
              </w:rPr>
              <w:t>02 тамыз 2023 ж.</w:t>
            </w:r>
          </w:p>
        </w:tc>
      </w:tr>
      <w:tr w:rsidR="005910D1" w:rsidRPr="00A15CCF" w14:paraId="1F2705EF" w14:textId="77777777" w:rsidTr="0061771F">
        <w:trPr>
          <w:trHeight w:val="219"/>
        </w:trPr>
        <w:tc>
          <w:tcPr>
            <w:tcW w:w="4130" w:type="dxa"/>
            <w:vMerge/>
          </w:tcPr>
          <w:p w14:paraId="6AB4065D" w14:textId="77777777" w:rsidR="005910D1" w:rsidRPr="00A15CCF" w:rsidRDefault="005910D1" w:rsidP="005910D1">
            <w:pPr>
              <w:jc w:val="both"/>
              <w:rPr>
                <w:bCs/>
                <w:sz w:val="28"/>
                <w:szCs w:val="28"/>
                <w:shd w:val="clear" w:color="auto" w:fill="FFFFFF"/>
              </w:rPr>
            </w:pPr>
          </w:p>
        </w:tc>
        <w:tc>
          <w:tcPr>
            <w:tcW w:w="1414" w:type="dxa"/>
          </w:tcPr>
          <w:p w14:paraId="17650903" w14:textId="77777777" w:rsidR="005910D1" w:rsidRPr="00A15CCF" w:rsidRDefault="005910D1" w:rsidP="005910D1">
            <w:pPr>
              <w:jc w:val="center"/>
              <w:rPr>
                <w:bCs/>
                <w:sz w:val="28"/>
                <w:szCs w:val="28"/>
                <w:shd w:val="clear" w:color="auto" w:fill="FFFFFF"/>
              </w:rPr>
            </w:pPr>
            <w:r w:rsidRPr="00A15CCF">
              <w:rPr>
                <w:bCs/>
                <w:sz w:val="28"/>
                <w:szCs w:val="28"/>
                <w:shd w:val="clear" w:color="auto" w:fill="FFFFFF"/>
              </w:rPr>
              <w:t>таңертен</w:t>
            </w:r>
          </w:p>
        </w:tc>
        <w:tc>
          <w:tcPr>
            <w:tcW w:w="1562" w:type="dxa"/>
          </w:tcPr>
          <w:p w14:paraId="1A1768CC" w14:textId="77777777" w:rsidR="005910D1" w:rsidRPr="00A15CCF" w:rsidRDefault="005910D1" w:rsidP="005910D1">
            <w:pPr>
              <w:jc w:val="center"/>
              <w:rPr>
                <w:bCs/>
                <w:sz w:val="28"/>
                <w:szCs w:val="28"/>
                <w:shd w:val="clear" w:color="auto" w:fill="FFFFFF"/>
              </w:rPr>
            </w:pPr>
            <w:r w:rsidRPr="00A15CCF">
              <w:rPr>
                <w:bCs/>
                <w:sz w:val="28"/>
                <w:szCs w:val="28"/>
                <w:shd w:val="clear" w:color="auto" w:fill="FFFFFF"/>
              </w:rPr>
              <w:t>күндіз</w:t>
            </w:r>
          </w:p>
        </w:tc>
        <w:tc>
          <w:tcPr>
            <w:tcW w:w="1359" w:type="dxa"/>
          </w:tcPr>
          <w:p w14:paraId="0F1C1023" w14:textId="77777777" w:rsidR="005910D1" w:rsidRPr="00A15CCF" w:rsidRDefault="005910D1" w:rsidP="005910D1">
            <w:pPr>
              <w:jc w:val="center"/>
              <w:rPr>
                <w:bCs/>
                <w:sz w:val="28"/>
                <w:szCs w:val="28"/>
                <w:shd w:val="clear" w:color="auto" w:fill="FFFFFF"/>
              </w:rPr>
            </w:pPr>
            <w:r w:rsidRPr="00A15CCF">
              <w:rPr>
                <w:bCs/>
                <w:sz w:val="28"/>
                <w:szCs w:val="28"/>
                <w:shd w:val="clear" w:color="auto" w:fill="FFFFFF"/>
              </w:rPr>
              <w:t>таңертен</w:t>
            </w:r>
          </w:p>
        </w:tc>
        <w:tc>
          <w:tcPr>
            <w:tcW w:w="1168" w:type="dxa"/>
          </w:tcPr>
          <w:p w14:paraId="42A3C0C4" w14:textId="77777777" w:rsidR="005910D1" w:rsidRPr="00A15CCF" w:rsidRDefault="005910D1" w:rsidP="005910D1">
            <w:pPr>
              <w:jc w:val="center"/>
              <w:rPr>
                <w:bCs/>
                <w:sz w:val="28"/>
                <w:szCs w:val="28"/>
                <w:shd w:val="clear" w:color="auto" w:fill="FFFFFF"/>
              </w:rPr>
            </w:pPr>
            <w:r w:rsidRPr="00A15CCF">
              <w:rPr>
                <w:bCs/>
                <w:sz w:val="28"/>
                <w:szCs w:val="28"/>
                <w:shd w:val="clear" w:color="auto" w:fill="FFFFFF"/>
              </w:rPr>
              <w:t>күндіз</w:t>
            </w:r>
          </w:p>
        </w:tc>
      </w:tr>
      <w:tr w:rsidR="005910D1" w:rsidRPr="00A15CCF" w14:paraId="39A264E3" w14:textId="77777777" w:rsidTr="0061771F">
        <w:tc>
          <w:tcPr>
            <w:tcW w:w="4130" w:type="dxa"/>
          </w:tcPr>
          <w:p w14:paraId="371B566D" w14:textId="77777777" w:rsidR="005910D1" w:rsidRPr="00A15CCF" w:rsidRDefault="005910D1" w:rsidP="005910D1">
            <w:pPr>
              <w:jc w:val="both"/>
              <w:rPr>
                <w:bCs/>
                <w:sz w:val="28"/>
                <w:szCs w:val="28"/>
                <w:shd w:val="clear" w:color="auto" w:fill="FFFFFF"/>
              </w:rPr>
            </w:pPr>
            <w:r w:rsidRPr="00A15CCF">
              <w:rPr>
                <w:bCs/>
                <w:sz w:val="28"/>
                <w:szCs w:val="28"/>
              </w:rPr>
              <w:t>Күннің шығу уақыты, (сағат)</w:t>
            </w:r>
          </w:p>
        </w:tc>
        <w:tc>
          <w:tcPr>
            <w:tcW w:w="1414" w:type="dxa"/>
          </w:tcPr>
          <w:p w14:paraId="2ECF5AB5" w14:textId="77777777" w:rsidR="005910D1" w:rsidRPr="00A15CCF" w:rsidRDefault="005910D1" w:rsidP="005910D1">
            <w:pPr>
              <w:jc w:val="center"/>
              <w:rPr>
                <w:bCs/>
                <w:sz w:val="28"/>
                <w:szCs w:val="28"/>
                <w:shd w:val="clear" w:color="auto" w:fill="FFFFFF"/>
              </w:rPr>
            </w:pPr>
            <w:r w:rsidRPr="00A15CCF">
              <w:rPr>
                <w:bCs/>
                <w:sz w:val="28"/>
                <w:szCs w:val="28"/>
                <w:shd w:val="clear" w:color="auto" w:fill="FFFFFF"/>
              </w:rPr>
              <w:t xml:space="preserve">6:22 </w:t>
            </w:r>
          </w:p>
        </w:tc>
        <w:tc>
          <w:tcPr>
            <w:tcW w:w="1562" w:type="dxa"/>
          </w:tcPr>
          <w:p w14:paraId="63D793B0" w14:textId="77777777" w:rsidR="005910D1" w:rsidRPr="00A15CCF" w:rsidRDefault="005910D1" w:rsidP="005910D1">
            <w:pPr>
              <w:jc w:val="center"/>
              <w:rPr>
                <w:bCs/>
                <w:sz w:val="28"/>
                <w:szCs w:val="28"/>
                <w:shd w:val="clear" w:color="auto" w:fill="FFFFFF"/>
              </w:rPr>
            </w:pPr>
            <w:r w:rsidRPr="00A15CCF">
              <w:rPr>
                <w:bCs/>
                <w:sz w:val="28"/>
                <w:szCs w:val="28"/>
                <w:shd w:val="clear" w:color="auto" w:fill="FFFFFF"/>
              </w:rPr>
              <w:t>-</w:t>
            </w:r>
          </w:p>
        </w:tc>
        <w:tc>
          <w:tcPr>
            <w:tcW w:w="1359" w:type="dxa"/>
          </w:tcPr>
          <w:p w14:paraId="6049C125" w14:textId="77777777" w:rsidR="005910D1" w:rsidRPr="00A15CCF" w:rsidRDefault="005910D1" w:rsidP="005910D1">
            <w:pPr>
              <w:jc w:val="center"/>
              <w:rPr>
                <w:bCs/>
                <w:sz w:val="28"/>
                <w:szCs w:val="28"/>
                <w:shd w:val="clear" w:color="auto" w:fill="FFFFFF"/>
              </w:rPr>
            </w:pPr>
            <w:r w:rsidRPr="00A15CCF">
              <w:rPr>
                <w:bCs/>
                <w:sz w:val="28"/>
                <w:szCs w:val="28"/>
                <w:shd w:val="clear" w:color="auto" w:fill="FFFFFF"/>
              </w:rPr>
              <w:t>6:26</w:t>
            </w:r>
          </w:p>
        </w:tc>
        <w:tc>
          <w:tcPr>
            <w:tcW w:w="1168" w:type="dxa"/>
          </w:tcPr>
          <w:p w14:paraId="08838C1A" w14:textId="77777777" w:rsidR="005910D1" w:rsidRPr="00A15CCF" w:rsidRDefault="005910D1" w:rsidP="005910D1">
            <w:pPr>
              <w:jc w:val="center"/>
              <w:rPr>
                <w:bCs/>
                <w:sz w:val="28"/>
                <w:szCs w:val="28"/>
                <w:shd w:val="clear" w:color="auto" w:fill="FFFFFF"/>
              </w:rPr>
            </w:pPr>
            <w:r w:rsidRPr="00A15CCF">
              <w:rPr>
                <w:bCs/>
                <w:sz w:val="28"/>
                <w:szCs w:val="28"/>
                <w:shd w:val="clear" w:color="auto" w:fill="FFFFFF"/>
              </w:rPr>
              <w:t>-</w:t>
            </w:r>
          </w:p>
        </w:tc>
      </w:tr>
      <w:tr w:rsidR="005910D1" w:rsidRPr="00A15CCF" w14:paraId="36F3923D" w14:textId="77777777" w:rsidTr="0061771F">
        <w:tc>
          <w:tcPr>
            <w:tcW w:w="4130" w:type="dxa"/>
          </w:tcPr>
          <w:p w14:paraId="26052F15" w14:textId="77777777" w:rsidR="005910D1" w:rsidRPr="00A15CCF" w:rsidRDefault="005910D1" w:rsidP="005910D1">
            <w:pPr>
              <w:jc w:val="both"/>
              <w:rPr>
                <w:bCs/>
                <w:sz w:val="28"/>
                <w:szCs w:val="28"/>
                <w:shd w:val="clear" w:color="auto" w:fill="FFFFFF"/>
              </w:rPr>
            </w:pPr>
            <w:r w:rsidRPr="00A15CCF">
              <w:rPr>
                <w:bCs/>
                <w:sz w:val="28"/>
                <w:szCs w:val="28"/>
              </w:rPr>
              <w:t>Сыртқы ауа температурасы (°C)</w:t>
            </w:r>
          </w:p>
        </w:tc>
        <w:tc>
          <w:tcPr>
            <w:tcW w:w="1414" w:type="dxa"/>
          </w:tcPr>
          <w:p w14:paraId="2FEC1192" w14:textId="77777777" w:rsidR="005910D1" w:rsidRPr="00A15CCF" w:rsidRDefault="005910D1" w:rsidP="005910D1">
            <w:pPr>
              <w:jc w:val="center"/>
              <w:rPr>
                <w:bCs/>
                <w:sz w:val="28"/>
                <w:szCs w:val="28"/>
                <w:shd w:val="clear" w:color="auto" w:fill="FFFFFF"/>
              </w:rPr>
            </w:pPr>
            <w:r w:rsidRPr="00A15CCF">
              <w:rPr>
                <w:bCs/>
                <w:sz w:val="28"/>
                <w:szCs w:val="28"/>
                <w:shd w:val="clear" w:color="auto" w:fill="FFFFFF"/>
              </w:rPr>
              <w:t>20.3 (7:00)</w:t>
            </w:r>
          </w:p>
        </w:tc>
        <w:tc>
          <w:tcPr>
            <w:tcW w:w="1562" w:type="dxa"/>
          </w:tcPr>
          <w:p w14:paraId="0E6AD8D2" w14:textId="77777777" w:rsidR="005910D1" w:rsidRPr="00A15CCF" w:rsidRDefault="005910D1" w:rsidP="005910D1">
            <w:pPr>
              <w:jc w:val="center"/>
              <w:rPr>
                <w:bCs/>
                <w:sz w:val="28"/>
                <w:szCs w:val="28"/>
                <w:shd w:val="clear" w:color="auto" w:fill="FFFFFF"/>
              </w:rPr>
            </w:pPr>
            <w:r w:rsidRPr="00A15CCF">
              <w:rPr>
                <w:bCs/>
                <w:sz w:val="28"/>
                <w:szCs w:val="28"/>
                <w:shd w:val="clear" w:color="auto" w:fill="FFFFFF"/>
              </w:rPr>
              <w:t>32.0 (12:00)</w:t>
            </w:r>
          </w:p>
        </w:tc>
        <w:tc>
          <w:tcPr>
            <w:tcW w:w="1359" w:type="dxa"/>
          </w:tcPr>
          <w:p w14:paraId="340CAE68" w14:textId="77777777" w:rsidR="005910D1" w:rsidRPr="00A15CCF" w:rsidRDefault="005910D1" w:rsidP="005910D1">
            <w:pPr>
              <w:jc w:val="center"/>
              <w:rPr>
                <w:bCs/>
                <w:sz w:val="28"/>
                <w:szCs w:val="28"/>
                <w:shd w:val="clear" w:color="auto" w:fill="FFFFFF"/>
              </w:rPr>
            </w:pPr>
            <w:r w:rsidRPr="00A15CCF">
              <w:rPr>
                <w:bCs/>
                <w:sz w:val="28"/>
                <w:szCs w:val="28"/>
                <w:shd w:val="clear" w:color="auto" w:fill="FFFFFF"/>
              </w:rPr>
              <w:t>21.7 (7:00)</w:t>
            </w:r>
          </w:p>
        </w:tc>
        <w:tc>
          <w:tcPr>
            <w:tcW w:w="1168" w:type="dxa"/>
          </w:tcPr>
          <w:p w14:paraId="658B9582" w14:textId="77777777" w:rsidR="005910D1" w:rsidRPr="00A15CCF" w:rsidRDefault="005910D1" w:rsidP="005910D1">
            <w:pPr>
              <w:jc w:val="center"/>
              <w:rPr>
                <w:bCs/>
                <w:sz w:val="28"/>
                <w:szCs w:val="28"/>
                <w:shd w:val="clear" w:color="auto" w:fill="FFFFFF"/>
              </w:rPr>
            </w:pPr>
            <w:r w:rsidRPr="00A15CCF">
              <w:rPr>
                <w:bCs/>
                <w:sz w:val="28"/>
                <w:szCs w:val="28"/>
                <w:shd w:val="clear" w:color="auto" w:fill="FFFFFF"/>
              </w:rPr>
              <w:t xml:space="preserve">31 (12:00) </w:t>
            </w:r>
          </w:p>
        </w:tc>
      </w:tr>
      <w:tr w:rsidR="005910D1" w:rsidRPr="00A15CCF" w14:paraId="02D699FC" w14:textId="77777777" w:rsidTr="0061771F">
        <w:tc>
          <w:tcPr>
            <w:tcW w:w="4130" w:type="dxa"/>
          </w:tcPr>
          <w:p w14:paraId="393E0B39" w14:textId="77777777" w:rsidR="005910D1" w:rsidRPr="00A15CCF" w:rsidRDefault="005910D1" w:rsidP="005910D1">
            <w:pPr>
              <w:jc w:val="both"/>
              <w:rPr>
                <w:bCs/>
                <w:sz w:val="28"/>
                <w:szCs w:val="28"/>
                <w:shd w:val="clear" w:color="auto" w:fill="FFFFFF"/>
              </w:rPr>
            </w:pPr>
            <w:r w:rsidRPr="00A15CCF">
              <w:rPr>
                <w:bCs/>
                <w:sz w:val="28"/>
                <w:szCs w:val="28"/>
              </w:rPr>
              <w:t>Күн радиациясының қарқындылығы, (Вт/м2)</w:t>
            </w:r>
          </w:p>
        </w:tc>
        <w:tc>
          <w:tcPr>
            <w:tcW w:w="1414" w:type="dxa"/>
          </w:tcPr>
          <w:p w14:paraId="1C41541D" w14:textId="77777777" w:rsidR="005910D1" w:rsidRPr="00A15CCF" w:rsidRDefault="005910D1" w:rsidP="005910D1">
            <w:pPr>
              <w:jc w:val="center"/>
              <w:rPr>
                <w:bCs/>
                <w:sz w:val="28"/>
                <w:szCs w:val="28"/>
                <w:shd w:val="clear" w:color="auto" w:fill="FFFFFF"/>
              </w:rPr>
            </w:pPr>
            <w:r w:rsidRPr="00A15CCF">
              <w:rPr>
                <w:bCs/>
                <w:sz w:val="28"/>
                <w:szCs w:val="28"/>
                <w:shd w:val="clear" w:color="auto" w:fill="FFFFFF"/>
              </w:rPr>
              <w:t>96.1 (7:00)</w:t>
            </w:r>
          </w:p>
        </w:tc>
        <w:tc>
          <w:tcPr>
            <w:tcW w:w="1562" w:type="dxa"/>
          </w:tcPr>
          <w:p w14:paraId="11449E2D" w14:textId="77777777" w:rsidR="005910D1" w:rsidRPr="00A15CCF" w:rsidRDefault="005910D1" w:rsidP="005910D1">
            <w:pPr>
              <w:jc w:val="center"/>
              <w:rPr>
                <w:bCs/>
                <w:sz w:val="28"/>
                <w:szCs w:val="28"/>
                <w:shd w:val="clear" w:color="auto" w:fill="FFFFFF"/>
              </w:rPr>
            </w:pPr>
            <w:r w:rsidRPr="00A15CCF">
              <w:rPr>
                <w:bCs/>
                <w:sz w:val="28"/>
                <w:szCs w:val="28"/>
                <w:shd w:val="clear" w:color="auto" w:fill="FFFFFF"/>
              </w:rPr>
              <w:t>795 (12:00)</w:t>
            </w:r>
          </w:p>
        </w:tc>
        <w:tc>
          <w:tcPr>
            <w:tcW w:w="1359" w:type="dxa"/>
          </w:tcPr>
          <w:p w14:paraId="1074DC53" w14:textId="77777777" w:rsidR="005910D1" w:rsidRPr="00A15CCF" w:rsidRDefault="005910D1" w:rsidP="005910D1">
            <w:pPr>
              <w:jc w:val="center"/>
              <w:rPr>
                <w:bCs/>
                <w:sz w:val="28"/>
                <w:szCs w:val="28"/>
                <w:shd w:val="clear" w:color="auto" w:fill="FFFFFF"/>
              </w:rPr>
            </w:pPr>
            <w:r w:rsidRPr="00A15CCF">
              <w:rPr>
                <w:bCs/>
                <w:sz w:val="28"/>
                <w:szCs w:val="28"/>
                <w:shd w:val="clear" w:color="auto" w:fill="FFFFFF"/>
              </w:rPr>
              <w:t>101 (7:00)</w:t>
            </w:r>
          </w:p>
        </w:tc>
        <w:tc>
          <w:tcPr>
            <w:tcW w:w="1168" w:type="dxa"/>
          </w:tcPr>
          <w:p w14:paraId="6E350390" w14:textId="77777777" w:rsidR="005910D1" w:rsidRPr="00A15CCF" w:rsidRDefault="005910D1" w:rsidP="005910D1">
            <w:pPr>
              <w:jc w:val="center"/>
              <w:rPr>
                <w:bCs/>
                <w:sz w:val="28"/>
                <w:szCs w:val="28"/>
                <w:shd w:val="clear" w:color="auto" w:fill="FFFFFF"/>
              </w:rPr>
            </w:pPr>
            <w:r w:rsidRPr="00A15CCF">
              <w:rPr>
                <w:bCs/>
                <w:sz w:val="28"/>
                <w:szCs w:val="28"/>
                <w:shd w:val="clear" w:color="auto" w:fill="FFFFFF"/>
              </w:rPr>
              <w:t xml:space="preserve">840 (12:00) </w:t>
            </w:r>
          </w:p>
        </w:tc>
      </w:tr>
      <w:tr w:rsidR="005910D1" w:rsidRPr="00A15CCF" w14:paraId="68F82559" w14:textId="77777777" w:rsidTr="0061771F">
        <w:trPr>
          <w:trHeight w:val="163"/>
        </w:trPr>
        <w:tc>
          <w:tcPr>
            <w:tcW w:w="4130" w:type="dxa"/>
          </w:tcPr>
          <w:p w14:paraId="7DDE16F5" w14:textId="77777777" w:rsidR="005910D1" w:rsidRPr="00A15CCF" w:rsidRDefault="005910D1" w:rsidP="005910D1">
            <w:pPr>
              <w:jc w:val="both"/>
              <w:rPr>
                <w:bCs/>
                <w:sz w:val="28"/>
                <w:szCs w:val="28"/>
                <w:shd w:val="clear" w:color="auto" w:fill="FFFFFF"/>
              </w:rPr>
            </w:pPr>
            <w:r w:rsidRPr="00A15CCF">
              <w:rPr>
                <w:bCs/>
                <w:sz w:val="28"/>
                <w:szCs w:val="28"/>
              </w:rPr>
              <w:t>Атмосфералық қысым, (мм. сын. бағ.ст)</w:t>
            </w:r>
          </w:p>
        </w:tc>
        <w:tc>
          <w:tcPr>
            <w:tcW w:w="1414" w:type="dxa"/>
          </w:tcPr>
          <w:p w14:paraId="4C23C0F9" w14:textId="77777777" w:rsidR="005910D1" w:rsidRPr="00A15CCF" w:rsidRDefault="005910D1" w:rsidP="005910D1">
            <w:pPr>
              <w:jc w:val="center"/>
              <w:rPr>
                <w:bCs/>
                <w:sz w:val="28"/>
                <w:szCs w:val="28"/>
                <w:shd w:val="clear" w:color="auto" w:fill="FFFFFF"/>
              </w:rPr>
            </w:pPr>
            <w:r w:rsidRPr="00A15CCF">
              <w:rPr>
                <w:bCs/>
                <w:sz w:val="28"/>
                <w:szCs w:val="28"/>
                <w:shd w:val="clear" w:color="auto" w:fill="FFFFFF"/>
              </w:rPr>
              <w:t>759</w:t>
            </w:r>
          </w:p>
        </w:tc>
        <w:tc>
          <w:tcPr>
            <w:tcW w:w="1562" w:type="dxa"/>
          </w:tcPr>
          <w:p w14:paraId="12AEE6B4" w14:textId="77777777" w:rsidR="005910D1" w:rsidRPr="00A15CCF" w:rsidRDefault="005910D1" w:rsidP="005910D1">
            <w:pPr>
              <w:jc w:val="center"/>
              <w:rPr>
                <w:bCs/>
                <w:sz w:val="28"/>
                <w:szCs w:val="28"/>
                <w:shd w:val="clear" w:color="auto" w:fill="FFFFFF"/>
              </w:rPr>
            </w:pPr>
            <w:r w:rsidRPr="00A15CCF">
              <w:rPr>
                <w:bCs/>
                <w:sz w:val="28"/>
                <w:szCs w:val="28"/>
                <w:shd w:val="clear" w:color="auto" w:fill="FFFFFF"/>
              </w:rPr>
              <w:t>758</w:t>
            </w:r>
          </w:p>
        </w:tc>
        <w:tc>
          <w:tcPr>
            <w:tcW w:w="1359" w:type="dxa"/>
          </w:tcPr>
          <w:p w14:paraId="5AD53D7D" w14:textId="77777777" w:rsidR="005910D1" w:rsidRPr="00A15CCF" w:rsidRDefault="005910D1" w:rsidP="005910D1">
            <w:pPr>
              <w:jc w:val="center"/>
              <w:rPr>
                <w:bCs/>
                <w:sz w:val="28"/>
                <w:szCs w:val="28"/>
                <w:shd w:val="clear" w:color="auto" w:fill="FFFFFF"/>
              </w:rPr>
            </w:pPr>
            <w:r w:rsidRPr="00A15CCF">
              <w:rPr>
                <w:bCs/>
                <w:sz w:val="28"/>
                <w:szCs w:val="28"/>
                <w:shd w:val="clear" w:color="auto" w:fill="FFFFFF"/>
              </w:rPr>
              <w:t>756</w:t>
            </w:r>
          </w:p>
        </w:tc>
        <w:tc>
          <w:tcPr>
            <w:tcW w:w="1168" w:type="dxa"/>
          </w:tcPr>
          <w:p w14:paraId="41A4C3CB" w14:textId="77777777" w:rsidR="005910D1" w:rsidRPr="00A15CCF" w:rsidRDefault="005910D1" w:rsidP="005910D1">
            <w:pPr>
              <w:jc w:val="center"/>
              <w:rPr>
                <w:bCs/>
                <w:sz w:val="28"/>
                <w:szCs w:val="28"/>
                <w:shd w:val="clear" w:color="auto" w:fill="FFFFFF"/>
              </w:rPr>
            </w:pPr>
            <w:r w:rsidRPr="00A15CCF">
              <w:rPr>
                <w:bCs/>
                <w:sz w:val="28"/>
                <w:szCs w:val="28"/>
                <w:shd w:val="clear" w:color="auto" w:fill="FFFFFF"/>
              </w:rPr>
              <w:t>756</w:t>
            </w:r>
          </w:p>
        </w:tc>
      </w:tr>
      <w:tr w:rsidR="005910D1" w:rsidRPr="00A15CCF" w14:paraId="25B184F8" w14:textId="77777777" w:rsidTr="0061771F">
        <w:tc>
          <w:tcPr>
            <w:tcW w:w="4130" w:type="dxa"/>
          </w:tcPr>
          <w:p w14:paraId="12BDC909" w14:textId="77777777" w:rsidR="005910D1" w:rsidRPr="00A15CCF" w:rsidRDefault="005910D1" w:rsidP="005910D1">
            <w:pPr>
              <w:jc w:val="both"/>
              <w:rPr>
                <w:bCs/>
                <w:sz w:val="28"/>
                <w:szCs w:val="28"/>
                <w:shd w:val="clear" w:color="auto" w:fill="FFFFFF"/>
              </w:rPr>
            </w:pPr>
            <w:r w:rsidRPr="00A15CCF">
              <w:rPr>
                <w:bCs/>
                <w:sz w:val="28"/>
                <w:szCs w:val="28"/>
              </w:rPr>
              <w:t>Желдің жылдамдығы, (м / с)</w:t>
            </w:r>
          </w:p>
        </w:tc>
        <w:tc>
          <w:tcPr>
            <w:tcW w:w="1414" w:type="dxa"/>
          </w:tcPr>
          <w:p w14:paraId="15D621DC" w14:textId="6095FB66" w:rsidR="005910D1" w:rsidRPr="00A15CCF" w:rsidRDefault="005910D1" w:rsidP="00997779">
            <w:pPr>
              <w:jc w:val="center"/>
              <w:rPr>
                <w:bCs/>
                <w:sz w:val="28"/>
                <w:szCs w:val="28"/>
                <w:shd w:val="clear" w:color="auto" w:fill="FFFFFF"/>
              </w:rPr>
            </w:pPr>
            <w:r w:rsidRPr="00A15CCF">
              <w:rPr>
                <w:bCs/>
                <w:sz w:val="28"/>
                <w:szCs w:val="28"/>
                <w:shd w:val="clear" w:color="auto" w:fill="FFFFFF"/>
              </w:rPr>
              <w:t>3.4 (</w:t>
            </w:r>
            <w:r w:rsidR="00997779" w:rsidRPr="00A15CCF">
              <w:rPr>
                <w:bCs/>
                <w:sz w:val="28"/>
                <w:szCs w:val="28"/>
                <w:shd w:val="clear" w:color="auto" w:fill="FFFFFF"/>
              </w:rPr>
              <w:t>Ш</w:t>
            </w:r>
            <w:r w:rsidRPr="00A15CCF">
              <w:rPr>
                <w:bCs/>
                <w:sz w:val="28"/>
                <w:szCs w:val="28"/>
                <w:shd w:val="clear" w:color="auto" w:fill="FFFFFF"/>
              </w:rPr>
              <w:t>)</w:t>
            </w:r>
          </w:p>
        </w:tc>
        <w:tc>
          <w:tcPr>
            <w:tcW w:w="1562" w:type="dxa"/>
          </w:tcPr>
          <w:p w14:paraId="52DDA241" w14:textId="77732520" w:rsidR="005910D1" w:rsidRPr="00A15CCF" w:rsidRDefault="005910D1" w:rsidP="00997779">
            <w:pPr>
              <w:jc w:val="center"/>
              <w:rPr>
                <w:bCs/>
                <w:sz w:val="28"/>
                <w:szCs w:val="28"/>
                <w:shd w:val="clear" w:color="auto" w:fill="FFFFFF"/>
              </w:rPr>
            </w:pPr>
            <w:r w:rsidRPr="00A15CCF">
              <w:rPr>
                <w:bCs/>
                <w:sz w:val="28"/>
                <w:szCs w:val="28"/>
                <w:shd w:val="clear" w:color="auto" w:fill="FFFFFF"/>
              </w:rPr>
              <w:t>5.9 (</w:t>
            </w:r>
            <w:r w:rsidR="00997779" w:rsidRPr="00A15CCF">
              <w:rPr>
                <w:bCs/>
                <w:sz w:val="28"/>
                <w:szCs w:val="28"/>
                <w:shd w:val="clear" w:color="auto" w:fill="FFFFFF"/>
              </w:rPr>
              <w:t>О</w:t>
            </w:r>
            <w:r w:rsidRPr="00A15CCF">
              <w:rPr>
                <w:bCs/>
                <w:sz w:val="28"/>
                <w:szCs w:val="28"/>
                <w:shd w:val="clear" w:color="auto" w:fill="FFFFFF"/>
              </w:rPr>
              <w:t>)</w:t>
            </w:r>
          </w:p>
        </w:tc>
        <w:tc>
          <w:tcPr>
            <w:tcW w:w="1359" w:type="dxa"/>
          </w:tcPr>
          <w:p w14:paraId="1BA66D55" w14:textId="7BEB9DD8" w:rsidR="005910D1" w:rsidRPr="00A15CCF" w:rsidRDefault="005910D1" w:rsidP="00997779">
            <w:pPr>
              <w:jc w:val="center"/>
              <w:rPr>
                <w:bCs/>
                <w:sz w:val="28"/>
                <w:szCs w:val="28"/>
                <w:shd w:val="clear" w:color="auto" w:fill="FFFFFF"/>
              </w:rPr>
            </w:pPr>
            <w:r w:rsidRPr="00A15CCF">
              <w:rPr>
                <w:bCs/>
                <w:sz w:val="28"/>
                <w:szCs w:val="28"/>
                <w:shd w:val="clear" w:color="auto" w:fill="FFFFFF"/>
              </w:rPr>
              <w:t>2.1 (</w:t>
            </w:r>
            <w:r w:rsidR="00997779" w:rsidRPr="00A15CCF">
              <w:rPr>
                <w:bCs/>
                <w:sz w:val="28"/>
                <w:szCs w:val="28"/>
                <w:shd w:val="clear" w:color="auto" w:fill="FFFFFF"/>
              </w:rPr>
              <w:t>Б</w:t>
            </w:r>
            <w:r w:rsidRPr="00A15CCF">
              <w:rPr>
                <w:bCs/>
                <w:sz w:val="28"/>
                <w:szCs w:val="28"/>
                <w:shd w:val="clear" w:color="auto" w:fill="FFFFFF"/>
              </w:rPr>
              <w:t>)</w:t>
            </w:r>
          </w:p>
        </w:tc>
        <w:tc>
          <w:tcPr>
            <w:tcW w:w="1168" w:type="dxa"/>
          </w:tcPr>
          <w:p w14:paraId="5ABD27ED" w14:textId="714F8BFF" w:rsidR="005910D1" w:rsidRPr="00A15CCF" w:rsidRDefault="005910D1" w:rsidP="00997779">
            <w:pPr>
              <w:ind w:left="-57"/>
              <w:jc w:val="center"/>
              <w:rPr>
                <w:bCs/>
                <w:sz w:val="28"/>
                <w:szCs w:val="28"/>
                <w:shd w:val="clear" w:color="auto" w:fill="FFFFFF"/>
              </w:rPr>
            </w:pPr>
            <w:r w:rsidRPr="00A15CCF">
              <w:rPr>
                <w:bCs/>
                <w:sz w:val="28"/>
                <w:szCs w:val="28"/>
                <w:shd w:val="clear" w:color="auto" w:fill="FFFFFF"/>
              </w:rPr>
              <w:t>3</w:t>
            </w:r>
            <w:r w:rsidR="00997779" w:rsidRPr="00A15CCF">
              <w:rPr>
                <w:bCs/>
                <w:sz w:val="28"/>
                <w:szCs w:val="28"/>
                <w:shd w:val="clear" w:color="auto" w:fill="FFFFFF"/>
              </w:rPr>
              <w:t>.0 (СБ</w:t>
            </w:r>
            <w:r w:rsidRPr="00A15CCF">
              <w:rPr>
                <w:bCs/>
                <w:sz w:val="28"/>
                <w:szCs w:val="28"/>
                <w:shd w:val="clear" w:color="auto" w:fill="FFFFFF"/>
              </w:rPr>
              <w:t>)</w:t>
            </w:r>
          </w:p>
        </w:tc>
      </w:tr>
      <w:tr w:rsidR="005910D1" w:rsidRPr="00A15CCF" w14:paraId="02D09F80" w14:textId="77777777" w:rsidTr="0061771F">
        <w:tc>
          <w:tcPr>
            <w:tcW w:w="4130" w:type="dxa"/>
          </w:tcPr>
          <w:p w14:paraId="2646D7B7" w14:textId="77777777" w:rsidR="005910D1" w:rsidRPr="00A15CCF" w:rsidRDefault="005910D1" w:rsidP="005910D1">
            <w:pPr>
              <w:jc w:val="both"/>
              <w:rPr>
                <w:bCs/>
                <w:sz w:val="28"/>
                <w:szCs w:val="28"/>
                <w:shd w:val="clear" w:color="auto" w:fill="FFFFFF"/>
              </w:rPr>
            </w:pPr>
            <w:r w:rsidRPr="00A15CCF">
              <w:rPr>
                <w:bCs/>
                <w:sz w:val="28"/>
                <w:szCs w:val="28"/>
              </w:rPr>
              <w:t>Ауаның салыстырмалы ылғалдылығы, (%)</w:t>
            </w:r>
          </w:p>
        </w:tc>
        <w:tc>
          <w:tcPr>
            <w:tcW w:w="1414" w:type="dxa"/>
          </w:tcPr>
          <w:p w14:paraId="06CE551C" w14:textId="77777777" w:rsidR="005910D1" w:rsidRPr="00A15CCF" w:rsidRDefault="005910D1" w:rsidP="005910D1">
            <w:pPr>
              <w:jc w:val="center"/>
              <w:rPr>
                <w:bCs/>
                <w:sz w:val="28"/>
                <w:szCs w:val="28"/>
                <w:shd w:val="clear" w:color="auto" w:fill="FFFFFF"/>
              </w:rPr>
            </w:pPr>
            <w:r w:rsidRPr="00A15CCF">
              <w:rPr>
                <w:bCs/>
                <w:sz w:val="28"/>
                <w:szCs w:val="28"/>
                <w:shd w:val="clear" w:color="auto" w:fill="FFFFFF"/>
              </w:rPr>
              <w:t>75</w:t>
            </w:r>
          </w:p>
        </w:tc>
        <w:tc>
          <w:tcPr>
            <w:tcW w:w="1562" w:type="dxa"/>
          </w:tcPr>
          <w:p w14:paraId="34A3CD8B" w14:textId="77777777" w:rsidR="005910D1" w:rsidRPr="00A15CCF" w:rsidRDefault="005910D1" w:rsidP="005910D1">
            <w:pPr>
              <w:jc w:val="center"/>
              <w:rPr>
                <w:bCs/>
                <w:sz w:val="28"/>
                <w:szCs w:val="28"/>
                <w:shd w:val="clear" w:color="auto" w:fill="FFFFFF"/>
              </w:rPr>
            </w:pPr>
            <w:r w:rsidRPr="00A15CCF">
              <w:rPr>
                <w:bCs/>
                <w:sz w:val="28"/>
                <w:szCs w:val="28"/>
                <w:shd w:val="clear" w:color="auto" w:fill="FFFFFF"/>
              </w:rPr>
              <w:t>39</w:t>
            </w:r>
          </w:p>
        </w:tc>
        <w:tc>
          <w:tcPr>
            <w:tcW w:w="1359" w:type="dxa"/>
          </w:tcPr>
          <w:p w14:paraId="0B111415" w14:textId="77777777" w:rsidR="005910D1" w:rsidRPr="00A15CCF" w:rsidRDefault="005910D1" w:rsidP="005910D1">
            <w:pPr>
              <w:jc w:val="center"/>
              <w:rPr>
                <w:bCs/>
                <w:sz w:val="28"/>
                <w:szCs w:val="28"/>
                <w:shd w:val="clear" w:color="auto" w:fill="FFFFFF"/>
              </w:rPr>
            </w:pPr>
            <w:r w:rsidRPr="00A15CCF">
              <w:rPr>
                <w:bCs/>
                <w:sz w:val="28"/>
                <w:szCs w:val="28"/>
                <w:shd w:val="clear" w:color="auto" w:fill="FFFFFF"/>
              </w:rPr>
              <w:t>51</w:t>
            </w:r>
          </w:p>
        </w:tc>
        <w:tc>
          <w:tcPr>
            <w:tcW w:w="1168" w:type="dxa"/>
          </w:tcPr>
          <w:p w14:paraId="293C2127" w14:textId="77777777" w:rsidR="005910D1" w:rsidRPr="00A15CCF" w:rsidRDefault="005910D1" w:rsidP="005910D1">
            <w:pPr>
              <w:jc w:val="center"/>
              <w:rPr>
                <w:bCs/>
                <w:sz w:val="28"/>
                <w:szCs w:val="28"/>
                <w:shd w:val="clear" w:color="auto" w:fill="FFFFFF"/>
              </w:rPr>
            </w:pPr>
            <w:r w:rsidRPr="00A15CCF">
              <w:rPr>
                <w:bCs/>
                <w:sz w:val="28"/>
                <w:szCs w:val="28"/>
                <w:shd w:val="clear" w:color="auto" w:fill="FFFFFF"/>
              </w:rPr>
              <w:t>41</w:t>
            </w:r>
          </w:p>
        </w:tc>
      </w:tr>
      <w:tr w:rsidR="005910D1" w:rsidRPr="00A15CCF" w14:paraId="732C8DB7" w14:textId="77777777" w:rsidTr="0061771F">
        <w:tc>
          <w:tcPr>
            <w:tcW w:w="4130" w:type="dxa"/>
          </w:tcPr>
          <w:p w14:paraId="1883AC2C" w14:textId="77777777" w:rsidR="005910D1" w:rsidRPr="00A15CCF" w:rsidRDefault="005910D1" w:rsidP="005910D1">
            <w:pPr>
              <w:jc w:val="both"/>
              <w:rPr>
                <w:bCs/>
                <w:sz w:val="28"/>
                <w:szCs w:val="28"/>
                <w:shd w:val="clear" w:color="auto" w:fill="FFFFFF"/>
              </w:rPr>
            </w:pPr>
            <w:r w:rsidRPr="00A15CCF">
              <w:rPr>
                <w:bCs/>
                <w:sz w:val="28"/>
                <w:szCs w:val="28"/>
              </w:rPr>
              <w:t>Жауын-шашын мөлшері, (мм)</w:t>
            </w:r>
          </w:p>
        </w:tc>
        <w:tc>
          <w:tcPr>
            <w:tcW w:w="1414" w:type="dxa"/>
          </w:tcPr>
          <w:p w14:paraId="0E70D015" w14:textId="77777777" w:rsidR="005910D1" w:rsidRPr="00A15CCF" w:rsidRDefault="005910D1" w:rsidP="005910D1">
            <w:pPr>
              <w:jc w:val="center"/>
              <w:rPr>
                <w:bCs/>
                <w:sz w:val="28"/>
                <w:szCs w:val="28"/>
                <w:shd w:val="clear" w:color="auto" w:fill="FFFFFF"/>
              </w:rPr>
            </w:pPr>
            <w:r w:rsidRPr="00A15CCF">
              <w:rPr>
                <w:bCs/>
                <w:sz w:val="28"/>
                <w:szCs w:val="28"/>
                <w:shd w:val="clear" w:color="auto" w:fill="FFFFFF"/>
              </w:rPr>
              <w:t>-</w:t>
            </w:r>
          </w:p>
        </w:tc>
        <w:tc>
          <w:tcPr>
            <w:tcW w:w="1562" w:type="dxa"/>
          </w:tcPr>
          <w:p w14:paraId="18EB73AC" w14:textId="77777777" w:rsidR="005910D1" w:rsidRPr="00A15CCF" w:rsidRDefault="005910D1" w:rsidP="005910D1">
            <w:pPr>
              <w:jc w:val="center"/>
              <w:rPr>
                <w:bCs/>
                <w:sz w:val="28"/>
                <w:szCs w:val="28"/>
                <w:shd w:val="clear" w:color="auto" w:fill="FFFFFF"/>
              </w:rPr>
            </w:pPr>
            <w:r w:rsidRPr="00A15CCF">
              <w:rPr>
                <w:bCs/>
                <w:sz w:val="28"/>
                <w:szCs w:val="28"/>
                <w:shd w:val="clear" w:color="auto" w:fill="FFFFFF"/>
              </w:rPr>
              <w:t>-</w:t>
            </w:r>
          </w:p>
        </w:tc>
        <w:tc>
          <w:tcPr>
            <w:tcW w:w="1359" w:type="dxa"/>
          </w:tcPr>
          <w:p w14:paraId="1BC1503F" w14:textId="77777777" w:rsidR="005910D1" w:rsidRPr="00A15CCF" w:rsidRDefault="005910D1" w:rsidP="005910D1">
            <w:pPr>
              <w:jc w:val="center"/>
              <w:rPr>
                <w:bCs/>
                <w:sz w:val="28"/>
                <w:szCs w:val="28"/>
                <w:shd w:val="clear" w:color="auto" w:fill="FFFFFF"/>
              </w:rPr>
            </w:pPr>
            <w:r w:rsidRPr="00A15CCF">
              <w:rPr>
                <w:bCs/>
                <w:sz w:val="28"/>
                <w:szCs w:val="28"/>
                <w:shd w:val="clear" w:color="auto" w:fill="FFFFFF"/>
              </w:rPr>
              <w:t>-</w:t>
            </w:r>
          </w:p>
        </w:tc>
        <w:tc>
          <w:tcPr>
            <w:tcW w:w="1168" w:type="dxa"/>
          </w:tcPr>
          <w:p w14:paraId="623054A8" w14:textId="77777777" w:rsidR="005910D1" w:rsidRPr="00A15CCF" w:rsidRDefault="005910D1" w:rsidP="005910D1">
            <w:pPr>
              <w:jc w:val="center"/>
              <w:rPr>
                <w:bCs/>
                <w:sz w:val="28"/>
                <w:szCs w:val="28"/>
                <w:shd w:val="clear" w:color="auto" w:fill="FFFFFF"/>
              </w:rPr>
            </w:pPr>
            <w:r w:rsidRPr="00A15CCF">
              <w:rPr>
                <w:bCs/>
                <w:sz w:val="28"/>
                <w:szCs w:val="28"/>
                <w:shd w:val="clear" w:color="auto" w:fill="FFFFFF"/>
              </w:rPr>
              <w:t>-</w:t>
            </w:r>
          </w:p>
        </w:tc>
      </w:tr>
      <w:tr w:rsidR="005910D1" w:rsidRPr="00A15CCF" w14:paraId="177E21AD" w14:textId="77777777" w:rsidTr="0061771F">
        <w:tc>
          <w:tcPr>
            <w:tcW w:w="4130" w:type="dxa"/>
          </w:tcPr>
          <w:p w14:paraId="0F4599C6" w14:textId="77777777" w:rsidR="005910D1" w:rsidRPr="00A15CCF" w:rsidRDefault="005910D1" w:rsidP="005910D1">
            <w:pPr>
              <w:jc w:val="both"/>
              <w:rPr>
                <w:bCs/>
                <w:sz w:val="28"/>
                <w:szCs w:val="28"/>
                <w:shd w:val="clear" w:color="auto" w:fill="FFFFFF"/>
              </w:rPr>
            </w:pPr>
            <w:r w:rsidRPr="00A15CCF">
              <w:rPr>
                <w:bCs/>
                <w:sz w:val="28"/>
                <w:szCs w:val="28"/>
                <w:shd w:val="clear" w:color="auto" w:fill="FFFFFF"/>
              </w:rPr>
              <w:t>Бұлттылық</w:t>
            </w:r>
          </w:p>
        </w:tc>
        <w:tc>
          <w:tcPr>
            <w:tcW w:w="1414" w:type="dxa"/>
          </w:tcPr>
          <w:p w14:paraId="7C28F0CE" w14:textId="77777777" w:rsidR="005910D1" w:rsidRPr="00A15CCF" w:rsidRDefault="005910D1" w:rsidP="005910D1">
            <w:pPr>
              <w:jc w:val="center"/>
              <w:rPr>
                <w:bCs/>
                <w:sz w:val="28"/>
                <w:szCs w:val="28"/>
                <w:shd w:val="clear" w:color="auto" w:fill="FFFFFF"/>
              </w:rPr>
            </w:pPr>
            <w:r w:rsidRPr="00A15CCF">
              <w:rPr>
                <w:bCs/>
                <w:sz w:val="28"/>
                <w:szCs w:val="28"/>
                <w:shd w:val="clear" w:color="auto" w:fill="FFFFFF"/>
              </w:rPr>
              <w:t xml:space="preserve">Ашық </w:t>
            </w:r>
          </w:p>
        </w:tc>
        <w:tc>
          <w:tcPr>
            <w:tcW w:w="1562" w:type="dxa"/>
          </w:tcPr>
          <w:p w14:paraId="49AB11A9" w14:textId="77777777" w:rsidR="005910D1" w:rsidRPr="00A15CCF" w:rsidRDefault="005910D1" w:rsidP="005910D1">
            <w:pPr>
              <w:jc w:val="center"/>
              <w:rPr>
                <w:bCs/>
                <w:sz w:val="28"/>
                <w:szCs w:val="28"/>
                <w:shd w:val="clear" w:color="auto" w:fill="FFFFFF"/>
              </w:rPr>
            </w:pPr>
            <w:r w:rsidRPr="00A15CCF">
              <w:rPr>
                <w:bCs/>
                <w:sz w:val="28"/>
                <w:szCs w:val="28"/>
                <w:shd w:val="clear" w:color="auto" w:fill="FFFFFF"/>
              </w:rPr>
              <w:t xml:space="preserve">Бұлтты </w:t>
            </w:r>
          </w:p>
        </w:tc>
        <w:tc>
          <w:tcPr>
            <w:tcW w:w="1359" w:type="dxa"/>
          </w:tcPr>
          <w:p w14:paraId="42D15FEE" w14:textId="77777777" w:rsidR="005910D1" w:rsidRPr="00A15CCF" w:rsidRDefault="005910D1" w:rsidP="005910D1">
            <w:pPr>
              <w:jc w:val="center"/>
              <w:rPr>
                <w:bCs/>
                <w:sz w:val="28"/>
                <w:szCs w:val="28"/>
                <w:shd w:val="clear" w:color="auto" w:fill="FFFFFF"/>
              </w:rPr>
            </w:pPr>
            <w:r w:rsidRPr="00A15CCF">
              <w:rPr>
                <w:bCs/>
                <w:sz w:val="28"/>
                <w:szCs w:val="28"/>
                <w:shd w:val="clear" w:color="auto" w:fill="FFFFFF"/>
              </w:rPr>
              <w:t xml:space="preserve">Ашық </w:t>
            </w:r>
          </w:p>
        </w:tc>
        <w:tc>
          <w:tcPr>
            <w:tcW w:w="1168" w:type="dxa"/>
          </w:tcPr>
          <w:p w14:paraId="7559F7A3" w14:textId="77777777" w:rsidR="005910D1" w:rsidRPr="00A15CCF" w:rsidRDefault="005910D1" w:rsidP="005910D1">
            <w:pPr>
              <w:jc w:val="center"/>
              <w:rPr>
                <w:bCs/>
                <w:sz w:val="28"/>
                <w:szCs w:val="28"/>
                <w:shd w:val="clear" w:color="auto" w:fill="FFFFFF"/>
              </w:rPr>
            </w:pPr>
            <w:r w:rsidRPr="00A15CCF">
              <w:rPr>
                <w:bCs/>
                <w:sz w:val="28"/>
                <w:szCs w:val="28"/>
                <w:shd w:val="clear" w:color="auto" w:fill="FFFFFF"/>
              </w:rPr>
              <w:t>Ашық</w:t>
            </w:r>
          </w:p>
        </w:tc>
      </w:tr>
    </w:tbl>
    <w:p w14:paraId="5CDEAE41" w14:textId="77777777" w:rsidR="005910D1" w:rsidRPr="005910D1" w:rsidRDefault="005910D1" w:rsidP="005910D1">
      <w:pPr>
        <w:jc w:val="both"/>
        <w:rPr>
          <w:sz w:val="28"/>
          <w:szCs w:val="28"/>
        </w:rPr>
      </w:pPr>
    </w:p>
    <w:p w14:paraId="3EB35F71" w14:textId="0E52A270" w:rsidR="005910D1" w:rsidRPr="005910D1" w:rsidRDefault="00E36E5E" w:rsidP="005910D1">
      <w:pPr>
        <w:ind w:firstLine="540"/>
        <w:jc w:val="both"/>
        <w:rPr>
          <w:sz w:val="28"/>
          <w:szCs w:val="28"/>
        </w:rPr>
      </w:pPr>
      <w:r>
        <w:rPr>
          <w:sz w:val="28"/>
          <w:szCs w:val="28"/>
        </w:rPr>
        <w:t>Сонымен,</w:t>
      </w:r>
      <w:r w:rsidRPr="00E36E5E">
        <w:rPr>
          <w:sz w:val="28"/>
          <w:szCs w:val="28"/>
        </w:rPr>
        <w:t xml:space="preserve"> </w:t>
      </w:r>
      <w:r w:rsidR="005910D1" w:rsidRPr="005910D1">
        <w:rPr>
          <w:sz w:val="28"/>
          <w:szCs w:val="28"/>
        </w:rPr>
        <w:t xml:space="preserve">ауаны жылыту үшін жұқа гофрленген парақтарды қолданған жөн деп тапты. Сонымен қатар, негізгі талап – сіңіру беті мен жабынның әйнегі арасындағы алшақтықты қамтамасыз ету. Бұл </w:t>
      </w:r>
      <w:r w:rsidR="001206E1">
        <w:rPr>
          <w:sz w:val="28"/>
          <w:szCs w:val="28"/>
        </w:rPr>
        <w:t>тұжырымдама зерттеу нәтижесі бойынша ұсынылады</w:t>
      </w:r>
      <w:r w:rsidR="005910D1" w:rsidRPr="003B0055">
        <w:rPr>
          <w:sz w:val="28"/>
          <w:szCs w:val="28"/>
        </w:rPr>
        <w:t>.</w:t>
      </w:r>
    </w:p>
    <w:p w14:paraId="02614C32" w14:textId="77777777" w:rsidR="005910D1" w:rsidRPr="005910D1" w:rsidRDefault="005910D1" w:rsidP="005910D1">
      <w:pPr>
        <w:ind w:firstLine="540"/>
        <w:jc w:val="both"/>
        <w:rPr>
          <w:sz w:val="28"/>
          <w:szCs w:val="28"/>
        </w:rPr>
      </w:pPr>
      <w:r w:rsidRPr="005910D1">
        <w:rPr>
          <w:sz w:val="28"/>
          <w:szCs w:val="28"/>
        </w:rPr>
        <w:t>15:00-ден бастап әйнектің температурасы 101.6°С-тан 20:00-де 76°С-қа дейін төмендеді. бассейн көлеміндегі температура да 15: 00-де 98.5°С-тан 71.3°С-қа дейін төмендеді.</w:t>
      </w:r>
    </w:p>
    <w:p w14:paraId="69B4BAFB" w14:textId="4BA6C3BA" w:rsidR="005910D1" w:rsidRPr="005910D1" w:rsidRDefault="005910D1" w:rsidP="005910D1">
      <w:pPr>
        <w:ind w:firstLine="540"/>
        <w:jc w:val="both"/>
        <w:rPr>
          <w:sz w:val="28"/>
          <w:szCs w:val="28"/>
        </w:rPr>
      </w:pPr>
      <w:r w:rsidRPr="005910D1">
        <w:rPr>
          <w:sz w:val="28"/>
          <w:szCs w:val="28"/>
        </w:rPr>
        <w:t xml:space="preserve">Шыны </w:t>
      </w:r>
      <m:oMath>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g(b.2)</m:t>
            </m:r>
          </m:sub>
        </m:sSub>
      </m:oMath>
      <w:r w:rsidRPr="005910D1">
        <w:rPr>
          <w:sz w:val="28"/>
          <w:szCs w:val="28"/>
        </w:rPr>
        <w:t xml:space="preserve">),температурасының жоғарылауы бассейн-1 әйнегінің температурасынан </w:t>
      </w:r>
      <m:oMath>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g(b.1)</m:t>
            </m:r>
          </m:sub>
        </m:sSub>
      </m:oMath>
      <w:r w:rsidRPr="005910D1">
        <w:rPr>
          <w:sz w:val="28"/>
          <w:szCs w:val="28"/>
        </w:rPr>
        <w:t xml:space="preserve">), 7:00-де 0.2°C, 15:00-де 48.5°C және 20:00-де 48.0°C болды. Бұл жылуды </w:t>
      </w:r>
      <w:r w:rsidR="00900CB8" w:rsidRPr="005910D1">
        <w:rPr>
          <w:sz w:val="28"/>
          <w:szCs w:val="28"/>
        </w:rPr>
        <w:t>2</w:t>
      </w:r>
      <w:r w:rsidR="00900CB8">
        <w:rPr>
          <w:sz w:val="28"/>
          <w:szCs w:val="28"/>
        </w:rPr>
        <w:t xml:space="preserve">-ші бассейн </w:t>
      </w:r>
      <w:r w:rsidRPr="005910D1">
        <w:rPr>
          <w:sz w:val="28"/>
          <w:szCs w:val="28"/>
        </w:rPr>
        <w:t xml:space="preserve">әйнегінен </w:t>
      </w:r>
      <w:r w:rsidR="00900CB8" w:rsidRPr="005910D1">
        <w:rPr>
          <w:sz w:val="28"/>
          <w:szCs w:val="28"/>
        </w:rPr>
        <w:t>1</w:t>
      </w:r>
      <w:r w:rsidR="00900CB8">
        <w:rPr>
          <w:sz w:val="28"/>
          <w:szCs w:val="28"/>
        </w:rPr>
        <w:t>-ші бассейн</w:t>
      </w:r>
      <w:r w:rsidRPr="005910D1">
        <w:rPr>
          <w:sz w:val="28"/>
          <w:szCs w:val="28"/>
        </w:rPr>
        <w:t>ге беру шамалы болғанын көрсетеді.</w:t>
      </w:r>
    </w:p>
    <w:p w14:paraId="55761E74" w14:textId="62D2046E" w:rsidR="005910D1" w:rsidRPr="00A15CCF" w:rsidRDefault="005910D1" w:rsidP="005910D1">
      <w:pPr>
        <w:ind w:firstLine="540"/>
        <w:jc w:val="both"/>
        <w:rPr>
          <w:bCs/>
          <w:sz w:val="28"/>
          <w:szCs w:val="28"/>
        </w:rPr>
      </w:pPr>
      <w:r w:rsidRPr="00A15CCF">
        <w:rPr>
          <w:bCs/>
          <w:sz w:val="28"/>
          <w:szCs w:val="28"/>
        </w:rPr>
        <w:t>Б. Шыны температурасы</w:t>
      </w:r>
      <m:oMath>
        <m:r>
          <w:rPr>
            <w:rFonts w:ascii="Cambria Math" w:hAnsi="Cambria Math"/>
            <w:sz w:val="28"/>
            <w:szCs w:val="28"/>
          </w:rPr>
          <m:t>(</m:t>
        </m:r>
        <m:sSub>
          <m:sSubPr>
            <m:ctrlPr>
              <w:rPr>
                <w:rFonts w:ascii="Cambria Math" w:hAnsi="Cambria Math"/>
                <w:bCs/>
                <w:i/>
                <w:sz w:val="28"/>
                <w:szCs w:val="28"/>
              </w:rPr>
            </m:ctrlPr>
          </m:sSubPr>
          <m:e>
            <m:r>
              <w:rPr>
                <w:rFonts w:ascii="Cambria Math" w:hAnsi="Cambria Math"/>
                <w:sz w:val="28"/>
                <w:szCs w:val="28"/>
              </w:rPr>
              <m:t>T</m:t>
            </m:r>
          </m:e>
          <m:sub>
            <m:r>
              <w:rPr>
                <w:rFonts w:ascii="Cambria Math" w:hAnsi="Cambria Math"/>
                <w:sz w:val="28"/>
                <w:szCs w:val="28"/>
              </w:rPr>
              <m:t>g(b.1)</m:t>
            </m:r>
          </m:sub>
        </m:sSub>
      </m:oMath>
      <w:r w:rsidRPr="00A15CCF">
        <w:rPr>
          <w:bCs/>
          <w:sz w:val="28"/>
          <w:szCs w:val="28"/>
        </w:rPr>
        <w:t xml:space="preserve">) су мен </w:t>
      </w:r>
      <w:r w:rsidR="00900CB8" w:rsidRPr="00A15CCF">
        <w:rPr>
          <w:bCs/>
          <w:sz w:val="28"/>
          <w:szCs w:val="28"/>
        </w:rPr>
        <w:t>1-ші бассейн</w:t>
      </w:r>
      <w:r w:rsidRPr="00A15CCF">
        <w:rPr>
          <w:bCs/>
          <w:sz w:val="28"/>
          <w:szCs w:val="28"/>
        </w:rPr>
        <w:t xml:space="preserve"> температурасынан төмен болды.</w:t>
      </w:r>
    </w:p>
    <w:p w14:paraId="2F7B2EDE" w14:textId="18FF07BA" w:rsidR="005910D1" w:rsidRPr="00A15CCF" w:rsidRDefault="005910D1" w:rsidP="005910D1">
      <w:pPr>
        <w:ind w:firstLine="540"/>
        <w:jc w:val="both"/>
        <w:rPr>
          <w:bCs/>
          <w:sz w:val="28"/>
          <w:szCs w:val="28"/>
        </w:rPr>
      </w:pPr>
      <w:r w:rsidRPr="00A15CCF">
        <w:rPr>
          <w:bCs/>
          <w:sz w:val="28"/>
          <w:szCs w:val="28"/>
        </w:rPr>
        <w:t xml:space="preserve">12 сағат ішінде әйнек температурасының төмендеуі (40.7°C), </w:t>
      </w:r>
      <w:bookmarkStart w:id="10" w:name="_Hlk170085239"/>
      <w:r w:rsidRPr="00A15CCF">
        <w:rPr>
          <w:bCs/>
          <w:sz w:val="28"/>
          <w:szCs w:val="28"/>
        </w:rPr>
        <w:t xml:space="preserve">бу-ауа қоспасы </w:t>
      </w:r>
      <w:bookmarkEnd w:id="10"/>
      <w:r w:rsidRPr="00A15CCF">
        <w:rPr>
          <w:bCs/>
          <w:sz w:val="28"/>
          <w:szCs w:val="28"/>
        </w:rPr>
        <w:t>(PVS) (57.3°C) және бассейн-1 (61.1°C), 16.6°C және 20.4°C болды, және максималды ауа температурасы (32°С) және сәулелену - 795 W/m</w:t>
      </w:r>
      <w:r w:rsidRPr="00A15CCF">
        <w:rPr>
          <w:bCs/>
          <w:sz w:val="28"/>
          <w:szCs w:val="28"/>
          <w:vertAlign w:val="superscript"/>
        </w:rPr>
        <w:t>2</w:t>
      </w:r>
      <w:r w:rsidRPr="00A15CCF">
        <w:rPr>
          <w:bCs/>
          <w:sz w:val="28"/>
          <w:szCs w:val="28"/>
        </w:rPr>
        <w:t>. Температураның төмендеуі конденсаттың шығыны 0.128 кг-нан 11.0 сағатта 0.293 кг-ға дейін 12.0 сағатта арттыруға ықпал етті. Сонымен, желдің жоғары жылдамдығы әйнектің салқындауына және бу-ауа қоспасы конденсациясына әкеледі және дистиллятордың өнімділігін арттырады, бұл тұжырымдарына сәйкес келеді. Бірақ, жоғары жылдамдық қоршаған</w:t>
      </w:r>
      <w:r w:rsidR="00E36E5E" w:rsidRPr="00A15CCF">
        <w:rPr>
          <w:bCs/>
          <w:sz w:val="28"/>
          <w:szCs w:val="28"/>
        </w:rPr>
        <w:t xml:space="preserve"> ортаға жылу шығынын әкеледі</w:t>
      </w:r>
      <w:r w:rsidRPr="00A15CCF">
        <w:rPr>
          <w:bCs/>
          <w:sz w:val="28"/>
          <w:szCs w:val="28"/>
        </w:rPr>
        <w:t>. Біздің жағдайда жылу шығыны жабындар арасындағы</w:t>
      </w:r>
      <w:r w:rsidR="00DC0890" w:rsidRPr="00A15CCF">
        <w:rPr>
          <w:bCs/>
          <w:sz w:val="28"/>
          <w:szCs w:val="28"/>
        </w:rPr>
        <w:t xml:space="preserve"> «</w:t>
      </w:r>
      <w:r w:rsidRPr="00A15CCF">
        <w:rPr>
          <w:bCs/>
          <w:sz w:val="28"/>
          <w:szCs w:val="28"/>
        </w:rPr>
        <w:t>ауа саңылауы</w:t>
      </w:r>
      <w:r w:rsidR="00DC0890" w:rsidRPr="00A15CCF">
        <w:rPr>
          <w:bCs/>
          <w:sz w:val="28"/>
          <w:szCs w:val="28"/>
        </w:rPr>
        <w:t>»</w:t>
      </w:r>
      <w:r w:rsidRPr="00A15CCF">
        <w:rPr>
          <w:bCs/>
          <w:sz w:val="28"/>
          <w:szCs w:val="28"/>
        </w:rPr>
        <w:t xml:space="preserve"> арқылы азайтылады.</w:t>
      </w:r>
      <w:r w:rsidR="003B0055" w:rsidRPr="00A15CCF">
        <w:rPr>
          <w:bCs/>
          <w:sz w:val="28"/>
          <w:szCs w:val="28"/>
        </w:rPr>
        <w:t xml:space="preserve"> </w:t>
      </w:r>
    </w:p>
    <w:p w14:paraId="23C1D59D" w14:textId="2E6D6B58" w:rsidR="005910D1" w:rsidRPr="005910D1" w:rsidRDefault="005910D1" w:rsidP="005910D1">
      <w:pPr>
        <w:ind w:firstLine="540"/>
        <w:jc w:val="both"/>
        <w:rPr>
          <w:sz w:val="28"/>
          <w:szCs w:val="28"/>
        </w:rPr>
      </w:pPr>
      <w:r w:rsidRPr="00A15CCF">
        <w:rPr>
          <w:bCs/>
          <w:sz w:val="28"/>
          <w:szCs w:val="28"/>
        </w:rPr>
        <w:t xml:space="preserve">В. SS-1 тұзсыздандырғышының өнімділігі. </w:t>
      </w:r>
      <w:r w:rsidR="00900CB8" w:rsidRPr="00A15CCF">
        <w:rPr>
          <w:bCs/>
          <w:sz w:val="28"/>
          <w:szCs w:val="28"/>
        </w:rPr>
        <w:t>2-ші бассейннің</w:t>
      </w:r>
      <w:r w:rsidRPr="00A15CCF">
        <w:rPr>
          <w:bCs/>
          <w:sz w:val="28"/>
          <w:szCs w:val="28"/>
        </w:rPr>
        <w:t xml:space="preserve"> үлесі, өнімділ</w:t>
      </w:r>
      <w:r w:rsidR="00900CB8" w:rsidRPr="00A15CCF">
        <w:rPr>
          <w:bCs/>
          <w:sz w:val="28"/>
          <w:szCs w:val="28"/>
        </w:rPr>
        <w:t>ікке</w:t>
      </w:r>
      <w:r w:rsidR="00900CB8">
        <w:rPr>
          <w:sz w:val="28"/>
          <w:szCs w:val="28"/>
        </w:rPr>
        <w:t xml:space="preserve"> төменгі бетінен 1-ші бассейнге </w:t>
      </w:r>
      <w:r w:rsidRPr="005910D1">
        <w:rPr>
          <w:sz w:val="28"/>
          <w:szCs w:val="28"/>
        </w:rPr>
        <w:t>судың бетіне  жылу беруімен байланысты.</w:t>
      </w:r>
    </w:p>
    <w:p w14:paraId="5E2CAF24" w14:textId="466C7E56" w:rsidR="005910D1" w:rsidRPr="005910D1" w:rsidRDefault="00900CB8" w:rsidP="005910D1">
      <w:pPr>
        <w:ind w:firstLine="567"/>
        <w:jc w:val="both"/>
        <w:rPr>
          <w:sz w:val="28"/>
          <w:szCs w:val="28"/>
        </w:rPr>
      </w:pPr>
      <w:r w:rsidRPr="005910D1">
        <w:rPr>
          <w:sz w:val="28"/>
          <w:szCs w:val="28"/>
        </w:rPr>
        <w:lastRenderedPageBreak/>
        <w:t>1</w:t>
      </w:r>
      <w:r>
        <w:rPr>
          <w:sz w:val="28"/>
          <w:szCs w:val="28"/>
        </w:rPr>
        <w:t>-ші бассейндегі конденсаттың шығымы</w:t>
      </w:r>
      <w:r w:rsidR="005910D1" w:rsidRPr="005910D1">
        <w:rPr>
          <w:sz w:val="28"/>
          <w:szCs w:val="28"/>
        </w:rPr>
        <w:t>, сағат 9:00-ден 20: 00-ге дейін қоса алғанда 2.094 кг құрады.</w:t>
      </w:r>
    </w:p>
    <w:p w14:paraId="638808A8" w14:textId="77777777" w:rsidR="00A15CCF" w:rsidRDefault="00A15CCF" w:rsidP="00A15CCF">
      <w:pPr>
        <w:jc w:val="both"/>
        <w:rPr>
          <w:sz w:val="28"/>
          <w:szCs w:val="28"/>
        </w:rPr>
      </w:pPr>
    </w:p>
    <w:p w14:paraId="2777BD16" w14:textId="6F3E5C20" w:rsidR="005910D1" w:rsidRPr="00FE7F67" w:rsidRDefault="00B84AE3" w:rsidP="00A15CCF">
      <w:pPr>
        <w:jc w:val="both"/>
        <w:rPr>
          <w:sz w:val="28"/>
          <w:szCs w:val="28"/>
          <w:lang w:val="ru-RU"/>
        </w:rPr>
      </w:pPr>
      <w:r>
        <w:rPr>
          <w:sz w:val="28"/>
          <w:szCs w:val="28"/>
        </w:rPr>
        <w:t xml:space="preserve">Кесте </w:t>
      </w:r>
      <w:r w:rsidR="001B6C7E">
        <w:rPr>
          <w:sz w:val="28"/>
          <w:szCs w:val="28"/>
        </w:rPr>
        <w:t>21</w:t>
      </w:r>
      <w:r>
        <w:rPr>
          <w:sz w:val="28"/>
          <w:szCs w:val="28"/>
        </w:rPr>
        <w:t xml:space="preserve"> - </w:t>
      </w:r>
      <w:r w:rsidR="005910D1" w:rsidRPr="005910D1">
        <w:rPr>
          <w:sz w:val="28"/>
          <w:szCs w:val="28"/>
        </w:rPr>
        <w:t>SS-1 шыны, су және бассейн температурасының өзгеру динамикасы. 01.08.2023 ж</w:t>
      </w:r>
    </w:p>
    <w:p w14:paraId="379DB25C" w14:textId="77777777" w:rsidR="005910D1" w:rsidRPr="005910D1" w:rsidRDefault="005910D1" w:rsidP="005910D1">
      <w:pPr>
        <w:ind w:firstLine="540"/>
        <w:jc w:val="both"/>
        <w:rPr>
          <w:sz w:val="28"/>
          <w:szCs w:val="28"/>
        </w:rPr>
      </w:pPr>
    </w:p>
    <w:tbl>
      <w:tblPr>
        <w:tblStyle w:val="ab"/>
        <w:tblW w:w="9639" w:type="dxa"/>
        <w:tblInd w:w="-5" w:type="dxa"/>
        <w:tblLook w:val="04A0" w:firstRow="1" w:lastRow="0" w:firstColumn="1" w:lastColumn="0" w:noHBand="0" w:noVBand="1"/>
      </w:tblPr>
      <w:tblGrid>
        <w:gridCol w:w="1155"/>
        <w:gridCol w:w="1053"/>
        <w:gridCol w:w="716"/>
        <w:gridCol w:w="950"/>
        <w:gridCol w:w="731"/>
        <w:gridCol w:w="949"/>
        <w:gridCol w:w="988"/>
        <w:gridCol w:w="727"/>
        <w:gridCol w:w="2370"/>
      </w:tblGrid>
      <w:tr w:rsidR="005910D1" w:rsidRPr="00A15CCF" w14:paraId="467DEBBC" w14:textId="77777777" w:rsidTr="00FE7F67">
        <w:tc>
          <w:tcPr>
            <w:tcW w:w="1155" w:type="dxa"/>
          </w:tcPr>
          <w:p w14:paraId="37D04432" w14:textId="415181C3" w:rsidR="005910D1" w:rsidRPr="00A15CCF" w:rsidRDefault="001206E1" w:rsidP="005910D1">
            <w:pPr>
              <w:jc w:val="center"/>
              <w:rPr>
                <w:bCs/>
                <w:sz w:val="28"/>
                <w:szCs w:val="28"/>
              </w:rPr>
            </w:pPr>
            <w:r w:rsidRPr="00A15CCF">
              <w:rPr>
                <w:bCs/>
                <w:sz w:val="28"/>
                <w:szCs w:val="28"/>
              </w:rPr>
              <w:t>Уақыт</w:t>
            </w:r>
          </w:p>
          <w:p w14:paraId="4BD504A9" w14:textId="414507E5" w:rsidR="005910D1" w:rsidRPr="00A15CCF" w:rsidRDefault="005910D1" w:rsidP="001206E1">
            <w:pPr>
              <w:jc w:val="center"/>
              <w:rPr>
                <w:bCs/>
                <w:sz w:val="28"/>
                <w:szCs w:val="28"/>
                <w:lang w:val="en-US"/>
              </w:rPr>
            </w:pPr>
            <w:r w:rsidRPr="00A15CCF">
              <w:rPr>
                <w:bCs/>
                <w:sz w:val="28"/>
                <w:szCs w:val="28"/>
                <w:lang w:val="en-US"/>
              </w:rPr>
              <w:t>(</w:t>
            </w:r>
            <w:r w:rsidR="001206E1" w:rsidRPr="00A15CCF">
              <w:rPr>
                <w:bCs/>
                <w:sz w:val="28"/>
                <w:szCs w:val="28"/>
              </w:rPr>
              <w:t>сағат</w:t>
            </w:r>
            <w:r w:rsidRPr="00A15CCF">
              <w:rPr>
                <w:bCs/>
                <w:sz w:val="28"/>
                <w:szCs w:val="28"/>
                <w:lang w:val="en-US"/>
              </w:rPr>
              <w:t>)</w:t>
            </w:r>
          </w:p>
        </w:tc>
        <w:tc>
          <w:tcPr>
            <w:tcW w:w="1053" w:type="dxa"/>
          </w:tcPr>
          <w:p w14:paraId="4620A0B6" w14:textId="1A3CCB6A" w:rsidR="005910D1" w:rsidRPr="00A15CCF" w:rsidRDefault="005B7931" w:rsidP="005910D1">
            <w:pPr>
              <w:jc w:val="center"/>
              <w:rPr>
                <w:bCs/>
                <w:sz w:val="28"/>
                <w:szCs w:val="28"/>
                <w:shd w:val="clear" w:color="auto" w:fill="FFFFFF"/>
              </w:rPr>
            </w:pPr>
            <m:oMathPara>
              <m:oMath>
                <m:sSub>
                  <m:sSubPr>
                    <m:ctrlPr>
                      <w:rPr>
                        <w:rFonts w:ascii="Cambria Math" w:hAnsi="Cambria Math"/>
                        <w:bCs/>
                        <w:i/>
                        <w:sz w:val="28"/>
                        <w:szCs w:val="28"/>
                        <w:shd w:val="clear" w:color="auto" w:fill="FFFFFF"/>
                      </w:rPr>
                    </m:ctrlPr>
                  </m:sSubPr>
                  <m:e>
                    <m:r>
                      <w:rPr>
                        <w:rFonts w:ascii="Cambria Math" w:hAnsi="Cambria Math"/>
                        <w:sz w:val="28"/>
                        <w:szCs w:val="28"/>
                        <w:shd w:val="clear" w:color="auto" w:fill="FFFFFF"/>
                      </w:rPr>
                      <m:t>I</m:t>
                    </m:r>
                  </m:e>
                  <m:sub>
                    <m:r>
                      <w:rPr>
                        <w:rFonts w:ascii="Cambria Math" w:hAnsi="Cambria Math"/>
                        <w:sz w:val="28"/>
                        <w:szCs w:val="28"/>
                        <w:shd w:val="clear" w:color="auto" w:fill="FFFFFF"/>
                      </w:rPr>
                      <m:t>s</m:t>
                    </m:r>
                  </m:sub>
                </m:sSub>
              </m:oMath>
            </m:oMathPara>
          </w:p>
          <w:p w14:paraId="6CC22D5F" w14:textId="77777777" w:rsidR="005910D1" w:rsidRPr="00A15CCF" w:rsidRDefault="005910D1" w:rsidP="005910D1">
            <w:pPr>
              <w:jc w:val="center"/>
              <w:rPr>
                <w:bCs/>
                <w:sz w:val="28"/>
                <w:szCs w:val="28"/>
                <w:lang w:val="en-US"/>
              </w:rPr>
            </w:pPr>
            <w:r w:rsidRPr="00A15CCF">
              <w:rPr>
                <w:bCs/>
                <w:sz w:val="28"/>
                <w:szCs w:val="28"/>
                <w:shd w:val="clear" w:color="auto" w:fill="FFFFFF"/>
                <w:lang w:val="en-US"/>
              </w:rPr>
              <w:t>(W/m</w:t>
            </w:r>
            <w:r w:rsidRPr="00A15CCF">
              <w:rPr>
                <w:bCs/>
                <w:sz w:val="28"/>
                <w:szCs w:val="28"/>
                <w:shd w:val="clear" w:color="auto" w:fill="FFFFFF"/>
                <w:vertAlign w:val="superscript"/>
                <w:lang w:val="en-US"/>
              </w:rPr>
              <w:t>2</w:t>
            </w:r>
            <w:r w:rsidRPr="00A15CCF">
              <w:rPr>
                <w:bCs/>
                <w:sz w:val="28"/>
                <w:szCs w:val="28"/>
                <w:shd w:val="clear" w:color="auto" w:fill="FFFFFF"/>
                <w:lang w:val="en-US"/>
              </w:rPr>
              <w:t>)</w:t>
            </w:r>
          </w:p>
        </w:tc>
        <w:tc>
          <w:tcPr>
            <w:tcW w:w="716" w:type="dxa"/>
          </w:tcPr>
          <w:p w14:paraId="70538BBF" w14:textId="1F5E9F54" w:rsidR="005910D1" w:rsidRPr="00A15CCF" w:rsidRDefault="005B7931" w:rsidP="005910D1">
            <w:pPr>
              <w:jc w:val="center"/>
              <w:rPr>
                <w:bCs/>
                <w:sz w:val="28"/>
                <w:szCs w:val="28"/>
                <w:lang w:val="en-US"/>
              </w:rPr>
            </w:pPr>
            <m:oMathPara>
              <m:oMath>
                <m:sSub>
                  <m:sSubPr>
                    <m:ctrlPr>
                      <w:rPr>
                        <w:rFonts w:ascii="Cambria Math" w:hAnsi="Cambria Math"/>
                        <w:bCs/>
                        <w:i/>
                        <w:sz w:val="28"/>
                        <w:szCs w:val="28"/>
                      </w:rPr>
                    </m:ctrlPr>
                  </m:sSubPr>
                  <m:e>
                    <m:r>
                      <w:rPr>
                        <w:rFonts w:ascii="Cambria Math" w:hAnsi="Cambria Math"/>
                        <w:sz w:val="28"/>
                        <w:szCs w:val="28"/>
                      </w:rPr>
                      <m:t>T</m:t>
                    </m:r>
                  </m:e>
                  <m:sub>
                    <m:r>
                      <w:rPr>
                        <w:rFonts w:ascii="Cambria Math" w:hAnsi="Cambria Math"/>
                        <w:sz w:val="28"/>
                        <w:szCs w:val="28"/>
                      </w:rPr>
                      <m:t>a</m:t>
                    </m:r>
                  </m:sub>
                </m:sSub>
              </m:oMath>
            </m:oMathPara>
          </w:p>
          <w:p w14:paraId="50251080" w14:textId="77777777" w:rsidR="005910D1" w:rsidRPr="00A15CCF" w:rsidRDefault="005910D1" w:rsidP="005910D1">
            <w:pPr>
              <w:jc w:val="center"/>
              <w:rPr>
                <w:bCs/>
                <w:sz w:val="28"/>
                <w:szCs w:val="28"/>
                <w:lang w:val="en-US"/>
              </w:rPr>
            </w:pPr>
            <w:r w:rsidRPr="00A15CCF">
              <w:rPr>
                <w:bCs/>
                <w:sz w:val="28"/>
                <w:szCs w:val="28"/>
                <w:lang w:val="en-US"/>
              </w:rPr>
              <w:t>(°C)</w:t>
            </w:r>
          </w:p>
        </w:tc>
        <w:tc>
          <w:tcPr>
            <w:tcW w:w="950" w:type="dxa"/>
          </w:tcPr>
          <w:p w14:paraId="38F6F0EB" w14:textId="15B3478E" w:rsidR="005910D1" w:rsidRPr="00A15CCF" w:rsidRDefault="005B7931" w:rsidP="005910D1">
            <w:pPr>
              <w:jc w:val="center"/>
              <w:rPr>
                <w:bCs/>
                <w:sz w:val="28"/>
                <w:szCs w:val="28"/>
              </w:rPr>
            </w:pPr>
            <m:oMath>
              <m:sSub>
                <m:sSubPr>
                  <m:ctrlPr>
                    <w:rPr>
                      <w:rFonts w:ascii="Cambria Math" w:hAnsi="Cambria Math"/>
                      <w:bCs/>
                      <w:i/>
                      <w:sz w:val="28"/>
                      <w:szCs w:val="28"/>
                    </w:rPr>
                  </m:ctrlPr>
                </m:sSubPr>
                <m:e>
                  <m:r>
                    <w:rPr>
                      <w:rFonts w:ascii="Cambria Math" w:hAnsi="Cambria Math"/>
                      <w:sz w:val="28"/>
                      <w:szCs w:val="28"/>
                    </w:rPr>
                    <m:t>T</m:t>
                  </m:r>
                </m:e>
                <m:sub>
                  <m:r>
                    <w:rPr>
                      <w:rFonts w:ascii="Cambria Math" w:hAnsi="Cambria Math"/>
                      <w:sz w:val="28"/>
                      <w:szCs w:val="28"/>
                    </w:rPr>
                    <m:t>g(b.2)</m:t>
                  </m:r>
                </m:sub>
              </m:sSub>
            </m:oMath>
            <w:r w:rsidR="005910D1" w:rsidRPr="00A15CCF">
              <w:rPr>
                <w:bCs/>
                <w:sz w:val="28"/>
                <w:szCs w:val="28"/>
                <w:lang w:val="en-US"/>
              </w:rPr>
              <w:t xml:space="preserve"> (°C)</w:t>
            </w:r>
          </w:p>
        </w:tc>
        <w:tc>
          <w:tcPr>
            <w:tcW w:w="731" w:type="dxa"/>
          </w:tcPr>
          <w:p w14:paraId="748528DB" w14:textId="40326E97" w:rsidR="005910D1" w:rsidRPr="00A15CCF" w:rsidRDefault="005B7931" w:rsidP="005910D1">
            <w:pPr>
              <w:jc w:val="center"/>
              <w:rPr>
                <w:bCs/>
                <w:sz w:val="28"/>
                <w:szCs w:val="28"/>
                <w:lang w:val="en-US"/>
              </w:rPr>
            </w:pPr>
            <m:oMathPara>
              <m:oMath>
                <m:sSub>
                  <m:sSubPr>
                    <m:ctrlPr>
                      <w:rPr>
                        <w:rFonts w:ascii="Cambria Math" w:hAnsi="Cambria Math"/>
                        <w:bCs/>
                        <w:i/>
                        <w:sz w:val="28"/>
                        <w:szCs w:val="28"/>
                      </w:rPr>
                    </m:ctrlPr>
                  </m:sSubPr>
                  <m:e>
                    <m:r>
                      <w:rPr>
                        <w:rFonts w:ascii="Cambria Math" w:hAnsi="Cambria Math"/>
                        <w:sz w:val="28"/>
                        <w:szCs w:val="28"/>
                      </w:rPr>
                      <m:t>T</m:t>
                    </m:r>
                  </m:e>
                  <m:sub>
                    <m:r>
                      <w:rPr>
                        <w:rFonts w:ascii="Cambria Math" w:hAnsi="Cambria Math"/>
                        <w:sz w:val="28"/>
                        <w:szCs w:val="28"/>
                      </w:rPr>
                      <m:t>b.2</m:t>
                    </m:r>
                  </m:sub>
                </m:sSub>
              </m:oMath>
            </m:oMathPara>
          </w:p>
          <w:p w14:paraId="337D5052" w14:textId="77777777" w:rsidR="005910D1" w:rsidRPr="00A15CCF" w:rsidRDefault="005910D1" w:rsidP="005910D1">
            <w:pPr>
              <w:jc w:val="center"/>
              <w:rPr>
                <w:bCs/>
                <w:sz w:val="28"/>
                <w:szCs w:val="28"/>
              </w:rPr>
            </w:pPr>
            <w:r w:rsidRPr="00A15CCF">
              <w:rPr>
                <w:bCs/>
                <w:sz w:val="28"/>
                <w:szCs w:val="28"/>
                <w:lang w:val="en-US"/>
              </w:rPr>
              <w:t>(°C)</w:t>
            </w:r>
          </w:p>
        </w:tc>
        <w:tc>
          <w:tcPr>
            <w:tcW w:w="949" w:type="dxa"/>
          </w:tcPr>
          <w:p w14:paraId="697F2FE1" w14:textId="3A1C3D70" w:rsidR="005910D1" w:rsidRPr="00A15CCF" w:rsidRDefault="005B7931" w:rsidP="005910D1">
            <w:pPr>
              <w:jc w:val="center"/>
              <w:rPr>
                <w:bCs/>
                <w:sz w:val="28"/>
                <w:szCs w:val="28"/>
              </w:rPr>
            </w:pPr>
            <m:oMath>
              <m:sSub>
                <m:sSubPr>
                  <m:ctrlPr>
                    <w:rPr>
                      <w:rFonts w:ascii="Cambria Math" w:hAnsi="Cambria Math"/>
                      <w:bCs/>
                      <w:i/>
                      <w:sz w:val="28"/>
                      <w:szCs w:val="28"/>
                    </w:rPr>
                  </m:ctrlPr>
                </m:sSubPr>
                <m:e>
                  <m:r>
                    <w:rPr>
                      <w:rFonts w:ascii="Cambria Math" w:hAnsi="Cambria Math"/>
                      <w:sz w:val="28"/>
                      <w:szCs w:val="28"/>
                    </w:rPr>
                    <m:t>T</m:t>
                  </m:r>
                </m:e>
                <m:sub>
                  <m:r>
                    <w:rPr>
                      <w:rFonts w:ascii="Cambria Math" w:hAnsi="Cambria Math"/>
                      <w:sz w:val="28"/>
                      <w:szCs w:val="28"/>
                    </w:rPr>
                    <m:t>g(b.1)</m:t>
                  </m:r>
                </m:sub>
              </m:sSub>
            </m:oMath>
            <w:r w:rsidR="005910D1" w:rsidRPr="00A15CCF">
              <w:rPr>
                <w:bCs/>
                <w:sz w:val="28"/>
                <w:szCs w:val="28"/>
                <w:lang w:val="en-US"/>
              </w:rPr>
              <w:t xml:space="preserve"> (°C)</w:t>
            </w:r>
          </w:p>
        </w:tc>
        <w:tc>
          <w:tcPr>
            <w:tcW w:w="988" w:type="dxa"/>
          </w:tcPr>
          <w:p w14:paraId="4F5CBFA0" w14:textId="5DE3FB01" w:rsidR="005910D1" w:rsidRPr="00A15CCF" w:rsidRDefault="005B7931" w:rsidP="005910D1">
            <w:pPr>
              <w:jc w:val="center"/>
              <w:rPr>
                <w:bCs/>
                <w:sz w:val="28"/>
                <w:szCs w:val="28"/>
              </w:rPr>
            </w:pPr>
            <m:oMath>
              <m:sSub>
                <m:sSubPr>
                  <m:ctrlPr>
                    <w:rPr>
                      <w:rFonts w:ascii="Cambria Math" w:hAnsi="Cambria Math"/>
                      <w:bCs/>
                      <w:i/>
                      <w:sz w:val="28"/>
                      <w:szCs w:val="28"/>
                    </w:rPr>
                  </m:ctrlPr>
                </m:sSubPr>
                <m:e>
                  <m:r>
                    <w:rPr>
                      <w:rFonts w:ascii="Cambria Math" w:hAnsi="Cambria Math"/>
                      <w:sz w:val="28"/>
                      <w:szCs w:val="28"/>
                    </w:rPr>
                    <m:t>T</m:t>
                  </m:r>
                </m:e>
                <m:sub>
                  <m:r>
                    <w:rPr>
                      <w:rFonts w:ascii="Cambria Math" w:hAnsi="Cambria Math"/>
                      <w:sz w:val="28"/>
                      <w:szCs w:val="28"/>
                    </w:rPr>
                    <m:t>w(b.1)</m:t>
                  </m:r>
                </m:sub>
              </m:sSub>
            </m:oMath>
            <w:r w:rsidR="005910D1" w:rsidRPr="00A15CCF">
              <w:rPr>
                <w:bCs/>
                <w:sz w:val="28"/>
                <w:szCs w:val="28"/>
                <w:lang w:val="en-US"/>
              </w:rPr>
              <w:t xml:space="preserve"> (°C)</w:t>
            </w:r>
          </w:p>
        </w:tc>
        <w:tc>
          <w:tcPr>
            <w:tcW w:w="727" w:type="dxa"/>
          </w:tcPr>
          <w:p w14:paraId="343044C0" w14:textId="337B3438" w:rsidR="005910D1" w:rsidRPr="00A15CCF" w:rsidRDefault="005B7931" w:rsidP="005910D1">
            <w:pPr>
              <w:jc w:val="center"/>
              <w:rPr>
                <w:bCs/>
                <w:sz w:val="28"/>
                <w:szCs w:val="28"/>
                <w:lang w:val="en-US"/>
              </w:rPr>
            </w:pPr>
            <m:oMathPara>
              <m:oMath>
                <m:sSub>
                  <m:sSubPr>
                    <m:ctrlPr>
                      <w:rPr>
                        <w:rFonts w:ascii="Cambria Math" w:hAnsi="Cambria Math"/>
                        <w:bCs/>
                        <w:i/>
                        <w:sz w:val="28"/>
                        <w:szCs w:val="28"/>
                      </w:rPr>
                    </m:ctrlPr>
                  </m:sSubPr>
                  <m:e>
                    <m:r>
                      <w:rPr>
                        <w:rFonts w:ascii="Cambria Math" w:hAnsi="Cambria Math"/>
                        <w:sz w:val="28"/>
                        <w:szCs w:val="28"/>
                      </w:rPr>
                      <m:t>T</m:t>
                    </m:r>
                  </m:e>
                  <m:sub>
                    <m:r>
                      <w:rPr>
                        <w:rFonts w:ascii="Cambria Math" w:hAnsi="Cambria Math"/>
                        <w:sz w:val="28"/>
                        <w:szCs w:val="28"/>
                      </w:rPr>
                      <m:t>b.1</m:t>
                    </m:r>
                  </m:sub>
                </m:sSub>
              </m:oMath>
            </m:oMathPara>
          </w:p>
          <w:p w14:paraId="3ACA5B9B" w14:textId="77777777" w:rsidR="005910D1" w:rsidRPr="00A15CCF" w:rsidRDefault="005910D1" w:rsidP="005910D1">
            <w:pPr>
              <w:jc w:val="center"/>
              <w:rPr>
                <w:bCs/>
                <w:sz w:val="28"/>
                <w:szCs w:val="28"/>
              </w:rPr>
            </w:pPr>
            <w:r w:rsidRPr="00A15CCF">
              <w:rPr>
                <w:bCs/>
                <w:sz w:val="28"/>
                <w:szCs w:val="28"/>
                <w:lang w:val="en-US"/>
              </w:rPr>
              <w:t>(°C)</w:t>
            </w:r>
          </w:p>
        </w:tc>
        <w:tc>
          <w:tcPr>
            <w:tcW w:w="2370" w:type="dxa"/>
          </w:tcPr>
          <w:p w14:paraId="00292BB2" w14:textId="7C92C772" w:rsidR="005910D1" w:rsidRPr="00A15CCF" w:rsidRDefault="001206E1" w:rsidP="001206E1">
            <w:pPr>
              <w:jc w:val="center"/>
              <w:rPr>
                <w:bCs/>
                <w:sz w:val="28"/>
                <w:szCs w:val="28"/>
              </w:rPr>
            </w:pPr>
            <w:r w:rsidRPr="00A15CCF">
              <w:rPr>
                <w:bCs/>
                <w:sz w:val="28"/>
                <w:szCs w:val="28"/>
              </w:rPr>
              <w:t xml:space="preserve">Дистилляттың шығуы, (кг) </w:t>
            </w:r>
            <w:r w:rsidR="005910D1" w:rsidRPr="00A15CCF">
              <w:rPr>
                <w:bCs/>
                <w:sz w:val="28"/>
                <w:szCs w:val="28"/>
              </w:rPr>
              <w:t>(</w:t>
            </w:r>
            <w:r w:rsidRPr="00A15CCF">
              <w:rPr>
                <w:bCs/>
                <w:sz w:val="28"/>
                <w:szCs w:val="28"/>
              </w:rPr>
              <w:t xml:space="preserve">b.1) </w:t>
            </w:r>
          </w:p>
        </w:tc>
      </w:tr>
      <w:tr w:rsidR="005910D1" w:rsidRPr="00A15CCF" w14:paraId="3C32099A" w14:textId="77777777" w:rsidTr="00FE7F67">
        <w:tc>
          <w:tcPr>
            <w:tcW w:w="1155" w:type="dxa"/>
          </w:tcPr>
          <w:p w14:paraId="67C95B3F" w14:textId="77777777" w:rsidR="005910D1" w:rsidRPr="00A15CCF" w:rsidRDefault="005910D1" w:rsidP="005910D1">
            <w:pPr>
              <w:jc w:val="center"/>
              <w:rPr>
                <w:bCs/>
                <w:sz w:val="28"/>
                <w:szCs w:val="28"/>
              </w:rPr>
            </w:pPr>
            <w:r w:rsidRPr="00A15CCF">
              <w:rPr>
                <w:bCs/>
                <w:sz w:val="28"/>
                <w:szCs w:val="28"/>
              </w:rPr>
              <w:t>7:00</w:t>
            </w:r>
          </w:p>
        </w:tc>
        <w:tc>
          <w:tcPr>
            <w:tcW w:w="1053" w:type="dxa"/>
          </w:tcPr>
          <w:p w14:paraId="32BE60D8" w14:textId="77777777" w:rsidR="005910D1" w:rsidRPr="00A15CCF" w:rsidRDefault="005910D1" w:rsidP="005910D1">
            <w:pPr>
              <w:jc w:val="center"/>
              <w:rPr>
                <w:bCs/>
                <w:sz w:val="28"/>
                <w:szCs w:val="28"/>
              </w:rPr>
            </w:pPr>
            <w:r w:rsidRPr="00A15CCF">
              <w:rPr>
                <w:bCs/>
                <w:sz w:val="28"/>
                <w:szCs w:val="28"/>
              </w:rPr>
              <w:t>96.10</w:t>
            </w:r>
          </w:p>
        </w:tc>
        <w:tc>
          <w:tcPr>
            <w:tcW w:w="716" w:type="dxa"/>
          </w:tcPr>
          <w:p w14:paraId="4C9619F5" w14:textId="77777777" w:rsidR="005910D1" w:rsidRPr="00A15CCF" w:rsidRDefault="005910D1" w:rsidP="005910D1">
            <w:pPr>
              <w:jc w:val="center"/>
              <w:rPr>
                <w:bCs/>
                <w:sz w:val="28"/>
                <w:szCs w:val="28"/>
              </w:rPr>
            </w:pPr>
            <w:r w:rsidRPr="00A15CCF">
              <w:rPr>
                <w:bCs/>
                <w:sz w:val="28"/>
                <w:szCs w:val="28"/>
              </w:rPr>
              <w:t>21.3</w:t>
            </w:r>
          </w:p>
        </w:tc>
        <w:tc>
          <w:tcPr>
            <w:tcW w:w="950" w:type="dxa"/>
          </w:tcPr>
          <w:p w14:paraId="356E9D87" w14:textId="77777777" w:rsidR="005910D1" w:rsidRPr="00A15CCF" w:rsidRDefault="005910D1" w:rsidP="005910D1">
            <w:pPr>
              <w:jc w:val="center"/>
              <w:rPr>
                <w:bCs/>
                <w:sz w:val="28"/>
                <w:szCs w:val="28"/>
              </w:rPr>
            </w:pPr>
            <w:r w:rsidRPr="00A15CCF">
              <w:rPr>
                <w:bCs/>
                <w:sz w:val="28"/>
                <w:szCs w:val="28"/>
              </w:rPr>
              <w:t>18.6</w:t>
            </w:r>
          </w:p>
        </w:tc>
        <w:tc>
          <w:tcPr>
            <w:tcW w:w="731" w:type="dxa"/>
          </w:tcPr>
          <w:p w14:paraId="6F9E0F7E" w14:textId="77777777" w:rsidR="005910D1" w:rsidRPr="00A15CCF" w:rsidRDefault="005910D1" w:rsidP="005910D1">
            <w:pPr>
              <w:jc w:val="center"/>
              <w:rPr>
                <w:bCs/>
                <w:sz w:val="28"/>
                <w:szCs w:val="28"/>
              </w:rPr>
            </w:pPr>
            <w:r w:rsidRPr="00A15CCF">
              <w:rPr>
                <w:bCs/>
                <w:sz w:val="28"/>
                <w:szCs w:val="28"/>
              </w:rPr>
              <w:t>21.0</w:t>
            </w:r>
          </w:p>
        </w:tc>
        <w:tc>
          <w:tcPr>
            <w:tcW w:w="949" w:type="dxa"/>
          </w:tcPr>
          <w:p w14:paraId="1DC5519B" w14:textId="77777777" w:rsidR="005910D1" w:rsidRPr="00A15CCF" w:rsidRDefault="005910D1" w:rsidP="005910D1">
            <w:pPr>
              <w:jc w:val="center"/>
              <w:rPr>
                <w:bCs/>
                <w:sz w:val="28"/>
                <w:szCs w:val="28"/>
              </w:rPr>
            </w:pPr>
            <w:r w:rsidRPr="00A15CCF">
              <w:rPr>
                <w:bCs/>
                <w:sz w:val="28"/>
                <w:szCs w:val="28"/>
              </w:rPr>
              <w:t>18.4</w:t>
            </w:r>
          </w:p>
        </w:tc>
        <w:tc>
          <w:tcPr>
            <w:tcW w:w="988" w:type="dxa"/>
          </w:tcPr>
          <w:p w14:paraId="35D87276" w14:textId="77777777" w:rsidR="005910D1" w:rsidRPr="00A15CCF" w:rsidRDefault="005910D1" w:rsidP="005910D1">
            <w:pPr>
              <w:jc w:val="center"/>
              <w:rPr>
                <w:bCs/>
                <w:sz w:val="28"/>
                <w:szCs w:val="28"/>
              </w:rPr>
            </w:pPr>
            <w:r w:rsidRPr="00A15CCF">
              <w:rPr>
                <w:bCs/>
                <w:sz w:val="28"/>
                <w:szCs w:val="28"/>
              </w:rPr>
              <w:t>18.7</w:t>
            </w:r>
          </w:p>
        </w:tc>
        <w:tc>
          <w:tcPr>
            <w:tcW w:w="727" w:type="dxa"/>
          </w:tcPr>
          <w:p w14:paraId="4BABF9D3" w14:textId="77777777" w:rsidR="005910D1" w:rsidRPr="00A15CCF" w:rsidRDefault="005910D1" w:rsidP="005910D1">
            <w:pPr>
              <w:jc w:val="center"/>
              <w:rPr>
                <w:bCs/>
                <w:sz w:val="28"/>
                <w:szCs w:val="28"/>
              </w:rPr>
            </w:pPr>
            <w:r w:rsidRPr="00A15CCF">
              <w:rPr>
                <w:bCs/>
                <w:sz w:val="28"/>
                <w:szCs w:val="28"/>
              </w:rPr>
              <w:t>19.5</w:t>
            </w:r>
          </w:p>
        </w:tc>
        <w:tc>
          <w:tcPr>
            <w:tcW w:w="2370" w:type="dxa"/>
          </w:tcPr>
          <w:p w14:paraId="1F9BEF24" w14:textId="77777777" w:rsidR="005910D1" w:rsidRPr="00A15CCF" w:rsidRDefault="005910D1" w:rsidP="005910D1">
            <w:pPr>
              <w:jc w:val="center"/>
              <w:rPr>
                <w:bCs/>
                <w:sz w:val="28"/>
                <w:szCs w:val="28"/>
              </w:rPr>
            </w:pPr>
            <w:r w:rsidRPr="00A15CCF">
              <w:rPr>
                <w:bCs/>
                <w:sz w:val="28"/>
                <w:szCs w:val="28"/>
              </w:rPr>
              <w:t>0.00</w:t>
            </w:r>
          </w:p>
        </w:tc>
      </w:tr>
      <w:tr w:rsidR="005910D1" w:rsidRPr="00A15CCF" w14:paraId="23B9876F" w14:textId="77777777" w:rsidTr="00FE7F67">
        <w:tc>
          <w:tcPr>
            <w:tcW w:w="1155" w:type="dxa"/>
          </w:tcPr>
          <w:p w14:paraId="66A72465" w14:textId="77777777" w:rsidR="005910D1" w:rsidRPr="00A15CCF" w:rsidRDefault="005910D1" w:rsidP="005910D1">
            <w:pPr>
              <w:jc w:val="center"/>
              <w:rPr>
                <w:bCs/>
                <w:sz w:val="28"/>
                <w:szCs w:val="28"/>
              </w:rPr>
            </w:pPr>
            <w:r w:rsidRPr="00A15CCF">
              <w:rPr>
                <w:bCs/>
                <w:sz w:val="28"/>
                <w:szCs w:val="28"/>
                <w:lang w:val="en-US"/>
              </w:rPr>
              <w:t>8</w:t>
            </w:r>
            <w:r w:rsidRPr="00A15CCF">
              <w:rPr>
                <w:bCs/>
                <w:sz w:val="28"/>
                <w:szCs w:val="28"/>
              </w:rPr>
              <w:t>:00</w:t>
            </w:r>
          </w:p>
        </w:tc>
        <w:tc>
          <w:tcPr>
            <w:tcW w:w="1053" w:type="dxa"/>
          </w:tcPr>
          <w:p w14:paraId="352C3386" w14:textId="77777777" w:rsidR="005910D1" w:rsidRPr="00A15CCF" w:rsidRDefault="005910D1" w:rsidP="005910D1">
            <w:pPr>
              <w:jc w:val="center"/>
              <w:rPr>
                <w:bCs/>
                <w:sz w:val="28"/>
                <w:szCs w:val="28"/>
                <w:lang w:val="en-US"/>
              </w:rPr>
            </w:pPr>
            <w:r w:rsidRPr="00A15CCF">
              <w:rPr>
                <w:bCs/>
                <w:sz w:val="28"/>
                <w:szCs w:val="28"/>
              </w:rPr>
              <w:t>155</w:t>
            </w:r>
            <w:r w:rsidRPr="00A15CCF">
              <w:rPr>
                <w:bCs/>
                <w:sz w:val="28"/>
                <w:szCs w:val="28"/>
                <w:lang w:val="en-US"/>
              </w:rPr>
              <w:t>.</w:t>
            </w:r>
            <w:r w:rsidRPr="00A15CCF">
              <w:rPr>
                <w:bCs/>
                <w:sz w:val="28"/>
                <w:szCs w:val="28"/>
              </w:rPr>
              <w:t>0</w:t>
            </w:r>
            <w:r w:rsidRPr="00A15CCF">
              <w:rPr>
                <w:bCs/>
                <w:sz w:val="28"/>
                <w:szCs w:val="28"/>
                <w:lang w:val="en-US"/>
              </w:rPr>
              <w:t>0</w:t>
            </w:r>
          </w:p>
        </w:tc>
        <w:tc>
          <w:tcPr>
            <w:tcW w:w="716" w:type="dxa"/>
          </w:tcPr>
          <w:p w14:paraId="7BC166AE" w14:textId="77777777" w:rsidR="005910D1" w:rsidRPr="00A15CCF" w:rsidRDefault="005910D1" w:rsidP="005910D1">
            <w:pPr>
              <w:jc w:val="center"/>
              <w:rPr>
                <w:bCs/>
                <w:sz w:val="28"/>
                <w:szCs w:val="28"/>
              </w:rPr>
            </w:pPr>
            <w:r w:rsidRPr="00A15CCF">
              <w:rPr>
                <w:bCs/>
                <w:sz w:val="28"/>
                <w:szCs w:val="28"/>
              </w:rPr>
              <w:t>22</w:t>
            </w:r>
            <w:r w:rsidRPr="00A15CCF">
              <w:rPr>
                <w:bCs/>
                <w:sz w:val="28"/>
                <w:szCs w:val="28"/>
                <w:lang w:val="en-US"/>
              </w:rPr>
              <w:t>.</w:t>
            </w:r>
            <w:r w:rsidRPr="00A15CCF">
              <w:rPr>
                <w:bCs/>
                <w:sz w:val="28"/>
                <w:szCs w:val="28"/>
              </w:rPr>
              <w:t>8</w:t>
            </w:r>
          </w:p>
        </w:tc>
        <w:tc>
          <w:tcPr>
            <w:tcW w:w="950" w:type="dxa"/>
          </w:tcPr>
          <w:p w14:paraId="458D1A98" w14:textId="77777777" w:rsidR="005910D1" w:rsidRPr="00A15CCF" w:rsidRDefault="005910D1" w:rsidP="005910D1">
            <w:pPr>
              <w:jc w:val="center"/>
              <w:rPr>
                <w:bCs/>
                <w:sz w:val="28"/>
                <w:szCs w:val="28"/>
                <w:lang w:val="en-US"/>
              </w:rPr>
            </w:pPr>
            <w:r w:rsidRPr="00A15CCF">
              <w:rPr>
                <w:bCs/>
                <w:sz w:val="28"/>
                <w:szCs w:val="28"/>
              </w:rPr>
              <w:t>34</w:t>
            </w:r>
            <w:r w:rsidRPr="00A15CCF">
              <w:rPr>
                <w:bCs/>
                <w:sz w:val="28"/>
                <w:szCs w:val="28"/>
                <w:lang w:val="en-US"/>
              </w:rPr>
              <w:t>.6</w:t>
            </w:r>
          </w:p>
        </w:tc>
        <w:tc>
          <w:tcPr>
            <w:tcW w:w="731" w:type="dxa"/>
          </w:tcPr>
          <w:p w14:paraId="51421CF3" w14:textId="77777777" w:rsidR="005910D1" w:rsidRPr="00A15CCF" w:rsidRDefault="005910D1" w:rsidP="005910D1">
            <w:pPr>
              <w:jc w:val="center"/>
              <w:rPr>
                <w:bCs/>
                <w:sz w:val="28"/>
                <w:szCs w:val="28"/>
                <w:lang w:val="en-US"/>
              </w:rPr>
            </w:pPr>
            <w:r w:rsidRPr="00A15CCF">
              <w:rPr>
                <w:bCs/>
                <w:sz w:val="28"/>
                <w:szCs w:val="28"/>
              </w:rPr>
              <w:t>33</w:t>
            </w:r>
            <w:r w:rsidRPr="00A15CCF">
              <w:rPr>
                <w:bCs/>
                <w:sz w:val="28"/>
                <w:szCs w:val="28"/>
                <w:lang w:val="en-US"/>
              </w:rPr>
              <w:t>.2</w:t>
            </w:r>
          </w:p>
        </w:tc>
        <w:tc>
          <w:tcPr>
            <w:tcW w:w="949" w:type="dxa"/>
          </w:tcPr>
          <w:p w14:paraId="705D670C" w14:textId="77777777" w:rsidR="005910D1" w:rsidRPr="00A15CCF" w:rsidRDefault="005910D1" w:rsidP="005910D1">
            <w:pPr>
              <w:jc w:val="center"/>
              <w:rPr>
                <w:bCs/>
                <w:sz w:val="28"/>
                <w:szCs w:val="28"/>
                <w:lang w:val="en-US"/>
              </w:rPr>
            </w:pPr>
            <w:r w:rsidRPr="00A15CCF">
              <w:rPr>
                <w:bCs/>
                <w:sz w:val="28"/>
                <w:szCs w:val="28"/>
                <w:lang w:val="en-US"/>
              </w:rPr>
              <w:t>21.4</w:t>
            </w:r>
          </w:p>
        </w:tc>
        <w:tc>
          <w:tcPr>
            <w:tcW w:w="988" w:type="dxa"/>
          </w:tcPr>
          <w:p w14:paraId="4A473038" w14:textId="77777777" w:rsidR="005910D1" w:rsidRPr="00A15CCF" w:rsidRDefault="005910D1" w:rsidP="005910D1">
            <w:pPr>
              <w:jc w:val="center"/>
              <w:rPr>
                <w:bCs/>
                <w:sz w:val="28"/>
                <w:szCs w:val="28"/>
                <w:lang w:val="en-US"/>
              </w:rPr>
            </w:pPr>
            <w:r w:rsidRPr="00A15CCF">
              <w:rPr>
                <w:bCs/>
                <w:sz w:val="28"/>
                <w:szCs w:val="28"/>
                <w:lang w:val="en-US"/>
              </w:rPr>
              <w:t>23.7</w:t>
            </w:r>
          </w:p>
        </w:tc>
        <w:tc>
          <w:tcPr>
            <w:tcW w:w="727" w:type="dxa"/>
          </w:tcPr>
          <w:p w14:paraId="2811ADBC" w14:textId="77777777" w:rsidR="005910D1" w:rsidRPr="00A15CCF" w:rsidRDefault="005910D1" w:rsidP="005910D1">
            <w:pPr>
              <w:jc w:val="center"/>
              <w:rPr>
                <w:bCs/>
                <w:sz w:val="28"/>
                <w:szCs w:val="28"/>
                <w:lang w:val="en-US"/>
              </w:rPr>
            </w:pPr>
            <w:r w:rsidRPr="00A15CCF">
              <w:rPr>
                <w:bCs/>
                <w:sz w:val="28"/>
                <w:szCs w:val="28"/>
                <w:lang w:val="en-US"/>
              </w:rPr>
              <w:t>24.8</w:t>
            </w:r>
          </w:p>
        </w:tc>
        <w:tc>
          <w:tcPr>
            <w:tcW w:w="2370" w:type="dxa"/>
          </w:tcPr>
          <w:p w14:paraId="4942D386" w14:textId="77777777" w:rsidR="005910D1" w:rsidRPr="00A15CCF" w:rsidRDefault="005910D1" w:rsidP="005910D1">
            <w:pPr>
              <w:jc w:val="center"/>
              <w:rPr>
                <w:bCs/>
                <w:sz w:val="28"/>
                <w:szCs w:val="28"/>
                <w:lang w:val="en-US"/>
              </w:rPr>
            </w:pPr>
            <w:r w:rsidRPr="00A15CCF">
              <w:rPr>
                <w:bCs/>
                <w:sz w:val="28"/>
                <w:szCs w:val="28"/>
                <w:lang w:val="en-US"/>
              </w:rPr>
              <w:t>0.00</w:t>
            </w:r>
          </w:p>
        </w:tc>
      </w:tr>
      <w:tr w:rsidR="005910D1" w:rsidRPr="00A15CCF" w14:paraId="317B6E39" w14:textId="77777777" w:rsidTr="00FE7F67">
        <w:tc>
          <w:tcPr>
            <w:tcW w:w="1155" w:type="dxa"/>
          </w:tcPr>
          <w:p w14:paraId="1F8D794E" w14:textId="77777777" w:rsidR="005910D1" w:rsidRPr="00A15CCF" w:rsidRDefault="005910D1" w:rsidP="005910D1">
            <w:pPr>
              <w:jc w:val="center"/>
              <w:rPr>
                <w:bCs/>
                <w:sz w:val="28"/>
                <w:szCs w:val="28"/>
              </w:rPr>
            </w:pPr>
            <w:r w:rsidRPr="00A15CCF">
              <w:rPr>
                <w:bCs/>
                <w:sz w:val="28"/>
                <w:szCs w:val="28"/>
              </w:rPr>
              <w:t>9:00</w:t>
            </w:r>
          </w:p>
        </w:tc>
        <w:tc>
          <w:tcPr>
            <w:tcW w:w="1053" w:type="dxa"/>
          </w:tcPr>
          <w:p w14:paraId="11735FDC" w14:textId="77777777" w:rsidR="005910D1" w:rsidRPr="00A15CCF" w:rsidRDefault="005910D1" w:rsidP="005910D1">
            <w:pPr>
              <w:jc w:val="center"/>
              <w:rPr>
                <w:bCs/>
                <w:sz w:val="28"/>
                <w:szCs w:val="28"/>
                <w:lang w:val="en-US"/>
              </w:rPr>
            </w:pPr>
            <w:r w:rsidRPr="00A15CCF">
              <w:rPr>
                <w:bCs/>
                <w:sz w:val="28"/>
                <w:szCs w:val="28"/>
              </w:rPr>
              <w:t>220</w:t>
            </w:r>
            <w:r w:rsidRPr="00A15CCF">
              <w:rPr>
                <w:bCs/>
                <w:sz w:val="28"/>
                <w:szCs w:val="28"/>
                <w:lang w:val="en-US"/>
              </w:rPr>
              <w:t>.17</w:t>
            </w:r>
          </w:p>
        </w:tc>
        <w:tc>
          <w:tcPr>
            <w:tcW w:w="716" w:type="dxa"/>
          </w:tcPr>
          <w:p w14:paraId="12312915" w14:textId="77777777" w:rsidR="005910D1" w:rsidRPr="00A15CCF" w:rsidRDefault="005910D1" w:rsidP="005910D1">
            <w:pPr>
              <w:jc w:val="center"/>
              <w:rPr>
                <w:bCs/>
                <w:sz w:val="28"/>
                <w:szCs w:val="28"/>
                <w:lang w:val="en-US"/>
              </w:rPr>
            </w:pPr>
            <w:r w:rsidRPr="00A15CCF">
              <w:rPr>
                <w:bCs/>
                <w:sz w:val="28"/>
                <w:szCs w:val="28"/>
              </w:rPr>
              <w:t>24.1</w:t>
            </w:r>
          </w:p>
        </w:tc>
        <w:tc>
          <w:tcPr>
            <w:tcW w:w="950" w:type="dxa"/>
          </w:tcPr>
          <w:p w14:paraId="0301B9EA" w14:textId="77777777" w:rsidR="005910D1" w:rsidRPr="00A15CCF" w:rsidRDefault="005910D1" w:rsidP="005910D1">
            <w:pPr>
              <w:jc w:val="center"/>
              <w:rPr>
                <w:bCs/>
                <w:sz w:val="28"/>
                <w:szCs w:val="28"/>
                <w:lang w:val="en-US"/>
              </w:rPr>
            </w:pPr>
            <w:r w:rsidRPr="00A15CCF">
              <w:rPr>
                <w:bCs/>
                <w:sz w:val="28"/>
                <w:szCs w:val="28"/>
              </w:rPr>
              <w:t>43</w:t>
            </w:r>
            <w:r w:rsidRPr="00A15CCF">
              <w:rPr>
                <w:bCs/>
                <w:sz w:val="28"/>
                <w:szCs w:val="28"/>
                <w:lang w:val="en-US"/>
              </w:rPr>
              <w:t>.3</w:t>
            </w:r>
          </w:p>
        </w:tc>
        <w:tc>
          <w:tcPr>
            <w:tcW w:w="731" w:type="dxa"/>
          </w:tcPr>
          <w:p w14:paraId="7445EAB8" w14:textId="77777777" w:rsidR="005910D1" w:rsidRPr="00A15CCF" w:rsidRDefault="005910D1" w:rsidP="005910D1">
            <w:pPr>
              <w:jc w:val="center"/>
              <w:rPr>
                <w:bCs/>
                <w:sz w:val="28"/>
                <w:szCs w:val="28"/>
                <w:lang w:val="en-US"/>
              </w:rPr>
            </w:pPr>
            <w:r w:rsidRPr="00A15CCF">
              <w:rPr>
                <w:bCs/>
                <w:sz w:val="28"/>
                <w:szCs w:val="28"/>
              </w:rPr>
              <w:t>41</w:t>
            </w:r>
            <w:r w:rsidRPr="00A15CCF">
              <w:rPr>
                <w:bCs/>
                <w:sz w:val="28"/>
                <w:szCs w:val="28"/>
                <w:lang w:val="en-US"/>
              </w:rPr>
              <w:t>.0</w:t>
            </w:r>
          </w:p>
        </w:tc>
        <w:tc>
          <w:tcPr>
            <w:tcW w:w="949" w:type="dxa"/>
          </w:tcPr>
          <w:p w14:paraId="394A9533" w14:textId="77777777" w:rsidR="005910D1" w:rsidRPr="00A15CCF" w:rsidRDefault="005910D1" w:rsidP="005910D1">
            <w:pPr>
              <w:jc w:val="center"/>
              <w:rPr>
                <w:bCs/>
                <w:sz w:val="28"/>
                <w:szCs w:val="28"/>
                <w:lang w:val="en-US"/>
              </w:rPr>
            </w:pPr>
            <w:r w:rsidRPr="00A15CCF">
              <w:rPr>
                <w:bCs/>
                <w:sz w:val="28"/>
                <w:szCs w:val="28"/>
                <w:lang w:val="en-US"/>
              </w:rPr>
              <w:t>27.0</w:t>
            </w:r>
          </w:p>
        </w:tc>
        <w:tc>
          <w:tcPr>
            <w:tcW w:w="988" w:type="dxa"/>
          </w:tcPr>
          <w:p w14:paraId="7D4A95C6" w14:textId="77777777" w:rsidR="005910D1" w:rsidRPr="00A15CCF" w:rsidRDefault="005910D1" w:rsidP="005910D1">
            <w:pPr>
              <w:jc w:val="center"/>
              <w:rPr>
                <w:bCs/>
                <w:sz w:val="28"/>
                <w:szCs w:val="28"/>
                <w:lang w:val="en-US"/>
              </w:rPr>
            </w:pPr>
            <w:r w:rsidRPr="00A15CCF">
              <w:rPr>
                <w:bCs/>
                <w:sz w:val="28"/>
                <w:szCs w:val="28"/>
                <w:lang w:val="en-US"/>
              </w:rPr>
              <w:t>29.5</w:t>
            </w:r>
          </w:p>
        </w:tc>
        <w:tc>
          <w:tcPr>
            <w:tcW w:w="727" w:type="dxa"/>
          </w:tcPr>
          <w:p w14:paraId="3160BB60" w14:textId="77777777" w:rsidR="005910D1" w:rsidRPr="00A15CCF" w:rsidRDefault="005910D1" w:rsidP="005910D1">
            <w:pPr>
              <w:jc w:val="center"/>
              <w:rPr>
                <w:bCs/>
                <w:sz w:val="28"/>
                <w:szCs w:val="28"/>
                <w:lang w:val="en-US"/>
              </w:rPr>
            </w:pPr>
            <w:r w:rsidRPr="00A15CCF">
              <w:rPr>
                <w:bCs/>
                <w:sz w:val="28"/>
                <w:szCs w:val="28"/>
                <w:lang w:val="en-US"/>
              </w:rPr>
              <w:t>32.3</w:t>
            </w:r>
          </w:p>
        </w:tc>
        <w:tc>
          <w:tcPr>
            <w:tcW w:w="2370" w:type="dxa"/>
          </w:tcPr>
          <w:p w14:paraId="670121D2" w14:textId="77777777" w:rsidR="005910D1" w:rsidRPr="00A15CCF" w:rsidRDefault="005910D1" w:rsidP="005910D1">
            <w:pPr>
              <w:jc w:val="center"/>
              <w:rPr>
                <w:bCs/>
                <w:sz w:val="28"/>
                <w:szCs w:val="28"/>
                <w:lang w:val="en-US"/>
              </w:rPr>
            </w:pPr>
            <w:r w:rsidRPr="00A15CCF">
              <w:rPr>
                <w:bCs/>
                <w:sz w:val="28"/>
                <w:szCs w:val="28"/>
                <w:lang w:val="en-US"/>
              </w:rPr>
              <w:t>0.014</w:t>
            </w:r>
          </w:p>
        </w:tc>
      </w:tr>
      <w:tr w:rsidR="005910D1" w:rsidRPr="00A15CCF" w14:paraId="59CC1329" w14:textId="77777777" w:rsidTr="00FE7F67">
        <w:tc>
          <w:tcPr>
            <w:tcW w:w="1155" w:type="dxa"/>
          </w:tcPr>
          <w:p w14:paraId="674060FD" w14:textId="77777777" w:rsidR="005910D1" w:rsidRPr="00A15CCF" w:rsidRDefault="005910D1" w:rsidP="005910D1">
            <w:pPr>
              <w:jc w:val="center"/>
              <w:rPr>
                <w:bCs/>
                <w:sz w:val="28"/>
                <w:szCs w:val="28"/>
              </w:rPr>
            </w:pPr>
            <w:r w:rsidRPr="00A15CCF">
              <w:rPr>
                <w:bCs/>
                <w:sz w:val="28"/>
                <w:szCs w:val="28"/>
              </w:rPr>
              <w:t>10:00</w:t>
            </w:r>
          </w:p>
        </w:tc>
        <w:tc>
          <w:tcPr>
            <w:tcW w:w="1053" w:type="dxa"/>
          </w:tcPr>
          <w:p w14:paraId="2BD5B369" w14:textId="77777777" w:rsidR="005910D1" w:rsidRPr="00A15CCF" w:rsidRDefault="005910D1" w:rsidP="005910D1">
            <w:pPr>
              <w:jc w:val="center"/>
              <w:rPr>
                <w:bCs/>
                <w:sz w:val="28"/>
                <w:szCs w:val="28"/>
                <w:lang w:val="en-US"/>
              </w:rPr>
            </w:pPr>
            <w:r w:rsidRPr="00A15CCF">
              <w:rPr>
                <w:bCs/>
                <w:sz w:val="28"/>
                <w:szCs w:val="28"/>
              </w:rPr>
              <w:t>390</w:t>
            </w:r>
            <w:r w:rsidRPr="00A15CCF">
              <w:rPr>
                <w:bCs/>
                <w:sz w:val="28"/>
                <w:szCs w:val="28"/>
                <w:lang w:val="en-US"/>
              </w:rPr>
              <w:t>.51</w:t>
            </w:r>
          </w:p>
        </w:tc>
        <w:tc>
          <w:tcPr>
            <w:tcW w:w="716" w:type="dxa"/>
          </w:tcPr>
          <w:p w14:paraId="40509365" w14:textId="77777777" w:rsidR="005910D1" w:rsidRPr="00A15CCF" w:rsidRDefault="005910D1" w:rsidP="005910D1">
            <w:pPr>
              <w:jc w:val="center"/>
              <w:rPr>
                <w:bCs/>
                <w:sz w:val="28"/>
                <w:szCs w:val="28"/>
              </w:rPr>
            </w:pPr>
            <w:r w:rsidRPr="00A15CCF">
              <w:rPr>
                <w:bCs/>
                <w:sz w:val="28"/>
                <w:szCs w:val="28"/>
              </w:rPr>
              <w:t>27</w:t>
            </w:r>
            <w:r w:rsidRPr="00A15CCF">
              <w:rPr>
                <w:bCs/>
                <w:sz w:val="28"/>
                <w:szCs w:val="28"/>
                <w:lang w:val="en-US"/>
              </w:rPr>
              <w:t>.</w:t>
            </w:r>
            <w:r w:rsidRPr="00A15CCF">
              <w:rPr>
                <w:bCs/>
                <w:sz w:val="28"/>
                <w:szCs w:val="28"/>
              </w:rPr>
              <w:t>2</w:t>
            </w:r>
          </w:p>
        </w:tc>
        <w:tc>
          <w:tcPr>
            <w:tcW w:w="950" w:type="dxa"/>
          </w:tcPr>
          <w:p w14:paraId="6E3351C5" w14:textId="77777777" w:rsidR="005910D1" w:rsidRPr="00A15CCF" w:rsidRDefault="005910D1" w:rsidP="005910D1">
            <w:pPr>
              <w:jc w:val="center"/>
              <w:rPr>
                <w:bCs/>
                <w:sz w:val="28"/>
                <w:szCs w:val="28"/>
                <w:lang w:val="en-US"/>
              </w:rPr>
            </w:pPr>
            <w:r w:rsidRPr="00A15CCF">
              <w:rPr>
                <w:bCs/>
                <w:sz w:val="28"/>
                <w:szCs w:val="28"/>
              </w:rPr>
              <w:t>54</w:t>
            </w:r>
            <w:r w:rsidRPr="00A15CCF">
              <w:rPr>
                <w:bCs/>
                <w:sz w:val="28"/>
                <w:szCs w:val="28"/>
                <w:lang w:val="en-US"/>
              </w:rPr>
              <w:t>.0</w:t>
            </w:r>
          </w:p>
        </w:tc>
        <w:tc>
          <w:tcPr>
            <w:tcW w:w="731" w:type="dxa"/>
          </w:tcPr>
          <w:p w14:paraId="41D4E8BB" w14:textId="77777777" w:rsidR="005910D1" w:rsidRPr="00A15CCF" w:rsidRDefault="005910D1" w:rsidP="005910D1">
            <w:pPr>
              <w:jc w:val="center"/>
              <w:rPr>
                <w:bCs/>
                <w:sz w:val="28"/>
                <w:szCs w:val="28"/>
                <w:lang w:val="en-US"/>
              </w:rPr>
            </w:pPr>
            <w:r w:rsidRPr="00A15CCF">
              <w:rPr>
                <w:bCs/>
                <w:sz w:val="28"/>
                <w:szCs w:val="28"/>
              </w:rPr>
              <w:t>50</w:t>
            </w:r>
            <w:r w:rsidRPr="00A15CCF">
              <w:rPr>
                <w:bCs/>
                <w:sz w:val="28"/>
                <w:szCs w:val="28"/>
                <w:lang w:val="en-US"/>
              </w:rPr>
              <w:t>.3</w:t>
            </w:r>
          </w:p>
        </w:tc>
        <w:tc>
          <w:tcPr>
            <w:tcW w:w="949" w:type="dxa"/>
          </w:tcPr>
          <w:p w14:paraId="1FF112A5" w14:textId="77777777" w:rsidR="005910D1" w:rsidRPr="00A15CCF" w:rsidRDefault="005910D1" w:rsidP="005910D1">
            <w:pPr>
              <w:jc w:val="center"/>
              <w:rPr>
                <w:bCs/>
                <w:sz w:val="28"/>
                <w:szCs w:val="28"/>
                <w:lang w:val="en-US"/>
              </w:rPr>
            </w:pPr>
            <w:r w:rsidRPr="00A15CCF">
              <w:rPr>
                <w:bCs/>
                <w:sz w:val="28"/>
                <w:szCs w:val="28"/>
                <w:lang w:val="en-US"/>
              </w:rPr>
              <w:t>31.3</w:t>
            </w:r>
          </w:p>
        </w:tc>
        <w:tc>
          <w:tcPr>
            <w:tcW w:w="988" w:type="dxa"/>
          </w:tcPr>
          <w:p w14:paraId="7E650D11" w14:textId="77777777" w:rsidR="005910D1" w:rsidRPr="00A15CCF" w:rsidRDefault="005910D1" w:rsidP="005910D1">
            <w:pPr>
              <w:jc w:val="center"/>
              <w:rPr>
                <w:bCs/>
                <w:sz w:val="28"/>
                <w:szCs w:val="28"/>
                <w:lang w:val="en-US"/>
              </w:rPr>
            </w:pPr>
            <w:r w:rsidRPr="00A15CCF">
              <w:rPr>
                <w:bCs/>
                <w:sz w:val="28"/>
                <w:szCs w:val="28"/>
                <w:lang w:val="en-US"/>
              </w:rPr>
              <w:t>37.1</w:t>
            </w:r>
          </w:p>
        </w:tc>
        <w:tc>
          <w:tcPr>
            <w:tcW w:w="727" w:type="dxa"/>
          </w:tcPr>
          <w:p w14:paraId="05B3502C" w14:textId="77777777" w:rsidR="005910D1" w:rsidRPr="00A15CCF" w:rsidRDefault="005910D1" w:rsidP="005910D1">
            <w:pPr>
              <w:jc w:val="center"/>
              <w:rPr>
                <w:bCs/>
                <w:sz w:val="28"/>
                <w:szCs w:val="28"/>
                <w:lang w:val="en-US"/>
              </w:rPr>
            </w:pPr>
            <w:r w:rsidRPr="00A15CCF">
              <w:rPr>
                <w:bCs/>
                <w:sz w:val="28"/>
                <w:szCs w:val="28"/>
                <w:lang w:val="en-US"/>
              </w:rPr>
              <w:t>40.5</w:t>
            </w:r>
          </w:p>
        </w:tc>
        <w:tc>
          <w:tcPr>
            <w:tcW w:w="2370" w:type="dxa"/>
          </w:tcPr>
          <w:p w14:paraId="4B17595D" w14:textId="77777777" w:rsidR="005910D1" w:rsidRPr="00A15CCF" w:rsidRDefault="005910D1" w:rsidP="005910D1">
            <w:pPr>
              <w:jc w:val="center"/>
              <w:rPr>
                <w:bCs/>
                <w:sz w:val="28"/>
                <w:szCs w:val="28"/>
                <w:lang w:val="en-US"/>
              </w:rPr>
            </w:pPr>
            <w:r w:rsidRPr="00A15CCF">
              <w:rPr>
                <w:bCs/>
                <w:sz w:val="28"/>
                <w:szCs w:val="28"/>
                <w:lang w:val="en-US"/>
              </w:rPr>
              <w:t>0.071</w:t>
            </w:r>
          </w:p>
        </w:tc>
      </w:tr>
      <w:tr w:rsidR="005910D1" w:rsidRPr="00A15CCF" w14:paraId="13BD8886" w14:textId="77777777" w:rsidTr="00FE7F67">
        <w:tc>
          <w:tcPr>
            <w:tcW w:w="1155" w:type="dxa"/>
          </w:tcPr>
          <w:p w14:paraId="0507E596" w14:textId="77777777" w:rsidR="005910D1" w:rsidRPr="00A15CCF" w:rsidRDefault="005910D1" w:rsidP="005910D1">
            <w:pPr>
              <w:jc w:val="center"/>
              <w:rPr>
                <w:bCs/>
                <w:sz w:val="28"/>
                <w:szCs w:val="28"/>
                <w:lang w:val="en-US"/>
              </w:rPr>
            </w:pPr>
            <w:r w:rsidRPr="00A15CCF">
              <w:rPr>
                <w:bCs/>
                <w:sz w:val="28"/>
                <w:szCs w:val="28"/>
              </w:rPr>
              <w:t>11:00</w:t>
            </w:r>
          </w:p>
        </w:tc>
        <w:tc>
          <w:tcPr>
            <w:tcW w:w="1053" w:type="dxa"/>
          </w:tcPr>
          <w:p w14:paraId="1AFF6F3B" w14:textId="77777777" w:rsidR="005910D1" w:rsidRPr="00A15CCF" w:rsidRDefault="005910D1" w:rsidP="005910D1">
            <w:pPr>
              <w:jc w:val="center"/>
              <w:rPr>
                <w:bCs/>
                <w:sz w:val="28"/>
                <w:szCs w:val="28"/>
                <w:lang w:val="en-US"/>
              </w:rPr>
            </w:pPr>
            <w:r w:rsidRPr="00A15CCF">
              <w:rPr>
                <w:bCs/>
                <w:sz w:val="28"/>
                <w:szCs w:val="28"/>
              </w:rPr>
              <w:t>590</w:t>
            </w:r>
            <w:r w:rsidRPr="00A15CCF">
              <w:rPr>
                <w:bCs/>
                <w:sz w:val="28"/>
                <w:szCs w:val="28"/>
                <w:lang w:val="en-US"/>
              </w:rPr>
              <w:t>.70</w:t>
            </w:r>
          </w:p>
        </w:tc>
        <w:tc>
          <w:tcPr>
            <w:tcW w:w="716" w:type="dxa"/>
          </w:tcPr>
          <w:p w14:paraId="545AE5B3" w14:textId="77777777" w:rsidR="005910D1" w:rsidRPr="00A15CCF" w:rsidRDefault="005910D1" w:rsidP="005910D1">
            <w:pPr>
              <w:jc w:val="center"/>
              <w:rPr>
                <w:bCs/>
                <w:sz w:val="28"/>
                <w:szCs w:val="28"/>
              </w:rPr>
            </w:pPr>
            <w:r w:rsidRPr="00A15CCF">
              <w:rPr>
                <w:bCs/>
                <w:sz w:val="28"/>
                <w:szCs w:val="28"/>
              </w:rPr>
              <w:t>29</w:t>
            </w:r>
            <w:r w:rsidRPr="00A15CCF">
              <w:rPr>
                <w:bCs/>
                <w:sz w:val="28"/>
                <w:szCs w:val="28"/>
                <w:lang w:val="en-US"/>
              </w:rPr>
              <w:t>.</w:t>
            </w:r>
            <w:r w:rsidRPr="00A15CCF">
              <w:rPr>
                <w:bCs/>
                <w:sz w:val="28"/>
                <w:szCs w:val="28"/>
              </w:rPr>
              <w:t>3</w:t>
            </w:r>
          </w:p>
        </w:tc>
        <w:tc>
          <w:tcPr>
            <w:tcW w:w="950" w:type="dxa"/>
          </w:tcPr>
          <w:p w14:paraId="3E2AF7DE" w14:textId="77777777" w:rsidR="005910D1" w:rsidRPr="00A15CCF" w:rsidRDefault="005910D1" w:rsidP="005910D1">
            <w:pPr>
              <w:jc w:val="center"/>
              <w:rPr>
                <w:bCs/>
                <w:sz w:val="28"/>
                <w:szCs w:val="28"/>
                <w:lang w:val="en-US"/>
              </w:rPr>
            </w:pPr>
            <w:r w:rsidRPr="00A15CCF">
              <w:rPr>
                <w:bCs/>
                <w:sz w:val="28"/>
                <w:szCs w:val="28"/>
              </w:rPr>
              <w:t>64</w:t>
            </w:r>
            <w:r w:rsidRPr="00A15CCF">
              <w:rPr>
                <w:bCs/>
                <w:sz w:val="28"/>
                <w:szCs w:val="28"/>
                <w:lang w:val="en-US"/>
              </w:rPr>
              <w:t>.1</w:t>
            </w:r>
          </w:p>
        </w:tc>
        <w:tc>
          <w:tcPr>
            <w:tcW w:w="731" w:type="dxa"/>
          </w:tcPr>
          <w:p w14:paraId="1173D273" w14:textId="77777777" w:rsidR="005910D1" w:rsidRPr="00A15CCF" w:rsidRDefault="005910D1" w:rsidP="005910D1">
            <w:pPr>
              <w:jc w:val="center"/>
              <w:rPr>
                <w:bCs/>
                <w:sz w:val="28"/>
                <w:szCs w:val="28"/>
                <w:lang w:val="en-US"/>
              </w:rPr>
            </w:pPr>
            <w:r w:rsidRPr="00A15CCF">
              <w:rPr>
                <w:bCs/>
                <w:sz w:val="28"/>
                <w:szCs w:val="28"/>
              </w:rPr>
              <w:t>61</w:t>
            </w:r>
            <w:r w:rsidRPr="00A15CCF">
              <w:rPr>
                <w:bCs/>
                <w:sz w:val="28"/>
                <w:szCs w:val="28"/>
                <w:lang w:val="en-US"/>
              </w:rPr>
              <w:t>.3</w:t>
            </w:r>
          </w:p>
        </w:tc>
        <w:tc>
          <w:tcPr>
            <w:tcW w:w="949" w:type="dxa"/>
          </w:tcPr>
          <w:p w14:paraId="235D2E3E" w14:textId="77777777" w:rsidR="005910D1" w:rsidRPr="00A15CCF" w:rsidRDefault="005910D1" w:rsidP="005910D1">
            <w:pPr>
              <w:jc w:val="center"/>
              <w:rPr>
                <w:bCs/>
                <w:sz w:val="28"/>
                <w:szCs w:val="28"/>
                <w:lang w:val="en-US"/>
              </w:rPr>
            </w:pPr>
            <w:r w:rsidRPr="00A15CCF">
              <w:rPr>
                <w:bCs/>
                <w:sz w:val="28"/>
                <w:szCs w:val="28"/>
                <w:lang w:val="en-US"/>
              </w:rPr>
              <w:t>42.1</w:t>
            </w:r>
          </w:p>
        </w:tc>
        <w:tc>
          <w:tcPr>
            <w:tcW w:w="988" w:type="dxa"/>
          </w:tcPr>
          <w:p w14:paraId="48C3B74C" w14:textId="77777777" w:rsidR="005910D1" w:rsidRPr="00A15CCF" w:rsidRDefault="005910D1" w:rsidP="005910D1">
            <w:pPr>
              <w:jc w:val="center"/>
              <w:rPr>
                <w:bCs/>
                <w:sz w:val="28"/>
                <w:szCs w:val="28"/>
                <w:lang w:val="en-US"/>
              </w:rPr>
            </w:pPr>
            <w:r w:rsidRPr="00A15CCF">
              <w:rPr>
                <w:bCs/>
                <w:sz w:val="28"/>
                <w:szCs w:val="28"/>
                <w:lang w:val="en-US"/>
              </w:rPr>
              <w:t>44.7</w:t>
            </w:r>
          </w:p>
        </w:tc>
        <w:tc>
          <w:tcPr>
            <w:tcW w:w="727" w:type="dxa"/>
          </w:tcPr>
          <w:p w14:paraId="175BAFFC" w14:textId="77777777" w:rsidR="005910D1" w:rsidRPr="00A15CCF" w:rsidRDefault="005910D1" w:rsidP="005910D1">
            <w:pPr>
              <w:jc w:val="center"/>
              <w:rPr>
                <w:bCs/>
                <w:sz w:val="28"/>
                <w:szCs w:val="28"/>
                <w:lang w:val="en-US"/>
              </w:rPr>
            </w:pPr>
            <w:r w:rsidRPr="00A15CCF">
              <w:rPr>
                <w:bCs/>
                <w:sz w:val="28"/>
                <w:szCs w:val="28"/>
                <w:lang w:val="en-US"/>
              </w:rPr>
              <w:t>49.3</w:t>
            </w:r>
          </w:p>
        </w:tc>
        <w:tc>
          <w:tcPr>
            <w:tcW w:w="2370" w:type="dxa"/>
          </w:tcPr>
          <w:p w14:paraId="337B1410" w14:textId="77777777" w:rsidR="005910D1" w:rsidRPr="00A15CCF" w:rsidRDefault="005910D1" w:rsidP="005910D1">
            <w:pPr>
              <w:jc w:val="center"/>
              <w:rPr>
                <w:bCs/>
                <w:sz w:val="28"/>
                <w:szCs w:val="28"/>
                <w:lang w:val="en-US"/>
              </w:rPr>
            </w:pPr>
            <w:r w:rsidRPr="00A15CCF">
              <w:rPr>
                <w:bCs/>
                <w:sz w:val="28"/>
                <w:szCs w:val="28"/>
                <w:lang w:val="en-US"/>
              </w:rPr>
              <w:t>0.128</w:t>
            </w:r>
          </w:p>
        </w:tc>
      </w:tr>
      <w:tr w:rsidR="005910D1" w:rsidRPr="00A15CCF" w14:paraId="598768CE" w14:textId="77777777" w:rsidTr="00FE7F67">
        <w:tc>
          <w:tcPr>
            <w:tcW w:w="1155" w:type="dxa"/>
          </w:tcPr>
          <w:p w14:paraId="692B46EE" w14:textId="77777777" w:rsidR="005910D1" w:rsidRPr="00A15CCF" w:rsidRDefault="005910D1" w:rsidP="005910D1">
            <w:pPr>
              <w:jc w:val="center"/>
              <w:rPr>
                <w:bCs/>
                <w:sz w:val="28"/>
                <w:szCs w:val="28"/>
                <w:lang w:val="en-US"/>
              </w:rPr>
            </w:pPr>
            <w:r w:rsidRPr="00A15CCF">
              <w:rPr>
                <w:bCs/>
                <w:sz w:val="28"/>
                <w:szCs w:val="28"/>
              </w:rPr>
              <w:t>12:00</w:t>
            </w:r>
          </w:p>
        </w:tc>
        <w:tc>
          <w:tcPr>
            <w:tcW w:w="1053" w:type="dxa"/>
          </w:tcPr>
          <w:p w14:paraId="3C4D18E3" w14:textId="77777777" w:rsidR="005910D1" w:rsidRPr="00A15CCF" w:rsidRDefault="005910D1" w:rsidP="005910D1">
            <w:pPr>
              <w:jc w:val="center"/>
              <w:rPr>
                <w:bCs/>
                <w:sz w:val="28"/>
                <w:szCs w:val="28"/>
              </w:rPr>
            </w:pPr>
            <w:r w:rsidRPr="00A15CCF">
              <w:rPr>
                <w:bCs/>
                <w:sz w:val="28"/>
                <w:szCs w:val="28"/>
              </w:rPr>
              <w:t>795</w:t>
            </w:r>
            <w:r w:rsidRPr="00A15CCF">
              <w:rPr>
                <w:bCs/>
                <w:sz w:val="28"/>
                <w:szCs w:val="28"/>
                <w:lang w:val="en-US"/>
              </w:rPr>
              <w:t>.</w:t>
            </w:r>
            <w:r w:rsidRPr="00A15CCF">
              <w:rPr>
                <w:bCs/>
                <w:sz w:val="28"/>
                <w:szCs w:val="28"/>
              </w:rPr>
              <w:t>00</w:t>
            </w:r>
          </w:p>
        </w:tc>
        <w:tc>
          <w:tcPr>
            <w:tcW w:w="716" w:type="dxa"/>
          </w:tcPr>
          <w:p w14:paraId="74C0A30A" w14:textId="77777777" w:rsidR="005910D1" w:rsidRPr="00A15CCF" w:rsidRDefault="005910D1" w:rsidP="005910D1">
            <w:pPr>
              <w:jc w:val="center"/>
              <w:rPr>
                <w:bCs/>
                <w:sz w:val="28"/>
                <w:szCs w:val="28"/>
                <w:lang w:val="en-US"/>
              </w:rPr>
            </w:pPr>
            <w:r w:rsidRPr="00A15CCF">
              <w:rPr>
                <w:bCs/>
                <w:sz w:val="28"/>
                <w:szCs w:val="28"/>
              </w:rPr>
              <w:t>32.0</w:t>
            </w:r>
          </w:p>
        </w:tc>
        <w:tc>
          <w:tcPr>
            <w:tcW w:w="950" w:type="dxa"/>
          </w:tcPr>
          <w:p w14:paraId="1D3BAA06" w14:textId="77777777" w:rsidR="005910D1" w:rsidRPr="00A15CCF" w:rsidRDefault="005910D1" w:rsidP="005910D1">
            <w:pPr>
              <w:jc w:val="center"/>
              <w:rPr>
                <w:bCs/>
                <w:sz w:val="28"/>
                <w:szCs w:val="28"/>
                <w:lang w:val="en-US"/>
              </w:rPr>
            </w:pPr>
            <w:r w:rsidRPr="00A15CCF">
              <w:rPr>
                <w:bCs/>
                <w:sz w:val="28"/>
                <w:szCs w:val="28"/>
              </w:rPr>
              <w:t>76</w:t>
            </w:r>
            <w:r w:rsidRPr="00A15CCF">
              <w:rPr>
                <w:bCs/>
                <w:sz w:val="28"/>
                <w:szCs w:val="28"/>
                <w:lang w:val="en-US"/>
              </w:rPr>
              <w:t>.1</w:t>
            </w:r>
          </w:p>
        </w:tc>
        <w:tc>
          <w:tcPr>
            <w:tcW w:w="731" w:type="dxa"/>
          </w:tcPr>
          <w:p w14:paraId="14F67788" w14:textId="77777777" w:rsidR="005910D1" w:rsidRPr="00A15CCF" w:rsidRDefault="005910D1" w:rsidP="005910D1">
            <w:pPr>
              <w:jc w:val="center"/>
              <w:rPr>
                <w:bCs/>
                <w:sz w:val="28"/>
                <w:szCs w:val="28"/>
                <w:lang w:val="en-US"/>
              </w:rPr>
            </w:pPr>
            <w:r w:rsidRPr="00A15CCF">
              <w:rPr>
                <w:bCs/>
                <w:sz w:val="28"/>
                <w:szCs w:val="28"/>
              </w:rPr>
              <w:t>73</w:t>
            </w:r>
            <w:r w:rsidRPr="00A15CCF">
              <w:rPr>
                <w:bCs/>
                <w:sz w:val="28"/>
                <w:szCs w:val="28"/>
                <w:lang w:val="en-US"/>
              </w:rPr>
              <w:t>.5</w:t>
            </w:r>
          </w:p>
        </w:tc>
        <w:tc>
          <w:tcPr>
            <w:tcW w:w="949" w:type="dxa"/>
          </w:tcPr>
          <w:p w14:paraId="4E545D98" w14:textId="77777777" w:rsidR="005910D1" w:rsidRPr="00A15CCF" w:rsidRDefault="005910D1" w:rsidP="005910D1">
            <w:pPr>
              <w:jc w:val="center"/>
              <w:rPr>
                <w:bCs/>
                <w:sz w:val="28"/>
                <w:szCs w:val="28"/>
                <w:lang w:val="en-US"/>
              </w:rPr>
            </w:pPr>
            <w:r w:rsidRPr="00A15CCF">
              <w:rPr>
                <w:bCs/>
                <w:sz w:val="28"/>
                <w:szCs w:val="28"/>
                <w:lang w:val="en-US"/>
              </w:rPr>
              <w:t>40.7</w:t>
            </w:r>
          </w:p>
        </w:tc>
        <w:tc>
          <w:tcPr>
            <w:tcW w:w="988" w:type="dxa"/>
          </w:tcPr>
          <w:p w14:paraId="15976B1C" w14:textId="77777777" w:rsidR="005910D1" w:rsidRPr="00A15CCF" w:rsidRDefault="005910D1" w:rsidP="005910D1">
            <w:pPr>
              <w:jc w:val="center"/>
              <w:rPr>
                <w:bCs/>
                <w:sz w:val="28"/>
                <w:szCs w:val="28"/>
                <w:lang w:val="en-US"/>
              </w:rPr>
            </w:pPr>
            <w:r w:rsidRPr="00A15CCF">
              <w:rPr>
                <w:bCs/>
                <w:sz w:val="28"/>
                <w:szCs w:val="28"/>
                <w:lang w:val="en-US"/>
              </w:rPr>
              <w:t>57.3</w:t>
            </w:r>
          </w:p>
        </w:tc>
        <w:tc>
          <w:tcPr>
            <w:tcW w:w="727" w:type="dxa"/>
          </w:tcPr>
          <w:p w14:paraId="6CF4D14F" w14:textId="77777777" w:rsidR="005910D1" w:rsidRPr="00A15CCF" w:rsidRDefault="005910D1" w:rsidP="005910D1">
            <w:pPr>
              <w:jc w:val="center"/>
              <w:rPr>
                <w:bCs/>
                <w:sz w:val="28"/>
                <w:szCs w:val="28"/>
                <w:lang w:val="en-US"/>
              </w:rPr>
            </w:pPr>
            <w:r w:rsidRPr="00A15CCF">
              <w:rPr>
                <w:bCs/>
                <w:sz w:val="28"/>
                <w:szCs w:val="28"/>
                <w:lang w:val="en-US"/>
              </w:rPr>
              <w:t>61.1</w:t>
            </w:r>
          </w:p>
        </w:tc>
        <w:tc>
          <w:tcPr>
            <w:tcW w:w="2370" w:type="dxa"/>
          </w:tcPr>
          <w:p w14:paraId="070EB020" w14:textId="77777777" w:rsidR="005910D1" w:rsidRPr="00A15CCF" w:rsidRDefault="005910D1" w:rsidP="005910D1">
            <w:pPr>
              <w:jc w:val="center"/>
              <w:rPr>
                <w:bCs/>
                <w:sz w:val="28"/>
                <w:szCs w:val="28"/>
                <w:lang w:val="en-US"/>
              </w:rPr>
            </w:pPr>
            <w:r w:rsidRPr="00A15CCF">
              <w:rPr>
                <w:bCs/>
                <w:sz w:val="28"/>
                <w:szCs w:val="28"/>
                <w:lang w:val="en-US"/>
              </w:rPr>
              <w:t>0.293</w:t>
            </w:r>
          </w:p>
        </w:tc>
      </w:tr>
      <w:tr w:rsidR="005910D1" w:rsidRPr="00A15CCF" w14:paraId="57AECE48" w14:textId="77777777" w:rsidTr="00FE7F67">
        <w:tc>
          <w:tcPr>
            <w:tcW w:w="1155" w:type="dxa"/>
          </w:tcPr>
          <w:p w14:paraId="3ACC94FB" w14:textId="77777777" w:rsidR="005910D1" w:rsidRPr="00A15CCF" w:rsidRDefault="005910D1" w:rsidP="005910D1">
            <w:pPr>
              <w:jc w:val="center"/>
              <w:rPr>
                <w:bCs/>
                <w:sz w:val="28"/>
                <w:szCs w:val="28"/>
              </w:rPr>
            </w:pPr>
            <w:r w:rsidRPr="00A15CCF">
              <w:rPr>
                <w:bCs/>
                <w:sz w:val="28"/>
                <w:szCs w:val="28"/>
              </w:rPr>
              <w:t>13:00</w:t>
            </w:r>
          </w:p>
        </w:tc>
        <w:tc>
          <w:tcPr>
            <w:tcW w:w="1053" w:type="dxa"/>
          </w:tcPr>
          <w:p w14:paraId="557C3B79" w14:textId="77777777" w:rsidR="005910D1" w:rsidRPr="00A15CCF" w:rsidRDefault="005910D1" w:rsidP="005910D1">
            <w:pPr>
              <w:jc w:val="center"/>
              <w:rPr>
                <w:bCs/>
                <w:sz w:val="28"/>
                <w:szCs w:val="28"/>
              </w:rPr>
            </w:pPr>
            <w:r w:rsidRPr="00A15CCF">
              <w:rPr>
                <w:bCs/>
                <w:sz w:val="28"/>
                <w:szCs w:val="28"/>
              </w:rPr>
              <w:t>781.33</w:t>
            </w:r>
          </w:p>
        </w:tc>
        <w:tc>
          <w:tcPr>
            <w:tcW w:w="716" w:type="dxa"/>
          </w:tcPr>
          <w:p w14:paraId="1A026614" w14:textId="77777777" w:rsidR="005910D1" w:rsidRPr="00A15CCF" w:rsidRDefault="005910D1" w:rsidP="005910D1">
            <w:pPr>
              <w:jc w:val="center"/>
              <w:rPr>
                <w:bCs/>
                <w:sz w:val="28"/>
                <w:szCs w:val="28"/>
              </w:rPr>
            </w:pPr>
            <w:r w:rsidRPr="00A15CCF">
              <w:rPr>
                <w:bCs/>
                <w:sz w:val="28"/>
                <w:szCs w:val="28"/>
              </w:rPr>
              <w:t>31.4</w:t>
            </w:r>
          </w:p>
        </w:tc>
        <w:tc>
          <w:tcPr>
            <w:tcW w:w="950" w:type="dxa"/>
          </w:tcPr>
          <w:p w14:paraId="6912CDED" w14:textId="77777777" w:rsidR="005910D1" w:rsidRPr="00A15CCF" w:rsidRDefault="005910D1" w:rsidP="005910D1">
            <w:pPr>
              <w:jc w:val="center"/>
              <w:rPr>
                <w:bCs/>
                <w:sz w:val="28"/>
                <w:szCs w:val="28"/>
                <w:lang w:val="en-US"/>
              </w:rPr>
            </w:pPr>
            <w:r w:rsidRPr="00A15CCF">
              <w:rPr>
                <w:bCs/>
                <w:sz w:val="28"/>
                <w:szCs w:val="28"/>
              </w:rPr>
              <w:t>85</w:t>
            </w:r>
            <w:r w:rsidRPr="00A15CCF">
              <w:rPr>
                <w:bCs/>
                <w:sz w:val="28"/>
                <w:szCs w:val="28"/>
                <w:lang w:val="en-US"/>
              </w:rPr>
              <w:t>.0</w:t>
            </w:r>
          </w:p>
        </w:tc>
        <w:tc>
          <w:tcPr>
            <w:tcW w:w="731" w:type="dxa"/>
          </w:tcPr>
          <w:p w14:paraId="1172F3F0" w14:textId="77777777" w:rsidR="005910D1" w:rsidRPr="00A15CCF" w:rsidRDefault="005910D1" w:rsidP="005910D1">
            <w:pPr>
              <w:jc w:val="center"/>
              <w:rPr>
                <w:bCs/>
                <w:sz w:val="28"/>
                <w:szCs w:val="28"/>
                <w:lang w:val="en-US"/>
              </w:rPr>
            </w:pPr>
            <w:r w:rsidRPr="00A15CCF">
              <w:rPr>
                <w:bCs/>
                <w:sz w:val="28"/>
                <w:szCs w:val="28"/>
              </w:rPr>
              <w:t>81</w:t>
            </w:r>
            <w:r w:rsidRPr="00A15CCF">
              <w:rPr>
                <w:bCs/>
                <w:sz w:val="28"/>
                <w:szCs w:val="28"/>
                <w:lang w:val="en-US"/>
              </w:rPr>
              <w:t>.2</w:t>
            </w:r>
          </w:p>
        </w:tc>
        <w:tc>
          <w:tcPr>
            <w:tcW w:w="949" w:type="dxa"/>
          </w:tcPr>
          <w:p w14:paraId="0204F4D0" w14:textId="77777777" w:rsidR="005910D1" w:rsidRPr="00A15CCF" w:rsidRDefault="005910D1" w:rsidP="005910D1">
            <w:pPr>
              <w:jc w:val="center"/>
              <w:rPr>
                <w:bCs/>
                <w:sz w:val="28"/>
                <w:szCs w:val="28"/>
                <w:lang w:val="en-US"/>
              </w:rPr>
            </w:pPr>
            <w:r w:rsidRPr="00A15CCF">
              <w:rPr>
                <w:bCs/>
                <w:sz w:val="28"/>
                <w:szCs w:val="28"/>
                <w:lang w:val="en-US"/>
              </w:rPr>
              <w:t>43.0</w:t>
            </w:r>
          </w:p>
        </w:tc>
        <w:tc>
          <w:tcPr>
            <w:tcW w:w="988" w:type="dxa"/>
          </w:tcPr>
          <w:p w14:paraId="13309300" w14:textId="77777777" w:rsidR="005910D1" w:rsidRPr="00A15CCF" w:rsidRDefault="005910D1" w:rsidP="005910D1">
            <w:pPr>
              <w:jc w:val="center"/>
              <w:rPr>
                <w:bCs/>
                <w:sz w:val="28"/>
                <w:szCs w:val="28"/>
                <w:lang w:val="en-US"/>
              </w:rPr>
            </w:pPr>
            <w:r w:rsidRPr="00A15CCF">
              <w:rPr>
                <w:bCs/>
                <w:sz w:val="28"/>
                <w:szCs w:val="28"/>
                <w:lang w:val="en-US"/>
              </w:rPr>
              <w:t>45.8</w:t>
            </w:r>
          </w:p>
        </w:tc>
        <w:tc>
          <w:tcPr>
            <w:tcW w:w="727" w:type="dxa"/>
          </w:tcPr>
          <w:p w14:paraId="49842CC3" w14:textId="77777777" w:rsidR="005910D1" w:rsidRPr="00A15CCF" w:rsidRDefault="005910D1" w:rsidP="005910D1">
            <w:pPr>
              <w:jc w:val="center"/>
              <w:rPr>
                <w:bCs/>
                <w:sz w:val="28"/>
                <w:szCs w:val="28"/>
                <w:lang w:val="en-US"/>
              </w:rPr>
            </w:pPr>
            <w:r w:rsidRPr="00A15CCF">
              <w:rPr>
                <w:bCs/>
                <w:sz w:val="28"/>
                <w:szCs w:val="28"/>
                <w:lang w:val="en-US"/>
              </w:rPr>
              <w:t>49.4</w:t>
            </w:r>
          </w:p>
        </w:tc>
        <w:tc>
          <w:tcPr>
            <w:tcW w:w="2370" w:type="dxa"/>
          </w:tcPr>
          <w:p w14:paraId="6EB60370" w14:textId="77777777" w:rsidR="005910D1" w:rsidRPr="00A15CCF" w:rsidRDefault="005910D1" w:rsidP="005910D1">
            <w:pPr>
              <w:jc w:val="center"/>
              <w:rPr>
                <w:bCs/>
                <w:sz w:val="28"/>
                <w:szCs w:val="28"/>
                <w:lang w:val="en-US"/>
              </w:rPr>
            </w:pPr>
            <w:r w:rsidRPr="00A15CCF">
              <w:rPr>
                <w:bCs/>
                <w:sz w:val="28"/>
                <w:szCs w:val="28"/>
                <w:lang w:val="en-US"/>
              </w:rPr>
              <w:t>0.173</w:t>
            </w:r>
          </w:p>
        </w:tc>
      </w:tr>
      <w:tr w:rsidR="005910D1" w:rsidRPr="00A15CCF" w14:paraId="411FD6E9" w14:textId="77777777" w:rsidTr="00FE7F67">
        <w:tc>
          <w:tcPr>
            <w:tcW w:w="1155" w:type="dxa"/>
          </w:tcPr>
          <w:p w14:paraId="682C7DE4" w14:textId="77777777" w:rsidR="005910D1" w:rsidRPr="00A15CCF" w:rsidRDefault="005910D1" w:rsidP="005910D1">
            <w:pPr>
              <w:jc w:val="center"/>
              <w:rPr>
                <w:bCs/>
                <w:sz w:val="28"/>
                <w:szCs w:val="28"/>
              </w:rPr>
            </w:pPr>
            <w:r w:rsidRPr="00A15CCF">
              <w:rPr>
                <w:bCs/>
                <w:sz w:val="28"/>
                <w:szCs w:val="28"/>
              </w:rPr>
              <w:t>14:00</w:t>
            </w:r>
          </w:p>
        </w:tc>
        <w:tc>
          <w:tcPr>
            <w:tcW w:w="1053" w:type="dxa"/>
          </w:tcPr>
          <w:p w14:paraId="0DE67696" w14:textId="77777777" w:rsidR="005910D1" w:rsidRPr="00A15CCF" w:rsidRDefault="005910D1" w:rsidP="005910D1">
            <w:pPr>
              <w:jc w:val="center"/>
              <w:rPr>
                <w:bCs/>
                <w:sz w:val="28"/>
                <w:szCs w:val="28"/>
                <w:lang w:val="en-US"/>
              </w:rPr>
            </w:pPr>
            <w:r w:rsidRPr="00A15CCF">
              <w:rPr>
                <w:bCs/>
                <w:sz w:val="28"/>
                <w:szCs w:val="28"/>
              </w:rPr>
              <w:t>776</w:t>
            </w:r>
            <w:r w:rsidRPr="00A15CCF">
              <w:rPr>
                <w:bCs/>
                <w:sz w:val="28"/>
                <w:szCs w:val="28"/>
                <w:lang w:val="en-US"/>
              </w:rPr>
              <w:t>.40</w:t>
            </w:r>
          </w:p>
        </w:tc>
        <w:tc>
          <w:tcPr>
            <w:tcW w:w="716" w:type="dxa"/>
          </w:tcPr>
          <w:p w14:paraId="5D601B67" w14:textId="77777777" w:rsidR="005910D1" w:rsidRPr="00A15CCF" w:rsidRDefault="005910D1" w:rsidP="005910D1">
            <w:pPr>
              <w:jc w:val="center"/>
              <w:rPr>
                <w:bCs/>
                <w:sz w:val="28"/>
                <w:szCs w:val="28"/>
              </w:rPr>
            </w:pPr>
            <w:r w:rsidRPr="00A15CCF">
              <w:rPr>
                <w:bCs/>
                <w:sz w:val="28"/>
                <w:szCs w:val="28"/>
              </w:rPr>
              <w:t>31.1</w:t>
            </w:r>
          </w:p>
        </w:tc>
        <w:tc>
          <w:tcPr>
            <w:tcW w:w="950" w:type="dxa"/>
          </w:tcPr>
          <w:p w14:paraId="4B082020" w14:textId="77777777" w:rsidR="005910D1" w:rsidRPr="00A15CCF" w:rsidRDefault="005910D1" w:rsidP="005910D1">
            <w:pPr>
              <w:jc w:val="center"/>
              <w:rPr>
                <w:bCs/>
                <w:sz w:val="28"/>
                <w:szCs w:val="28"/>
              </w:rPr>
            </w:pPr>
            <w:r w:rsidRPr="00A15CCF">
              <w:rPr>
                <w:bCs/>
                <w:sz w:val="28"/>
                <w:szCs w:val="28"/>
              </w:rPr>
              <w:t>96.8</w:t>
            </w:r>
          </w:p>
        </w:tc>
        <w:tc>
          <w:tcPr>
            <w:tcW w:w="731" w:type="dxa"/>
          </w:tcPr>
          <w:p w14:paraId="11C54013" w14:textId="77777777" w:rsidR="005910D1" w:rsidRPr="00A15CCF" w:rsidRDefault="005910D1" w:rsidP="005910D1">
            <w:pPr>
              <w:jc w:val="center"/>
              <w:rPr>
                <w:bCs/>
                <w:sz w:val="28"/>
                <w:szCs w:val="28"/>
                <w:lang w:val="en-US"/>
              </w:rPr>
            </w:pPr>
            <w:r w:rsidRPr="00A15CCF">
              <w:rPr>
                <w:bCs/>
                <w:sz w:val="28"/>
                <w:szCs w:val="28"/>
              </w:rPr>
              <w:t>91</w:t>
            </w:r>
            <w:r w:rsidRPr="00A15CCF">
              <w:rPr>
                <w:bCs/>
                <w:sz w:val="28"/>
                <w:szCs w:val="28"/>
                <w:lang w:val="en-US"/>
              </w:rPr>
              <w:t>.1</w:t>
            </w:r>
          </w:p>
        </w:tc>
        <w:tc>
          <w:tcPr>
            <w:tcW w:w="949" w:type="dxa"/>
          </w:tcPr>
          <w:p w14:paraId="5737C136" w14:textId="77777777" w:rsidR="005910D1" w:rsidRPr="00A15CCF" w:rsidRDefault="005910D1" w:rsidP="005910D1">
            <w:pPr>
              <w:jc w:val="center"/>
              <w:rPr>
                <w:bCs/>
                <w:sz w:val="28"/>
                <w:szCs w:val="28"/>
                <w:lang w:val="en-US"/>
              </w:rPr>
            </w:pPr>
            <w:r w:rsidRPr="00A15CCF">
              <w:rPr>
                <w:bCs/>
                <w:sz w:val="28"/>
                <w:szCs w:val="28"/>
                <w:lang w:val="en-US"/>
              </w:rPr>
              <w:t>51.4</w:t>
            </w:r>
          </w:p>
        </w:tc>
        <w:tc>
          <w:tcPr>
            <w:tcW w:w="988" w:type="dxa"/>
          </w:tcPr>
          <w:p w14:paraId="10FC2A2F" w14:textId="77777777" w:rsidR="005910D1" w:rsidRPr="00A15CCF" w:rsidRDefault="005910D1" w:rsidP="005910D1">
            <w:pPr>
              <w:jc w:val="center"/>
              <w:rPr>
                <w:bCs/>
                <w:sz w:val="28"/>
                <w:szCs w:val="28"/>
                <w:lang w:val="en-US"/>
              </w:rPr>
            </w:pPr>
            <w:r w:rsidRPr="00A15CCF">
              <w:rPr>
                <w:bCs/>
                <w:sz w:val="28"/>
                <w:szCs w:val="28"/>
                <w:lang w:val="en-US"/>
              </w:rPr>
              <w:t>53.1</w:t>
            </w:r>
          </w:p>
        </w:tc>
        <w:tc>
          <w:tcPr>
            <w:tcW w:w="727" w:type="dxa"/>
          </w:tcPr>
          <w:p w14:paraId="34EB0054" w14:textId="77777777" w:rsidR="005910D1" w:rsidRPr="00A15CCF" w:rsidRDefault="005910D1" w:rsidP="005910D1">
            <w:pPr>
              <w:jc w:val="center"/>
              <w:rPr>
                <w:bCs/>
                <w:sz w:val="28"/>
                <w:szCs w:val="28"/>
                <w:lang w:val="en-US"/>
              </w:rPr>
            </w:pPr>
            <w:r w:rsidRPr="00A15CCF">
              <w:rPr>
                <w:bCs/>
                <w:sz w:val="28"/>
                <w:szCs w:val="28"/>
                <w:lang w:val="en-US"/>
              </w:rPr>
              <w:t>57.3</w:t>
            </w:r>
          </w:p>
        </w:tc>
        <w:tc>
          <w:tcPr>
            <w:tcW w:w="2370" w:type="dxa"/>
          </w:tcPr>
          <w:p w14:paraId="36785349" w14:textId="77777777" w:rsidR="005910D1" w:rsidRPr="00A15CCF" w:rsidRDefault="005910D1" w:rsidP="005910D1">
            <w:pPr>
              <w:jc w:val="center"/>
              <w:rPr>
                <w:bCs/>
                <w:sz w:val="28"/>
                <w:szCs w:val="28"/>
                <w:lang w:val="en-US"/>
              </w:rPr>
            </w:pPr>
            <w:r w:rsidRPr="00A15CCF">
              <w:rPr>
                <w:bCs/>
                <w:sz w:val="28"/>
                <w:szCs w:val="28"/>
                <w:lang w:val="en-US"/>
              </w:rPr>
              <w:t>0.270</w:t>
            </w:r>
          </w:p>
        </w:tc>
      </w:tr>
      <w:tr w:rsidR="005910D1" w:rsidRPr="00A15CCF" w14:paraId="704D99A4" w14:textId="77777777" w:rsidTr="00FE7F67">
        <w:tc>
          <w:tcPr>
            <w:tcW w:w="1155" w:type="dxa"/>
          </w:tcPr>
          <w:p w14:paraId="7D8475BE" w14:textId="77777777" w:rsidR="005910D1" w:rsidRPr="00A15CCF" w:rsidRDefault="005910D1" w:rsidP="005910D1">
            <w:pPr>
              <w:jc w:val="center"/>
              <w:rPr>
                <w:bCs/>
                <w:sz w:val="28"/>
                <w:szCs w:val="28"/>
              </w:rPr>
            </w:pPr>
            <w:r w:rsidRPr="00A15CCF">
              <w:rPr>
                <w:bCs/>
                <w:sz w:val="28"/>
                <w:szCs w:val="28"/>
              </w:rPr>
              <w:t>15:00</w:t>
            </w:r>
          </w:p>
        </w:tc>
        <w:tc>
          <w:tcPr>
            <w:tcW w:w="1053" w:type="dxa"/>
          </w:tcPr>
          <w:p w14:paraId="5DA5F6B4" w14:textId="77777777" w:rsidR="005910D1" w:rsidRPr="00A15CCF" w:rsidRDefault="005910D1" w:rsidP="005910D1">
            <w:pPr>
              <w:jc w:val="center"/>
              <w:rPr>
                <w:bCs/>
                <w:sz w:val="28"/>
                <w:szCs w:val="28"/>
              </w:rPr>
            </w:pPr>
            <w:r w:rsidRPr="00A15CCF">
              <w:rPr>
                <w:bCs/>
                <w:sz w:val="28"/>
                <w:szCs w:val="28"/>
              </w:rPr>
              <w:t>713.51</w:t>
            </w:r>
          </w:p>
        </w:tc>
        <w:tc>
          <w:tcPr>
            <w:tcW w:w="716" w:type="dxa"/>
          </w:tcPr>
          <w:p w14:paraId="42F63AD2" w14:textId="77777777" w:rsidR="005910D1" w:rsidRPr="00A15CCF" w:rsidRDefault="005910D1" w:rsidP="005910D1">
            <w:pPr>
              <w:jc w:val="center"/>
              <w:rPr>
                <w:bCs/>
                <w:sz w:val="28"/>
                <w:szCs w:val="28"/>
              </w:rPr>
            </w:pPr>
            <w:r w:rsidRPr="00A15CCF">
              <w:rPr>
                <w:bCs/>
                <w:sz w:val="28"/>
                <w:szCs w:val="28"/>
              </w:rPr>
              <w:t>30.6</w:t>
            </w:r>
          </w:p>
        </w:tc>
        <w:tc>
          <w:tcPr>
            <w:tcW w:w="950" w:type="dxa"/>
          </w:tcPr>
          <w:p w14:paraId="7B3B658C" w14:textId="77777777" w:rsidR="005910D1" w:rsidRPr="00A15CCF" w:rsidRDefault="005910D1" w:rsidP="005910D1">
            <w:pPr>
              <w:jc w:val="center"/>
              <w:rPr>
                <w:bCs/>
                <w:sz w:val="28"/>
                <w:szCs w:val="28"/>
                <w:lang w:val="en-US"/>
              </w:rPr>
            </w:pPr>
            <w:r w:rsidRPr="00A15CCF">
              <w:rPr>
                <w:bCs/>
                <w:sz w:val="28"/>
                <w:szCs w:val="28"/>
              </w:rPr>
              <w:t>10</w:t>
            </w:r>
            <w:r w:rsidRPr="00A15CCF">
              <w:rPr>
                <w:bCs/>
                <w:sz w:val="28"/>
                <w:szCs w:val="28"/>
                <w:lang w:val="en-US"/>
              </w:rPr>
              <w:t>1.6</w:t>
            </w:r>
          </w:p>
        </w:tc>
        <w:tc>
          <w:tcPr>
            <w:tcW w:w="731" w:type="dxa"/>
          </w:tcPr>
          <w:p w14:paraId="30B3B534" w14:textId="77777777" w:rsidR="005910D1" w:rsidRPr="00A15CCF" w:rsidRDefault="005910D1" w:rsidP="005910D1">
            <w:pPr>
              <w:jc w:val="center"/>
              <w:rPr>
                <w:bCs/>
                <w:sz w:val="28"/>
                <w:szCs w:val="28"/>
                <w:lang w:val="en-US"/>
              </w:rPr>
            </w:pPr>
            <w:r w:rsidRPr="00A15CCF">
              <w:rPr>
                <w:bCs/>
                <w:sz w:val="28"/>
                <w:szCs w:val="28"/>
              </w:rPr>
              <w:t>98</w:t>
            </w:r>
            <w:r w:rsidRPr="00A15CCF">
              <w:rPr>
                <w:bCs/>
                <w:sz w:val="28"/>
                <w:szCs w:val="28"/>
                <w:lang w:val="en-US"/>
              </w:rPr>
              <w:t>.5</w:t>
            </w:r>
          </w:p>
        </w:tc>
        <w:tc>
          <w:tcPr>
            <w:tcW w:w="949" w:type="dxa"/>
          </w:tcPr>
          <w:p w14:paraId="793B63C7" w14:textId="77777777" w:rsidR="005910D1" w:rsidRPr="00A15CCF" w:rsidRDefault="005910D1" w:rsidP="005910D1">
            <w:pPr>
              <w:jc w:val="center"/>
              <w:rPr>
                <w:bCs/>
                <w:sz w:val="28"/>
                <w:szCs w:val="28"/>
                <w:lang w:val="en-US"/>
              </w:rPr>
            </w:pPr>
            <w:r w:rsidRPr="00A15CCF">
              <w:rPr>
                <w:bCs/>
                <w:sz w:val="28"/>
                <w:szCs w:val="28"/>
                <w:lang w:val="en-US"/>
              </w:rPr>
              <w:t>53.1</w:t>
            </w:r>
          </w:p>
        </w:tc>
        <w:tc>
          <w:tcPr>
            <w:tcW w:w="988" w:type="dxa"/>
          </w:tcPr>
          <w:p w14:paraId="766FCBF7" w14:textId="77777777" w:rsidR="005910D1" w:rsidRPr="00A15CCF" w:rsidRDefault="005910D1" w:rsidP="005910D1">
            <w:pPr>
              <w:jc w:val="center"/>
              <w:rPr>
                <w:bCs/>
                <w:sz w:val="28"/>
                <w:szCs w:val="28"/>
                <w:lang w:val="en-US"/>
              </w:rPr>
            </w:pPr>
            <w:r w:rsidRPr="00A15CCF">
              <w:rPr>
                <w:bCs/>
                <w:sz w:val="28"/>
                <w:szCs w:val="28"/>
                <w:lang w:val="en-US"/>
              </w:rPr>
              <w:t>58.3</w:t>
            </w:r>
          </w:p>
        </w:tc>
        <w:tc>
          <w:tcPr>
            <w:tcW w:w="727" w:type="dxa"/>
          </w:tcPr>
          <w:p w14:paraId="39F0BA8B" w14:textId="77777777" w:rsidR="005910D1" w:rsidRPr="00A15CCF" w:rsidRDefault="005910D1" w:rsidP="005910D1">
            <w:pPr>
              <w:jc w:val="center"/>
              <w:rPr>
                <w:bCs/>
                <w:sz w:val="28"/>
                <w:szCs w:val="28"/>
                <w:lang w:val="en-US"/>
              </w:rPr>
            </w:pPr>
            <w:r w:rsidRPr="00A15CCF">
              <w:rPr>
                <w:bCs/>
                <w:sz w:val="28"/>
                <w:szCs w:val="28"/>
                <w:lang w:val="en-US"/>
              </w:rPr>
              <w:t>61.1</w:t>
            </w:r>
          </w:p>
        </w:tc>
        <w:tc>
          <w:tcPr>
            <w:tcW w:w="2370" w:type="dxa"/>
          </w:tcPr>
          <w:p w14:paraId="63312B0E" w14:textId="77777777" w:rsidR="005910D1" w:rsidRPr="00A15CCF" w:rsidRDefault="005910D1" w:rsidP="005910D1">
            <w:pPr>
              <w:jc w:val="center"/>
              <w:rPr>
                <w:bCs/>
                <w:sz w:val="28"/>
                <w:szCs w:val="28"/>
                <w:lang w:val="en-US"/>
              </w:rPr>
            </w:pPr>
            <w:r w:rsidRPr="00A15CCF">
              <w:rPr>
                <w:bCs/>
                <w:sz w:val="28"/>
                <w:szCs w:val="28"/>
                <w:lang w:val="en-US"/>
              </w:rPr>
              <w:t>0.337</w:t>
            </w:r>
          </w:p>
        </w:tc>
      </w:tr>
      <w:tr w:rsidR="005910D1" w:rsidRPr="00A15CCF" w14:paraId="46C57E66" w14:textId="77777777" w:rsidTr="00FE7F67">
        <w:trPr>
          <w:trHeight w:val="135"/>
        </w:trPr>
        <w:tc>
          <w:tcPr>
            <w:tcW w:w="1155" w:type="dxa"/>
          </w:tcPr>
          <w:p w14:paraId="6C0C1572" w14:textId="77777777" w:rsidR="005910D1" w:rsidRPr="00A15CCF" w:rsidRDefault="005910D1" w:rsidP="005910D1">
            <w:pPr>
              <w:jc w:val="center"/>
              <w:rPr>
                <w:bCs/>
                <w:sz w:val="28"/>
                <w:szCs w:val="28"/>
              </w:rPr>
            </w:pPr>
            <w:r w:rsidRPr="00A15CCF">
              <w:rPr>
                <w:bCs/>
                <w:sz w:val="28"/>
                <w:szCs w:val="28"/>
              </w:rPr>
              <w:t>16:00</w:t>
            </w:r>
          </w:p>
        </w:tc>
        <w:tc>
          <w:tcPr>
            <w:tcW w:w="1053" w:type="dxa"/>
          </w:tcPr>
          <w:p w14:paraId="269FB3C5" w14:textId="77777777" w:rsidR="005910D1" w:rsidRPr="00A15CCF" w:rsidRDefault="005910D1" w:rsidP="005910D1">
            <w:pPr>
              <w:jc w:val="center"/>
              <w:rPr>
                <w:bCs/>
                <w:sz w:val="28"/>
                <w:szCs w:val="28"/>
              </w:rPr>
            </w:pPr>
            <w:r w:rsidRPr="00A15CCF">
              <w:rPr>
                <w:bCs/>
                <w:sz w:val="28"/>
                <w:szCs w:val="28"/>
              </w:rPr>
              <w:t>681.70</w:t>
            </w:r>
          </w:p>
        </w:tc>
        <w:tc>
          <w:tcPr>
            <w:tcW w:w="716" w:type="dxa"/>
          </w:tcPr>
          <w:p w14:paraId="57C0620F" w14:textId="77777777" w:rsidR="005910D1" w:rsidRPr="00A15CCF" w:rsidRDefault="005910D1" w:rsidP="005910D1">
            <w:pPr>
              <w:jc w:val="center"/>
              <w:rPr>
                <w:bCs/>
                <w:sz w:val="28"/>
                <w:szCs w:val="28"/>
              </w:rPr>
            </w:pPr>
            <w:r w:rsidRPr="00A15CCF">
              <w:rPr>
                <w:bCs/>
                <w:sz w:val="28"/>
                <w:szCs w:val="28"/>
              </w:rPr>
              <w:t>30.2</w:t>
            </w:r>
          </w:p>
        </w:tc>
        <w:tc>
          <w:tcPr>
            <w:tcW w:w="950" w:type="dxa"/>
          </w:tcPr>
          <w:p w14:paraId="0A7EBCF5" w14:textId="77777777" w:rsidR="005910D1" w:rsidRPr="00A15CCF" w:rsidRDefault="005910D1" w:rsidP="005910D1">
            <w:pPr>
              <w:jc w:val="center"/>
              <w:rPr>
                <w:bCs/>
                <w:sz w:val="28"/>
                <w:szCs w:val="28"/>
              </w:rPr>
            </w:pPr>
            <w:r w:rsidRPr="00A15CCF">
              <w:rPr>
                <w:bCs/>
                <w:sz w:val="28"/>
                <w:szCs w:val="28"/>
              </w:rPr>
              <w:t>97.3</w:t>
            </w:r>
          </w:p>
        </w:tc>
        <w:tc>
          <w:tcPr>
            <w:tcW w:w="731" w:type="dxa"/>
          </w:tcPr>
          <w:p w14:paraId="3B23BEDF" w14:textId="77777777" w:rsidR="005910D1" w:rsidRPr="00A15CCF" w:rsidRDefault="005910D1" w:rsidP="005910D1">
            <w:pPr>
              <w:jc w:val="center"/>
              <w:rPr>
                <w:bCs/>
                <w:sz w:val="28"/>
                <w:szCs w:val="28"/>
              </w:rPr>
            </w:pPr>
            <w:r w:rsidRPr="00A15CCF">
              <w:rPr>
                <w:bCs/>
                <w:sz w:val="28"/>
                <w:szCs w:val="28"/>
              </w:rPr>
              <w:t>92.4</w:t>
            </w:r>
          </w:p>
        </w:tc>
        <w:tc>
          <w:tcPr>
            <w:tcW w:w="949" w:type="dxa"/>
          </w:tcPr>
          <w:p w14:paraId="655E4FDE" w14:textId="77777777" w:rsidR="005910D1" w:rsidRPr="00A15CCF" w:rsidRDefault="005910D1" w:rsidP="005910D1">
            <w:pPr>
              <w:jc w:val="center"/>
              <w:rPr>
                <w:bCs/>
                <w:sz w:val="28"/>
                <w:szCs w:val="28"/>
              </w:rPr>
            </w:pPr>
            <w:r w:rsidRPr="00A15CCF">
              <w:rPr>
                <w:bCs/>
                <w:sz w:val="28"/>
                <w:szCs w:val="28"/>
              </w:rPr>
              <w:t>49.2</w:t>
            </w:r>
          </w:p>
        </w:tc>
        <w:tc>
          <w:tcPr>
            <w:tcW w:w="988" w:type="dxa"/>
          </w:tcPr>
          <w:p w14:paraId="6E2AF633" w14:textId="77777777" w:rsidR="005910D1" w:rsidRPr="00A15CCF" w:rsidRDefault="005910D1" w:rsidP="005910D1">
            <w:pPr>
              <w:jc w:val="center"/>
              <w:rPr>
                <w:bCs/>
                <w:sz w:val="28"/>
                <w:szCs w:val="28"/>
              </w:rPr>
            </w:pPr>
            <w:r w:rsidRPr="00A15CCF">
              <w:rPr>
                <w:bCs/>
                <w:sz w:val="28"/>
                <w:szCs w:val="28"/>
              </w:rPr>
              <w:t>54.6</w:t>
            </w:r>
          </w:p>
        </w:tc>
        <w:tc>
          <w:tcPr>
            <w:tcW w:w="727" w:type="dxa"/>
          </w:tcPr>
          <w:p w14:paraId="0133FAB7" w14:textId="77777777" w:rsidR="005910D1" w:rsidRPr="00A15CCF" w:rsidRDefault="005910D1" w:rsidP="005910D1">
            <w:pPr>
              <w:jc w:val="center"/>
              <w:rPr>
                <w:bCs/>
                <w:sz w:val="28"/>
                <w:szCs w:val="28"/>
              </w:rPr>
            </w:pPr>
            <w:r w:rsidRPr="00A15CCF">
              <w:rPr>
                <w:bCs/>
                <w:sz w:val="28"/>
                <w:szCs w:val="28"/>
              </w:rPr>
              <w:t>58.0</w:t>
            </w:r>
          </w:p>
        </w:tc>
        <w:tc>
          <w:tcPr>
            <w:tcW w:w="2370" w:type="dxa"/>
          </w:tcPr>
          <w:p w14:paraId="4225FF72" w14:textId="77777777" w:rsidR="005910D1" w:rsidRPr="00A15CCF" w:rsidRDefault="005910D1" w:rsidP="005910D1">
            <w:pPr>
              <w:jc w:val="center"/>
              <w:rPr>
                <w:bCs/>
                <w:sz w:val="28"/>
                <w:szCs w:val="28"/>
              </w:rPr>
            </w:pPr>
            <w:r w:rsidRPr="00A15CCF">
              <w:rPr>
                <w:bCs/>
                <w:sz w:val="28"/>
                <w:szCs w:val="28"/>
              </w:rPr>
              <w:t>0.283</w:t>
            </w:r>
          </w:p>
        </w:tc>
      </w:tr>
      <w:tr w:rsidR="005910D1" w:rsidRPr="00A15CCF" w14:paraId="5C747722" w14:textId="77777777" w:rsidTr="00FE7F67">
        <w:trPr>
          <w:trHeight w:val="150"/>
        </w:trPr>
        <w:tc>
          <w:tcPr>
            <w:tcW w:w="1155" w:type="dxa"/>
          </w:tcPr>
          <w:p w14:paraId="218EE706" w14:textId="77777777" w:rsidR="005910D1" w:rsidRPr="00A15CCF" w:rsidRDefault="005910D1" w:rsidP="005910D1">
            <w:pPr>
              <w:jc w:val="center"/>
              <w:rPr>
                <w:bCs/>
                <w:sz w:val="28"/>
                <w:szCs w:val="28"/>
              </w:rPr>
            </w:pPr>
            <w:r w:rsidRPr="00A15CCF">
              <w:rPr>
                <w:bCs/>
                <w:sz w:val="28"/>
                <w:szCs w:val="28"/>
              </w:rPr>
              <w:t>17:00</w:t>
            </w:r>
          </w:p>
        </w:tc>
        <w:tc>
          <w:tcPr>
            <w:tcW w:w="1053" w:type="dxa"/>
          </w:tcPr>
          <w:p w14:paraId="02418E1A" w14:textId="77777777" w:rsidR="005910D1" w:rsidRPr="00A15CCF" w:rsidRDefault="005910D1" w:rsidP="005910D1">
            <w:pPr>
              <w:jc w:val="center"/>
              <w:rPr>
                <w:bCs/>
                <w:sz w:val="28"/>
                <w:szCs w:val="28"/>
              </w:rPr>
            </w:pPr>
            <w:r w:rsidRPr="00A15CCF">
              <w:rPr>
                <w:bCs/>
                <w:sz w:val="28"/>
                <w:szCs w:val="28"/>
              </w:rPr>
              <w:t>635.50</w:t>
            </w:r>
          </w:p>
        </w:tc>
        <w:tc>
          <w:tcPr>
            <w:tcW w:w="716" w:type="dxa"/>
          </w:tcPr>
          <w:p w14:paraId="27F52269" w14:textId="77777777" w:rsidR="005910D1" w:rsidRPr="00A15CCF" w:rsidRDefault="005910D1" w:rsidP="005910D1">
            <w:pPr>
              <w:jc w:val="center"/>
              <w:rPr>
                <w:bCs/>
                <w:sz w:val="28"/>
                <w:szCs w:val="28"/>
              </w:rPr>
            </w:pPr>
            <w:r w:rsidRPr="00A15CCF">
              <w:rPr>
                <w:bCs/>
                <w:sz w:val="28"/>
                <w:szCs w:val="28"/>
              </w:rPr>
              <w:t>29.0</w:t>
            </w:r>
          </w:p>
        </w:tc>
        <w:tc>
          <w:tcPr>
            <w:tcW w:w="950" w:type="dxa"/>
          </w:tcPr>
          <w:p w14:paraId="0235DB03" w14:textId="77777777" w:rsidR="005910D1" w:rsidRPr="00A15CCF" w:rsidRDefault="005910D1" w:rsidP="005910D1">
            <w:pPr>
              <w:jc w:val="center"/>
              <w:rPr>
                <w:bCs/>
                <w:sz w:val="28"/>
                <w:szCs w:val="28"/>
              </w:rPr>
            </w:pPr>
            <w:r w:rsidRPr="00A15CCF">
              <w:rPr>
                <w:bCs/>
                <w:sz w:val="28"/>
                <w:szCs w:val="28"/>
              </w:rPr>
              <w:t>93.6</w:t>
            </w:r>
          </w:p>
        </w:tc>
        <w:tc>
          <w:tcPr>
            <w:tcW w:w="731" w:type="dxa"/>
          </w:tcPr>
          <w:p w14:paraId="671FA36E" w14:textId="77777777" w:rsidR="005910D1" w:rsidRPr="00A15CCF" w:rsidRDefault="005910D1" w:rsidP="005910D1">
            <w:pPr>
              <w:jc w:val="center"/>
              <w:rPr>
                <w:bCs/>
                <w:sz w:val="28"/>
                <w:szCs w:val="28"/>
              </w:rPr>
            </w:pPr>
            <w:r w:rsidRPr="00A15CCF">
              <w:rPr>
                <w:bCs/>
                <w:sz w:val="28"/>
                <w:szCs w:val="28"/>
              </w:rPr>
              <w:t>89.3</w:t>
            </w:r>
          </w:p>
        </w:tc>
        <w:tc>
          <w:tcPr>
            <w:tcW w:w="949" w:type="dxa"/>
          </w:tcPr>
          <w:p w14:paraId="43CDACA6" w14:textId="77777777" w:rsidR="005910D1" w:rsidRPr="00A15CCF" w:rsidRDefault="005910D1" w:rsidP="005910D1">
            <w:pPr>
              <w:jc w:val="center"/>
              <w:rPr>
                <w:bCs/>
                <w:sz w:val="28"/>
                <w:szCs w:val="28"/>
              </w:rPr>
            </w:pPr>
            <w:r w:rsidRPr="00A15CCF">
              <w:rPr>
                <w:bCs/>
                <w:sz w:val="28"/>
                <w:szCs w:val="28"/>
              </w:rPr>
              <w:t>45.0</w:t>
            </w:r>
          </w:p>
        </w:tc>
        <w:tc>
          <w:tcPr>
            <w:tcW w:w="988" w:type="dxa"/>
          </w:tcPr>
          <w:p w14:paraId="4465262F" w14:textId="77777777" w:rsidR="005910D1" w:rsidRPr="00A15CCF" w:rsidRDefault="005910D1" w:rsidP="005910D1">
            <w:pPr>
              <w:jc w:val="center"/>
              <w:rPr>
                <w:bCs/>
                <w:sz w:val="28"/>
                <w:szCs w:val="28"/>
              </w:rPr>
            </w:pPr>
            <w:r w:rsidRPr="00A15CCF">
              <w:rPr>
                <w:bCs/>
                <w:sz w:val="28"/>
                <w:szCs w:val="28"/>
              </w:rPr>
              <w:t>50.1</w:t>
            </w:r>
          </w:p>
        </w:tc>
        <w:tc>
          <w:tcPr>
            <w:tcW w:w="727" w:type="dxa"/>
          </w:tcPr>
          <w:p w14:paraId="7776B6A8" w14:textId="77777777" w:rsidR="005910D1" w:rsidRPr="00A15CCF" w:rsidRDefault="005910D1" w:rsidP="005910D1">
            <w:pPr>
              <w:jc w:val="center"/>
              <w:rPr>
                <w:bCs/>
                <w:sz w:val="28"/>
                <w:szCs w:val="28"/>
              </w:rPr>
            </w:pPr>
            <w:r w:rsidRPr="00A15CCF">
              <w:rPr>
                <w:bCs/>
                <w:sz w:val="28"/>
                <w:szCs w:val="28"/>
              </w:rPr>
              <w:t>55.3</w:t>
            </w:r>
          </w:p>
        </w:tc>
        <w:tc>
          <w:tcPr>
            <w:tcW w:w="2370" w:type="dxa"/>
          </w:tcPr>
          <w:p w14:paraId="204A4637" w14:textId="77777777" w:rsidR="005910D1" w:rsidRPr="00A15CCF" w:rsidRDefault="005910D1" w:rsidP="005910D1">
            <w:pPr>
              <w:jc w:val="center"/>
              <w:rPr>
                <w:bCs/>
                <w:sz w:val="28"/>
                <w:szCs w:val="28"/>
              </w:rPr>
            </w:pPr>
            <w:r w:rsidRPr="00A15CCF">
              <w:rPr>
                <w:bCs/>
                <w:sz w:val="28"/>
                <w:szCs w:val="28"/>
              </w:rPr>
              <w:t>0.219</w:t>
            </w:r>
          </w:p>
        </w:tc>
      </w:tr>
      <w:tr w:rsidR="005910D1" w:rsidRPr="00A15CCF" w14:paraId="1585B6A0" w14:textId="77777777" w:rsidTr="00FE7F67">
        <w:trPr>
          <w:trHeight w:val="165"/>
        </w:trPr>
        <w:tc>
          <w:tcPr>
            <w:tcW w:w="1155" w:type="dxa"/>
          </w:tcPr>
          <w:p w14:paraId="7B0B344E" w14:textId="77777777" w:rsidR="005910D1" w:rsidRPr="00A15CCF" w:rsidRDefault="005910D1" w:rsidP="005910D1">
            <w:pPr>
              <w:jc w:val="center"/>
              <w:rPr>
                <w:bCs/>
                <w:sz w:val="28"/>
                <w:szCs w:val="28"/>
              </w:rPr>
            </w:pPr>
            <w:r w:rsidRPr="00A15CCF">
              <w:rPr>
                <w:bCs/>
                <w:sz w:val="28"/>
                <w:szCs w:val="28"/>
              </w:rPr>
              <w:t>18:00</w:t>
            </w:r>
          </w:p>
        </w:tc>
        <w:tc>
          <w:tcPr>
            <w:tcW w:w="1053" w:type="dxa"/>
          </w:tcPr>
          <w:p w14:paraId="77E2962F" w14:textId="77777777" w:rsidR="005910D1" w:rsidRPr="00A15CCF" w:rsidRDefault="005910D1" w:rsidP="005910D1">
            <w:pPr>
              <w:jc w:val="center"/>
              <w:rPr>
                <w:bCs/>
                <w:sz w:val="28"/>
                <w:szCs w:val="28"/>
              </w:rPr>
            </w:pPr>
            <w:r w:rsidRPr="00A15CCF">
              <w:rPr>
                <w:bCs/>
                <w:sz w:val="28"/>
                <w:szCs w:val="28"/>
              </w:rPr>
              <w:t>593.00</w:t>
            </w:r>
          </w:p>
        </w:tc>
        <w:tc>
          <w:tcPr>
            <w:tcW w:w="716" w:type="dxa"/>
          </w:tcPr>
          <w:p w14:paraId="4AA88109" w14:textId="77777777" w:rsidR="005910D1" w:rsidRPr="00A15CCF" w:rsidRDefault="005910D1" w:rsidP="005910D1">
            <w:pPr>
              <w:jc w:val="center"/>
              <w:rPr>
                <w:bCs/>
                <w:sz w:val="28"/>
                <w:szCs w:val="28"/>
              </w:rPr>
            </w:pPr>
            <w:r w:rsidRPr="00A15CCF">
              <w:rPr>
                <w:bCs/>
                <w:sz w:val="28"/>
                <w:szCs w:val="28"/>
              </w:rPr>
              <w:t>28.5</w:t>
            </w:r>
          </w:p>
        </w:tc>
        <w:tc>
          <w:tcPr>
            <w:tcW w:w="950" w:type="dxa"/>
          </w:tcPr>
          <w:p w14:paraId="3D6B08C4" w14:textId="77777777" w:rsidR="005910D1" w:rsidRPr="00A15CCF" w:rsidRDefault="005910D1" w:rsidP="005910D1">
            <w:pPr>
              <w:jc w:val="center"/>
              <w:rPr>
                <w:bCs/>
                <w:sz w:val="28"/>
                <w:szCs w:val="28"/>
              </w:rPr>
            </w:pPr>
            <w:r w:rsidRPr="00A15CCF">
              <w:rPr>
                <w:bCs/>
                <w:sz w:val="28"/>
                <w:szCs w:val="28"/>
              </w:rPr>
              <w:t>88.1</w:t>
            </w:r>
          </w:p>
        </w:tc>
        <w:tc>
          <w:tcPr>
            <w:tcW w:w="731" w:type="dxa"/>
          </w:tcPr>
          <w:p w14:paraId="4E3C2084" w14:textId="77777777" w:rsidR="005910D1" w:rsidRPr="00A15CCF" w:rsidRDefault="005910D1" w:rsidP="005910D1">
            <w:pPr>
              <w:jc w:val="center"/>
              <w:rPr>
                <w:bCs/>
                <w:sz w:val="28"/>
                <w:szCs w:val="28"/>
              </w:rPr>
            </w:pPr>
            <w:r w:rsidRPr="00A15CCF">
              <w:rPr>
                <w:bCs/>
                <w:sz w:val="28"/>
                <w:szCs w:val="28"/>
              </w:rPr>
              <w:t>84.0</w:t>
            </w:r>
          </w:p>
        </w:tc>
        <w:tc>
          <w:tcPr>
            <w:tcW w:w="949" w:type="dxa"/>
          </w:tcPr>
          <w:p w14:paraId="73B85592" w14:textId="77777777" w:rsidR="005910D1" w:rsidRPr="00A15CCF" w:rsidRDefault="005910D1" w:rsidP="005910D1">
            <w:pPr>
              <w:jc w:val="center"/>
              <w:rPr>
                <w:bCs/>
                <w:sz w:val="28"/>
                <w:szCs w:val="28"/>
              </w:rPr>
            </w:pPr>
            <w:r w:rsidRPr="00A15CCF">
              <w:rPr>
                <w:bCs/>
                <w:sz w:val="28"/>
                <w:szCs w:val="28"/>
              </w:rPr>
              <w:t>39.3</w:t>
            </w:r>
          </w:p>
        </w:tc>
        <w:tc>
          <w:tcPr>
            <w:tcW w:w="988" w:type="dxa"/>
          </w:tcPr>
          <w:p w14:paraId="01B7B848" w14:textId="77777777" w:rsidR="005910D1" w:rsidRPr="00A15CCF" w:rsidRDefault="005910D1" w:rsidP="005910D1">
            <w:pPr>
              <w:jc w:val="center"/>
              <w:rPr>
                <w:bCs/>
                <w:sz w:val="28"/>
                <w:szCs w:val="28"/>
              </w:rPr>
            </w:pPr>
            <w:r w:rsidRPr="00A15CCF">
              <w:rPr>
                <w:bCs/>
                <w:sz w:val="28"/>
                <w:szCs w:val="28"/>
              </w:rPr>
              <w:t>45.2</w:t>
            </w:r>
          </w:p>
        </w:tc>
        <w:tc>
          <w:tcPr>
            <w:tcW w:w="727" w:type="dxa"/>
          </w:tcPr>
          <w:p w14:paraId="0025478D" w14:textId="77777777" w:rsidR="005910D1" w:rsidRPr="00A15CCF" w:rsidRDefault="005910D1" w:rsidP="005910D1">
            <w:pPr>
              <w:jc w:val="center"/>
              <w:rPr>
                <w:bCs/>
                <w:sz w:val="28"/>
                <w:szCs w:val="28"/>
              </w:rPr>
            </w:pPr>
            <w:r w:rsidRPr="00A15CCF">
              <w:rPr>
                <w:bCs/>
                <w:sz w:val="28"/>
                <w:szCs w:val="28"/>
              </w:rPr>
              <w:t>48.9</w:t>
            </w:r>
          </w:p>
        </w:tc>
        <w:tc>
          <w:tcPr>
            <w:tcW w:w="2370" w:type="dxa"/>
          </w:tcPr>
          <w:p w14:paraId="313691D7" w14:textId="77777777" w:rsidR="005910D1" w:rsidRPr="00A15CCF" w:rsidRDefault="005910D1" w:rsidP="005910D1">
            <w:pPr>
              <w:jc w:val="center"/>
              <w:rPr>
                <w:bCs/>
                <w:sz w:val="28"/>
                <w:szCs w:val="28"/>
              </w:rPr>
            </w:pPr>
            <w:r w:rsidRPr="00A15CCF">
              <w:rPr>
                <w:bCs/>
                <w:sz w:val="28"/>
                <w:szCs w:val="28"/>
              </w:rPr>
              <w:t>0.121</w:t>
            </w:r>
          </w:p>
        </w:tc>
      </w:tr>
      <w:tr w:rsidR="005910D1" w:rsidRPr="00A15CCF" w14:paraId="57D42DEE" w14:textId="77777777" w:rsidTr="00FE7F67">
        <w:trPr>
          <w:trHeight w:val="195"/>
        </w:trPr>
        <w:tc>
          <w:tcPr>
            <w:tcW w:w="1155" w:type="dxa"/>
          </w:tcPr>
          <w:p w14:paraId="45BBD351" w14:textId="77777777" w:rsidR="005910D1" w:rsidRPr="00A15CCF" w:rsidRDefault="005910D1" w:rsidP="005910D1">
            <w:pPr>
              <w:jc w:val="center"/>
              <w:rPr>
                <w:bCs/>
                <w:sz w:val="28"/>
                <w:szCs w:val="28"/>
              </w:rPr>
            </w:pPr>
            <w:r w:rsidRPr="00A15CCF">
              <w:rPr>
                <w:bCs/>
                <w:sz w:val="28"/>
                <w:szCs w:val="28"/>
              </w:rPr>
              <w:t>19:00</w:t>
            </w:r>
          </w:p>
        </w:tc>
        <w:tc>
          <w:tcPr>
            <w:tcW w:w="1053" w:type="dxa"/>
          </w:tcPr>
          <w:p w14:paraId="51A6B74C" w14:textId="77777777" w:rsidR="005910D1" w:rsidRPr="00A15CCF" w:rsidRDefault="005910D1" w:rsidP="005910D1">
            <w:pPr>
              <w:jc w:val="center"/>
              <w:rPr>
                <w:bCs/>
                <w:sz w:val="28"/>
                <w:szCs w:val="28"/>
              </w:rPr>
            </w:pPr>
            <w:r w:rsidRPr="00A15CCF">
              <w:rPr>
                <w:bCs/>
                <w:sz w:val="28"/>
                <w:szCs w:val="28"/>
              </w:rPr>
              <w:t>475.30</w:t>
            </w:r>
          </w:p>
        </w:tc>
        <w:tc>
          <w:tcPr>
            <w:tcW w:w="716" w:type="dxa"/>
          </w:tcPr>
          <w:p w14:paraId="03D2B588" w14:textId="77777777" w:rsidR="005910D1" w:rsidRPr="00A15CCF" w:rsidRDefault="005910D1" w:rsidP="005910D1">
            <w:pPr>
              <w:jc w:val="center"/>
              <w:rPr>
                <w:bCs/>
                <w:sz w:val="28"/>
                <w:szCs w:val="28"/>
              </w:rPr>
            </w:pPr>
            <w:r w:rsidRPr="00A15CCF">
              <w:rPr>
                <w:bCs/>
                <w:sz w:val="28"/>
                <w:szCs w:val="28"/>
              </w:rPr>
              <w:t>28.1</w:t>
            </w:r>
          </w:p>
        </w:tc>
        <w:tc>
          <w:tcPr>
            <w:tcW w:w="950" w:type="dxa"/>
          </w:tcPr>
          <w:p w14:paraId="458ACA7E" w14:textId="77777777" w:rsidR="005910D1" w:rsidRPr="00A15CCF" w:rsidRDefault="005910D1" w:rsidP="005910D1">
            <w:pPr>
              <w:jc w:val="center"/>
              <w:rPr>
                <w:bCs/>
                <w:sz w:val="28"/>
                <w:szCs w:val="28"/>
              </w:rPr>
            </w:pPr>
            <w:r w:rsidRPr="00A15CCF">
              <w:rPr>
                <w:bCs/>
                <w:sz w:val="28"/>
                <w:szCs w:val="28"/>
              </w:rPr>
              <w:t>81.6</w:t>
            </w:r>
          </w:p>
        </w:tc>
        <w:tc>
          <w:tcPr>
            <w:tcW w:w="731" w:type="dxa"/>
          </w:tcPr>
          <w:p w14:paraId="7887246E" w14:textId="77777777" w:rsidR="005910D1" w:rsidRPr="00A15CCF" w:rsidRDefault="005910D1" w:rsidP="005910D1">
            <w:pPr>
              <w:jc w:val="center"/>
              <w:rPr>
                <w:bCs/>
                <w:sz w:val="28"/>
                <w:szCs w:val="28"/>
              </w:rPr>
            </w:pPr>
            <w:r w:rsidRPr="00A15CCF">
              <w:rPr>
                <w:bCs/>
                <w:sz w:val="28"/>
                <w:szCs w:val="28"/>
              </w:rPr>
              <w:t>77.5</w:t>
            </w:r>
          </w:p>
        </w:tc>
        <w:tc>
          <w:tcPr>
            <w:tcW w:w="949" w:type="dxa"/>
          </w:tcPr>
          <w:p w14:paraId="738D75EF" w14:textId="77777777" w:rsidR="005910D1" w:rsidRPr="00A15CCF" w:rsidRDefault="005910D1" w:rsidP="005910D1">
            <w:pPr>
              <w:jc w:val="center"/>
              <w:rPr>
                <w:bCs/>
                <w:sz w:val="28"/>
                <w:szCs w:val="28"/>
              </w:rPr>
            </w:pPr>
            <w:r w:rsidRPr="00A15CCF">
              <w:rPr>
                <w:bCs/>
                <w:sz w:val="28"/>
                <w:szCs w:val="28"/>
              </w:rPr>
              <w:t>31.4</w:t>
            </w:r>
          </w:p>
        </w:tc>
        <w:tc>
          <w:tcPr>
            <w:tcW w:w="988" w:type="dxa"/>
          </w:tcPr>
          <w:p w14:paraId="14F25A46" w14:textId="77777777" w:rsidR="005910D1" w:rsidRPr="00A15CCF" w:rsidRDefault="005910D1" w:rsidP="005910D1">
            <w:pPr>
              <w:jc w:val="center"/>
              <w:rPr>
                <w:bCs/>
                <w:sz w:val="28"/>
                <w:szCs w:val="28"/>
              </w:rPr>
            </w:pPr>
            <w:r w:rsidRPr="00A15CCF">
              <w:rPr>
                <w:bCs/>
                <w:sz w:val="28"/>
                <w:szCs w:val="28"/>
              </w:rPr>
              <w:t>39.6</w:t>
            </w:r>
          </w:p>
        </w:tc>
        <w:tc>
          <w:tcPr>
            <w:tcW w:w="727" w:type="dxa"/>
          </w:tcPr>
          <w:p w14:paraId="307DDA11" w14:textId="77777777" w:rsidR="005910D1" w:rsidRPr="00A15CCF" w:rsidRDefault="005910D1" w:rsidP="005910D1">
            <w:pPr>
              <w:jc w:val="center"/>
              <w:rPr>
                <w:bCs/>
                <w:sz w:val="28"/>
                <w:szCs w:val="28"/>
              </w:rPr>
            </w:pPr>
            <w:r w:rsidRPr="00A15CCF">
              <w:rPr>
                <w:bCs/>
                <w:sz w:val="28"/>
                <w:szCs w:val="28"/>
              </w:rPr>
              <w:t>44.7</w:t>
            </w:r>
          </w:p>
        </w:tc>
        <w:tc>
          <w:tcPr>
            <w:tcW w:w="2370" w:type="dxa"/>
          </w:tcPr>
          <w:p w14:paraId="67237F36" w14:textId="77777777" w:rsidR="005910D1" w:rsidRPr="00A15CCF" w:rsidRDefault="005910D1" w:rsidP="005910D1">
            <w:pPr>
              <w:jc w:val="center"/>
              <w:rPr>
                <w:bCs/>
                <w:sz w:val="28"/>
                <w:szCs w:val="28"/>
              </w:rPr>
            </w:pPr>
            <w:r w:rsidRPr="00A15CCF">
              <w:rPr>
                <w:bCs/>
                <w:sz w:val="28"/>
                <w:szCs w:val="28"/>
              </w:rPr>
              <w:t>0.088</w:t>
            </w:r>
          </w:p>
        </w:tc>
      </w:tr>
      <w:tr w:rsidR="005910D1" w:rsidRPr="00A15CCF" w14:paraId="3563E925" w14:textId="77777777" w:rsidTr="00FE7F67">
        <w:trPr>
          <w:trHeight w:val="190"/>
        </w:trPr>
        <w:tc>
          <w:tcPr>
            <w:tcW w:w="1155" w:type="dxa"/>
          </w:tcPr>
          <w:p w14:paraId="01F2F236" w14:textId="77777777" w:rsidR="005910D1" w:rsidRPr="00A15CCF" w:rsidRDefault="005910D1" w:rsidP="005910D1">
            <w:pPr>
              <w:jc w:val="center"/>
              <w:rPr>
                <w:bCs/>
                <w:sz w:val="28"/>
                <w:szCs w:val="28"/>
              </w:rPr>
            </w:pPr>
            <w:r w:rsidRPr="00A15CCF">
              <w:rPr>
                <w:bCs/>
                <w:sz w:val="28"/>
                <w:szCs w:val="28"/>
              </w:rPr>
              <w:t>20:00</w:t>
            </w:r>
          </w:p>
        </w:tc>
        <w:tc>
          <w:tcPr>
            <w:tcW w:w="1053" w:type="dxa"/>
          </w:tcPr>
          <w:p w14:paraId="6042A090" w14:textId="77777777" w:rsidR="005910D1" w:rsidRPr="00A15CCF" w:rsidRDefault="005910D1" w:rsidP="005910D1">
            <w:pPr>
              <w:jc w:val="center"/>
              <w:rPr>
                <w:bCs/>
                <w:sz w:val="28"/>
                <w:szCs w:val="28"/>
              </w:rPr>
            </w:pPr>
            <w:r w:rsidRPr="00A15CCF">
              <w:rPr>
                <w:bCs/>
                <w:sz w:val="28"/>
                <w:szCs w:val="28"/>
              </w:rPr>
              <w:t>189.65</w:t>
            </w:r>
          </w:p>
        </w:tc>
        <w:tc>
          <w:tcPr>
            <w:tcW w:w="716" w:type="dxa"/>
          </w:tcPr>
          <w:p w14:paraId="77168ED3" w14:textId="77777777" w:rsidR="005910D1" w:rsidRPr="00A15CCF" w:rsidRDefault="005910D1" w:rsidP="005910D1">
            <w:pPr>
              <w:jc w:val="center"/>
              <w:rPr>
                <w:bCs/>
                <w:sz w:val="28"/>
                <w:szCs w:val="28"/>
              </w:rPr>
            </w:pPr>
            <w:r w:rsidRPr="00A15CCF">
              <w:rPr>
                <w:bCs/>
                <w:sz w:val="28"/>
                <w:szCs w:val="28"/>
              </w:rPr>
              <w:t>27.0</w:t>
            </w:r>
          </w:p>
        </w:tc>
        <w:tc>
          <w:tcPr>
            <w:tcW w:w="950" w:type="dxa"/>
          </w:tcPr>
          <w:p w14:paraId="377235AE" w14:textId="77777777" w:rsidR="005910D1" w:rsidRPr="00A15CCF" w:rsidRDefault="005910D1" w:rsidP="005910D1">
            <w:pPr>
              <w:jc w:val="center"/>
              <w:rPr>
                <w:bCs/>
                <w:sz w:val="28"/>
                <w:szCs w:val="28"/>
              </w:rPr>
            </w:pPr>
            <w:r w:rsidRPr="00A15CCF">
              <w:rPr>
                <w:bCs/>
                <w:sz w:val="28"/>
                <w:szCs w:val="28"/>
              </w:rPr>
              <w:t>76.0</w:t>
            </w:r>
          </w:p>
        </w:tc>
        <w:tc>
          <w:tcPr>
            <w:tcW w:w="731" w:type="dxa"/>
          </w:tcPr>
          <w:p w14:paraId="338225F5" w14:textId="77777777" w:rsidR="005910D1" w:rsidRPr="00A15CCF" w:rsidRDefault="005910D1" w:rsidP="005910D1">
            <w:pPr>
              <w:jc w:val="center"/>
              <w:rPr>
                <w:bCs/>
                <w:sz w:val="28"/>
                <w:szCs w:val="28"/>
              </w:rPr>
            </w:pPr>
            <w:r w:rsidRPr="00A15CCF">
              <w:rPr>
                <w:bCs/>
                <w:sz w:val="28"/>
                <w:szCs w:val="28"/>
              </w:rPr>
              <w:t>71.3</w:t>
            </w:r>
          </w:p>
        </w:tc>
        <w:tc>
          <w:tcPr>
            <w:tcW w:w="949" w:type="dxa"/>
          </w:tcPr>
          <w:p w14:paraId="22F7085D" w14:textId="77777777" w:rsidR="005910D1" w:rsidRPr="00A15CCF" w:rsidRDefault="005910D1" w:rsidP="005910D1">
            <w:pPr>
              <w:jc w:val="center"/>
              <w:rPr>
                <w:bCs/>
                <w:sz w:val="28"/>
                <w:szCs w:val="28"/>
              </w:rPr>
            </w:pPr>
            <w:r w:rsidRPr="00A15CCF">
              <w:rPr>
                <w:bCs/>
                <w:sz w:val="28"/>
                <w:szCs w:val="28"/>
              </w:rPr>
              <w:t>28.0</w:t>
            </w:r>
          </w:p>
        </w:tc>
        <w:tc>
          <w:tcPr>
            <w:tcW w:w="988" w:type="dxa"/>
          </w:tcPr>
          <w:p w14:paraId="7A08A1E3" w14:textId="77777777" w:rsidR="005910D1" w:rsidRPr="00A15CCF" w:rsidRDefault="005910D1" w:rsidP="005910D1">
            <w:pPr>
              <w:jc w:val="center"/>
              <w:rPr>
                <w:bCs/>
                <w:sz w:val="28"/>
                <w:szCs w:val="28"/>
              </w:rPr>
            </w:pPr>
            <w:r w:rsidRPr="00A15CCF">
              <w:rPr>
                <w:bCs/>
                <w:sz w:val="28"/>
                <w:szCs w:val="28"/>
              </w:rPr>
              <w:t>36.0</w:t>
            </w:r>
          </w:p>
        </w:tc>
        <w:tc>
          <w:tcPr>
            <w:tcW w:w="727" w:type="dxa"/>
          </w:tcPr>
          <w:p w14:paraId="383773F5" w14:textId="77777777" w:rsidR="005910D1" w:rsidRPr="00A15CCF" w:rsidRDefault="005910D1" w:rsidP="005910D1">
            <w:pPr>
              <w:jc w:val="center"/>
              <w:rPr>
                <w:bCs/>
                <w:sz w:val="28"/>
                <w:szCs w:val="28"/>
              </w:rPr>
            </w:pPr>
            <w:r w:rsidRPr="00A15CCF">
              <w:rPr>
                <w:bCs/>
                <w:sz w:val="28"/>
                <w:szCs w:val="28"/>
              </w:rPr>
              <w:t>40.3</w:t>
            </w:r>
          </w:p>
        </w:tc>
        <w:tc>
          <w:tcPr>
            <w:tcW w:w="2370" w:type="dxa"/>
          </w:tcPr>
          <w:p w14:paraId="42684676" w14:textId="77777777" w:rsidR="005910D1" w:rsidRPr="00A15CCF" w:rsidRDefault="005910D1" w:rsidP="005910D1">
            <w:pPr>
              <w:jc w:val="center"/>
              <w:rPr>
                <w:bCs/>
                <w:sz w:val="28"/>
                <w:szCs w:val="28"/>
              </w:rPr>
            </w:pPr>
            <w:r w:rsidRPr="00A15CCF">
              <w:rPr>
                <w:bCs/>
                <w:sz w:val="28"/>
                <w:szCs w:val="28"/>
              </w:rPr>
              <w:t>0.052</w:t>
            </w:r>
          </w:p>
        </w:tc>
      </w:tr>
      <w:tr w:rsidR="005910D1" w:rsidRPr="00A15CCF" w14:paraId="4C0E4BAB" w14:textId="77777777" w:rsidTr="00FE7F67">
        <w:trPr>
          <w:trHeight w:val="255"/>
        </w:trPr>
        <w:tc>
          <w:tcPr>
            <w:tcW w:w="1155" w:type="dxa"/>
          </w:tcPr>
          <w:p w14:paraId="54F406D5" w14:textId="77777777" w:rsidR="005910D1" w:rsidRPr="00A15CCF" w:rsidRDefault="005910D1" w:rsidP="005910D1">
            <w:pPr>
              <w:jc w:val="center"/>
              <w:rPr>
                <w:bCs/>
                <w:sz w:val="28"/>
                <w:szCs w:val="28"/>
              </w:rPr>
            </w:pPr>
            <w:r w:rsidRPr="00A15CCF">
              <w:rPr>
                <w:bCs/>
                <w:sz w:val="28"/>
                <w:szCs w:val="28"/>
              </w:rPr>
              <w:t>-</w:t>
            </w:r>
          </w:p>
        </w:tc>
        <w:tc>
          <w:tcPr>
            <w:tcW w:w="1053" w:type="dxa"/>
          </w:tcPr>
          <w:p w14:paraId="30B703C7" w14:textId="77777777" w:rsidR="005910D1" w:rsidRPr="00A15CCF" w:rsidRDefault="005910D1" w:rsidP="005910D1">
            <w:pPr>
              <w:jc w:val="center"/>
              <w:rPr>
                <w:bCs/>
                <w:sz w:val="28"/>
                <w:szCs w:val="28"/>
              </w:rPr>
            </w:pPr>
            <w:r w:rsidRPr="00A15CCF">
              <w:rPr>
                <w:bCs/>
                <w:sz w:val="28"/>
                <w:szCs w:val="28"/>
              </w:rPr>
              <w:t>-</w:t>
            </w:r>
          </w:p>
        </w:tc>
        <w:tc>
          <w:tcPr>
            <w:tcW w:w="716" w:type="dxa"/>
          </w:tcPr>
          <w:p w14:paraId="7818C06E" w14:textId="77777777" w:rsidR="005910D1" w:rsidRPr="00A15CCF" w:rsidRDefault="005910D1" w:rsidP="005910D1">
            <w:pPr>
              <w:jc w:val="center"/>
              <w:rPr>
                <w:bCs/>
                <w:sz w:val="28"/>
                <w:szCs w:val="28"/>
              </w:rPr>
            </w:pPr>
            <w:r w:rsidRPr="00A15CCF">
              <w:rPr>
                <w:bCs/>
                <w:sz w:val="28"/>
                <w:szCs w:val="28"/>
              </w:rPr>
              <w:t>-</w:t>
            </w:r>
          </w:p>
        </w:tc>
        <w:tc>
          <w:tcPr>
            <w:tcW w:w="950" w:type="dxa"/>
          </w:tcPr>
          <w:p w14:paraId="689B45AD" w14:textId="77777777" w:rsidR="005910D1" w:rsidRPr="00A15CCF" w:rsidRDefault="005910D1" w:rsidP="005910D1">
            <w:pPr>
              <w:jc w:val="center"/>
              <w:rPr>
                <w:bCs/>
                <w:sz w:val="28"/>
                <w:szCs w:val="28"/>
              </w:rPr>
            </w:pPr>
            <w:r w:rsidRPr="00A15CCF">
              <w:rPr>
                <w:bCs/>
                <w:sz w:val="28"/>
                <w:szCs w:val="28"/>
              </w:rPr>
              <w:t>-</w:t>
            </w:r>
          </w:p>
        </w:tc>
        <w:tc>
          <w:tcPr>
            <w:tcW w:w="731" w:type="dxa"/>
          </w:tcPr>
          <w:p w14:paraId="27CCF8A8" w14:textId="77777777" w:rsidR="005910D1" w:rsidRPr="00A15CCF" w:rsidRDefault="005910D1" w:rsidP="005910D1">
            <w:pPr>
              <w:jc w:val="center"/>
              <w:rPr>
                <w:bCs/>
                <w:sz w:val="28"/>
                <w:szCs w:val="28"/>
              </w:rPr>
            </w:pPr>
            <w:r w:rsidRPr="00A15CCF">
              <w:rPr>
                <w:bCs/>
                <w:sz w:val="28"/>
                <w:szCs w:val="28"/>
              </w:rPr>
              <w:t>-</w:t>
            </w:r>
          </w:p>
        </w:tc>
        <w:tc>
          <w:tcPr>
            <w:tcW w:w="949" w:type="dxa"/>
          </w:tcPr>
          <w:p w14:paraId="7D6C13B4" w14:textId="77777777" w:rsidR="005910D1" w:rsidRPr="00A15CCF" w:rsidRDefault="005910D1" w:rsidP="005910D1">
            <w:pPr>
              <w:jc w:val="center"/>
              <w:rPr>
                <w:bCs/>
                <w:sz w:val="28"/>
                <w:szCs w:val="28"/>
              </w:rPr>
            </w:pPr>
            <w:r w:rsidRPr="00A15CCF">
              <w:rPr>
                <w:bCs/>
                <w:sz w:val="28"/>
                <w:szCs w:val="28"/>
              </w:rPr>
              <w:t>-</w:t>
            </w:r>
          </w:p>
        </w:tc>
        <w:tc>
          <w:tcPr>
            <w:tcW w:w="988" w:type="dxa"/>
          </w:tcPr>
          <w:p w14:paraId="363CD5F4" w14:textId="77777777" w:rsidR="005910D1" w:rsidRPr="00A15CCF" w:rsidRDefault="005910D1" w:rsidP="005910D1">
            <w:pPr>
              <w:jc w:val="center"/>
              <w:rPr>
                <w:bCs/>
                <w:sz w:val="28"/>
                <w:szCs w:val="28"/>
              </w:rPr>
            </w:pPr>
            <w:r w:rsidRPr="00A15CCF">
              <w:rPr>
                <w:bCs/>
                <w:sz w:val="28"/>
                <w:szCs w:val="28"/>
              </w:rPr>
              <w:t>-</w:t>
            </w:r>
          </w:p>
        </w:tc>
        <w:tc>
          <w:tcPr>
            <w:tcW w:w="727" w:type="dxa"/>
          </w:tcPr>
          <w:p w14:paraId="56E8CB54" w14:textId="77777777" w:rsidR="005910D1" w:rsidRPr="00A15CCF" w:rsidRDefault="005910D1" w:rsidP="005910D1">
            <w:pPr>
              <w:jc w:val="center"/>
              <w:rPr>
                <w:bCs/>
                <w:sz w:val="28"/>
                <w:szCs w:val="28"/>
              </w:rPr>
            </w:pPr>
            <w:r w:rsidRPr="00A15CCF">
              <w:rPr>
                <w:bCs/>
                <w:sz w:val="28"/>
                <w:szCs w:val="28"/>
              </w:rPr>
              <w:t>-</w:t>
            </w:r>
          </w:p>
        </w:tc>
        <w:tc>
          <w:tcPr>
            <w:tcW w:w="2370" w:type="dxa"/>
          </w:tcPr>
          <w:p w14:paraId="3BCD3F9D" w14:textId="77777777" w:rsidR="005910D1" w:rsidRPr="00A15CCF" w:rsidRDefault="005910D1" w:rsidP="005910D1">
            <w:pPr>
              <w:jc w:val="center"/>
              <w:rPr>
                <w:bCs/>
                <w:sz w:val="28"/>
                <w:szCs w:val="28"/>
              </w:rPr>
            </w:pPr>
            <w:r w:rsidRPr="00A15CCF">
              <w:rPr>
                <w:bCs/>
                <w:sz w:val="28"/>
                <w:szCs w:val="28"/>
              </w:rPr>
              <w:t>2.049</w:t>
            </w:r>
          </w:p>
        </w:tc>
      </w:tr>
    </w:tbl>
    <w:p w14:paraId="5B79AC98" w14:textId="77777777" w:rsidR="005910D1" w:rsidRPr="005910D1" w:rsidRDefault="005910D1" w:rsidP="005910D1">
      <w:pPr>
        <w:ind w:firstLine="540"/>
        <w:jc w:val="both"/>
        <w:rPr>
          <w:sz w:val="28"/>
          <w:szCs w:val="28"/>
        </w:rPr>
      </w:pPr>
    </w:p>
    <w:p w14:paraId="65DF3C60" w14:textId="77777777" w:rsidR="005910D1" w:rsidRPr="00A15CCF" w:rsidRDefault="005910D1" w:rsidP="005910D1">
      <w:pPr>
        <w:ind w:firstLine="540"/>
        <w:jc w:val="both"/>
        <w:rPr>
          <w:bCs/>
          <w:sz w:val="28"/>
          <w:szCs w:val="28"/>
        </w:rPr>
      </w:pPr>
      <w:r w:rsidRPr="00A15CCF">
        <w:rPr>
          <w:bCs/>
          <w:sz w:val="28"/>
          <w:szCs w:val="28"/>
        </w:rPr>
        <w:t>02 тамыз 2023 ж. жоғарғы бассейн-2 кәдімгі бассейн түрінде (сумен)</w:t>
      </w:r>
    </w:p>
    <w:p w14:paraId="401C2410" w14:textId="42945433" w:rsidR="005910D1" w:rsidRPr="005910D1" w:rsidRDefault="00900CB8" w:rsidP="005910D1">
      <w:pPr>
        <w:ind w:firstLine="540"/>
        <w:jc w:val="both"/>
        <w:rPr>
          <w:bCs/>
          <w:sz w:val="28"/>
          <w:szCs w:val="28"/>
        </w:rPr>
      </w:pPr>
      <w:r w:rsidRPr="005910D1">
        <w:rPr>
          <w:bCs/>
          <w:sz w:val="28"/>
          <w:szCs w:val="28"/>
        </w:rPr>
        <w:t>2</w:t>
      </w:r>
      <w:r>
        <w:rPr>
          <w:bCs/>
          <w:sz w:val="28"/>
          <w:szCs w:val="28"/>
        </w:rPr>
        <w:t>-ші бассейн</w:t>
      </w:r>
      <w:r w:rsidR="00E15D91">
        <w:rPr>
          <w:bCs/>
          <w:sz w:val="28"/>
          <w:szCs w:val="28"/>
        </w:rPr>
        <w:t>нің</w:t>
      </w:r>
      <w:r>
        <w:rPr>
          <w:bCs/>
          <w:sz w:val="28"/>
          <w:szCs w:val="28"/>
        </w:rPr>
        <w:t xml:space="preserve"> </w:t>
      </w:r>
      <w:r w:rsidR="00E15D91" w:rsidRPr="005910D1">
        <w:rPr>
          <w:bCs/>
          <w:sz w:val="28"/>
          <w:szCs w:val="28"/>
        </w:rPr>
        <w:t xml:space="preserve">шыны </w:t>
      </w:r>
      <w:r w:rsidR="005910D1" w:rsidRPr="005910D1">
        <w:rPr>
          <w:bCs/>
          <w:sz w:val="28"/>
          <w:szCs w:val="28"/>
        </w:rPr>
        <w:t xml:space="preserve">жабыны, 0.06 м саңылауы </w:t>
      </w:r>
      <w:r w:rsidR="005910D1" w:rsidRPr="00833CEA">
        <w:rPr>
          <w:bCs/>
          <w:sz w:val="28"/>
          <w:szCs w:val="28"/>
        </w:rPr>
        <w:t>бар тұзсыздандырғыш жабынына параллель және жоғарғы және төменгі</w:t>
      </w:r>
      <w:r w:rsidR="00E15D91" w:rsidRPr="00833CEA">
        <w:rPr>
          <w:bCs/>
          <w:sz w:val="28"/>
          <w:szCs w:val="28"/>
        </w:rPr>
        <w:t>ділерге</w:t>
      </w:r>
      <w:r w:rsidR="005910D1" w:rsidRPr="00833CEA">
        <w:rPr>
          <w:bCs/>
          <w:sz w:val="28"/>
          <w:szCs w:val="28"/>
        </w:rPr>
        <w:t xml:space="preserve"> ортақ</w:t>
      </w:r>
      <w:r w:rsidR="005910D1" w:rsidRPr="005910D1">
        <w:rPr>
          <w:bCs/>
          <w:sz w:val="28"/>
          <w:szCs w:val="28"/>
        </w:rPr>
        <w:t xml:space="preserve">. </w:t>
      </w:r>
      <w:r w:rsidRPr="005910D1">
        <w:rPr>
          <w:bCs/>
          <w:sz w:val="28"/>
          <w:szCs w:val="28"/>
        </w:rPr>
        <w:t>2</w:t>
      </w:r>
      <w:r>
        <w:rPr>
          <w:bCs/>
          <w:sz w:val="28"/>
          <w:szCs w:val="28"/>
        </w:rPr>
        <w:t>-ші бассейн</w:t>
      </w:r>
      <w:r w:rsidR="005910D1" w:rsidRPr="005910D1">
        <w:rPr>
          <w:bCs/>
          <w:sz w:val="28"/>
          <w:szCs w:val="28"/>
        </w:rPr>
        <w:t xml:space="preserve"> жазықтығынан шыны жабынның жоғарғы жағын</w:t>
      </w:r>
      <w:r w:rsidR="0061771F">
        <w:rPr>
          <w:bCs/>
          <w:sz w:val="28"/>
          <w:szCs w:val="28"/>
        </w:rPr>
        <w:t>а дейінгі биіктігі 0.4 м болд</w:t>
      </w:r>
      <w:r w:rsidR="0061771F" w:rsidRPr="0061771F">
        <w:rPr>
          <w:bCs/>
          <w:sz w:val="28"/>
          <w:szCs w:val="28"/>
        </w:rPr>
        <w:t>ы</w:t>
      </w:r>
      <w:r w:rsidR="005910D1" w:rsidRPr="005910D1">
        <w:rPr>
          <w:bCs/>
          <w:sz w:val="28"/>
          <w:szCs w:val="28"/>
        </w:rPr>
        <w:t xml:space="preserve">. </w:t>
      </w:r>
    </w:p>
    <w:p w14:paraId="12A056F4" w14:textId="0BC88589" w:rsidR="005910D1" w:rsidRPr="005910D1" w:rsidRDefault="005910D1" w:rsidP="005910D1">
      <w:pPr>
        <w:ind w:firstLine="540"/>
        <w:jc w:val="both"/>
        <w:rPr>
          <w:bCs/>
          <w:sz w:val="28"/>
          <w:szCs w:val="28"/>
        </w:rPr>
      </w:pPr>
      <w:r w:rsidRPr="005910D1">
        <w:rPr>
          <w:bCs/>
          <w:sz w:val="28"/>
          <w:szCs w:val="28"/>
        </w:rPr>
        <w:t xml:space="preserve">SS-2. 02 тамыз 2023 ж. күннің шығуы – 6:26 сағ. </w:t>
      </w:r>
      <w:r w:rsidR="00900CB8">
        <w:rPr>
          <w:bCs/>
          <w:sz w:val="28"/>
          <w:szCs w:val="28"/>
        </w:rPr>
        <w:t>к</w:t>
      </w:r>
      <w:r w:rsidRPr="005910D1">
        <w:rPr>
          <w:bCs/>
          <w:sz w:val="28"/>
          <w:szCs w:val="28"/>
        </w:rPr>
        <w:t>үндіз</w:t>
      </w:r>
      <w:r w:rsidR="00900CB8">
        <w:rPr>
          <w:bCs/>
          <w:sz w:val="28"/>
          <w:szCs w:val="28"/>
        </w:rPr>
        <w:t xml:space="preserve"> </w:t>
      </w:r>
      <w:r w:rsidRPr="005910D1">
        <w:rPr>
          <w:bCs/>
          <w:sz w:val="28"/>
          <w:szCs w:val="28"/>
        </w:rPr>
        <w:t>-</w:t>
      </w:r>
      <w:r w:rsidR="00900CB8">
        <w:rPr>
          <w:bCs/>
          <w:sz w:val="28"/>
          <w:szCs w:val="28"/>
        </w:rPr>
        <w:t xml:space="preserve"> </w:t>
      </w:r>
      <w:r w:rsidRPr="005910D1">
        <w:rPr>
          <w:bCs/>
          <w:sz w:val="28"/>
          <w:szCs w:val="28"/>
        </w:rPr>
        <w:t>бұлт аз.  Ауа температурасы: таңертең</w:t>
      </w:r>
      <w:r w:rsidR="00900CB8">
        <w:rPr>
          <w:bCs/>
          <w:sz w:val="28"/>
          <w:szCs w:val="28"/>
        </w:rPr>
        <w:t xml:space="preserve"> </w:t>
      </w:r>
      <w:r w:rsidRPr="005910D1">
        <w:rPr>
          <w:bCs/>
          <w:sz w:val="28"/>
          <w:szCs w:val="28"/>
        </w:rPr>
        <w:t>-</w:t>
      </w:r>
      <w:r w:rsidR="00900CB8">
        <w:rPr>
          <w:bCs/>
          <w:sz w:val="28"/>
          <w:szCs w:val="28"/>
        </w:rPr>
        <w:t xml:space="preserve"> 21.7°С, максимум 12:</w:t>
      </w:r>
      <w:r w:rsidRPr="005910D1">
        <w:rPr>
          <w:bCs/>
          <w:sz w:val="28"/>
          <w:szCs w:val="28"/>
        </w:rPr>
        <w:t>00 сағ. - 31°С. ауаның салыстырмалы ылғалдылығы: таңертең 51%, түстен кейін 41%. Желдің жылдамдығы: таңертең-2.1 м / с (</w:t>
      </w:r>
      <w:r w:rsidR="001206E1">
        <w:rPr>
          <w:bCs/>
          <w:sz w:val="28"/>
          <w:szCs w:val="28"/>
        </w:rPr>
        <w:t>Б) күндіз-3.0 м/с (СБ</w:t>
      </w:r>
      <w:r w:rsidRPr="005910D1">
        <w:rPr>
          <w:bCs/>
          <w:sz w:val="28"/>
          <w:szCs w:val="28"/>
        </w:rPr>
        <w:t>).</w:t>
      </w:r>
    </w:p>
    <w:p w14:paraId="2C3479A7" w14:textId="332A7580" w:rsidR="005910D1" w:rsidRPr="005910D1" w:rsidRDefault="005910D1" w:rsidP="005910D1">
      <w:pPr>
        <w:ind w:firstLine="540"/>
        <w:jc w:val="both"/>
        <w:rPr>
          <w:sz w:val="28"/>
          <w:szCs w:val="28"/>
        </w:rPr>
      </w:pPr>
      <w:r w:rsidRPr="005910D1">
        <w:rPr>
          <w:sz w:val="28"/>
          <w:szCs w:val="28"/>
        </w:rPr>
        <w:t>Күн радиациясының шыңы сағат 12:00 - де-840 W/m</w:t>
      </w:r>
      <w:r w:rsidRPr="00997779">
        <w:rPr>
          <w:sz w:val="28"/>
          <w:szCs w:val="28"/>
          <w:vertAlign w:val="superscript"/>
        </w:rPr>
        <w:t>2</w:t>
      </w:r>
      <w:r w:rsidRPr="005910D1">
        <w:rPr>
          <w:sz w:val="28"/>
          <w:szCs w:val="28"/>
        </w:rPr>
        <w:t xml:space="preserve"> болды. Шыны, су және бассейн температурасының өзгеру динамикасы 2 және 1, опция ү</w:t>
      </w:r>
      <w:r w:rsidR="00E36E5E">
        <w:rPr>
          <w:sz w:val="28"/>
          <w:szCs w:val="28"/>
        </w:rPr>
        <w:t>шін: S2, 4 кестеде келтірілген.</w:t>
      </w:r>
    </w:p>
    <w:p w14:paraId="742BB92E" w14:textId="77777777" w:rsidR="005910D1" w:rsidRPr="005910D1" w:rsidRDefault="005910D1" w:rsidP="005910D1">
      <w:pPr>
        <w:ind w:firstLine="540"/>
        <w:jc w:val="both"/>
        <w:rPr>
          <w:sz w:val="28"/>
          <w:szCs w:val="28"/>
        </w:rPr>
      </w:pPr>
      <w:r w:rsidRPr="005726A0">
        <w:rPr>
          <w:bCs/>
          <w:sz w:val="28"/>
          <w:szCs w:val="28"/>
        </w:rPr>
        <w:t>А.</w:t>
      </w:r>
      <w:r w:rsidRPr="005910D1">
        <w:rPr>
          <w:sz w:val="28"/>
          <w:szCs w:val="28"/>
        </w:rPr>
        <w:t xml:space="preserve"> Шыны температурасы</w:t>
      </w:r>
      <m:oMath>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g(b.2)</m:t>
            </m:r>
          </m:sub>
        </m:sSub>
      </m:oMath>
      <w:r w:rsidRPr="005910D1">
        <w:rPr>
          <w:sz w:val="28"/>
          <w:szCs w:val="28"/>
        </w:rPr>
        <w:t xml:space="preserve">), бассейн-2 үстінде, SS-2 нұсқасында (суды жылыту үшін), SS-1-дегі сусыз нұсқадан (ауа жылытқышы) айырмашылығы, күні бойы төмен болды. </w:t>
      </w:r>
    </w:p>
    <w:p w14:paraId="4C6C1EC8" w14:textId="77777777" w:rsidR="005910D1" w:rsidRPr="005910D1" w:rsidRDefault="005910D1" w:rsidP="005910D1">
      <w:pPr>
        <w:ind w:firstLine="540"/>
        <w:jc w:val="both"/>
        <w:rPr>
          <w:sz w:val="28"/>
          <w:szCs w:val="28"/>
        </w:rPr>
      </w:pPr>
      <w:r w:rsidRPr="005910D1">
        <w:rPr>
          <w:sz w:val="28"/>
          <w:szCs w:val="28"/>
        </w:rPr>
        <w:t>Егер шыны мен су арасындағы температура айырмашылығы 7 сағатта 0.5°С болса, онда 10 сағатта бұл айырмашылық 20°С, 12 сағатта – 30.6°С болды, ал 30.6°с мәні 15:00 сағатта тіркелді.</w:t>
      </w:r>
    </w:p>
    <w:p w14:paraId="0993480A" w14:textId="279FBF1F" w:rsidR="00997779" w:rsidRPr="005910D1" w:rsidRDefault="00997779" w:rsidP="00D408A6">
      <w:pPr>
        <w:tabs>
          <w:tab w:val="left" w:pos="1650"/>
        </w:tabs>
        <w:jc w:val="both"/>
        <w:rPr>
          <w:sz w:val="28"/>
          <w:szCs w:val="28"/>
        </w:rPr>
      </w:pPr>
    </w:p>
    <w:p w14:paraId="7B65E732" w14:textId="77777777" w:rsidR="00656EAC" w:rsidRDefault="00656EAC" w:rsidP="005910D1">
      <w:pPr>
        <w:ind w:firstLine="540"/>
        <w:jc w:val="both"/>
        <w:rPr>
          <w:sz w:val="28"/>
          <w:szCs w:val="28"/>
        </w:rPr>
      </w:pPr>
    </w:p>
    <w:p w14:paraId="731205E1" w14:textId="44E4BBD9" w:rsidR="005910D1" w:rsidRDefault="00CD008B" w:rsidP="00A15CCF">
      <w:pPr>
        <w:jc w:val="both"/>
        <w:rPr>
          <w:sz w:val="28"/>
          <w:szCs w:val="28"/>
        </w:rPr>
      </w:pPr>
      <w:r>
        <w:rPr>
          <w:sz w:val="28"/>
          <w:szCs w:val="28"/>
        </w:rPr>
        <w:lastRenderedPageBreak/>
        <w:t xml:space="preserve">Кесте </w:t>
      </w:r>
      <w:r w:rsidR="001B6C7E">
        <w:rPr>
          <w:sz w:val="28"/>
          <w:szCs w:val="28"/>
          <w:lang w:val="ru-RU"/>
        </w:rPr>
        <w:t>22</w:t>
      </w:r>
      <w:r w:rsidR="00A15CCF">
        <w:rPr>
          <w:sz w:val="28"/>
          <w:szCs w:val="28"/>
          <w:lang w:val="ru-RU"/>
        </w:rPr>
        <w:t xml:space="preserve"> -</w:t>
      </w:r>
      <w:r w:rsidR="005910D1" w:rsidRPr="005910D1">
        <w:rPr>
          <w:sz w:val="28"/>
          <w:szCs w:val="28"/>
        </w:rPr>
        <w:t xml:space="preserve"> SS-2 шыны, су және бассейн температурасының өзгеру динамикасы. 02.08.2023 ж</w:t>
      </w:r>
    </w:p>
    <w:p w14:paraId="376C84DD" w14:textId="77777777" w:rsidR="00D6274F" w:rsidRPr="005910D1" w:rsidRDefault="00D6274F" w:rsidP="005910D1">
      <w:pPr>
        <w:ind w:firstLine="540"/>
        <w:jc w:val="both"/>
        <w:rPr>
          <w:sz w:val="28"/>
          <w:szCs w:val="28"/>
        </w:rPr>
      </w:pPr>
    </w:p>
    <w:tbl>
      <w:tblPr>
        <w:tblStyle w:val="ab"/>
        <w:tblW w:w="0" w:type="auto"/>
        <w:tblInd w:w="-5" w:type="dxa"/>
        <w:tblLook w:val="04A0" w:firstRow="1" w:lastRow="0" w:firstColumn="1" w:lastColumn="0" w:noHBand="0" w:noVBand="1"/>
      </w:tblPr>
      <w:tblGrid>
        <w:gridCol w:w="874"/>
        <w:gridCol w:w="908"/>
        <w:gridCol w:w="621"/>
        <w:gridCol w:w="811"/>
        <w:gridCol w:w="848"/>
        <w:gridCol w:w="737"/>
        <w:gridCol w:w="811"/>
        <w:gridCol w:w="848"/>
        <w:gridCol w:w="621"/>
        <w:gridCol w:w="737"/>
        <w:gridCol w:w="737"/>
        <w:gridCol w:w="1080"/>
      </w:tblGrid>
      <w:tr w:rsidR="005910D1" w:rsidRPr="00A15CCF" w14:paraId="6331148C" w14:textId="77777777" w:rsidTr="005726A0">
        <w:trPr>
          <w:trHeight w:val="240"/>
        </w:trPr>
        <w:tc>
          <w:tcPr>
            <w:tcW w:w="1003" w:type="dxa"/>
            <w:vMerge w:val="restart"/>
          </w:tcPr>
          <w:p w14:paraId="157882E0" w14:textId="37351CC8" w:rsidR="005910D1" w:rsidRPr="00A15CCF" w:rsidRDefault="00DC0890" w:rsidP="005910D1">
            <w:pPr>
              <w:jc w:val="center"/>
              <w:rPr>
                <w:bCs/>
                <w:sz w:val="28"/>
                <w:szCs w:val="28"/>
              </w:rPr>
            </w:pPr>
            <w:r w:rsidRPr="00A15CCF">
              <w:rPr>
                <w:bCs/>
                <w:sz w:val="28"/>
                <w:szCs w:val="28"/>
              </w:rPr>
              <w:t>Уақыт</w:t>
            </w:r>
          </w:p>
          <w:p w14:paraId="4B4181D9" w14:textId="488F60DD" w:rsidR="005910D1" w:rsidRPr="00A15CCF" w:rsidRDefault="005910D1" w:rsidP="00DC0890">
            <w:pPr>
              <w:jc w:val="center"/>
              <w:rPr>
                <w:bCs/>
                <w:sz w:val="28"/>
                <w:szCs w:val="28"/>
              </w:rPr>
            </w:pPr>
            <w:r w:rsidRPr="00A15CCF">
              <w:rPr>
                <w:bCs/>
                <w:sz w:val="28"/>
                <w:szCs w:val="28"/>
              </w:rPr>
              <w:t>(</w:t>
            </w:r>
            <w:r w:rsidR="00DC0890" w:rsidRPr="00A15CCF">
              <w:rPr>
                <w:bCs/>
                <w:sz w:val="28"/>
                <w:szCs w:val="28"/>
              </w:rPr>
              <w:t>сағат</w:t>
            </w:r>
            <w:r w:rsidRPr="00A15CCF">
              <w:rPr>
                <w:bCs/>
                <w:sz w:val="28"/>
                <w:szCs w:val="28"/>
              </w:rPr>
              <w:t>)</w:t>
            </w:r>
          </w:p>
        </w:tc>
        <w:tc>
          <w:tcPr>
            <w:tcW w:w="894" w:type="dxa"/>
            <w:vMerge w:val="restart"/>
          </w:tcPr>
          <w:p w14:paraId="2B1F3DB2" w14:textId="0F78C14E" w:rsidR="005910D1" w:rsidRPr="00A15CCF" w:rsidRDefault="005B7931" w:rsidP="005910D1">
            <w:pPr>
              <w:jc w:val="center"/>
              <w:rPr>
                <w:bCs/>
                <w:sz w:val="28"/>
                <w:szCs w:val="28"/>
                <w:shd w:val="clear" w:color="auto" w:fill="FFFFFF"/>
              </w:rPr>
            </w:pPr>
            <m:oMathPara>
              <m:oMath>
                <m:sSub>
                  <m:sSubPr>
                    <m:ctrlPr>
                      <w:rPr>
                        <w:rFonts w:ascii="Cambria Math" w:hAnsi="Cambria Math"/>
                        <w:bCs/>
                        <w:i/>
                        <w:sz w:val="28"/>
                        <w:szCs w:val="28"/>
                        <w:shd w:val="clear" w:color="auto" w:fill="FFFFFF"/>
                      </w:rPr>
                    </m:ctrlPr>
                  </m:sSubPr>
                  <m:e>
                    <m:r>
                      <w:rPr>
                        <w:rFonts w:ascii="Cambria Math" w:hAnsi="Cambria Math"/>
                        <w:sz w:val="28"/>
                        <w:szCs w:val="28"/>
                        <w:shd w:val="clear" w:color="auto" w:fill="FFFFFF"/>
                      </w:rPr>
                      <m:t>I</m:t>
                    </m:r>
                  </m:e>
                  <m:sub>
                    <m:r>
                      <w:rPr>
                        <w:rFonts w:ascii="Cambria Math" w:hAnsi="Cambria Math"/>
                        <w:sz w:val="28"/>
                        <w:szCs w:val="28"/>
                        <w:shd w:val="clear" w:color="auto" w:fill="FFFFFF"/>
                      </w:rPr>
                      <m:t>s</m:t>
                    </m:r>
                  </m:sub>
                </m:sSub>
              </m:oMath>
            </m:oMathPara>
          </w:p>
          <w:p w14:paraId="688EA3AA" w14:textId="77777777" w:rsidR="005910D1" w:rsidRPr="00A15CCF" w:rsidRDefault="005910D1" w:rsidP="005910D1">
            <w:pPr>
              <w:jc w:val="center"/>
              <w:rPr>
                <w:bCs/>
                <w:sz w:val="28"/>
                <w:szCs w:val="28"/>
                <w:lang w:val="en-US"/>
              </w:rPr>
            </w:pPr>
            <w:r w:rsidRPr="00A15CCF">
              <w:rPr>
                <w:bCs/>
                <w:sz w:val="28"/>
                <w:szCs w:val="28"/>
                <w:shd w:val="clear" w:color="auto" w:fill="FFFFFF"/>
                <w:lang w:val="en-US"/>
              </w:rPr>
              <w:t>(W/m</w:t>
            </w:r>
            <w:r w:rsidRPr="00A15CCF">
              <w:rPr>
                <w:bCs/>
                <w:sz w:val="28"/>
                <w:szCs w:val="28"/>
                <w:shd w:val="clear" w:color="auto" w:fill="FFFFFF"/>
                <w:vertAlign w:val="superscript"/>
                <w:lang w:val="en-US"/>
              </w:rPr>
              <w:t>2</w:t>
            </w:r>
            <w:r w:rsidRPr="00A15CCF">
              <w:rPr>
                <w:bCs/>
                <w:sz w:val="28"/>
                <w:szCs w:val="28"/>
                <w:shd w:val="clear" w:color="auto" w:fill="FFFFFF"/>
                <w:lang w:val="en-US"/>
              </w:rPr>
              <w:t>)</w:t>
            </w:r>
          </w:p>
        </w:tc>
        <w:tc>
          <w:tcPr>
            <w:tcW w:w="613" w:type="dxa"/>
            <w:vMerge w:val="restart"/>
          </w:tcPr>
          <w:p w14:paraId="43298DF8" w14:textId="28D3FD45" w:rsidR="005910D1" w:rsidRPr="00A15CCF" w:rsidRDefault="005B7931" w:rsidP="005910D1">
            <w:pPr>
              <w:jc w:val="center"/>
              <w:rPr>
                <w:bCs/>
                <w:sz w:val="28"/>
                <w:szCs w:val="28"/>
                <w:lang w:val="en-US"/>
              </w:rPr>
            </w:pPr>
            <m:oMathPara>
              <m:oMath>
                <m:sSub>
                  <m:sSubPr>
                    <m:ctrlPr>
                      <w:rPr>
                        <w:rFonts w:ascii="Cambria Math" w:hAnsi="Cambria Math"/>
                        <w:bCs/>
                        <w:i/>
                        <w:sz w:val="28"/>
                        <w:szCs w:val="28"/>
                      </w:rPr>
                    </m:ctrlPr>
                  </m:sSubPr>
                  <m:e>
                    <m:r>
                      <w:rPr>
                        <w:rFonts w:ascii="Cambria Math" w:hAnsi="Cambria Math"/>
                        <w:sz w:val="28"/>
                        <w:szCs w:val="28"/>
                      </w:rPr>
                      <m:t>T</m:t>
                    </m:r>
                  </m:e>
                  <m:sub>
                    <m:r>
                      <w:rPr>
                        <w:rFonts w:ascii="Cambria Math" w:hAnsi="Cambria Math"/>
                        <w:sz w:val="28"/>
                        <w:szCs w:val="28"/>
                      </w:rPr>
                      <m:t>a</m:t>
                    </m:r>
                  </m:sub>
                </m:sSub>
              </m:oMath>
            </m:oMathPara>
          </w:p>
          <w:p w14:paraId="2C383B70" w14:textId="77777777" w:rsidR="005910D1" w:rsidRPr="00A15CCF" w:rsidRDefault="005910D1" w:rsidP="005910D1">
            <w:pPr>
              <w:jc w:val="center"/>
              <w:rPr>
                <w:bCs/>
                <w:sz w:val="28"/>
                <w:szCs w:val="28"/>
                <w:lang w:val="en-US"/>
              </w:rPr>
            </w:pPr>
            <w:r w:rsidRPr="00A15CCF">
              <w:rPr>
                <w:bCs/>
                <w:sz w:val="28"/>
                <w:szCs w:val="28"/>
                <w:lang w:val="en-US"/>
              </w:rPr>
              <w:t>(°C)</w:t>
            </w:r>
          </w:p>
        </w:tc>
        <w:tc>
          <w:tcPr>
            <w:tcW w:w="799" w:type="dxa"/>
            <w:vMerge w:val="restart"/>
          </w:tcPr>
          <w:p w14:paraId="044CF116" w14:textId="2E108D76" w:rsidR="005910D1" w:rsidRPr="00A15CCF" w:rsidRDefault="005B7931" w:rsidP="005910D1">
            <w:pPr>
              <w:jc w:val="center"/>
              <w:rPr>
                <w:bCs/>
                <w:sz w:val="28"/>
                <w:szCs w:val="28"/>
              </w:rPr>
            </w:pPr>
            <m:oMath>
              <m:sSub>
                <m:sSubPr>
                  <m:ctrlPr>
                    <w:rPr>
                      <w:rFonts w:ascii="Cambria Math" w:hAnsi="Cambria Math"/>
                      <w:bCs/>
                      <w:i/>
                      <w:sz w:val="28"/>
                      <w:szCs w:val="28"/>
                    </w:rPr>
                  </m:ctrlPr>
                </m:sSubPr>
                <m:e>
                  <m:r>
                    <w:rPr>
                      <w:rFonts w:ascii="Cambria Math" w:hAnsi="Cambria Math"/>
                      <w:sz w:val="28"/>
                      <w:szCs w:val="28"/>
                    </w:rPr>
                    <m:t>T</m:t>
                  </m:r>
                </m:e>
                <m:sub>
                  <m:r>
                    <w:rPr>
                      <w:rFonts w:ascii="Cambria Math" w:hAnsi="Cambria Math"/>
                      <w:sz w:val="28"/>
                      <w:szCs w:val="28"/>
                    </w:rPr>
                    <m:t>g(b.2)</m:t>
                  </m:r>
                </m:sub>
              </m:sSub>
            </m:oMath>
            <w:r w:rsidR="005910D1" w:rsidRPr="00A15CCF">
              <w:rPr>
                <w:bCs/>
                <w:sz w:val="28"/>
                <w:szCs w:val="28"/>
                <w:lang w:val="en-US"/>
              </w:rPr>
              <w:t xml:space="preserve"> (°C)</w:t>
            </w:r>
          </w:p>
        </w:tc>
        <w:tc>
          <w:tcPr>
            <w:tcW w:w="836" w:type="dxa"/>
            <w:vMerge w:val="restart"/>
          </w:tcPr>
          <w:p w14:paraId="16C991B7" w14:textId="6EFA6FDB" w:rsidR="005910D1" w:rsidRPr="00A15CCF" w:rsidRDefault="005B7931" w:rsidP="005910D1">
            <w:pPr>
              <w:jc w:val="center"/>
              <w:rPr>
                <w:bCs/>
                <w:sz w:val="28"/>
                <w:szCs w:val="28"/>
                <w:lang w:val="en-US"/>
              </w:rPr>
            </w:pPr>
            <m:oMathPara>
              <m:oMath>
                <m:sSub>
                  <m:sSubPr>
                    <m:ctrlPr>
                      <w:rPr>
                        <w:rFonts w:ascii="Cambria Math" w:hAnsi="Cambria Math"/>
                        <w:bCs/>
                        <w:i/>
                        <w:sz w:val="28"/>
                        <w:szCs w:val="28"/>
                      </w:rPr>
                    </m:ctrlPr>
                  </m:sSubPr>
                  <m:e>
                    <m:r>
                      <w:rPr>
                        <w:rFonts w:ascii="Cambria Math" w:hAnsi="Cambria Math"/>
                        <w:sz w:val="28"/>
                        <w:szCs w:val="28"/>
                      </w:rPr>
                      <m:t>T</m:t>
                    </m:r>
                  </m:e>
                  <m:sub>
                    <m:r>
                      <w:rPr>
                        <w:rFonts w:ascii="Cambria Math" w:hAnsi="Cambria Math"/>
                        <w:sz w:val="28"/>
                        <w:szCs w:val="28"/>
                      </w:rPr>
                      <m:t>w(b.2)</m:t>
                    </m:r>
                  </m:sub>
                </m:sSub>
              </m:oMath>
            </m:oMathPara>
          </w:p>
          <w:p w14:paraId="4DE7E036" w14:textId="77777777" w:rsidR="005910D1" w:rsidRPr="00A15CCF" w:rsidRDefault="005910D1" w:rsidP="005910D1">
            <w:pPr>
              <w:jc w:val="center"/>
              <w:rPr>
                <w:bCs/>
                <w:sz w:val="28"/>
                <w:szCs w:val="28"/>
              </w:rPr>
            </w:pPr>
            <w:r w:rsidRPr="00A15CCF">
              <w:rPr>
                <w:bCs/>
                <w:sz w:val="28"/>
                <w:szCs w:val="28"/>
                <w:lang w:val="en-US"/>
              </w:rPr>
              <w:t>(°C)</w:t>
            </w:r>
          </w:p>
        </w:tc>
        <w:tc>
          <w:tcPr>
            <w:tcW w:w="726" w:type="dxa"/>
            <w:vMerge w:val="restart"/>
          </w:tcPr>
          <w:p w14:paraId="53916370" w14:textId="4FF2A0BC" w:rsidR="005910D1" w:rsidRPr="00A15CCF" w:rsidRDefault="005B7931" w:rsidP="005910D1">
            <w:pPr>
              <w:jc w:val="center"/>
              <w:rPr>
                <w:bCs/>
                <w:sz w:val="28"/>
                <w:szCs w:val="28"/>
              </w:rPr>
            </w:pPr>
            <m:oMath>
              <m:sSub>
                <m:sSubPr>
                  <m:ctrlPr>
                    <w:rPr>
                      <w:rFonts w:ascii="Cambria Math" w:hAnsi="Cambria Math"/>
                      <w:bCs/>
                      <w:i/>
                      <w:sz w:val="28"/>
                      <w:szCs w:val="28"/>
                    </w:rPr>
                  </m:ctrlPr>
                </m:sSubPr>
                <m:e>
                  <m:r>
                    <w:rPr>
                      <w:rFonts w:ascii="Cambria Math" w:hAnsi="Cambria Math"/>
                      <w:sz w:val="28"/>
                      <w:szCs w:val="28"/>
                    </w:rPr>
                    <m:t>T</m:t>
                  </m:r>
                </m:e>
                <m:sub>
                  <m:r>
                    <w:rPr>
                      <w:rFonts w:ascii="Cambria Math" w:hAnsi="Cambria Math"/>
                      <w:sz w:val="28"/>
                      <w:szCs w:val="28"/>
                    </w:rPr>
                    <m:t>b.2</m:t>
                  </m:r>
                </m:sub>
              </m:sSub>
            </m:oMath>
            <w:r w:rsidR="005910D1" w:rsidRPr="00A15CCF">
              <w:rPr>
                <w:bCs/>
                <w:sz w:val="28"/>
                <w:szCs w:val="28"/>
                <w:lang w:val="en-US"/>
              </w:rPr>
              <w:t xml:space="preserve"> (°C)</w:t>
            </w:r>
          </w:p>
        </w:tc>
        <w:tc>
          <w:tcPr>
            <w:tcW w:w="799" w:type="dxa"/>
            <w:vMerge w:val="restart"/>
          </w:tcPr>
          <w:p w14:paraId="0BA0A824" w14:textId="1E63DA13" w:rsidR="005910D1" w:rsidRPr="00A15CCF" w:rsidRDefault="005B7931" w:rsidP="005910D1">
            <w:pPr>
              <w:jc w:val="center"/>
              <w:rPr>
                <w:bCs/>
                <w:sz w:val="28"/>
                <w:szCs w:val="28"/>
              </w:rPr>
            </w:pPr>
            <m:oMath>
              <m:sSub>
                <m:sSubPr>
                  <m:ctrlPr>
                    <w:rPr>
                      <w:rFonts w:ascii="Cambria Math" w:hAnsi="Cambria Math"/>
                      <w:bCs/>
                      <w:i/>
                      <w:sz w:val="28"/>
                      <w:szCs w:val="28"/>
                    </w:rPr>
                  </m:ctrlPr>
                </m:sSubPr>
                <m:e>
                  <m:r>
                    <w:rPr>
                      <w:rFonts w:ascii="Cambria Math" w:hAnsi="Cambria Math"/>
                      <w:sz w:val="28"/>
                      <w:szCs w:val="28"/>
                    </w:rPr>
                    <m:t>T</m:t>
                  </m:r>
                </m:e>
                <m:sub>
                  <m:r>
                    <w:rPr>
                      <w:rFonts w:ascii="Cambria Math" w:hAnsi="Cambria Math"/>
                      <w:sz w:val="28"/>
                      <w:szCs w:val="28"/>
                    </w:rPr>
                    <m:t>g(b.1)</m:t>
                  </m:r>
                </m:sub>
              </m:sSub>
            </m:oMath>
            <w:r w:rsidR="005910D1" w:rsidRPr="00A15CCF">
              <w:rPr>
                <w:bCs/>
                <w:sz w:val="28"/>
                <w:szCs w:val="28"/>
                <w:lang w:val="en-US"/>
              </w:rPr>
              <w:t xml:space="preserve"> (°C)</w:t>
            </w:r>
          </w:p>
        </w:tc>
        <w:tc>
          <w:tcPr>
            <w:tcW w:w="836" w:type="dxa"/>
            <w:vMerge w:val="restart"/>
          </w:tcPr>
          <w:p w14:paraId="2D5F287F" w14:textId="54E55040" w:rsidR="005910D1" w:rsidRPr="00A15CCF" w:rsidRDefault="005B7931" w:rsidP="005910D1">
            <w:pPr>
              <w:jc w:val="center"/>
              <w:rPr>
                <w:bCs/>
                <w:sz w:val="28"/>
                <w:szCs w:val="28"/>
                <w:lang w:val="en-US"/>
              </w:rPr>
            </w:pPr>
            <m:oMathPara>
              <m:oMath>
                <m:sSub>
                  <m:sSubPr>
                    <m:ctrlPr>
                      <w:rPr>
                        <w:rFonts w:ascii="Cambria Math" w:hAnsi="Cambria Math"/>
                        <w:bCs/>
                        <w:i/>
                        <w:sz w:val="28"/>
                        <w:szCs w:val="28"/>
                      </w:rPr>
                    </m:ctrlPr>
                  </m:sSubPr>
                  <m:e>
                    <m:r>
                      <w:rPr>
                        <w:rFonts w:ascii="Cambria Math" w:hAnsi="Cambria Math"/>
                        <w:sz w:val="28"/>
                        <w:szCs w:val="28"/>
                      </w:rPr>
                      <m:t>T</m:t>
                    </m:r>
                  </m:e>
                  <m:sub>
                    <m:r>
                      <w:rPr>
                        <w:rFonts w:ascii="Cambria Math" w:hAnsi="Cambria Math"/>
                        <w:sz w:val="28"/>
                        <w:szCs w:val="28"/>
                      </w:rPr>
                      <m:t>w(b.1)</m:t>
                    </m:r>
                  </m:sub>
                </m:sSub>
              </m:oMath>
            </m:oMathPara>
          </w:p>
          <w:p w14:paraId="36A16B8D" w14:textId="77777777" w:rsidR="005910D1" w:rsidRPr="00A15CCF" w:rsidRDefault="005910D1" w:rsidP="005910D1">
            <w:pPr>
              <w:jc w:val="center"/>
              <w:rPr>
                <w:bCs/>
                <w:sz w:val="28"/>
                <w:szCs w:val="28"/>
              </w:rPr>
            </w:pPr>
            <w:r w:rsidRPr="00A15CCF">
              <w:rPr>
                <w:bCs/>
                <w:sz w:val="28"/>
                <w:szCs w:val="28"/>
                <w:lang w:val="en-US"/>
              </w:rPr>
              <w:t>(°C)</w:t>
            </w:r>
          </w:p>
        </w:tc>
        <w:tc>
          <w:tcPr>
            <w:tcW w:w="613" w:type="dxa"/>
            <w:vMerge w:val="restart"/>
          </w:tcPr>
          <w:p w14:paraId="69A7CAC6" w14:textId="72D66ED9" w:rsidR="005910D1" w:rsidRPr="00A15CCF" w:rsidRDefault="005B7931" w:rsidP="005910D1">
            <w:pPr>
              <w:jc w:val="center"/>
              <w:rPr>
                <w:bCs/>
                <w:sz w:val="28"/>
                <w:szCs w:val="28"/>
                <w:lang w:val="en-US"/>
              </w:rPr>
            </w:pPr>
            <m:oMathPara>
              <m:oMath>
                <m:sSub>
                  <m:sSubPr>
                    <m:ctrlPr>
                      <w:rPr>
                        <w:rFonts w:ascii="Cambria Math" w:hAnsi="Cambria Math"/>
                        <w:bCs/>
                        <w:i/>
                        <w:sz w:val="28"/>
                        <w:szCs w:val="28"/>
                      </w:rPr>
                    </m:ctrlPr>
                  </m:sSubPr>
                  <m:e>
                    <m:r>
                      <w:rPr>
                        <w:rFonts w:ascii="Cambria Math" w:hAnsi="Cambria Math"/>
                        <w:sz w:val="28"/>
                        <w:szCs w:val="28"/>
                      </w:rPr>
                      <m:t>T</m:t>
                    </m:r>
                  </m:e>
                  <m:sub>
                    <m:r>
                      <w:rPr>
                        <w:rFonts w:ascii="Cambria Math" w:hAnsi="Cambria Math"/>
                        <w:sz w:val="28"/>
                        <w:szCs w:val="28"/>
                      </w:rPr>
                      <m:t>b.1</m:t>
                    </m:r>
                  </m:sub>
                </m:sSub>
              </m:oMath>
            </m:oMathPara>
          </w:p>
          <w:p w14:paraId="651B03DD" w14:textId="77777777" w:rsidR="005910D1" w:rsidRPr="00A15CCF" w:rsidRDefault="005910D1" w:rsidP="005910D1">
            <w:pPr>
              <w:jc w:val="center"/>
              <w:rPr>
                <w:bCs/>
                <w:sz w:val="28"/>
                <w:szCs w:val="28"/>
                <w:lang w:val="en-US"/>
              </w:rPr>
            </w:pPr>
            <w:r w:rsidRPr="00A15CCF">
              <w:rPr>
                <w:bCs/>
                <w:sz w:val="28"/>
                <w:szCs w:val="28"/>
                <w:lang w:val="en-US"/>
              </w:rPr>
              <w:t>(°C)</w:t>
            </w:r>
          </w:p>
        </w:tc>
        <w:tc>
          <w:tcPr>
            <w:tcW w:w="2514" w:type="dxa"/>
            <w:gridSpan w:val="3"/>
          </w:tcPr>
          <w:p w14:paraId="587031BD" w14:textId="35A92074" w:rsidR="005910D1" w:rsidRPr="00A15CCF" w:rsidRDefault="00DC0890" w:rsidP="00DC0890">
            <w:pPr>
              <w:jc w:val="center"/>
              <w:rPr>
                <w:bCs/>
                <w:sz w:val="28"/>
                <w:szCs w:val="28"/>
                <w:lang w:val="en-US"/>
              </w:rPr>
            </w:pPr>
            <w:r w:rsidRPr="00A15CCF">
              <w:rPr>
                <w:bCs/>
                <w:sz w:val="28"/>
                <w:szCs w:val="28"/>
                <w:lang w:val="en-US"/>
              </w:rPr>
              <w:t xml:space="preserve">Дистилляттың шығуы, </w:t>
            </w:r>
            <w:r w:rsidR="005910D1" w:rsidRPr="00A15CCF">
              <w:rPr>
                <w:bCs/>
                <w:sz w:val="28"/>
                <w:szCs w:val="28"/>
                <w:lang w:val="en-US"/>
              </w:rPr>
              <w:t>(</w:t>
            </w:r>
            <w:r w:rsidRPr="00A15CCF">
              <w:rPr>
                <w:bCs/>
                <w:sz w:val="28"/>
                <w:szCs w:val="28"/>
              </w:rPr>
              <w:t>кг</w:t>
            </w:r>
            <w:r w:rsidR="005910D1" w:rsidRPr="00A15CCF">
              <w:rPr>
                <w:bCs/>
                <w:sz w:val="28"/>
                <w:szCs w:val="28"/>
                <w:lang w:val="en-US"/>
              </w:rPr>
              <w:t>)</w:t>
            </w:r>
          </w:p>
        </w:tc>
      </w:tr>
      <w:tr w:rsidR="005910D1" w:rsidRPr="00A15CCF" w14:paraId="4955B81E" w14:textId="77777777" w:rsidTr="005726A0">
        <w:trPr>
          <w:trHeight w:val="240"/>
        </w:trPr>
        <w:tc>
          <w:tcPr>
            <w:tcW w:w="1003" w:type="dxa"/>
            <w:vMerge/>
          </w:tcPr>
          <w:p w14:paraId="6CEE267C" w14:textId="77777777" w:rsidR="005910D1" w:rsidRPr="00A15CCF" w:rsidRDefault="005910D1" w:rsidP="005910D1">
            <w:pPr>
              <w:jc w:val="center"/>
              <w:rPr>
                <w:bCs/>
                <w:sz w:val="28"/>
                <w:szCs w:val="28"/>
                <w:lang w:val="en-US"/>
              </w:rPr>
            </w:pPr>
          </w:p>
        </w:tc>
        <w:tc>
          <w:tcPr>
            <w:tcW w:w="894" w:type="dxa"/>
            <w:vMerge/>
          </w:tcPr>
          <w:p w14:paraId="074744E8" w14:textId="77777777" w:rsidR="005910D1" w:rsidRPr="00A15CCF" w:rsidRDefault="005910D1" w:rsidP="005910D1">
            <w:pPr>
              <w:jc w:val="center"/>
              <w:rPr>
                <w:bCs/>
                <w:sz w:val="28"/>
                <w:szCs w:val="28"/>
                <w:shd w:val="clear" w:color="auto" w:fill="FFFFFF"/>
              </w:rPr>
            </w:pPr>
          </w:p>
        </w:tc>
        <w:tc>
          <w:tcPr>
            <w:tcW w:w="613" w:type="dxa"/>
            <w:vMerge/>
          </w:tcPr>
          <w:p w14:paraId="542B3473" w14:textId="77777777" w:rsidR="005910D1" w:rsidRPr="00A15CCF" w:rsidRDefault="005910D1" w:rsidP="005910D1">
            <w:pPr>
              <w:jc w:val="center"/>
              <w:rPr>
                <w:bCs/>
                <w:sz w:val="28"/>
                <w:szCs w:val="28"/>
              </w:rPr>
            </w:pPr>
          </w:p>
        </w:tc>
        <w:tc>
          <w:tcPr>
            <w:tcW w:w="799" w:type="dxa"/>
            <w:vMerge/>
          </w:tcPr>
          <w:p w14:paraId="1887F426" w14:textId="77777777" w:rsidR="005910D1" w:rsidRPr="00A15CCF" w:rsidRDefault="005910D1" w:rsidP="005910D1">
            <w:pPr>
              <w:jc w:val="center"/>
              <w:rPr>
                <w:bCs/>
                <w:sz w:val="28"/>
                <w:szCs w:val="28"/>
              </w:rPr>
            </w:pPr>
          </w:p>
        </w:tc>
        <w:tc>
          <w:tcPr>
            <w:tcW w:w="836" w:type="dxa"/>
            <w:vMerge/>
          </w:tcPr>
          <w:p w14:paraId="32AE1D83" w14:textId="77777777" w:rsidR="005910D1" w:rsidRPr="00A15CCF" w:rsidRDefault="005910D1" w:rsidP="005910D1">
            <w:pPr>
              <w:jc w:val="center"/>
              <w:rPr>
                <w:bCs/>
                <w:sz w:val="28"/>
                <w:szCs w:val="28"/>
              </w:rPr>
            </w:pPr>
          </w:p>
        </w:tc>
        <w:tc>
          <w:tcPr>
            <w:tcW w:w="726" w:type="dxa"/>
            <w:vMerge/>
          </w:tcPr>
          <w:p w14:paraId="5CAEFDE9" w14:textId="77777777" w:rsidR="005910D1" w:rsidRPr="00A15CCF" w:rsidRDefault="005910D1" w:rsidP="005910D1">
            <w:pPr>
              <w:jc w:val="center"/>
              <w:rPr>
                <w:bCs/>
                <w:sz w:val="28"/>
                <w:szCs w:val="28"/>
              </w:rPr>
            </w:pPr>
          </w:p>
        </w:tc>
        <w:tc>
          <w:tcPr>
            <w:tcW w:w="799" w:type="dxa"/>
            <w:vMerge/>
          </w:tcPr>
          <w:p w14:paraId="404FACE2" w14:textId="77777777" w:rsidR="005910D1" w:rsidRPr="00A15CCF" w:rsidRDefault="005910D1" w:rsidP="005910D1">
            <w:pPr>
              <w:jc w:val="center"/>
              <w:rPr>
                <w:bCs/>
                <w:sz w:val="28"/>
                <w:szCs w:val="28"/>
              </w:rPr>
            </w:pPr>
          </w:p>
        </w:tc>
        <w:tc>
          <w:tcPr>
            <w:tcW w:w="836" w:type="dxa"/>
            <w:vMerge/>
          </w:tcPr>
          <w:p w14:paraId="4BA840C1" w14:textId="77777777" w:rsidR="005910D1" w:rsidRPr="00A15CCF" w:rsidRDefault="005910D1" w:rsidP="005910D1">
            <w:pPr>
              <w:jc w:val="center"/>
              <w:rPr>
                <w:bCs/>
                <w:sz w:val="28"/>
                <w:szCs w:val="28"/>
              </w:rPr>
            </w:pPr>
          </w:p>
        </w:tc>
        <w:tc>
          <w:tcPr>
            <w:tcW w:w="613" w:type="dxa"/>
            <w:vMerge/>
          </w:tcPr>
          <w:p w14:paraId="10C9001C" w14:textId="77777777" w:rsidR="005910D1" w:rsidRPr="00A15CCF" w:rsidRDefault="005910D1" w:rsidP="005910D1">
            <w:pPr>
              <w:jc w:val="center"/>
              <w:rPr>
                <w:bCs/>
                <w:sz w:val="28"/>
                <w:szCs w:val="28"/>
              </w:rPr>
            </w:pPr>
          </w:p>
        </w:tc>
        <w:tc>
          <w:tcPr>
            <w:tcW w:w="726" w:type="dxa"/>
          </w:tcPr>
          <w:p w14:paraId="0A15FD67" w14:textId="77777777" w:rsidR="005910D1" w:rsidRPr="00A15CCF" w:rsidRDefault="005910D1" w:rsidP="005910D1">
            <w:pPr>
              <w:jc w:val="center"/>
              <w:rPr>
                <w:bCs/>
                <w:sz w:val="28"/>
                <w:szCs w:val="28"/>
                <w:lang w:val="en-US"/>
              </w:rPr>
            </w:pPr>
            <w:r w:rsidRPr="00A15CCF">
              <w:rPr>
                <w:bCs/>
                <w:sz w:val="28"/>
                <w:szCs w:val="28"/>
                <w:lang w:val="en-US"/>
              </w:rPr>
              <w:t xml:space="preserve">(b.2) </w:t>
            </w:r>
          </w:p>
        </w:tc>
        <w:tc>
          <w:tcPr>
            <w:tcW w:w="726" w:type="dxa"/>
          </w:tcPr>
          <w:p w14:paraId="08A719FC" w14:textId="77777777" w:rsidR="005910D1" w:rsidRPr="00A15CCF" w:rsidRDefault="005910D1" w:rsidP="005910D1">
            <w:pPr>
              <w:jc w:val="center"/>
              <w:rPr>
                <w:bCs/>
                <w:sz w:val="28"/>
                <w:szCs w:val="28"/>
                <w:lang w:val="en-US"/>
              </w:rPr>
            </w:pPr>
            <w:r w:rsidRPr="00A15CCF">
              <w:rPr>
                <w:bCs/>
                <w:sz w:val="28"/>
                <w:szCs w:val="28"/>
                <w:lang w:val="en-US"/>
              </w:rPr>
              <w:t>(b.1)</w:t>
            </w:r>
          </w:p>
        </w:tc>
        <w:tc>
          <w:tcPr>
            <w:tcW w:w="1062" w:type="dxa"/>
          </w:tcPr>
          <w:p w14:paraId="0D9C898E" w14:textId="77777777" w:rsidR="005910D1" w:rsidRPr="00A15CCF" w:rsidRDefault="005910D1" w:rsidP="005910D1">
            <w:pPr>
              <w:jc w:val="center"/>
              <w:rPr>
                <w:bCs/>
                <w:sz w:val="28"/>
                <w:szCs w:val="28"/>
                <w:lang w:val="en-US"/>
              </w:rPr>
            </w:pPr>
            <w:r w:rsidRPr="00A15CCF">
              <w:rPr>
                <w:bCs/>
                <w:sz w:val="28"/>
                <w:szCs w:val="28"/>
                <w:lang w:val="en-US"/>
              </w:rPr>
              <w:t>∑ (b.2+b.1)</w:t>
            </w:r>
          </w:p>
        </w:tc>
      </w:tr>
      <w:tr w:rsidR="005910D1" w:rsidRPr="00A15CCF" w14:paraId="0F2A363A" w14:textId="77777777" w:rsidTr="005726A0">
        <w:tc>
          <w:tcPr>
            <w:tcW w:w="1003" w:type="dxa"/>
          </w:tcPr>
          <w:p w14:paraId="78854531" w14:textId="77777777" w:rsidR="005910D1" w:rsidRPr="00A15CCF" w:rsidRDefault="005910D1" w:rsidP="005910D1">
            <w:pPr>
              <w:jc w:val="center"/>
              <w:rPr>
                <w:bCs/>
                <w:sz w:val="28"/>
                <w:szCs w:val="28"/>
              </w:rPr>
            </w:pPr>
            <w:r w:rsidRPr="00A15CCF">
              <w:rPr>
                <w:bCs/>
                <w:sz w:val="28"/>
                <w:szCs w:val="28"/>
              </w:rPr>
              <w:t>7:00</w:t>
            </w:r>
          </w:p>
        </w:tc>
        <w:tc>
          <w:tcPr>
            <w:tcW w:w="894" w:type="dxa"/>
          </w:tcPr>
          <w:p w14:paraId="2BBC5107" w14:textId="77777777" w:rsidR="005910D1" w:rsidRPr="00A15CCF" w:rsidRDefault="005910D1" w:rsidP="005910D1">
            <w:pPr>
              <w:jc w:val="center"/>
              <w:rPr>
                <w:bCs/>
                <w:sz w:val="28"/>
                <w:szCs w:val="28"/>
              </w:rPr>
            </w:pPr>
            <w:r w:rsidRPr="00A15CCF">
              <w:rPr>
                <w:bCs/>
                <w:sz w:val="28"/>
                <w:szCs w:val="28"/>
              </w:rPr>
              <w:t>101.5</w:t>
            </w:r>
          </w:p>
        </w:tc>
        <w:tc>
          <w:tcPr>
            <w:tcW w:w="613" w:type="dxa"/>
          </w:tcPr>
          <w:p w14:paraId="727D467E" w14:textId="77777777" w:rsidR="005910D1" w:rsidRPr="00A15CCF" w:rsidRDefault="005910D1" w:rsidP="005910D1">
            <w:pPr>
              <w:jc w:val="center"/>
              <w:rPr>
                <w:bCs/>
                <w:sz w:val="28"/>
                <w:szCs w:val="28"/>
              </w:rPr>
            </w:pPr>
            <w:r w:rsidRPr="00A15CCF">
              <w:rPr>
                <w:bCs/>
                <w:sz w:val="28"/>
                <w:szCs w:val="28"/>
              </w:rPr>
              <w:t>21.7</w:t>
            </w:r>
          </w:p>
        </w:tc>
        <w:tc>
          <w:tcPr>
            <w:tcW w:w="799" w:type="dxa"/>
          </w:tcPr>
          <w:p w14:paraId="4B063E84" w14:textId="77777777" w:rsidR="005910D1" w:rsidRPr="00A15CCF" w:rsidRDefault="005910D1" w:rsidP="005910D1">
            <w:pPr>
              <w:jc w:val="center"/>
              <w:rPr>
                <w:bCs/>
                <w:sz w:val="28"/>
                <w:szCs w:val="28"/>
              </w:rPr>
            </w:pPr>
            <w:r w:rsidRPr="00A15CCF">
              <w:rPr>
                <w:bCs/>
                <w:sz w:val="28"/>
                <w:szCs w:val="28"/>
              </w:rPr>
              <w:t>19.3</w:t>
            </w:r>
          </w:p>
        </w:tc>
        <w:tc>
          <w:tcPr>
            <w:tcW w:w="836" w:type="dxa"/>
          </w:tcPr>
          <w:p w14:paraId="499939C6" w14:textId="77777777" w:rsidR="005910D1" w:rsidRPr="00A15CCF" w:rsidRDefault="005910D1" w:rsidP="005910D1">
            <w:pPr>
              <w:jc w:val="center"/>
              <w:rPr>
                <w:bCs/>
                <w:sz w:val="28"/>
                <w:szCs w:val="28"/>
              </w:rPr>
            </w:pPr>
            <w:r w:rsidRPr="00A15CCF">
              <w:rPr>
                <w:bCs/>
                <w:sz w:val="28"/>
                <w:szCs w:val="28"/>
              </w:rPr>
              <w:t>19.8</w:t>
            </w:r>
          </w:p>
        </w:tc>
        <w:tc>
          <w:tcPr>
            <w:tcW w:w="726" w:type="dxa"/>
          </w:tcPr>
          <w:p w14:paraId="164A4962" w14:textId="77777777" w:rsidR="005910D1" w:rsidRPr="00A15CCF" w:rsidRDefault="005910D1" w:rsidP="005910D1">
            <w:pPr>
              <w:jc w:val="center"/>
              <w:rPr>
                <w:bCs/>
                <w:sz w:val="28"/>
                <w:szCs w:val="28"/>
              </w:rPr>
            </w:pPr>
            <w:r w:rsidRPr="00A15CCF">
              <w:rPr>
                <w:bCs/>
                <w:sz w:val="28"/>
                <w:szCs w:val="28"/>
              </w:rPr>
              <w:t>22.0</w:t>
            </w:r>
          </w:p>
        </w:tc>
        <w:tc>
          <w:tcPr>
            <w:tcW w:w="799" w:type="dxa"/>
          </w:tcPr>
          <w:p w14:paraId="3AEDF005" w14:textId="77777777" w:rsidR="005910D1" w:rsidRPr="00A15CCF" w:rsidRDefault="005910D1" w:rsidP="005910D1">
            <w:pPr>
              <w:jc w:val="center"/>
              <w:rPr>
                <w:bCs/>
                <w:sz w:val="28"/>
                <w:szCs w:val="28"/>
              </w:rPr>
            </w:pPr>
            <w:r w:rsidRPr="00A15CCF">
              <w:rPr>
                <w:bCs/>
                <w:sz w:val="28"/>
                <w:szCs w:val="28"/>
              </w:rPr>
              <w:t>19.0</w:t>
            </w:r>
          </w:p>
        </w:tc>
        <w:tc>
          <w:tcPr>
            <w:tcW w:w="836" w:type="dxa"/>
          </w:tcPr>
          <w:p w14:paraId="551DCB3A" w14:textId="77777777" w:rsidR="005910D1" w:rsidRPr="00A15CCF" w:rsidRDefault="005910D1" w:rsidP="005910D1">
            <w:pPr>
              <w:jc w:val="center"/>
              <w:rPr>
                <w:bCs/>
                <w:sz w:val="28"/>
                <w:szCs w:val="28"/>
              </w:rPr>
            </w:pPr>
            <w:r w:rsidRPr="00A15CCF">
              <w:rPr>
                <w:bCs/>
                <w:sz w:val="28"/>
                <w:szCs w:val="28"/>
              </w:rPr>
              <w:t>19.7</w:t>
            </w:r>
          </w:p>
        </w:tc>
        <w:tc>
          <w:tcPr>
            <w:tcW w:w="613" w:type="dxa"/>
          </w:tcPr>
          <w:p w14:paraId="730A60FC" w14:textId="77777777" w:rsidR="005910D1" w:rsidRPr="00A15CCF" w:rsidRDefault="005910D1" w:rsidP="005910D1">
            <w:pPr>
              <w:jc w:val="center"/>
              <w:rPr>
                <w:bCs/>
                <w:sz w:val="28"/>
                <w:szCs w:val="28"/>
              </w:rPr>
            </w:pPr>
            <w:r w:rsidRPr="00A15CCF">
              <w:rPr>
                <w:bCs/>
                <w:sz w:val="28"/>
                <w:szCs w:val="28"/>
              </w:rPr>
              <w:t>20.0</w:t>
            </w:r>
          </w:p>
        </w:tc>
        <w:tc>
          <w:tcPr>
            <w:tcW w:w="726" w:type="dxa"/>
          </w:tcPr>
          <w:p w14:paraId="7037997B" w14:textId="77777777" w:rsidR="005910D1" w:rsidRPr="00A15CCF" w:rsidRDefault="005910D1" w:rsidP="005910D1">
            <w:pPr>
              <w:jc w:val="center"/>
              <w:rPr>
                <w:bCs/>
                <w:sz w:val="28"/>
                <w:szCs w:val="28"/>
              </w:rPr>
            </w:pPr>
            <w:r w:rsidRPr="00A15CCF">
              <w:rPr>
                <w:bCs/>
                <w:sz w:val="28"/>
                <w:szCs w:val="28"/>
              </w:rPr>
              <w:t>0.000</w:t>
            </w:r>
          </w:p>
        </w:tc>
        <w:tc>
          <w:tcPr>
            <w:tcW w:w="726" w:type="dxa"/>
          </w:tcPr>
          <w:p w14:paraId="2008004B" w14:textId="77777777" w:rsidR="005910D1" w:rsidRPr="00A15CCF" w:rsidRDefault="005910D1" w:rsidP="005910D1">
            <w:pPr>
              <w:jc w:val="center"/>
              <w:rPr>
                <w:bCs/>
                <w:sz w:val="28"/>
                <w:szCs w:val="28"/>
              </w:rPr>
            </w:pPr>
            <w:r w:rsidRPr="00A15CCF">
              <w:rPr>
                <w:bCs/>
                <w:sz w:val="28"/>
                <w:szCs w:val="28"/>
              </w:rPr>
              <w:t>0.000</w:t>
            </w:r>
          </w:p>
        </w:tc>
        <w:tc>
          <w:tcPr>
            <w:tcW w:w="1062" w:type="dxa"/>
          </w:tcPr>
          <w:p w14:paraId="6DFFF36B" w14:textId="77777777" w:rsidR="005910D1" w:rsidRPr="00A15CCF" w:rsidRDefault="005910D1" w:rsidP="005910D1">
            <w:pPr>
              <w:jc w:val="center"/>
              <w:rPr>
                <w:bCs/>
                <w:sz w:val="28"/>
                <w:szCs w:val="28"/>
              </w:rPr>
            </w:pPr>
            <w:r w:rsidRPr="00A15CCF">
              <w:rPr>
                <w:bCs/>
                <w:sz w:val="28"/>
                <w:szCs w:val="28"/>
              </w:rPr>
              <w:t>0.000</w:t>
            </w:r>
          </w:p>
        </w:tc>
      </w:tr>
      <w:tr w:rsidR="005910D1" w:rsidRPr="00A15CCF" w14:paraId="141F1C57" w14:textId="77777777" w:rsidTr="005726A0">
        <w:tc>
          <w:tcPr>
            <w:tcW w:w="1003" w:type="dxa"/>
          </w:tcPr>
          <w:p w14:paraId="616F0757" w14:textId="77777777" w:rsidR="005910D1" w:rsidRPr="00A15CCF" w:rsidRDefault="005910D1" w:rsidP="005910D1">
            <w:pPr>
              <w:jc w:val="center"/>
              <w:rPr>
                <w:bCs/>
                <w:sz w:val="28"/>
                <w:szCs w:val="28"/>
              </w:rPr>
            </w:pPr>
            <w:r w:rsidRPr="00A15CCF">
              <w:rPr>
                <w:bCs/>
                <w:sz w:val="28"/>
                <w:szCs w:val="28"/>
                <w:lang w:val="en-US"/>
              </w:rPr>
              <w:t>8</w:t>
            </w:r>
            <w:r w:rsidRPr="00A15CCF">
              <w:rPr>
                <w:bCs/>
                <w:sz w:val="28"/>
                <w:szCs w:val="28"/>
              </w:rPr>
              <w:t>:00</w:t>
            </w:r>
          </w:p>
        </w:tc>
        <w:tc>
          <w:tcPr>
            <w:tcW w:w="894" w:type="dxa"/>
          </w:tcPr>
          <w:p w14:paraId="7B797E40" w14:textId="77777777" w:rsidR="005910D1" w:rsidRPr="00A15CCF" w:rsidRDefault="005910D1" w:rsidP="005910D1">
            <w:pPr>
              <w:jc w:val="center"/>
              <w:rPr>
                <w:bCs/>
                <w:sz w:val="28"/>
                <w:szCs w:val="28"/>
                <w:lang w:val="en-US"/>
              </w:rPr>
            </w:pPr>
            <w:r w:rsidRPr="00A15CCF">
              <w:rPr>
                <w:bCs/>
                <w:sz w:val="28"/>
                <w:szCs w:val="28"/>
                <w:lang w:val="en-US"/>
              </w:rPr>
              <w:t>160.19</w:t>
            </w:r>
          </w:p>
        </w:tc>
        <w:tc>
          <w:tcPr>
            <w:tcW w:w="613" w:type="dxa"/>
          </w:tcPr>
          <w:p w14:paraId="7EED61CB" w14:textId="77777777" w:rsidR="005910D1" w:rsidRPr="00A15CCF" w:rsidRDefault="005910D1" w:rsidP="005910D1">
            <w:pPr>
              <w:jc w:val="center"/>
              <w:rPr>
                <w:bCs/>
                <w:sz w:val="28"/>
                <w:szCs w:val="28"/>
              </w:rPr>
            </w:pPr>
            <w:r w:rsidRPr="00A15CCF">
              <w:rPr>
                <w:bCs/>
                <w:sz w:val="28"/>
                <w:szCs w:val="28"/>
              </w:rPr>
              <w:t>22.4</w:t>
            </w:r>
          </w:p>
        </w:tc>
        <w:tc>
          <w:tcPr>
            <w:tcW w:w="799" w:type="dxa"/>
          </w:tcPr>
          <w:p w14:paraId="73CDB562" w14:textId="77777777" w:rsidR="005910D1" w:rsidRPr="00A15CCF" w:rsidRDefault="005910D1" w:rsidP="005910D1">
            <w:pPr>
              <w:jc w:val="center"/>
              <w:rPr>
                <w:bCs/>
                <w:sz w:val="28"/>
                <w:szCs w:val="28"/>
              </w:rPr>
            </w:pPr>
            <w:r w:rsidRPr="00A15CCF">
              <w:rPr>
                <w:bCs/>
                <w:sz w:val="28"/>
                <w:szCs w:val="28"/>
                <w:lang w:val="en-US"/>
              </w:rPr>
              <w:t>2</w:t>
            </w:r>
            <w:r w:rsidRPr="00A15CCF">
              <w:rPr>
                <w:bCs/>
                <w:sz w:val="28"/>
                <w:szCs w:val="28"/>
              </w:rPr>
              <w:t>1</w:t>
            </w:r>
            <w:r w:rsidRPr="00A15CCF">
              <w:rPr>
                <w:bCs/>
                <w:sz w:val="28"/>
                <w:szCs w:val="28"/>
                <w:lang w:val="en-US"/>
              </w:rPr>
              <w:t>.</w:t>
            </w:r>
            <w:r w:rsidRPr="00A15CCF">
              <w:rPr>
                <w:bCs/>
                <w:sz w:val="28"/>
                <w:szCs w:val="28"/>
              </w:rPr>
              <w:t>7</w:t>
            </w:r>
          </w:p>
        </w:tc>
        <w:tc>
          <w:tcPr>
            <w:tcW w:w="836" w:type="dxa"/>
          </w:tcPr>
          <w:p w14:paraId="35B46E8F" w14:textId="77777777" w:rsidR="005910D1" w:rsidRPr="00A15CCF" w:rsidRDefault="005910D1" w:rsidP="005910D1">
            <w:pPr>
              <w:jc w:val="center"/>
              <w:rPr>
                <w:bCs/>
                <w:sz w:val="28"/>
                <w:szCs w:val="28"/>
              </w:rPr>
            </w:pPr>
            <w:r w:rsidRPr="00A15CCF">
              <w:rPr>
                <w:bCs/>
                <w:sz w:val="28"/>
                <w:szCs w:val="28"/>
                <w:lang w:val="en-US"/>
              </w:rPr>
              <w:t>3</w:t>
            </w:r>
            <w:r w:rsidRPr="00A15CCF">
              <w:rPr>
                <w:bCs/>
                <w:sz w:val="28"/>
                <w:szCs w:val="28"/>
              </w:rPr>
              <w:t>2</w:t>
            </w:r>
            <w:r w:rsidRPr="00A15CCF">
              <w:rPr>
                <w:bCs/>
                <w:sz w:val="28"/>
                <w:szCs w:val="28"/>
                <w:lang w:val="en-US"/>
              </w:rPr>
              <w:t>.</w:t>
            </w:r>
            <w:r w:rsidRPr="00A15CCF">
              <w:rPr>
                <w:bCs/>
                <w:sz w:val="28"/>
                <w:szCs w:val="28"/>
              </w:rPr>
              <w:t>5</w:t>
            </w:r>
          </w:p>
        </w:tc>
        <w:tc>
          <w:tcPr>
            <w:tcW w:w="726" w:type="dxa"/>
          </w:tcPr>
          <w:p w14:paraId="66022476" w14:textId="77777777" w:rsidR="005910D1" w:rsidRPr="00A15CCF" w:rsidRDefault="005910D1" w:rsidP="005910D1">
            <w:pPr>
              <w:jc w:val="center"/>
              <w:rPr>
                <w:bCs/>
                <w:sz w:val="28"/>
                <w:szCs w:val="28"/>
              </w:rPr>
            </w:pPr>
            <w:r w:rsidRPr="00A15CCF">
              <w:rPr>
                <w:bCs/>
                <w:sz w:val="28"/>
                <w:szCs w:val="28"/>
                <w:lang w:val="en-US"/>
              </w:rPr>
              <w:t>36.</w:t>
            </w:r>
            <w:r w:rsidRPr="00A15CCF">
              <w:rPr>
                <w:bCs/>
                <w:sz w:val="28"/>
                <w:szCs w:val="28"/>
              </w:rPr>
              <w:t>0</w:t>
            </w:r>
          </w:p>
        </w:tc>
        <w:tc>
          <w:tcPr>
            <w:tcW w:w="799" w:type="dxa"/>
          </w:tcPr>
          <w:p w14:paraId="7B3DABC3" w14:textId="77777777" w:rsidR="005910D1" w:rsidRPr="00A15CCF" w:rsidRDefault="005910D1" w:rsidP="005910D1">
            <w:pPr>
              <w:jc w:val="center"/>
              <w:rPr>
                <w:bCs/>
                <w:sz w:val="28"/>
                <w:szCs w:val="28"/>
              </w:rPr>
            </w:pPr>
            <w:r w:rsidRPr="00A15CCF">
              <w:rPr>
                <w:bCs/>
                <w:sz w:val="28"/>
                <w:szCs w:val="28"/>
              </w:rPr>
              <w:t>20.3</w:t>
            </w:r>
          </w:p>
        </w:tc>
        <w:tc>
          <w:tcPr>
            <w:tcW w:w="836" w:type="dxa"/>
          </w:tcPr>
          <w:p w14:paraId="07F3636F" w14:textId="77777777" w:rsidR="005910D1" w:rsidRPr="00A15CCF" w:rsidRDefault="005910D1" w:rsidP="005910D1">
            <w:pPr>
              <w:jc w:val="center"/>
              <w:rPr>
                <w:bCs/>
                <w:sz w:val="28"/>
                <w:szCs w:val="28"/>
              </w:rPr>
            </w:pPr>
            <w:r w:rsidRPr="00A15CCF">
              <w:rPr>
                <w:bCs/>
                <w:sz w:val="28"/>
                <w:szCs w:val="28"/>
              </w:rPr>
              <w:t>25.6</w:t>
            </w:r>
          </w:p>
        </w:tc>
        <w:tc>
          <w:tcPr>
            <w:tcW w:w="613" w:type="dxa"/>
          </w:tcPr>
          <w:p w14:paraId="1F3A5C16" w14:textId="77777777" w:rsidR="005910D1" w:rsidRPr="00A15CCF" w:rsidRDefault="005910D1" w:rsidP="005910D1">
            <w:pPr>
              <w:jc w:val="center"/>
              <w:rPr>
                <w:bCs/>
                <w:sz w:val="28"/>
                <w:szCs w:val="28"/>
              </w:rPr>
            </w:pPr>
            <w:r w:rsidRPr="00A15CCF">
              <w:rPr>
                <w:bCs/>
                <w:sz w:val="28"/>
                <w:szCs w:val="28"/>
              </w:rPr>
              <w:t>26.4</w:t>
            </w:r>
          </w:p>
        </w:tc>
        <w:tc>
          <w:tcPr>
            <w:tcW w:w="726" w:type="dxa"/>
          </w:tcPr>
          <w:p w14:paraId="1CEB8BC4" w14:textId="77777777" w:rsidR="005910D1" w:rsidRPr="00A15CCF" w:rsidRDefault="005910D1" w:rsidP="005910D1">
            <w:pPr>
              <w:jc w:val="center"/>
              <w:rPr>
                <w:bCs/>
                <w:sz w:val="28"/>
                <w:szCs w:val="28"/>
              </w:rPr>
            </w:pPr>
            <w:r w:rsidRPr="00A15CCF">
              <w:rPr>
                <w:bCs/>
                <w:sz w:val="28"/>
                <w:szCs w:val="28"/>
              </w:rPr>
              <w:t>0.031</w:t>
            </w:r>
          </w:p>
        </w:tc>
        <w:tc>
          <w:tcPr>
            <w:tcW w:w="726" w:type="dxa"/>
          </w:tcPr>
          <w:p w14:paraId="135D9487" w14:textId="77777777" w:rsidR="005910D1" w:rsidRPr="00A15CCF" w:rsidRDefault="005910D1" w:rsidP="005910D1">
            <w:pPr>
              <w:jc w:val="center"/>
              <w:rPr>
                <w:bCs/>
                <w:sz w:val="28"/>
                <w:szCs w:val="28"/>
              </w:rPr>
            </w:pPr>
            <w:r w:rsidRPr="00A15CCF">
              <w:rPr>
                <w:bCs/>
                <w:sz w:val="28"/>
                <w:szCs w:val="28"/>
              </w:rPr>
              <w:t>0.000</w:t>
            </w:r>
          </w:p>
        </w:tc>
        <w:tc>
          <w:tcPr>
            <w:tcW w:w="1062" w:type="dxa"/>
          </w:tcPr>
          <w:p w14:paraId="0817CCF9" w14:textId="77777777" w:rsidR="005910D1" w:rsidRPr="00A15CCF" w:rsidRDefault="005910D1" w:rsidP="005910D1">
            <w:pPr>
              <w:jc w:val="center"/>
              <w:rPr>
                <w:bCs/>
                <w:sz w:val="28"/>
                <w:szCs w:val="28"/>
              </w:rPr>
            </w:pPr>
            <w:r w:rsidRPr="00A15CCF">
              <w:rPr>
                <w:bCs/>
                <w:sz w:val="28"/>
                <w:szCs w:val="28"/>
              </w:rPr>
              <w:t>0.031</w:t>
            </w:r>
          </w:p>
        </w:tc>
      </w:tr>
      <w:tr w:rsidR="005910D1" w:rsidRPr="00A15CCF" w14:paraId="22F0AE28" w14:textId="77777777" w:rsidTr="005726A0">
        <w:tc>
          <w:tcPr>
            <w:tcW w:w="1003" w:type="dxa"/>
          </w:tcPr>
          <w:p w14:paraId="088EEBB5" w14:textId="77777777" w:rsidR="005910D1" w:rsidRPr="00A15CCF" w:rsidRDefault="005910D1" w:rsidP="005910D1">
            <w:pPr>
              <w:jc w:val="center"/>
              <w:rPr>
                <w:bCs/>
                <w:sz w:val="28"/>
                <w:szCs w:val="28"/>
              </w:rPr>
            </w:pPr>
            <w:r w:rsidRPr="00A15CCF">
              <w:rPr>
                <w:bCs/>
                <w:sz w:val="28"/>
                <w:szCs w:val="28"/>
              </w:rPr>
              <w:t>9:00</w:t>
            </w:r>
          </w:p>
        </w:tc>
        <w:tc>
          <w:tcPr>
            <w:tcW w:w="894" w:type="dxa"/>
          </w:tcPr>
          <w:p w14:paraId="6DF537C6" w14:textId="77777777" w:rsidR="005910D1" w:rsidRPr="00A15CCF" w:rsidRDefault="005910D1" w:rsidP="005910D1">
            <w:pPr>
              <w:jc w:val="center"/>
              <w:rPr>
                <w:bCs/>
                <w:sz w:val="28"/>
                <w:szCs w:val="28"/>
                <w:lang w:val="en-US"/>
              </w:rPr>
            </w:pPr>
            <w:r w:rsidRPr="00A15CCF">
              <w:rPr>
                <w:bCs/>
                <w:sz w:val="28"/>
                <w:szCs w:val="28"/>
                <w:lang w:val="en-US"/>
              </w:rPr>
              <w:t>225.07</w:t>
            </w:r>
          </w:p>
        </w:tc>
        <w:tc>
          <w:tcPr>
            <w:tcW w:w="613" w:type="dxa"/>
          </w:tcPr>
          <w:p w14:paraId="73698988" w14:textId="77777777" w:rsidR="005910D1" w:rsidRPr="00A15CCF" w:rsidRDefault="005910D1" w:rsidP="005910D1">
            <w:pPr>
              <w:jc w:val="center"/>
              <w:rPr>
                <w:bCs/>
                <w:sz w:val="28"/>
                <w:szCs w:val="28"/>
              </w:rPr>
            </w:pPr>
            <w:r w:rsidRPr="00A15CCF">
              <w:rPr>
                <w:bCs/>
                <w:sz w:val="28"/>
                <w:szCs w:val="28"/>
              </w:rPr>
              <w:t>26.0</w:t>
            </w:r>
          </w:p>
        </w:tc>
        <w:tc>
          <w:tcPr>
            <w:tcW w:w="799" w:type="dxa"/>
          </w:tcPr>
          <w:p w14:paraId="32CE281C" w14:textId="77777777" w:rsidR="005910D1" w:rsidRPr="00A15CCF" w:rsidRDefault="005910D1" w:rsidP="005910D1">
            <w:pPr>
              <w:jc w:val="center"/>
              <w:rPr>
                <w:bCs/>
                <w:sz w:val="28"/>
                <w:szCs w:val="28"/>
                <w:lang w:val="en-US"/>
              </w:rPr>
            </w:pPr>
            <w:r w:rsidRPr="00A15CCF">
              <w:rPr>
                <w:bCs/>
                <w:sz w:val="28"/>
                <w:szCs w:val="28"/>
              </w:rPr>
              <w:t>23</w:t>
            </w:r>
            <w:r w:rsidRPr="00A15CCF">
              <w:rPr>
                <w:bCs/>
                <w:sz w:val="28"/>
                <w:szCs w:val="28"/>
                <w:lang w:val="en-US"/>
              </w:rPr>
              <w:t>.6</w:t>
            </w:r>
          </w:p>
        </w:tc>
        <w:tc>
          <w:tcPr>
            <w:tcW w:w="836" w:type="dxa"/>
          </w:tcPr>
          <w:p w14:paraId="29E57DD5" w14:textId="77777777" w:rsidR="005910D1" w:rsidRPr="00A15CCF" w:rsidRDefault="005910D1" w:rsidP="005910D1">
            <w:pPr>
              <w:jc w:val="center"/>
              <w:rPr>
                <w:bCs/>
                <w:sz w:val="28"/>
                <w:szCs w:val="28"/>
                <w:lang w:val="en-US"/>
              </w:rPr>
            </w:pPr>
            <w:r w:rsidRPr="00A15CCF">
              <w:rPr>
                <w:bCs/>
                <w:sz w:val="28"/>
                <w:szCs w:val="28"/>
                <w:lang w:val="en-US"/>
              </w:rPr>
              <w:t>40.8</w:t>
            </w:r>
          </w:p>
        </w:tc>
        <w:tc>
          <w:tcPr>
            <w:tcW w:w="726" w:type="dxa"/>
          </w:tcPr>
          <w:p w14:paraId="64192F0A" w14:textId="77777777" w:rsidR="005910D1" w:rsidRPr="00A15CCF" w:rsidRDefault="005910D1" w:rsidP="005910D1">
            <w:pPr>
              <w:jc w:val="center"/>
              <w:rPr>
                <w:bCs/>
                <w:sz w:val="28"/>
                <w:szCs w:val="28"/>
                <w:lang w:val="en-US"/>
              </w:rPr>
            </w:pPr>
            <w:r w:rsidRPr="00A15CCF">
              <w:rPr>
                <w:bCs/>
                <w:sz w:val="28"/>
                <w:szCs w:val="28"/>
                <w:lang w:val="en-US"/>
              </w:rPr>
              <w:t>45.1</w:t>
            </w:r>
          </w:p>
        </w:tc>
        <w:tc>
          <w:tcPr>
            <w:tcW w:w="799" w:type="dxa"/>
          </w:tcPr>
          <w:p w14:paraId="352E8A98" w14:textId="77777777" w:rsidR="005910D1" w:rsidRPr="00A15CCF" w:rsidRDefault="005910D1" w:rsidP="005910D1">
            <w:pPr>
              <w:jc w:val="center"/>
              <w:rPr>
                <w:bCs/>
                <w:sz w:val="28"/>
                <w:szCs w:val="28"/>
              </w:rPr>
            </w:pPr>
            <w:r w:rsidRPr="00A15CCF">
              <w:rPr>
                <w:bCs/>
                <w:sz w:val="28"/>
                <w:szCs w:val="28"/>
              </w:rPr>
              <w:t>22.5</w:t>
            </w:r>
          </w:p>
        </w:tc>
        <w:tc>
          <w:tcPr>
            <w:tcW w:w="836" w:type="dxa"/>
          </w:tcPr>
          <w:p w14:paraId="5587BBA4" w14:textId="77777777" w:rsidR="005910D1" w:rsidRPr="00A15CCF" w:rsidRDefault="005910D1" w:rsidP="005910D1">
            <w:pPr>
              <w:jc w:val="center"/>
              <w:rPr>
                <w:bCs/>
                <w:sz w:val="28"/>
                <w:szCs w:val="28"/>
              </w:rPr>
            </w:pPr>
            <w:r w:rsidRPr="00A15CCF">
              <w:rPr>
                <w:bCs/>
                <w:sz w:val="28"/>
                <w:szCs w:val="28"/>
              </w:rPr>
              <w:t>31.8</w:t>
            </w:r>
          </w:p>
        </w:tc>
        <w:tc>
          <w:tcPr>
            <w:tcW w:w="613" w:type="dxa"/>
          </w:tcPr>
          <w:p w14:paraId="533654EC" w14:textId="77777777" w:rsidR="005910D1" w:rsidRPr="00A15CCF" w:rsidRDefault="005910D1" w:rsidP="005910D1">
            <w:pPr>
              <w:jc w:val="center"/>
              <w:rPr>
                <w:bCs/>
                <w:sz w:val="28"/>
                <w:szCs w:val="28"/>
              </w:rPr>
            </w:pPr>
            <w:r w:rsidRPr="00A15CCF">
              <w:rPr>
                <w:bCs/>
                <w:sz w:val="28"/>
                <w:szCs w:val="28"/>
              </w:rPr>
              <w:t>35.0</w:t>
            </w:r>
          </w:p>
        </w:tc>
        <w:tc>
          <w:tcPr>
            <w:tcW w:w="726" w:type="dxa"/>
          </w:tcPr>
          <w:p w14:paraId="6664D379" w14:textId="77777777" w:rsidR="005910D1" w:rsidRPr="00A15CCF" w:rsidRDefault="005910D1" w:rsidP="005910D1">
            <w:pPr>
              <w:jc w:val="center"/>
              <w:rPr>
                <w:bCs/>
                <w:sz w:val="28"/>
                <w:szCs w:val="28"/>
              </w:rPr>
            </w:pPr>
            <w:r w:rsidRPr="00A15CCF">
              <w:rPr>
                <w:bCs/>
                <w:sz w:val="28"/>
                <w:szCs w:val="28"/>
              </w:rPr>
              <w:t>0.114</w:t>
            </w:r>
          </w:p>
        </w:tc>
        <w:tc>
          <w:tcPr>
            <w:tcW w:w="726" w:type="dxa"/>
          </w:tcPr>
          <w:p w14:paraId="4511BED2" w14:textId="77777777" w:rsidR="005910D1" w:rsidRPr="00A15CCF" w:rsidRDefault="005910D1" w:rsidP="005910D1">
            <w:pPr>
              <w:jc w:val="center"/>
              <w:rPr>
                <w:bCs/>
                <w:sz w:val="28"/>
                <w:szCs w:val="28"/>
              </w:rPr>
            </w:pPr>
            <w:r w:rsidRPr="00A15CCF">
              <w:rPr>
                <w:bCs/>
                <w:sz w:val="28"/>
                <w:szCs w:val="28"/>
              </w:rPr>
              <w:t>0.026</w:t>
            </w:r>
          </w:p>
        </w:tc>
        <w:tc>
          <w:tcPr>
            <w:tcW w:w="1062" w:type="dxa"/>
          </w:tcPr>
          <w:p w14:paraId="54D24D6A" w14:textId="77777777" w:rsidR="005910D1" w:rsidRPr="00A15CCF" w:rsidRDefault="005910D1" w:rsidP="005910D1">
            <w:pPr>
              <w:jc w:val="center"/>
              <w:rPr>
                <w:bCs/>
                <w:sz w:val="28"/>
                <w:szCs w:val="28"/>
              </w:rPr>
            </w:pPr>
            <w:r w:rsidRPr="00A15CCF">
              <w:rPr>
                <w:bCs/>
                <w:sz w:val="28"/>
                <w:szCs w:val="28"/>
              </w:rPr>
              <w:t>0.14</w:t>
            </w:r>
          </w:p>
        </w:tc>
      </w:tr>
      <w:tr w:rsidR="005910D1" w:rsidRPr="00A15CCF" w14:paraId="187D2F51" w14:textId="77777777" w:rsidTr="005726A0">
        <w:tc>
          <w:tcPr>
            <w:tcW w:w="1003" w:type="dxa"/>
          </w:tcPr>
          <w:p w14:paraId="0655F56C" w14:textId="77777777" w:rsidR="005910D1" w:rsidRPr="00A15CCF" w:rsidRDefault="005910D1" w:rsidP="005910D1">
            <w:pPr>
              <w:jc w:val="center"/>
              <w:rPr>
                <w:bCs/>
                <w:sz w:val="28"/>
                <w:szCs w:val="28"/>
              </w:rPr>
            </w:pPr>
            <w:r w:rsidRPr="00A15CCF">
              <w:rPr>
                <w:bCs/>
                <w:sz w:val="28"/>
                <w:szCs w:val="28"/>
              </w:rPr>
              <w:t>10:00</w:t>
            </w:r>
          </w:p>
        </w:tc>
        <w:tc>
          <w:tcPr>
            <w:tcW w:w="894" w:type="dxa"/>
          </w:tcPr>
          <w:p w14:paraId="2AB4EF40" w14:textId="77777777" w:rsidR="005910D1" w:rsidRPr="00A15CCF" w:rsidRDefault="005910D1" w:rsidP="005910D1">
            <w:pPr>
              <w:jc w:val="center"/>
              <w:rPr>
                <w:bCs/>
                <w:sz w:val="28"/>
                <w:szCs w:val="28"/>
                <w:lang w:val="en-US"/>
              </w:rPr>
            </w:pPr>
            <w:r w:rsidRPr="00A15CCF">
              <w:rPr>
                <w:bCs/>
                <w:sz w:val="28"/>
                <w:szCs w:val="28"/>
                <w:lang w:val="en-US"/>
              </w:rPr>
              <w:t>379.00</w:t>
            </w:r>
          </w:p>
        </w:tc>
        <w:tc>
          <w:tcPr>
            <w:tcW w:w="613" w:type="dxa"/>
          </w:tcPr>
          <w:p w14:paraId="7A4B3ADF" w14:textId="77777777" w:rsidR="005910D1" w:rsidRPr="00A15CCF" w:rsidRDefault="005910D1" w:rsidP="005910D1">
            <w:pPr>
              <w:jc w:val="center"/>
              <w:rPr>
                <w:bCs/>
                <w:sz w:val="28"/>
                <w:szCs w:val="28"/>
              </w:rPr>
            </w:pPr>
            <w:r w:rsidRPr="00A15CCF">
              <w:rPr>
                <w:bCs/>
                <w:sz w:val="28"/>
                <w:szCs w:val="28"/>
              </w:rPr>
              <w:t>29.6</w:t>
            </w:r>
          </w:p>
        </w:tc>
        <w:tc>
          <w:tcPr>
            <w:tcW w:w="799" w:type="dxa"/>
          </w:tcPr>
          <w:p w14:paraId="331E67EF" w14:textId="77777777" w:rsidR="005910D1" w:rsidRPr="00A15CCF" w:rsidRDefault="005910D1" w:rsidP="005910D1">
            <w:pPr>
              <w:jc w:val="center"/>
              <w:rPr>
                <w:bCs/>
                <w:sz w:val="28"/>
                <w:szCs w:val="28"/>
              </w:rPr>
            </w:pPr>
            <w:r w:rsidRPr="00A15CCF">
              <w:rPr>
                <w:bCs/>
                <w:sz w:val="28"/>
                <w:szCs w:val="28"/>
              </w:rPr>
              <w:t>27</w:t>
            </w:r>
            <w:r w:rsidRPr="00A15CCF">
              <w:rPr>
                <w:bCs/>
                <w:sz w:val="28"/>
                <w:szCs w:val="28"/>
                <w:lang w:val="en-US"/>
              </w:rPr>
              <w:t>.</w:t>
            </w:r>
            <w:r w:rsidRPr="00A15CCF">
              <w:rPr>
                <w:bCs/>
                <w:sz w:val="28"/>
                <w:szCs w:val="28"/>
              </w:rPr>
              <w:t>0</w:t>
            </w:r>
          </w:p>
        </w:tc>
        <w:tc>
          <w:tcPr>
            <w:tcW w:w="836" w:type="dxa"/>
          </w:tcPr>
          <w:p w14:paraId="30861D75" w14:textId="77777777" w:rsidR="005910D1" w:rsidRPr="00A15CCF" w:rsidRDefault="005910D1" w:rsidP="005910D1">
            <w:pPr>
              <w:jc w:val="center"/>
              <w:rPr>
                <w:bCs/>
                <w:sz w:val="28"/>
                <w:szCs w:val="28"/>
                <w:lang w:val="en-US"/>
              </w:rPr>
            </w:pPr>
            <w:r w:rsidRPr="00A15CCF">
              <w:rPr>
                <w:bCs/>
                <w:sz w:val="28"/>
                <w:szCs w:val="28"/>
              </w:rPr>
              <w:t>47</w:t>
            </w:r>
            <w:r w:rsidRPr="00A15CCF">
              <w:rPr>
                <w:bCs/>
                <w:sz w:val="28"/>
                <w:szCs w:val="28"/>
                <w:lang w:val="en-US"/>
              </w:rPr>
              <w:t>.0</w:t>
            </w:r>
          </w:p>
        </w:tc>
        <w:tc>
          <w:tcPr>
            <w:tcW w:w="726" w:type="dxa"/>
          </w:tcPr>
          <w:p w14:paraId="2424DEFB" w14:textId="77777777" w:rsidR="005910D1" w:rsidRPr="00A15CCF" w:rsidRDefault="005910D1" w:rsidP="005910D1">
            <w:pPr>
              <w:jc w:val="center"/>
              <w:rPr>
                <w:bCs/>
                <w:sz w:val="28"/>
                <w:szCs w:val="28"/>
                <w:lang w:val="en-US"/>
              </w:rPr>
            </w:pPr>
            <w:r w:rsidRPr="00A15CCF">
              <w:rPr>
                <w:bCs/>
                <w:sz w:val="28"/>
                <w:szCs w:val="28"/>
                <w:lang w:val="en-US"/>
              </w:rPr>
              <w:t>54.8</w:t>
            </w:r>
          </w:p>
        </w:tc>
        <w:tc>
          <w:tcPr>
            <w:tcW w:w="799" w:type="dxa"/>
          </w:tcPr>
          <w:p w14:paraId="358B15FB" w14:textId="77777777" w:rsidR="005910D1" w:rsidRPr="00A15CCF" w:rsidRDefault="005910D1" w:rsidP="005910D1">
            <w:pPr>
              <w:jc w:val="center"/>
              <w:rPr>
                <w:bCs/>
                <w:sz w:val="28"/>
                <w:szCs w:val="28"/>
              </w:rPr>
            </w:pPr>
            <w:r w:rsidRPr="00A15CCF">
              <w:rPr>
                <w:bCs/>
                <w:sz w:val="28"/>
                <w:szCs w:val="28"/>
              </w:rPr>
              <w:t>25.0</w:t>
            </w:r>
          </w:p>
        </w:tc>
        <w:tc>
          <w:tcPr>
            <w:tcW w:w="836" w:type="dxa"/>
          </w:tcPr>
          <w:p w14:paraId="33D70D02" w14:textId="77777777" w:rsidR="005910D1" w:rsidRPr="00A15CCF" w:rsidRDefault="005910D1" w:rsidP="005910D1">
            <w:pPr>
              <w:jc w:val="center"/>
              <w:rPr>
                <w:bCs/>
                <w:sz w:val="28"/>
                <w:szCs w:val="28"/>
              </w:rPr>
            </w:pPr>
            <w:r w:rsidRPr="00A15CCF">
              <w:rPr>
                <w:bCs/>
                <w:sz w:val="28"/>
                <w:szCs w:val="28"/>
              </w:rPr>
              <w:t>38.5</w:t>
            </w:r>
          </w:p>
        </w:tc>
        <w:tc>
          <w:tcPr>
            <w:tcW w:w="613" w:type="dxa"/>
          </w:tcPr>
          <w:p w14:paraId="5C1AE2DC" w14:textId="77777777" w:rsidR="005910D1" w:rsidRPr="00A15CCF" w:rsidRDefault="005910D1" w:rsidP="005910D1">
            <w:pPr>
              <w:jc w:val="center"/>
              <w:rPr>
                <w:bCs/>
                <w:sz w:val="28"/>
                <w:szCs w:val="28"/>
              </w:rPr>
            </w:pPr>
            <w:r w:rsidRPr="00A15CCF">
              <w:rPr>
                <w:bCs/>
                <w:sz w:val="28"/>
                <w:szCs w:val="28"/>
              </w:rPr>
              <w:t>42.8</w:t>
            </w:r>
          </w:p>
        </w:tc>
        <w:tc>
          <w:tcPr>
            <w:tcW w:w="726" w:type="dxa"/>
          </w:tcPr>
          <w:p w14:paraId="0E7E09A9" w14:textId="77777777" w:rsidR="005910D1" w:rsidRPr="00A15CCF" w:rsidRDefault="005910D1" w:rsidP="005910D1">
            <w:pPr>
              <w:jc w:val="center"/>
              <w:rPr>
                <w:bCs/>
                <w:sz w:val="28"/>
                <w:szCs w:val="28"/>
              </w:rPr>
            </w:pPr>
            <w:r w:rsidRPr="00A15CCF">
              <w:rPr>
                <w:bCs/>
                <w:sz w:val="28"/>
                <w:szCs w:val="28"/>
              </w:rPr>
              <w:t>0.216</w:t>
            </w:r>
          </w:p>
        </w:tc>
        <w:tc>
          <w:tcPr>
            <w:tcW w:w="726" w:type="dxa"/>
          </w:tcPr>
          <w:p w14:paraId="144555EA" w14:textId="77777777" w:rsidR="005910D1" w:rsidRPr="00A15CCF" w:rsidRDefault="005910D1" w:rsidP="005910D1">
            <w:pPr>
              <w:jc w:val="center"/>
              <w:rPr>
                <w:bCs/>
                <w:sz w:val="28"/>
                <w:szCs w:val="28"/>
              </w:rPr>
            </w:pPr>
            <w:r w:rsidRPr="00A15CCF">
              <w:rPr>
                <w:bCs/>
                <w:sz w:val="28"/>
                <w:szCs w:val="28"/>
              </w:rPr>
              <w:t>0.040</w:t>
            </w:r>
          </w:p>
        </w:tc>
        <w:tc>
          <w:tcPr>
            <w:tcW w:w="1062" w:type="dxa"/>
          </w:tcPr>
          <w:p w14:paraId="42FDAA5B" w14:textId="77777777" w:rsidR="005910D1" w:rsidRPr="00A15CCF" w:rsidRDefault="005910D1" w:rsidP="005910D1">
            <w:pPr>
              <w:jc w:val="center"/>
              <w:rPr>
                <w:bCs/>
                <w:sz w:val="28"/>
                <w:szCs w:val="28"/>
              </w:rPr>
            </w:pPr>
            <w:r w:rsidRPr="00A15CCF">
              <w:rPr>
                <w:bCs/>
                <w:sz w:val="28"/>
                <w:szCs w:val="28"/>
              </w:rPr>
              <w:t>0.256</w:t>
            </w:r>
          </w:p>
        </w:tc>
      </w:tr>
      <w:tr w:rsidR="005910D1" w:rsidRPr="00A15CCF" w14:paraId="0785B060" w14:textId="77777777" w:rsidTr="005726A0">
        <w:tc>
          <w:tcPr>
            <w:tcW w:w="1003" w:type="dxa"/>
          </w:tcPr>
          <w:p w14:paraId="158CEA21" w14:textId="77777777" w:rsidR="005910D1" w:rsidRPr="00A15CCF" w:rsidRDefault="005910D1" w:rsidP="005910D1">
            <w:pPr>
              <w:jc w:val="center"/>
              <w:rPr>
                <w:bCs/>
                <w:sz w:val="28"/>
                <w:szCs w:val="28"/>
                <w:lang w:val="en-US"/>
              </w:rPr>
            </w:pPr>
            <w:r w:rsidRPr="00A15CCF">
              <w:rPr>
                <w:bCs/>
                <w:sz w:val="28"/>
                <w:szCs w:val="28"/>
              </w:rPr>
              <w:t>11:00</w:t>
            </w:r>
          </w:p>
        </w:tc>
        <w:tc>
          <w:tcPr>
            <w:tcW w:w="894" w:type="dxa"/>
          </w:tcPr>
          <w:p w14:paraId="59FEB433" w14:textId="77777777" w:rsidR="005910D1" w:rsidRPr="00A15CCF" w:rsidRDefault="005910D1" w:rsidP="005910D1">
            <w:pPr>
              <w:jc w:val="center"/>
              <w:rPr>
                <w:bCs/>
                <w:sz w:val="28"/>
                <w:szCs w:val="28"/>
                <w:lang w:val="en-US"/>
              </w:rPr>
            </w:pPr>
            <w:r w:rsidRPr="00A15CCF">
              <w:rPr>
                <w:bCs/>
                <w:sz w:val="28"/>
                <w:szCs w:val="28"/>
                <w:lang w:val="en-US"/>
              </w:rPr>
              <w:t>580.13</w:t>
            </w:r>
          </w:p>
        </w:tc>
        <w:tc>
          <w:tcPr>
            <w:tcW w:w="613" w:type="dxa"/>
          </w:tcPr>
          <w:p w14:paraId="1B53FBEB" w14:textId="77777777" w:rsidR="005910D1" w:rsidRPr="00A15CCF" w:rsidRDefault="005910D1" w:rsidP="005910D1">
            <w:pPr>
              <w:jc w:val="center"/>
              <w:rPr>
                <w:bCs/>
                <w:sz w:val="28"/>
                <w:szCs w:val="28"/>
              </w:rPr>
            </w:pPr>
            <w:r w:rsidRPr="00A15CCF">
              <w:rPr>
                <w:bCs/>
                <w:sz w:val="28"/>
                <w:szCs w:val="28"/>
              </w:rPr>
              <w:t>30.1</w:t>
            </w:r>
          </w:p>
        </w:tc>
        <w:tc>
          <w:tcPr>
            <w:tcW w:w="799" w:type="dxa"/>
          </w:tcPr>
          <w:p w14:paraId="7FF435B7" w14:textId="77777777" w:rsidR="005910D1" w:rsidRPr="00A15CCF" w:rsidRDefault="005910D1" w:rsidP="005910D1">
            <w:pPr>
              <w:jc w:val="center"/>
              <w:rPr>
                <w:bCs/>
                <w:sz w:val="28"/>
                <w:szCs w:val="28"/>
                <w:lang w:val="en-US"/>
              </w:rPr>
            </w:pPr>
            <w:r w:rsidRPr="00A15CCF">
              <w:rPr>
                <w:bCs/>
                <w:sz w:val="28"/>
                <w:szCs w:val="28"/>
              </w:rPr>
              <w:t>32</w:t>
            </w:r>
            <w:r w:rsidRPr="00A15CCF">
              <w:rPr>
                <w:bCs/>
                <w:sz w:val="28"/>
                <w:szCs w:val="28"/>
                <w:lang w:val="en-US"/>
              </w:rPr>
              <w:t>.3</w:t>
            </w:r>
          </w:p>
        </w:tc>
        <w:tc>
          <w:tcPr>
            <w:tcW w:w="836" w:type="dxa"/>
          </w:tcPr>
          <w:p w14:paraId="56BDBB65" w14:textId="77777777" w:rsidR="005910D1" w:rsidRPr="00A15CCF" w:rsidRDefault="005910D1" w:rsidP="005910D1">
            <w:pPr>
              <w:jc w:val="center"/>
              <w:rPr>
                <w:bCs/>
                <w:sz w:val="28"/>
                <w:szCs w:val="28"/>
                <w:lang w:val="en-US"/>
              </w:rPr>
            </w:pPr>
            <w:r w:rsidRPr="00A15CCF">
              <w:rPr>
                <w:bCs/>
                <w:sz w:val="28"/>
                <w:szCs w:val="28"/>
              </w:rPr>
              <w:t>61</w:t>
            </w:r>
            <w:r w:rsidRPr="00A15CCF">
              <w:rPr>
                <w:bCs/>
                <w:sz w:val="28"/>
                <w:szCs w:val="28"/>
                <w:lang w:val="en-US"/>
              </w:rPr>
              <w:t>.3</w:t>
            </w:r>
          </w:p>
        </w:tc>
        <w:tc>
          <w:tcPr>
            <w:tcW w:w="726" w:type="dxa"/>
          </w:tcPr>
          <w:p w14:paraId="47CAECBB" w14:textId="77777777" w:rsidR="005910D1" w:rsidRPr="00A15CCF" w:rsidRDefault="005910D1" w:rsidP="005910D1">
            <w:pPr>
              <w:jc w:val="center"/>
              <w:rPr>
                <w:bCs/>
                <w:sz w:val="28"/>
                <w:szCs w:val="28"/>
              </w:rPr>
            </w:pPr>
            <w:r w:rsidRPr="00A15CCF">
              <w:rPr>
                <w:bCs/>
                <w:sz w:val="28"/>
                <w:szCs w:val="28"/>
                <w:lang w:val="en-US"/>
              </w:rPr>
              <w:t>6</w:t>
            </w:r>
            <w:r w:rsidRPr="00A15CCF">
              <w:rPr>
                <w:bCs/>
                <w:sz w:val="28"/>
                <w:szCs w:val="28"/>
              </w:rPr>
              <w:t>7</w:t>
            </w:r>
            <w:r w:rsidRPr="00A15CCF">
              <w:rPr>
                <w:bCs/>
                <w:sz w:val="28"/>
                <w:szCs w:val="28"/>
                <w:lang w:val="en-US"/>
              </w:rPr>
              <w:t>.</w:t>
            </w:r>
            <w:r w:rsidRPr="00A15CCF">
              <w:rPr>
                <w:bCs/>
                <w:sz w:val="28"/>
                <w:szCs w:val="28"/>
              </w:rPr>
              <w:t>1</w:t>
            </w:r>
          </w:p>
        </w:tc>
        <w:tc>
          <w:tcPr>
            <w:tcW w:w="799" w:type="dxa"/>
          </w:tcPr>
          <w:p w14:paraId="4EE89002" w14:textId="77777777" w:rsidR="005910D1" w:rsidRPr="00A15CCF" w:rsidRDefault="005910D1" w:rsidP="005910D1">
            <w:pPr>
              <w:jc w:val="center"/>
              <w:rPr>
                <w:bCs/>
                <w:sz w:val="28"/>
                <w:szCs w:val="28"/>
              </w:rPr>
            </w:pPr>
            <w:r w:rsidRPr="00A15CCF">
              <w:rPr>
                <w:bCs/>
                <w:sz w:val="28"/>
                <w:szCs w:val="28"/>
              </w:rPr>
              <w:t>28.3</w:t>
            </w:r>
          </w:p>
        </w:tc>
        <w:tc>
          <w:tcPr>
            <w:tcW w:w="836" w:type="dxa"/>
          </w:tcPr>
          <w:p w14:paraId="4AE980E8" w14:textId="77777777" w:rsidR="005910D1" w:rsidRPr="00A15CCF" w:rsidRDefault="005910D1" w:rsidP="005910D1">
            <w:pPr>
              <w:jc w:val="center"/>
              <w:rPr>
                <w:bCs/>
                <w:sz w:val="28"/>
                <w:szCs w:val="28"/>
              </w:rPr>
            </w:pPr>
            <w:r w:rsidRPr="00A15CCF">
              <w:rPr>
                <w:bCs/>
                <w:sz w:val="28"/>
                <w:szCs w:val="28"/>
              </w:rPr>
              <w:t>46.0</w:t>
            </w:r>
          </w:p>
        </w:tc>
        <w:tc>
          <w:tcPr>
            <w:tcW w:w="613" w:type="dxa"/>
          </w:tcPr>
          <w:p w14:paraId="7B03187F" w14:textId="77777777" w:rsidR="005910D1" w:rsidRPr="00A15CCF" w:rsidRDefault="005910D1" w:rsidP="005910D1">
            <w:pPr>
              <w:jc w:val="center"/>
              <w:rPr>
                <w:bCs/>
                <w:sz w:val="28"/>
                <w:szCs w:val="28"/>
              </w:rPr>
            </w:pPr>
            <w:r w:rsidRPr="00A15CCF">
              <w:rPr>
                <w:bCs/>
                <w:sz w:val="28"/>
                <w:szCs w:val="28"/>
              </w:rPr>
              <w:t>50.8</w:t>
            </w:r>
          </w:p>
        </w:tc>
        <w:tc>
          <w:tcPr>
            <w:tcW w:w="726" w:type="dxa"/>
          </w:tcPr>
          <w:p w14:paraId="40CFC6A2" w14:textId="77777777" w:rsidR="005910D1" w:rsidRPr="00A15CCF" w:rsidRDefault="005910D1" w:rsidP="005910D1">
            <w:pPr>
              <w:jc w:val="center"/>
              <w:rPr>
                <w:bCs/>
                <w:sz w:val="28"/>
                <w:szCs w:val="28"/>
              </w:rPr>
            </w:pPr>
            <w:r w:rsidRPr="00A15CCF">
              <w:rPr>
                <w:bCs/>
                <w:sz w:val="28"/>
                <w:szCs w:val="28"/>
              </w:rPr>
              <w:t>0.410</w:t>
            </w:r>
          </w:p>
        </w:tc>
        <w:tc>
          <w:tcPr>
            <w:tcW w:w="726" w:type="dxa"/>
          </w:tcPr>
          <w:p w14:paraId="7E04107C" w14:textId="77777777" w:rsidR="005910D1" w:rsidRPr="00A15CCF" w:rsidRDefault="005910D1" w:rsidP="005910D1">
            <w:pPr>
              <w:jc w:val="center"/>
              <w:rPr>
                <w:bCs/>
                <w:sz w:val="28"/>
                <w:szCs w:val="28"/>
              </w:rPr>
            </w:pPr>
            <w:r w:rsidRPr="00A15CCF">
              <w:rPr>
                <w:bCs/>
                <w:sz w:val="28"/>
                <w:szCs w:val="28"/>
              </w:rPr>
              <w:t>0.186</w:t>
            </w:r>
          </w:p>
        </w:tc>
        <w:tc>
          <w:tcPr>
            <w:tcW w:w="1062" w:type="dxa"/>
          </w:tcPr>
          <w:p w14:paraId="7CF96ADE" w14:textId="77777777" w:rsidR="005910D1" w:rsidRPr="00A15CCF" w:rsidRDefault="005910D1" w:rsidP="005910D1">
            <w:pPr>
              <w:jc w:val="center"/>
              <w:rPr>
                <w:bCs/>
                <w:sz w:val="28"/>
                <w:szCs w:val="28"/>
              </w:rPr>
            </w:pPr>
            <w:r w:rsidRPr="00A15CCF">
              <w:rPr>
                <w:bCs/>
                <w:sz w:val="28"/>
                <w:szCs w:val="28"/>
              </w:rPr>
              <w:t>0.596</w:t>
            </w:r>
          </w:p>
        </w:tc>
      </w:tr>
      <w:tr w:rsidR="005910D1" w:rsidRPr="00A15CCF" w14:paraId="097B7E43" w14:textId="77777777" w:rsidTr="005726A0">
        <w:tc>
          <w:tcPr>
            <w:tcW w:w="1003" w:type="dxa"/>
          </w:tcPr>
          <w:p w14:paraId="2ECC11BE" w14:textId="77777777" w:rsidR="005910D1" w:rsidRPr="00A15CCF" w:rsidRDefault="005910D1" w:rsidP="005910D1">
            <w:pPr>
              <w:jc w:val="center"/>
              <w:rPr>
                <w:bCs/>
                <w:sz w:val="28"/>
                <w:szCs w:val="28"/>
                <w:lang w:val="en-US"/>
              </w:rPr>
            </w:pPr>
            <w:r w:rsidRPr="00A15CCF">
              <w:rPr>
                <w:bCs/>
                <w:sz w:val="28"/>
                <w:szCs w:val="28"/>
              </w:rPr>
              <w:t>12:00</w:t>
            </w:r>
          </w:p>
        </w:tc>
        <w:tc>
          <w:tcPr>
            <w:tcW w:w="894" w:type="dxa"/>
          </w:tcPr>
          <w:p w14:paraId="65D168B5" w14:textId="77777777" w:rsidR="005910D1" w:rsidRPr="00A15CCF" w:rsidRDefault="005910D1" w:rsidP="005910D1">
            <w:pPr>
              <w:jc w:val="center"/>
              <w:rPr>
                <w:bCs/>
                <w:sz w:val="28"/>
                <w:szCs w:val="28"/>
                <w:lang w:val="en-US"/>
              </w:rPr>
            </w:pPr>
            <w:r w:rsidRPr="00A15CCF">
              <w:rPr>
                <w:bCs/>
                <w:sz w:val="28"/>
                <w:szCs w:val="28"/>
                <w:lang w:val="en-US"/>
              </w:rPr>
              <w:t>840.</w:t>
            </w:r>
            <w:r w:rsidRPr="00A15CCF">
              <w:rPr>
                <w:bCs/>
                <w:sz w:val="28"/>
                <w:szCs w:val="28"/>
              </w:rPr>
              <w:t>00</w:t>
            </w:r>
          </w:p>
        </w:tc>
        <w:tc>
          <w:tcPr>
            <w:tcW w:w="613" w:type="dxa"/>
          </w:tcPr>
          <w:p w14:paraId="2DAADAEC" w14:textId="77777777" w:rsidR="005910D1" w:rsidRPr="00A15CCF" w:rsidRDefault="005910D1" w:rsidP="005910D1">
            <w:pPr>
              <w:jc w:val="center"/>
              <w:rPr>
                <w:bCs/>
                <w:sz w:val="28"/>
                <w:szCs w:val="28"/>
              </w:rPr>
            </w:pPr>
            <w:r w:rsidRPr="00A15CCF">
              <w:rPr>
                <w:bCs/>
                <w:sz w:val="28"/>
                <w:szCs w:val="28"/>
              </w:rPr>
              <w:t>31.5</w:t>
            </w:r>
          </w:p>
        </w:tc>
        <w:tc>
          <w:tcPr>
            <w:tcW w:w="799" w:type="dxa"/>
          </w:tcPr>
          <w:p w14:paraId="0E9D4A2F" w14:textId="77777777" w:rsidR="005910D1" w:rsidRPr="00A15CCF" w:rsidRDefault="005910D1" w:rsidP="005910D1">
            <w:pPr>
              <w:jc w:val="center"/>
              <w:rPr>
                <w:bCs/>
                <w:sz w:val="28"/>
                <w:szCs w:val="28"/>
                <w:lang w:val="en-US"/>
              </w:rPr>
            </w:pPr>
            <w:r w:rsidRPr="00A15CCF">
              <w:rPr>
                <w:bCs/>
                <w:sz w:val="28"/>
                <w:szCs w:val="28"/>
              </w:rPr>
              <w:t>38</w:t>
            </w:r>
            <w:r w:rsidRPr="00A15CCF">
              <w:rPr>
                <w:bCs/>
                <w:sz w:val="28"/>
                <w:szCs w:val="28"/>
                <w:lang w:val="en-US"/>
              </w:rPr>
              <w:t>.7</w:t>
            </w:r>
          </w:p>
        </w:tc>
        <w:tc>
          <w:tcPr>
            <w:tcW w:w="836" w:type="dxa"/>
          </w:tcPr>
          <w:p w14:paraId="43339443" w14:textId="77777777" w:rsidR="005910D1" w:rsidRPr="00A15CCF" w:rsidRDefault="005910D1" w:rsidP="005910D1">
            <w:pPr>
              <w:jc w:val="center"/>
              <w:rPr>
                <w:bCs/>
                <w:sz w:val="28"/>
                <w:szCs w:val="28"/>
                <w:lang w:val="en-US"/>
              </w:rPr>
            </w:pPr>
            <w:r w:rsidRPr="00A15CCF">
              <w:rPr>
                <w:bCs/>
                <w:sz w:val="28"/>
                <w:szCs w:val="28"/>
              </w:rPr>
              <w:t>69</w:t>
            </w:r>
            <w:r w:rsidRPr="00A15CCF">
              <w:rPr>
                <w:bCs/>
                <w:sz w:val="28"/>
                <w:szCs w:val="28"/>
                <w:lang w:val="en-US"/>
              </w:rPr>
              <w:t>.3</w:t>
            </w:r>
          </w:p>
        </w:tc>
        <w:tc>
          <w:tcPr>
            <w:tcW w:w="726" w:type="dxa"/>
          </w:tcPr>
          <w:p w14:paraId="2CCBA81B" w14:textId="77777777" w:rsidR="005910D1" w:rsidRPr="00A15CCF" w:rsidRDefault="005910D1" w:rsidP="005910D1">
            <w:pPr>
              <w:jc w:val="center"/>
              <w:rPr>
                <w:bCs/>
                <w:sz w:val="28"/>
                <w:szCs w:val="28"/>
                <w:lang w:val="en-US"/>
              </w:rPr>
            </w:pPr>
            <w:r w:rsidRPr="00A15CCF">
              <w:rPr>
                <w:bCs/>
                <w:sz w:val="28"/>
                <w:szCs w:val="28"/>
                <w:lang w:val="en-US"/>
              </w:rPr>
              <w:t>76.0</w:t>
            </w:r>
          </w:p>
        </w:tc>
        <w:tc>
          <w:tcPr>
            <w:tcW w:w="799" w:type="dxa"/>
          </w:tcPr>
          <w:p w14:paraId="1BFCDE84" w14:textId="77777777" w:rsidR="005910D1" w:rsidRPr="00A15CCF" w:rsidRDefault="005910D1" w:rsidP="005910D1">
            <w:pPr>
              <w:jc w:val="center"/>
              <w:rPr>
                <w:bCs/>
                <w:color w:val="FF0000"/>
                <w:sz w:val="28"/>
                <w:szCs w:val="28"/>
              </w:rPr>
            </w:pPr>
            <w:r w:rsidRPr="00A15CCF">
              <w:rPr>
                <w:bCs/>
                <w:sz w:val="28"/>
                <w:szCs w:val="28"/>
              </w:rPr>
              <w:t>32.7</w:t>
            </w:r>
          </w:p>
        </w:tc>
        <w:tc>
          <w:tcPr>
            <w:tcW w:w="836" w:type="dxa"/>
          </w:tcPr>
          <w:p w14:paraId="4EF1251A" w14:textId="77777777" w:rsidR="005910D1" w:rsidRPr="00A15CCF" w:rsidRDefault="005910D1" w:rsidP="005910D1">
            <w:pPr>
              <w:jc w:val="center"/>
              <w:rPr>
                <w:bCs/>
                <w:color w:val="FF0000"/>
                <w:sz w:val="28"/>
                <w:szCs w:val="28"/>
              </w:rPr>
            </w:pPr>
            <w:r w:rsidRPr="00A15CCF">
              <w:rPr>
                <w:bCs/>
                <w:sz w:val="28"/>
                <w:szCs w:val="28"/>
              </w:rPr>
              <w:t>55.3</w:t>
            </w:r>
          </w:p>
        </w:tc>
        <w:tc>
          <w:tcPr>
            <w:tcW w:w="613" w:type="dxa"/>
          </w:tcPr>
          <w:p w14:paraId="1429244C" w14:textId="77777777" w:rsidR="005910D1" w:rsidRPr="00A15CCF" w:rsidRDefault="005910D1" w:rsidP="005910D1">
            <w:pPr>
              <w:jc w:val="center"/>
              <w:rPr>
                <w:bCs/>
                <w:sz w:val="28"/>
                <w:szCs w:val="28"/>
              </w:rPr>
            </w:pPr>
            <w:r w:rsidRPr="00A15CCF">
              <w:rPr>
                <w:bCs/>
                <w:sz w:val="28"/>
                <w:szCs w:val="28"/>
              </w:rPr>
              <w:t>61.1</w:t>
            </w:r>
          </w:p>
        </w:tc>
        <w:tc>
          <w:tcPr>
            <w:tcW w:w="726" w:type="dxa"/>
          </w:tcPr>
          <w:p w14:paraId="096246E3" w14:textId="77777777" w:rsidR="005910D1" w:rsidRPr="00A15CCF" w:rsidRDefault="005910D1" w:rsidP="005910D1">
            <w:pPr>
              <w:jc w:val="center"/>
              <w:rPr>
                <w:bCs/>
                <w:sz w:val="28"/>
                <w:szCs w:val="28"/>
              </w:rPr>
            </w:pPr>
            <w:r w:rsidRPr="00A15CCF">
              <w:rPr>
                <w:bCs/>
                <w:sz w:val="28"/>
                <w:szCs w:val="28"/>
              </w:rPr>
              <w:t>0.452</w:t>
            </w:r>
          </w:p>
        </w:tc>
        <w:tc>
          <w:tcPr>
            <w:tcW w:w="726" w:type="dxa"/>
          </w:tcPr>
          <w:p w14:paraId="1A462CB0" w14:textId="77777777" w:rsidR="005910D1" w:rsidRPr="00A15CCF" w:rsidRDefault="005910D1" w:rsidP="005910D1">
            <w:pPr>
              <w:jc w:val="center"/>
              <w:rPr>
                <w:bCs/>
                <w:sz w:val="28"/>
                <w:szCs w:val="28"/>
              </w:rPr>
            </w:pPr>
            <w:r w:rsidRPr="00A15CCF">
              <w:rPr>
                <w:bCs/>
                <w:sz w:val="28"/>
                <w:szCs w:val="28"/>
              </w:rPr>
              <w:t>0.271</w:t>
            </w:r>
          </w:p>
        </w:tc>
        <w:tc>
          <w:tcPr>
            <w:tcW w:w="1062" w:type="dxa"/>
          </w:tcPr>
          <w:p w14:paraId="112D1496" w14:textId="77777777" w:rsidR="005910D1" w:rsidRPr="00A15CCF" w:rsidRDefault="005910D1" w:rsidP="005910D1">
            <w:pPr>
              <w:jc w:val="center"/>
              <w:rPr>
                <w:bCs/>
                <w:sz w:val="28"/>
                <w:szCs w:val="28"/>
              </w:rPr>
            </w:pPr>
            <w:r w:rsidRPr="00A15CCF">
              <w:rPr>
                <w:bCs/>
                <w:sz w:val="28"/>
                <w:szCs w:val="28"/>
              </w:rPr>
              <w:t>0.723</w:t>
            </w:r>
          </w:p>
        </w:tc>
      </w:tr>
      <w:tr w:rsidR="005910D1" w:rsidRPr="00A15CCF" w14:paraId="36409A82" w14:textId="77777777" w:rsidTr="005726A0">
        <w:tc>
          <w:tcPr>
            <w:tcW w:w="1003" w:type="dxa"/>
          </w:tcPr>
          <w:p w14:paraId="61A7738E" w14:textId="77777777" w:rsidR="005910D1" w:rsidRPr="00A15CCF" w:rsidRDefault="005910D1" w:rsidP="005910D1">
            <w:pPr>
              <w:jc w:val="center"/>
              <w:rPr>
                <w:bCs/>
                <w:sz w:val="28"/>
                <w:szCs w:val="28"/>
              </w:rPr>
            </w:pPr>
            <w:r w:rsidRPr="00A15CCF">
              <w:rPr>
                <w:bCs/>
                <w:sz w:val="28"/>
                <w:szCs w:val="28"/>
              </w:rPr>
              <w:t>13:00</w:t>
            </w:r>
          </w:p>
        </w:tc>
        <w:tc>
          <w:tcPr>
            <w:tcW w:w="894" w:type="dxa"/>
          </w:tcPr>
          <w:p w14:paraId="7008F6A9" w14:textId="77777777" w:rsidR="005910D1" w:rsidRPr="00A15CCF" w:rsidRDefault="005910D1" w:rsidP="005910D1">
            <w:pPr>
              <w:jc w:val="center"/>
              <w:rPr>
                <w:bCs/>
                <w:sz w:val="28"/>
                <w:szCs w:val="28"/>
                <w:lang w:val="en-US"/>
              </w:rPr>
            </w:pPr>
            <w:r w:rsidRPr="00A15CCF">
              <w:rPr>
                <w:bCs/>
                <w:sz w:val="28"/>
                <w:szCs w:val="28"/>
                <w:lang w:val="en-US"/>
              </w:rPr>
              <w:t>811.36</w:t>
            </w:r>
          </w:p>
        </w:tc>
        <w:tc>
          <w:tcPr>
            <w:tcW w:w="613" w:type="dxa"/>
          </w:tcPr>
          <w:p w14:paraId="22EB96B3" w14:textId="77777777" w:rsidR="005910D1" w:rsidRPr="00A15CCF" w:rsidRDefault="005910D1" w:rsidP="005910D1">
            <w:pPr>
              <w:jc w:val="center"/>
              <w:rPr>
                <w:bCs/>
                <w:sz w:val="28"/>
                <w:szCs w:val="28"/>
              </w:rPr>
            </w:pPr>
            <w:r w:rsidRPr="00A15CCF">
              <w:rPr>
                <w:bCs/>
                <w:sz w:val="28"/>
                <w:szCs w:val="28"/>
              </w:rPr>
              <w:t>31.2</w:t>
            </w:r>
          </w:p>
        </w:tc>
        <w:tc>
          <w:tcPr>
            <w:tcW w:w="799" w:type="dxa"/>
          </w:tcPr>
          <w:p w14:paraId="43011AAF" w14:textId="77777777" w:rsidR="005910D1" w:rsidRPr="00A15CCF" w:rsidRDefault="005910D1" w:rsidP="005910D1">
            <w:pPr>
              <w:jc w:val="center"/>
              <w:rPr>
                <w:bCs/>
                <w:sz w:val="28"/>
                <w:szCs w:val="28"/>
                <w:lang w:val="en-US"/>
              </w:rPr>
            </w:pPr>
            <w:r w:rsidRPr="00A15CCF">
              <w:rPr>
                <w:bCs/>
                <w:sz w:val="28"/>
                <w:szCs w:val="28"/>
              </w:rPr>
              <w:t>46</w:t>
            </w:r>
            <w:r w:rsidRPr="00A15CCF">
              <w:rPr>
                <w:bCs/>
                <w:sz w:val="28"/>
                <w:szCs w:val="28"/>
                <w:lang w:val="en-US"/>
              </w:rPr>
              <w:t>.4</w:t>
            </w:r>
          </w:p>
        </w:tc>
        <w:tc>
          <w:tcPr>
            <w:tcW w:w="836" w:type="dxa"/>
          </w:tcPr>
          <w:p w14:paraId="1C697442" w14:textId="77777777" w:rsidR="005910D1" w:rsidRPr="00A15CCF" w:rsidRDefault="005910D1" w:rsidP="005910D1">
            <w:pPr>
              <w:jc w:val="center"/>
              <w:rPr>
                <w:bCs/>
                <w:sz w:val="28"/>
                <w:szCs w:val="28"/>
                <w:lang w:val="en-US"/>
              </w:rPr>
            </w:pPr>
            <w:r w:rsidRPr="00A15CCF">
              <w:rPr>
                <w:bCs/>
                <w:sz w:val="28"/>
                <w:szCs w:val="28"/>
              </w:rPr>
              <w:t>76</w:t>
            </w:r>
            <w:r w:rsidRPr="00A15CCF">
              <w:rPr>
                <w:bCs/>
                <w:sz w:val="28"/>
                <w:szCs w:val="28"/>
                <w:lang w:val="en-US"/>
              </w:rPr>
              <w:t>.2</w:t>
            </w:r>
          </w:p>
        </w:tc>
        <w:tc>
          <w:tcPr>
            <w:tcW w:w="726" w:type="dxa"/>
          </w:tcPr>
          <w:p w14:paraId="149DC2CC" w14:textId="77777777" w:rsidR="005910D1" w:rsidRPr="00A15CCF" w:rsidRDefault="005910D1" w:rsidP="005910D1">
            <w:pPr>
              <w:jc w:val="center"/>
              <w:rPr>
                <w:bCs/>
                <w:sz w:val="28"/>
                <w:szCs w:val="28"/>
              </w:rPr>
            </w:pPr>
            <w:r w:rsidRPr="00A15CCF">
              <w:rPr>
                <w:bCs/>
                <w:sz w:val="28"/>
                <w:szCs w:val="28"/>
                <w:lang w:val="en-US"/>
              </w:rPr>
              <w:t>84.</w:t>
            </w:r>
            <w:r w:rsidRPr="00A15CCF">
              <w:rPr>
                <w:bCs/>
                <w:sz w:val="28"/>
                <w:szCs w:val="28"/>
              </w:rPr>
              <w:t>5</w:t>
            </w:r>
          </w:p>
        </w:tc>
        <w:tc>
          <w:tcPr>
            <w:tcW w:w="799" w:type="dxa"/>
          </w:tcPr>
          <w:p w14:paraId="0346D624" w14:textId="77777777" w:rsidR="005910D1" w:rsidRPr="00A15CCF" w:rsidRDefault="005910D1" w:rsidP="005910D1">
            <w:pPr>
              <w:jc w:val="center"/>
              <w:rPr>
                <w:bCs/>
                <w:sz w:val="28"/>
                <w:szCs w:val="28"/>
              </w:rPr>
            </w:pPr>
            <w:r w:rsidRPr="00A15CCF">
              <w:rPr>
                <w:bCs/>
                <w:sz w:val="28"/>
                <w:szCs w:val="28"/>
              </w:rPr>
              <w:t>38.0</w:t>
            </w:r>
          </w:p>
        </w:tc>
        <w:tc>
          <w:tcPr>
            <w:tcW w:w="836" w:type="dxa"/>
          </w:tcPr>
          <w:p w14:paraId="4F91E83C" w14:textId="77777777" w:rsidR="005910D1" w:rsidRPr="00A15CCF" w:rsidRDefault="005910D1" w:rsidP="005910D1">
            <w:pPr>
              <w:jc w:val="center"/>
              <w:rPr>
                <w:bCs/>
                <w:sz w:val="28"/>
                <w:szCs w:val="28"/>
              </w:rPr>
            </w:pPr>
            <w:r w:rsidRPr="00A15CCF">
              <w:rPr>
                <w:bCs/>
                <w:sz w:val="28"/>
                <w:szCs w:val="28"/>
              </w:rPr>
              <w:t>63.1</w:t>
            </w:r>
          </w:p>
        </w:tc>
        <w:tc>
          <w:tcPr>
            <w:tcW w:w="613" w:type="dxa"/>
          </w:tcPr>
          <w:p w14:paraId="2B8738BE" w14:textId="77777777" w:rsidR="005910D1" w:rsidRPr="00A15CCF" w:rsidRDefault="005910D1" w:rsidP="005910D1">
            <w:pPr>
              <w:jc w:val="center"/>
              <w:rPr>
                <w:bCs/>
                <w:sz w:val="28"/>
                <w:szCs w:val="28"/>
              </w:rPr>
            </w:pPr>
            <w:r w:rsidRPr="00A15CCF">
              <w:rPr>
                <w:bCs/>
                <w:sz w:val="28"/>
                <w:szCs w:val="28"/>
              </w:rPr>
              <w:t>69.0</w:t>
            </w:r>
          </w:p>
        </w:tc>
        <w:tc>
          <w:tcPr>
            <w:tcW w:w="726" w:type="dxa"/>
          </w:tcPr>
          <w:p w14:paraId="7D988D90" w14:textId="77777777" w:rsidR="005910D1" w:rsidRPr="00A15CCF" w:rsidRDefault="005910D1" w:rsidP="005910D1">
            <w:pPr>
              <w:jc w:val="center"/>
              <w:rPr>
                <w:bCs/>
                <w:sz w:val="28"/>
                <w:szCs w:val="28"/>
              </w:rPr>
            </w:pPr>
            <w:r w:rsidRPr="00A15CCF">
              <w:rPr>
                <w:bCs/>
                <w:sz w:val="28"/>
                <w:szCs w:val="28"/>
              </w:rPr>
              <w:t>0.475</w:t>
            </w:r>
          </w:p>
        </w:tc>
        <w:tc>
          <w:tcPr>
            <w:tcW w:w="726" w:type="dxa"/>
          </w:tcPr>
          <w:p w14:paraId="607BC486" w14:textId="77777777" w:rsidR="005910D1" w:rsidRPr="00A15CCF" w:rsidRDefault="005910D1" w:rsidP="005910D1">
            <w:pPr>
              <w:jc w:val="center"/>
              <w:rPr>
                <w:bCs/>
                <w:sz w:val="28"/>
                <w:szCs w:val="28"/>
              </w:rPr>
            </w:pPr>
            <w:r w:rsidRPr="00A15CCF">
              <w:rPr>
                <w:bCs/>
                <w:sz w:val="28"/>
                <w:szCs w:val="28"/>
              </w:rPr>
              <w:t>0.421</w:t>
            </w:r>
          </w:p>
        </w:tc>
        <w:tc>
          <w:tcPr>
            <w:tcW w:w="1062" w:type="dxa"/>
          </w:tcPr>
          <w:p w14:paraId="072F2239" w14:textId="77777777" w:rsidR="005910D1" w:rsidRPr="00A15CCF" w:rsidRDefault="005910D1" w:rsidP="005910D1">
            <w:pPr>
              <w:jc w:val="center"/>
              <w:rPr>
                <w:bCs/>
                <w:sz w:val="28"/>
                <w:szCs w:val="28"/>
              </w:rPr>
            </w:pPr>
            <w:r w:rsidRPr="00A15CCF">
              <w:rPr>
                <w:bCs/>
                <w:sz w:val="28"/>
                <w:szCs w:val="28"/>
              </w:rPr>
              <w:t>0.896</w:t>
            </w:r>
          </w:p>
        </w:tc>
      </w:tr>
      <w:tr w:rsidR="005910D1" w:rsidRPr="00A15CCF" w14:paraId="18A33F2D" w14:textId="77777777" w:rsidTr="005726A0">
        <w:tc>
          <w:tcPr>
            <w:tcW w:w="1003" w:type="dxa"/>
          </w:tcPr>
          <w:p w14:paraId="677430BC" w14:textId="77777777" w:rsidR="005910D1" w:rsidRPr="00A15CCF" w:rsidRDefault="005910D1" w:rsidP="005910D1">
            <w:pPr>
              <w:jc w:val="center"/>
              <w:rPr>
                <w:bCs/>
                <w:sz w:val="28"/>
                <w:szCs w:val="28"/>
              </w:rPr>
            </w:pPr>
            <w:r w:rsidRPr="00A15CCF">
              <w:rPr>
                <w:bCs/>
                <w:sz w:val="28"/>
                <w:szCs w:val="28"/>
              </w:rPr>
              <w:t>14:00</w:t>
            </w:r>
          </w:p>
        </w:tc>
        <w:tc>
          <w:tcPr>
            <w:tcW w:w="894" w:type="dxa"/>
          </w:tcPr>
          <w:p w14:paraId="6F7E8F62" w14:textId="77777777" w:rsidR="005910D1" w:rsidRPr="00A15CCF" w:rsidRDefault="005910D1" w:rsidP="005910D1">
            <w:pPr>
              <w:jc w:val="center"/>
              <w:rPr>
                <w:bCs/>
                <w:sz w:val="28"/>
                <w:szCs w:val="28"/>
                <w:lang w:val="en-US"/>
              </w:rPr>
            </w:pPr>
            <w:r w:rsidRPr="00A15CCF">
              <w:rPr>
                <w:bCs/>
                <w:sz w:val="28"/>
                <w:szCs w:val="28"/>
                <w:lang w:val="en-US"/>
              </w:rPr>
              <w:t>792.16</w:t>
            </w:r>
          </w:p>
        </w:tc>
        <w:tc>
          <w:tcPr>
            <w:tcW w:w="613" w:type="dxa"/>
          </w:tcPr>
          <w:p w14:paraId="654FA2CD" w14:textId="77777777" w:rsidR="005910D1" w:rsidRPr="00A15CCF" w:rsidRDefault="005910D1" w:rsidP="005910D1">
            <w:pPr>
              <w:jc w:val="center"/>
              <w:rPr>
                <w:bCs/>
                <w:sz w:val="28"/>
                <w:szCs w:val="28"/>
              </w:rPr>
            </w:pPr>
            <w:r w:rsidRPr="00A15CCF">
              <w:rPr>
                <w:bCs/>
                <w:sz w:val="28"/>
                <w:szCs w:val="28"/>
              </w:rPr>
              <w:t>31.0</w:t>
            </w:r>
          </w:p>
        </w:tc>
        <w:tc>
          <w:tcPr>
            <w:tcW w:w="799" w:type="dxa"/>
          </w:tcPr>
          <w:p w14:paraId="3B258A95" w14:textId="77777777" w:rsidR="005910D1" w:rsidRPr="00A15CCF" w:rsidRDefault="005910D1" w:rsidP="005910D1">
            <w:pPr>
              <w:jc w:val="center"/>
              <w:rPr>
                <w:bCs/>
                <w:sz w:val="28"/>
                <w:szCs w:val="28"/>
                <w:lang w:val="en-US"/>
              </w:rPr>
            </w:pPr>
            <w:r w:rsidRPr="00A15CCF">
              <w:rPr>
                <w:bCs/>
                <w:sz w:val="28"/>
                <w:szCs w:val="28"/>
              </w:rPr>
              <w:t>56</w:t>
            </w:r>
            <w:r w:rsidRPr="00A15CCF">
              <w:rPr>
                <w:bCs/>
                <w:sz w:val="28"/>
                <w:szCs w:val="28"/>
                <w:lang w:val="en-US"/>
              </w:rPr>
              <w:t>.5</w:t>
            </w:r>
          </w:p>
        </w:tc>
        <w:tc>
          <w:tcPr>
            <w:tcW w:w="836" w:type="dxa"/>
          </w:tcPr>
          <w:p w14:paraId="2A42567D" w14:textId="77777777" w:rsidR="005910D1" w:rsidRPr="00A15CCF" w:rsidRDefault="005910D1" w:rsidP="005910D1">
            <w:pPr>
              <w:jc w:val="center"/>
              <w:rPr>
                <w:bCs/>
                <w:sz w:val="28"/>
                <w:szCs w:val="28"/>
                <w:lang w:val="en-US"/>
              </w:rPr>
            </w:pPr>
            <w:r w:rsidRPr="00A15CCF">
              <w:rPr>
                <w:bCs/>
                <w:sz w:val="28"/>
                <w:szCs w:val="28"/>
              </w:rPr>
              <w:t>87</w:t>
            </w:r>
            <w:r w:rsidRPr="00A15CCF">
              <w:rPr>
                <w:bCs/>
                <w:sz w:val="28"/>
                <w:szCs w:val="28"/>
                <w:lang w:val="en-US"/>
              </w:rPr>
              <w:t>.0</w:t>
            </w:r>
          </w:p>
        </w:tc>
        <w:tc>
          <w:tcPr>
            <w:tcW w:w="726" w:type="dxa"/>
          </w:tcPr>
          <w:p w14:paraId="4DFCC384" w14:textId="77777777" w:rsidR="005910D1" w:rsidRPr="00A15CCF" w:rsidRDefault="005910D1" w:rsidP="005910D1">
            <w:pPr>
              <w:jc w:val="center"/>
              <w:rPr>
                <w:bCs/>
                <w:sz w:val="28"/>
                <w:szCs w:val="28"/>
                <w:lang w:val="en-US"/>
              </w:rPr>
            </w:pPr>
            <w:r w:rsidRPr="00A15CCF">
              <w:rPr>
                <w:bCs/>
                <w:sz w:val="28"/>
                <w:szCs w:val="28"/>
                <w:lang w:val="en-US"/>
              </w:rPr>
              <w:t>96.1</w:t>
            </w:r>
          </w:p>
        </w:tc>
        <w:tc>
          <w:tcPr>
            <w:tcW w:w="799" w:type="dxa"/>
          </w:tcPr>
          <w:p w14:paraId="74E56B14" w14:textId="77777777" w:rsidR="005910D1" w:rsidRPr="00A15CCF" w:rsidRDefault="005910D1" w:rsidP="005910D1">
            <w:pPr>
              <w:jc w:val="center"/>
              <w:rPr>
                <w:bCs/>
                <w:sz w:val="28"/>
                <w:szCs w:val="28"/>
              </w:rPr>
            </w:pPr>
            <w:r w:rsidRPr="00A15CCF">
              <w:rPr>
                <w:bCs/>
                <w:sz w:val="28"/>
                <w:szCs w:val="28"/>
              </w:rPr>
              <w:t>43.1</w:t>
            </w:r>
          </w:p>
        </w:tc>
        <w:tc>
          <w:tcPr>
            <w:tcW w:w="836" w:type="dxa"/>
          </w:tcPr>
          <w:p w14:paraId="2049CD16" w14:textId="77777777" w:rsidR="005910D1" w:rsidRPr="00A15CCF" w:rsidRDefault="005910D1" w:rsidP="005910D1">
            <w:pPr>
              <w:jc w:val="center"/>
              <w:rPr>
                <w:bCs/>
                <w:sz w:val="28"/>
                <w:szCs w:val="28"/>
              </w:rPr>
            </w:pPr>
            <w:r w:rsidRPr="00A15CCF">
              <w:rPr>
                <w:bCs/>
                <w:sz w:val="28"/>
                <w:szCs w:val="28"/>
              </w:rPr>
              <w:t>73.4</w:t>
            </w:r>
          </w:p>
        </w:tc>
        <w:tc>
          <w:tcPr>
            <w:tcW w:w="613" w:type="dxa"/>
          </w:tcPr>
          <w:p w14:paraId="4A4D9158" w14:textId="77777777" w:rsidR="005910D1" w:rsidRPr="00A15CCF" w:rsidRDefault="005910D1" w:rsidP="005910D1">
            <w:pPr>
              <w:jc w:val="center"/>
              <w:rPr>
                <w:bCs/>
                <w:sz w:val="28"/>
                <w:szCs w:val="28"/>
              </w:rPr>
            </w:pPr>
            <w:r w:rsidRPr="00A15CCF">
              <w:rPr>
                <w:bCs/>
                <w:sz w:val="28"/>
                <w:szCs w:val="28"/>
              </w:rPr>
              <w:t>79.0</w:t>
            </w:r>
          </w:p>
        </w:tc>
        <w:tc>
          <w:tcPr>
            <w:tcW w:w="726" w:type="dxa"/>
          </w:tcPr>
          <w:p w14:paraId="1CCDBA55" w14:textId="77777777" w:rsidR="005910D1" w:rsidRPr="00A15CCF" w:rsidRDefault="005910D1" w:rsidP="005910D1">
            <w:pPr>
              <w:jc w:val="center"/>
              <w:rPr>
                <w:bCs/>
                <w:sz w:val="28"/>
                <w:szCs w:val="28"/>
              </w:rPr>
            </w:pPr>
            <w:r w:rsidRPr="00A15CCF">
              <w:rPr>
                <w:bCs/>
                <w:sz w:val="28"/>
                <w:szCs w:val="28"/>
              </w:rPr>
              <w:t>0.513</w:t>
            </w:r>
          </w:p>
        </w:tc>
        <w:tc>
          <w:tcPr>
            <w:tcW w:w="726" w:type="dxa"/>
          </w:tcPr>
          <w:p w14:paraId="1B720ECC" w14:textId="77777777" w:rsidR="005910D1" w:rsidRPr="00A15CCF" w:rsidRDefault="005910D1" w:rsidP="005910D1">
            <w:pPr>
              <w:jc w:val="center"/>
              <w:rPr>
                <w:bCs/>
                <w:sz w:val="28"/>
                <w:szCs w:val="28"/>
              </w:rPr>
            </w:pPr>
            <w:r w:rsidRPr="00A15CCF">
              <w:rPr>
                <w:bCs/>
                <w:sz w:val="28"/>
                <w:szCs w:val="28"/>
              </w:rPr>
              <w:t>0.448</w:t>
            </w:r>
          </w:p>
        </w:tc>
        <w:tc>
          <w:tcPr>
            <w:tcW w:w="1062" w:type="dxa"/>
          </w:tcPr>
          <w:p w14:paraId="01AE5944" w14:textId="77777777" w:rsidR="005910D1" w:rsidRPr="00A15CCF" w:rsidRDefault="005910D1" w:rsidP="005910D1">
            <w:pPr>
              <w:jc w:val="center"/>
              <w:rPr>
                <w:bCs/>
                <w:sz w:val="28"/>
                <w:szCs w:val="28"/>
              </w:rPr>
            </w:pPr>
            <w:r w:rsidRPr="00A15CCF">
              <w:rPr>
                <w:bCs/>
                <w:sz w:val="28"/>
                <w:szCs w:val="28"/>
              </w:rPr>
              <w:t>0.961</w:t>
            </w:r>
          </w:p>
        </w:tc>
      </w:tr>
      <w:tr w:rsidR="005910D1" w:rsidRPr="00A15CCF" w14:paraId="15CF37F2" w14:textId="77777777" w:rsidTr="005726A0">
        <w:tc>
          <w:tcPr>
            <w:tcW w:w="1003" w:type="dxa"/>
          </w:tcPr>
          <w:p w14:paraId="49BB610A" w14:textId="77777777" w:rsidR="005910D1" w:rsidRPr="00A15CCF" w:rsidRDefault="005910D1" w:rsidP="005910D1">
            <w:pPr>
              <w:jc w:val="center"/>
              <w:rPr>
                <w:bCs/>
                <w:sz w:val="28"/>
                <w:szCs w:val="28"/>
              </w:rPr>
            </w:pPr>
            <w:r w:rsidRPr="00A15CCF">
              <w:rPr>
                <w:bCs/>
                <w:sz w:val="28"/>
                <w:szCs w:val="28"/>
              </w:rPr>
              <w:t>15:00</w:t>
            </w:r>
          </w:p>
        </w:tc>
        <w:tc>
          <w:tcPr>
            <w:tcW w:w="894" w:type="dxa"/>
          </w:tcPr>
          <w:p w14:paraId="34869640" w14:textId="77777777" w:rsidR="005910D1" w:rsidRPr="00A15CCF" w:rsidRDefault="005910D1" w:rsidP="005910D1">
            <w:pPr>
              <w:jc w:val="center"/>
              <w:rPr>
                <w:bCs/>
                <w:sz w:val="28"/>
                <w:szCs w:val="28"/>
                <w:lang w:val="en-US"/>
              </w:rPr>
            </w:pPr>
            <w:r w:rsidRPr="00A15CCF">
              <w:rPr>
                <w:bCs/>
                <w:sz w:val="28"/>
                <w:szCs w:val="28"/>
                <w:lang w:val="en-US"/>
              </w:rPr>
              <w:t>731.41</w:t>
            </w:r>
          </w:p>
        </w:tc>
        <w:tc>
          <w:tcPr>
            <w:tcW w:w="613" w:type="dxa"/>
          </w:tcPr>
          <w:p w14:paraId="2A3ED205" w14:textId="77777777" w:rsidR="005910D1" w:rsidRPr="00A15CCF" w:rsidRDefault="005910D1" w:rsidP="005910D1">
            <w:pPr>
              <w:jc w:val="center"/>
              <w:rPr>
                <w:bCs/>
                <w:sz w:val="28"/>
                <w:szCs w:val="28"/>
              </w:rPr>
            </w:pPr>
            <w:r w:rsidRPr="00A15CCF">
              <w:rPr>
                <w:bCs/>
                <w:sz w:val="28"/>
                <w:szCs w:val="28"/>
              </w:rPr>
              <w:t>30.6</w:t>
            </w:r>
          </w:p>
        </w:tc>
        <w:tc>
          <w:tcPr>
            <w:tcW w:w="799" w:type="dxa"/>
          </w:tcPr>
          <w:p w14:paraId="470BC935" w14:textId="77777777" w:rsidR="005910D1" w:rsidRPr="00A15CCF" w:rsidRDefault="005910D1" w:rsidP="005910D1">
            <w:pPr>
              <w:jc w:val="center"/>
              <w:rPr>
                <w:bCs/>
                <w:sz w:val="28"/>
                <w:szCs w:val="28"/>
              </w:rPr>
            </w:pPr>
            <w:r w:rsidRPr="00A15CCF">
              <w:rPr>
                <w:bCs/>
                <w:sz w:val="28"/>
                <w:szCs w:val="28"/>
              </w:rPr>
              <w:t>64</w:t>
            </w:r>
            <w:r w:rsidRPr="00A15CCF">
              <w:rPr>
                <w:bCs/>
                <w:sz w:val="28"/>
                <w:szCs w:val="28"/>
                <w:lang w:val="en-US"/>
              </w:rPr>
              <w:t>.</w:t>
            </w:r>
            <w:r w:rsidRPr="00A15CCF">
              <w:rPr>
                <w:bCs/>
                <w:sz w:val="28"/>
                <w:szCs w:val="28"/>
              </w:rPr>
              <w:t>8</w:t>
            </w:r>
          </w:p>
        </w:tc>
        <w:tc>
          <w:tcPr>
            <w:tcW w:w="836" w:type="dxa"/>
          </w:tcPr>
          <w:p w14:paraId="2A32C35B" w14:textId="77777777" w:rsidR="005910D1" w:rsidRPr="00A15CCF" w:rsidRDefault="005910D1" w:rsidP="005910D1">
            <w:pPr>
              <w:jc w:val="center"/>
              <w:rPr>
                <w:bCs/>
                <w:sz w:val="28"/>
                <w:szCs w:val="28"/>
              </w:rPr>
            </w:pPr>
            <w:r w:rsidRPr="00A15CCF">
              <w:rPr>
                <w:bCs/>
                <w:sz w:val="28"/>
                <w:szCs w:val="28"/>
              </w:rPr>
              <w:t>95.4</w:t>
            </w:r>
          </w:p>
        </w:tc>
        <w:tc>
          <w:tcPr>
            <w:tcW w:w="726" w:type="dxa"/>
          </w:tcPr>
          <w:p w14:paraId="787D505F" w14:textId="77777777" w:rsidR="005910D1" w:rsidRPr="00A15CCF" w:rsidRDefault="005910D1" w:rsidP="005910D1">
            <w:pPr>
              <w:jc w:val="center"/>
              <w:rPr>
                <w:bCs/>
                <w:sz w:val="28"/>
                <w:szCs w:val="28"/>
              </w:rPr>
            </w:pPr>
            <w:r w:rsidRPr="00A15CCF">
              <w:rPr>
                <w:bCs/>
                <w:sz w:val="28"/>
                <w:szCs w:val="28"/>
                <w:lang w:val="en-US"/>
              </w:rPr>
              <w:t>101.</w:t>
            </w:r>
            <w:r w:rsidRPr="00A15CCF">
              <w:rPr>
                <w:bCs/>
                <w:sz w:val="28"/>
                <w:szCs w:val="28"/>
              </w:rPr>
              <w:t>0</w:t>
            </w:r>
          </w:p>
        </w:tc>
        <w:tc>
          <w:tcPr>
            <w:tcW w:w="799" w:type="dxa"/>
          </w:tcPr>
          <w:p w14:paraId="7A81564D" w14:textId="77777777" w:rsidR="005910D1" w:rsidRPr="00A15CCF" w:rsidRDefault="005910D1" w:rsidP="005910D1">
            <w:pPr>
              <w:jc w:val="center"/>
              <w:rPr>
                <w:bCs/>
                <w:sz w:val="28"/>
                <w:szCs w:val="28"/>
              </w:rPr>
            </w:pPr>
            <w:r w:rsidRPr="00A15CCF">
              <w:rPr>
                <w:bCs/>
                <w:sz w:val="28"/>
                <w:szCs w:val="28"/>
              </w:rPr>
              <w:t>48.8</w:t>
            </w:r>
          </w:p>
        </w:tc>
        <w:tc>
          <w:tcPr>
            <w:tcW w:w="836" w:type="dxa"/>
          </w:tcPr>
          <w:p w14:paraId="4ED8C9AC" w14:textId="77777777" w:rsidR="005910D1" w:rsidRPr="00A15CCF" w:rsidRDefault="005910D1" w:rsidP="005910D1">
            <w:pPr>
              <w:jc w:val="center"/>
              <w:rPr>
                <w:bCs/>
                <w:sz w:val="28"/>
                <w:szCs w:val="28"/>
              </w:rPr>
            </w:pPr>
            <w:r w:rsidRPr="00A15CCF">
              <w:rPr>
                <w:bCs/>
                <w:sz w:val="28"/>
                <w:szCs w:val="28"/>
              </w:rPr>
              <w:t>81.0</w:t>
            </w:r>
          </w:p>
        </w:tc>
        <w:tc>
          <w:tcPr>
            <w:tcW w:w="613" w:type="dxa"/>
          </w:tcPr>
          <w:p w14:paraId="6DBDB581" w14:textId="77777777" w:rsidR="005910D1" w:rsidRPr="00A15CCF" w:rsidRDefault="005910D1" w:rsidP="005910D1">
            <w:pPr>
              <w:jc w:val="center"/>
              <w:rPr>
                <w:bCs/>
                <w:sz w:val="28"/>
                <w:szCs w:val="28"/>
              </w:rPr>
            </w:pPr>
            <w:r w:rsidRPr="00A15CCF">
              <w:rPr>
                <w:bCs/>
                <w:sz w:val="28"/>
                <w:szCs w:val="28"/>
              </w:rPr>
              <w:t>88.3</w:t>
            </w:r>
          </w:p>
        </w:tc>
        <w:tc>
          <w:tcPr>
            <w:tcW w:w="726" w:type="dxa"/>
          </w:tcPr>
          <w:p w14:paraId="21E916E4" w14:textId="77777777" w:rsidR="005910D1" w:rsidRPr="00A15CCF" w:rsidRDefault="005910D1" w:rsidP="005910D1">
            <w:pPr>
              <w:jc w:val="center"/>
              <w:rPr>
                <w:bCs/>
                <w:sz w:val="28"/>
                <w:szCs w:val="28"/>
              </w:rPr>
            </w:pPr>
            <w:r w:rsidRPr="00A15CCF">
              <w:rPr>
                <w:bCs/>
                <w:sz w:val="28"/>
                <w:szCs w:val="28"/>
              </w:rPr>
              <w:t>0.621</w:t>
            </w:r>
          </w:p>
        </w:tc>
        <w:tc>
          <w:tcPr>
            <w:tcW w:w="726" w:type="dxa"/>
          </w:tcPr>
          <w:p w14:paraId="061FFA94" w14:textId="77777777" w:rsidR="005910D1" w:rsidRPr="00A15CCF" w:rsidRDefault="005910D1" w:rsidP="005910D1">
            <w:pPr>
              <w:jc w:val="center"/>
              <w:rPr>
                <w:bCs/>
                <w:sz w:val="28"/>
                <w:szCs w:val="28"/>
              </w:rPr>
            </w:pPr>
            <w:r w:rsidRPr="00A15CCF">
              <w:rPr>
                <w:bCs/>
                <w:sz w:val="28"/>
                <w:szCs w:val="28"/>
              </w:rPr>
              <w:t>0.493</w:t>
            </w:r>
          </w:p>
        </w:tc>
        <w:tc>
          <w:tcPr>
            <w:tcW w:w="1062" w:type="dxa"/>
          </w:tcPr>
          <w:p w14:paraId="13DCB9C3" w14:textId="77777777" w:rsidR="005910D1" w:rsidRPr="00A15CCF" w:rsidRDefault="005910D1" w:rsidP="005910D1">
            <w:pPr>
              <w:jc w:val="center"/>
              <w:rPr>
                <w:bCs/>
                <w:sz w:val="28"/>
                <w:szCs w:val="28"/>
              </w:rPr>
            </w:pPr>
            <w:r w:rsidRPr="00A15CCF">
              <w:rPr>
                <w:bCs/>
                <w:sz w:val="28"/>
                <w:szCs w:val="28"/>
              </w:rPr>
              <w:t>1.114</w:t>
            </w:r>
          </w:p>
        </w:tc>
      </w:tr>
      <w:tr w:rsidR="005910D1" w:rsidRPr="00A15CCF" w14:paraId="22F6D04F" w14:textId="77777777" w:rsidTr="005726A0">
        <w:tc>
          <w:tcPr>
            <w:tcW w:w="1003" w:type="dxa"/>
          </w:tcPr>
          <w:p w14:paraId="49A20B0A" w14:textId="77777777" w:rsidR="005910D1" w:rsidRPr="00A15CCF" w:rsidRDefault="005910D1" w:rsidP="005910D1">
            <w:pPr>
              <w:jc w:val="center"/>
              <w:rPr>
                <w:bCs/>
                <w:sz w:val="28"/>
                <w:szCs w:val="28"/>
                <w:lang w:val="en-US"/>
              </w:rPr>
            </w:pPr>
            <w:r w:rsidRPr="00A15CCF">
              <w:rPr>
                <w:bCs/>
                <w:sz w:val="28"/>
                <w:szCs w:val="28"/>
                <w:lang w:val="en-US"/>
              </w:rPr>
              <w:t>16:00</w:t>
            </w:r>
          </w:p>
        </w:tc>
        <w:tc>
          <w:tcPr>
            <w:tcW w:w="894" w:type="dxa"/>
          </w:tcPr>
          <w:p w14:paraId="688E6D73" w14:textId="77777777" w:rsidR="005910D1" w:rsidRPr="00A15CCF" w:rsidRDefault="005910D1" w:rsidP="005910D1">
            <w:pPr>
              <w:jc w:val="center"/>
              <w:rPr>
                <w:bCs/>
                <w:sz w:val="28"/>
                <w:szCs w:val="28"/>
                <w:lang w:val="en-US"/>
              </w:rPr>
            </w:pPr>
            <w:r w:rsidRPr="00A15CCF">
              <w:rPr>
                <w:bCs/>
                <w:sz w:val="28"/>
                <w:szCs w:val="28"/>
                <w:lang w:val="en-US"/>
              </w:rPr>
              <w:t>698.62</w:t>
            </w:r>
          </w:p>
        </w:tc>
        <w:tc>
          <w:tcPr>
            <w:tcW w:w="613" w:type="dxa"/>
          </w:tcPr>
          <w:p w14:paraId="3B09C76B" w14:textId="77777777" w:rsidR="005910D1" w:rsidRPr="00A15CCF" w:rsidRDefault="005910D1" w:rsidP="005910D1">
            <w:pPr>
              <w:jc w:val="center"/>
              <w:rPr>
                <w:bCs/>
                <w:sz w:val="28"/>
                <w:szCs w:val="28"/>
              </w:rPr>
            </w:pPr>
            <w:r w:rsidRPr="00A15CCF">
              <w:rPr>
                <w:bCs/>
                <w:sz w:val="28"/>
                <w:szCs w:val="28"/>
              </w:rPr>
              <w:t>30.4</w:t>
            </w:r>
          </w:p>
        </w:tc>
        <w:tc>
          <w:tcPr>
            <w:tcW w:w="799" w:type="dxa"/>
          </w:tcPr>
          <w:p w14:paraId="01342A44" w14:textId="77777777" w:rsidR="005910D1" w:rsidRPr="00A15CCF" w:rsidRDefault="005910D1" w:rsidP="005910D1">
            <w:pPr>
              <w:jc w:val="center"/>
              <w:rPr>
                <w:bCs/>
                <w:sz w:val="28"/>
                <w:szCs w:val="28"/>
                <w:lang w:val="en-US"/>
              </w:rPr>
            </w:pPr>
            <w:r w:rsidRPr="00A15CCF">
              <w:rPr>
                <w:bCs/>
                <w:sz w:val="28"/>
                <w:szCs w:val="28"/>
              </w:rPr>
              <w:t>61</w:t>
            </w:r>
            <w:r w:rsidRPr="00A15CCF">
              <w:rPr>
                <w:bCs/>
                <w:sz w:val="28"/>
                <w:szCs w:val="28"/>
                <w:lang w:val="en-US"/>
              </w:rPr>
              <w:t>.2</w:t>
            </w:r>
          </w:p>
        </w:tc>
        <w:tc>
          <w:tcPr>
            <w:tcW w:w="836" w:type="dxa"/>
          </w:tcPr>
          <w:p w14:paraId="494636BD" w14:textId="77777777" w:rsidR="005910D1" w:rsidRPr="00A15CCF" w:rsidRDefault="005910D1" w:rsidP="005910D1">
            <w:pPr>
              <w:jc w:val="center"/>
              <w:rPr>
                <w:bCs/>
                <w:sz w:val="28"/>
                <w:szCs w:val="28"/>
              </w:rPr>
            </w:pPr>
            <w:r w:rsidRPr="00A15CCF">
              <w:rPr>
                <w:bCs/>
                <w:sz w:val="28"/>
                <w:szCs w:val="28"/>
              </w:rPr>
              <w:t>89.6</w:t>
            </w:r>
          </w:p>
        </w:tc>
        <w:tc>
          <w:tcPr>
            <w:tcW w:w="726" w:type="dxa"/>
          </w:tcPr>
          <w:p w14:paraId="25AEC7CE" w14:textId="77777777" w:rsidR="005910D1" w:rsidRPr="00A15CCF" w:rsidRDefault="005910D1" w:rsidP="005910D1">
            <w:pPr>
              <w:jc w:val="center"/>
              <w:rPr>
                <w:bCs/>
                <w:sz w:val="28"/>
                <w:szCs w:val="28"/>
              </w:rPr>
            </w:pPr>
            <w:r w:rsidRPr="00A15CCF">
              <w:rPr>
                <w:bCs/>
                <w:sz w:val="28"/>
                <w:szCs w:val="28"/>
                <w:lang w:val="en-US"/>
              </w:rPr>
              <w:t>9</w:t>
            </w:r>
            <w:r w:rsidRPr="00A15CCF">
              <w:rPr>
                <w:bCs/>
                <w:sz w:val="28"/>
                <w:szCs w:val="28"/>
              </w:rPr>
              <w:t>4</w:t>
            </w:r>
            <w:r w:rsidRPr="00A15CCF">
              <w:rPr>
                <w:bCs/>
                <w:sz w:val="28"/>
                <w:szCs w:val="28"/>
                <w:lang w:val="en-US"/>
              </w:rPr>
              <w:t>.</w:t>
            </w:r>
            <w:r w:rsidRPr="00A15CCF">
              <w:rPr>
                <w:bCs/>
                <w:sz w:val="28"/>
                <w:szCs w:val="28"/>
              </w:rPr>
              <w:t>3</w:t>
            </w:r>
          </w:p>
        </w:tc>
        <w:tc>
          <w:tcPr>
            <w:tcW w:w="799" w:type="dxa"/>
          </w:tcPr>
          <w:p w14:paraId="3D33F24B" w14:textId="77777777" w:rsidR="005910D1" w:rsidRPr="00A15CCF" w:rsidRDefault="005910D1" w:rsidP="005910D1">
            <w:pPr>
              <w:jc w:val="center"/>
              <w:rPr>
                <w:bCs/>
                <w:sz w:val="28"/>
                <w:szCs w:val="28"/>
              </w:rPr>
            </w:pPr>
            <w:r w:rsidRPr="00A15CCF">
              <w:rPr>
                <w:bCs/>
                <w:sz w:val="28"/>
                <w:szCs w:val="28"/>
              </w:rPr>
              <w:t>43.7</w:t>
            </w:r>
          </w:p>
        </w:tc>
        <w:tc>
          <w:tcPr>
            <w:tcW w:w="836" w:type="dxa"/>
          </w:tcPr>
          <w:p w14:paraId="0CE2F387" w14:textId="77777777" w:rsidR="005910D1" w:rsidRPr="00A15CCF" w:rsidRDefault="005910D1" w:rsidP="005910D1">
            <w:pPr>
              <w:jc w:val="center"/>
              <w:rPr>
                <w:bCs/>
                <w:sz w:val="28"/>
                <w:szCs w:val="28"/>
              </w:rPr>
            </w:pPr>
            <w:r w:rsidRPr="00A15CCF">
              <w:rPr>
                <w:bCs/>
                <w:sz w:val="28"/>
                <w:szCs w:val="28"/>
              </w:rPr>
              <w:t>75.3</w:t>
            </w:r>
          </w:p>
        </w:tc>
        <w:tc>
          <w:tcPr>
            <w:tcW w:w="613" w:type="dxa"/>
          </w:tcPr>
          <w:p w14:paraId="79A53212" w14:textId="77777777" w:rsidR="005910D1" w:rsidRPr="00A15CCF" w:rsidRDefault="005910D1" w:rsidP="005910D1">
            <w:pPr>
              <w:jc w:val="center"/>
              <w:rPr>
                <w:bCs/>
                <w:sz w:val="28"/>
                <w:szCs w:val="28"/>
              </w:rPr>
            </w:pPr>
            <w:r w:rsidRPr="00A15CCF">
              <w:rPr>
                <w:bCs/>
                <w:sz w:val="28"/>
                <w:szCs w:val="28"/>
              </w:rPr>
              <w:t>82.7</w:t>
            </w:r>
          </w:p>
        </w:tc>
        <w:tc>
          <w:tcPr>
            <w:tcW w:w="726" w:type="dxa"/>
          </w:tcPr>
          <w:p w14:paraId="517EC6F0" w14:textId="77777777" w:rsidR="005910D1" w:rsidRPr="00A15CCF" w:rsidRDefault="005910D1" w:rsidP="005910D1">
            <w:pPr>
              <w:jc w:val="center"/>
              <w:rPr>
                <w:bCs/>
                <w:sz w:val="28"/>
                <w:szCs w:val="28"/>
              </w:rPr>
            </w:pPr>
            <w:r w:rsidRPr="00A15CCF">
              <w:rPr>
                <w:bCs/>
                <w:sz w:val="28"/>
                <w:szCs w:val="28"/>
              </w:rPr>
              <w:t>0.527</w:t>
            </w:r>
          </w:p>
        </w:tc>
        <w:tc>
          <w:tcPr>
            <w:tcW w:w="726" w:type="dxa"/>
          </w:tcPr>
          <w:p w14:paraId="07A2BC55" w14:textId="77777777" w:rsidR="005910D1" w:rsidRPr="00A15CCF" w:rsidRDefault="005910D1" w:rsidP="005910D1">
            <w:pPr>
              <w:jc w:val="center"/>
              <w:rPr>
                <w:bCs/>
                <w:sz w:val="28"/>
                <w:szCs w:val="28"/>
              </w:rPr>
            </w:pPr>
            <w:r w:rsidRPr="00A15CCF">
              <w:rPr>
                <w:bCs/>
                <w:sz w:val="28"/>
                <w:szCs w:val="28"/>
              </w:rPr>
              <w:t>0.413</w:t>
            </w:r>
          </w:p>
        </w:tc>
        <w:tc>
          <w:tcPr>
            <w:tcW w:w="1062" w:type="dxa"/>
          </w:tcPr>
          <w:p w14:paraId="091FC5E0" w14:textId="77777777" w:rsidR="005910D1" w:rsidRPr="00A15CCF" w:rsidRDefault="005910D1" w:rsidP="005910D1">
            <w:pPr>
              <w:jc w:val="center"/>
              <w:rPr>
                <w:bCs/>
                <w:sz w:val="28"/>
                <w:szCs w:val="28"/>
              </w:rPr>
            </w:pPr>
            <w:r w:rsidRPr="00A15CCF">
              <w:rPr>
                <w:bCs/>
                <w:sz w:val="28"/>
                <w:szCs w:val="28"/>
              </w:rPr>
              <w:t>0.940</w:t>
            </w:r>
          </w:p>
        </w:tc>
      </w:tr>
      <w:tr w:rsidR="005910D1" w:rsidRPr="00A15CCF" w14:paraId="32271831" w14:textId="77777777" w:rsidTr="005726A0">
        <w:trPr>
          <w:trHeight w:val="210"/>
        </w:trPr>
        <w:tc>
          <w:tcPr>
            <w:tcW w:w="1003" w:type="dxa"/>
          </w:tcPr>
          <w:p w14:paraId="71A2276F" w14:textId="77777777" w:rsidR="005910D1" w:rsidRPr="00A15CCF" w:rsidRDefault="005910D1" w:rsidP="005910D1">
            <w:pPr>
              <w:jc w:val="center"/>
              <w:rPr>
                <w:bCs/>
                <w:sz w:val="28"/>
                <w:szCs w:val="28"/>
                <w:lang w:val="en-US"/>
              </w:rPr>
            </w:pPr>
            <w:r w:rsidRPr="00A15CCF">
              <w:rPr>
                <w:bCs/>
                <w:sz w:val="28"/>
                <w:szCs w:val="28"/>
                <w:lang w:val="en-US"/>
              </w:rPr>
              <w:t>17:00</w:t>
            </w:r>
          </w:p>
        </w:tc>
        <w:tc>
          <w:tcPr>
            <w:tcW w:w="894" w:type="dxa"/>
          </w:tcPr>
          <w:p w14:paraId="74CFCB20" w14:textId="77777777" w:rsidR="005910D1" w:rsidRPr="00A15CCF" w:rsidRDefault="005910D1" w:rsidP="005910D1">
            <w:pPr>
              <w:jc w:val="center"/>
              <w:rPr>
                <w:bCs/>
                <w:sz w:val="28"/>
                <w:szCs w:val="28"/>
                <w:lang w:val="en-US"/>
              </w:rPr>
            </w:pPr>
            <w:r w:rsidRPr="00A15CCF">
              <w:rPr>
                <w:bCs/>
                <w:sz w:val="28"/>
                <w:szCs w:val="28"/>
                <w:lang w:val="en-US"/>
              </w:rPr>
              <w:t>730.09</w:t>
            </w:r>
          </w:p>
        </w:tc>
        <w:tc>
          <w:tcPr>
            <w:tcW w:w="613" w:type="dxa"/>
          </w:tcPr>
          <w:p w14:paraId="62B089ED" w14:textId="77777777" w:rsidR="005910D1" w:rsidRPr="00A15CCF" w:rsidRDefault="005910D1" w:rsidP="005910D1">
            <w:pPr>
              <w:jc w:val="center"/>
              <w:rPr>
                <w:bCs/>
                <w:sz w:val="28"/>
                <w:szCs w:val="28"/>
              </w:rPr>
            </w:pPr>
            <w:r w:rsidRPr="00A15CCF">
              <w:rPr>
                <w:bCs/>
                <w:sz w:val="28"/>
                <w:szCs w:val="28"/>
              </w:rPr>
              <w:t>29.8</w:t>
            </w:r>
          </w:p>
        </w:tc>
        <w:tc>
          <w:tcPr>
            <w:tcW w:w="799" w:type="dxa"/>
          </w:tcPr>
          <w:p w14:paraId="29A83A51" w14:textId="77777777" w:rsidR="005910D1" w:rsidRPr="00A15CCF" w:rsidRDefault="005910D1" w:rsidP="005910D1">
            <w:pPr>
              <w:jc w:val="center"/>
              <w:rPr>
                <w:bCs/>
                <w:sz w:val="28"/>
                <w:szCs w:val="28"/>
                <w:lang w:val="en-US"/>
              </w:rPr>
            </w:pPr>
            <w:r w:rsidRPr="00A15CCF">
              <w:rPr>
                <w:bCs/>
                <w:sz w:val="28"/>
                <w:szCs w:val="28"/>
              </w:rPr>
              <w:t>57</w:t>
            </w:r>
            <w:r w:rsidRPr="00A15CCF">
              <w:rPr>
                <w:bCs/>
                <w:sz w:val="28"/>
                <w:szCs w:val="28"/>
                <w:lang w:val="en-US"/>
              </w:rPr>
              <w:t>.9</w:t>
            </w:r>
          </w:p>
        </w:tc>
        <w:tc>
          <w:tcPr>
            <w:tcW w:w="836" w:type="dxa"/>
          </w:tcPr>
          <w:p w14:paraId="35D1FA83" w14:textId="77777777" w:rsidR="005910D1" w:rsidRPr="00A15CCF" w:rsidRDefault="005910D1" w:rsidP="005910D1">
            <w:pPr>
              <w:jc w:val="center"/>
              <w:rPr>
                <w:bCs/>
                <w:sz w:val="28"/>
                <w:szCs w:val="28"/>
              </w:rPr>
            </w:pPr>
            <w:r w:rsidRPr="00A15CCF">
              <w:rPr>
                <w:bCs/>
                <w:sz w:val="28"/>
                <w:szCs w:val="28"/>
              </w:rPr>
              <w:t>85.4</w:t>
            </w:r>
          </w:p>
        </w:tc>
        <w:tc>
          <w:tcPr>
            <w:tcW w:w="726" w:type="dxa"/>
          </w:tcPr>
          <w:p w14:paraId="53843933" w14:textId="77777777" w:rsidR="005910D1" w:rsidRPr="00A15CCF" w:rsidRDefault="005910D1" w:rsidP="005910D1">
            <w:pPr>
              <w:jc w:val="center"/>
              <w:rPr>
                <w:bCs/>
                <w:sz w:val="28"/>
                <w:szCs w:val="28"/>
                <w:lang w:val="en-US"/>
              </w:rPr>
            </w:pPr>
            <w:r w:rsidRPr="00A15CCF">
              <w:rPr>
                <w:bCs/>
                <w:sz w:val="28"/>
                <w:szCs w:val="28"/>
                <w:lang w:val="en-US"/>
              </w:rPr>
              <w:t>90.7</w:t>
            </w:r>
          </w:p>
        </w:tc>
        <w:tc>
          <w:tcPr>
            <w:tcW w:w="799" w:type="dxa"/>
          </w:tcPr>
          <w:p w14:paraId="1293298E" w14:textId="77777777" w:rsidR="005910D1" w:rsidRPr="00A15CCF" w:rsidRDefault="005910D1" w:rsidP="005910D1">
            <w:pPr>
              <w:jc w:val="center"/>
              <w:rPr>
                <w:bCs/>
                <w:sz w:val="28"/>
                <w:szCs w:val="28"/>
              </w:rPr>
            </w:pPr>
            <w:r w:rsidRPr="00A15CCF">
              <w:rPr>
                <w:bCs/>
                <w:sz w:val="28"/>
                <w:szCs w:val="28"/>
              </w:rPr>
              <w:t>38.0</w:t>
            </w:r>
          </w:p>
        </w:tc>
        <w:tc>
          <w:tcPr>
            <w:tcW w:w="836" w:type="dxa"/>
          </w:tcPr>
          <w:p w14:paraId="32ADDFC3" w14:textId="77777777" w:rsidR="005910D1" w:rsidRPr="00A15CCF" w:rsidRDefault="005910D1" w:rsidP="005910D1">
            <w:pPr>
              <w:jc w:val="center"/>
              <w:rPr>
                <w:bCs/>
                <w:sz w:val="28"/>
                <w:szCs w:val="28"/>
              </w:rPr>
            </w:pPr>
            <w:r w:rsidRPr="00A15CCF">
              <w:rPr>
                <w:bCs/>
                <w:sz w:val="28"/>
                <w:szCs w:val="28"/>
              </w:rPr>
              <w:t>70.0</w:t>
            </w:r>
          </w:p>
        </w:tc>
        <w:tc>
          <w:tcPr>
            <w:tcW w:w="613" w:type="dxa"/>
          </w:tcPr>
          <w:p w14:paraId="536E1800" w14:textId="77777777" w:rsidR="005910D1" w:rsidRPr="00A15CCF" w:rsidRDefault="005910D1" w:rsidP="005910D1">
            <w:pPr>
              <w:jc w:val="center"/>
              <w:rPr>
                <w:bCs/>
                <w:sz w:val="28"/>
                <w:szCs w:val="28"/>
              </w:rPr>
            </w:pPr>
            <w:r w:rsidRPr="00A15CCF">
              <w:rPr>
                <w:bCs/>
                <w:sz w:val="28"/>
                <w:szCs w:val="28"/>
              </w:rPr>
              <w:t>76.1</w:t>
            </w:r>
          </w:p>
        </w:tc>
        <w:tc>
          <w:tcPr>
            <w:tcW w:w="726" w:type="dxa"/>
          </w:tcPr>
          <w:p w14:paraId="419BA1E0" w14:textId="77777777" w:rsidR="005910D1" w:rsidRPr="00A15CCF" w:rsidRDefault="005910D1" w:rsidP="005910D1">
            <w:pPr>
              <w:jc w:val="center"/>
              <w:rPr>
                <w:bCs/>
                <w:sz w:val="28"/>
                <w:szCs w:val="28"/>
              </w:rPr>
            </w:pPr>
            <w:r w:rsidRPr="00A15CCF">
              <w:rPr>
                <w:bCs/>
                <w:sz w:val="28"/>
                <w:szCs w:val="28"/>
              </w:rPr>
              <w:t>0.493</w:t>
            </w:r>
          </w:p>
        </w:tc>
        <w:tc>
          <w:tcPr>
            <w:tcW w:w="726" w:type="dxa"/>
          </w:tcPr>
          <w:p w14:paraId="0A9DDB1B" w14:textId="77777777" w:rsidR="005910D1" w:rsidRPr="00A15CCF" w:rsidRDefault="005910D1" w:rsidP="005910D1">
            <w:pPr>
              <w:jc w:val="center"/>
              <w:rPr>
                <w:bCs/>
                <w:sz w:val="28"/>
                <w:szCs w:val="28"/>
              </w:rPr>
            </w:pPr>
            <w:r w:rsidRPr="00A15CCF">
              <w:rPr>
                <w:bCs/>
                <w:sz w:val="28"/>
                <w:szCs w:val="28"/>
              </w:rPr>
              <w:t>0.436</w:t>
            </w:r>
          </w:p>
        </w:tc>
        <w:tc>
          <w:tcPr>
            <w:tcW w:w="1062" w:type="dxa"/>
          </w:tcPr>
          <w:p w14:paraId="64EB4E48" w14:textId="77777777" w:rsidR="005910D1" w:rsidRPr="00A15CCF" w:rsidRDefault="005910D1" w:rsidP="005910D1">
            <w:pPr>
              <w:jc w:val="center"/>
              <w:rPr>
                <w:bCs/>
                <w:sz w:val="28"/>
                <w:szCs w:val="28"/>
              </w:rPr>
            </w:pPr>
            <w:r w:rsidRPr="00A15CCF">
              <w:rPr>
                <w:bCs/>
                <w:sz w:val="28"/>
                <w:szCs w:val="28"/>
              </w:rPr>
              <w:t>0.929</w:t>
            </w:r>
          </w:p>
        </w:tc>
      </w:tr>
      <w:tr w:rsidR="005910D1" w:rsidRPr="00A15CCF" w14:paraId="0B587459" w14:textId="77777777" w:rsidTr="005726A0">
        <w:trPr>
          <w:trHeight w:val="195"/>
        </w:trPr>
        <w:tc>
          <w:tcPr>
            <w:tcW w:w="1003" w:type="dxa"/>
          </w:tcPr>
          <w:p w14:paraId="20D7E931" w14:textId="77777777" w:rsidR="005910D1" w:rsidRPr="00A15CCF" w:rsidRDefault="005910D1" w:rsidP="005910D1">
            <w:pPr>
              <w:jc w:val="center"/>
              <w:rPr>
                <w:bCs/>
                <w:sz w:val="28"/>
                <w:szCs w:val="28"/>
                <w:lang w:val="en-US"/>
              </w:rPr>
            </w:pPr>
            <w:r w:rsidRPr="00A15CCF">
              <w:rPr>
                <w:bCs/>
                <w:sz w:val="28"/>
                <w:szCs w:val="28"/>
                <w:lang w:val="en-US"/>
              </w:rPr>
              <w:t>18:00</w:t>
            </w:r>
          </w:p>
        </w:tc>
        <w:tc>
          <w:tcPr>
            <w:tcW w:w="894" w:type="dxa"/>
          </w:tcPr>
          <w:p w14:paraId="1619CB07" w14:textId="77777777" w:rsidR="005910D1" w:rsidRPr="00A15CCF" w:rsidRDefault="005910D1" w:rsidP="005910D1">
            <w:pPr>
              <w:jc w:val="center"/>
              <w:rPr>
                <w:bCs/>
                <w:sz w:val="28"/>
                <w:szCs w:val="28"/>
                <w:lang w:val="en-US"/>
              </w:rPr>
            </w:pPr>
            <w:r w:rsidRPr="00A15CCF">
              <w:rPr>
                <w:bCs/>
                <w:sz w:val="28"/>
                <w:szCs w:val="28"/>
                <w:lang w:val="en-US"/>
              </w:rPr>
              <w:t>583.10</w:t>
            </w:r>
          </w:p>
        </w:tc>
        <w:tc>
          <w:tcPr>
            <w:tcW w:w="613" w:type="dxa"/>
          </w:tcPr>
          <w:p w14:paraId="768E974B" w14:textId="77777777" w:rsidR="005910D1" w:rsidRPr="00A15CCF" w:rsidRDefault="005910D1" w:rsidP="005910D1">
            <w:pPr>
              <w:jc w:val="center"/>
              <w:rPr>
                <w:bCs/>
                <w:sz w:val="28"/>
                <w:szCs w:val="28"/>
              </w:rPr>
            </w:pPr>
            <w:r w:rsidRPr="00A15CCF">
              <w:rPr>
                <w:bCs/>
                <w:sz w:val="28"/>
                <w:szCs w:val="28"/>
              </w:rPr>
              <w:t>29.0</w:t>
            </w:r>
          </w:p>
        </w:tc>
        <w:tc>
          <w:tcPr>
            <w:tcW w:w="799" w:type="dxa"/>
          </w:tcPr>
          <w:p w14:paraId="574F0A96" w14:textId="77777777" w:rsidR="005910D1" w:rsidRPr="00A15CCF" w:rsidRDefault="005910D1" w:rsidP="005910D1">
            <w:pPr>
              <w:jc w:val="center"/>
              <w:rPr>
                <w:bCs/>
                <w:sz w:val="28"/>
                <w:szCs w:val="28"/>
                <w:lang w:val="en-US"/>
              </w:rPr>
            </w:pPr>
            <w:r w:rsidRPr="00A15CCF">
              <w:rPr>
                <w:bCs/>
                <w:sz w:val="28"/>
                <w:szCs w:val="28"/>
              </w:rPr>
              <w:t>53</w:t>
            </w:r>
            <w:r w:rsidRPr="00A15CCF">
              <w:rPr>
                <w:bCs/>
                <w:sz w:val="28"/>
                <w:szCs w:val="28"/>
                <w:lang w:val="en-US"/>
              </w:rPr>
              <w:t>.3</w:t>
            </w:r>
          </w:p>
        </w:tc>
        <w:tc>
          <w:tcPr>
            <w:tcW w:w="836" w:type="dxa"/>
          </w:tcPr>
          <w:p w14:paraId="0E55FD87" w14:textId="77777777" w:rsidR="005910D1" w:rsidRPr="00A15CCF" w:rsidRDefault="005910D1" w:rsidP="005910D1">
            <w:pPr>
              <w:jc w:val="center"/>
              <w:rPr>
                <w:bCs/>
                <w:sz w:val="28"/>
                <w:szCs w:val="28"/>
              </w:rPr>
            </w:pPr>
            <w:r w:rsidRPr="00A15CCF">
              <w:rPr>
                <w:bCs/>
                <w:sz w:val="28"/>
                <w:szCs w:val="28"/>
              </w:rPr>
              <w:t>78.2</w:t>
            </w:r>
          </w:p>
        </w:tc>
        <w:tc>
          <w:tcPr>
            <w:tcW w:w="726" w:type="dxa"/>
          </w:tcPr>
          <w:p w14:paraId="13EBE023" w14:textId="77777777" w:rsidR="005910D1" w:rsidRPr="00A15CCF" w:rsidRDefault="005910D1" w:rsidP="005910D1">
            <w:pPr>
              <w:jc w:val="center"/>
              <w:rPr>
                <w:bCs/>
                <w:sz w:val="28"/>
                <w:szCs w:val="28"/>
                <w:lang w:val="en-US"/>
              </w:rPr>
            </w:pPr>
            <w:r w:rsidRPr="00A15CCF">
              <w:rPr>
                <w:bCs/>
                <w:sz w:val="28"/>
                <w:szCs w:val="28"/>
                <w:lang w:val="en-US"/>
              </w:rPr>
              <w:t>81.4</w:t>
            </w:r>
          </w:p>
        </w:tc>
        <w:tc>
          <w:tcPr>
            <w:tcW w:w="799" w:type="dxa"/>
          </w:tcPr>
          <w:p w14:paraId="5B026C1D" w14:textId="77777777" w:rsidR="005910D1" w:rsidRPr="00A15CCF" w:rsidRDefault="005910D1" w:rsidP="005910D1">
            <w:pPr>
              <w:jc w:val="center"/>
              <w:rPr>
                <w:bCs/>
                <w:sz w:val="28"/>
                <w:szCs w:val="28"/>
              </w:rPr>
            </w:pPr>
            <w:r w:rsidRPr="00A15CCF">
              <w:rPr>
                <w:bCs/>
                <w:sz w:val="28"/>
                <w:szCs w:val="28"/>
              </w:rPr>
              <w:t>32.7</w:t>
            </w:r>
          </w:p>
        </w:tc>
        <w:tc>
          <w:tcPr>
            <w:tcW w:w="836" w:type="dxa"/>
          </w:tcPr>
          <w:p w14:paraId="06FA86BB" w14:textId="77777777" w:rsidR="005910D1" w:rsidRPr="00A15CCF" w:rsidRDefault="005910D1" w:rsidP="005910D1">
            <w:pPr>
              <w:jc w:val="center"/>
              <w:rPr>
                <w:bCs/>
                <w:sz w:val="28"/>
                <w:szCs w:val="28"/>
              </w:rPr>
            </w:pPr>
            <w:r w:rsidRPr="00A15CCF">
              <w:rPr>
                <w:bCs/>
                <w:sz w:val="28"/>
                <w:szCs w:val="28"/>
              </w:rPr>
              <w:t>62.3</w:t>
            </w:r>
          </w:p>
        </w:tc>
        <w:tc>
          <w:tcPr>
            <w:tcW w:w="613" w:type="dxa"/>
          </w:tcPr>
          <w:p w14:paraId="540F6084" w14:textId="77777777" w:rsidR="005910D1" w:rsidRPr="00A15CCF" w:rsidRDefault="005910D1" w:rsidP="005910D1">
            <w:pPr>
              <w:jc w:val="center"/>
              <w:rPr>
                <w:bCs/>
                <w:sz w:val="28"/>
                <w:szCs w:val="28"/>
              </w:rPr>
            </w:pPr>
            <w:r w:rsidRPr="00A15CCF">
              <w:rPr>
                <w:bCs/>
                <w:sz w:val="28"/>
                <w:szCs w:val="28"/>
              </w:rPr>
              <w:t>71.5</w:t>
            </w:r>
          </w:p>
        </w:tc>
        <w:tc>
          <w:tcPr>
            <w:tcW w:w="726" w:type="dxa"/>
          </w:tcPr>
          <w:p w14:paraId="6CF684B6" w14:textId="77777777" w:rsidR="005910D1" w:rsidRPr="00A15CCF" w:rsidRDefault="005910D1" w:rsidP="005910D1">
            <w:pPr>
              <w:jc w:val="center"/>
              <w:rPr>
                <w:bCs/>
                <w:sz w:val="28"/>
                <w:szCs w:val="28"/>
              </w:rPr>
            </w:pPr>
            <w:r w:rsidRPr="00A15CCF">
              <w:rPr>
                <w:bCs/>
                <w:sz w:val="28"/>
                <w:szCs w:val="28"/>
              </w:rPr>
              <w:t>0.481</w:t>
            </w:r>
          </w:p>
        </w:tc>
        <w:tc>
          <w:tcPr>
            <w:tcW w:w="726" w:type="dxa"/>
          </w:tcPr>
          <w:p w14:paraId="484E3560" w14:textId="77777777" w:rsidR="005910D1" w:rsidRPr="00A15CCF" w:rsidRDefault="005910D1" w:rsidP="005910D1">
            <w:pPr>
              <w:jc w:val="center"/>
              <w:rPr>
                <w:bCs/>
                <w:sz w:val="28"/>
                <w:szCs w:val="28"/>
              </w:rPr>
            </w:pPr>
            <w:r w:rsidRPr="00A15CCF">
              <w:rPr>
                <w:bCs/>
                <w:sz w:val="28"/>
                <w:szCs w:val="28"/>
              </w:rPr>
              <w:t>0.410</w:t>
            </w:r>
          </w:p>
        </w:tc>
        <w:tc>
          <w:tcPr>
            <w:tcW w:w="1062" w:type="dxa"/>
          </w:tcPr>
          <w:p w14:paraId="7B627611" w14:textId="77777777" w:rsidR="005910D1" w:rsidRPr="00A15CCF" w:rsidRDefault="005910D1" w:rsidP="005910D1">
            <w:pPr>
              <w:jc w:val="center"/>
              <w:rPr>
                <w:bCs/>
                <w:sz w:val="28"/>
                <w:szCs w:val="28"/>
              </w:rPr>
            </w:pPr>
            <w:r w:rsidRPr="00A15CCF">
              <w:rPr>
                <w:bCs/>
                <w:sz w:val="28"/>
                <w:szCs w:val="28"/>
              </w:rPr>
              <w:t>0.891</w:t>
            </w:r>
          </w:p>
        </w:tc>
      </w:tr>
      <w:tr w:rsidR="005910D1" w:rsidRPr="00A15CCF" w14:paraId="1D221F25" w14:textId="77777777" w:rsidTr="005726A0">
        <w:trPr>
          <w:trHeight w:val="190"/>
        </w:trPr>
        <w:tc>
          <w:tcPr>
            <w:tcW w:w="1003" w:type="dxa"/>
          </w:tcPr>
          <w:p w14:paraId="5B742BB5" w14:textId="77777777" w:rsidR="005910D1" w:rsidRPr="00A15CCF" w:rsidRDefault="005910D1" w:rsidP="005910D1">
            <w:pPr>
              <w:jc w:val="center"/>
              <w:rPr>
                <w:bCs/>
                <w:sz w:val="28"/>
                <w:szCs w:val="28"/>
                <w:lang w:val="en-US"/>
              </w:rPr>
            </w:pPr>
            <w:r w:rsidRPr="00A15CCF">
              <w:rPr>
                <w:bCs/>
                <w:sz w:val="28"/>
                <w:szCs w:val="28"/>
                <w:lang w:val="en-US"/>
              </w:rPr>
              <w:t>19:00</w:t>
            </w:r>
          </w:p>
        </w:tc>
        <w:tc>
          <w:tcPr>
            <w:tcW w:w="894" w:type="dxa"/>
          </w:tcPr>
          <w:p w14:paraId="12BDB37F" w14:textId="77777777" w:rsidR="005910D1" w:rsidRPr="00A15CCF" w:rsidRDefault="005910D1" w:rsidP="005910D1">
            <w:pPr>
              <w:jc w:val="center"/>
              <w:rPr>
                <w:bCs/>
                <w:sz w:val="28"/>
                <w:szCs w:val="28"/>
                <w:lang w:val="en-US"/>
              </w:rPr>
            </w:pPr>
            <w:r w:rsidRPr="00A15CCF">
              <w:rPr>
                <w:bCs/>
                <w:sz w:val="28"/>
                <w:szCs w:val="28"/>
                <w:lang w:val="en-US"/>
              </w:rPr>
              <w:t>481.00</w:t>
            </w:r>
          </w:p>
        </w:tc>
        <w:tc>
          <w:tcPr>
            <w:tcW w:w="613" w:type="dxa"/>
          </w:tcPr>
          <w:p w14:paraId="129BC277" w14:textId="77777777" w:rsidR="005910D1" w:rsidRPr="00A15CCF" w:rsidRDefault="005910D1" w:rsidP="005910D1">
            <w:pPr>
              <w:jc w:val="center"/>
              <w:rPr>
                <w:bCs/>
                <w:sz w:val="28"/>
                <w:szCs w:val="28"/>
              </w:rPr>
            </w:pPr>
            <w:r w:rsidRPr="00A15CCF">
              <w:rPr>
                <w:bCs/>
                <w:sz w:val="28"/>
                <w:szCs w:val="28"/>
              </w:rPr>
              <w:t>28.5</w:t>
            </w:r>
          </w:p>
        </w:tc>
        <w:tc>
          <w:tcPr>
            <w:tcW w:w="799" w:type="dxa"/>
          </w:tcPr>
          <w:p w14:paraId="7C8012F6" w14:textId="77777777" w:rsidR="005910D1" w:rsidRPr="00A15CCF" w:rsidRDefault="005910D1" w:rsidP="005910D1">
            <w:pPr>
              <w:jc w:val="center"/>
              <w:rPr>
                <w:bCs/>
                <w:sz w:val="28"/>
                <w:szCs w:val="28"/>
                <w:lang w:val="en-US"/>
              </w:rPr>
            </w:pPr>
            <w:r w:rsidRPr="00A15CCF">
              <w:rPr>
                <w:bCs/>
                <w:sz w:val="28"/>
                <w:szCs w:val="28"/>
              </w:rPr>
              <w:t>49</w:t>
            </w:r>
            <w:r w:rsidRPr="00A15CCF">
              <w:rPr>
                <w:bCs/>
                <w:sz w:val="28"/>
                <w:szCs w:val="28"/>
                <w:lang w:val="en-US"/>
              </w:rPr>
              <w:t>.7</w:t>
            </w:r>
          </w:p>
        </w:tc>
        <w:tc>
          <w:tcPr>
            <w:tcW w:w="836" w:type="dxa"/>
          </w:tcPr>
          <w:p w14:paraId="58646F5C" w14:textId="77777777" w:rsidR="005910D1" w:rsidRPr="00A15CCF" w:rsidRDefault="005910D1" w:rsidP="005910D1">
            <w:pPr>
              <w:jc w:val="center"/>
              <w:rPr>
                <w:bCs/>
                <w:sz w:val="28"/>
                <w:szCs w:val="28"/>
              </w:rPr>
            </w:pPr>
            <w:r w:rsidRPr="00A15CCF">
              <w:rPr>
                <w:bCs/>
                <w:sz w:val="28"/>
                <w:szCs w:val="28"/>
              </w:rPr>
              <w:t>69.0</w:t>
            </w:r>
          </w:p>
        </w:tc>
        <w:tc>
          <w:tcPr>
            <w:tcW w:w="726" w:type="dxa"/>
          </w:tcPr>
          <w:p w14:paraId="20111057" w14:textId="77777777" w:rsidR="005910D1" w:rsidRPr="00A15CCF" w:rsidRDefault="005910D1" w:rsidP="005910D1">
            <w:pPr>
              <w:jc w:val="center"/>
              <w:rPr>
                <w:bCs/>
                <w:sz w:val="28"/>
                <w:szCs w:val="28"/>
              </w:rPr>
            </w:pPr>
            <w:r w:rsidRPr="00A15CCF">
              <w:rPr>
                <w:bCs/>
                <w:sz w:val="28"/>
                <w:szCs w:val="28"/>
              </w:rPr>
              <w:t>76.1</w:t>
            </w:r>
          </w:p>
        </w:tc>
        <w:tc>
          <w:tcPr>
            <w:tcW w:w="799" w:type="dxa"/>
          </w:tcPr>
          <w:p w14:paraId="49AC8D02" w14:textId="77777777" w:rsidR="005910D1" w:rsidRPr="00A15CCF" w:rsidRDefault="005910D1" w:rsidP="005910D1">
            <w:pPr>
              <w:jc w:val="center"/>
              <w:rPr>
                <w:bCs/>
                <w:sz w:val="28"/>
                <w:szCs w:val="28"/>
              </w:rPr>
            </w:pPr>
            <w:r w:rsidRPr="00A15CCF">
              <w:rPr>
                <w:bCs/>
                <w:sz w:val="28"/>
                <w:szCs w:val="28"/>
              </w:rPr>
              <w:t>28.4</w:t>
            </w:r>
          </w:p>
        </w:tc>
        <w:tc>
          <w:tcPr>
            <w:tcW w:w="836" w:type="dxa"/>
          </w:tcPr>
          <w:p w14:paraId="7BAA506D" w14:textId="77777777" w:rsidR="005910D1" w:rsidRPr="00A15CCF" w:rsidRDefault="005910D1" w:rsidP="005910D1">
            <w:pPr>
              <w:jc w:val="center"/>
              <w:rPr>
                <w:bCs/>
                <w:sz w:val="28"/>
                <w:szCs w:val="28"/>
              </w:rPr>
            </w:pPr>
            <w:r w:rsidRPr="00A15CCF">
              <w:rPr>
                <w:bCs/>
                <w:sz w:val="28"/>
                <w:szCs w:val="28"/>
              </w:rPr>
              <w:t>56.1</w:t>
            </w:r>
          </w:p>
        </w:tc>
        <w:tc>
          <w:tcPr>
            <w:tcW w:w="613" w:type="dxa"/>
          </w:tcPr>
          <w:p w14:paraId="4FDC6979" w14:textId="77777777" w:rsidR="005910D1" w:rsidRPr="00A15CCF" w:rsidRDefault="005910D1" w:rsidP="005910D1">
            <w:pPr>
              <w:jc w:val="center"/>
              <w:rPr>
                <w:bCs/>
                <w:sz w:val="28"/>
                <w:szCs w:val="28"/>
              </w:rPr>
            </w:pPr>
            <w:r w:rsidRPr="00A15CCF">
              <w:rPr>
                <w:bCs/>
                <w:sz w:val="28"/>
                <w:szCs w:val="28"/>
              </w:rPr>
              <w:t>65.0</w:t>
            </w:r>
          </w:p>
        </w:tc>
        <w:tc>
          <w:tcPr>
            <w:tcW w:w="726" w:type="dxa"/>
          </w:tcPr>
          <w:p w14:paraId="55C714CE" w14:textId="77777777" w:rsidR="005910D1" w:rsidRPr="00A15CCF" w:rsidRDefault="005910D1" w:rsidP="005910D1">
            <w:pPr>
              <w:jc w:val="center"/>
              <w:rPr>
                <w:bCs/>
                <w:sz w:val="28"/>
                <w:szCs w:val="28"/>
              </w:rPr>
            </w:pPr>
            <w:r w:rsidRPr="00A15CCF">
              <w:rPr>
                <w:bCs/>
                <w:sz w:val="28"/>
                <w:szCs w:val="28"/>
              </w:rPr>
              <w:t>0.450</w:t>
            </w:r>
          </w:p>
        </w:tc>
        <w:tc>
          <w:tcPr>
            <w:tcW w:w="726" w:type="dxa"/>
          </w:tcPr>
          <w:p w14:paraId="51761879" w14:textId="77777777" w:rsidR="005910D1" w:rsidRPr="00A15CCF" w:rsidRDefault="005910D1" w:rsidP="005910D1">
            <w:pPr>
              <w:jc w:val="center"/>
              <w:rPr>
                <w:bCs/>
                <w:sz w:val="28"/>
                <w:szCs w:val="28"/>
              </w:rPr>
            </w:pPr>
            <w:r w:rsidRPr="00A15CCF">
              <w:rPr>
                <w:bCs/>
                <w:sz w:val="28"/>
                <w:szCs w:val="28"/>
              </w:rPr>
              <w:t>0.267</w:t>
            </w:r>
          </w:p>
        </w:tc>
        <w:tc>
          <w:tcPr>
            <w:tcW w:w="1062" w:type="dxa"/>
          </w:tcPr>
          <w:p w14:paraId="3A95BA8A" w14:textId="77777777" w:rsidR="005910D1" w:rsidRPr="00A15CCF" w:rsidRDefault="005910D1" w:rsidP="005910D1">
            <w:pPr>
              <w:jc w:val="center"/>
              <w:rPr>
                <w:bCs/>
                <w:sz w:val="28"/>
                <w:szCs w:val="28"/>
              </w:rPr>
            </w:pPr>
            <w:r w:rsidRPr="00A15CCF">
              <w:rPr>
                <w:bCs/>
                <w:sz w:val="28"/>
                <w:szCs w:val="28"/>
              </w:rPr>
              <w:t>0.717</w:t>
            </w:r>
          </w:p>
        </w:tc>
      </w:tr>
      <w:tr w:rsidR="005910D1" w:rsidRPr="00A15CCF" w14:paraId="3268A2E5" w14:textId="77777777" w:rsidTr="005726A0">
        <w:trPr>
          <w:trHeight w:val="175"/>
        </w:trPr>
        <w:tc>
          <w:tcPr>
            <w:tcW w:w="1003" w:type="dxa"/>
          </w:tcPr>
          <w:p w14:paraId="41118E35" w14:textId="77777777" w:rsidR="005910D1" w:rsidRPr="00A15CCF" w:rsidRDefault="005910D1" w:rsidP="005910D1">
            <w:pPr>
              <w:jc w:val="center"/>
              <w:rPr>
                <w:bCs/>
                <w:sz w:val="28"/>
                <w:szCs w:val="28"/>
              </w:rPr>
            </w:pPr>
            <w:r w:rsidRPr="00A15CCF">
              <w:rPr>
                <w:bCs/>
                <w:sz w:val="28"/>
                <w:szCs w:val="28"/>
              </w:rPr>
              <w:t>20:00</w:t>
            </w:r>
          </w:p>
        </w:tc>
        <w:tc>
          <w:tcPr>
            <w:tcW w:w="894" w:type="dxa"/>
          </w:tcPr>
          <w:p w14:paraId="598950D5" w14:textId="77777777" w:rsidR="005910D1" w:rsidRPr="00A15CCF" w:rsidRDefault="005910D1" w:rsidP="005910D1">
            <w:pPr>
              <w:jc w:val="center"/>
              <w:rPr>
                <w:bCs/>
                <w:sz w:val="28"/>
                <w:szCs w:val="28"/>
              </w:rPr>
            </w:pPr>
            <w:r w:rsidRPr="00A15CCF">
              <w:rPr>
                <w:bCs/>
                <w:sz w:val="28"/>
                <w:szCs w:val="28"/>
              </w:rPr>
              <w:t>124.83</w:t>
            </w:r>
          </w:p>
        </w:tc>
        <w:tc>
          <w:tcPr>
            <w:tcW w:w="613" w:type="dxa"/>
          </w:tcPr>
          <w:p w14:paraId="03EEE375" w14:textId="77777777" w:rsidR="005910D1" w:rsidRPr="00A15CCF" w:rsidRDefault="005910D1" w:rsidP="005910D1">
            <w:pPr>
              <w:jc w:val="center"/>
              <w:rPr>
                <w:bCs/>
                <w:sz w:val="28"/>
                <w:szCs w:val="28"/>
              </w:rPr>
            </w:pPr>
            <w:r w:rsidRPr="00A15CCF">
              <w:rPr>
                <w:bCs/>
                <w:sz w:val="28"/>
                <w:szCs w:val="28"/>
              </w:rPr>
              <w:t>28.3</w:t>
            </w:r>
          </w:p>
        </w:tc>
        <w:tc>
          <w:tcPr>
            <w:tcW w:w="799" w:type="dxa"/>
          </w:tcPr>
          <w:p w14:paraId="7E98BE71" w14:textId="77777777" w:rsidR="005910D1" w:rsidRPr="00A15CCF" w:rsidRDefault="005910D1" w:rsidP="005910D1">
            <w:pPr>
              <w:jc w:val="center"/>
              <w:rPr>
                <w:bCs/>
                <w:sz w:val="28"/>
                <w:szCs w:val="28"/>
              </w:rPr>
            </w:pPr>
            <w:r w:rsidRPr="00A15CCF">
              <w:rPr>
                <w:bCs/>
                <w:sz w:val="28"/>
                <w:szCs w:val="28"/>
              </w:rPr>
              <w:t>43.5</w:t>
            </w:r>
          </w:p>
        </w:tc>
        <w:tc>
          <w:tcPr>
            <w:tcW w:w="836" w:type="dxa"/>
          </w:tcPr>
          <w:p w14:paraId="44CEE512" w14:textId="77777777" w:rsidR="005910D1" w:rsidRPr="00A15CCF" w:rsidRDefault="005910D1" w:rsidP="005910D1">
            <w:pPr>
              <w:jc w:val="center"/>
              <w:rPr>
                <w:bCs/>
                <w:sz w:val="28"/>
                <w:szCs w:val="28"/>
              </w:rPr>
            </w:pPr>
            <w:r w:rsidRPr="00A15CCF">
              <w:rPr>
                <w:bCs/>
                <w:sz w:val="28"/>
                <w:szCs w:val="28"/>
              </w:rPr>
              <w:t>61.8</w:t>
            </w:r>
          </w:p>
        </w:tc>
        <w:tc>
          <w:tcPr>
            <w:tcW w:w="726" w:type="dxa"/>
          </w:tcPr>
          <w:p w14:paraId="5036AC4B" w14:textId="77777777" w:rsidR="005910D1" w:rsidRPr="00A15CCF" w:rsidRDefault="005910D1" w:rsidP="005910D1">
            <w:pPr>
              <w:jc w:val="center"/>
              <w:rPr>
                <w:bCs/>
                <w:sz w:val="28"/>
                <w:szCs w:val="28"/>
              </w:rPr>
            </w:pPr>
            <w:r w:rsidRPr="00A15CCF">
              <w:rPr>
                <w:bCs/>
                <w:sz w:val="28"/>
                <w:szCs w:val="28"/>
              </w:rPr>
              <w:t>69.3</w:t>
            </w:r>
          </w:p>
        </w:tc>
        <w:tc>
          <w:tcPr>
            <w:tcW w:w="799" w:type="dxa"/>
          </w:tcPr>
          <w:p w14:paraId="5C7CA165" w14:textId="77777777" w:rsidR="005910D1" w:rsidRPr="00A15CCF" w:rsidRDefault="005910D1" w:rsidP="005910D1">
            <w:pPr>
              <w:jc w:val="center"/>
              <w:rPr>
                <w:bCs/>
                <w:sz w:val="28"/>
                <w:szCs w:val="28"/>
              </w:rPr>
            </w:pPr>
            <w:r w:rsidRPr="00A15CCF">
              <w:rPr>
                <w:bCs/>
                <w:sz w:val="28"/>
                <w:szCs w:val="28"/>
              </w:rPr>
              <w:t>23.1</w:t>
            </w:r>
          </w:p>
        </w:tc>
        <w:tc>
          <w:tcPr>
            <w:tcW w:w="836" w:type="dxa"/>
          </w:tcPr>
          <w:p w14:paraId="34488BF7" w14:textId="77777777" w:rsidR="005910D1" w:rsidRPr="00A15CCF" w:rsidRDefault="005910D1" w:rsidP="005910D1">
            <w:pPr>
              <w:jc w:val="center"/>
              <w:rPr>
                <w:bCs/>
                <w:sz w:val="28"/>
                <w:szCs w:val="28"/>
              </w:rPr>
            </w:pPr>
            <w:r w:rsidRPr="00A15CCF">
              <w:rPr>
                <w:bCs/>
                <w:sz w:val="28"/>
                <w:szCs w:val="28"/>
              </w:rPr>
              <w:t>49.2</w:t>
            </w:r>
          </w:p>
        </w:tc>
        <w:tc>
          <w:tcPr>
            <w:tcW w:w="613" w:type="dxa"/>
          </w:tcPr>
          <w:p w14:paraId="5E2E4843" w14:textId="77777777" w:rsidR="005910D1" w:rsidRPr="00A15CCF" w:rsidRDefault="005910D1" w:rsidP="005910D1">
            <w:pPr>
              <w:jc w:val="center"/>
              <w:rPr>
                <w:bCs/>
                <w:sz w:val="28"/>
                <w:szCs w:val="28"/>
              </w:rPr>
            </w:pPr>
            <w:r w:rsidRPr="00A15CCF">
              <w:rPr>
                <w:bCs/>
                <w:sz w:val="28"/>
                <w:szCs w:val="28"/>
              </w:rPr>
              <w:t>58.6</w:t>
            </w:r>
          </w:p>
        </w:tc>
        <w:tc>
          <w:tcPr>
            <w:tcW w:w="726" w:type="dxa"/>
          </w:tcPr>
          <w:p w14:paraId="309721C2" w14:textId="77777777" w:rsidR="005910D1" w:rsidRPr="00A15CCF" w:rsidRDefault="005910D1" w:rsidP="005910D1">
            <w:pPr>
              <w:jc w:val="center"/>
              <w:rPr>
                <w:bCs/>
                <w:sz w:val="28"/>
                <w:szCs w:val="28"/>
              </w:rPr>
            </w:pPr>
            <w:r w:rsidRPr="00A15CCF">
              <w:rPr>
                <w:bCs/>
                <w:sz w:val="28"/>
                <w:szCs w:val="28"/>
              </w:rPr>
              <w:t>0.415</w:t>
            </w:r>
          </w:p>
        </w:tc>
        <w:tc>
          <w:tcPr>
            <w:tcW w:w="726" w:type="dxa"/>
          </w:tcPr>
          <w:p w14:paraId="30F6ED23" w14:textId="77777777" w:rsidR="005910D1" w:rsidRPr="00A15CCF" w:rsidRDefault="005910D1" w:rsidP="005910D1">
            <w:pPr>
              <w:jc w:val="center"/>
              <w:rPr>
                <w:bCs/>
                <w:sz w:val="28"/>
                <w:szCs w:val="28"/>
              </w:rPr>
            </w:pPr>
            <w:r w:rsidRPr="00A15CCF">
              <w:rPr>
                <w:bCs/>
                <w:sz w:val="28"/>
                <w:szCs w:val="28"/>
              </w:rPr>
              <w:t>0.108</w:t>
            </w:r>
          </w:p>
        </w:tc>
        <w:tc>
          <w:tcPr>
            <w:tcW w:w="1062" w:type="dxa"/>
          </w:tcPr>
          <w:p w14:paraId="0BF43381" w14:textId="77777777" w:rsidR="005910D1" w:rsidRPr="00A15CCF" w:rsidRDefault="005910D1" w:rsidP="005910D1">
            <w:pPr>
              <w:jc w:val="center"/>
              <w:rPr>
                <w:bCs/>
                <w:sz w:val="28"/>
                <w:szCs w:val="28"/>
              </w:rPr>
            </w:pPr>
            <w:r w:rsidRPr="00A15CCF">
              <w:rPr>
                <w:bCs/>
                <w:sz w:val="28"/>
                <w:szCs w:val="28"/>
              </w:rPr>
              <w:t>0.523</w:t>
            </w:r>
          </w:p>
        </w:tc>
      </w:tr>
      <w:tr w:rsidR="005910D1" w:rsidRPr="00A15CCF" w14:paraId="7484BC4C" w14:textId="77777777" w:rsidTr="005726A0">
        <w:trPr>
          <w:trHeight w:val="270"/>
        </w:trPr>
        <w:tc>
          <w:tcPr>
            <w:tcW w:w="1003" w:type="dxa"/>
          </w:tcPr>
          <w:p w14:paraId="733E0C85" w14:textId="77777777" w:rsidR="005910D1" w:rsidRPr="00A15CCF" w:rsidRDefault="005910D1" w:rsidP="005910D1">
            <w:pPr>
              <w:jc w:val="center"/>
              <w:rPr>
                <w:bCs/>
                <w:sz w:val="28"/>
                <w:szCs w:val="28"/>
              </w:rPr>
            </w:pPr>
            <w:r w:rsidRPr="00A15CCF">
              <w:rPr>
                <w:bCs/>
                <w:sz w:val="28"/>
                <w:szCs w:val="28"/>
              </w:rPr>
              <w:t>-</w:t>
            </w:r>
          </w:p>
        </w:tc>
        <w:tc>
          <w:tcPr>
            <w:tcW w:w="894" w:type="dxa"/>
          </w:tcPr>
          <w:p w14:paraId="2E7348A6" w14:textId="77777777" w:rsidR="005910D1" w:rsidRPr="00A15CCF" w:rsidRDefault="005910D1" w:rsidP="005910D1">
            <w:pPr>
              <w:jc w:val="center"/>
              <w:rPr>
                <w:bCs/>
                <w:sz w:val="28"/>
                <w:szCs w:val="28"/>
              </w:rPr>
            </w:pPr>
            <w:r w:rsidRPr="00A15CCF">
              <w:rPr>
                <w:bCs/>
                <w:sz w:val="28"/>
                <w:szCs w:val="28"/>
              </w:rPr>
              <w:t>-</w:t>
            </w:r>
          </w:p>
        </w:tc>
        <w:tc>
          <w:tcPr>
            <w:tcW w:w="613" w:type="dxa"/>
          </w:tcPr>
          <w:p w14:paraId="17B6C560" w14:textId="77777777" w:rsidR="005910D1" w:rsidRPr="00A15CCF" w:rsidRDefault="005910D1" w:rsidP="005910D1">
            <w:pPr>
              <w:jc w:val="center"/>
              <w:rPr>
                <w:bCs/>
                <w:sz w:val="28"/>
                <w:szCs w:val="28"/>
              </w:rPr>
            </w:pPr>
            <w:r w:rsidRPr="00A15CCF">
              <w:rPr>
                <w:bCs/>
                <w:sz w:val="28"/>
                <w:szCs w:val="28"/>
              </w:rPr>
              <w:t>-</w:t>
            </w:r>
          </w:p>
        </w:tc>
        <w:tc>
          <w:tcPr>
            <w:tcW w:w="799" w:type="dxa"/>
          </w:tcPr>
          <w:p w14:paraId="59BEA8C6" w14:textId="77777777" w:rsidR="005910D1" w:rsidRPr="00A15CCF" w:rsidRDefault="005910D1" w:rsidP="005910D1">
            <w:pPr>
              <w:jc w:val="center"/>
              <w:rPr>
                <w:bCs/>
                <w:sz w:val="28"/>
                <w:szCs w:val="28"/>
              </w:rPr>
            </w:pPr>
            <w:r w:rsidRPr="00A15CCF">
              <w:rPr>
                <w:bCs/>
                <w:sz w:val="28"/>
                <w:szCs w:val="28"/>
              </w:rPr>
              <w:t>-</w:t>
            </w:r>
          </w:p>
        </w:tc>
        <w:tc>
          <w:tcPr>
            <w:tcW w:w="836" w:type="dxa"/>
          </w:tcPr>
          <w:p w14:paraId="025D96EA" w14:textId="77777777" w:rsidR="005910D1" w:rsidRPr="00A15CCF" w:rsidRDefault="005910D1" w:rsidP="005910D1">
            <w:pPr>
              <w:jc w:val="center"/>
              <w:rPr>
                <w:bCs/>
                <w:sz w:val="28"/>
                <w:szCs w:val="28"/>
              </w:rPr>
            </w:pPr>
            <w:r w:rsidRPr="00A15CCF">
              <w:rPr>
                <w:bCs/>
                <w:sz w:val="28"/>
                <w:szCs w:val="28"/>
              </w:rPr>
              <w:t>-</w:t>
            </w:r>
          </w:p>
        </w:tc>
        <w:tc>
          <w:tcPr>
            <w:tcW w:w="726" w:type="dxa"/>
          </w:tcPr>
          <w:p w14:paraId="5B734076" w14:textId="77777777" w:rsidR="005910D1" w:rsidRPr="00A15CCF" w:rsidRDefault="005910D1" w:rsidP="005910D1">
            <w:pPr>
              <w:jc w:val="center"/>
              <w:rPr>
                <w:bCs/>
                <w:sz w:val="28"/>
                <w:szCs w:val="28"/>
              </w:rPr>
            </w:pPr>
            <w:r w:rsidRPr="00A15CCF">
              <w:rPr>
                <w:bCs/>
                <w:sz w:val="28"/>
                <w:szCs w:val="28"/>
              </w:rPr>
              <w:t>-</w:t>
            </w:r>
          </w:p>
        </w:tc>
        <w:tc>
          <w:tcPr>
            <w:tcW w:w="799" w:type="dxa"/>
          </w:tcPr>
          <w:p w14:paraId="6F7CC436" w14:textId="77777777" w:rsidR="005910D1" w:rsidRPr="00A15CCF" w:rsidRDefault="005910D1" w:rsidP="005910D1">
            <w:pPr>
              <w:jc w:val="center"/>
              <w:rPr>
                <w:bCs/>
                <w:sz w:val="28"/>
                <w:szCs w:val="28"/>
              </w:rPr>
            </w:pPr>
            <w:r w:rsidRPr="00A15CCF">
              <w:rPr>
                <w:bCs/>
                <w:sz w:val="28"/>
                <w:szCs w:val="28"/>
              </w:rPr>
              <w:t>-</w:t>
            </w:r>
          </w:p>
        </w:tc>
        <w:tc>
          <w:tcPr>
            <w:tcW w:w="836" w:type="dxa"/>
          </w:tcPr>
          <w:p w14:paraId="20803831" w14:textId="77777777" w:rsidR="005910D1" w:rsidRPr="00A15CCF" w:rsidRDefault="005910D1" w:rsidP="005910D1">
            <w:pPr>
              <w:jc w:val="center"/>
              <w:rPr>
                <w:bCs/>
                <w:sz w:val="28"/>
                <w:szCs w:val="28"/>
                <w:highlight w:val="yellow"/>
              </w:rPr>
            </w:pPr>
            <w:r w:rsidRPr="00A15CCF">
              <w:rPr>
                <w:bCs/>
                <w:sz w:val="28"/>
                <w:szCs w:val="28"/>
              </w:rPr>
              <w:t>-</w:t>
            </w:r>
          </w:p>
        </w:tc>
        <w:tc>
          <w:tcPr>
            <w:tcW w:w="613" w:type="dxa"/>
          </w:tcPr>
          <w:p w14:paraId="71F86AEB" w14:textId="77777777" w:rsidR="005910D1" w:rsidRPr="00A15CCF" w:rsidRDefault="005910D1" w:rsidP="005910D1">
            <w:pPr>
              <w:jc w:val="center"/>
              <w:rPr>
                <w:bCs/>
                <w:sz w:val="28"/>
                <w:szCs w:val="28"/>
              </w:rPr>
            </w:pPr>
            <w:r w:rsidRPr="00A15CCF">
              <w:rPr>
                <w:bCs/>
                <w:sz w:val="28"/>
                <w:szCs w:val="28"/>
              </w:rPr>
              <w:t>-</w:t>
            </w:r>
          </w:p>
        </w:tc>
        <w:tc>
          <w:tcPr>
            <w:tcW w:w="726" w:type="dxa"/>
          </w:tcPr>
          <w:p w14:paraId="622A9F46" w14:textId="77777777" w:rsidR="005910D1" w:rsidRPr="00A15CCF" w:rsidRDefault="005910D1" w:rsidP="005910D1">
            <w:pPr>
              <w:jc w:val="center"/>
              <w:rPr>
                <w:bCs/>
                <w:sz w:val="28"/>
                <w:szCs w:val="28"/>
              </w:rPr>
            </w:pPr>
            <w:r w:rsidRPr="00A15CCF">
              <w:rPr>
                <w:bCs/>
                <w:sz w:val="28"/>
                <w:szCs w:val="28"/>
              </w:rPr>
              <w:t>5.198</w:t>
            </w:r>
          </w:p>
        </w:tc>
        <w:tc>
          <w:tcPr>
            <w:tcW w:w="726" w:type="dxa"/>
          </w:tcPr>
          <w:p w14:paraId="182D1B78" w14:textId="77777777" w:rsidR="005910D1" w:rsidRPr="00A15CCF" w:rsidRDefault="005910D1" w:rsidP="005910D1">
            <w:pPr>
              <w:jc w:val="center"/>
              <w:rPr>
                <w:bCs/>
                <w:sz w:val="28"/>
                <w:szCs w:val="28"/>
              </w:rPr>
            </w:pPr>
            <w:r w:rsidRPr="00A15CCF">
              <w:rPr>
                <w:bCs/>
                <w:sz w:val="28"/>
                <w:szCs w:val="28"/>
              </w:rPr>
              <w:t>3.519</w:t>
            </w:r>
          </w:p>
        </w:tc>
        <w:tc>
          <w:tcPr>
            <w:tcW w:w="1062" w:type="dxa"/>
          </w:tcPr>
          <w:p w14:paraId="158398AC" w14:textId="77777777" w:rsidR="005910D1" w:rsidRPr="00A15CCF" w:rsidRDefault="005910D1" w:rsidP="005910D1">
            <w:pPr>
              <w:jc w:val="center"/>
              <w:rPr>
                <w:bCs/>
                <w:sz w:val="28"/>
                <w:szCs w:val="28"/>
              </w:rPr>
            </w:pPr>
            <w:r w:rsidRPr="00A15CCF">
              <w:rPr>
                <w:bCs/>
                <w:sz w:val="28"/>
                <w:szCs w:val="28"/>
              </w:rPr>
              <w:t>8.717</w:t>
            </w:r>
          </w:p>
        </w:tc>
      </w:tr>
    </w:tbl>
    <w:p w14:paraId="2338AA32" w14:textId="77777777" w:rsidR="005910D1" w:rsidRPr="005910D1" w:rsidRDefault="005910D1" w:rsidP="005910D1">
      <w:pPr>
        <w:ind w:firstLine="540"/>
        <w:jc w:val="both"/>
        <w:rPr>
          <w:sz w:val="28"/>
          <w:szCs w:val="28"/>
        </w:rPr>
      </w:pPr>
    </w:p>
    <w:p w14:paraId="68ED8014" w14:textId="61FC1901" w:rsidR="00D6274F" w:rsidRPr="00A15CCF" w:rsidRDefault="00D6274F" w:rsidP="00D6274F">
      <w:pPr>
        <w:ind w:firstLine="540"/>
        <w:jc w:val="both"/>
        <w:rPr>
          <w:sz w:val="28"/>
          <w:szCs w:val="28"/>
        </w:rPr>
      </w:pPr>
      <w:r w:rsidRPr="005910D1">
        <w:rPr>
          <w:sz w:val="28"/>
          <w:szCs w:val="28"/>
        </w:rPr>
        <w:t>1.114 кг мөлшерінде конденсаттың ең көп шығымы 15:00-де және  16:00-де 0.94 кг алынды. 28.4°с айырмашылықта (</w:t>
      </w:r>
      <w:r w:rsidRPr="00B84AE3">
        <w:rPr>
          <w:sz w:val="28"/>
          <w:szCs w:val="28"/>
        </w:rPr>
        <w:t>кесте</w:t>
      </w:r>
      <w:r>
        <w:rPr>
          <w:sz w:val="28"/>
          <w:szCs w:val="28"/>
        </w:rPr>
        <w:t xml:space="preserve"> 20</w:t>
      </w:r>
      <w:r w:rsidRPr="005910D1">
        <w:rPr>
          <w:sz w:val="28"/>
          <w:szCs w:val="28"/>
        </w:rPr>
        <w:t>). Бу-ауа қоспасы ең үлкен конденсациясы (13) теңдеуімен негізделеді, одан конденсаттың сағаттық шығымының шамасы (5) теңдеуінен анықталған булану кезіндегі жылу беру коэффициентіне</w:t>
      </w: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e.w</m:t>
            </m:r>
            <m:d>
              <m:dPr>
                <m:ctrlPr>
                  <w:rPr>
                    <w:rFonts w:ascii="Cambria Math" w:hAnsi="Cambria Math"/>
                    <w:i/>
                    <w:sz w:val="28"/>
                    <w:szCs w:val="28"/>
                  </w:rPr>
                </m:ctrlPr>
              </m:dPr>
              <m:e>
                <m:r>
                  <w:rPr>
                    <w:rFonts w:ascii="Cambria Math" w:hAnsi="Cambria Math"/>
                    <w:sz w:val="28"/>
                    <w:szCs w:val="28"/>
                  </w:rPr>
                  <m:t>b.2</m:t>
                </m:r>
              </m:e>
            </m:d>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rPr>
                  <m:t>inner</m:t>
                </m:r>
              </m:sub>
            </m:sSub>
          </m:sub>
        </m:sSub>
        <m:r>
          <w:rPr>
            <w:rFonts w:ascii="Cambria Math" w:hAnsi="Cambria Math"/>
            <w:sz w:val="28"/>
            <w:szCs w:val="28"/>
          </w:rPr>
          <m:t>),</m:t>
        </m:r>
      </m:oMath>
      <w:r w:rsidRPr="005910D1">
        <w:rPr>
          <w:sz w:val="28"/>
          <w:szCs w:val="28"/>
        </w:rPr>
        <w:t xml:space="preserve"> тура пропорционал екенін анық көруге болады. </w:t>
      </w:r>
      <w:r w:rsidRPr="005910D1">
        <w:rPr>
          <w:sz w:val="28"/>
          <w:szCs w:val="28"/>
        </w:rPr>
        <w:lastRenderedPageBreak/>
        <w:t>(8) теңдеу мынаны көрсетеді: жылу беру коэффициенті(</w:t>
      </w: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e.w</m:t>
            </m:r>
            <m:d>
              <m:dPr>
                <m:ctrlPr>
                  <w:rPr>
                    <w:rFonts w:ascii="Cambria Math" w:hAnsi="Cambria Math"/>
                    <w:i/>
                    <w:sz w:val="28"/>
                    <w:szCs w:val="28"/>
                  </w:rPr>
                </m:ctrlPr>
              </m:dPr>
              <m:e>
                <m:r>
                  <w:rPr>
                    <w:rFonts w:ascii="Cambria Math" w:hAnsi="Cambria Math"/>
                    <w:sz w:val="28"/>
                    <w:szCs w:val="28"/>
                  </w:rPr>
                  <m:t>b.2</m:t>
                </m:r>
              </m:e>
            </m:d>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rPr>
                  <m:t>inner</m:t>
                </m:r>
              </m:sub>
            </m:sSub>
          </m:sub>
        </m:sSub>
        <m:r>
          <w:rPr>
            <w:rFonts w:ascii="Cambria Math" w:hAnsi="Cambria Math"/>
            <w:sz w:val="28"/>
            <w:szCs w:val="28"/>
          </w:rPr>
          <m:t>)</m:t>
        </m:r>
      </m:oMath>
      <w:r w:rsidRPr="005910D1">
        <w:rPr>
          <w:sz w:val="28"/>
          <w:szCs w:val="28"/>
        </w:rPr>
        <w:t xml:space="preserve"> шыны мен (PVS) арасындағы температура айырмашылығына және ішінара қысым </w:t>
      </w:r>
      <w:r w:rsidRPr="00A15CCF">
        <w:rPr>
          <w:sz w:val="28"/>
          <w:szCs w:val="28"/>
        </w:rPr>
        <w:t xml:space="preserve">айырмашылығына байланысты. </w:t>
      </w:r>
      <m:oMath>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g(b.2)</m:t>
            </m:r>
          </m:sub>
        </m:sSub>
        <m:r>
          <w:rPr>
            <w:rFonts w:ascii="Cambria Math" w:hAnsi="Cambria Math"/>
            <w:sz w:val="28"/>
            <w:szCs w:val="28"/>
          </w:rPr>
          <m:t xml:space="preserve">и  </m:t>
        </m:r>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w(b.2)</m:t>
            </m:r>
          </m:sub>
        </m:sSub>
      </m:oMath>
      <w:r w:rsidRPr="00A15CCF">
        <w:rPr>
          <w:sz w:val="28"/>
          <w:szCs w:val="28"/>
        </w:rPr>
        <w:t xml:space="preserve">  арасындағы айырмашылық кері пропорционалды.</w:t>
      </w:r>
    </w:p>
    <w:p w14:paraId="7A576A2F" w14:textId="77777777" w:rsidR="00D6274F" w:rsidRPr="00A15CCF" w:rsidRDefault="00D6274F" w:rsidP="00D6274F">
      <w:pPr>
        <w:ind w:firstLine="540"/>
        <w:jc w:val="both"/>
        <w:rPr>
          <w:sz w:val="28"/>
          <w:szCs w:val="28"/>
        </w:rPr>
      </w:pPr>
      <w:r w:rsidRPr="00A15CCF">
        <w:rPr>
          <w:sz w:val="28"/>
          <w:szCs w:val="28"/>
        </w:rPr>
        <w:t>Бассейннің өнімділігі-2 сағат 7:00-ден 20: 00-ге дейін, қоса алғанда 5.2 кг құрады.</w:t>
      </w:r>
    </w:p>
    <w:p w14:paraId="05C19134" w14:textId="714B1149" w:rsidR="00D6274F" w:rsidRPr="00A15CCF" w:rsidRDefault="00D6274F" w:rsidP="00D6274F">
      <w:pPr>
        <w:ind w:firstLine="540"/>
        <w:jc w:val="both"/>
        <w:rPr>
          <w:sz w:val="28"/>
          <w:szCs w:val="28"/>
        </w:rPr>
      </w:pPr>
      <w:r w:rsidRPr="00A15CCF">
        <w:rPr>
          <w:sz w:val="28"/>
          <w:szCs w:val="28"/>
        </w:rPr>
        <w:t>Б. Шыны температурасы</w:t>
      </w:r>
      <m:oMath>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g(b.1)</m:t>
            </m:r>
          </m:sub>
        </m:sSub>
      </m:oMath>
      <w:r w:rsidRPr="00A15CCF">
        <w:rPr>
          <w:sz w:val="28"/>
          <w:szCs w:val="28"/>
        </w:rPr>
        <w:t xml:space="preserve">) су мен бассейн-1 температурасынан аспады. </w:t>
      </w:r>
    </w:p>
    <w:p w14:paraId="6DEC1988" w14:textId="77777777" w:rsidR="00D6274F" w:rsidRPr="00A15CCF" w:rsidRDefault="00D6274F" w:rsidP="00D6274F">
      <w:pPr>
        <w:ind w:firstLine="540"/>
        <w:jc w:val="both"/>
        <w:rPr>
          <w:sz w:val="28"/>
          <w:szCs w:val="28"/>
        </w:rPr>
      </w:pPr>
      <w:r w:rsidRPr="00A15CCF">
        <w:rPr>
          <w:sz w:val="28"/>
          <w:szCs w:val="28"/>
        </w:rPr>
        <w:t xml:space="preserve">Бассейннің үстіндегі әйнек арасындағы температура айырмашылығының максималды мәні-1 және су, 15:00 және 17:00 сағ. және сәйкесінше 32.2°C және 31.6°C болды.   </w:t>
      </w:r>
    </w:p>
    <w:p w14:paraId="159C659A" w14:textId="77777777" w:rsidR="00D6274F" w:rsidRPr="00A15CCF" w:rsidRDefault="00D6274F" w:rsidP="00D6274F">
      <w:pPr>
        <w:ind w:firstLine="540"/>
        <w:jc w:val="both"/>
        <w:rPr>
          <w:sz w:val="28"/>
          <w:szCs w:val="28"/>
        </w:rPr>
      </w:pPr>
      <w:r w:rsidRPr="00A15CCF">
        <w:rPr>
          <w:sz w:val="28"/>
          <w:szCs w:val="28"/>
        </w:rPr>
        <w:t xml:space="preserve">Бұл 0.49 және 0.43 кг сағаттарда конденсаттың ең көп шығуымен бірге жүрді.  </w:t>
      </w:r>
    </w:p>
    <w:p w14:paraId="2BF28DB4" w14:textId="402DC0CE" w:rsidR="00D6274F" w:rsidRPr="00A15CCF" w:rsidRDefault="00D6274F" w:rsidP="00D6274F">
      <w:pPr>
        <w:ind w:firstLine="540"/>
        <w:jc w:val="both"/>
        <w:rPr>
          <w:sz w:val="28"/>
          <w:szCs w:val="28"/>
        </w:rPr>
      </w:pPr>
      <w:r w:rsidRPr="00A15CCF">
        <w:rPr>
          <w:sz w:val="28"/>
          <w:szCs w:val="28"/>
        </w:rPr>
        <w:t xml:space="preserve">Бассейн-1 бетінен, SS2-де конденсаттың шығымы 3.519 кг құрады, бұл 1.47 кг-ға, бассейн бетінен алынған конденсаттың көп мөлшері (2.049 кг)-1-де SS-1. </w:t>
      </w:r>
    </w:p>
    <w:p w14:paraId="1332F42E" w14:textId="67FAD324" w:rsidR="00D6274F" w:rsidRPr="00A15CCF" w:rsidRDefault="00D6274F" w:rsidP="00D6274F">
      <w:pPr>
        <w:ind w:firstLine="540"/>
        <w:jc w:val="both"/>
        <w:rPr>
          <w:sz w:val="28"/>
          <w:szCs w:val="28"/>
        </w:rPr>
      </w:pPr>
      <w:r w:rsidRPr="00A15CCF">
        <w:rPr>
          <w:sz w:val="28"/>
          <w:szCs w:val="28"/>
        </w:rPr>
        <w:t xml:space="preserve">В. </w:t>
      </w:r>
      <w:r w:rsidR="001206E1" w:rsidRPr="00A15CCF">
        <w:rPr>
          <w:sz w:val="28"/>
          <w:szCs w:val="28"/>
        </w:rPr>
        <w:t>SS-2 күн диссиляторының</w:t>
      </w:r>
      <w:r w:rsidRPr="00A15CCF">
        <w:rPr>
          <w:sz w:val="28"/>
          <w:szCs w:val="28"/>
        </w:rPr>
        <w:t xml:space="preserve"> өнімділігі. SS2-дегі конденсаттың жалпы мөлшері, жоғарғы бассейн-2 бетінен, ал төменгі бассейн-1, бір күнде-8.717 кг.     </w:t>
      </w:r>
    </w:p>
    <w:p w14:paraId="4FE5F9EF" w14:textId="38EBBEE7" w:rsidR="005910D1" w:rsidRPr="005910D1" w:rsidRDefault="005910D1" w:rsidP="005910D1">
      <w:pPr>
        <w:ind w:firstLine="540"/>
        <w:jc w:val="both"/>
        <w:rPr>
          <w:sz w:val="28"/>
          <w:szCs w:val="28"/>
        </w:rPr>
      </w:pPr>
      <w:r w:rsidRPr="00A15CCF">
        <w:rPr>
          <w:sz w:val="28"/>
          <w:szCs w:val="28"/>
        </w:rPr>
        <w:t xml:space="preserve">Бассейн-1 етінен конденсаттың аз шығымы  SS1, бассейндегі су қабатының қалыңдығына байланысты. SS1-де өнімділікті арттыру үшін бассейн-1 су қабаты 25 мм-ге тең қабылданды, бұл конденсаттың көп шығуына әкелмеді. SS-2 нұсқасында 2 және 1 бассейндерге арналған су қабатының қалыңдығы 20 мм болды, бұл SS-1-мен салыстырғанда жоғары өнімділікке қол жеткізді </w:t>
      </w:r>
      <w:r w:rsidR="004304CD" w:rsidRPr="00A15CCF">
        <w:rPr>
          <w:sz w:val="28"/>
          <w:szCs w:val="28"/>
        </w:rPr>
        <w:t>(сурет 24</w:t>
      </w:r>
      <w:r w:rsidRPr="00A15CCF">
        <w:rPr>
          <w:sz w:val="28"/>
          <w:szCs w:val="28"/>
        </w:rPr>
        <w:t>). SS-1-де бассейн</w:t>
      </w:r>
      <w:r w:rsidRPr="005910D1">
        <w:rPr>
          <w:sz w:val="28"/>
          <w:szCs w:val="28"/>
        </w:rPr>
        <w:t>-2 пайдалану, ауаны жылыту үшін дистиллят пен өнімділікке үлес қосқан жоқ.</w:t>
      </w:r>
    </w:p>
    <w:p w14:paraId="00B7AB76" w14:textId="45CE6540" w:rsidR="005910D1" w:rsidRPr="005910D1" w:rsidRDefault="005910D1" w:rsidP="00F54A75">
      <w:pPr>
        <w:jc w:val="both"/>
        <w:rPr>
          <w:sz w:val="28"/>
          <w:szCs w:val="28"/>
        </w:rPr>
      </w:pPr>
      <w:r w:rsidRPr="005910D1">
        <w:rPr>
          <w:sz w:val="28"/>
          <w:szCs w:val="28"/>
        </w:rPr>
        <w:t xml:space="preserve">  </w:t>
      </w:r>
      <w:r w:rsidR="00F54A75" w:rsidRPr="00F54A75">
        <w:rPr>
          <w:noProof/>
          <w:sz w:val="28"/>
          <w:szCs w:val="28"/>
          <w:lang w:val="ru-RU"/>
        </w:rPr>
        <w:drawing>
          <wp:inline distT="0" distB="0" distL="0" distR="0" wp14:anchorId="51E122C3" wp14:editId="4F2F13AC">
            <wp:extent cx="6390975" cy="2891481"/>
            <wp:effectExtent l="0" t="0" r="0" b="4445"/>
            <wp:docPr id="286190209" name="Рисунок 286190209" descr="C:\Users\Администратор\Downloads\imgonline-com-ua-AutoEnrich-DUhpNliKWjD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Администратор\Downloads\imgonline-com-ua-AutoEnrich-DUhpNliKWjD9.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428698" cy="2908548"/>
                    </a:xfrm>
                    <a:prstGeom prst="rect">
                      <a:avLst/>
                    </a:prstGeom>
                    <a:noFill/>
                    <a:ln>
                      <a:noFill/>
                    </a:ln>
                  </pic:spPr>
                </pic:pic>
              </a:graphicData>
            </a:graphic>
          </wp:inline>
        </w:drawing>
      </w:r>
    </w:p>
    <w:p w14:paraId="21396ED6" w14:textId="77777777" w:rsidR="005910D1" w:rsidRPr="005910D1" w:rsidRDefault="005910D1" w:rsidP="005910D1">
      <w:pPr>
        <w:ind w:firstLine="540"/>
        <w:jc w:val="both"/>
        <w:rPr>
          <w:sz w:val="28"/>
          <w:szCs w:val="28"/>
        </w:rPr>
      </w:pPr>
    </w:p>
    <w:p w14:paraId="335DDE96" w14:textId="7039456D" w:rsidR="005910D1" w:rsidRPr="005910D1" w:rsidRDefault="00152C35" w:rsidP="00152C35">
      <w:pPr>
        <w:ind w:firstLine="540"/>
        <w:jc w:val="center"/>
        <w:rPr>
          <w:sz w:val="28"/>
          <w:szCs w:val="28"/>
        </w:rPr>
      </w:pPr>
      <w:r w:rsidRPr="005910D1">
        <w:rPr>
          <w:sz w:val="28"/>
          <w:szCs w:val="28"/>
        </w:rPr>
        <w:t>С</w:t>
      </w:r>
      <w:r w:rsidR="005910D1" w:rsidRPr="005910D1">
        <w:rPr>
          <w:sz w:val="28"/>
          <w:szCs w:val="28"/>
        </w:rPr>
        <w:t>урет</w:t>
      </w:r>
      <w:r w:rsidR="003021D7">
        <w:rPr>
          <w:sz w:val="28"/>
          <w:szCs w:val="28"/>
        </w:rPr>
        <w:t xml:space="preserve"> 2</w:t>
      </w:r>
      <w:r w:rsidR="001B6C7E">
        <w:rPr>
          <w:sz w:val="28"/>
          <w:szCs w:val="28"/>
        </w:rPr>
        <w:t>7</w:t>
      </w:r>
      <w:r w:rsidR="00A15CCF" w:rsidRPr="00A15CCF">
        <w:rPr>
          <w:sz w:val="28"/>
          <w:szCs w:val="28"/>
        </w:rPr>
        <w:t xml:space="preserve"> -</w:t>
      </w:r>
      <w:r>
        <w:rPr>
          <w:sz w:val="28"/>
          <w:szCs w:val="28"/>
        </w:rPr>
        <w:t xml:space="preserve"> С</w:t>
      </w:r>
      <w:r w:rsidR="005910D1" w:rsidRPr="005910D1">
        <w:rPr>
          <w:sz w:val="28"/>
          <w:szCs w:val="28"/>
        </w:rPr>
        <w:t>у қабатының қалыңдығына байланысты конденсаттың сағаттық шығымы</w:t>
      </w:r>
    </w:p>
    <w:p w14:paraId="3330F37A" w14:textId="77777777" w:rsidR="005910D1" w:rsidRPr="005910D1" w:rsidRDefault="005910D1" w:rsidP="00F54A75">
      <w:pPr>
        <w:jc w:val="both"/>
        <w:rPr>
          <w:sz w:val="28"/>
          <w:szCs w:val="28"/>
        </w:rPr>
      </w:pPr>
    </w:p>
    <w:p w14:paraId="77F95C62" w14:textId="77777777" w:rsidR="005910D1" w:rsidRPr="005910D1" w:rsidRDefault="005910D1" w:rsidP="005910D1">
      <w:pPr>
        <w:ind w:firstLine="540"/>
        <w:jc w:val="both"/>
        <w:rPr>
          <w:sz w:val="28"/>
          <w:szCs w:val="28"/>
        </w:rPr>
      </w:pPr>
      <w:r w:rsidRPr="005910D1">
        <w:rPr>
          <w:sz w:val="28"/>
          <w:szCs w:val="28"/>
        </w:rPr>
        <w:lastRenderedPageBreak/>
        <w:t xml:space="preserve">Осылайша, бассейндегі судың кішірек қабаты (20 мм) SS-1-мен салыстырғанда SS-2 күн дистилляторының өнімділігін 1,5 есе арттыруға ықпал етті. </w:t>
      </w:r>
    </w:p>
    <w:p w14:paraId="345A019E" w14:textId="275D0011" w:rsidR="005910D1" w:rsidRPr="005910D1" w:rsidRDefault="005910D1" w:rsidP="005910D1">
      <w:pPr>
        <w:ind w:firstLine="540"/>
        <w:jc w:val="both"/>
        <w:rPr>
          <w:sz w:val="28"/>
          <w:szCs w:val="28"/>
        </w:rPr>
      </w:pPr>
      <w:r w:rsidRPr="005910D1">
        <w:rPr>
          <w:sz w:val="28"/>
          <w:szCs w:val="28"/>
        </w:rPr>
        <w:t>Бұл жұмыста алынған нәтижелерге сә</w:t>
      </w:r>
      <w:r w:rsidR="00E36E5E">
        <w:rPr>
          <w:sz w:val="28"/>
          <w:szCs w:val="28"/>
        </w:rPr>
        <w:t>йкес келеді</w:t>
      </w:r>
      <w:r w:rsidR="00E36E5E" w:rsidRPr="00E36E5E">
        <w:rPr>
          <w:sz w:val="28"/>
          <w:szCs w:val="28"/>
        </w:rPr>
        <w:t>.</w:t>
      </w:r>
      <w:r w:rsidRPr="005910D1">
        <w:rPr>
          <w:sz w:val="28"/>
          <w:szCs w:val="28"/>
        </w:rPr>
        <w:t xml:space="preserve"> </w:t>
      </w:r>
    </w:p>
    <w:p w14:paraId="7BFCDCBE" w14:textId="77777777" w:rsidR="005910D1" w:rsidRPr="005910D1" w:rsidRDefault="005910D1" w:rsidP="005910D1">
      <w:pPr>
        <w:ind w:firstLine="540"/>
        <w:jc w:val="both"/>
        <w:rPr>
          <w:sz w:val="28"/>
          <w:szCs w:val="28"/>
        </w:rPr>
      </w:pPr>
      <w:r w:rsidRPr="005910D1">
        <w:rPr>
          <w:sz w:val="28"/>
          <w:szCs w:val="28"/>
        </w:rPr>
        <w:t xml:space="preserve">Жұмыста үшбұрышты гофр бассейнінің тиімділігін бағалау, салыстыру арқылы, ауа жылытқышы мен кәдімгі бассейн түрінде, 2 бассейні бар 2 дистиллятор негізінде жасалған қондырғыларда (SS-1 және SS-2) қолданылады. </w:t>
      </w:r>
    </w:p>
    <w:p w14:paraId="2EAD56C4" w14:textId="4578F0A5" w:rsidR="005910D1" w:rsidRPr="005910D1" w:rsidRDefault="005910D1" w:rsidP="005910D1">
      <w:pPr>
        <w:ind w:firstLine="540"/>
        <w:jc w:val="both"/>
        <w:rPr>
          <w:sz w:val="28"/>
          <w:szCs w:val="28"/>
        </w:rPr>
      </w:pPr>
      <w:r w:rsidRPr="005910D1">
        <w:rPr>
          <w:sz w:val="28"/>
          <w:szCs w:val="28"/>
        </w:rPr>
        <w:t xml:space="preserve">Бассейннің бүйірлерінің орналасуы-2, рельефтің ендігіне тең бұрышта, онда сәулелер </w:t>
      </w:r>
      <w:r w:rsidR="00DC0890">
        <w:rPr>
          <w:sz w:val="28"/>
          <w:szCs w:val="28"/>
        </w:rPr>
        <w:t>«</w:t>
      </w:r>
      <w:r w:rsidRPr="005910D1">
        <w:rPr>
          <w:sz w:val="28"/>
          <w:szCs w:val="28"/>
        </w:rPr>
        <w:t>тіке</w:t>
      </w:r>
      <w:r w:rsidR="00DC0890">
        <w:rPr>
          <w:sz w:val="28"/>
          <w:szCs w:val="28"/>
        </w:rPr>
        <w:t>»</w:t>
      </w:r>
      <w:r w:rsidRPr="005910D1">
        <w:rPr>
          <w:sz w:val="28"/>
          <w:szCs w:val="28"/>
        </w:rPr>
        <w:t xml:space="preserve"> түседі, олардың максималды қызуын қамтамасыз етті, сәулелер 95% сіңеді.</w:t>
      </w:r>
    </w:p>
    <w:p w14:paraId="4AE66CDA" w14:textId="77777777" w:rsidR="005910D1" w:rsidRPr="005910D1" w:rsidRDefault="005910D1" w:rsidP="005910D1">
      <w:pPr>
        <w:ind w:firstLine="540"/>
        <w:jc w:val="both"/>
        <w:rPr>
          <w:color w:val="222222"/>
          <w:sz w:val="28"/>
          <w:szCs w:val="28"/>
        </w:rPr>
      </w:pPr>
      <w:r w:rsidRPr="005910D1">
        <w:rPr>
          <w:color w:val="222222"/>
          <w:sz w:val="28"/>
          <w:szCs w:val="28"/>
        </w:rPr>
        <w:t xml:space="preserve">Бассейн-2  тиімді ауданы, оның нақты ауданының 98% құрады. </w:t>
      </w:r>
    </w:p>
    <w:p w14:paraId="04EAC443" w14:textId="77777777" w:rsidR="005910D1" w:rsidRPr="005910D1" w:rsidRDefault="005910D1" w:rsidP="005910D1">
      <w:pPr>
        <w:ind w:firstLine="540"/>
        <w:jc w:val="both"/>
        <w:rPr>
          <w:color w:val="222222"/>
          <w:sz w:val="28"/>
          <w:szCs w:val="28"/>
        </w:rPr>
      </w:pPr>
      <w:r w:rsidRPr="005910D1">
        <w:rPr>
          <w:color w:val="222222"/>
          <w:sz w:val="28"/>
          <w:szCs w:val="28"/>
        </w:rPr>
        <w:t>Акрил жабындарының көлбеу бұрышы да 43° құрайды, бұл шағылысты нөлге дейін төмендетеді.</w:t>
      </w:r>
    </w:p>
    <w:p w14:paraId="3D77E261" w14:textId="3BCF4008" w:rsidR="005910D1" w:rsidRPr="005A1CBD" w:rsidRDefault="005910D1" w:rsidP="005A1CBD">
      <w:pPr>
        <w:ind w:firstLine="540"/>
        <w:jc w:val="both"/>
        <w:rPr>
          <w:color w:val="222222"/>
          <w:sz w:val="28"/>
          <w:szCs w:val="28"/>
        </w:rPr>
      </w:pPr>
      <w:r w:rsidRPr="005910D1">
        <w:rPr>
          <w:color w:val="222222"/>
          <w:sz w:val="28"/>
          <w:szCs w:val="28"/>
        </w:rPr>
        <w:t xml:space="preserve">SS-1-де, сағат 15:00-де қолданылғанда, бассейн-2 (ауа жылытқышы) температурасы 98.5°С, ал оның үстіндегі акрил 101.6°С болды, бұл </w:t>
      </w:r>
      <w:r w:rsidR="00AF25D5">
        <w:rPr>
          <w:color w:val="222222"/>
          <w:sz w:val="28"/>
          <w:szCs w:val="28"/>
        </w:rPr>
        <w:t>«</w:t>
      </w:r>
      <w:r w:rsidRPr="005910D1">
        <w:rPr>
          <w:color w:val="222222"/>
          <w:sz w:val="28"/>
          <w:szCs w:val="28"/>
        </w:rPr>
        <w:t>деформацияға</w:t>
      </w:r>
      <w:r w:rsidR="00AF25D5">
        <w:rPr>
          <w:color w:val="222222"/>
          <w:sz w:val="28"/>
          <w:szCs w:val="28"/>
        </w:rPr>
        <w:t xml:space="preserve">» </w:t>
      </w:r>
      <w:r w:rsidRPr="005910D1">
        <w:rPr>
          <w:color w:val="222222"/>
          <w:sz w:val="28"/>
          <w:szCs w:val="28"/>
        </w:rPr>
        <w:t>әкелді. 5.9 м / с дейін желдің күшеюі әйнектің салқындауына және әйнек пен "гофр" арасындағы температураның өзгеруіне әкелді</w:t>
      </w:r>
      <w:r w:rsidR="0033651E">
        <w:rPr>
          <w:color w:val="222222"/>
          <w:sz w:val="28"/>
          <w:szCs w:val="28"/>
        </w:rPr>
        <w:t xml:space="preserve"> </w:t>
      </w:r>
      <w:r w:rsidR="00E36E5E" w:rsidRPr="00E36E5E">
        <w:rPr>
          <w:color w:val="222222"/>
          <w:sz w:val="28"/>
          <w:szCs w:val="28"/>
        </w:rPr>
        <w:t>[112]</w:t>
      </w:r>
      <w:r w:rsidRPr="00E36E5E">
        <w:rPr>
          <w:color w:val="222222"/>
          <w:sz w:val="28"/>
          <w:szCs w:val="28"/>
        </w:rPr>
        <w:t>.</w:t>
      </w:r>
      <w:r w:rsidRPr="005910D1">
        <w:rPr>
          <w:color w:val="222222"/>
          <w:sz w:val="28"/>
          <w:szCs w:val="28"/>
        </w:rPr>
        <w:t xml:space="preserve">  </w:t>
      </w:r>
    </w:p>
    <w:p w14:paraId="3B348B3D" w14:textId="77777777" w:rsidR="005910D1" w:rsidRPr="005910D1" w:rsidRDefault="005910D1" w:rsidP="005910D1">
      <w:pPr>
        <w:ind w:firstLine="540"/>
        <w:jc w:val="both"/>
        <w:rPr>
          <w:color w:val="222222"/>
          <w:sz w:val="28"/>
          <w:szCs w:val="28"/>
        </w:rPr>
      </w:pPr>
      <w:r w:rsidRPr="005910D1">
        <w:rPr>
          <w:color w:val="222222"/>
          <w:sz w:val="28"/>
          <w:szCs w:val="28"/>
        </w:rPr>
        <w:t xml:space="preserve">Температураның үлкен айырмашылығы конденсаттың шығымдылығын 0.128 кг-нан 11:00 - де 0.293 кг-ға дейін 12:00-де арттыруға ықпал етті. Бассейн-1 өнімділігі-1, бір күнде-2.094 кг.    </w:t>
      </w:r>
    </w:p>
    <w:p w14:paraId="69CE817E" w14:textId="77777777" w:rsidR="005910D1" w:rsidRPr="005910D1" w:rsidRDefault="005910D1" w:rsidP="005910D1">
      <w:pPr>
        <w:ind w:firstLine="540"/>
        <w:jc w:val="both"/>
        <w:rPr>
          <w:color w:val="222222"/>
          <w:sz w:val="28"/>
          <w:szCs w:val="28"/>
        </w:rPr>
      </w:pPr>
      <w:r w:rsidRPr="005910D1">
        <w:rPr>
          <w:color w:val="222222"/>
          <w:sz w:val="28"/>
          <w:szCs w:val="28"/>
        </w:rPr>
        <w:t xml:space="preserve">Бассейн-2  үлесі, жылу беруде көрсетілген, SS-1 өнімділігіне қосқан үлесі жоқ.  </w:t>
      </w:r>
    </w:p>
    <w:p w14:paraId="324AB2EA" w14:textId="7C71F9B6" w:rsidR="005910D1" w:rsidRPr="005910D1" w:rsidRDefault="00DC0890" w:rsidP="005910D1">
      <w:pPr>
        <w:ind w:firstLine="540"/>
        <w:jc w:val="both"/>
        <w:rPr>
          <w:color w:val="222222"/>
          <w:sz w:val="28"/>
          <w:szCs w:val="28"/>
        </w:rPr>
      </w:pPr>
      <w:r>
        <w:rPr>
          <w:color w:val="222222"/>
          <w:sz w:val="28"/>
          <w:szCs w:val="28"/>
        </w:rPr>
        <w:t>Жылы т</w:t>
      </w:r>
      <w:r w:rsidR="005910D1" w:rsidRPr="005910D1">
        <w:rPr>
          <w:color w:val="222222"/>
          <w:sz w:val="28"/>
          <w:szCs w:val="28"/>
        </w:rPr>
        <w:t xml:space="preserve">емператураның үлкен айырмашылығы конденсаттың шығымдылығын 0.128 кг-нан 11:00 - де 0.293 кг-ға дейін 12:00-де арттыруға ықпал етті. бассейннің өнімділігі-1, бір күнде-2.094 кг.    </w:t>
      </w:r>
    </w:p>
    <w:p w14:paraId="76BE8350" w14:textId="77777777" w:rsidR="005910D1" w:rsidRPr="005910D1" w:rsidRDefault="005910D1" w:rsidP="005910D1">
      <w:pPr>
        <w:ind w:firstLine="540"/>
        <w:jc w:val="both"/>
        <w:rPr>
          <w:color w:val="222222"/>
          <w:sz w:val="28"/>
          <w:szCs w:val="28"/>
        </w:rPr>
      </w:pPr>
      <w:r w:rsidRPr="005910D1">
        <w:rPr>
          <w:color w:val="222222"/>
          <w:sz w:val="28"/>
          <w:szCs w:val="28"/>
        </w:rPr>
        <w:t xml:space="preserve">Бассейннің үлесі-2, жылу беруде көрсетілген, SS-1 өнімділігіне қосқан үлесі жоқ.  </w:t>
      </w:r>
    </w:p>
    <w:p w14:paraId="05C078C5" w14:textId="2E143AB6" w:rsidR="005910D1" w:rsidRPr="005910D1" w:rsidRDefault="005910D1" w:rsidP="005910D1">
      <w:pPr>
        <w:ind w:firstLine="540"/>
        <w:jc w:val="both"/>
        <w:rPr>
          <w:color w:val="222222"/>
          <w:sz w:val="28"/>
          <w:szCs w:val="28"/>
        </w:rPr>
      </w:pPr>
      <w:r w:rsidRPr="005910D1">
        <w:rPr>
          <w:color w:val="222222"/>
          <w:sz w:val="28"/>
          <w:szCs w:val="28"/>
        </w:rPr>
        <w:t>SS2, бассейн-2 кәдімгі бассейн ретінде пайдаланылды. Шыны температурасы су мен бассейн-2  температурасынан төмен болды. Шыны мен ПВС арасындағы температураның 10 сағаттық айырмашылығы 20°С, 12 сағатта 30.6°С болды, ал бұл 30.6°с 15:00-де тіркелд</w:t>
      </w:r>
      <w:r w:rsidRPr="00E36E5E">
        <w:rPr>
          <w:color w:val="222222"/>
          <w:sz w:val="28"/>
          <w:szCs w:val="28"/>
        </w:rPr>
        <w:t>і</w:t>
      </w:r>
      <w:r w:rsidR="00DC0890" w:rsidRPr="00E36E5E">
        <w:rPr>
          <w:color w:val="222222"/>
          <w:sz w:val="28"/>
          <w:szCs w:val="28"/>
        </w:rPr>
        <w:t>.</w:t>
      </w:r>
    </w:p>
    <w:p w14:paraId="43E5D5D6" w14:textId="77777777" w:rsidR="005910D1" w:rsidRPr="005910D1" w:rsidRDefault="005910D1" w:rsidP="005910D1">
      <w:pPr>
        <w:ind w:firstLine="540"/>
        <w:jc w:val="both"/>
        <w:rPr>
          <w:color w:val="222222"/>
          <w:sz w:val="28"/>
          <w:szCs w:val="28"/>
        </w:rPr>
      </w:pPr>
      <w:r w:rsidRPr="005910D1">
        <w:rPr>
          <w:color w:val="222222"/>
          <w:sz w:val="28"/>
          <w:szCs w:val="28"/>
        </w:rPr>
        <w:t xml:space="preserve">Шыны мен бу-ауа қоспасы арасындағы температура айырмашылығы, 30°С-тан жоғары, конденсаттың шығымдылығы үшін ең үлкен 1.114 кг қамтамасыз етті. сағат 15:00-де және 16: 00-де. 28.4°с айырмашылықта. SS-2-дегі конденсаттың жалпы мөлшері, 2 және 1 бассейндерінен-8.717 кг, бұл 4.2 есе көп. SS-1. </w:t>
      </w:r>
    </w:p>
    <w:p w14:paraId="63495C64" w14:textId="0A324877" w:rsidR="005910D1" w:rsidRPr="005910D1" w:rsidRDefault="005910D1" w:rsidP="005910D1">
      <w:pPr>
        <w:ind w:firstLine="540"/>
        <w:jc w:val="both"/>
        <w:rPr>
          <w:color w:val="222222"/>
          <w:sz w:val="28"/>
          <w:szCs w:val="28"/>
        </w:rPr>
      </w:pPr>
      <w:r w:rsidRPr="005910D1">
        <w:rPr>
          <w:color w:val="222222"/>
          <w:sz w:val="28"/>
          <w:szCs w:val="28"/>
        </w:rPr>
        <w:t>Эксперименттердің нәтижелері алынған формулалар мен модельдер негізінде жасалған (5), (8) және</w:t>
      </w:r>
      <w:r w:rsidR="00A42DFA">
        <w:rPr>
          <w:color w:val="222222"/>
          <w:sz w:val="28"/>
          <w:szCs w:val="28"/>
        </w:rPr>
        <w:t xml:space="preserve"> (13) теңдеулерге сәйкес келеді.</w:t>
      </w:r>
    </w:p>
    <w:p w14:paraId="106A4684" w14:textId="21AD0728" w:rsidR="005910D1" w:rsidRPr="005910D1" w:rsidRDefault="005910D1" w:rsidP="005910D1">
      <w:pPr>
        <w:ind w:firstLine="540"/>
        <w:jc w:val="both"/>
        <w:rPr>
          <w:color w:val="222222"/>
          <w:sz w:val="28"/>
          <w:szCs w:val="28"/>
        </w:rPr>
      </w:pPr>
      <w:r w:rsidRPr="005910D1">
        <w:rPr>
          <w:color w:val="222222"/>
          <w:sz w:val="28"/>
          <w:szCs w:val="28"/>
        </w:rPr>
        <w:t xml:space="preserve">Бұл анықталды </w:t>
      </w:r>
      <m:oMath>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конд</m:t>
            </m:r>
          </m:sub>
        </m:sSub>
        <m:r>
          <w:rPr>
            <w:rFonts w:ascii="Cambria Math" w:hAnsi="Cambria Math"/>
            <w:sz w:val="28"/>
            <w:szCs w:val="28"/>
          </w:rPr>
          <m:t>≠</m:t>
        </m:r>
      </m:oMath>
      <w:r w:rsidRPr="005910D1">
        <w:rPr>
          <w:sz w:val="28"/>
          <w:szCs w:val="28"/>
        </w:rPr>
        <w:t xml:space="preserve"> </w:t>
      </w:r>
      <m:oMath>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исп</m:t>
            </m:r>
          </m:sub>
        </m:sSub>
      </m:oMath>
      <w:r w:rsidRPr="005910D1">
        <w:rPr>
          <w:sz w:val="28"/>
          <w:szCs w:val="28"/>
        </w:rPr>
        <w:t xml:space="preserve"> </w:t>
      </w:r>
      <w:r w:rsidRPr="005910D1">
        <w:rPr>
          <w:color w:val="222222"/>
          <w:sz w:val="28"/>
          <w:szCs w:val="28"/>
        </w:rPr>
        <w:t xml:space="preserve">-процесс қайтымсыз. Бассейндер қызған кезде жылу тұтынылады, ал әйнек салқындаған кезде ол бөлінеді. Жылу шығыны </w:t>
      </w:r>
      <w:r w:rsidR="00DC0890">
        <w:rPr>
          <w:color w:val="222222"/>
          <w:sz w:val="28"/>
          <w:szCs w:val="28"/>
        </w:rPr>
        <w:t>«</w:t>
      </w:r>
      <w:r w:rsidRPr="005910D1">
        <w:rPr>
          <w:color w:val="222222"/>
          <w:sz w:val="28"/>
          <w:szCs w:val="28"/>
        </w:rPr>
        <w:t>алшақтық</w:t>
      </w:r>
      <w:r w:rsidR="00DC0890">
        <w:rPr>
          <w:color w:val="222222"/>
          <w:sz w:val="28"/>
          <w:szCs w:val="28"/>
        </w:rPr>
        <w:t>»</w:t>
      </w:r>
      <w:r w:rsidRPr="005910D1">
        <w:rPr>
          <w:color w:val="222222"/>
          <w:sz w:val="28"/>
          <w:szCs w:val="28"/>
        </w:rPr>
        <w:t xml:space="preserve"> есебінен азайтылады және бассейн-гофрды пайдалану кезінде оң эксергия қамтамасыз етіледі</w:t>
      </w:r>
      <w:r w:rsidR="00E36E5E" w:rsidRPr="00E36E5E">
        <w:rPr>
          <w:color w:val="222222"/>
          <w:sz w:val="28"/>
          <w:szCs w:val="28"/>
        </w:rPr>
        <w:t xml:space="preserve"> </w:t>
      </w:r>
      <w:r w:rsidR="00E36E5E" w:rsidRPr="002B1A2A">
        <w:rPr>
          <w:color w:val="222222"/>
          <w:sz w:val="28"/>
          <w:szCs w:val="28"/>
        </w:rPr>
        <w:t>[113]</w:t>
      </w:r>
      <w:r w:rsidRPr="002B1A2A">
        <w:rPr>
          <w:color w:val="222222"/>
          <w:sz w:val="28"/>
          <w:szCs w:val="28"/>
        </w:rPr>
        <w:t>.</w:t>
      </w:r>
    </w:p>
    <w:p w14:paraId="581FF5CA" w14:textId="77777777" w:rsidR="005910D1" w:rsidRPr="005910D1" w:rsidRDefault="005910D1" w:rsidP="005910D1">
      <w:pPr>
        <w:ind w:firstLine="708"/>
        <w:jc w:val="both"/>
        <w:rPr>
          <w:color w:val="222222"/>
          <w:sz w:val="28"/>
          <w:szCs w:val="28"/>
        </w:rPr>
      </w:pPr>
      <w:r w:rsidRPr="005910D1">
        <w:rPr>
          <w:color w:val="222222"/>
          <w:sz w:val="28"/>
          <w:szCs w:val="28"/>
        </w:rPr>
        <w:lastRenderedPageBreak/>
        <w:t xml:space="preserve">Бассейн-1 судың кішірек қабаты (20 м), SS-2-дегі бассейндегі су қабатының қалыңдығымен (25 мм) салыстырғанда S2 дистилляторының өнімділігін шамамен 1,5 есе арттырды. </w:t>
      </w:r>
    </w:p>
    <w:p w14:paraId="5D253D4B" w14:textId="11E8E3A5" w:rsidR="005910D1" w:rsidRPr="005910D1" w:rsidRDefault="00A42DFA" w:rsidP="005910D1">
      <w:pPr>
        <w:ind w:firstLine="708"/>
        <w:jc w:val="both"/>
        <w:rPr>
          <w:color w:val="222222"/>
          <w:sz w:val="28"/>
          <w:szCs w:val="28"/>
        </w:rPr>
      </w:pPr>
      <w:r w:rsidRPr="00A42DFA">
        <w:rPr>
          <w:sz w:val="28"/>
          <w:szCs w:val="28"/>
        </w:rPr>
        <w:t>Күн диссиляторының</w:t>
      </w:r>
      <w:r w:rsidR="005910D1" w:rsidRPr="00A42DFA">
        <w:rPr>
          <w:sz w:val="28"/>
          <w:szCs w:val="28"/>
        </w:rPr>
        <w:t xml:space="preserve"> </w:t>
      </w:r>
      <w:r w:rsidR="005910D1" w:rsidRPr="005910D1">
        <w:rPr>
          <w:color w:val="222222"/>
          <w:sz w:val="28"/>
          <w:szCs w:val="28"/>
        </w:rPr>
        <w:t>өнімділігін бассейндердің көлемін ұлғайту, су қабатының қалыңдығын азайту және тұ</w:t>
      </w:r>
      <w:r w:rsidR="00DC0890">
        <w:rPr>
          <w:color w:val="222222"/>
          <w:sz w:val="28"/>
          <w:szCs w:val="28"/>
        </w:rPr>
        <w:t>щыландырған</w:t>
      </w:r>
      <w:r w:rsidR="005910D1" w:rsidRPr="005910D1">
        <w:rPr>
          <w:color w:val="222222"/>
          <w:sz w:val="28"/>
          <w:szCs w:val="28"/>
        </w:rPr>
        <w:t xml:space="preserve"> судың шығынын реттеу арқылы арттыруға болады. </w:t>
      </w:r>
    </w:p>
    <w:p w14:paraId="78AD4A33" w14:textId="77777777" w:rsidR="005910D1" w:rsidRPr="005910D1" w:rsidRDefault="005910D1" w:rsidP="005910D1">
      <w:pPr>
        <w:ind w:firstLine="708"/>
        <w:jc w:val="both"/>
        <w:rPr>
          <w:color w:val="222222"/>
          <w:sz w:val="28"/>
          <w:szCs w:val="28"/>
        </w:rPr>
      </w:pPr>
      <w:r w:rsidRPr="005910D1">
        <w:rPr>
          <w:color w:val="222222"/>
          <w:sz w:val="28"/>
          <w:szCs w:val="28"/>
        </w:rPr>
        <w:t>2023 жылдың 1 және 2 тамызында дистиллятордағы бассейн-2 тиімділігін екі бассейнмен салыстыруды зерттеу нәтижелері бойынша келесі қорытындылар жасауға болады:</w:t>
      </w:r>
    </w:p>
    <w:p w14:paraId="2B046C35" w14:textId="77777777" w:rsidR="005910D1" w:rsidRPr="005910D1" w:rsidRDefault="005910D1" w:rsidP="005910D1">
      <w:pPr>
        <w:ind w:firstLine="708"/>
        <w:jc w:val="both"/>
        <w:rPr>
          <w:i/>
          <w:sz w:val="28"/>
          <w:szCs w:val="28"/>
        </w:rPr>
      </w:pPr>
      <w:r w:rsidRPr="005910D1">
        <w:rPr>
          <w:i/>
          <w:sz w:val="28"/>
          <w:szCs w:val="28"/>
        </w:rPr>
        <w:t>SS-1 эксперименті (1 тамыз 2023):</w:t>
      </w:r>
    </w:p>
    <w:p w14:paraId="63B7F376" w14:textId="77777777" w:rsidR="005910D1" w:rsidRPr="005910D1" w:rsidRDefault="005910D1" w:rsidP="005910D1">
      <w:pPr>
        <w:ind w:firstLine="708"/>
        <w:jc w:val="both"/>
        <w:rPr>
          <w:iCs/>
          <w:sz w:val="28"/>
          <w:szCs w:val="28"/>
        </w:rPr>
      </w:pPr>
      <w:r w:rsidRPr="005910D1">
        <w:rPr>
          <w:iCs/>
          <w:sz w:val="28"/>
          <w:szCs w:val="28"/>
        </w:rPr>
        <w:t>Гофрленген бассейнді сусыз ауа жылытқышы ретінде пайдалану шамадан тыс қызу салдарынан бассейннің деформациясына әкелді. Мұндай проблемалардың алдын алу үшін гофрлер мен әйнек беті арасында кемінде 0,35 м алшақтық қажет екендігі анықталды.</w:t>
      </w:r>
    </w:p>
    <w:p w14:paraId="2303D747" w14:textId="77777777" w:rsidR="005910D1" w:rsidRPr="005910D1" w:rsidRDefault="005910D1" w:rsidP="005910D1">
      <w:pPr>
        <w:ind w:firstLine="708"/>
        <w:jc w:val="both"/>
        <w:rPr>
          <w:iCs/>
          <w:sz w:val="28"/>
          <w:szCs w:val="28"/>
        </w:rPr>
      </w:pPr>
      <w:r w:rsidRPr="005910D1">
        <w:rPr>
          <w:iCs/>
          <w:sz w:val="28"/>
          <w:szCs w:val="28"/>
        </w:rPr>
        <w:t>Бассейн - 2 мен бассейн-1 арасындағы жылу беру минималды болды, бұл қондырғының тиімсіздігін көрсетеді.</w:t>
      </w:r>
    </w:p>
    <w:p w14:paraId="6566775D" w14:textId="77777777" w:rsidR="005910D1" w:rsidRPr="005910D1" w:rsidRDefault="005910D1" w:rsidP="005910D1">
      <w:pPr>
        <w:ind w:firstLine="708"/>
        <w:jc w:val="both"/>
        <w:rPr>
          <w:iCs/>
          <w:sz w:val="28"/>
          <w:szCs w:val="28"/>
        </w:rPr>
      </w:pPr>
      <w:r w:rsidRPr="005910D1">
        <w:rPr>
          <w:iCs/>
          <w:sz w:val="28"/>
          <w:szCs w:val="28"/>
        </w:rPr>
        <w:t>Желдің жоғары жылдамдығы әйнектің салқындауына және бу-ауа қоспасының конденсациясына ықпал етті, бұл дистиллятордың жұмысына оң әсер етті.</w:t>
      </w:r>
    </w:p>
    <w:p w14:paraId="26FE09F2" w14:textId="77777777" w:rsidR="005910D1" w:rsidRPr="005910D1" w:rsidRDefault="005910D1" w:rsidP="005910D1">
      <w:pPr>
        <w:ind w:firstLine="708"/>
        <w:jc w:val="both"/>
        <w:rPr>
          <w:i/>
          <w:sz w:val="28"/>
          <w:szCs w:val="28"/>
        </w:rPr>
      </w:pPr>
      <w:r w:rsidRPr="005910D1">
        <w:rPr>
          <w:i/>
          <w:sz w:val="28"/>
          <w:szCs w:val="28"/>
        </w:rPr>
        <w:t>SS-2 эксперименті (2 тамыз 2023):</w:t>
      </w:r>
    </w:p>
    <w:p w14:paraId="7AD0569D" w14:textId="77777777" w:rsidR="005910D1" w:rsidRPr="005910D1" w:rsidRDefault="005910D1" w:rsidP="005910D1">
      <w:pPr>
        <w:ind w:firstLine="708"/>
        <w:jc w:val="both"/>
        <w:rPr>
          <w:iCs/>
          <w:sz w:val="28"/>
          <w:szCs w:val="28"/>
        </w:rPr>
      </w:pPr>
      <w:r w:rsidRPr="005910D1">
        <w:rPr>
          <w:iCs/>
          <w:sz w:val="28"/>
          <w:szCs w:val="28"/>
        </w:rPr>
        <w:t>Дәстүрлі бассейн-2 су бассейні қондырғысы КС-1 Ауа жылыту қондырғысымен салыстырғанда әйнек температурасының тұрақты төмендеуін көрсетті.</w:t>
      </w:r>
    </w:p>
    <w:p w14:paraId="2597ACBD" w14:textId="77777777" w:rsidR="005910D1" w:rsidRPr="005910D1" w:rsidRDefault="005910D1" w:rsidP="005910D1">
      <w:pPr>
        <w:ind w:firstLine="708"/>
        <w:jc w:val="both"/>
        <w:rPr>
          <w:iCs/>
          <w:sz w:val="28"/>
          <w:szCs w:val="28"/>
        </w:rPr>
      </w:pPr>
      <w:r w:rsidRPr="005910D1">
        <w:rPr>
          <w:iCs/>
          <w:sz w:val="28"/>
          <w:szCs w:val="28"/>
        </w:rPr>
        <w:t>Шыны мен су беті арасындағы температураның айтарлықтай айырмашылығы конденсат шығымдылығының жоғарылауына әкеліп соқты, бұл дистиллятордың өнімділігін арттырды.</w:t>
      </w:r>
    </w:p>
    <w:p w14:paraId="46CA911F" w14:textId="37A4A9BB" w:rsidR="005910D1" w:rsidRPr="005910D1" w:rsidRDefault="005910D1" w:rsidP="005910D1">
      <w:pPr>
        <w:ind w:firstLine="708"/>
        <w:jc w:val="both"/>
        <w:rPr>
          <w:iCs/>
          <w:sz w:val="28"/>
          <w:szCs w:val="28"/>
        </w:rPr>
      </w:pPr>
      <w:r w:rsidRPr="005910D1">
        <w:rPr>
          <w:iCs/>
          <w:sz w:val="28"/>
          <w:szCs w:val="28"/>
        </w:rPr>
        <w:t xml:space="preserve">Бассейн </w:t>
      </w:r>
      <w:r w:rsidR="005830ED">
        <w:rPr>
          <w:iCs/>
          <w:sz w:val="28"/>
          <w:szCs w:val="28"/>
        </w:rPr>
        <w:t>–</w:t>
      </w:r>
      <w:r w:rsidRPr="005910D1">
        <w:rPr>
          <w:iCs/>
          <w:sz w:val="28"/>
          <w:szCs w:val="28"/>
        </w:rPr>
        <w:t xml:space="preserve"> 2</w:t>
      </w:r>
      <w:r w:rsidR="005830ED">
        <w:rPr>
          <w:iCs/>
          <w:sz w:val="28"/>
          <w:szCs w:val="28"/>
        </w:rPr>
        <w:t>ден</w:t>
      </w:r>
      <w:r w:rsidRPr="005910D1">
        <w:rPr>
          <w:iCs/>
          <w:sz w:val="28"/>
          <w:szCs w:val="28"/>
        </w:rPr>
        <w:t xml:space="preserve"> бассейн-1-ге қарағанда жоғары өнімділікті көрсетті, тәулігіне конденсаттың жалпы шығымы 8,717 кг құрады</w:t>
      </w:r>
      <w:r w:rsidR="002B1A2A">
        <w:rPr>
          <w:iCs/>
          <w:sz w:val="28"/>
          <w:szCs w:val="28"/>
        </w:rPr>
        <w:t xml:space="preserve"> </w:t>
      </w:r>
      <w:r w:rsidR="002B1A2A" w:rsidRPr="002B1A2A">
        <w:rPr>
          <w:iCs/>
          <w:sz w:val="28"/>
          <w:szCs w:val="28"/>
        </w:rPr>
        <w:t>[114]</w:t>
      </w:r>
      <w:r w:rsidRPr="005910D1">
        <w:rPr>
          <w:iCs/>
          <w:sz w:val="28"/>
          <w:szCs w:val="28"/>
        </w:rPr>
        <w:t>.</w:t>
      </w:r>
    </w:p>
    <w:p w14:paraId="642E3085" w14:textId="77777777" w:rsidR="005910D1" w:rsidRDefault="005910D1" w:rsidP="005910D1">
      <w:pPr>
        <w:ind w:firstLine="708"/>
        <w:jc w:val="both"/>
        <w:rPr>
          <w:sz w:val="28"/>
          <w:szCs w:val="28"/>
        </w:rPr>
      </w:pPr>
      <w:r w:rsidRPr="005910D1">
        <w:rPr>
          <w:sz w:val="28"/>
          <w:szCs w:val="28"/>
        </w:rPr>
        <w:t>Қорытындылай келе, зерттеу дистиллятордың өнімділігін арттыру үшін қабаттар арасындағы жеткілікті қашықтық және резервуар конфигурациясы сияқты дұрыс дизайн шешімдерінің маңыздылығын көрсетеді. Нәтижелер температура айырмашылығы және күн радиациясының қарқындылығы сияқты қоршаған орта факторларының тиімділігіне әсерін көрсетеді. Дистилляция жүйесінің жалпы тиімділігін арттыру үшін қосымша зерттеулер мен дизайн параметрлерін оңтайландыру ұсынылады.</w:t>
      </w:r>
    </w:p>
    <w:p w14:paraId="7A69A95D" w14:textId="77777777" w:rsidR="00DC0890" w:rsidRPr="003108C4" w:rsidRDefault="00DC0890" w:rsidP="005910D1">
      <w:pPr>
        <w:ind w:firstLine="708"/>
        <w:jc w:val="both"/>
        <w:rPr>
          <w:b/>
          <w:bCs/>
          <w:sz w:val="28"/>
          <w:szCs w:val="28"/>
        </w:rPr>
      </w:pPr>
    </w:p>
    <w:p w14:paraId="01898228" w14:textId="2D309646" w:rsidR="00110D1D" w:rsidRPr="00E33270" w:rsidRDefault="00110D1D" w:rsidP="005910D1">
      <w:pPr>
        <w:ind w:firstLine="708"/>
        <w:jc w:val="both"/>
        <w:rPr>
          <w:sz w:val="28"/>
          <w:szCs w:val="28"/>
        </w:rPr>
      </w:pPr>
    </w:p>
    <w:p w14:paraId="3A0AF1A3" w14:textId="77777777" w:rsidR="00386232" w:rsidRPr="00E33270" w:rsidRDefault="00386232" w:rsidP="005910D1">
      <w:pPr>
        <w:ind w:firstLine="708"/>
        <w:jc w:val="both"/>
        <w:rPr>
          <w:sz w:val="28"/>
          <w:szCs w:val="28"/>
        </w:rPr>
      </w:pPr>
    </w:p>
    <w:p w14:paraId="50E4BDB9" w14:textId="77777777" w:rsidR="00386232" w:rsidRPr="00E33270" w:rsidRDefault="00386232" w:rsidP="005910D1">
      <w:pPr>
        <w:ind w:firstLine="708"/>
        <w:jc w:val="both"/>
        <w:rPr>
          <w:sz w:val="28"/>
          <w:szCs w:val="28"/>
        </w:rPr>
      </w:pPr>
    </w:p>
    <w:p w14:paraId="724F554B" w14:textId="77777777" w:rsidR="00386232" w:rsidRPr="00E33270" w:rsidRDefault="00386232" w:rsidP="005910D1">
      <w:pPr>
        <w:ind w:firstLine="708"/>
        <w:jc w:val="both"/>
        <w:rPr>
          <w:sz w:val="28"/>
          <w:szCs w:val="28"/>
        </w:rPr>
      </w:pPr>
    </w:p>
    <w:p w14:paraId="54F49921" w14:textId="77777777" w:rsidR="006F76E3" w:rsidRPr="00E33270" w:rsidRDefault="006F76E3" w:rsidP="00386232">
      <w:pPr>
        <w:tabs>
          <w:tab w:val="left" w:pos="3375"/>
        </w:tabs>
        <w:jc w:val="center"/>
        <w:rPr>
          <w:b/>
          <w:bCs/>
          <w:sz w:val="28"/>
          <w:szCs w:val="28"/>
        </w:rPr>
      </w:pPr>
    </w:p>
    <w:p w14:paraId="0381A54E" w14:textId="77777777" w:rsidR="006F76E3" w:rsidRPr="00E33270" w:rsidRDefault="006F76E3" w:rsidP="00386232">
      <w:pPr>
        <w:tabs>
          <w:tab w:val="left" w:pos="3375"/>
        </w:tabs>
        <w:jc w:val="center"/>
        <w:rPr>
          <w:b/>
          <w:bCs/>
          <w:sz w:val="28"/>
          <w:szCs w:val="28"/>
        </w:rPr>
      </w:pPr>
    </w:p>
    <w:p w14:paraId="251058D5" w14:textId="77777777" w:rsidR="006F76E3" w:rsidRDefault="006F76E3" w:rsidP="00386232">
      <w:pPr>
        <w:tabs>
          <w:tab w:val="left" w:pos="3375"/>
        </w:tabs>
        <w:jc w:val="center"/>
        <w:rPr>
          <w:b/>
          <w:bCs/>
          <w:sz w:val="28"/>
          <w:szCs w:val="28"/>
        </w:rPr>
      </w:pPr>
    </w:p>
    <w:p w14:paraId="3673CAE0" w14:textId="77777777" w:rsidR="00D408A6" w:rsidRDefault="00D408A6" w:rsidP="00386232">
      <w:pPr>
        <w:tabs>
          <w:tab w:val="left" w:pos="3375"/>
        </w:tabs>
        <w:jc w:val="center"/>
        <w:rPr>
          <w:b/>
          <w:bCs/>
          <w:sz w:val="28"/>
          <w:szCs w:val="28"/>
        </w:rPr>
      </w:pPr>
    </w:p>
    <w:p w14:paraId="133AB936" w14:textId="77777777" w:rsidR="00D408A6" w:rsidRDefault="00D408A6" w:rsidP="00386232">
      <w:pPr>
        <w:tabs>
          <w:tab w:val="left" w:pos="3375"/>
        </w:tabs>
        <w:jc w:val="center"/>
        <w:rPr>
          <w:b/>
          <w:bCs/>
          <w:sz w:val="28"/>
          <w:szCs w:val="28"/>
        </w:rPr>
      </w:pPr>
    </w:p>
    <w:p w14:paraId="25C17040" w14:textId="59BB79D5" w:rsidR="00386232" w:rsidRPr="00E33270" w:rsidRDefault="00386232" w:rsidP="00386232">
      <w:pPr>
        <w:tabs>
          <w:tab w:val="left" w:pos="3375"/>
        </w:tabs>
        <w:jc w:val="center"/>
        <w:rPr>
          <w:b/>
          <w:bCs/>
          <w:sz w:val="28"/>
          <w:szCs w:val="28"/>
        </w:rPr>
      </w:pPr>
      <w:r w:rsidRPr="00E33270">
        <w:rPr>
          <w:b/>
          <w:bCs/>
          <w:sz w:val="28"/>
          <w:szCs w:val="28"/>
        </w:rPr>
        <w:lastRenderedPageBreak/>
        <w:t>ҚОРЫТЫНДЫ</w:t>
      </w:r>
    </w:p>
    <w:p w14:paraId="08FC199A" w14:textId="77777777" w:rsidR="00386232" w:rsidRPr="00E33270" w:rsidRDefault="00386232" w:rsidP="00386232">
      <w:pPr>
        <w:tabs>
          <w:tab w:val="left" w:pos="3375"/>
        </w:tabs>
        <w:rPr>
          <w:sz w:val="28"/>
          <w:szCs w:val="28"/>
        </w:rPr>
      </w:pPr>
    </w:p>
    <w:p w14:paraId="4A6ECDF6" w14:textId="77777777" w:rsidR="00386232" w:rsidRDefault="00386232" w:rsidP="00386232">
      <w:pPr>
        <w:ind w:firstLine="709"/>
        <w:jc w:val="both"/>
      </w:pPr>
      <w:r w:rsidRPr="008A4352">
        <w:rPr>
          <w:rStyle w:val="ezkurwreuab5ozgtqnkl"/>
          <w:sz w:val="28"/>
          <w:szCs w:val="28"/>
        </w:rPr>
        <w:t>Жүргізілген</w:t>
      </w:r>
      <w:r w:rsidRPr="008A4352">
        <w:rPr>
          <w:sz w:val="28"/>
          <w:szCs w:val="28"/>
        </w:rPr>
        <w:t xml:space="preserve"> </w:t>
      </w:r>
      <w:r w:rsidRPr="008A4352">
        <w:rPr>
          <w:rStyle w:val="ezkurwreuab5ozgtqnkl"/>
          <w:sz w:val="28"/>
          <w:szCs w:val="28"/>
        </w:rPr>
        <w:t>диссертациялық</w:t>
      </w:r>
      <w:r w:rsidRPr="008A4352">
        <w:rPr>
          <w:sz w:val="28"/>
          <w:szCs w:val="28"/>
        </w:rPr>
        <w:t xml:space="preserve"> </w:t>
      </w:r>
      <w:r w:rsidRPr="008A4352">
        <w:rPr>
          <w:rStyle w:val="ezkurwreuab5ozgtqnkl"/>
          <w:sz w:val="28"/>
          <w:szCs w:val="28"/>
        </w:rPr>
        <w:t>зерттеу</w:t>
      </w:r>
      <w:r>
        <w:rPr>
          <w:rStyle w:val="ezkurwreuab5ozgtqnkl"/>
          <w:sz w:val="28"/>
          <w:szCs w:val="28"/>
        </w:rPr>
        <w:t xml:space="preserve">лер </w:t>
      </w:r>
      <w:r w:rsidRPr="00AC054E">
        <w:rPr>
          <w:bCs/>
          <w:sz w:val="28"/>
          <w:szCs w:val="28"/>
        </w:rPr>
        <w:t xml:space="preserve">Таулы Маңғыстаудағы Шетпе Оңтүстік бор кенорнындағы Каспий Цемент зауыты </w:t>
      </w:r>
      <w:r w:rsidRPr="00AC054E">
        <w:rPr>
          <w:sz w:val="28"/>
          <w:szCs w:val="28"/>
        </w:rPr>
        <w:t>қызметінің қоршаған ортаға әсерін бағалай отырып, биоалуантүрлілікті сақтау жөніндегі шешімдер мен іс шараларды ұсыну</w:t>
      </w:r>
      <w:r>
        <w:rPr>
          <w:sz w:val="28"/>
          <w:szCs w:val="28"/>
        </w:rPr>
        <w:t>ға бағытталған</w:t>
      </w:r>
      <w:r w:rsidRPr="00AC054E">
        <w:rPr>
          <w:sz w:val="28"/>
          <w:szCs w:val="28"/>
        </w:rPr>
        <w:t>.</w:t>
      </w:r>
    </w:p>
    <w:p w14:paraId="17E025DE" w14:textId="60295A5C" w:rsidR="00386232" w:rsidRPr="00A15CCF" w:rsidRDefault="00386232" w:rsidP="00386232">
      <w:pPr>
        <w:pStyle w:val="ad"/>
        <w:spacing w:before="0" w:beforeAutospacing="0" w:after="0" w:afterAutospacing="0"/>
        <w:ind w:firstLine="709"/>
        <w:jc w:val="both"/>
        <w:rPr>
          <w:sz w:val="28"/>
          <w:szCs w:val="28"/>
        </w:rPr>
      </w:pPr>
      <w:r w:rsidRPr="00A15CCF">
        <w:rPr>
          <w:rStyle w:val="ezkurwreuab5ozgtqnkl"/>
          <w:sz w:val="28"/>
          <w:szCs w:val="28"/>
        </w:rPr>
        <w:t>Диссертациялық</w:t>
      </w:r>
      <w:r w:rsidRPr="00A15CCF">
        <w:rPr>
          <w:sz w:val="28"/>
          <w:szCs w:val="28"/>
        </w:rPr>
        <w:t xml:space="preserve"> </w:t>
      </w:r>
      <w:r w:rsidRPr="00A15CCF">
        <w:rPr>
          <w:rStyle w:val="ezkurwreuab5ozgtqnkl"/>
          <w:sz w:val="28"/>
          <w:szCs w:val="28"/>
        </w:rPr>
        <w:t>жұмыстың</w:t>
      </w:r>
      <w:r w:rsidRPr="00A15CCF">
        <w:rPr>
          <w:sz w:val="28"/>
          <w:szCs w:val="28"/>
        </w:rPr>
        <w:t xml:space="preserve"> </w:t>
      </w:r>
      <w:r w:rsidRPr="00A15CCF">
        <w:rPr>
          <w:rStyle w:val="ezkurwreuab5ozgtqnkl"/>
          <w:sz w:val="28"/>
          <w:szCs w:val="28"/>
        </w:rPr>
        <w:t>негізгі</w:t>
      </w:r>
      <w:r w:rsidRPr="00A15CCF">
        <w:rPr>
          <w:sz w:val="28"/>
          <w:szCs w:val="28"/>
        </w:rPr>
        <w:t xml:space="preserve"> </w:t>
      </w:r>
      <w:r w:rsidRPr="00A15CCF">
        <w:rPr>
          <w:rStyle w:val="ezkurwreuab5ozgtqnkl"/>
          <w:sz w:val="28"/>
          <w:szCs w:val="28"/>
        </w:rPr>
        <w:t>нәтижелері</w:t>
      </w:r>
      <w:r w:rsidRPr="00A15CCF">
        <w:rPr>
          <w:sz w:val="28"/>
          <w:szCs w:val="28"/>
        </w:rPr>
        <w:t xml:space="preserve"> </w:t>
      </w:r>
      <w:r w:rsidRPr="00A15CCF">
        <w:rPr>
          <w:rStyle w:val="ezkurwreuab5ozgtqnkl"/>
          <w:sz w:val="28"/>
          <w:szCs w:val="28"/>
        </w:rPr>
        <w:t>келесідей</w:t>
      </w:r>
      <w:r w:rsidRPr="00A15CCF">
        <w:rPr>
          <w:sz w:val="28"/>
          <w:szCs w:val="28"/>
        </w:rPr>
        <w:t>:</w:t>
      </w:r>
    </w:p>
    <w:p w14:paraId="0D1984C7" w14:textId="48FDFE3F" w:rsidR="00386232" w:rsidRPr="008A4352" w:rsidRDefault="00386232" w:rsidP="00386232">
      <w:pPr>
        <w:pStyle w:val="a6"/>
        <w:numPr>
          <w:ilvl w:val="0"/>
          <w:numId w:val="7"/>
        </w:numPr>
        <w:tabs>
          <w:tab w:val="left" w:pos="1134"/>
        </w:tabs>
        <w:spacing w:after="0" w:line="240" w:lineRule="auto"/>
        <w:ind w:left="0" w:firstLine="709"/>
        <w:jc w:val="both"/>
        <w:rPr>
          <w:rFonts w:ascii="Times New Roman" w:hAnsi="Times New Roman"/>
          <w:bCs/>
          <w:sz w:val="28"/>
          <w:szCs w:val="28"/>
        </w:rPr>
      </w:pPr>
      <w:r w:rsidRPr="0036596F">
        <w:rPr>
          <w:rFonts w:ascii="Times New Roman" w:hAnsi="Times New Roman"/>
          <w:bCs/>
          <w:sz w:val="28"/>
          <w:szCs w:val="28"/>
        </w:rPr>
        <w:t xml:space="preserve">Зерттеу нысаны ретінде </w:t>
      </w:r>
      <w:r w:rsidRPr="008A4352">
        <w:rPr>
          <w:rFonts w:ascii="Times New Roman" w:hAnsi="Times New Roman"/>
          <w:bCs/>
          <w:sz w:val="28"/>
          <w:szCs w:val="28"/>
        </w:rPr>
        <w:t>Маңғыстаудағы Шетпе Оңтүстік бор кенорнындағы Каспий Цемент зауыты</w:t>
      </w:r>
      <w:r w:rsidR="005110AC" w:rsidRPr="005110AC">
        <w:rPr>
          <w:rFonts w:ascii="Times New Roman" w:hAnsi="Times New Roman"/>
          <w:bCs/>
          <w:sz w:val="28"/>
          <w:szCs w:val="28"/>
        </w:rPr>
        <w:t xml:space="preserve"> та</w:t>
      </w:r>
      <w:r w:rsidR="005110AC">
        <w:rPr>
          <w:rFonts w:ascii="Times New Roman" w:hAnsi="Times New Roman"/>
          <w:bCs/>
          <w:sz w:val="28"/>
          <w:szCs w:val="28"/>
        </w:rPr>
        <w:t>ң</w:t>
      </w:r>
      <w:r w:rsidR="005110AC" w:rsidRPr="005110AC">
        <w:rPr>
          <w:rFonts w:ascii="Times New Roman" w:hAnsi="Times New Roman"/>
          <w:bCs/>
          <w:sz w:val="28"/>
          <w:szCs w:val="28"/>
        </w:rPr>
        <w:t>далып</w:t>
      </w:r>
      <w:r>
        <w:rPr>
          <w:rFonts w:ascii="Times New Roman" w:hAnsi="Times New Roman"/>
          <w:bCs/>
          <w:sz w:val="28"/>
          <w:szCs w:val="28"/>
        </w:rPr>
        <w:t xml:space="preserve"> және оның қоршаған ортаға,</w:t>
      </w:r>
      <w:r w:rsidRPr="008A4352">
        <w:rPr>
          <w:rFonts w:ascii="Times New Roman" w:hAnsi="Times New Roman"/>
          <w:sz w:val="28"/>
          <w:szCs w:val="28"/>
        </w:rPr>
        <w:t xml:space="preserve"> </w:t>
      </w:r>
      <w:r w:rsidRPr="008A4352">
        <w:rPr>
          <w:rFonts w:ascii="Times New Roman" w:hAnsi="Times New Roman"/>
          <w:bCs/>
          <w:sz w:val="28"/>
          <w:szCs w:val="28"/>
        </w:rPr>
        <w:t xml:space="preserve">өсімдіктер </w:t>
      </w:r>
      <w:r w:rsidR="005110AC" w:rsidRPr="005110AC">
        <w:rPr>
          <w:rFonts w:ascii="Times New Roman" w:hAnsi="Times New Roman"/>
          <w:bCs/>
          <w:sz w:val="28"/>
          <w:szCs w:val="28"/>
        </w:rPr>
        <w:t xml:space="preserve">мен </w:t>
      </w:r>
      <w:r w:rsidRPr="008A4352">
        <w:rPr>
          <w:rFonts w:ascii="Times New Roman" w:hAnsi="Times New Roman"/>
          <w:bCs/>
          <w:sz w:val="28"/>
          <w:szCs w:val="28"/>
        </w:rPr>
        <w:t>жануарлар әлемін</w:t>
      </w:r>
      <w:r>
        <w:rPr>
          <w:rFonts w:ascii="Times New Roman" w:hAnsi="Times New Roman"/>
          <w:bCs/>
          <w:sz w:val="28"/>
          <w:szCs w:val="28"/>
        </w:rPr>
        <w:t xml:space="preserve">е әсері </w:t>
      </w:r>
      <w:r w:rsidR="005110AC">
        <w:rPr>
          <w:rFonts w:ascii="Times New Roman" w:hAnsi="Times New Roman"/>
          <w:bCs/>
          <w:sz w:val="28"/>
          <w:szCs w:val="28"/>
        </w:rPr>
        <w:t>экологиялық бағаланды</w:t>
      </w:r>
      <w:r>
        <w:rPr>
          <w:rFonts w:ascii="Times New Roman" w:hAnsi="Times New Roman"/>
          <w:bCs/>
          <w:sz w:val="28"/>
          <w:szCs w:val="28"/>
        </w:rPr>
        <w:t>.</w:t>
      </w:r>
    </w:p>
    <w:p w14:paraId="754080FC" w14:textId="3239E8DF" w:rsidR="007F18DB" w:rsidRDefault="007F18DB" w:rsidP="00386232">
      <w:pPr>
        <w:ind w:firstLine="709"/>
        <w:jc w:val="both"/>
        <w:rPr>
          <w:sz w:val="28"/>
          <w:szCs w:val="28"/>
        </w:rPr>
      </w:pPr>
      <w:r>
        <w:rPr>
          <w:sz w:val="28"/>
          <w:szCs w:val="28"/>
        </w:rPr>
        <w:t xml:space="preserve">2. </w:t>
      </w:r>
      <w:r w:rsidRPr="007F18DB">
        <w:rPr>
          <w:sz w:val="28"/>
          <w:szCs w:val="28"/>
        </w:rPr>
        <w:t>Шетпе Оңтүстік бор кен орнындағы топырақтың жай-күйін далалық зерттеуді жүзеге асыру үшін топырақ сынамаларын алу өлшемі 10×10 м болатын 4 алаң таңдалды. ЗА-1 цемент зауытының өндірістік алаңының қоршауынан 75 м қашықтықта орналасқан. ЗА-2</w:t>
      </w:r>
      <w:r w:rsidR="002F0638">
        <w:rPr>
          <w:sz w:val="28"/>
          <w:szCs w:val="28"/>
        </w:rPr>
        <w:t xml:space="preserve"> </w:t>
      </w:r>
      <w:r w:rsidRPr="007F18DB">
        <w:rPr>
          <w:sz w:val="28"/>
          <w:szCs w:val="28"/>
        </w:rPr>
        <w:t>төбелердің етегінде, борды тасымалдау автожолы ауданында, оның бойында биіктігі 5 м аршылған жыныстардың үйіндісі, ЗА-1-ден 2500 м қашықтықта</w:t>
      </w:r>
      <w:r w:rsidR="002F0638">
        <w:rPr>
          <w:sz w:val="28"/>
          <w:szCs w:val="28"/>
        </w:rPr>
        <w:t>;</w:t>
      </w:r>
      <w:r w:rsidRPr="007F18DB">
        <w:rPr>
          <w:sz w:val="28"/>
          <w:szCs w:val="28"/>
        </w:rPr>
        <w:t xml:space="preserve"> ЗА-3 Шетпе Оңтүстік бор кен орнының оңтүстік шатқалы ауданында (экологиялық туризм үшін жағдайлары бар), ЗА-4 бақылау сынақ алаңы шығыс жазықта 5000 м қашықтықта, цемент зауытының өндірістік алаңының шекарасынан салынған, ол рельефі, топырақ сипаты бойынша тәжірибе алаңдарына </w:t>
      </w:r>
      <w:r w:rsidR="002F0638">
        <w:rPr>
          <w:sz w:val="28"/>
          <w:szCs w:val="28"/>
        </w:rPr>
        <w:t>таңдалды</w:t>
      </w:r>
      <w:r w:rsidRPr="007F18DB">
        <w:rPr>
          <w:sz w:val="28"/>
          <w:szCs w:val="28"/>
        </w:rPr>
        <w:t>.</w:t>
      </w:r>
    </w:p>
    <w:p w14:paraId="46A5A47E" w14:textId="6F541099" w:rsidR="007F18DB" w:rsidRPr="007F18DB" w:rsidRDefault="007F18DB" w:rsidP="007F18DB">
      <w:pPr>
        <w:ind w:firstLine="709"/>
        <w:jc w:val="both"/>
        <w:rPr>
          <w:sz w:val="28"/>
          <w:szCs w:val="28"/>
        </w:rPr>
      </w:pPr>
      <w:r w:rsidRPr="007F18DB">
        <w:rPr>
          <w:sz w:val="28"/>
          <w:szCs w:val="28"/>
        </w:rPr>
        <w:t xml:space="preserve">Өсімдік үлгілерінің сынамаларын алу үшін 3 нүкте таңдалды. Нүктелердің координаттары: </w:t>
      </w:r>
      <w:r w:rsidR="0029529A">
        <w:rPr>
          <w:sz w:val="28"/>
          <w:szCs w:val="28"/>
        </w:rPr>
        <w:t>ЗА</w:t>
      </w:r>
      <w:r w:rsidRPr="007F18DB">
        <w:rPr>
          <w:sz w:val="28"/>
          <w:szCs w:val="28"/>
        </w:rPr>
        <w:t xml:space="preserve"> 1-</w:t>
      </w:r>
      <w:r w:rsidR="0029529A" w:rsidRPr="0029529A">
        <w:rPr>
          <w:sz w:val="28"/>
          <w:szCs w:val="28"/>
        </w:rPr>
        <w:t xml:space="preserve"> N44</w:t>
      </w:r>
      <w:r w:rsidR="0029529A" w:rsidRPr="00F81FEA">
        <w:rPr>
          <w:sz w:val="28"/>
          <w:szCs w:val="28"/>
          <w:lang w:val="ru-RU"/>
        </w:rPr>
        <w:sym w:font="Symbol" w:char="F0B0"/>
      </w:r>
      <w:r w:rsidR="0029529A" w:rsidRPr="0029529A">
        <w:rPr>
          <w:sz w:val="28"/>
          <w:szCs w:val="28"/>
        </w:rPr>
        <w:t>05</w:t>
      </w:r>
      <w:r w:rsidR="0029529A" w:rsidRPr="00F81FEA">
        <w:rPr>
          <w:sz w:val="28"/>
          <w:szCs w:val="28"/>
          <w:lang w:val="ru-RU"/>
        </w:rPr>
        <w:sym w:font="Symbol" w:char="F0A2"/>
      </w:r>
      <w:r w:rsidR="0029529A" w:rsidRPr="0029529A">
        <w:rPr>
          <w:sz w:val="28"/>
          <w:szCs w:val="28"/>
        </w:rPr>
        <w:t>31,63</w:t>
      </w:r>
      <w:r w:rsidR="0029529A" w:rsidRPr="00F81FEA">
        <w:rPr>
          <w:sz w:val="28"/>
          <w:szCs w:val="28"/>
          <w:lang w:val="ru-RU"/>
        </w:rPr>
        <w:sym w:font="Symbol" w:char="F0A2"/>
      </w:r>
      <w:r w:rsidR="0029529A" w:rsidRPr="00F81FEA">
        <w:rPr>
          <w:sz w:val="28"/>
          <w:szCs w:val="28"/>
          <w:lang w:val="ru-RU"/>
        </w:rPr>
        <w:sym w:font="Symbol" w:char="F0A2"/>
      </w:r>
      <w:r w:rsidR="0029529A" w:rsidRPr="0029529A">
        <w:rPr>
          <w:sz w:val="28"/>
          <w:szCs w:val="28"/>
        </w:rPr>
        <w:t>. E52</w:t>
      </w:r>
      <w:r w:rsidR="0029529A" w:rsidRPr="00F81FEA">
        <w:rPr>
          <w:sz w:val="28"/>
          <w:szCs w:val="28"/>
          <w:lang w:val="en-US"/>
        </w:rPr>
        <w:sym w:font="Symbol" w:char="F0B0"/>
      </w:r>
      <w:r w:rsidR="0029529A" w:rsidRPr="0029529A">
        <w:rPr>
          <w:sz w:val="28"/>
          <w:szCs w:val="28"/>
        </w:rPr>
        <w:t>07</w:t>
      </w:r>
      <w:r w:rsidR="0029529A" w:rsidRPr="00F81FEA">
        <w:rPr>
          <w:sz w:val="28"/>
          <w:szCs w:val="28"/>
          <w:lang w:val="en-US"/>
        </w:rPr>
        <w:sym w:font="Symbol" w:char="F0A2"/>
      </w:r>
      <w:r w:rsidR="0029529A" w:rsidRPr="0029529A">
        <w:rPr>
          <w:sz w:val="28"/>
          <w:szCs w:val="28"/>
        </w:rPr>
        <w:t>15,31</w:t>
      </w:r>
      <w:r w:rsidR="0029529A" w:rsidRPr="00F81FEA">
        <w:rPr>
          <w:sz w:val="28"/>
          <w:szCs w:val="28"/>
          <w:lang w:val="en-US"/>
        </w:rPr>
        <w:sym w:font="Symbol" w:char="F0A2"/>
      </w:r>
      <w:r w:rsidR="0029529A">
        <w:rPr>
          <w:sz w:val="28"/>
          <w:szCs w:val="28"/>
        </w:rPr>
        <w:t xml:space="preserve"> </w:t>
      </w:r>
      <w:r w:rsidRPr="007F18DB">
        <w:rPr>
          <w:sz w:val="28"/>
          <w:szCs w:val="28"/>
        </w:rPr>
        <w:t>(цемент зауытының өндірістік алаңының</w:t>
      </w:r>
      <w:r w:rsidR="0029529A">
        <w:rPr>
          <w:sz w:val="28"/>
          <w:szCs w:val="28"/>
        </w:rPr>
        <w:t xml:space="preserve"> қоршауынан 75 м қашықтықта), ЗА</w:t>
      </w:r>
      <w:r w:rsidRPr="007F18DB">
        <w:rPr>
          <w:sz w:val="28"/>
          <w:szCs w:val="28"/>
        </w:rPr>
        <w:t xml:space="preserve"> 2-</w:t>
      </w:r>
      <w:r w:rsidR="0029529A" w:rsidRPr="0029529A">
        <w:rPr>
          <w:sz w:val="28"/>
          <w:szCs w:val="28"/>
        </w:rPr>
        <w:t xml:space="preserve"> N44</w:t>
      </w:r>
      <w:r w:rsidR="0029529A" w:rsidRPr="0029529A">
        <w:rPr>
          <w:sz w:val="28"/>
          <w:szCs w:val="28"/>
          <w:lang w:val="en-US"/>
        </w:rPr>
        <w:sym w:font="Symbol" w:char="F0B0"/>
      </w:r>
      <w:r w:rsidR="0029529A" w:rsidRPr="0029529A">
        <w:rPr>
          <w:sz w:val="28"/>
          <w:szCs w:val="28"/>
        </w:rPr>
        <w:t>05</w:t>
      </w:r>
      <w:r w:rsidR="0029529A" w:rsidRPr="0029529A">
        <w:rPr>
          <w:sz w:val="28"/>
          <w:szCs w:val="28"/>
          <w:lang w:val="en-US"/>
        </w:rPr>
        <w:sym w:font="Symbol" w:char="F0A2"/>
      </w:r>
      <w:r w:rsidR="0029529A" w:rsidRPr="0029529A">
        <w:rPr>
          <w:sz w:val="28"/>
          <w:szCs w:val="28"/>
        </w:rPr>
        <w:t>31,85</w:t>
      </w:r>
      <w:r w:rsidR="0029529A" w:rsidRPr="0029529A">
        <w:rPr>
          <w:sz w:val="28"/>
          <w:szCs w:val="28"/>
          <w:lang w:val="en-US"/>
        </w:rPr>
        <w:sym w:font="Symbol" w:char="F0A2"/>
      </w:r>
      <w:r w:rsidR="0029529A" w:rsidRPr="0029529A">
        <w:rPr>
          <w:sz w:val="28"/>
          <w:szCs w:val="28"/>
          <w:lang w:val="en-US"/>
        </w:rPr>
        <w:sym w:font="Symbol" w:char="F0A2"/>
      </w:r>
      <w:r w:rsidR="0029529A" w:rsidRPr="0029529A">
        <w:rPr>
          <w:sz w:val="28"/>
          <w:szCs w:val="28"/>
        </w:rPr>
        <w:t>. E52</w:t>
      </w:r>
      <w:r w:rsidR="0029529A" w:rsidRPr="0029529A">
        <w:rPr>
          <w:sz w:val="28"/>
          <w:szCs w:val="28"/>
          <w:lang w:val="en-US"/>
        </w:rPr>
        <w:sym w:font="Symbol" w:char="F0B0"/>
      </w:r>
      <w:r w:rsidR="0029529A" w:rsidRPr="0029529A">
        <w:rPr>
          <w:sz w:val="28"/>
          <w:szCs w:val="28"/>
        </w:rPr>
        <w:t>08</w:t>
      </w:r>
      <w:r w:rsidR="0029529A" w:rsidRPr="0029529A">
        <w:rPr>
          <w:sz w:val="28"/>
          <w:szCs w:val="28"/>
          <w:lang w:val="en-US"/>
        </w:rPr>
        <w:sym w:font="Symbol" w:char="F0A2"/>
      </w:r>
      <w:r w:rsidR="0029529A" w:rsidRPr="0029529A">
        <w:rPr>
          <w:sz w:val="28"/>
          <w:szCs w:val="28"/>
        </w:rPr>
        <w:t>10,83</w:t>
      </w:r>
      <w:r w:rsidR="0029529A" w:rsidRPr="0029529A">
        <w:rPr>
          <w:sz w:val="28"/>
          <w:szCs w:val="28"/>
          <w:lang w:val="en-US"/>
        </w:rPr>
        <w:sym w:font="Symbol" w:char="F0A2"/>
      </w:r>
      <w:r w:rsidR="0029529A" w:rsidRPr="0029529A">
        <w:rPr>
          <w:sz w:val="28"/>
          <w:szCs w:val="28"/>
          <w:lang w:val="en-US"/>
        </w:rPr>
        <w:sym w:font="Symbol" w:char="F0A2"/>
      </w:r>
      <w:r w:rsidR="0029529A" w:rsidRPr="0029529A">
        <w:rPr>
          <w:sz w:val="28"/>
          <w:szCs w:val="28"/>
        </w:rPr>
        <w:t xml:space="preserve"> </w:t>
      </w:r>
      <w:r w:rsidRPr="007F18DB">
        <w:rPr>
          <w:sz w:val="28"/>
          <w:szCs w:val="28"/>
        </w:rPr>
        <w:t xml:space="preserve"> (төбелердің етегінде, бор таситын автожол ауданында, оның бойында биіктігі 5 м аршылған тау жыныстарының үйіндісі созылған), </w:t>
      </w:r>
      <w:r w:rsidR="0029529A">
        <w:rPr>
          <w:sz w:val="28"/>
          <w:szCs w:val="28"/>
        </w:rPr>
        <w:t>ЗА</w:t>
      </w:r>
      <w:r w:rsidRPr="007F18DB">
        <w:rPr>
          <w:sz w:val="28"/>
          <w:szCs w:val="28"/>
        </w:rPr>
        <w:t xml:space="preserve"> 3 - </w:t>
      </w:r>
      <w:r w:rsidR="0029529A" w:rsidRPr="0029529A">
        <w:rPr>
          <w:sz w:val="28"/>
          <w:szCs w:val="28"/>
        </w:rPr>
        <w:t>N44</w:t>
      </w:r>
      <w:r w:rsidR="0029529A" w:rsidRPr="0029529A">
        <w:rPr>
          <w:sz w:val="28"/>
          <w:szCs w:val="28"/>
          <w:lang w:val="en-US"/>
        </w:rPr>
        <w:sym w:font="Symbol" w:char="F0B0"/>
      </w:r>
      <w:r w:rsidR="0029529A" w:rsidRPr="0029529A">
        <w:rPr>
          <w:sz w:val="28"/>
          <w:szCs w:val="28"/>
        </w:rPr>
        <w:t>05</w:t>
      </w:r>
      <w:r w:rsidR="0029529A" w:rsidRPr="0029529A">
        <w:rPr>
          <w:sz w:val="28"/>
          <w:szCs w:val="28"/>
          <w:lang w:val="en-US"/>
        </w:rPr>
        <w:sym w:font="Symbol" w:char="F0A2"/>
      </w:r>
      <w:r w:rsidR="0029529A" w:rsidRPr="0029529A">
        <w:rPr>
          <w:sz w:val="28"/>
          <w:szCs w:val="28"/>
        </w:rPr>
        <w:t>55.93</w:t>
      </w:r>
      <w:r w:rsidR="0029529A" w:rsidRPr="0029529A">
        <w:rPr>
          <w:sz w:val="28"/>
          <w:szCs w:val="28"/>
          <w:lang w:val="en-US"/>
        </w:rPr>
        <w:sym w:font="Symbol" w:char="F0A2"/>
      </w:r>
      <w:r w:rsidR="0029529A" w:rsidRPr="0029529A">
        <w:rPr>
          <w:sz w:val="28"/>
          <w:szCs w:val="28"/>
          <w:lang w:val="en-US"/>
        </w:rPr>
        <w:sym w:font="Symbol" w:char="F0A2"/>
      </w:r>
      <w:r w:rsidR="0029529A" w:rsidRPr="0029529A">
        <w:rPr>
          <w:sz w:val="28"/>
          <w:szCs w:val="28"/>
        </w:rPr>
        <w:t>. E52</w:t>
      </w:r>
      <w:r w:rsidR="0029529A" w:rsidRPr="0029529A">
        <w:rPr>
          <w:sz w:val="28"/>
          <w:szCs w:val="28"/>
          <w:lang w:val="en-US"/>
        </w:rPr>
        <w:sym w:font="Symbol" w:char="F0B0"/>
      </w:r>
      <w:r w:rsidR="0029529A" w:rsidRPr="0029529A">
        <w:rPr>
          <w:sz w:val="28"/>
          <w:szCs w:val="28"/>
        </w:rPr>
        <w:t>08</w:t>
      </w:r>
      <w:r w:rsidR="0029529A" w:rsidRPr="0029529A">
        <w:rPr>
          <w:sz w:val="28"/>
          <w:szCs w:val="28"/>
          <w:lang w:val="en-US"/>
        </w:rPr>
        <w:sym w:font="Symbol" w:char="F0A2"/>
      </w:r>
      <w:r w:rsidR="0029529A" w:rsidRPr="0029529A">
        <w:rPr>
          <w:sz w:val="28"/>
          <w:szCs w:val="28"/>
        </w:rPr>
        <w:t>39,67</w:t>
      </w:r>
      <w:r w:rsidR="0029529A" w:rsidRPr="0029529A">
        <w:rPr>
          <w:sz w:val="28"/>
          <w:szCs w:val="28"/>
          <w:lang w:val="en-US"/>
        </w:rPr>
        <w:sym w:font="Symbol" w:char="F0A2"/>
      </w:r>
      <w:r w:rsidR="0029529A" w:rsidRPr="0029529A">
        <w:rPr>
          <w:sz w:val="28"/>
          <w:szCs w:val="28"/>
          <w:lang w:val="en-US"/>
        </w:rPr>
        <w:sym w:font="Symbol" w:char="F0A2"/>
      </w:r>
      <w:r w:rsidRPr="007F18DB">
        <w:rPr>
          <w:sz w:val="28"/>
          <w:szCs w:val="28"/>
        </w:rPr>
        <w:t xml:space="preserve"> (Батыс жазықта, етегіндегі төбелердің алдында, бордың тозаңдануы мен өндірістің зиянды шығарындыларының әсері байқалмайтын зауыт пен вахталық ауыл арасында). </w:t>
      </w:r>
    </w:p>
    <w:p w14:paraId="2AA74CD9" w14:textId="11ACDA9E" w:rsidR="007F18DB" w:rsidRDefault="007F18DB" w:rsidP="007F18DB">
      <w:pPr>
        <w:ind w:firstLine="709"/>
        <w:jc w:val="both"/>
        <w:rPr>
          <w:sz w:val="28"/>
          <w:szCs w:val="28"/>
        </w:rPr>
      </w:pPr>
      <w:r w:rsidRPr="007F18DB">
        <w:rPr>
          <w:sz w:val="28"/>
          <w:szCs w:val="28"/>
        </w:rPr>
        <w:t xml:space="preserve">Экологиялық бағалау мен мониторингтің классикалық әдістерімен қатар тау-кен жұмыстары аймағында биологиялық </w:t>
      </w:r>
      <w:r w:rsidR="00785908">
        <w:rPr>
          <w:sz w:val="28"/>
          <w:szCs w:val="28"/>
        </w:rPr>
        <w:t>алуан</w:t>
      </w:r>
      <w:r w:rsidRPr="007F18DB">
        <w:rPr>
          <w:sz w:val="28"/>
          <w:szCs w:val="28"/>
        </w:rPr>
        <w:t>түрлілікті зерттеудің жаңа әдістемесі қолданылды. Әдіс геоақпараттық талдау және картаға түсіру деректеріне негізделген. Барлық био</w:t>
      </w:r>
      <w:r w:rsidR="009A1677">
        <w:rPr>
          <w:sz w:val="28"/>
          <w:szCs w:val="28"/>
        </w:rPr>
        <w:t xml:space="preserve">логиялық </w:t>
      </w:r>
      <w:r w:rsidRPr="007F18DB">
        <w:rPr>
          <w:sz w:val="28"/>
          <w:szCs w:val="28"/>
        </w:rPr>
        <w:t>алуантүрлілік деректері тор квадраттарына (500×500 м) бөлінген карта арқылы алынды және сапалы түрде жиналды (тор квадратына жануарлар түрлерінің саны).</w:t>
      </w:r>
    </w:p>
    <w:p w14:paraId="4D285D4F" w14:textId="75B1EA4B" w:rsidR="002F0638" w:rsidRPr="00710EEC" w:rsidRDefault="00386232" w:rsidP="002F0638">
      <w:pPr>
        <w:pStyle w:val="a6"/>
        <w:numPr>
          <w:ilvl w:val="0"/>
          <w:numId w:val="14"/>
        </w:numPr>
        <w:tabs>
          <w:tab w:val="left" w:pos="851"/>
        </w:tabs>
        <w:spacing w:line="240" w:lineRule="auto"/>
        <w:ind w:left="0" w:firstLine="567"/>
        <w:jc w:val="both"/>
        <w:rPr>
          <w:rFonts w:ascii="Times New Roman" w:hAnsi="Times New Roman"/>
          <w:sz w:val="28"/>
          <w:szCs w:val="28"/>
        </w:rPr>
      </w:pPr>
      <w:r>
        <w:rPr>
          <w:color w:val="000000"/>
          <w:sz w:val="28"/>
          <w:szCs w:val="28"/>
        </w:rPr>
        <w:t xml:space="preserve"> </w:t>
      </w:r>
      <w:r w:rsidR="002F0638" w:rsidRPr="00710EEC">
        <w:rPr>
          <w:rFonts w:ascii="Times New Roman" w:hAnsi="Times New Roman"/>
          <w:color w:val="000000"/>
          <w:sz w:val="28"/>
          <w:szCs w:val="28"/>
        </w:rPr>
        <w:t xml:space="preserve">Mapinfo professional v. 12 ортасында құрастырылған зерттеу аймағының карта-схемалары жасалды. </w:t>
      </w:r>
      <w:r w:rsidR="002F0638" w:rsidRPr="00710EEC">
        <w:rPr>
          <w:rFonts w:ascii="Times New Roman" w:hAnsi="Times New Roman"/>
          <w:sz w:val="28"/>
          <w:szCs w:val="28"/>
        </w:rPr>
        <w:t xml:space="preserve">Бүкіл зерттеу аймағы қатты екпінді желмен сипатталады. Шетпе Оңтүстік бор кен орнында дауылды желдің жылдамдығы 18 м/с - тан асады, желдің қайталануының басым бағыттары-шығыс оңтүстік-шығыс (оңтүстік-шығыс) және батыс солтүстік-батыс (БСБ). Бұл ретте ең жоғары (28 м/с дейін) және ең жоғары орташа жылдық жылдамдық (5,8 м/с) байқалды. </w:t>
      </w:r>
    </w:p>
    <w:p w14:paraId="209079EA" w14:textId="1A58DBD5" w:rsidR="002F0638" w:rsidRPr="00710EEC" w:rsidRDefault="002F0638" w:rsidP="002F0638">
      <w:pPr>
        <w:pStyle w:val="a6"/>
        <w:numPr>
          <w:ilvl w:val="0"/>
          <w:numId w:val="14"/>
        </w:numPr>
        <w:tabs>
          <w:tab w:val="left" w:pos="851"/>
        </w:tabs>
        <w:spacing w:line="240" w:lineRule="auto"/>
        <w:ind w:left="0" w:firstLine="567"/>
        <w:jc w:val="both"/>
        <w:rPr>
          <w:rFonts w:ascii="Times New Roman" w:eastAsia="Times New Roman" w:hAnsi="Times New Roman"/>
          <w:sz w:val="28"/>
          <w:szCs w:val="28"/>
        </w:rPr>
      </w:pPr>
      <w:r w:rsidRPr="00710EEC">
        <w:rPr>
          <w:rFonts w:ascii="Times New Roman" w:hAnsi="Times New Roman"/>
          <w:sz w:val="28"/>
          <w:szCs w:val="28"/>
        </w:rPr>
        <w:t xml:space="preserve">Атмосферадағы қоспалардың таралуын </w:t>
      </w:r>
      <w:r w:rsidRPr="00C40977">
        <w:rPr>
          <w:rFonts w:ascii="Times New Roman" w:hAnsi="Times New Roman"/>
          <w:sz w:val="28"/>
          <w:szCs w:val="28"/>
        </w:rPr>
        <w:t>«</w:t>
      </w:r>
      <w:r w:rsidR="00997779" w:rsidRPr="00C40977">
        <w:rPr>
          <w:rFonts w:ascii="Times New Roman" w:hAnsi="Times New Roman"/>
          <w:sz w:val="28"/>
          <w:szCs w:val="28"/>
        </w:rPr>
        <w:t>ЭРА</w:t>
      </w:r>
      <w:r w:rsidRPr="00C40977">
        <w:rPr>
          <w:rFonts w:ascii="Times New Roman" w:hAnsi="Times New Roman"/>
          <w:sz w:val="28"/>
          <w:szCs w:val="28"/>
        </w:rPr>
        <w:t xml:space="preserve">» және </w:t>
      </w:r>
      <w:r w:rsidR="00C40977" w:rsidRPr="00C40977">
        <w:rPr>
          <w:rFonts w:ascii="Times New Roman" w:hAnsi="Times New Roman"/>
          <w:sz w:val="28"/>
          <w:szCs w:val="28"/>
        </w:rPr>
        <w:t>атмосфераның ластануын есептеудің бірыңғай</w:t>
      </w:r>
      <w:r w:rsidRPr="00710EEC">
        <w:rPr>
          <w:rFonts w:ascii="Times New Roman" w:hAnsi="Times New Roman"/>
          <w:color w:val="FF0000"/>
          <w:sz w:val="28"/>
          <w:szCs w:val="28"/>
        </w:rPr>
        <w:t xml:space="preserve"> </w:t>
      </w:r>
      <w:r w:rsidRPr="00710EEC">
        <w:rPr>
          <w:rFonts w:ascii="Times New Roman" w:hAnsi="Times New Roman"/>
          <w:sz w:val="28"/>
          <w:szCs w:val="28"/>
        </w:rPr>
        <w:t xml:space="preserve">бағдарламалық кешенімен математикалық </w:t>
      </w:r>
      <w:r w:rsidRPr="00710EEC">
        <w:rPr>
          <w:rFonts w:ascii="Times New Roman" w:hAnsi="Times New Roman"/>
          <w:sz w:val="28"/>
          <w:szCs w:val="28"/>
        </w:rPr>
        <w:lastRenderedPageBreak/>
        <w:t xml:space="preserve">модельдеу әдісімен зерттелді. </w:t>
      </w:r>
      <w:r w:rsidRPr="00710EEC">
        <w:rPr>
          <w:rFonts w:ascii="Times New Roman" w:eastAsia="Calibri" w:hAnsi="Times New Roman"/>
          <w:sz w:val="28"/>
          <w:szCs w:val="28"/>
          <w:shd w:val="clear" w:color="auto" w:fill="FFFFFF"/>
        </w:rPr>
        <w:t>«Каспий-Цемент» зауыты ауданындағы атмосфералық ауадағы зиянды заттардың шоғырлануын есептеу нәтижесінде:</w:t>
      </w:r>
    </w:p>
    <w:p w14:paraId="61A1D428" w14:textId="77777777" w:rsidR="002F0638" w:rsidRPr="00710EEC" w:rsidRDefault="002F0638" w:rsidP="002F0638">
      <w:pPr>
        <w:pStyle w:val="a6"/>
        <w:tabs>
          <w:tab w:val="left" w:pos="851"/>
        </w:tabs>
        <w:spacing w:line="240" w:lineRule="auto"/>
        <w:ind w:left="0" w:firstLine="567"/>
        <w:jc w:val="both"/>
        <w:rPr>
          <w:rFonts w:ascii="Times New Roman" w:eastAsia="Calibri" w:hAnsi="Times New Roman"/>
          <w:sz w:val="28"/>
          <w:szCs w:val="28"/>
          <w:shd w:val="clear" w:color="auto" w:fill="FFFFFF"/>
        </w:rPr>
      </w:pPr>
      <w:r w:rsidRPr="00710EEC">
        <w:rPr>
          <w:rFonts w:ascii="Times New Roman" w:eastAsia="Calibri" w:hAnsi="Times New Roman"/>
          <w:sz w:val="28"/>
          <w:szCs w:val="28"/>
          <w:shd w:val="clear" w:color="auto" w:fill="FFFFFF"/>
        </w:rPr>
        <w:t xml:space="preserve">- «Көміртек оксидінің» максималды концентрациясы 1,28 ШРК-ге </w:t>
      </w:r>
      <w:r w:rsidRPr="00710EEC">
        <w:rPr>
          <w:rFonts w:ascii="Times New Roman" w:eastAsia="Calibri" w:hAnsi="Times New Roman"/>
          <w:sz w:val="28"/>
          <w:szCs w:val="28"/>
          <w:shd w:val="clear" w:color="auto" w:fill="FFFFFF"/>
          <w:lang w:val="ru-RU"/>
        </w:rPr>
        <w:t>χ</w:t>
      </w:r>
      <w:r w:rsidRPr="00710EEC">
        <w:rPr>
          <w:rFonts w:ascii="Times New Roman" w:eastAsia="Calibri" w:hAnsi="Times New Roman"/>
          <w:sz w:val="28"/>
          <w:szCs w:val="28"/>
          <w:shd w:val="clear" w:color="auto" w:fill="FFFFFF"/>
        </w:rPr>
        <w:t xml:space="preserve">=-38; y= -361 нүктесінде қол жеткізіледі.  Желдің қауіпті бағыты 313° және қауіпті жылдамдығы 0,59 м/с болғанда. </w:t>
      </w:r>
    </w:p>
    <w:p w14:paraId="1854EDAE" w14:textId="77777777" w:rsidR="002F0638" w:rsidRPr="00710EEC" w:rsidRDefault="002F0638" w:rsidP="002F0638">
      <w:pPr>
        <w:pStyle w:val="a6"/>
        <w:tabs>
          <w:tab w:val="left" w:pos="851"/>
        </w:tabs>
        <w:spacing w:line="240" w:lineRule="auto"/>
        <w:ind w:left="0" w:firstLine="567"/>
        <w:jc w:val="both"/>
        <w:rPr>
          <w:rFonts w:ascii="Times New Roman" w:eastAsia="Calibri" w:hAnsi="Times New Roman"/>
          <w:sz w:val="28"/>
          <w:szCs w:val="28"/>
          <w:shd w:val="clear" w:color="auto" w:fill="FFFFFF"/>
        </w:rPr>
      </w:pPr>
      <w:r w:rsidRPr="00710EEC">
        <w:rPr>
          <w:rFonts w:ascii="Times New Roman" w:eastAsia="Calibri" w:hAnsi="Times New Roman"/>
          <w:sz w:val="28"/>
          <w:szCs w:val="28"/>
          <w:shd w:val="clear" w:color="auto" w:fill="FFFFFF"/>
        </w:rPr>
        <w:t>- «Бейорганикалық SiO</w:t>
      </w:r>
      <w:r w:rsidRPr="00710EEC">
        <w:rPr>
          <w:rFonts w:ascii="Times New Roman" w:eastAsia="Calibri" w:hAnsi="Times New Roman"/>
          <w:sz w:val="28"/>
          <w:szCs w:val="28"/>
          <w:shd w:val="clear" w:color="auto" w:fill="FFFFFF"/>
          <w:vertAlign w:val="subscript"/>
        </w:rPr>
        <w:t>2</w:t>
      </w:r>
      <w:r w:rsidRPr="00710EEC">
        <w:rPr>
          <w:rFonts w:ascii="Times New Roman" w:eastAsia="Calibri" w:hAnsi="Times New Roman"/>
          <w:sz w:val="28"/>
          <w:szCs w:val="28"/>
          <w:shd w:val="clear" w:color="auto" w:fill="FFFFFF"/>
        </w:rPr>
        <w:t xml:space="preserve"> шаңының 70-20%» максималды концентрациясына 5,55 ШРК  </w:t>
      </w:r>
      <w:r w:rsidRPr="00710EEC">
        <w:rPr>
          <w:rFonts w:ascii="Times New Roman" w:eastAsia="Calibri" w:hAnsi="Times New Roman"/>
          <w:sz w:val="28"/>
          <w:szCs w:val="28"/>
          <w:shd w:val="clear" w:color="auto" w:fill="FFFFFF"/>
          <w:lang w:val="ru-RU"/>
        </w:rPr>
        <w:t>χ</w:t>
      </w:r>
      <w:r w:rsidRPr="00710EEC">
        <w:rPr>
          <w:rFonts w:ascii="Times New Roman" w:eastAsia="Calibri" w:hAnsi="Times New Roman"/>
          <w:sz w:val="28"/>
          <w:szCs w:val="28"/>
          <w:shd w:val="clear" w:color="auto" w:fill="FFFFFF"/>
        </w:rPr>
        <w:t>=-38; y= -361 нүктесінде қол жеткізіледі.  Желдің қауіпті бағыты 313° және қауіпті жылдамдығы 0,66 м/с болғанда.</w:t>
      </w:r>
    </w:p>
    <w:p w14:paraId="0D2EFC50" w14:textId="77777777" w:rsidR="002F0638" w:rsidRDefault="002F0638" w:rsidP="002F0638">
      <w:pPr>
        <w:pStyle w:val="a6"/>
        <w:tabs>
          <w:tab w:val="left" w:pos="851"/>
        </w:tabs>
        <w:spacing w:line="240" w:lineRule="auto"/>
        <w:ind w:left="0" w:firstLine="567"/>
        <w:jc w:val="both"/>
        <w:rPr>
          <w:rFonts w:ascii="Times New Roman" w:eastAsia="Calibri" w:hAnsi="Times New Roman"/>
          <w:sz w:val="28"/>
          <w:szCs w:val="28"/>
          <w:shd w:val="clear" w:color="auto" w:fill="FFFFFF"/>
        </w:rPr>
      </w:pPr>
      <w:r w:rsidRPr="00710EEC">
        <w:rPr>
          <w:rFonts w:ascii="Times New Roman" w:eastAsia="Calibri" w:hAnsi="Times New Roman"/>
          <w:sz w:val="28"/>
          <w:szCs w:val="28"/>
          <w:shd w:val="clear" w:color="auto" w:fill="FFFFFF"/>
        </w:rPr>
        <w:t xml:space="preserve">- «Азот диоксидінің» максималды концентрациясы 3,2 ШРК-ге </w:t>
      </w:r>
      <w:r w:rsidRPr="00710EEC">
        <w:rPr>
          <w:rFonts w:ascii="Times New Roman" w:eastAsia="Calibri" w:hAnsi="Times New Roman"/>
          <w:sz w:val="28"/>
          <w:szCs w:val="28"/>
          <w:shd w:val="clear" w:color="auto" w:fill="FFFFFF"/>
          <w:lang w:val="ru-RU"/>
        </w:rPr>
        <w:t>χ</w:t>
      </w:r>
      <w:r w:rsidRPr="00710EEC">
        <w:rPr>
          <w:rFonts w:ascii="Times New Roman" w:eastAsia="Calibri" w:hAnsi="Times New Roman"/>
          <w:sz w:val="28"/>
          <w:szCs w:val="28"/>
          <w:shd w:val="clear" w:color="auto" w:fill="FFFFFF"/>
        </w:rPr>
        <w:t>=-38; y= -361 нүктесінде қол жеткізіледі.  Желдің қауіпті бағыты 313° және қауіпті жылдамдығы 4,426 м/с болғанда.</w:t>
      </w:r>
    </w:p>
    <w:p w14:paraId="5E924335" w14:textId="41900BA4" w:rsidR="002F0638" w:rsidRPr="006172DE" w:rsidRDefault="002F0638" w:rsidP="002F0638">
      <w:pPr>
        <w:pStyle w:val="a6"/>
        <w:tabs>
          <w:tab w:val="left" w:pos="851"/>
        </w:tabs>
        <w:spacing w:line="240" w:lineRule="auto"/>
        <w:ind w:left="0" w:firstLine="567"/>
        <w:jc w:val="both"/>
        <w:rPr>
          <w:rFonts w:ascii="Times New Roman" w:hAnsi="Times New Roman"/>
          <w:sz w:val="28"/>
          <w:szCs w:val="28"/>
        </w:rPr>
      </w:pPr>
      <w:r w:rsidRPr="00710EEC">
        <w:rPr>
          <w:rFonts w:ascii="Times New Roman" w:eastAsia="Calibri" w:hAnsi="Times New Roman"/>
          <w:sz w:val="28"/>
          <w:szCs w:val="28"/>
          <w:shd w:val="clear" w:color="auto" w:fill="FFFFFF"/>
        </w:rPr>
        <w:t xml:space="preserve">5. </w:t>
      </w:r>
      <w:r>
        <w:rPr>
          <w:rFonts w:ascii="Times New Roman" w:hAnsi="Times New Roman"/>
          <w:sz w:val="28"/>
          <w:szCs w:val="28"/>
        </w:rPr>
        <w:t>Ф</w:t>
      </w:r>
      <w:r w:rsidRPr="00710EEC">
        <w:rPr>
          <w:rFonts w:ascii="Times New Roman" w:hAnsi="Times New Roman"/>
          <w:sz w:val="28"/>
          <w:szCs w:val="28"/>
        </w:rPr>
        <w:t>изикалық</w:t>
      </w:r>
      <w:r w:rsidRPr="00156741">
        <w:rPr>
          <w:rFonts w:ascii="MS Mincho" w:hAnsi="MS Mincho" w:cs="MS Mincho"/>
          <w:sz w:val="28"/>
          <w:szCs w:val="28"/>
          <w:lang w:eastAsia="ja-JP"/>
        </w:rPr>
        <w:t>-</w:t>
      </w:r>
      <w:r w:rsidRPr="00710EEC">
        <w:rPr>
          <w:rFonts w:ascii="Times New Roman" w:hAnsi="Times New Roman"/>
          <w:sz w:val="28"/>
          <w:szCs w:val="28"/>
        </w:rPr>
        <w:t xml:space="preserve">химиялық </w:t>
      </w:r>
      <w:r>
        <w:rPr>
          <w:rFonts w:ascii="Times New Roman" w:hAnsi="Times New Roman"/>
          <w:sz w:val="28"/>
          <w:szCs w:val="28"/>
        </w:rPr>
        <w:t>з</w:t>
      </w:r>
      <w:r w:rsidRPr="00710EEC">
        <w:rPr>
          <w:rFonts w:ascii="Times New Roman" w:hAnsi="Times New Roman"/>
          <w:sz w:val="28"/>
          <w:szCs w:val="28"/>
        </w:rPr>
        <w:t>ерттеу нәтижелері топырақ бетінен де, профилінен де карбонаттардың өте жоғары құрамымен ерекшеленетіні</w:t>
      </w:r>
      <w:r>
        <w:rPr>
          <w:rFonts w:ascii="Times New Roman" w:hAnsi="Times New Roman"/>
          <w:sz w:val="28"/>
          <w:szCs w:val="28"/>
        </w:rPr>
        <w:t>н</w:t>
      </w:r>
      <w:r w:rsidRPr="00710EEC">
        <w:rPr>
          <w:rFonts w:ascii="Times New Roman" w:hAnsi="Times New Roman"/>
          <w:sz w:val="28"/>
          <w:szCs w:val="28"/>
        </w:rPr>
        <w:t xml:space="preserve"> дәлелденді, олар 1,39-дан 9,19% - ға дейін өзгереді. З-1 (зауыттың өндірістік алаңы) және З-2 (бор мен үйінділерді тасымалдау ауданы) сынақ алаңдарындағы хром, никель, қорғасын және кадмий бойынша топырақ сынамаларының көпшілігі барлық жылдар бойы ШРК деңгейінің асып кетуімен сипатталды.Ол көрсеткіш жылдар өте жоғарылағаны көрінді. </w:t>
      </w:r>
      <w:r w:rsidRPr="00574991">
        <w:rPr>
          <w:rFonts w:ascii="Times New Roman" w:hAnsi="Times New Roman"/>
          <w:sz w:val="28"/>
          <w:szCs w:val="28"/>
        </w:rPr>
        <w:t xml:space="preserve">Металдардың топырақ бетіне жиналуының негізгі заңдылықтары, топырақ </w:t>
      </w:r>
      <w:r w:rsidR="00574991" w:rsidRPr="00574991">
        <w:rPr>
          <w:rFonts w:ascii="Times New Roman" w:hAnsi="Times New Roman"/>
          <w:sz w:val="28"/>
          <w:szCs w:val="28"/>
        </w:rPr>
        <w:t>қарашірігі</w:t>
      </w:r>
      <w:r w:rsidRPr="00574991">
        <w:rPr>
          <w:rFonts w:ascii="Times New Roman" w:hAnsi="Times New Roman"/>
          <w:sz w:val="28"/>
          <w:szCs w:val="28"/>
        </w:rPr>
        <w:t xml:space="preserve"> бекітуші ретіндегі рөлімен анықталады. 2020-2023 жылдар кезеңіндегі зерттеулердің қорытындылары бойынша ауыр металдардың мөлшері:</w:t>
      </w:r>
    </w:p>
    <w:p w14:paraId="2C29204C" w14:textId="77777777" w:rsidR="002F0638" w:rsidRDefault="002F0638" w:rsidP="002F0638">
      <w:pPr>
        <w:pStyle w:val="a6"/>
        <w:numPr>
          <w:ilvl w:val="0"/>
          <w:numId w:val="15"/>
        </w:numPr>
        <w:tabs>
          <w:tab w:val="left" w:pos="851"/>
        </w:tabs>
        <w:spacing w:line="240" w:lineRule="auto"/>
        <w:ind w:left="0" w:firstLine="567"/>
        <w:jc w:val="both"/>
        <w:rPr>
          <w:rFonts w:ascii="Times New Roman" w:hAnsi="Times New Roman"/>
          <w:sz w:val="28"/>
          <w:szCs w:val="28"/>
        </w:rPr>
      </w:pPr>
      <w:r w:rsidRPr="00710EEC">
        <w:rPr>
          <w:rFonts w:ascii="Times New Roman" w:eastAsia="Calibri" w:hAnsi="Times New Roman"/>
          <w:sz w:val="28"/>
          <w:szCs w:val="28"/>
        </w:rPr>
        <w:t>З-</w:t>
      </w:r>
      <w:r w:rsidRPr="006172DE">
        <w:rPr>
          <w:rFonts w:ascii="Times New Roman" w:eastAsia="Calibri" w:hAnsi="Times New Roman"/>
          <w:sz w:val="28"/>
          <w:szCs w:val="28"/>
        </w:rPr>
        <w:t>1</w:t>
      </w:r>
      <w:r w:rsidRPr="00710EEC">
        <w:rPr>
          <w:rFonts w:ascii="Times New Roman" w:eastAsia="Calibri" w:hAnsi="Times New Roman"/>
          <w:sz w:val="28"/>
          <w:szCs w:val="28"/>
        </w:rPr>
        <w:t xml:space="preserve"> алаңы үшін топырақтағы ауыр металдардың мөлшері келесідей: </w:t>
      </w:r>
      <w:r w:rsidRPr="00710EEC">
        <w:rPr>
          <w:rFonts w:ascii="Times New Roman" w:hAnsi="Times New Roman"/>
          <w:sz w:val="28"/>
          <w:szCs w:val="28"/>
        </w:rPr>
        <w:t xml:space="preserve"> Cr &gt; Ni &gt; Pb &gt; Cd &gt; Cu &gt; Zn &gt; Mg. </w:t>
      </w:r>
    </w:p>
    <w:p w14:paraId="40C8C77F" w14:textId="77777777" w:rsidR="002F0638" w:rsidRDefault="002F0638" w:rsidP="002F0638">
      <w:pPr>
        <w:pStyle w:val="a6"/>
        <w:numPr>
          <w:ilvl w:val="1"/>
          <w:numId w:val="15"/>
        </w:numPr>
        <w:tabs>
          <w:tab w:val="left" w:pos="851"/>
        </w:tabs>
        <w:spacing w:line="240" w:lineRule="auto"/>
        <w:ind w:left="0" w:firstLine="567"/>
        <w:jc w:val="both"/>
        <w:rPr>
          <w:rFonts w:ascii="Times New Roman" w:eastAsia="Calibri" w:hAnsi="Times New Roman"/>
          <w:sz w:val="28"/>
          <w:szCs w:val="28"/>
        </w:rPr>
      </w:pPr>
      <w:r w:rsidRPr="00710EEC">
        <w:rPr>
          <w:rFonts w:ascii="Times New Roman" w:eastAsia="Calibri" w:hAnsi="Times New Roman"/>
          <w:sz w:val="28"/>
          <w:szCs w:val="28"/>
        </w:rPr>
        <w:t xml:space="preserve">З-2 алаңы үшін топырақтағы ауыр металдардың мөлшері келесідей: Cd &gt; Ni &gt; Mg &gt; Cu &gt; Pb &gt; Cr &gt; Zn. </w:t>
      </w:r>
    </w:p>
    <w:p w14:paraId="49E44136" w14:textId="77777777" w:rsidR="002F0638" w:rsidRDefault="002F0638" w:rsidP="002F0638">
      <w:pPr>
        <w:pStyle w:val="a6"/>
        <w:tabs>
          <w:tab w:val="left" w:pos="851"/>
        </w:tabs>
        <w:spacing w:line="240" w:lineRule="auto"/>
        <w:ind w:left="0" w:firstLine="567"/>
        <w:jc w:val="both"/>
        <w:rPr>
          <w:rFonts w:ascii="Times New Roman" w:hAnsi="Times New Roman"/>
          <w:sz w:val="28"/>
          <w:szCs w:val="28"/>
        </w:rPr>
      </w:pPr>
      <w:r w:rsidRPr="00710EEC">
        <w:rPr>
          <w:rFonts w:ascii="Times New Roman" w:hAnsi="Times New Roman"/>
          <w:sz w:val="28"/>
          <w:szCs w:val="28"/>
        </w:rPr>
        <w:t>Сонымен, З-1 алаңы қатты ластану аймағына, З-2 орташа ластану аймағына, З – 3 әлсіз ластану аймағына жатады.</w:t>
      </w:r>
    </w:p>
    <w:p w14:paraId="33BAA20B" w14:textId="19831EC7" w:rsidR="002F0638" w:rsidRPr="002F0638" w:rsidRDefault="002F0638" w:rsidP="00850CA2">
      <w:pPr>
        <w:pStyle w:val="a6"/>
        <w:numPr>
          <w:ilvl w:val="0"/>
          <w:numId w:val="17"/>
        </w:numPr>
        <w:spacing w:line="240" w:lineRule="auto"/>
        <w:ind w:left="0" w:firstLine="567"/>
        <w:jc w:val="both"/>
        <w:rPr>
          <w:rFonts w:ascii="Times New Roman" w:hAnsi="Times New Roman"/>
          <w:sz w:val="28"/>
          <w:szCs w:val="28"/>
        </w:rPr>
      </w:pPr>
      <w:r w:rsidRPr="002F0638">
        <w:rPr>
          <w:rFonts w:ascii="Times New Roman" w:hAnsi="Times New Roman"/>
          <w:sz w:val="28"/>
          <w:szCs w:val="28"/>
        </w:rPr>
        <w:t xml:space="preserve">. </w:t>
      </w:r>
      <w:r w:rsidR="004D3C41" w:rsidRPr="004D3C41">
        <w:rPr>
          <w:rFonts w:ascii="Times New Roman" w:hAnsi="Times New Roman"/>
          <w:sz w:val="28"/>
          <w:szCs w:val="28"/>
        </w:rPr>
        <w:t>Бұл аймақтық түрге дала дәндерінің аз қоспасы бар жусан өсімдіктері тән (дала еркек шөбі, садақбоз, ебелек, түйежапырақ, адыраспан т.б).</w:t>
      </w:r>
      <w:r w:rsidR="004D3C41" w:rsidRPr="004D3C41">
        <w:rPr>
          <w:rFonts w:ascii="Times New Roman" w:hAnsi="Times New Roman"/>
        </w:rPr>
        <w:t xml:space="preserve"> </w:t>
      </w:r>
      <w:r w:rsidR="004D3C41" w:rsidRPr="004D3C41">
        <w:rPr>
          <w:rFonts w:ascii="Times New Roman" w:hAnsi="Times New Roman"/>
          <w:sz w:val="28"/>
          <w:szCs w:val="28"/>
        </w:rPr>
        <w:t>Әдетте ащы жусан басым болады.</w:t>
      </w:r>
      <w:r w:rsidR="004D3C41">
        <w:rPr>
          <w:sz w:val="28"/>
          <w:szCs w:val="28"/>
        </w:rPr>
        <w:t xml:space="preserve"> </w:t>
      </w:r>
      <w:r w:rsidRPr="002F0638">
        <w:rPr>
          <w:rFonts w:ascii="Times New Roman" w:hAnsi="Times New Roman"/>
          <w:sz w:val="28"/>
          <w:szCs w:val="28"/>
        </w:rPr>
        <w:t xml:space="preserve">Өсімдік жамылғысы айқын күрделілігімен және мозаикалық құрылымымен сипатталады. Ластану жағдайында </w:t>
      </w:r>
      <w:r w:rsidRPr="00815183">
        <w:rPr>
          <w:rFonts w:ascii="Times New Roman" w:hAnsi="Times New Roman"/>
          <w:i/>
          <w:sz w:val="28"/>
          <w:szCs w:val="28"/>
        </w:rPr>
        <w:t>Сeratocarpus arenarius</w:t>
      </w:r>
      <w:r w:rsidRPr="002F0638">
        <w:rPr>
          <w:rFonts w:ascii="Times New Roman" w:hAnsi="Times New Roman"/>
          <w:sz w:val="28"/>
          <w:szCs w:val="28"/>
        </w:rPr>
        <w:t xml:space="preserve"> - анатомиялық құрылымын зерттеу кезінде өсімдіктердің ішкі құрылымындағы өзгерістер анықталды. </w:t>
      </w:r>
      <w:r w:rsidRPr="00815183">
        <w:rPr>
          <w:rFonts w:ascii="Times New Roman" w:hAnsi="Times New Roman"/>
          <w:i/>
          <w:sz w:val="28"/>
          <w:szCs w:val="28"/>
        </w:rPr>
        <w:t>Сeratocarpus arenarius</w:t>
      </w:r>
      <w:r w:rsidRPr="002F0638">
        <w:rPr>
          <w:rFonts w:ascii="Times New Roman" w:hAnsi="Times New Roman"/>
          <w:sz w:val="28"/>
          <w:szCs w:val="28"/>
        </w:rPr>
        <w:t xml:space="preserve"> табиғи фитоценоздары өсімдіктерінің анатомиялық құрылымында көміртек тотығының әсерінен топырақтағы концентрациясына байланысты, өткізгіш шоғырының мөлшерінің, эпидермистің қалыңдығының, біріншілік кортекс пен орталық цилиндрдің мөлшерінің өзгеруі байқалды</w:t>
      </w:r>
      <w:r w:rsidRPr="002F0638">
        <w:rPr>
          <w:rFonts w:ascii="Times New Roman" w:hAnsi="Times New Roman"/>
          <w:color w:val="000000"/>
          <w:sz w:val="28"/>
          <w:szCs w:val="28"/>
        </w:rPr>
        <w:t>.</w:t>
      </w:r>
      <w:r>
        <w:rPr>
          <w:rFonts w:ascii="Times New Roman" w:hAnsi="Times New Roman"/>
          <w:color w:val="000000"/>
          <w:sz w:val="28"/>
          <w:szCs w:val="28"/>
        </w:rPr>
        <w:t xml:space="preserve"> </w:t>
      </w:r>
      <w:r w:rsidRPr="002F0638">
        <w:rPr>
          <w:rFonts w:ascii="Times New Roman" w:hAnsi="Times New Roman"/>
          <w:sz w:val="28"/>
          <w:szCs w:val="28"/>
        </w:rPr>
        <w:t>Сақтау функциясын орындайтын құрылым ретінде өсімдік тамырының алғашқы қабығының өсуі жасушаларда токсиканттың жиналуынан пайда болған түтікшелер ксилема тамырлары диаметрі арта</w:t>
      </w:r>
      <w:r w:rsidR="0025081A" w:rsidRPr="0025081A">
        <w:rPr>
          <w:rFonts w:ascii="Times New Roman" w:hAnsi="Times New Roman"/>
          <w:sz w:val="28"/>
          <w:szCs w:val="28"/>
        </w:rPr>
        <w:t>тыны аны</w:t>
      </w:r>
      <w:r w:rsidR="0025081A">
        <w:rPr>
          <w:rFonts w:ascii="Times New Roman" w:hAnsi="Times New Roman"/>
          <w:sz w:val="28"/>
          <w:szCs w:val="28"/>
        </w:rPr>
        <w:t>қ</w:t>
      </w:r>
      <w:r w:rsidR="0025081A" w:rsidRPr="0025081A">
        <w:rPr>
          <w:rFonts w:ascii="Times New Roman" w:hAnsi="Times New Roman"/>
          <w:sz w:val="28"/>
          <w:szCs w:val="28"/>
        </w:rPr>
        <w:t>талды</w:t>
      </w:r>
      <w:r w:rsidR="0025081A">
        <w:rPr>
          <w:rFonts w:ascii="Times New Roman" w:hAnsi="Times New Roman"/>
          <w:sz w:val="28"/>
          <w:szCs w:val="28"/>
        </w:rPr>
        <w:t>.</w:t>
      </w:r>
    </w:p>
    <w:p w14:paraId="5170F20A" w14:textId="067CB813" w:rsidR="002F0638" w:rsidRPr="00824655" w:rsidRDefault="002F0638" w:rsidP="004D3C41">
      <w:pPr>
        <w:pStyle w:val="a6"/>
        <w:numPr>
          <w:ilvl w:val="0"/>
          <w:numId w:val="17"/>
        </w:numPr>
        <w:spacing w:after="0" w:line="240" w:lineRule="auto"/>
        <w:ind w:left="0" w:firstLine="567"/>
        <w:jc w:val="both"/>
        <w:rPr>
          <w:rFonts w:ascii="Times New Roman" w:hAnsi="Times New Roman"/>
          <w:sz w:val="28"/>
          <w:szCs w:val="28"/>
        </w:rPr>
      </w:pPr>
      <w:r w:rsidRPr="00824655">
        <w:rPr>
          <w:rFonts w:ascii="Times New Roman" w:hAnsi="Times New Roman"/>
          <w:color w:val="000000"/>
          <w:sz w:val="28"/>
          <w:szCs w:val="28"/>
        </w:rPr>
        <w:t>. MapInfo Professional</w:t>
      </w:r>
      <w:r w:rsidRPr="002F0638">
        <w:rPr>
          <w:rFonts w:ascii="Times New Roman" w:hAnsi="Times New Roman"/>
          <w:color w:val="000000"/>
          <w:sz w:val="28"/>
          <w:szCs w:val="28"/>
        </w:rPr>
        <w:t xml:space="preserve"> 12.0 ортасында Шетпе Оңтүстік бор карьері мен цемент зауытының аймағының биоалуантүрлілігінің мекендеу ортасының схемалық картасы жасалды. </w:t>
      </w:r>
      <w:r w:rsidRPr="002F0638">
        <w:rPr>
          <w:rFonts w:ascii="Times New Roman" w:hAnsi="Times New Roman"/>
          <w:sz w:val="28"/>
          <w:szCs w:val="28"/>
        </w:rPr>
        <w:t>Далалық з</w:t>
      </w:r>
      <w:r w:rsidRPr="002F0638">
        <w:rPr>
          <w:rFonts w:ascii="Times New Roman" w:hAnsi="Times New Roman"/>
          <w:color w:val="000000"/>
          <w:sz w:val="28"/>
          <w:szCs w:val="28"/>
        </w:rPr>
        <w:t xml:space="preserve">ерттеу нәтижелерінде цемент зауыты аймағындағы биоалуантүрліліктің сапалық тізімі жасалды. Каспий Цемент </w:t>
      </w:r>
      <w:r w:rsidRPr="002F0638">
        <w:rPr>
          <w:rFonts w:ascii="Times New Roman" w:hAnsi="Times New Roman"/>
          <w:color w:val="000000"/>
          <w:sz w:val="28"/>
          <w:szCs w:val="28"/>
        </w:rPr>
        <w:lastRenderedPageBreak/>
        <w:t>зауытының а</w:t>
      </w:r>
      <w:r w:rsidR="004D3C41">
        <w:rPr>
          <w:rFonts w:ascii="Times New Roman" w:hAnsi="Times New Roman"/>
          <w:color w:val="000000"/>
          <w:sz w:val="28"/>
          <w:szCs w:val="28"/>
        </w:rPr>
        <w:t>й</w:t>
      </w:r>
      <w:r w:rsidRPr="002F0638">
        <w:rPr>
          <w:rFonts w:ascii="Times New Roman" w:hAnsi="Times New Roman"/>
          <w:color w:val="000000"/>
          <w:sz w:val="28"/>
          <w:szCs w:val="28"/>
        </w:rPr>
        <w:t>мағындағы Шетпе-Оңтүстік бор кен орнында зерттел</w:t>
      </w:r>
      <w:r w:rsidR="004D3C41">
        <w:rPr>
          <w:rFonts w:ascii="Times New Roman" w:hAnsi="Times New Roman"/>
          <w:color w:val="000000"/>
          <w:sz w:val="28"/>
          <w:szCs w:val="28"/>
        </w:rPr>
        <w:t>ге</w:t>
      </w:r>
      <w:r w:rsidRPr="002F0638">
        <w:rPr>
          <w:rFonts w:ascii="Times New Roman" w:hAnsi="Times New Roman"/>
          <w:color w:val="000000"/>
          <w:sz w:val="28"/>
          <w:szCs w:val="28"/>
        </w:rPr>
        <w:t>н а</w:t>
      </w:r>
      <w:r w:rsidR="004D3C41">
        <w:rPr>
          <w:rFonts w:ascii="Times New Roman" w:hAnsi="Times New Roman"/>
          <w:color w:val="000000"/>
          <w:sz w:val="28"/>
          <w:szCs w:val="28"/>
        </w:rPr>
        <w:t>й</w:t>
      </w:r>
      <w:r w:rsidRPr="002F0638">
        <w:rPr>
          <w:rFonts w:ascii="Times New Roman" w:hAnsi="Times New Roman"/>
          <w:color w:val="000000"/>
          <w:sz w:val="28"/>
          <w:szCs w:val="28"/>
        </w:rPr>
        <w:t xml:space="preserve">мақта кең тараған шөл түрлері (мең тышқандары, тышқандар) табылды.  Жергілікті фаунада нағыз далалық түрлер мүлдем жоқ, жартылай шөлді түрлер (ұсақ тиін, қарсақ, ақбөкен) аз. Сонымен қатар, эндемикалық түрі бар - ұзын тікенді кірпі, құрамына африка-азиялық шөл кешенінің өкілдері кіреді: (толай қоян, қызылқұйрық, шақал, қарақал). Бұл ретте тұрандық элементтер жоқтың қасы (тарақ, Северцов иірімдері және ұсақ жербоя). Кең таралған палеарктикалық түрлерге қасқыр мен түлкі жатады. Биоалуантүрлілік экожүйелердің күйіне тікелей әсер етеді, өйткені оның азаюы экожүйелердің құрылымына теріс әсер етеді. </w:t>
      </w:r>
      <w:r w:rsidR="0025081A" w:rsidRPr="00D40DE7">
        <w:rPr>
          <w:rFonts w:ascii="Times New Roman" w:hAnsi="Times New Roman"/>
          <w:color w:val="000000"/>
          <w:sz w:val="28"/>
          <w:szCs w:val="28"/>
        </w:rPr>
        <w:t xml:space="preserve">Жануарлардың ығысуына құрылыс салуға арналған жерді тікелей тартып алу ықпал етеді, </w:t>
      </w:r>
      <w:r w:rsidR="00997779">
        <w:rPr>
          <w:rFonts w:ascii="Times New Roman" w:hAnsi="Times New Roman"/>
          <w:sz w:val="28"/>
          <w:szCs w:val="28"/>
        </w:rPr>
        <w:t>«</w:t>
      </w:r>
      <w:r w:rsidR="0025081A" w:rsidRPr="00A72DAE">
        <w:rPr>
          <w:rFonts w:ascii="Times New Roman" w:hAnsi="Times New Roman"/>
          <w:sz w:val="28"/>
          <w:szCs w:val="28"/>
        </w:rPr>
        <w:t>Каспий-Цемент</w:t>
      </w:r>
      <w:r w:rsidR="00997779">
        <w:rPr>
          <w:rFonts w:ascii="Times New Roman" w:hAnsi="Times New Roman"/>
          <w:sz w:val="28"/>
          <w:szCs w:val="28"/>
        </w:rPr>
        <w:t>»</w:t>
      </w:r>
      <w:r w:rsidR="0025081A" w:rsidRPr="00A72DAE">
        <w:rPr>
          <w:rFonts w:ascii="Times New Roman" w:hAnsi="Times New Roman"/>
          <w:sz w:val="28"/>
          <w:szCs w:val="28"/>
        </w:rPr>
        <w:t xml:space="preserve"> зауытында бор шаңын басу үшін жолдар теңіз және жер асты суларымен суарылады, бұл сортаңды топырақтың одан да көп </w:t>
      </w:r>
      <w:r w:rsidR="0025081A" w:rsidRPr="00824655">
        <w:rPr>
          <w:rFonts w:ascii="Times New Roman" w:hAnsi="Times New Roman"/>
          <w:sz w:val="28"/>
          <w:szCs w:val="28"/>
        </w:rPr>
        <w:t>тұздануына әкеледі</w:t>
      </w:r>
      <w:r w:rsidR="0025081A" w:rsidRPr="00824655">
        <w:rPr>
          <w:rFonts w:ascii="Times New Roman" w:hAnsi="Times New Roman"/>
          <w:color w:val="000000"/>
          <w:sz w:val="28"/>
          <w:szCs w:val="28"/>
        </w:rPr>
        <w:t xml:space="preserve"> нәтижесінде азық-түлік қоры азаяды.</w:t>
      </w:r>
    </w:p>
    <w:p w14:paraId="05FC1228" w14:textId="16A15224" w:rsidR="000B1750" w:rsidRDefault="00824655" w:rsidP="002F0638">
      <w:pPr>
        <w:ind w:firstLine="708"/>
        <w:jc w:val="both"/>
        <w:rPr>
          <w:color w:val="000000"/>
          <w:sz w:val="28"/>
          <w:szCs w:val="28"/>
        </w:rPr>
      </w:pPr>
      <w:r>
        <w:rPr>
          <w:sz w:val="28"/>
          <w:szCs w:val="28"/>
        </w:rPr>
        <w:t>8</w:t>
      </w:r>
      <w:r w:rsidR="00386232" w:rsidRPr="00824655">
        <w:rPr>
          <w:sz w:val="28"/>
          <w:szCs w:val="28"/>
        </w:rPr>
        <w:t>.</w:t>
      </w:r>
      <w:r w:rsidR="00386232" w:rsidRPr="00824655">
        <w:rPr>
          <w:color w:val="000000"/>
          <w:sz w:val="28"/>
          <w:szCs w:val="28"/>
        </w:rPr>
        <w:t xml:space="preserve"> </w:t>
      </w:r>
      <w:r w:rsidR="000B1750" w:rsidRPr="00824655">
        <w:rPr>
          <w:color w:val="000000"/>
          <w:sz w:val="28"/>
          <w:szCs w:val="28"/>
        </w:rPr>
        <w:t>Цемент зауытының қоршаған ортаға, фаунаға, ауданның флорасына әсерін</w:t>
      </w:r>
      <w:r w:rsidR="000B1750" w:rsidRPr="000B1750">
        <w:rPr>
          <w:color w:val="000000"/>
          <w:sz w:val="28"/>
          <w:szCs w:val="28"/>
        </w:rPr>
        <w:t xml:space="preserve"> азайту үшін жағымсыз әсерлерді азайтуға мүмкіндік </w:t>
      </w:r>
      <w:r w:rsidR="0025081A">
        <w:rPr>
          <w:color w:val="000000"/>
          <w:sz w:val="28"/>
          <w:szCs w:val="28"/>
        </w:rPr>
        <w:t xml:space="preserve">жанама шешім ретінде </w:t>
      </w:r>
      <w:r w:rsidR="0025081A" w:rsidRPr="00A72DAE">
        <w:rPr>
          <w:sz w:val="28"/>
          <w:szCs w:val="28"/>
        </w:rPr>
        <w:t>гелиоқұрылғы</w:t>
      </w:r>
      <w:r w:rsidR="0025081A">
        <w:rPr>
          <w:sz w:val="28"/>
          <w:szCs w:val="28"/>
        </w:rPr>
        <w:t xml:space="preserve"> жасақтап</w:t>
      </w:r>
      <w:r w:rsidR="0025081A" w:rsidRPr="00A72DAE">
        <w:rPr>
          <w:sz w:val="28"/>
          <w:szCs w:val="28"/>
        </w:rPr>
        <w:t xml:space="preserve"> суды тұщыландыру</w:t>
      </w:r>
      <w:r w:rsidR="0025081A">
        <w:rPr>
          <w:sz w:val="28"/>
          <w:szCs w:val="28"/>
        </w:rPr>
        <w:t xml:space="preserve"> және </w:t>
      </w:r>
      <w:r>
        <w:rPr>
          <w:sz w:val="28"/>
          <w:szCs w:val="28"/>
        </w:rPr>
        <w:t>«</w:t>
      </w:r>
      <w:r w:rsidR="0025081A" w:rsidRPr="00A72DAE">
        <w:rPr>
          <w:sz w:val="28"/>
          <w:szCs w:val="28"/>
        </w:rPr>
        <w:t>Каспий-Цемент</w:t>
      </w:r>
      <w:r>
        <w:rPr>
          <w:sz w:val="28"/>
          <w:szCs w:val="28"/>
        </w:rPr>
        <w:t>»</w:t>
      </w:r>
      <w:r w:rsidR="0025081A" w:rsidRPr="00A72DAE">
        <w:rPr>
          <w:sz w:val="28"/>
          <w:szCs w:val="28"/>
        </w:rPr>
        <w:t xml:space="preserve"> зауытында бор шаңын басу үшін</w:t>
      </w:r>
      <w:r w:rsidR="0025081A">
        <w:rPr>
          <w:sz w:val="28"/>
          <w:szCs w:val="28"/>
        </w:rPr>
        <w:t xml:space="preserve"> қолдану ұсынылды.</w:t>
      </w:r>
    </w:p>
    <w:p w14:paraId="7917F15A" w14:textId="62004358" w:rsidR="000B1750" w:rsidRDefault="000B1750" w:rsidP="000B1750">
      <w:pPr>
        <w:ind w:firstLine="709"/>
        <w:jc w:val="both"/>
        <w:rPr>
          <w:sz w:val="28"/>
          <w:szCs w:val="28"/>
        </w:rPr>
      </w:pPr>
      <w:r w:rsidRPr="000B1750">
        <w:rPr>
          <w:sz w:val="28"/>
          <w:szCs w:val="28"/>
        </w:rPr>
        <w:t xml:space="preserve">Тиімді гелиоқұрылғыларда суды тұщыландыру үшін рельефтің ендігіне тең 43° бұрышы бар жұқа үшбұрышты гофрдан жасалған жаңа бассейн дизайны </w:t>
      </w:r>
      <w:r w:rsidR="0025081A">
        <w:rPr>
          <w:sz w:val="28"/>
          <w:szCs w:val="28"/>
        </w:rPr>
        <w:t>жасақталды</w:t>
      </w:r>
      <w:r w:rsidRPr="000B1750">
        <w:rPr>
          <w:sz w:val="28"/>
          <w:szCs w:val="28"/>
        </w:rPr>
        <w:t xml:space="preserve">. Ұсынылған техникалық шешімді пайдалану </w:t>
      </w:r>
      <w:r w:rsidR="0025081A">
        <w:rPr>
          <w:sz w:val="28"/>
          <w:szCs w:val="28"/>
        </w:rPr>
        <w:t>тұзды жер асты</w:t>
      </w:r>
      <w:r w:rsidRPr="000B1750">
        <w:rPr>
          <w:sz w:val="28"/>
          <w:szCs w:val="28"/>
        </w:rPr>
        <w:t xml:space="preserve"> суларды тазартуға және тұщыландыруға мүмкіндік береді:</w:t>
      </w:r>
      <w:r w:rsidRPr="000B1750">
        <w:t xml:space="preserve"> </w:t>
      </w:r>
      <w:r w:rsidRPr="000B1750">
        <w:rPr>
          <w:sz w:val="28"/>
          <w:szCs w:val="28"/>
        </w:rPr>
        <w:t>гофр бассейнінің тиімділік дәрежесін анықтау үшін эксперименттер 2 бассейні бар 2 дистиллятор негізінде 2 нұсқада (S1, S2) жүргізілді.</w:t>
      </w:r>
    </w:p>
    <w:p w14:paraId="16498347" w14:textId="77777777" w:rsidR="0019481E" w:rsidRDefault="00E83753" w:rsidP="00E83753">
      <w:pPr>
        <w:pStyle w:val="ad"/>
        <w:spacing w:before="0" w:beforeAutospacing="0" w:after="0" w:afterAutospacing="0"/>
        <w:ind w:firstLine="709"/>
        <w:jc w:val="both"/>
        <w:rPr>
          <w:rStyle w:val="ezkurwreuab5ozgtqnkl"/>
          <w:sz w:val="28"/>
          <w:szCs w:val="28"/>
        </w:rPr>
      </w:pPr>
      <w:r>
        <w:rPr>
          <w:sz w:val="28"/>
          <w:szCs w:val="28"/>
        </w:rPr>
        <w:tab/>
        <w:t>Б</w:t>
      </w:r>
      <w:r w:rsidR="000B1750" w:rsidRPr="000B1750">
        <w:rPr>
          <w:sz w:val="28"/>
          <w:szCs w:val="28"/>
        </w:rPr>
        <w:t xml:space="preserve">ассейндер қызған кезде жылу тұтынылады, ал әйнек салқындаған кезде ол бөлінеді. </w:t>
      </w:r>
      <w:r w:rsidR="000B1750" w:rsidRPr="00CF0732">
        <w:rPr>
          <w:sz w:val="28"/>
          <w:szCs w:val="28"/>
        </w:rPr>
        <w:t xml:space="preserve">Жылу шығыны </w:t>
      </w:r>
      <w:r w:rsidRPr="00CF0732">
        <w:rPr>
          <w:sz w:val="28"/>
          <w:szCs w:val="28"/>
        </w:rPr>
        <w:t>«</w:t>
      </w:r>
      <w:r w:rsidR="000B1750" w:rsidRPr="00CF0732">
        <w:rPr>
          <w:sz w:val="28"/>
          <w:szCs w:val="28"/>
        </w:rPr>
        <w:t>алшақтық</w:t>
      </w:r>
      <w:r w:rsidRPr="00CF0732">
        <w:rPr>
          <w:sz w:val="28"/>
          <w:szCs w:val="28"/>
        </w:rPr>
        <w:t>»</w:t>
      </w:r>
      <w:r w:rsidR="000B1750" w:rsidRPr="00CF0732">
        <w:rPr>
          <w:sz w:val="28"/>
          <w:szCs w:val="28"/>
        </w:rPr>
        <w:t xml:space="preserve"> есебінен азайтылып, оң </w:t>
      </w:r>
      <w:r w:rsidR="0007786E">
        <w:rPr>
          <w:sz w:val="28"/>
          <w:szCs w:val="28"/>
        </w:rPr>
        <w:t xml:space="preserve">эксергия қамтамасыз етілді. Тұщыландыру </w:t>
      </w:r>
      <w:r w:rsidR="000B1750" w:rsidRPr="00CF0732">
        <w:rPr>
          <w:sz w:val="28"/>
          <w:szCs w:val="28"/>
        </w:rPr>
        <w:t xml:space="preserve"> өнімділігін бассейндердің көлемін ұлғайту, су қабатының қал</w:t>
      </w:r>
      <w:r w:rsidR="0007786E">
        <w:rPr>
          <w:sz w:val="28"/>
          <w:szCs w:val="28"/>
        </w:rPr>
        <w:t>ыңдығын азайту және тұщылан</w:t>
      </w:r>
      <w:r w:rsidR="000B1750" w:rsidRPr="00CF0732">
        <w:rPr>
          <w:sz w:val="28"/>
          <w:szCs w:val="28"/>
        </w:rPr>
        <w:t>дырылған судың шығынын реттеу арқылы арттыруға болады.</w:t>
      </w:r>
      <w:r w:rsidR="0025081A" w:rsidRPr="0025081A">
        <w:rPr>
          <w:rStyle w:val="ezkurwreuab5ozgtqnkl"/>
          <w:sz w:val="28"/>
          <w:szCs w:val="28"/>
        </w:rPr>
        <w:t xml:space="preserve"> </w:t>
      </w:r>
    </w:p>
    <w:p w14:paraId="574AA5BC" w14:textId="39B1294B" w:rsidR="0019481E" w:rsidRDefault="0019481E" w:rsidP="0019481E">
      <w:pPr>
        <w:ind w:firstLine="708"/>
        <w:jc w:val="both"/>
        <w:rPr>
          <w:sz w:val="28"/>
          <w:szCs w:val="28"/>
        </w:rPr>
      </w:pPr>
      <w:r w:rsidRPr="004B6EFB">
        <w:rPr>
          <w:sz w:val="28"/>
          <w:szCs w:val="28"/>
        </w:rPr>
        <w:t>Шетпе кентіндегі зауытта шаңды басу және техникалық қажеттіліктер үшін гелио тұщыландыру қондырғысын пайдалану автор келтірген есептеулерде келесі төрт себеп есебінен эконом</w:t>
      </w:r>
      <w:r>
        <w:rPr>
          <w:sz w:val="28"/>
          <w:szCs w:val="28"/>
        </w:rPr>
        <w:t xml:space="preserve">икалық тұрғыдан </w:t>
      </w:r>
      <w:r w:rsidR="00F236FF">
        <w:rPr>
          <w:sz w:val="28"/>
          <w:szCs w:val="28"/>
        </w:rPr>
        <w:t xml:space="preserve">да </w:t>
      </w:r>
      <w:r>
        <w:rPr>
          <w:sz w:val="28"/>
          <w:szCs w:val="28"/>
        </w:rPr>
        <w:t>ақтал</w:t>
      </w:r>
      <w:r w:rsidR="00F236FF">
        <w:rPr>
          <w:sz w:val="28"/>
          <w:szCs w:val="28"/>
        </w:rPr>
        <w:t>ады</w:t>
      </w:r>
      <w:r>
        <w:rPr>
          <w:sz w:val="28"/>
          <w:szCs w:val="28"/>
        </w:rPr>
        <w:t xml:space="preserve">, </w:t>
      </w:r>
      <w:r w:rsidRPr="004B6EFB">
        <w:rPr>
          <w:sz w:val="28"/>
          <w:szCs w:val="28"/>
        </w:rPr>
        <w:t>бұл:</w:t>
      </w:r>
    </w:p>
    <w:p w14:paraId="65C5096B" w14:textId="12B18726" w:rsidR="0019481E" w:rsidRPr="00F236FF" w:rsidRDefault="00F236FF" w:rsidP="00F236FF">
      <w:pPr>
        <w:pStyle w:val="a6"/>
        <w:numPr>
          <w:ilvl w:val="0"/>
          <w:numId w:val="18"/>
        </w:numPr>
        <w:spacing w:line="240" w:lineRule="auto"/>
        <w:ind w:left="0" w:firstLine="567"/>
        <w:jc w:val="both"/>
        <w:rPr>
          <w:rFonts w:ascii="Times New Roman" w:hAnsi="Times New Roman"/>
          <w:sz w:val="28"/>
          <w:szCs w:val="28"/>
        </w:rPr>
      </w:pPr>
      <w:r>
        <w:rPr>
          <w:rFonts w:ascii="Times New Roman" w:hAnsi="Times New Roman"/>
          <w:sz w:val="28"/>
          <w:szCs w:val="28"/>
        </w:rPr>
        <w:t>с</w:t>
      </w:r>
      <w:r w:rsidR="0019481E" w:rsidRPr="00F236FF">
        <w:rPr>
          <w:rFonts w:ascii="Times New Roman" w:hAnsi="Times New Roman"/>
          <w:sz w:val="28"/>
          <w:szCs w:val="28"/>
        </w:rPr>
        <w:t>уды өңдеу және тазарту шығындарын азайту. Айдау процесі арқылы алынған жер асты сулары, әдетте, басқа су көздерімен салыстырғанда аз тазартуды және өңдеуді қажет етеді. Бұл химиялық реагенттер мен тазарту процестеріне шығындарды азайтуға мүмкіндік береді.</w:t>
      </w:r>
    </w:p>
    <w:p w14:paraId="53072BD5" w14:textId="2381A3F1" w:rsidR="0019481E" w:rsidRPr="00F236FF" w:rsidRDefault="00F236FF" w:rsidP="00F236FF">
      <w:pPr>
        <w:pStyle w:val="a6"/>
        <w:numPr>
          <w:ilvl w:val="0"/>
          <w:numId w:val="18"/>
        </w:numPr>
        <w:spacing w:line="240" w:lineRule="auto"/>
        <w:ind w:left="0" w:firstLine="567"/>
        <w:jc w:val="both"/>
        <w:rPr>
          <w:rFonts w:ascii="Times New Roman" w:hAnsi="Times New Roman"/>
          <w:sz w:val="28"/>
          <w:szCs w:val="28"/>
        </w:rPr>
      </w:pPr>
      <w:r>
        <w:rPr>
          <w:rFonts w:ascii="Times New Roman" w:hAnsi="Times New Roman"/>
          <w:sz w:val="28"/>
          <w:szCs w:val="28"/>
        </w:rPr>
        <w:t>с</w:t>
      </w:r>
      <w:r w:rsidR="0019481E" w:rsidRPr="00F236FF">
        <w:rPr>
          <w:rFonts w:ascii="Times New Roman" w:hAnsi="Times New Roman"/>
          <w:sz w:val="28"/>
          <w:szCs w:val="28"/>
        </w:rPr>
        <w:t>уды тасымалдау шығындарын азайту. Басқа көздерден алынған судың орнына жер асты суларын пайдалану зауытқа су тасымалдау шығындарын азайтуы мүмкін. Бұл әсіресе шалғай аудандардағы кәсіпорындарға қатысты.</w:t>
      </w:r>
    </w:p>
    <w:p w14:paraId="55295BAD" w14:textId="2663830B" w:rsidR="0019481E" w:rsidRPr="00F236FF" w:rsidRDefault="00F236FF" w:rsidP="00F236FF">
      <w:pPr>
        <w:pStyle w:val="a6"/>
        <w:numPr>
          <w:ilvl w:val="0"/>
          <w:numId w:val="18"/>
        </w:numPr>
        <w:spacing w:line="240" w:lineRule="auto"/>
        <w:ind w:left="0" w:firstLine="567"/>
        <w:jc w:val="both"/>
        <w:rPr>
          <w:rFonts w:ascii="Times New Roman" w:hAnsi="Times New Roman"/>
          <w:sz w:val="28"/>
          <w:szCs w:val="28"/>
        </w:rPr>
      </w:pPr>
      <w:r>
        <w:rPr>
          <w:rFonts w:ascii="Times New Roman" w:hAnsi="Times New Roman"/>
          <w:sz w:val="28"/>
          <w:szCs w:val="28"/>
        </w:rPr>
        <w:t>э</w:t>
      </w:r>
      <w:r w:rsidR="0019481E" w:rsidRPr="00F236FF">
        <w:rPr>
          <w:rFonts w:ascii="Times New Roman" w:hAnsi="Times New Roman"/>
          <w:sz w:val="28"/>
          <w:szCs w:val="28"/>
        </w:rPr>
        <w:t xml:space="preserve">кологиялық пайда: </w:t>
      </w:r>
      <w:r>
        <w:rPr>
          <w:rFonts w:ascii="Times New Roman" w:hAnsi="Times New Roman"/>
          <w:sz w:val="28"/>
          <w:szCs w:val="28"/>
        </w:rPr>
        <w:t>шаң басуға тұзсыз су пайдалану топырақтың сортаңдануын болдырмайды, ұсақ шаңның таралуын басады, к</w:t>
      </w:r>
      <w:r w:rsidR="0019481E" w:rsidRPr="00F236FF">
        <w:rPr>
          <w:rFonts w:ascii="Times New Roman" w:hAnsi="Times New Roman"/>
          <w:sz w:val="28"/>
          <w:szCs w:val="28"/>
        </w:rPr>
        <w:t>үн</w:t>
      </w:r>
      <w:r>
        <w:rPr>
          <w:rFonts w:ascii="Times New Roman" w:hAnsi="Times New Roman"/>
          <w:sz w:val="28"/>
          <w:szCs w:val="28"/>
        </w:rPr>
        <w:t xml:space="preserve"> энергиясын</w:t>
      </w:r>
      <w:r w:rsidR="0019481E" w:rsidRPr="00F236FF">
        <w:rPr>
          <w:rFonts w:ascii="Times New Roman" w:hAnsi="Times New Roman"/>
          <w:sz w:val="28"/>
          <w:szCs w:val="28"/>
        </w:rPr>
        <w:t xml:space="preserve"> пайдалану арқылы парниктік газдар немесе басқа ластаушы заттар шығармайтын таза және жаңартылатын энергия көзі</w:t>
      </w:r>
      <w:r>
        <w:rPr>
          <w:rFonts w:ascii="Times New Roman" w:hAnsi="Times New Roman"/>
          <w:sz w:val="28"/>
          <w:szCs w:val="28"/>
        </w:rPr>
        <w:t xml:space="preserve"> қамтамасыз етіледі</w:t>
      </w:r>
      <w:r w:rsidR="0019481E" w:rsidRPr="00F236FF">
        <w:rPr>
          <w:rFonts w:ascii="Times New Roman" w:hAnsi="Times New Roman"/>
          <w:sz w:val="28"/>
          <w:szCs w:val="28"/>
        </w:rPr>
        <w:t>.</w:t>
      </w:r>
    </w:p>
    <w:p w14:paraId="3498E7EC" w14:textId="77777777" w:rsidR="00370ADC" w:rsidRDefault="00F236FF" w:rsidP="00370ADC">
      <w:pPr>
        <w:pStyle w:val="a6"/>
        <w:numPr>
          <w:ilvl w:val="0"/>
          <w:numId w:val="18"/>
        </w:numPr>
        <w:spacing w:line="240" w:lineRule="auto"/>
        <w:ind w:left="0" w:firstLine="567"/>
        <w:jc w:val="both"/>
        <w:rPr>
          <w:rFonts w:ascii="Times New Roman" w:hAnsi="Times New Roman"/>
          <w:sz w:val="28"/>
          <w:szCs w:val="28"/>
        </w:rPr>
      </w:pPr>
      <w:r>
        <w:rPr>
          <w:rFonts w:ascii="Times New Roman" w:hAnsi="Times New Roman"/>
          <w:sz w:val="28"/>
          <w:szCs w:val="28"/>
        </w:rPr>
        <w:t>э</w:t>
      </w:r>
      <w:r w:rsidR="0019481E" w:rsidRPr="00F236FF">
        <w:rPr>
          <w:rFonts w:ascii="Times New Roman" w:hAnsi="Times New Roman"/>
          <w:sz w:val="28"/>
          <w:szCs w:val="28"/>
        </w:rPr>
        <w:t>нергия шығындарын үнемдеу. Гелио-тұщыландыру қондырғысы жұмыс істеу үшін күн энергиясын пайдаланады</w:t>
      </w:r>
      <w:r w:rsidR="0019481E" w:rsidRPr="00F236FF">
        <w:rPr>
          <w:sz w:val="28"/>
          <w:szCs w:val="28"/>
        </w:rPr>
        <w:t xml:space="preserve">, </w:t>
      </w:r>
      <w:r w:rsidR="0019481E" w:rsidRPr="00F236FF">
        <w:rPr>
          <w:rFonts w:ascii="Times New Roman" w:hAnsi="Times New Roman"/>
          <w:sz w:val="28"/>
          <w:szCs w:val="28"/>
        </w:rPr>
        <w:t>бұл энергия шығындарын азайтады. Бұл әсіресе электр қуатының жоғары тарифтері бар аймақтарда тиімді болуы мүмкін.</w:t>
      </w:r>
    </w:p>
    <w:p w14:paraId="4ABF4B7F" w14:textId="3A95491F" w:rsidR="00370ADC" w:rsidRPr="00824655" w:rsidRDefault="0025081A" w:rsidP="00824655">
      <w:pPr>
        <w:pStyle w:val="a6"/>
        <w:tabs>
          <w:tab w:val="left" w:pos="993"/>
        </w:tabs>
        <w:spacing w:after="0" w:line="240" w:lineRule="auto"/>
        <w:ind w:left="0" w:firstLine="709"/>
        <w:jc w:val="both"/>
        <w:rPr>
          <w:rFonts w:ascii="Times New Roman" w:hAnsi="Times New Roman"/>
          <w:sz w:val="28"/>
          <w:szCs w:val="28"/>
        </w:rPr>
      </w:pPr>
      <w:r w:rsidRPr="0080250B">
        <w:rPr>
          <w:rStyle w:val="ezkurwreuab5ozgtqnkl"/>
          <w:rFonts w:ascii="Times New Roman" w:hAnsi="Times New Roman"/>
          <w:sz w:val="28"/>
          <w:szCs w:val="28"/>
        </w:rPr>
        <w:lastRenderedPageBreak/>
        <w:t>Әзірленген</w:t>
      </w:r>
      <w:r w:rsidRPr="0080250B">
        <w:rPr>
          <w:rFonts w:ascii="Times New Roman" w:hAnsi="Times New Roman"/>
          <w:sz w:val="28"/>
          <w:szCs w:val="28"/>
        </w:rPr>
        <w:t xml:space="preserve"> </w:t>
      </w:r>
      <w:r w:rsidRPr="0080250B">
        <w:rPr>
          <w:rStyle w:val="ezkurwreuab5ozgtqnkl"/>
          <w:rFonts w:ascii="Times New Roman" w:hAnsi="Times New Roman"/>
          <w:sz w:val="28"/>
          <w:szCs w:val="28"/>
        </w:rPr>
        <w:t>су</w:t>
      </w:r>
      <w:r w:rsidRPr="0080250B">
        <w:rPr>
          <w:rFonts w:ascii="Times New Roman" w:hAnsi="Times New Roman"/>
          <w:sz w:val="28"/>
          <w:szCs w:val="28"/>
        </w:rPr>
        <w:t xml:space="preserve"> тұщыландырғыш</w:t>
      </w:r>
      <w:r w:rsidRPr="0080250B">
        <w:rPr>
          <w:rStyle w:val="ezkurwreuab5ozgtqnkl"/>
          <w:rFonts w:ascii="Times New Roman" w:hAnsi="Times New Roman"/>
          <w:sz w:val="28"/>
          <w:szCs w:val="28"/>
        </w:rPr>
        <w:t>,</w:t>
      </w:r>
      <w:r w:rsidRPr="0080250B">
        <w:rPr>
          <w:rFonts w:ascii="Times New Roman" w:hAnsi="Times New Roman"/>
          <w:sz w:val="28"/>
          <w:szCs w:val="28"/>
        </w:rPr>
        <w:t xml:space="preserve"> </w:t>
      </w:r>
      <w:r w:rsidRPr="0080250B">
        <w:rPr>
          <w:rStyle w:val="ezkurwreuab5ozgtqnkl"/>
          <w:rFonts w:ascii="Times New Roman" w:hAnsi="Times New Roman"/>
          <w:sz w:val="28"/>
          <w:szCs w:val="28"/>
        </w:rPr>
        <w:t>патентпен</w:t>
      </w:r>
      <w:r w:rsidRPr="0080250B">
        <w:rPr>
          <w:rFonts w:ascii="Times New Roman" w:hAnsi="Times New Roman"/>
          <w:sz w:val="28"/>
          <w:szCs w:val="28"/>
        </w:rPr>
        <w:t xml:space="preserve"> </w:t>
      </w:r>
      <w:r w:rsidRPr="0080250B">
        <w:rPr>
          <w:rStyle w:val="ezkurwreuab5ozgtqnkl"/>
          <w:rFonts w:ascii="Times New Roman" w:hAnsi="Times New Roman"/>
          <w:sz w:val="28"/>
          <w:szCs w:val="28"/>
        </w:rPr>
        <w:t>расталған.</w:t>
      </w:r>
      <w:r w:rsidRPr="0080250B">
        <w:rPr>
          <w:rFonts w:ascii="Times New Roman" w:hAnsi="Times New Roman"/>
          <w:sz w:val="28"/>
          <w:szCs w:val="28"/>
        </w:rPr>
        <w:t xml:space="preserve"> Қазақстан Республикасының пайдалы модельге № 9128</w:t>
      </w:r>
      <w:r w:rsidRPr="0080250B">
        <w:rPr>
          <w:rFonts w:ascii="Times New Roman" w:hAnsi="Times New Roman"/>
          <w:b/>
          <w:sz w:val="28"/>
          <w:szCs w:val="28"/>
        </w:rPr>
        <w:t xml:space="preserve"> </w:t>
      </w:r>
      <w:r w:rsidRPr="0080250B">
        <w:rPr>
          <w:rFonts w:ascii="Times New Roman" w:hAnsi="Times New Roman"/>
          <w:sz w:val="28"/>
          <w:szCs w:val="28"/>
        </w:rPr>
        <w:t xml:space="preserve">17.05.2024 ж. «Бассейн типтес су </w:t>
      </w:r>
      <w:r w:rsidRPr="00824655">
        <w:rPr>
          <w:rFonts w:ascii="Times New Roman" w:hAnsi="Times New Roman"/>
          <w:sz w:val="28"/>
          <w:szCs w:val="28"/>
        </w:rPr>
        <w:t>тұщытқыш»</w:t>
      </w:r>
      <w:r w:rsidRPr="00824655">
        <w:rPr>
          <w:rFonts w:ascii="Times New Roman" w:hAnsi="Times New Roman"/>
          <w:b/>
          <w:sz w:val="28"/>
          <w:szCs w:val="28"/>
        </w:rPr>
        <w:t xml:space="preserve"> </w:t>
      </w:r>
      <w:r w:rsidRPr="00824655">
        <w:rPr>
          <w:rFonts w:ascii="Times New Roman" w:hAnsi="Times New Roman"/>
          <w:sz w:val="28"/>
          <w:szCs w:val="28"/>
        </w:rPr>
        <w:t>патенті</w:t>
      </w:r>
      <w:r w:rsidRPr="00824655">
        <w:rPr>
          <w:rFonts w:ascii="Times New Roman" w:hAnsi="Times New Roman"/>
          <w:b/>
          <w:sz w:val="28"/>
          <w:szCs w:val="28"/>
        </w:rPr>
        <w:t xml:space="preserve"> </w:t>
      </w:r>
      <w:r w:rsidRPr="00824655">
        <w:rPr>
          <w:rFonts w:ascii="Times New Roman" w:hAnsi="Times New Roman"/>
          <w:sz w:val="28"/>
          <w:szCs w:val="28"/>
        </w:rPr>
        <w:t>алынды</w:t>
      </w:r>
      <w:r w:rsidRPr="00824655">
        <w:rPr>
          <w:rFonts w:ascii="Times New Roman" w:hAnsi="Times New Roman"/>
          <w:b/>
          <w:sz w:val="28"/>
          <w:szCs w:val="28"/>
        </w:rPr>
        <w:t xml:space="preserve"> </w:t>
      </w:r>
      <w:r w:rsidR="00370ADC" w:rsidRPr="00824655">
        <w:rPr>
          <w:rFonts w:ascii="Times New Roman" w:hAnsi="Times New Roman"/>
          <w:sz w:val="28"/>
          <w:szCs w:val="28"/>
        </w:rPr>
        <w:t>(</w:t>
      </w:r>
      <w:r w:rsidR="0033651E" w:rsidRPr="00824655">
        <w:rPr>
          <w:rFonts w:ascii="Times New Roman" w:hAnsi="Times New Roman"/>
          <w:sz w:val="28"/>
          <w:szCs w:val="28"/>
        </w:rPr>
        <w:t>ҚОСЫМША</w:t>
      </w:r>
      <w:r w:rsidRPr="00824655">
        <w:rPr>
          <w:rFonts w:ascii="Times New Roman" w:hAnsi="Times New Roman"/>
          <w:sz w:val="28"/>
          <w:szCs w:val="28"/>
        </w:rPr>
        <w:t xml:space="preserve"> </w:t>
      </w:r>
      <w:r w:rsidR="00370ADC" w:rsidRPr="00824655">
        <w:rPr>
          <w:rFonts w:ascii="Times New Roman" w:hAnsi="Times New Roman"/>
          <w:sz w:val="28"/>
          <w:szCs w:val="28"/>
        </w:rPr>
        <w:t>Г)</w:t>
      </w:r>
      <w:r w:rsidRPr="00824655">
        <w:rPr>
          <w:rFonts w:ascii="Times New Roman" w:hAnsi="Times New Roman"/>
          <w:sz w:val="28"/>
          <w:szCs w:val="28"/>
        </w:rPr>
        <w:t>.</w:t>
      </w:r>
    </w:p>
    <w:p w14:paraId="037EA24E" w14:textId="001A8F23" w:rsidR="00386232" w:rsidRPr="00824655" w:rsidRDefault="00006941" w:rsidP="00824655">
      <w:pPr>
        <w:pStyle w:val="a6"/>
        <w:numPr>
          <w:ilvl w:val="0"/>
          <w:numId w:val="21"/>
        </w:numPr>
        <w:tabs>
          <w:tab w:val="left" w:pos="993"/>
        </w:tabs>
        <w:spacing w:after="0" w:line="240" w:lineRule="auto"/>
        <w:ind w:left="0" w:firstLine="709"/>
        <w:jc w:val="both"/>
        <w:rPr>
          <w:rFonts w:ascii="Times New Roman" w:hAnsi="Times New Roman"/>
          <w:sz w:val="28"/>
          <w:szCs w:val="28"/>
        </w:rPr>
      </w:pPr>
      <w:r w:rsidRPr="00824655">
        <w:rPr>
          <w:rFonts w:ascii="Times New Roman" w:hAnsi="Times New Roman"/>
          <w:color w:val="000000"/>
          <w:sz w:val="28"/>
          <w:szCs w:val="28"/>
        </w:rPr>
        <w:t xml:space="preserve">Диссертация нәтижелері </w:t>
      </w:r>
      <w:r w:rsidRPr="00824655">
        <w:rPr>
          <w:rFonts w:ascii="Times New Roman" w:hAnsi="Times New Roman"/>
          <w:sz w:val="28"/>
          <w:szCs w:val="28"/>
        </w:rPr>
        <w:t>6В05201-Экология білім беру бағдарламасының «Биоәртүрлілікке әсерін бағалау», «Табиғатты пайдалануды реттеу» пәндері</w:t>
      </w:r>
      <w:r w:rsidR="0025081A" w:rsidRPr="00824655">
        <w:rPr>
          <w:rFonts w:ascii="Times New Roman" w:hAnsi="Times New Roman"/>
          <w:sz w:val="28"/>
          <w:szCs w:val="28"/>
        </w:rPr>
        <w:t>нде қолданылып</w:t>
      </w:r>
      <w:r w:rsidRPr="00824655">
        <w:rPr>
          <w:rFonts w:ascii="Times New Roman" w:hAnsi="Times New Roman"/>
          <w:sz w:val="28"/>
          <w:szCs w:val="28"/>
        </w:rPr>
        <w:t>, оқу үрдісіне енгізілді</w:t>
      </w:r>
      <w:r w:rsidR="0080250B" w:rsidRPr="00824655">
        <w:rPr>
          <w:rFonts w:ascii="Times New Roman" w:hAnsi="Times New Roman"/>
          <w:sz w:val="28"/>
          <w:szCs w:val="28"/>
        </w:rPr>
        <w:t xml:space="preserve"> (</w:t>
      </w:r>
      <w:r w:rsidR="0033651E" w:rsidRPr="00824655">
        <w:rPr>
          <w:rFonts w:ascii="Times New Roman" w:hAnsi="Times New Roman"/>
          <w:sz w:val="28"/>
          <w:szCs w:val="28"/>
        </w:rPr>
        <w:t xml:space="preserve">ҚОСЫМША </w:t>
      </w:r>
      <w:r w:rsidR="00294E3E" w:rsidRPr="00824655">
        <w:rPr>
          <w:rFonts w:ascii="Times New Roman" w:hAnsi="Times New Roman"/>
          <w:sz w:val="28"/>
          <w:szCs w:val="28"/>
        </w:rPr>
        <w:t>Е</w:t>
      </w:r>
      <w:r w:rsidR="0080250B" w:rsidRPr="00824655">
        <w:rPr>
          <w:rFonts w:ascii="Times New Roman" w:hAnsi="Times New Roman"/>
          <w:sz w:val="28"/>
          <w:szCs w:val="28"/>
        </w:rPr>
        <w:t>)</w:t>
      </w:r>
      <w:r w:rsidRPr="00824655">
        <w:rPr>
          <w:rFonts w:ascii="Times New Roman" w:hAnsi="Times New Roman"/>
          <w:sz w:val="28"/>
          <w:szCs w:val="28"/>
        </w:rPr>
        <w:t>.</w:t>
      </w:r>
    </w:p>
    <w:p w14:paraId="01ED3E54" w14:textId="06BB5813" w:rsidR="00941BDF" w:rsidRPr="004946AA" w:rsidRDefault="00386232" w:rsidP="00824655">
      <w:pPr>
        <w:pStyle w:val="ad"/>
        <w:spacing w:before="0" w:beforeAutospacing="0" w:after="0" w:afterAutospacing="0"/>
        <w:ind w:firstLine="709"/>
        <w:jc w:val="both"/>
        <w:rPr>
          <w:b/>
          <w:bCs/>
          <w:sz w:val="28"/>
          <w:szCs w:val="28"/>
        </w:rPr>
      </w:pPr>
      <w:r w:rsidRPr="00A15CCF">
        <w:rPr>
          <w:rStyle w:val="ezkurwreuab5ozgtqnkl"/>
          <w:sz w:val="28"/>
          <w:szCs w:val="28"/>
        </w:rPr>
        <w:t>Барлық</w:t>
      </w:r>
      <w:r w:rsidRPr="00A15CCF">
        <w:rPr>
          <w:sz w:val="28"/>
          <w:szCs w:val="28"/>
        </w:rPr>
        <w:t xml:space="preserve"> </w:t>
      </w:r>
      <w:r w:rsidRPr="00A15CCF">
        <w:rPr>
          <w:rStyle w:val="ezkurwreuab5ozgtqnkl"/>
          <w:sz w:val="28"/>
          <w:szCs w:val="28"/>
        </w:rPr>
        <w:t>қойылған</w:t>
      </w:r>
      <w:r w:rsidRPr="00A15CCF">
        <w:rPr>
          <w:sz w:val="28"/>
          <w:szCs w:val="28"/>
        </w:rPr>
        <w:t xml:space="preserve"> </w:t>
      </w:r>
      <w:r w:rsidRPr="00A15CCF">
        <w:rPr>
          <w:rStyle w:val="ezkurwreuab5ozgtqnkl"/>
          <w:sz w:val="28"/>
          <w:szCs w:val="28"/>
        </w:rPr>
        <w:t>міндеттер</w:t>
      </w:r>
      <w:r w:rsidRPr="00A15CCF">
        <w:rPr>
          <w:sz w:val="28"/>
          <w:szCs w:val="28"/>
        </w:rPr>
        <w:t xml:space="preserve"> </w:t>
      </w:r>
      <w:r w:rsidRPr="00A15CCF">
        <w:rPr>
          <w:rStyle w:val="ezkurwreuab5ozgtqnkl"/>
          <w:sz w:val="28"/>
          <w:szCs w:val="28"/>
        </w:rPr>
        <w:t>толық</w:t>
      </w:r>
      <w:r w:rsidRPr="00A15CCF">
        <w:rPr>
          <w:sz w:val="28"/>
          <w:szCs w:val="28"/>
        </w:rPr>
        <w:t xml:space="preserve"> </w:t>
      </w:r>
      <w:r w:rsidRPr="00A15CCF">
        <w:rPr>
          <w:rStyle w:val="ezkurwreuab5ozgtqnkl"/>
          <w:sz w:val="28"/>
          <w:szCs w:val="28"/>
        </w:rPr>
        <w:t>көлемде</w:t>
      </w:r>
      <w:r w:rsidRPr="00A15CCF">
        <w:rPr>
          <w:sz w:val="28"/>
          <w:szCs w:val="28"/>
        </w:rPr>
        <w:t xml:space="preserve"> </w:t>
      </w:r>
      <w:r w:rsidRPr="00A15CCF">
        <w:rPr>
          <w:rStyle w:val="ezkurwreuab5ozgtqnkl"/>
          <w:sz w:val="28"/>
          <w:szCs w:val="28"/>
        </w:rPr>
        <w:t>шешіліп</w:t>
      </w:r>
      <w:r w:rsidRPr="00A15CCF">
        <w:rPr>
          <w:sz w:val="28"/>
          <w:szCs w:val="28"/>
        </w:rPr>
        <w:t xml:space="preserve">, </w:t>
      </w:r>
      <w:r w:rsidRPr="00A15CCF">
        <w:rPr>
          <w:rStyle w:val="ezkurwreuab5ozgtqnkl"/>
          <w:sz w:val="28"/>
          <w:szCs w:val="28"/>
        </w:rPr>
        <w:t>мақсатқа</w:t>
      </w:r>
      <w:r w:rsidRPr="00A15CCF">
        <w:rPr>
          <w:sz w:val="28"/>
          <w:szCs w:val="28"/>
        </w:rPr>
        <w:t xml:space="preserve"> қол </w:t>
      </w:r>
      <w:r w:rsidRPr="00A15CCF">
        <w:rPr>
          <w:rStyle w:val="ezkurwreuab5ozgtqnkl"/>
          <w:sz w:val="28"/>
          <w:szCs w:val="28"/>
        </w:rPr>
        <w:t>жеткізілді.</w:t>
      </w:r>
      <w:r w:rsidR="004946AA" w:rsidRPr="00824655">
        <w:rPr>
          <w:rStyle w:val="ezkurwreuab5ozgtqnkl"/>
          <w:b/>
          <w:bCs/>
          <w:sz w:val="28"/>
          <w:szCs w:val="28"/>
        </w:rPr>
        <w:t xml:space="preserve"> </w:t>
      </w:r>
      <w:r w:rsidR="00941BDF" w:rsidRPr="00824655">
        <w:rPr>
          <w:color w:val="000000"/>
          <w:sz w:val="28"/>
          <w:szCs w:val="28"/>
        </w:rPr>
        <w:t>Жұмыстың нәтижесі ауыз су тапшылығы бар аудандарға пайдалы болуы мүмкін. Жануарлар ағзасына жанама және тікелей әсер ететін шаңның гигиеналық маңызын ескере отырып, шаңды басуға және техникалық қажеттіліктерге арналған зауыттағы гелио тұщыландыру</w:t>
      </w:r>
      <w:r w:rsidR="00941BDF" w:rsidRPr="00941BDF">
        <w:rPr>
          <w:color w:val="000000"/>
          <w:sz w:val="28"/>
          <w:szCs w:val="28"/>
        </w:rPr>
        <w:t xml:space="preserve"> қондырғысы ластану мәселесінің экологиялық шешімі болуы мүмкін.</w:t>
      </w:r>
    </w:p>
    <w:p w14:paraId="2A7FF7D5" w14:textId="057CD35E" w:rsidR="00C65698" w:rsidRPr="00941BDF" w:rsidRDefault="00386232" w:rsidP="00941BDF">
      <w:pPr>
        <w:pStyle w:val="ad"/>
        <w:spacing w:before="0" w:beforeAutospacing="0" w:after="0" w:afterAutospacing="0"/>
        <w:ind w:firstLine="709"/>
        <w:jc w:val="both"/>
        <w:rPr>
          <w:color w:val="000000"/>
          <w:sz w:val="28"/>
          <w:szCs w:val="28"/>
        </w:rPr>
      </w:pPr>
      <w:r w:rsidRPr="00EF0A8A">
        <w:rPr>
          <w:sz w:val="28"/>
          <w:szCs w:val="28"/>
        </w:rPr>
        <w:t>Өсімдіктер мен жануарлар әлемінің цифрлық карталары мен дерекқоры түріндегі нәтижелер, алынған ақпаратты жылдам жаңарту және редакциялау мүмкіндіктері, ГАЖ технологи</w:t>
      </w:r>
      <w:r w:rsidR="00785908">
        <w:rPr>
          <w:sz w:val="28"/>
          <w:szCs w:val="28"/>
        </w:rPr>
        <w:t>яларымен тиімді интеграция биоалуан</w:t>
      </w:r>
      <w:r w:rsidRPr="00EF0A8A">
        <w:rPr>
          <w:sz w:val="28"/>
          <w:szCs w:val="28"/>
        </w:rPr>
        <w:t>түрлілікті бағалау, түгендеу және сақтау үшін қажетті ғылыми негізделге</w:t>
      </w:r>
      <w:r w:rsidR="00B84AE3">
        <w:rPr>
          <w:sz w:val="28"/>
          <w:szCs w:val="28"/>
        </w:rPr>
        <w:t>н шешімдерді алуға негізделеді.</w:t>
      </w:r>
    </w:p>
    <w:p w14:paraId="1F6F85CF" w14:textId="77777777" w:rsidR="00941BDF" w:rsidRDefault="00941BDF" w:rsidP="00B65F75">
      <w:pPr>
        <w:jc w:val="both"/>
        <w:rPr>
          <w:sz w:val="28"/>
          <w:szCs w:val="28"/>
        </w:rPr>
      </w:pPr>
    </w:p>
    <w:p w14:paraId="088764E7" w14:textId="77777777" w:rsidR="0080250B" w:rsidRDefault="0080250B" w:rsidP="00D6274F">
      <w:pPr>
        <w:ind w:firstLine="720"/>
        <w:jc w:val="center"/>
        <w:rPr>
          <w:b/>
          <w:sz w:val="28"/>
          <w:szCs w:val="28"/>
          <w:highlight w:val="yellow"/>
        </w:rPr>
      </w:pPr>
    </w:p>
    <w:p w14:paraId="44FAFF49" w14:textId="77777777" w:rsidR="0080250B" w:rsidRDefault="0080250B" w:rsidP="00D6274F">
      <w:pPr>
        <w:ind w:firstLine="720"/>
        <w:jc w:val="center"/>
        <w:rPr>
          <w:b/>
          <w:sz w:val="28"/>
          <w:szCs w:val="28"/>
          <w:highlight w:val="yellow"/>
        </w:rPr>
      </w:pPr>
    </w:p>
    <w:p w14:paraId="32B7181B" w14:textId="77777777" w:rsidR="0080250B" w:rsidRDefault="0080250B" w:rsidP="00D6274F">
      <w:pPr>
        <w:ind w:firstLine="720"/>
        <w:jc w:val="center"/>
        <w:rPr>
          <w:b/>
          <w:sz w:val="28"/>
          <w:szCs w:val="28"/>
          <w:highlight w:val="yellow"/>
        </w:rPr>
      </w:pPr>
    </w:p>
    <w:p w14:paraId="54D867FB" w14:textId="77777777" w:rsidR="0080250B" w:rsidRDefault="0080250B" w:rsidP="00D6274F">
      <w:pPr>
        <w:ind w:firstLine="720"/>
        <w:jc w:val="center"/>
        <w:rPr>
          <w:b/>
          <w:sz w:val="28"/>
          <w:szCs w:val="28"/>
          <w:highlight w:val="yellow"/>
        </w:rPr>
      </w:pPr>
    </w:p>
    <w:p w14:paraId="3722F948" w14:textId="77777777" w:rsidR="0080250B" w:rsidRDefault="0080250B" w:rsidP="00D6274F">
      <w:pPr>
        <w:ind w:firstLine="720"/>
        <w:jc w:val="center"/>
        <w:rPr>
          <w:b/>
          <w:sz w:val="28"/>
          <w:szCs w:val="28"/>
          <w:highlight w:val="yellow"/>
        </w:rPr>
      </w:pPr>
    </w:p>
    <w:p w14:paraId="55D8DC3E" w14:textId="77777777" w:rsidR="0080250B" w:rsidRDefault="0080250B" w:rsidP="00D6274F">
      <w:pPr>
        <w:ind w:firstLine="720"/>
        <w:jc w:val="center"/>
        <w:rPr>
          <w:b/>
          <w:sz w:val="28"/>
          <w:szCs w:val="28"/>
          <w:highlight w:val="yellow"/>
        </w:rPr>
      </w:pPr>
    </w:p>
    <w:p w14:paraId="5A5BE51E" w14:textId="77777777" w:rsidR="0080250B" w:rsidRDefault="0080250B" w:rsidP="00D6274F">
      <w:pPr>
        <w:ind w:firstLine="720"/>
        <w:jc w:val="center"/>
        <w:rPr>
          <w:b/>
          <w:sz w:val="28"/>
          <w:szCs w:val="28"/>
          <w:highlight w:val="yellow"/>
        </w:rPr>
      </w:pPr>
    </w:p>
    <w:p w14:paraId="28117118" w14:textId="77777777" w:rsidR="0080250B" w:rsidRDefault="0080250B" w:rsidP="00D6274F">
      <w:pPr>
        <w:ind w:firstLine="720"/>
        <w:jc w:val="center"/>
        <w:rPr>
          <w:b/>
          <w:sz w:val="28"/>
          <w:szCs w:val="28"/>
          <w:highlight w:val="yellow"/>
        </w:rPr>
      </w:pPr>
    </w:p>
    <w:p w14:paraId="02E4C821" w14:textId="77777777" w:rsidR="0080250B" w:rsidRDefault="0080250B" w:rsidP="00D6274F">
      <w:pPr>
        <w:ind w:firstLine="720"/>
        <w:jc w:val="center"/>
        <w:rPr>
          <w:b/>
          <w:sz w:val="28"/>
          <w:szCs w:val="28"/>
          <w:highlight w:val="yellow"/>
        </w:rPr>
      </w:pPr>
    </w:p>
    <w:p w14:paraId="751D9697" w14:textId="77777777" w:rsidR="0080250B" w:rsidRDefault="0080250B" w:rsidP="00D6274F">
      <w:pPr>
        <w:ind w:firstLine="720"/>
        <w:jc w:val="center"/>
        <w:rPr>
          <w:b/>
          <w:sz w:val="28"/>
          <w:szCs w:val="28"/>
          <w:highlight w:val="yellow"/>
        </w:rPr>
      </w:pPr>
    </w:p>
    <w:p w14:paraId="7607BDD1" w14:textId="77777777" w:rsidR="0080250B" w:rsidRDefault="0080250B" w:rsidP="00D6274F">
      <w:pPr>
        <w:ind w:firstLine="720"/>
        <w:jc w:val="center"/>
        <w:rPr>
          <w:b/>
          <w:sz w:val="28"/>
          <w:szCs w:val="28"/>
          <w:highlight w:val="yellow"/>
        </w:rPr>
      </w:pPr>
    </w:p>
    <w:p w14:paraId="74360FAF" w14:textId="77777777" w:rsidR="0080250B" w:rsidRDefault="0080250B" w:rsidP="00D6274F">
      <w:pPr>
        <w:ind w:firstLine="720"/>
        <w:jc w:val="center"/>
        <w:rPr>
          <w:b/>
          <w:sz w:val="28"/>
          <w:szCs w:val="28"/>
          <w:highlight w:val="yellow"/>
        </w:rPr>
      </w:pPr>
    </w:p>
    <w:p w14:paraId="209F1FE9" w14:textId="77777777" w:rsidR="0080250B" w:rsidRDefault="0080250B" w:rsidP="00D6274F">
      <w:pPr>
        <w:ind w:firstLine="720"/>
        <w:jc w:val="center"/>
        <w:rPr>
          <w:b/>
          <w:sz w:val="28"/>
          <w:szCs w:val="28"/>
          <w:highlight w:val="yellow"/>
        </w:rPr>
      </w:pPr>
    </w:p>
    <w:p w14:paraId="47A3B167" w14:textId="77777777" w:rsidR="0080250B" w:rsidRDefault="0080250B" w:rsidP="00D6274F">
      <w:pPr>
        <w:ind w:firstLine="720"/>
        <w:jc w:val="center"/>
        <w:rPr>
          <w:b/>
          <w:sz w:val="28"/>
          <w:szCs w:val="28"/>
          <w:highlight w:val="yellow"/>
        </w:rPr>
      </w:pPr>
    </w:p>
    <w:p w14:paraId="51297F58" w14:textId="77777777" w:rsidR="0080250B" w:rsidRDefault="0080250B" w:rsidP="00D6274F">
      <w:pPr>
        <w:ind w:firstLine="720"/>
        <w:jc w:val="center"/>
        <w:rPr>
          <w:b/>
          <w:sz w:val="28"/>
          <w:szCs w:val="28"/>
          <w:highlight w:val="yellow"/>
        </w:rPr>
      </w:pPr>
    </w:p>
    <w:p w14:paraId="6F06CA97" w14:textId="77777777" w:rsidR="0080250B" w:rsidRDefault="0080250B" w:rsidP="00D6274F">
      <w:pPr>
        <w:ind w:firstLine="720"/>
        <w:jc w:val="center"/>
        <w:rPr>
          <w:b/>
          <w:sz w:val="28"/>
          <w:szCs w:val="28"/>
          <w:highlight w:val="yellow"/>
        </w:rPr>
      </w:pPr>
    </w:p>
    <w:p w14:paraId="2703E0B2" w14:textId="7E675BFC" w:rsidR="0080250B" w:rsidRDefault="0080250B" w:rsidP="00D6274F">
      <w:pPr>
        <w:ind w:firstLine="720"/>
        <w:jc w:val="center"/>
        <w:rPr>
          <w:b/>
          <w:sz w:val="28"/>
          <w:szCs w:val="28"/>
          <w:highlight w:val="yellow"/>
        </w:rPr>
      </w:pPr>
    </w:p>
    <w:p w14:paraId="5E40C3FD" w14:textId="77777777" w:rsidR="00C456F3" w:rsidRDefault="00C456F3" w:rsidP="00D6274F">
      <w:pPr>
        <w:ind w:firstLine="720"/>
        <w:jc w:val="center"/>
        <w:rPr>
          <w:b/>
          <w:sz w:val="28"/>
          <w:szCs w:val="28"/>
          <w:highlight w:val="yellow"/>
        </w:rPr>
      </w:pPr>
    </w:p>
    <w:p w14:paraId="74747869" w14:textId="77777777" w:rsidR="0080250B" w:rsidRDefault="0080250B" w:rsidP="00D6274F">
      <w:pPr>
        <w:ind w:firstLine="720"/>
        <w:jc w:val="center"/>
        <w:rPr>
          <w:b/>
          <w:sz w:val="28"/>
          <w:szCs w:val="28"/>
          <w:highlight w:val="yellow"/>
        </w:rPr>
      </w:pPr>
    </w:p>
    <w:p w14:paraId="2DB31E1D" w14:textId="77777777" w:rsidR="0080250B" w:rsidRDefault="0080250B" w:rsidP="00D6274F">
      <w:pPr>
        <w:ind w:firstLine="720"/>
        <w:jc w:val="center"/>
        <w:rPr>
          <w:b/>
          <w:sz w:val="28"/>
          <w:szCs w:val="28"/>
          <w:highlight w:val="yellow"/>
        </w:rPr>
      </w:pPr>
    </w:p>
    <w:p w14:paraId="7C13A920" w14:textId="77777777" w:rsidR="0080250B" w:rsidRDefault="0080250B" w:rsidP="00D6274F">
      <w:pPr>
        <w:ind w:firstLine="720"/>
        <w:jc w:val="center"/>
        <w:rPr>
          <w:b/>
          <w:sz w:val="28"/>
          <w:szCs w:val="28"/>
          <w:highlight w:val="yellow"/>
        </w:rPr>
      </w:pPr>
    </w:p>
    <w:p w14:paraId="196A78AB" w14:textId="77777777" w:rsidR="0080250B" w:rsidRDefault="0080250B" w:rsidP="00D6274F">
      <w:pPr>
        <w:ind w:firstLine="720"/>
        <w:jc w:val="center"/>
        <w:rPr>
          <w:b/>
          <w:sz w:val="28"/>
          <w:szCs w:val="28"/>
          <w:highlight w:val="yellow"/>
        </w:rPr>
      </w:pPr>
    </w:p>
    <w:p w14:paraId="35CFD16C" w14:textId="77777777" w:rsidR="0064365C" w:rsidRDefault="0064365C" w:rsidP="00D6274F">
      <w:pPr>
        <w:ind w:firstLine="720"/>
        <w:jc w:val="center"/>
        <w:rPr>
          <w:b/>
          <w:sz w:val="28"/>
          <w:szCs w:val="28"/>
          <w:highlight w:val="yellow"/>
        </w:rPr>
      </w:pPr>
    </w:p>
    <w:p w14:paraId="00A1EBAA" w14:textId="77777777" w:rsidR="0064365C" w:rsidRDefault="0064365C" w:rsidP="00D6274F">
      <w:pPr>
        <w:ind w:firstLine="720"/>
        <w:jc w:val="center"/>
        <w:rPr>
          <w:b/>
          <w:sz w:val="28"/>
          <w:szCs w:val="28"/>
          <w:highlight w:val="yellow"/>
        </w:rPr>
      </w:pPr>
    </w:p>
    <w:p w14:paraId="5EDA7A8D" w14:textId="77777777" w:rsidR="0064365C" w:rsidRDefault="0064365C" w:rsidP="00D6274F">
      <w:pPr>
        <w:ind w:firstLine="720"/>
        <w:jc w:val="center"/>
        <w:rPr>
          <w:b/>
          <w:sz w:val="28"/>
          <w:szCs w:val="28"/>
          <w:highlight w:val="yellow"/>
        </w:rPr>
      </w:pPr>
    </w:p>
    <w:p w14:paraId="3F1C438E" w14:textId="77777777" w:rsidR="0080250B" w:rsidRDefault="0080250B" w:rsidP="00D6274F">
      <w:pPr>
        <w:ind w:firstLine="720"/>
        <w:jc w:val="center"/>
        <w:rPr>
          <w:b/>
          <w:sz w:val="28"/>
          <w:szCs w:val="28"/>
          <w:highlight w:val="yellow"/>
        </w:rPr>
      </w:pPr>
    </w:p>
    <w:p w14:paraId="71528546" w14:textId="77777777" w:rsidR="0080250B" w:rsidRDefault="0080250B" w:rsidP="00D6274F">
      <w:pPr>
        <w:ind w:firstLine="720"/>
        <w:jc w:val="center"/>
        <w:rPr>
          <w:b/>
          <w:sz w:val="28"/>
          <w:szCs w:val="28"/>
          <w:highlight w:val="yellow"/>
        </w:rPr>
      </w:pPr>
    </w:p>
    <w:p w14:paraId="3D401A7C" w14:textId="48734315" w:rsidR="00C65698" w:rsidRPr="00FE7F67" w:rsidRDefault="00C65698" w:rsidP="002A74FE">
      <w:pPr>
        <w:jc w:val="center"/>
        <w:rPr>
          <w:b/>
          <w:sz w:val="28"/>
          <w:szCs w:val="28"/>
        </w:rPr>
      </w:pPr>
      <w:r w:rsidRPr="00FE7F67">
        <w:rPr>
          <w:b/>
          <w:sz w:val="28"/>
          <w:szCs w:val="28"/>
        </w:rPr>
        <w:lastRenderedPageBreak/>
        <w:t>ПАЙДАЛАН</w:t>
      </w:r>
      <w:r w:rsidR="00D6274F" w:rsidRPr="00FE7F67">
        <w:rPr>
          <w:b/>
          <w:sz w:val="28"/>
          <w:szCs w:val="28"/>
        </w:rPr>
        <w:t>ЫЛ</w:t>
      </w:r>
      <w:r w:rsidRPr="00FE7F67">
        <w:rPr>
          <w:b/>
          <w:sz w:val="28"/>
          <w:szCs w:val="28"/>
        </w:rPr>
        <w:t>ҒАН ӘДЕБИЕТТЕР</w:t>
      </w:r>
      <w:r w:rsidR="00806B3A" w:rsidRPr="00FE7F67">
        <w:rPr>
          <w:b/>
          <w:sz w:val="28"/>
          <w:szCs w:val="28"/>
        </w:rPr>
        <w:t xml:space="preserve"> ТІЗІМІ</w:t>
      </w:r>
    </w:p>
    <w:p w14:paraId="32A0EAA5" w14:textId="09019019" w:rsidR="003B0055" w:rsidRPr="00FE7F67" w:rsidRDefault="003B0055" w:rsidP="00152C35">
      <w:pPr>
        <w:ind w:firstLine="720"/>
        <w:jc w:val="both"/>
        <w:rPr>
          <w:b/>
          <w:sz w:val="28"/>
          <w:szCs w:val="28"/>
        </w:rPr>
      </w:pPr>
    </w:p>
    <w:p w14:paraId="1B7A4C35" w14:textId="56029E64" w:rsidR="00AF45F9" w:rsidRPr="00FE7F67" w:rsidRDefault="00AF45F9" w:rsidP="00AF45F9">
      <w:pPr>
        <w:ind w:firstLine="720"/>
        <w:jc w:val="both"/>
        <w:rPr>
          <w:sz w:val="28"/>
          <w:szCs w:val="28"/>
        </w:rPr>
      </w:pPr>
      <w:r w:rsidRPr="00FE7F67">
        <w:rPr>
          <w:sz w:val="28"/>
          <w:szCs w:val="28"/>
        </w:rPr>
        <w:t xml:space="preserve">1 Таймасов Б.Т., Классен В.К. Химическая технология вяжущих материалов //  учебник - 2-е изд., доп. </w:t>
      </w:r>
      <w:r w:rsidR="00806B3A" w:rsidRPr="00FE7F67">
        <w:rPr>
          <w:sz w:val="28"/>
          <w:szCs w:val="28"/>
        </w:rPr>
        <w:t xml:space="preserve">- </w:t>
      </w:r>
      <w:r w:rsidRPr="00FE7F67">
        <w:rPr>
          <w:sz w:val="28"/>
          <w:szCs w:val="28"/>
        </w:rPr>
        <w:t xml:space="preserve">Белгород: Изд-во БГТУ </w:t>
      </w:r>
      <w:r w:rsidR="00806B3A" w:rsidRPr="00FE7F67">
        <w:rPr>
          <w:sz w:val="28"/>
          <w:szCs w:val="28"/>
        </w:rPr>
        <w:t>–</w:t>
      </w:r>
      <w:r w:rsidRPr="00FE7F67">
        <w:rPr>
          <w:sz w:val="28"/>
          <w:szCs w:val="28"/>
        </w:rPr>
        <w:t xml:space="preserve"> 201</w:t>
      </w:r>
      <w:r w:rsidR="00806B3A" w:rsidRPr="00FE7F67">
        <w:rPr>
          <w:sz w:val="28"/>
          <w:szCs w:val="28"/>
        </w:rPr>
        <w:t>7.</w:t>
      </w:r>
      <w:r w:rsidRPr="00FE7F67">
        <w:rPr>
          <w:sz w:val="28"/>
          <w:szCs w:val="28"/>
        </w:rPr>
        <w:t xml:space="preserve"> -  448 </w:t>
      </w:r>
      <w:r w:rsidR="00806B3A" w:rsidRPr="00FE7F67">
        <w:rPr>
          <w:sz w:val="28"/>
          <w:szCs w:val="28"/>
        </w:rPr>
        <w:t>с.</w:t>
      </w:r>
    </w:p>
    <w:p w14:paraId="3DCA4BBF" w14:textId="7B161D71" w:rsidR="00AF45F9" w:rsidRPr="00FE7F67" w:rsidRDefault="00AF45F9" w:rsidP="00AF45F9">
      <w:pPr>
        <w:ind w:firstLine="720"/>
        <w:jc w:val="both"/>
        <w:rPr>
          <w:sz w:val="28"/>
          <w:szCs w:val="28"/>
        </w:rPr>
      </w:pPr>
      <w:r w:rsidRPr="00FE7F67">
        <w:rPr>
          <w:sz w:val="28"/>
          <w:szCs w:val="28"/>
        </w:rPr>
        <w:t xml:space="preserve">2 Классен В.К., Таймасов Б.Т. Цементология: структура, свойства цементов и оптимизация технологических процессов. </w:t>
      </w:r>
      <w:r w:rsidR="00806B3A" w:rsidRPr="00FE7F67">
        <w:rPr>
          <w:sz w:val="28"/>
          <w:szCs w:val="28"/>
        </w:rPr>
        <w:t xml:space="preserve">- </w:t>
      </w:r>
      <w:r w:rsidRPr="00FE7F67">
        <w:rPr>
          <w:sz w:val="28"/>
          <w:szCs w:val="28"/>
        </w:rPr>
        <w:t>Шымкент: ЮКГУ им. М. Ауэзова, 2016</w:t>
      </w:r>
      <w:r w:rsidR="00806B3A" w:rsidRPr="00FE7F67">
        <w:rPr>
          <w:sz w:val="28"/>
          <w:szCs w:val="28"/>
        </w:rPr>
        <w:t>.</w:t>
      </w:r>
      <w:r w:rsidRPr="00FE7F67">
        <w:rPr>
          <w:sz w:val="28"/>
          <w:szCs w:val="28"/>
        </w:rPr>
        <w:t xml:space="preserve"> - 265 </w:t>
      </w:r>
      <w:r w:rsidR="00806B3A" w:rsidRPr="00FE7F67">
        <w:rPr>
          <w:sz w:val="28"/>
          <w:szCs w:val="28"/>
        </w:rPr>
        <w:t>с.</w:t>
      </w:r>
    </w:p>
    <w:p w14:paraId="14C8A499" w14:textId="38CE421E" w:rsidR="00AF45F9" w:rsidRPr="00FE7F67" w:rsidRDefault="00AF45F9" w:rsidP="00AF45F9">
      <w:pPr>
        <w:ind w:firstLine="720"/>
        <w:jc w:val="both"/>
        <w:rPr>
          <w:sz w:val="28"/>
          <w:szCs w:val="28"/>
        </w:rPr>
      </w:pPr>
      <w:r w:rsidRPr="00FE7F67">
        <w:rPr>
          <w:sz w:val="28"/>
          <w:szCs w:val="28"/>
        </w:rPr>
        <w:t>3 Boqiang L., Zihan Zh., Fei G</w:t>
      </w:r>
      <w:r w:rsidR="00806B3A" w:rsidRPr="00FE7F67">
        <w:rPr>
          <w:sz w:val="28"/>
          <w:szCs w:val="28"/>
        </w:rPr>
        <w:t xml:space="preserve">. </w:t>
      </w:r>
      <w:r w:rsidRPr="00FE7F67">
        <w:rPr>
          <w:sz w:val="28"/>
          <w:szCs w:val="28"/>
        </w:rPr>
        <w:t>Energy Conservation in China’s Cement Industry</w:t>
      </w:r>
      <w:r w:rsidR="00806B3A" w:rsidRPr="00FE7F67">
        <w:rPr>
          <w:sz w:val="28"/>
          <w:szCs w:val="28"/>
          <w:lang w:val="en-US"/>
        </w:rPr>
        <w:t xml:space="preserve"> </w:t>
      </w:r>
      <w:r w:rsidRPr="00FE7F67">
        <w:rPr>
          <w:sz w:val="28"/>
          <w:szCs w:val="28"/>
        </w:rPr>
        <w:t>// Sustainability</w:t>
      </w:r>
      <w:r w:rsidR="00806B3A" w:rsidRPr="00FE7F67">
        <w:rPr>
          <w:sz w:val="28"/>
          <w:szCs w:val="28"/>
        </w:rPr>
        <w:t>. –</w:t>
      </w:r>
      <w:r w:rsidRPr="00FE7F67">
        <w:rPr>
          <w:sz w:val="28"/>
          <w:szCs w:val="28"/>
        </w:rPr>
        <w:t xml:space="preserve"> 2017</w:t>
      </w:r>
      <w:r w:rsidR="00806B3A" w:rsidRPr="00FE7F67">
        <w:rPr>
          <w:sz w:val="28"/>
          <w:szCs w:val="28"/>
        </w:rPr>
        <w:t>. -</w:t>
      </w:r>
      <w:r w:rsidR="00806B3A" w:rsidRPr="00FE7F67">
        <w:rPr>
          <w:sz w:val="28"/>
          <w:szCs w:val="28"/>
          <w:lang w:val="en-US"/>
        </w:rPr>
        <w:t xml:space="preserve"> №</w:t>
      </w:r>
      <w:r w:rsidRPr="00FE7F67">
        <w:rPr>
          <w:sz w:val="28"/>
          <w:szCs w:val="28"/>
        </w:rPr>
        <w:t>9(4)</w:t>
      </w:r>
      <w:r w:rsidR="00806B3A" w:rsidRPr="00FE7F67">
        <w:rPr>
          <w:sz w:val="28"/>
          <w:szCs w:val="28"/>
          <w:lang w:val="en-US"/>
        </w:rPr>
        <w:t>. –</w:t>
      </w:r>
      <w:r w:rsidRPr="00FE7F67">
        <w:rPr>
          <w:sz w:val="28"/>
          <w:szCs w:val="28"/>
        </w:rPr>
        <w:t xml:space="preserve"> 668</w:t>
      </w:r>
      <w:r w:rsidR="00806B3A" w:rsidRPr="00FE7F67">
        <w:rPr>
          <w:sz w:val="28"/>
          <w:szCs w:val="28"/>
          <w:lang w:val="en-US"/>
        </w:rPr>
        <w:t xml:space="preserve"> </w:t>
      </w:r>
      <w:r w:rsidR="00806B3A" w:rsidRPr="00FE7F67">
        <w:rPr>
          <w:sz w:val="28"/>
          <w:szCs w:val="28"/>
          <w:lang w:val="ru-RU"/>
        </w:rPr>
        <w:t>р</w:t>
      </w:r>
      <w:r w:rsidR="00806B3A" w:rsidRPr="00FE7F67">
        <w:rPr>
          <w:sz w:val="28"/>
          <w:szCs w:val="28"/>
          <w:lang w:val="en-US"/>
        </w:rPr>
        <w:t>.</w:t>
      </w:r>
      <w:r w:rsidRPr="00FE7F67">
        <w:rPr>
          <w:sz w:val="28"/>
          <w:szCs w:val="28"/>
        </w:rPr>
        <w:t xml:space="preserve"> https://doi.org/10.3390/su9040668</w:t>
      </w:r>
      <w:r w:rsidR="00806B3A" w:rsidRPr="00FE7F67">
        <w:rPr>
          <w:sz w:val="28"/>
          <w:szCs w:val="28"/>
        </w:rPr>
        <w:t>.</w:t>
      </w:r>
    </w:p>
    <w:p w14:paraId="705F3C9F" w14:textId="21873803" w:rsidR="00AF45F9" w:rsidRPr="00FE7F67" w:rsidRDefault="00AF45F9" w:rsidP="00AF45F9">
      <w:pPr>
        <w:ind w:firstLine="720"/>
        <w:jc w:val="both"/>
        <w:rPr>
          <w:sz w:val="28"/>
          <w:szCs w:val="28"/>
          <w:lang w:val="ru-RU"/>
        </w:rPr>
      </w:pPr>
      <w:r w:rsidRPr="00FE7F67">
        <w:rPr>
          <w:sz w:val="28"/>
          <w:szCs w:val="28"/>
        </w:rPr>
        <w:t>4 Илькун Г.М. Загрязнители атмосферы и растения</w:t>
      </w:r>
      <w:r w:rsidR="00806B3A" w:rsidRPr="00FE7F67">
        <w:rPr>
          <w:sz w:val="28"/>
          <w:szCs w:val="28"/>
          <w:lang w:val="ru-RU"/>
        </w:rPr>
        <w:t xml:space="preserve">. - </w:t>
      </w:r>
      <w:r w:rsidRPr="00FE7F67">
        <w:rPr>
          <w:sz w:val="28"/>
          <w:szCs w:val="28"/>
        </w:rPr>
        <w:t xml:space="preserve"> Киев: Наукова думка, 1978. </w:t>
      </w:r>
      <w:r w:rsidR="00806B3A" w:rsidRPr="00FE7F67">
        <w:rPr>
          <w:sz w:val="28"/>
          <w:szCs w:val="28"/>
          <w:lang w:val="ru-RU"/>
        </w:rPr>
        <w:t xml:space="preserve">– </w:t>
      </w:r>
      <w:r w:rsidRPr="00FE7F67">
        <w:rPr>
          <w:sz w:val="28"/>
          <w:szCs w:val="28"/>
        </w:rPr>
        <w:t>110</w:t>
      </w:r>
      <w:r w:rsidR="00806B3A" w:rsidRPr="00FE7F67">
        <w:rPr>
          <w:sz w:val="28"/>
          <w:szCs w:val="28"/>
          <w:lang w:val="ru-RU"/>
        </w:rPr>
        <w:t xml:space="preserve"> с.</w:t>
      </w:r>
    </w:p>
    <w:p w14:paraId="10A5A510" w14:textId="0C0364BB" w:rsidR="00AF45F9" w:rsidRPr="00FE7F67" w:rsidRDefault="00AF45F9" w:rsidP="00AF45F9">
      <w:pPr>
        <w:ind w:firstLine="720"/>
        <w:jc w:val="both"/>
        <w:rPr>
          <w:sz w:val="28"/>
          <w:szCs w:val="28"/>
          <w:lang w:val="ru-RU"/>
        </w:rPr>
      </w:pPr>
      <w:r w:rsidRPr="00FE7F67">
        <w:rPr>
          <w:sz w:val="28"/>
          <w:szCs w:val="28"/>
        </w:rPr>
        <w:t xml:space="preserve">5 Николаевский В.С, Николаевская Т.В. Методика определения предельно-допустимых концентраций вредных газов для растительности. </w:t>
      </w:r>
      <w:r w:rsidR="00806B3A" w:rsidRPr="00FE7F67">
        <w:rPr>
          <w:sz w:val="28"/>
          <w:szCs w:val="28"/>
          <w:lang w:val="ru-RU"/>
        </w:rPr>
        <w:t xml:space="preserve">- </w:t>
      </w:r>
      <w:r w:rsidRPr="00FE7F67">
        <w:rPr>
          <w:sz w:val="28"/>
          <w:szCs w:val="28"/>
        </w:rPr>
        <w:t>М., 1988. – 15 с</w:t>
      </w:r>
      <w:r w:rsidR="00806B3A" w:rsidRPr="00FE7F67">
        <w:rPr>
          <w:sz w:val="28"/>
          <w:szCs w:val="28"/>
          <w:lang w:val="ru-RU"/>
        </w:rPr>
        <w:t>.</w:t>
      </w:r>
    </w:p>
    <w:p w14:paraId="3DBA0FAF" w14:textId="42AB1841" w:rsidR="00AF45F9" w:rsidRPr="00FE7F67" w:rsidRDefault="00AF45F9" w:rsidP="00AF45F9">
      <w:pPr>
        <w:ind w:firstLine="720"/>
        <w:jc w:val="both"/>
        <w:rPr>
          <w:sz w:val="28"/>
          <w:szCs w:val="28"/>
        </w:rPr>
      </w:pPr>
      <w:r w:rsidRPr="00FE7F67">
        <w:rPr>
          <w:sz w:val="28"/>
          <w:szCs w:val="28"/>
        </w:rPr>
        <w:t xml:space="preserve">6 Надеин А.А., Паничев А.Ю., Абраменков Э.А., Абраменков Д.Э. Классификация материалов в жидкой и воздушной фазе. </w:t>
      </w:r>
      <w:r w:rsidR="00806B3A" w:rsidRPr="00FE7F67">
        <w:rPr>
          <w:sz w:val="28"/>
          <w:szCs w:val="28"/>
          <w:lang w:val="ru-RU"/>
        </w:rPr>
        <w:t xml:space="preserve">- </w:t>
      </w:r>
      <w:r w:rsidRPr="00FE7F67">
        <w:rPr>
          <w:sz w:val="28"/>
          <w:szCs w:val="28"/>
        </w:rPr>
        <w:t>Новосибирск: Изд-во НГАСУ, 2001. - 80 c.</w:t>
      </w:r>
    </w:p>
    <w:p w14:paraId="25F8813F" w14:textId="14722E0D" w:rsidR="00AF45F9" w:rsidRPr="00FE7F67" w:rsidRDefault="00AF45F9" w:rsidP="00AF45F9">
      <w:pPr>
        <w:ind w:firstLine="720"/>
        <w:jc w:val="both"/>
        <w:rPr>
          <w:sz w:val="28"/>
          <w:szCs w:val="28"/>
        </w:rPr>
      </w:pPr>
      <w:r w:rsidRPr="00FE7F67">
        <w:rPr>
          <w:sz w:val="28"/>
          <w:szCs w:val="28"/>
        </w:rPr>
        <w:t xml:space="preserve">7 Глазовская М.А. Способность окружающей среды к самоочищению // Природа. </w:t>
      </w:r>
      <w:r w:rsidR="00806B3A" w:rsidRPr="00FE7F67">
        <w:rPr>
          <w:sz w:val="28"/>
          <w:szCs w:val="28"/>
          <w:lang w:val="ru-RU"/>
        </w:rPr>
        <w:t xml:space="preserve">- </w:t>
      </w:r>
      <w:r w:rsidRPr="00FE7F67">
        <w:rPr>
          <w:sz w:val="28"/>
          <w:szCs w:val="28"/>
        </w:rPr>
        <w:t>1979. - №3. - С.12 - 14.</w:t>
      </w:r>
    </w:p>
    <w:p w14:paraId="49830B1A" w14:textId="442CC90A" w:rsidR="00AF45F9" w:rsidRPr="00FE7F67" w:rsidRDefault="00AF45F9" w:rsidP="00AF45F9">
      <w:pPr>
        <w:ind w:firstLine="720"/>
        <w:jc w:val="both"/>
        <w:rPr>
          <w:sz w:val="28"/>
          <w:szCs w:val="28"/>
          <w:lang w:val="ru-RU"/>
        </w:rPr>
      </w:pPr>
      <w:r w:rsidRPr="00FE7F67">
        <w:rPr>
          <w:sz w:val="28"/>
          <w:szCs w:val="28"/>
        </w:rPr>
        <w:t>8 Мартынюк А.А., Рыкова Т.В</w:t>
      </w:r>
      <w:r w:rsidR="00806B3A" w:rsidRPr="00FE7F67">
        <w:rPr>
          <w:sz w:val="28"/>
          <w:szCs w:val="28"/>
          <w:lang w:val="ru-RU"/>
        </w:rPr>
        <w:t>.</w:t>
      </w:r>
      <w:r w:rsidRPr="00FE7F67">
        <w:rPr>
          <w:sz w:val="28"/>
          <w:szCs w:val="28"/>
        </w:rPr>
        <w:t xml:space="preserve"> Обоснование допустимых выпадений тяжелых металлов на сосновные экосистемы в полевом эксперименте</w:t>
      </w:r>
      <w:r w:rsidR="00806B3A" w:rsidRPr="00FE7F67">
        <w:rPr>
          <w:sz w:val="28"/>
          <w:szCs w:val="28"/>
          <w:lang w:val="ru-RU"/>
        </w:rPr>
        <w:t xml:space="preserve"> </w:t>
      </w:r>
      <w:r w:rsidRPr="00FE7F67">
        <w:rPr>
          <w:sz w:val="28"/>
          <w:szCs w:val="28"/>
        </w:rPr>
        <w:t>// Лесной Вестник</w:t>
      </w:r>
      <w:r w:rsidR="00806B3A" w:rsidRPr="00FE7F67">
        <w:rPr>
          <w:sz w:val="28"/>
          <w:szCs w:val="28"/>
          <w:lang w:val="ru-RU"/>
        </w:rPr>
        <w:t>.</w:t>
      </w:r>
      <w:r w:rsidRPr="00FE7F67">
        <w:rPr>
          <w:sz w:val="28"/>
          <w:szCs w:val="28"/>
        </w:rPr>
        <w:t xml:space="preserve"> – 2016. </w:t>
      </w:r>
      <w:r w:rsidR="00806B3A" w:rsidRPr="00FE7F67">
        <w:rPr>
          <w:sz w:val="28"/>
          <w:szCs w:val="28"/>
          <w:lang w:val="ru-RU"/>
        </w:rPr>
        <w:t xml:space="preserve">- </w:t>
      </w:r>
      <w:r w:rsidRPr="00FE7F67">
        <w:rPr>
          <w:sz w:val="28"/>
          <w:szCs w:val="28"/>
        </w:rPr>
        <w:t xml:space="preserve">№ 1. </w:t>
      </w:r>
      <w:r w:rsidR="00806B3A" w:rsidRPr="00FE7F67">
        <w:rPr>
          <w:sz w:val="28"/>
          <w:szCs w:val="28"/>
          <w:lang w:val="ru-RU"/>
        </w:rPr>
        <w:t xml:space="preserve">- </w:t>
      </w:r>
      <w:r w:rsidRPr="00FE7F67">
        <w:rPr>
          <w:sz w:val="28"/>
          <w:szCs w:val="28"/>
        </w:rPr>
        <w:t>С. 99-102</w:t>
      </w:r>
      <w:r w:rsidR="00806B3A" w:rsidRPr="00FE7F67">
        <w:rPr>
          <w:sz w:val="28"/>
          <w:szCs w:val="28"/>
          <w:lang w:val="ru-RU"/>
        </w:rPr>
        <w:t>.</w:t>
      </w:r>
    </w:p>
    <w:p w14:paraId="434DCDA5" w14:textId="4C988C70" w:rsidR="00AF45F9" w:rsidRPr="00FE7F67" w:rsidRDefault="00AF45F9" w:rsidP="00AF45F9">
      <w:pPr>
        <w:ind w:firstLine="720"/>
        <w:jc w:val="both"/>
        <w:rPr>
          <w:sz w:val="28"/>
          <w:szCs w:val="28"/>
        </w:rPr>
      </w:pPr>
      <w:r w:rsidRPr="00FE7F67">
        <w:rPr>
          <w:sz w:val="28"/>
          <w:szCs w:val="28"/>
        </w:rPr>
        <w:t xml:space="preserve">9 Глазовский Н.Ф., Злобина А.И., Учватов В.П. Химический состав снежного покрова некоторых районов Верхнеокского бассейна // Региональный экологический мониторинг. </w:t>
      </w:r>
      <w:r w:rsidR="002A74FE" w:rsidRPr="00FE7F67">
        <w:rPr>
          <w:sz w:val="28"/>
          <w:szCs w:val="28"/>
          <w:lang w:val="ru-RU"/>
        </w:rPr>
        <w:t>-</w:t>
      </w:r>
      <w:r w:rsidRPr="00FE7F67">
        <w:rPr>
          <w:sz w:val="28"/>
          <w:szCs w:val="28"/>
        </w:rPr>
        <w:t xml:space="preserve"> М.: Наука, 1983. </w:t>
      </w:r>
      <w:r w:rsidR="002A74FE" w:rsidRPr="00FE7F67">
        <w:rPr>
          <w:sz w:val="28"/>
          <w:szCs w:val="28"/>
          <w:lang w:val="ru-RU"/>
        </w:rPr>
        <w:t>-</w:t>
      </w:r>
      <w:r w:rsidRPr="00FE7F67">
        <w:rPr>
          <w:sz w:val="28"/>
          <w:szCs w:val="28"/>
        </w:rPr>
        <w:t xml:space="preserve"> С. 67–86.</w:t>
      </w:r>
    </w:p>
    <w:p w14:paraId="4734A4C7" w14:textId="67532B0B" w:rsidR="00AF45F9" w:rsidRPr="00FE7F67" w:rsidRDefault="00AF45F9" w:rsidP="003A324A">
      <w:pPr>
        <w:ind w:firstLine="720"/>
        <w:jc w:val="both"/>
        <w:rPr>
          <w:sz w:val="28"/>
          <w:szCs w:val="28"/>
        </w:rPr>
      </w:pPr>
      <w:r w:rsidRPr="00FE7F67">
        <w:rPr>
          <w:sz w:val="28"/>
          <w:szCs w:val="28"/>
        </w:rPr>
        <w:t>10 Ужов В.Н., Вальдберг А.Ю</w:t>
      </w:r>
      <w:r w:rsidR="003A324A" w:rsidRPr="00FE7F67">
        <w:rPr>
          <w:sz w:val="28"/>
          <w:szCs w:val="28"/>
        </w:rPr>
        <w:t>., Мягков Б.И., Решидов И.К</w:t>
      </w:r>
      <w:r w:rsidR="00D92ABC" w:rsidRPr="00FE7F67">
        <w:rPr>
          <w:sz w:val="28"/>
          <w:szCs w:val="28"/>
          <w:lang w:val="ru-RU"/>
        </w:rPr>
        <w:t xml:space="preserve">. </w:t>
      </w:r>
      <w:r w:rsidRPr="00FE7F67">
        <w:rPr>
          <w:sz w:val="28"/>
          <w:szCs w:val="28"/>
        </w:rPr>
        <w:t>Очистка промышленных газов от пыли</w:t>
      </w:r>
      <w:r w:rsidR="00806B3A" w:rsidRPr="00FE7F67">
        <w:rPr>
          <w:sz w:val="28"/>
          <w:szCs w:val="28"/>
          <w:lang w:val="ru-RU"/>
        </w:rPr>
        <w:t>. –</w:t>
      </w:r>
      <w:r w:rsidRPr="00FE7F67">
        <w:rPr>
          <w:sz w:val="28"/>
          <w:szCs w:val="28"/>
        </w:rPr>
        <w:t xml:space="preserve"> М</w:t>
      </w:r>
      <w:r w:rsidR="00806B3A" w:rsidRPr="00FE7F67">
        <w:rPr>
          <w:sz w:val="28"/>
          <w:szCs w:val="28"/>
          <w:lang w:val="ru-RU"/>
        </w:rPr>
        <w:t>.</w:t>
      </w:r>
      <w:r w:rsidR="00D92ABC" w:rsidRPr="00FE7F67">
        <w:rPr>
          <w:sz w:val="28"/>
          <w:szCs w:val="28"/>
          <w:lang w:val="ru-RU"/>
        </w:rPr>
        <w:t>,</w:t>
      </w:r>
      <w:r w:rsidRPr="00FE7F67">
        <w:rPr>
          <w:sz w:val="28"/>
          <w:szCs w:val="28"/>
        </w:rPr>
        <w:t xml:space="preserve"> 198</w:t>
      </w:r>
      <w:r w:rsidR="00D92ABC" w:rsidRPr="00FE7F67">
        <w:rPr>
          <w:sz w:val="28"/>
          <w:szCs w:val="28"/>
          <w:lang w:val="ru-RU"/>
        </w:rPr>
        <w:t>1.</w:t>
      </w:r>
      <w:r w:rsidRPr="00FE7F67">
        <w:rPr>
          <w:sz w:val="28"/>
          <w:szCs w:val="28"/>
        </w:rPr>
        <w:t xml:space="preserve"> -</w:t>
      </w:r>
      <w:r w:rsidR="00D92ABC" w:rsidRPr="00FE7F67">
        <w:rPr>
          <w:sz w:val="28"/>
          <w:szCs w:val="28"/>
          <w:lang w:val="ru-RU"/>
        </w:rPr>
        <w:t xml:space="preserve"> </w:t>
      </w:r>
      <w:r w:rsidRPr="00FE7F67">
        <w:rPr>
          <w:sz w:val="28"/>
          <w:szCs w:val="28"/>
        </w:rPr>
        <w:t>390 с.</w:t>
      </w:r>
    </w:p>
    <w:p w14:paraId="49A23498" w14:textId="37A04D01" w:rsidR="00AF45F9" w:rsidRPr="00FE7F67" w:rsidRDefault="00AF45F9" w:rsidP="003A324A">
      <w:pPr>
        <w:ind w:firstLine="720"/>
        <w:jc w:val="both"/>
        <w:rPr>
          <w:sz w:val="28"/>
          <w:szCs w:val="28"/>
          <w:lang w:val="ru-RU"/>
        </w:rPr>
      </w:pPr>
      <w:r w:rsidRPr="00FE7F67">
        <w:rPr>
          <w:sz w:val="28"/>
          <w:szCs w:val="28"/>
        </w:rPr>
        <w:t>11 Исаева А.У.</w:t>
      </w:r>
      <w:r w:rsidR="00D92ABC" w:rsidRPr="00FE7F67">
        <w:rPr>
          <w:sz w:val="28"/>
          <w:szCs w:val="28"/>
          <w:lang w:val="ru-RU"/>
        </w:rPr>
        <w:t>,</w:t>
      </w:r>
      <w:r w:rsidRPr="00FE7F67">
        <w:rPr>
          <w:sz w:val="28"/>
          <w:szCs w:val="28"/>
        </w:rPr>
        <w:t xml:space="preserve"> Пернебаев Ж. Экологические аспекты производства цемента на Шымкентском цементном заводе</w:t>
      </w:r>
      <w:r w:rsidR="00D92ABC" w:rsidRPr="00FE7F67">
        <w:rPr>
          <w:sz w:val="28"/>
          <w:szCs w:val="28"/>
          <w:lang w:val="ru-RU"/>
        </w:rPr>
        <w:t xml:space="preserve"> // </w:t>
      </w:r>
      <w:r w:rsidRPr="00FE7F67">
        <w:rPr>
          <w:sz w:val="28"/>
          <w:szCs w:val="28"/>
        </w:rPr>
        <w:t>Научный альманах</w:t>
      </w:r>
      <w:r w:rsidR="00D92ABC" w:rsidRPr="00FE7F67">
        <w:rPr>
          <w:sz w:val="28"/>
          <w:szCs w:val="28"/>
          <w:lang w:val="ru-RU"/>
        </w:rPr>
        <w:t>. –</w:t>
      </w:r>
      <w:r w:rsidRPr="00FE7F67">
        <w:rPr>
          <w:sz w:val="28"/>
          <w:szCs w:val="28"/>
        </w:rPr>
        <w:t xml:space="preserve"> 2016</w:t>
      </w:r>
      <w:r w:rsidR="00D92ABC" w:rsidRPr="00FE7F67">
        <w:rPr>
          <w:sz w:val="28"/>
          <w:szCs w:val="28"/>
          <w:lang w:val="ru-RU"/>
        </w:rPr>
        <w:t>. -</w:t>
      </w:r>
      <w:r w:rsidRPr="00FE7F67">
        <w:rPr>
          <w:sz w:val="28"/>
          <w:szCs w:val="28"/>
        </w:rPr>
        <w:t xml:space="preserve"> №2-3</w:t>
      </w:r>
      <w:r w:rsidR="00D92ABC" w:rsidRPr="00FE7F67">
        <w:rPr>
          <w:sz w:val="28"/>
          <w:szCs w:val="28"/>
          <w:lang w:val="ru-RU"/>
        </w:rPr>
        <w:t>. -</w:t>
      </w:r>
      <w:r w:rsidRPr="00FE7F67">
        <w:rPr>
          <w:sz w:val="28"/>
          <w:szCs w:val="28"/>
        </w:rPr>
        <w:t xml:space="preserve"> </w:t>
      </w:r>
      <w:r w:rsidR="00D92ABC" w:rsidRPr="00FE7F67">
        <w:rPr>
          <w:sz w:val="28"/>
          <w:szCs w:val="28"/>
          <w:lang w:val="ru-RU"/>
        </w:rPr>
        <w:t>С</w:t>
      </w:r>
      <w:r w:rsidRPr="00FE7F67">
        <w:rPr>
          <w:sz w:val="28"/>
          <w:szCs w:val="28"/>
        </w:rPr>
        <w:t>.214-217</w:t>
      </w:r>
      <w:r w:rsidR="00D92ABC" w:rsidRPr="00FE7F67">
        <w:rPr>
          <w:sz w:val="28"/>
          <w:szCs w:val="28"/>
          <w:lang w:val="ru-RU"/>
        </w:rPr>
        <w:t>.</w:t>
      </w:r>
    </w:p>
    <w:p w14:paraId="6EC87DF0" w14:textId="7CA73DC7" w:rsidR="00AF45F9" w:rsidRPr="00FE7F67" w:rsidRDefault="00AF45F9" w:rsidP="003A324A">
      <w:pPr>
        <w:ind w:firstLine="720"/>
        <w:jc w:val="both"/>
        <w:rPr>
          <w:sz w:val="28"/>
          <w:szCs w:val="28"/>
          <w:lang w:val="ru-RU"/>
        </w:rPr>
      </w:pPr>
      <w:r w:rsidRPr="00FE7F67">
        <w:rPr>
          <w:sz w:val="28"/>
          <w:szCs w:val="28"/>
        </w:rPr>
        <w:t>12 Болысбекова М.Б., Онгарбаева Л.К</w:t>
      </w:r>
      <w:r w:rsidR="00D92ABC" w:rsidRPr="00FE7F67">
        <w:rPr>
          <w:sz w:val="28"/>
          <w:szCs w:val="28"/>
          <w:lang w:val="ru-RU"/>
        </w:rPr>
        <w:t>.</w:t>
      </w:r>
      <w:r w:rsidRPr="00FE7F67">
        <w:rPr>
          <w:sz w:val="28"/>
          <w:szCs w:val="28"/>
        </w:rPr>
        <w:t xml:space="preserve"> Исследование влияние выбросов предприятий цементной промышленности на растительность Юга Казахстана</w:t>
      </w:r>
      <w:r w:rsidR="00D92ABC" w:rsidRPr="00FE7F67">
        <w:rPr>
          <w:sz w:val="28"/>
          <w:szCs w:val="28"/>
          <w:lang w:val="ru-RU"/>
        </w:rPr>
        <w:t xml:space="preserve"> </w:t>
      </w:r>
      <w:r w:rsidRPr="00FE7F67">
        <w:rPr>
          <w:sz w:val="28"/>
          <w:szCs w:val="28"/>
        </w:rPr>
        <w:t>// Вестник Науки Южного Казахстана</w:t>
      </w:r>
      <w:r w:rsidR="00D92ABC" w:rsidRPr="00FE7F67">
        <w:rPr>
          <w:sz w:val="28"/>
          <w:szCs w:val="28"/>
          <w:lang w:val="ru-RU"/>
        </w:rPr>
        <w:t>.</w:t>
      </w:r>
      <w:r w:rsidRPr="00FE7F67">
        <w:rPr>
          <w:sz w:val="28"/>
          <w:szCs w:val="28"/>
        </w:rPr>
        <w:t xml:space="preserve"> - 2019. </w:t>
      </w:r>
      <w:r w:rsidR="00D92ABC" w:rsidRPr="00FE7F67">
        <w:rPr>
          <w:sz w:val="28"/>
          <w:szCs w:val="28"/>
          <w:lang w:val="ru-RU"/>
        </w:rPr>
        <w:t xml:space="preserve">- </w:t>
      </w:r>
      <w:r w:rsidRPr="00FE7F67">
        <w:rPr>
          <w:sz w:val="28"/>
          <w:szCs w:val="28"/>
        </w:rPr>
        <w:t>№ 1(5)</w:t>
      </w:r>
      <w:r w:rsidR="00D92ABC" w:rsidRPr="00FE7F67">
        <w:rPr>
          <w:sz w:val="28"/>
          <w:szCs w:val="28"/>
          <w:lang w:val="ru-RU"/>
        </w:rPr>
        <w:t>. -</w:t>
      </w:r>
      <w:r w:rsidRPr="00FE7F67">
        <w:rPr>
          <w:sz w:val="28"/>
          <w:szCs w:val="28"/>
        </w:rPr>
        <w:t xml:space="preserve"> С- 71-79</w:t>
      </w:r>
      <w:r w:rsidR="00D92ABC" w:rsidRPr="00FE7F67">
        <w:rPr>
          <w:sz w:val="28"/>
          <w:szCs w:val="28"/>
          <w:lang w:val="ru-RU"/>
        </w:rPr>
        <w:t>.</w:t>
      </w:r>
    </w:p>
    <w:p w14:paraId="1C944E69" w14:textId="4D5E7FAB" w:rsidR="00AF45F9" w:rsidRPr="00FE7F67" w:rsidRDefault="00AF45F9" w:rsidP="003A324A">
      <w:pPr>
        <w:ind w:firstLine="720"/>
        <w:jc w:val="both"/>
        <w:rPr>
          <w:sz w:val="28"/>
          <w:szCs w:val="28"/>
          <w:lang w:val="ru-RU"/>
        </w:rPr>
      </w:pPr>
      <w:r w:rsidRPr="00FE7F67">
        <w:rPr>
          <w:sz w:val="28"/>
          <w:szCs w:val="28"/>
        </w:rPr>
        <w:t>13 Аскарова Д.А</w:t>
      </w:r>
      <w:r w:rsidR="00D92ABC" w:rsidRPr="00FE7F67">
        <w:rPr>
          <w:sz w:val="28"/>
          <w:szCs w:val="28"/>
          <w:lang w:val="ru-RU"/>
        </w:rPr>
        <w:t>.</w:t>
      </w:r>
      <w:r w:rsidRPr="00FE7F67">
        <w:rPr>
          <w:sz w:val="28"/>
          <w:szCs w:val="28"/>
        </w:rPr>
        <w:t xml:space="preserve"> Изучение влияния промышленных выбросов предприятий на окружающую среду в Восточно - Казахстанской области</w:t>
      </w:r>
      <w:r w:rsidR="00D92ABC" w:rsidRPr="00FE7F67">
        <w:rPr>
          <w:sz w:val="28"/>
          <w:szCs w:val="28"/>
          <w:lang w:val="ru-RU"/>
        </w:rPr>
        <w:t xml:space="preserve"> </w:t>
      </w:r>
      <w:r w:rsidRPr="00FE7F67">
        <w:rPr>
          <w:sz w:val="28"/>
          <w:szCs w:val="28"/>
        </w:rPr>
        <w:t xml:space="preserve">// Безопасность жизнедеятельности предприятий в промышленно развитых регионах сборник материалов XII международной научно-практической конференции. </w:t>
      </w:r>
      <w:r w:rsidR="002A74FE" w:rsidRPr="00FE7F67">
        <w:rPr>
          <w:sz w:val="28"/>
          <w:szCs w:val="28"/>
          <w:lang w:val="ru-RU"/>
        </w:rPr>
        <w:t xml:space="preserve">– </w:t>
      </w:r>
      <w:r w:rsidRPr="00FE7F67">
        <w:rPr>
          <w:sz w:val="28"/>
          <w:szCs w:val="28"/>
        </w:rPr>
        <w:t>2017</w:t>
      </w:r>
      <w:r w:rsidR="002A74FE" w:rsidRPr="00FE7F67">
        <w:rPr>
          <w:sz w:val="28"/>
          <w:szCs w:val="28"/>
          <w:lang w:val="ru-RU"/>
        </w:rPr>
        <w:t>. -</w:t>
      </w:r>
      <w:r w:rsidRPr="00FE7F67">
        <w:rPr>
          <w:sz w:val="28"/>
          <w:szCs w:val="28"/>
        </w:rPr>
        <w:t xml:space="preserve">  103</w:t>
      </w:r>
      <w:r w:rsidR="002A74FE" w:rsidRPr="00FE7F67">
        <w:rPr>
          <w:sz w:val="28"/>
          <w:szCs w:val="28"/>
          <w:lang w:val="ru-RU"/>
        </w:rPr>
        <w:t xml:space="preserve"> с.</w:t>
      </w:r>
    </w:p>
    <w:p w14:paraId="0090CD1E" w14:textId="6C098F30" w:rsidR="00AF45F9" w:rsidRPr="00FE7F67" w:rsidRDefault="00AF45F9" w:rsidP="003A324A">
      <w:pPr>
        <w:ind w:firstLine="720"/>
        <w:jc w:val="both"/>
        <w:rPr>
          <w:sz w:val="28"/>
          <w:szCs w:val="28"/>
          <w:lang w:val="en-US"/>
        </w:rPr>
      </w:pPr>
      <w:r w:rsidRPr="00FE7F67">
        <w:rPr>
          <w:sz w:val="28"/>
          <w:szCs w:val="28"/>
        </w:rPr>
        <w:t>14 Olatunde K., Sosanya P, Babatunde S., Ojekunle O</w:t>
      </w:r>
      <w:r w:rsidR="002A74FE" w:rsidRPr="00FE7F67">
        <w:rPr>
          <w:sz w:val="28"/>
          <w:szCs w:val="28"/>
          <w:lang w:val="en-US"/>
        </w:rPr>
        <w:t>.</w:t>
      </w:r>
      <w:r w:rsidRPr="00FE7F67">
        <w:rPr>
          <w:sz w:val="28"/>
          <w:szCs w:val="28"/>
        </w:rPr>
        <w:t xml:space="preserve"> Distribution and Ecological Risk Assessment of Heavy Metals in Soils around a Major Cement Factory</w:t>
      </w:r>
      <w:r w:rsidR="002A74FE" w:rsidRPr="00FE7F67">
        <w:rPr>
          <w:sz w:val="28"/>
          <w:szCs w:val="28"/>
          <w:lang w:val="en-US"/>
        </w:rPr>
        <w:t xml:space="preserve"> // </w:t>
      </w:r>
      <w:r w:rsidRPr="00FE7F67">
        <w:rPr>
          <w:sz w:val="28"/>
          <w:szCs w:val="28"/>
        </w:rPr>
        <w:t>Scientific African</w:t>
      </w:r>
      <w:r w:rsidR="002A74FE" w:rsidRPr="00FE7F67">
        <w:rPr>
          <w:sz w:val="28"/>
          <w:szCs w:val="28"/>
          <w:lang w:val="en-US"/>
        </w:rPr>
        <w:t>.</w:t>
      </w:r>
      <w:r w:rsidRPr="00FE7F67">
        <w:rPr>
          <w:sz w:val="28"/>
          <w:szCs w:val="28"/>
        </w:rPr>
        <w:t xml:space="preserve"> </w:t>
      </w:r>
      <w:r w:rsidR="002A74FE" w:rsidRPr="00FE7F67">
        <w:rPr>
          <w:sz w:val="28"/>
          <w:szCs w:val="28"/>
          <w:lang w:val="en-US"/>
        </w:rPr>
        <w:t xml:space="preserve">– </w:t>
      </w:r>
      <w:r w:rsidR="002A74FE" w:rsidRPr="00FE7F67">
        <w:rPr>
          <w:sz w:val="28"/>
          <w:szCs w:val="28"/>
        </w:rPr>
        <w:t>Nigeria</w:t>
      </w:r>
      <w:r w:rsidR="002A74FE" w:rsidRPr="00FE7F67">
        <w:rPr>
          <w:sz w:val="28"/>
          <w:szCs w:val="28"/>
          <w:lang w:val="en-US"/>
        </w:rPr>
        <w:t>. –</w:t>
      </w:r>
      <w:r w:rsidR="002A74FE" w:rsidRPr="00FE7F67">
        <w:rPr>
          <w:sz w:val="28"/>
          <w:szCs w:val="28"/>
        </w:rPr>
        <w:t xml:space="preserve"> 2020</w:t>
      </w:r>
      <w:r w:rsidR="002A74FE" w:rsidRPr="00FE7F67">
        <w:rPr>
          <w:sz w:val="28"/>
          <w:szCs w:val="28"/>
          <w:lang w:val="en-US"/>
        </w:rPr>
        <w:t>. - №</w:t>
      </w:r>
      <w:r w:rsidR="002A74FE" w:rsidRPr="00FE7F67">
        <w:rPr>
          <w:sz w:val="28"/>
          <w:szCs w:val="28"/>
        </w:rPr>
        <w:t xml:space="preserve"> </w:t>
      </w:r>
      <w:r w:rsidRPr="00FE7F67">
        <w:rPr>
          <w:sz w:val="28"/>
          <w:szCs w:val="28"/>
        </w:rPr>
        <w:t>9(1)</w:t>
      </w:r>
      <w:r w:rsidR="002A74FE" w:rsidRPr="00FE7F67">
        <w:rPr>
          <w:sz w:val="28"/>
          <w:szCs w:val="28"/>
          <w:lang w:val="en-US"/>
        </w:rPr>
        <w:t>. –</w:t>
      </w:r>
      <w:r w:rsidRPr="00FE7F67">
        <w:rPr>
          <w:sz w:val="28"/>
          <w:szCs w:val="28"/>
        </w:rPr>
        <w:t xml:space="preserve"> 496</w:t>
      </w:r>
      <w:r w:rsidR="002A74FE" w:rsidRPr="00FE7F67">
        <w:rPr>
          <w:sz w:val="28"/>
          <w:szCs w:val="28"/>
          <w:lang w:val="en-US"/>
        </w:rPr>
        <w:t xml:space="preserve"> </w:t>
      </w:r>
      <w:r w:rsidR="002A74FE" w:rsidRPr="00FE7F67">
        <w:rPr>
          <w:sz w:val="28"/>
          <w:szCs w:val="28"/>
          <w:lang w:val="ru-RU"/>
        </w:rPr>
        <w:t>р</w:t>
      </w:r>
      <w:r w:rsidR="002A74FE" w:rsidRPr="00FE7F67">
        <w:rPr>
          <w:sz w:val="28"/>
          <w:szCs w:val="28"/>
          <w:lang w:val="en-US"/>
        </w:rPr>
        <w:t>.</w:t>
      </w:r>
      <w:r w:rsidRPr="00FE7F67">
        <w:rPr>
          <w:sz w:val="28"/>
          <w:szCs w:val="28"/>
        </w:rPr>
        <w:t xml:space="preserve"> DOI: 10.1016/j.sciaf.</w:t>
      </w:r>
      <w:r w:rsidR="002A74FE" w:rsidRPr="00FE7F67">
        <w:rPr>
          <w:sz w:val="28"/>
          <w:szCs w:val="28"/>
          <w:lang w:val="en-US"/>
        </w:rPr>
        <w:t xml:space="preserve"> </w:t>
      </w:r>
      <w:r w:rsidRPr="00FE7F67">
        <w:rPr>
          <w:sz w:val="28"/>
          <w:szCs w:val="28"/>
        </w:rPr>
        <w:t>2020.e00496</w:t>
      </w:r>
      <w:r w:rsidR="002A74FE" w:rsidRPr="00FE7F67">
        <w:rPr>
          <w:sz w:val="28"/>
          <w:szCs w:val="28"/>
          <w:lang w:val="en-US"/>
        </w:rPr>
        <w:t>.</w:t>
      </w:r>
    </w:p>
    <w:p w14:paraId="4E19A980" w14:textId="46611895" w:rsidR="00AF45F9" w:rsidRPr="00FE7F67" w:rsidRDefault="00AF45F9" w:rsidP="003A324A">
      <w:pPr>
        <w:ind w:firstLine="720"/>
        <w:jc w:val="both"/>
        <w:rPr>
          <w:sz w:val="28"/>
          <w:szCs w:val="28"/>
          <w:lang w:val="ru-RU"/>
        </w:rPr>
      </w:pPr>
      <w:r w:rsidRPr="00FE7F67">
        <w:rPr>
          <w:sz w:val="28"/>
          <w:szCs w:val="28"/>
        </w:rPr>
        <w:t>15 Пашкевич М.А., Алексеенко А.В</w:t>
      </w:r>
      <w:r w:rsidR="002A74FE" w:rsidRPr="00FE7F67">
        <w:rPr>
          <w:sz w:val="28"/>
          <w:szCs w:val="28"/>
          <w:lang w:val="ru-RU"/>
        </w:rPr>
        <w:t xml:space="preserve">. </w:t>
      </w:r>
      <w:r w:rsidRPr="00FE7F67">
        <w:rPr>
          <w:sz w:val="28"/>
          <w:szCs w:val="28"/>
        </w:rPr>
        <w:t>Мониторинг загрязнение почв в районе воздействия ОАО «Новоросцемент» //</w:t>
      </w:r>
      <w:r w:rsidR="002A74FE" w:rsidRPr="00FE7F67">
        <w:rPr>
          <w:sz w:val="28"/>
          <w:szCs w:val="28"/>
          <w:lang w:val="ru-RU"/>
        </w:rPr>
        <w:t xml:space="preserve"> </w:t>
      </w:r>
      <w:r w:rsidRPr="00FE7F67">
        <w:rPr>
          <w:sz w:val="28"/>
          <w:szCs w:val="28"/>
        </w:rPr>
        <w:t>Горный информационно-аналитический бюллетень (научно-технический журнал)</w:t>
      </w:r>
      <w:r w:rsidR="002A74FE" w:rsidRPr="00FE7F67">
        <w:rPr>
          <w:sz w:val="28"/>
          <w:szCs w:val="28"/>
          <w:lang w:val="ru-RU"/>
        </w:rPr>
        <w:t>. -</w:t>
      </w:r>
      <w:r w:rsidRPr="00FE7F67">
        <w:rPr>
          <w:sz w:val="28"/>
          <w:szCs w:val="28"/>
        </w:rPr>
        <w:t xml:space="preserve"> 2015. </w:t>
      </w:r>
      <w:r w:rsidR="002A74FE" w:rsidRPr="00FE7F67">
        <w:rPr>
          <w:sz w:val="28"/>
          <w:szCs w:val="28"/>
          <w:lang w:val="ru-RU"/>
        </w:rPr>
        <w:t xml:space="preserve">- </w:t>
      </w:r>
      <w:r w:rsidR="002C3FF6" w:rsidRPr="00FE7F67">
        <w:rPr>
          <w:sz w:val="28"/>
          <w:szCs w:val="28"/>
          <w:lang w:val="ru-RU"/>
        </w:rPr>
        <w:t>С</w:t>
      </w:r>
      <w:r w:rsidR="002A74FE" w:rsidRPr="00FE7F67">
        <w:rPr>
          <w:sz w:val="28"/>
          <w:szCs w:val="28"/>
          <w:lang w:val="ru-RU"/>
        </w:rPr>
        <w:t>.</w:t>
      </w:r>
      <w:r w:rsidR="002C3FF6" w:rsidRPr="00FE7F67">
        <w:rPr>
          <w:sz w:val="28"/>
          <w:szCs w:val="28"/>
          <w:lang w:val="ru-RU"/>
        </w:rPr>
        <w:t xml:space="preserve"> 369-376</w:t>
      </w:r>
      <w:r w:rsidR="00FE7F67" w:rsidRPr="00FE7F67">
        <w:rPr>
          <w:sz w:val="28"/>
          <w:szCs w:val="28"/>
          <w:lang w:val="ru-RU"/>
        </w:rPr>
        <w:t>.</w:t>
      </w:r>
    </w:p>
    <w:p w14:paraId="498876C8" w14:textId="5EB96A0E" w:rsidR="00AF45F9" w:rsidRPr="00FE7F67" w:rsidRDefault="00AF45F9" w:rsidP="003A324A">
      <w:pPr>
        <w:ind w:firstLine="720"/>
        <w:jc w:val="both"/>
        <w:rPr>
          <w:sz w:val="28"/>
          <w:szCs w:val="28"/>
        </w:rPr>
      </w:pPr>
      <w:r w:rsidRPr="00FE7F67">
        <w:rPr>
          <w:sz w:val="28"/>
          <w:szCs w:val="28"/>
        </w:rPr>
        <w:lastRenderedPageBreak/>
        <w:t>16 Соромотин А.В., Хотеев В.В., Сизов О.С., Питерских А.С</w:t>
      </w:r>
      <w:r w:rsidR="002A74FE" w:rsidRPr="00FE7F67">
        <w:rPr>
          <w:sz w:val="28"/>
          <w:szCs w:val="28"/>
          <w:lang w:val="ru-RU"/>
        </w:rPr>
        <w:t>.</w:t>
      </w:r>
      <w:r w:rsidRPr="00FE7F67">
        <w:rPr>
          <w:sz w:val="28"/>
          <w:szCs w:val="28"/>
        </w:rPr>
        <w:t xml:space="preserve"> Комплексное геоэкологическое исследование городской среды г. Муравленко // Экология жилой среды</w:t>
      </w:r>
      <w:r w:rsidR="002A74FE" w:rsidRPr="00FE7F67">
        <w:rPr>
          <w:sz w:val="28"/>
          <w:szCs w:val="28"/>
          <w:lang w:val="ru-RU"/>
        </w:rPr>
        <w:t>. –</w:t>
      </w:r>
      <w:r w:rsidRPr="00FE7F67">
        <w:rPr>
          <w:sz w:val="28"/>
          <w:szCs w:val="28"/>
        </w:rPr>
        <w:t xml:space="preserve"> 2008</w:t>
      </w:r>
      <w:r w:rsidR="002A74FE" w:rsidRPr="00FE7F67">
        <w:rPr>
          <w:sz w:val="28"/>
          <w:szCs w:val="28"/>
          <w:lang w:val="ru-RU"/>
        </w:rPr>
        <w:t xml:space="preserve">. - </w:t>
      </w:r>
      <w:r w:rsidR="002A74FE" w:rsidRPr="00FE7F67">
        <w:rPr>
          <w:sz w:val="28"/>
          <w:szCs w:val="28"/>
        </w:rPr>
        <w:t>№2.</w:t>
      </w:r>
      <w:r w:rsidR="002A74FE" w:rsidRPr="00FE7F67">
        <w:rPr>
          <w:sz w:val="28"/>
          <w:szCs w:val="28"/>
          <w:lang w:val="ru-RU"/>
        </w:rPr>
        <w:t>-</w:t>
      </w:r>
      <w:r w:rsidRPr="00FE7F67">
        <w:rPr>
          <w:sz w:val="28"/>
          <w:szCs w:val="28"/>
        </w:rPr>
        <w:t xml:space="preserve"> С. 34-40</w:t>
      </w:r>
    </w:p>
    <w:p w14:paraId="1341AF73" w14:textId="24758CDF" w:rsidR="00AF45F9" w:rsidRPr="00FE7F67" w:rsidRDefault="00AF45F9" w:rsidP="003A324A">
      <w:pPr>
        <w:ind w:firstLine="720"/>
        <w:jc w:val="both"/>
        <w:rPr>
          <w:sz w:val="28"/>
          <w:szCs w:val="28"/>
        </w:rPr>
      </w:pPr>
      <w:r w:rsidRPr="00FE7F67">
        <w:rPr>
          <w:sz w:val="28"/>
          <w:szCs w:val="28"/>
        </w:rPr>
        <w:t>17 Kumar R.,  Yao S.G., Jianmu Ye., Yongling Ye., Bomboma K</w:t>
      </w:r>
      <w:r w:rsidR="002A74FE" w:rsidRPr="00FE7F67">
        <w:rPr>
          <w:sz w:val="28"/>
          <w:szCs w:val="28"/>
          <w:lang w:val="en-US"/>
        </w:rPr>
        <w:t>.</w:t>
      </w:r>
      <w:r w:rsidRPr="00FE7F67">
        <w:rPr>
          <w:sz w:val="28"/>
          <w:szCs w:val="28"/>
        </w:rPr>
        <w:t xml:space="preserve"> Impact of Ecological Related Innovations Enhancing the Efficiency of Corporate Environmental Responsibility</w:t>
      </w:r>
      <w:r w:rsidR="002A74FE" w:rsidRPr="00FE7F67">
        <w:rPr>
          <w:sz w:val="28"/>
          <w:szCs w:val="28"/>
          <w:lang w:val="en-US"/>
        </w:rPr>
        <w:t xml:space="preserve"> </w:t>
      </w:r>
      <w:r w:rsidRPr="00FE7F67">
        <w:rPr>
          <w:sz w:val="28"/>
          <w:szCs w:val="28"/>
        </w:rPr>
        <w:t>//  American Journal of Industrial and Business Management</w:t>
      </w:r>
      <w:r w:rsidR="002A74FE" w:rsidRPr="00FE7F67">
        <w:rPr>
          <w:sz w:val="28"/>
          <w:szCs w:val="28"/>
          <w:lang w:val="en-US"/>
        </w:rPr>
        <w:t>. – 2020. -</w:t>
      </w:r>
      <w:r w:rsidRPr="00FE7F67">
        <w:rPr>
          <w:sz w:val="28"/>
          <w:szCs w:val="28"/>
        </w:rPr>
        <w:t xml:space="preserve"> Vol.10</w:t>
      </w:r>
      <w:r w:rsidR="002A74FE" w:rsidRPr="00FE7F67">
        <w:rPr>
          <w:sz w:val="28"/>
          <w:szCs w:val="28"/>
          <w:lang w:val="en-US"/>
        </w:rPr>
        <w:t>,</w:t>
      </w:r>
      <w:r w:rsidRPr="00FE7F67">
        <w:rPr>
          <w:sz w:val="28"/>
          <w:szCs w:val="28"/>
        </w:rPr>
        <w:t xml:space="preserve"> №</w:t>
      </w:r>
      <w:r w:rsidR="002A74FE" w:rsidRPr="00FE7F67">
        <w:rPr>
          <w:sz w:val="28"/>
          <w:szCs w:val="28"/>
          <w:lang w:val="en-US"/>
        </w:rPr>
        <w:t xml:space="preserve">1. – 101 </w:t>
      </w:r>
      <w:r w:rsidR="002A74FE" w:rsidRPr="00FE7F67">
        <w:rPr>
          <w:sz w:val="28"/>
          <w:szCs w:val="28"/>
          <w:lang w:val="ru-RU"/>
        </w:rPr>
        <w:t>р</w:t>
      </w:r>
      <w:r w:rsidR="002A74FE" w:rsidRPr="00FE7F67">
        <w:rPr>
          <w:sz w:val="28"/>
          <w:szCs w:val="28"/>
          <w:lang w:val="en-US"/>
        </w:rPr>
        <w:t xml:space="preserve">. </w:t>
      </w:r>
      <w:r w:rsidRPr="00FE7F67">
        <w:rPr>
          <w:sz w:val="28"/>
          <w:szCs w:val="28"/>
        </w:rPr>
        <w:t>DOI: 10.4236/ajibm.2020.101013</w:t>
      </w:r>
      <w:r w:rsidR="002A74FE" w:rsidRPr="00FE7F67">
        <w:rPr>
          <w:sz w:val="28"/>
          <w:szCs w:val="28"/>
          <w:lang w:val="en-US"/>
        </w:rPr>
        <w:t>.</w:t>
      </w:r>
      <w:r w:rsidRPr="00FE7F67">
        <w:rPr>
          <w:sz w:val="28"/>
          <w:szCs w:val="28"/>
        </w:rPr>
        <w:t xml:space="preserve"> </w:t>
      </w:r>
    </w:p>
    <w:p w14:paraId="59F48B9E" w14:textId="279C7573" w:rsidR="00AF45F9" w:rsidRPr="00FE7F67" w:rsidRDefault="00AF45F9" w:rsidP="003A324A">
      <w:pPr>
        <w:ind w:firstLine="720"/>
        <w:jc w:val="both"/>
        <w:rPr>
          <w:sz w:val="28"/>
          <w:szCs w:val="28"/>
          <w:lang w:val="en-US"/>
        </w:rPr>
      </w:pPr>
      <w:r w:rsidRPr="00FE7F67">
        <w:rPr>
          <w:sz w:val="28"/>
          <w:szCs w:val="28"/>
        </w:rPr>
        <w:t>18 Dolgner</w:t>
      </w:r>
      <w:r w:rsidR="002A74FE" w:rsidRPr="00FE7F67">
        <w:rPr>
          <w:sz w:val="28"/>
          <w:szCs w:val="28"/>
        </w:rPr>
        <w:t xml:space="preserve"> R.</w:t>
      </w:r>
      <w:r w:rsidRPr="00FE7F67">
        <w:rPr>
          <w:sz w:val="28"/>
          <w:szCs w:val="28"/>
        </w:rPr>
        <w:t>., Brockhaus A., Ewers U., Wiegand H., Majewski F., Soddemann H</w:t>
      </w:r>
      <w:r w:rsidR="002A74FE" w:rsidRPr="00FE7F67">
        <w:rPr>
          <w:sz w:val="28"/>
          <w:szCs w:val="28"/>
          <w:lang w:val="en-US"/>
        </w:rPr>
        <w:t xml:space="preserve">. </w:t>
      </w:r>
      <w:r w:rsidRPr="00FE7F67">
        <w:rPr>
          <w:sz w:val="28"/>
          <w:szCs w:val="28"/>
        </w:rPr>
        <w:t>Repeated surveillance of exposure to thallium in a population living in the vicinity of a cement plant emitting dust containing thallium</w:t>
      </w:r>
      <w:r w:rsidR="002A74FE" w:rsidRPr="00FE7F67">
        <w:rPr>
          <w:sz w:val="28"/>
          <w:szCs w:val="28"/>
          <w:lang w:val="en-US"/>
        </w:rPr>
        <w:t xml:space="preserve"> </w:t>
      </w:r>
      <w:r w:rsidRPr="00FE7F67">
        <w:rPr>
          <w:sz w:val="28"/>
          <w:szCs w:val="28"/>
        </w:rPr>
        <w:t>// International Archives of Occupational and Environmental Health</w:t>
      </w:r>
      <w:r w:rsidR="002A74FE" w:rsidRPr="00FE7F67">
        <w:rPr>
          <w:sz w:val="28"/>
          <w:szCs w:val="28"/>
          <w:lang w:val="en-US"/>
        </w:rPr>
        <w:t>. – 1983. - №</w:t>
      </w:r>
      <w:r w:rsidRPr="00FE7F67">
        <w:rPr>
          <w:sz w:val="28"/>
          <w:szCs w:val="28"/>
        </w:rPr>
        <w:t>52(1)</w:t>
      </w:r>
      <w:r w:rsidR="002A74FE" w:rsidRPr="00FE7F67">
        <w:rPr>
          <w:sz w:val="28"/>
          <w:szCs w:val="28"/>
          <w:lang w:val="en-US"/>
        </w:rPr>
        <w:t xml:space="preserve">. - </w:t>
      </w:r>
      <w:r w:rsidRPr="00FE7F67">
        <w:rPr>
          <w:sz w:val="28"/>
          <w:szCs w:val="28"/>
        </w:rPr>
        <w:t>P-79-94</w:t>
      </w:r>
      <w:r w:rsidR="002A74FE" w:rsidRPr="00FE7F67">
        <w:rPr>
          <w:sz w:val="28"/>
          <w:szCs w:val="28"/>
          <w:lang w:val="en-US"/>
        </w:rPr>
        <w:t>.</w:t>
      </w:r>
      <w:r w:rsidRPr="00FE7F67">
        <w:rPr>
          <w:sz w:val="28"/>
          <w:szCs w:val="28"/>
        </w:rPr>
        <w:t xml:space="preserve"> DOI: 10.1007/bf00380610</w:t>
      </w:r>
      <w:r w:rsidR="002A74FE" w:rsidRPr="00FE7F67">
        <w:rPr>
          <w:sz w:val="28"/>
          <w:szCs w:val="28"/>
          <w:lang w:val="en-US"/>
        </w:rPr>
        <w:t>.</w:t>
      </w:r>
    </w:p>
    <w:p w14:paraId="159D191F" w14:textId="71449D24" w:rsidR="00AF45F9" w:rsidRPr="00FE7F67" w:rsidRDefault="00AF45F9" w:rsidP="00AF45F9">
      <w:pPr>
        <w:jc w:val="both"/>
        <w:rPr>
          <w:sz w:val="28"/>
          <w:szCs w:val="28"/>
        </w:rPr>
      </w:pPr>
      <w:r w:rsidRPr="00FE7F67">
        <w:rPr>
          <w:sz w:val="28"/>
          <w:szCs w:val="28"/>
        </w:rPr>
        <w:tab/>
        <w:t>19 Sai K., Cailletaud G</w:t>
      </w:r>
      <w:r w:rsidR="002A74FE" w:rsidRPr="00FE7F67">
        <w:rPr>
          <w:sz w:val="28"/>
          <w:szCs w:val="28"/>
          <w:lang w:val="en-US"/>
        </w:rPr>
        <w:t>.</w:t>
      </w:r>
      <w:r w:rsidRPr="00FE7F67">
        <w:rPr>
          <w:sz w:val="28"/>
          <w:szCs w:val="28"/>
        </w:rPr>
        <w:t xml:space="preserve"> Multi-mechanism models for the description of ratchetting: Effect of the scale transition rule and of the coupling between hardening variables</w:t>
      </w:r>
      <w:r w:rsidR="002A74FE" w:rsidRPr="00FE7F67">
        <w:rPr>
          <w:sz w:val="28"/>
          <w:szCs w:val="28"/>
          <w:lang w:val="en-US"/>
        </w:rPr>
        <w:t xml:space="preserve">. – 2007. - </w:t>
      </w:r>
      <w:r w:rsidRPr="00FE7F67">
        <w:rPr>
          <w:sz w:val="28"/>
          <w:szCs w:val="28"/>
        </w:rPr>
        <w:t>№23 (9)</w:t>
      </w:r>
      <w:r w:rsidR="002A74FE" w:rsidRPr="00FE7F67">
        <w:rPr>
          <w:sz w:val="28"/>
          <w:szCs w:val="28"/>
          <w:lang w:val="en-US"/>
        </w:rPr>
        <w:t xml:space="preserve">. - </w:t>
      </w:r>
      <w:r w:rsidRPr="00FE7F67">
        <w:rPr>
          <w:sz w:val="28"/>
          <w:szCs w:val="28"/>
        </w:rPr>
        <w:t>P 1589-1617</w:t>
      </w:r>
      <w:r w:rsidR="002A74FE" w:rsidRPr="00FE7F67">
        <w:rPr>
          <w:sz w:val="28"/>
          <w:szCs w:val="28"/>
          <w:lang w:val="en-US"/>
        </w:rPr>
        <w:t>.</w:t>
      </w:r>
      <w:r w:rsidRPr="00FE7F67">
        <w:rPr>
          <w:sz w:val="28"/>
          <w:szCs w:val="28"/>
        </w:rPr>
        <w:t xml:space="preserve"> </w:t>
      </w:r>
      <w:r w:rsidR="002A74FE" w:rsidRPr="00FE7F67">
        <w:rPr>
          <w:sz w:val="28"/>
          <w:szCs w:val="28"/>
        </w:rPr>
        <w:t>https://doi.org/10.1016/</w:t>
      </w:r>
      <w:r w:rsidR="002A74FE" w:rsidRPr="00FE7F67">
        <w:rPr>
          <w:sz w:val="28"/>
          <w:szCs w:val="28"/>
          <w:lang w:val="en-US"/>
        </w:rPr>
        <w:t xml:space="preserve"> </w:t>
      </w:r>
      <w:r w:rsidRPr="00FE7F67">
        <w:rPr>
          <w:sz w:val="28"/>
          <w:szCs w:val="28"/>
        </w:rPr>
        <w:t>j.ijplas.2007.</w:t>
      </w:r>
      <w:r w:rsidR="002A74FE" w:rsidRPr="00FE7F67">
        <w:rPr>
          <w:sz w:val="28"/>
          <w:szCs w:val="28"/>
          <w:lang w:val="en-US"/>
        </w:rPr>
        <w:t xml:space="preserve"> </w:t>
      </w:r>
      <w:r w:rsidRPr="00FE7F67">
        <w:rPr>
          <w:sz w:val="28"/>
          <w:szCs w:val="28"/>
        </w:rPr>
        <w:t>01.011</w:t>
      </w:r>
    </w:p>
    <w:p w14:paraId="46D9833E" w14:textId="2D86272F" w:rsidR="00AF45F9" w:rsidRPr="00FE7F67" w:rsidRDefault="00AF45F9" w:rsidP="00AF45F9">
      <w:pPr>
        <w:jc w:val="both"/>
        <w:rPr>
          <w:sz w:val="28"/>
          <w:szCs w:val="28"/>
          <w:lang w:val="en-US"/>
        </w:rPr>
      </w:pPr>
      <w:r w:rsidRPr="00FE7F67">
        <w:rPr>
          <w:sz w:val="28"/>
          <w:szCs w:val="28"/>
        </w:rPr>
        <w:tab/>
        <w:t>20 Darley</w:t>
      </w:r>
      <w:r w:rsidR="002A74FE" w:rsidRPr="00FE7F67">
        <w:rPr>
          <w:sz w:val="28"/>
          <w:szCs w:val="28"/>
          <w:lang w:val="en-US"/>
        </w:rPr>
        <w:t xml:space="preserve"> </w:t>
      </w:r>
      <w:r w:rsidRPr="00FE7F67">
        <w:rPr>
          <w:sz w:val="28"/>
          <w:szCs w:val="28"/>
        </w:rPr>
        <w:t>J</w:t>
      </w:r>
      <w:r w:rsidR="002A74FE" w:rsidRPr="00FE7F67">
        <w:rPr>
          <w:sz w:val="28"/>
          <w:szCs w:val="28"/>
          <w:lang w:val="en-US"/>
        </w:rPr>
        <w:t>.</w:t>
      </w:r>
      <w:r w:rsidRPr="00FE7F67">
        <w:rPr>
          <w:sz w:val="28"/>
          <w:szCs w:val="28"/>
        </w:rPr>
        <w:t>M</w:t>
      </w:r>
      <w:r w:rsidR="002A74FE" w:rsidRPr="00FE7F67">
        <w:rPr>
          <w:sz w:val="28"/>
          <w:szCs w:val="28"/>
          <w:lang w:val="en-US"/>
        </w:rPr>
        <w:t>.</w:t>
      </w:r>
      <w:r w:rsidRPr="00FE7F67">
        <w:rPr>
          <w:sz w:val="28"/>
          <w:szCs w:val="28"/>
        </w:rPr>
        <w:t xml:space="preserve"> Constructive and destructive obedience: A taxonomy of principal–agent relationships</w:t>
      </w:r>
      <w:r w:rsidR="002A74FE" w:rsidRPr="00FE7F67">
        <w:rPr>
          <w:sz w:val="28"/>
          <w:szCs w:val="28"/>
          <w:lang w:val="en-US"/>
        </w:rPr>
        <w:t xml:space="preserve"> </w:t>
      </w:r>
      <w:r w:rsidRPr="00FE7F67">
        <w:rPr>
          <w:sz w:val="28"/>
          <w:szCs w:val="28"/>
        </w:rPr>
        <w:t>// Journal of Social</w:t>
      </w:r>
      <w:r w:rsidR="002A74FE" w:rsidRPr="00FE7F67">
        <w:rPr>
          <w:sz w:val="28"/>
          <w:szCs w:val="28"/>
          <w:lang w:val="en-US"/>
        </w:rPr>
        <w:t>. – 1995. –</w:t>
      </w:r>
      <w:r w:rsidRPr="00FE7F67">
        <w:rPr>
          <w:sz w:val="28"/>
          <w:szCs w:val="28"/>
        </w:rPr>
        <w:t xml:space="preserve"> Iss</w:t>
      </w:r>
      <w:r w:rsidR="002A74FE" w:rsidRPr="00FE7F67">
        <w:rPr>
          <w:sz w:val="28"/>
          <w:szCs w:val="28"/>
          <w:lang w:val="en-US"/>
        </w:rPr>
        <w:t>.</w:t>
      </w:r>
      <w:r w:rsidRPr="00FE7F67">
        <w:rPr>
          <w:sz w:val="28"/>
          <w:szCs w:val="28"/>
        </w:rPr>
        <w:t>51(3)</w:t>
      </w:r>
      <w:r w:rsidR="002A74FE" w:rsidRPr="00FE7F67">
        <w:rPr>
          <w:sz w:val="28"/>
          <w:szCs w:val="28"/>
          <w:lang w:val="en-US"/>
        </w:rPr>
        <w:t xml:space="preserve">. – </w:t>
      </w:r>
      <w:r w:rsidR="002A74FE" w:rsidRPr="00FE7F67">
        <w:rPr>
          <w:sz w:val="28"/>
          <w:szCs w:val="28"/>
          <w:lang w:val="ru-RU"/>
        </w:rPr>
        <w:t>Р</w:t>
      </w:r>
      <w:r w:rsidR="002A74FE" w:rsidRPr="00FE7F67">
        <w:rPr>
          <w:sz w:val="28"/>
          <w:szCs w:val="28"/>
          <w:lang w:val="en-US"/>
        </w:rPr>
        <w:t>.</w:t>
      </w:r>
      <w:r w:rsidRPr="00FE7F67">
        <w:rPr>
          <w:sz w:val="28"/>
          <w:szCs w:val="28"/>
        </w:rPr>
        <w:t xml:space="preserve"> 125–154. https://doi.org/10.1111/j.1540-4560.1995.tb01338.</w:t>
      </w:r>
    </w:p>
    <w:p w14:paraId="218CB838" w14:textId="08E029AA" w:rsidR="00AF45F9" w:rsidRPr="00FE7F67" w:rsidRDefault="00AF45F9" w:rsidP="00AF45F9">
      <w:pPr>
        <w:jc w:val="both"/>
        <w:rPr>
          <w:sz w:val="28"/>
          <w:szCs w:val="28"/>
          <w:lang w:val="ru-RU"/>
        </w:rPr>
      </w:pPr>
      <w:r w:rsidRPr="00FE7F67">
        <w:rPr>
          <w:sz w:val="28"/>
          <w:szCs w:val="28"/>
        </w:rPr>
        <w:tab/>
        <w:t>21 Чекиров К.Б., Жусупова Б, Илхан Д, Омурзакова Н, Ибрахим И.О</w:t>
      </w:r>
      <w:r w:rsidR="002A74FE" w:rsidRPr="00FE7F67">
        <w:rPr>
          <w:sz w:val="28"/>
          <w:szCs w:val="28"/>
          <w:lang w:val="ru-RU"/>
        </w:rPr>
        <w:t>.</w:t>
      </w:r>
      <w:r w:rsidRPr="00FE7F67">
        <w:rPr>
          <w:sz w:val="28"/>
          <w:szCs w:val="28"/>
        </w:rPr>
        <w:t xml:space="preserve"> Влияние цементного загрязнения на содержание общего хлорофилла у вида Zеa Mаys</w:t>
      </w:r>
      <w:r w:rsidR="002A74FE" w:rsidRPr="00FE7F67">
        <w:rPr>
          <w:sz w:val="28"/>
          <w:szCs w:val="28"/>
          <w:lang w:val="ru-RU"/>
        </w:rPr>
        <w:t xml:space="preserve"> </w:t>
      </w:r>
      <w:r w:rsidRPr="00FE7F67">
        <w:rPr>
          <w:sz w:val="28"/>
          <w:szCs w:val="28"/>
        </w:rPr>
        <w:t>//</w:t>
      </w:r>
      <w:r w:rsidR="002A74FE" w:rsidRPr="00FE7F67">
        <w:rPr>
          <w:sz w:val="28"/>
          <w:szCs w:val="28"/>
          <w:lang w:val="ru-RU"/>
        </w:rPr>
        <w:t xml:space="preserve"> </w:t>
      </w:r>
      <w:r w:rsidRPr="00FE7F67">
        <w:rPr>
          <w:sz w:val="28"/>
          <w:szCs w:val="28"/>
        </w:rPr>
        <w:t xml:space="preserve"> Молодой учёный</w:t>
      </w:r>
      <w:r w:rsidR="002A74FE" w:rsidRPr="00FE7F67">
        <w:rPr>
          <w:sz w:val="28"/>
          <w:szCs w:val="28"/>
          <w:lang w:val="ru-RU"/>
        </w:rPr>
        <w:t>. – 2019. -</w:t>
      </w:r>
      <w:r w:rsidRPr="00FE7F67">
        <w:rPr>
          <w:sz w:val="28"/>
          <w:szCs w:val="28"/>
        </w:rPr>
        <w:t xml:space="preserve"> №48 (</w:t>
      </w:r>
      <w:r w:rsidR="002C3FF6" w:rsidRPr="00FE7F67">
        <w:rPr>
          <w:sz w:val="28"/>
          <w:szCs w:val="28"/>
        </w:rPr>
        <w:t>2</w:t>
      </w:r>
      <w:r w:rsidRPr="00FE7F67">
        <w:rPr>
          <w:sz w:val="28"/>
          <w:szCs w:val="28"/>
        </w:rPr>
        <w:t>)</w:t>
      </w:r>
      <w:r w:rsidR="002A74FE" w:rsidRPr="00FE7F67">
        <w:rPr>
          <w:sz w:val="28"/>
          <w:szCs w:val="28"/>
          <w:lang w:val="ru-RU"/>
        </w:rPr>
        <w:t xml:space="preserve">.   – </w:t>
      </w:r>
      <w:r w:rsidR="002C3FF6" w:rsidRPr="00FE7F67">
        <w:rPr>
          <w:sz w:val="28"/>
          <w:szCs w:val="28"/>
          <w:lang w:val="ru-RU"/>
        </w:rPr>
        <w:t>С</w:t>
      </w:r>
      <w:r w:rsidR="002A74FE" w:rsidRPr="00FE7F67">
        <w:rPr>
          <w:sz w:val="28"/>
          <w:szCs w:val="28"/>
          <w:lang w:val="ru-RU"/>
        </w:rPr>
        <w:t>.</w:t>
      </w:r>
      <w:r w:rsidR="002C3FF6" w:rsidRPr="00FE7F67">
        <w:rPr>
          <w:sz w:val="28"/>
          <w:szCs w:val="28"/>
          <w:lang w:val="ru-RU"/>
        </w:rPr>
        <w:t xml:space="preserve"> 93-97</w:t>
      </w:r>
      <w:r w:rsidR="00FE7F67" w:rsidRPr="00FE7F67">
        <w:rPr>
          <w:sz w:val="28"/>
          <w:szCs w:val="28"/>
          <w:lang w:val="ru-RU"/>
        </w:rPr>
        <w:t>.</w:t>
      </w:r>
    </w:p>
    <w:p w14:paraId="2E83F5E4" w14:textId="77777777" w:rsidR="00AF45F9" w:rsidRPr="00FE7F67" w:rsidRDefault="00AF45F9" w:rsidP="00AF45F9">
      <w:pPr>
        <w:jc w:val="both"/>
        <w:rPr>
          <w:sz w:val="28"/>
          <w:szCs w:val="28"/>
        </w:rPr>
      </w:pPr>
      <w:r w:rsidRPr="00FE7F67">
        <w:rPr>
          <w:sz w:val="28"/>
          <w:szCs w:val="28"/>
        </w:rPr>
        <w:tab/>
        <w:t>22 Шелухо, В. П. Ослабление сосновых насаждений выбросам и цементного производства / В. П. Шелухо // Лесной журнал. – 1997. – № 1–2. – С. 115–118</w:t>
      </w:r>
    </w:p>
    <w:p w14:paraId="177CF27D" w14:textId="73886023" w:rsidR="00AF45F9" w:rsidRPr="00FE7F67" w:rsidRDefault="00AF45F9" w:rsidP="00AF45F9">
      <w:pPr>
        <w:jc w:val="both"/>
        <w:rPr>
          <w:sz w:val="28"/>
          <w:szCs w:val="28"/>
          <w:lang w:val="en-US"/>
        </w:rPr>
      </w:pPr>
      <w:r w:rsidRPr="00FE7F67">
        <w:rPr>
          <w:sz w:val="28"/>
          <w:szCs w:val="28"/>
        </w:rPr>
        <w:tab/>
        <w:t>23 Baby S. Impact of dust emission on plant vegetation of vicinity of cement plant // Environmental Engineering and Management Journal. – 2008. – №7(1). – P. 31–35</w:t>
      </w:r>
      <w:r w:rsidR="002A74FE" w:rsidRPr="00FE7F67">
        <w:rPr>
          <w:sz w:val="28"/>
          <w:szCs w:val="28"/>
          <w:lang w:val="en-US"/>
        </w:rPr>
        <w:t>.</w:t>
      </w:r>
    </w:p>
    <w:p w14:paraId="2F6F63E7" w14:textId="094E7E1E" w:rsidR="00AF45F9" w:rsidRPr="00FE7F67" w:rsidRDefault="00AF45F9" w:rsidP="00AF45F9">
      <w:pPr>
        <w:jc w:val="both"/>
        <w:rPr>
          <w:sz w:val="28"/>
          <w:szCs w:val="28"/>
          <w:lang w:val="en-US"/>
        </w:rPr>
      </w:pPr>
      <w:r w:rsidRPr="00FE7F67">
        <w:rPr>
          <w:sz w:val="28"/>
          <w:szCs w:val="28"/>
        </w:rPr>
        <w:tab/>
        <w:t>24 Lerman S. Cement kiln dust and the bean plant (Phaseolus vulgaris L. Black valentioe Var.): In depth investigations into plant morphology, physiology and pathology. – University of California, Riverside</w:t>
      </w:r>
      <w:r w:rsidR="002A74FE" w:rsidRPr="00FE7F67">
        <w:rPr>
          <w:sz w:val="28"/>
          <w:szCs w:val="28"/>
          <w:lang w:val="en-US"/>
        </w:rPr>
        <w:t xml:space="preserve">. - </w:t>
      </w:r>
      <w:r w:rsidRPr="00FE7F67">
        <w:rPr>
          <w:sz w:val="28"/>
          <w:szCs w:val="28"/>
        </w:rPr>
        <w:t>USA – 1972.</w:t>
      </w:r>
      <w:r w:rsidR="002A74FE" w:rsidRPr="00FE7F67">
        <w:rPr>
          <w:sz w:val="28"/>
          <w:szCs w:val="28"/>
          <w:lang w:val="en-US"/>
        </w:rPr>
        <w:t xml:space="preserve"> –</w:t>
      </w:r>
      <w:r w:rsidRPr="00FE7F67">
        <w:rPr>
          <w:sz w:val="28"/>
          <w:szCs w:val="28"/>
        </w:rPr>
        <w:t xml:space="preserve"> 95</w:t>
      </w:r>
      <w:r w:rsidR="002A74FE" w:rsidRPr="00FE7F67">
        <w:rPr>
          <w:sz w:val="28"/>
          <w:szCs w:val="28"/>
          <w:lang w:val="en-US"/>
        </w:rPr>
        <w:t xml:space="preserve"> </w:t>
      </w:r>
      <w:r w:rsidR="002A74FE" w:rsidRPr="00FE7F67">
        <w:rPr>
          <w:sz w:val="28"/>
          <w:szCs w:val="28"/>
          <w:lang w:val="ru-RU"/>
        </w:rPr>
        <w:t>р</w:t>
      </w:r>
      <w:r w:rsidR="002A74FE" w:rsidRPr="00FE7F67">
        <w:rPr>
          <w:sz w:val="28"/>
          <w:szCs w:val="28"/>
          <w:lang w:val="en-US"/>
        </w:rPr>
        <w:t>.</w:t>
      </w:r>
    </w:p>
    <w:p w14:paraId="5F585B20" w14:textId="15F8E7C5" w:rsidR="00AF45F9" w:rsidRPr="00FE7F67" w:rsidRDefault="00AF45F9" w:rsidP="003A324A">
      <w:pPr>
        <w:ind w:firstLine="720"/>
        <w:jc w:val="both"/>
        <w:rPr>
          <w:sz w:val="28"/>
          <w:szCs w:val="28"/>
        </w:rPr>
      </w:pPr>
      <w:r w:rsidRPr="00FE7F67">
        <w:rPr>
          <w:sz w:val="28"/>
          <w:szCs w:val="28"/>
        </w:rPr>
        <w:t xml:space="preserve">25 Elena R., Michele T., Donato </w:t>
      </w:r>
      <w:r w:rsidR="002A74FE" w:rsidRPr="00FE7F67">
        <w:rPr>
          <w:sz w:val="28"/>
          <w:szCs w:val="28"/>
        </w:rPr>
        <w:t>F.</w:t>
      </w:r>
      <w:r w:rsidR="002A74FE" w:rsidRPr="00FE7F67">
        <w:rPr>
          <w:sz w:val="28"/>
          <w:szCs w:val="28"/>
          <w:lang w:val="en-US"/>
        </w:rPr>
        <w:t xml:space="preserve"> </w:t>
      </w:r>
      <w:r w:rsidRPr="00FE7F67">
        <w:rPr>
          <w:sz w:val="28"/>
          <w:szCs w:val="28"/>
        </w:rPr>
        <w:t>Cement plant emissions and health effects in the general population</w:t>
      </w:r>
      <w:r w:rsidR="002A74FE" w:rsidRPr="00FE7F67">
        <w:rPr>
          <w:sz w:val="28"/>
          <w:szCs w:val="28"/>
          <w:lang w:val="en-US"/>
        </w:rPr>
        <w:t xml:space="preserve"> // </w:t>
      </w:r>
      <w:r w:rsidRPr="00FE7F67">
        <w:rPr>
          <w:sz w:val="28"/>
          <w:szCs w:val="28"/>
        </w:rPr>
        <w:t>A systematic review</w:t>
      </w:r>
      <w:r w:rsidR="002A74FE" w:rsidRPr="00FE7F67">
        <w:rPr>
          <w:sz w:val="28"/>
          <w:szCs w:val="28"/>
          <w:lang w:val="en-US"/>
        </w:rPr>
        <w:t xml:space="preserve">. - </w:t>
      </w:r>
      <w:r w:rsidRPr="00FE7F67">
        <w:rPr>
          <w:sz w:val="28"/>
          <w:szCs w:val="28"/>
        </w:rPr>
        <w:t>2018.</w:t>
      </w:r>
      <w:r w:rsidR="002A74FE" w:rsidRPr="00FE7F67">
        <w:rPr>
          <w:sz w:val="28"/>
          <w:szCs w:val="28"/>
          <w:lang w:val="en-US"/>
        </w:rPr>
        <w:t xml:space="preserve"> – </w:t>
      </w:r>
      <w:r w:rsidR="002C3FF6" w:rsidRPr="00FE7F67">
        <w:rPr>
          <w:sz w:val="28"/>
          <w:szCs w:val="28"/>
          <w:lang w:val="ru-RU"/>
        </w:rPr>
        <w:t>Р</w:t>
      </w:r>
      <w:r w:rsidR="002A74FE" w:rsidRPr="00FE7F67">
        <w:rPr>
          <w:sz w:val="28"/>
          <w:szCs w:val="28"/>
          <w:lang w:val="en-US"/>
        </w:rPr>
        <w:t>.</w:t>
      </w:r>
      <w:r w:rsidR="002C3FF6" w:rsidRPr="00FE7F67">
        <w:rPr>
          <w:sz w:val="28"/>
          <w:szCs w:val="28"/>
        </w:rPr>
        <w:t xml:space="preserve"> 211-222</w:t>
      </w:r>
      <w:r w:rsidR="00FE7F67" w:rsidRPr="00FE7F67">
        <w:rPr>
          <w:sz w:val="28"/>
          <w:szCs w:val="28"/>
          <w:lang w:val="en-US"/>
        </w:rPr>
        <w:t>.</w:t>
      </w:r>
      <w:r w:rsidR="002C3FF6" w:rsidRPr="00FE7F67">
        <w:rPr>
          <w:sz w:val="28"/>
          <w:szCs w:val="28"/>
          <w:lang w:val="en-US"/>
        </w:rPr>
        <w:t xml:space="preserve"> </w:t>
      </w:r>
      <w:r w:rsidRPr="00FE7F67">
        <w:rPr>
          <w:sz w:val="28"/>
          <w:szCs w:val="28"/>
        </w:rPr>
        <w:t xml:space="preserve"> DOI:10.1016/j</w:t>
      </w:r>
      <w:r w:rsidR="002A74FE" w:rsidRPr="00FE7F67">
        <w:rPr>
          <w:sz w:val="28"/>
          <w:szCs w:val="28"/>
          <w:lang w:val="en-US"/>
        </w:rPr>
        <w:t xml:space="preserve"> </w:t>
      </w:r>
      <w:r w:rsidRPr="00FE7F67">
        <w:rPr>
          <w:sz w:val="28"/>
          <w:szCs w:val="28"/>
        </w:rPr>
        <w:t>.chemosphere.2018.11.088</w:t>
      </w:r>
    </w:p>
    <w:p w14:paraId="5BACBC08" w14:textId="197B1EB3" w:rsidR="00AF45F9" w:rsidRPr="00FE7F67" w:rsidRDefault="00AF45F9" w:rsidP="003A324A">
      <w:pPr>
        <w:ind w:firstLine="720"/>
        <w:jc w:val="both"/>
        <w:rPr>
          <w:sz w:val="28"/>
          <w:szCs w:val="28"/>
          <w:lang w:val="en-US"/>
        </w:rPr>
      </w:pPr>
      <w:r w:rsidRPr="00FE7F67">
        <w:rPr>
          <w:sz w:val="28"/>
          <w:szCs w:val="28"/>
        </w:rPr>
        <w:t>26 Mallongi A, Ratna D, Ridwan A, Muhammad H, Annisa U</w:t>
      </w:r>
      <w:r w:rsidR="002A74FE" w:rsidRPr="00FE7F67">
        <w:rPr>
          <w:sz w:val="28"/>
          <w:szCs w:val="28"/>
          <w:lang w:val="en-US"/>
        </w:rPr>
        <w:t>.</w:t>
      </w:r>
      <w:r w:rsidRPr="00FE7F67">
        <w:rPr>
          <w:sz w:val="28"/>
          <w:szCs w:val="28"/>
        </w:rPr>
        <w:t xml:space="preserve"> Identification source and human health risk assessment of potentially toxic metal in soil samples around karst watershed of Pangkajene</w:t>
      </w:r>
      <w:r w:rsidR="002A74FE" w:rsidRPr="00FE7F67">
        <w:rPr>
          <w:sz w:val="28"/>
          <w:szCs w:val="28"/>
          <w:lang w:val="en-US"/>
        </w:rPr>
        <w:t>. –</w:t>
      </w:r>
      <w:r w:rsidRPr="00FE7F67">
        <w:rPr>
          <w:sz w:val="28"/>
          <w:szCs w:val="28"/>
        </w:rPr>
        <w:t xml:space="preserve"> Indonesia</w:t>
      </w:r>
      <w:r w:rsidR="002A74FE" w:rsidRPr="00FE7F67">
        <w:rPr>
          <w:sz w:val="28"/>
          <w:szCs w:val="28"/>
          <w:lang w:val="en-US"/>
        </w:rPr>
        <w:t xml:space="preserve">. - </w:t>
      </w:r>
      <w:r w:rsidRPr="00FE7F67">
        <w:rPr>
          <w:sz w:val="28"/>
          <w:szCs w:val="28"/>
        </w:rPr>
        <w:t xml:space="preserve"> 2022</w:t>
      </w:r>
      <w:r w:rsidR="002A74FE" w:rsidRPr="00FE7F67">
        <w:rPr>
          <w:sz w:val="28"/>
          <w:szCs w:val="28"/>
          <w:lang w:val="en-US"/>
        </w:rPr>
        <w:t xml:space="preserve">. - </w:t>
      </w:r>
      <w:r w:rsidRPr="00FE7F67">
        <w:rPr>
          <w:sz w:val="28"/>
          <w:szCs w:val="28"/>
        </w:rPr>
        <w:t xml:space="preserve"> </w:t>
      </w:r>
      <w:r w:rsidR="002A74FE" w:rsidRPr="00FE7F67">
        <w:rPr>
          <w:sz w:val="28"/>
          <w:szCs w:val="28"/>
        </w:rPr>
        <w:t>№17</w:t>
      </w:r>
      <w:r w:rsidR="002A74FE" w:rsidRPr="00FE7F67">
        <w:rPr>
          <w:sz w:val="28"/>
          <w:szCs w:val="28"/>
          <w:lang w:val="en-US"/>
        </w:rPr>
        <w:t xml:space="preserve">. – </w:t>
      </w:r>
      <w:r w:rsidRPr="00FE7F67">
        <w:rPr>
          <w:sz w:val="28"/>
          <w:szCs w:val="28"/>
        </w:rPr>
        <w:t>100634</w:t>
      </w:r>
      <w:r w:rsidR="002A74FE" w:rsidRPr="00FE7F67">
        <w:rPr>
          <w:sz w:val="28"/>
          <w:szCs w:val="28"/>
          <w:lang w:val="en-US"/>
        </w:rPr>
        <w:t xml:space="preserve"> </w:t>
      </w:r>
      <w:r w:rsidR="002A74FE" w:rsidRPr="00FE7F67">
        <w:rPr>
          <w:sz w:val="28"/>
          <w:szCs w:val="28"/>
          <w:lang w:val="ru-RU"/>
        </w:rPr>
        <w:t>р</w:t>
      </w:r>
      <w:r w:rsidRPr="00FE7F67">
        <w:rPr>
          <w:sz w:val="28"/>
          <w:szCs w:val="28"/>
        </w:rPr>
        <w:t>. https://doi.org/10.1016/j.enmm. 2021.100634</w:t>
      </w:r>
      <w:r w:rsidR="002A74FE" w:rsidRPr="00FE7F67">
        <w:rPr>
          <w:sz w:val="28"/>
          <w:szCs w:val="28"/>
          <w:lang w:val="en-US"/>
        </w:rPr>
        <w:t>.</w:t>
      </w:r>
    </w:p>
    <w:p w14:paraId="0CB65DD8" w14:textId="1E0CE760" w:rsidR="00AF45F9" w:rsidRPr="00FE7F67" w:rsidRDefault="00AF45F9" w:rsidP="003A324A">
      <w:pPr>
        <w:ind w:firstLine="720"/>
        <w:jc w:val="both"/>
        <w:rPr>
          <w:sz w:val="28"/>
          <w:szCs w:val="28"/>
        </w:rPr>
      </w:pPr>
      <w:r w:rsidRPr="00FE7F67">
        <w:rPr>
          <w:sz w:val="28"/>
          <w:szCs w:val="28"/>
        </w:rPr>
        <w:t>27 Ачкасов А.И., Башаркевич И.Л., Онищенко Т.Л., Павлова Л.Н., Ревич Б.А., Сает Ю.Е., Саркисян С.Ш., Смирнова Р.С., Трефилова Н.Я., Янин Е.П</w:t>
      </w:r>
      <w:r w:rsidR="002A74FE" w:rsidRPr="00FE7F67">
        <w:rPr>
          <w:sz w:val="28"/>
          <w:szCs w:val="28"/>
          <w:lang w:val="en-US"/>
        </w:rPr>
        <w:t>.</w:t>
      </w:r>
      <w:r w:rsidRPr="00FE7F67">
        <w:rPr>
          <w:sz w:val="28"/>
          <w:szCs w:val="28"/>
        </w:rPr>
        <w:t xml:space="preserve"> Геохимия окружающей среды</w:t>
      </w:r>
      <w:r w:rsidR="002A74FE" w:rsidRPr="00FE7F67">
        <w:rPr>
          <w:sz w:val="28"/>
          <w:szCs w:val="28"/>
          <w:lang w:val="en-US"/>
        </w:rPr>
        <w:t xml:space="preserve"> </w:t>
      </w:r>
      <w:r w:rsidRPr="00FE7F67">
        <w:rPr>
          <w:sz w:val="28"/>
          <w:szCs w:val="28"/>
        </w:rPr>
        <w:t>// Недра</w:t>
      </w:r>
      <w:r w:rsidR="002A74FE" w:rsidRPr="00FE7F67">
        <w:rPr>
          <w:sz w:val="28"/>
          <w:szCs w:val="28"/>
          <w:lang w:val="en-US"/>
        </w:rPr>
        <w:t>. –</w:t>
      </w:r>
      <w:r w:rsidRPr="00FE7F67">
        <w:rPr>
          <w:sz w:val="28"/>
          <w:szCs w:val="28"/>
        </w:rPr>
        <w:t xml:space="preserve"> М</w:t>
      </w:r>
      <w:r w:rsidR="002A74FE" w:rsidRPr="00FE7F67">
        <w:rPr>
          <w:sz w:val="28"/>
          <w:szCs w:val="28"/>
          <w:lang w:val="en-US"/>
        </w:rPr>
        <w:t>.</w:t>
      </w:r>
      <w:r w:rsidRPr="00FE7F67">
        <w:rPr>
          <w:sz w:val="28"/>
          <w:szCs w:val="28"/>
        </w:rPr>
        <w:t>, 1990.</w:t>
      </w:r>
      <w:r w:rsidR="002A74FE" w:rsidRPr="00FE7F67">
        <w:rPr>
          <w:sz w:val="28"/>
          <w:szCs w:val="28"/>
          <w:lang w:val="en-US"/>
        </w:rPr>
        <w:t xml:space="preserve"> -</w:t>
      </w:r>
      <w:r w:rsidRPr="00FE7F67">
        <w:rPr>
          <w:sz w:val="28"/>
          <w:szCs w:val="28"/>
        </w:rPr>
        <w:t xml:space="preserve"> 335 с</w:t>
      </w:r>
      <w:r w:rsidR="002A74FE" w:rsidRPr="00FE7F67">
        <w:rPr>
          <w:sz w:val="28"/>
          <w:szCs w:val="28"/>
          <w:lang w:val="en-US"/>
        </w:rPr>
        <w:t>.</w:t>
      </w:r>
      <w:r w:rsidRPr="00FE7F67">
        <w:rPr>
          <w:sz w:val="28"/>
          <w:szCs w:val="28"/>
        </w:rPr>
        <w:t xml:space="preserve"> </w:t>
      </w:r>
    </w:p>
    <w:p w14:paraId="4B3AE044" w14:textId="2039E306" w:rsidR="00AF45F9" w:rsidRPr="00FE7F67" w:rsidRDefault="00AF45F9" w:rsidP="003A324A">
      <w:pPr>
        <w:ind w:firstLine="720"/>
        <w:jc w:val="both"/>
        <w:rPr>
          <w:sz w:val="28"/>
          <w:szCs w:val="28"/>
          <w:lang w:val="ru-RU"/>
        </w:rPr>
      </w:pPr>
      <w:r w:rsidRPr="00FE7F67">
        <w:rPr>
          <w:sz w:val="28"/>
          <w:szCs w:val="28"/>
        </w:rPr>
        <w:t>28 Тарасова Т.Ф., Чаловская О.В</w:t>
      </w:r>
      <w:r w:rsidR="00F45643" w:rsidRPr="00FE7F67">
        <w:rPr>
          <w:sz w:val="28"/>
          <w:szCs w:val="28"/>
          <w:lang w:val="ru-RU"/>
        </w:rPr>
        <w:t xml:space="preserve">. </w:t>
      </w:r>
      <w:r w:rsidRPr="00FE7F67">
        <w:rPr>
          <w:sz w:val="28"/>
          <w:szCs w:val="28"/>
        </w:rPr>
        <w:t>Оценка воздействия кислотных дождей на элементы экосистемы промышленного города</w:t>
      </w:r>
      <w:r w:rsidR="00F45643" w:rsidRPr="00FE7F67">
        <w:rPr>
          <w:sz w:val="28"/>
          <w:szCs w:val="28"/>
          <w:lang w:val="ru-RU"/>
        </w:rPr>
        <w:t xml:space="preserve"> </w:t>
      </w:r>
      <w:r w:rsidRPr="00FE7F67">
        <w:rPr>
          <w:sz w:val="28"/>
          <w:szCs w:val="28"/>
        </w:rPr>
        <w:t>// Вестник ОГУ</w:t>
      </w:r>
      <w:r w:rsidR="00F45643" w:rsidRPr="00FE7F67">
        <w:rPr>
          <w:sz w:val="28"/>
          <w:szCs w:val="28"/>
          <w:lang w:val="ru-RU"/>
        </w:rPr>
        <w:t>. -</w:t>
      </w:r>
      <w:r w:rsidRPr="00FE7F67">
        <w:rPr>
          <w:sz w:val="28"/>
          <w:szCs w:val="28"/>
        </w:rPr>
        <w:t>2005</w:t>
      </w:r>
      <w:r w:rsidR="00F45643" w:rsidRPr="00FE7F67">
        <w:rPr>
          <w:sz w:val="28"/>
          <w:szCs w:val="28"/>
          <w:lang w:val="ru-RU"/>
        </w:rPr>
        <w:t xml:space="preserve">. - </w:t>
      </w:r>
      <w:r w:rsidRPr="00FE7F67">
        <w:rPr>
          <w:sz w:val="28"/>
          <w:szCs w:val="28"/>
        </w:rPr>
        <w:t>№2</w:t>
      </w:r>
      <w:r w:rsidR="00F45643" w:rsidRPr="00FE7F67">
        <w:rPr>
          <w:sz w:val="28"/>
          <w:szCs w:val="28"/>
          <w:lang w:val="ru-RU"/>
        </w:rPr>
        <w:t>. –</w:t>
      </w:r>
      <w:r w:rsidRPr="00FE7F67">
        <w:rPr>
          <w:sz w:val="28"/>
          <w:szCs w:val="28"/>
        </w:rPr>
        <w:t xml:space="preserve"> С</w:t>
      </w:r>
      <w:r w:rsidR="00F45643" w:rsidRPr="00FE7F67">
        <w:rPr>
          <w:sz w:val="28"/>
          <w:szCs w:val="28"/>
          <w:lang w:val="ru-RU"/>
        </w:rPr>
        <w:t>.</w:t>
      </w:r>
      <w:r w:rsidRPr="00FE7F67">
        <w:rPr>
          <w:sz w:val="28"/>
          <w:szCs w:val="28"/>
        </w:rPr>
        <w:t>80-84</w:t>
      </w:r>
      <w:r w:rsidR="00F45643" w:rsidRPr="00FE7F67">
        <w:rPr>
          <w:sz w:val="28"/>
          <w:szCs w:val="28"/>
          <w:lang w:val="ru-RU"/>
        </w:rPr>
        <w:t>.</w:t>
      </w:r>
    </w:p>
    <w:p w14:paraId="2CBA5E68" w14:textId="1511CBDB" w:rsidR="00AF45F9" w:rsidRPr="00FE7F67" w:rsidRDefault="00AF45F9" w:rsidP="003A324A">
      <w:pPr>
        <w:ind w:firstLine="720"/>
        <w:jc w:val="both"/>
        <w:rPr>
          <w:sz w:val="28"/>
          <w:szCs w:val="28"/>
          <w:lang w:val="ru-RU"/>
        </w:rPr>
      </w:pPr>
      <w:r w:rsidRPr="00FE7F67">
        <w:rPr>
          <w:sz w:val="28"/>
          <w:szCs w:val="28"/>
        </w:rPr>
        <w:lastRenderedPageBreak/>
        <w:t>29 Ступакова А.В., Калмыкова Н.И., Коробова Н.П., Фадеева Ю.А., Гатовский А.А., Суслова Р.С., Сауткин Н.В., Прониниа М.А., Большакова А.П</w:t>
      </w:r>
      <w:r w:rsidR="00F45643" w:rsidRPr="00FE7F67">
        <w:rPr>
          <w:sz w:val="28"/>
          <w:szCs w:val="28"/>
          <w:lang w:val="ru-RU"/>
        </w:rPr>
        <w:t xml:space="preserve">. </w:t>
      </w:r>
      <w:r w:rsidRPr="00FE7F67">
        <w:rPr>
          <w:sz w:val="28"/>
          <w:szCs w:val="28"/>
        </w:rPr>
        <w:t>Доманиковые отложения Волго-Уральского бассейна – типы разреза, условия формирования и Перспективы нефтегазоносности</w:t>
      </w:r>
      <w:r w:rsidR="00F45643" w:rsidRPr="00FE7F67">
        <w:rPr>
          <w:sz w:val="28"/>
          <w:szCs w:val="28"/>
          <w:lang w:val="ru-RU"/>
        </w:rPr>
        <w:t xml:space="preserve"> </w:t>
      </w:r>
      <w:r w:rsidRPr="00FE7F67">
        <w:rPr>
          <w:sz w:val="28"/>
          <w:szCs w:val="28"/>
        </w:rPr>
        <w:t>//</w:t>
      </w:r>
      <w:r w:rsidR="00F45643" w:rsidRPr="00FE7F67">
        <w:rPr>
          <w:sz w:val="28"/>
          <w:szCs w:val="28"/>
          <w:lang w:val="ru-RU"/>
        </w:rPr>
        <w:t xml:space="preserve"> </w:t>
      </w:r>
      <w:r w:rsidRPr="00FE7F67">
        <w:rPr>
          <w:sz w:val="28"/>
          <w:szCs w:val="28"/>
        </w:rPr>
        <w:t>Георесурсы</w:t>
      </w:r>
      <w:r w:rsidR="00F45643" w:rsidRPr="00FE7F67">
        <w:rPr>
          <w:sz w:val="28"/>
          <w:szCs w:val="28"/>
          <w:lang w:val="ru-RU"/>
        </w:rPr>
        <w:t>. –</w:t>
      </w:r>
      <w:r w:rsidRPr="00FE7F67">
        <w:rPr>
          <w:sz w:val="28"/>
          <w:szCs w:val="28"/>
        </w:rPr>
        <w:t xml:space="preserve"> 2017</w:t>
      </w:r>
      <w:r w:rsidR="00F45643" w:rsidRPr="00FE7F67">
        <w:rPr>
          <w:sz w:val="28"/>
          <w:szCs w:val="28"/>
          <w:lang w:val="ru-RU"/>
        </w:rPr>
        <w:t>. -</w:t>
      </w:r>
      <w:r w:rsidRPr="00FE7F67">
        <w:rPr>
          <w:sz w:val="28"/>
          <w:szCs w:val="28"/>
        </w:rPr>
        <w:t xml:space="preserve"> № 1</w:t>
      </w:r>
      <w:r w:rsidR="00F45643" w:rsidRPr="00FE7F67">
        <w:rPr>
          <w:sz w:val="28"/>
          <w:szCs w:val="28"/>
          <w:lang w:val="ru-RU"/>
        </w:rPr>
        <w:t>. -</w:t>
      </w:r>
      <w:r w:rsidRPr="00FE7F67">
        <w:rPr>
          <w:sz w:val="28"/>
          <w:szCs w:val="28"/>
        </w:rPr>
        <w:t xml:space="preserve"> С-112-124</w:t>
      </w:r>
      <w:r w:rsidR="00F45643" w:rsidRPr="00FE7F67">
        <w:rPr>
          <w:sz w:val="28"/>
          <w:szCs w:val="28"/>
          <w:lang w:val="ru-RU"/>
        </w:rPr>
        <w:t>.</w:t>
      </w:r>
    </w:p>
    <w:p w14:paraId="04C47D1F" w14:textId="323F7C17" w:rsidR="00AF45F9" w:rsidRPr="00FE7F67" w:rsidRDefault="00AF45F9" w:rsidP="003A324A">
      <w:pPr>
        <w:ind w:firstLine="720"/>
        <w:jc w:val="both"/>
        <w:rPr>
          <w:sz w:val="28"/>
          <w:szCs w:val="28"/>
          <w:lang w:val="en-US"/>
        </w:rPr>
      </w:pPr>
      <w:r w:rsidRPr="00FE7F67">
        <w:rPr>
          <w:sz w:val="28"/>
          <w:szCs w:val="28"/>
        </w:rPr>
        <w:t>30 Новикова И.И., Куликова О.М., Шевкун И.Г., Яновская Г.В</w:t>
      </w:r>
      <w:r w:rsidR="00F45643" w:rsidRPr="00FE7F67">
        <w:rPr>
          <w:sz w:val="28"/>
          <w:szCs w:val="28"/>
          <w:lang w:val="ru-RU"/>
        </w:rPr>
        <w:t xml:space="preserve">. </w:t>
      </w:r>
      <w:r w:rsidRPr="00FE7F67">
        <w:rPr>
          <w:sz w:val="28"/>
          <w:szCs w:val="28"/>
        </w:rPr>
        <w:t>Нормирование физических нагрузок в детско-юношском спорте как инструмент сохранения здоровья детей: системический обзор трудов отечественных и зарубежных ученных</w:t>
      </w:r>
      <w:r w:rsidR="00F45643" w:rsidRPr="00FE7F67">
        <w:rPr>
          <w:sz w:val="28"/>
          <w:szCs w:val="28"/>
          <w:lang w:val="ru-RU"/>
        </w:rPr>
        <w:t xml:space="preserve"> </w:t>
      </w:r>
      <w:r w:rsidRPr="00FE7F67">
        <w:rPr>
          <w:sz w:val="28"/>
          <w:szCs w:val="28"/>
        </w:rPr>
        <w:t>//</w:t>
      </w:r>
      <w:r w:rsidR="00F45643" w:rsidRPr="00FE7F67">
        <w:rPr>
          <w:sz w:val="28"/>
          <w:szCs w:val="28"/>
          <w:lang w:val="ru-RU"/>
        </w:rPr>
        <w:t xml:space="preserve"> </w:t>
      </w:r>
      <w:r w:rsidRPr="00FE7F67">
        <w:rPr>
          <w:sz w:val="28"/>
          <w:szCs w:val="28"/>
        </w:rPr>
        <w:t>Наука о человеке: гуманитраные исследования</w:t>
      </w:r>
      <w:r w:rsidR="00F45643" w:rsidRPr="00FE7F67">
        <w:rPr>
          <w:sz w:val="28"/>
          <w:szCs w:val="28"/>
          <w:lang w:val="ru-RU"/>
        </w:rPr>
        <w:t xml:space="preserve">. - </w:t>
      </w:r>
      <w:r w:rsidRPr="00FE7F67">
        <w:rPr>
          <w:sz w:val="28"/>
          <w:szCs w:val="28"/>
        </w:rPr>
        <w:t xml:space="preserve"> 2023</w:t>
      </w:r>
      <w:r w:rsidR="00F45643" w:rsidRPr="00FE7F67">
        <w:rPr>
          <w:sz w:val="28"/>
          <w:szCs w:val="28"/>
          <w:lang w:val="ru-RU"/>
        </w:rPr>
        <w:t>. -</w:t>
      </w:r>
      <w:r w:rsidRPr="00FE7F67">
        <w:rPr>
          <w:sz w:val="28"/>
          <w:szCs w:val="28"/>
        </w:rPr>
        <w:t xml:space="preserve"> </w:t>
      </w:r>
      <w:r w:rsidR="00F45643" w:rsidRPr="00FE7F67">
        <w:rPr>
          <w:sz w:val="28"/>
          <w:szCs w:val="28"/>
        </w:rPr>
        <w:t>№1</w:t>
      </w:r>
      <w:r w:rsidR="00F45643" w:rsidRPr="00FE7F67">
        <w:rPr>
          <w:sz w:val="28"/>
          <w:szCs w:val="28"/>
          <w:lang w:val="ru-RU"/>
        </w:rPr>
        <w:t>.-</w:t>
      </w:r>
      <w:r w:rsidR="00F45643" w:rsidRPr="00FE7F67">
        <w:rPr>
          <w:sz w:val="28"/>
          <w:szCs w:val="28"/>
        </w:rPr>
        <w:t xml:space="preserve"> </w:t>
      </w:r>
      <w:r w:rsidRPr="00FE7F67">
        <w:rPr>
          <w:sz w:val="28"/>
          <w:szCs w:val="28"/>
        </w:rPr>
        <w:t>С.176-183</w:t>
      </w:r>
      <w:r w:rsidR="00F45643" w:rsidRPr="00FE7F67">
        <w:rPr>
          <w:sz w:val="28"/>
          <w:szCs w:val="28"/>
          <w:lang w:val="en-US"/>
        </w:rPr>
        <w:t>.</w:t>
      </w:r>
    </w:p>
    <w:p w14:paraId="0100D0BA" w14:textId="4B7A085F" w:rsidR="00AF45F9" w:rsidRPr="00FE7F67" w:rsidRDefault="00AF45F9" w:rsidP="003A324A">
      <w:pPr>
        <w:ind w:firstLine="720"/>
        <w:jc w:val="both"/>
        <w:rPr>
          <w:sz w:val="28"/>
          <w:szCs w:val="28"/>
          <w:lang w:val="en-US"/>
        </w:rPr>
      </w:pPr>
      <w:r w:rsidRPr="00FE7F67">
        <w:rPr>
          <w:sz w:val="28"/>
          <w:szCs w:val="28"/>
        </w:rPr>
        <w:t>31 Marcon A. Association between PM10 concentrations and school absences in proximity of a cement plant in northern Italy // International Journal of Hygiene and Environmental Health. – 2014. – V</w:t>
      </w:r>
      <w:r w:rsidR="00F45643" w:rsidRPr="00FE7F67">
        <w:rPr>
          <w:sz w:val="28"/>
          <w:szCs w:val="28"/>
          <w:lang w:val="en-US"/>
        </w:rPr>
        <w:t>ol</w:t>
      </w:r>
      <w:r w:rsidRPr="00FE7F67">
        <w:rPr>
          <w:sz w:val="28"/>
          <w:szCs w:val="28"/>
        </w:rPr>
        <w:t>. 217. – P. 386–391</w:t>
      </w:r>
      <w:r w:rsidR="00F45643" w:rsidRPr="00FE7F67">
        <w:rPr>
          <w:sz w:val="28"/>
          <w:szCs w:val="28"/>
          <w:lang w:val="en-US"/>
        </w:rPr>
        <w:t>.</w:t>
      </w:r>
    </w:p>
    <w:p w14:paraId="17542778" w14:textId="216F35E7" w:rsidR="00AF45F9" w:rsidRPr="00FE7F67" w:rsidRDefault="00AF45F9" w:rsidP="003A324A">
      <w:pPr>
        <w:ind w:firstLine="720"/>
        <w:jc w:val="both"/>
        <w:rPr>
          <w:sz w:val="28"/>
          <w:szCs w:val="28"/>
          <w:lang w:val="en-US"/>
        </w:rPr>
      </w:pPr>
      <w:r w:rsidRPr="00FE7F67">
        <w:rPr>
          <w:sz w:val="28"/>
          <w:szCs w:val="28"/>
        </w:rPr>
        <w:t>32 Iolanda De M</w:t>
      </w:r>
      <w:r w:rsidR="00F45643" w:rsidRPr="00FE7F67">
        <w:rPr>
          <w:sz w:val="28"/>
          <w:szCs w:val="28"/>
          <w:lang w:val="en-US"/>
        </w:rPr>
        <w:t>.</w:t>
      </w:r>
      <w:r w:rsidRPr="00FE7F67">
        <w:rPr>
          <w:sz w:val="28"/>
          <w:szCs w:val="28"/>
        </w:rPr>
        <w:t>, Stefano R</w:t>
      </w:r>
      <w:r w:rsidR="00F45643" w:rsidRPr="00FE7F67">
        <w:rPr>
          <w:sz w:val="28"/>
          <w:szCs w:val="28"/>
          <w:lang w:val="en-US"/>
        </w:rPr>
        <w:t>.</w:t>
      </w:r>
      <w:r w:rsidRPr="00FE7F67">
        <w:rPr>
          <w:sz w:val="28"/>
          <w:szCs w:val="28"/>
        </w:rPr>
        <w:t>, Raffaele I</w:t>
      </w:r>
      <w:r w:rsidR="00F45643" w:rsidRPr="00FE7F67">
        <w:rPr>
          <w:sz w:val="28"/>
          <w:szCs w:val="28"/>
          <w:lang w:val="en-US"/>
        </w:rPr>
        <w:t>.</w:t>
      </w:r>
      <w:r w:rsidRPr="00FE7F67">
        <w:rPr>
          <w:sz w:val="28"/>
          <w:szCs w:val="28"/>
        </w:rPr>
        <w:t xml:space="preserve"> Life cycle assessment of supercritical CO2 extraction of caffeine from coffee beans</w:t>
      </w:r>
      <w:r w:rsidR="00F45643" w:rsidRPr="00FE7F67">
        <w:rPr>
          <w:sz w:val="28"/>
          <w:szCs w:val="28"/>
          <w:lang w:val="en-US"/>
        </w:rPr>
        <w:t xml:space="preserve">. – 2018. – </w:t>
      </w:r>
      <w:r w:rsidRPr="00FE7F67">
        <w:rPr>
          <w:sz w:val="28"/>
          <w:szCs w:val="28"/>
        </w:rPr>
        <w:t>Vol</w:t>
      </w:r>
      <w:r w:rsidR="00F45643" w:rsidRPr="00FE7F67">
        <w:rPr>
          <w:sz w:val="28"/>
          <w:szCs w:val="28"/>
          <w:lang w:val="en-US"/>
        </w:rPr>
        <w:t>.</w:t>
      </w:r>
      <w:r w:rsidRPr="00FE7F67">
        <w:rPr>
          <w:sz w:val="28"/>
          <w:szCs w:val="28"/>
        </w:rPr>
        <w:t xml:space="preserve"> 133, </w:t>
      </w:r>
      <w:r w:rsidR="00F45643" w:rsidRPr="00FE7F67">
        <w:rPr>
          <w:sz w:val="28"/>
          <w:szCs w:val="28"/>
          <w:lang w:val="en-US"/>
        </w:rPr>
        <w:t>№</w:t>
      </w:r>
      <w:r w:rsidRPr="00FE7F67">
        <w:rPr>
          <w:sz w:val="28"/>
          <w:szCs w:val="28"/>
        </w:rPr>
        <w:t>1</w:t>
      </w:r>
      <w:r w:rsidR="00F45643" w:rsidRPr="00FE7F67">
        <w:rPr>
          <w:sz w:val="28"/>
          <w:szCs w:val="28"/>
          <w:lang w:val="en-US"/>
        </w:rPr>
        <w:t>. -</w:t>
      </w:r>
      <w:r w:rsidRPr="00FE7F67">
        <w:rPr>
          <w:sz w:val="28"/>
          <w:szCs w:val="28"/>
        </w:rPr>
        <w:t xml:space="preserve"> P.393-400</w:t>
      </w:r>
      <w:r w:rsidR="00F45643" w:rsidRPr="00FE7F67">
        <w:rPr>
          <w:sz w:val="28"/>
          <w:szCs w:val="28"/>
          <w:lang w:val="en-US"/>
        </w:rPr>
        <w:t xml:space="preserve">. </w:t>
      </w:r>
      <w:r w:rsidRPr="00FE7F67">
        <w:rPr>
          <w:sz w:val="28"/>
          <w:szCs w:val="28"/>
        </w:rPr>
        <w:t>https://doi.org/10.1016/j.supflu.2017.11.005</w:t>
      </w:r>
      <w:r w:rsidR="00F45643" w:rsidRPr="00FE7F67">
        <w:rPr>
          <w:sz w:val="28"/>
          <w:szCs w:val="28"/>
          <w:lang w:val="en-US"/>
        </w:rPr>
        <w:t>.</w:t>
      </w:r>
    </w:p>
    <w:p w14:paraId="127AED68" w14:textId="16392BB8" w:rsidR="00AF45F9" w:rsidRPr="00FE7F67" w:rsidRDefault="00AF45F9" w:rsidP="003A324A">
      <w:pPr>
        <w:ind w:firstLine="720"/>
        <w:jc w:val="both"/>
        <w:rPr>
          <w:sz w:val="28"/>
          <w:szCs w:val="28"/>
          <w:lang w:val="en-US"/>
        </w:rPr>
      </w:pPr>
      <w:r w:rsidRPr="00FE7F67">
        <w:rPr>
          <w:sz w:val="28"/>
          <w:szCs w:val="28"/>
        </w:rPr>
        <w:t>33  Khaniabadi Y., Gholamreza G</w:t>
      </w:r>
      <w:r w:rsidR="00F45643" w:rsidRPr="00FE7F67">
        <w:rPr>
          <w:sz w:val="28"/>
          <w:szCs w:val="28"/>
          <w:lang w:val="en-US"/>
        </w:rPr>
        <w:t>.</w:t>
      </w:r>
      <w:r w:rsidRPr="00FE7F67">
        <w:rPr>
          <w:sz w:val="28"/>
          <w:szCs w:val="28"/>
        </w:rPr>
        <w:t>, Seyed M</w:t>
      </w:r>
      <w:r w:rsidR="00F45643" w:rsidRPr="00FE7F67">
        <w:rPr>
          <w:sz w:val="28"/>
          <w:szCs w:val="28"/>
          <w:lang w:val="en-US"/>
        </w:rPr>
        <w:t>.</w:t>
      </w:r>
      <w:r w:rsidRPr="00FE7F67">
        <w:rPr>
          <w:sz w:val="28"/>
          <w:szCs w:val="28"/>
        </w:rPr>
        <w:t>, Alessandro B</w:t>
      </w:r>
      <w:r w:rsidR="00F45643" w:rsidRPr="00FE7F67">
        <w:rPr>
          <w:sz w:val="28"/>
          <w:szCs w:val="28"/>
          <w:lang w:val="en-US"/>
        </w:rPr>
        <w:t>.</w:t>
      </w:r>
      <w:r w:rsidRPr="00FE7F67">
        <w:rPr>
          <w:sz w:val="28"/>
          <w:szCs w:val="28"/>
        </w:rPr>
        <w:t>, Andrea T</w:t>
      </w:r>
      <w:r w:rsidR="00F45643" w:rsidRPr="00FE7F67">
        <w:rPr>
          <w:sz w:val="28"/>
          <w:szCs w:val="28"/>
          <w:lang w:val="en-US"/>
        </w:rPr>
        <w:t>.</w:t>
      </w:r>
      <w:r w:rsidRPr="00FE7F67">
        <w:rPr>
          <w:sz w:val="28"/>
          <w:szCs w:val="28"/>
        </w:rPr>
        <w:t>, Alessandra D</w:t>
      </w:r>
      <w:r w:rsidR="00F45643" w:rsidRPr="00FE7F67">
        <w:rPr>
          <w:sz w:val="28"/>
          <w:szCs w:val="28"/>
          <w:lang w:val="en-US"/>
        </w:rPr>
        <w:t xml:space="preserve">. </w:t>
      </w:r>
      <w:r w:rsidRPr="00FE7F67">
        <w:rPr>
          <w:sz w:val="28"/>
          <w:szCs w:val="28"/>
        </w:rPr>
        <w:t>Air quality modeling for health risk assessment of ambient PM10, PM2.5 and SO2 in Iran</w:t>
      </w:r>
      <w:r w:rsidR="00F45643" w:rsidRPr="00FE7F67">
        <w:rPr>
          <w:sz w:val="28"/>
          <w:szCs w:val="28"/>
          <w:lang w:val="en-US"/>
        </w:rPr>
        <w:t>. –</w:t>
      </w:r>
      <w:r w:rsidRPr="00FE7F67">
        <w:rPr>
          <w:sz w:val="28"/>
          <w:szCs w:val="28"/>
        </w:rPr>
        <w:t xml:space="preserve"> 2017</w:t>
      </w:r>
      <w:r w:rsidR="00F45643" w:rsidRPr="00FE7F67">
        <w:rPr>
          <w:sz w:val="28"/>
          <w:szCs w:val="28"/>
          <w:lang w:val="en-US"/>
        </w:rPr>
        <w:t>. - №</w:t>
      </w:r>
      <w:r w:rsidRPr="00FE7F67">
        <w:rPr>
          <w:sz w:val="28"/>
          <w:szCs w:val="28"/>
        </w:rPr>
        <w:t>24(3)</w:t>
      </w:r>
      <w:r w:rsidR="00F45643" w:rsidRPr="00FE7F67">
        <w:rPr>
          <w:sz w:val="28"/>
          <w:szCs w:val="28"/>
          <w:lang w:val="en-US"/>
        </w:rPr>
        <w:t xml:space="preserve">. – </w:t>
      </w:r>
      <w:r w:rsidR="00F45643" w:rsidRPr="00FE7F67">
        <w:rPr>
          <w:sz w:val="28"/>
          <w:szCs w:val="28"/>
          <w:lang w:val="ru-RU"/>
        </w:rPr>
        <w:t>Р</w:t>
      </w:r>
      <w:r w:rsidR="00F45643" w:rsidRPr="00FE7F67">
        <w:rPr>
          <w:sz w:val="28"/>
          <w:szCs w:val="28"/>
          <w:lang w:val="en-US"/>
        </w:rPr>
        <w:t>.</w:t>
      </w:r>
      <w:r w:rsidRPr="00FE7F67">
        <w:rPr>
          <w:sz w:val="28"/>
          <w:szCs w:val="28"/>
        </w:rPr>
        <w:t>2781-2789. Doi: 10.1007/s11356-016-8038-6</w:t>
      </w:r>
      <w:r w:rsidR="00F45643" w:rsidRPr="00FE7F67">
        <w:rPr>
          <w:sz w:val="28"/>
          <w:szCs w:val="28"/>
          <w:lang w:val="en-US"/>
        </w:rPr>
        <w:t>.</w:t>
      </w:r>
    </w:p>
    <w:p w14:paraId="10F26059" w14:textId="7E83A6E0" w:rsidR="00AF45F9" w:rsidRPr="00FE7F67" w:rsidRDefault="00AF45F9" w:rsidP="003A324A">
      <w:pPr>
        <w:ind w:firstLine="720"/>
        <w:jc w:val="both"/>
        <w:rPr>
          <w:sz w:val="28"/>
          <w:szCs w:val="28"/>
          <w:lang w:val="ru-RU"/>
        </w:rPr>
      </w:pPr>
      <w:r w:rsidRPr="00FE7F67">
        <w:rPr>
          <w:sz w:val="28"/>
          <w:szCs w:val="28"/>
        </w:rPr>
        <w:t>34 Daniel D., John B</w:t>
      </w:r>
      <w:r w:rsidR="00F45643" w:rsidRPr="00FE7F67">
        <w:rPr>
          <w:sz w:val="28"/>
          <w:szCs w:val="28"/>
          <w:lang w:val="en-US"/>
        </w:rPr>
        <w:t>.</w:t>
      </w:r>
      <w:r w:rsidRPr="00FE7F67">
        <w:rPr>
          <w:sz w:val="28"/>
          <w:szCs w:val="28"/>
        </w:rPr>
        <w:t>K., Daniel M., Sofyan K</w:t>
      </w:r>
      <w:r w:rsidR="00F45643" w:rsidRPr="00FE7F67">
        <w:rPr>
          <w:sz w:val="28"/>
          <w:szCs w:val="28"/>
          <w:lang w:val="en-US"/>
        </w:rPr>
        <w:t xml:space="preserve">. </w:t>
      </w:r>
      <w:r w:rsidRPr="00FE7F67">
        <w:rPr>
          <w:sz w:val="28"/>
          <w:szCs w:val="28"/>
        </w:rPr>
        <w:t>Mangroves among the most carbon-rich forests in the tropics</w:t>
      </w:r>
      <w:r w:rsidR="00F45643" w:rsidRPr="00FE7F67">
        <w:rPr>
          <w:sz w:val="28"/>
          <w:szCs w:val="28"/>
          <w:lang w:val="en-US"/>
        </w:rPr>
        <w:t xml:space="preserve"> //</w:t>
      </w:r>
      <w:r w:rsidR="00F45643" w:rsidRPr="00FE7F67">
        <w:rPr>
          <w:sz w:val="28"/>
          <w:szCs w:val="28"/>
        </w:rPr>
        <w:t xml:space="preserve"> Nature Geoscience</w:t>
      </w:r>
      <w:r w:rsidR="00F45643" w:rsidRPr="00FE7F67">
        <w:rPr>
          <w:sz w:val="28"/>
          <w:szCs w:val="28"/>
          <w:lang w:val="en-US"/>
        </w:rPr>
        <w:t>. –</w:t>
      </w:r>
      <w:r w:rsidRPr="00FE7F67">
        <w:rPr>
          <w:sz w:val="28"/>
          <w:szCs w:val="28"/>
        </w:rPr>
        <w:t xml:space="preserve"> 2011</w:t>
      </w:r>
      <w:r w:rsidR="00F45643" w:rsidRPr="00FE7F67">
        <w:rPr>
          <w:sz w:val="28"/>
          <w:szCs w:val="28"/>
          <w:lang w:val="en-US"/>
        </w:rPr>
        <w:t>. - №</w:t>
      </w:r>
      <w:r w:rsidRPr="00FE7F67">
        <w:rPr>
          <w:sz w:val="28"/>
          <w:szCs w:val="28"/>
        </w:rPr>
        <w:t>4(5)</w:t>
      </w:r>
      <w:r w:rsidR="00F45643" w:rsidRPr="00FE7F67">
        <w:rPr>
          <w:sz w:val="28"/>
          <w:szCs w:val="28"/>
          <w:lang w:val="en-US"/>
        </w:rPr>
        <w:t xml:space="preserve">. – </w:t>
      </w:r>
      <w:r w:rsidR="00F45643" w:rsidRPr="00FE7F67">
        <w:rPr>
          <w:sz w:val="28"/>
          <w:szCs w:val="28"/>
          <w:lang w:val="ru-RU"/>
        </w:rPr>
        <w:t>Р</w:t>
      </w:r>
      <w:r w:rsidR="00F45643" w:rsidRPr="00FE7F67">
        <w:rPr>
          <w:sz w:val="28"/>
          <w:szCs w:val="28"/>
          <w:lang w:val="en-US"/>
        </w:rPr>
        <w:t>.</w:t>
      </w:r>
      <w:r w:rsidRPr="00FE7F67">
        <w:rPr>
          <w:sz w:val="28"/>
          <w:szCs w:val="28"/>
        </w:rPr>
        <w:t>293-297</w:t>
      </w:r>
      <w:r w:rsidR="00F45643" w:rsidRPr="00FE7F67">
        <w:rPr>
          <w:sz w:val="28"/>
          <w:szCs w:val="28"/>
          <w:lang w:val="en-US"/>
        </w:rPr>
        <w:t>.</w:t>
      </w:r>
      <w:r w:rsidRPr="00FE7F67">
        <w:rPr>
          <w:sz w:val="28"/>
          <w:szCs w:val="28"/>
        </w:rPr>
        <w:t xml:space="preserve"> DOI:10.1038/ngeo1123</w:t>
      </w:r>
      <w:r w:rsidR="00F45643" w:rsidRPr="00FE7F67">
        <w:rPr>
          <w:sz w:val="28"/>
          <w:szCs w:val="28"/>
          <w:lang w:val="ru-RU"/>
        </w:rPr>
        <w:t>.</w:t>
      </w:r>
    </w:p>
    <w:p w14:paraId="3D6702F2" w14:textId="1FC6B5DD" w:rsidR="00AF45F9" w:rsidRPr="00FE7F67" w:rsidRDefault="00AF45F9" w:rsidP="003A324A">
      <w:pPr>
        <w:ind w:firstLine="720"/>
        <w:jc w:val="both"/>
        <w:rPr>
          <w:sz w:val="28"/>
          <w:szCs w:val="28"/>
        </w:rPr>
      </w:pPr>
      <w:r w:rsidRPr="00FE7F67">
        <w:rPr>
          <w:sz w:val="28"/>
          <w:szCs w:val="28"/>
        </w:rPr>
        <w:t>35 Гаязов Р.Г. Оценка фильтрующих материалов</w:t>
      </w:r>
      <w:r w:rsidR="001810C6" w:rsidRPr="00FE7F67">
        <w:rPr>
          <w:sz w:val="28"/>
          <w:szCs w:val="28"/>
          <w:lang w:val="ru-RU"/>
        </w:rPr>
        <w:t xml:space="preserve">. </w:t>
      </w:r>
      <w:r w:rsidRPr="00FE7F67">
        <w:rPr>
          <w:sz w:val="28"/>
          <w:szCs w:val="28"/>
        </w:rPr>
        <w:t>– М.: Экосистема, 2006. – 134 с.</w:t>
      </w:r>
    </w:p>
    <w:p w14:paraId="33E8E07C" w14:textId="6F4F03C9" w:rsidR="00AF45F9" w:rsidRPr="00FE7F67" w:rsidRDefault="00AF45F9" w:rsidP="003A324A">
      <w:pPr>
        <w:ind w:firstLine="720"/>
        <w:jc w:val="both"/>
        <w:rPr>
          <w:sz w:val="28"/>
          <w:szCs w:val="28"/>
        </w:rPr>
      </w:pPr>
      <w:r w:rsidRPr="00FE7F67">
        <w:rPr>
          <w:sz w:val="28"/>
          <w:szCs w:val="28"/>
        </w:rPr>
        <w:t>36 Алиев Г.М</w:t>
      </w:r>
      <w:r w:rsidR="001810C6" w:rsidRPr="00FE7F67">
        <w:rPr>
          <w:sz w:val="28"/>
          <w:szCs w:val="28"/>
          <w:lang w:val="ru-RU"/>
        </w:rPr>
        <w:t>.</w:t>
      </w:r>
      <w:r w:rsidRPr="00FE7F67">
        <w:rPr>
          <w:sz w:val="28"/>
          <w:szCs w:val="28"/>
        </w:rPr>
        <w:t xml:space="preserve"> Техника пылеулавливания и отчистки промышленных газов: справочное издание. – М.: Металлургия, 2001. – 544 с. </w:t>
      </w:r>
    </w:p>
    <w:p w14:paraId="07F8B9AF" w14:textId="20BA0E07" w:rsidR="00AF45F9" w:rsidRPr="00FE7F67" w:rsidRDefault="00AF45F9" w:rsidP="003A324A">
      <w:pPr>
        <w:ind w:firstLine="720"/>
        <w:jc w:val="both"/>
        <w:rPr>
          <w:sz w:val="28"/>
          <w:szCs w:val="28"/>
        </w:rPr>
      </w:pPr>
      <w:r w:rsidRPr="00FE7F67">
        <w:rPr>
          <w:sz w:val="28"/>
          <w:szCs w:val="28"/>
        </w:rPr>
        <w:t>37 Внуков А.К. Защита атмосферы от выбросов энергообъектов</w:t>
      </w:r>
      <w:r w:rsidR="001810C6" w:rsidRPr="00FE7F67">
        <w:rPr>
          <w:sz w:val="28"/>
          <w:szCs w:val="28"/>
          <w:lang w:val="ru-RU"/>
        </w:rPr>
        <w:t>.</w:t>
      </w:r>
      <w:r w:rsidRPr="00FE7F67">
        <w:rPr>
          <w:sz w:val="28"/>
          <w:szCs w:val="28"/>
        </w:rPr>
        <w:t xml:space="preserve"> – М.: Энгероатомиздат, 2005. – 176 с.</w:t>
      </w:r>
    </w:p>
    <w:p w14:paraId="6BF830BC" w14:textId="77777777" w:rsidR="00AF45F9" w:rsidRPr="00FE7F67" w:rsidRDefault="00AF45F9" w:rsidP="003A324A">
      <w:pPr>
        <w:ind w:firstLine="720"/>
        <w:jc w:val="both"/>
        <w:rPr>
          <w:sz w:val="28"/>
          <w:szCs w:val="28"/>
        </w:rPr>
      </w:pPr>
      <w:r w:rsidRPr="00FE7F67">
        <w:rPr>
          <w:sz w:val="28"/>
          <w:szCs w:val="28"/>
        </w:rPr>
        <w:t xml:space="preserve">38 Кулиш О.Н. Сокращение выбросов оксидов азота в атмосферу // Экология и промышленность России. – 2006. </w:t>
      </w:r>
    </w:p>
    <w:p w14:paraId="2B72850C" w14:textId="77777777" w:rsidR="00AF45F9" w:rsidRPr="00FE7F67" w:rsidRDefault="00AF45F9" w:rsidP="003A324A">
      <w:pPr>
        <w:ind w:firstLine="720"/>
        <w:jc w:val="both"/>
        <w:rPr>
          <w:sz w:val="28"/>
          <w:szCs w:val="28"/>
        </w:rPr>
      </w:pPr>
      <w:r w:rsidRPr="00FE7F67">
        <w:rPr>
          <w:sz w:val="28"/>
          <w:szCs w:val="28"/>
        </w:rPr>
        <w:t>39 Челноков А.А. К вопросу об эмиссии тяжелых металлов в атмосферу при производстве цемента // Цемент. – 2000. – С. 45-50.</w:t>
      </w:r>
    </w:p>
    <w:p w14:paraId="6366F4CD" w14:textId="77777777" w:rsidR="00AF45F9" w:rsidRPr="00FE7F67" w:rsidRDefault="00AF45F9" w:rsidP="003A324A">
      <w:pPr>
        <w:ind w:firstLine="720"/>
        <w:jc w:val="both"/>
        <w:rPr>
          <w:sz w:val="28"/>
          <w:szCs w:val="28"/>
        </w:rPr>
      </w:pPr>
      <w:r w:rsidRPr="00FE7F67">
        <w:rPr>
          <w:sz w:val="28"/>
          <w:szCs w:val="28"/>
        </w:rPr>
        <w:t>40 Пейве Я.В. Агрохимия и биохимия микроэлементов – М.: Наука, 2008. – 428 с.</w:t>
      </w:r>
    </w:p>
    <w:p w14:paraId="7FCA3556" w14:textId="5EAB8DDF" w:rsidR="00AF45F9" w:rsidRPr="00FE7F67" w:rsidRDefault="00AF45F9" w:rsidP="003A324A">
      <w:pPr>
        <w:ind w:firstLine="720"/>
        <w:jc w:val="both"/>
        <w:rPr>
          <w:sz w:val="28"/>
          <w:szCs w:val="28"/>
        </w:rPr>
      </w:pPr>
      <w:r w:rsidRPr="00FE7F67">
        <w:rPr>
          <w:sz w:val="28"/>
          <w:szCs w:val="28"/>
        </w:rPr>
        <w:t>41 Баадер В.Г</w:t>
      </w:r>
      <w:r w:rsidR="00C01E65" w:rsidRPr="00FE7F67">
        <w:rPr>
          <w:sz w:val="28"/>
          <w:szCs w:val="28"/>
          <w:lang w:val="ru-RU"/>
        </w:rPr>
        <w:t xml:space="preserve">. </w:t>
      </w:r>
      <w:r w:rsidRPr="00FE7F67">
        <w:rPr>
          <w:sz w:val="28"/>
          <w:szCs w:val="28"/>
        </w:rPr>
        <w:t xml:space="preserve">Биогаз: теория и практика – М.: Колос, 2002. – 456 с. </w:t>
      </w:r>
    </w:p>
    <w:p w14:paraId="0B6D0E6B" w14:textId="0C990F6D" w:rsidR="00AF45F9" w:rsidRPr="00FE7F67" w:rsidRDefault="00AF45F9" w:rsidP="003A324A">
      <w:pPr>
        <w:ind w:firstLine="720"/>
        <w:jc w:val="both"/>
        <w:rPr>
          <w:sz w:val="28"/>
          <w:szCs w:val="28"/>
        </w:rPr>
      </w:pPr>
      <w:r w:rsidRPr="00FE7F67">
        <w:rPr>
          <w:sz w:val="28"/>
          <w:szCs w:val="28"/>
        </w:rPr>
        <w:t>42 Морозов Ю.М. Высокоэффективное газоочистное оборудование // Охрана окружающей среды и природопользование. – 2010. – № 3. – С. 29-31.</w:t>
      </w:r>
    </w:p>
    <w:p w14:paraId="71CEE12E" w14:textId="57D8C618" w:rsidR="00AF45F9" w:rsidRPr="00FE7F67" w:rsidRDefault="00AF45F9" w:rsidP="003A324A">
      <w:pPr>
        <w:ind w:firstLine="720"/>
        <w:jc w:val="both"/>
        <w:rPr>
          <w:sz w:val="28"/>
          <w:szCs w:val="28"/>
        </w:rPr>
      </w:pPr>
      <w:r w:rsidRPr="00FE7F67">
        <w:rPr>
          <w:sz w:val="28"/>
          <w:szCs w:val="28"/>
        </w:rPr>
        <w:t xml:space="preserve">43 Пруненко К.П. Энергонезависимый дом // Охрана окружающей среды и природопользование. – 2009. – № 3. – С. 19-23. </w:t>
      </w:r>
    </w:p>
    <w:p w14:paraId="28A19866" w14:textId="6CD8D94D" w:rsidR="00AF45F9" w:rsidRPr="00FE7F67" w:rsidRDefault="00AF45F9" w:rsidP="003A324A">
      <w:pPr>
        <w:ind w:firstLine="720"/>
        <w:jc w:val="both"/>
        <w:rPr>
          <w:sz w:val="28"/>
          <w:szCs w:val="28"/>
        </w:rPr>
      </w:pPr>
      <w:r w:rsidRPr="00FE7F67">
        <w:rPr>
          <w:sz w:val="28"/>
          <w:szCs w:val="28"/>
        </w:rPr>
        <w:t>44 Serikbayeva A.</w:t>
      </w:r>
      <w:r w:rsidR="00BB3EFD" w:rsidRPr="00FE7F67">
        <w:rPr>
          <w:sz w:val="28"/>
          <w:szCs w:val="28"/>
          <w:lang w:val="en-US"/>
        </w:rPr>
        <w:t>,</w:t>
      </w:r>
      <w:r w:rsidRPr="00FE7F67">
        <w:rPr>
          <w:sz w:val="28"/>
          <w:szCs w:val="28"/>
        </w:rPr>
        <w:t xml:space="preserve"> Taizhanova L.</w:t>
      </w:r>
      <w:r w:rsidR="00BB3EFD" w:rsidRPr="00FE7F67">
        <w:rPr>
          <w:sz w:val="28"/>
          <w:szCs w:val="28"/>
          <w:lang w:val="en-US"/>
        </w:rPr>
        <w:t>,</w:t>
      </w:r>
      <w:r w:rsidRPr="00FE7F67">
        <w:rPr>
          <w:sz w:val="28"/>
          <w:szCs w:val="28"/>
        </w:rPr>
        <w:t xml:space="preserve"> Suleimenova B.</w:t>
      </w:r>
      <w:r w:rsidR="00BB3EFD" w:rsidRPr="00FE7F67">
        <w:rPr>
          <w:sz w:val="28"/>
          <w:szCs w:val="28"/>
          <w:lang w:val="en-US"/>
        </w:rPr>
        <w:t>,</w:t>
      </w:r>
      <w:r w:rsidRPr="00FE7F67">
        <w:rPr>
          <w:sz w:val="28"/>
          <w:szCs w:val="28"/>
        </w:rPr>
        <w:t xml:space="preserve"> Altybayeva Z.</w:t>
      </w:r>
      <w:r w:rsidR="00BB3EFD" w:rsidRPr="00FE7F67">
        <w:rPr>
          <w:sz w:val="28"/>
          <w:szCs w:val="28"/>
          <w:lang w:val="en-US"/>
        </w:rPr>
        <w:t xml:space="preserve">, </w:t>
      </w:r>
      <w:r w:rsidRPr="00FE7F67">
        <w:rPr>
          <w:sz w:val="28"/>
          <w:szCs w:val="28"/>
        </w:rPr>
        <w:t>Seidalieva L. Intensification of the Wastewater Treatment Process of a Bitumen Plant with the Production of Recycled Water</w:t>
      </w:r>
      <w:r w:rsidR="00BB3EFD" w:rsidRPr="00FE7F67">
        <w:rPr>
          <w:sz w:val="28"/>
          <w:szCs w:val="28"/>
          <w:lang w:val="en-US"/>
        </w:rPr>
        <w:t xml:space="preserve"> //</w:t>
      </w:r>
      <w:r w:rsidRPr="00FE7F67">
        <w:rPr>
          <w:sz w:val="28"/>
          <w:szCs w:val="28"/>
        </w:rPr>
        <w:t xml:space="preserve"> J. Ecol. Eng. </w:t>
      </w:r>
      <w:r w:rsidR="00BB3EFD" w:rsidRPr="00FE7F67">
        <w:rPr>
          <w:sz w:val="28"/>
          <w:szCs w:val="28"/>
          <w:lang w:val="en-US"/>
        </w:rPr>
        <w:t xml:space="preserve">– </w:t>
      </w:r>
      <w:r w:rsidRPr="00FE7F67">
        <w:rPr>
          <w:sz w:val="28"/>
          <w:szCs w:val="28"/>
        </w:rPr>
        <w:t>2023</w:t>
      </w:r>
      <w:r w:rsidR="00BB3EFD" w:rsidRPr="00FE7F67">
        <w:rPr>
          <w:sz w:val="28"/>
          <w:szCs w:val="28"/>
          <w:lang w:val="en-US"/>
        </w:rPr>
        <w:t>. - №</w:t>
      </w:r>
      <w:r w:rsidRPr="00FE7F67">
        <w:rPr>
          <w:sz w:val="28"/>
          <w:szCs w:val="28"/>
        </w:rPr>
        <w:t>24</w:t>
      </w:r>
      <w:r w:rsidR="00BB3EFD" w:rsidRPr="00FE7F67">
        <w:rPr>
          <w:sz w:val="28"/>
          <w:szCs w:val="28"/>
          <w:lang w:val="en-US"/>
        </w:rPr>
        <w:t xml:space="preserve">. – </w:t>
      </w:r>
      <w:r w:rsidR="00BB3EFD" w:rsidRPr="00FE7F67">
        <w:rPr>
          <w:sz w:val="28"/>
          <w:szCs w:val="28"/>
          <w:lang w:val="ru-RU"/>
        </w:rPr>
        <w:t>Р</w:t>
      </w:r>
      <w:r w:rsidR="00BB3EFD" w:rsidRPr="00FE7F67">
        <w:rPr>
          <w:sz w:val="28"/>
          <w:szCs w:val="28"/>
          <w:lang w:val="en-US"/>
        </w:rPr>
        <w:t>.</w:t>
      </w:r>
      <w:r w:rsidRPr="00FE7F67">
        <w:rPr>
          <w:sz w:val="28"/>
          <w:szCs w:val="28"/>
        </w:rPr>
        <w:t xml:space="preserve"> 295–301.</w:t>
      </w:r>
    </w:p>
    <w:p w14:paraId="5A60501A" w14:textId="7B19BB77" w:rsidR="00AF45F9" w:rsidRPr="00FE7F67" w:rsidRDefault="00AF45F9" w:rsidP="003A324A">
      <w:pPr>
        <w:ind w:firstLine="720"/>
        <w:jc w:val="both"/>
        <w:rPr>
          <w:sz w:val="28"/>
          <w:szCs w:val="28"/>
          <w:lang w:val="en-US"/>
        </w:rPr>
      </w:pPr>
      <w:r w:rsidRPr="00FE7F67">
        <w:rPr>
          <w:sz w:val="28"/>
          <w:szCs w:val="28"/>
        </w:rPr>
        <w:lastRenderedPageBreak/>
        <w:t xml:space="preserve">45  </w:t>
      </w:r>
      <w:r w:rsidR="00BB3EFD" w:rsidRPr="00FE7F67">
        <w:rPr>
          <w:sz w:val="28"/>
          <w:szCs w:val="28"/>
        </w:rPr>
        <w:t xml:space="preserve">Patent </w:t>
      </w:r>
      <w:r w:rsidR="00BB3EFD" w:rsidRPr="00FE7F67">
        <w:rPr>
          <w:sz w:val="28"/>
          <w:szCs w:val="28"/>
          <w:lang w:val="en-US"/>
        </w:rPr>
        <w:t>№</w:t>
      </w:r>
      <w:r w:rsidR="00BB3EFD" w:rsidRPr="00FE7F67">
        <w:rPr>
          <w:sz w:val="28"/>
          <w:szCs w:val="28"/>
        </w:rPr>
        <w:t>33969</w:t>
      </w:r>
      <w:r w:rsidR="00BB3EFD" w:rsidRPr="00FE7F67">
        <w:rPr>
          <w:sz w:val="28"/>
          <w:szCs w:val="28"/>
          <w:lang w:val="en-US"/>
        </w:rPr>
        <w:t xml:space="preserve">. </w:t>
      </w:r>
      <w:r w:rsidRPr="00FE7F67">
        <w:rPr>
          <w:sz w:val="28"/>
          <w:szCs w:val="28"/>
        </w:rPr>
        <w:t>Kenzhetaev G.Z.</w:t>
      </w:r>
      <w:r w:rsidR="00BB3EFD" w:rsidRPr="00FE7F67">
        <w:rPr>
          <w:sz w:val="28"/>
          <w:szCs w:val="28"/>
          <w:lang w:val="en-US"/>
        </w:rPr>
        <w:t>,</w:t>
      </w:r>
      <w:r w:rsidRPr="00FE7F67">
        <w:rPr>
          <w:sz w:val="28"/>
          <w:szCs w:val="28"/>
        </w:rPr>
        <w:t xml:space="preserve"> Koibakova S.E.</w:t>
      </w:r>
      <w:r w:rsidR="00BB3EFD" w:rsidRPr="00FE7F67">
        <w:rPr>
          <w:sz w:val="28"/>
          <w:szCs w:val="28"/>
          <w:lang w:val="en-US"/>
        </w:rPr>
        <w:t>,</w:t>
      </w:r>
      <w:r w:rsidRPr="00FE7F67">
        <w:rPr>
          <w:sz w:val="28"/>
          <w:szCs w:val="28"/>
        </w:rPr>
        <w:t xml:space="preserve"> Syrlybekkyzy S.</w:t>
      </w:r>
      <w:r w:rsidR="00BB3EFD" w:rsidRPr="00FE7F67">
        <w:rPr>
          <w:sz w:val="28"/>
          <w:szCs w:val="28"/>
          <w:lang w:val="en-US"/>
        </w:rPr>
        <w:t>,</w:t>
      </w:r>
      <w:r w:rsidRPr="00FE7F67">
        <w:rPr>
          <w:sz w:val="28"/>
          <w:szCs w:val="28"/>
        </w:rPr>
        <w:t xml:space="preserve"> Zhidebaeva A.E.</w:t>
      </w:r>
      <w:r w:rsidR="00BB3EFD" w:rsidRPr="00FE7F67">
        <w:rPr>
          <w:sz w:val="28"/>
          <w:szCs w:val="28"/>
          <w:lang w:val="en-US"/>
        </w:rPr>
        <w:t>,</w:t>
      </w:r>
      <w:r w:rsidRPr="00FE7F67">
        <w:rPr>
          <w:sz w:val="28"/>
          <w:szCs w:val="28"/>
        </w:rPr>
        <w:t xml:space="preserve"> Aitimova</w:t>
      </w:r>
      <w:r w:rsidR="00BB3EFD" w:rsidRPr="00FE7F67">
        <w:rPr>
          <w:sz w:val="28"/>
          <w:szCs w:val="28"/>
          <w:lang w:val="en-US"/>
        </w:rPr>
        <w:t xml:space="preserve"> </w:t>
      </w:r>
      <w:r w:rsidRPr="00FE7F67">
        <w:rPr>
          <w:sz w:val="28"/>
          <w:szCs w:val="28"/>
        </w:rPr>
        <w:t>A.M.</w:t>
      </w:r>
      <w:r w:rsidR="00BB3EFD" w:rsidRPr="00FE7F67">
        <w:rPr>
          <w:sz w:val="28"/>
          <w:szCs w:val="28"/>
          <w:lang w:val="en-US"/>
        </w:rPr>
        <w:t xml:space="preserve">, </w:t>
      </w:r>
      <w:r w:rsidRPr="00FE7F67">
        <w:rPr>
          <w:sz w:val="28"/>
          <w:szCs w:val="28"/>
        </w:rPr>
        <w:t>Kenzhetaev G.Z. Method and Device for Desalination of Sea Water</w:t>
      </w:r>
      <w:r w:rsidR="00BB3EFD" w:rsidRPr="00FE7F67">
        <w:rPr>
          <w:sz w:val="28"/>
          <w:szCs w:val="28"/>
          <w:lang w:val="en-US"/>
        </w:rPr>
        <w:t xml:space="preserve">. - </w:t>
      </w:r>
      <w:r w:rsidRPr="00FE7F67">
        <w:rPr>
          <w:sz w:val="28"/>
          <w:szCs w:val="28"/>
        </w:rPr>
        <w:t xml:space="preserve"> 2019</w:t>
      </w:r>
      <w:r w:rsidR="00BB3EFD" w:rsidRPr="00FE7F67">
        <w:rPr>
          <w:sz w:val="28"/>
          <w:szCs w:val="28"/>
          <w:lang w:val="en-US"/>
        </w:rPr>
        <w:t>.</w:t>
      </w:r>
    </w:p>
    <w:p w14:paraId="3BEDE77D" w14:textId="538576EB" w:rsidR="00AF45F9" w:rsidRPr="00FE7F67" w:rsidRDefault="00AF45F9" w:rsidP="003A324A">
      <w:pPr>
        <w:ind w:firstLine="720"/>
        <w:jc w:val="both"/>
        <w:rPr>
          <w:sz w:val="28"/>
          <w:szCs w:val="28"/>
          <w:lang w:val="en-US"/>
        </w:rPr>
      </w:pPr>
      <w:r w:rsidRPr="00FE7F67">
        <w:rPr>
          <w:sz w:val="28"/>
          <w:szCs w:val="28"/>
        </w:rPr>
        <w:t>46 Sangeetha</w:t>
      </w:r>
      <w:r w:rsidR="00BB3EFD" w:rsidRPr="00FE7F67">
        <w:rPr>
          <w:sz w:val="28"/>
          <w:szCs w:val="28"/>
          <w:lang w:val="en-US"/>
        </w:rPr>
        <w:t xml:space="preserve"> </w:t>
      </w:r>
      <w:r w:rsidRPr="00FE7F67">
        <w:rPr>
          <w:sz w:val="28"/>
          <w:szCs w:val="28"/>
        </w:rPr>
        <w:t>A.</w:t>
      </w:r>
      <w:r w:rsidR="00BB3EFD" w:rsidRPr="00FE7F67">
        <w:rPr>
          <w:sz w:val="28"/>
          <w:szCs w:val="28"/>
          <w:lang w:val="en-US"/>
        </w:rPr>
        <w:t>,</w:t>
      </w:r>
      <w:r w:rsidRPr="00FE7F67">
        <w:rPr>
          <w:sz w:val="28"/>
          <w:szCs w:val="28"/>
        </w:rPr>
        <w:t xml:space="preserve"> Shanmugan S.</w:t>
      </w:r>
      <w:r w:rsidR="00BB3EFD" w:rsidRPr="00FE7F67">
        <w:rPr>
          <w:sz w:val="28"/>
          <w:szCs w:val="28"/>
          <w:lang w:val="en-US"/>
        </w:rPr>
        <w:t>,</w:t>
      </w:r>
      <w:r w:rsidRPr="00FE7F67">
        <w:rPr>
          <w:sz w:val="28"/>
          <w:szCs w:val="28"/>
        </w:rPr>
        <w:t xml:space="preserve"> Alrubaie A.J.</w:t>
      </w:r>
      <w:r w:rsidR="00BB3EFD" w:rsidRPr="00FE7F67">
        <w:rPr>
          <w:sz w:val="28"/>
          <w:szCs w:val="28"/>
          <w:lang w:val="en-US"/>
        </w:rPr>
        <w:t>,</w:t>
      </w:r>
      <w:r w:rsidRPr="00FE7F67">
        <w:rPr>
          <w:sz w:val="28"/>
          <w:szCs w:val="28"/>
        </w:rPr>
        <w:t xml:space="preserve"> Jaber M.M.</w:t>
      </w:r>
      <w:r w:rsidR="00BB3EFD" w:rsidRPr="00FE7F67">
        <w:rPr>
          <w:sz w:val="28"/>
          <w:szCs w:val="28"/>
          <w:lang w:val="en-US"/>
        </w:rPr>
        <w:t>,</w:t>
      </w:r>
      <w:r w:rsidRPr="00FE7F67">
        <w:rPr>
          <w:sz w:val="28"/>
          <w:szCs w:val="28"/>
        </w:rPr>
        <w:t xml:space="preserve"> Panchal H.</w:t>
      </w:r>
      <w:r w:rsidR="00BB3EFD" w:rsidRPr="00FE7F67">
        <w:rPr>
          <w:sz w:val="28"/>
          <w:szCs w:val="28"/>
          <w:lang w:val="en-US"/>
        </w:rPr>
        <w:t xml:space="preserve">, </w:t>
      </w:r>
      <w:r w:rsidRPr="00FE7F67">
        <w:rPr>
          <w:sz w:val="28"/>
          <w:szCs w:val="28"/>
        </w:rPr>
        <w:t>Attia M.</w:t>
      </w:r>
      <w:r w:rsidR="00BB3EFD" w:rsidRPr="00FE7F67">
        <w:rPr>
          <w:sz w:val="28"/>
          <w:szCs w:val="28"/>
          <w:lang w:val="en-US"/>
        </w:rPr>
        <w:t>,</w:t>
      </w:r>
      <w:r w:rsidRPr="00FE7F67">
        <w:rPr>
          <w:sz w:val="28"/>
          <w:szCs w:val="28"/>
        </w:rPr>
        <w:t xml:space="preserve"> Elsheikh</w:t>
      </w:r>
      <w:r w:rsidR="00BB3EFD" w:rsidRPr="00FE7F67">
        <w:rPr>
          <w:sz w:val="28"/>
          <w:szCs w:val="28"/>
        </w:rPr>
        <w:t xml:space="preserve"> E.H.</w:t>
      </w:r>
      <w:r w:rsidRPr="00FE7F67">
        <w:rPr>
          <w:sz w:val="28"/>
          <w:szCs w:val="28"/>
        </w:rPr>
        <w:t>, Mevada D.</w:t>
      </w:r>
      <w:r w:rsidR="00BB3EFD" w:rsidRPr="00FE7F67">
        <w:rPr>
          <w:sz w:val="28"/>
          <w:szCs w:val="28"/>
          <w:lang w:val="en-US"/>
        </w:rPr>
        <w:t xml:space="preserve">, </w:t>
      </w:r>
      <w:r w:rsidRPr="00FE7F67">
        <w:rPr>
          <w:sz w:val="28"/>
          <w:szCs w:val="28"/>
        </w:rPr>
        <w:t>Essa F.A. A review on PCM and nanofluid for various productivity enhancement methods for double slope solar still: Future challenge and current water issues</w:t>
      </w:r>
      <w:r w:rsidR="00BB3EFD" w:rsidRPr="00FE7F67">
        <w:rPr>
          <w:sz w:val="28"/>
          <w:szCs w:val="28"/>
          <w:lang w:val="en-US"/>
        </w:rPr>
        <w:t xml:space="preserve"> //</w:t>
      </w:r>
      <w:r w:rsidRPr="00FE7F67">
        <w:rPr>
          <w:sz w:val="28"/>
          <w:szCs w:val="28"/>
        </w:rPr>
        <w:t xml:space="preserve"> Desalination</w:t>
      </w:r>
      <w:r w:rsidR="00BB3EFD" w:rsidRPr="00FE7F67">
        <w:rPr>
          <w:sz w:val="28"/>
          <w:szCs w:val="28"/>
          <w:lang w:val="en-US"/>
        </w:rPr>
        <w:t>. –</w:t>
      </w:r>
      <w:r w:rsidRPr="00FE7F67">
        <w:rPr>
          <w:sz w:val="28"/>
          <w:szCs w:val="28"/>
        </w:rPr>
        <w:t xml:space="preserve"> 2023</w:t>
      </w:r>
      <w:r w:rsidR="00BB3EFD" w:rsidRPr="00FE7F67">
        <w:rPr>
          <w:sz w:val="28"/>
          <w:szCs w:val="28"/>
          <w:lang w:val="en-US"/>
        </w:rPr>
        <w:t>. - №</w:t>
      </w:r>
      <w:r w:rsidRPr="00FE7F67">
        <w:rPr>
          <w:sz w:val="28"/>
          <w:szCs w:val="28"/>
        </w:rPr>
        <w:t>551</w:t>
      </w:r>
      <w:r w:rsidR="00BB3EFD" w:rsidRPr="00FE7F67">
        <w:rPr>
          <w:sz w:val="28"/>
          <w:szCs w:val="28"/>
          <w:lang w:val="en-US"/>
        </w:rPr>
        <w:t>. –</w:t>
      </w:r>
      <w:r w:rsidRPr="00FE7F67">
        <w:rPr>
          <w:sz w:val="28"/>
          <w:szCs w:val="28"/>
        </w:rPr>
        <w:t xml:space="preserve"> 116367</w:t>
      </w:r>
      <w:r w:rsidR="00BB3EFD" w:rsidRPr="00FE7F67">
        <w:rPr>
          <w:sz w:val="28"/>
          <w:szCs w:val="28"/>
          <w:lang w:val="en-US"/>
        </w:rPr>
        <w:t xml:space="preserve"> </w:t>
      </w:r>
      <w:r w:rsidR="00BB3EFD" w:rsidRPr="00FE7F67">
        <w:rPr>
          <w:sz w:val="28"/>
          <w:szCs w:val="28"/>
          <w:lang w:val="ru-RU"/>
        </w:rPr>
        <w:t>р</w:t>
      </w:r>
      <w:r w:rsidR="00BB3EFD" w:rsidRPr="00FE7F67">
        <w:rPr>
          <w:sz w:val="28"/>
          <w:szCs w:val="28"/>
          <w:lang w:val="en-US"/>
        </w:rPr>
        <w:t>.</w:t>
      </w:r>
    </w:p>
    <w:p w14:paraId="30D66B6C" w14:textId="7E75E994" w:rsidR="00AF45F9" w:rsidRPr="00FE7F67" w:rsidRDefault="00AF45F9" w:rsidP="003A324A">
      <w:pPr>
        <w:ind w:firstLine="720"/>
        <w:jc w:val="both"/>
        <w:rPr>
          <w:sz w:val="28"/>
          <w:szCs w:val="28"/>
        </w:rPr>
      </w:pPr>
      <w:r w:rsidRPr="00FE7F67">
        <w:rPr>
          <w:sz w:val="28"/>
          <w:szCs w:val="28"/>
        </w:rPr>
        <w:t>47 Stiubiener</w:t>
      </w:r>
      <w:r w:rsidR="00BB3EFD" w:rsidRPr="00FE7F67">
        <w:rPr>
          <w:sz w:val="28"/>
          <w:szCs w:val="28"/>
          <w:lang w:val="en-US"/>
        </w:rPr>
        <w:t xml:space="preserve"> </w:t>
      </w:r>
      <w:r w:rsidRPr="00FE7F67">
        <w:rPr>
          <w:sz w:val="28"/>
          <w:szCs w:val="28"/>
        </w:rPr>
        <w:t>U.</w:t>
      </w:r>
      <w:r w:rsidR="00BB3EFD" w:rsidRPr="00FE7F67">
        <w:rPr>
          <w:sz w:val="28"/>
          <w:szCs w:val="28"/>
          <w:lang w:val="en-US"/>
        </w:rPr>
        <w:t>,</w:t>
      </w:r>
      <w:r w:rsidRPr="00FE7F67">
        <w:rPr>
          <w:sz w:val="28"/>
          <w:szCs w:val="28"/>
        </w:rPr>
        <w:t xml:space="preserve"> De Freitas A.G. dos Santos G.P.</w:t>
      </w:r>
      <w:r w:rsidR="00BB3EFD" w:rsidRPr="00FE7F67">
        <w:rPr>
          <w:sz w:val="28"/>
          <w:szCs w:val="28"/>
          <w:lang w:val="en-US"/>
        </w:rPr>
        <w:t>,</w:t>
      </w:r>
      <w:r w:rsidRPr="00FE7F67">
        <w:rPr>
          <w:sz w:val="28"/>
          <w:szCs w:val="28"/>
        </w:rPr>
        <w:t xml:space="preserve"> Fuser I. Solar channels as an innovative energy approach for large water transposition projects</w:t>
      </w:r>
      <w:r w:rsidR="00BB3EFD" w:rsidRPr="00FE7F67">
        <w:rPr>
          <w:sz w:val="28"/>
          <w:szCs w:val="28"/>
          <w:lang w:val="en-US"/>
        </w:rPr>
        <w:t xml:space="preserve"> // </w:t>
      </w:r>
      <w:r w:rsidRPr="00FE7F67">
        <w:rPr>
          <w:sz w:val="28"/>
          <w:szCs w:val="28"/>
        </w:rPr>
        <w:t>Solar Energy</w:t>
      </w:r>
      <w:r w:rsidR="00BB3EFD" w:rsidRPr="00FE7F67">
        <w:rPr>
          <w:sz w:val="28"/>
          <w:szCs w:val="28"/>
          <w:lang w:val="en-US"/>
        </w:rPr>
        <w:t xml:space="preserve">. – </w:t>
      </w:r>
      <w:r w:rsidRPr="00FE7F67">
        <w:rPr>
          <w:sz w:val="28"/>
          <w:szCs w:val="28"/>
        </w:rPr>
        <w:t>2023</w:t>
      </w:r>
      <w:r w:rsidR="00BB3EFD" w:rsidRPr="00FE7F67">
        <w:rPr>
          <w:sz w:val="28"/>
          <w:szCs w:val="28"/>
          <w:lang w:val="en-US"/>
        </w:rPr>
        <w:t>. - №</w:t>
      </w:r>
      <w:r w:rsidRPr="00FE7F67">
        <w:rPr>
          <w:sz w:val="28"/>
          <w:szCs w:val="28"/>
        </w:rPr>
        <w:t xml:space="preserve"> 265</w:t>
      </w:r>
      <w:r w:rsidR="00BB3EFD" w:rsidRPr="00FE7F67">
        <w:rPr>
          <w:sz w:val="28"/>
          <w:szCs w:val="28"/>
          <w:lang w:val="en-US"/>
        </w:rPr>
        <w:t>. –</w:t>
      </w:r>
      <w:r w:rsidRPr="00FE7F67">
        <w:rPr>
          <w:sz w:val="28"/>
          <w:szCs w:val="28"/>
        </w:rPr>
        <w:t xml:space="preserve"> 112090</w:t>
      </w:r>
      <w:r w:rsidR="00BB3EFD" w:rsidRPr="00FE7F67">
        <w:rPr>
          <w:sz w:val="28"/>
          <w:szCs w:val="28"/>
          <w:lang w:val="en-US"/>
        </w:rPr>
        <w:t xml:space="preserve"> </w:t>
      </w:r>
      <w:r w:rsidR="00BB3EFD" w:rsidRPr="00FE7F67">
        <w:rPr>
          <w:sz w:val="28"/>
          <w:szCs w:val="28"/>
          <w:lang w:val="ru-RU"/>
        </w:rPr>
        <w:t>р</w:t>
      </w:r>
      <w:r w:rsidRPr="00FE7F67">
        <w:rPr>
          <w:sz w:val="28"/>
          <w:szCs w:val="28"/>
        </w:rPr>
        <w:t>.</w:t>
      </w:r>
    </w:p>
    <w:p w14:paraId="2CE3CCE0" w14:textId="5DCEBF9E" w:rsidR="00AF45F9" w:rsidRPr="00FE7F67" w:rsidRDefault="00AF45F9" w:rsidP="003A324A">
      <w:pPr>
        <w:ind w:firstLine="720"/>
        <w:jc w:val="both"/>
        <w:rPr>
          <w:sz w:val="28"/>
          <w:szCs w:val="28"/>
        </w:rPr>
      </w:pPr>
      <w:r w:rsidRPr="00FE7F67">
        <w:rPr>
          <w:sz w:val="28"/>
          <w:szCs w:val="28"/>
        </w:rPr>
        <w:t>48 Dev R.</w:t>
      </w:r>
      <w:r w:rsidR="002B0FC6" w:rsidRPr="00FE7F67">
        <w:rPr>
          <w:sz w:val="28"/>
          <w:szCs w:val="28"/>
          <w:lang w:val="en-US"/>
        </w:rPr>
        <w:t>,</w:t>
      </w:r>
      <w:r w:rsidRPr="00FE7F67">
        <w:rPr>
          <w:sz w:val="28"/>
          <w:szCs w:val="28"/>
        </w:rPr>
        <w:t xml:space="preserve"> Tiwari G.N. Characteristic equation of the inverted absorber solar still</w:t>
      </w:r>
      <w:r w:rsidR="002B0FC6" w:rsidRPr="00FE7F67">
        <w:rPr>
          <w:sz w:val="28"/>
          <w:szCs w:val="28"/>
          <w:lang w:val="en-US"/>
        </w:rPr>
        <w:t xml:space="preserve"> // </w:t>
      </w:r>
      <w:r w:rsidRPr="00FE7F67">
        <w:rPr>
          <w:sz w:val="28"/>
          <w:szCs w:val="28"/>
        </w:rPr>
        <w:t xml:space="preserve">Eureka Mag Biomedical Library. </w:t>
      </w:r>
      <w:r w:rsidR="002B0FC6" w:rsidRPr="00FE7F67">
        <w:rPr>
          <w:sz w:val="28"/>
          <w:szCs w:val="28"/>
          <w:lang w:val="en-US"/>
        </w:rPr>
        <w:t xml:space="preserve">– </w:t>
      </w:r>
      <w:r w:rsidRPr="00FE7F67">
        <w:rPr>
          <w:sz w:val="28"/>
          <w:szCs w:val="28"/>
        </w:rPr>
        <w:t>Desalination</w:t>
      </w:r>
      <w:r w:rsidR="002B0FC6" w:rsidRPr="00FE7F67">
        <w:rPr>
          <w:sz w:val="28"/>
          <w:szCs w:val="28"/>
          <w:lang w:val="en-US"/>
        </w:rPr>
        <w:t>. –</w:t>
      </w:r>
      <w:r w:rsidRPr="00FE7F67">
        <w:rPr>
          <w:sz w:val="28"/>
          <w:szCs w:val="28"/>
        </w:rPr>
        <w:t xml:space="preserve"> 2011</w:t>
      </w:r>
      <w:r w:rsidR="002B0FC6" w:rsidRPr="00FE7F67">
        <w:rPr>
          <w:sz w:val="28"/>
          <w:szCs w:val="28"/>
          <w:lang w:val="en-US"/>
        </w:rPr>
        <w:t>. - №</w:t>
      </w:r>
      <w:r w:rsidRPr="00FE7F67">
        <w:rPr>
          <w:sz w:val="28"/>
          <w:szCs w:val="28"/>
        </w:rPr>
        <w:t>269</w:t>
      </w:r>
      <w:r w:rsidR="002B0FC6" w:rsidRPr="00FE7F67">
        <w:rPr>
          <w:sz w:val="28"/>
          <w:szCs w:val="28"/>
          <w:lang w:val="en-US"/>
        </w:rPr>
        <w:t xml:space="preserve">. – </w:t>
      </w:r>
      <w:r w:rsidR="002B0FC6" w:rsidRPr="00FE7F67">
        <w:rPr>
          <w:sz w:val="28"/>
          <w:szCs w:val="28"/>
          <w:lang w:val="ru-RU"/>
        </w:rPr>
        <w:t>Р</w:t>
      </w:r>
      <w:r w:rsidR="002B0FC6" w:rsidRPr="00FE7F67">
        <w:rPr>
          <w:sz w:val="28"/>
          <w:szCs w:val="28"/>
          <w:lang w:val="en-US"/>
        </w:rPr>
        <w:t>.</w:t>
      </w:r>
      <w:r w:rsidRPr="00FE7F67">
        <w:rPr>
          <w:sz w:val="28"/>
          <w:szCs w:val="28"/>
        </w:rPr>
        <w:t xml:space="preserve"> 67–77.</w:t>
      </w:r>
    </w:p>
    <w:p w14:paraId="3A378185" w14:textId="621EA1CA" w:rsidR="00AF45F9" w:rsidRPr="00FE7F67" w:rsidRDefault="00AF45F9" w:rsidP="003A324A">
      <w:pPr>
        <w:ind w:firstLine="720"/>
        <w:jc w:val="both"/>
        <w:rPr>
          <w:sz w:val="28"/>
          <w:szCs w:val="28"/>
        </w:rPr>
      </w:pPr>
      <w:r w:rsidRPr="00FE7F67">
        <w:rPr>
          <w:sz w:val="28"/>
          <w:szCs w:val="28"/>
        </w:rPr>
        <w:t>49 Selvakumar P. Performance Studies on Solar Air Heater with Staggered Open Channel Aluminium Turbulators</w:t>
      </w:r>
      <w:r w:rsidR="002B0FC6" w:rsidRPr="00FE7F67">
        <w:rPr>
          <w:sz w:val="28"/>
          <w:szCs w:val="28"/>
          <w:lang w:val="en-US"/>
        </w:rPr>
        <w:t xml:space="preserve"> //</w:t>
      </w:r>
      <w:r w:rsidRPr="00FE7F67">
        <w:rPr>
          <w:sz w:val="28"/>
          <w:szCs w:val="28"/>
        </w:rPr>
        <w:t xml:space="preserve"> J. Inst. Eng. Ser. C</w:t>
      </w:r>
      <w:r w:rsidR="002B0FC6" w:rsidRPr="00FE7F67">
        <w:rPr>
          <w:sz w:val="28"/>
          <w:szCs w:val="28"/>
          <w:lang w:val="en-US"/>
        </w:rPr>
        <w:t xml:space="preserve">. - </w:t>
      </w:r>
      <w:r w:rsidRPr="00FE7F67">
        <w:rPr>
          <w:sz w:val="28"/>
          <w:szCs w:val="28"/>
        </w:rPr>
        <w:t xml:space="preserve"> 2021</w:t>
      </w:r>
      <w:r w:rsidR="002B0FC6" w:rsidRPr="00FE7F67">
        <w:rPr>
          <w:sz w:val="28"/>
          <w:szCs w:val="28"/>
          <w:lang w:val="en-US"/>
        </w:rPr>
        <w:t>. - №</w:t>
      </w:r>
      <w:r w:rsidRPr="00FE7F67">
        <w:rPr>
          <w:sz w:val="28"/>
          <w:szCs w:val="28"/>
        </w:rPr>
        <w:t>102</w:t>
      </w:r>
      <w:r w:rsidR="002B0FC6" w:rsidRPr="00FE7F67">
        <w:rPr>
          <w:sz w:val="28"/>
          <w:szCs w:val="28"/>
          <w:lang w:val="en-US"/>
        </w:rPr>
        <w:t xml:space="preserve">. – </w:t>
      </w:r>
      <w:r w:rsidR="002B0FC6" w:rsidRPr="00FE7F67">
        <w:rPr>
          <w:sz w:val="28"/>
          <w:szCs w:val="28"/>
          <w:lang w:val="ru-RU"/>
        </w:rPr>
        <w:t>Р</w:t>
      </w:r>
      <w:r w:rsidR="002B0FC6" w:rsidRPr="00FE7F67">
        <w:rPr>
          <w:sz w:val="28"/>
          <w:szCs w:val="28"/>
          <w:lang w:val="en-US"/>
        </w:rPr>
        <w:t>.</w:t>
      </w:r>
      <w:r w:rsidRPr="00FE7F67">
        <w:rPr>
          <w:sz w:val="28"/>
          <w:szCs w:val="28"/>
        </w:rPr>
        <w:t xml:space="preserve"> 1261–1265. </w:t>
      </w:r>
    </w:p>
    <w:p w14:paraId="7E70A47A" w14:textId="27DB2E7C" w:rsidR="00AF45F9" w:rsidRPr="00FE7F67" w:rsidRDefault="00AF45F9" w:rsidP="003A324A">
      <w:pPr>
        <w:ind w:firstLine="720"/>
        <w:jc w:val="both"/>
        <w:rPr>
          <w:sz w:val="28"/>
          <w:szCs w:val="28"/>
        </w:rPr>
      </w:pPr>
      <w:r w:rsidRPr="00FE7F67">
        <w:rPr>
          <w:sz w:val="28"/>
          <w:szCs w:val="28"/>
        </w:rPr>
        <w:t>50 Tanaka H. Tilted wick solar still with flat plate bottom reflector</w:t>
      </w:r>
      <w:r w:rsidR="002B0FC6" w:rsidRPr="00FE7F67">
        <w:rPr>
          <w:sz w:val="28"/>
          <w:szCs w:val="28"/>
          <w:lang w:val="en-US"/>
        </w:rPr>
        <w:t xml:space="preserve"> // </w:t>
      </w:r>
      <w:r w:rsidRPr="00FE7F67">
        <w:rPr>
          <w:sz w:val="28"/>
          <w:szCs w:val="28"/>
        </w:rPr>
        <w:t>Desalination</w:t>
      </w:r>
      <w:r w:rsidR="002B0FC6" w:rsidRPr="00FE7F67">
        <w:rPr>
          <w:sz w:val="28"/>
          <w:szCs w:val="28"/>
          <w:lang w:val="en-US"/>
        </w:rPr>
        <w:t>. –</w:t>
      </w:r>
      <w:r w:rsidRPr="00FE7F67">
        <w:rPr>
          <w:sz w:val="28"/>
          <w:szCs w:val="28"/>
        </w:rPr>
        <w:t xml:space="preserve"> 2011</w:t>
      </w:r>
      <w:r w:rsidR="002B0FC6" w:rsidRPr="00FE7F67">
        <w:rPr>
          <w:sz w:val="28"/>
          <w:szCs w:val="28"/>
          <w:lang w:val="en-US"/>
        </w:rPr>
        <w:t>. - №</w:t>
      </w:r>
      <w:r w:rsidRPr="00FE7F67">
        <w:rPr>
          <w:sz w:val="28"/>
          <w:szCs w:val="28"/>
        </w:rPr>
        <w:t>273</w:t>
      </w:r>
      <w:r w:rsidR="002B0FC6" w:rsidRPr="00FE7F67">
        <w:rPr>
          <w:sz w:val="28"/>
          <w:szCs w:val="28"/>
          <w:lang w:val="en-US"/>
        </w:rPr>
        <w:t xml:space="preserve">. – </w:t>
      </w:r>
      <w:r w:rsidR="002B0FC6" w:rsidRPr="00FE7F67">
        <w:rPr>
          <w:sz w:val="28"/>
          <w:szCs w:val="28"/>
          <w:lang w:val="ru-RU"/>
        </w:rPr>
        <w:t>Р</w:t>
      </w:r>
      <w:r w:rsidR="002B0FC6" w:rsidRPr="00FE7F67">
        <w:rPr>
          <w:sz w:val="28"/>
          <w:szCs w:val="28"/>
          <w:lang w:val="en-US"/>
        </w:rPr>
        <w:t>.</w:t>
      </w:r>
      <w:r w:rsidRPr="00FE7F67">
        <w:rPr>
          <w:sz w:val="28"/>
          <w:szCs w:val="28"/>
        </w:rPr>
        <w:t xml:space="preserve"> 405–413.</w:t>
      </w:r>
    </w:p>
    <w:p w14:paraId="4262E25E" w14:textId="4645CF5E" w:rsidR="00AF45F9" w:rsidRPr="00FE7F67" w:rsidRDefault="00AF45F9" w:rsidP="003A324A">
      <w:pPr>
        <w:ind w:firstLine="720"/>
        <w:jc w:val="both"/>
        <w:rPr>
          <w:sz w:val="28"/>
          <w:szCs w:val="28"/>
        </w:rPr>
      </w:pPr>
      <w:r w:rsidRPr="00FE7F67">
        <w:rPr>
          <w:sz w:val="28"/>
          <w:szCs w:val="28"/>
        </w:rPr>
        <w:t>51 Yadav Y.P.</w:t>
      </w:r>
      <w:r w:rsidR="002B0FC6" w:rsidRPr="00FE7F67">
        <w:rPr>
          <w:sz w:val="28"/>
          <w:szCs w:val="28"/>
          <w:lang w:val="en-US"/>
        </w:rPr>
        <w:t>,</w:t>
      </w:r>
      <w:r w:rsidRPr="00FE7F67">
        <w:rPr>
          <w:sz w:val="28"/>
          <w:szCs w:val="28"/>
        </w:rPr>
        <w:t xml:space="preserve"> Raut B. Parametric studies on a double-exposure single-basin solar still</w:t>
      </w:r>
      <w:r w:rsidR="002B0FC6" w:rsidRPr="00FE7F67">
        <w:rPr>
          <w:sz w:val="28"/>
          <w:szCs w:val="28"/>
          <w:lang w:val="en-US"/>
        </w:rPr>
        <w:t xml:space="preserve"> //</w:t>
      </w:r>
      <w:r w:rsidRPr="00FE7F67">
        <w:rPr>
          <w:sz w:val="28"/>
          <w:szCs w:val="28"/>
        </w:rPr>
        <w:t xml:space="preserve"> Int. J. Ambient. Energy</w:t>
      </w:r>
      <w:r w:rsidR="002B0FC6" w:rsidRPr="00FE7F67">
        <w:rPr>
          <w:sz w:val="28"/>
          <w:szCs w:val="28"/>
          <w:lang w:val="en-US"/>
        </w:rPr>
        <w:t>. –</w:t>
      </w:r>
      <w:r w:rsidRPr="00FE7F67">
        <w:rPr>
          <w:sz w:val="28"/>
          <w:szCs w:val="28"/>
        </w:rPr>
        <w:t xml:space="preserve"> 2011</w:t>
      </w:r>
      <w:r w:rsidR="002B0FC6" w:rsidRPr="00FE7F67">
        <w:rPr>
          <w:sz w:val="28"/>
          <w:szCs w:val="28"/>
          <w:lang w:val="en-US"/>
        </w:rPr>
        <w:t>. - №</w:t>
      </w:r>
      <w:r w:rsidRPr="00FE7F67">
        <w:rPr>
          <w:sz w:val="28"/>
          <w:szCs w:val="28"/>
        </w:rPr>
        <w:t xml:space="preserve"> 27</w:t>
      </w:r>
      <w:r w:rsidR="002B0FC6" w:rsidRPr="00FE7F67">
        <w:rPr>
          <w:sz w:val="28"/>
          <w:szCs w:val="28"/>
          <w:lang w:val="en-US"/>
        </w:rPr>
        <w:t xml:space="preserve">. – </w:t>
      </w:r>
      <w:r w:rsidR="002B0FC6" w:rsidRPr="00FE7F67">
        <w:rPr>
          <w:sz w:val="28"/>
          <w:szCs w:val="28"/>
          <w:lang w:val="ru-RU"/>
        </w:rPr>
        <w:t>Р</w:t>
      </w:r>
      <w:r w:rsidR="002B0FC6" w:rsidRPr="00FE7F67">
        <w:rPr>
          <w:sz w:val="28"/>
          <w:szCs w:val="28"/>
          <w:lang w:val="en-US"/>
        </w:rPr>
        <w:t>.</w:t>
      </w:r>
      <w:r w:rsidRPr="00FE7F67">
        <w:rPr>
          <w:sz w:val="28"/>
          <w:szCs w:val="28"/>
        </w:rPr>
        <w:t xml:space="preserve"> 203–220.</w:t>
      </w:r>
    </w:p>
    <w:p w14:paraId="66930856" w14:textId="10C2EAE6" w:rsidR="00AF45F9" w:rsidRPr="00FE7F67" w:rsidRDefault="00AF45F9" w:rsidP="003A324A">
      <w:pPr>
        <w:ind w:firstLine="720"/>
        <w:jc w:val="both"/>
        <w:rPr>
          <w:sz w:val="28"/>
          <w:szCs w:val="28"/>
          <w:lang w:val="en-US"/>
        </w:rPr>
      </w:pPr>
      <w:r w:rsidRPr="00FE7F67">
        <w:rPr>
          <w:sz w:val="28"/>
          <w:szCs w:val="28"/>
        </w:rPr>
        <w:t>52 Khan M.Z.</w:t>
      </w:r>
      <w:r w:rsidR="002B0FC6" w:rsidRPr="00FE7F67">
        <w:rPr>
          <w:sz w:val="28"/>
          <w:szCs w:val="28"/>
          <w:lang w:val="en-US"/>
        </w:rPr>
        <w:t>,</w:t>
      </w:r>
      <w:r w:rsidRPr="00FE7F67">
        <w:rPr>
          <w:sz w:val="28"/>
          <w:szCs w:val="28"/>
        </w:rPr>
        <w:t xml:space="preserve"> Nawaz I.</w:t>
      </w:r>
      <w:r w:rsidR="002B0FC6" w:rsidRPr="00FE7F67">
        <w:rPr>
          <w:sz w:val="28"/>
          <w:szCs w:val="28"/>
          <w:lang w:val="en-US"/>
        </w:rPr>
        <w:t>,</w:t>
      </w:r>
      <w:r w:rsidRPr="00FE7F67">
        <w:rPr>
          <w:sz w:val="28"/>
          <w:szCs w:val="28"/>
        </w:rPr>
        <w:t xml:space="preserve"> Tiwari G.N. Effect of wind velocity on active and passive solar still</w:t>
      </w:r>
      <w:r w:rsidR="002B0FC6" w:rsidRPr="00FE7F67">
        <w:rPr>
          <w:sz w:val="28"/>
          <w:szCs w:val="28"/>
          <w:lang w:val="en-US"/>
        </w:rPr>
        <w:t xml:space="preserve"> //</w:t>
      </w:r>
      <w:r w:rsidRPr="00FE7F67">
        <w:rPr>
          <w:sz w:val="28"/>
          <w:szCs w:val="28"/>
        </w:rPr>
        <w:t xml:space="preserve"> Int. J. Curr. Res. </w:t>
      </w:r>
      <w:r w:rsidR="002B0FC6" w:rsidRPr="00FE7F67">
        <w:rPr>
          <w:sz w:val="28"/>
          <w:szCs w:val="28"/>
          <w:lang w:val="en-US"/>
        </w:rPr>
        <w:t xml:space="preserve">– </w:t>
      </w:r>
      <w:r w:rsidRPr="00FE7F67">
        <w:rPr>
          <w:sz w:val="28"/>
          <w:szCs w:val="28"/>
        </w:rPr>
        <w:t>2016</w:t>
      </w:r>
      <w:r w:rsidR="002B0FC6" w:rsidRPr="00FE7F67">
        <w:rPr>
          <w:sz w:val="28"/>
          <w:szCs w:val="28"/>
          <w:lang w:val="en-US"/>
        </w:rPr>
        <w:t>. - №</w:t>
      </w:r>
      <w:r w:rsidRPr="00FE7F67">
        <w:rPr>
          <w:sz w:val="28"/>
          <w:szCs w:val="28"/>
        </w:rPr>
        <w:t>8</w:t>
      </w:r>
      <w:r w:rsidR="002B0FC6" w:rsidRPr="00FE7F67">
        <w:rPr>
          <w:sz w:val="28"/>
          <w:szCs w:val="28"/>
          <w:lang w:val="en-US"/>
        </w:rPr>
        <w:t xml:space="preserve">. – </w:t>
      </w:r>
      <w:r w:rsidR="002B0FC6" w:rsidRPr="00FE7F67">
        <w:rPr>
          <w:sz w:val="28"/>
          <w:szCs w:val="28"/>
          <w:lang w:val="ru-RU"/>
        </w:rPr>
        <w:t>Р</w:t>
      </w:r>
      <w:r w:rsidR="002B0FC6" w:rsidRPr="00FE7F67">
        <w:rPr>
          <w:sz w:val="28"/>
          <w:szCs w:val="28"/>
          <w:lang w:val="en-US"/>
        </w:rPr>
        <w:t>.</w:t>
      </w:r>
      <w:r w:rsidRPr="00FE7F67">
        <w:rPr>
          <w:sz w:val="28"/>
          <w:szCs w:val="28"/>
        </w:rPr>
        <w:t xml:space="preserve"> 28398–28402</w:t>
      </w:r>
      <w:r w:rsidR="002B0FC6" w:rsidRPr="00FE7F67">
        <w:rPr>
          <w:sz w:val="28"/>
          <w:szCs w:val="28"/>
          <w:lang w:val="en-US"/>
        </w:rPr>
        <w:t>.</w:t>
      </w:r>
    </w:p>
    <w:p w14:paraId="31B3C36E" w14:textId="00B19A17" w:rsidR="00AF45F9" w:rsidRPr="00FE7F67" w:rsidRDefault="00AF45F9" w:rsidP="003A324A">
      <w:pPr>
        <w:ind w:firstLine="720"/>
        <w:jc w:val="both"/>
        <w:rPr>
          <w:sz w:val="28"/>
          <w:szCs w:val="28"/>
          <w:lang w:val="en-US"/>
        </w:rPr>
      </w:pPr>
      <w:r w:rsidRPr="00FE7F67">
        <w:rPr>
          <w:sz w:val="28"/>
          <w:szCs w:val="28"/>
        </w:rPr>
        <w:t>53 Patel M.</w:t>
      </w:r>
      <w:r w:rsidR="002B0FC6" w:rsidRPr="00FE7F67">
        <w:rPr>
          <w:sz w:val="28"/>
          <w:szCs w:val="28"/>
          <w:lang w:val="en-US"/>
        </w:rPr>
        <w:t>,</w:t>
      </w:r>
      <w:r w:rsidRPr="00FE7F67">
        <w:rPr>
          <w:sz w:val="28"/>
          <w:szCs w:val="28"/>
        </w:rPr>
        <w:t xml:space="preserve"> Panchal H.</w:t>
      </w:r>
      <w:r w:rsidR="002B0FC6" w:rsidRPr="00FE7F67">
        <w:rPr>
          <w:sz w:val="28"/>
          <w:szCs w:val="28"/>
          <w:lang w:val="en-US"/>
        </w:rPr>
        <w:t>,</w:t>
      </w:r>
      <w:r w:rsidRPr="00FE7F67">
        <w:rPr>
          <w:sz w:val="28"/>
          <w:szCs w:val="28"/>
        </w:rPr>
        <w:t xml:space="preserve"> Patel C. Performance analysis of conventional triple basin solar still with evacuated heat pipes, corrugated sheets and storage materials. Groundw</w:t>
      </w:r>
      <w:r w:rsidR="002B0FC6" w:rsidRPr="00FE7F67">
        <w:rPr>
          <w:sz w:val="28"/>
          <w:szCs w:val="28"/>
          <w:lang w:val="en-US"/>
        </w:rPr>
        <w:t xml:space="preserve"> //</w:t>
      </w:r>
      <w:r w:rsidRPr="00FE7F67">
        <w:rPr>
          <w:sz w:val="28"/>
          <w:szCs w:val="28"/>
        </w:rPr>
        <w:t xml:space="preserve"> Sustain. Dev. </w:t>
      </w:r>
      <w:r w:rsidR="002B0FC6" w:rsidRPr="00FE7F67">
        <w:rPr>
          <w:sz w:val="28"/>
          <w:szCs w:val="28"/>
          <w:lang w:val="en-US"/>
        </w:rPr>
        <w:t xml:space="preserve">– </w:t>
      </w:r>
      <w:r w:rsidRPr="00FE7F67">
        <w:rPr>
          <w:sz w:val="28"/>
          <w:szCs w:val="28"/>
        </w:rPr>
        <w:t>2020</w:t>
      </w:r>
      <w:r w:rsidR="002B0FC6" w:rsidRPr="00FE7F67">
        <w:rPr>
          <w:sz w:val="28"/>
          <w:szCs w:val="28"/>
          <w:lang w:val="en-US"/>
        </w:rPr>
        <w:t>. - №</w:t>
      </w:r>
      <w:r w:rsidRPr="00FE7F67">
        <w:rPr>
          <w:sz w:val="28"/>
          <w:szCs w:val="28"/>
        </w:rPr>
        <w:t>11</w:t>
      </w:r>
      <w:r w:rsidR="002B0FC6" w:rsidRPr="00FE7F67">
        <w:rPr>
          <w:sz w:val="28"/>
          <w:szCs w:val="28"/>
          <w:lang w:val="en-US"/>
        </w:rPr>
        <w:t>. -</w:t>
      </w:r>
      <w:r w:rsidRPr="00FE7F67">
        <w:rPr>
          <w:sz w:val="28"/>
          <w:szCs w:val="28"/>
        </w:rPr>
        <w:t xml:space="preserve"> 100387</w:t>
      </w:r>
      <w:r w:rsidR="002B0FC6" w:rsidRPr="00FE7F67">
        <w:rPr>
          <w:sz w:val="28"/>
          <w:szCs w:val="28"/>
          <w:lang w:val="en-US"/>
        </w:rPr>
        <w:t xml:space="preserve"> </w:t>
      </w:r>
      <w:r w:rsidR="002B0FC6" w:rsidRPr="00FE7F67">
        <w:rPr>
          <w:sz w:val="28"/>
          <w:szCs w:val="28"/>
          <w:lang w:val="ru-RU"/>
        </w:rPr>
        <w:t>р</w:t>
      </w:r>
      <w:r w:rsidR="002B0FC6" w:rsidRPr="00FE7F67">
        <w:rPr>
          <w:sz w:val="28"/>
          <w:szCs w:val="28"/>
          <w:lang w:val="en-US"/>
        </w:rPr>
        <w:t>.</w:t>
      </w:r>
    </w:p>
    <w:p w14:paraId="585D13EC" w14:textId="60726E6F" w:rsidR="00AF45F9" w:rsidRPr="00FE7F67" w:rsidRDefault="00AF45F9" w:rsidP="003A324A">
      <w:pPr>
        <w:ind w:firstLine="720"/>
        <w:jc w:val="both"/>
        <w:rPr>
          <w:sz w:val="28"/>
          <w:szCs w:val="28"/>
        </w:rPr>
      </w:pPr>
      <w:r w:rsidRPr="00FE7F67">
        <w:rPr>
          <w:sz w:val="28"/>
          <w:szCs w:val="28"/>
        </w:rPr>
        <w:t>54 Douani M.</w:t>
      </w:r>
      <w:r w:rsidR="002B0FC6" w:rsidRPr="00FE7F67">
        <w:rPr>
          <w:sz w:val="28"/>
          <w:szCs w:val="28"/>
          <w:lang w:val="en-US"/>
        </w:rPr>
        <w:t>,</w:t>
      </w:r>
      <w:r w:rsidRPr="00FE7F67">
        <w:rPr>
          <w:sz w:val="28"/>
          <w:szCs w:val="28"/>
        </w:rPr>
        <w:t xml:space="preserve"> Tahri T.</w:t>
      </w:r>
      <w:r w:rsidR="002B0FC6" w:rsidRPr="00FE7F67">
        <w:rPr>
          <w:sz w:val="28"/>
          <w:szCs w:val="28"/>
          <w:lang w:val="en-US"/>
        </w:rPr>
        <w:t>,</w:t>
      </w:r>
      <w:r w:rsidRPr="00FE7F67">
        <w:rPr>
          <w:sz w:val="28"/>
          <w:szCs w:val="28"/>
        </w:rPr>
        <w:t xml:space="preserve"> Abdul-Wahab S.A.</w:t>
      </w:r>
      <w:r w:rsidR="002B0FC6" w:rsidRPr="00FE7F67">
        <w:rPr>
          <w:sz w:val="28"/>
          <w:szCs w:val="28"/>
          <w:lang w:val="en-US"/>
        </w:rPr>
        <w:t>,</w:t>
      </w:r>
      <w:r w:rsidRPr="00FE7F67">
        <w:rPr>
          <w:sz w:val="28"/>
          <w:szCs w:val="28"/>
        </w:rPr>
        <w:t xml:space="preserve"> Bettahar A.</w:t>
      </w:r>
      <w:r w:rsidR="002B0FC6" w:rsidRPr="00FE7F67">
        <w:rPr>
          <w:sz w:val="28"/>
          <w:szCs w:val="28"/>
          <w:lang w:val="en-US"/>
        </w:rPr>
        <w:t>,</w:t>
      </w:r>
      <w:r w:rsidRPr="00FE7F67">
        <w:rPr>
          <w:sz w:val="28"/>
          <w:szCs w:val="28"/>
        </w:rPr>
        <w:t xml:space="preserve"> Hinai A. Modeling heat exchange in the condenser of a seawater greenhouse in Oman</w:t>
      </w:r>
      <w:r w:rsidR="002B0FC6" w:rsidRPr="00FE7F67">
        <w:rPr>
          <w:sz w:val="28"/>
          <w:szCs w:val="28"/>
          <w:lang w:val="en-US"/>
        </w:rPr>
        <w:t xml:space="preserve"> //</w:t>
      </w:r>
      <w:r w:rsidRPr="00FE7F67">
        <w:rPr>
          <w:sz w:val="28"/>
          <w:szCs w:val="28"/>
        </w:rPr>
        <w:t xml:space="preserve"> Chem. Eng. Commun. </w:t>
      </w:r>
      <w:r w:rsidR="002B0FC6" w:rsidRPr="00FE7F67">
        <w:rPr>
          <w:sz w:val="28"/>
          <w:szCs w:val="28"/>
          <w:lang w:val="en-US"/>
        </w:rPr>
        <w:t xml:space="preserve">– </w:t>
      </w:r>
      <w:r w:rsidRPr="00FE7F67">
        <w:rPr>
          <w:sz w:val="28"/>
          <w:szCs w:val="28"/>
        </w:rPr>
        <w:t>2011</w:t>
      </w:r>
      <w:r w:rsidR="002B0FC6" w:rsidRPr="00FE7F67">
        <w:rPr>
          <w:sz w:val="28"/>
          <w:szCs w:val="28"/>
          <w:lang w:val="en-US"/>
        </w:rPr>
        <w:t>. - №</w:t>
      </w:r>
      <w:r w:rsidRPr="00FE7F67">
        <w:rPr>
          <w:sz w:val="28"/>
          <w:szCs w:val="28"/>
        </w:rPr>
        <w:t>198</w:t>
      </w:r>
      <w:r w:rsidR="002B0FC6" w:rsidRPr="00FE7F67">
        <w:rPr>
          <w:sz w:val="28"/>
          <w:szCs w:val="28"/>
          <w:lang w:val="en-US"/>
        </w:rPr>
        <w:t xml:space="preserve">. – </w:t>
      </w:r>
      <w:r w:rsidR="002B0FC6" w:rsidRPr="00FE7F67">
        <w:rPr>
          <w:sz w:val="28"/>
          <w:szCs w:val="28"/>
          <w:lang w:val="ru-RU"/>
        </w:rPr>
        <w:t>Р</w:t>
      </w:r>
      <w:r w:rsidR="002B0FC6" w:rsidRPr="00FE7F67">
        <w:rPr>
          <w:sz w:val="28"/>
          <w:szCs w:val="28"/>
          <w:lang w:val="en-US"/>
        </w:rPr>
        <w:t>.</w:t>
      </w:r>
      <w:r w:rsidRPr="00FE7F67">
        <w:rPr>
          <w:sz w:val="28"/>
          <w:szCs w:val="28"/>
        </w:rPr>
        <w:t xml:space="preserve"> 1579–1593.</w:t>
      </w:r>
    </w:p>
    <w:p w14:paraId="05D23116" w14:textId="72A159A4" w:rsidR="00AF45F9" w:rsidRPr="00FE7F67" w:rsidRDefault="00AF45F9" w:rsidP="003A324A">
      <w:pPr>
        <w:ind w:firstLine="720"/>
        <w:jc w:val="both"/>
        <w:rPr>
          <w:sz w:val="28"/>
          <w:szCs w:val="28"/>
          <w:lang w:val="en-US"/>
        </w:rPr>
      </w:pPr>
      <w:r w:rsidRPr="00FE7F67">
        <w:rPr>
          <w:sz w:val="28"/>
          <w:szCs w:val="28"/>
        </w:rPr>
        <w:t>55 Dev R.</w:t>
      </w:r>
      <w:r w:rsidR="002B0FC6" w:rsidRPr="00FE7F67">
        <w:rPr>
          <w:sz w:val="28"/>
          <w:szCs w:val="28"/>
          <w:lang w:val="en-US"/>
        </w:rPr>
        <w:t>,</w:t>
      </w:r>
      <w:r w:rsidRPr="00FE7F67">
        <w:rPr>
          <w:sz w:val="28"/>
          <w:szCs w:val="28"/>
        </w:rPr>
        <w:t xml:space="preserve"> Singh</w:t>
      </w:r>
      <w:r w:rsidR="002B0FC6" w:rsidRPr="00FE7F67">
        <w:rPr>
          <w:sz w:val="28"/>
          <w:szCs w:val="28"/>
          <w:lang w:val="en-US"/>
        </w:rPr>
        <w:t xml:space="preserve"> </w:t>
      </w:r>
      <w:r w:rsidRPr="00FE7F67">
        <w:rPr>
          <w:sz w:val="28"/>
          <w:szCs w:val="28"/>
        </w:rPr>
        <w:t>H.N.</w:t>
      </w:r>
      <w:r w:rsidR="002B0FC6" w:rsidRPr="00FE7F67">
        <w:rPr>
          <w:sz w:val="28"/>
          <w:szCs w:val="28"/>
          <w:lang w:val="en-US"/>
        </w:rPr>
        <w:t>,</w:t>
      </w:r>
      <w:r w:rsidRPr="00FE7F67">
        <w:rPr>
          <w:sz w:val="28"/>
          <w:szCs w:val="28"/>
        </w:rPr>
        <w:t xml:space="preserve"> Tiwari G.N. Characteristic equation of double slope passive solar still</w:t>
      </w:r>
      <w:r w:rsidR="002B0FC6" w:rsidRPr="00FE7F67">
        <w:rPr>
          <w:sz w:val="28"/>
          <w:szCs w:val="28"/>
          <w:lang w:val="en-US"/>
        </w:rPr>
        <w:t xml:space="preserve"> //</w:t>
      </w:r>
      <w:r w:rsidRPr="00FE7F67">
        <w:rPr>
          <w:sz w:val="28"/>
          <w:szCs w:val="28"/>
        </w:rPr>
        <w:t xml:space="preserve"> Desalination</w:t>
      </w:r>
      <w:r w:rsidR="002B0FC6" w:rsidRPr="00FE7F67">
        <w:rPr>
          <w:sz w:val="28"/>
          <w:szCs w:val="28"/>
          <w:lang w:val="en-US"/>
        </w:rPr>
        <w:t>. –</w:t>
      </w:r>
      <w:r w:rsidRPr="00FE7F67">
        <w:rPr>
          <w:sz w:val="28"/>
          <w:szCs w:val="28"/>
        </w:rPr>
        <w:t xml:space="preserve"> 2011</w:t>
      </w:r>
      <w:r w:rsidR="002B0FC6" w:rsidRPr="00FE7F67">
        <w:rPr>
          <w:sz w:val="28"/>
          <w:szCs w:val="28"/>
          <w:lang w:val="en-US"/>
        </w:rPr>
        <w:t>. - №</w:t>
      </w:r>
      <w:r w:rsidRPr="00FE7F67">
        <w:rPr>
          <w:sz w:val="28"/>
          <w:szCs w:val="28"/>
        </w:rPr>
        <w:t>267</w:t>
      </w:r>
      <w:r w:rsidR="002B0FC6" w:rsidRPr="00FE7F67">
        <w:rPr>
          <w:sz w:val="28"/>
          <w:szCs w:val="28"/>
          <w:lang w:val="en-US"/>
        </w:rPr>
        <w:t xml:space="preserve">.  – </w:t>
      </w:r>
      <w:r w:rsidR="002B0FC6" w:rsidRPr="00FE7F67">
        <w:rPr>
          <w:sz w:val="28"/>
          <w:szCs w:val="28"/>
          <w:lang w:val="ru-RU"/>
        </w:rPr>
        <w:t>Р</w:t>
      </w:r>
      <w:r w:rsidR="002B0FC6" w:rsidRPr="00FE7F67">
        <w:rPr>
          <w:sz w:val="28"/>
          <w:szCs w:val="28"/>
          <w:lang w:val="en-US"/>
        </w:rPr>
        <w:t>.</w:t>
      </w:r>
      <w:r w:rsidRPr="00FE7F67">
        <w:rPr>
          <w:sz w:val="28"/>
          <w:szCs w:val="28"/>
        </w:rPr>
        <w:t xml:space="preserve"> 261–266</w:t>
      </w:r>
      <w:r w:rsidR="002B0FC6" w:rsidRPr="00FE7F67">
        <w:rPr>
          <w:sz w:val="28"/>
          <w:szCs w:val="28"/>
          <w:lang w:val="en-US"/>
        </w:rPr>
        <w:t>.</w:t>
      </w:r>
    </w:p>
    <w:p w14:paraId="6BB1BF21" w14:textId="4F065A6F" w:rsidR="00AF45F9" w:rsidRPr="00FE7F67" w:rsidRDefault="00AF45F9" w:rsidP="003A324A">
      <w:pPr>
        <w:ind w:firstLine="720"/>
        <w:jc w:val="both"/>
        <w:rPr>
          <w:sz w:val="28"/>
          <w:szCs w:val="28"/>
          <w:lang w:val="en-US"/>
        </w:rPr>
      </w:pPr>
      <w:r w:rsidRPr="00FE7F67">
        <w:rPr>
          <w:sz w:val="28"/>
          <w:szCs w:val="28"/>
        </w:rPr>
        <w:t>56 Aburideh H.</w:t>
      </w:r>
      <w:r w:rsidR="002B0FC6" w:rsidRPr="00FE7F67">
        <w:rPr>
          <w:sz w:val="28"/>
          <w:szCs w:val="28"/>
          <w:lang w:val="en-US"/>
        </w:rPr>
        <w:t>,</w:t>
      </w:r>
      <w:r w:rsidRPr="00FE7F67">
        <w:rPr>
          <w:sz w:val="28"/>
          <w:szCs w:val="28"/>
        </w:rPr>
        <w:t xml:space="preserve"> Deliou A.</w:t>
      </w:r>
      <w:r w:rsidR="002B0FC6" w:rsidRPr="00FE7F67">
        <w:rPr>
          <w:sz w:val="28"/>
          <w:szCs w:val="28"/>
          <w:lang w:val="en-US"/>
        </w:rPr>
        <w:t>,</w:t>
      </w:r>
      <w:r w:rsidRPr="00FE7F67">
        <w:rPr>
          <w:sz w:val="28"/>
          <w:szCs w:val="28"/>
        </w:rPr>
        <w:t xml:space="preserve"> Abbad B.</w:t>
      </w:r>
      <w:r w:rsidR="002B0FC6" w:rsidRPr="00FE7F67">
        <w:rPr>
          <w:sz w:val="28"/>
          <w:szCs w:val="28"/>
          <w:lang w:val="en-US"/>
        </w:rPr>
        <w:t>,</w:t>
      </w:r>
      <w:r w:rsidRPr="00FE7F67">
        <w:rPr>
          <w:sz w:val="28"/>
          <w:szCs w:val="28"/>
        </w:rPr>
        <w:t xml:space="preserve"> Alaoui F.</w:t>
      </w:r>
      <w:r w:rsidR="002B0FC6" w:rsidRPr="00FE7F67">
        <w:rPr>
          <w:sz w:val="28"/>
          <w:szCs w:val="28"/>
          <w:lang w:val="en-US"/>
        </w:rPr>
        <w:t>,</w:t>
      </w:r>
      <w:r w:rsidRPr="00FE7F67">
        <w:rPr>
          <w:sz w:val="28"/>
          <w:szCs w:val="28"/>
        </w:rPr>
        <w:t xml:space="preserve"> Tassalit D.</w:t>
      </w:r>
      <w:r w:rsidR="002B0FC6" w:rsidRPr="00FE7F67">
        <w:rPr>
          <w:sz w:val="28"/>
          <w:szCs w:val="28"/>
          <w:lang w:val="en-US"/>
        </w:rPr>
        <w:t>,</w:t>
      </w:r>
      <w:r w:rsidRPr="00FE7F67">
        <w:rPr>
          <w:sz w:val="28"/>
          <w:szCs w:val="28"/>
        </w:rPr>
        <w:t xml:space="preserve"> Tigrine Z. An Experimental Study of a Solar Still: Application on the sea water desalination of Fouka</w:t>
      </w:r>
      <w:r w:rsidR="002B0FC6" w:rsidRPr="00FE7F67">
        <w:rPr>
          <w:sz w:val="28"/>
          <w:szCs w:val="28"/>
          <w:lang w:val="en-US"/>
        </w:rPr>
        <w:t xml:space="preserve"> </w:t>
      </w:r>
      <w:r w:rsidRPr="00FE7F67">
        <w:rPr>
          <w:sz w:val="28"/>
          <w:szCs w:val="28"/>
        </w:rPr>
        <w:t xml:space="preserve"> </w:t>
      </w:r>
      <w:r w:rsidR="002B0FC6" w:rsidRPr="00FE7F67">
        <w:rPr>
          <w:sz w:val="28"/>
          <w:szCs w:val="28"/>
          <w:lang w:val="en-US"/>
        </w:rPr>
        <w:t xml:space="preserve">// </w:t>
      </w:r>
      <w:r w:rsidRPr="00FE7F67">
        <w:rPr>
          <w:sz w:val="28"/>
          <w:szCs w:val="28"/>
        </w:rPr>
        <w:t xml:space="preserve">Procedia Eng. </w:t>
      </w:r>
      <w:r w:rsidR="002B0FC6" w:rsidRPr="00FE7F67">
        <w:rPr>
          <w:sz w:val="28"/>
          <w:szCs w:val="28"/>
          <w:lang w:val="en-US"/>
        </w:rPr>
        <w:t xml:space="preserve">– </w:t>
      </w:r>
      <w:r w:rsidRPr="00FE7F67">
        <w:rPr>
          <w:sz w:val="28"/>
          <w:szCs w:val="28"/>
        </w:rPr>
        <w:t>2012</w:t>
      </w:r>
      <w:r w:rsidR="002B0FC6" w:rsidRPr="00FE7F67">
        <w:rPr>
          <w:sz w:val="28"/>
          <w:szCs w:val="28"/>
          <w:lang w:val="en-US"/>
        </w:rPr>
        <w:t>. - №</w:t>
      </w:r>
      <w:r w:rsidRPr="00FE7F67">
        <w:rPr>
          <w:sz w:val="28"/>
          <w:szCs w:val="28"/>
        </w:rPr>
        <w:t>33</w:t>
      </w:r>
      <w:r w:rsidR="002B0FC6" w:rsidRPr="00FE7F67">
        <w:rPr>
          <w:sz w:val="28"/>
          <w:szCs w:val="28"/>
          <w:lang w:val="en-US"/>
        </w:rPr>
        <w:t xml:space="preserve">. – </w:t>
      </w:r>
      <w:r w:rsidR="002B0FC6" w:rsidRPr="00FE7F67">
        <w:rPr>
          <w:sz w:val="28"/>
          <w:szCs w:val="28"/>
          <w:lang w:val="ru-RU"/>
        </w:rPr>
        <w:t>Р</w:t>
      </w:r>
      <w:r w:rsidR="002B0FC6" w:rsidRPr="00FE7F67">
        <w:rPr>
          <w:sz w:val="28"/>
          <w:szCs w:val="28"/>
          <w:lang w:val="en-US"/>
        </w:rPr>
        <w:t>.</w:t>
      </w:r>
      <w:r w:rsidRPr="00FE7F67">
        <w:rPr>
          <w:sz w:val="28"/>
          <w:szCs w:val="28"/>
        </w:rPr>
        <w:t xml:space="preserve"> 475–484</w:t>
      </w:r>
      <w:r w:rsidR="002B0FC6" w:rsidRPr="00FE7F67">
        <w:rPr>
          <w:sz w:val="28"/>
          <w:szCs w:val="28"/>
          <w:lang w:val="en-US"/>
        </w:rPr>
        <w:t>.</w:t>
      </w:r>
    </w:p>
    <w:p w14:paraId="1CFE404A" w14:textId="76E41241" w:rsidR="00AF45F9" w:rsidRPr="00FE7F67" w:rsidRDefault="00AF45F9" w:rsidP="003A324A">
      <w:pPr>
        <w:ind w:firstLine="720"/>
        <w:jc w:val="both"/>
        <w:rPr>
          <w:sz w:val="28"/>
          <w:szCs w:val="28"/>
          <w:lang w:val="en-US"/>
        </w:rPr>
      </w:pPr>
      <w:r w:rsidRPr="00FE7F67">
        <w:rPr>
          <w:sz w:val="28"/>
          <w:szCs w:val="28"/>
        </w:rPr>
        <w:t>57 Kalidasa M</w:t>
      </w:r>
      <w:r w:rsidR="002B0FC6" w:rsidRPr="00FE7F67">
        <w:rPr>
          <w:sz w:val="28"/>
          <w:szCs w:val="28"/>
          <w:lang w:val="en-US"/>
        </w:rPr>
        <w:t>.</w:t>
      </w:r>
      <w:r w:rsidRPr="00FE7F67">
        <w:rPr>
          <w:sz w:val="28"/>
          <w:szCs w:val="28"/>
        </w:rPr>
        <w:t>K.</w:t>
      </w:r>
      <w:r w:rsidR="002B0FC6" w:rsidRPr="00FE7F67">
        <w:rPr>
          <w:sz w:val="28"/>
          <w:szCs w:val="28"/>
          <w:lang w:val="en-US"/>
        </w:rPr>
        <w:t>,</w:t>
      </w:r>
      <w:r w:rsidRPr="00FE7F67">
        <w:rPr>
          <w:sz w:val="28"/>
          <w:szCs w:val="28"/>
        </w:rPr>
        <w:t xml:space="preserve"> Chockalingam K.K.</w:t>
      </w:r>
      <w:r w:rsidR="002B0FC6" w:rsidRPr="00FE7F67">
        <w:rPr>
          <w:sz w:val="28"/>
          <w:szCs w:val="28"/>
          <w:lang w:val="en-US"/>
        </w:rPr>
        <w:t>,</w:t>
      </w:r>
      <w:r w:rsidRPr="00FE7F67">
        <w:rPr>
          <w:sz w:val="28"/>
          <w:szCs w:val="28"/>
        </w:rPr>
        <w:t xml:space="preserve"> Srithar K. An experimental study on single basin double slope simulation solar still with thin layer of water in the basin</w:t>
      </w:r>
      <w:r w:rsidR="002B0FC6" w:rsidRPr="00FE7F67">
        <w:rPr>
          <w:sz w:val="28"/>
          <w:szCs w:val="28"/>
          <w:lang w:val="en-US"/>
        </w:rPr>
        <w:t xml:space="preserve"> //</w:t>
      </w:r>
      <w:r w:rsidRPr="00FE7F67">
        <w:rPr>
          <w:sz w:val="28"/>
          <w:szCs w:val="28"/>
        </w:rPr>
        <w:t xml:space="preserve"> Desalination</w:t>
      </w:r>
      <w:r w:rsidR="002B0FC6" w:rsidRPr="00FE7F67">
        <w:rPr>
          <w:sz w:val="28"/>
          <w:szCs w:val="28"/>
          <w:lang w:val="en-US"/>
        </w:rPr>
        <w:t xml:space="preserve">. - </w:t>
      </w:r>
      <w:r w:rsidRPr="00FE7F67">
        <w:rPr>
          <w:sz w:val="28"/>
          <w:szCs w:val="28"/>
        </w:rPr>
        <w:t xml:space="preserve"> 2008</w:t>
      </w:r>
      <w:r w:rsidR="002B0FC6" w:rsidRPr="00FE7F67">
        <w:rPr>
          <w:sz w:val="28"/>
          <w:szCs w:val="28"/>
          <w:lang w:val="en-US"/>
        </w:rPr>
        <w:t>. - №</w:t>
      </w:r>
      <w:r w:rsidRPr="00FE7F67">
        <w:rPr>
          <w:sz w:val="28"/>
          <w:szCs w:val="28"/>
        </w:rPr>
        <w:t>220</w:t>
      </w:r>
      <w:r w:rsidR="002B0FC6" w:rsidRPr="00FE7F67">
        <w:rPr>
          <w:sz w:val="28"/>
          <w:szCs w:val="28"/>
          <w:lang w:val="en-US"/>
        </w:rPr>
        <w:t xml:space="preserve">. – </w:t>
      </w:r>
      <w:r w:rsidR="002B0FC6" w:rsidRPr="00FE7F67">
        <w:rPr>
          <w:sz w:val="28"/>
          <w:szCs w:val="28"/>
          <w:lang w:val="ru-RU"/>
        </w:rPr>
        <w:t>Р</w:t>
      </w:r>
      <w:r w:rsidR="002B0FC6" w:rsidRPr="00FE7F67">
        <w:rPr>
          <w:sz w:val="28"/>
          <w:szCs w:val="28"/>
          <w:lang w:val="en-US"/>
        </w:rPr>
        <w:t>.</w:t>
      </w:r>
      <w:r w:rsidRPr="00FE7F67">
        <w:rPr>
          <w:sz w:val="28"/>
          <w:szCs w:val="28"/>
        </w:rPr>
        <w:t xml:space="preserve"> 687–693</w:t>
      </w:r>
      <w:r w:rsidR="002B0FC6" w:rsidRPr="00FE7F67">
        <w:rPr>
          <w:sz w:val="28"/>
          <w:szCs w:val="28"/>
          <w:lang w:val="en-US"/>
        </w:rPr>
        <w:t>.</w:t>
      </w:r>
    </w:p>
    <w:p w14:paraId="60F50E8E" w14:textId="0430A467" w:rsidR="00AF45F9" w:rsidRPr="00FE7F67" w:rsidRDefault="00AF45F9" w:rsidP="003A324A">
      <w:pPr>
        <w:ind w:firstLine="720"/>
        <w:jc w:val="both"/>
        <w:rPr>
          <w:sz w:val="28"/>
          <w:szCs w:val="28"/>
          <w:lang w:val="en-US"/>
        </w:rPr>
      </w:pPr>
      <w:r w:rsidRPr="00FE7F67">
        <w:rPr>
          <w:sz w:val="28"/>
          <w:szCs w:val="28"/>
        </w:rPr>
        <w:t>58 Rajamanickam M.R.</w:t>
      </w:r>
      <w:r w:rsidR="002B0FC6" w:rsidRPr="00FE7F67">
        <w:rPr>
          <w:sz w:val="28"/>
          <w:szCs w:val="28"/>
          <w:lang w:val="en-US"/>
        </w:rPr>
        <w:t>,</w:t>
      </w:r>
      <w:r w:rsidRPr="00FE7F67">
        <w:rPr>
          <w:sz w:val="28"/>
          <w:szCs w:val="28"/>
        </w:rPr>
        <w:t xml:space="preserve"> Ragupathy A. Influence of Water Depth on Internal Heat and Mass Transfer in a Double Slope Solar Still</w:t>
      </w:r>
      <w:r w:rsidR="00542FB6" w:rsidRPr="00FE7F67">
        <w:rPr>
          <w:sz w:val="28"/>
          <w:szCs w:val="28"/>
          <w:lang w:val="en-US"/>
        </w:rPr>
        <w:t xml:space="preserve"> // </w:t>
      </w:r>
      <w:r w:rsidRPr="00FE7F67">
        <w:rPr>
          <w:sz w:val="28"/>
          <w:szCs w:val="28"/>
        </w:rPr>
        <w:t>Energy Procedia</w:t>
      </w:r>
      <w:r w:rsidR="00542FB6" w:rsidRPr="00FE7F67">
        <w:rPr>
          <w:sz w:val="28"/>
          <w:szCs w:val="28"/>
          <w:lang w:val="en-US"/>
        </w:rPr>
        <w:t>. –</w:t>
      </w:r>
      <w:r w:rsidRPr="00FE7F67">
        <w:rPr>
          <w:sz w:val="28"/>
          <w:szCs w:val="28"/>
        </w:rPr>
        <w:t xml:space="preserve"> 2012</w:t>
      </w:r>
      <w:r w:rsidR="00542FB6" w:rsidRPr="00FE7F67">
        <w:rPr>
          <w:sz w:val="28"/>
          <w:szCs w:val="28"/>
          <w:lang w:val="en-US"/>
        </w:rPr>
        <w:t>. - №</w:t>
      </w:r>
      <w:r w:rsidRPr="00FE7F67">
        <w:rPr>
          <w:sz w:val="28"/>
          <w:szCs w:val="28"/>
        </w:rPr>
        <w:t xml:space="preserve"> 14</w:t>
      </w:r>
      <w:r w:rsidR="00542FB6" w:rsidRPr="00FE7F67">
        <w:rPr>
          <w:sz w:val="28"/>
          <w:szCs w:val="28"/>
          <w:lang w:val="en-US"/>
        </w:rPr>
        <w:t xml:space="preserve">. – </w:t>
      </w:r>
      <w:r w:rsidR="00542FB6" w:rsidRPr="00FE7F67">
        <w:rPr>
          <w:sz w:val="28"/>
          <w:szCs w:val="28"/>
          <w:lang w:val="ru-RU"/>
        </w:rPr>
        <w:t>Р</w:t>
      </w:r>
      <w:r w:rsidR="00542FB6" w:rsidRPr="00FE7F67">
        <w:rPr>
          <w:sz w:val="28"/>
          <w:szCs w:val="28"/>
          <w:lang w:val="en-US"/>
        </w:rPr>
        <w:t>.</w:t>
      </w:r>
      <w:r w:rsidRPr="00FE7F67">
        <w:rPr>
          <w:sz w:val="28"/>
          <w:szCs w:val="28"/>
        </w:rPr>
        <w:t>1701–1708</w:t>
      </w:r>
      <w:r w:rsidR="00542FB6" w:rsidRPr="00FE7F67">
        <w:rPr>
          <w:sz w:val="28"/>
          <w:szCs w:val="28"/>
          <w:lang w:val="en-US"/>
        </w:rPr>
        <w:t>.</w:t>
      </w:r>
    </w:p>
    <w:p w14:paraId="343C35DA" w14:textId="593C01E5" w:rsidR="00AF45F9" w:rsidRPr="00FE7F67" w:rsidRDefault="00AF45F9" w:rsidP="003A324A">
      <w:pPr>
        <w:ind w:firstLine="720"/>
        <w:jc w:val="both"/>
        <w:rPr>
          <w:sz w:val="28"/>
          <w:szCs w:val="28"/>
          <w:lang w:val="en-US"/>
        </w:rPr>
      </w:pPr>
      <w:r w:rsidRPr="00FE7F67">
        <w:rPr>
          <w:sz w:val="28"/>
          <w:szCs w:val="28"/>
        </w:rPr>
        <w:t>59 Abderachid</w:t>
      </w:r>
      <w:r w:rsidR="00542FB6" w:rsidRPr="00FE7F67">
        <w:rPr>
          <w:sz w:val="28"/>
          <w:szCs w:val="28"/>
          <w:lang w:val="en-US"/>
        </w:rPr>
        <w:t xml:space="preserve"> </w:t>
      </w:r>
      <w:r w:rsidRPr="00FE7F67">
        <w:rPr>
          <w:sz w:val="28"/>
          <w:szCs w:val="28"/>
        </w:rPr>
        <w:t>T.</w:t>
      </w:r>
      <w:r w:rsidR="00542FB6" w:rsidRPr="00FE7F67">
        <w:rPr>
          <w:sz w:val="28"/>
          <w:szCs w:val="28"/>
          <w:lang w:val="en-US"/>
        </w:rPr>
        <w:t xml:space="preserve">, </w:t>
      </w:r>
      <w:r w:rsidRPr="00FE7F67">
        <w:rPr>
          <w:sz w:val="28"/>
          <w:szCs w:val="28"/>
        </w:rPr>
        <w:t xml:space="preserve"> Abdenacer</w:t>
      </w:r>
      <w:r w:rsidR="00542FB6" w:rsidRPr="00FE7F67">
        <w:rPr>
          <w:sz w:val="28"/>
          <w:szCs w:val="28"/>
          <w:lang w:val="en-US"/>
        </w:rPr>
        <w:t xml:space="preserve"> </w:t>
      </w:r>
      <w:r w:rsidRPr="00FE7F67">
        <w:rPr>
          <w:sz w:val="28"/>
          <w:szCs w:val="28"/>
        </w:rPr>
        <w:t>K. Effect of orientation on the performance of a symmetric solar still with a double effect solar still</w:t>
      </w:r>
      <w:r w:rsidR="00542FB6" w:rsidRPr="00FE7F67">
        <w:rPr>
          <w:sz w:val="28"/>
          <w:szCs w:val="28"/>
          <w:lang w:val="en-US"/>
        </w:rPr>
        <w:t xml:space="preserve"> //</w:t>
      </w:r>
      <w:r w:rsidRPr="00FE7F67">
        <w:rPr>
          <w:sz w:val="28"/>
          <w:szCs w:val="28"/>
        </w:rPr>
        <w:t xml:space="preserve"> Desalination</w:t>
      </w:r>
      <w:r w:rsidR="00542FB6" w:rsidRPr="00FE7F67">
        <w:rPr>
          <w:sz w:val="28"/>
          <w:szCs w:val="28"/>
          <w:lang w:val="en-US"/>
        </w:rPr>
        <w:t>. –</w:t>
      </w:r>
      <w:r w:rsidRPr="00FE7F67">
        <w:rPr>
          <w:sz w:val="28"/>
          <w:szCs w:val="28"/>
        </w:rPr>
        <w:t xml:space="preserve"> 2013</w:t>
      </w:r>
      <w:r w:rsidR="00542FB6" w:rsidRPr="00FE7F67">
        <w:rPr>
          <w:sz w:val="28"/>
          <w:szCs w:val="28"/>
          <w:lang w:val="en-US"/>
        </w:rPr>
        <w:t>. -</w:t>
      </w:r>
      <w:r w:rsidRPr="00FE7F67">
        <w:rPr>
          <w:sz w:val="28"/>
          <w:szCs w:val="28"/>
        </w:rPr>
        <w:t xml:space="preserve"> </w:t>
      </w:r>
      <w:r w:rsidR="00542FB6" w:rsidRPr="00FE7F67">
        <w:rPr>
          <w:sz w:val="28"/>
          <w:szCs w:val="28"/>
          <w:lang w:val="en-US"/>
        </w:rPr>
        <w:t>№</w:t>
      </w:r>
      <w:r w:rsidRPr="00FE7F67">
        <w:rPr>
          <w:sz w:val="28"/>
          <w:szCs w:val="28"/>
        </w:rPr>
        <w:t>329</w:t>
      </w:r>
      <w:r w:rsidR="00542FB6" w:rsidRPr="00FE7F67">
        <w:rPr>
          <w:sz w:val="28"/>
          <w:szCs w:val="28"/>
          <w:lang w:val="en-US"/>
        </w:rPr>
        <w:t>. –</w:t>
      </w:r>
      <w:r w:rsidRPr="00FE7F67">
        <w:rPr>
          <w:sz w:val="28"/>
          <w:szCs w:val="28"/>
        </w:rPr>
        <w:t xml:space="preserve"> </w:t>
      </w:r>
      <w:r w:rsidR="00542FB6" w:rsidRPr="00FE7F67">
        <w:rPr>
          <w:sz w:val="28"/>
          <w:szCs w:val="28"/>
          <w:lang w:val="ru-RU"/>
        </w:rPr>
        <w:t>Р</w:t>
      </w:r>
      <w:r w:rsidR="00542FB6" w:rsidRPr="00FE7F67">
        <w:rPr>
          <w:sz w:val="28"/>
          <w:szCs w:val="28"/>
          <w:lang w:val="en-US"/>
        </w:rPr>
        <w:t>.</w:t>
      </w:r>
      <w:r w:rsidRPr="00FE7F67">
        <w:rPr>
          <w:sz w:val="28"/>
          <w:szCs w:val="28"/>
        </w:rPr>
        <w:t>68–77</w:t>
      </w:r>
      <w:r w:rsidR="00542FB6" w:rsidRPr="00FE7F67">
        <w:rPr>
          <w:sz w:val="28"/>
          <w:szCs w:val="28"/>
          <w:lang w:val="en-US"/>
        </w:rPr>
        <w:t>.</w:t>
      </w:r>
    </w:p>
    <w:p w14:paraId="04EAC4FD" w14:textId="1E70FDF9" w:rsidR="00AF45F9" w:rsidRPr="00FE7F67" w:rsidRDefault="00AF45F9" w:rsidP="003A324A">
      <w:pPr>
        <w:ind w:firstLine="720"/>
        <w:jc w:val="both"/>
        <w:rPr>
          <w:sz w:val="28"/>
          <w:szCs w:val="28"/>
        </w:rPr>
      </w:pPr>
      <w:r w:rsidRPr="00FE7F67">
        <w:rPr>
          <w:sz w:val="28"/>
          <w:szCs w:val="28"/>
        </w:rPr>
        <w:t>60 Zoori H.A.</w:t>
      </w:r>
      <w:r w:rsidR="00542FB6" w:rsidRPr="00FE7F67">
        <w:rPr>
          <w:sz w:val="28"/>
          <w:szCs w:val="28"/>
          <w:lang w:val="en-US"/>
        </w:rPr>
        <w:t>,</w:t>
      </w:r>
      <w:r w:rsidRPr="00FE7F67">
        <w:rPr>
          <w:sz w:val="28"/>
          <w:szCs w:val="28"/>
        </w:rPr>
        <w:t xml:space="preserve"> Tabrizi F.F.</w:t>
      </w:r>
      <w:r w:rsidR="00542FB6" w:rsidRPr="00FE7F67">
        <w:rPr>
          <w:sz w:val="28"/>
          <w:szCs w:val="28"/>
          <w:lang w:val="en-US"/>
        </w:rPr>
        <w:t>,</w:t>
      </w:r>
      <w:r w:rsidRPr="00FE7F67">
        <w:rPr>
          <w:sz w:val="28"/>
          <w:szCs w:val="28"/>
        </w:rPr>
        <w:t xml:space="preserve"> Sarhaddi F.</w:t>
      </w:r>
      <w:r w:rsidR="00542FB6" w:rsidRPr="00FE7F67">
        <w:rPr>
          <w:sz w:val="28"/>
          <w:szCs w:val="28"/>
          <w:lang w:val="en-US"/>
        </w:rPr>
        <w:t>,</w:t>
      </w:r>
      <w:r w:rsidRPr="00FE7F67">
        <w:rPr>
          <w:sz w:val="28"/>
          <w:szCs w:val="28"/>
        </w:rPr>
        <w:t xml:space="preserve"> Heshmatnezhad F. Comparison between energy and exergy efficiencies in a weir type cascade solar still</w:t>
      </w:r>
      <w:r w:rsidR="00542FB6" w:rsidRPr="00FE7F67">
        <w:rPr>
          <w:sz w:val="28"/>
          <w:szCs w:val="28"/>
          <w:lang w:val="en-US"/>
        </w:rPr>
        <w:t xml:space="preserve"> //</w:t>
      </w:r>
      <w:r w:rsidRPr="00FE7F67">
        <w:rPr>
          <w:sz w:val="28"/>
          <w:szCs w:val="28"/>
        </w:rPr>
        <w:t xml:space="preserve"> Desalination</w:t>
      </w:r>
      <w:r w:rsidR="00542FB6" w:rsidRPr="00FE7F67">
        <w:rPr>
          <w:sz w:val="28"/>
          <w:szCs w:val="28"/>
          <w:lang w:val="en-US"/>
        </w:rPr>
        <w:t>. –</w:t>
      </w:r>
      <w:r w:rsidRPr="00FE7F67">
        <w:rPr>
          <w:sz w:val="28"/>
          <w:szCs w:val="28"/>
        </w:rPr>
        <w:t xml:space="preserve"> 2013</w:t>
      </w:r>
      <w:r w:rsidR="00542FB6" w:rsidRPr="00FE7F67">
        <w:rPr>
          <w:sz w:val="28"/>
          <w:szCs w:val="28"/>
          <w:lang w:val="en-US"/>
        </w:rPr>
        <w:t>. - №</w:t>
      </w:r>
      <w:r w:rsidRPr="00FE7F67">
        <w:rPr>
          <w:sz w:val="28"/>
          <w:szCs w:val="28"/>
        </w:rPr>
        <w:t>325</w:t>
      </w:r>
      <w:r w:rsidR="00542FB6" w:rsidRPr="00FE7F67">
        <w:rPr>
          <w:sz w:val="28"/>
          <w:szCs w:val="28"/>
          <w:lang w:val="en-US"/>
        </w:rPr>
        <w:t xml:space="preserve">. – </w:t>
      </w:r>
      <w:r w:rsidR="00542FB6" w:rsidRPr="00FE7F67">
        <w:rPr>
          <w:sz w:val="28"/>
          <w:szCs w:val="28"/>
          <w:lang w:val="ru-RU"/>
        </w:rPr>
        <w:t>Р</w:t>
      </w:r>
      <w:r w:rsidR="00542FB6" w:rsidRPr="00FE7F67">
        <w:rPr>
          <w:sz w:val="28"/>
          <w:szCs w:val="28"/>
          <w:lang w:val="en-US"/>
        </w:rPr>
        <w:t>.</w:t>
      </w:r>
      <w:r w:rsidRPr="00FE7F67">
        <w:rPr>
          <w:sz w:val="28"/>
          <w:szCs w:val="28"/>
        </w:rPr>
        <w:t xml:space="preserve"> 113–121.</w:t>
      </w:r>
    </w:p>
    <w:p w14:paraId="3D93DAC1" w14:textId="2EFA7714" w:rsidR="00AF45F9" w:rsidRPr="00FE7F67" w:rsidRDefault="00AF45F9" w:rsidP="00AF45F9">
      <w:pPr>
        <w:jc w:val="both"/>
        <w:rPr>
          <w:sz w:val="28"/>
          <w:szCs w:val="28"/>
          <w:lang w:val="en-US"/>
        </w:rPr>
      </w:pPr>
      <w:r w:rsidRPr="00FE7F67">
        <w:rPr>
          <w:sz w:val="28"/>
          <w:szCs w:val="28"/>
        </w:rPr>
        <w:lastRenderedPageBreak/>
        <w:tab/>
        <w:t>61 Rahim N.H.A. New method to store heat energy in horizontal solar desalination still</w:t>
      </w:r>
      <w:r w:rsidR="00542FB6" w:rsidRPr="00FE7F67">
        <w:rPr>
          <w:sz w:val="28"/>
          <w:szCs w:val="28"/>
          <w:lang w:val="en-US"/>
        </w:rPr>
        <w:t xml:space="preserve"> //</w:t>
      </w:r>
      <w:r w:rsidRPr="00FE7F67">
        <w:rPr>
          <w:sz w:val="28"/>
          <w:szCs w:val="28"/>
        </w:rPr>
        <w:t xml:space="preserve"> Renew. Energy</w:t>
      </w:r>
      <w:r w:rsidR="00542FB6" w:rsidRPr="00FE7F67">
        <w:rPr>
          <w:sz w:val="28"/>
          <w:szCs w:val="28"/>
          <w:lang w:val="en-US"/>
        </w:rPr>
        <w:t xml:space="preserve">. - </w:t>
      </w:r>
      <w:r w:rsidRPr="00FE7F67">
        <w:rPr>
          <w:sz w:val="28"/>
          <w:szCs w:val="28"/>
        </w:rPr>
        <w:t xml:space="preserve"> 2003</w:t>
      </w:r>
      <w:r w:rsidR="00542FB6" w:rsidRPr="00FE7F67">
        <w:rPr>
          <w:sz w:val="28"/>
          <w:szCs w:val="28"/>
          <w:lang w:val="en-US"/>
        </w:rPr>
        <w:t>. - №</w:t>
      </w:r>
      <w:r w:rsidRPr="00FE7F67">
        <w:rPr>
          <w:sz w:val="28"/>
          <w:szCs w:val="28"/>
        </w:rPr>
        <w:t>28</w:t>
      </w:r>
      <w:r w:rsidR="00542FB6" w:rsidRPr="00FE7F67">
        <w:rPr>
          <w:sz w:val="28"/>
          <w:szCs w:val="28"/>
          <w:lang w:val="en-US"/>
        </w:rPr>
        <w:t xml:space="preserve">. – </w:t>
      </w:r>
      <w:r w:rsidR="00542FB6" w:rsidRPr="00FE7F67">
        <w:rPr>
          <w:sz w:val="28"/>
          <w:szCs w:val="28"/>
          <w:lang w:val="ru-RU"/>
        </w:rPr>
        <w:t>Р</w:t>
      </w:r>
      <w:r w:rsidR="00542FB6" w:rsidRPr="00FE7F67">
        <w:rPr>
          <w:sz w:val="28"/>
          <w:szCs w:val="28"/>
          <w:lang w:val="en-US"/>
        </w:rPr>
        <w:t>.</w:t>
      </w:r>
      <w:r w:rsidRPr="00FE7F67">
        <w:rPr>
          <w:sz w:val="28"/>
          <w:szCs w:val="28"/>
        </w:rPr>
        <w:t xml:space="preserve"> 419–433</w:t>
      </w:r>
    </w:p>
    <w:p w14:paraId="6C3BE478" w14:textId="3D580621" w:rsidR="00AF45F9" w:rsidRPr="00FE7F67" w:rsidRDefault="00AF45F9" w:rsidP="00AF45F9">
      <w:pPr>
        <w:jc w:val="both"/>
        <w:rPr>
          <w:sz w:val="28"/>
          <w:szCs w:val="28"/>
          <w:lang w:val="en-US"/>
        </w:rPr>
      </w:pPr>
      <w:r w:rsidRPr="00FE7F67">
        <w:rPr>
          <w:sz w:val="28"/>
          <w:szCs w:val="28"/>
        </w:rPr>
        <w:tab/>
        <w:t>62 Velmurugan V.</w:t>
      </w:r>
      <w:r w:rsidR="00542FB6" w:rsidRPr="00FE7F67">
        <w:rPr>
          <w:sz w:val="28"/>
          <w:szCs w:val="28"/>
          <w:lang w:val="en-US"/>
        </w:rPr>
        <w:t>,</w:t>
      </w:r>
      <w:r w:rsidRPr="00FE7F67">
        <w:rPr>
          <w:sz w:val="28"/>
          <w:szCs w:val="28"/>
        </w:rPr>
        <w:t xml:space="preserve"> Naveen K</w:t>
      </w:r>
      <w:r w:rsidR="00542FB6" w:rsidRPr="00FE7F67">
        <w:rPr>
          <w:sz w:val="28"/>
          <w:szCs w:val="28"/>
          <w:lang w:val="en-US"/>
        </w:rPr>
        <w:t>.</w:t>
      </w:r>
      <w:r w:rsidRPr="00FE7F67">
        <w:rPr>
          <w:sz w:val="28"/>
          <w:szCs w:val="28"/>
        </w:rPr>
        <w:t>, Noorul H</w:t>
      </w:r>
      <w:r w:rsidR="00542FB6" w:rsidRPr="00FE7F67">
        <w:rPr>
          <w:sz w:val="28"/>
          <w:szCs w:val="28"/>
          <w:lang w:val="en-US"/>
        </w:rPr>
        <w:t>.</w:t>
      </w:r>
      <w:r w:rsidRPr="00FE7F67">
        <w:rPr>
          <w:sz w:val="28"/>
          <w:szCs w:val="28"/>
        </w:rPr>
        <w:t>, Srithar K. Performance analysis in stepped solar still for effluent desalination</w:t>
      </w:r>
      <w:r w:rsidR="00542FB6" w:rsidRPr="00FE7F67">
        <w:rPr>
          <w:sz w:val="28"/>
          <w:szCs w:val="28"/>
          <w:lang w:val="en-US"/>
        </w:rPr>
        <w:t xml:space="preserve"> //</w:t>
      </w:r>
      <w:r w:rsidRPr="00FE7F67">
        <w:rPr>
          <w:sz w:val="28"/>
          <w:szCs w:val="28"/>
        </w:rPr>
        <w:t xml:space="preserve"> Energy</w:t>
      </w:r>
      <w:r w:rsidR="00542FB6" w:rsidRPr="00FE7F67">
        <w:rPr>
          <w:sz w:val="28"/>
          <w:szCs w:val="28"/>
          <w:lang w:val="en-US"/>
        </w:rPr>
        <w:t>. –</w:t>
      </w:r>
      <w:r w:rsidRPr="00FE7F67">
        <w:rPr>
          <w:sz w:val="28"/>
          <w:szCs w:val="28"/>
        </w:rPr>
        <w:t xml:space="preserve"> 2009</w:t>
      </w:r>
      <w:r w:rsidR="00542FB6" w:rsidRPr="00FE7F67">
        <w:rPr>
          <w:sz w:val="28"/>
          <w:szCs w:val="28"/>
          <w:lang w:val="en-US"/>
        </w:rPr>
        <w:t>. - №</w:t>
      </w:r>
      <w:r w:rsidRPr="00FE7F67">
        <w:rPr>
          <w:sz w:val="28"/>
          <w:szCs w:val="28"/>
        </w:rPr>
        <w:t xml:space="preserve"> 34</w:t>
      </w:r>
      <w:r w:rsidR="00542FB6" w:rsidRPr="00FE7F67">
        <w:rPr>
          <w:sz w:val="28"/>
          <w:szCs w:val="28"/>
          <w:lang w:val="en-US"/>
        </w:rPr>
        <w:t xml:space="preserve">. – </w:t>
      </w:r>
      <w:r w:rsidR="00542FB6" w:rsidRPr="00FE7F67">
        <w:rPr>
          <w:sz w:val="28"/>
          <w:szCs w:val="28"/>
          <w:lang w:val="ru-RU"/>
        </w:rPr>
        <w:t>Р</w:t>
      </w:r>
      <w:r w:rsidR="00542FB6" w:rsidRPr="00FE7F67">
        <w:rPr>
          <w:sz w:val="28"/>
          <w:szCs w:val="28"/>
          <w:lang w:val="en-US"/>
        </w:rPr>
        <w:t>.</w:t>
      </w:r>
      <w:r w:rsidRPr="00FE7F67">
        <w:rPr>
          <w:sz w:val="28"/>
          <w:szCs w:val="28"/>
        </w:rPr>
        <w:t xml:space="preserve"> 1179–1186</w:t>
      </w:r>
      <w:r w:rsidR="00542FB6" w:rsidRPr="00FE7F67">
        <w:rPr>
          <w:sz w:val="28"/>
          <w:szCs w:val="28"/>
          <w:lang w:val="en-US"/>
        </w:rPr>
        <w:t>.</w:t>
      </w:r>
    </w:p>
    <w:p w14:paraId="50B8BEF0" w14:textId="7CE213C1" w:rsidR="00AF45F9" w:rsidRPr="00FE7F67" w:rsidRDefault="00AF45F9" w:rsidP="00AF45F9">
      <w:pPr>
        <w:jc w:val="both"/>
        <w:rPr>
          <w:sz w:val="28"/>
          <w:szCs w:val="28"/>
          <w:lang w:val="ru-RU"/>
        </w:rPr>
      </w:pPr>
      <w:r w:rsidRPr="00FE7F67">
        <w:rPr>
          <w:sz w:val="28"/>
          <w:szCs w:val="28"/>
        </w:rPr>
        <w:tab/>
        <w:t>63 Протасова Н.А., Щербаков А.П., Копаева М.Т. Редкие и рассеянные элементы в почвах Центрального Черноземья.</w:t>
      </w:r>
      <w:r w:rsidR="003A324A" w:rsidRPr="00FE7F67">
        <w:rPr>
          <w:sz w:val="28"/>
          <w:szCs w:val="28"/>
        </w:rPr>
        <w:t xml:space="preserve"> </w:t>
      </w:r>
      <w:r w:rsidR="00542FB6" w:rsidRPr="00FE7F67">
        <w:rPr>
          <w:sz w:val="28"/>
          <w:szCs w:val="28"/>
          <w:lang w:val="ru-RU"/>
        </w:rPr>
        <w:t xml:space="preserve">- </w:t>
      </w:r>
      <w:r w:rsidR="003A324A" w:rsidRPr="00FE7F67">
        <w:rPr>
          <w:sz w:val="28"/>
          <w:szCs w:val="28"/>
        </w:rPr>
        <w:t xml:space="preserve">Воронеж: Изд-во ВГУ, 1992. </w:t>
      </w:r>
      <w:r w:rsidR="00542FB6" w:rsidRPr="00FE7F67">
        <w:rPr>
          <w:sz w:val="28"/>
          <w:szCs w:val="28"/>
          <w:lang w:val="ru-RU"/>
        </w:rPr>
        <w:t xml:space="preserve">– </w:t>
      </w:r>
      <w:r w:rsidR="003A324A" w:rsidRPr="00FE7F67">
        <w:rPr>
          <w:sz w:val="28"/>
          <w:szCs w:val="28"/>
        </w:rPr>
        <w:t>168</w:t>
      </w:r>
      <w:r w:rsidR="00542FB6" w:rsidRPr="00FE7F67">
        <w:rPr>
          <w:sz w:val="28"/>
          <w:szCs w:val="28"/>
          <w:lang w:val="ru-RU"/>
        </w:rPr>
        <w:t xml:space="preserve"> </w:t>
      </w:r>
      <w:r w:rsidRPr="00FE7F67">
        <w:rPr>
          <w:sz w:val="28"/>
          <w:szCs w:val="28"/>
        </w:rPr>
        <w:t>с</w:t>
      </w:r>
      <w:r w:rsidR="00542FB6" w:rsidRPr="00FE7F67">
        <w:rPr>
          <w:sz w:val="28"/>
          <w:szCs w:val="28"/>
          <w:lang w:val="ru-RU"/>
        </w:rPr>
        <w:t>.</w:t>
      </w:r>
    </w:p>
    <w:p w14:paraId="5A81D407" w14:textId="2039F276" w:rsidR="00AF45F9" w:rsidRPr="00FE7F67" w:rsidRDefault="00AF45F9" w:rsidP="00AF45F9">
      <w:pPr>
        <w:jc w:val="both"/>
        <w:rPr>
          <w:sz w:val="28"/>
          <w:szCs w:val="28"/>
        </w:rPr>
      </w:pPr>
      <w:r w:rsidRPr="00FE7F67">
        <w:rPr>
          <w:sz w:val="28"/>
          <w:szCs w:val="28"/>
        </w:rPr>
        <w:tab/>
        <w:t xml:space="preserve">64 Виноградов А.П. Геохимия редких и рассеянных химических элементов в почвах. </w:t>
      </w:r>
      <w:r w:rsidR="00542FB6" w:rsidRPr="00FE7F67">
        <w:rPr>
          <w:sz w:val="28"/>
          <w:szCs w:val="28"/>
          <w:lang w:val="ru-RU"/>
        </w:rPr>
        <w:t xml:space="preserve">- </w:t>
      </w:r>
      <w:r w:rsidRPr="00FE7F67">
        <w:rPr>
          <w:sz w:val="28"/>
          <w:szCs w:val="28"/>
        </w:rPr>
        <w:t xml:space="preserve">М.: Изд-во АН СССР, 1957. </w:t>
      </w:r>
      <w:r w:rsidR="00542FB6" w:rsidRPr="00FE7F67">
        <w:rPr>
          <w:sz w:val="28"/>
          <w:szCs w:val="28"/>
          <w:lang w:val="ru-RU"/>
        </w:rPr>
        <w:t xml:space="preserve">- </w:t>
      </w:r>
      <w:r w:rsidRPr="00FE7F67">
        <w:rPr>
          <w:sz w:val="28"/>
          <w:szCs w:val="28"/>
        </w:rPr>
        <w:t>238 с.</w:t>
      </w:r>
    </w:p>
    <w:p w14:paraId="41AFFE63" w14:textId="7100C6B9" w:rsidR="00AF45F9" w:rsidRPr="00FE7F67" w:rsidRDefault="00AF45F9" w:rsidP="00AF45F9">
      <w:pPr>
        <w:jc w:val="both"/>
        <w:rPr>
          <w:sz w:val="28"/>
          <w:szCs w:val="28"/>
          <w:lang w:val="ru-RU"/>
        </w:rPr>
      </w:pPr>
      <w:r w:rsidRPr="00FE7F67">
        <w:rPr>
          <w:sz w:val="28"/>
          <w:szCs w:val="28"/>
        </w:rPr>
        <w:tab/>
        <w:t xml:space="preserve">65 Ковальский В.В. Геохимическая экология. </w:t>
      </w:r>
      <w:r w:rsidR="00542FB6" w:rsidRPr="00FE7F67">
        <w:rPr>
          <w:sz w:val="28"/>
          <w:szCs w:val="28"/>
          <w:lang w:val="ru-RU"/>
        </w:rPr>
        <w:t xml:space="preserve">- </w:t>
      </w:r>
      <w:r w:rsidRPr="00FE7F67">
        <w:rPr>
          <w:sz w:val="28"/>
          <w:szCs w:val="28"/>
        </w:rPr>
        <w:t xml:space="preserve">М.: Наука, 1974. </w:t>
      </w:r>
      <w:r w:rsidR="00542FB6" w:rsidRPr="00FE7F67">
        <w:rPr>
          <w:sz w:val="28"/>
          <w:szCs w:val="28"/>
          <w:lang w:val="ru-RU"/>
        </w:rPr>
        <w:t xml:space="preserve">- </w:t>
      </w:r>
      <w:r w:rsidRPr="00FE7F67">
        <w:rPr>
          <w:sz w:val="28"/>
          <w:szCs w:val="28"/>
        </w:rPr>
        <w:t>300 с</w:t>
      </w:r>
      <w:r w:rsidR="00542FB6" w:rsidRPr="00FE7F67">
        <w:rPr>
          <w:sz w:val="28"/>
          <w:szCs w:val="28"/>
          <w:lang w:val="ru-RU"/>
        </w:rPr>
        <w:t>.</w:t>
      </w:r>
    </w:p>
    <w:p w14:paraId="17BF00BF" w14:textId="343A2968" w:rsidR="00AF45F9" w:rsidRPr="00FE7F67" w:rsidRDefault="00AF45F9" w:rsidP="00AF45F9">
      <w:pPr>
        <w:jc w:val="both"/>
        <w:rPr>
          <w:sz w:val="28"/>
          <w:szCs w:val="28"/>
          <w:lang w:val="ru-RU"/>
        </w:rPr>
      </w:pPr>
      <w:r w:rsidRPr="00FE7F67">
        <w:rPr>
          <w:sz w:val="28"/>
          <w:szCs w:val="28"/>
        </w:rPr>
        <w:tab/>
        <w:t xml:space="preserve">66 Покатилов Ю.Г. Биогеохимия биосферы и медико-биологические проблемы. </w:t>
      </w:r>
      <w:r w:rsidR="00542FB6" w:rsidRPr="00FE7F67">
        <w:rPr>
          <w:sz w:val="28"/>
          <w:szCs w:val="28"/>
          <w:lang w:val="ru-RU"/>
        </w:rPr>
        <w:t xml:space="preserve">- </w:t>
      </w:r>
      <w:r w:rsidRPr="00FE7F67">
        <w:rPr>
          <w:sz w:val="28"/>
          <w:szCs w:val="28"/>
        </w:rPr>
        <w:t xml:space="preserve">Новосибирск: Наука, 1993. </w:t>
      </w:r>
      <w:r w:rsidR="00542FB6" w:rsidRPr="00FE7F67">
        <w:rPr>
          <w:sz w:val="28"/>
          <w:szCs w:val="28"/>
          <w:lang w:val="ru-RU"/>
        </w:rPr>
        <w:t xml:space="preserve">- </w:t>
      </w:r>
      <w:r w:rsidRPr="00FE7F67">
        <w:rPr>
          <w:sz w:val="28"/>
          <w:szCs w:val="28"/>
        </w:rPr>
        <w:t>168 с</w:t>
      </w:r>
      <w:r w:rsidR="00542FB6" w:rsidRPr="00FE7F67">
        <w:rPr>
          <w:sz w:val="28"/>
          <w:szCs w:val="28"/>
          <w:lang w:val="ru-RU"/>
        </w:rPr>
        <w:t>.</w:t>
      </w:r>
    </w:p>
    <w:p w14:paraId="158C5EA1" w14:textId="77777777" w:rsidR="00AF45F9" w:rsidRPr="00FE7F67" w:rsidRDefault="00AF45F9" w:rsidP="00AF45F9">
      <w:pPr>
        <w:jc w:val="both"/>
        <w:rPr>
          <w:sz w:val="28"/>
          <w:szCs w:val="28"/>
        </w:rPr>
      </w:pPr>
      <w:r w:rsidRPr="00FE7F67">
        <w:rPr>
          <w:sz w:val="28"/>
          <w:szCs w:val="28"/>
        </w:rPr>
        <w:tab/>
        <w:t>67 ГОСТ 17.4.4.02-84. Охрана природы. Почвы. Методы отбора и подготовка проб для химического, бактериологического, гельминтологического анализов.</w:t>
      </w:r>
    </w:p>
    <w:p w14:paraId="451705A7" w14:textId="7202E0DB" w:rsidR="00AF45F9" w:rsidRPr="00FE7F67" w:rsidRDefault="00AF45F9" w:rsidP="00AF45F9">
      <w:pPr>
        <w:jc w:val="both"/>
        <w:rPr>
          <w:sz w:val="28"/>
          <w:szCs w:val="28"/>
        </w:rPr>
      </w:pPr>
      <w:r w:rsidRPr="00FE7F67">
        <w:rPr>
          <w:sz w:val="28"/>
          <w:szCs w:val="28"/>
        </w:rPr>
        <w:tab/>
        <w:t>68 Семендяева Н.В. Методы исследования почв и почвенного покрова: учебное пособие / Н.В. Семендяева, А.Н.  Мармулев, Н.И. Добротворская. – Новосибирск: Издательство НГАУ, 2015. – 202 с.</w:t>
      </w:r>
    </w:p>
    <w:p w14:paraId="1F40B63B" w14:textId="77777777" w:rsidR="00AF45F9" w:rsidRPr="00FE7F67" w:rsidRDefault="00AF45F9" w:rsidP="00AF45F9">
      <w:pPr>
        <w:jc w:val="both"/>
        <w:rPr>
          <w:sz w:val="28"/>
          <w:szCs w:val="28"/>
        </w:rPr>
      </w:pPr>
      <w:r w:rsidRPr="00FE7F67">
        <w:rPr>
          <w:sz w:val="28"/>
          <w:szCs w:val="28"/>
        </w:rPr>
        <w:tab/>
        <w:t>69 Методика выполнения измерения массовой концентрации цинка, кадмия, меди, свинца в пробах почв молока атомно-абсорбционным методом с электротермической атомизацией на атомно-абсорбционном спектрометре «МГА–915». Свид-во № 224.04.05.001/2009. Шифр РК 04-25-2001.</w:t>
      </w:r>
    </w:p>
    <w:p w14:paraId="109BB1C1" w14:textId="0BE8E8B2" w:rsidR="00AF45F9" w:rsidRPr="00FE7F67" w:rsidRDefault="00AF45F9" w:rsidP="00AF45F9">
      <w:pPr>
        <w:jc w:val="both"/>
        <w:rPr>
          <w:sz w:val="28"/>
          <w:szCs w:val="28"/>
        </w:rPr>
      </w:pPr>
      <w:r w:rsidRPr="00FE7F67">
        <w:rPr>
          <w:sz w:val="28"/>
          <w:szCs w:val="28"/>
        </w:rPr>
        <w:tab/>
        <w:t xml:space="preserve">70 Tiller K.G. Heavy metals in soils and their environmental significance // Advances in soil science. </w:t>
      </w:r>
      <w:r w:rsidR="00542FB6" w:rsidRPr="00FE7F67">
        <w:rPr>
          <w:sz w:val="28"/>
          <w:szCs w:val="28"/>
          <w:lang w:val="en-US"/>
        </w:rPr>
        <w:t xml:space="preserve">- </w:t>
      </w:r>
      <w:r w:rsidRPr="00FE7F67">
        <w:rPr>
          <w:sz w:val="28"/>
          <w:szCs w:val="28"/>
        </w:rPr>
        <w:t xml:space="preserve">1989. </w:t>
      </w:r>
      <w:r w:rsidR="00542FB6" w:rsidRPr="00FE7F67">
        <w:rPr>
          <w:sz w:val="28"/>
          <w:szCs w:val="28"/>
          <w:lang w:val="en-US"/>
        </w:rPr>
        <w:t xml:space="preserve">- </w:t>
      </w:r>
      <w:r w:rsidRPr="00FE7F67">
        <w:rPr>
          <w:sz w:val="28"/>
          <w:szCs w:val="28"/>
        </w:rPr>
        <w:t xml:space="preserve">Vol. 9. </w:t>
      </w:r>
      <w:r w:rsidR="00542FB6" w:rsidRPr="00FE7F67">
        <w:rPr>
          <w:sz w:val="28"/>
          <w:szCs w:val="28"/>
          <w:lang w:val="en-US"/>
        </w:rPr>
        <w:t xml:space="preserve">- </w:t>
      </w:r>
      <w:r w:rsidRPr="00FE7F67">
        <w:rPr>
          <w:sz w:val="28"/>
          <w:szCs w:val="28"/>
        </w:rPr>
        <w:t xml:space="preserve">P. 113-142. </w:t>
      </w:r>
    </w:p>
    <w:p w14:paraId="3FFEF50E" w14:textId="77777777" w:rsidR="00AF45F9" w:rsidRPr="00FE7F67" w:rsidRDefault="00AF45F9" w:rsidP="00AF45F9">
      <w:pPr>
        <w:jc w:val="both"/>
        <w:rPr>
          <w:sz w:val="28"/>
          <w:szCs w:val="28"/>
        </w:rPr>
      </w:pPr>
      <w:r w:rsidRPr="00FE7F67">
        <w:rPr>
          <w:sz w:val="28"/>
          <w:szCs w:val="28"/>
        </w:rPr>
        <w:tab/>
        <w:t xml:space="preserve">71 Беспамятов Г.П., Кротов Ю.А. Предельно-допустимые концентрации химических веществ в окружающей среде /  Г.П. Беспамятов, Ю.А. Кротов.  – Л.: Химия, 1985. – 528 с. </w:t>
      </w:r>
    </w:p>
    <w:p w14:paraId="330BFFEA" w14:textId="77777777" w:rsidR="00AF45F9" w:rsidRPr="00FE7F67" w:rsidRDefault="00AF45F9" w:rsidP="003A324A">
      <w:pPr>
        <w:ind w:firstLine="720"/>
        <w:jc w:val="both"/>
        <w:rPr>
          <w:sz w:val="28"/>
          <w:szCs w:val="28"/>
        </w:rPr>
      </w:pPr>
      <w:r w:rsidRPr="00FE7F67">
        <w:rPr>
          <w:sz w:val="28"/>
          <w:szCs w:val="28"/>
        </w:rPr>
        <w:t xml:space="preserve">72 Глазовская М.А. Методологические основы оценки эколого-геохимической  устойчивости почв к техногенным  воздействиям. – М.: Издательство МГУ, 1997. – 102 с. </w:t>
      </w:r>
    </w:p>
    <w:p w14:paraId="6E658813" w14:textId="3D0C2DF6" w:rsidR="00AF45F9" w:rsidRPr="00FE7F67" w:rsidRDefault="00AF45F9" w:rsidP="003A324A">
      <w:pPr>
        <w:ind w:firstLine="720"/>
        <w:jc w:val="both"/>
        <w:rPr>
          <w:sz w:val="28"/>
          <w:szCs w:val="28"/>
        </w:rPr>
      </w:pPr>
      <w:r w:rsidRPr="00FE7F67">
        <w:rPr>
          <w:sz w:val="28"/>
          <w:szCs w:val="28"/>
        </w:rPr>
        <w:t xml:space="preserve">73 Gulson B.L., Tiller K.G., Mizon K.J. and Merry R.M. Use of lead isotopes in soils to indentify the source of lead contamination near Adelaide South Australia // Environ. Sci.Technol. </w:t>
      </w:r>
      <w:r w:rsidR="00542FB6" w:rsidRPr="00FE7F67">
        <w:rPr>
          <w:sz w:val="28"/>
          <w:szCs w:val="28"/>
          <w:lang w:val="ru-RU"/>
        </w:rPr>
        <w:t xml:space="preserve">- </w:t>
      </w:r>
      <w:r w:rsidRPr="00FE7F67">
        <w:rPr>
          <w:sz w:val="28"/>
          <w:szCs w:val="28"/>
        </w:rPr>
        <w:t xml:space="preserve">1981. </w:t>
      </w:r>
      <w:r w:rsidR="00542FB6" w:rsidRPr="00FE7F67">
        <w:rPr>
          <w:sz w:val="28"/>
          <w:szCs w:val="28"/>
          <w:lang w:val="ru-RU"/>
        </w:rPr>
        <w:t xml:space="preserve">- </w:t>
      </w:r>
      <w:r w:rsidR="00542FB6" w:rsidRPr="00FE7F67">
        <w:rPr>
          <w:sz w:val="28"/>
          <w:szCs w:val="28"/>
        </w:rPr>
        <w:t>№ 15.</w:t>
      </w:r>
      <w:r w:rsidR="00542FB6" w:rsidRPr="00FE7F67">
        <w:rPr>
          <w:sz w:val="28"/>
          <w:szCs w:val="28"/>
          <w:lang w:val="ru-RU"/>
        </w:rPr>
        <w:t xml:space="preserve"> - </w:t>
      </w:r>
      <w:r w:rsidRPr="00FE7F67">
        <w:rPr>
          <w:sz w:val="28"/>
          <w:szCs w:val="28"/>
        </w:rPr>
        <w:t xml:space="preserve">P. 691- 696. </w:t>
      </w:r>
    </w:p>
    <w:p w14:paraId="48223976" w14:textId="2D3F1058" w:rsidR="00AF45F9" w:rsidRPr="00FE7F67" w:rsidRDefault="00AF45F9" w:rsidP="003A324A">
      <w:pPr>
        <w:ind w:firstLine="720"/>
        <w:jc w:val="both"/>
        <w:rPr>
          <w:sz w:val="28"/>
          <w:szCs w:val="28"/>
        </w:rPr>
      </w:pPr>
      <w:r w:rsidRPr="00FE7F67">
        <w:rPr>
          <w:sz w:val="28"/>
          <w:szCs w:val="28"/>
        </w:rPr>
        <w:t xml:space="preserve">74 РНД 211.2.01.01-97. Методика расчета концентраций в атмосферном воздухе вредных веществ, содержащихся в выбросах предприятий. </w:t>
      </w:r>
      <w:r w:rsidR="00542FB6" w:rsidRPr="00FE7F67">
        <w:rPr>
          <w:sz w:val="28"/>
          <w:szCs w:val="28"/>
          <w:lang w:val="ru-RU"/>
        </w:rPr>
        <w:t xml:space="preserve">- </w:t>
      </w:r>
      <w:r w:rsidRPr="00FE7F67">
        <w:rPr>
          <w:sz w:val="28"/>
          <w:szCs w:val="28"/>
        </w:rPr>
        <w:t>Алматы, 1997</w:t>
      </w:r>
      <w:r w:rsidR="00542FB6" w:rsidRPr="00FE7F67">
        <w:rPr>
          <w:sz w:val="28"/>
          <w:szCs w:val="28"/>
          <w:lang w:val="ru-RU"/>
        </w:rPr>
        <w:t>. -</w:t>
      </w:r>
      <w:r w:rsidRPr="00FE7F67">
        <w:rPr>
          <w:sz w:val="28"/>
          <w:szCs w:val="28"/>
        </w:rPr>
        <w:t xml:space="preserve"> 93 с.</w:t>
      </w:r>
    </w:p>
    <w:p w14:paraId="640347BF" w14:textId="77777777" w:rsidR="00AF45F9" w:rsidRPr="00FE7F67" w:rsidRDefault="00AF45F9" w:rsidP="003A324A">
      <w:pPr>
        <w:ind w:firstLine="720"/>
        <w:jc w:val="both"/>
        <w:rPr>
          <w:sz w:val="28"/>
          <w:szCs w:val="28"/>
        </w:rPr>
      </w:pPr>
      <w:r w:rsidRPr="00FE7F67">
        <w:rPr>
          <w:sz w:val="28"/>
          <w:szCs w:val="28"/>
        </w:rPr>
        <w:t xml:space="preserve">75 О состоянии экологической обстановки в Мангистауской области и источниках его загрязнения. Управление природных ресурсов и регулирования природопользования Мангистауской области (УПРиРП). – Актау, 2017. – 62 с.   </w:t>
      </w:r>
    </w:p>
    <w:p w14:paraId="6CE44918" w14:textId="6762BD7C" w:rsidR="00AF45F9" w:rsidRPr="00FE7F67" w:rsidRDefault="00AF45F9" w:rsidP="003A324A">
      <w:pPr>
        <w:ind w:firstLine="720"/>
        <w:jc w:val="both"/>
        <w:rPr>
          <w:sz w:val="28"/>
          <w:szCs w:val="28"/>
        </w:rPr>
      </w:pPr>
      <w:r w:rsidRPr="00FE7F67">
        <w:rPr>
          <w:sz w:val="28"/>
          <w:szCs w:val="28"/>
        </w:rPr>
        <w:t xml:space="preserve">76 Концепция экологической безопасности Республики Казахстан на 2004-2015 годы // Казахстанская правда. - 2003. </w:t>
      </w:r>
    </w:p>
    <w:p w14:paraId="0CD50E57" w14:textId="77777777" w:rsidR="00AF45F9" w:rsidRPr="00FE7F67" w:rsidRDefault="00AF45F9" w:rsidP="003A324A">
      <w:pPr>
        <w:ind w:firstLine="720"/>
        <w:jc w:val="both"/>
        <w:rPr>
          <w:sz w:val="28"/>
          <w:szCs w:val="28"/>
        </w:rPr>
      </w:pPr>
      <w:r w:rsidRPr="00FE7F67">
        <w:rPr>
          <w:sz w:val="28"/>
          <w:szCs w:val="28"/>
        </w:rPr>
        <w:t>77 Барыкина Р.П. и др. Справочник по ботанической микротехнике Основы и методы. - М.: Изд-во МГУ, 2004. – 312 с.</w:t>
      </w:r>
    </w:p>
    <w:p w14:paraId="6493D361" w14:textId="520C1CC1" w:rsidR="00AF45F9" w:rsidRPr="00FE7F67" w:rsidRDefault="00AF45F9" w:rsidP="003A324A">
      <w:pPr>
        <w:ind w:firstLine="720"/>
        <w:jc w:val="both"/>
        <w:rPr>
          <w:sz w:val="28"/>
          <w:szCs w:val="28"/>
        </w:rPr>
      </w:pPr>
      <w:r w:rsidRPr="00FE7F67">
        <w:rPr>
          <w:sz w:val="28"/>
          <w:szCs w:val="28"/>
        </w:rPr>
        <w:t>78 Жидебаева А.Е., Сырлыбекқызы С. «Бассейн типтес су тұщытқыш» ҚР ҰЗИИ пайдалы модельге №9128 патенті 17.05.2024</w:t>
      </w:r>
      <w:r w:rsidR="00542FB6" w:rsidRPr="00FE7F67">
        <w:rPr>
          <w:sz w:val="28"/>
          <w:szCs w:val="28"/>
        </w:rPr>
        <w:t>.</w:t>
      </w:r>
    </w:p>
    <w:p w14:paraId="16211DC9" w14:textId="366CC17B" w:rsidR="00AF45F9" w:rsidRPr="00FE7F67" w:rsidRDefault="00AF45F9" w:rsidP="003A324A">
      <w:pPr>
        <w:ind w:firstLine="720"/>
        <w:jc w:val="both"/>
        <w:rPr>
          <w:sz w:val="28"/>
          <w:szCs w:val="28"/>
        </w:rPr>
      </w:pPr>
      <w:r w:rsidRPr="00FE7F67">
        <w:rPr>
          <w:sz w:val="28"/>
          <w:szCs w:val="28"/>
        </w:rPr>
        <w:lastRenderedPageBreak/>
        <w:t xml:space="preserve">79 </w:t>
      </w:r>
      <w:r w:rsidR="00542FB6" w:rsidRPr="00FE7F67">
        <w:rPr>
          <w:sz w:val="28"/>
          <w:szCs w:val="28"/>
        </w:rPr>
        <w:t>Patent No. 8181</w:t>
      </w:r>
      <w:r w:rsidR="00542FB6" w:rsidRPr="00FE7F67">
        <w:rPr>
          <w:sz w:val="28"/>
          <w:szCs w:val="28"/>
          <w:lang w:val="en-US"/>
        </w:rPr>
        <w:t xml:space="preserve">. </w:t>
      </w:r>
      <w:r w:rsidRPr="00FE7F67">
        <w:rPr>
          <w:sz w:val="28"/>
          <w:szCs w:val="28"/>
        </w:rPr>
        <w:t>Serikbayeva A.K.</w:t>
      </w:r>
      <w:r w:rsidR="00542FB6" w:rsidRPr="00FE7F67">
        <w:rPr>
          <w:sz w:val="28"/>
          <w:szCs w:val="28"/>
          <w:lang w:val="en-US"/>
        </w:rPr>
        <w:t>,</w:t>
      </w:r>
      <w:r w:rsidRPr="00FE7F67">
        <w:rPr>
          <w:sz w:val="28"/>
          <w:szCs w:val="28"/>
        </w:rPr>
        <w:t xml:space="preserve"> Taizhanova L.S. Wastewater Treatment Method. </w:t>
      </w:r>
      <w:r w:rsidR="00542FB6" w:rsidRPr="00FE7F67">
        <w:rPr>
          <w:sz w:val="28"/>
          <w:szCs w:val="28"/>
          <w:lang w:val="en-US"/>
        </w:rPr>
        <w:t xml:space="preserve">- </w:t>
      </w:r>
      <w:r w:rsidRPr="00FE7F67">
        <w:rPr>
          <w:sz w:val="28"/>
          <w:szCs w:val="28"/>
        </w:rPr>
        <w:t>2023.</w:t>
      </w:r>
      <w:r w:rsidRPr="00FE7F67">
        <w:rPr>
          <w:sz w:val="28"/>
          <w:szCs w:val="28"/>
        </w:rPr>
        <w:tab/>
      </w:r>
    </w:p>
    <w:p w14:paraId="0F8070EE" w14:textId="77777777" w:rsidR="00AF45F9" w:rsidRPr="00FE7F67" w:rsidRDefault="00AF45F9" w:rsidP="003A324A">
      <w:pPr>
        <w:ind w:firstLine="720"/>
        <w:jc w:val="both"/>
        <w:rPr>
          <w:sz w:val="28"/>
          <w:szCs w:val="28"/>
        </w:rPr>
      </w:pPr>
      <w:r w:rsidRPr="00FE7F67">
        <w:rPr>
          <w:sz w:val="28"/>
          <w:szCs w:val="28"/>
        </w:rPr>
        <w:t>80 Koibakova S.E., Kenzhetaev G.J., Syrlybekkyzy S.G., Tarasenko B., Suleimenova L.T. Experimental studies of the efficiency of a solar system, including a passive water heater and an active seawater distiller // Heliyon. – 2021. - №7. – Р.1-8. https://doi.org/10.1016/j.heliyon.2021.e05938.</w:t>
      </w:r>
    </w:p>
    <w:p w14:paraId="4D7903D2" w14:textId="27C6F8C4" w:rsidR="00AF45F9" w:rsidRPr="00FE7F67" w:rsidRDefault="00AF45F9" w:rsidP="003A324A">
      <w:pPr>
        <w:ind w:firstLine="720"/>
        <w:jc w:val="both"/>
        <w:rPr>
          <w:sz w:val="28"/>
          <w:szCs w:val="28"/>
          <w:lang w:val="ru-RU"/>
        </w:rPr>
      </w:pPr>
      <w:r w:rsidRPr="00FE7F67">
        <w:rPr>
          <w:sz w:val="28"/>
          <w:szCs w:val="28"/>
        </w:rPr>
        <w:t>81 Хоботова Э.Б.,</w:t>
      </w:r>
      <w:r w:rsidR="00542FB6" w:rsidRPr="00FE7F67">
        <w:rPr>
          <w:sz w:val="28"/>
          <w:szCs w:val="28"/>
          <w:lang w:val="ru-RU"/>
        </w:rPr>
        <w:t xml:space="preserve"> </w:t>
      </w:r>
      <w:r w:rsidRPr="00FE7F67">
        <w:rPr>
          <w:sz w:val="28"/>
          <w:szCs w:val="28"/>
        </w:rPr>
        <w:t>Уханёва М.И, Семенович Т.А., Махова О.Г., Пантелеева Н.М// Определение химического и дисперсного составов цементной пыли //  Научно-технический сборник</w:t>
      </w:r>
      <w:r w:rsidR="00542FB6" w:rsidRPr="00FE7F67">
        <w:rPr>
          <w:sz w:val="28"/>
          <w:szCs w:val="28"/>
          <w:lang w:val="ru-RU"/>
        </w:rPr>
        <w:t xml:space="preserve">. - </w:t>
      </w:r>
      <w:r w:rsidRPr="00FE7F67">
        <w:rPr>
          <w:sz w:val="28"/>
          <w:szCs w:val="28"/>
        </w:rPr>
        <w:t xml:space="preserve"> 2004</w:t>
      </w:r>
      <w:r w:rsidR="00542FB6" w:rsidRPr="00FE7F67">
        <w:rPr>
          <w:sz w:val="28"/>
          <w:szCs w:val="28"/>
          <w:lang w:val="ru-RU"/>
        </w:rPr>
        <w:t>. -</w:t>
      </w:r>
      <w:r w:rsidRPr="00FE7F67">
        <w:rPr>
          <w:sz w:val="28"/>
          <w:szCs w:val="28"/>
        </w:rPr>
        <w:t xml:space="preserve"> №60 - </w:t>
      </w:r>
      <w:r w:rsidR="00542FB6" w:rsidRPr="00FE7F67">
        <w:rPr>
          <w:sz w:val="28"/>
          <w:szCs w:val="28"/>
          <w:lang w:val="ru-RU"/>
        </w:rPr>
        <w:t>С</w:t>
      </w:r>
      <w:r w:rsidRPr="00FE7F67">
        <w:rPr>
          <w:sz w:val="28"/>
          <w:szCs w:val="28"/>
        </w:rPr>
        <w:t>.119-123</w:t>
      </w:r>
      <w:r w:rsidR="00542FB6" w:rsidRPr="00FE7F67">
        <w:rPr>
          <w:sz w:val="28"/>
          <w:szCs w:val="28"/>
          <w:lang w:val="ru-RU"/>
        </w:rPr>
        <w:t>.</w:t>
      </w:r>
    </w:p>
    <w:p w14:paraId="36947352" w14:textId="77777777" w:rsidR="00AF45F9" w:rsidRPr="00FE7F67" w:rsidRDefault="00AF45F9" w:rsidP="003A324A">
      <w:pPr>
        <w:ind w:firstLine="720"/>
        <w:jc w:val="both"/>
        <w:rPr>
          <w:sz w:val="28"/>
          <w:szCs w:val="28"/>
        </w:rPr>
      </w:pPr>
      <w:r w:rsidRPr="00FE7F67">
        <w:rPr>
          <w:sz w:val="28"/>
          <w:szCs w:val="28"/>
        </w:rPr>
        <w:t xml:space="preserve">82 Патент РК на полезную модель № 4379 от 11. 03. 2019. Полимерцементная композиция. Авторы: Кенжетаев Г.Ж., Серикбаева А.К., Айтимова А.М., Боранбаева А.Н., Баймукашева Ш.К. </w:t>
      </w:r>
    </w:p>
    <w:p w14:paraId="7818D712" w14:textId="77777777" w:rsidR="00AF45F9" w:rsidRPr="00FE7F67" w:rsidRDefault="00AF45F9" w:rsidP="003A324A">
      <w:pPr>
        <w:ind w:firstLine="720"/>
        <w:jc w:val="both"/>
        <w:rPr>
          <w:sz w:val="28"/>
          <w:szCs w:val="28"/>
        </w:rPr>
      </w:pPr>
      <w:r w:rsidRPr="00FE7F67">
        <w:rPr>
          <w:sz w:val="28"/>
          <w:szCs w:val="28"/>
        </w:rPr>
        <w:t xml:space="preserve">83 Методические рекомендации по проведению комплексных обследований и оценке загрязнения в районах, подверженных интенсивному антропогенному воздействию ПР РК 52.5.06. - 03. </w:t>
      </w:r>
    </w:p>
    <w:p w14:paraId="6BFFB5E9" w14:textId="62C31C68" w:rsidR="00AF45F9" w:rsidRPr="00FE7F67" w:rsidRDefault="00AF45F9" w:rsidP="003A324A">
      <w:pPr>
        <w:ind w:firstLine="720"/>
        <w:jc w:val="both"/>
        <w:rPr>
          <w:sz w:val="28"/>
          <w:szCs w:val="28"/>
        </w:rPr>
      </w:pPr>
      <w:r w:rsidRPr="00FE7F67">
        <w:rPr>
          <w:sz w:val="28"/>
          <w:szCs w:val="28"/>
        </w:rPr>
        <w:t>84 Бармин А.Н., Кенжетаев Г.Ж., Волкова И.В., Сырлыбеккызы С., Айтимова А.М., Жидебаева А.Е Мониторинг загрязнения атмосферанного воздуха в районе цементных заводов Казахстана</w:t>
      </w:r>
      <w:r w:rsidR="00542FB6" w:rsidRPr="00FE7F67">
        <w:rPr>
          <w:sz w:val="28"/>
          <w:szCs w:val="28"/>
        </w:rPr>
        <w:t xml:space="preserve"> </w:t>
      </w:r>
      <w:r w:rsidRPr="00FE7F67">
        <w:rPr>
          <w:sz w:val="28"/>
          <w:szCs w:val="28"/>
        </w:rPr>
        <w:t>// Geologiya, Geografiya i Globalnaya Energiya (Geology, Geography and Global Energy)</w:t>
      </w:r>
      <w:r w:rsidR="00542FB6" w:rsidRPr="00FE7F67">
        <w:rPr>
          <w:sz w:val="28"/>
          <w:szCs w:val="28"/>
        </w:rPr>
        <w:t>.-</w:t>
      </w:r>
      <w:r w:rsidRPr="00FE7F67">
        <w:rPr>
          <w:sz w:val="28"/>
          <w:szCs w:val="28"/>
        </w:rPr>
        <w:t xml:space="preserve"> 2020. </w:t>
      </w:r>
      <w:r w:rsidR="00542FB6" w:rsidRPr="00FE7F67">
        <w:rPr>
          <w:sz w:val="28"/>
          <w:szCs w:val="28"/>
        </w:rPr>
        <w:t>- №</w:t>
      </w:r>
      <w:r w:rsidRPr="00FE7F67">
        <w:rPr>
          <w:sz w:val="28"/>
          <w:szCs w:val="28"/>
        </w:rPr>
        <w:t xml:space="preserve"> 1 (76)</w:t>
      </w:r>
      <w:r w:rsidR="00542FB6" w:rsidRPr="00FE7F67">
        <w:rPr>
          <w:sz w:val="28"/>
          <w:szCs w:val="28"/>
        </w:rPr>
        <w:t>. – Р.</w:t>
      </w:r>
      <w:r w:rsidRPr="00FE7F67">
        <w:rPr>
          <w:sz w:val="28"/>
          <w:szCs w:val="28"/>
        </w:rPr>
        <w:t xml:space="preserve"> 118-124</w:t>
      </w:r>
      <w:r w:rsidR="00542FB6" w:rsidRPr="00FE7F67">
        <w:rPr>
          <w:sz w:val="28"/>
          <w:szCs w:val="28"/>
        </w:rPr>
        <w:t>.</w:t>
      </w:r>
    </w:p>
    <w:p w14:paraId="4BF2ACE5" w14:textId="7E255D0F" w:rsidR="00AF45F9" w:rsidRPr="00FE7F67" w:rsidRDefault="00AF45F9" w:rsidP="003A324A">
      <w:pPr>
        <w:ind w:firstLine="720"/>
        <w:jc w:val="both"/>
        <w:rPr>
          <w:sz w:val="28"/>
          <w:szCs w:val="28"/>
          <w:lang w:val="en-US"/>
        </w:rPr>
      </w:pPr>
      <w:r w:rsidRPr="00FE7F67">
        <w:rPr>
          <w:sz w:val="28"/>
          <w:szCs w:val="28"/>
        </w:rPr>
        <w:t>85 Kenzhetayev</w:t>
      </w:r>
      <w:r w:rsidR="00542FB6" w:rsidRPr="00FE7F67">
        <w:rPr>
          <w:sz w:val="28"/>
          <w:szCs w:val="28"/>
        </w:rPr>
        <w:t xml:space="preserve"> G.Zh.</w:t>
      </w:r>
      <w:r w:rsidRPr="00FE7F67">
        <w:rPr>
          <w:sz w:val="28"/>
          <w:szCs w:val="28"/>
        </w:rPr>
        <w:t>, Aitimova A.M., Zhidebayeva</w:t>
      </w:r>
      <w:r w:rsidR="00542FB6" w:rsidRPr="00FE7F67">
        <w:rPr>
          <w:sz w:val="28"/>
          <w:szCs w:val="28"/>
        </w:rPr>
        <w:t xml:space="preserve"> А.Е.</w:t>
      </w:r>
      <w:r w:rsidRPr="00FE7F67">
        <w:rPr>
          <w:sz w:val="28"/>
          <w:szCs w:val="28"/>
        </w:rPr>
        <w:t xml:space="preserve">, Koibakova </w:t>
      </w:r>
      <w:r w:rsidR="00542FB6" w:rsidRPr="00FE7F67">
        <w:rPr>
          <w:sz w:val="28"/>
          <w:szCs w:val="28"/>
        </w:rPr>
        <w:t xml:space="preserve">Y.S. </w:t>
      </w:r>
      <w:r w:rsidRPr="00FE7F67">
        <w:rPr>
          <w:sz w:val="28"/>
          <w:szCs w:val="28"/>
        </w:rPr>
        <w:t>Monitoring of the state of biological diversity at the field of chalk deposit of south Shetpe in the area of a Cement Plant» IV International Conference «Industrial Technologies and Engineering» ICITE – 2018</w:t>
      </w:r>
      <w:r w:rsidR="00542FB6" w:rsidRPr="00FE7F67">
        <w:rPr>
          <w:sz w:val="28"/>
          <w:szCs w:val="28"/>
          <w:lang w:val="en-US"/>
        </w:rPr>
        <w:t>.</w:t>
      </w:r>
    </w:p>
    <w:p w14:paraId="37DFB3C5" w14:textId="7A700F64" w:rsidR="00AF45F9" w:rsidRPr="00FE7F67" w:rsidRDefault="00AF45F9" w:rsidP="003A324A">
      <w:pPr>
        <w:ind w:firstLine="720"/>
        <w:jc w:val="both"/>
        <w:rPr>
          <w:sz w:val="28"/>
          <w:szCs w:val="28"/>
        </w:rPr>
      </w:pPr>
      <w:r w:rsidRPr="00FE7F67">
        <w:rPr>
          <w:sz w:val="28"/>
          <w:szCs w:val="28"/>
        </w:rPr>
        <w:t xml:space="preserve">86 Семендяева Н. В. Методы исследования почв и почвенного покрова / Н. В. Семендяева, А. Н. Мармулев, Н. И. Добротворская. – Новосибирск: Новосибирский гос. аграрн. ун-т, 2015. – 202 с.  </w:t>
      </w:r>
    </w:p>
    <w:p w14:paraId="1C005998" w14:textId="2A8BBD1A" w:rsidR="00AF45F9" w:rsidRPr="00FE7F67" w:rsidRDefault="00AF45F9" w:rsidP="003A324A">
      <w:pPr>
        <w:ind w:firstLine="720"/>
        <w:jc w:val="both"/>
        <w:rPr>
          <w:sz w:val="28"/>
          <w:szCs w:val="28"/>
        </w:rPr>
      </w:pPr>
      <w:r w:rsidRPr="00FE7F67">
        <w:rPr>
          <w:sz w:val="28"/>
          <w:szCs w:val="28"/>
        </w:rPr>
        <w:t xml:space="preserve">87 Parmesan C. Ecological and evolutionary responses to recent climate change // Annu. Rev. Ecol. Evol. S. – 2016. – Vol. 37, </w:t>
      </w:r>
      <w:r w:rsidR="00542FB6" w:rsidRPr="00FE7F67">
        <w:rPr>
          <w:sz w:val="28"/>
          <w:szCs w:val="28"/>
          <w:lang w:val="en-US"/>
        </w:rPr>
        <w:t>№</w:t>
      </w:r>
      <w:r w:rsidRPr="00FE7F67">
        <w:rPr>
          <w:sz w:val="28"/>
          <w:szCs w:val="28"/>
        </w:rPr>
        <w:t>  12. – P. 637–669.</w:t>
      </w:r>
    </w:p>
    <w:p w14:paraId="5479EB91" w14:textId="1E7BD83E" w:rsidR="00AF45F9" w:rsidRPr="00FE7F67" w:rsidRDefault="00AF45F9" w:rsidP="003A324A">
      <w:pPr>
        <w:ind w:firstLine="720"/>
        <w:jc w:val="both"/>
        <w:rPr>
          <w:sz w:val="28"/>
          <w:szCs w:val="28"/>
        </w:rPr>
      </w:pPr>
      <w:r w:rsidRPr="00FE7F67">
        <w:rPr>
          <w:sz w:val="28"/>
          <w:szCs w:val="28"/>
        </w:rPr>
        <w:t>88 Sayadi M</w:t>
      </w:r>
      <w:r w:rsidR="00542FB6" w:rsidRPr="00FE7F67">
        <w:rPr>
          <w:sz w:val="28"/>
          <w:szCs w:val="28"/>
          <w:lang w:val="en-US"/>
        </w:rPr>
        <w:t>.</w:t>
      </w:r>
      <w:r w:rsidRPr="00FE7F67">
        <w:rPr>
          <w:sz w:val="28"/>
          <w:szCs w:val="28"/>
        </w:rPr>
        <w:t>H</w:t>
      </w:r>
      <w:r w:rsidR="00542FB6" w:rsidRPr="00FE7F67">
        <w:rPr>
          <w:sz w:val="28"/>
          <w:szCs w:val="28"/>
          <w:lang w:val="en-US"/>
        </w:rPr>
        <w:t>.</w:t>
      </w:r>
      <w:r w:rsidRPr="00FE7F67">
        <w:rPr>
          <w:sz w:val="28"/>
          <w:szCs w:val="28"/>
        </w:rPr>
        <w:t>, Shabani M</w:t>
      </w:r>
      <w:r w:rsidR="00542FB6" w:rsidRPr="00FE7F67">
        <w:rPr>
          <w:sz w:val="28"/>
          <w:szCs w:val="28"/>
          <w:lang w:val="en-US"/>
        </w:rPr>
        <w:t>.</w:t>
      </w:r>
      <w:r w:rsidRPr="00FE7F67">
        <w:rPr>
          <w:sz w:val="28"/>
          <w:szCs w:val="28"/>
        </w:rPr>
        <w:t>, Ahmadpour N. Pollution Index and Ecological Risk of Heavy Metals in the Surface Soils of Amir-Abad Area in Birjand City</w:t>
      </w:r>
      <w:r w:rsidR="00542FB6" w:rsidRPr="00FE7F67">
        <w:rPr>
          <w:sz w:val="28"/>
          <w:szCs w:val="28"/>
          <w:lang w:val="en-US"/>
        </w:rPr>
        <w:t>. -</w:t>
      </w:r>
      <w:r w:rsidRPr="00FE7F67">
        <w:rPr>
          <w:sz w:val="28"/>
          <w:szCs w:val="28"/>
        </w:rPr>
        <w:t xml:space="preserve"> Iran. Health Scope. </w:t>
      </w:r>
      <w:r w:rsidR="00542FB6" w:rsidRPr="00FE7F67">
        <w:rPr>
          <w:sz w:val="28"/>
          <w:szCs w:val="28"/>
          <w:lang w:val="ru-RU"/>
        </w:rPr>
        <w:t xml:space="preserve">– </w:t>
      </w:r>
      <w:r w:rsidRPr="00FE7F67">
        <w:rPr>
          <w:sz w:val="28"/>
          <w:szCs w:val="28"/>
        </w:rPr>
        <w:t>2015</w:t>
      </w:r>
      <w:r w:rsidR="00542FB6" w:rsidRPr="00FE7F67">
        <w:rPr>
          <w:sz w:val="28"/>
          <w:szCs w:val="28"/>
          <w:lang w:val="ru-RU"/>
        </w:rPr>
        <w:t>. - №</w:t>
      </w:r>
      <w:r w:rsidRPr="00FE7F67">
        <w:rPr>
          <w:sz w:val="28"/>
          <w:szCs w:val="28"/>
        </w:rPr>
        <w:t>4(1)</w:t>
      </w:r>
      <w:r w:rsidR="00542FB6" w:rsidRPr="00FE7F67">
        <w:rPr>
          <w:sz w:val="28"/>
          <w:szCs w:val="28"/>
          <w:lang w:val="ru-RU"/>
        </w:rPr>
        <w:t>. – Р.</w:t>
      </w:r>
      <w:r w:rsidRPr="00FE7F67">
        <w:rPr>
          <w:sz w:val="28"/>
          <w:szCs w:val="28"/>
        </w:rPr>
        <w:t>1–5. doi: 10.17795/jhealthscope-21137.</w:t>
      </w:r>
    </w:p>
    <w:p w14:paraId="644F013A" w14:textId="10238630" w:rsidR="00AF45F9" w:rsidRPr="00FE7F67" w:rsidRDefault="00AF45F9" w:rsidP="003A324A">
      <w:pPr>
        <w:ind w:firstLine="720"/>
        <w:jc w:val="both"/>
        <w:rPr>
          <w:sz w:val="28"/>
          <w:szCs w:val="28"/>
          <w:lang w:val="ru-RU"/>
        </w:rPr>
      </w:pPr>
      <w:r w:rsidRPr="00FE7F67">
        <w:rPr>
          <w:sz w:val="28"/>
          <w:szCs w:val="28"/>
        </w:rPr>
        <w:t>89 Кенжетаев Г.Ж., Сырлыбекқызы С., Жидебаева А.Е. Экологическая оценка состояния почв в районе цементного завода «Каспий Цемент» на месторождении мела Шетпе Южное // Вестник КазНУ – 2019. - № 57(4). – С.32–44. https://bulletin-ecology.kaznu.kz/index.php/1-eco/article/view/950</w:t>
      </w:r>
      <w:r w:rsidR="00542FB6" w:rsidRPr="00FE7F67">
        <w:rPr>
          <w:sz w:val="28"/>
          <w:szCs w:val="28"/>
          <w:lang w:val="ru-RU"/>
        </w:rPr>
        <w:t>.</w:t>
      </w:r>
    </w:p>
    <w:p w14:paraId="45EEE8F5" w14:textId="77777777" w:rsidR="00AF45F9" w:rsidRPr="00FE7F67" w:rsidRDefault="00AF45F9" w:rsidP="003A324A">
      <w:pPr>
        <w:ind w:firstLine="720"/>
        <w:jc w:val="both"/>
        <w:rPr>
          <w:sz w:val="28"/>
          <w:szCs w:val="28"/>
        </w:rPr>
      </w:pPr>
      <w:r w:rsidRPr="00FE7F67">
        <w:rPr>
          <w:sz w:val="28"/>
          <w:szCs w:val="28"/>
        </w:rPr>
        <w:t xml:space="preserve">90 Методика выполнения измерения массовой концентрации цинка, кадмия, меди, свинца в пробах почв молока атомно-абсорбционным методом с электротермической атомизацией на атомно-абсорбционном спектрометре «МГА-915». Свид-во № 224.04.05.001/2009. Шифр РК 04-25-2001.  </w:t>
      </w:r>
    </w:p>
    <w:p w14:paraId="796BE581" w14:textId="2320A6CC" w:rsidR="00AF45F9" w:rsidRPr="00FE7F67" w:rsidRDefault="00AF45F9" w:rsidP="003A324A">
      <w:pPr>
        <w:ind w:firstLine="720"/>
        <w:jc w:val="both"/>
        <w:rPr>
          <w:sz w:val="28"/>
          <w:szCs w:val="28"/>
        </w:rPr>
      </w:pPr>
      <w:r w:rsidRPr="00FE7F67">
        <w:rPr>
          <w:sz w:val="28"/>
          <w:szCs w:val="28"/>
        </w:rPr>
        <w:t xml:space="preserve">91 Abdel-Saheb J.A. Chemical characterization of heavy metal contaminated soil stransektoin South east Kansas // Water, Air and Soil Pollution. – 1994. – № 78. – P. 73–82. </w:t>
      </w:r>
    </w:p>
    <w:p w14:paraId="3B507249" w14:textId="196F9E64" w:rsidR="00AF45F9" w:rsidRPr="00FE7F67" w:rsidRDefault="00AF45F9" w:rsidP="003A324A">
      <w:pPr>
        <w:ind w:firstLine="720"/>
        <w:jc w:val="both"/>
        <w:rPr>
          <w:sz w:val="28"/>
          <w:szCs w:val="28"/>
          <w:lang w:val="en-US"/>
        </w:rPr>
      </w:pPr>
      <w:r w:rsidRPr="00FE7F67">
        <w:rPr>
          <w:sz w:val="28"/>
          <w:szCs w:val="28"/>
        </w:rPr>
        <w:t xml:space="preserve">92 Жидебаева А.Е Маңғыстау облысындағы цемент өндіру зауытының өсімдік жамылғысына әсерін зерттеу III International Book Edition of the countries </w:t>
      </w:r>
      <w:r w:rsidRPr="00FE7F67">
        <w:rPr>
          <w:sz w:val="28"/>
          <w:szCs w:val="28"/>
        </w:rPr>
        <w:lastRenderedPageBreak/>
        <w:t>of the Commonwealth of Independent States «Best young scientist» -</w:t>
      </w:r>
      <w:r w:rsidR="00542FB6" w:rsidRPr="00FE7F67">
        <w:rPr>
          <w:sz w:val="28"/>
          <w:szCs w:val="28"/>
          <w:lang w:val="en-US"/>
        </w:rPr>
        <w:t xml:space="preserve"> </w:t>
      </w:r>
      <w:r w:rsidRPr="00FE7F67">
        <w:rPr>
          <w:sz w:val="28"/>
          <w:szCs w:val="28"/>
        </w:rPr>
        <w:t>2021</w:t>
      </w:r>
      <w:r w:rsidR="00542FB6" w:rsidRPr="00FE7F67">
        <w:rPr>
          <w:sz w:val="28"/>
          <w:szCs w:val="28"/>
          <w:lang w:val="en-US"/>
        </w:rPr>
        <w:t xml:space="preserve">. – </w:t>
      </w:r>
      <w:r w:rsidR="00542FB6" w:rsidRPr="00FE7F67">
        <w:rPr>
          <w:sz w:val="28"/>
          <w:szCs w:val="28"/>
          <w:lang w:val="ru-RU"/>
        </w:rPr>
        <w:t>Р</w:t>
      </w:r>
      <w:r w:rsidR="00542FB6" w:rsidRPr="00FE7F67">
        <w:rPr>
          <w:sz w:val="28"/>
          <w:szCs w:val="28"/>
          <w:lang w:val="en-US"/>
        </w:rPr>
        <w:t>.</w:t>
      </w:r>
      <w:r w:rsidRPr="00FE7F67">
        <w:rPr>
          <w:sz w:val="28"/>
          <w:szCs w:val="28"/>
        </w:rPr>
        <w:t xml:space="preserve"> 19-23</w:t>
      </w:r>
      <w:r w:rsidR="00542FB6" w:rsidRPr="00FE7F67">
        <w:rPr>
          <w:sz w:val="28"/>
          <w:szCs w:val="28"/>
          <w:lang w:val="en-US"/>
        </w:rPr>
        <w:t>.</w:t>
      </w:r>
    </w:p>
    <w:p w14:paraId="183D2E11" w14:textId="1AAB21F9" w:rsidR="00AF45F9" w:rsidRPr="00FE7F67" w:rsidRDefault="00AF45F9" w:rsidP="003A324A">
      <w:pPr>
        <w:ind w:firstLine="720"/>
        <w:jc w:val="both"/>
        <w:rPr>
          <w:sz w:val="28"/>
          <w:szCs w:val="28"/>
          <w:lang w:val="ru-RU"/>
        </w:rPr>
      </w:pPr>
      <w:r w:rsidRPr="00FE7F67">
        <w:rPr>
          <w:sz w:val="28"/>
          <w:szCs w:val="28"/>
        </w:rPr>
        <w:t xml:space="preserve">93 Шапарь А.Г., </w:t>
      </w:r>
      <w:r w:rsidR="00632E12" w:rsidRPr="00FE7F67">
        <w:rPr>
          <w:sz w:val="28"/>
          <w:szCs w:val="28"/>
        </w:rPr>
        <w:t>Роль экологических факторов в выборе стратегии добычи полезных ископаемых</w:t>
      </w:r>
      <w:r w:rsidR="00542FB6" w:rsidRPr="00FE7F67">
        <w:rPr>
          <w:sz w:val="28"/>
          <w:szCs w:val="28"/>
          <w:lang w:val="ru-RU"/>
        </w:rPr>
        <w:t xml:space="preserve"> </w:t>
      </w:r>
      <w:r w:rsidRPr="00FE7F67">
        <w:rPr>
          <w:sz w:val="28"/>
          <w:szCs w:val="28"/>
        </w:rPr>
        <w:t>//</w:t>
      </w:r>
      <w:r w:rsidR="00542FB6" w:rsidRPr="00FE7F67">
        <w:rPr>
          <w:sz w:val="28"/>
          <w:szCs w:val="28"/>
          <w:lang w:val="ru-RU"/>
        </w:rPr>
        <w:t xml:space="preserve"> </w:t>
      </w:r>
      <w:r w:rsidR="00632E12" w:rsidRPr="00FE7F67">
        <w:rPr>
          <w:sz w:val="28"/>
          <w:szCs w:val="28"/>
        </w:rPr>
        <w:t>Неделя горняка – 2007</w:t>
      </w:r>
      <w:r w:rsidR="00542FB6" w:rsidRPr="00FE7F67">
        <w:rPr>
          <w:sz w:val="28"/>
          <w:szCs w:val="28"/>
          <w:lang w:val="ru-RU"/>
        </w:rPr>
        <w:t>. -</w:t>
      </w:r>
      <w:r w:rsidR="00632E12" w:rsidRPr="00FE7F67">
        <w:rPr>
          <w:sz w:val="28"/>
          <w:szCs w:val="28"/>
        </w:rPr>
        <w:t xml:space="preserve"> №12</w:t>
      </w:r>
      <w:r w:rsidR="00542FB6" w:rsidRPr="00FE7F67">
        <w:rPr>
          <w:sz w:val="28"/>
          <w:szCs w:val="28"/>
          <w:lang w:val="ru-RU"/>
        </w:rPr>
        <w:t xml:space="preserve">. </w:t>
      </w:r>
      <w:r w:rsidR="00632E12" w:rsidRPr="00FE7F67">
        <w:rPr>
          <w:sz w:val="28"/>
          <w:szCs w:val="28"/>
          <w:lang w:val="ru-RU"/>
        </w:rPr>
        <w:t>– С</w:t>
      </w:r>
      <w:r w:rsidR="00542FB6" w:rsidRPr="00FE7F67">
        <w:rPr>
          <w:sz w:val="28"/>
          <w:szCs w:val="28"/>
          <w:lang w:val="ru-RU"/>
        </w:rPr>
        <w:t>.</w:t>
      </w:r>
      <w:r w:rsidR="00632E12" w:rsidRPr="00FE7F67">
        <w:rPr>
          <w:sz w:val="28"/>
          <w:szCs w:val="28"/>
          <w:lang w:val="ru-RU"/>
        </w:rPr>
        <w:t xml:space="preserve"> 201-204</w:t>
      </w:r>
      <w:r w:rsidR="00FE7F67" w:rsidRPr="00FE7F67">
        <w:rPr>
          <w:sz w:val="28"/>
          <w:szCs w:val="28"/>
          <w:lang w:val="ru-RU"/>
        </w:rPr>
        <w:t>.</w:t>
      </w:r>
    </w:p>
    <w:p w14:paraId="7E1D09F4" w14:textId="77777777" w:rsidR="00AF45F9" w:rsidRPr="00FE7F67" w:rsidRDefault="00AF45F9" w:rsidP="00AF45F9">
      <w:pPr>
        <w:jc w:val="both"/>
        <w:rPr>
          <w:sz w:val="28"/>
          <w:szCs w:val="28"/>
        </w:rPr>
      </w:pPr>
      <w:r w:rsidRPr="00FE7F67">
        <w:rPr>
          <w:sz w:val="28"/>
          <w:szCs w:val="28"/>
        </w:rPr>
        <w:t xml:space="preserve">  </w:t>
      </w:r>
      <w:r w:rsidRPr="00FE7F67">
        <w:rPr>
          <w:sz w:val="28"/>
          <w:szCs w:val="28"/>
        </w:rPr>
        <w:tab/>
        <w:t>94 Izhko Yu. A., Kolesnik Yu. A. The current state of the biosphere and ecology. Peter: 2015. 195 р</w:t>
      </w:r>
    </w:p>
    <w:p w14:paraId="3B13D64B" w14:textId="0660E935" w:rsidR="00AF45F9" w:rsidRPr="00FE7F67" w:rsidRDefault="00AF45F9" w:rsidP="00AF45F9">
      <w:pPr>
        <w:jc w:val="both"/>
        <w:rPr>
          <w:sz w:val="28"/>
          <w:szCs w:val="28"/>
        </w:rPr>
      </w:pPr>
      <w:r w:rsidRPr="00FE7F67">
        <w:rPr>
          <w:sz w:val="28"/>
          <w:szCs w:val="28"/>
        </w:rPr>
        <w:tab/>
        <w:t>95 Alekseenko V.A. Ecological and geochemical changes in the biosphere</w:t>
      </w:r>
      <w:r w:rsidR="004C1F7D" w:rsidRPr="00FE7F67">
        <w:rPr>
          <w:sz w:val="28"/>
          <w:szCs w:val="28"/>
          <w:lang w:val="en-US"/>
        </w:rPr>
        <w:t xml:space="preserve"> //</w:t>
      </w:r>
      <w:r w:rsidRPr="00FE7F67">
        <w:rPr>
          <w:sz w:val="28"/>
          <w:szCs w:val="28"/>
        </w:rPr>
        <w:t xml:space="preserve"> Development, evaluation. </w:t>
      </w:r>
      <w:r w:rsidR="004C1F7D" w:rsidRPr="00FE7F67">
        <w:rPr>
          <w:sz w:val="28"/>
          <w:szCs w:val="28"/>
          <w:lang w:val="en-US"/>
        </w:rPr>
        <w:t xml:space="preserve">- </w:t>
      </w:r>
      <w:r w:rsidRPr="00FE7F67">
        <w:rPr>
          <w:sz w:val="28"/>
          <w:szCs w:val="28"/>
        </w:rPr>
        <w:t xml:space="preserve">M.: Logos, 2006. </w:t>
      </w:r>
      <w:r w:rsidR="004C1F7D" w:rsidRPr="00FE7F67">
        <w:rPr>
          <w:sz w:val="28"/>
          <w:szCs w:val="28"/>
          <w:lang w:val="en-US"/>
        </w:rPr>
        <w:t xml:space="preserve">- </w:t>
      </w:r>
      <w:r w:rsidRPr="00FE7F67">
        <w:rPr>
          <w:sz w:val="28"/>
          <w:szCs w:val="28"/>
        </w:rPr>
        <w:t>518 p.</w:t>
      </w:r>
    </w:p>
    <w:p w14:paraId="0310D072" w14:textId="79AE9686" w:rsidR="00AF45F9" w:rsidRPr="00FE7F67" w:rsidRDefault="00AF45F9" w:rsidP="003A324A">
      <w:pPr>
        <w:ind w:firstLine="720"/>
        <w:jc w:val="both"/>
        <w:rPr>
          <w:sz w:val="28"/>
          <w:szCs w:val="28"/>
          <w:lang w:val="en-US"/>
        </w:rPr>
      </w:pPr>
      <w:r w:rsidRPr="00FE7F67">
        <w:rPr>
          <w:sz w:val="28"/>
          <w:szCs w:val="28"/>
        </w:rPr>
        <w:t>96 Kenzhetayev</w:t>
      </w:r>
      <w:r w:rsidR="004C1F7D" w:rsidRPr="00FE7F67">
        <w:rPr>
          <w:sz w:val="28"/>
          <w:szCs w:val="28"/>
        </w:rPr>
        <w:t xml:space="preserve"> G.Zh.</w:t>
      </w:r>
      <w:r w:rsidRPr="00FE7F67">
        <w:rPr>
          <w:sz w:val="28"/>
          <w:szCs w:val="28"/>
        </w:rPr>
        <w:t>, Syrlybekkyzy</w:t>
      </w:r>
      <w:r w:rsidR="004C1F7D" w:rsidRPr="00FE7F67">
        <w:rPr>
          <w:sz w:val="28"/>
          <w:szCs w:val="28"/>
        </w:rPr>
        <w:t xml:space="preserve"> S.</w:t>
      </w:r>
      <w:r w:rsidRPr="00FE7F67">
        <w:rPr>
          <w:sz w:val="28"/>
          <w:szCs w:val="28"/>
        </w:rPr>
        <w:t>, Zhidebayeva</w:t>
      </w:r>
      <w:r w:rsidR="004C1F7D" w:rsidRPr="00FE7F67">
        <w:rPr>
          <w:sz w:val="28"/>
          <w:szCs w:val="28"/>
        </w:rPr>
        <w:t xml:space="preserve"> А.Е.</w:t>
      </w:r>
      <w:r w:rsidRPr="00FE7F67">
        <w:rPr>
          <w:sz w:val="28"/>
          <w:szCs w:val="28"/>
        </w:rPr>
        <w:t xml:space="preserve">, Volkova </w:t>
      </w:r>
      <w:r w:rsidR="004C1F7D" w:rsidRPr="00FE7F67">
        <w:rPr>
          <w:sz w:val="28"/>
          <w:szCs w:val="28"/>
        </w:rPr>
        <w:t xml:space="preserve">I.V. </w:t>
      </w:r>
      <w:r w:rsidRPr="00FE7F67">
        <w:rPr>
          <w:sz w:val="28"/>
          <w:szCs w:val="28"/>
        </w:rPr>
        <w:t xml:space="preserve">Research to create a biodiversity database  in the area of the cement plant «Caspian-Cement» </w:t>
      </w:r>
      <w:r w:rsidR="004C1F7D" w:rsidRPr="00FE7F67">
        <w:rPr>
          <w:sz w:val="28"/>
          <w:szCs w:val="28"/>
          <w:lang w:val="en-US"/>
        </w:rPr>
        <w:t>R</w:t>
      </w:r>
      <w:r w:rsidR="004C1F7D" w:rsidRPr="00FE7F67">
        <w:rPr>
          <w:sz w:val="28"/>
          <w:szCs w:val="28"/>
        </w:rPr>
        <w:t xml:space="preserve">eports of the national academy of sciences  of the Republic </w:t>
      </w:r>
      <w:r w:rsidR="004C1F7D" w:rsidRPr="00FE7F67">
        <w:rPr>
          <w:sz w:val="28"/>
          <w:szCs w:val="28"/>
          <w:lang w:val="en-US"/>
        </w:rPr>
        <w:t>o</w:t>
      </w:r>
      <w:r w:rsidR="004C1F7D" w:rsidRPr="00FE7F67">
        <w:rPr>
          <w:sz w:val="28"/>
          <w:szCs w:val="28"/>
        </w:rPr>
        <w:t>f Kazakhstan</w:t>
      </w:r>
      <w:r w:rsidR="004C1F7D" w:rsidRPr="00FE7F67">
        <w:rPr>
          <w:sz w:val="28"/>
          <w:szCs w:val="28"/>
          <w:lang w:val="en-US"/>
        </w:rPr>
        <w:t xml:space="preserve">. – </w:t>
      </w:r>
      <w:r w:rsidRPr="00FE7F67">
        <w:rPr>
          <w:sz w:val="28"/>
          <w:szCs w:val="28"/>
        </w:rPr>
        <w:t>2020</w:t>
      </w:r>
      <w:r w:rsidR="004C1F7D" w:rsidRPr="00FE7F67">
        <w:rPr>
          <w:sz w:val="28"/>
          <w:szCs w:val="28"/>
          <w:lang w:val="en-US"/>
        </w:rPr>
        <w:t xml:space="preserve">. - </w:t>
      </w:r>
      <w:r w:rsidR="004C1F7D" w:rsidRPr="00FE7F67">
        <w:rPr>
          <w:sz w:val="28"/>
          <w:szCs w:val="28"/>
        </w:rPr>
        <w:t>№6</w:t>
      </w:r>
      <w:r w:rsidR="004C1F7D" w:rsidRPr="00FE7F67">
        <w:rPr>
          <w:sz w:val="28"/>
          <w:szCs w:val="28"/>
          <w:lang w:val="en-US"/>
        </w:rPr>
        <w:t xml:space="preserve">. – P. </w:t>
      </w:r>
      <w:r w:rsidRPr="00FE7F67">
        <w:rPr>
          <w:sz w:val="28"/>
          <w:szCs w:val="28"/>
        </w:rPr>
        <w:t>81 – 87</w:t>
      </w:r>
      <w:r w:rsidR="004C1F7D" w:rsidRPr="00FE7F67">
        <w:rPr>
          <w:sz w:val="28"/>
          <w:szCs w:val="28"/>
          <w:lang w:val="en-US"/>
        </w:rPr>
        <w:t>.</w:t>
      </w:r>
      <w:r w:rsidRPr="00FE7F67">
        <w:rPr>
          <w:sz w:val="28"/>
          <w:szCs w:val="28"/>
        </w:rPr>
        <w:t xml:space="preserve"> DOI:10.32014/2020.2518-1483.139</w:t>
      </w:r>
      <w:r w:rsidR="004C1F7D" w:rsidRPr="00FE7F67">
        <w:rPr>
          <w:sz w:val="28"/>
          <w:szCs w:val="28"/>
          <w:lang w:val="en-US"/>
        </w:rPr>
        <w:t>.</w:t>
      </w:r>
    </w:p>
    <w:p w14:paraId="371946AF" w14:textId="458E5820" w:rsidR="00AF45F9" w:rsidRPr="00FE7F67" w:rsidRDefault="00AF45F9" w:rsidP="00AF45F9">
      <w:pPr>
        <w:jc w:val="both"/>
        <w:rPr>
          <w:sz w:val="28"/>
          <w:szCs w:val="28"/>
        </w:rPr>
      </w:pPr>
      <w:r w:rsidRPr="00FE7F67">
        <w:rPr>
          <w:sz w:val="28"/>
          <w:szCs w:val="28"/>
        </w:rPr>
        <w:tab/>
        <w:t xml:space="preserve">97 Perelman A.I., Kasimov N.S. Geochemistry of landscapes: Textbook. Ed. 3rd, rev. and add. </w:t>
      </w:r>
      <w:r w:rsidR="004C1F7D" w:rsidRPr="00FE7F67">
        <w:rPr>
          <w:sz w:val="28"/>
          <w:szCs w:val="28"/>
          <w:lang w:val="en-US"/>
        </w:rPr>
        <w:t xml:space="preserve">- </w:t>
      </w:r>
      <w:r w:rsidRPr="00FE7F67">
        <w:rPr>
          <w:sz w:val="28"/>
          <w:szCs w:val="28"/>
        </w:rPr>
        <w:t>M.: Astreya</w:t>
      </w:r>
      <w:r w:rsidR="004C1F7D" w:rsidRPr="00FE7F67">
        <w:rPr>
          <w:sz w:val="28"/>
          <w:szCs w:val="28"/>
          <w:lang w:val="en-US"/>
        </w:rPr>
        <w:t xml:space="preserve">, </w:t>
      </w:r>
      <w:r w:rsidRPr="00FE7F67">
        <w:rPr>
          <w:sz w:val="28"/>
          <w:szCs w:val="28"/>
        </w:rPr>
        <w:t>2000</w:t>
      </w:r>
      <w:r w:rsidR="004C1F7D" w:rsidRPr="00FE7F67">
        <w:rPr>
          <w:sz w:val="28"/>
          <w:szCs w:val="28"/>
          <w:lang w:val="en-US"/>
        </w:rPr>
        <w:t xml:space="preserve">. - </w:t>
      </w:r>
      <w:r w:rsidRPr="00FE7F67">
        <w:rPr>
          <w:sz w:val="28"/>
          <w:szCs w:val="28"/>
        </w:rPr>
        <w:t>786 p.</w:t>
      </w:r>
    </w:p>
    <w:p w14:paraId="5FB973ED" w14:textId="1F2869EF" w:rsidR="00AF45F9" w:rsidRPr="00FE7F67" w:rsidRDefault="00AF45F9" w:rsidP="00AF45F9">
      <w:pPr>
        <w:jc w:val="both"/>
        <w:rPr>
          <w:sz w:val="28"/>
          <w:szCs w:val="28"/>
        </w:rPr>
      </w:pPr>
      <w:r w:rsidRPr="00FE7F67">
        <w:rPr>
          <w:sz w:val="28"/>
          <w:szCs w:val="28"/>
        </w:rPr>
        <w:tab/>
        <w:t xml:space="preserve">98 Kenzhetaev G.Zh., Suleimenova N.Sh., Permyakov V.N., Nurbayeva F.K. Investigation into the Physico-Chemical Properties of Soils of Caspian Sea Coastal Area in Mangystau Province // </w:t>
      </w:r>
      <w:r w:rsidR="004C1F7D" w:rsidRPr="00FE7F67">
        <w:rPr>
          <w:sz w:val="28"/>
          <w:szCs w:val="28"/>
        </w:rPr>
        <w:t xml:space="preserve">Oriental Journal </w:t>
      </w:r>
      <w:r w:rsidR="004C1F7D" w:rsidRPr="00FE7F67">
        <w:rPr>
          <w:sz w:val="28"/>
          <w:szCs w:val="28"/>
          <w:lang w:val="en-US"/>
        </w:rPr>
        <w:t>o</w:t>
      </w:r>
      <w:r w:rsidR="004C1F7D" w:rsidRPr="00FE7F67">
        <w:rPr>
          <w:sz w:val="28"/>
          <w:szCs w:val="28"/>
        </w:rPr>
        <w:t>f Chemistry</w:t>
      </w:r>
      <w:r w:rsidR="004C1F7D" w:rsidRPr="00FE7F67">
        <w:rPr>
          <w:sz w:val="28"/>
          <w:szCs w:val="28"/>
          <w:lang w:val="en-US"/>
        </w:rPr>
        <w:t xml:space="preserve">. - </w:t>
      </w:r>
      <w:r w:rsidRPr="00FE7F67">
        <w:rPr>
          <w:sz w:val="28"/>
          <w:szCs w:val="28"/>
        </w:rPr>
        <w:t xml:space="preserve"> 2014. </w:t>
      </w:r>
      <w:r w:rsidR="004C1F7D" w:rsidRPr="00FE7F67">
        <w:rPr>
          <w:sz w:val="28"/>
          <w:szCs w:val="28"/>
          <w:lang w:val="en-US"/>
        </w:rPr>
        <w:t xml:space="preserve">- </w:t>
      </w:r>
      <w:r w:rsidRPr="00FE7F67">
        <w:rPr>
          <w:sz w:val="28"/>
          <w:szCs w:val="28"/>
        </w:rPr>
        <w:t xml:space="preserve">Vol. 30, </w:t>
      </w:r>
      <w:r w:rsidR="004C1F7D" w:rsidRPr="00FE7F67">
        <w:rPr>
          <w:sz w:val="28"/>
          <w:szCs w:val="28"/>
          <w:lang w:val="en-US"/>
        </w:rPr>
        <w:t>№</w:t>
      </w:r>
      <w:r w:rsidRPr="00FE7F67">
        <w:rPr>
          <w:sz w:val="28"/>
          <w:szCs w:val="28"/>
        </w:rPr>
        <w:t>(4)</w:t>
      </w:r>
      <w:r w:rsidR="004C1F7D" w:rsidRPr="00FE7F67">
        <w:rPr>
          <w:sz w:val="28"/>
          <w:szCs w:val="28"/>
          <w:lang w:val="en-US"/>
        </w:rPr>
        <w:t>. -</w:t>
      </w:r>
      <w:r w:rsidRPr="00FE7F67">
        <w:rPr>
          <w:sz w:val="28"/>
          <w:szCs w:val="28"/>
        </w:rPr>
        <w:t xml:space="preserve"> P. 1631-1638.</w:t>
      </w:r>
    </w:p>
    <w:p w14:paraId="68A13F76" w14:textId="61D228AF" w:rsidR="00AF45F9" w:rsidRPr="00FE7F67" w:rsidRDefault="00AF45F9" w:rsidP="00AF45F9">
      <w:pPr>
        <w:jc w:val="both"/>
        <w:rPr>
          <w:sz w:val="28"/>
          <w:szCs w:val="28"/>
        </w:rPr>
      </w:pPr>
      <w:r w:rsidRPr="00FE7F67">
        <w:rPr>
          <w:sz w:val="28"/>
          <w:szCs w:val="28"/>
        </w:rPr>
        <w:tab/>
        <w:t>99 Martynov A.S. The nature and people of Russia //</w:t>
      </w:r>
      <w:r w:rsidR="004C1F7D" w:rsidRPr="00FE7F67">
        <w:rPr>
          <w:sz w:val="28"/>
          <w:szCs w:val="28"/>
          <w:lang w:val="en-US"/>
        </w:rPr>
        <w:t xml:space="preserve"> </w:t>
      </w:r>
      <w:r w:rsidRPr="00FE7F67">
        <w:rPr>
          <w:sz w:val="28"/>
          <w:szCs w:val="28"/>
        </w:rPr>
        <w:t xml:space="preserve">Ecology, and action. </w:t>
      </w:r>
      <w:r w:rsidR="004C1F7D" w:rsidRPr="00FE7F67">
        <w:rPr>
          <w:sz w:val="28"/>
          <w:szCs w:val="28"/>
          <w:lang w:val="en-US"/>
        </w:rPr>
        <w:t xml:space="preserve">- </w:t>
      </w:r>
      <w:r w:rsidRPr="00FE7F67">
        <w:rPr>
          <w:sz w:val="28"/>
          <w:szCs w:val="28"/>
        </w:rPr>
        <w:t>M.: GEF Project, 2005</w:t>
      </w:r>
      <w:r w:rsidR="004C1F7D" w:rsidRPr="00FE7F67">
        <w:rPr>
          <w:sz w:val="28"/>
          <w:szCs w:val="28"/>
          <w:lang w:val="en-US"/>
        </w:rPr>
        <w:t>. -</w:t>
      </w:r>
      <w:r w:rsidRPr="00FE7F67">
        <w:rPr>
          <w:sz w:val="28"/>
          <w:szCs w:val="28"/>
        </w:rPr>
        <w:t xml:space="preserve"> 132 p.</w:t>
      </w:r>
    </w:p>
    <w:p w14:paraId="0D0C6F15" w14:textId="019EE2E6" w:rsidR="00AF45F9" w:rsidRPr="00FE7F67" w:rsidRDefault="004C1F7D" w:rsidP="00AF45F9">
      <w:pPr>
        <w:jc w:val="both"/>
        <w:rPr>
          <w:sz w:val="28"/>
          <w:szCs w:val="28"/>
          <w:lang w:val="en-US"/>
        </w:rPr>
      </w:pPr>
      <w:r w:rsidRPr="00FE7F67">
        <w:rPr>
          <w:sz w:val="28"/>
          <w:szCs w:val="28"/>
          <w:lang w:val="en-US"/>
        </w:rPr>
        <w:t xml:space="preserve">         </w:t>
      </w:r>
      <w:r w:rsidR="00AF45F9" w:rsidRPr="00FE7F67">
        <w:rPr>
          <w:sz w:val="28"/>
          <w:szCs w:val="28"/>
        </w:rPr>
        <w:t xml:space="preserve">100 Prostakov N.I., Golub V.B. Bioecology. </w:t>
      </w:r>
      <w:r w:rsidR="00A93647" w:rsidRPr="00FE7F67">
        <w:rPr>
          <w:sz w:val="28"/>
          <w:szCs w:val="28"/>
          <w:lang w:val="en-US"/>
        </w:rPr>
        <w:t xml:space="preserve">- </w:t>
      </w:r>
      <w:r w:rsidR="00AF45F9" w:rsidRPr="00FE7F67">
        <w:rPr>
          <w:sz w:val="28"/>
          <w:szCs w:val="28"/>
        </w:rPr>
        <w:t>Voronezh: VSU publishing house</w:t>
      </w:r>
      <w:r w:rsidR="00A93647" w:rsidRPr="00FE7F67">
        <w:rPr>
          <w:sz w:val="28"/>
          <w:szCs w:val="28"/>
          <w:lang w:val="en-US"/>
        </w:rPr>
        <w:t>,</w:t>
      </w:r>
      <w:r w:rsidR="00AF45F9" w:rsidRPr="00FE7F67">
        <w:rPr>
          <w:sz w:val="28"/>
          <w:szCs w:val="28"/>
        </w:rPr>
        <w:t xml:space="preserve"> 2014. </w:t>
      </w:r>
      <w:r w:rsidR="00A93647" w:rsidRPr="00FE7F67">
        <w:rPr>
          <w:sz w:val="28"/>
          <w:szCs w:val="28"/>
          <w:lang w:val="en-US"/>
        </w:rPr>
        <w:t xml:space="preserve">- </w:t>
      </w:r>
      <w:r w:rsidR="00AF45F9" w:rsidRPr="00FE7F67">
        <w:rPr>
          <w:sz w:val="28"/>
          <w:szCs w:val="28"/>
        </w:rPr>
        <w:t>439 p</w:t>
      </w:r>
      <w:r w:rsidR="00A93647" w:rsidRPr="00FE7F67">
        <w:rPr>
          <w:sz w:val="28"/>
          <w:szCs w:val="28"/>
          <w:lang w:val="en-US"/>
        </w:rPr>
        <w:t>.</w:t>
      </w:r>
    </w:p>
    <w:p w14:paraId="310E2A9B" w14:textId="5F7101C1" w:rsidR="00AF45F9" w:rsidRPr="00FE7F67" w:rsidRDefault="00AF45F9" w:rsidP="00AF45F9">
      <w:pPr>
        <w:jc w:val="both"/>
        <w:rPr>
          <w:sz w:val="28"/>
          <w:szCs w:val="28"/>
        </w:rPr>
      </w:pPr>
      <w:r w:rsidRPr="00FE7F67">
        <w:rPr>
          <w:sz w:val="28"/>
          <w:szCs w:val="28"/>
        </w:rPr>
        <w:tab/>
        <w:t xml:space="preserve">101 Serikbayeva A.K., Kenzhetayev G., Syrlybekkyzy S., Shapalov Sh.K., Aitimova A.M., Zhaparbaeva F. Study of landscape and biological diversity of the chalk deposit in Mangistau region // News of the National Academy of sciences of the Republic of Kazakhstan. </w:t>
      </w:r>
      <w:r w:rsidR="00A93647" w:rsidRPr="00FE7F67">
        <w:rPr>
          <w:sz w:val="28"/>
          <w:szCs w:val="28"/>
          <w:lang w:val="en-US"/>
        </w:rPr>
        <w:t xml:space="preserve">- </w:t>
      </w:r>
      <w:r w:rsidRPr="00FE7F67">
        <w:rPr>
          <w:sz w:val="28"/>
          <w:szCs w:val="28"/>
        </w:rPr>
        <w:t xml:space="preserve">2019. </w:t>
      </w:r>
      <w:r w:rsidR="00A93647" w:rsidRPr="00FE7F67">
        <w:rPr>
          <w:sz w:val="28"/>
          <w:szCs w:val="28"/>
          <w:lang w:val="en-US"/>
        </w:rPr>
        <w:t xml:space="preserve">- </w:t>
      </w:r>
      <w:r w:rsidRPr="00FE7F67">
        <w:rPr>
          <w:sz w:val="28"/>
          <w:szCs w:val="28"/>
        </w:rPr>
        <w:t xml:space="preserve">Vol. 1. </w:t>
      </w:r>
      <w:r w:rsidR="00A93647" w:rsidRPr="00FE7F67">
        <w:rPr>
          <w:sz w:val="28"/>
          <w:szCs w:val="28"/>
          <w:lang w:val="en-US"/>
        </w:rPr>
        <w:t>- №</w:t>
      </w:r>
      <w:r w:rsidRPr="00FE7F67">
        <w:rPr>
          <w:sz w:val="28"/>
          <w:szCs w:val="28"/>
        </w:rPr>
        <w:t xml:space="preserve">331. </w:t>
      </w:r>
      <w:r w:rsidR="00A93647" w:rsidRPr="00FE7F67">
        <w:rPr>
          <w:sz w:val="28"/>
          <w:szCs w:val="28"/>
          <w:lang w:val="en-US"/>
        </w:rPr>
        <w:t xml:space="preserve">- </w:t>
      </w:r>
      <w:r w:rsidRPr="00FE7F67">
        <w:rPr>
          <w:sz w:val="28"/>
          <w:szCs w:val="28"/>
        </w:rPr>
        <w:t xml:space="preserve">P. 60-69. </w:t>
      </w:r>
      <w:r w:rsidR="00A93647" w:rsidRPr="00FE7F67">
        <w:rPr>
          <w:sz w:val="28"/>
          <w:szCs w:val="28"/>
        </w:rPr>
        <w:t>https://doi.org/10.32014</w:t>
      </w:r>
      <w:r w:rsidR="00A93647" w:rsidRPr="00FE7F67">
        <w:rPr>
          <w:sz w:val="28"/>
          <w:szCs w:val="28"/>
          <w:lang w:val="en-US"/>
        </w:rPr>
        <w:t xml:space="preserve"> </w:t>
      </w:r>
      <w:r w:rsidRPr="00FE7F67">
        <w:rPr>
          <w:sz w:val="28"/>
          <w:szCs w:val="28"/>
        </w:rPr>
        <w:t>/2020.2518- 1483.</w:t>
      </w:r>
    </w:p>
    <w:p w14:paraId="07855C12" w14:textId="720BB840" w:rsidR="00AF45F9" w:rsidRPr="00FE7F67" w:rsidRDefault="00AF45F9" w:rsidP="003A324A">
      <w:pPr>
        <w:ind w:firstLine="720"/>
        <w:jc w:val="both"/>
        <w:rPr>
          <w:sz w:val="28"/>
          <w:szCs w:val="28"/>
          <w:lang w:val="ru-RU"/>
        </w:rPr>
      </w:pPr>
      <w:r w:rsidRPr="00FE7F67">
        <w:rPr>
          <w:sz w:val="28"/>
          <w:szCs w:val="28"/>
        </w:rPr>
        <w:t>102 Отмахов Ю.С., Черникова Т.С., Третьяков Б.А</w:t>
      </w:r>
      <w:r w:rsidR="00A93647" w:rsidRPr="00FE7F67">
        <w:rPr>
          <w:sz w:val="28"/>
          <w:szCs w:val="28"/>
          <w:lang w:val="ru-RU"/>
        </w:rPr>
        <w:t xml:space="preserve">. </w:t>
      </w:r>
      <w:r w:rsidRPr="00FE7F67">
        <w:rPr>
          <w:sz w:val="28"/>
          <w:szCs w:val="28"/>
        </w:rPr>
        <w:t>Антропогенная трансформация растительных сообществ сосновых лесов в городской среде</w:t>
      </w:r>
      <w:r w:rsidR="00A93647" w:rsidRPr="00FE7F67">
        <w:rPr>
          <w:sz w:val="28"/>
          <w:szCs w:val="28"/>
          <w:lang w:val="ru-RU"/>
        </w:rPr>
        <w:t xml:space="preserve"> </w:t>
      </w:r>
      <w:r w:rsidRPr="00FE7F67">
        <w:rPr>
          <w:sz w:val="28"/>
          <w:szCs w:val="28"/>
        </w:rPr>
        <w:t>//</w:t>
      </w:r>
      <w:r w:rsidR="00A93647" w:rsidRPr="00FE7F67">
        <w:rPr>
          <w:sz w:val="28"/>
          <w:szCs w:val="28"/>
          <w:lang w:val="ru-RU"/>
        </w:rPr>
        <w:t xml:space="preserve"> </w:t>
      </w:r>
      <w:r w:rsidRPr="00FE7F67">
        <w:rPr>
          <w:sz w:val="28"/>
          <w:szCs w:val="28"/>
        </w:rPr>
        <w:t>Вестник ТГУ, 2018</w:t>
      </w:r>
      <w:r w:rsidR="00A93647" w:rsidRPr="00FE7F67">
        <w:rPr>
          <w:sz w:val="28"/>
          <w:szCs w:val="28"/>
          <w:lang w:val="ru-RU"/>
        </w:rPr>
        <w:t>. -</w:t>
      </w:r>
      <w:r w:rsidRPr="00FE7F67">
        <w:rPr>
          <w:sz w:val="28"/>
          <w:szCs w:val="28"/>
        </w:rPr>
        <w:t xml:space="preserve"> №41. </w:t>
      </w:r>
      <w:r w:rsidR="00A93647" w:rsidRPr="00FE7F67">
        <w:rPr>
          <w:sz w:val="28"/>
          <w:szCs w:val="28"/>
          <w:lang w:val="ru-RU"/>
        </w:rPr>
        <w:t xml:space="preserve">- </w:t>
      </w:r>
      <w:r w:rsidRPr="00FE7F67">
        <w:rPr>
          <w:sz w:val="28"/>
          <w:szCs w:val="28"/>
        </w:rPr>
        <w:t>С.75-95</w:t>
      </w:r>
      <w:r w:rsidR="00A93647" w:rsidRPr="00FE7F67">
        <w:rPr>
          <w:sz w:val="28"/>
          <w:szCs w:val="28"/>
          <w:lang w:val="ru-RU"/>
        </w:rPr>
        <w:t>.</w:t>
      </w:r>
    </w:p>
    <w:p w14:paraId="2229D743" w14:textId="58BA053B" w:rsidR="00AF45F9" w:rsidRPr="00FE7F67" w:rsidRDefault="00AF45F9" w:rsidP="003A324A">
      <w:pPr>
        <w:ind w:firstLine="720"/>
        <w:jc w:val="both"/>
        <w:rPr>
          <w:sz w:val="28"/>
          <w:szCs w:val="28"/>
        </w:rPr>
      </w:pPr>
      <w:r w:rsidRPr="00FE7F67">
        <w:rPr>
          <w:sz w:val="28"/>
          <w:szCs w:val="28"/>
        </w:rPr>
        <w:t>103 Снакин В.В</w:t>
      </w:r>
      <w:r w:rsidR="00A93647" w:rsidRPr="00FE7F67">
        <w:rPr>
          <w:sz w:val="28"/>
          <w:szCs w:val="28"/>
          <w:lang w:val="ru-RU"/>
        </w:rPr>
        <w:t xml:space="preserve">. </w:t>
      </w:r>
      <w:r w:rsidRPr="00FE7F67">
        <w:rPr>
          <w:sz w:val="28"/>
          <w:szCs w:val="28"/>
        </w:rPr>
        <w:t>Анализ состава водной фазы почв</w:t>
      </w:r>
      <w:r w:rsidR="00A93647" w:rsidRPr="00FE7F67">
        <w:rPr>
          <w:sz w:val="28"/>
          <w:szCs w:val="28"/>
          <w:lang w:val="ru-RU"/>
        </w:rPr>
        <w:t>. – М.:</w:t>
      </w:r>
      <w:r w:rsidRPr="00FE7F67">
        <w:rPr>
          <w:sz w:val="28"/>
          <w:szCs w:val="28"/>
        </w:rPr>
        <w:t xml:space="preserve"> Наука</w:t>
      </w:r>
      <w:r w:rsidR="00A93647" w:rsidRPr="00FE7F67">
        <w:rPr>
          <w:sz w:val="28"/>
          <w:szCs w:val="28"/>
          <w:lang w:val="ru-RU"/>
        </w:rPr>
        <w:t>,</w:t>
      </w:r>
      <w:r w:rsidRPr="00FE7F67">
        <w:rPr>
          <w:sz w:val="28"/>
          <w:szCs w:val="28"/>
        </w:rPr>
        <w:t xml:space="preserve"> 1989</w:t>
      </w:r>
      <w:r w:rsidR="00A93647" w:rsidRPr="00FE7F67">
        <w:rPr>
          <w:sz w:val="28"/>
          <w:szCs w:val="28"/>
          <w:lang w:val="ru-RU"/>
        </w:rPr>
        <w:t>. -</w:t>
      </w:r>
      <w:r w:rsidRPr="00FE7F67">
        <w:rPr>
          <w:sz w:val="28"/>
          <w:szCs w:val="28"/>
        </w:rPr>
        <w:t xml:space="preserve"> 116</w:t>
      </w:r>
      <w:r w:rsidR="00A93647" w:rsidRPr="00FE7F67">
        <w:rPr>
          <w:sz w:val="28"/>
          <w:szCs w:val="28"/>
        </w:rPr>
        <w:t xml:space="preserve"> </w:t>
      </w:r>
      <w:r w:rsidR="00A93647" w:rsidRPr="00FE7F67">
        <w:rPr>
          <w:sz w:val="28"/>
          <w:szCs w:val="28"/>
          <w:lang w:val="ru-RU"/>
        </w:rPr>
        <w:t>с</w:t>
      </w:r>
      <w:r w:rsidR="00A93647" w:rsidRPr="00FE7F67">
        <w:rPr>
          <w:sz w:val="28"/>
          <w:szCs w:val="28"/>
        </w:rPr>
        <w:t>.</w:t>
      </w:r>
    </w:p>
    <w:p w14:paraId="3A33EC13" w14:textId="70E21F2A" w:rsidR="00AF45F9" w:rsidRPr="00FE7F67" w:rsidRDefault="00AF45F9" w:rsidP="003A324A">
      <w:pPr>
        <w:ind w:firstLine="720"/>
        <w:jc w:val="both"/>
        <w:rPr>
          <w:sz w:val="28"/>
          <w:szCs w:val="28"/>
          <w:lang w:val="ru-RU"/>
        </w:rPr>
      </w:pPr>
      <w:r w:rsidRPr="00FE7F67">
        <w:rPr>
          <w:sz w:val="28"/>
          <w:szCs w:val="28"/>
        </w:rPr>
        <w:t>104 Первов А.Г., Спицов Д.В</w:t>
      </w:r>
      <w:r w:rsidR="00A93647" w:rsidRPr="00FE7F67">
        <w:rPr>
          <w:sz w:val="28"/>
          <w:szCs w:val="28"/>
          <w:lang w:val="ru-RU"/>
        </w:rPr>
        <w:t xml:space="preserve">. </w:t>
      </w:r>
      <w:r w:rsidRPr="00FE7F67">
        <w:rPr>
          <w:sz w:val="28"/>
          <w:szCs w:val="28"/>
        </w:rPr>
        <w:t>Модернизация установок обратного осмоса, используемых для питьевого водоснабжения, с целью сокращения эксплуатационных затрат</w:t>
      </w:r>
      <w:r w:rsidR="00A93647" w:rsidRPr="00FE7F67">
        <w:rPr>
          <w:sz w:val="28"/>
          <w:szCs w:val="28"/>
          <w:lang w:val="ru-RU"/>
        </w:rPr>
        <w:t xml:space="preserve"> </w:t>
      </w:r>
      <w:r w:rsidRPr="00FE7F67">
        <w:rPr>
          <w:sz w:val="28"/>
          <w:szCs w:val="28"/>
        </w:rPr>
        <w:t>// НИУ МГСУ. Г.</w:t>
      </w:r>
      <w:r w:rsidR="00A93647" w:rsidRPr="00FE7F67">
        <w:rPr>
          <w:sz w:val="28"/>
          <w:szCs w:val="28"/>
          <w:lang w:val="ru-RU"/>
        </w:rPr>
        <w:t xml:space="preserve"> –</w:t>
      </w:r>
      <w:r w:rsidRPr="00FE7F67">
        <w:rPr>
          <w:sz w:val="28"/>
          <w:szCs w:val="28"/>
        </w:rPr>
        <w:t xml:space="preserve"> М</w:t>
      </w:r>
      <w:r w:rsidR="00A93647" w:rsidRPr="00FE7F67">
        <w:rPr>
          <w:sz w:val="28"/>
          <w:szCs w:val="28"/>
          <w:lang w:val="ru-RU"/>
        </w:rPr>
        <w:t xml:space="preserve">. – </w:t>
      </w:r>
      <w:r w:rsidR="00A73DBE" w:rsidRPr="00FE7F67">
        <w:rPr>
          <w:sz w:val="28"/>
          <w:szCs w:val="28"/>
          <w:lang w:val="ru-RU"/>
        </w:rPr>
        <w:t>2022</w:t>
      </w:r>
      <w:r w:rsidR="00A93647" w:rsidRPr="00FE7F67">
        <w:rPr>
          <w:sz w:val="28"/>
          <w:szCs w:val="28"/>
          <w:lang w:val="ru-RU"/>
        </w:rPr>
        <w:t xml:space="preserve">. - </w:t>
      </w:r>
      <w:r w:rsidRPr="00FE7F67">
        <w:rPr>
          <w:sz w:val="28"/>
          <w:szCs w:val="28"/>
        </w:rPr>
        <w:t>С.628-644</w:t>
      </w:r>
      <w:r w:rsidR="00A93647" w:rsidRPr="00FE7F67">
        <w:rPr>
          <w:sz w:val="28"/>
          <w:szCs w:val="28"/>
          <w:lang w:val="ru-RU"/>
        </w:rPr>
        <w:t>.</w:t>
      </w:r>
    </w:p>
    <w:p w14:paraId="74F45A5C" w14:textId="3242FE50" w:rsidR="00AF45F9" w:rsidRPr="00FE7F67" w:rsidRDefault="00AF45F9" w:rsidP="003A324A">
      <w:pPr>
        <w:ind w:firstLine="720"/>
        <w:jc w:val="both"/>
        <w:rPr>
          <w:sz w:val="28"/>
          <w:szCs w:val="28"/>
          <w:lang w:val="ru-RU"/>
        </w:rPr>
      </w:pPr>
      <w:r w:rsidRPr="00FE7F67">
        <w:rPr>
          <w:sz w:val="28"/>
          <w:szCs w:val="28"/>
        </w:rPr>
        <w:t xml:space="preserve">105 ООО «Осмос». Мембранные технологии очистки воды. </w:t>
      </w:r>
      <w:r w:rsidR="00A93647" w:rsidRPr="00FE7F67">
        <w:rPr>
          <w:sz w:val="28"/>
          <w:szCs w:val="28"/>
        </w:rPr>
        <w:t>http://www.osmos.ru</w:t>
      </w:r>
      <w:r w:rsidR="00A93647" w:rsidRPr="00FE7F67">
        <w:rPr>
          <w:sz w:val="28"/>
          <w:szCs w:val="28"/>
          <w:lang w:val="ru-RU"/>
        </w:rPr>
        <w:t xml:space="preserve">. </w:t>
      </w:r>
      <w:r w:rsidR="00146631" w:rsidRPr="00FE7F67">
        <w:rPr>
          <w:sz w:val="28"/>
          <w:szCs w:val="28"/>
        </w:rPr>
        <w:t>12.08.2023</w:t>
      </w:r>
      <w:r w:rsidR="00A93647" w:rsidRPr="00FE7F67">
        <w:rPr>
          <w:sz w:val="28"/>
          <w:szCs w:val="28"/>
          <w:lang w:val="ru-RU"/>
        </w:rPr>
        <w:t>.</w:t>
      </w:r>
    </w:p>
    <w:p w14:paraId="5D3B63DF" w14:textId="7FA86E07" w:rsidR="00AF45F9" w:rsidRPr="00FE7F67" w:rsidRDefault="00AF45F9" w:rsidP="003A324A">
      <w:pPr>
        <w:ind w:firstLine="720"/>
        <w:jc w:val="both"/>
        <w:rPr>
          <w:sz w:val="28"/>
          <w:szCs w:val="28"/>
          <w:lang w:val="en-US"/>
        </w:rPr>
      </w:pPr>
      <w:r w:rsidRPr="00FE7F67">
        <w:rPr>
          <w:sz w:val="28"/>
          <w:szCs w:val="28"/>
        </w:rPr>
        <w:t>106 Jim A.C</w:t>
      </w:r>
      <w:r w:rsidR="00A93647" w:rsidRPr="00FE7F67">
        <w:rPr>
          <w:sz w:val="28"/>
          <w:szCs w:val="28"/>
          <w:lang w:val="en-US"/>
        </w:rPr>
        <w:t>.</w:t>
      </w:r>
      <w:r w:rsidRPr="00FE7F67">
        <w:rPr>
          <w:sz w:val="28"/>
          <w:szCs w:val="28"/>
        </w:rPr>
        <w:t xml:space="preserve"> The steady-state performance of a solar still</w:t>
      </w:r>
      <w:r w:rsidR="00A93647" w:rsidRPr="00FE7F67">
        <w:rPr>
          <w:sz w:val="28"/>
          <w:szCs w:val="28"/>
          <w:lang w:val="en-US"/>
        </w:rPr>
        <w:t xml:space="preserve"> </w:t>
      </w:r>
      <w:r w:rsidRPr="00FE7F67">
        <w:rPr>
          <w:sz w:val="28"/>
          <w:szCs w:val="28"/>
        </w:rPr>
        <w:t>// Solar Energy</w:t>
      </w:r>
      <w:r w:rsidR="00A93647" w:rsidRPr="00FE7F67">
        <w:rPr>
          <w:sz w:val="28"/>
          <w:szCs w:val="28"/>
          <w:lang w:val="en-US"/>
        </w:rPr>
        <w:t>. –</w:t>
      </w:r>
      <w:r w:rsidRPr="00FE7F67">
        <w:rPr>
          <w:sz w:val="28"/>
          <w:szCs w:val="28"/>
        </w:rPr>
        <w:t xml:space="preserve"> </w:t>
      </w:r>
      <w:r w:rsidR="00A93647" w:rsidRPr="00FE7F67">
        <w:rPr>
          <w:sz w:val="28"/>
          <w:szCs w:val="28"/>
        </w:rPr>
        <w:t>1990</w:t>
      </w:r>
      <w:r w:rsidR="00A93647" w:rsidRPr="00FE7F67">
        <w:rPr>
          <w:sz w:val="28"/>
          <w:szCs w:val="28"/>
          <w:lang w:val="en-US"/>
        </w:rPr>
        <w:t xml:space="preserve">. - </w:t>
      </w:r>
      <w:r w:rsidRPr="00FE7F67">
        <w:rPr>
          <w:sz w:val="28"/>
          <w:szCs w:val="28"/>
        </w:rPr>
        <w:t>Vol</w:t>
      </w:r>
      <w:r w:rsidR="00A93647" w:rsidRPr="00FE7F67">
        <w:rPr>
          <w:sz w:val="28"/>
          <w:szCs w:val="28"/>
          <w:lang w:val="en-US"/>
        </w:rPr>
        <w:t>.</w:t>
      </w:r>
      <w:r w:rsidRPr="00FE7F67">
        <w:rPr>
          <w:sz w:val="28"/>
          <w:szCs w:val="28"/>
        </w:rPr>
        <w:t xml:space="preserve"> 44, Iss</w:t>
      </w:r>
      <w:r w:rsidR="00A93647" w:rsidRPr="00FE7F67">
        <w:rPr>
          <w:sz w:val="28"/>
          <w:szCs w:val="28"/>
          <w:lang w:val="en-US"/>
        </w:rPr>
        <w:t>.</w:t>
      </w:r>
      <w:r w:rsidRPr="00FE7F67">
        <w:rPr>
          <w:sz w:val="28"/>
          <w:szCs w:val="28"/>
        </w:rPr>
        <w:t xml:space="preserve"> 1</w:t>
      </w:r>
      <w:r w:rsidR="00A93647" w:rsidRPr="00FE7F67">
        <w:rPr>
          <w:sz w:val="28"/>
          <w:szCs w:val="28"/>
          <w:lang w:val="en-US"/>
        </w:rPr>
        <w:t>. -</w:t>
      </w:r>
      <w:r w:rsidRPr="00FE7F67">
        <w:rPr>
          <w:sz w:val="28"/>
          <w:szCs w:val="28"/>
        </w:rPr>
        <w:t xml:space="preserve"> P</w:t>
      </w:r>
      <w:r w:rsidR="00A93647" w:rsidRPr="00FE7F67">
        <w:rPr>
          <w:sz w:val="28"/>
          <w:szCs w:val="28"/>
          <w:lang w:val="en-US"/>
        </w:rPr>
        <w:t>.</w:t>
      </w:r>
      <w:r w:rsidRPr="00FE7F67">
        <w:rPr>
          <w:sz w:val="28"/>
          <w:szCs w:val="28"/>
        </w:rPr>
        <w:t xml:space="preserve"> 43-49</w:t>
      </w:r>
      <w:r w:rsidR="00A93647" w:rsidRPr="00FE7F67">
        <w:rPr>
          <w:sz w:val="28"/>
          <w:szCs w:val="28"/>
          <w:lang w:val="en-US"/>
        </w:rPr>
        <w:t>.</w:t>
      </w:r>
      <w:r w:rsidRPr="00FE7F67">
        <w:rPr>
          <w:sz w:val="28"/>
          <w:szCs w:val="28"/>
        </w:rPr>
        <w:t xml:space="preserve"> https://doi.org/10.1016/0038-092X(90)90025-8</w:t>
      </w:r>
      <w:r w:rsidR="00A93647" w:rsidRPr="00FE7F67">
        <w:rPr>
          <w:sz w:val="28"/>
          <w:szCs w:val="28"/>
          <w:lang w:val="en-US"/>
        </w:rPr>
        <w:t>.</w:t>
      </w:r>
    </w:p>
    <w:p w14:paraId="4A7343F1" w14:textId="17A9CA0F" w:rsidR="00AF45F9" w:rsidRPr="00FE7F67" w:rsidRDefault="00AF45F9" w:rsidP="003A324A">
      <w:pPr>
        <w:ind w:firstLine="720"/>
        <w:jc w:val="both"/>
        <w:rPr>
          <w:sz w:val="28"/>
          <w:szCs w:val="28"/>
          <w:lang w:val="en-US"/>
        </w:rPr>
      </w:pPr>
      <w:r w:rsidRPr="00FE7F67">
        <w:rPr>
          <w:sz w:val="28"/>
          <w:szCs w:val="28"/>
        </w:rPr>
        <w:t>107 Velmurugan V.</w:t>
      </w:r>
      <w:r w:rsidR="00A93647" w:rsidRPr="00FE7F67">
        <w:rPr>
          <w:sz w:val="28"/>
          <w:szCs w:val="28"/>
          <w:lang w:val="en-US"/>
        </w:rPr>
        <w:t>,</w:t>
      </w:r>
      <w:r w:rsidRPr="00FE7F67">
        <w:rPr>
          <w:sz w:val="28"/>
          <w:szCs w:val="28"/>
        </w:rPr>
        <w:t xml:space="preserve"> Pandiarajan S.</w:t>
      </w:r>
      <w:r w:rsidR="00A93647" w:rsidRPr="00FE7F67">
        <w:rPr>
          <w:sz w:val="28"/>
          <w:szCs w:val="28"/>
          <w:lang w:val="en-US"/>
        </w:rPr>
        <w:t>,</w:t>
      </w:r>
      <w:r w:rsidRPr="00FE7F67">
        <w:rPr>
          <w:sz w:val="28"/>
          <w:szCs w:val="28"/>
        </w:rPr>
        <w:t xml:space="preserve"> Guruparan P.</w:t>
      </w:r>
      <w:r w:rsidR="00A93647" w:rsidRPr="00FE7F67">
        <w:rPr>
          <w:sz w:val="28"/>
          <w:szCs w:val="28"/>
          <w:lang w:val="en-US"/>
        </w:rPr>
        <w:t>,</w:t>
      </w:r>
      <w:r w:rsidRPr="00FE7F67">
        <w:rPr>
          <w:sz w:val="28"/>
          <w:szCs w:val="28"/>
        </w:rPr>
        <w:t xml:space="preserve"> Subramanian H.</w:t>
      </w:r>
      <w:r w:rsidR="00A93647" w:rsidRPr="00FE7F67">
        <w:rPr>
          <w:sz w:val="28"/>
          <w:szCs w:val="28"/>
          <w:lang w:val="en-US"/>
        </w:rPr>
        <w:t>,</w:t>
      </w:r>
      <w:r w:rsidRPr="00FE7F67">
        <w:rPr>
          <w:sz w:val="28"/>
          <w:szCs w:val="28"/>
        </w:rPr>
        <w:t xml:space="preserve"> Prabaharan</w:t>
      </w:r>
      <w:r w:rsidR="00A93647" w:rsidRPr="00FE7F67">
        <w:rPr>
          <w:sz w:val="28"/>
          <w:szCs w:val="28"/>
        </w:rPr>
        <w:t xml:space="preserve"> D</w:t>
      </w:r>
      <w:r w:rsidR="00A93647" w:rsidRPr="00FE7F67">
        <w:rPr>
          <w:sz w:val="28"/>
          <w:szCs w:val="28"/>
          <w:lang w:val="en-US"/>
        </w:rPr>
        <w:t>.</w:t>
      </w:r>
      <w:r w:rsidRPr="00FE7F67">
        <w:rPr>
          <w:sz w:val="28"/>
          <w:szCs w:val="28"/>
        </w:rPr>
        <w:t>C.</w:t>
      </w:r>
      <w:r w:rsidR="00A93647" w:rsidRPr="00FE7F67">
        <w:rPr>
          <w:sz w:val="28"/>
          <w:szCs w:val="28"/>
          <w:lang w:val="en-US"/>
        </w:rPr>
        <w:t>,</w:t>
      </w:r>
      <w:r w:rsidRPr="00FE7F67">
        <w:rPr>
          <w:sz w:val="28"/>
          <w:szCs w:val="28"/>
        </w:rPr>
        <w:t xml:space="preserve"> Srithar K. Integrated performance of stepped and single basin solar stills with mini solar pond</w:t>
      </w:r>
      <w:r w:rsidR="00A93647" w:rsidRPr="00FE7F67">
        <w:rPr>
          <w:sz w:val="28"/>
          <w:szCs w:val="28"/>
          <w:lang w:val="en-US"/>
        </w:rPr>
        <w:t xml:space="preserve"> //</w:t>
      </w:r>
      <w:r w:rsidRPr="00FE7F67">
        <w:rPr>
          <w:sz w:val="28"/>
          <w:szCs w:val="28"/>
        </w:rPr>
        <w:t xml:space="preserve"> Desalination</w:t>
      </w:r>
      <w:r w:rsidR="00A93647" w:rsidRPr="00FE7F67">
        <w:rPr>
          <w:sz w:val="28"/>
          <w:szCs w:val="28"/>
          <w:lang w:val="en-US"/>
        </w:rPr>
        <w:t xml:space="preserve">. – </w:t>
      </w:r>
      <w:r w:rsidRPr="00FE7F67">
        <w:rPr>
          <w:sz w:val="28"/>
          <w:szCs w:val="28"/>
        </w:rPr>
        <w:t>2009</w:t>
      </w:r>
      <w:r w:rsidR="00A93647" w:rsidRPr="00FE7F67">
        <w:rPr>
          <w:sz w:val="28"/>
          <w:szCs w:val="28"/>
          <w:lang w:val="en-US"/>
        </w:rPr>
        <w:t>. - №</w:t>
      </w:r>
      <w:r w:rsidRPr="00FE7F67">
        <w:rPr>
          <w:sz w:val="28"/>
          <w:szCs w:val="28"/>
        </w:rPr>
        <w:t xml:space="preserve"> 249</w:t>
      </w:r>
      <w:r w:rsidR="00A93647" w:rsidRPr="00FE7F67">
        <w:rPr>
          <w:sz w:val="28"/>
          <w:szCs w:val="28"/>
          <w:lang w:val="en-US"/>
        </w:rPr>
        <w:t xml:space="preserve">. – </w:t>
      </w:r>
      <w:r w:rsidR="00A93647" w:rsidRPr="00FE7F67">
        <w:rPr>
          <w:sz w:val="28"/>
          <w:szCs w:val="28"/>
          <w:lang w:val="ru-RU"/>
        </w:rPr>
        <w:t>Р</w:t>
      </w:r>
      <w:r w:rsidR="00A93647" w:rsidRPr="00FE7F67">
        <w:rPr>
          <w:sz w:val="28"/>
          <w:szCs w:val="28"/>
          <w:lang w:val="en-US"/>
        </w:rPr>
        <w:t>.</w:t>
      </w:r>
      <w:r w:rsidRPr="00FE7F67">
        <w:rPr>
          <w:sz w:val="28"/>
          <w:szCs w:val="28"/>
        </w:rPr>
        <w:t xml:space="preserve"> 902–909</w:t>
      </w:r>
      <w:r w:rsidR="00A93647" w:rsidRPr="00FE7F67">
        <w:rPr>
          <w:sz w:val="28"/>
          <w:szCs w:val="28"/>
          <w:lang w:val="en-US"/>
        </w:rPr>
        <w:t>.</w:t>
      </w:r>
    </w:p>
    <w:p w14:paraId="43025DE6" w14:textId="468B3D4A" w:rsidR="00AF45F9" w:rsidRPr="00FE7F67" w:rsidRDefault="00AF45F9" w:rsidP="003A324A">
      <w:pPr>
        <w:ind w:firstLine="720"/>
        <w:jc w:val="both"/>
        <w:rPr>
          <w:sz w:val="28"/>
          <w:szCs w:val="28"/>
        </w:rPr>
      </w:pPr>
      <w:r w:rsidRPr="00FE7F67">
        <w:rPr>
          <w:sz w:val="28"/>
          <w:szCs w:val="28"/>
        </w:rPr>
        <w:t>108 Tsilingiris P.T. The glazing temperature measurement in solar stills—errors and implications on performance evaluation</w:t>
      </w:r>
      <w:r w:rsidR="004C1F7D" w:rsidRPr="00FE7F67">
        <w:rPr>
          <w:sz w:val="28"/>
          <w:szCs w:val="28"/>
          <w:lang w:val="en-US"/>
        </w:rPr>
        <w:t xml:space="preserve"> //</w:t>
      </w:r>
      <w:r w:rsidRPr="00FE7F67">
        <w:rPr>
          <w:sz w:val="28"/>
          <w:szCs w:val="28"/>
        </w:rPr>
        <w:t xml:space="preserve"> Appl. Energy</w:t>
      </w:r>
      <w:r w:rsidR="004C1F7D" w:rsidRPr="00FE7F67">
        <w:rPr>
          <w:sz w:val="28"/>
          <w:szCs w:val="28"/>
          <w:lang w:val="en-US"/>
        </w:rPr>
        <w:t>. –</w:t>
      </w:r>
      <w:r w:rsidRPr="00FE7F67">
        <w:rPr>
          <w:sz w:val="28"/>
          <w:szCs w:val="28"/>
        </w:rPr>
        <w:t xml:space="preserve"> 2011</w:t>
      </w:r>
      <w:r w:rsidR="004C1F7D" w:rsidRPr="00FE7F67">
        <w:rPr>
          <w:sz w:val="28"/>
          <w:szCs w:val="28"/>
          <w:lang w:val="en-US"/>
        </w:rPr>
        <w:t>. - №</w:t>
      </w:r>
      <w:r w:rsidRPr="00FE7F67">
        <w:rPr>
          <w:sz w:val="28"/>
          <w:szCs w:val="28"/>
        </w:rPr>
        <w:t>88</w:t>
      </w:r>
      <w:r w:rsidR="004C1F7D" w:rsidRPr="00FE7F67">
        <w:rPr>
          <w:sz w:val="28"/>
          <w:szCs w:val="28"/>
          <w:lang w:val="en-US"/>
        </w:rPr>
        <w:t xml:space="preserve">. – </w:t>
      </w:r>
      <w:r w:rsidR="004C1F7D" w:rsidRPr="00FE7F67">
        <w:rPr>
          <w:sz w:val="28"/>
          <w:szCs w:val="28"/>
          <w:lang w:val="ru-RU"/>
        </w:rPr>
        <w:t>Р</w:t>
      </w:r>
      <w:r w:rsidR="004C1F7D" w:rsidRPr="00FE7F67">
        <w:rPr>
          <w:sz w:val="28"/>
          <w:szCs w:val="28"/>
          <w:lang w:val="en-US"/>
        </w:rPr>
        <w:t>.</w:t>
      </w:r>
      <w:r w:rsidRPr="00FE7F67">
        <w:rPr>
          <w:sz w:val="28"/>
          <w:szCs w:val="28"/>
        </w:rPr>
        <w:t xml:space="preserve"> 4936–4944.</w:t>
      </w:r>
    </w:p>
    <w:p w14:paraId="4CD9293B" w14:textId="487B776A" w:rsidR="00AF45F9" w:rsidRPr="00FE7F67" w:rsidRDefault="00AF45F9" w:rsidP="003A324A">
      <w:pPr>
        <w:ind w:firstLine="720"/>
        <w:jc w:val="both"/>
        <w:rPr>
          <w:sz w:val="28"/>
          <w:szCs w:val="28"/>
          <w:lang w:val="en-US"/>
        </w:rPr>
      </w:pPr>
      <w:r w:rsidRPr="00FE7F67">
        <w:rPr>
          <w:sz w:val="28"/>
          <w:szCs w:val="28"/>
        </w:rPr>
        <w:lastRenderedPageBreak/>
        <w:t>109 Mehran R</w:t>
      </w:r>
      <w:r w:rsidR="004C1F7D" w:rsidRPr="00FE7F67">
        <w:rPr>
          <w:sz w:val="28"/>
          <w:szCs w:val="28"/>
          <w:lang w:val="en-US"/>
        </w:rPr>
        <w:t>.</w:t>
      </w:r>
      <w:r w:rsidRPr="00FE7F67">
        <w:rPr>
          <w:sz w:val="28"/>
          <w:szCs w:val="28"/>
        </w:rPr>
        <w:t xml:space="preserve"> Z., Amirhosein H., Maziar D</w:t>
      </w:r>
      <w:r w:rsidR="004C1F7D" w:rsidRPr="00FE7F67">
        <w:rPr>
          <w:sz w:val="28"/>
          <w:szCs w:val="28"/>
          <w:lang w:val="en-US"/>
        </w:rPr>
        <w:t>.</w:t>
      </w:r>
      <w:r w:rsidRPr="00FE7F67">
        <w:rPr>
          <w:sz w:val="28"/>
          <w:szCs w:val="28"/>
        </w:rPr>
        <w:t xml:space="preserve"> Effect of micro-pin characteristics on flow and heat transfer by a circular jet impinging to the flat surface</w:t>
      </w:r>
      <w:r w:rsidR="004C1F7D" w:rsidRPr="00FE7F67">
        <w:rPr>
          <w:sz w:val="28"/>
          <w:szCs w:val="28"/>
          <w:lang w:val="en-US"/>
        </w:rPr>
        <w:t xml:space="preserve"> </w:t>
      </w:r>
      <w:r w:rsidRPr="00FE7F67">
        <w:rPr>
          <w:sz w:val="28"/>
          <w:szCs w:val="28"/>
        </w:rPr>
        <w:t>// Journal of Thermal Analysis and Calorimetry</w:t>
      </w:r>
      <w:r w:rsidR="004C1F7D" w:rsidRPr="00FE7F67">
        <w:rPr>
          <w:sz w:val="28"/>
          <w:szCs w:val="28"/>
          <w:lang w:val="en-US"/>
        </w:rPr>
        <w:t xml:space="preserve">. – </w:t>
      </w:r>
      <w:r w:rsidR="004C1F7D" w:rsidRPr="00FE7F67">
        <w:rPr>
          <w:sz w:val="28"/>
          <w:szCs w:val="28"/>
        </w:rPr>
        <w:t>2020</w:t>
      </w:r>
      <w:r w:rsidR="004C1F7D" w:rsidRPr="00FE7F67">
        <w:rPr>
          <w:sz w:val="28"/>
          <w:szCs w:val="28"/>
          <w:lang w:val="en-US"/>
        </w:rPr>
        <w:t>. - №</w:t>
      </w:r>
      <w:r w:rsidRPr="00FE7F67">
        <w:rPr>
          <w:sz w:val="28"/>
          <w:szCs w:val="28"/>
        </w:rPr>
        <w:t>140(7)</w:t>
      </w:r>
      <w:r w:rsidR="004C1F7D" w:rsidRPr="00FE7F67">
        <w:rPr>
          <w:sz w:val="28"/>
          <w:szCs w:val="28"/>
          <w:lang w:val="en-US"/>
        </w:rPr>
        <w:t xml:space="preserve">. – 2 </w:t>
      </w:r>
      <w:r w:rsidR="004C1F7D" w:rsidRPr="00FE7F67">
        <w:rPr>
          <w:sz w:val="28"/>
          <w:szCs w:val="28"/>
          <w:lang w:val="ru-RU"/>
        </w:rPr>
        <w:t>р</w:t>
      </w:r>
      <w:r w:rsidR="004C1F7D" w:rsidRPr="00FE7F67">
        <w:rPr>
          <w:sz w:val="28"/>
          <w:szCs w:val="28"/>
          <w:lang w:val="en-US"/>
        </w:rPr>
        <w:t>.</w:t>
      </w:r>
      <w:r w:rsidRPr="00FE7F67">
        <w:rPr>
          <w:sz w:val="28"/>
          <w:szCs w:val="28"/>
        </w:rPr>
        <w:t xml:space="preserve"> DOI:10.1007/s10973-019-09232-2</w:t>
      </w:r>
      <w:r w:rsidR="004C1F7D" w:rsidRPr="00FE7F67">
        <w:rPr>
          <w:sz w:val="28"/>
          <w:szCs w:val="28"/>
          <w:lang w:val="en-US"/>
        </w:rPr>
        <w:t>.</w:t>
      </w:r>
    </w:p>
    <w:p w14:paraId="420F8CC2" w14:textId="3F6D7F84" w:rsidR="00AF45F9" w:rsidRPr="00FE7F67" w:rsidRDefault="00AF45F9" w:rsidP="003A324A">
      <w:pPr>
        <w:ind w:firstLine="720"/>
        <w:jc w:val="both"/>
        <w:rPr>
          <w:sz w:val="28"/>
          <w:szCs w:val="28"/>
          <w:lang w:val="en-US"/>
        </w:rPr>
      </w:pPr>
      <w:r w:rsidRPr="00FE7F67">
        <w:rPr>
          <w:sz w:val="28"/>
          <w:szCs w:val="28"/>
        </w:rPr>
        <w:t>110 Dunkle</w:t>
      </w:r>
      <w:r w:rsidR="004C1F7D" w:rsidRPr="00FE7F67">
        <w:rPr>
          <w:sz w:val="28"/>
          <w:szCs w:val="28"/>
        </w:rPr>
        <w:t xml:space="preserve"> R.V.</w:t>
      </w:r>
      <w:r w:rsidR="004C1F7D" w:rsidRPr="00FE7F67">
        <w:rPr>
          <w:sz w:val="28"/>
          <w:szCs w:val="28"/>
          <w:lang w:val="en-US"/>
        </w:rPr>
        <w:t xml:space="preserve"> </w:t>
      </w:r>
      <w:r w:rsidRPr="00FE7F67">
        <w:rPr>
          <w:sz w:val="28"/>
          <w:szCs w:val="28"/>
        </w:rPr>
        <w:t>Solar Water Distillation, the Roof Type Still and a Multiple Effect Diffusion Still International Developments in Heat Transfer, ASME, Proceeding of International Heat Transfer</w:t>
      </w:r>
      <w:r w:rsidR="004C1F7D" w:rsidRPr="00FE7F67">
        <w:rPr>
          <w:sz w:val="28"/>
          <w:szCs w:val="28"/>
          <w:lang w:val="en-US"/>
        </w:rPr>
        <w:t xml:space="preserve">. - </w:t>
      </w:r>
      <w:r w:rsidRPr="00FE7F67">
        <w:rPr>
          <w:sz w:val="28"/>
          <w:szCs w:val="28"/>
        </w:rPr>
        <w:t xml:space="preserve"> University of Colorado, 1961</w:t>
      </w:r>
      <w:r w:rsidR="004C1F7D" w:rsidRPr="00FE7F67">
        <w:rPr>
          <w:sz w:val="28"/>
          <w:szCs w:val="28"/>
          <w:lang w:val="en-US"/>
        </w:rPr>
        <w:t>. –</w:t>
      </w:r>
      <w:r w:rsidRPr="00FE7F67">
        <w:rPr>
          <w:sz w:val="28"/>
          <w:szCs w:val="28"/>
        </w:rPr>
        <w:t xml:space="preserve"> </w:t>
      </w:r>
      <w:r w:rsidR="004C1F7D" w:rsidRPr="00FE7F67">
        <w:rPr>
          <w:sz w:val="28"/>
          <w:szCs w:val="28"/>
          <w:lang w:val="en-US"/>
        </w:rPr>
        <w:t>Vol 5. -</w:t>
      </w:r>
      <w:r w:rsidR="004C1F7D" w:rsidRPr="00FE7F67">
        <w:rPr>
          <w:sz w:val="28"/>
          <w:szCs w:val="28"/>
        </w:rPr>
        <w:t xml:space="preserve"> </w:t>
      </w:r>
      <w:r w:rsidRPr="00FE7F67">
        <w:rPr>
          <w:sz w:val="28"/>
          <w:szCs w:val="28"/>
        </w:rPr>
        <w:t>895</w:t>
      </w:r>
      <w:r w:rsidR="004C1F7D" w:rsidRPr="00FE7F67">
        <w:rPr>
          <w:sz w:val="28"/>
          <w:szCs w:val="28"/>
        </w:rPr>
        <w:t xml:space="preserve"> p.</w:t>
      </w:r>
    </w:p>
    <w:p w14:paraId="6997BD86" w14:textId="66C85338" w:rsidR="00AF45F9" w:rsidRPr="00FE7F67" w:rsidRDefault="00AF45F9" w:rsidP="003A324A">
      <w:pPr>
        <w:ind w:firstLine="720"/>
        <w:jc w:val="both"/>
        <w:rPr>
          <w:sz w:val="28"/>
          <w:szCs w:val="28"/>
          <w:lang w:val="en-US"/>
        </w:rPr>
      </w:pPr>
      <w:r w:rsidRPr="00FE7F67">
        <w:rPr>
          <w:sz w:val="28"/>
          <w:szCs w:val="28"/>
        </w:rPr>
        <w:t>111 Franco</w:t>
      </w:r>
      <w:r w:rsidR="00542FB6" w:rsidRPr="00FE7F67">
        <w:rPr>
          <w:sz w:val="28"/>
          <w:szCs w:val="28"/>
          <w:lang w:val="en-US"/>
        </w:rPr>
        <w:t xml:space="preserve"> </w:t>
      </w:r>
      <w:r w:rsidRPr="00FE7F67">
        <w:rPr>
          <w:sz w:val="28"/>
          <w:szCs w:val="28"/>
        </w:rPr>
        <w:t>A. Methods for the Sustainable Design of Solar Energy Systems for Industrial Process Heat</w:t>
      </w:r>
      <w:r w:rsidR="00542FB6" w:rsidRPr="00FE7F67">
        <w:rPr>
          <w:sz w:val="28"/>
          <w:szCs w:val="28"/>
          <w:lang w:val="en-US"/>
        </w:rPr>
        <w:t xml:space="preserve"> //</w:t>
      </w:r>
      <w:r w:rsidRPr="00FE7F67">
        <w:rPr>
          <w:sz w:val="28"/>
          <w:szCs w:val="28"/>
        </w:rPr>
        <w:t xml:space="preserve"> Sustainability</w:t>
      </w:r>
      <w:r w:rsidR="00542FB6" w:rsidRPr="00FE7F67">
        <w:rPr>
          <w:sz w:val="28"/>
          <w:szCs w:val="28"/>
          <w:lang w:val="en-US"/>
        </w:rPr>
        <w:t>. –</w:t>
      </w:r>
      <w:r w:rsidRPr="00FE7F67">
        <w:rPr>
          <w:sz w:val="28"/>
          <w:szCs w:val="28"/>
        </w:rPr>
        <w:t xml:space="preserve"> 2020</w:t>
      </w:r>
      <w:r w:rsidR="00542FB6" w:rsidRPr="00FE7F67">
        <w:rPr>
          <w:sz w:val="28"/>
          <w:szCs w:val="28"/>
          <w:lang w:val="en-US"/>
        </w:rPr>
        <w:t>. -</w:t>
      </w:r>
      <w:r w:rsidRPr="00FE7F67">
        <w:rPr>
          <w:sz w:val="28"/>
          <w:szCs w:val="28"/>
        </w:rPr>
        <w:t xml:space="preserve"> </w:t>
      </w:r>
      <w:r w:rsidR="00542FB6" w:rsidRPr="00FE7F67">
        <w:rPr>
          <w:sz w:val="28"/>
          <w:szCs w:val="28"/>
          <w:lang w:val="en-US"/>
        </w:rPr>
        <w:t>№</w:t>
      </w:r>
      <w:r w:rsidRPr="00FE7F67">
        <w:rPr>
          <w:sz w:val="28"/>
          <w:szCs w:val="28"/>
        </w:rPr>
        <w:t>12</w:t>
      </w:r>
      <w:r w:rsidR="00542FB6" w:rsidRPr="00FE7F67">
        <w:rPr>
          <w:sz w:val="28"/>
          <w:szCs w:val="28"/>
          <w:lang w:val="en-US"/>
        </w:rPr>
        <w:t>. –</w:t>
      </w:r>
      <w:r w:rsidRPr="00FE7F67">
        <w:rPr>
          <w:sz w:val="28"/>
          <w:szCs w:val="28"/>
        </w:rPr>
        <w:t xml:space="preserve"> 5127</w:t>
      </w:r>
      <w:r w:rsidR="00542FB6" w:rsidRPr="00FE7F67">
        <w:rPr>
          <w:sz w:val="28"/>
          <w:szCs w:val="28"/>
          <w:lang w:val="en-US"/>
        </w:rPr>
        <w:t xml:space="preserve"> </w:t>
      </w:r>
      <w:r w:rsidR="00542FB6" w:rsidRPr="00FE7F67">
        <w:rPr>
          <w:sz w:val="28"/>
          <w:szCs w:val="28"/>
          <w:lang w:val="ru-RU"/>
        </w:rPr>
        <w:t>р</w:t>
      </w:r>
      <w:r w:rsidR="00542FB6" w:rsidRPr="00FE7F67">
        <w:rPr>
          <w:sz w:val="28"/>
          <w:szCs w:val="28"/>
          <w:lang w:val="en-US"/>
        </w:rPr>
        <w:t>.</w:t>
      </w:r>
    </w:p>
    <w:p w14:paraId="7D4EAFB8" w14:textId="341A6BFA" w:rsidR="00AF45F9" w:rsidRPr="00FE7F67" w:rsidRDefault="00AF45F9" w:rsidP="003A324A">
      <w:pPr>
        <w:ind w:firstLine="720"/>
        <w:jc w:val="both"/>
        <w:rPr>
          <w:sz w:val="28"/>
          <w:szCs w:val="28"/>
        </w:rPr>
      </w:pPr>
      <w:r w:rsidRPr="00FE7F67">
        <w:rPr>
          <w:sz w:val="28"/>
          <w:szCs w:val="28"/>
        </w:rPr>
        <w:t>112 Alahmer A.</w:t>
      </w:r>
      <w:r w:rsidR="004C1F7D" w:rsidRPr="00FE7F67">
        <w:rPr>
          <w:sz w:val="28"/>
          <w:szCs w:val="28"/>
          <w:lang w:val="en-US"/>
        </w:rPr>
        <w:t xml:space="preserve">, </w:t>
      </w:r>
      <w:r w:rsidRPr="00FE7F67">
        <w:rPr>
          <w:sz w:val="28"/>
          <w:szCs w:val="28"/>
        </w:rPr>
        <w:t>Lewkowicz M.</w:t>
      </w:r>
      <w:r w:rsidR="004C1F7D" w:rsidRPr="00FE7F67">
        <w:rPr>
          <w:sz w:val="28"/>
          <w:szCs w:val="28"/>
          <w:lang w:val="en-US"/>
        </w:rPr>
        <w:t>,</w:t>
      </w:r>
      <w:r w:rsidRPr="00FE7F67">
        <w:rPr>
          <w:sz w:val="28"/>
          <w:szCs w:val="28"/>
        </w:rPr>
        <w:t xml:space="preserve"> Alsaqoor S.</w:t>
      </w:r>
      <w:r w:rsidR="004C1F7D" w:rsidRPr="00FE7F67">
        <w:rPr>
          <w:sz w:val="28"/>
          <w:szCs w:val="28"/>
          <w:lang w:val="en-US"/>
        </w:rPr>
        <w:t>,</w:t>
      </w:r>
      <w:r w:rsidRPr="00FE7F67">
        <w:rPr>
          <w:sz w:val="28"/>
          <w:szCs w:val="28"/>
        </w:rPr>
        <w:t xml:space="preserve"> Borowski G. Modeling and Optimization of Transparent Thermal Insulation Material</w:t>
      </w:r>
      <w:r w:rsidR="004C1F7D" w:rsidRPr="00FE7F67">
        <w:rPr>
          <w:sz w:val="28"/>
          <w:szCs w:val="28"/>
          <w:lang w:val="en-US"/>
        </w:rPr>
        <w:t xml:space="preserve"> //</w:t>
      </w:r>
      <w:r w:rsidRPr="00FE7F67">
        <w:rPr>
          <w:sz w:val="28"/>
          <w:szCs w:val="28"/>
        </w:rPr>
        <w:t xml:space="preserve"> J. Sol. Energy Eng. </w:t>
      </w:r>
      <w:r w:rsidR="004C1F7D" w:rsidRPr="00FE7F67">
        <w:rPr>
          <w:sz w:val="28"/>
          <w:szCs w:val="28"/>
          <w:lang w:val="en-US"/>
        </w:rPr>
        <w:t xml:space="preserve">– </w:t>
      </w:r>
      <w:r w:rsidRPr="00FE7F67">
        <w:rPr>
          <w:sz w:val="28"/>
          <w:szCs w:val="28"/>
        </w:rPr>
        <w:t>2018</w:t>
      </w:r>
      <w:r w:rsidR="004C1F7D" w:rsidRPr="00FE7F67">
        <w:rPr>
          <w:sz w:val="28"/>
          <w:szCs w:val="28"/>
          <w:lang w:val="en-US"/>
        </w:rPr>
        <w:t>. - №</w:t>
      </w:r>
      <w:r w:rsidRPr="00FE7F67">
        <w:rPr>
          <w:sz w:val="28"/>
          <w:szCs w:val="28"/>
        </w:rPr>
        <w:t>140</w:t>
      </w:r>
      <w:r w:rsidR="004C1F7D" w:rsidRPr="00FE7F67">
        <w:rPr>
          <w:sz w:val="28"/>
          <w:szCs w:val="28"/>
          <w:lang w:val="en-US"/>
        </w:rPr>
        <w:t xml:space="preserve">. – </w:t>
      </w:r>
      <w:r w:rsidRPr="00FE7F67">
        <w:rPr>
          <w:sz w:val="28"/>
          <w:szCs w:val="28"/>
        </w:rPr>
        <w:t>54501</w:t>
      </w:r>
      <w:r w:rsidR="004C1F7D" w:rsidRPr="00FE7F67">
        <w:rPr>
          <w:sz w:val="28"/>
          <w:szCs w:val="28"/>
          <w:lang w:val="en-US"/>
        </w:rPr>
        <w:t xml:space="preserve"> </w:t>
      </w:r>
      <w:r w:rsidR="004C1F7D" w:rsidRPr="00FE7F67">
        <w:rPr>
          <w:sz w:val="28"/>
          <w:szCs w:val="28"/>
          <w:lang w:val="ru-RU"/>
        </w:rPr>
        <w:t>р</w:t>
      </w:r>
      <w:r w:rsidRPr="00FE7F67">
        <w:rPr>
          <w:sz w:val="28"/>
          <w:szCs w:val="28"/>
        </w:rPr>
        <w:t>.</w:t>
      </w:r>
    </w:p>
    <w:p w14:paraId="4EB81137" w14:textId="04A31ACE" w:rsidR="00AF45F9" w:rsidRPr="00FE7F67" w:rsidRDefault="00AF45F9" w:rsidP="003A324A">
      <w:pPr>
        <w:ind w:firstLine="720"/>
        <w:jc w:val="both"/>
        <w:rPr>
          <w:sz w:val="28"/>
          <w:szCs w:val="28"/>
        </w:rPr>
      </w:pPr>
      <w:r w:rsidRPr="00FE7F67">
        <w:rPr>
          <w:sz w:val="28"/>
          <w:szCs w:val="28"/>
        </w:rPr>
        <w:t>113 Sathish K</w:t>
      </w:r>
      <w:r w:rsidR="004F4D1B" w:rsidRPr="00FE7F67">
        <w:rPr>
          <w:sz w:val="28"/>
          <w:szCs w:val="28"/>
          <w:lang w:val="en-US"/>
        </w:rPr>
        <w:t>.</w:t>
      </w:r>
      <w:r w:rsidRPr="00FE7F67">
        <w:rPr>
          <w:sz w:val="28"/>
          <w:szCs w:val="28"/>
        </w:rPr>
        <w:t>, Raja B</w:t>
      </w:r>
      <w:r w:rsidR="004F4D1B" w:rsidRPr="00FE7F67">
        <w:rPr>
          <w:sz w:val="28"/>
          <w:szCs w:val="28"/>
          <w:lang w:val="en-US"/>
        </w:rPr>
        <w:t>.</w:t>
      </w:r>
      <w:r w:rsidRPr="00FE7F67">
        <w:rPr>
          <w:sz w:val="28"/>
          <w:szCs w:val="28"/>
        </w:rPr>
        <w:t>B. Effect of Water Depth on Productivity of Solar Still with Thermal Energy Storage</w:t>
      </w:r>
      <w:r w:rsidR="004F4D1B" w:rsidRPr="00FE7F67">
        <w:rPr>
          <w:sz w:val="28"/>
          <w:szCs w:val="28"/>
          <w:lang w:val="en-US"/>
        </w:rPr>
        <w:t xml:space="preserve"> //</w:t>
      </w:r>
      <w:r w:rsidRPr="00FE7F67">
        <w:rPr>
          <w:sz w:val="28"/>
          <w:szCs w:val="28"/>
        </w:rPr>
        <w:t xml:space="preserve"> Int. J. Sci. Res. </w:t>
      </w:r>
      <w:r w:rsidR="004F4D1B" w:rsidRPr="00FE7F67">
        <w:rPr>
          <w:sz w:val="28"/>
          <w:szCs w:val="28"/>
          <w:lang w:val="en-US"/>
        </w:rPr>
        <w:t xml:space="preserve">– </w:t>
      </w:r>
      <w:r w:rsidRPr="00FE7F67">
        <w:rPr>
          <w:sz w:val="28"/>
          <w:szCs w:val="28"/>
        </w:rPr>
        <w:t>2013</w:t>
      </w:r>
      <w:r w:rsidR="004F4D1B" w:rsidRPr="00FE7F67">
        <w:rPr>
          <w:sz w:val="28"/>
          <w:szCs w:val="28"/>
          <w:lang w:val="en-US"/>
        </w:rPr>
        <w:t>. -</w:t>
      </w:r>
      <w:r w:rsidRPr="00FE7F67">
        <w:rPr>
          <w:sz w:val="28"/>
          <w:szCs w:val="28"/>
        </w:rPr>
        <w:t xml:space="preserve"> </w:t>
      </w:r>
      <w:r w:rsidR="004F4D1B" w:rsidRPr="00FE7F67">
        <w:rPr>
          <w:sz w:val="28"/>
          <w:szCs w:val="28"/>
          <w:lang w:val="en-US"/>
        </w:rPr>
        <w:t>№</w:t>
      </w:r>
      <w:r w:rsidRPr="00FE7F67">
        <w:rPr>
          <w:sz w:val="28"/>
          <w:szCs w:val="28"/>
        </w:rPr>
        <w:t>2</w:t>
      </w:r>
      <w:r w:rsidR="004F4D1B" w:rsidRPr="00FE7F67">
        <w:rPr>
          <w:sz w:val="28"/>
          <w:szCs w:val="28"/>
          <w:lang w:val="en-US"/>
        </w:rPr>
        <w:t xml:space="preserve">. – </w:t>
      </w:r>
      <w:r w:rsidR="004F4D1B" w:rsidRPr="00FE7F67">
        <w:rPr>
          <w:sz w:val="28"/>
          <w:szCs w:val="28"/>
          <w:lang w:val="ru-RU"/>
        </w:rPr>
        <w:t>Р</w:t>
      </w:r>
      <w:r w:rsidR="004F4D1B" w:rsidRPr="00FE7F67">
        <w:rPr>
          <w:sz w:val="28"/>
          <w:szCs w:val="28"/>
          <w:lang w:val="en-US"/>
        </w:rPr>
        <w:t>.</w:t>
      </w:r>
      <w:r w:rsidRPr="00FE7F67">
        <w:rPr>
          <w:sz w:val="28"/>
          <w:szCs w:val="28"/>
        </w:rPr>
        <w:t xml:space="preserve"> 413–417.</w:t>
      </w:r>
    </w:p>
    <w:p w14:paraId="06795010" w14:textId="428CEBA2" w:rsidR="00AF45F9" w:rsidRPr="002C3FF6" w:rsidRDefault="00AF45F9" w:rsidP="003A324A">
      <w:pPr>
        <w:ind w:firstLine="720"/>
        <w:jc w:val="both"/>
        <w:rPr>
          <w:sz w:val="28"/>
          <w:szCs w:val="28"/>
        </w:rPr>
      </w:pPr>
      <w:r w:rsidRPr="00FE7F67">
        <w:rPr>
          <w:sz w:val="28"/>
          <w:szCs w:val="28"/>
        </w:rPr>
        <w:t>114 Kirvel</w:t>
      </w:r>
      <w:r w:rsidR="004C1F7D" w:rsidRPr="00FE7F67">
        <w:rPr>
          <w:sz w:val="28"/>
          <w:szCs w:val="28"/>
        </w:rPr>
        <w:t xml:space="preserve"> I</w:t>
      </w:r>
      <w:r w:rsidR="004C1F7D" w:rsidRPr="00FE7F67">
        <w:rPr>
          <w:sz w:val="28"/>
          <w:szCs w:val="28"/>
          <w:lang w:val="en-US"/>
        </w:rPr>
        <w:t>.</w:t>
      </w:r>
      <w:r w:rsidRPr="00FE7F67">
        <w:rPr>
          <w:sz w:val="28"/>
          <w:szCs w:val="28"/>
        </w:rPr>
        <w:t>, Zhidebayeva</w:t>
      </w:r>
      <w:r w:rsidR="004C1F7D" w:rsidRPr="00FE7F67">
        <w:rPr>
          <w:sz w:val="28"/>
          <w:szCs w:val="28"/>
        </w:rPr>
        <w:t xml:space="preserve"> A</w:t>
      </w:r>
      <w:r w:rsidR="004C1F7D" w:rsidRPr="00FE7F67">
        <w:rPr>
          <w:sz w:val="28"/>
          <w:szCs w:val="28"/>
          <w:lang w:val="en-US"/>
        </w:rPr>
        <w:t>.</w:t>
      </w:r>
      <w:r w:rsidRPr="00FE7F67">
        <w:rPr>
          <w:sz w:val="28"/>
          <w:szCs w:val="28"/>
        </w:rPr>
        <w:t>, Taizhanova</w:t>
      </w:r>
      <w:r w:rsidR="004C1F7D" w:rsidRPr="00FE7F67">
        <w:rPr>
          <w:sz w:val="28"/>
          <w:szCs w:val="28"/>
        </w:rPr>
        <w:t xml:space="preserve"> L</w:t>
      </w:r>
      <w:r w:rsidR="004C1F7D" w:rsidRPr="00FE7F67">
        <w:rPr>
          <w:sz w:val="28"/>
          <w:szCs w:val="28"/>
          <w:lang w:val="en-US"/>
        </w:rPr>
        <w:t>.</w:t>
      </w:r>
      <w:r w:rsidRPr="00FE7F67">
        <w:rPr>
          <w:sz w:val="28"/>
          <w:szCs w:val="28"/>
        </w:rPr>
        <w:t>, Aitimova</w:t>
      </w:r>
      <w:r w:rsidR="004C1F7D" w:rsidRPr="00FE7F67">
        <w:rPr>
          <w:sz w:val="28"/>
          <w:szCs w:val="28"/>
        </w:rPr>
        <w:t xml:space="preserve"> A</w:t>
      </w:r>
      <w:r w:rsidR="004C1F7D" w:rsidRPr="00FE7F67">
        <w:rPr>
          <w:sz w:val="28"/>
          <w:szCs w:val="28"/>
          <w:lang w:val="en-US"/>
        </w:rPr>
        <w:t>.</w:t>
      </w:r>
      <w:r w:rsidRPr="00FE7F67">
        <w:rPr>
          <w:sz w:val="28"/>
          <w:szCs w:val="28"/>
        </w:rPr>
        <w:t>, Syrlybekkyzy</w:t>
      </w:r>
      <w:r w:rsidR="004C1F7D" w:rsidRPr="00FE7F67">
        <w:rPr>
          <w:sz w:val="28"/>
          <w:szCs w:val="28"/>
        </w:rPr>
        <w:t xml:space="preserve"> S</w:t>
      </w:r>
      <w:r w:rsidR="004C1F7D" w:rsidRPr="00FE7F67">
        <w:rPr>
          <w:sz w:val="28"/>
          <w:szCs w:val="28"/>
          <w:lang w:val="en-US"/>
        </w:rPr>
        <w:t>.</w:t>
      </w:r>
      <w:r w:rsidRPr="00FE7F67">
        <w:rPr>
          <w:sz w:val="28"/>
          <w:szCs w:val="28"/>
        </w:rPr>
        <w:t>, Serikbayeva</w:t>
      </w:r>
      <w:r w:rsidR="004C1F7D" w:rsidRPr="00FE7F67">
        <w:rPr>
          <w:sz w:val="28"/>
          <w:szCs w:val="28"/>
        </w:rPr>
        <w:t xml:space="preserve"> A</w:t>
      </w:r>
      <w:r w:rsidR="004C1F7D" w:rsidRPr="00FE7F67">
        <w:rPr>
          <w:sz w:val="28"/>
          <w:szCs w:val="28"/>
          <w:lang w:val="en-US"/>
        </w:rPr>
        <w:t>.</w:t>
      </w:r>
      <w:r w:rsidRPr="00FE7F67">
        <w:rPr>
          <w:sz w:val="28"/>
          <w:szCs w:val="28"/>
        </w:rPr>
        <w:t xml:space="preserve">, Zhumasheva </w:t>
      </w:r>
      <w:r w:rsidR="004C1F7D" w:rsidRPr="00FE7F67">
        <w:rPr>
          <w:sz w:val="28"/>
          <w:szCs w:val="28"/>
        </w:rPr>
        <w:t>K</w:t>
      </w:r>
      <w:r w:rsidR="004C1F7D" w:rsidRPr="00FE7F67">
        <w:rPr>
          <w:sz w:val="28"/>
          <w:szCs w:val="28"/>
          <w:lang w:val="en-US"/>
        </w:rPr>
        <w:t>.,</w:t>
      </w:r>
      <w:r w:rsidRPr="00FE7F67">
        <w:rPr>
          <w:sz w:val="28"/>
          <w:szCs w:val="28"/>
        </w:rPr>
        <w:t xml:space="preserve"> Koibakova </w:t>
      </w:r>
      <w:r w:rsidR="004C1F7D" w:rsidRPr="00FE7F67">
        <w:rPr>
          <w:sz w:val="28"/>
          <w:szCs w:val="28"/>
        </w:rPr>
        <w:t>S</w:t>
      </w:r>
      <w:r w:rsidR="004C1F7D" w:rsidRPr="00FE7F67">
        <w:rPr>
          <w:sz w:val="28"/>
          <w:szCs w:val="28"/>
          <w:lang w:val="en-US"/>
        </w:rPr>
        <w:t>.</w:t>
      </w:r>
      <w:r w:rsidR="004C1F7D" w:rsidRPr="00FE7F67">
        <w:rPr>
          <w:sz w:val="28"/>
          <w:szCs w:val="28"/>
        </w:rPr>
        <w:t xml:space="preserve"> </w:t>
      </w:r>
      <w:r w:rsidRPr="00FE7F67">
        <w:rPr>
          <w:sz w:val="28"/>
          <w:szCs w:val="28"/>
        </w:rPr>
        <w:t>Evaluation of Efficiency of a Finned Corrugation Basin in Inclined Basin-Type Solar Stills in Regulating the Water Supply of the CaspiCement Plant</w:t>
      </w:r>
      <w:r w:rsidR="004C1F7D" w:rsidRPr="00FE7F67">
        <w:rPr>
          <w:sz w:val="28"/>
          <w:szCs w:val="28"/>
          <w:lang w:val="en-US"/>
        </w:rPr>
        <w:t xml:space="preserve"> //</w:t>
      </w:r>
      <w:r w:rsidRPr="00FE7F67">
        <w:rPr>
          <w:sz w:val="28"/>
          <w:szCs w:val="28"/>
        </w:rPr>
        <w:t xml:space="preserve"> Limnol. Rev. </w:t>
      </w:r>
      <w:r w:rsidR="004C1F7D" w:rsidRPr="00FE7F67">
        <w:rPr>
          <w:sz w:val="28"/>
          <w:szCs w:val="28"/>
        </w:rPr>
        <w:t xml:space="preserve">– </w:t>
      </w:r>
      <w:r w:rsidRPr="00FE7F67">
        <w:rPr>
          <w:sz w:val="28"/>
          <w:szCs w:val="28"/>
        </w:rPr>
        <w:t>2024</w:t>
      </w:r>
      <w:r w:rsidR="004C1F7D" w:rsidRPr="00FE7F67">
        <w:rPr>
          <w:sz w:val="28"/>
          <w:szCs w:val="28"/>
        </w:rPr>
        <w:t>. - №</w:t>
      </w:r>
      <w:r w:rsidRPr="00FE7F67">
        <w:rPr>
          <w:sz w:val="28"/>
          <w:szCs w:val="28"/>
        </w:rPr>
        <w:t>24(2)</w:t>
      </w:r>
      <w:r w:rsidR="004C1F7D" w:rsidRPr="00FE7F67">
        <w:rPr>
          <w:sz w:val="28"/>
          <w:szCs w:val="28"/>
        </w:rPr>
        <w:t>. – Р.</w:t>
      </w:r>
      <w:r w:rsidRPr="00FE7F67">
        <w:rPr>
          <w:sz w:val="28"/>
          <w:szCs w:val="28"/>
        </w:rPr>
        <w:t xml:space="preserve"> 150-163</w:t>
      </w:r>
      <w:r w:rsidR="004C1F7D" w:rsidRPr="00FE7F67">
        <w:rPr>
          <w:sz w:val="28"/>
          <w:szCs w:val="28"/>
        </w:rPr>
        <w:t xml:space="preserve">. </w:t>
      </w:r>
      <w:r w:rsidRPr="00FE7F67">
        <w:rPr>
          <w:sz w:val="28"/>
          <w:szCs w:val="28"/>
        </w:rPr>
        <w:t>https://doi.org/10.3390/limnolrev24020008</w:t>
      </w:r>
      <w:r w:rsidR="004C1F7D" w:rsidRPr="00FE7F67">
        <w:rPr>
          <w:sz w:val="28"/>
          <w:szCs w:val="28"/>
        </w:rPr>
        <w:t>.</w:t>
      </w:r>
    </w:p>
    <w:p w14:paraId="77012A8F" w14:textId="77777777" w:rsidR="00AF45F9" w:rsidRPr="00AF45F9" w:rsidRDefault="00AF45F9" w:rsidP="00AF45F9">
      <w:pPr>
        <w:jc w:val="both"/>
        <w:rPr>
          <w:sz w:val="28"/>
          <w:szCs w:val="28"/>
        </w:rPr>
      </w:pPr>
    </w:p>
    <w:p w14:paraId="02CAAB5C" w14:textId="77777777" w:rsidR="00AF45F9" w:rsidRPr="00AF45F9" w:rsidRDefault="00AF45F9" w:rsidP="00AF45F9">
      <w:pPr>
        <w:jc w:val="both"/>
        <w:rPr>
          <w:sz w:val="28"/>
          <w:szCs w:val="28"/>
        </w:rPr>
      </w:pPr>
      <w:r w:rsidRPr="00AF45F9">
        <w:rPr>
          <w:sz w:val="28"/>
          <w:szCs w:val="28"/>
        </w:rPr>
        <w:tab/>
      </w:r>
    </w:p>
    <w:p w14:paraId="341CA231" w14:textId="77777777" w:rsidR="00AF45F9" w:rsidRPr="00AF45F9" w:rsidRDefault="00AF45F9" w:rsidP="00AF45F9">
      <w:pPr>
        <w:jc w:val="both"/>
        <w:rPr>
          <w:sz w:val="28"/>
          <w:szCs w:val="28"/>
        </w:rPr>
      </w:pPr>
      <w:r w:rsidRPr="00AF45F9">
        <w:rPr>
          <w:sz w:val="28"/>
          <w:szCs w:val="28"/>
        </w:rPr>
        <w:t xml:space="preserve">  </w:t>
      </w:r>
    </w:p>
    <w:p w14:paraId="49870D5E" w14:textId="77777777" w:rsidR="00AF45F9" w:rsidRPr="00AF45F9" w:rsidRDefault="00AF45F9" w:rsidP="00AF45F9">
      <w:pPr>
        <w:jc w:val="both"/>
        <w:rPr>
          <w:sz w:val="28"/>
          <w:szCs w:val="28"/>
        </w:rPr>
      </w:pPr>
    </w:p>
    <w:p w14:paraId="5D189847" w14:textId="77777777" w:rsidR="00AF45F9" w:rsidRPr="00AF45F9" w:rsidRDefault="00AF45F9" w:rsidP="00AF45F9">
      <w:pPr>
        <w:jc w:val="both"/>
        <w:rPr>
          <w:sz w:val="28"/>
          <w:szCs w:val="28"/>
        </w:rPr>
      </w:pPr>
    </w:p>
    <w:p w14:paraId="1396C06D" w14:textId="77777777" w:rsidR="00AF45F9" w:rsidRPr="00AF45F9" w:rsidRDefault="00AF45F9" w:rsidP="00AF45F9">
      <w:pPr>
        <w:jc w:val="both"/>
        <w:rPr>
          <w:sz w:val="28"/>
          <w:szCs w:val="28"/>
        </w:rPr>
      </w:pPr>
    </w:p>
    <w:p w14:paraId="1960C6E7" w14:textId="77777777" w:rsidR="00AF45F9" w:rsidRPr="00AF45F9" w:rsidRDefault="00AF45F9" w:rsidP="00AF45F9">
      <w:pPr>
        <w:jc w:val="both"/>
        <w:rPr>
          <w:sz w:val="28"/>
          <w:szCs w:val="28"/>
        </w:rPr>
      </w:pPr>
    </w:p>
    <w:p w14:paraId="30BB5353" w14:textId="77777777" w:rsidR="00AF45F9" w:rsidRPr="00AF45F9" w:rsidRDefault="00AF45F9" w:rsidP="00AF45F9">
      <w:pPr>
        <w:jc w:val="both"/>
        <w:rPr>
          <w:sz w:val="28"/>
          <w:szCs w:val="28"/>
        </w:rPr>
      </w:pPr>
    </w:p>
    <w:p w14:paraId="1D7874F7" w14:textId="77777777" w:rsidR="00AF45F9" w:rsidRPr="00AF45F9" w:rsidRDefault="00AF45F9" w:rsidP="00AF45F9">
      <w:pPr>
        <w:jc w:val="both"/>
        <w:rPr>
          <w:sz w:val="28"/>
          <w:szCs w:val="28"/>
        </w:rPr>
      </w:pPr>
    </w:p>
    <w:p w14:paraId="312BEB18" w14:textId="77777777" w:rsidR="00AF45F9" w:rsidRPr="00AF45F9" w:rsidRDefault="00AF45F9" w:rsidP="00AF45F9">
      <w:pPr>
        <w:jc w:val="both"/>
        <w:rPr>
          <w:sz w:val="28"/>
          <w:szCs w:val="28"/>
        </w:rPr>
      </w:pPr>
    </w:p>
    <w:p w14:paraId="7CE6B681" w14:textId="77777777" w:rsidR="00AF45F9" w:rsidRPr="00AF45F9" w:rsidRDefault="00AF45F9" w:rsidP="00AF45F9">
      <w:pPr>
        <w:jc w:val="both"/>
        <w:rPr>
          <w:sz w:val="28"/>
          <w:szCs w:val="28"/>
        </w:rPr>
      </w:pPr>
    </w:p>
    <w:p w14:paraId="39F47B4F" w14:textId="77777777" w:rsidR="00AF45F9" w:rsidRPr="00AF45F9" w:rsidRDefault="00AF45F9" w:rsidP="00AF45F9">
      <w:pPr>
        <w:jc w:val="both"/>
        <w:rPr>
          <w:sz w:val="28"/>
          <w:szCs w:val="28"/>
        </w:rPr>
      </w:pPr>
    </w:p>
    <w:p w14:paraId="732B56B2" w14:textId="77777777" w:rsidR="00AF45F9" w:rsidRPr="00AF45F9" w:rsidRDefault="00AF45F9" w:rsidP="00AF45F9">
      <w:pPr>
        <w:jc w:val="both"/>
        <w:rPr>
          <w:sz w:val="28"/>
          <w:szCs w:val="28"/>
        </w:rPr>
      </w:pPr>
    </w:p>
    <w:p w14:paraId="60A9D210" w14:textId="77777777" w:rsidR="00AF45F9" w:rsidRPr="00AF45F9" w:rsidRDefault="00AF45F9" w:rsidP="00AF45F9">
      <w:pPr>
        <w:jc w:val="both"/>
        <w:rPr>
          <w:sz w:val="28"/>
          <w:szCs w:val="28"/>
        </w:rPr>
      </w:pPr>
    </w:p>
    <w:p w14:paraId="6DECA320" w14:textId="77777777" w:rsidR="00AF45F9" w:rsidRPr="00AF45F9" w:rsidRDefault="00AF45F9" w:rsidP="00AF45F9">
      <w:pPr>
        <w:jc w:val="both"/>
        <w:rPr>
          <w:sz w:val="28"/>
          <w:szCs w:val="28"/>
        </w:rPr>
      </w:pPr>
    </w:p>
    <w:p w14:paraId="68DC5B2D" w14:textId="3E36D5D7" w:rsidR="004304CD" w:rsidRPr="004304CD" w:rsidRDefault="004304CD" w:rsidP="004304CD">
      <w:pPr>
        <w:jc w:val="both"/>
        <w:rPr>
          <w:sz w:val="28"/>
          <w:szCs w:val="28"/>
        </w:rPr>
      </w:pPr>
    </w:p>
    <w:p w14:paraId="68A2BFFC" w14:textId="77777777" w:rsidR="004304CD" w:rsidRPr="004304CD" w:rsidRDefault="004304CD" w:rsidP="004304CD">
      <w:pPr>
        <w:jc w:val="both"/>
        <w:rPr>
          <w:sz w:val="28"/>
          <w:szCs w:val="28"/>
        </w:rPr>
      </w:pPr>
    </w:p>
    <w:p w14:paraId="68CCCBD9" w14:textId="398890E2" w:rsidR="00820F6B" w:rsidRPr="00AF45F9" w:rsidRDefault="00820F6B" w:rsidP="00D6274F">
      <w:pPr>
        <w:jc w:val="both"/>
        <w:rPr>
          <w:sz w:val="28"/>
          <w:szCs w:val="28"/>
          <w:highlight w:val="green"/>
        </w:rPr>
        <w:sectPr w:rsidR="00820F6B" w:rsidRPr="00AF45F9" w:rsidSect="00B7758D">
          <w:headerReference w:type="default" r:id="rId100"/>
          <w:footerReference w:type="default" r:id="rId101"/>
          <w:footerReference w:type="first" r:id="rId102"/>
          <w:pgSz w:w="11906" w:h="16838"/>
          <w:pgMar w:top="1134" w:right="567" w:bottom="1134" w:left="1701" w:header="709" w:footer="709" w:gutter="0"/>
          <w:pgNumType w:start="1"/>
          <w:cols w:space="720"/>
          <w:titlePg/>
          <w:docGrid w:linePitch="326"/>
        </w:sectPr>
      </w:pPr>
    </w:p>
    <w:p w14:paraId="4AD62E59" w14:textId="3914061C" w:rsidR="00F43294" w:rsidRPr="005830ED" w:rsidRDefault="0080250B" w:rsidP="00806B3A">
      <w:pPr>
        <w:spacing w:after="160" w:line="259" w:lineRule="auto"/>
        <w:jc w:val="center"/>
        <w:rPr>
          <w:rFonts w:eastAsiaTheme="minorHAnsi"/>
          <w:b/>
          <w:bCs/>
          <w:kern w:val="2"/>
          <w:sz w:val="28"/>
          <w:szCs w:val="28"/>
          <w:lang w:eastAsia="en-US"/>
          <w14:ligatures w14:val="standardContextual"/>
        </w:rPr>
      </w:pPr>
      <w:r w:rsidRPr="0080250B">
        <w:rPr>
          <w:rFonts w:eastAsiaTheme="minorHAnsi"/>
          <w:b/>
          <w:bCs/>
          <w:kern w:val="2"/>
          <w:sz w:val="28"/>
          <w:szCs w:val="28"/>
          <w:lang w:eastAsia="en-US"/>
          <w14:ligatures w14:val="standardContextual"/>
        </w:rPr>
        <w:lastRenderedPageBreak/>
        <w:t>ҚОСЫМША А</w:t>
      </w:r>
    </w:p>
    <w:p w14:paraId="0CEEFA11" w14:textId="24E94177" w:rsidR="00FE7F67" w:rsidRPr="00B21AF8" w:rsidRDefault="00B21AF8" w:rsidP="00806B3A">
      <w:pPr>
        <w:spacing w:after="160" w:line="259" w:lineRule="auto"/>
        <w:jc w:val="center"/>
        <w:rPr>
          <w:rFonts w:eastAsiaTheme="minorHAnsi"/>
          <w:kern w:val="2"/>
          <w:sz w:val="28"/>
          <w:szCs w:val="28"/>
          <w:lang w:eastAsia="en-US"/>
          <w14:ligatures w14:val="standardContextual"/>
        </w:rPr>
      </w:pPr>
      <w:r>
        <w:rPr>
          <w:rFonts w:eastAsiaTheme="minorHAnsi"/>
          <w:kern w:val="2"/>
          <w:sz w:val="28"/>
          <w:szCs w:val="28"/>
          <w:lang w:eastAsia="en-US"/>
          <w14:ligatures w14:val="standardContextual"/>
        </w:rPr>
        <w:t>Жобаны іске асыру үшін қажетті шығындар</w:t>
      </w:r>
    </w:p>
    <w:p w14:paraId="3825E478" w14:textId="1933D955" w:rsidR="00A93647" w:rsidRPr="00146631" w:rsidRDefault="00A93647" w:rsidP="00FE7F67">
      <w:pPr>
        <w:spacing w:after="160" w:line="259" w:lineRule="auto"/>
        <w:jc w:val="both"/>
        <w:rPr>
          <w:rFonts w:eastAsiaTheme="minorHAnsi"/>
          <w:kern w:val="2"/>
          <w:sz w:val="28"/>
          <w:szCs w:val="28"/>
          <w:lang w:eastAsia="en-US"/>
          <w14:ligatures w14:val="standardContextual"/>
        </w:rPr>
      </w:pPr>
      <w:r w:rsidRPr="00FE7F67">
        <w:rPr>
          <w:rFonts w:eastAsiaTheme="minorHAnsi"/>
          <w:kern w:val="2"/>
          <w:sz w:val="28"/>
          <w:szCs w:val="28"/>
          <w:lang w:eastAsia="en-US"/>
          <w14:ligatures w14:val="standardContextual"/>
        </w:rPr>
        <w:t xml:space="preserve">Кесте А.1 - </w:t>
      </w:r>
      <w:r w:rsidR="00146631" w:rsidRPr="00FE7F67">
        <w:rPr>
          <w:rFonts w:eastAsiaTheme="minorHAnsi"/>
          <w:kern w:val="2"/>
          <w:sz w:val="28"/>
          <w:szCs w:val="28"/>
          <w:lang w:eastAsia="en-US"/>
          <w14:ligatures w14:val="standardContextual"/>
        </w:rPr>
        <w:t>«Дәстүрлі және баламалы энергия ресурстары негізінде тұщыландыру жүйесін әзірлеу» жобасының күрделі салымдарының толық жазылуы</w:t>
      </w:r>
    </w:p>
    <w:tbl>
      <w:tblPr>
        <w:tblW w:w="14454" w:type="dxa"/>
        <w:tblLook w:val="04A0" w:firstRow="1" w:lastRow="0" w:firstColumn="1" w:lastColumn="0" w:noHBand="0" w:noVBand="1"/>
      </w:tblPr>
      <w:tblGrid>
        <w:gridCol w:w="1271"/>
        <w:gridCol w:w="6521"/>
        <w:gridCol w:w="6662"/>
      </w:tblGrid>
      <w:tr w:rsidR="00820F6B" w:rsidRPr="00A93647" w14:paraId="1C3C8AFC" w14:textId="77777777" w:rsidTr="00A93647">
        <w:trPr>
          <w:trHeight w:val="389"/>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B76A0C" w14:textId="77777777" w:rsidR="00820F6B" w:rsidRPr="00A93647" w:rsidRDefault="00820F6B" w:rsidP="00A93647">
            <w:pPr>
              <w:jc w:val="center"/>
              <w:rPr>
                <w:color w:val="000000"/>
                <w:lang w:val="ru-RU"/>
              </w:rPr>
            </w:pPr>
            <w:r w:rsidRPr="00A93647">
              <w:rPr>
                <w:color w:val="000000"/>
                <w:lang w:val="ru-RU"/>
              </w:rPr>
              <w:t>№ п/п</w:t>
            </w:r>
          </w:p>
        </w:tc>
        <w:tc>
          <w:tcPr>
            <w:tcW w:w="6521" w:type="dxa"/>
            <w:tcBorders>
              <w:top w:val="single" w:sz="4" w:space="0" w:color="auto"/>
              <w:left w:val="nil"/>
              <w:bottom w:val="single" w:sz="4" w:space="0" w:color="auto"/>
              <w:right w:val="single" w:sz="4" w:space="0" w:color="auto"/>
            </w:tcBorders>
            <w:shd w:val="clear" w:color="auto" w:fill="auto"/>
            <w:vAlign w:val="center"/>
            <w:hideMark/>
          </w:tcPr>
          <w:p w14:paraId="126C0ECD" w14:textId="77777777" w:rsidR="00820F6B" w:rsidRPr="00A93647" w:rsidRDefault="00820F6B" w:rsidP="00A93647">
            <w:pPr>
              <w:jc w:val="center"/>
              <w:rPr>
                <w:color w:val="000000"/>
              </w:rPr>
            </w:pPr>
            <w:r w:rsidRPr="00A93647">
              <w:rPr>
                <w:color w:val="000000"/>
                <w:kern w:val="2"/>
                <w14:ligatures w14:val="standardContextual"/>
              </w:rPr>
              <w:t>Атауы</w:t>
            </w:r>
          </w:p>
        </w:tc>
        <w:tc>
          <w:tcPr>
            <w:tcW w:w="6662" w:type="dxa"/>
            <w:tcBorders>
              <w:top w:val="single" w:sz="4" w:space="0" w:color="auto"/>
              <w:left w:val="nil"/>
              <w:bottom w:val="single" w:sz="4" w:space="0" w:color="auto"/>
              <w:right w:val="single" w:sz="4" w:space="0" w:color="auto"/>
            </w:tcBorders>
            <w:shd w:val="clear" w:color="auto" w:fill="auto"/>
            <w:vAlign w:val="center"/>
            <w:hideMark/>
          </w:tcPr>
          <w:p w14:paraId="56808A0A" w14:textId="77777777" w:rsidR="00820F6B" w:rsidRPr="00A93647" w:rsidRDefault="00820F6B" w:rsidP="00A93647">
            <w:pPr>
              <w:jc w:val="center"/>
              <w:rPr>
                <w:color w:val="000000"/>
                <w:lang w:val="ru-RU"/>
              </w:rPr>
            </w:pPr>
            <w:r w:rsidRPr="00A93647">
              <w:rPr>
                <w:color w:val="000000"/>
                <w:kern w:val="2"/>
                <w:lang w:val="ru-RU"/>
                <w14:ligatures w14:val="standardContextual"/>
              </w:rPr>
              <w:t>С</w:t>
            </w:r>
            <w:r w:rsidRPr="00A93647">
              <w:rPr>
                <w:color w:val="000000"/>
                <w:kern w:val="2"/>
                <w14:ligatures w14:val="standardContextual"/>
              </w:rPr>
              <w:t>оммасы</w:t>
            </w:r>
            <w:r w:rsidRPr="00A93647">
              <w:rPr>
                <w:color w:val="000000"/>
                <w:lang w:val="ru-RU"/>
              </w:rPr>
              <w:t xml:space="preserve">, </w:t>
            </w:r>
            <w:r w:rsidRPr="00A93647">
              <w:rPr>
                <w:color w:val="000000"/>
                <w:kern w:val="2"/>
                <w14:ligatures w14:val="standardContextual"/>
              </w:rPr>
              <w:t>мың</w:t>
            </w:r>
            <w:r w:rsidRPr="00A93647">
              <w:rPr>
                <w:color w:val="000000"/>
                <w:kern w:val="2"/>
                <w:lang w:val="ru-RU"/>
                <w14:ligatures w14:val="standardContextual"/>
              </w:rPr>
              <w:t>. те</w:t>
            </w:r>
            <w:r w:rsidRPr="00A93647">
              <w:rPr>
                <w:color w:val="000000"/>
                <w:kern w:val="2"/>
                <w14:ligatures w14:val="standardContextual"/>
              </w:rPr>
              <w:t>ң</w:t>
            </w:r>
            <w:r w:rsidRPr="00A93647">
              <w:rPr>
                <w:color w:val="000000"/>
                <w:lang w:val="ru-RU"/>
              </w:rPr>
              <w:t>ге</w:t>
            </w:r>
          </w:p>
        </w:tc>
      </w:tr>
      <w:tr w:rsidR="00820F6B" w:rsidRPr="00A93647" w14:paraId="6310F0DD" w14:textId="77777777" w:rsidTr="00A93647">
        <w:trPr>
          <w:trHeight w:val="288"/>
        </w:trPr>
        <w:tc>
          <w:tcPr>
            <w:tcW w:w="1271" w:type="dxa"/>
            <w:tcBorders>
              <w:top w:val="nil"/>
              <w:left w:val="single" w:sz="4" w:space="0" w:color="auto"/>
              <w:bottom w:val="single" w:sz="4" w:space="0" w:color="auto"/>
              <w:right w:val="single" w:sz="4" w:space="0" w:color="auto"/>
            </w:tcBorders>
            <w:shd w:val="clear" w:color="auto" w:fill="auto"/>
            <w:vAlign w:val="center"/>
            <w:hideMark/>
          </w:tcPr>
          <w:p w14:paraId="59ACA7DB" w14:textId="77777777" w:rsidR="00820F6B" w:rsidRPr="00A93647" w:rsidRDefault="00820F6B" w:rsidP="00A93647">
            <w:pPr>
              <w:rPr>
                <w:color w:val="000000"/>
                <w:lang w:val="ru-RU"/>
              </w:rPr>
            </w:pPr>
            <w:r w:rsidRPr="00A93647">
              <w:rPr>
                <w:color w:val="000000"/>
                <w:lang w:val="ru-RU"/>
              </w:rPr>
              <w:t>1</w:t>
            </w:r>
          </w:p>
        </w:tc>
        <w:tc>
          <w:tcPr>
            <w:tcW w:w="6521" w:type="dxa"/>
            <w:tcBorders>
              <w:top w:val="nil"/>
              <w:left w:val="nil"/>
              <w:bottom w:val="single" w:sz="4" w:space="0" w:color="auto"/>
              <w:right w:val="single" w:sz="4" w:space="0" w:color="auto"/>
            </w:tcBorders>
            <w:shd w:val="clear" w:color="auto" w:fill="auto"/>
            <w:vAlign w:val="center"/>
            <w:hideMark/>
          </w:tcPr>
          <w:p w14:paraId="4FB0733F" w14:textId="77777777" w:rsidR="00820F6B" w:rsidRPr="00A93647" w:rsidRDefault="00820F6B" w:rsidP="00820F6B">
            <w:pPr>
              <w:rPr>
                <w:color w:val="000000"/>
              </w:rPr>
            </w:pPr>
            <w:r w:rsidRPr="00A93647">
              <w:rPr>
                <w:color w:val="000000"/>
                <w:kern w:val="2"/>
                <w14:ligatures w14:val="standardContextual"/>
              </w:rPr>
              <w:t>ҚМЖ</w:t>
            </w:r>
          </w:p>
        </w:tc>
        <w:tc>
          <w:tcPr>
            <w:tcW w:w="6662" w:type="dxa"/>
            <w:tcBorders>
              <w:top w:val="nil"/>
              <w:left w:val="nil"/>
              <w:bottom w:val="single" w:sz="4" w:space="0" w:color="auto"/>
              <w:right w:val="single" w:sz="4" w:space="0" w:color="auto"/>
            </w:tcBorders>
            <w:shd w:val="clear" w:color="auto" w:fill="auto"/>
            <w:noWrap/>
            <w:vAlign w:val="bottom"/>
            <w:hideMark/>
          </w:tcPr>
          <w:p w14:paraId="3F4206F0" w14:textId="77777777" w:rsidR="00820F6B" w:rsidRPr="00A93647" w:rsidRDefault="00820F6B" w:rsidP="00820F6B">
            <w:pPr>
              <w:jc w:val="center"/>
              <w:rPr>
                <w:color w:val="000000"/>
                <w:lang w:val="ru-RU"/>
              </w:rPr>
            </w:pPr>
            <w:r w:rsidRPr="00A93647">
              <w:rPr>
                <w:color w:val="000000"/>
                <w:lang w:val="ru-RU"/>
              </w:rPr>
              <w:t>900</w:t>
            </w:r>
          </w:p>
        </w:tc>
      </w:tr>
      <w:tr w:rsidR="00820F6B" w:rsidRPr="00A93647" w14:paraId="7F7153AB" w14:textId="77777777" w:rsidTr="00A93647">
        <w:trPr>
          <w:trHeight w:val="330"/>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1BF539A9" w14:textId="76F07960" w:rsidR="00820F6B" w:rsidRPr="00A93647" w:rsidRDefault="00820F6B" w:rsidP="00A93647">
            <w:pPr>
              <w:rPr>
                <w:color w:val="000000"/>
                <w:lang w:val="ru-RU"/>
              </w:rPr>
            </w:pPr>
            <w:r w:rsidRPr="00A93647">
              <w:rPr>
                <w:color w:val="000000"/>
                <w:lang w:val="ru-RU"/>
              </w:rPr>
              <w:t>1.1</w:t>
            </w:r>
          </w:p>
        </w:tc>
        <w:tc>
          <w:tcPr>
            <w:tcW w:w="6521" w:type="dxa"/>
            <w:tcBorders>
              <w:top w:val="nil"/>
              <w:left w:val="nil"/>
              <w:bottom w:val="single" w:sz="4" w:space="0" w:color="auto"/>
              <w:right w:val="single" w:sz="4" w:space="0" w:color="auto"/>
            </w:tcBorders>
            <w:shd w:val="clear" w:color="auto" w:fill="auto"/>
            <w:vAlign w:val="bottom"/>
            <w:hideMark/>
          </w:tcPr>
          <w:p w14:paraId="29B1C709" w14:textId="77777777" w:rsidR="00820F6B" w:rsidRPr="00A93647" w:rsidRDefault="00820F6B" w:rsidP="00820F6B">
            <w:pPr>
              <w:rPr>
                <w:color w:val="000000"/>
                <w:lang w:val="ru-RU"/>
              </w:rPr>
            </w:pPr>
            <w:r w:rsidRPr="00A93647">
              <w:rPr>
                <w:color w:val="000000"/>
                <w:kern w:val="2"/>
                <w:lang w:val="ru-RU"/>
                <w14:ligatures w14:val="standardContextual"/>
              </w:rPr>
              <w:t>Ескі жабдықты бөлшектеу</w:t>
            </w:r>
          </w:p>
        </w:tc>
        <w:tc>
          <w:tcPr>
            <w:tcW w:w="6662" w:type="dxa"/>
            <w:tcBorders>
              <w:top w:val="nil"/>
              <w:left w:val="nil"/>
              <w:bottom w:val="single" w:sz="4" w:space="0" w:color="auto"/>
              <w:right w:val="single" w:sz="4" w:space="0" w:color="auto"/>
            </w:tcBorders>
            <w:shd w:val="clear" w:color="auto" w:fill="auto"/>
            <w:noWrap/>
            <w:vAlign w:val="bottom"/>
            <w:hideMark/>
          </w:tcPr>
          <w:p w14:paraId="242D786B" w14:textId="77777777" w:rsidR="00820F6B" w:rsidRPr="00A93647" w:rsidRDefault="00820F6B" w:rsidP="00820F6B">
            <w:pPr>
              <w:jc w:val="center"/>
              <w:rPr>
                <w:color w:val="000000"/>
                <w:lang w:val="ru-RU"/>
              </w:rPr>
            </w:pPr>
            <w:r w:rsidRPr="00A93647">
              <w:rPr>
                <w:color w:val="000000"/>
                <w:lang w:val="ru-RU"/>
              </w:rPr>
              <w:t>140</w:t>
            </w:r>
          </w:p>
        </w:tc>
      </w:tr>
      <w:tr w:rsidR="00820F6B" w:rsidRPr="00A93647" w14:paraId="0708D1EE" w14:textId="77777777" w:rsidTr="00A93647">
        <w:trPr>
          <w:trHeight w:val="330"/>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39A3CD2B" w14:textId="026D5EE6" w:rsidR="00820F6B" w:rsidRPr="00A93647" w:rsidRDefault="00820F6B" w:rsidP="00A93647">
            <w:pPr>
              <w:rPr>
                <w:color w:val="000000"/>
                <w:lang w:val="ru-RU"/>
              </w:rPr>
            </w:pPr>
            <w:r w:rsidRPr="00A93647">
              <w:rPr>
                <w:color w:val="000000"/>
                <w:lang w:val="ru-RU"/>
              </w:rPr>
              <w:t>1.2</w:t>
            </w:r>
          </w:p>
        </w:tc>
        <w:tc>
          <w:tcPr>
            <w:tcW w:w="6521" w:type="dxa"/>
            <w:tcBorders>
              <w:top w:val="nil"/>
              <w:left w:val="nil"/>
              <w:bottom w:val="single" w:sz="4" w:space="0" w:color="auto"/>
              <w:right w:val="single" w:sz="4" w:space="0" w:color="auto"/>
            </w:tcBorders>
            <w:shd w:val="clear" w:color="auto" w:fill="auto"/>
            <w:vAlign w:val="bottom"/>
            <w:hideMark/>
          </w:tcPr>
          <w:p w14:paraId="5C02C2CF" w14:textId="77777777" w:rsidR="00820F6B" w:rsidRPr="00A93647" w:rsidRDefault="00820F6B" w:rsidP="00820F6B">
            <w:pPr>
              <w:rPr>
                <w:color w:val="000000"/>
                <w:lang w:val="ru-RU"/>
              </w:rPr>
            </w:pPr>
            <w:r w:rsidRPr="00A93647">
              <w:rPr>
                <w:color w:val="000000"/>
                <w:kern w:val="2"/>
                <w:lang w:val="ru-RU"/>
                <w14:ligatures w14:val="standardContextual"/>
              </w:rPr>
              <w:t>Жаңа жабдықты орнату</w:t>
            </w:r>
          </w:p>
        </w:tc>
        <w:tc>
          <w:tcPr>
            <w:tcW w:w="6662" w:type="dxa"/>
            <w:tcBorders>
              <w:top w:val="nil"/>
              <w:left w:val="nil"/>
              <w:bottom w:val="single" w:sz="4" w:space="0" w:color="auto"/>
              <w:right w:val="single" w:sz="4" w:space="0" w:color="auto"/>
            </w:tcBorders>
            <w:shd w:val="clear" w:color="auto" w:fill="auto"/>
            <w:noWrap/>
            <w:vAlign w:val="bottom"/>
            <w:hideMark/>
          </w:tcPr>
          <w:p w14:paraId="70F87762" w14:textId="77777777" w:rsidR="00820F6B" w:rsidRPr="00A93647" w:rsidRDefault="00820F6B" w:rsidP="00820F6B">
            <w:pPr>
              <w:jc w:val="center"/>
              <w:rPr>
                <w:color w:val="000000"/>
                <w:lang w:val="ru-RU"/>
              </w:rPr>
            </w:pPr>
            <w:r w:rsidRPr="00A93647">
              <w:rPr>
                <w:color w:val="000000"/>
                <w:lang w:val="ru-RU"/>
              </w:rPr>
              <w:t>760</w:t>
            </w:r>
          </w:p>
        </w:tc>
      </w:tr>
      <w:tr w:rsidR="00820F6B" w:rsidRPr="00A93647" w14:paraId="708FA450" w14:textId="77777777" w:rsidTr="00A93647">
        <w:trPr>
          <w:trHeight w:val="330"/>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786A5D84" w14:textId="77777777" w:rsidR="00820F6B" w:rsidRPr="00A93647" w:rsidRDefault="00820F6B" w:rsidP="00A93647">
            <w:pPr>
              <w:rPr>
                <w:color w:val="000000"/>
                <w:lang w:val="ru-RU"/>
              </w:rPr>
            </w:pPr>
            <w:r w:rsidRPr="00A93647">
              <w:rPr>
                <w:color w:val="000000"/>
                <w:lang w:val="ru-RU"/>
              </w:rPr>
              <w:t>2</w:t>
            </w:r>
          </w:p>
        </w:tc>
        <w:tc>
          <w:tcPr>
            <w:tcW w:w="6521" w:type="dxa"/>
            <w:tcBorders>
              <w:top w:val="nil"/>
              <w:left w:val="nil"/>
              <w:bottom w:val="single" w:sz="4" w:space="0" w:color="auto"/>
              <w:right w:val="single" w:sz="4" w:space="0" w:color="auto"/>
            </w:tcBorders>
            <w:shd w:val="clear" w:color="auto" w:fill="auto"/>
            <w:vAlign w:val="bottom"/>
            <w:hideMark/>
          </w:tcPr>
          <w:p w14:paraId="23928ACA" w14:textId="77777777" w:rsidR="00820F6B" w:rsidRPr="00A93647" w:rsidRDefault="00820F6B" w:rsidP="00820F6B">
            <w:pPr>
              <w:rPr>
                <w:color w:val="000000"/>
                <w:lang w:val="ru-RU"/>
              </w:rPr>
            </w:pPr>
            <w:r w:rsidRPr="00A93647">
              <w:rPr>
                <w:color w:val="000000"/>
                <w:kern w:val="2"/>
                <w:lang w:val="ru-RU"/>
                <w14:ligatures w14:val="standardContextual"/>
              </w:rPr>
              <w:t>Жабдық</w:t>
            </w:r>
          </w:p>
        </w:tc>
        <w:tc>
          <w:tcPr>
            <w:tcW w:w="6662" w:type="dxa"/>
            <w:tcBorders>
              <w:top w:val="nil"/>
              <w:left w:val="nil"/>
              <w:bottom w:val="single" w:sz="4" w:space="0" w:color="auto"/>
              <w:right w:val="single" w:sz="4" w:space="0" w:color="auto"/>
            </w:tcBorders>
            <w:shd w:val="clear" w:color="auto" w:fill="auto"/>
            <w:noWrap/>
            <w:vAlign w:val="bottom"/>
            <w:hideMark/>
          </w:tcPr>
          <w:p w14:paraId="47E32858" w14:textId="77777777" w:rsidR="00820F6B" w:rsidRPr="00A93647" w:rsidRDefault="00820F6B" w:rsidP="00820F6B">
            <w:pPr>
              <w:jc w:val="center"/>
              <w:rPr>
                <w:color w:val="000000"/>
                <w:lang w:val="ru-RU"/>
              </w:rPr>
            </w:pPr>
            <w:r w:rsidRPr="00A93647">
              <w:rPr>
                <w:color w:val="000000"/>
                <w:lang w:val="ru-RU"/>
              </w:rPr>
              <w:t>2 750</w:t>
            </w:r>
          </w:p>
        </w:tc>
      </w:tr>
      <w:tr w:rsidR="00820F6B" w:rsidRPr="00A93647" w14:paraId="260AD7BA" w14:textId="77777777" w:rsidTr="00A93647">
        <w:trPr>
          <w:trHeight w:val="330"/>
        </w:trPr>
        <w:tc>
          <w:tcPr>
            <w:tcW w:w="1271" w:type="dxa"/>
            <w:tcBorders>
              <w:top w:val="nil"/>
              <w:left w:val="single" w:sz="4" w:space="0" w:color="auto"/>
              <w:bottom w:val="single" w:sz="4" w:space="0" w:color="auto"/>
              <w:right w:val="single" w:sz="4" w:space="0" w:color="auto"/>
            </w:tcBorders>
            <w:shd w:val="clear" w:color="auto" w:fill="auto"/>
            <w:vAlign w:val="center"/>
            <w:hideMark/>
          </w:tcPr>
          <w:p w14:paraId="519F83ED" w14:textId="77777777" w:rsidR="00820F6B" w:rsidRPr="00A93647" w:rsidRDefault="00820F6B" w:rsidP="00A93647">
            <w:pPr>
              <w:rPr>
                <w:color w:val="000000"/>
                <w:lang w:val="ru-RU"/>
              </w:rPr>
            </w:pPr>
            <w:r w:rsidRPr="00A93647">
              <w:rPr>
                <w:color w:val="000000"/>
                <w:lang w:val="ru-RU"/>
              </w:rPr>
              <w:t>3</w:t>
            </w:r>
          </w:p>
        </w:tc>
        <w:tc>
          <w:tcPr>
            <w:tcW w:w="6521" w:type="dxa"/>
            <w:tcBorders>
              <w:top w:val="nil"/>
              <w:left w:val="nil"/>
              <w:bottom w:val="single" w:sz="4" w:space="0" w:color="auto"/>
              <w:right w:val="single" w:sz="4" w:space="0" w:color="auto"/>
            </w:tcBorders>
            <w:shd w:val="clear" w:color="auto" w:fill="auto"/>
            <w:vAlign w:val="center"/>
            <w:hideMark/>
          </w:tcPr>
          <w:p w14:paraId="6F950678" w14:textId="77777777" w:rsidR="00820F6B" w:rsidRPr="00A93647" w:rsidRDefault="00820F6B" w:rsidP="00820F6B">
            <w:pPr>
              <w:rPr>
                <w:color w:val="000000"/>
              </w:rPr>
            </w:pPr>
            <w:r w:rsidRPr="00A93647">
              <w:rPr>
                <w:color w:val="000000"/>
                <w:kern w:val="2"/>
                <w14:ligatures w14:val="standardContextual"/>
              </w:rPr>
              <w:t>ЖІЖ</w:t>
            </w:r>
          </w:p>
        </w:tc>
        <w:tc>
          <w:tcPr>
            <w:tcW w:w="6662" w:type="dxa"/>
            <w:tcBorders>
              <w:top w:val="nil"/>
              <w:left w:val="nil"/>
              <w:bottom w:val="single" w:sz="4" w:space="0" w:color="auto"/>
              <w:right w:val="single" w:sz="4" w:space="0" w:color="auto"/>
            </w:tcBorders>
            <w:shd w:val="clear" w:color="auto" w:fill="auto"/>
            <w:noWrap/>
            <w:vAlign w:val="bottom"/>
            <w:hideMark/>
          </w:tcPr>
          <w:p w14:paraId="43260E99" w14:textId="77777777" w:rsidR="00820F6B" w:rsidRPr="00A93647" w:rsidRDefault="00820F6B" w:rsidP="00820F6B">
            <w:pPr>
              <w:jc w:val="center"/>
              <w:rPr>
                <w:color w:val="000000"/>
                <w:lang w:val="ru-RU"/>
              </w:rPr>
            </w:pPr>
            <w:r w:rsidRPr="00A93647">
              <w:rPr>
                <w:color w:val="000000"/>
                <w:lang w:val="ru-RU"/>
              </w:rPr>
              <w:t>525</w:t>
            </w:r>
          </w:p>
        </w:tc>
      </w:tr>
      <w:tr w:rsidR="00820F6B" w:rsidRPr="00A93647" w14:paraId="1A0997D4" w14:textId="77777777" w:rsidTr="00A93647">
        <w:trPr>
          <w:trHeight w:val="288"/>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0902D3BD" w14:textId="38DE5D52" w:rsidR="00820F6B" w:rsidRPr="00A93647" w:rsidRDefault="00820F6B" w:rsidP="00A93647">
            <w:pPr>
              <w:rPr>
                <w:color w:val="000000"/>
                <w:lang w:val="ru-RU"/>
              </w:rPr>
            </w:pPr>
            <w:r w:rsidRPr="00A93647">
              <w:rPr>
                <w:color w:val="000000"/>
                <w:lang w:val="ru-RU"/>
              </w:rPr>
              <w:t>3.1</w:t>
            </w:r>
          </w:p>
        </w:tc>
        <w:tc>
          <w:tcPr>
            <w:tcW w:w="6521" w:type="dxa"/>
            <w:tcBorders>
              <w:top w:val="nil"/>
              <w:left w:val="nil"/>
              <w:bottom w:val="single" w:sz="4" w:space="0" w:color="auto"/>
              <w:right w:val="single" w:sz="4" w:space="0" w:color="auto"/>
            </w:tcBorders>
            <w:shd w:val="clear" w:color="auto" w:fill="auto"/>
            <w:vAlign w:val="bottom"/>
            <w:hideMark/>
          </w:tcPr>
          <w:p w14:paraId="4C81B2FB" w14:textId="77777777" w:rsidR="00820F6B" w:rsidRPr="00A93647" w:rsidRDefault="00820F6B" w:rsidP="00820F6B">
            <w:pPr>
              <w:rPr>
                <w:color w:val="000000"/>
                <w:lang w:val="ru-RU"/>
              </w:rPr>
            </w:pPr>
            <w:r w:rsidRPr="00A93647">
              <w:rPr>
                <w:color w:val="000000"/>
                <w:kern w:val="2"/>
                <w:lang w:val="ru-RU"/>
                <w14:ligatures w14:val="standardContextual"/>
              </w:rPr>
              <w:t>Жобалау жұмыстары</w:t>
            </w:r>
          </w:p>
        </w:tc>
        <w:tc>
          <w:tcPr>
            <w:tcW w:w="6662" w:type="dxa"/>
            <w:tcBorders>
              <w:top w:val="nil"/>
              <w:left w:val="nil"/>
              <w:bottom w:val="single" w:sz="4" w:space="0" w:color="auto"/>
              <w:right w:val="single" w:sz="4" w:space="0" w:color="auto"/>
            </w:tcBorders>
            <w:shd w:val="clear" w:color="auto" w:fill="auto"/>
            <w:noWrap/>
            <w:vAlign w:val="bottom"/>
            <w:hideMark/>
          </w:tcPr>
          <w:p w14:paraId="26BC1F4D" w14:textId="77777777" w:rsidR="00820F6B" w:rsidRPr="00A93647" w:rsidRDefault="00820F6B" w:rsidP="00820F6B">
            <w:pPr>
              <w:jc w:val="center"/>
              <w:rPr>
                <w:color w:val="000000"/>
                <w:lang w:val="ru-RU"/>
              </w:rPr>
            </w:pPr>
            <w:r w:rsidRPr="00A93647">
              <w:rPr>
                <w:color w:val="000000"/>
                <w:lang w:val="ru-RU"/>
              </w:rPr>
              <w:t>300</w:t>
            </w:r>
          </w:p>
        </w:tc>
      </w:tr>
      <w:tr w:rsidR="00820F6B" w:rsidRPr="00A93647" w14:paraId="58ADCC95" w14:textId="77777777" w:rsidTr="00A93647">
        <w:trPr>
          <w:trHeight w:val="288"/>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7D126519" w14:textId="45AEDC5F" w:rsidR="00820F6B" w:rsidRPr="00A93647" w:rsidRDefault="00820F6B" w:rsidP="00A93647">
            <w:pPr>
              <w:rPr>
                <w:color w:val="000000"/>
                <w:lang w:val="ru-RU"/>
              </w:rPr>
            </w:pPr>
            <w:r w:rsidRPr="00A93647">
              <w:rPr>
                <w:color w:val="000000"/>
                <w:lang w:val="ru-RU"/>
              </w:rPr>
              <w:t>3.2</w:t>
            </w:r>
          </w:p>
        </w:tc>
        <w:tc>
          <w:tcPr>
            <w:tcW w:w="6521" w:type="dxa"/>
            <w:tcBorders>
              <w:top w:val="nil"/>
              <w:left w:val="nil"/>
              <w:bottom w:val="single" w:sz="4" w:space="0" w:color="auto"/>
              <w:right w:val="single" w:sz="4" w:space="0" w:color="auto"/>
            </w:tcBorders>
            <w:shd w:val="clear" w:color="auto" w:fill="auto"/>
            <w:vAlign w:val="bottom"/>
            <w:hideMark/>
          </w:tcPr>
          <w:p w14:paraId="45BD5C0E" w14:textId="77777777" w:rsidR="00820F6B" w:rsidRPr="00A93647" w:rsidRDefault="00820F6B" w:rsidP="00820F6B">
            <w:pPr>
              <w:rPr>
                <w:color w:val="000000"/>
                <w:lang w:val="ru-RU"/>
              </w:rPr>
            </w:pPr>
            <w:r w:rsidRPr="00A93647">
              <w:rPr>
                <w:color w:val="000000"/>
                <w:kern w:val="2"/>
                <w:lang w:val="ru-RU"/>
                <w14:ligatures w14:val="standardContextual"/>
              </w:rPr>
              <w:t>Өнеркәсіптік қауіпсіздік сараптамасы</w:t>
            </w:r>
          </w:p>
        </w:tc>
        <w:tc>
          <w:tcPr>
            <w:tcW w:w="6662" w:type="dxa"/>
            <w:tcBorders>
              <w:top w:val="nil"/>
              <w:left w:val="nil"/>
              <w:bottom w:val="single" w:sz="4" w:space="0" w:color="auto"/>
              <w:right w:val="single" w:sz="4" w:space="0" w:color="auto"/>
            </w:tcBorders>
            <w:shd w:val="clear" w:color="auto" w:fill="auto"/>
            <w:noWrap/>
            <w:vAlign w:val="bottom"/>
            <w:hideMark/>
          </w:tcPr>
          <w:p w14:paraId="0C815530" w14:textId="77777777" w:rsidR="00820F6B" w:rsidRPr="00A93647" w:rsidRDefault="00820F6B" w:rsidP="00820F6B">
            <w:pPr>
              <w:jc w:val="center"/>
              <w:rPr>
                <w:color w:val="000000"/>
                <w:lang w:val="ru-RU"/>
              </w:rPr>
            </w:pPr>
            <w:r w:rsidRPr="00A93647">
              <w:rPr>
                <w:color w:val="000000"/>
                <w:lang w:val="ru-RU"/>
              </w:rPr>
              <w:t>225</w:t>
            </w:r>
          </w:p>
        </w:tc>
      </w:tr>
      <w:tr w:rsidR="00820F6B" w:rsidRPr="00A93647" w14:paraId="60FEE893" w14:textId="77777777" w:rsidTr="00A93647">
        <w:trPr>
          <w:trHeight w:val="288"/>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1E8E482C" w14:textId="77777777" w:rsidR="00820F6B" w:rsidRPr="00A93647" w:rsidRDefault="00820F6B" w:rsidP="00A93647">
            <w:pPr>
              <w:rPr>
                <w:color w:val="000000"/>
                <w:lang w:val="ru-RU"/>
              </w:rPr>
            </w:pPr>
            <w:r w:rsidRPr="00A93647">
              <w:rPr>
                <w:color w:val="000000"/>
                <w:lang w:val="ru-RU"/>
              </w:rPr>
              <w:t>4</w:t>
            </w:r>
          </w:p>
        </w:tc>
        <w:tc>
          <w:tcPr>
            <w:tcW w:w="6521" w:type="dxa"/>
            <w:tcBorders>
              <w:top w:val="nil"/>
              <w:left w:val="nil"/>
              <w:bottom w:val="single" w:sz="4" w:space="0" w:color="auto"/>
              <w:right w:val="single" w:sz="4" w:space="0" w:color="auto"/>
            </w:tcBorders>
            <w:shd w:val="clear" w:color="auto" w:fill="auto"/>
            <w:vAlign w:val="bottom"/>
            <w:hideMark/>
          </w:tcPr>
          <w:p w14:paraId="537383DE" w14:textId="77777777" w:rsidR="00820F6B" w:rsidRPr="00A93647" w:rsidRDefault="00820F6B" w:rsidP="00820F6B">
            <w:pPr>
              <w:rPr>
                <w:color w:val="000000"/>
              </w:rPr>
            </w:pPr>
            <w:r w:rsidRPr="00A93647">
              <w:rPr>
                <w:color w:val="000000"/>
                <w:kern w:val="2"/>
                <w14:ligatures w14:val="standardContextual"/>
              </w:rPr>
              <w:t>ІЖЖ</w:t>
            </w:r>
          </w:p>
        </w:tc>
        <w:tc>
          <w:tcPr>
            <w:tcW w:w="6662" w:type="dxa"/>
            <w:tcBorders>
              <w:top w:val="nil"/>
              <w:left w:val="nil"/>
              <w:bottom w:val="single" w:sz="4" w:space="0" w:color="auto"/>
              <w:right w:val="single" w:sz="4" w:space="0" w:color="auto"/>
            </w:tcBorders>
            <w:shd w:val="clear" w:color="auto" w:fill="auto"/>
            <w:noWrap/>
            <w:vAlign w:val="bottom"/>
            <w:hideMark/>
          </w:tcPr>
          <w:p w14:paraId="1196CB38" w14:textId="77777777" w:rsidR="00820F6B" w:rsidRPr="00A93647" w:rsidRDefault="00820F6B" w:rsidP="00820F6B">
            <w:pPr>
              <w:jc w:val="center"/>
              <w:rPr>
                <w:color w:val="000000"/>
                <w:lang w:val="ru-RU"/>
              </w:rPr>
            </w:pPr>
            <w:r w:rsidRPr="00A93647">
              <w:rPr>
                <w:color w:val="000000"/>
                <w:lang w:val="ru-RU"/>
              </w:rPr>
              <w:t>575</w:t>
            </w:r>
          </w:p>
        </w:tc>
      </w:tr>
      <w:tr w:rsidR="00820F6B" w:rsidRPr="00A93647" w14:paraId="6EF79098" w14:textId="77777777" w:rsidTr="00A93647">
        <w:trPr>
          <w:trHeight w:val="288"/>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2E2D4950" w14:textId="6049013A" w:rsidR="00820F6B" w:rsidRPr="00A93647" w:rsidRDefault="00820F6B" w:rsidP="00A93647">
            <w:pPr>
              <w:rPr>
                <w:color w:val="000000"/>
                <w:lang w:val="ru-RU"/>
              </w:rPr>
            </w:pPr>
            <w:r w:rsidRPr="00A93647">
              <w:rPr>
                <w:color w:val="000000"/>
                <w:lang w:val="ru-RU"/>
              </w:rPr>
              <w:t>4.1</w:t>
            </w:r>
          </w:p>
        </w:tc>
        <w:tc>
          <w:tcPr>
            <w:tcW w:w="6521" w:type="dxa"/>
            <w:tcBorders>
              <w:top w:val="nil"/>
              <w:left w:val="nil"/>
              <w:bottom w:val="single" w:sz="4" w:space="0" w:color="auto"/>
              <w:right w:val="single" w:sz="4" w:space="0" w:color="auto"/>
            </w:tcBorders>
            <w:shd w:val="clear" w:color="auto" w:fill="auto"/>
            <w:vAlign w:val="bottom"/>
            <w:hideMark/>
          </w:tcPr>
          <w:p w14:paraId="1A6249D9" w14:textId="77777777" w:rsidR="00820F6B" w:rsidRPr="00A93647" w:rsidRDefault="00820F6B" w:rsidP="00820F6B">
            <w:pPr>
              <w:rPr>
                <w:color w:val="000000"/>
                <w:lang w:val="ru-RU"/>
              </w:rPr>
            </w:pPr>
            <w:r w:rsidRPr="00A93647">
              <w:rPr>
                <w:color w:val="000000"/>
                <w:kern w:val="2"/>
                <w:lang w:val="ru-RU"/>
                <w14:ligatures w14:val="standardContextual"/>
              </w:rPr>
              <w:t>Инженерлік-геологиялық жұмыстар</w:t>
            </w:r>
          </w:p>
        </w:tc>
        <w:tc>
          <w:tcPr>
            <w:tcW w:w="6662" w:type="dxa"/>
            <w:tcBorders>
              <w:top w:val="nil"/>
              <w:left w:val="nil"/>
              <w:bottom w:val="single" w:sz="4" w:space="0" w:color="auto"/>
              <w:right w:val="single" w:sz="4" w:space="0" w:color="auto"/>
            </w:tcBorders>
            <w:shd w:val="clear" w:color="auto" w:fill="auto"/>
            <w:noWrap/>
            <w:vAlign w:val="bottom"/>
            <w:hideMark/>
          </w:tcPr>
          <w:p w14:paraId="47B7BDC2" w14:textId="77777777" w:rsidR="00820F6B" w:rsidRPr="00A93647" w:rsidRDefault="00820F6B" w:rsidP="00820F6B">
            <w:pPr>
              <w:jc w:val="center"/>
              <w:rPr>
                <w:color w:val="000000"/>
                <w:lang w:val="ru-RU"/>
              </w:rPr>
            </w:pPr>
            <w:r w:rsidRPr="00A93647">
              <w:rPr>
                <w:color w:val="000000"/>
                <w:lang w:val="ru-RU"/>
              </w:rPr>
              <w:t>400</w:t>
            </w:r>
          </w:p>
        </w:tc>
      </w:tr>
      <w:tr w:rsidR="00820F6B" w:rsidRPr="00A93647" w14:paraId="0CDA3679" w14:textId="77777777" w:rsidTr="00A93647">
        <w:trPr>
          <w:trHeight w:val="288"/>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2A72FE3F" w14:textId="6BC0EA4E" w:rsidR="00820F6B" w:rsidRPr="00A93647" w:rsidRDefault="00820F6B" w:rsidP="00A93647">
            <w:pPr>
              <w:rPr>
                <w:color w:val="000000"/>
                <w:lang w:val="ru-RU"/>
              </w:rPr>
            </w:pPr>
            <w:r w:rsidRPr="00A93647">
              <w:rPr>
                <w:color w:val="000000"/>
                <w:lang w:val="ru-RU"/>
              </w:rPr>
              <w:t>4.2</w:t>
            </w:r>
          </w:p>
        </w:tc>
        <w:tc>
          <w:tcPr>
            <w:tcW w:w="6521" w:type="dxa"/>
            <w:tcBorders>
              <w:top w:val="nil"/>
              <w:left w:val="nil"/>
              <w:bottom w:val="single" w:sz="4" w:space="0" w:color="auto"/>
              <w:right w:val="single" w:sz="4" w:space="0" w:color="auto"/>
            </w:tcBorders>
            <w:shd w:val="clear" w:color="auto" w:fill="auto"/>
            <w:vAlign w:val="bottom"/>
            <w:hideMark/>
          </w:tcPr>
          <w:p w14:paraId="18908770" w14:textId="77777777" w:rsidR="00820F6B" w:rsidRPr="00A93647" w:rsidRDefault="00820F6B" w:rsidP="00820F6B">
            <w:pPr>
              <w:rPr>
                <w:color w:val="000000"/>
                <w:lang w:val="ru-RU"/>
              </w:rPr>
            </w:pPr>
            <w:r w:rsidRPr="00A93647">
              <w:rPr>
                <w:color w:val="000000"/>
                <w:kern w:val="2"/>
                <w:lang w:val="ru-RU"/>
                <w14:ligatures w14:val="standardContextual"/>
              </w:rPr>
              <w:t>Топографиялық жұмыстар</w:t>
            </w:r>
          </w:p>
        </w:tc>
        <w:tc>
          <w:tcPr>
            <w:tcW w:w="6662" w:type="dxa"/>
            <w:tcBorders>
              <w:top w:val="nil"/>
              <w:left w:val="nil"/>
              <w:bottom w:val="single" w:sz="4" w:space="0" w:color="auto"/>
              <w:right w:val="single" w:sz="4" w:space="0" w:color="auto"/>
            </w:tcBorders>
            <w:shd w:val="clear" w:color="auto" w:fill="auto"/>
            <w:noWrap/>
            <w:vAlign w:val="bottom"/>
            <w:hideMark/>
          </w:tcPr>
          <w:p w14:paraId="7BA89146" w14:textId="77777777" w:rsidR="00820F6B" w:rsidRPr="00A93647" w:rsidRDefault="00820F6B" w:rsidP="00820F6B">
            <w:pPr>
              <w:jc w:val="center"/>
              <w:rPr>
                <w:color w:val="000000"/>
                <w:lang w:val="ru-RU"/>
              </w:rPr>
            </w:pPr>
            <w:r w:rsidRPr="00A93647">
              <w:rPr>
                <w:color w:val="000000"/>
                <w:lang w:val="ru-RU"/>
              </w:rPr>
              <w:t>175</w:t>
            </w:r>
          </w:p>
        </w:tc>
      </w:tr>
    </w:tbl>
    <w:p w14:paraId="2A68862B" w14:textId="77777777" w:rsidR="00820F6B" w:rsidRPr="00820F6B" w:rsidRDefault="00820F6B" w:rsidP="00820F6B">
      <w:pPr>
        <w:spacing w:after="160" w:line="259" w:lineRule="auto"/>
        <w:jc w:val="both"/>
        <w:rPr>
          <w:rFonts w:eastAsiaTheme="minorHAnsi"/>
          <w:kern w:val="2"/>
          <w:sz w:val="28"/>
          <w:szCs w:val="28"/>
          <w:lang w:val="ru-RU" w:eastAsia="en-US"/>
          <w14:ligatures w14:val="standardContextual"/>
        </w:rPr>
      </w:pPr>
    </w:p>
    <w:p w14:paraId="06EFDAAB" w14:textId="1A0A53B4" w:rsidR="00820F6B" w:rsidRPr="00820F6B" w:rsidRDefault="00A93647" w:rsidP="00820F6B">
      <w:pPr>
        <w:spacing w:after="160" w:line="259" w:lineRule="auto"/>
        <w:jc w:val="both"/>
        <w:rPr>
          <w:rFonts w:eastAsiaTheme="minorHAnsi"/>
          <w:kern w:val="2"/>
          <w:sz w:val="28"/>
          <w:szCs w:val="28"/>
          <w:lang w:val="ru-RU" w:eastAsia="en-US"/>
          <w14:ligatures w14:val="standardContextual"/>
        </w:rPr>
      </w:pPr>
      <w:r>
        <w:rPr>
          <w:rFonts w:eastAsiaTheme="minorHAnsi"/>
          <w:kern w:val="2"/>
          <w:sz w:val="28"/>
          <w:szCs w:val="28"/>
          <w:lang w:val="ru-RU" w:eastAsia="en-US"/>
          <w14:ligatures w14:val="standardContextual"/>
        </w:rPr>
        <w:t xml:space="preserve">Кесте А.2 - </w:t>
      </w:r>
      <w:r w:rsidR="00820F6B" w:rsidRPr="00820F6B">
        <w:rPr>
          <w:rFonts w:eastAsiaTheme="minorHAnsi"/>
          <w:kern w:val="2"/>
          <w:sz w:val="28"/>
          <w:szCs w:val="28"/>
          <w:lang w:val="ru-RU" w:eastAsia="en-US"/>
          <w14:ligatures w14:val="standardContextual"/>
        </w:rPr>
        <w:t>Гелио тұщыландыру қондырғысын енгізу шығындары</w:t>
      </w:r>
    </w:p>
    <w:tbl>
      <w:tblPr>
        <w:tblW w:w="14454" w:type="dxa"/>
        <w:tblLook w:val="04A0" w:firstRow="1" w:lastRow="0" w:firstColumn="1" w:lastColumn="0" w:noHBand="0" w:noVBand="1"/>
      </w:tblPr>
      <w:tblGrid>
        <w:gridCol w:w="1413"/>
        <w:gridCol w:w="6379"/>
        <w:gridCol w:w="6662"/>
      </w:tblGrid>
      <w:tr w:rsidR="00A93647" w:rsidRPr="00820F6B" w14:paraId="5E87E3E2" w14:textId="77777777" w:rsidTr="002C3FF6">
        <w:trPr>
          <w:trHeight w:val="312"/>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D75625" w14:textId="56E5E2B0" w:rsidR="00A93647" w:rsidRPr="00A93647" w:rsidRDefault="00A93647" w:rsidP="00A93647">
            <w:pPr>
              <w:jc w:val="center"/>
              <w:rPr>
                <w:color w:val="000000"/>
                <w:lang w:val="ru-RU"/>
              </w:rPr>
            </w:pPr>
            <w:r w:rsidRPr="00A93647">
              <w:rPr>
                <w:color w:val="000000"/>
                <w:lang w:val="ru-RU"/>
              </w:rPr>
              <w:t>№ п/п</w:t>
            </w:r>
          </w:p>
        </w:tc>
        <w:tc>
          <w:tcPr>
            <w:tcW w:w="6379" w:type="dxa"/>
            <w:tcBorders>
              <w:top w:val="single" w:sz="4" w:space="0" w:color="auto"/>
              <w:left w:val="nil"/>
              <w:bottom w:val="single" w:sz="4" w:space="0" w:color="auto"/>
              <w:right w:val="single" w:sz="4" w:space="0" w:color="auto"/>
            </w:tcBorders>
            <w:shd w:val="clear" w:color="auto" w:fill="auto"/>
            <w:noWrap/>
            <w:vAlign w:val="center"/>
          </w:tcPr>
          <w:p w14:paraId="5E107A85" w14:textId="4C364C35" w:rsidR="00A93647" w:rsidRPr="00A93647" w:rsidRDefault="00A93647" w:rsidP="00A93647">
            <w:pPr>
              <w:jc w:val="center"/>
              <w:rPr>
                <w:color w:val="000000"/>
                <w:lang w:val="ru-RU"/>
              </w:rPr>
            </w:pPr>
            <w:r w:rsidRPr="00A93647">
              <w:rPr>
                <w:color w:val="000000"/>
                <w:kern w:val="2"/>
                <w14:ligatures w14:val="standardContextual"/>
              </w:rPr>
              <w:t>Атауы</w:t>
            </w:r>
          </w:p>
        </w:tc>
        <w:tc>
          <w:tcPr>
            <w:tcW w:w="6662" w:type="dxa"/>
            <w:tcBorders>
              <w:top w:val="single" w:sz="4" w:space="0" w:color="auto"/>
              <w:left w:val="nil"/>
              <w:bottom w:val="single" w:sz="4" w:space="0" w:color="auto"/>
              <w:right w:val="single" w:sz="4" w:space="0" w:color="auto"/>
            </w:tcBorders>
            <w:shd w:val="clear" w:color="000000" w:fill="FFFFFF"/>
            <w:noWrap/>
            <w:vAlign w:val="center"/>
          </w:tcPr>
          <w:p w14:paraId="3939192F" w14:textId="5A167807" w:rsidR="00A93647" w:rsidRPr="00A93647" w:rsidRDefault="00A93647" w:rsidP="00A93647">
            <w:pPr>
              <w:jc w:val="center"/>
              <w:rPr>
                <w:lang w:val="ru-RU"/>
              </w:rPr>
            </w:pPr>
            <w:r w:rsidRPr="00A93647">
              <w:rPr>
                <w:color w:val="000000"/>
                <w:kern w:val="2"/>
                <w:lang w:val="ru-RU"/>
                <w14:ligatures w14:val="standardContextual"/>
              </w:rPr>
              <w:t>С</w:t>
            </w:r>
            <w:r w:rsidRPr="00A93647">
              <w:rPr>
                <w:color w:val="000000"/>
                <w:kern w:val="2"/>
                <w14:ligatures w14:val="standardContextual"/>
              </w:rPr>
              <w:t>оммасы</w:t>
            </w:r>
            <w:r w:rsidRPr="00A93647">
              <w:rPr>
                <w:color w:val="000000"/>
                <w:lang w:val="ru-RU"/>
              </w:rPr>
              <w:t xml:space="preserve">, </w:t>
            </w:r>
            <w:r w:rsidRPr="00A93647">
              <w:rPr>
                <w:color w:val="000000"/>
                <w:kern w:val="2"/>
                <w14:ligatures w14:val="standardContextual"/>
              </w:rPr>
              <w:t>мың</w:t>
            </w:r>
            <w:r w:rsidRPr="00A93647">
              <w:rPr>
                <w:color w:val="000000"/>
                <w:kern w:val="2"/>
                <w:lang w:val="ru-RU"/>
                <w14:ligatures w14:val="standardContextual"/>
              </w:rPr>
              <w:t>. те</w:t>
            </w:r>
            <w:r w:rsidRPr="00A93647">
              <w:rPr>
                <w:color w:val="000000"/>
                <w:kern w:val="2"/>
                <w14:ligatures w14:val="standardContextual"/>
              </w:rPr>
              <w:t>ң</w:t>
            </w:r>
            <w:r w:rsidRPr="00A93647">
              <w:rPr>
                <w:color w:val="000000"/>
                <w:lang w:val="ru-RU"/>
              </w:rPr>
              <w:t>ге</w:t>
            </w:r>
          </w:p>
        </w:tc>
      </w:tr>
      <w:tr w:rsidR="00A93647" w:rsidRPr="00820F6B" w14:paraId="2D23AD61" w14:textId="77777777" w:rsidTr="00A93647">
        <w:trPr>
          <w:trHeight w:val="312"/>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A48AB1" w14:textId="77777777" w:rsidR="00A93647" w:rsidRPr="00A93647" w:rsidRDefault="00A93647" w:rsidP="00A93647">
            <w:pPr>
              <w:jc w:val="center"/>
              <w:rPr>
                <w:color w:val="000000"/>
                <w:lang w:val="ru-RU"/>
              </w:rPr>
            </w:pPr>
            <w:r w:rsidRPr="00A93647">
              <w:rPr>
                <w:color w:val="000000"/>
                <w:lang w:val="ru-RU"/>
              </w:rPr>
              <w:t>5</w:t>
            </w:r>
          </w:p>
        </w:tc>
        <w:tc>
          <w:tcPr>
            <w:tcW w:w="6379" w:type="dxa"/>
            <w:tcBorders>
              <w:top w:val="single" w:sz="4" w:space="0" w:color="auto"/>
              <w:left w:val="nil"/>
              <w:bottom w:val="single" w:sz="4" w:space="0" w:color="auto"/>
              <w:right w:val="single" w:sz="4" w:space="0" w:color="auto"/>
            </w:tcBorders>
            <w:shd w:val="clear" w:color="auto" w:fill="auto"/>
            <w:noWrap/>
            <w:vAlign w:val="bottom"/>
            <w:hideMark/>
          </w:tcPr>
          <w:p w14:paraId="55698775" w14:textId="77777777" w:rsidR="00A93647" w:rsidRPr="00A93647" w:rsidRDefault="00A93647" w:rsidP="00A93647">
            <w:pPr>
              <w:rPr>
                <w:color w:val="000000"/>
                <w:lang w:val="ru-RU"/>
              </w:rPr>
            </w:pPr>
            <w:r w:rsidRPr="00A93647">
              <w:rPr>
                <w:color w:val="000000"/>
                <w:lang w:val="ru-RU"/>
              </w:rPr>
              <w:t>Ұңғымаларды бұрғылау шығындары</w:t>
            </w:r>
          </w:p>
        </w:tc>
        <w:tc>
          <w:tcPr>
            <w:tcW w:w="6662" w:type="dxa"/>
            <w:tcBorders>
              <w:top w:val="single" w:sz="4" w:space="0" w:color="auto"/>
              <w:left w:val="nil"/>
              <w:bottom w:val="single" w:sz="4" w:space="0" w:color="auto"/>
              <w:right w:val="single" w:sz="4" w:space="0" w:color="auto"/>
            </w:tcBorders>
            <w:shd w:val="clear" w:color="000000" w:fill="FFFFFF"/>
            <w:noWrap/>
            <w:vAlign w:val="bottom"/>
            <w:hideMark/>
          </w:tcPr>
          <w:p w14:paraId="4C7E8791" w14:textId="77777777" w:rsidR="00A93647" w:rsidRPr="00A93647" w:rsidRDefault="00A93647" w:rsidP="00A93647">
            <w:pPr>
              <w:jc w:val="center"/>
              <w:rPr>
                <w:lang w:val="ru-RU"/>
              </w:rPr>
            </w:pPr>
            <w:r w:rsidRPr="00A93647">
              <w:rPr>
                <w:lang w:val="ru-RU"/>
              </w:rPr>
              <w:t>2 400</w:t>
            </w:r>
          </w:p>
        </w:tc>
      </w:tr>
      <w:tr w:rsidR="00A93647" w:rsidRPr="00820F6B" w14:paraId="6C0F8709" w14:textId="77777777" w:rsidTr="00A93647">
        <w:trPr>
          <w:trHeight w:val="312"/>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14:paraId="1219EBE7" w14:textId="77777777" w:rsidR="00A93647" w:rsidRPr="00A93647" w:rsidRDefault="00A93647" w:rsidP="00A93647">
            <w:pPr>
              <w:jc w:val="center"/>
              <w:rPr>
                <w:color w:val="000000"/>
                <w:lang w:val="ru-RU"/>
              </w:rPr>
            </w:pPr>
            <w:r w:rsidRPr="00A93647">
              <w:rPr>
                <w:color w:val="000000"/>
                <w:lang w:val="ru-RU"/>
              </w:rPr>
              <w:t>6</w:t>
            </w:r>
          </w:p>
        </w:tc>
        <w:tc>
          <w:tcPr>
            <w:tcW w:w="6379" w:type="dxa"/>
            <w:tcBorders>
              <w:top w:val="nil"/>
              <w:left w:val="nil"/>
              <w:bottom w:val="single" w:sz="4" w:space="0" w:color="auto"/>
              <w:right w:val="single" w:sz="4" w:space="0" w:color="auto"/>
            </w:tcBorders>
            <w:shd w:val="clear" w:color="auto" w:fill="auto"/>
            <w:noWrap/>
            <w:vAlign w:val="bottom"/>
            <w:hideMark/>
          </w:tcPr>
          <w:p w14:paraId="077BB8B7" w14:textId="77777777" w:rsidR="00A93647" w:rsidRPr="00A93647" w:rsidRDefault="00A93647" w:rsidP="00A93647">
            <w:pPr>
              <w:rPr>
                <w:color w:val="000000"/>
                <w:lang w:val="ru-RU"/>
              </w:rPr>
            </w:pPr>
            <w:r w:rsidRPr="00A93647">
              <w:rPr>
                <w:color w:val="000000"/>
                <w:kern w:val="2"/>
                <w:lang w:val="ru-RU"/>
                <w14:ligatures w14:val="standardContextual"/>
              </w:rPr>
              <w:t>Су құбырын салу</w:t>
            </w:r>
          </w:p>
        </w:tc>
        <w:tc>
          <w:tcPr>
            <w:tcW w:w="6662" w:type="dxa"/>
            <w:tcBorders>
              <w:top w:val="nil"/>
              <w:left w:val="nil"/>
              <w:bottom w:val="single" w:sz="4" w:space="0" w:color="auto"/>
              <w:right w:val="single" w:sz="4" w:space="0" w:color="auto"/>
            </w:tcBorders>
            <w:shd w:val="clear" w:color="000000" w:fill="FFFFFF"/>
            <w:noWrap/>
            <w:vAlign w:val="bottom"/>
            <w:hideMark/>
          </w:tcPr>
          <w:p w14:paraId="3069F602" w14:textId="77777777" w:rsidR="00A93647" w:rsidRPr="00A93647" w:rsidRDefault="00A93647" w:rsidP="00A93647">
            <w:pPr>
              <w:jc w:val="center"/>
              <w:rPr>
                <w:lang w:val="ru-RU"/>
              </w:rPr>
            </w:pPr>
            <w:r w:rsidRPr="00A93647">
              <w:rPr>
                <w:lang w:val="ru-RU"/>
              </w:rPr>
              <w:t>1 320</w:t>
            </w:r>
          </w:p>
        </w:tc>
      </w:tr>
      <w:tr w:rsidR="00A93647" w:rsidRPr="00820F6B" w14:paraId="401EDB19" w14:textId="77777777" w:rsidTr="00A93647">
        <w:trPr>
          <w:trHeight w:val="225"/>
        </w:trPr>
        <w:tc>
          <w:tcPr>
            <w:tcW w:w="1413" w:type="dxa"/>
            <w:tcBorders>
              <w:top w:val="nil"/>
              <w:left w:val="single" w:sz="4" w:space="0" w:color="auto"/>
              <w:bottom w:val="single" w:sz="4" w:space="0" w:color="auto"/>
              <w:right w:val="single" w:sz="4" w:space="0" w:color="auto"/>
            </w:tcBorders>
            <w:shd w:val="clear" w:color="auto" w:fill="auto"/>
            <w:noWrap/>
            <w:hideMark/>
          </w:tcPr>
          <w:p w14:paraId="111D1B5D" w14:textId="77777777" w:rsidR="00A93647" w:rsidRPr="00A93647" w:rsidRDefault="00A93647" w:rsidP="00A93647">
            <w:pPr>
              <w:jc w:val="center"/>
              <w:rPr>
                <w:color w:val="000000"/>
                <w:lang w:val="ru-RU"/>
              </w:rPr>
            </w:pPr>
            <w:r w:rsidRPr="00A93647">
              <w:rPr>
                <w:color w:val="000000"/>
                <w:lang w:val="ru-RU"/>
              </w:rPr>
              <w:t>7</w:t>
            </w:r>
          </w:p>
        </w:tc>
        <w:tc>
          <w:tcPr>
            <w:tcW w:w="6379" w:type="dxa"/>
            <w:tcBorders>
              <w:top w:val="nil"/>
              <w:left w:val="nil"/>
              <w:bottom w:val="single" w:sz="4" w:space="0" w:color="auto"/>
              <w:right w:val="single" w:sz="4" w:space="0" w:color="auto"/>
            </w:tcBorders>
            <w:shd w:val="clear" w:color="auto" w:fill="auto"/>
            <w:hideMark/>
          </w:tcPr>
          <w:p w14:paraId="24AF66E0" w14:textId="77777777" w:rsidR="00A93647" w:rsidRPr="00A93647" w:rsidRDefault="00A93647" w:rsidP="00A93647">
            <w:pPr>
              <w:rPr>
                <w:color w:val="000000"/>
                <w:lang w:val="ru-RU"/>
              </w:rPr>
            </w:pPr>
            <w:r w:rsidRPr="00A93647">
              <w:rPr>
                <w:color w:val="000000"/>
                <w:kern w:val="2"/>
                <w:lang w:val="ru-RU"/>
                <w14:ligatures w14:val="standardContextual"/>
              </w:rPr>
              <w:t>Күн панельдерін сатып алу және орнату шығындары</w:t>
            </w:r>
          </w:p>
        </w:tc>
        <w:tc>
          <w:tcPr>
            <w:tcW w:w="6662" w:type="dxa"/>
            <w:tcBorders>
              <w:top w:val="nil"/>
              <w:left w:val="nil"/>
              <w:bottom w:val="single" w:sz="4" w:space="0" w:color="auto"/>
              <w:right w:val="single" w:sz="4" w:space="0" w:color="auto"/>
            </w:tcBorders>
            <w:shd w:val="clear" w:color="000000" w:fill="FFFFFF"/>
            <w:noWrap/>
            <w:hideMark/>
          </w:tcPr>
          <w:p w14:paraId="780A59AB" w14:textId="77777777" w:rsidR="00A93647" w:rsidRPr="00A93647" w:rsidRDefault="00A93647" w:rsidP="00A93647">
            <w:pPr>
              <w:jc w:val="center"/>
              <w:rPr>
                <w:lang w:val="ru-RU"/>
              </w:rPr>
            </w:pPr>
            <w:r w:rsidRPr="00A93647">
              <w:rPr>
                <w:lang w:val="ru-RU"/>
              </w:rPr>
              <w:t>4 200</w:t>
            </w:r>
          </w:p>
        </w:tc>
      </w:tr>
      <w:tr w:rsidR="00A93647" w:rsidRPr="00820F6B" w14:paraId="16974076" w14:textId="77777777" w:rsidTr="00A93647">
        <w:trPr>
          <w:trHeight w:val="312"/>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14:paraId="526C44D4" w14:textId="1ECC8016" w:rsidR="00A93647" w:rsidRPr="00A93647" w:rsidRDefault="00A93647" w:rsidP="00A93647">
            <w:pPr>
              <w:jc w:val="center"/>
              <w:rPr>
                <w:color w:val="000000"/>
                <w:lang w:val="ru-RU"/>
              </w:rPr>
            </w:pPr>
            <w:r>
              <w:rPr>
                <w:color w:val="000000"/>
                <w:lang w:val="ru-RU"/>
              </w:rPr>
              <w:t>-</w:t>
            </w:r>
          </w:p>
        </w:tc>
        <w:tc>
          <w:tcPr>
            <w:tcW w:w="6379" w:type="dxa"/>
            <w:tcBorders>
              <w:top w:val="nil"/>
              <w:left w:val="nil"/>
              <w:bottom w:val="single" w:sz="4" w:space="0" w:color="auto"/>
              <w:right w:val="single" w:sz="4" w:space="0" w:color="auto"/>
            </w:tcBorders>
            <w:shd w:val="clear" w:color="auto" w:fill="auto"/>
            <w:noWrap/>
            <w:vAlign w:val="center"/>
            <w:hideMark/>
          </w:tcPr>
          <w:p w14:paraId="1E99643E" w14:textId="77777777" w:rsidR="00A93647" w:rsidRPr="00A93647" w:rsidRDefault="00A93647" w:rsidP="00A93647">
            <w:pPr>
              <w:rPr>
                <w:lang w:val="ru-RU"/>
              </w:rPr>
            </w:pPr>
            <w:r w:rsidRPr="00A93647">
              <w:rPr>
                <w:kern w:val="2"/>
                <w:lang w:val="ru-RU"/>
                <w14:ligatures w14:val="standardContextual"/>
              </w:rPr>
              <w:t>Инвестициялар, мың теңге</w:t>
            </w:r>
          </w:p>
        </w:tc>
        <w:tc>
          <w:tcPr>
            <w:tcW w:w="6662" w:type="dxa"/>
            <w:tcBorders>
              <w:top w:val="nil"/>
              <w:left w:val="nil"/>
              <w:bottom w:val="single" w:sz="4" w:space="0" w:color="auto"/>
              <w:right w:val="single" w:sz="4" w:space="0" w:color="auto"/>
            </w:tcBorders>
            <w:shd w:val="clear" w:color="auto" w:fill="auto"/>
            <w:noWrap/>
            <w:vAlign w:val="center"/>
            <w:hideMark/>
          </w:tcPr>
          <w:p w14:paraId="7DA74F39" w14:textId="77777777" w:rsidR="00A93647" w:rsidRPr="00A93647" w:rsidRDefault="00A93647" w:rsidP="00A93647">
            <w:pPr>
              <w:jc w:val="center"/>
              <w:rPr>
                <w:lang w:val="ru-RU"/>
              </w:rPr>
            </w:pPr>
            <w:r w:rsidRPr="00A93647">
              <w:rPr>
                <w:lang w:val="ru-RU"/>
              </w:rPr>
              <w:t>12 670</w:t>
            </w:r>
          </w:p>
        </w:tc>
      </w:tr>
    </w:tbl>
    <w:p w14:paraId="1E2255D8" w14:textId="77777777" w:rsidR="00820F6B" w:rsidRDefault="00820F6B" w:rsidP="00820F6B">
      <w:pPr>
        <w:spacing w:after="160" w:line="259" w:lineRule="auto"/>
        <w:jc w:val="both"/>
        <w:rPr>
          <w:rFonts w:eastAsiaTheme="minorHAnsi"/>
          <w:kern w:val="2"/>
          <w:lang w:val="ru-RU" w:eastAsia="en-US"/>
          <w14:ligatures w14:val="standardContextual"/>
        </w:rPr>
      </w:pPr>
    </w:p>
    <w:p w14:paraId="3B917FEB" w14:textId="77777777" w:rsidR="00FE4E27" w:rsidRDefault="00FE4E27" w:rsidP="00F43294">
      <w:pPr>
        <w:spacing w:after="160" w:line="259" w:lineRule="auto"/>
        <w:jc w:val="right"/>
        <w:rPr>
          <w:rFonts w:eastAsiaTheme="minorHAnsi"/>
          <w:b/>
          <w:bCs/>
          <w:kern w:val="2"/>
          <w:sz w:val="28"/>
          <w:szCs w:val="28"/>
          <w:lang w:eastAsia="en-US"/>
          <w14:ligatures w14:val="standardContextual"/>
        </w:rPr>
      </w:pPr>
    </w:p>
    <w:p w14:paraId="5150ABE9" w14:textId="1AC8C451" w:rsidR="00F43294" w:rsidRPr="0080250B" w:rsidRDefault="0080250B" w:rsidP="00806B3A">
      <w:pPr>
        <w:spacing w:after="160" w:line="259" w:lineRule="auto"/>
        <w:jc w:val="center"/>
        <w:rPr>
          <w:rFonts w:eastAsiaTheme="minorHAnsi"/>
          <w:b/>
          <w:bCs/>
          <w:kern w:val="2"/>
          <w:sz w:val="28"/>
          <w:szCs w:val="28"/>
          <w:lang w:eastAsia="en-US"/>
          <w14:ligatures w14:val="standardContextual"/>
        </w:rPr>
      </w:pPr>
      <w:r w:rsidRPr="0080250B">
        <w:rPr>
          <w:rFonts w:eastAsiaTheme="minorHAnsi"/>
          <w:b/>
          <w:bCs/>
          <w:kern w:val="2"/>
          <w:sz w:val="28"/>
          <w:szCs w:val="28"/>
          <w:lang w:eastAsia="en-US"/>
          <w14:ligatures w14:val="standardContextual"/>
        </w:rPr>
        <w:lastRenderedPageBreak/>
        <w:t>ҚОСЫМША Б</w:t>
      </w:r>
    </w:p>
    <w:p w14:paraId="3A6B1BE6" w14:textId="2839ED48" w:rsidR="00820F6B" w:rsidRPr="00FF1F64" w:rsidRDefault="00A42DFA" w:rsidP="00F43294">
      <w:pPr>
        <w:spacing w:after="160" w:line="259" w:lineRule="auto"/>
        <w:jc w:val="center"/>
        <w:rPr>
          <w:rFonts w:eastAsiaTheme="minorHAnsi"/>
          <w:kern w:val="2"/>
          <w:sz w:val="28"/>
          <w:szCs w:val="28"/>
          <w:lang w:val="ru-RU" w:eastAsia="en-US"/>
          <w14:ligatures w14:val="standardContextual"/>
        </w:rPr>
      </w:pPr>
      <w:r w:rsidRPr="00FF1F64">
        <w:rPr>
          <w:rFonts w:eastAsiaTheme="minorHAnsi"/>
          <w:kern w:val="2"/>
          <w:sz w:val="28"/>
          <w:szCs w:val="28"/>
          <w:lang w:val="ru-RU" w:eastAsia="en-US"/>
          <w14:ligatures w14:val="standardContextual"/>
        </w:rPr>
        <w:t>Э</w:t>
      </w:r>
      <w:r w:rsidR="00820F6B" w:rsidRPr="00FF1F64">
        <w:rPr>
          <w:rFonts w:eastAsiaTheme="minorHAnsi"/>
          <w:kern w:val="2"/>
          <w:sz w:val="28"/>
          <w:szCs w:val="28"/>
          <w:lang w:val="ru-RU" w:eastAsia="en-US"/>
          <w14:ligatures w14:val="standardContextual"/>
        </w:rPr>
        <w:t>кономикалық тиімділікті есептеуге арналған деректер</w:t>
      </w:r>
    </w:p>
    <w:tbl>
      <w:tblPr>
        <w:tblW w:w="14879" w:type="dxa"/>
        <w:tblLook w:val="04A0" w:firstRow="1" w:lastRow="0" w:firstColumn="1" w:lastColumn="0" w:noHBand="0" w:noVBand="1"/>
      </w:tblPr>
      <w:tblGrid>
        <w:gridCol w:w="918"/>
        <w:gridCol w:w="4327"/>
        <w:gridCol w:w="1709"/>
        <w:gridCol w:w="701"/>
        <w:gridCol w:w="8"/>
        <w:gridCol w:w="2419"/>
        <w:gridCol w:w="8"/>
        <w:gridCol w:w="537"/>
        <w:gridCol w:w="646"/>
        <w:gridCol w:w="8"/>
        <w:gridCol w:w="3031"/>
        <w:gridCol w:w="567"/>
      </w:tblGrid>
      <w:tr w:rsidR="00A93647" w:rsidRPr="00FF1F64" w14:paraId="67B326D1" w14:textId="77777777" w:rsidTr="00FF1F64">
        <w:trPr>
          <w:gridAfter w:val="3"/>
          <w:wAfter w:w="3606" w:type="dxa"/>
          <w:trHeight w:val="1008"/>
        </w:trPr>
        <w:tc>
          <w:tcPr>
            <w:tcW w:w="5245" w:type="dxa"/>
            <w:gridSpan w:val="2"/>
            <w:shd w:val="clear" w:color="auto" w:fill="FFFFFF" w:themeFill="background1"/>
            <w:noWrap/>
            <w:vAlign w:val="bottom"/>
            <w:hideMark/>
          </w:tcPr>
          <w:p w14:paraId="191CE010" w14:textId="77777777" w:rsidR="00A93647" w:rsidRPr="00FF1F64" w:rsidRDefault="00A93647" w:rsidP="00820F6B">
            <w:pPr>
              <w:rPr>
                <w:color w:val="000000"/>
                <w:sz w:val="28"/>
                <w:szCs w:val="28"/>
                <w:lang w:val="ru-RU"/>
              </w:rPr>
            </w:pPr>
            <w:r w:rsidRPr="00FF1F64">
              <w:rPr>
                <w:color w:val="000000"/>
                <w:sz w:val="28"/>
                <w:szCs w:val="28"/>
                <w:lang w:val="ru-RU"/>
              </w:rPr>
              <w:t>1. Іс-шараның атауы</w:t>
            </w:r>
          </w:p>
        </w:tc>
        <w:tc>
          <w:tcPr>
            <w:tcW w:w="4837" w:type="dxa"/>
            <w:gridSpan w:val="4"/>
            <w:shd w:val="clear" w:color="auto" w:fill="FFFFFF" w:themeFill="background1"/>
            <w:vAlign w:val="bottom"/>
            <w:hideMark/>
          </w:tcPr>
          <w:p w14:paraId="03CC7E03" w14:textId="77777777" w:rsidR="00A93647" w:rsidRPr="00FF1F64" w:rsidRDefault="00A93647" w:rsidP="00820F6B">
            <w:pPr>
              <w:jc w:val="center"/>
              <w:rPr>
                <w:color w:val="000000"/>
                <w:sz w:val="28"/>
                <w:szCs w:val="28"/>
                <w:lang w:val="ru-RU"/>
              </w:rPr>
            </w:pPr>
            <w:r w:rsidRPr="00FF1F64">
              <w:rPr>
                <w:color w:val="000000"/>
                <w:sz w:val="28"/>
                <w:szCs w:val="28"/>
                <w:lang w:val="ru-RU"/>
              </w:rPr>
              <w:t>Дәстүрлі және жаңартылатын энергия ресурстары негізінде тұщыландыру жүйелерін әзірлеудің техникалық-экономикалық негіздемесі</w:t>
            </w:r>
          </w:p>
        </w:tc>
        <w:tc>
          <w:tcPr>
            <w:tcW w:w="1191" w:type="dxa"/>
            <w:gridSpan w:val="3"/>
            <w:shd w:val="clear" w:color="auto" w:fill="auto"/>
            <w:noWrap/>
            <w:vAlign w:val="bottom"/>
            <w:hideMark/>
          </w:tcPr>
          <w:p w14:paraId="570AF568" w14:textId="77777777" w:rsidR="00A93647" w:rsidRPr="00FF1F64" w:rsidRDefault="00A93647" w:rsidP="00820F6B">
            <w:pPr>
              <w:jc w:val="center"/>
              <w:rPr>
                <w:color w:val="000000"/>
                <w:sz w:val="28"/>
                <w:szCs w:val="28"/>
                <w:lang w:val="ru-RU"/>
              </w:rPr>
            </w:pPr>
          </w:p>
        </w:tc>
      </w:tr>
      <w:tr w:rsidR="00A93647" w:rsidRPr="00FF1F64" w14:paraId="57723FED" w14:textId="77777777" w:rsidTr="00FF1F64">
        <w:trPr>
          <w:trHeight w:val="435"/>
        </w:trPr>
        <w:tc>
          <w:tcPr>
            <w:tcW w:w="5245" w:type="dxa"/>
            <w:gridSpan w:val="2"/>
            <w:shd w:val="clear" w:color="auto" w:fill="auto"/>
            <w:noWrap/>
            <w:vAlign w:val="bottom"/>
            <w:hideMark/>
          </w:tcPr>
          <w:p w14:paraId="28F83DC5" w14:textId="77777777" w:rsidR="00A93647" w:rsidRPr="00FF1F64" w:rsidRDefault="00A93647" w:rsidP="00820F6B">
            <w:pPr>
              <w:rPr>
                <w:color w:val="000000"/>
                <w:sz w:val="28"/>
                <w:szCs w:val="28"/>
                <w:lang w:val="ru-RU"/>
              </w:rPr>
            </w:pPr>
            <w:r w:rsidRPr="00FF1F64">
              <w:rPr>
                <w:color w:val="000000"/>
                <w:sz w:val="28"/>
                <w:szCs w:val="28"/>
                <w:lang w:val="ru-RU"/>
              </w:rPr>
              <w:t xml:space="preserve">2. </w:t>
            </w:r>
            <w:r w:rsidRPr="00FF1F64">
              <w:rPr>
                <w:color w:val="000000"/>
                <w:sz w:val="28"/>
                <w:szCs w:val="28"/>
              </w:rPr>
              <w:t>Қысқаша</w:t>
            </w:r>
            <w:r w:rsidRPr="00FF1F64">
              <w:rPr>
                <w:color w:val="000000"/>
                <w:sz w:val="28"/>
                <w:szCs w:val="28"/>
                <w:lang w:val="ru-RU"/>
              </w:rPr>
              <w:t xml:space="preserve"> а</w:t>
            </w:r>
            <w:r w:rsidRPr="00FF1F64">
              <w:rPr>
                <w:color w:val="000000"/>
                <w:sz w:val="28"/>
                <w:szCs w:val="28"/>
              </w:rPr>
              <w:t>ңдатпа</w:t>
            </w:r>
            <w:r w:rsidRPr="00FF1F64">
              <w:rPr>
                <w:color w:val="000000"/>
                <w:sz w:val="28"/>
                <w:szCs w:val="28"/>
                <w:lang w:val="ru-RU"/>
              </w:rPr>
              <w:t>:</w:t>
            </w:r>
          </w:p>
        </w:tc>
        <w:tc>
          <w:tcPr>
            <w:tcW w:w="2410" w:type="dxa"/>
            <w:gridSpan w:val="2"/>
            <w:shd w:val="clear" w:color="auto" w:fill="auto"/>
            <w:noWrap/>
            <w:vAlign w:val="bottom"/>
            <w:hideMark/>
          </w:tcPr>
          <w:p w14:paraId="566674E3" w14:textId="77777777" w:rsidR="00A93647" w:rsidRPr="00FF1F64" w:rsidRDefault="00A93647" w:rsidP="00820F6B">
            <w:pPr>
              <w:rPr>
                <w:color w:val="000000"/>
                <w:sz w:val="28"/>
                <w:szCs w:val="28"/>
                <w:u w:val="single"/>
                <w:lang w:val="ru-RU"/>
              </w:rPr>
            </w:pPr>
          </w:p>
        </w:tc>
        <w:tc>
          <w:tcPr>
            <w:tcW w:w="2972" w:type="dxa"/>
            <w:gridSpan w:val="4"/>
            <w:shd w:val="clear" w:color="auto" w:fill="auto"/>
            <w:noWrap/>
            <w:vAlign w:val="bottom"/>
            <w:hideMark/>
          </w:tcPr>
          <w:p w14:paraId="339F0125" w14:textId="77777777" w:rsidR="00A93647" w:rsidRPr="00FF1F64" w:rsidRDefault="00A93647" w:rsidP="00820F6B">
            <w:pPr>
              <w:rPr>
                <w:sz w:val="28"/>
                <w:szCs w:val="28"/>
                <w:lang w:val="ru-RU"/>
              </w:rPr>
            </w:pPr>
          </w:p>
        </w:tc>
        <w:tc>
          <w:tcPr>
            <w:tcW w:w="3685" w:type="dxa"/>
            <w:gridSpan w:val="3"/>
            <w:shd w:val="clear" w:color="auto" w:fill="auto"/>
            <w:noWrap/>
            <w:vAlign w:val="bottom"/>
            <w:hideMark/>
          </w:tcPr>
          <w:p w14:paraId="75FBADF9" w14:textId="77777777" w:rsidR="00A93647" w:rsidRPr="00FF1F64" w:rsidRDefault="00A93647" w:rsidP="00820F6B">
            <w:pPr>
              <w:rPr>
                <w:sz w:val="28"/>
                <w:szCs w:val="28"/>
                <w:lang w:val="ru-RU"/>
              </w:rPr>
            </w:pPr>
          </w:p>
        </w:tc>
        <w:tc>
          <w:tcPr>
            <w:tcW w:w="567" w:type="dxa"/>
            <w:shd w:val="clear" w:color="auto" w:fill="auto"/>
            <w:noWrap/>
            <w:vAlign w:val="bottom"/>
            <w:hideMark/>
          </w:tcPr>
          <w:p w14:paraId="534E18E0" w14:textId="77777777" w:rsidR="00A93647" w:rsidRPr="00FF1F64" w:rsidRDefault="00A93647" w:rsidP="00820F6B">
            <w:pPr>
              <w:rPr>
                <w:sz w:val="28"/>
                <w:szCs w:val="28"/>
                <w:lang w:val="ru-RU"/>
              </w:rPr>
            </w:pPr>
          </w:p>
        </w:tc>
      </w:tr>
      <w:tr w:rsidR="00A93647" w:rsidRPr="00FF1F64" w14:paraId="0E53DF64" w14:textId="77777777" w:rsidTr="00FF1F64">
        <w:trPr>
          <w:gridAfter w:val="3"/>
          <w:wAfter w:w="3606" w:type="dxa"/>
          <w:trHeight w:val="504"/>
        </w:trPr>
        <w:tc>
          <w:tcPr>
            <w:tcW w:w="5245" w:type="dxa"/>
            <w:gridSpan w:val="2"/>
            <w:shd w:val="clear" w:color="auto" w:fill="auto"/>
            <w:noWrap/>
            <w:vAlign w:val="bottom"/>
            <w:hideMark/>
          </w:tcPr>
          <w:p w14:paraId="550B5085" w14:textId="77777777" w:rsidR="00A93647" w:rsidRPr="00FF1F64" w:rsidRDefault="00A93647" w:rsidP="00820F6B">
            <w:pPr>
              <w:rPr>
                <w:color w:val="000000"/>
                <w:sz w:val="28"/>
                <w:szCs w:val="28"/>
                <w:lang w:val="ru-RU"/>
              </w:rPr>
            </w:pPr>
            <w:r w:rsidRPr="00FF1F64">
              <w:rPr>
                <w:color w:val="000000"/>
                <w:sz w:val="28"/>
                <w:szCs w:val="28"/>
                <w:lang w:val="ru-RU"/>
              </w:rPr>
              <w:t>3. Ресурстарды үнемдеудің пайда болу орны</w:t>
            </w:r>
          </w:p>
        </w:tc>
        <w:tc>
          <w:tcPr>
            <w:tcW w:w="4837" w:type="dxa"/>
            <w:gridSpan w:val="4"/>
            <w:shd w:val="clear" w:color="auto" w:fill="auto"/>
            <w:vAlign w:val="bottom"/>
            <w:hideMark/>
          </w:tcPr>
          <w:p w14:paraId="2E1CEDF6" w14:textId="77777777" w:rsidR="00A93647" w:rsidRPr="00FF1F64" w:rsidRDefault="00A93647" w:rsidP="00820F6B">
            <w:pPr>
              <w:rPr>
                <w:color w:val="000000"/>
                <w:sz w:val="28"/>
                <w:szCs w:val="28"/>
                <w:lang w:val="ru-RU"/>
              </w:rPr>
            </w:pPr>
            <w:r w:rsidRPr="00FF1F64">
              <w:rPr>
                <w:color w:val="000000"/>
                <w:sz w:val="28"/>
                <w:szCs w:val="28"/>
                <w:lang w:val="ru-RU"/>
              </w:rPr>
              <w:t> </w:t>
            </w:r>
          </w:p>
        </w:tc>
        <w:tc>
          <w:tcPr>
            <w:tcW w:w="1191" w:type="dxa"/>
            <w:gridSpan w:val="3"/>
            <w:shd w:val="clear" w:color="auto" w:fill="auto"/>
            <w:noWrap/>
            <w:vAlign w:val="bottom"/>
            <w:hideMark/>
          </w:tcPr>
          <w:p w14:paraId="26E1C292" w14:textId="77777777" w:rsidR="00A93647" w:rsidRPr="00FF1F64" w:rsidRDefault="00A93647" w:rsidP="00820F6B">
            <w:pPr>
              <w:rPr>
                <w:color w:val="000000"/>
                <w:sz w:val="28"/>
                <w:szCs w:val="28"/>
                <w:lang w:val="ru-RU"/>
              </w:rPr>
            </w:pPr>
          </w:p>
        </w:tc>
      </w:tr>
      <w:tr w:rsidR="00A93647" w:rsidRPr="00FF1F64" w14:paraId="4252C172" w14:textId="77777777" w:rsidTr="00FF1F64">
        <w:trPr>
          <w:gridAfter w:val="2"/>
          <w:wAfter w:w="3598" w:type="dxa"/>
          <w:trHeight w:val="204"/>
        </w:trPr>
        <w:tc>
          <w:tcPr>
            <w:tcW w:w="7663" w:type="dxa"/>
            <w:gridSpan w:val="5"/>
            <w:shd w:val="clear" w:color="auto" w:fill="auto"/>
            <w:noWrap/>
            <w:vAlign w:val="bottom"/>
            <w:hideMark/>
          </w:tcPr>
          <w:p w14:paraId="26C4181B" w14:textId="77777777" w:rsidR="00A93647" w:rsidRPr="00FF1F64" w:rsidRDefault="00A93647" w:rsidP="00820F6B">
            <w:pPr>
              <w:rPr>
                <w:color w:val="000000"/>
                <w:sz w:val="28"/>
                <w:szCs w:val="28"/>
              </w:rPr>
            </w:pPr>
            <w:r w:rsidRPr="00FF1F64">
              <w:rPr>
                <w:color w:val="000000"/>
                <w:sz w:val="28"/>
                <w:szCs w:val="28"/>
              </w:rPr>
              <w:t>4. Іс-шараны енгізу күні / ресурс тұтынуды үнемдеудің пайда болу күні</w:t>
            </w:r>
          </w:p>
        </w:tc>
        <w:tc>
          <w:tcPr>
            <w:tcW w:w="2427" w:type="dxa"/>
            <w:gridSpan w:val="2"/>
            <w:shd w:val="clear" w:color="auto" w:fill="auto"/>
            <w:noWrap/>
            <w:vAlign w:val="bottom"/>
            <w:hideMark/>
          </w:tcPr>
          <w:p w14:paraId="4BDD9854" w14:textId="77777777" w:rsidR="00A93647" w:rsidRPr="00FF1F64" w:rsidRDefault="00A93647" w:rsidP="00820F6B">
            <w:pPr>
              <w:jc w:val="center"/>
              <w:rPr>
                <w:color w:val="000000"/>
                <w:sz w:val="28"/>
                <w:szCs w:val="28"/>
              </w:rPr>
            </w:pPr>
            <w:r w:rsidRPr="00FF1F64">
              <w:rPr>
                <w:color w:val="000000"/>
                <w:sz w:val="28"/>
                <w:szCs w:val="28"/>
              </w:rPr>
              <w:t> </w:t>
            </w:r>
          </w:p>
        </w:tc>
        <w:tc>
          <w:tcPr>
            <w:tcW w:w="1191" w:type="dxa"/>
            <w:gridSpan w:val="3"/>
            <w:shd w:val="clear" w:color="auto" w:fill="auto"/>
            <w:noWrap/>
            <w:vAlign w:val="bottom"/>
            <w:hideMark/>
          </w:tcPr>
          <w:p w14:paraId="0F29A429" w14:textId="77777777" w:rsidR="00A93647" w:rsidRPr="00FF1F64" w:rsidRDefault="00A93647" w:rsidP="00820F6B">
            <w:pPr>
              <w:jc w:val="center"/>
              <w:rPr>
                <w:color w:val="000000"/>
                <w:sz w:val="28"/>
                <w:szCs w:val="28"/>
              </w:rPr>
            </w:pPr>
          </w:p>
        </w:tc>
      </w:tr>
      <w:tr w:rsidR="00A93647" w:rsidRPr="00FF1F64" w14:paraId="0E6E405B" w14:textId="77777777" w:rsidTr="00FF1F64">
        <w:trPr>
          <w:gridAfter w:val="2"/>
          <w:wAfter w:w="3598" w:type="dxa"/>
          <w:trHeight w:val="1084"/>
        </w:trPr>
        <w:tc>
          <w:tcPr>
            <w:tcW w:w="6954" w:type="dxa"/>
            <w:gridSpan w:val="3"/>
            <w:shd w:val="clear" w:color="auto" w:fill="auto"/>
            <w:noWrap/>
            <w:hideMark/>
          </w:tcPr>
          <w:p w14:paraId="7BD41205" w14:textId="77777777" w:rsidR="00A93647" w:rsidRPr="00FF1F64" w:rsidRDefault="00A93647" w:rsidP="00820F6B">
            <w:pPr>
              <w:rPr>
                <w:color w:val="000000"/>
                <w:sz w:val="28"/>
                <w:szCs w:val="28"/>
              </w:rPr>
            </w:pPr>
            <w:r w:rsidRPr="00FF1F64">
              <w:rPr>
                <w:color w:val="000000"/>
                <w:sz w:val="28"/>
                <w:szCs w:val="28"/>
              </w:rPr>
              <w:t>5. Іс-шараны енгізуге арналған күрделі шығындар, оның ішінде ҚМЖ, ЖІЖ және ІЖЖ</w:t>
            </w:r>
          </w:p>
        </w:tc>
        <w:tc>
          <w:tcPr>
            <w:tcW w:w="3136" w:type="dxa"/>
            <w:gridSpan w:val="4"/>
            <w:shd w:val="clear" w:color="auto" w:fill="FFFFFF" w:themeFill="background1"/>
            <w:vAlign w:val="bottom"/>
            <w:hideMark/>
          </w:tcPr>
          <w:p w14:paraId="11C44155" w14:textId="77777777" w:rsidR="00A93647" w:rsidRPr="00FF1F64" w:rsidRDefault="00A93647" w:rsidP="00820F6B">
            <w:pPr>
              <w:rPr>
                <w:color w:val="000000"/>
                <w:sz w:val="28"/>
                <w:szCs w:val="28"/>
              </w:rPr>
            </w:pPr>
            <w:r w:rsidRPr="00FF1F64">
              <w:rPr>
                <w:color w:val="000000"/>
                <w:sz w:val="28"/>
                <w:szCs w:val="28"/>
              </w:rPr>
              <w:t xml:space="preserve">ЖІЖ - 225 мың. теңге.                            ІЖЖ- 175 мың.теңге                                        ҚМЖ - 340 мың. теңге                                      Жабдық - 1500 мың. т. </w:t>
            </w:r>
          </w:p>
        </w:tc>
        <w:tc>
          <w:tcPr>
            <w:tcW w:w="1191" w:type="dxa"/>
            <w:gridSpan w:val="3"/>
            <w:shd w:val="clear" w:color="auto" w:fill="auto"/>
            <w:noWrap/>
            <w:vAlign w:val="bottom"/>
            <w:hideMark/>
          </w:tcPr>
          <w:p w14:paraId="310B0291" w14:textId="77777777" w:rsidR="00A93647" w:rsidRPr="00FF1F64" w:rsidRDefault="00A93647" w:rsidP="00820F6B">
            <w:pPr>
              <w:rPr>
                <w:color w:val="000000"/>
                <w:sz w:val="28"/>
                <w:szCs w:val="28"/>
              </w:rPr>
            </w:pPr>
          </w:p>
        </w:tc>
      </w:tr>
      <w:tr w:rsidR="00FF1F64" w:rsidRPr="00FF1F64" w14:paraId="57BA83B9" w14:textId="77777777" w:rsidTr="00FF1F64">
        <w:trPr>
          <w:gridAfter w:val="2"/>
          <w:wAfter w:w="3598" w:type="dxa"/>
          <w:trHeight w:val="506"/>
        </w:trPr>
        <w:tc>
          <w:tcPr>
            <w:tcW w:w="11281" w:type="dxa"/>
            <w:gridSpan w:val="10"/>
            <w:shd w:val="clear" w:color="auto" w:fill="auto"/>
            <w:noWrap/>
            <w:vAlign w:val="bottom"/>
            <w:hideMark/>
          </w:tcPr>
          <w:p w14:paraId="0314DC0E" w14:textId="77777777" w:rsidR="00FF1F64" w:rsidRDefault="00FF1F64" w:rsidP="00820F6B">
            <w:pPr>
              <w:rPr>
                <w:color w:val="000000"/>
                <w:sz w:val="28"/>
                <w:szCs w:val="28"/>
              </w:rPr>
            </w:pPr>
          </w:p>
          <w:p w14:paraId="449BF0F6" w14:textId="61EAADA7" w:rsidR="00FF1F64" w:rsidRPr="00FF1F64" w:rsidRDefault="00FF1F64" w:rsidP="00820F6B">
            <w:pPr>
              <w:rPr>
                <w:color w:val="000000"/>
                <w:sz w:val="28"/>
                <w:szCs w:val="28"/>
              </w:rPr>
            </w:pPr>
            <w:r w:rsidRPr="00FF1F64">
              <w:rPr>
                <w:color w:val="000000"/>
                <w:sz w:val="28"/>
                <w:szCs w:val="28"/>
              </w:rPr>
              <w:t>6. Іс-шараны енгізу кезінде туындайтын ағымдағы шығындар</w:t>
            </w:r>
          </w:p>
          <w:p w14:paraId="4320ADDB" w14:textId="104F1316" w:rsidR="00FF1F64" w:rsidRPr="00FF1F64" w:rsidRDefault="00FF1F64" w:rsidP="00820F6B">
            <w:pPr>
              <w:rPr>
                <w:color w:val="000000"/>
                <w:sz w:val="28"/>
                <w:szCs w:val="28"/>
              </w:rPr>
            </w:pPr>
            <w:r w:rsidRPr="00FF1F64">
              <w:rPr>
                <w:color w:val="000000"/>
                <w:sz w:val="28"/>
                <w:szCs w:val="28"/>
              </w:rPr>
              <w:t> </w:t>
            </w:r>
          </w:p>
        </w:tc>
      </w:tr>
      <w:tr w:rsidR="00A93647" w:rsidRPr="00A93647" w14:paraId="372F4F21" w14:textId="77777777" w:rsidTr="00FF1F64">
        <w:trPr>
          <w:gridAfter w:val="2"/>
          <w:wAfter w:w="3598" w:type="dxa"/>
          <w:trHeight w:val="336"/>
        </w:trPr>
        <w:tc>
          <w:tcPr>
            <w:tcW w:w="10090" w:type="dxa"/>
            <w:gridSpan w:val="7"/>
            <w:shd w:val="clear" w:color="auto" w:fill="auto"/>
            <w:noWrap/>
            <w:vAlign w:val="bottom"/>
            <w:hideMark/>
          </w:tcPr>
          <w:p w14:paraId="7720706D" w14:textId="5A104479" w:rsidR="00A93647" w:rsidRPr="00A93647" w:rsidRDefault="00A93647" w:rsidP="00A93647">
            <w:pPr>
              <w:jc w:val="both"/>
              <w:rPr>
                <w:color w:val="000000"/>
              </w:rPr>
            </w:pPr>
            <w:r w:rsidRPr="00FF1F64">
              <w:rPr>
                <w:color w:val="000000"/>
                <w:sz w:val="28"/>
                <w:szCs w:val="28"/>
              </w:rPr>
              <w:t>Кесте Б.1 - Іс-шара енгізілгенге дейін және одан кейінгі ресурстарды тұтыну динамикасы</w:t>
            </w:r>
          </w:p>
        </w:tc>
        <w:tc>
          <w:tcPr>
            <w:tcW w:w="1191" w:type="dxa"/>
            <w:gridSpan w:val="3"/>
            <w:shd w:val="clear" w:color="auto" w:fill="auto"/>
            <w:noWrap/>
            <w:vAlign w:val="bottom"/>
            <w:hideMark/>
          </w:tcPr>
          <w:p w14:paraId="3285ED86" w14:textId="77777777" w:rsidR="00A93647" w:rsidRPr="00A93647" w:rsidRDefault="00A93647" w:rsidP="00820F6B">
            <w:pPr>
              <w:jc w:val="center"/>
              <w:rPr>
                <w:i/>
                <w:iCs/>
                <w:color w:val="000000"/>
              </w:rPr>
            </w:pPr>
          </w:p>
        </w:tc>
      </w:tr>
      <w:tr w:rsidR="00A93647" w:rsidRPr="00A93647" w14:paraId="574D09CF" w14:textId="77777777" w:rsidTr="00FF1F64">
        <w:trPr>
          <w:trHeight w:val="276"/>
        </w:trPr>
        <w:tc>
          <w:tcPr>
            <w:tcW w:w="918" w:type="dxa"/>
            <w:tcBorders>
              <w:bottom w:val="single" w:sz="4" w:space="0" w:color="auto"/>
            </w:tcBorders>
            <w:shd w:val="clear" w:color="auto" w:fill="auto"/>
            <w:noWrap/>
            <w:vAlign w:val="bottom"/>
            <w:hideMark/>
          </w:tcPr>
          <w:p w14:paraId="2CFB68CD" w14:textId="77777777" w:rsidR="00A93647" w:rsidRPr="00A93647" w:rsidRDefault="00A93647" w:rsidP="00820F6B"/>
        </w:tc>
        <w:tc>
          <w:tcPr>
            <w:tcW w:w="4327" w:type="dxa"/>
            <w:tcBorders>
              <w:bottom w:val="single" w:sz="4" w:space="0" w:color="auto"/>
            </w:tcBorders>
            <w:shd w:val="clear" w:color="auto" w:fill="auto"/>
            <w:noWrap/>
            <w:vAlign w:val="bottom"/>
            <w:hideMark/>
          </w:tcPr>
          <w:p w14:paraId="43F042B6" w14:textId="77777777" w:rsidR="00A93647" w:rsidRPr="00A93647" w:rsidRDefault="00A93647" w:rsidP="00820F6B"/>
        </w:tc>
        <w:tc>
          <w:tcPr>
            <w:tcW w:w="2410" w:type="dxa"/>
            <w:gridSpan w:val="2"/>
            <w:tcBorders>
              <w:bottom w:val="single" w:sz="4" w:space="0" w:color="auto"/>
            </w:tcBorders>
            <w:shd w:val="clear" w:color="auto" w:fill="auto"/>
            <w:noWrap/>
            <w:vAlign w:val="bottom"/>
            <w:hideMark/>
          </w:tcPr>
          <w:p w14:paraId="733C0978" w14:textId="77777777" w:rsidR="00A93647" w:rsidRPr="00A93647" w:rsidRDefault="00A93647" w:rsidP="00820F6B"/>
        </w:tc>
        <w:tc>
          <w:tcPr>
            <w:tcW w:w="2972" w:type="dxa"/>
            <w:gridSpan w:val="4"/>
            <w:tcBorders>
              <w:bottom w:val="single" w:sz="4" w:space="0" w:color="auto"/>
            </w:tcBorders>
            <w:shd w:val="clear" w:color="auto" w:fill="auto"/>
            <w:noWrap/>
            <w:vAlign w:val="bottom"/>
            <w:hideMark/>
          </w:tcPr>
          <w:p w14:paraId="61443A20" w14:textId="77777777" w:rsidR="00A93647" w:rsidRPr="00A93647" w:rsidRDefault="00A93647" w:rsidP="00820F6B"/>
        </w:tc>
        <w:tc>
          <w:tcPr>
            <w:tcW w:w="3685" w:type="dxa"/>
            <w:gridSpan w:val="3"/>
            <w:tcBorders>
              <w:bottom w:val="single" w:sz="4" w:space="0" w:color="auto"/>
            </w:tcBorders>
            <w:shd w:val="clear" w:color="auto" w:fill="auto"/>
            <w:noWrap/>
            <w:vAlign w:val="bottom"/>
            <w:hideMark/>
          </w:tcPr>
          <w:p w14:paraId="1176CF72" w14:textId="77777777" w:rsidR="00A93647" w:rsidRPr="00A93647" w:rsidRDefault="00A93647" w:rsidP="00820F6B"/>
        </w:tc>
        <w:tc>
          <w:tcPr>
            <w:tcW w:w="567" w:type="dxa"/>
            <w:shd w:val="clear" w:color="auto" w:fill="auto"/>
            <w:noWrap/>
            <w:vAlign w:val="bottom"/>
            <w:hideMark/>
          </w:tcPr>
          <w:p w14:paraId="1600F885" w14:textId="77777777" w:rsidR="00A93647" w:rsidRPr="00A93647" w:rsidRDefault="00A93647" w:rsidP="00820F6B"/>
        </w:tc>
      </w:tr>
      <w:tr w:rsidR="00A93647" w:rsidRPr="00A93647" w14:paraId="797D6226" w14:textId="77777777" w:rsidTr="00FF1F64">
        <w:trPr>
          <w:trHeight w:val="614"/>
        </w:trPr>
        <w:tc>
          <w:tcPr>
            <w:tcW w:w="9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17E2DEE" w14:textId="77777777" w:rsidR="00A93647" w:rsidRPr="00A93647" w:rsidRDefault="00A93647" w:rsidP="00820F6B">
            <w:pPr>
              <w:rPr>
                <w:color w:val="000000"/>
                <w:lang w:val="ru-RU"/>
              </w:rPr>
            </w:pPr>
            <w:r w:rsidRPr="00A93647">
              <w:rPr>
                <w:color w:val="000000"/>
                <w:lang w:val="ru-RU"/>
              </w:rPr>
              <w:t>№ п./п.</w:t>
            </w:r>
          </w:p>
        </w:tc>
        <w:tc>
          <w:tcPr>
            <w:tcW w:w="432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0B4D43C" w14:textId="77777777" w:rsidR="00A93647" w:rsidRPr="00A93647" w:rsidRDefault="00A93647" w:rsidP="00820F6B">
            <w:pPr>
              <w:rPr>
                <w:color w:val="000000"/>
                <w:lang w:val="ru-RU"/>
              </w:rPr>
            </w:pPr>
            <w:r w:rsidRPr="00A93647">
              <w:rPr>
                <w:color w:val="000000"/>
                <w:lang w:val="ru-RU"/>
              </w:rPr>
              <w:t>Ресурстың атауы</w:t>
            </w:r>
          </w:p>
        </w:tc>
        <w:tc>
          <w:tcPr>
            <w:tcW w:w="2410"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43ED44B" w14:textId="673B456B" w:rsidR="00A93647" w:rsidRPr="00A93647" w:rsidRDefault="00A93647" w:rsidP="00820F6B">
            <w:pPr>
              <w:jc w:val="center"/>
              <w:rPr>
                <w:color w:val="000000"/>
                <w:lang w:val="ru-RU"/>
              </w:rPr>
            </w:pPr>
            <w:r w:rsidRPr="00A93647">
              <w:rPr>
                <w:color w:val="000000"/>
                <w:lang w:val="ru-RU"/>
              </w:rPr>
              <w:t>Бірлік</w:t>
            </w:r>
          </w:p>
        </w:tc>
        <w:tc>
          <w:tcPr>
            <w:tcW w:w="2972" w:type="dxa"/>
            <w:gridSpan w:val="4"/>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9631A90" w14:textId="77777777" w:rsidR="00A93647" w:rsidRPr="00A93647" w:rsidRDefault="00A93647" w:rsidP="00820F6B">
            <w:pPr>
              <w:jc w:val="center"/>
              <w:rPr>
                <w:color w:val="000000"/>
                <w:lang w:val="ru-RU"/>
              </w:rPr>
            </w:pPr>
            <w:r w:rsidRPr="00A93647">
              <w:rPr>
                <w:color w:val="000000"/>
                <w:lang w:val="ru-RU"/>
              </w:rPr>
              <w:t>Енгізілгенге дейін</w:t>
            </w:r>
          </w:p>
        </w:tc>
        <w:tc>
          <w:tcPr>
            <w:tcW w:w="3685" w:type="dxa"/>
            <w:gridSpan w:val="3"/>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9FECD92" w14:textId="77777777" w:rsidR="00A93647" w:rsidRPr="00A93647" w:rsidRDefault="00A93647" w:rsidP="00820F6B">
            <w:pPr>
              <w:jc w:val="center"/>
              <w:rPr>
                <w:color w:val="000000"/>
                <w:lang w:val="ru-RU"/>
              </w:rPr>
            </w:pPr>
            <w:r w:rsidRPr="00A93647">
              <w:rPr>
                <w:color w:val="000000"/>
                <w:lang w:val="ru-RU"/>
              </w:rPr>
              <w:t>Енгізілгеннен кейін</w:t>
            </w:r>
          </w:p>
        </w:tc>
        <w:tc>
          <w:tcPr>
            <w:tcW w:w="567" w:type="dxa"/>
            <w:tcBorders>
              <w:left w:val="single" w:sz="4" w:space="0" w:color="auto"/>
            </w:tcBorders>
            <w:shd w:val="clear" w:color="auto" w:fill="auto"/>
            <w:noWrap/>
            <w:vAlign w:val="bottom"/>
            <w:hideMark/>
          </w:tcPr>
          <w:p w14:paraId="7F2129E9" w14:textId="77777777" w:rsidR="00A93647" w:rsidRPr="00A93647" w:rsidRDefault="00A93647" w:rsidP="00820F6B">
            <w:pPr>
              <w:jc w:val="center"/>
              <w:rPr>
                <w:color w:val="000000"/>
                <w:lang w:val="ru-RU"/>
              </w:rPr>
            </w:pPr>
          </w:p>
        </w:tc>
      </w:tr>
      <w:tr w:rsidR="00A93647" w:rsidRPr="00A93647" w14:paraId="64C7CD1A" w14:textId="77777777" w:rsidTr="00FF1F64">
        <w:trPr>
          <w:trHeight w:val="360"/>
        </w:trPr>
        <w:tc>
          <w:tcPr>
            <w:tcW w:w="91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5A2B3BE5" w14:textId="77777777" w:rsidR="00A93647" w:rsidRPr="00A93647" w:rsidRDefault="00A93647" w:rsidP="00820F6B">
            <w:pPr>
              <w:jc w:val="center"/>
              <w:rPr>
                <w:color w:val="000000"/>
                <w:lang w:val="ru-RU"/>
              </w:rPr>
            </w:pPr>
            <w:r w:rsidRPr="00A93647">
              <w:rPr>
                <w:color w:val="000000"/>
                <w:lang w:val="ru-RU"/>
              </w:rPr>
              <w:t>A</w:t>
            </w:r>
          </w:p>
        </w:tc>
        <w:tc>
          <w:tcPr>
            <w:tcW w:w="4327"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47A5B634" w14:textId="77777777" w:rsidR="00A93647" w:rsidRPr="00A93647" w:rsidRDefault="00A93647" w:rsidP="00820F6B">
            <w:pPr>
              <w:jc w:val="center"/>
              <w:rPr>
                <w:color w:val="000000"/>
                <w:lang w:val="ru-RU"/>
              </w:rPr>
            </w:pPr>
            <w:r w:rsidRPr="00A93647">
              <w:rPr>
                <w:color w:val="000000"/>
                <w:lang w:val="ru-RU"/>
              </w:rPr>
              <w:t>B</w:t>
            </w:r>
          </w:p>
        </w:tc>
        <w:tc>
          <w:tcPr>
            <w:tcW w:w="2410"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3B4BC5F4" w14:textId="77777777" w:rsidR="00A93647" w:rsidRPr="00A93647" w:rsidRDefault="00A93647" w:rsidP="00820F6B">
            <w:pPr>
              <w:jc w:val="center"/>
              <w:rPr>
                <w:color w:val="000000"/>
                <w:lang w:val="ru-RU"/>
              </w:rPr>
            </w:pPr>
            <w:r w:rsidRPr="00A93647">
              <w:rPr>
                <w:color w:val="000000"/>
                <w:lang w:val="ru-RU"/>
              </w:rPr>
              <w:t>C</w:t>
            </w:r>
          </w:p>
        </w:tc>
        <w:tc>
          <w:tcPr>
            <w:tcW w:w="2972" w:type="dxa"/>
            <w:gridSpan w:val="4"/>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64F5EC0B" w14:textId="77777777" w:rsidR="00A93647" w:rsidRPr="00A93647" w:rsidRDefault="00A93647" w:rsidP="00820F6B">
            <w:pPr>
              <w:jc w:val="center"/>
              <w:rPr>
                <w:color w:val="000000"/>
                <w:lang w:val="ru-RU"/>
              </w:rPr>
            </w:pPr>
            <w:r w:rsidRPr="00A93647">
              <w:rPr>
                <w:color w:val="000000"/>
                <w:lang w:val="ru-RU"/>
              </w:rPr>
              <w:t>D</w:t>
            </w:r>
          </w:p>
        </w:tc>
        <w:tc>
          <w:tcPr>
            <w:tcW w:w="3685" w:type="dxa"/>
            <w:gridSpan w:val="3"/>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496D49FF" w14:textId="77777777" w:rsidR="00A93647" w:rsidRPr="00A93647" w:rsidRDefault="00A93647" w:rsidP="00820F6B">
            <w:pPr>
              <w:jc w:val="center"/>
              <w:rPr>
                <w:color w:val="000000"/>
                <w:lang w:val="ru-RU"/>
              </w:rPr>
            </w:pPr>
            <w:r w:rsidRPr="00A93647">
              <w:rPr>
                <w:color w:val="000000"/>
                <w:lang w:val="ru-RU"/>
              </w:rPr>
              <w:t>E</w:t>
            </w:r>
          </w:p>
        </w:tc>
        <w:tc>
          <w:tcPr>
            <w:tcW w:w="567" w:type="dxa"/>
            <w:tcBorders>
              <w:left w:val="single" w:sz="4" w:space="0" w:color="auto"/>
            </w:tcBorders>
            <w:shd w:val="clear" w:color="auto" w:fill="auto"/>
            <w:noWrap/>
            <w:vAlign w:val="bottom"/>
            <w:hideMark/>
          </w:tcPr>
          <w:p w14:paraId="00BC99FA" w14:textId="77777777" w:rsidR="00A93647" w:rsidRPr="00A93647" w:rsidRDefault="00A93647" w:rsidP="00820F6B">
            <w:pPr>
              <w:jc w:val="center"/>
              <w:rPr>
                <w:color w:val="000000"/>
                <w:lang w:val="ru-RU"/>
              </w:rPr>
            </w:pPr>
          </w:p>
        </w:tc>
      </w:tr>
      <w:tr w:rsidR="00A93647" w:rsidRPr="00A93647" w14:paraId="6BD87AE1" w14:textId="77777777" w:rsidTr="00FF1F64">
        <w:trPr>
          <w:trHeight w:val="360"/>
        </w:trPr>
        <w:tc>
          <w:tcPr>
            <w:tcW w:w="918" w:type="dxa"/>
            <w:tcBorders>
              <w:top w:val="single" w:sz="4" w:space="0" w:color="auto"/>
              <w:left w:val="single" w:sz="4" w:space="0" w:color="auto"/>
              <w:right w:val="single" w:sz="4" w:space="0" w:color="auto"/>
            </w:tcBorders>
            <w:shd w:val="clear" w:color="auto" w:fill="FFFFFF" w:themeFill="background1"/>
            <w:noWrap/>
            <w:vAlign w:val="bottom"/>
          </w:tcPr>
          <w:p w14:paraId="03912541" w14:textId="6AEF0298" w:rsidR="00A93647" w:rsidRPr="00A93647" w:rsidRDefault="00A93647" w:rsidP="00820F6B">
            <w:pPr>
              <w:jc w:val="center"/>
              <w:rPr>
                <w:color w:val="000000"/>
                <w:lang w:val="ru-RU"/>
              </w:rPr>
            </w:pPr>
            <w:r>
              <w:rPr>
                <w:color w:val="000000"/>
                <w:lang w:val="ru-RU"/>
              </w:rPr>
              <w:t>1</w:t>
            </w:r>
          </w:p>
        </w:tc>
        <w:tc>
          <w:tcPr>
            <w:tcW w:w="4327" w:type="dxa"/>
            <w:tcBorders>
              <w:top w:val="single" w:sz="4" w:space="0" w:color="auto"/>
              <w:left w:val="single" w:sz="4" w:space="0" w:color="auto"/>
              <w:right w:val="single" w:sz="4" w:space="0" w:color="auto"/>
            </w:tcBorders>
            <w:shd w:val="clear" w:color="auto" w:fill="FFFFFF" w:themeFill="background1"/>
            <w:noWrap/>
            <w:vAlign w:val="bottom"/>
          </w:tcPr>
          <w:p w14:paraId="724EF0FF" w14:textId="6E4380F8" w:rsidR="00A93647" w:rsidRPr="00A93647" w:rsidRDefault="00A93647" w:rsidP="00820F6B">
            <w:pPr>
              <w:jc w:val="center"/>
              <w:rPr>
                <w:color w:val="000000"/>
                <w:lang w:val="ru-RU"/>
              </w:rPr>
            </w:pPr>
            <w:r>
              <w:rPr>
                <w:color w:val="000000"/>
                <w:lang w:val="ru-RU"/>
              </w:rPr>
              <w:t>2</w:t>
            </w:r>
          </w:p>
        </w:tc>
        <w:tc>
          <w:tcPr>
            <w:tcW w:w="2410" w:type="dxa"/>
            <w:gridSpan w:val="2"/>
            <w:tcBorders>
              <w:top w:val="single" w:sz="4" w:space="0" w:color="auto"/>
              <w:left w:val="single" w:sz="4" w:space="0" w:color="auto"/>
              <w:right w:val="single" w:sz="4" w:space="0" w:color="auto"/>
            </w:tcBorders>
            <w:shd w:val="clear" w:color="auto" w:fill="FFFFFF" w:themeFill="background1"/>
            <w:noWrap/>
            <w:vAlign w:val="bottom"/>
          </w:tcPr>
          <w:p w14:paraId="5980644A" w14:textId="2EB79EC2" w:rsidR="00A93647" w:rsidRPr="00A93647" w:rsidRDefault="00A93647" w:rsidP="00820F6B">
            <w:pPr>
              <w:jc w:val="center"/>
              <w:rPr>
                <w:color w:val="000000"/>
                <w:lang w:val="ru-RU"/>
              </w:rPr>
            </w:pPr>
            <w:r>
              <w:rPr>
                <w:color w:val="000000"/>
                <w:lang w:val="ru-RU"/>
              </w:rPr>
              <w:t>3</w:t>
            </w:r>
          </w:p>
        </w:tc>
        <w:tc>
          <w:tcPr>
            <w:tcW w:w="2972" w:type="dxa"/>
            <w:gridSpan w:val="4"/>
            <w:tcBorders>
              <w:top w:val="single" w:sz="4" w:space="0" w:color="auto"/>
              <w:left w:val="single" w:sz="4" w:space="0" w:color="auto"/>
              <w:right w:val="single" w:sz="4" w:space="0" w:color="auto"/>
            </w:tcBorders>
            <w:shd w:val="clear" w:color="auto" w:fill="FFFFFF" w:themeFill="background1"/>
            <w:noWrap/>
            <w:vAlign w:val="bottom"/>
          </w:tcPr>
          <w:p w14:paraId="2D945C40" w14:textId="55524B45" w:rsidR="00A93647" w:rsidRPr="00A93647" w:rsidRDefault="00A93647" w:rsidP="00820F6B">
            <w:pPr>
              <w:jc w:val="center"/>
              <w:rPr>
                <w:color w:val="000000"/>
                <w:lang w:val="ru-RU"/>
              </w:rPr>
            </w:pPr>
            <w:r>
              <w:rPr>
                <w:color w:val="000000"/>
                <w:lang w:val="ru-RU"/>
              </w:rPr>
              <w:t>4</w:t>
            </w:r>
          </w:p>
        </w:tc>
        <w:tc>
          <w:tcPr>
            <w:tcW w:w="3685" w:type="dxa"/>
            <w:gridSpan w:val="3"/>
            <w:tcBorders>
              <w:top w:val="single" w:sz="4" w:space="0" w:color="auto"/>
              <w:left w:val="single" w:sz="4" w:space="0" w:color="auto"/>
              <w:right w:val="single" w:sz="4" w:space="0" w:color="auto"/>
            </w:tcBorders>
            <w:shd w:val="clear" w:color="auto" w:fill="FFFFFF" w:themeFill="background1"/>
            <w:noWrap/>
            <w:vAlign w:val="bottom"/>
          </w:tcPr>
          <w:p w14:paraId="2FA3D646" w14:textId="511E8B41" w:rsidR="00A93647" w:rsidRPr="00A93647" w:rsidRDefault="00A93647" w:rsidP="00820F6B">
            <w:pPr>
              <w:jc w:val="center"/>
              <w:rPr>
                <w:color w:val="000000"/>
                <w:lang w:val="ru-RU"/>
              </w:rPr>
            </w:pPr>
            <w:r>
              <w:rPr>
                <w:color w:val="000000"/>
                <w:lang w:val="ru-RU"/>
              </w:rPr>
              <w:t>5</w:t>
            </w:r>
          </w:p>
        </w:tc>
        <w:tc>
          <w:tcPr>
            <w:tcW w:w="567" w:type="dxa"/>
            <w:tcBorders>
              <w:left w:val="single" w:sz="4" w:space="0" w:color="auto"/>
            </w:tcBorders>
            <w:shd w:val="clear" w:color="auto" w:fill="auto"/>
            <w:noWrap/>
            <w:vAlign w:val="bottom"/>
          </w:tcPr>
          <w:p w14:paraId="3B5FF8CC" w14:textId="77777777" w:rsidR="00A93647" w:rsidRPr="00A93647" w:rsidRDefault="00A93647" w:rsidP="00820F6B">
            <w:pPr>
              <w:jc w:val="center"/>
              <w:rPr>
                <w:color w:val="000000"/>
                <w:lang w:val="ru-RU"/>
              </w:rPr>
            </w:pPr>
          </w:p>
        </w:tc>
      </w:tr>
    </w:tbl>
    <w:p w14:paraId="03E9B208" w14:textId="77777777" w:rsidR="00A93647" w:rsidRDefault="00A93647">
      <w:pPr>
        <w:rPr>
          <w:lang w:val="ru-RU"/>
        </w:rPr>
      </w:pPr>
    </w:p>
    <w:p w14:paraId="1965ED02" w14:textId="77777777" w:rsidR="00FF1F64" w:rsidRDefault="00FF1F64">
      <w:pPr>
        <w:rPr>
          <w:sz w:val="28"/>
          <w:szCs w:val="28"/>
          <w:lang w:val="ru-RU"/>
        </w:rPr>
      </w:pPr>
    </w:p>
    <w:p w14:paraId="661389B7" w14:textId="0514EF9F" w:rsidR="00A93647" w:rsidRPr="00A93647" w:rsidRDefault="00A93647">
      <w:pPr>
        <w:rPr>
          <w:sz w:val="28"/>
          <w:szCs w:val="28"/>
          <w:lang w:val="ru-RU"/>
        </w:rPr>
      </w:pPr>
      <w:r w:rsidRPr="00A93647">
        <w:rPr>
          <w:sz w:val="28"/>
          <w:szCs w:val="28"/>
          <w:lang w:val="ru-RU"/>
        </w:rPr>
        <w:lastRenderedPageBreak/>
        <w:t>Б.</w:t>
      </w:r>
      <w:r w:rsidR="00FF1F64">
        <w:rPr>
          <w:sz w:val="28"/>
          <w:szCs w:val="28"/>
          <w:lang w:val="ru-RU"/>
        </w:rPr>
        <w:t>1</w:t>
      </w:r>
      <w:r w:rsidRPr="00A93647">
        <w:rPr>
          <w:sz w:val="28"/>
          <w:szCs w:val="28"/>
          <w:lang w:val="ru-RU"/>
        </w:rPr>
        <w:t xml:space="preserve"> -</w:t>
      </w:r>
      <w:r w:rsidR="00FF1F64">
        <w:rPr>
          <w:sz w:val="28"/>
          <w:szCs w:val="28"/>
          <w:lang w:val="ru-RU"/>
        </w:rPr>
        <w:t xml:space="preserve"> </w:t>
      </w:r>
      <w:r w:rsidRPr="00A93647">
        <w:rPr>
          <w:sz w:val="28"/>
          <w:szCs w:val="28"/>
          <w:lang w:val="ru-RU"/>
        </w:rPr>
        <w:t>кестенің жалғасы</w:t>
      </w:r>
    </w:p>
    <w:p w14:paraId="70CC67D9" w14:textId="77777777" w:rsidR="00A93647" w:rsidRPr="00A93647" w:rsidRDefault="00A93647">
      <w:pPr>
        <w:rPr>
          <w:lang w:val="ru-RU"/>
        </w:rPr>
      </w:pPr>
    </w:p>
    <w:tbl>
      <w:tblPr>
        <w:tblW w:w="14879" w:type="dxa"/>
        <w:tblInd w:w="-5" w:type="dxa"/>
        <w:tblLook w:val="04A0" w:firstRow="1" w:lastRow="0" w:firstColumn="1" w:lastColumn="0" w:noHBand="0" w:noVBand="1"/>
      </w:tblPr>
      <w:tblGrid>
        <w:gridCol w:w="918"/>
        <w:gridCol w:w="4327"/>
        <w:gridCol w:w="2410"/>
        <w:gridCol w:w="2972"/>
        <w:gridCol w:w="3685"/>
        <w:gridCol w:w="567"/>
      </w:tblGrid>
      <w:tr w:rsidR="00A93647" w:rsidRPr="00A93647" w14:paraId="3554FDA0" w14:textId="77777777" w:rsidTr="00A93647">
        <w:trPr>
          <w:trHeight w:val="103"/>
        </w:trPr>
        <w:tc>
          <w:tcPr>
            <w:tcW w:w="918"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60144E9D" w14:textId="31C1D459" w:rsidR="00A93647" w:rsidRPr="00A93647" w:rsidRDefault="00A93647" w:rsidP="00A93647">
            <w:pPr>
              <w:jc w:val="center"/>
              <w:rPr>
                <w:color w:val="000000"/>
                <w:lang w:val="ru-RU"/>
              </w:rPr>
            </w:pPr>
            <w:r>
              <w:rPr>
                <w:color w:val="000000"/>
                <w:lang w:val="ru-RU"/>
              </w:rPr>
              <w:t>1</w:t>
            </w:r>
          </w:p>
        </w:tc>
        <w:tc>
          <w:tcPr>
            <w:tcW w:w="4327"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0618B3A8" w14:textId="73FC2EC6" w:rsidR="00A93647" w:rsidRPr="00A93647" w:rsidRDefault="00A93647" w:rsidP="00A93647">
            <w:pPr>
              <w:jc w:val="center"/>
              <w:rPr>
                <w:color w:val="000000"/>
                <w:lang w:val="ru-RU"/>
              </w:rPr>
            </w:pPr>
            <w:r>
              <w:rPr>
                <w:color w:val="000000"/>
                <w:lang w:val="ru-RU"/>
              </w:rPr>
              <w:t>2</w:t>
            </w:r>
          </w:p>
        </w:tc>
        <w:tc>
          <w:tcPr>
            <w:tcW w:w="2410"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7CB0E69B" w14:textId="2C9B56F8" w:rsidR="00A93647" w:rsidRPr="00A93647" w:rsidRDefault="00A93647" w:rsidP="00A93647">
            <w:pPr>
              <w:jc w:val="center"/>
              <w:rPr>
                <w:color w:val="000000"/>
                <w:lang w:val="ru-RU"/>
              </w:rPr>
            </w:pPr>
            <w:r>
              <w:rPr>
                <w:color w:val="000000"/>
                <w:lang w:val="ru-RU"/>
              </w:rPr>
              <w:t>3</w:t>
            </w:r>
          </w:p>
        </w:tc>
        <w:tc>
          <w:tcPr>
            <w:tcW w:w="2972"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298BB974" w14:textId="5E643771" w:rsidR="00A93647" w:rsidRPr="00A93647" w:rsidRDefault="00A93647" w:rsidP="00A93647">
            <w:pPr>
              <w:jc w:val="center"/>
              <w:rPr>
                <w:color w:val="000000"/>
                <w:lang w:val="ru-RU"/>
              </w:rPr>
            </w:pPr>
            <w:r>
              <w:rPr>
                <w:color w:val="000000"/>
                <w:lang w:val="ru-RU"/>
              </w:rPr>
              <w:t>4</w:t>
            </w:r>
          </w:p>
        </w:tc>
        <w:tc>
          <w:tcPr>
            <w:tcW w:w="3685"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70565567" w14:textId="45AFD19A" w:rsidR="00A93647" w:rsidRPr="00A93647" w:rsidRDefault="00A93647" w:rsidP="00A93647">
            <w:pPr>
              <w:jc w:val="center"/>
              <w:rPr>
                <w:color w:val="000000"/>
                <w:lang w:val="ru-RU"/>
              </w:rPr>
            </w:pPr>
            <w:r>
              <w:rPr>
                <w:color w:val="000000"/>
                <w:lang w:val="ru-RU"/>
              </w:rPr>
              <w:t>5</w:t>
            </w:r>
          </w:p>
        </w:tc>
        <w:tc>
          <w:tcPr>
            <w:tcW w:w="567" w:type="dxa"/>
            <w:tcBorders>
              <w:left w:val="single" w:sz="4" w:space="0" w:color="auto"/>
            </w:tcBorders>
            <w:shd w:val="clear" w:color="auto" w:fill="auto"/>
            <w:noWrap/>
            <w:vAlign w:val="bottom"/>
            <w:hideMark/>
          </w:tcPr>
          <w:p w14:paraId="3B174E73" w14:textId="77777777" w:rsidR="00A93647" w:rsidRPr="00A93647" w:rsidRDefault="00A93647" w:rsidP="00820F6B">
            <w:pPr>
              <w:jc w:val="right"/>
              <w:rPr>
                <w:color w:val="000000"/>
                <w:lang w:val="ru-RU"/>
              </w:rPr>
            </w:pPr>
          </w:p>
        </w:tc>
      </w:tr>
      <w:tr w:rsidR="00A93647" w:rsidRPr="00A93647" w14:paraId="612204B4" w14:textId="77777777" w:rsidTr="00A93647">
        <w:trPr>
          <w:trHeight w:val="376"/>
        </w:trPr>
        <w:tc>
          <w:tcPr>
            <w:tcW w:w="91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2956763" w14:textId="7A97497E" w:rsidR="00A93647" w:rsidRPr="00A93647" w:rsidRDefault="00A93647" w:rsidP="00A93647">
            <w:pPr>
              <w:jc w:val="center"/>
              <w:rPr>
                <w:color w:val="000000"/>
                <w:lang w:val="ru-RU"/>
              </w:rPr>
            </w:pPr>
            <w:r w:rsidRPr="00A93647">
              <w:rPr>
                <w:color w:val="000000"/>
                <w:lang w:val="ru-RU"/>
              </w:rPr>
              <w:t>1.</w:t>
            </w:r>
          </w:p>
        </w:tc>
        <w:tc>
          <w:tcPr>
            <w:tcW w:w="432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8AC22D3" w14:textId="18EB5632" w:rsidR="00A93647" w:rsidRPr="00A93647" w:rsidRDefault="00A93647" w:rsidP="00A93647">
            <w:pPr>
              <w:rPr>
                <w:color w:val="000000"/>
                <w:lang w:val="ru-RU"/>
              </w:rPr>
            </w:pPr>
            <w:r w:rsidRPr="00A93647">
              <w:rPr>
                <w:color w:val="000000"/>
                <w:lang w:val="ru-RU"/>
              </w:rPr>
              <w:t>Электр энергиясы</w:t>
            </w:r>
          </w:p>
        </w:tc>
        <w:tc>
          <w:tcPr>
            <w:tcW w:w="241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EC0B4AC" w14:textId="1756738A" w:rsidR="00A93647" w:rsidRPr="00A93647" w:rsidRDefault="00A93647" w:rsidP="00A93647">
            <w:pPr>
              <w:jc w:val="center"/>
              <w:rPr>
                <w:color w:val="000000"/>
                <w:lang w:val="ru-RU"/>
              </w:rPr>
            </w:pPr>
            <w:r w:rsidRPr="00A93647">
              <w:rPr>
                <w:color w:val="000000"/>
                <w:lang w:val="ru-RU"/>
              </w:rPr>
              <w:t>кВт*ч</w:t>
            </w:r>
          </w:p>
        </w:tc>
        <w:tc>
          <w:tcPr>
            <w:tcW w:w="2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1DFF0EA" w14:textId="6A9B3186" w:rsidR="00A93647" w:rsidRPr="00A93647" w:rsidRDefault="00A93647" w:rsidP="00A93647">
            <w:pPr>
              <w:jc w:val="center"/>
              <w:rPr>
                <w:color w:val="000000"/>
                <w:lang w:val="ru-RU"/>
              </w:rPr>
            </w:pPr>
            <w:r w:rsidRPr="00A93647">
              <w:rPr>
                <w:color w:val="000000"/>
                <w:lang w:val="ru-RU"/>
              </w:rPr>
              <w:t>370000</w:t>
            </w:r>
          </w:p>
        </w:tc>
        <w:tc>
          <w:tcPr>
            <w:tcW w:w="368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72A3751" w14:textId="5EC7CAF4" w:rsidR="00A93647" w:rsidRPr="00A93647" w:rsidRDefault="00A93647" w:rsidP="00A93647">
            <w:pPr>
              <w:jc w:val="center"/>
              <w:rPr>
                <w:color w:val="000000"/>
                <w:lang w:val="ru-RU"/>
              </w:rPr>
            </w:pPr>
            <w:r w:rsidRPr="00A93647">
              <w:rPr>
                <w:color w:val="000000"/>
                <w:lang w:val="ru-RU"/>
              </w:rPr>
              <w:t>220 000</w:t>
            </w:r>
          </w:p>
        </w:tc>
        <w:tc>
          <w:tcPr>
            <w:tcW w:w="567" w:type="dxa"/>
            <w:tcBorders>
              <w:left w:val="single" w:sz="4" w:space="0" w:color="auto"/>
            </w:tcBorders>
            <w:shd w:val="clear" w:color="auto" w:fill="auto"/>
            <w:noWrap/>
            <w:vAlign w:val="bottom"/>
          </w:tcPr>
          <w:p w14:paraId="5999175C" w14:textId="77777777" w:rsidR="00A93647" w:rsidRPr="00A93647" w:rsidRDefault="00A93647" w:rsidP="00A93647">
            <w:pPr>
              <w:jc w:val="right"/>
              <w:rPr>
                <w:color w:val="000000"/>
                <w:lang w:val="ru-RU"/>
              </w:rPr>
            </w:pPr>
          </w:p>
        </w:tc>
      </w:tr>
      <w:tr w:rsidR="00A93647" w:rsidRPr="00A93647" w14:paraId="1908CCD4" w14:textId="77777777" w:rsidTr="00A93647">
        <w:trPr>
          <w:trHeight w:val="341"/>
        </w:trPr>
        <w:tc>
          <w:tcPr>
            <w:tcW w:w="91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892C49C" w14:textId="77777777" w:rsidR="00A93647" w:rsidRPr="00A93647" w:rsidRDefault="00A93647" w:rsidP="00A93647">
            <w:pPr>
              <w:jc w:val="center"/>
              <w:rPr>
                <w:color w:val="000000"/>
                <w:lang w:val="ru-RU"/>
              </w:rPr>
            </w:pPr>
            <w:r w:rsidRPr="00A93647">
              <w:rPr>
                <w:color w:val="000000"/>
                <w:lang w:val="ru-RU"/>
              </w:rPr>
              <w:t>2.</w:t>
            </w:r>
          </w:p>
        </w:tc>
        <w:tc>
          <w:tcPr>
            <w:tcW w:w="432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18D5436" w14:textId="77777777" w:rsidR="00A93647" w:rsidRPr="00A93647" w:rsidRDefault="00A93647" w:rsidP="00A93647">
            <w:pPr>
              <w:rPr>
                <w:color w:val="000000"/>
                <w:lang w:val="ru-RU"/>
              </w:rPr>
            </w:pPr>
            <w:r w:rsidRPr="00A93647">
              <w:rPr>
                <w:color w:val="000000"/>
                <w:lang w:val="ru-RU"/>
              </w:rPr>
              <w:t>Отын, оның ішінде</w:t>
            </w:r>
          </w:p>
        </w:tc>
        <w:tc>
          <w:tcPr>
            <w:tcW w:w="241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5E476A8" w14:textId="1338A1DA" w:rsidR="00A93647" w:rsidRPr="00FF1F64" w:rsidRDefault="00FF1F64" w:rsidP="00FF1F64">
            <w:pPr>
              <w:jc w:val="center"/>
              <w:rPr>
                <w:i/>
                <w:iCs/>
                <w:color w:val="000000"/>
                <w:lang w:val="ru-RU"/>
              </w:rPr>
            </w:pPr>
            <w:r w:rsidRPr="00FF1F64">
              <w:rPr>
                <w:i/>
                <w:iCs/>
                <w:color w:val="000000"/>
                <w:lang w:val="ru-RU"/>
              </w:rPr>
              <w:t>-</w:t>
            </w:r>
          </w:p>
        </w:tc>
        <w:tc>
          <w:tcPr>
            <w:tcW w:w="2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8A8D91C" w14:textId="7EA5DD51" w:rsidR="00A93647" w:rsidRPr="00FF1F64" w:rsidRDefault="00FF1F64" w:rsidP="00FF1F64">
            <w:pPr>
              <w:jc w:val="center"/>
              <w:rPr>
                <w:i/>
                <w:iCs/>
                <w:color w:val="000000"/>
                <w:lang w:val="ru-RU"/>
              </w:rPr>
            </w:pPr>
            <w:r w:rsidRPr="00FF1F64">
              <w:rPr>
                <w:i/>
                <w:iCs/>
                <w:color w:val="000000"/>
                <w:lang w:val="ru-RU"/>
              </w:rPr>
              <w:t>-</w:t>
            </w:r>
          </w:p>
        </w:tc>
        <w:tc>
          <w:tcPr>
            <w:tcW w:w="368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09DC4FD" w14:textId="749D1C83" w:rsidR="00A93647" w:rsidRPr="00FF1F64" w:rsidRDefault="00FF1F64" w:rsidP="00FF1F64">
            <w:pPr>
              <w:jc w:val="center"/>
              <w:rPr>
                <w:i/>
                <w:iCs/>
                <w:color w:val="000000"/>
                <w:lang w:val="ru-RU"/>
              </w:rPr>
            </w:pPr>
            <w:r w:rsidRPr="00FF1F64">
              <w:rPr>
                <w:i/>
                <w:iCs/>
                <w:color w:val="000000"/>
                <w:lang w:val="ru-RU"/>
              </w:rPr>
              <w:t>-</w:t>
            </w:r>
          </w:p>
        </w:tc>
        <w:tc>
          <w:tcPr>
            <w:tcW w:w="567" w:type="dxa"/>
            <w:tcBorders>
              <w:left w:val="single" w:sz="4" w:space="0" w:color="auto"/>
            </w:tcBorders>
            <w:shd w:val="clear" w:color="auto" w:fill="auto"/>
            <w:noWrap/>
            <w:vAlign w:val="bottom"/>
            <w:hideMark/>
          </w:tcPr>
          <w:p w14:paraId="5F9AF221" w14:textId="77777777" w:rsidR="00A93647" w:rsidRPr="00A93647" w:rsidRDefault="00A93647" w:rsidP="00A93647">
            <w:pPr>
              <w:rPr>
                <w:color w:val="000000"/>
                <w:lang w:val="ru-RU"/>
              </w:rPr>
            </w:pPr>
          </w:p>
        </w:tc>
      </w:tr>
      <w:tr w:rsidR="00A93647" w:rsidRPr="00A93647" w14:paraId="0DB57B53" w14:textId="77777777" w:rsidTr="00A93647">
        <w:trPr>
          <w:trHeight w:val="318"/>
        </w:trPr>
        <w:tc>
          <w:tcPr>
            <w:tcW w:w="91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1A69326" w14:textId="77777777" w:rsidR="00A93647" w:rsidRPr="00A93647" w:rsidRDefault="00A93647" w:rsidP="00A93647">
            <w:pPr>
              <w:jc w:val="center"/>
              <w:rPr>
                <w:i/>
                <w:iCs/>
                <w:color w:val="000000"/>
                <w:lang w:val="ru-RU"/>
              </w:rPr>
            </w:pPr>
            <w:r w:rsidRPr="00A93647">
              <w:rPr>
                <w:i/>
                <w:iCs/>
                <w:color w:val="000000"/>
                <w:lang w:val="ru-RU"/>
              </w:rPr>
              <w:t>2.1.</w:t>
            </w:r>
          </w:p>
        </w:tc>
        <w:tc>
          <w:tcPr>
            <w:tcW w:w="432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E67B9C5" w14:textId="77777777" w:rsidR="00A93647" w:rsidRPr="00A93647" w:rsidRDefault="00A93647" w:rsidP="00A93647">
            <w:pPr>
              <w:rPr>
                <w:i/>
                <w:iCs/>
                <w:color w:val="000000"/>
                <w:lang w:val="ru-RU"/>
              </w:rPr>
            </w:pPr>
            <w:r w:rsidRPr="00A93647">
              <w:rPr>
                <w:i/>
                <w:iCs/>
                <w:color w:val="000000"/>
                <w:lang w:val="ru-RU"/>
              </w:rPr>
              <w:t>Газ</w:t>
            </w:r>
          </w:p>
        </w:tc>
        <w:tc>
          <w:tcPr>
            <w:tcW w:w="241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C4EB7C6" w14:textId="77777777" w:rsidR="00A93647" w:rsidRPr="00A93647" w:rsidRDefault="00A93647" w:rsidP="00A93647">
            <w:pPr>
              <w:jc w:val="center"/>
              <w:rPr>
                <w:i/>
                <w:iCs/>
                <w:color w:val="000000"/>
                <w:lang w:val="ru-RU"/>
              </w:rPr>
            </w:pPr>
            <w:r w:rsidRPr="00A93647">
              <w:rPr>
                <w:i/>
                <w:iCs/>
                <w:color w:val="000000"/>
              </w:rPr>
              <w:t>мың</w:t>
            </w:r>
            <w:r w:rsidRPr="00A93647">
              <w:rPr>
                <w:i/>
                <w:iCs/>
                <w:color w:val="000000"/>
                <w:lang w:val="ru-RU"/>
              </w:rPr>
              <w:t>.м</w:t>
            </w:r>
            <w:r w:rsidRPr="00A93647">
              <w:rPr>
                <w:i/>
                <w:iCs/>
                <w:color w:val="000000"/>
                <w:vertAlign w:val="superscript"/>
                <w:lang w:val="ru-RU"/>
              </w:rPr>
              <w:t>3</w:t>
            </w:r>
          </w:p>
        </w:tc>
        <w:tc>
          <w:tcPr>
            <w:tcW w:w="2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2ECFA07" w14:textId="77777777" w:rsidR="00A93647" w:rsidRPr="00A93647" w:rsidRDefault="00A93647" w:rsidP="00A93647">
            <w:pPr>
              <w:jc w:val="center"/>
              <w:rPr>
                <w:color w:val="000000"/>
                <w:lang w:val="ru-RU"/>
              </w:rPr>
            </w:pPr>
            <w:r w:rsidRPr="00A93647">
              <w:rPr>
                <w:color w:val="000000"/>
                <w:lang w:val="ru-RU"/>
              </w:rPr>
              <w:t>800</w:t>
            </w:r>
          </w:p>
        </w:tc>
        <w:tc>
          <w:tcPr>
            <w:tcW w:w="36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840A2E1" w14:textId="77777777" w:rsidR="00A93647" w:rsidRPr="00A93647" w:rsidRDefault="00A93647" w:rsidP="00A93647">
            <w:pPr>
              <w:jc w:val="center"/>
              <w:rPr>
                <w:color w:val="000000"/>
                <w:lang w:val="ru-RU"/>
              </w:rPr>
            </w:pPr>
            <w:r w:rsidRPr="00A93647">
              <w:rPr>
                <w:color w:val="000000"/>
                <w:lang w:val="ru-RU"/>
              </w:rPr>
              <w:t>750</w:t>
            </w:r>
          </w:p>
        </w:tc>
        <w:tc>
          <w:tcPr>
            <w:tcW w:w="567" w:type="dxa"/>
            <w:tcBorders>
              <w:left w:val="single" w:sz="4" w:space="0" w:color="auto"/>
            </w:tcBorders>
            <w:shd w:val="clear" w:color="auto" w:fill="auto"/>
            <w:noWrap/>
            <w:vAlign w:val="bottom"/>
            <w:hideMark/>
          </w:tcPr>
          <w:p w14:paraId="52B55E64" w14:textId="77777777" w:rsidR="00A93647" w:rsidRPr="00A93647" w:rsidRDefault="00A93647" w:rsidP="00A93647">
            <w:pPr>
              <w:jc w:val="right"/>
              <w:rPr>
                <w:i/>
                <w:iCs/>
                <w:color w:val="000000"/>
                <w:lang w:val="ru-RU"/>
              </w:rPr>
            </w:pPr>
          </w:p>
        </w:tc>
      </w:tr>
      <w:tr w:rsidR="00A93647" w:rsidRPr="00A93647" w14:paraId="36BCCC76" w14:textId="77777777" w:rsidTr="00A93647">
        <w:trPr>
          <w:trHeight w:val="450"/>
        </w:trPr>
        <w:tc>
          <w:tcPr>
            <w:tcW w:w="91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648D1CF" w14:textId="77777777" w:rsidR="00A93647" w:rsidRPr="00A93647" w:rsidRDefault="00A93647" w:rsidP="00A93647">
            <w:pPr>
              <w:jc w:val="center"/>
              <w:rPr>
                <w:i/>
                <w:iCs/>
                <w:color w:val="000000"/>
                <w:lang w:val="ru-RU"/>
              </w:rPr>
            </w:pPr>
            <w:r w:rsidRPr="00A93647">
              <w:rPr>
                <w:i/>
                <w:iCs/>
                <w:color w:val="000000"/>
                <w:lang w:val="ru-RU"/>
              </w:rPr>
              <w:t>2.2.</w:t>
            </w:r>
          </w:p>
        </w:tc>
        <w:tc>
          <w:tcPr>
            <w:tcW w:w="432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2A59D95" w14:textId="77777777" w:rsidR="00A93647" w:rsidRPr="00A93647" w:rsidRDefault="00A93647" w:rsidP="00A93647">
            <w:pPr>
              <w:rPr>
                <w:i/>
                <w:iCs/>
                <w:color w:val="000000"/>
                <w:lang w:val="ru-RU"/>
              </w:rPr>
            </w:pPr>
            <w:r w:rsidRPr="00A93647">
              <w:rPr>
                <w:i/>
                <w:iCs/>
                <w:color w:val="000000"/>
                <w:lang w:val="ru-RU"/>
              </w:rPr>
              <w:t>Мазут</w:t>
            </w:r>
          </w:p>
        </w:tc>
        <w:tc>
          <w:tcPr>
            <w:tcW w:w="241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69B3D7D" w14:textId="77777777" w:rsidR="00A93647" w:rsidRPr="00A93647" w:rsidRDefault="00A93647" w:rsidP="00A93647">
            <w:pPr>
              <w:jc w:val="center"/>
              <w:rPr>
                <w:i/>
                <w:iCs/>
                <w:color w:val="000000"/>
                <w:lang w:val="ru-RU"/>
              </w:rPr>
            </w:pPr>
            <w:r w:rsidRPr="00A93647">
              <w:rPr>
                <w:i/>
                <w:iCs/>
                <w:color w:val="000000"/>
                <w:lang w:val="ru-RU"/>
              </w:rPr>
              <w:t>тонн</w:t>
            </w:r>
          </w:p>
        </w:tc>
        <w:tc>
          <w:tcPr>
            <w:tcW w:w="2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C92AE83" w14:textId="640886A4" w:rsidR="00A93647" w:rsidRPr="00A93647" w:rsidRDefault="00FF1F64" w:rsidP="00FF1F64">
            <w:pPr>
              <w:jc w:val="center"/>
              <w:rPr>
                <w:i/>
                <w:iCs/>
                <w:color w:val="000000"/>
                <w:lang w:val="ru-RU"/>
              </w:rPr>
            </w:pPr>
            <w:r>
              <w:rPr>
                <w:i/>
                <w:iCs/>
                <w:color w:val="000000"/>
                <w:lang w:val="ru-RU"/>
              </w:rPr>
              <w:t>-</w:t>
            </w:r>
          </w:p>
        </w:tc>
        <w:tc>
          <w:tcPr>
            <w:tcW w:w="368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23DCA16" w14:textId="23E89295" w:rsidR="00A93647" w:rsidRPr="00A93647" w:rsidRDefault="00FF1F64" w:rsidP="00FF1F64">
            <w:pPr>
              <w:jc w:val="center"/>
              <w:rPr>
                <w:i/>
                <w:iCs/>
                <w:color w:val="000000"/>
                <w:lang w:val="ru-RU"/>
              </w:rPr>
            </w:pPr>
            <w:r>
              <w:rPr>
                <w:i/>
                <w:iCs/>
                <w:color w:val="000000"/>
                <w:lang w:val="ru-RU"/>
              </w:rPr>
              <w:t>-</w:t>
            </w:r>
          </w:p>
        </w:tc>
        <w:tc>
          <w:tcPr>
            <w:tcW w:w="567" w:type="dxa"/>
            <w:tcBorders>
              <w:left w:val="single" w:sz="4" w:space="0" w:color="auto"/>
            </w:tcBorders>
            <w:shd w:val="clear" w:color="auto" w:fill="auto"/>
            <w:noWrap/>
            <w:vAlign w:val="bottom"/>
            <w:hideMark/>
          </w:tcPr>
          <w:p w14:paraId="177E5016" w14:textId="77777777" w:rsidR="00A93647" w:rsidRPr="00A93647" w:rsidRDefault="00A93647" w:rsidP="00A93647">
            <w:pPr>
              <w:rPr>
                <w:i/>
                <w:iCs/>
                <w:color w:val="000000"/>
                <w:lang w:val="ru-RU"/>
              </w:rPr>
            </w:pPr>
          </w:p>
        </w:tc>
      </w:tr>
      <w:tr w:rsidR="00FF1F64" w:rsidRPr="00A93647" w14:paraId="4E1D1790" w14:textId="77777777" w:rsidTr="002C3FF6">
        <w:trPr>
          <w:trHeight w:val="245"/>
        </w:trPr>
        <w:tc>
          <w:tcPr>
            <w:tcW w:w="91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3FCAC34" w14:textId="77777777" w:rsidR="00FF1F64" w:rsidRPr="00A93647" w:rsidRDefault="00FF1F64" w:rsidP="00FF1F64">
            <w:pPr>
              <w:jc w:val="center"/>
              <w:rPr>
                <w:i/>
                <w:iCs/>
                <w:color w:val="000000"/>
                <w:lang w:val="ru-RU"/>
              </w:rPr>
            </w:pPr>
            <w:r w:rsidRPr="00A93647">
              <w:rPr>
                <w:i/>
                <w:iCs/>
                <w:color w:val="000000"/>
                <w:lang w:val="ru-RU"/>
              </w:rPr>
              <w:t>2.3.</w:t>
            </w:r>
          </w:p>
        </w:tc>
        <w:tc>
          <w:tcPr>
            <w:tcW w:w="432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F66F87F" w14:textId="77777777" w:rsidR="00FF1F64" w:rsidRPr="00A93647" w:rsidRDefault="00FF1F64" w:rsidP="00FF1F64">
            <w:pPr>
              <w:rPr>
                <w:i/>
                <w:iCs/>
                <w:color w:val="000000"/>
              </w:rPr>
            </w:pPr>
            <w:r w:rsidRPr="00A93647">
              <w:rPr>
                <w:i/>
                <w:iCs/>
                <w:color w:val="000000"/>
              </w:rPr>
              <w:t>Көмір</w:t>
            </w:r>
          </w:p>
        </w:tc>
        <w:tc>
          <w:tcPr>
            <w:tcW w:w="241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C57DD0D" w14:textId="77777777" w:rsidR="00FF1F64" w:rsidRPr="00A93647" w:rsidRDefault="00FF1F64" w:rsidP="00FF1F64">
            <w:pPr>
              <w:jc w:val="center"/>
              <w:rPr>
                <w:i/>
                <w:iCs/>
                <w:color w:val="000000"/>
                <w:lang w:val="ru-RU"/>
              </w:rPr>
            </w:pPr>
            <w:r w:rsidRPr="00A93647">
              <w:rPr>
                <w:i/>
                <w:iCs/>
                <w:color w:val="000000"/>
                <w:lang w:val="ru-RU"/>
              </w:rPr>
              <w:t>тонн</w:t>
            </w:r>
          </w:p>
        </w:tc>
        <w:tc>
          <w:tcPr>
            <w:tcW w:w="2972"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51C82F69" w14:textId="07052281" w:rsidR="00FF1F64" w:rsidRPr="00A93647" w:rsidRDefault="00FF1F64" w:rsidP="00FF1F64">
            <w:pPr>
              <w:jc w:val="center"/>
              <w:rPr>
                <w:i/>
                <w:iCs/>
                <w:color w:val="000000"/>
                <w:lang w:val="ru-RU"/>
              </w:rPr>
            </w:pPr>
            <w:r w:rsidRPr="002A3866">
              <w:rPr>
                <w:i/>
                <w:iCs/>
                <w:color w:val="000000"/>
                <w:lang w:val="ru-RU"/>
              </w:rPr>
              <w:t>-</w:t>
            </w:r>
          </w:p>
        </w:tc>
        <w:tc>
          <w:tcPr>
            <w:tcW w:w="3685"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07CFBA5F" w14:textId="112545FC" w:rsidR="00FF1F64" w:rsidRPr="00A93647" w:rsidRDefault="00FF1F64" w:rsidP="00FF1F64">
            <w:pPr>
              <w:jc w:val="center"/>
              <w:rPr>
                <w:i/>
                <w:iCs/>
                <w:color w:val="000000"/>
                <w:lang w:val="ru-RU"/>
              </w:rPr>
            </w:pPr>
            <w:r w:rsidRPr="00C87EA0">
              <w:rPr>
                <w:i/>
                <w:iCs/>
                <w:color w:val="000000"/>
                <w:lang w:val="ru-RU"/>
              </w:rPr>
              <w:t>-</w:t>
            </w:r>
          </w:p>
        </w:tc>
        <w:tc>
          <w:tcPr>
            <w:tcW w:w="567" w:type="dxa"/>
            <w:tcBorders>
              <w:left w:val="single" w:sz="4" w:space="0" w:color="auto"/>
            </w:tcBorders>
            <w:shd w:val="clear" w:color="auto" w:fill="auto"/>
            <w:noWrap/>
            <w:vAlign w:val="bottom"/>
            <w:hideMark/>
          </w:tcPr>
          <w:p w14:paraId="472D7F37" w14:textId="77777777" w:rsidR="00FF1F64" w:rsidRPr="00A93647" w:rsidRDefault="00FF1F64" w:rsidP="00FF1F64">
            <w:pPr>
              <w:rPr>
                <w:i/>
                <w:iCs/>
                <w:color w:val="000000"/>
                <w:lang w:val="ru-RU"/>
              </w:rPr>
            </w:pPr>
          </w:p>
        </w:tc>
      </w:tr>
      <w:tr w:rsidR="00FF1F64" w:rsidRPr="00A93647" w14:paraId="0DC34F46" w14:textId="77777777" w:rsidTr="002C3FF6">
        <w:trPr>
          <w:trHeight w:val="209"/>
        </w:trPr>
        <w:tc>
          <w:tcPr>
            <w:tcW w:w="91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D1DD60A" w14:textId="77777777" w:rsidR="00FF1F64" w:rsidRPr="00A93647" w:rsidRDefault="00FF1F64" w:rsidP="00FF1F64">
            <w:pPr>
              <w:jc w:val="center"/>
              <w:rPr>
                <w:i/>
                <w:iCs/>
                <w:color w:val="000000"/>
                <w:lang w:val="ru-RU"/>
              </w:rPr>
            </w:pPr>
            <w:r w:rsidRPr="00A93647">
              <w:rPr>
                <w:i/>
                <w:iCs/>
                <w:color w:val="000000"/>
                <w:lang w:val="ru-RU"/>
              </w:rPr>
              <w:t>2.4.</w:t>
            </w:r>
          </w:p>
        </w:tc>
        <w:tc>
          <w:tcPr>
            <w:tcW w:w="432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CA91899" w14:textId="77777777" w:rsidR="00FF1F64" w:rsidRPr="00A93647" w:rsidRDefault="00FF1F64" w:rsidP="00FF1F64">
            <w:pPr>
              <w:rPr>
                <w:i/>
                <w:iCs/>
                <w:color w:val="000000"/>
                <w:lang w:val="ru-RU"/>
              </w:rPr>
            </w:pPr>
            <w:r w:rsidRPr="00A93647">
              <w:rPr>
                <w:i/>
                <w:iCs/>
                <w:color w:val="000000"/>
                <w:lang w:val="ru-RU"/>
              </w:rPr>
              <w:t>…</w:t>
            </w:r>
          </w:p>
        </w:tc>
        <w:tc>
          <w:tcPr>
            <w:tcW w:w="241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E216CB0" w14:textId="6708D37A" w:rsidR="00FF1F64" w:rsidRPr="00A93647" w:rsidRDefault="00FF1F64" w:rsidP="00FF1F64">
            <w:pPr>
              <w:jc w:val="center"/>
              <w:rPr>
                <w:i/>
                <w:iCs/>
                <w:color w:val="000000"/>
                <w:lang w:val="ru-RU"/>
              </w:rPr>
            </w:pPr>
            <w:r>
              <w:rPr>
                <w:i/>
                <w:iCs/>
                <w:color w:val="000000"/>
                <w:lang w:val="ru-RU"/>
              </w:rPr>
              <w:t>-</w:t>
            </w:r>
            <w:r w:rsidRPr="00A93647">
              <w:rPr>
                <w:i/>
                <w:iCs/>
                <w:color w:val="000000"/>
                <w:lang w:val="ru-RU"/>
              </w:rPr>
              <w:t> </w:t>
            </w:r>
          </w:p>
        </w:tc>
        <w:tc>
          <w:tcPr>
            <w:tcW w:w="2972"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7353843C" w14:textId="629B4EF0" w:rsidR="00FF1F64" w:rsidRPr="00A93647" w:rsidRDefault="00FF1F64" w:rsidP="00FF1F64">
            <w:pPr>
              <w:jc w:val="center"/>
              <w:rPr>
                <w:i/>
                <w:iCs/>
                <w:color w:val="000000"/>
                <w:lang w:val="ru-RU"/>
              </w:rPr>
            </w:pPr>
            <w:r w:rsidRPr="002A3866">
              <w:rPr>
                <w:i/>
                <w:iCs/>
                <w:color w:val="000000"/>
                <w:lang w:val="ru-RU"/>
              </w:rPr>
              <w:t>-</w:t>
            </w:r>
          </w:p>
        </w:tc>
        <w:tc>
          <w:tcPr>
            <w:tcW w:w="3685"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6604EC01" w14:textId="6F274103" w:rsidR="00FF1F64" w:rsidRPr="00A93647" w:rsidRDefault="00FF1F64" w:rsidP="00FF1F64">
            <w:pPr>
              <w:jc w:val="center"/>
              <w:rPr>
                <w:i/>
                <w:iCs/>
                <w:color w:val="000000"/>
                <w:lang w:val="ru-RU"/>
              </w:rPr>
            </w:pPr>
            <w:r w:rsidRPr="00C87EA0">
              <w:rPr>
                <w:i/>
                <w:iCs/>
                <w:color w:val="000000"/>
                <w:lang w:val="ru-RU"/>
              </w:rPr>
              <w:t>-</w:t>
            </w:r>
          </w:p>
        </w:tc>
        <w:tc>
          <w:tcPr>
            <w:tcW w:w="567" w:type="dxa"/>
            <w:tcBorders>
              <w:left w:val="single" w:sz="4" w:space="0" w:color="auto"/>
            </w:tcBorders>
            <w:shd w:val="clear" w:color="auto" w:fill="auto"/>
            <w:noWrap/>
            <w:vAlign w:val="bottom"/>
            <w:hideMark/>
          </w:tcPr>
          <w:p w14:paraId="65DEC617" w14:textId="77777777" w:rsidR="00FF1F64" w:rsidRPr="00A93647" w:rsidRDefault="00FF1F64" w:rsidP="00FF1F64">
            <w:pPr>
              <w:rPr>
                <w:i/>
                <w:iCs/>
                <w:color w:val="000000"/>
                <w:lang w:val="ru-RU"/>
              </w:rPr>
            </w:pPr>
          </w:p>
        </w:tc>
      </w:tr>
      <w:tr w:rsidR="00FF1F64" w:rsidRPr="00A93647" w14:paraId="32FDBCFA" w14:textId="77777777" w:rsidTr="00FF1F64">
        <w:trPr>
          <w:trHeight w:val="1044"/>
        </w:trPr>
        <w:tc>
          <w:tcPr>
            <w:tcW w:w="91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8C4E362" w14:textId="77777777" w:rsidR="00FF1F64" w:rsidRPr="00A93647" w:rsidRDefault="00FF1F64" w:rsidP="00FF1F64">
            <w:pPr>
              <w:jc w:val="center"/>
              <w:rPr>
                <w:color w:val="000000"/>
                <w:lang w:val="ru-RU"/>
              </w:rPr>
            </w:pPr>
            <w:r w:rsidRPr="00A93647">
              <w:rPr>
                <w:color w:val="000000"/>
                <w:lang w:val="ru-RU"/>
              </w:rPr>
              <w:t>3.</w:t>
            </w:r>
          </w:p>
        </w:tc>
        <w:tc>
          <w:tcPr>
            <w:tcW w:w="432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453EDDC" w14:textId="77777777" w:rsidR="00FF1F64" w:rsidRPr="00A93647" w:rsidRDefault="00FF1F64" w:rsidP="00FF1F64">
            <w:pPr>
              <w:rPr>
                <w:lang w:val="ru-RU"/>
              </w:rPr>
            </w:pPr>
            <w:r w:rsidRPr="00A93647">
              <w:rPr>
                <w:lang w:val="ru-RU"/>
              </w:rPr>
              <w:t>Зауытта гелио тұщыландыру қондырғысын пайдалану кезінде пайда болатын тұзды сатудан түсетін қосымша кірістер</w:t>
            </w:r>
          </w:p>
        </w:tc>
        <w:tc>
          <w:tcPr>
            <w:tcW w:w="241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2D8E0CC" w14:textId="77777777" w:rsidR="00FF1F64" w:rsidRPr="00A93647" w:rsidRDefault="00FF1F64" w:rsidP="00FF1F64">
            <w:pPr>
              <w:jc w:val="center"/>
              <w:rPr>
                <w:color w:val="000000"/>
              </w:rPr>
            </w:pPr>
            <w:r w:rsidRPr="00A93647">
              <w:rPr>
                <w:color w:val="000000"/>
              </w:rPr>
              <w:t>мың</w:t>
            </w:r>
            <w:r w:rsidRPr="00A93647">
              <w:rPr>
                <w:color w:val="000000"/>
                <w:lang w:val="ru-RU"/>
              </w:rPr>
              <w:t>. те</w:t>
            </w:r>
            <w:r w:rsidRPr="00A93647">
              <w:rPr>
                <w:color w:val="000000"/>
              </w:rPr>
              <w:t>ң</w:t>
            </w:r>
            <w:r w:rsidRPr="00A93647">
              <w:rPr>
                <w:color w:val="000000"/>
                <w:lang w:val="ru-RU"/>
              </w:rPr>
              <w:t>ге/</w:t>
            </w:r>
            <w:r w:rsidRPr="00A93647">
              <w:rPr>
                <w:color w:val="000000"/>
              </w:rPr>
              <w:t>жыл</w:t>
            </w:r>
          </w:p>
        </w:tc>
        <w:tc>
          <w:tcPr>
            <w:tcW w:w="2972"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4534BDB6" w14:textId="0583591C" w:rsidR="00FF1F64" w:rsidRPr="00A93647" w:rsidRDefault="00FF1F64" w:rsidP="00FF1F64">
            <w:pPr>
              <w:jc w:val="center"/>
              <w:rPr>
                <w:color w:val="000000"/>
                <w:lang w:val="ru-RU"/>
              </w:rPr>
            </w:pPr>
            <w:r w:rsidRPr="002A3866">
              <w:rPr>
                <w:i/>
                <w:iCs/>
                <w:color w:val="000000"/>
                <w:lang w:val="ru-RU"/>
              </w:rPr>
              <w:t>-</w:t>
            </w:r>
          </w:p>
        </w:tc>
        <w:tc>
          <w:tcPr>
            <w:tcW w:w="3685" w:type="dxa"/>
            <w:tcBorders>
              <w:top w:val="single" w:sz="4" w:space="0" w:color="auto"/>
              <w:left w:val="single" w:sz="4" w:space="0" w:color="auto"/>
              <w:right w:val="single" w:sz="4" w:space="0" w:color="auto"/>
            </w:tcBorders>
            <w:shd w:val="clear" w:color="auto" w:fill="FFFFFF" w:themeFill="background1"/>
            <w:hideMark/>
          </w:tcPr>
          <w:p w14:paraId="135ED386" w14:textId="2D99C1E5" w:rsidR="00FF1F64" w:rsidRPr="00A93647" w:rsidRDefault="00FF1F64" w:rsidP="00FF1F64">
            <w:pPr>
              <w:jc w:val="center"/>
              <w:rPr>
                <w:color w:val="000000"/>
                <w:lang w:val="ru-RU"/>
              </w:rPr>
            </w:pPr>
            <w:r w:rsidRPr="00C87EA0">
              <w:rPr>
                <w:i/>
                <w:iCs/>
                <w:color w:val="000000"/>
                <w:lang w:val="ru-RU"/>
              </w:rPr>
              <w:t>-</w:t>
            </w:r>
          </w:p>
        </w:tc>
        <w:tc>
          <w:tcPr>
            <w:tcW w:w="567" w:type="dxa"/>
            <w:tcBorders>
              <w:left w:val="single" w:sz="4" w:space="0" w:color="auto"/>
            </w:tcBorders>
            <w:shd w:val="clear" w:color="auto" w:fill="auto"/>
            <w:noWrap/>
            <w:vAlign w:val="bottom"/>
            <w:hideMark/>
          </w:tcPr>
          <w:p w14:paraId="37E57E71" w14:textId="77777777" w:rsidR="00FF1F64" w:rsidRPr="00A93647" w:rsidRDefault="00FF1F64" w:rsidP="00FF1F64">
            <w:pPr>
              <w:jc w:val="right"/>
              <w:rPr>
                <w:color w:val="000000"/>
                <w:lang w:val="ru-RU"/>
              </w:rPr>
            </w:pPr>
          </w:p>
        </w:tc>
      </w:tr>
      <w:tr w:rsidR="00FF1F64" w:rsidRPr="00A93647" w14:paraId="389414D3" w14:textId="77777777" w:rsidTr="00FF1F64">
        <w:trPr>
          <w:trHeight w:val="450"/>
        </w:trPr>
        <w:tc>
          <w:tcPr>
            <w:tcW w:w="9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4790D2" w14:textId="77777777" w:rsidR="00FF1F64" w:rsidRPr="00A93647" w:rsidRDefault="00FF1F64" w:rsidP="00FF1F64">
            <w:pPr>
              <w:jc w:val="center"/>
              <w:rPr>
                <w:color w:val="000000"/>
                <w:lang w:val="ru-RU"/>
              </w:rPr>
            </w:pPr>
            <w:r w:rsidRPr="00A93647">
              <w:rPr>
                <w:color w:val="000000"/>
                <w:lang w:val="ru-RU"/>
              </w:rPr>
              <w:t>4.</w:t>
            </w:r>
          </w:p>
        </w:tc>
        <w:tc>
          <w:tcPr>
            <w:tcW w:w="43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8BA581" w14:textId="77777777" w:rsidR="00FF1F64" w:rsidRPr="00A93647" w:rsidRDefault="00FF1F64" w:rsidP="00FF1F64">
            <w:pPr>
              <w:rPr>
                <w:color w:val="000000"/>
              </w:rPr>
            </w:pPr>
            <w:r w:rsidRPr="00A93647">
              <w:rPr>
                <w:color w:val="000000"/>
              </w:rPr>
              <w:t>Темір</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58F7D7" w14:textId="77777777" w:rsidR="00FF1F64" w:rsidRPr="00A93647" w:rsidRDefault="00FF1F64" w:rsidP="00FF1F64">
            <w:pPr>
              <w:jc w:val="center"/>
              <w:rPr>
                <w:color w:val="000000"/>
                <w:lang w:val="ru-RU"/>
              </w:rPr>
            </w:pPr>
            <w:r w:rsidRPr="00A93647">
              <w:rPr>
                <w:color w:val="000000"/>
                <w:lang w:val="ru-RU"/>
              </w:rPr>
              <w:t>тонн</w:t>
            </w:r>
          </w:p>
        </w:tc>
        <w:tc>
          <w:tcPr>
            <w:tcW w:w="2972" w:type="dxa"/>
            <w:tcBorders>
              <w:top w:val="single" w:sz="4" w:space="0" w:color="auto"/>
              <w:left w:val="single" w:sz="4" w:space="0" w:color="auto"/>
              <w:bottom w:val="single" w:sz="4" w:space="0" w:color="auto"/>
              <w:right w:val="single" w:sz="4" w:space="0" w:color="auto"/>
            </w:tcBorders>
            <w:shd w:val="clear" w:color="auto" w:fill="auto"/>
            <w:noWrap/>
            <w:hideMark/>
          </w:tcPr>
          <w:p w14:paraId="4328D2DD" w14:textId="264AC1E9" w:rsidR="00FF1F64" w:rsidRPr="00A93647" w:rsidRDefault="00FF1F64" w:rsidP="00FF1F64">
            <w:pPr>
              <w:jc w:val="center"/>
              <w:rPr>
                <w:color w:val="000000"/>
                <w:lang w:val="ru-RU"/>
              </w:rPr>
            </w:pPr>
            <w:r w:rsidRPr="002A3866">
              <w:rPr>
                <w:i/>
                <w:iCs/>
                <w:color w:val="000000"/>
                <w:lang w:val="ru-RU"/>
              </w:rPr>
              <w:t>-</w:t>
            </w:r>
          </w:p>
        </w:tc>
        <w:tc>
          <w:tcPr>
            <w:tcW w:w="3685" w:type="dxa"/>
            <w:tcBorders>
              <w:left w:val="single" w:sz="4" w:space="0" w:color="auto"/>
              <w:bottom w:val="single" w:sz="4" w:space="0" w:color="auto"/>
              <w:right w:val="single" w:sz="4" w:space="0" w:color="auto"/>
            </w:tcBorders>
            <w:shd w:val="clear" w:color="auto" w:fill="auto"/>
            <w:noWrap/>
            <w:hideMark/>
          </w:tcPr>
          <w:p w14:paraId="102E4786" w14:textId="7C1885CE" w:rsidR="00FF1F64" w:rsidRPr="00A93647" w:rsidRDefault="00FF1F64" w:rsidP="00FF1F64">
            <w:pPr>
              <w:jc w:val="center"/>
              <w:rPr>
                <w:color w:val="000000"/>
                <w:lang w:val="ru-RU"/>
              </w:rPr>
            </w:pPr>
            <w:r w:rsidRPr="00EC0277">
              <w:rPr>
                <w:i/>
                <w:iCs/>
                <w:color w:val="000000"/>
                <w:lang w:val="ru-RU"/>
              </w:rPr>
              <w:t>-</w:t>
            </w:r>
          </w:p>
        </w:tc>
        <w:tc>
          <w:tcPr>
            <w:tcW w:w="567" w:type="dxa"/>
            <w:tcBorders>
              <w:left w:val="single" w:sz="4" w:space="0" w:color="auto"/>
            </w:tcBorders>
            <w:shd w:val="clear" w:color="auto" w:fill="auto"/>
            <w:noWrap/>
            <w:vAlign w:val="bottom"/>
            <w:hideMark/>
          </w:tcPr>
          <w:p w14:paraId="5A7A8DFC" w14:textId="77777777" w:rsidR="00FF1F64" w:rsidRPr="00A93647" w:rsidRDefault="00FF1F64" w:rsidP="00FF1F64">
            <w:pPr>
              <w:jc w:val="center"/>
              <w:rPr>
                <w:color w:val="000000"/>
                <w:lang w:val="ru-RU"/>
              </w:rPr>
            </w:pPr>
          </w:p>
        </w:tc>
      </w:tr>
      <w:tr w:rsidR="00FF1F64" w:rsidRPr="00A93647" w14:paraId="3981A0D2" w14:textId="77777777" w:rsidTr="002C3FF6">
        <w:trPr>
          <w:trHeight w:val="450"/>
        </w:trPr>
        <w:tc>
          <w:tcPr>
            <w:tcW w:w="9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EFBD64" w14:textId="77777777" w:rsidR="00FF1F64" w:rsidRPr="00A93647" w:rsidRDefault="00FF1F64" w:rsidP="00FF1F64">
            <w:pPr>
              <w:jc w:val="center"/>
              <w:rPr>
                <w:color w:val="000000"/>
                <w:lang w:val="ru-RU"/>
              </w:rPr>
            </w:pPr>
            <w:r w:rsidRPr="00A93647">
              <w:rPr>
                <w:color w:val="000000"/>
                <w:lang w:val="ru-RU"/>
              </w:rPr>
              <w:t>5.</w:t>
            </w:r>
          </w:p>
        </w:tc>
        <w:tc>
          <w:tcPr>
            <w:tcW w:w="43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417DE5" w14:textId="77777777" w:rsidR="00FF1F64" w:rsidRPr="00A93647" w:rsidRDefault="00FF1F64" w:rsidP="00FF1F64">
            <w:pPr>
              <w:rPr>
                <w:color w:val="000000"/>
                <w:lang w:val="ru-RU"/>
              </w:rPr>
            </w:pPr>
            <w:r w:rsidRPr="00A93647">
              <w:rPr>
                <w:color w:val="000000"/>
                <w:lang w:val="ru-RU"/>
              </w:rPr>
              <w:t>Химиялық материалдар, оның ішінде</w:t>
            </w:r>
          </w:p>
        </w:tc>
        <w:tc>
          <w:tcPr>
            <w:tcW w:w="2410" w:type="dxa"/>
            <w:tcBorders>
              <w:top w:val="single" w:sz="4" w:space="0" w:color="auto"/>
              <w:left w:val="single" w:sz="4" w:space="0" w:color="auto"/>
              <w:bottom w:val="single" w:sz="4" w:space="0" w:color="auto"/>
              <w:right w:val="single" w:sz="4" w:space="0" w:color="auto"/>
            </w:tcBorders>
            <w:shd w:val="clear" w:color="auto" w:fill="auto"/>
            <w:noWrap/>
            <w:hideMark/>
          </w:tcPr>
          <w:p w14:paraId="4E87887E" w14:textId="53822E12" w:rsidR="00FF1F64" w:rsidRPr="00A93647" w:rsidRDefault="00FF1F64" w:rsidP="00FF1F64">
            <w:pPr>
              <w:jc w:val="center"/>
              <w:rPr>
                <w:color w:val="000000"/>
                <w:lang w:val="ru-RU"/>
              </w:rPr>
            </w:pPr>
            <w:r w:rsidRPr="00D41803">
              <w:rPr>
                <w:i/>
                <w:iCs/>
                <w:color w:val="000000"/>
                <w:lang w:val="ru-RU"/>
              </w:rPr>
              <w:t>-</w:t>
            </w:r>
          </w:p>
        </w:tc>
        <w:tc>
          <w:tcPr>
            <w:tcW w:w="2972" w:type="dxa"/>
            <w:tcBorders>
              <w:top w:val="single" w:sz="4" w:space="0" w:color="auto"/>
              <w:left w:val="single" w:sz="4" w:space="0" w:color="auto"/>
              <w:bottom w:val="single" w:sz="4" w:space="0" w:color="auto"/>
              <w:right w:val="single" w:sz="4" w:space="0" w:color="auto"/>
            </w:tcBorders>
            <w:shd w:val="clear" w:color="auto" w:fill="auto"/>
            <w:noWrap/>
            <w:hideMark/>
          </w:tcPr>
          <w:p w14:paraId="408C1C7F" w14:textId="4E8D1416" w:rsidR="00FF1F64" w:rsidRPr="00A93647" w:rsidRDefault="00FF1F64" w:rsidP="00FF1F64">
            <w:pPr>
              <w:jc w:val="center"/>
              <w:rPr>
                <w:color w:val="000000"/>
                <w:lang w:val="ru-RU"/>
              </w:rPr>
            </w:pPr>
            <w:r w:rsidRPr="002A3866">
              <w:rPr>
                <w:i/>
                <w:iCs/>
                <w:color w:val="000000"/>
                <w:lang w:val="ru-RU"/>
              </w:rPr>
              <w:t>-</w:t>
            </w:r>
          </w:p>
        </w:tc>
        <w:tc>
          <w:tcPr>
            <w:tcW w:w="3685" w:type="dxa"/>
            <w:tcBorders>
              <w:top w:val="single" w:sz="4" w:space="0" w:color="auto"/>
              <w:left w:val="single" w:sz="4" w:space="0" w:color="auto"/>
              <w:bottom w:val="single" w:sz="4" w:space="0" w:color="auto"/>
              <w:right w:val="single" w:sz="4" w:space="0" w:color="auto"/>
            </w:tcBorders>
            <w:shd w:val="clear" w:color="auto" w:fill="auto"/>
            <w:noWrap/>
            <w:hideMark/>
          </w:tcPr>
          <w:p w14:paraId="5A2DFBFE" w14:textId="42AC143E" w:rsidR="00FF1F64" w:rsidRPr="00A93647" w:rsidRDefault="00FF1F64" w:rsidP="00FF1F64">
            <w:pPr>
              <w:jc w:val="center"/>
              <w:rPr>
                <w:color w:val="000000"/>
                <w:lang w:val="ru-RU"/>
              </w:rPr>
            </w:pPr>
            <w:r w:rsidRPr="00EC0277">
              <w:rPr>
                <w:i/>
                <w:iCs/>
                <w:color w:val="000000"/>
                <w:lang w:val="ru-RU"/>
              </w:rPr>
              <w:t>-</w:t>
            </w:r>
          </w:p>
        </w:tc>
        <w:tc>
          <w:tcPr>
            <w:tcW w:w="567" w:type="dxa"/>
            <w:tcBorders>
              <w:left w:val="single" w:sz="4" w:space="0" w:color="auto"/>
            </w:tcBorders>
            <w:shd w:val="clear" w:color="auto" w:fill="auto"/>
            <w:noWrap/>
            <w:vAlign w:val="bottom"/>
            <w:hideMark/>
          </w:tcPr>
          <w:p w14:paraId="31292088" w14:textId="77777777" w:rsidR="00FF1F64" w:rsidRPr="00A93647" w:rsidRDefault="00FF1F64" w:rsidP="00FF1F64">
            <w:pPr>
              <w:rPr>
                <w:color w:val="000000"/>
                <w:lang w:val="ru-RU"/>
              </w:rPr>
            </w:pPr>
          </w:p>
        </w:tc>
      </w:tr>
      <w:tr w:rsidR="00FF1F64" w:rsidRPr="00A93647" w14:paraId="56688A57" w14:textId="77777777" w:rsidTr="002C3FF6">
        <w:trPr>
          <w:trHeight w:val="450"/>
        </w:trPr>
        <w:tc>
          <w:tcPr>
            <w:tcW w:w="9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03653E" w14:textId="77777777" w:rsidR="00FF1F64" w:rsidRPr="00A93647" w:rsidRDefault="00FF1F64" w:rsidP="00FF1F64">
            <w:pPr>
              <w:jc w:val="center"/>
              <w:rPr>
                <w:i/>
                <w:iCs/>
                <w:color w:val="000000"/>
                <w:lang w:val="ru-RU"/>
              </w:rPr>
            </w:pPr>
            <w:r w:rsidRPr="00A93647">
              <w:rPr>
                <w:i/>
                <w:iCs/>
                <w:color w:val="000000"/>
                <w:lang w:val="ru-RU"/>
              </w:rPr>
              <w:t>5.1.</w:t>
            </w:r>
          </w:p>
        </w:tc>
        <w:tc>
          <w:tcPr>
            <w:tcW w:w="43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4FC3E7" w14:textId="77777777" w:rsidR="00FF1F64" w:rsidRPr="00A93647" w:rsidRDefault="00FF1F64" w:rsidP="00FF1F64">
            <w:pPr>
              <w:rPr>
                <w:i/>
                <w:iCs/>
                <w:color w:val="000000"/>
                <w:lang w:val="ru-RU"/>
              </w:rPr>
            </w:pPr>
            <w:r w:rsidRPr="00A93647">
              <w:rPr>
                <w:i/>
                <w:iCs/>
                <w:color w:val="000000"/>
                <w:lang w:val="ru-RU"/>
              </w:rPr>
              <w:t>... қаттылықты төмендетуге арналған кешендер және т. б.</w:t>
            </w:r>
          </w:p>
        </w:tc>
        <w:tc>
          <w:tcPr>
            <w:tcW w:w="2410" w:type="dxa"/>
            <w:tcBorders>
              <w:top w:val="single" w:sz="4" w:space="0" w:color="auto"/>
              <w:left w:val="single" w:sz="4" w:space="0" w:color="auto"/>
              <w:bottom w:val="single" w:sz="4" w:space="0" w:color="auto"/>
              <w:right w:val="single" w:sz="4" w:space="0" w:color="auto"/>
            </w:tcBorders>
            <w:shd w:val="clear" w:color="auto" w:fill="auto"/>
            <w:noWrap/>
            <w:hideMark/>
          </w:tcPr>
          <w:p w14:paraId="7D1B6096" w14:textId="3DEBF274" w:rsidR="00FF1F64" w:rsidRPr="00A93647" w:rsidRDefault="00FF1F64" w:rsidP="00FF1F64">
            <w:pPr>
              <w:jc w:val="center"/>
              <w:rPr>
                <w:i/>
                <w:iCs/>
                <w:color w:val="000000"/>
                <w:lang w:val="ru-RU"/>
              </w:rPr>
            </w:pPr>
            <w:r w:rsidRPr="00D41803">
              <w:rPr>
                <w:i/>
                <w:iCs/>
                <w:color w:val="000000"/>
                <w:lang w:val="ru-RU"/>
              </w:rPr>
              <w:t>-</w:t>
            </w:r>
          </w:p>
        </w:tc>
        <w:tc>
          <w:tcPr>
            <w:tcW w:w="2972" w:type="dxa"/>
            <w:tcBorders>
              <w:top w:val="single" w:sz="4" w:space="0" w:color="auto"/>
              <w:left w:val="single" w:sz="4" w:space="0" w:color="auto"/>
              <w:bottom w:val="single" w:sz="4" w:space="0" w:color="auto"/>
              <w:right w:val="single" w:sz="4" w:space="0" w:color="auto"/>
            </w:tcBorders>
            <w:shd w:val="clear" w:color="auto" w:fill="auto"/>
            <w:noWrap/>
            <w:hideMark/>
          </w:tcPr>
          <w:p w14:paraId="1E555B5F" w14:textId="17025731" w:rsidR="00FF1F64" w:rsidRPr="00A93647" w:rsidRDefault="00FF1F64" w:rsidP="00FF1F64">
            <w:pPr>
              <w:jc w:val="center"/>
              <w:rPr>
                <w:i/>
                <w:iCs/>
                <w:color w:val="000000"/>
                <w:lang w:val="ru-RU"/>
              </w:rPr>
            </w:pPr>
            <w:r w:rsidRPr="002A3866">
              <w:rPr>
                <w:i/>
                <w:iCs/>
                <w:color w:val="000000"/>
                <w:lang w:val="ru-RU"/>
              </w:rPr>
              <w:t>-</w:t>
            </w:r>
          </w:p>
        </w:tc>
        <w:tc>
          <w:tcPr>
            <w:tcW w:w="3685" w:type="dxa"/>
            <w:tcBorders>
              <w:top w:val="single" w:sz="4" w:space="0" w:color="auto"/>
              <w:left w:val="single" w:sz="4" w:space="0" w:color="auto"/>
              <w:bottom w:val="single" w:sz="4" w:space="0" w:color="auto"/>
              <w:right w:val="single" w:sz="4" w:space="0" w:color="auto"/>
            </w:tcBorders>
            <w:shd w:val="clear" w:color="auto" w:fill="auto"/>
            <w:noWrap/>
            <w:hideMark/>
          </w:tcPr>
          <w:p w14:paraId="4B9F0F2C" w14:textId="0C29A047" w:rsidR="00FF1F64" w:rsidRPr="00A93647" w:rsidRDefault="00FF1F64" w:rsidP="00FF1F64">
            <w:pPr>
              <w:jc w:val="center"/>
              <w:rPr>
                <w:i/>
                <w:iCs/>
                <w:color w:val="000000"/>
                <w:lang w:val="ru-RU"/>
              </w:rPr>
            </w:pPr>
            <w:r w:rsidRPr="00EC0277">
              <w:rPr>
                <w:i/>
                <w:iCs/>
                <w:color w:val="000000"/>
                <w:lang w:val="ru-RU"/>
              </w:rPr>
              <w:t>-</w:t>
            </w:r>
          </w:p>
        </w:tc>
        <w:tc>
          <w:tcPr>
            <w:tcW w:w="567" w:type="dxa"/>
            <w:tcBorders>
              <w:left w:val="single" w:sz="4" w:space="0" w:color="auto"/>
            </w:tcBorders>
            <w:shd w:val="clear" w:color="auto" w:fill="auto"/>
            <w:noWrap/>
            <w:vAlign w:val="bottom"/>
            <w:hideMark/>
          </w:tcPr>
          <w:p w14:paraId="3015E5A6" w14:textId="77777777" w:rsidR="00FF1F64" w:rsidRPr="00A93647" w:rsidRDefault="00FF1F64" w:rsidP="00FF1F64">
            <w:pPr>
              <w:rPr>
                <w:i/>
                <w:iCs/>
                <w:color w:val="000000"/>
                <w:lang w:val="ru-RU"/>
              </w:rPr>
            </w:pPr>
          </w:p>
        </w:tc>
      </w:tr>
      <w:tr w:rsidR="00FF1F64" w:rsidRPr="00A93647" w14:paraId="2D988B36" w14:textId="77777777" w:rsidTr="002C3FF6">
        <w:trPr>
          <w:trHeight w:val="326"/>
        </w:trPr>
        <w:tc>
          <w:tcPr>
            <w:tcW w:w="9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8FFDF5" w14:textId="77777777" w:rsidR="00FF1F64" w:rsidRPr="00A93647" w:rsidRDefault="00FF1F64" w:rsidP="00FF1F64">
            <w:pPr>
              <w:jc w:val="center"/>
              <w:rPr>
                <w:i/>
                <w:iCs/>
                <w:color w:val="000000"/>
                <w:lang w:val="ru-RU"/>
              </w:rPr>
            </w:pPr>
            <w:r w:rsidRPr="00A93647">
              <w:rPr>
                <w:i/>
                <w:iCs/>
                <w:color w:val="000000"/>
                <w:lang w:val="ru-RU"/>
              </w:rPr>
              <w:t>5.2.</w:t>
            </w:r>
          </w:p>
        </w:tc>
        <w:tc>
          <w:tcPr>
            <w:tcW w:w="43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0E4505" w14:textId="77777777" w:rsidR="00FF1F64" w:rsidRPr="00A93647" w:rsidRDefault="00FF1F64" w:rsidP="00FF1F64">
            <w:pPr>
              <w:rPr>
                <w:i/>
                <w:iCs/>
                <w:color w:val="000000"/>
                <w:lang w:val="ru-RU"/>
              </w:rPr>
            </w:pPr>
            <w:r w:rsidRPr="00A93647">
              <w:rPr>
                <w:i/>
                <w:iCs/>
                <w:color w:val="000000"/>
                <w:lang w:val="ru-RU"/>
              </w:rPr>
              <w:t>…</w:t>
            </w:r>
          </w:p>
        </w:tc>
        <w:tc>
          <w:tcPr>
            <w:tcW w:w="2410" w:type="dxa"/>
            <w:tcBorders>
              <w:top w:val="single" w:sz="4" w:space="0" w:color="auto"/>
              <w:left w:val="single" w:sz="4" w:space="0" w:color="auto"/>
              <w:bottom w:val="single" w:sz="4" w:space="0" w:color="auto"/>
              <w:right w:val="single" w:sz="4" w:space="0" w:color="auto"/>
            </w:tcBorders>
            <w:shd w:val="clear" w:color="auto" w:fill="auto"/>
            <w:noWrap/>
            <w:hideMark/>
          </w:tcPr>
          <w:p w14:paraId="2C7AA051" w14:textId="4F8D4359" w:rsidR="00FF1F64" w:rsidRPr="00A93647" w:rsidRDefault="00FF1F64" w:rsidP="00FF1F64">
            <w:pPr>
              <w:jc w:val="center"/>
              <w:rPr>
                <w:i/>
                <w:iCs/>
                <w:color w:val="000000"/>
                <w:lang w:val="ru-RU"/>
              </w:rPr>
            </w:pPr>
            <w:r w:rsidRPr="00D41803">
              <w:rPr>
                <w:i/>
                <w:iCs/>
                <w:color w:val="000000"/>
                <w:lang w:val="ru-RU"/>
              </w:rPr>
              <w:t>-</w:t>
            </w:r>
          </w:p>
        </w:tc>
        <w:tc>
          <w:tcPr>
            <w:tcW w:w="2972" w:type="dxa"/>
            <w:tcBorders>
              <w:top w:val="single" w:sz="4" w:space="0" w:color="auto"/>
              <w:left w:val="single" w:sz="4" w:space="0" w:color="auto"/>
              <w:bottom w:val="single" w:sz="4" w:space="0" w:color="auto"/>
              <w:right w:val="single" w:sz="4" w:space="0" w:color="auto"/>
            </w:tcBorders>
            <w:shd w:val="clear" w:color="auto" w:fill="auto"/>
            <w:noWrap/>
            <w:hideMark/>
          </w:tcPr>
          <w:p w14:paraId="7765128C" w14:textId="1EDF05CC" w:rsidR="00FF1F64" w:rsidRPr="00A93647" w:rsidRDefault="00FF1F64" w:rsidP="00FF1F64">
            <w:pPr>
              <w:jc w:val="center"/>
              <w:rPr>
                <w:i/>
                <w:iCs/>
                <w:color w:val="000000"/>
                <w:lang w:val="ru-RU"/>
              </w:rPr>
            </w:pPr>
            <w:r w:rsidRPr="002A3866">
              <w:rPr>
                <w:i/>
                <w:iCs/>
                <w:color w:val="000000"/>
                <w:lang w:val="ru-RU"/>
              </w:rPr>
              <w:t>-</w:t>
            </w:r>
          </w:p>
        </w:tc>
        <w:tc>
          <w:tcPr>
            <w:tcW w:w="3685" w:type="dxa"/>
            <w:tcBorders>
              <w:top w:val="single" w:sz="4" w:space="0" w:color="auto"/>
              <w:left w:val="single" w:sz="4" w:space="0" w:color="auto"/>
              <w:bottom w:val="single" w:sz="4" w:space="0" w:color="auto"/>
              <w:right w:val="single" w:sz="4" w:space="0" w:color="auto"/>
            </w:tcBorders>
            <w:shd w:val="clear" w:color="auto" w:fill="auto"/>
            <w:noWrap/>
            <w:hideMark/>
          </w:tcPr>
          <w:p w14:paraId="7B857DDE" w14:textId="135E2BD1" w:rsidR="00FF1F64" w:rsidRPr="00A93647" w:rsidRDefault="00FF1F64" w:rsidP="00FF1F64">
            <w:pPr>
              <w:jc w:val="center"/>
              <w:rPr>
                <w:i/>
                <w:iCs/>
                <w:color w:val="000000"/>
                <w:lang w:val="ru-RU"/>
              </w:rPr>
            </w:pPr>
            <w:r w:rsidRPr="00EC0277">
              <w:rPr>
                <w:i/>
                <w:iCs/>
                <w:color w:val="000000"/>
                <w:lang w:val="ru-RU"/>
              </w:rPr>
              <w:t>-</w:t>
            </w:r>
          </w:p>
        </w:tc>
        <w:tc>
          <w:tcPr>
            <w:tcW w:w="567" w:type="dxa"/>
            <w:tcBorders>
              <w:left w:val="single" w:sz="4" w:space="0" w:color="auto"/>
            </w:tcBorders>
            <w:shd w:val="clear" w:color="auto" w:fill="auto"/>
            <w:noWrap/>
            <w:vAlign w:val="bottom"/>
            <w:hideMark/>
          </w:tcPr>
          <w:p w14:paraId="4B3A94F9" w14:textId="77777777" w:rsidR="00FF1F64" w:rsidRPr="00A93647" w:rsidRDefault="00FF1F64" w:rsidP="00FF1F64">
            <w:pPr>
              <w:rPr>
                <w:i/>
                <w:iCs/>
                <w:color w:val="000000"/>
                <w:lang w:val="ru-RU"/>
              </w:rPr>
            </w:pPr>
          </w:p>
        </w:tc>
      </w:tr>
      <w:tr w:rsidR="00FF1F64" w:rsidRPr="00A93647" w14:paraId="476EE5B0" w14:textId="77777777" w:rsidTr="002C3FF6">
        <w:trPr>
          <w:trHeight w:val="450"/>
        </w:trPr>
        <w:tc>
          <w:tcPr>
            <w:tcW w:w="9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21576E" w14:textId="77777777" w:rsidR="00FF1F64" w:rsidRPr="00A93647" w:rsidRDefault="00FF1F64" w:rsidP="00FF1F64">
            <w:pPr>
              <w:jc w:val="center"/>
              <w:rPr>
                <w:color w:val="000000"/>
                <w:lang w:val="ru-RU"/>
              </w:rPr>
            </w:pPr>
            <w:r w:rsidRPr="00A93647">
              <w:rPr>
                <w:color w:val="000000"/>
                <w:lang w:val="ru-RU"/>
              </w:rPr>
              <w:t>6.</w:t>
            </w:r>
          </w:p>
        </w:tc>
        <w:tc>
          <w:tcPr>
            <w:tcW w:w="43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23F55F" w14:textId="77777777" w:rsidR="00FF1F64" w:rsidRPr="00A93647" w:rsidRDefault="00FF1F64" w:rsidP="00FF1F64">
            <w:pPr>
              <w:rPr>
                <w:color w:val="000000"/>
                <w:lang w:val="ru-RU"/>
              </w:rPr>
            </w:pPr>
            <w:r w:rsidRPr="00A93647">
              <w:rPr>
                <w:color w:val="000000"/>
                <w:lang w:val="ru-RU"/>
              </w:rPr>
              <w:t>Жанар-жағармай материалдары</w:t>
            </w:r>
          </w:p>
        </w:tc>
        <w:tc>
          <w:tcPr>
            <w:tcW w:w="2410" w:type="dxa"/>
            <w:tcBorders>
              <w:top w:val="single" w:sz="4" w:space="0" w:color="auto"/>
              <w:left w:val="single" w:sz="4" w:space="0" w:color="auto"/>
              <w:bottom w:val="single" w:sz="4" w:space="0" w:color="auto"/>
              <w:right w:val="single" w:sz="4" w:space="0" w:color="auto"/>
            </w:tcBorders>
            <w:shd w:val="clear" w:color="auto" w:fill="auto"/>
            <w:noWrap/>
            <w:hideMark/>
          </w:tcPr>
          <w:p w14:paraId="40891242" w14:textId="13739C08" w:rsidR="00FF1F64" w:rsidRPr="00A93647" w:rsidRDefault="00FF1F64" w:rsidP="00FF1F64">
            <w:pPr>
              <w:jc w:val="center"/>
              <w:rPr>
                <w:color w:val="000000"/>
                <w:lang w:val="ru-RU"/>
              </w:rPr>
            </w:pPr>
            <w:r w:rsidRPr="00D41803">
              <w:rPr>
                <w:i/>
                <w:iCs/>
                <w:color w:val="000000"/>
                <w:lang w:val="ru-RU"/>
              </w:rPr>
              <w:t>-</w:t>
            </w:r>
          </w:p>
        </w:tc>
        <w:tc>
          <w:tcPr>
            <w:tcW w:w="2972" w:type="dxa"/>
            <w:tcBorders>
              <w:top w:val="single" w:sz="4" w:space="0" w:color="auto"/>
              <w:left w:val="single" w:sz="4" w:space="0" w:color="auto"/>
              <w:bottom w:val="single" w:sz="4" w:space="0" w:color="auto"/>
              <w:right w:val="single" w:sz="4" w:space="0" w:color="auto"/>
            </w:tcBorders>
            <w:shd w:val="clear" w:color="auto" w:fill="auto"/>
            <w:noWrap/>
            <w:hideMark/>
          </w:tcPr>
          <w:p w14:paraId="658E3229" w14:textId="04724F57" w:rsidR="00FF1F64" w:rsidRPr="00A93647" w:rsidRDefault="00FF1F64" w:rsidP="00FF1F64">
            <w:pPr>
              <w:jc w:val="center"/>
              <w:rPr>
                <w:color w:val="000000"/>
                <w:lang w:val="ru-RU"/>
              </w:rPr>
            </w:pPr>
            <w:r w:rsidRPr="002A3866">
              <w:rPr>
                <w:i/>
                <w:iCs/>
                <w:color w:val="000000"/>
                <w:lang w:val="ru-RU"/>
              </w:rPr>
              <w:t>-</w:t>
            </w:r>
          </w:p>
        </w:tc>
        <w:tc>
          <w:tcPr>
            <w:tcW w:w="3685" w:type="dxa"/>
            <w:tcBorders>
              <w:top w:val="single" w:sz="4" w:space="0" w:color="auto"/>
              <w:left w:val="single" w:sz="4" w:space="0" w:color="auto"/>
              <w:bottom w:val="single" w:sz="4" w:space="0" w:color="auto"/>
              <w:right w:val="single" w:sz="4" w:space="0" w:color="auto"/>
            </w:tcBorders>
            <w:shd w:val="clear" w:color="auto" w:fill="auto"/>
            <w:noWrap/>
            <w:hideMark/>
          </w:tcPr>
          <w:p w14:paraId="1B2733FA" w14:textId="53306D75" w:rsidR="00FF1F64" w:rsidRPr="00A93647" w:rsidRDefault="00FF1F64" w:rsidP="00FF1F64">
            <w:pPr>
              <w:jc w:val="center"/>
              <w:rPr>
                <w:color w:val="000000"/>
                <w:lang w:val="ru-RU"/>
              </w:rPr>
            </w:pPr>
            <w:r w:rsidRPr="00EC0277">
              <w:rPr>
                <w:i/>
                <w:iCs/>
                <w:color w:val="000000"/>
                <w:lang w:val="ru-RU"/>
              </w:rPr>
              <w:t>-</w:t>
            </w:r>
          </w:p>
        </w:tc>
        <w:tc>
          <w:tcPr>
            <w:tcW w:w="567" w:type="dxa"/>
            <w:tcBorders>
              <w:left w:val="single" w:sz="4" w:space="0" w:color="auto"/>
            </w:tcBorders>
            <w:shd w:val="clear" w:color="auto" w:fill="auto"/>
            <w:noWrap/>
            <w:vAlign w:val="bottom"/>
            <w:hideMark/>
          </w:tcPr>
          <w:p w14:paraId="4A01B292" w14:textId="77777777" w:rsidR="00FF1F64" w:rsidRPr="00A93647" w:rsidRDefault="00FF1F64" w:rsidP="00FF1F64">
            <w:pPr>
              <w:rPr>
                <w:color w:val="000000"/>
                <w:lang w:val="ru-RU"/>
              </w:rPr>
            </w:pPr>
          </w:p>
        </w:tc>
      </w:tr>
      <w:tr w:rsidR="00FF1F64" w:rsidRPr="00A93647" w14:paraId="0629101E" w14:textId="77777777" w:rsidTr="002C3FF6">
        <w:trPr>
          <w:trHeight w:val="450"/>
        </w:trPr>
        <w:tc>
          <w:tcPr>
            <w:tcW w:w="9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6E6589" w14:textId="77777777" w:rsidR="00FF1F64" w:rsidRPr="00A93647" w:rsidRDefault="00FF1F64" w:rsidP="00FF1F64">
            <w:pPr>
              <w:jc w:val="center"/>
              <w:rPr>
                <w:color w:val="000000"/>
                <w:lang w:val="ru-RU"/>
              </w:rPr>
            </w:pPr>
            <w:r w:rsidRPr="00A93647">
              <w:rPr>
                <w:color w:val="000000"/>
                <w:lang w:val="ru-RU"/>
              </w:rPr>
              <w:t>7.</w:t>
            </w:r>
          </w:p>
        </w:tc>
        <w:tc>
          <w:tcPr>
            <w:tcW w:w="43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39EF05" w14:textId="77777777" w:rsidR="00FF1F64" w:rsidRPr="00A93647" w:rsidRDefault="00FF1F64" w:rsidP="00FF1F64">
            <w:pPr>
              <w:rPr>
                <w:color w:val="000000"/>
                <w:lang w:val="ru-RU"/>
              </w:rPr>
            </w:pPr>
            <w:r w:rsidRPr="00A93647">
              <w:rPr>
                <w:color w:val="000000"/>
                <w:lang w:val="ru-RU"/>
              </w:rPr>
              <w:t>Басқа материалдар</w:t>
            </w:r>
          </w:p>
        </w:tc>
        <w:tc>
          <w:tcPr>
            <w:tcW w:w="2410" w:type="dxa"/>
            <w:tcBorders>
              <w:top w:val="single" w:sz="4" w:space="0" w:color="auto"/>
              <w:left w:val="single" w:sz="4" w:space="0" w:color="auto"/>
              <w:bottom w:val="single" w:sz="4" w:space="0" w:color="auto"/>
              <w:right w:val="single" w:sz="4" w:space="0" w:color="auto"/>
            </w:tcBorders>
            <w:shd w:val="clear" w:color="auto" w:fill="auto"/>
            <w:noWrap/>
            <w:hideMark/>
          </w:tcPr>
          <w:p w14:paraId="3B9359C6" w14:textId="03E443C7" w:rsidR="00FF1F64" w:rsidRPr="00A93647" w:rsidRDefault="00FF1F64" w:rsidP="00FF1F64">
            <w:pPr>
              <w:jc w:val="center"/>
              <w:rPr>
                <w:color w:val="000000"/>
                <w:lang w:val="ru-RU"/>
              </w:rPr>
            </w:pPr>
            <w:r w:rsidRPr="00D41803">
              <w:rPr>
                <w:i/>
                <w:iCs/>
                <w:color w:val="000000"/>
                <w:lang w:val="ru-RU"/>
              </w:rPr>
              <w:t>-</w:t>
            </w:r>
          </w:p>
        </w:tc>
        <w:tc>
          <w:tcPr>
            <w:tcW w:w="2972" w:type="dxa"/>
            <w:tcBorders>
              <w:top w:val="single" w:sz="4" w:space="0" w:color="auto"/>
              <w:left w:val="single" w:sz="4" w:space="0" w:color="auto"/>
              <w:bottom w:val="single" w:sz="4" w:space="0" w:color="auto"/>
              <w:right w:val="single" w:sz="4" w:space="0" w:color="auto"/>
            </w:tcBorders>
            <w:shd w:val="clear" w:color="auto" w:fill="auto"/>
            <w:noWrap/>
            <w:hideMark/>
          </w:tcPr>
          <w:p w14:paraId="1EE7DB4C" w14:textId="1A34142A" w:rsidR="00FF1F64" w:rsidRPr="00A93647" w:rsidRDefault="00FF1F64" w:rsidP="00FF1F64">
            <w:pPr>
              <w:jc w:val="center"/>
              <w:rPr>
                <w:color w:val="000000"/>
                <w:lang w:val="ru-RU"/>
              </w:rPr>
            </w:pPr>
            <w:r w:rsidRPr="002A3866">
              <w:rPr>
                <w:i/>
                <w:iCs/>
                <w:color w:val="000000"/>
                <w:lang w:val="ru-RU"/>
              </w:rPr>
              <w:t>-</w:t>
            </w:r>
          </w:p>
        </w:tc>
        <w:tc>
          <w:tcPr>
            <w:tcW w:w="3685" w:type="dxa"/>
            <w:tcBorders>
              <w:top w:val="single" w:sz="4" w:space="0" w:color="auto"/>
              <w:left w:val="single" w:sz="4" w:space="0" w:color="auto"/>
              <w:bottom w:val="single" w:sz="4" w:space="0" w:color="auto"/>
              <w:right w:val="single" w:sz="4" w:space="0" w:color="auto"/>
            </w:tcBorders>
            <w:shd w:val="clear" w:color="auto" w:fill="auto"/>
            <w:noWrap/>
            <w:hideMark/>
          </w:tcPr>
          <w:p w14:paraId="3FD4A855" w14:textId="5FEB6593" w:rsidR="00FF1F64" w:rsidRPr="00A93647" w:rsidRDefault="00FF1F64" w:rsidP="00FF1F64">
            <w:pPr>
              <w:jc w:val="center"/>
              <w:rPr>
                <w:color w:val="000000"/>
                <w:lang w:val="ru-RU"/>
              </w:rPr>
            </w:pPr>
            <w:r w:rsidRPr="00EC0277">
              <w:rPr>
                <w:i/>
                <w:iCs/>
                <w:color w:val="000000"/>
                <w:lang w:val="ru-RU"/>
              </w:rPr>
              <w:t>-</w:t>
            </w:r>
          </w:p>
        </w:tc>
        <w:tc>
          <w:tcPr>
            <w:tcW w:w="567" w:type="dxa"/>
            <w:tcBorders>
              <w:left w:val="single" w:sz="4" w:space="0" w:color="auto"/>
            </w:tcBorders>
            <w:shd w:val="clear" w:color="auto" w:fill="auto"/>
            <w:noWrap/>
            <w:vAlign w:val="bottom"/>
            <w:hideMark/>
          </w:tcPr>
          <w:p w14:paraId="5C4AA7C8" w14:textId="77777777" w:rsidR="00FF1F64" w:rsidRPr="00A93647" w:rsidRDefault="00FF1F64" w:rsidP="00FF1F64">
            <w:pPr>
              <w:rPr>
                <w:color w:val="000000"/>
                <w:lang w:val="ru-RU"/>
              </w:rPr>
            </w:pPr>
          </w:p>
        </w:tc>
      </w:tr>
      <w:tr w:rsidR="00A93647" w:rsidRPr="00A93647" w14:paraId="5F04BE74" w14:textId="77777777" w:rsidTr="00A93647">
        <w:trPr>
          <w:trHeight w:val="376"/>
        </w:trPr>
        <w:tc>
          <w:tcPr>
            <w:tcW w:w="9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5BFDBA" w14:textId="77777777" w:rsidR="00A93647" w:rsidRPr="00A93647" w:rsidRDefault="00A93647" w:rsidP="00A93647">
            <w:pPr>
              <w:jc w:val="center"/>
              <w:rPr>
                <w:color w:val="000000"/>
                <w:lang w:val="ru-RU"/>
              </w:rPr>
            </w:pPr>
            <w:r w:rsidRPr="00A93647">
              <w:rPr>
                <w:color w:val="000000"/>
                <w:lang w:val="ru-RU"/>
              </w:rPr>
              <w:t>8.</w:t>
            </w:r>
          </w:p>
        </w:tc>
        <w:tc>
          <w:tcPr>
            <w:tcW w:w="432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421B691" w14:textId="77777777" w:rsidR="00A93647" w:rsidRPr="00A93647" w:rsidRDefault="00A93647" w:rsidP="00A93647">
            <w:pPr>
              <w:rPr>
                <w:color w:val="000000"/>
              </w:rPr>
            </w:pPr>
            <w:r w:rsidRPr="00A93647">
              <w:rPr>
                <w:color w:val="000000"/>
              </w:rPr>
              <w:t>Су</w:t>
            </w:r>
          </w:p>
        </w:tc>
        <w:tc>
          <w:tcPr>
            <w:tcW w:w="241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C65A506" w14:textId="77777777" w:rsidR="00A93647" w:rsidRPr="00A93647" w:rsidRDefault="00A93647" w:rsidP="00A93647">
            <w:pPr>
              <w:jc w:val="center"/>
              <w:rPr>
                <w:color w:val="000000"/>
                <w:lang w:val="ru-RU"/>
              </w:rPr>
            </w:pPr>
            <w:r w:rsidRPr="00A93647">
              <w:rPr>
                <w:color w:val="000000"/>
                <w:lang w:val="ru-RU"/>
              </w:rPr>
              <w:t>м</w:t>
            </w:r>
            <w:r w:rsidRPr="00A93647">
              <w:rPr>
                <w:color w:val="000000"/>
                <w:vertAlign w:val="superscript"/>
                <w:lang w:val="ru-RU"/>
              </w:rPr>
              <w:t>3</w:t>
            </w:r>
          </w:p>
        </w:tc>
        <w:tc>
          <w:tcPr>
            <w:tcW w:w="2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278DAE8" w14:textId="77777777" w:rsidR="00A93647" w:rsidRPr="00A93647" w:rsidRDefault="00A93647" w:rsidP="00A93647">
            <w:pPr>
              <w:jc w:val="center"/>
              <w:rPr>
                <w:color w:val="000000"/>
                <w:lang w:val="ru-RU"/>
              </w:rPr>
            </w:pPr>
            <w:r w:rsidRPr="00A93647">
              <w:rPr>
                <w:color w:val="000000"/>
                <w:lang w:val="ru-RU"/>
              </w:rPr>
              <w:t>6 200,00</w:t>
            </w:r>
          </w:p>
        </w:tc>
        <w:tc>
          <w:tcPr>
            <w:tcW w:w="368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172B658" w14:textId="77777777" w:rsidR="00A93647" w:rsidRPr="00A93647" w:rsidRDefault="00A93647" w:rsidP="00A93647">
            <w:pPr>
              <w:jc w:val="center"/>
              <w:rPr>
                <w:color w:val="000000"/>
                <w:lang w:val="ru-RU"/>
              </w:rPr>
            </w:pPr>
            <w:r w:rsidRPr="00A93647">
              <w:rPr>
                <w:color w:val="000000"/>
                <w:lang w:val="ru-RU"/>
              </w:rPr>
              <w:t>4 700,00</w:t>
            </w:r>
          </w:p>
        </w:tc>
        <w:tc>
          <w:tcPr>
            <w:tcW w:w="567" w:type="dxa"/>
            <w:tcBorders>
              <w:left w:val="single" w:sz="4" w:space="0" w:color="auto"/>
            </w:tcBorders>
            <w:shd w:val="clear" w:color="auto" w:fill="auto"/>
            <w:noWrap/>
            <w:vAlign w:val="bottom"/>
            <w:hideMark/>
          </w:tcPr>
          <w:p w14:paraId="68CA336B" w14:textId="5613A5B4" w:rsidR="00A93647" w:rsidRPr="00A93647" w:rsidRDefault="00A93647" w:rsidP="00A93647">
            <w:pPr>
              <w:rPr>
                <w:color w:val="000000"/>
                <w:lang w:val="ru-RU"/>
              </w:rPr>
            </w:pPr>
          </w:p>
        </w:tc>
      </w:tr>
      <w:tr w:rsidR="00A93647" w:rsidRPr="00A93647" w14:paraId="1355FFB2" w14:textId="77777777" w:rsidTr="00A93647">
        <w:trPr>
          <w:trHeight w:val="450"/>
        </w:trPr>
        <w:tc>
          <w:tcPr>
            <w:tcW w:w="9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0B4A12" w14:textId="77777777" w:rsidR="00A93647" w:rsidRPr="00A93647" w:rsidRDefault="00A93647" w:rsidP="00A93647">
            <w:pPr>
              <w:jc w:val="center"/>
              <w:rPr>
                <w:color w:val="000000"/>
                <w:lang w:val="ru-RU"/>
              </w:rPr>
            </w:pPr>
            <w:r w:rsidRPr="00A93647">
              <w:rPr>
                <w:color w:val="000000"/>
                <w:lang w:val="ru-RU"/>
              </w:rPr>
              <w:t>9.</w:t>
            </w:r>
          </w:p>
        </w:tc>
        <w:tc>
          <w:tcPr>
            <w:tcW w:w="432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0257DE3" w14:textId="77777777" w:rsidR="00A93647" w:rsidRPr="00A93647" w:rsidRDefault="00A93647" w:rsidP="00A93647">
            <w:pPr>
              <w:rPr>
                <w:color w:val="000000"/>
                <w:lang w:val="ru-RU"/>
              </w:rPr>
            </w:pPr>
            <w:r w:rsidRPr="00A93647">
              <w:rPr>
                <w:color w:val="000000"/>
                <w:lang w:val="ru-RU"/>
              </w:rPr>
              <w:t>Еңбек ресурстары (оператор, разряд -4)</w:t>
            </w:r>
          </w:p>
        </w:tc>
        <w:tc>
          <w:tcPr>
            <w:tcW w:w="241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95B5624" w14:textId="77777777" w:rsidR="00A93647" w:rsidRPr="00A93647" w:rsidRDefault="00A93647" w:rsidP="00A93647">
            <w:pPr>
              <w:jc w:val="center"/>
              <w:rPr>
                <w:color w:val="000000"/>
                <w:lang w:val="ru-RU"/>
              </w:rPr>
            </w:pPr>
            <w:r w:rsidRPr="00A93647">
              <w:rPr>
                <w:color w:val="000000"/>
              </w:rPr>
              <w:t>сағ</w:t>
            </w:r>
            <w:r w:rsidRPr="00A93647">
              <w:rPr>
                <w:color w:val="000000"/>
                <w:lang w:val="ru-RU"/>
              </w:rPr>
              <w:t>.</w:t>
            </w:r>
          </w:p>
        </w:tc>
        <w:tc>
          <w:tcPr>
            <w:tcW w:w="2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0047367" w14:textId="77777777" w:rsidR="00A93647" w:rsidRPr="00A93647" w:rsidRDefault="00A93647" w:rsidP="00A93647">
            <w:pPr>
              <w:jc w:val="center"/>
              <w:rPr>
                <w:color w:val="000000"/>
                <w:lang w:val="ru-RU"/>
              </w:rPr>
            </w:pPr>
            <w:r w:rsidRPr="00A93647">
              <w:rPr>
                <w:color w:val="000000"/>
                <w:lang w:val="ru-RU"/>
              </w:rPr>
              <w:t>32 000</w:t>
            </w:r>
          </w:p>
        </w:tc>
        <w:tc>
          <w:tcPr>
            <w:tcW w:w="368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5CC0577" w14:textId="77777777" w:rsidR="00A93647" w:rsidRPr="00A93647" w:rsidRDefault="00A93647" w:rsidP="00A93647">
            <w:pPr>
              <w:jc w:val="center"/>
              <w:rPr>
                <w:color w:val="000000"/>
                <w:lang w:val="ru-RU"/>
              </w:rPr>
            </w:pPr>
            <w:r w:rsidRPr="00A93647">
              <w:rPr>
                <w:color w:val="000000"/>
                <w:lang w:val="ru-RU"/>
              </w:rPr>
              <w:t>5 000</w:t>
            </w:r>
          </w:p>
        </w:tc>
        <w:tc>
          <w:tcPr>
            <w:tcW w:w="567" w:type="dxa"/>
            <w:tcBorders>
              <w:left w:val="single" w:sz="4" w:space="0" w:color="auto"/>
            </w:tcBorders>
            <w:shd w:val="clear" w:color="auto" w:fill="auto"/>
            <w:noWrap/>
            <w:vAlign w:val="bottom"/>
            <w:hideMark/>
          </w:tcPr>
          <w:p w14:paraId="0EFA9846" w14:textId="7363E3F4" w:rsidR="00A93647" w:rsidRPr="00A93647" w:rsidRDefault="00A93647" w:rsidP="00A93647">
            <w:pPr>
              <w:jc w:val="right"/>
              <w:rPr>
                <w:color w:val="000000"/>
                <w:lang w:val="ru-RU"/>
              </w:rPr>
            </w:pPr>
          </w:p>
        </w:tc>
      </w:tr>
      <w:tr w:rsidR="00FF1F64" w:rsidRPr="00A93647" w14:paraId="276C4C35" w14:textId="77777777" w:rsidTr="002C3FF6">
        <w:trPr>
          <w:trHeight w:val="317"/>
        </w:trPr>
        <w:tc>
          <w:tcPr>
            <w:tcW w:w="9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3EFD71" w14:textId="77777777" w:rsidR="00FF1F64" w:rsidRPr="00A93647" w:rsidRDefault="00FF1F64" w:rsidP="00FF1F64">
            <w:pPr>
              <w:jc w:val="center"/>
              <w:rPr>
                <w:color w:val="000000"/>
                <w:lang w:val="ru-RU"/>
              </w:rPr>
            </w:pPr>
            <w:r w:rsidRPr="00A93647">
              <w:rPr>
                <w:color w:val="000000"/>
                <w:lang w:val="ru-RU"/>
              </w:rPr>
              <w:t>10.</w:t>
            </w:r>
          </w:p>
        </w:tc>
        <w:tc>
          <w:tcPr>
            <w:tcW w:w="432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C8DD794" w14:textId="77777777" w:rsidR="00FF1F64" w:rsidRPr="00A93647" w:rsidRDefault="00FF1F64" w:rsidP="00FF1F64">
            <w:pPr>
              <w:rPr>
                <w:color w:val="000000"/>
                <w:lang w:val="ru-RU"/>
              </w:rPr>
            </w:pPr>
            <w:r w:rsidRPr="00A93647">
              <w:rPr>
                <w:color w:val="000000"/>
                <w:lang w:val="ru-RU"/>
              </w:rPr>
              <w:t>Көлік</w:t>
            </w:r>
          </w:p>
        </w:tc>
        <w:tc>
          <w:tcPr>
            <w:tcW w:w="241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8942873" w14:textId="77777777" w:rsidR="00FF1F64" w:rsidRPr="00A93647" w:rsidRDefault="00FF1F64" w:rsidP="00FF1F64">
            <w:pPr>
              <w:jc w:val="center"/>
              <w:rPr>
                <w:color w:val="000000"/>
                <w:lang w:val="ru-RU"/>
              </w:rPr>
            </w:pPr>
            <w:r w:rsidRPr="00A93647">
              <w:rPr>
                <w:color w:val="000000"/>
                <w:lang w:val="ru-RU"/>
              </w:rPr>
              <w:t> </w:t>
            </w:r>
          </w:p>
        </w:tc>
        <w:tc>
          <w:tcPr>
            <w:tcW w:w="2972"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56E09BE4" w14:textId="7F06F8BE" w:rsidR="00FF1F64" w:rsidRPr="00A93647" w:rsidRDefault="00FF1F64" w:rsidP="00FF1F64">
            <w:pPr>
              <w:jc w:val="center"/>
              <w:rPr>
                <w:color w:val="000000"/>
                <w:lang w:val="ru-RU"/>
              </w:rPr>
            </w:pPr>
            <w:r w:rsidRPr="005D3D42">
              <w:rPr>
                <w:i/>
                <w:iCs/>
                <w:color w:val="000000"/>
                <w:lang w:val="ru-RU"/>
              </w:rPr>
              <w:t>-</w:t>
            </w:r>
          </w:p>
        </w:tc>
        <w:tc>
          <w:tcPr>
            <w:tcW w:w="3685"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01C96B0D" w14:textId="1E49A95B" w:rsidR="00FF1F64" w:rsidRPr="00A93647" w:rsidRDefault="00FF1F64" w:rsidP="00FF1F64">
            <w:pPr>
              <w:jc w:val="center"/>
              <w:rPr>
                <w:color w:val="000000"/>
                <w:lang w:val="ru-RU"/>
              </w:rPr>
            </w:pPr>
            <w:r w:rsidRPr="009B440E">
              <w:rPr>
                <w:i/>
                <w:iCs/>
                <w:color w:val="000000"/>
                <w:lang w:val="ru-RU"/>
              </w:rPr>
              <w:t>-</w:t>
            </w:r>
          </w:p>
        </w:tc>
        <w:tc>
          <w:tcPr>
            <w:tcW w:w="567" w:type="dxa"/>
            <w:tcBorders>
              <w:left w:val="single" w:sz="4" w:space="0" w:color="auto"/>
            </w:tcBorders>
            <w:shd w:val="clear" w:color="auto" w:fill="auto"/>
            <w:noWrap/>
            <w:vAlign w:val="bottom"/>
            <w:hideMark/>
          </w:tcPr>
          <w:p w14:paraId="271C7072" w14:textId="77777777" w:rsidR="00FF1F64" w:rsidRPr="00A93647" w:rsidRDefault="00FF1F64" w:rsidP="00FF1F64">
            <w:pPr>
              <w:rPr>
                <w:color w:val="000000"/>
                <w:lang w:val="ru-RU"/>
              </w:rPr>
            </w:pPr>
          </w:p>
        </w:tc>
      </w:tr>
      <w:tr w:rsidR="00FF1F64" w:rsidRPr="00A93647" w14:paraId="14338943" w14:textId="77777777" w:rsidTr="002C3FF6">
        <w:trPr>
          <w:trHeight w:val="450"/>
        </w:trPr>
        <w:tc>
          <w:tcPr>
            <w:tcW w:w="9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B45DBB" w14:textId="77777777" w:rsidR="00FF1F64" w:rsidRPr="00A93647" w:rsidRDefault="00FF1F64" w:rsidP="00FF1F64">
            <w:pPr>
              <w:jc w:val="center"/>
              <w:rPr>
                <w:i/>
                <w:iCs/>
                <w:color w:val="000000"/>
                <w:lang w:val="ru-RU"/>
              </w:rPr>
            </w:pPr>
            <w:r w:rsidRPr="00A93647">
              <w:rPr>
                <w:i/>
                <w:iCs/>
                <w:color w:val="000000"/>
                <w:lang w:val="ru-RU"/>
              </w:rPr>
              <w:t>10.1.</w:t>
            </w:r>
          </w:p>
        </w:tc>
        <w:tc>
          <w:tcPr>
            <w:tcW w:w="43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7C858F" w14:textId="77777777" w:rsidR="00FF1F64" w:rsidRPr="00A93647" w:rsidRDefault="00FF1F64" w:rsidP="00FF1F64">
            <w:pPr>
              <w:rPr>
                <w:i/>
                <w:iCs/>
                <w:color w:val="000000"/>
                <w:lang w:val="ru-RU"/>
              </w:rPr>
            </w:pPr>
            <w:r w:rsidRPr="00A93647">
              <w:rPr>
                <w:i/>
                <w:iCs/>
                <w:color w:val="000000"/>
                <w:lang w:val="ru-RU"/>
              </w:rPr>
              <w:t>…</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1C8263" w14:textId="77777777" w:rsidR="00FF1F64" w:rsidRPr="00A93647" w:rsidRDefault="00FF1F64" w:rsidP="00FF1F64">
            <w:pPr>
              <w:jc w:val="center"/>
              <w:rPr>
                <w:i/>
                <w:iCs/>
                <w:color w:val="000000"/>
                <w:lang w:val="ru-RU"/>
              </w:rPr>
            </w:pPr>
            <w:r w:rsidRPr="00A93647">
              <w:rPr>
                <w:i/>
                <w:iCs/>
                <w:color w:val="000000"/>
              </w:rPr>
              <w:t>сағ</w:t>
            </w:r>
            <w:r w:rsidRPr="00A93647">
              <w:rPr>
                <w:i/>
                <w:iCs/>
                <w:color w:val="000000"/>
                <w:lang w:val="ru-RU"/>
              </w:rPr>
              <w:t>.</w:t>
            </w:r>
          </w:p>
        </w:tc>
        <w:tc>
          <w:tcPr>
            <w:tcW w:w="2972" w:type="dxa"/>
            <w:tcBorders>
              <w:top w:val="single" w:sz="4" w:space="0" w:color="auto"/>
              <w:left w:val="single" w:sz="4" w:space="0" w:color="auto"/>
              <w:bottom w:val="single" w:sz="4" w:space="0" w:color="auto"/>
              <w:right w:val="single" w:sz="4" w:space="0" w:color="auto"/>
            </w:tcBorders>
            <w:shd w:val="clear" w:color="auto" w:fill="auto"/>
            <w:noWrap/>
            <w:hideMark/>
          </w:tcPr>
          <w:p w14:paraId="46C2E139" w14:textId="0B42A918" w:rsidR="00FF1F64" w:rsidRPr="00A93647" w:rsidRDefault="00FF1F64" w:rsidP="00FF1F64">
            <w:pPr>
              <w:jc w:val="center"/>
              <w:rPr>
                <w:i/>
                <w:iCs/>
                <w:color w:val="000000"/>
                <w:lang w:val="ru-RU"/>
              </w:rPr>
            </w:pPr>
            <w:r w:rsidRPr="005D3D42">
              <w:rPr>
                <w:i/>
                <w:iCs/>
                <w:color w:val="000000"/>
                <w:lang w:val="ru-RU"/>
              </w:rPr>
              <w:t>-</w:t>
            </w:r>
          </w:p>
        </w:tc>
        <w:tc>
          <w:tcPr>
            <w:tcW w:w="3685" w:type="dxa"/>
            <w:tcBorders>
              <w:top w:val="single" w:sz="4" w:space="0" w:color="auto"/>
              <w:left w:val="single" w:sz="4" w:space="0" w:color="auto"/>
              <w:bottom w:val="single" w:sz="4" w:space="0" w:color="auto"/>
              <w:right w:val="single" w:sz="4" w:space="0" w:color="auto"/>
            </w:tcBorders>
            <w:shd w:val="clear" w:color="auto" w:fill="auto"/>
            <w:noWrap/>
            <w:hideMark/>
          </w:tcPr>
          <w:p w14:paraId="3D473451" w14:textId="1D75E3EB" w:rsidR="00FF1F64" w:rsidRPr="00A93647" w:rsidRDefault="00FF1F64" w:rsidP="00FF1F64">
            <w:pPr>
              <w:jc w:val="center"/>
              <w:rPr>
                <w:i/>
                <w:iCs/>
                <w:color w:val="000000"/>
                <w:lang w:val="ru-RU"/>
              </w:rPr>
            </w:pPr>
            <w:r w:rsidRPr="009B440E">
              <w:rPr>
                <w:i/>
                <w:iCs/>
                <w:color w:val="000000"/>
                <w:lang w:val="ru-RU"/>
              </w:rPr>
              <w:t>-</w:t>
            </w:r>
          </w:p>
        </w:tc>
        <w:tc>
          <w:tcPr>
            <w:tcW w:w="567" w:type="dxa"/>
            <w:tcBorders>
              <w:left w:val="single" w:sz="4" w:space="0" w:color="auto"/>
            </w:tcBorders>
            <w:shd w:val="clear" w:color="auto" w:fill="auto"/>
            <w:noWrap/>
            <w:vAlign w:val="bottom"/>
            <w:hideMark/>
          </w:tcPr>
          <w:p w14:paraId="6FAED918" w14:textId="77777777" w:rsidR="00FF1F64" w:rsidRPr="00A93647" w:rsidRDefault="00FF1F64" w:rsidP="00FF1F64">
            <w:pPr>
              <w:rPr>
                <w:i/>
                <w:iCs/>
                <w:color w:val="000000"/>
                <w:lang w:val="ru-RU"/>
              </w:rPr>
            </w:pPr>
          </w:p>
        </w:tc>
      </w:tr>
      <w:tr w:rsidR="00FF1F64" w:rsidRPr="00A93647" w14:paraId="7FC562E3" w14:textId="77777777" w:rsidTr="002C3FF6">
        <w:trPr>
          <w:trHeight w:val="450"/>
        </w:trPr>
        <w:tc>
          <w:tcPr>
            <w:tcW w:w="9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257BB3" w14:textId="77777777" w:rsidR="00FF1F64" w:rsidRPr="00A93647" w:rsidRDefault="00FF1F64" w:rsidP="00FF1F64">
            <w:pPr>
              <w:jc w:val="center"/>
              <w:rPr>
                <w:i/>
                <w:iCs/>
                <w:color w:val="000000"/>
                <w:lang w:val="ru-RU"/>
              </w:rPr>
            </w:pPr>
            <w:r w:rsidRPr="00A93647">
              <w:rPr>
                <w:i/>
                <w:iCs/>
                <w:color w:val="000000"/>
                <w:lang w:val="ru-RU"/>
              </w:rPr>
              <w:t>10.2.</w:t>
            </w:r>
          </w:p>
        </w:tc>
        <w:tc>
          <w:tcPr>
            <w:tcW w:w="43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0749E2" w14:textId="77777777" w:rsidR="00FF1F64" w:rsidRPr="00A93647" w:rsidRDefault="00FF1F64" w:rsidP="00FF1F64">
            <w:pPr>
              <w:rPr>
                <w:i/>
                <w:iCs/>
                <w:color w:val="000000"/>
                <w:lang w:val="ru-RU"/>
              </w:rPr>
            </w:pPr>
            <w:r w:rsidRPr="00A93647">
              <w:rPr>
                <w:i/>
                <w:iCs/>
                <w:color w:val="000000"/>
                <w:lang w:val="ru-RU"/>
              </w:rPr>
              <w:t>…</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AA445C" w14:textId="77777777" w:rsidR="00FF1F64" w:rsidRPr="00A93647" w:rsidRDefault="00FF1F64" w:rsidP="00FF1F64">
            <w:pPr>
              <w:jc w:val="center"/>
              <w:rPr>
                <w:i/>
                <w:iCs/>
                <w:color w:val="000000"/>
                <w:lang w:val="ru-RU"/>
              </w:rPr>
            </w:pPr>
            <w:r w:rsidRPr="00A93647">
              <w:rPr>
                <w:i/>
                <w:iCs/>
                <w:color w:val="000000"/>
              </w:rPr>
              <w:t>сағ</w:t>
            </w:r>
            <w:r w:rsidRPr="00A93647">
              <w:rPr>
                <w:i/>
                <w:iCs/>
                <w:color w:val="000000"/>
                <w:lang w:val="ru-RU"/>
              </w:rPr>
              <w:t>.</w:t>
            </w:r>
          </w:p>
        </w:tc>
        <w:tc>
          <w:tcPr>
            <w:tcW w:w="2972" w:type="dxa"/>
            <w:tcBorders>
              <w:top w:val="single" w:sz="4" w:space="0" w:color="auto"/>
              <w:left w:val="single" w:sz="4" w:space="0" w:color="auto"/>
              <w:bottom w:val="single" w:sz="4" w:space="0" w:color="auto"/>
              <w:right w:val="single" w:sz="4" w:space="0" w:color="auto"/>
            </w:tcBorders>
            <w:shd w:val="clear" w:color="auto" w:fill="auto"/>
            <w:noWrap/>
            <w:hideMark/>
          </w:tcPr>
          <w:p w14:paraId="020D4E93" w14:textId="03BF162C" w:rsidR="00FF1F64" w:rsidRPr="00A93647" w:rsidRDefault="00FF1F64" w:rsidP="00FF1F64">
            <w:pPr>
              <w:jc w:val="center"/>
              <w:rPr>
                <w:i/>
                <w:iCs/>
                <w:color w:val="000000"/>
                <w:lang w:val="ru-RU"/>
              </w:rPr>
            </w:pPr>
            <w:r w:rsidRPr="005D3D42">
              <w:rPr>
                <w:i/>
                <w:iCs/>
                <w:color w:val="000000"/>
                <w:lang w:val="ru-RU"/>
              </w:rPr>
              <w:t>-</w:t>
            </w:r>
          </w:p>
        </w:tc>
        <w:tc>
          <w:tcPr>
            <w:tcW w:w="3685" w:type="dxa"/>
            <w:tcBorders>
              <w:top w:val="single" w:sz="4" w:space="0" w:color="auto"/>
              <w:left w:val="single" w:sz="4" w:space="0" w:color="auto"/>
              <w:bottom w:val="single" w:sz="4" w:space="0" w:color="auto"/>
              <w:right w:val="single" w:sz="4" w:space="0" w:color="auto"/>
            </w:tcBorders>
            <w:shd w:val="clear" w:color="auto" w:fill="auto"/>
            <w:noWrap/>
            <w:hideMark/>
          </w:tcPr>
          <w:p w14:paraId="538C0603" w14:textId="20C7E460" w:rsidR="00FF1F64" w:rsidRPr="00A93647" w:rsidRDefault="00FF1F64" w:rsidP="00FF1F64">
            <w:pPr>
              <w:jc w:val="center"/>
              <w:rPr>
                <w:i/>
                <w:iCs/>
                <w:color w:val="000000"/>
                <w:lang w:val="ru-RU"/>
              </w:rPr>
            </w:pPr>
            <w:r w:rsidRPr="009B440E">
              <w:rPr>
                <w:i/>
                <w:iCs/>
                <w:color w:val="000000"/>
                <w:lang w:val="ru-RU"/>
              </w:rPr>
              <w:t>-</w:t>
            </w:r>
          </w:p>
        </w:tc>
        <w:tc>
          <w:tcPr>
            <w:tcW w:w="567" w:type="dxa"/>
            <w:tcBorders>
              <w:left w:val="single" w:sz="4" w:space="0" w:color="auto"/>
            </w:tcBorders>
            <w:shd w:val="clear" w:color="auto" w:fill="auto"/>
            <w:noWrap/>
            <w:vAlign w:val="bottom"/>
            <w:hideMark/>
          </w:tcPr>
          <w:p w14:paraId="3DCF8C2A" w14:textId="77777777" w:rsidR="00FF1F64" w:rsidRPr="00A93647" w:rsidRDefault="00FF1F64" w:rsidP="00FF1F64">
            <w:pPr>
              <w:rPr>
                <w:i/>
                <w:iCs/>
                <w:color w:val="000000"/>
                <w:lang w:val="ru-RU"/>
              </w:rPr>
            </w:pPr>
          </w:p>
        </w:tc>
      </w:tr>
    </w:tbl>
    <w:p w14:paraId="1EF31A33" w14:textId="25ADEA91" w:rsidR="00820F6B" w:rsidRPr="00FF1F64" w:rsidRDefault="00820F6B" w:rsidP="00FF1F64">
      <w:pPr>
        <w:shd w:val="clear" w:color="auto" w:fill="FFFFFF" w:themeFill="background1"/>
        <w:ind w:left="-284"/>
        <w:jc w:val="both"/>
        <w:rPr>
          <w:rFonts w:eastAsiaTheme="minorHAnsi"/>
          <w:kern w:val="2"/>
          <w:sz w:val="28"/>
          <w:szCs w:val="28"/>
          <w:lang w:eastAsia="en-US"/>
          <w14:ligatures w14:val="standardContextual"/>
        </w:rPr>
      </w:pPr>
      <w:r w:rsidRPr="00FF1F64">
        <w:rPr>
          <w:rFonts w:eastAsiaTheme="minorHAnsi"/>
          <w:kern w:val="2"/>
          <w:sz w:val="28"/>
          <w:szCs w:val="28"/>
          <w:lang w:eastAsia="en-US"/>
          <w14:ligatures w14:val="standardContextual"/>
        </w:rPr>
        <w:lastRenderedPageBreak/>
        <w:t xml:space="preserve"> </w:t>
      </w:r>
      <w:r w:rsidR="00A93647" w:rsidRPr="00FF1F64">
        <w:rPr>
          <w:rFonts w:eastAsiaTheme="minorHAnsi"/>
          <w:kern w:val="2"/>
          <w:sz w:val="28"/>
          <w:szCs w:val="28"/>
          <w:lang w:eastAsia="en-US"/>
          <w14:ligatures w14:val="standardContextual"/>
        </w:rPr>
        <w:t xml:space="preserve">Кесте Б.2 - </w:t>
      </w:r>
      <w:r w:rsidR="00A42DFA" w:rsidRPr="00FF1F64">
        <w:rPr>
          <w:rFonts w:eastAsiaTheme="minorHAnsi"/>
          <w:kern w:val="2"/>
          <w:sz w:val="28"/>
          <w:szCs w:val="28"/>
          <w:lang w:eastAsia="en-US"/>
          <w14:ligatures w14:val="standardContextual"/>
        </w:rPr>
        <w:t xml:space="preserve"> </w:t>
      </w:r>
      <w:r w:rsidRPr="00FF1F64">
        <w:rPr>
          <w:rFonts w:eastAsiaTheme="minorHAnsi"/>
          <w:kern w:val="2"/>
          <w:sz w:val="28"/>
          <w:szCs w:val="28"/>
          <w:lang w:eastAsia="en-US"/>
          <w14:ligatures w14:val="standardContextual"/>
        </w:rPr>
        <w:t>«Дәстүрлі және жаңартылатын энергия ресурстары негізінде тұщыландыру жүйесін әзірлеу» инвестициялық жобасын іске асыруға байланысты пайдалану шығындарын өзгерту</w:t>
      </w:r>
    </w:p>
    <w:p w14:paraId="6D18E550" w14:textId="77777777" w:rsidR="00FF1F64" w:rsidRPr="00A93647" w:rsidRDefault="00FF1F64" w:rsidP="00FF1F64">
      <w:pPr>
        <w:shd w:val="clear" w:color="auto" w:fill="FFFFFF" w:themeFill="background1"/>
        <w:jc w:val="both"/>
        <w:rPr>
          <w:rFonts w:eastAsiaTheme="minorHAnsi"/>
          <w:kern w:val="2"/>
          <w:lang w:eastAsia="en-US"/>
          <w14:ligatures w14:val="standardContextual"/>
        </w:rPr>
      </w:pPr>
    </w:p>
    <w:tbl>
      <w:tblPr>
        <w:tblW w:w="15018" w:type="dxa"/>
        <w:jc w:val="center"/>
        <w:tblLook w:val="04A0" w:firstRow="1" w:lastRow="0" w:firstColumn="1" w:lastColumn="0" w:noHBand="0" w:noVBand="1"/>
      </w:tblPr>
      <w:tblGrid>
        <w:gridCol w:w="562"/>
        <w:gridCol w:w="1947"/>
        <w:gridCol w:w="1250"/>
        <w:gridCol w:w="947"/>
        <w:gridCol w:w="931"/>
        <w:gridCol w:w="992"/>
        <w:gridCol w:w="931"/>
        <w:gridCol w:w="931"/>
        <w:gridCol w:w="931"/>
        <w:gridCol w:w="931"/>
        <w:gridCol w:w="931"/>
        <w:gridCol w:w="931"/>
        <w:gridCol w:w="821"/>
        <w:gridCol w:w="821"/>
        <w:gridCol w:w="1161"/>
      </w:tblGrid>
      <w:tr w:rsidR="00820F6B" w:rsidRPr="00FF1F64" w14:paraId="6CA6C9ED" w14:textId="77777777" w:rsidTr="00FF1F64">
        <w:trPr>
          <w:trHeight w:val="705"/>
          <w:jc w:val="center"/>
        </w:trPr>
        <w:tc>
          <w:tcPr>
            <w:tcW w:w="5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40CDF9" w14:textId="77777777" w:rsidR="00820F6B" w:rsidRPr="00FF1F64" w:rsidRDefault="00820F6B" w:rsidP="00FF1F64">
            <w:pPr>
              <w:shd w:val="clear" w:color="auto" w:fill="FFFFFF" w:themeFill="background1"/>
              <w:jc w:val="center"/>
              <w:rPr>
                <w:sz w:val="22"/>
                <w:szCs w:val="22"/>
                <w:lang w:val="ru-RU"/>
              </w:rPr>
            </w:pPr>
            <w:r w:rsidRPr="00FF1F64">
              <w:rPr>
                <w:sz w:val="22"/>
                <w:szCs w:val="22"/>
                <w:lang w:val="ru-RU"/>
              </w:rPr>
              <w:t xml:space="preserve">№ п/п </w:t>
            </w:r>
          </w:p>
        </w:tc>
        <w:tc>
          <w:tcPr>
            <w:tcW w:w="1947" w:type="dxa"/>
            <w:tcBorders>
              <w:top w:val="single" w:sz="4" w:space="0" w:color="auto"/>
              <w:left w:val="nil"/>
              <w:bottom w:val="single" w:sz="4" w:space="0" w:color="auto"/>
              <w:right w:val="single" w:sz="4" w:space="0" w:color="auto"/>
            </w:tcBorders>
            <w:shd w:val="clear" w:color="auto" w:fill="auto"/>
            <w:vAlign w:val="center"/>
            <w:hideMark/>
          </w:tcPr>
          <w:p w14:paraId="242AB32F" w14:textId="77777777" w:rsidR="00820F6B" w:rsidRPr="00FF1F64" w:rsidRDefault="00820F6B" w:rsidP="00FF1F64">
            <w:pPr>
              <w:shd w:val="clear" w:color="auto" w:fill="FFFFFF" w:themeFill="background1"/>
              <w:jc w:val="center"/>
              <w:rPr>
                <w:sz w:val="22"/>
                <w:szCs w:val="22"/>
              </w:rPr>
            </w:pPr>
            <w:r w:rsidRPr="00FF1F64">
              <w:rPr>
                <w:sz w:val="22"/>
                <w:szCs w:val="22"/>
              </w:rPr>
              <w:t>Атауы</w:t>
            </w:r>
          </w:p>
        </w:tc>
        <w:tc>
          <w:tcPr>
            <w:tcW w:w="1250" w:type="dxa"/>
            <w:tcBorders>
              <w:top w:val="single" w:sz="4" w:space="0" w:color="auto"/>
              <w:left w:val="nil"/>
              <w:bottom w:val="single" w:sz="4" w:space="0" w:color="auto"/>
              <w:right w:val="single" w:sz="4" w:space="0" w:color="auto"/>
            </w:tcBorders>
            <w:shd w:val="clear" w:color="auto" w:fill="auto"/>
            <w:noWrap/>
            <w:vAlign w:val="center"/>
            <w:hideMark/>
          </w:tcPr>
          <w:p w14:paraId="1528D0F1" w14:textId="77777777" w:rsidR="00820F6B" w:rsidRPr="00FF1F64" w:rsidRDefault="00820F6B" w:rsidP="00FF1F64">
            <w:pPr>
              <w:shd w:val="clear" w:color="auto" w:fill="FFFFFF" w:themeFill="background1"/>
              <w:jc w:val="center"/>
              <w:rPr>
                <w:sz w:val="22"/>
                <w:szCs w:val="22"/>
                <w:lang w:val="ru-RU"/>
              </w:rPr>
            </w:pPr>
            <w:r w:rsidRPr="00FF1F64">
              <w:rPr>
                <w:sz w:val="22"/>
                <w:szCs w:val="22"/>
                <w:lang w:val="ru-RU"/>
              </w:rPr>
              <w:t>Ед.изм.</w:t>
            </w:r>
          </w:p>
        </w:tc>
        <w:tc>
          <w:tcPr>
            <w:tcW w:w="947" w:type="dxa"/>
            <w:tcBorders>
              <w:top w:val="single" w:sz="4" w:space="0" w:color="auto"/>
              <w:left w:val="nil"/>
              <w:bottom w:val="single" w:sz="4" w:space="0" w:color="auto"/>
              <w:right w:val="single" w:sz="4" w:space="0" w:color="auto"/>
            </w:tcBorders>
            <w:shd w:val="clear" w:color="auto" w:fill="auto"/>
            <w:noWrap/>
            <w:vAlign w:val="center"/>
            <w:hideMark/>
          </w:tcPr>
          <w:p w14:paraId="59E4703C" w14:textId="77777777" w:rsidR="00820F6B" w:rsidRPr="00FF1F64" w:rsidRDefault="00820F6B" w:rsidP="00FF1F64">
            <w:pPr>
              <w:shd w:val="clear" w:color="auto" w:fill="FFFFFF" w:themeFill="background1"/>
              <w:jc w:val="center"/>
              <w:rPr>
                <w:sz w:val="22"/>
                <w:szCs w:val="22"/>
              </w:rPr>
            </w:pPr>
            <w:r w:rsidRPr="00FF1F64">
              <w:rPr>
                <w:sz w:val="22"/>
                <w:szCs w:val="22"/>
                <w:lang w:val="ru-RU"/>
              </w:rPr>
              <w:t xml:space="preserve">1 </w:t>
            </w:r>
            <w:r w:rsidRPr="00FF1F64">
              <w:rPr>
                <w:sz w:val="22"/>
                <w:szCs w:val="22"/>
              </w:rPr>
              <w:t>жыл</w:t>
            </w:r>
          </w:p>
        </w:tc>
        <w:tc>
          <w:tcPr>
            <w:tcW w:w="931" w:type="dxa"/>
            <w:tcBorders>
              <w:top w:val="single" w:sz="4" w:space="0" w:color="auto"/>
              <w:left w:val="nil"/>
              <w:bottom w:val="single" w:sz="4" w:space="0" w:color="auto"/>
              <w:right w:val="single" w:sz="4" w:space="0" w:color="auto"/>
            </w:tcBorders>
            <w:shd w:val="clear" w:color="auto" w:fill="auto"/>
            <w:noWrap/>
            <w:vAlign w:val="center"/>
            <w:hideMark/>
          </w:tcPr>
          <w:p w14:paraId="2BB2A0F7" w14:textId="77777777" w:rsidR="00820F6B" w:rsidRPr="00FF1F64" w:rsidRDefault="00820F6B" w:rsidP="00FF1F64">
            <w:pPr>
              <w:shd w:val="clear" w:color="auto" w:fill="FFFFFF" w:themeFill="background1"/>
              <w:jc w:val="center"/>
              <w:rPr>
                <w:sz w:val="22"/>
                <w:szCs w:val="22"/>
                <w:lang w:val="ru-RU"/>
              </w:rPr>
            </w:pPr>
            <w:r w:rsidRPr="00FF1F64">
              <w:rPr>
                <w:sz w:val="22"/>
                <w:szCs w:val="22"/>
                <w:lang w:val="ru-RU"/>
              </w:rPr>
              <w:t xml:space="preserve">2 </w:t>
            </w:r>
            <w:r w:rsidRPr="00FF1F64">
              <w:rPr>
                <w:sz w:val="22"/>
                <w:szCs w:val="22"/>
              </w:rPr>
              <w:t>жыл</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7ED5DE2C" w14:textId="77777777" w:rsidR="00820F6B" w:rsidRPr="00FF1F64" w:rsidRDefault="00820F6B" w:rsidP="00FF1F64">
            <w:pPr>
              <w:shd w:val="clear" w:color="auto" w:fill="FFFFFF" w:themeFill="background1"/>
              <w:jc w:val="center"/>
              <w:rPr>
                <w:sz w:val="22"/>
                <w:szCs w:val="22"/>
                <w:lang w:val="ru-RU"/>
              </w:rPr>
            </w:pPr>
            <w:r w:rsidRPr="00FF1F64">
              <w:rPr>
                <w:sz w:val="22"/>
                <w:szCs w:val="22"/>
                <w:lang w:val="ru-RU"/>
              </w:rPr>
              <w:t xml:space="preserve">3 </w:t>
            </w:r>
            <w:r w:rsidRPr="00FF1F64">
              <w:rPr>
                <w:sz w:val="22"/>
                <w:szCs w:val="22"/>
              </w:rPr>
              <w:t>жыл</w:t>
            </w:r>
          </w:p>
        </w:tc>
        <w:tc>
          <w:tcPr>
            <w:tcW w:w="931" w:type="dxa"/>
            <w:tcBorders>
              <w:top w:val="single" w:sz="4" w:space="0" w:color="auto"/>
              <w:left w:val="nil"/>
              <w:bottom w:val="single" w:sz="4" w:space="0" w:color="auto"/>
              <w:right w:val="single" w:sz="4" w:space="0" w:color="auto"/>
            </w:tcBorders>
            <w:shd w:val="clear" w:color="auto" w:fill="auto"/>
            <w:noWrap/>
            <w:vAlign w:val="center"/>
            <w:hideMark/>
          </w:tcPr>
          <w:p w14:paraId="6DB931E5" w14:textId="77777777" w:rsidR="00820F6B" w:rsidRPr="00FF1F64" w:rsidRDefault="00820F6B" w:rsidP="00FF1F64">
            <w:pPr>
              <w:shd w:val="clear" w:color="auto" w:fill="FFFFFF" w:themeFill="background1"/>
              <w:jc w:val="center"/>
              <w:rPr>
                <w:sz w:val="22"/>
                <w:szCs w:val="22"/>
                <w:lang w:val="ru-RU"/>
              </w:rPr>
            </w:pPr>
            <w:r w:rsidRPr="00FF1F64">
              <w:rPr>
                <w:sz w:val="22"/>
                <w:szCs w:val="22"/>
                <w:lang w:val="ru-RU"/>
              </w:rPr>
              <w:t xml:space="preserve">4 </w:t>
            </w:r>
            <w:r w:rsidRPr="00FF1F64">
              <w:rPr>
                <w:sz w:val="22"/>
                <w:szCs w:val="22"/>
              </w:rPr>
              <w:t>жыл</w:t>
            </w:r>
          </w:p>
        </w:tc>
        <w:tc>
          <w:tcPr>
            <w:tcW w:w="931" w:type="dxa"/>
            <w:tcBorders>
              <w:top w:val="single" w:sz="4" w:space="0" w:color="auto"/>
              <w:left w:val="nil"/>
              <w:bottom w:val="single" w:sz="4" w:space="0" w:color="auto"/>
              <w:right w:val="single" w:sz="4" w:space="0" w:color="auto"/>
            </w:tcBorders>
            <w:shd w:val="clear" w:color="auto" w:fill="auto"/>
            <w:noWrap/>
            <w:vAlign w:val="center"/>
            <w:hideMark/>
          </w:tcPr>
          <w:p w14:paraId="74BC1E64" w14:textId="77777777" w:rsidR="00820F6B" w:rsidRPr="00FF1F64" w:rsidRDefault="00820F6B" w:rsidP="00FF1F64">
            <w:pPr>
              <w:shd w:val="clear" w:color="auto" w:fill="FFFFFF" w:themeFill="background1"/>
              <w:jc w:val="center"/>
              <w:rPr>
                <w:sz w:val="22"/>
                <w:szCs w:val="22"/>
                <w:lang w:val="ru-RU"/>
              </w:rPr>
            </w:pPr>
            <w:r w:rsidRPr="00FF1F64">
              <w:rPr>
                <w:sz w:val="22"/>
                <w:szCs w:val="22"/>
                <w:lang w:val="ru-RU"/>
              </w:rPr>
              <w:t xml:space="preserve">5 </w:t>
            </w:r>
            <w:r w:rsidRPr="00FF1F64">
              <w:rPr>
                <w:sz w:val="22"/>
                <w:szCs w:val="22"/>
              </w:rPr>
              <w:t>жыл</w:t>
            </w:r>
          </w:p>
        </w:tc>
        <w:tc>
          <w:tcPr>
            <w:tcW w:w="931" w:type="dxa"/>
            <w:tcBorders>
              <w:top w:val="single" w:sz="4" w:space="0" w:color="auto"/>
              <w:left w:val="nil"/>
              <w:bottom w:val="single" w:sz="4" w:space="0" w:color="auto"/>
              <w:right w:val="single" w:sz="4" w:space="0" w:color="auto"/>
            </w:tcBorders>
            <w:shd w:val="clear" w:color="auto" w:fill="auto"/>
            <w:noWrap/>
            <w:vAlign w:val="center"/>
            <w:hideMark/>
          </w:tcPr>
          <w:p w14:paraId="6FE6DA70" w14:textId="77777777" w:rsidR="00820F6B" w:rsidRPr="00FF1F64" w:rsidRDefault="00820F6B" w:rsidP="00FF1F64">
            <w:pPr>
              <w:shd w:val="clear" w:color="auto" w:fill="FFFFFF" w:themeFill="background1"/>
              <w:jc w:val="center"/>
              <w:rPr>
                <w:sz w:val="22"/>
                <w:szCs w:val="22"/>
                <w:lang w:val="ru-RU"/>
              </w:rPr>
            </w:pPr>
            <w:r w:rsidRPr="00FF1F64">
              <w:rPr>
                <w:sz w:val="22"/>
                <w:szCs w:val="22"/>
                <w:lang w:val="ru-RU"/>
              </w:rPr>
              <w:t xml:space="preserve">6 </w:t>
            </w:r>
            <w:r w:rsidRPr="00FF1F64">
              <w:rPr>
                <w:sz w:val="22"/>
                <w:szCs w:val="22"/>
              </w:rPr>
              <w:t>жыл</w:t>
            </w:r>
          </w:p>
        </w:tc>
        <w:tc>
          <w:tcPr>
            <w:tcW w:w="931" w:type="dxa"/>
            <w:tcBorders>
              <w:top w:val="single" w:sz="4" w:space="0" w:color="auto"/>
              <w:left w:val="nil"/>
              <w:bottom w:val="single" w:sz="4" w:space="0" w:color="auto"/>
              <w:right w:val="single" w:sz="4" w:space="0" w:color="auto"/>
            </w:tcBorders>
            <w:shd w:val="clear" w:color="auto" w:fill="auto"/>
            <w:noWrap/>
            <w:vAlign w:val="center"/>
            <w:hideMark/>
          </w:tcPr>
          <w:p w14:paraId="0656DB20" w14:textId="77777777" w:rsidR="00820F6B" w:rsidRPr="00FF1F64" w:rsidRDefault="00820F6B" w:rsidP="00FF1F64">
            <w:pPr>
              <w:shd w:val="clear" w:color="auto" w:fill="FFFFFF" w:themeFill="background1"/>
              <w:jc w:val="center"/>
              <w:rPr>
                <w:sz w:val="22"/>
                <w:szCs w:val="22"/>
                <w:lang w:val="ru-RU"/>
              </w:rPr>
            </w:pPr>
            <w:r w:rsidRPr="00FF1F64">
              <w:rPr>
                <w:sz w:val="22"/>
                <w:szCs w:val="22"/>
                <w:lang w:val="ru-RU"/>
              </w:rPr>
              <w:t xml:space="preserve">7 </w:t>
            </w:r>
            <w:r w:rsidRPr="00FF1F64">
              <w:rPr>
                <w:sz w:val="22"/>
                <w:szCs w:val="22"/>
              </w:rPr>
              <w:t>жыл</w:t>
            </w:r>
          </w:p>
        </w:tc>
        <w:tc>
          <w:tcPr>
            <w:tcW w:w="931" w:type="dxa"/>
            <w:tcBorders>
              <w:top w:val="single" w:sz="4" w:space="0" w:color="auto"/>
              <w:left w:val="nil"/>
              <w:bottom w:val="single" w:sz="4" w:space="0" w:color="auto"/>
              <w:right w:val="single" w:sz="4" w:space="0" w:color="auto"/>
            </w:tcBorders>
            <w:shd w:val="clear" w:color="auto" w:fill="auto"/>
            <w:noWrap/>
            <w:vAlign w:val="center"/>
            <w:hideMark/>
          </w:tcPr>
          <w:p w14:paraId="4D210569" w14:textId="77777777" w:rsidR="00820F6B" w:rsidRPr="00FF1F64" w:rsidRDefault="00820F6B" w:rsidP="00FF1F64">
            <w:pPr>
              <w:shd w:val="clear" w:color="auto" w:fill="FFFFFF" w:themeFill="background1"/>
              <w:jc w:val="center"/>
              <w:rPr>
                <w:sz w:val="22"/>
                <w:szCs w:val="22"/>
                <w:lang w:val="ru-RU"/>
              </w:rPr>
            </w:pPr>
            <w:r w:rsidRPr="00FF1F64">
              <w:rPr>
                <w:sz w:val="22"/>
                <w:szCs w:val="22"/>
                <w:lang w:val="ru-RU"/>
              </w:rPr>
              <w:t xml:space="preserve">8 </w:t>
            </w:r>
            <w:r w:rsidRPr="00FF1F64">
              <w:rPr>
                <w:sz w:val="22"/>
                <w:szCs w:val="22"/>
              </w:rPr>
              <w:t>жыл</w:t>
            </w:r>
          </w:p>
        </w:tc>
        <w:tc>
          <w:tcPr>
            <w:tcW w:w="931" w:type="dxa"/>
            <w:tcBorders>
              <w:top w:val="single" w:sz="4" w:space="0" w:color="auto"/>
              <w:left w:val="nil"/>
              <w:bottom w:val="single" w:sz="4" w:space="0" w:color="auto"/>
              <w:right w:val="single" w:sz="4" w:space="0" w:color="auto"/>
            </w:tcBorders>
            <w:shd w:val="clear" w:color="auto" w:fill="auto"/>
            <w:noWrap/>
            <w:vAlign w:val="center"/>
            <w:hideMark/>
          </w:tcPr>
          <w:p w14:paraId="06D95C1F" w14:textId="77777777" w:rsidR="00820F6B" w:rsidRPr="00FF1F64" w:rsidRDefault="00820F6B" w:rsidP="00FF1F64">
            <w:pPr>
              <w:shd w:val="clear" w:color="auto" w:fill="FFFFFF" w:themeFill="background1"/>
              <w:jc w:val="center"/>
              <w:rPr>
                <w:sz w:val="22"/>
                <w:szCs w:val="22"/>
                <w:lang w:val="ru-RU"/>
              </w:rPr>
            </w:pPr>
            <w:r w:rsidRPr="00FF1F64">
              <w:rPr>
                <w:sz w:val="22"/>
                <w:szCs w:val="22"/>
                <w:lang w:val="ru-RU"/>
              </w:rPr>
              <w:t xml:space="preserve">9 </w:t>
            </w:r>
            <w:r w:rsidRPr="00FF1F64">
              <w:rPr>
                <w:sz w:val="22"/>
                <w:szCs w:val="22"/>
              </w:rPr>
              <w:t>жыл</w:t>
            </w:r>
          </w:p>
        </w:tc>
        <w:tc>
          <w:tcPr>
            <w:tcW w:w="821" w:type="dxa"/>
            <w:tcBorders>
              <w:top w:val="single" w:sz="4" w:space="0" w:color="auto"/>
              <w:left w:val="nil"/>
              <w:bottom w:val="single" w:sz="4" w:space="0" w:color="auto"/>
              <w:right w:val="single" w:sz="4" w:space="0" w:color="auto"/>
            </w:tcBorders>
            <w:shd w:val="clear" w:color="auto" w:fill="auto"/>
            <w:noWrap/>
            <w:vAlign w:val="center"/>
            <w:hideMark/>
          </w:tcPr>
          <w:p w14:paraId="5BAFD5F8" w14:textId="77777777" w:rsidR="00820F6B" w:rsidRPr="00FF1F64" w:rsidRDefault="00820F6B" w:rsidP="00FF1F64">
            <w:pPr>
              <w:shd w:val="clear" w:color="auto" w:fill="FFFFFF" w:themeFill="background1"/>
              <w:jc w:val="center"/>
              <w:rPr>
                <w:sz w:val="22"/>
                <w:szCs w:val="22"/>
                <w:lang w:val="ru-RU"/>
              </w:rPr>
            </w:pPr>
            <w:r w:rsidRPr="00FF1F64">
              <w:rPr>
                <w:sz w:val="22"/>
                <w:szCs w:val="22"/>
                <w:lang w:val="ru-RU"/>
              </w:rPr>
              <w:t xml:space="preserve">10 </w:t>
            </w:r>
            <w:r w:rsidRPr="00FF1F64">
              <w:rPr>
                <w:sz w:val="22"/>
                <w:szCs w:val="22"/>
              </w:rPr>
              <w:t>жыл</w:t>
            </w:r>
          </w:p>
        </w:tc>
        <w:tc>
          <w:tcPr>
            <w:tcW w:w="821" w:type="dxa"/>
            <w:tcBorders>
              <w:top w:val="single" w:sz="4" w:space="0" w:color="auto"/>
              <w:left w:val="nil"/>
              <w:bottom w:val="single" w:sz="4" w:space="0" w:color="auto"/>
              <w:right w:val="single" w:sz="4" w:space="0" w:color="auto"/>
            </w:tcBorders>
            <w:shd w:val="clear" w:color="auto" w:fill="auto"/>
            <w:noWrap/>
            <w:vAlign w:val="center"/>
            <w:hideMark/>
          </w:tcPr>
          <w:p w14:paraId="03B07A97" w14:textId="77777777" w:rsidR="00820F6B" w:rsidRPr="00FF1F64" w:rsidRDefault="00820F6B" w:rsidP="00FF1F64">
            <w:pPr>
              <w:shd w:val="clear" w:color="auto" w:fill="FFFFFF" w:themeFill="background1"/>
              <w:jc w:val="center"/>
              <w:rPr>
                <w:sz w:val="22"/>
                <w:szCs w:val="22"/>
                <w:lang w:val="ru-RU"/>
              </w:rPr>
            </w:pPr>
            <w:r w:rsidRPr="00FF1F64">
              <w:rPr>
                <w:sz w:val="22"/>
                <w:szCs w:val="22"/>
                <w:lang w:val="ru-RU"/>
              </w:rPr>
              <w:t xml:space="preserve">11 </w:t>
            </w:r>
            <w:r w:rsidRPr="00FF1F64">
              <w:rPr>
                <w:sz w:val="22"/>
                <w:szCs w:val="22"/>
              </w:rPr>
              <w:t>жыл</w:t>
            </w:r>
          </w:p>
        </w:tc>
        <w:tc>
          <w:tcPr>
            <w:tcW w:w="1161" w:type="dxa"/>
            <w:tcBorders>
              <w:top w:val="single" w:sz="4" w:space="0" w:color="auto"/>
              <w:left w:val="nil"/>
              <w:bottom w:val="single" w:sz="4" w:space="0" w:color="auto"/>
              <w:right w:val="single" w:sz="4" w:space="0" w:color="auto"/>
            </w:tcBorders>
            <w:shd w:val="clear" w:color="auto" w:fill="auto"/>
            <w:noWrap/>
            <w:vAlign w:val="center"/>
            <w:hideMark/>
          </w:tcPr>
          <w:p w14:paraId="245BB11F" w14:textId="77777777" w:rsidR="00820F6B" w:rsidRPr="00FF1F64" w:rsidRDefault="00820F6B" w:rsidP="00FF1F64">
            <w:pPr>
              <w:shd w:val="clear" w:color="auto" w:fill="FFFFFF" w:themeFill="background1"/>
              <w:jc w:val="center"/>
              <w:rPr>
                <w:sz w:val="22"/>
                <w:szCs w:val="22"/>
                <w:lang w:val="ru-RU"/>
              </w:rPr>
            </w:pPr>
            <w:r w:rsidRPr="00FF1F64">
              <w:rPr>
                <w:sz w:val="22"/>
                <w:szCs w:val="22"/>
                <w:lang w:val="ru-RU"/>
              </w:rPr>
              <w:t>Барлығы</w:t>
            </w:r>
          </w:p>
        </w:tc>
      </w:tr>
      <w:tr w:rsidR="00FF1F64" w:rsidRPr="00FF1F64" w14:paraId="6C208194" w14:textId="77777777" w:rsidTr="00FF1F64">
        <w:trPr>
          <w:trHeight w:val="147"/>
          <w:jc w:val="center"/>
        </w:trPr>
        <w:tc>
          <w:tcPr>
            <w:tcW w:w="562" w:type="dxa"/>
            <w:tcBorders>
              <w:top w:val="single" w:sz="4" w:space="0" w:color="auto"/>
              <w:left w:val="single" w:sz="4" w:space="0" w:color="auto"/>
              <w:bottom w:val="single" w:sz="4" w:space="0" w:color="auto"/>
              <w:right w:val="single" w:sz="4" w:space="0" w:color="auto"/>
            </w:tcBorders>
            <w:shd w:val="clear" w:color="auto" w:fill="auto"/>
            <w:vAlign w:val="center"/>
          </w:tcPr>
          <w:p w14:paraId="7AB5B78A" w14:textId="3617EF52" w:rsidR="00FF1F64" w:rsidRPr="00FF1F64" w:rsidRDefault="00FF1F64" w:rsidP="00FF1F64">
            <w:pPr>
              <w:shd w:val="clear" w:color="auto" w:fill="FFFFFF" w:themeFill="background1"/>
              <w:jc w:val="center"/>
              <w:rPr>
                <w:sz w:val="22"/>
                <w:szCs w:val="22"/>
                <w:lang w:val="ru-RU"/>
              </w:rPr>
            </w:pPr>
            <w:r>
              <w:rPr>
                <w:sz w:val="22"/>
                <w:szCs w:val="22"/>
                <w:lang w:val="ru-RU"/>
              </w:rPr>
              <w:t>1</w:t>
            </w:r>
          </w:p>
        </w:tc>
        <w:tc>
          <w:tcPr>
            <w:tcW w:w="1947" w:type="dxa"/>
            <w:tcBorders>
              <w:top w:val="single" w:sz="4" w:space="0" w:color="auto"/>
              <w:left w:val="nil"/>
              <w:bottom w:val="single" w:sz="4" w:space="0" w:color="auto"/>
              <w:right w:val="single" w:sz="4" w:space="0" w:color="auto"/>
            </w:tcBorders>
            <w:shd w:val="clear" w:color="auto" w:fill="auto"/>
            <w:vAlign w:val="center"/>
          </w:tcPr>
          <w:p w14:paraId="284F26CA" w14:textId="4F44EDA3" w:rsidR="00FF1F64" w:rsidRPr="00FF1F64" w:rsidRDefault="00FF1F64" w:rsidP="00FF1F64">
            <w:pPr>
              <w:shd w:val="clear" w:color="auto" w:fill="FFFFFF" w:themeFill="background1"/>
              <w:jc w:val="center"/>
              <w:rPr>
                <w:sz w:val="22"/>
                <w:szCs w:val="22"/>
              </w:rPr>
            </w:pPr>
            <w:r>
              <w:rPr>
                <w:sz w:val="22"/>
                <w:szCs w:val="22"/>
              </w:rPr>
              <w:t>2</w:t>
            </w:r>
          </w:p>
        </w:tc>
        <w:tc>
          <w:tcPr>
            <w:tcW w:w="1250" w:type="dxa"/>
            <w:tcBorders>
              <w:top w:val="single" w:sz="4" w:space="0" w:color="auto"/>
              <w:left w:val="nil"/>
              <w:bottom w:val="single" w:sz="4" w:space="0" w:color="auto"/>
              <w:right w:val="single" w:sz="4" w:space="0" w:color="auto"/>
            </w:tcBorders>
            <w:shd w:val="clear" w:color="auto" w:fill="auto"/>
            <w:noWrap/>
            <w:vAlign w:val="center"/>
          </w:tcPr>
          <w:p w14:paraId="7F8FDE62" w14:textId="225D5FAE" w:rsidR="00FF1F64" w:rsidRPr="00FF1F64" w:rsidRDefault="00FF1F64" w:rsidP="00FF1F64">
            <w:pPr>
              <w:shd w:val="clear" w:color="auto" w:fill="FFFFFF" w:themeFill="background1"/>
              <w:jc w:val="center"/>
              <w:rPr>
                <w:sz w:val="22"/>
                <w:szCs w:val="22"/>
                <w:lang w:val="ru-RU"/>
              </w:rPr>
            </w:pPr>
            <w:r>
              <w:rPr>
                <w:sz w:val="22"/>
                <w:szCs w:val="22"/>
                <w:lang w:val="ru-RU"/>
              </w:rPr>
              <w:t>3</w:t>
            </w:r>
          </w:p>
        </w:tc>
        <w:tc>
          <w:tcPr>
            <w:tcW w:w="947" w:type="dxa"/>
            <w:tcBorders>
              <w:top w:val="single" w:sz="4" w:space="0" w:color="auto"/>
              <w:left w:val="nil"/>
              <w:bottom w:val="single" w:sz="4" w:space="0" w:color="auto"/>
              <w:right w:val="single" w:sz="4" w:space="0" w:color="auto"/>
            </w:tcBorders>
            <w:shd w:val="clear" w:color="auto" w:fill="auto"/>
            <w:noWrap/>
            <w:vAlign w:val="center"/>
          </w:tcPr>
          <w:p w14:paraId="4D534EFC" w14:textId="732C6B67" w:rsidR="00FF1F64" w:rsidRPr="00FF1F64" w:rsidRDefault="00FF1F64" w:rsidP="00FF1F64">
            <w:pPr>
              <w:shd w:val="clear" w:color="auto" w:fill="FFFFFF" w:themeFill="background1"/>
              <w:jc w:val="center"/>
              <w:rPr>
                <w:sz w:val="22"/>
                <w:szCs w:val="22"/>
                <w:lang w:val="ru-RU"/>
              </w:rPr>
            </w:pPr>
            <w:r>
              <w:rPr>
                <w:sz w:val="22"/>
                <w:szCs w:val="22"/>
                <w:lang w:val="ru-RU"/>
              </w:rPr>
              <w:t>4</w:t>
            </w:r>
          </w:p>
        </w:tc>
        <w:tc>
          <w:tcPr>
            <w:tcW w:w="931" w:type="dxa"/>
            <w:tcBorders>
              <w:top w:val="single" w:sz="4" w:space="0" w:color="auto"/>
              <w:left w:val="nil"/>
              <w:bottom w:val="single" w:sz="4" w:space="0" w:color="auto"/>
              <w:right w:val="single" w:sz="4" w:space="0" w:color="auto"/>
            </w:tcBorders>
            <w:shd w:val="clear" w:color="auto" w:fill="auto"/>
            <w:noWrap/>
            <w:vAlign w:val="center"/>
          </w:tcPr>
          <w:p w14:paraId="1009FD48" w14:textId="0A213C6B" w:rsidR="00FF1F64" w:rsidRPr="00FF1F64" w:rsidRDefault="00FF1F64" w:rsidP="00FF1F64">
            <w:pPr>
              <w:shd w:val="clear" w:color="auto" w:fill="FFFFFF" w:themeFill="background1"/>
              <w:jc w:val="center"/>
              <w:rPr>
                <w:sz w:val="22"/>
                <w:szCs w:val="22"/>
                <w:lang w:val="ru-RU"/>
              </w:rPr>
            </w:pPr>
            <w:r>
              <w:rPr>
                <w:sz w:val="22"/>
                <w:szCs w:val="22"/>
                <w:lang w:val="ru-RU"/>
              </w:rPr>
              <w:t>5</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6A465D90" w14:textId="38177ADC" w:rsidR="00FF1F64" w:rsidRPr="00FF1F64" w:rsidRDefault="00FF1F64" w:rsidP="00FF1F64">
            <w:pPr>
              <w:shd w:val="clear" w:color="auto" w:fill="FFFFFF" w:themeFill="background1"/>
              <w:jc w:val="center"/>
              <w:rPr>
                <w:sz w:val="22"/>
                <w:szCs w:val="22"/>
                <w:lang w:val="ru-RU"/>
              </w:rPr>
            </w:pPr>
            <w:r>
              <w:rPr>
                <w:sz w:val="22"/>
                <w:szCs w:val="22"/>
                <w:lang w:val="ru-RU"/>
              </w:rPr>
              <w:t>6</w:t>
            </w:r>
          </w:p>
        </w:tc>
        <w:tc>
          <w:tcPr>
            <w:tcW w:w="931" w:type="dxa"/>
            <w:tcBorders>
              <w:top w:val="single" w:sz="4" w:space="0" w:color="auto"/>
              <w:left w:val="nil"/>
              <w:bottom w:val="single" w:sz="4" w:space="0" w:color="auto"/>
              <w:right w:val="single" w:sz="4" w:space="0" w:color="auto"/>
            </w:tcBorders>
            <w:shd w:val="clear" w:color="auto" w:fill="auto"/>
            <w:noWrap/>
            <w:vAlign w:val="center"/>
          </w:tcPr>
          <w:p w14:paraId="2880562C" w14:textId="77D12748" w:rsidR="00FF1F64" w:rsidRPr="00FF1F64" w:rsidRDefault="00FF1F64" w:rsidP="00FF1F64">
            <w:pPr>
              <w:shd w:val="clear" w:color="auto" w:fill="FFFFFF" w:themeFill="background1"/>
              <w:jc w:val="center"/>
              <w:rPr>
                <w:sz w:val="22"/>
                <w:szCs w:val="22"/>
                <w:lang w:val="ru-RU"/>
              </w:rPr>
            </w:pPr>
            <w:r>
              <w:rPr>
                <w:sz w:val="22"/>
                <w:szCs w:val="22"/>
                <w:lang w:val="ru-RU"/>
              </w:rPr>
              <w:t>7</w:t>
            </w:r>
          </w:p>
        </w:tc>
        <w:tc>
          <w:tcPr>
            <w:tcW w:w="931" w:type="dxa"/>
            <w:tcBorders>
              <w:top w:val="single" w:sz="4" w:space="0" w:color="auto"/>
              <w:left w:val="nil"/>
              <w:bottom w:val="single" w:sz="4" w:space="0" w:color="auto"/>
              <w:right w:val="single" w:sz="4" w:space="0" w:color="auto"/>
            </w:tcBorders>
            <w:shd w:val="clear" w:color="auto" w:fill="auto"/>
            <w:noWrap/>
            <w:vAlign w:val="center"/>
          </w:tcPr>
          <w:p w14:paraId="5E76AF4C" w14:textId="2DDCDB6F" w:rsidR="00FF1F64" w:rsidRPr="00FF1F64" w:rsidRDefault="00FF1F64" w:rsidP="00FF1F64">
            <w:pPr>
              <w:shd w:val="clear" w:color="auto" w:fill="FFFFFF" w:themeFill="background1"/>
              <w:jc w:val="center"/>
              <w:rPr>
                <w:sz w:val="22"/>
                <w:szCs w:val="22"/>
                <w:lang w:val="ru-RU"/>
              </w:rPr>
            </w:pPr>
            <w:r>
              <w:rPr>
                <w:sz w:val="22"/>
                <w:szCs w:val="22"/>
                <w:lang w:val="ru-RU"/>
              </w:rPr>
              <w:t>8</w:t>
            </w:r>
          </w:p>
        </w:tc>
        <w:tc>
          <w:tcPr>
            <w:tcW w:w="931" w:type="dxa"/>
            <w:tcBorders>
              <w:top w:val="single" w:sz="4" w:space="0" w:color="auto"/>
              <w:left w:val="nil"/>
              <w:bottom w:val="single" w:sz="4" w:space="0" w:color="auto"/>
              <w:right w:val="single" w:sz="4" w:space="0" w:color="auto"/>
            </w:tcBorders>
            <w:shd w:val="clear" w:color="auto" w:fill="auto"/>
            <w:noWrap/>
            <w:vAlign w:val="center"/>
          </w:tcPr>
          <w:p w14:paraId="0A2FE43C" w14:textId="0CDB08EB" w:rsidR="00FF1F64" w:rsidRPr="00FF1F64" w:rsidRDefault="00FF1F64" w:rsidP="00FF1F64">
            <w:pPr>
              <w:shd w:val="clear" w:color="auto" w:fill="FFFFFF" w:themeFill="background1"/>
              <w:jc w:val="center"/>
              <w:rPr>
                <w:sz w:val="22"/>
                <w:szCs w:val="22"/>
                <w:lang w:val="ru-RU"/>
              </w:rPr>
            </w:pPr>
            <w:r>
              <w:rPr>
                <w:sz w:val="22"/>
                <w:szCs w:val="22"/>
                <w:lang w:val="ru-RU"/>
              </w:rPr>
              <w:t>9</w:t>
            </w:r>
          </w:p>
        </w:tc>
        <w:tc>
          <w:tcPr>
            <w:tcW w:w="931" w:type="dxa"/>
            <w:tcBorders>
              <w:top w:val="single" w:sz="4" w:space="0" w:color="auto"/>
              <w:left w:val="nil"/>
              <w:bottom w:val="single" w:sz="4" w:space="0" w:color="auto"/>
              <w:right w:val="single" w:sz="4" w:space="0" w:color="auto"/>
            </w:tcBorders>
            <w:shd w:val="clear" w:color="auto" w:fill="auto"/>
            <w:noWrap/>
            <w:vAlign w:val="center"/>
          </w:tcPr>
          <w:p w14:paraId="6A537B4E" w14:textId="5F23EA21" w:rsidR="00FF1F64" w:rsidRPr="00FF1F64" w:rsidRDefault="00FF1F64" w:rsidP="00FF1F64">
            <w:pPr>
              <w:shd w:val="clear" w:color="auto" w:fill="FFFFFF" w:themeFill="background1"/>
              <w:jc w:val="center"/>
              <w:rPr>
                <w:sz w:val="22"/>
                <w:szCs w:val="22"/>
                <w:lang w:val="ru-RU"/>
              </w:rPr>
            </w:pPr>
            <w:r>
              <w:rPr>
                <w:sz w:val="22"/>
                <w:szCs w:val="22"/>
                <w:lang w:val="ru-RU"/>
              </w:rPr>
              <w:t>10</w:t>
            </w:r>
          </w:p>
        </w:tc>
        <w:tc>
          <w:tcPr>
            <w:tcW w:w="931" w:type="dxa"/>
            <w:tcBorders>
              <w:top w:val="single" w:sz="4" w:space="0" w:color="auto"/>
              <w:left w:val="nil"/>
              <w:bottom w:val="single" w:sz="4" w:space="0" w:color="auto"/>
              <w:right w:val="single" w:sz="4" w:space="0" w:color="auto"/>
            </w:tcBorders>
            <w:shd w:val="clear" w:color="auto" w:fill="auto"/>
            <w:noWrap/>
            <w:vAlign w:val="center"/>
          </w:tcPr>
          <w:p w14:paraId="1FAE514E" w14:textId="640D14EA" w:rsidR="00FF1F64" w:rsidRPr="00FF1F64" w:rsidRDefault="00FF1F64" w:rsidP="00FF1F64">
            <w:pPr>
              <w:shd w:val="clear" w:color="auto" w:fill="FFFFFF" w:themeFill="background1"/>
              <w:jc w:val="center"/>
              <w:rPr>
                <w:sz w:val="22"/>
                <w:szCs w:val="22"/>
                <w:lang w:val="ru-RU"/>
              </w:rPr>
            </w:pPr>
            <w:r>
              <w:rPr>
                <w:sz w:val="22"/>
                <w:szCs w:val="22"/>
                <w:lang w:val="ru-RU"/>
              </w:rPr>
              <w:t>11</w:t>
            </w:r>
          </w:p>
        </w:tc>
        <w:tc>
          <w:tcPr>
            <w:tcW w:w="931" w:type="dxa"/>
            <w:tcBorders>
              <w:top w:val="single" w:sz="4" w:space="0" w:color="auto"/>
              <w:left w:val="nil"/>
              <w:bottom w:val="single" w:sz="4" w:space="0" w:color="auto"/>
              <w:right w:val="single" w:sz="4" w:space="0" w:color="auto"/>
            </w:tcBorders>
            <w:shd w:val="clear" w:color="auto" w:fill="auto"/>
            <w:noWrap/>
            <w:vAlign w:val="center"/>
          </w:tcPr>
          <w:p w14:paraId="7D71DB60" w14:textId="3EAF9A96" w:rsidR="00FF1F64" w:rsidRPr="00FF1F64" w:rsidRDefault="00FF1F64" w:rsidP="00FF1F64">
            <w:pPr>
              <w:shd w:val="clear" w:color="auto" w:fill="FFFFFF" w:themeFill="background1"/>
              <w:jc w:val="center"/>
              <w:rPr>
                <w:sz w:val="22"/>
                <w:szCs w:val="22"/>
                <w:lang w:val="ru-RU"/>
              </w:rPr>
            </w:pPr>
            <w:r>
              <w:rPr>
                <w:sz w:val="22"/>
                <w:szCs w:val="22"/>
                <w:lang w:val="ru-RU"/>
              </w:rPr>
              <w:t>12</w:t>
            </w:r>
          </w:p>
        </w:tc>
        <w:tc>
          <w:tcPr>
            <w:tcW w:w="821" w:type="dxa"/>
            <w:tcBorders>
              <w:top w:val="single" w:sz="4" w:space="0" w:color="auto"/>
              <w:left w:val="nil"/>
              <w:bottom w:val="single" w:sz="4" w:space="0" w:color="auto"/>
              <w:right w:val="single" w:sz="4" w:space="0" w:color="auto"/>
            </w:tcBorders>
            <w:shd w:val="clear" w:color="auto" w:fill="auto"/>
            <w:noWrap/>
            <w:vAlign w:val="center"/>
          </w:tcPr>
          <w:p w14:paraId="13F9DB01" w14:textId="753B9C1A" w:rsidR="00FF1F64" w:rsidRPr="00FF1F64" w:rsidRDefault="00FF1F64" w:rsidP="00FF1F64">
            <w:pPr>
              <w:shd w:val="clear" w:color="auto" w:fill="FFFFFF" w:themeFill="background1"/>
              <w:jc w:val="center"/>
              <w:rPr>
                <w:sz w:val="22"/>
                <w:szCs w:val="22"/>
                <w:lang w:val="ru-RU"/>
              </w:rPr>
            </w:pPr>
            <w:r>
              <w:rPr>
                <w:sz w:val="22"/>
                <w:szCs w:val="22"/>
                <w:lang w:val="ru-RU"/>
              </w:rPr>
              <w:t>13</w:t>
            </w:r>
          </w:p>
        </w:tc>
        <w:tc>
          <w:tcPr>
            <w:tcW w:w="821" w:type="dxa"/>
            <w:tcBorders>
              <w:top w:val="single" w:sz="4" w:space="0" w:color="auto"/>
              <w:left w:val="nil"/>
              <w:bottom w:val="single" w:sz="4" w:space="0" w:color="auto"/>
              <w:right w:val="single" w:sz="4" w:space="0" w:color="auto"/>
            </w:tcBorders>
            <w:shd w:val="clear" w:color="auto" w:fill="auto"/>
            <w:noWrap/>
            <w:vAlign w:val="center"/>
          </w:tcPr>
          <w:p w14:paraId="735362D8" w14:textId="656B5199" w:rsidR="00FF1F64" w:rsidRPr="00FF1F64" w:rsidRDefault="00FF1F64" w:rsidP="00FF1F64">
            <w:pPr>
              <w:shd w:val="clear" w:color="auto" w:fill="FFFFFF" w:themeFill="background1"/>
              <w:jc w:val="center"/>
              <w:rPr>
                <w:sz w:val="22"/>
                <w:szCs w:val="22"/>
                <w:lang w:val="ru-RU"/>
              </w:rPr>
            </w:pPr>
            <w:r>
              <w:rPr>
                <w:sz w:val="22"/>
                <w:szCs w:val="22"/>
                <w:lang w:val="ru-RU"/>
              </w:rPr>
              <w:t>14</w:t>
            </w:r>
          </w:p>
        </w:tc>
        <w:tc>
          <w:tcPr>
            <w:tcW w:w="1161" w:type="dxa"/>
            <w:tcBorders>
              <w:top w:val="single" w:sz="4" w:space="0" w:color="auto"/>
              <w:left w:val="nil"/>
              <w:bottom w:val="single" w:sz="4" w:space="0" w:color="auto"/>
              <w:right w:val="single" w:sz="4" w:space="0" w:color="auto"/>
            </w:tcBorders>
            <w:shd w:val="clear" w:color="auto" w:fill="auto"/>
            <w:noWrap/>
            <w:vAlign w:val="center"/>
          </w:tcPr>
          <w:p w14:paraId="6103DC1F" w14:textId="1772C2D3" w:rsidR="00FF1F64" w:rsidRPr="00FF1F64" w:rsidRDefault="00FF1F64" w:rsidP="00FF1F64">
            <w:pPr>
              <w:shd w:val="clear" w:color="auto" w:fill="FFFFFF" w:themeFill="background1"/>
              <w:jc w:val="center"/>
              <w:rPr>
                <w:sz w:val="22"/>
                <w:szCs w:val="22"/>
                <w:lang w:val="ru-RU"/>
              </w:rPr>
            </w:pPr>
            <w:r>
              <w:rPr>
                <w:sz w:val="22"/>
                <w:szCs w:val="22"/>
                <w:lang w:val="ru-RU"/>
              </w:rPr>
              <w:t>15</w:t>
            </w:r>
          </w:p>
        </w:tc>
      </w:tr>
      <w:tr w:rsidR="00820F6B" w:rsidRPr="00FF1F64" w14:paraId="12B64CB7" w14:textId="77777777" w:rsidTr="00FF1F64">
        <w:trPr>
          <w:trHeight w:val="615"/>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559D76DE" w14:textId="77777777" w:rsidR="00820F6B" w:rsidRPr="00FF1F64" w:rsidRDefault="00820F6B" w:rsidP="00A42DFA">
            <w:pPr>
              <w:shd w:val="clear" w:color="auto" w:fill="FFFFFF" w:themeFill="background1"/>
              <w:jc w:val="center"/>
              <w:rPr>
                <w:sz w:val="22"/>
                <w:szCs w:val="22"/>
                <w:lang w:val="ru-RU"/>
              </w:rPr>
            </w:pPr>
            <w:r w:rsidRPr="00FF1F64">
              <w:rPr>
                <w:sz w:val="22"/>
                <w:szCs w:val="22"/>
                <w:lang w:val="ru-RU"/>
              </w:rPr>
              <w:t>1</w:t>
            </w:r>
          </w:p>
        </w:tc>
        <w:tc>
          <w:tcPr>
            <w:tcW w:w="1947" w:type="dxa"/>
            <w:tcBorders>
              <w:top w:val="nil"/>
              <w:left w:val="nil"/>
              <w:bottom w:val="single" w:sz="4" w:space="0" w:color="auto"/>
              <w:right w:val="single" w:sz="4" w:space="0" w:color="auto"/>
            </w:tcBorders>
            <w:shd w:val="clear" w:color="auto" w:fill="auto"/>
            <w:vAlign w:val="center"/>
            <w:hideMark/>
          </w:tcPr>
          <w:p w14:paraId="14E60089" w14:textId="77777777" w:rsidR="00820F6B" w:rsidRPr="00FF1F64" w:rsidRDefault="00820F6B" w:rsidP="00A42DFA">
            <w:pPr>
              <w:shd w:val="clear" w:color="auto" w:fill="FFFFFF" w:themeFill="background1"/>
              <w:rPr>
                <w:sz w:val="22"/>
                <w:szCs w:val="22"/>
                <w:lang w:val="ru-RU"/>
              </w:rPr>
            </w:pPr>
            <w:r w:rsidRPr="00FF1F64">
              <w:rPr>
                <w:sz w:val="22"/>
                <w:szCs w:val="22"/>
                <w:lang w:val="ru-RU"/>
              </w:rPr>
              <w:t>Жобаны жүзеге асыруға дейінгі электр энергиясының шығындары</w:t>
            </w:r>
          </w:p>
        </w:tc>
        <w:tc>
          <w:tcPr>
            <w:tcW w:w="1250" w:type="dxa"/>
            <w:tcBorders>
              <w:top w:val="nil"/>
              <w:left w:val="nil"/>
              <w:bottom w:val="single" w:sz="4" w:space="0" w:color="auto"/>
              <w:right w:val="single" w:sz="4" w:space="0" w:color="auto"/>
            </w:tcBorders>
            <w:shd w:val="clear" w:color="auto" w:fill="auto"/>
            <w:noWrap/>
            <w:vAlign w:val="center"/>
            <w:hideMark/>
          </w:tcPr>
          <w:p w14:paraId="56AF5219" w14:textId="77777777" w:rsidR="00820F6B" w:rsidRPr="00FF1F64" w:rsidRDefault="00820F6B" w:rsidP="00A42DFA">
            <w:pPr>
              <w:shd w:val="clear" w:color="auto" w:fill="FFFFFF" w:themeFill="background1"/>
              <w:jc w:val="center"/>
              <w:rPr>
                <w:sz w:val="22"/>
                <w:szCs w:val="22"/>
              </w:rPr>
            </w:pPr>
            <w:r w:rsidRPr="00FF1F64">
              <w:rPr>
                <w:sz w:val="22"/>
                <w:szCs w:val="22"/>
                <w:lang w:val="ru-RU"/>
              </w:rPr>
              <w:t xml:space="preserve"> </w:t>
            </w:r>
            <w:r w:rsidRPr="00FF1F64">
              <w:rPr>
                <w:sz w:val="22"/>
                <w:szCs w:val="22"/>
              </w:rPr>
              <w:t>мың</w:t>
            </w:r>
            <w:r w:rsidRPr="00FF1F64">
              <w:rPr>
                <w:sz w:val="22"/>
                <w:szCs w:val="22"/>
                <w:lang w:val="ru-RU"/>
              </w:rPr>
              <w:t xml:space="preserve">.кВт </w:t>
            </w:r>
            <w:r w:rsidRPr="00FF1F64">
              <w:rPr>
                <w:sz w:val="22"/>
                <w:szCs w:val="22"/>
              </w:rPr>
              <w:t>с</w:t>
            </w:r>
          </w:p>
        </w:tc>
        <w:tc>
          <w:tcPr>
            <w:tcW w:w="947" w:type="dxa"/>
            <w:tcBorders>
              <w:top w:val="nil"/>
              <w:left w:val="nil"/>
              <w:bottom w:val="single" w:sz="4" w:space="0" w:color="auto"/>
              <w:right w:val="single" w:sz="4" w:space="0" w:color="auto"/>
            </w:tcBorders>
            <w:shd w:val="clear" w:color="auto" w:fill="auto"/>
            <w:noWrap/>
            <w:vAlign w:val="center"/>
            <w:hideMark/>
          </w:tcPr>
          <w:p w14:paraId="1EED6A1E" w14:textId="77777777" w:rsidR="00820F6B" w:rsidRPr="00FF1F64" w:rsidRDefault="00820F6B" w:rsidP="00FF1F64">
            <w:pPr>
              <w:shd w:val="clear" w:color="auto" w:fill="FFFFFF" w:themeFill="background1"/>
              <w:jc w:val="center"/>
              <w:rPr>
                <w:sz w:val="22"/>
                <w:szCs w:val="22"/>
                <w:lang w:val="ru-RU"/>
              </w:rPr>
            </w:pPr>
            <w:r w:rsidRPr="00FF1F64">
              <w:rPr>
                <w:sz w:val="22"/>
                <w:szCs w:val="22"/>
                <w:lang w:val="ru-RU"/>
              </w:rPr>
              <w:t>370</w:t>
            </w:r>
          </w:p>
        </w:tc>
        <w:tc>
          <w:tcPr>
            <w:tcW w:w="931" w:type="dxa"/>
            <w:tcBorders>
              <w:top w:val="nil"/>
              <w:left w:val="nil"/>
              <w:bottom w:val="single" w:sz="4" w:space="0" w:color="auto"/>
              <w:right w:val="single" w:sz="4" w:space="0" w:color="auto"/>
            </w:tcBorders>
            <w:shd w:val="clear" w:color="auto" w:fill="auto"/>
            <w:noWrap/>
            <w:vAlign w:val="center"/>
            <w:hideMark/>
          </w:tcPr>
          <w:p w14:paraId="150CBCFE" w14:textId="77777777" w:rsidR="00820F6B" w:rsidRPr="00FF1F64" w:rsidRDefault="00820F6B" w:rsidP="00FF1F64">
            <w:pPr>
              <w:shd w:val="clear" w:color="auto" w:fill="FFFFFF" w:themeFill="background1"/>
              <w:jc w:val="center"/>
              <w:rPr>
                <w:sz w:val="22"/>
                <w:szCs w:val="22"/>
                <w:lang w:val="ru-RU"/>
              </w:rPr>
            </w:pPr>
            <w:r w:rsidRPr="00FF1F64">
              <w:rPr>
                <w:sz w:val="22"/>
                <w:szCs w:val="22"/>
                <w:lang w:val="ru-RU"/>
              </w:rPr>
              <w:t>370</w:t>
            </w:r>
          </w:p>
        </w:tc>
        <w:tc>
          <w:tcPr>
            <w:tcW w:w="992" w:type="dxa"/>
            <w:tcBorders>
              <w:top w:val="nil"/>
              <w:left w:val="nil"/>
              <w:bottom w:val="single" w:sz="4" w:space="0" w:color="auto"/>
              <w:right w:val="single" w:sz="4" w:space="0" w:color="auto"/>
            </w:tcBorders>
            <w:shd w:val="clear" w:color="auto" w:fill="auto"/>
            <w:noWrap/>
            <w:vAlign w:val="center"/>
            <w:hideMark/>
          </w:tcPr>
          <w:p w14:paraId="24BB29AD" w14:textId="77777777" w:rsidR="00820F6B" w:rsidRPr="00FF1F64" w:rsidRDefault="00820F6B" w:rsidP="00FF1F64">
            <w:pPr>
              <w:shd w:val="clear" w:color="auto" w:fill="FFFFFF" w:themeFill="background1"/>
              <w:jc w:val="center"/>
              <w:rPr>
                <w:sz w:val="22"/>
                <w:szCs w:val="22"/>
                <w:lang w:val="ru-RU"/>
              </w:rPr>
            </w:pPr>
            <w:r w:rsidRPr="00FF1F64">
              <w:rPr>
                <w:sz w:val="22"/>
                <w:szCs w:val="22"/>
                <w:lang w:val="ru-RU"/>
              </w:rPr>
              <w:t>370</w:t>
            </w:r>
          </w:p>
        </w:tc>
        <w:tc>
          <w:tcPr>
            <w:tcW w:w="931" w:type="dxa"/>
            <w:tcBorders>
              <w:top w:val="nil"/>
              <w:left w:val="nil"/>
              <w:bottom w:val="single" w:sz="4" w:space="0" w:color="auto"/>
              <w:right w:val="single" w:sz="4" w:space="0" w:color="auto"/>
            </w:tcBorders>
            <w:shd w:val="clear" w:color="auto" w:fill="auto"/>
            <w:noWrap/>
            <w:vAlign w:val="center"/>
            <w:hideMark/>
          </w:tcPr>
          <w:p w14:paraId="3B3A9DAD" w14:textId="77777777" w:rsidR="00820F6B" w:rsidRPr="00FF1F64" w:rsidRDefault="00820F6B" w:rsidP="00FF1F64">
            <w:pPr>
              <w:shd w:val="clear" w:color="auto" w:fill="FFFFFF" w:themeFill="background1"/>
              <w:jc w:val="center"/>
              <w:rPr>
                <w:sz w:val="22"/>
                <w:szCs w:val="22"/>
                <w:lang w:val="ru-RU"/>
              </w:rPr>
            </w:pPr>
            <w:r w:rsidRPr="00FF1F64">
              <w:rPr>
                <w:sz w:val="22"/>
                <w:szCs w:val="22"/>
                <w:lang w:val="ru-RU"/>
              </w:rPr>
              <w:t>370</w:t>
            </w:r>
          </w:p>
        </w:tc>
        <w:tc>
          <w:tcPr>
            <w:tcW w:w="931" w:type="dxa"/>
            <w:tcBorders>
              <w:top w:val="nil"/>
              <w:left w:val="nil"/>
              <w:bottom w:val="single" w:sz="4" w:space="0" w:color="auto"/>
              <w:right w:val="single" w:sz="4" w:space="0" w:color="auto"/>
            </w:tcBorders>
            <w:shd w:val="clear" w:color="auto" w:fill="auto"/>
            <w:noWrap/>
            <w:vAlign w:val="center"/>
            <w:hideMark/>
          </w:tcPr>
          <w:p w14:paraId="52BFC8CB" w14:textId="77777777" w:rsidR="00820F6B" w:rsidRPr="00FF1F64" w:rsidRDefault="00820F6B" w:rsidP="00FF1F64">
            <w:pPr>
              <w:shd w:val="clear" w:color="auto" w:fill="FFFFFF" w:themeFill="background1"/>
              <w:jc w:val="center"/>
              <w:rPr>
                <w:sz w:val="22"/>
                <w:szCs w:val="22"/>
                <w:lang w:val="ru-RU"/>
              </w:rPr>
            </w:pPr>
            <w:r w:rsidRPr="00FF1F64">
              <w:rPr>
                <w:sz w:val="22"/>
                <w:szCs w:val="22"/>
                <w:lang w:val="ru-RU"/>
              </w:rPr>
              <w:t>370</w:t>
            </w:r>
          </w:p>
        </w:tc>
        <w:tc>
          <w:tcPr>
            <w:tcW w:w="931" w:type="dxa"/>
            <w:tcBorders>
              <w:top w:val="nil"/>
              <w:left w:val="nil"/>
              <w:bottom w:val="single" w:sz="4" w:space="0" w:color="auto"/>
              <w:right w:val="single" w:sz="4" w:space="0" w:color="auto"/>
            </w:tcBorders>
            <w:shd w:val="clear" w:color="auto" w:fill="auto"/>
            <w:noWrap/>
            <w:vAlign w:val="center"/>
            <w:hideMark/>
          </w:tcPr>
          <w:p w14:paraId="2286F082" w14:textId="77777777" w:rsidR="00820F6B" w:rsidRPr="00FF1F64" w:rsidRDefault="00820F6B" w:rsidP="00FF1F64">
            <w:pPr>
              <w:shd w:val="clear" w:color="auto" w:fill="FFFFFF" w:themeFill="background1"/>
              <w:jc w:val="center"/>
              <w:rPr>
                <w:sz w:val="22"/>
                <w:szCs w:val="22"/>
                <w:lang w:val="ru-RU"/>
              </w:rPr>
            </w:pPr>
            <w:r w:rsidRPr="00FF1F64">
              <w:rPr>
                <w:sz w:val="22"/>
                <w:szCs w:val="22"/>
                <w:lang w:val="ru-RU"/>
              </w:rPr>
              <w:t>370</w:t>
            </w:r>
          </w:p>
        </w:tc>
        <w:tc>
          <w:tcPr>
            <w:tcW w:w="931" w:type="dxa"/>
            <w:tcBorders>
              <w:top w:val="nil"/>
              <w:left w:val="nil"/>
              <w:bottom w:val="single" w:sz="4" w:space="0" w:color="auto"/>
              <w:right w:val="single" w:sz="4" w:space="0" w:color="auto"/>
            </w:tcBorders>
            <w:shd w:val="clear" w:color="auto" w:fill="auto"/>
            <w:noWrap/>
            <w:vAlign w:val="center"/>
            <w:hideMark/>
          </w:tcPr>
          <w:p w14:paraId="2DC5801F" w14:textId="77777777" w:rsidR="00820F6B" w:rsidRPr="00FF1F64" w:rsidRDefault="00820F6B" w:rsidP="00FF1F64">
            <w:pPr>
              <w:shd w:val="clear" w:color="auto" w:fill="FFFFFF" w:themeFill="background1"/>
              <w:jc w:val="center"/>
              <w:rPr>
                <w:sz w:val="22"/>
                <w:szCs w:val="22"/>
                <w:lang w:val="ru-RU"/>
              </w:rPr>
            </w:pPr>
            <w:r w:rsidRPr="00FF1F64">
              <w:rPr>
                <w:sz w:val="22"/>
                <w:szCs w:val="22"/>
                <w:lang w:val="ru-RU"/>
              </w:rPr>
              <w:t>370</w:t>
            </w:r>
          </w:p>
        </w:tc>
        <w:tc>
          <w:tcPr>
            <w:tcW w:w="931" w:type="dxa"/>
            <w:tcBorders>
              <w:top w:val="nil"/>
              <w:left w:val="nil"/>
              <w:bottom w:val="single" w:sz="4" w:space="0" w:color="auto"/>
              <w:right w:val="single" w:sz="4" w:space="0" w:color="auto"/>
            </w:tcBorders>
            <w:shd w:val="clear" w:color="auto" w:fill="auto"/>
            <w:noWrap/>
            <w:vAlign w:val="center"/>
            <w:hideMark/>
          </w:tcPr>
          <w:p w14:paraId="0CD0F763" w14:textId="77777777" w:rsidR="00820F6B" w:rsidRPr="00FF1F64" w:rsidRDefault="00820F6B" w:rsidP="00FF1F64">
            <w:pPr>
              <w:shd w:val="clear" w:color="auto" w:fill="FFFFFF" w:themeFill="background1"/>
              <w:jc w:val="center"/>
              <w:rPr>
                <w:sz w:val="22"/>
                <w:szCs w:val="22"/>
                <w:lang w:val="ru-RU"/>
              </w:rPr>
            </w:pPr>
            <w:r w:rsidRPr="00FF1F64">
              <w:rPr>
                <w:sz w:val="22"/>
                <w:szCs w:val="22"/>
                <w:lang w:val="ru-RU"/>
              </w:rPr>
              <w:t>370</w:t>
            </w:r>
          </w:p>
        </w:tc>
        <w:tc>
          <w:tcPr>
            <w:tcW w:w="931" w:type="dxa"/>
            <w:tcBorders>
              <w:top w:val="nil"/>
              <w:left w:val="nil"/>
              <w:bottom w:val="single" w:sz="4" w:space="0" w:color="auto"/>
              <w:right w:val="single" w:sz="4" w:space="0" w:color="auto"/>
            </w:tcBorders>
            <w:shd w:val="clear" w:color="auto" w:fill="auto"/>
            <w:noWrap/>
            <w:vAlign w:val="center"/>
            <w:hideMark/>
          </w:tcPr>
          <w:p w14:paraId="47AF4770" w14:textId="77777777" w:rsidR="00820F6B" w:rsidRPr="00FF1F64" w:rsidRDefault="00820F6B" w:rsidP="00FF1F64">
            <w:pPr>
              <w:shd w:val="clear" w:color="auto" w:fill="FFFFFF" w:themeFill="background1"/>
              <w:jc w:val="center"/>
              <w:rPr>
                <w:sz w:val="22"/>
                <w:szCs w:val="22"/>
                <w:lang w:val="ru-RU"/>
              </w:rPr>
            </w:pPr>
            <w:r w:rsidRPr="00FF1F64">
              <w:rPr>
                <w:sz w:val="22"/>
                <w:szCs w:val="22"/>
                <w:lang w:val="ru-RU"/>
              </w:rPr>
              <w:t>370</w:t>
            </w:r>
          </w:p>
        </w:tc>
        <w:tc>
          <w:tcPr>
            <w:tcW w:w="821" w:type="dxa"/>
            <w:tcBorders>
              <w:top w:val="nil"/>
              <w:left w:val="nil"/>
              <w:bottom w:val="single" w:sz="4" w:space="0" w:color="auto"/>
              <w:right w:val="single" w:sz="4" w:space="0" w:color="auto"/>
            </w:tcBorders>
            <w:shd w:val="clear" w:color="auto" w:fill="auto"/>
            <w:noWrap/>
            <w:vAlign w:val="center"/>
            <w:hideMark/>
          </w:tcPr>
          <w:p w14:paraId="2A546F8D" w14:textId="77777777" w:rsidR="00820F6B" w:rsidRPr="00FF1F64" w:rsidRDefault="00820F6B" w:rsidP="00FF1F64">
            <w:pPr>
              <w:shd w:val="clear" w:color="auto" w:fill="FFFFFF" w:themeFill="background1"/>
              <w:jc w:val="center"/>
              <w:rPr>
                <w:sz w:val="22"/>
                <w:szCs w:val="22"/>
                <w:lang w:val="ru-RU"/>
              </w:rPr>
            </w:pPr>
            <w:r w:rsidRPr="00FF1F64">
              <w:rPr>
                <w:sz w:val="22"/>
                <w:szCs w:val="22"/>
                <w:lang w:val="ru-RU"/>
              </w:rPr>
              <w:t>370</w:t>
            </w:r>
          </w:p>
        </w:tc>
        <w:tc>
          <w:tcPr>
            <w:tcW w:w="821" w:type="dxa"/>
            <w:tcBorders>
              <w:top w:val="nil"/>
              <w:left w:val="nil"/>
              <w:bottom w:val="single" w:sz="4" w:space="0" w:color="auto"/>
              <w:right w:val="single" w:sz="4" w:space="0" w:color="auto"/>
            </w:tcBorders>
            <w:shd w:val="clear" w:color="auto" w:fill="auto"/>
            <w:noWrap/>
            <w:vAlign w:val="center"/>
            <w:hideMark/>
          </w:tcPr>
          <w:p w14:paraId="0448423A" w14:textId="77777777" w:rsidR="00820F6B" w:rsidRPr="00FF1F64" w:rsidRDefault="00820F6B" w:rsidP="00FF1F64">
            <w:pPr>
              <w:shd w:val="clear" w:color="auto" w:fill="FFFFFF" w:themeFill="background1"/>
              <w:jc w:val="center"/>
              <w:rPr>
                <w:sz w:val="22"/>
                <w:szCs w:val="22"/>
                <w:lang w:val="ru-RU"/>
              </w:rPr>
            </w:pPr>
            <w:r w:rsidRPr="00FF1F64">
              <w:rPr>
                <w:sz w:val="22"/>
                <w:szCs w:val="22"/>
                <w:lang w:val="ru-RU"/>
              </w:rPr>
              <w:t>370</w:t>
            </w:r>
          </w:p>
        </w:tc>
        <w:tc>
          <w:tcPr>
            <w:tcW w:w="1161" w:type="dxa"/>
            <w:tcBorders>
              <w:top w:val="nil"/>
              <w:left w:val="nil"/>
              <w:bottom w:val="single" w:sz="4" w:space="0" w:color="auto"/>
              <w:right w:val="single" w:sz="4" w:space="0" w:color="auto"/>
            </w:tcBorders>
            <w:shd w:val="clear" w:color="auto" w:fill="auto"/>
            <w:noWrap/>
            <w:vAlign w:val="center"/>
            <w:hideMark/>
          </w:tcPr>
          <w:p w14:paraId="632161EA" w14:textId="77777777" w:rsidR="00820F6B" w:rsidRPr="00FF1F64" w:rsidRDefault="00820F6B" w:rsidP="00FF1F64">
            <w:pPr>
              <w:shd w:val="clear" w:color="auto" w:fill="FFFFFF" w:themeFill="background1"/>
              <w:jc w:val="center"/>
              <w:rPr>
                <w:sz w:val="22"/>
                <w:szCs w:val="22"/>
                <w:lang w:val="ru-RU"/>
              </w:rPr>
            </w:pPr>
            <w:r w:rsidRPr="00FF1F64">
              <w:rPr>
                <w:sz w:val="22"/>
                <w:szCs w:val="22"/>
                <w:lang w:val="ru-RU"/>
              </w:rPr>
              <w:t>4 070</w:t>
            </w:r>
          </w:p>
        </w:tc>
      </w:tr>
      <w:tr w:rsidR="00820F6B" w:rsidRPr="00FF1F64" w14:paraId="3AD036BE" w14:textId="77777777" w:rsidTr="00FF1F64">
        <w:trPr>
          <w:trHeight w:val="615"/>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6A9C1DF" w14:textId="77777777" w:rsidR="00820F6B" w:rsidRPr="00FF1F64" w:rsidRDefault="00820F6B" w:rsidP="00A42DFA">
            <w:pPr>
              <w:shd w:val="clear" w:color="auto" w:fill="FFFFFF" w:themeFill="background1"/>
              <w:jc w:val="center"/>
              <w:rPr>
                <w:sz w:val="22"/>
                <w:szCs w:val="22"/>
                <w:lang w:val="ru-RU"/>
              </w:rPr>
            </w:pPr>
            <w:r w:rsidRPr="00FF1F64">
              <w:rPr>
                <w:sz w:val="22"/>
                <w:szCs w:val="22"/>
                <w:lang w:val="ru-RU"/>
              </w:rPr>
              <w:t>2</w:t>
            </w:r>
          </w:p>
        </w:tc>
        <w:tc>
          <w:tcPr>
            <w:tcW w:w="1947" w:type="dxa"/>
            <w:tcBorders>
              <w:top w:val="nil"/>
              <w:left w:val="nil"/>
              <w:bottom w:val="single" w:sz="4" w:space="0" w:color="auto"/>
              <w:right w:val="single" w:sz="4" w:space="0" w:color="auto"/>
            </w:tcBorders>
            <w:shd w:val="clear" w:color="auto" w:fill="auto"/>
            <w:vAlign w:val="center"/>
            <w:hideMark/>
          </w:tcPr>
          <w:p w14:paraId="697F8D75" w14:textId="77777777" w:rsidR="00820F6B" w:rsidRPr="00FF1F64" w:rsidRDefault="00820F6B" w:rsidP="00A42DFA">
            <w:pPr>
              <w:shd w:val="clear" w:color="auto" w:fill="FFFFFF" w:themeFill="background1"/>
              <w:rPr>
                <w:sz w:val="22"/>
                <w:szCs w:val="22"/>
                <w:lang w:val="ru-RU"/>
              </w:rPr>
            </w:pPr>
            <w:r w:rsidRPr="00FF1F64">
              <w:rPr>
                <w:sz w:val="22"/>
                <w:szCs w:val="22"/>
                <w:lang w:val="ru-RU"/>
              </w:rPr>
              <w:t>Жобаны іске асырғаннан кейінгі электр энергиясының шығындары</w:t>
            </w:r>
          </w:p>
        </w:tc>
        <w:tc>
          <w:tcPr>
            <w:tcW w:w="1250" w:type="dxa"/>
            <w:tcBorders>
              <w:top w:val="nil"/>
              <w:left w:val="nil"/>
              <w:bottom w:val="single" w:sz="4" w:space="0" w:color="auto"/>
              <w:right w:val="single" w:sz="4" w:space="0" w:color="auto"/>
            </w:tcBorders>
            <w:shd w:val="clear" w:color="auto" w:fill="auto"/>
            <w:noWrap/>
            <w:vAlign w:val="center"/>
            <w:hideMark/>
          </w:tcPr>
          <w:p w14:paraId="5D62AEAC" w14:textId="77777777" w:rsidR="00820F6B" w:rsidRPr="00FF1F64" w:rsidRDefault="00820F6B" w:rsidP="00A42DFA">
            <w:pPr>
              <w:shd w:val="clear" w:color="auto" w:fill="FFFFFF" w:themeFill="background1"/>
              <w:jc w:val="center"/>
              <w:rPr>
                <w:sz w:val="22"/>
                <w:szCs w:val="22"/>
              </w:rPr>
            </w:pPr>
            <w:r w:rsidRPr="00FF1F64">
              <w:rPr>
                <w:sz w:val="22"/>
                <w:szCs w:val="22"/>
                <w:lang w:val="ru-RU"/>
              </w:rPr>
              <w:t xml:space="preserve"> </w:t>
            </w:r>
            <w:r w:rsidRPr="00FF1F64">
              <w:rPr>
                <w:sz w:val="22"/>
                <w:szCs w:val="22"/>
              </w:rPr>
              <w:t>мың</w:t>
            </w:r>
            <w:r w:rsidRPr="00FF1F64">
              <w:rPr>
                <w:sz w:val="22"/>
                <w:szCs w:val="22"/>
                <w:lang w:val="ru-RU"/>
              </w:rPr>
              <w:t xml:space="preserve">.кВт </w:t>
            </w:r>
            <w:r w:rsidRPr="00FF1F64">
              <w:rPr>
                <w:sz w:val="22"/>
                <w:szCs w:val="22"/>
              </w:rPr>
              <w:t>с</w:t>
            </w:r>
          </w:p>
        </w:tc>
        <w:tc>
          <w:tcPr>
            <w:tcW w:w="947" w:type="dxa"/>
            <w:tcBorders>
              <w:top w:val="nil"/>
              <w:left w:val="nil"/>
              <w:bottom w:val="single" w:sz="4" w:space="0" w:color="auto"/>
              <w:right w:val="single" w:sz="4" w:space="0" w:color="auto"/>
            </w:tcBorders>
            <w:shd w:val="clear" w:color="auto" w:fill="auto"/>
            <w:noWrap/>
            <w:vAlign w:val="center"/>
            <w:hideMark/>
          </w:tcPr>
          <w:p w14:paraId="2DD3EF47" w14:textId="77777777" w:rsidR="00820F6B" w:rsidRPr="00FF1F64" w:rsidRDefault="00820F6B" w:rsidP="00FF1F64">
            <w:pPr>
              <w:shd w:val="clear" w:color="auto" w:fill="FFFFFF" w:themeFill="background1"/>
              <w:jc w:val="center"/>
              <w:rPr>
                <w:sz w:val="22"/>
                <w:szCs w:val="22"/>
                <w:lang w:val="ru-RU"/>
              </w:rPr>
            </w:pPr>
            <w:r w:rsidRPr="00FF1F64">
              <w:rPr>
                <w:sz w:val="22"/>
                <w:szCs w:val="22"/>
                <w:lang w:val="ru-RU"/>
              </w:rPr>
              <w:t>220</w:t>
            </w:r>
          </w:p>
        </w:tc>
        <w:tc>
          <w:tcPr>
            <w:tcW w:w="931" w:type="dxa"/>
            <w:tcBorders>
              <w:top w:val="nil"/>
              <w:left w:val="nil"/>
              <w:bottom w:val="single" w:sz="4" w:space="0" w:color="auto"/>
              <w:right w:val="single" w:sz="4" w:space="0" w:color="auto"/>
            </w:tcBorders>
            <w:shd w:val="clear" w:color="auto" w:fill="auto"/>
            <w:noWrap/>
            <w:vAlign w:val="center"/>
            <w:hideMark/>
          </w:tcPr>
          <w:p w14:paraId="368F34C2" w14:textId="77777777" w:rsidR="00820F6B" w:rsidRPr="00FF1F64" w:rsidRDefault="00820F6B" w:rsidP="00FF1F64">
            <w:pPr>
              <w:shd w:val="clear" w:color="auto" w:fill="FFFFFF" w:themeFill="background1"/>
              <w:jc w:val="center"/>
              <w:rPr>
                <w:sz w:val="22"/>
                <w:szCs w:val="22"/>
                <w:lang w:val="ru-RU"/>
              </w:rPr>
            </w:pPr>
            <w:r w:rsidRPr="00FF1F64">
              <w:rPr>
                <w:sz w:val="22"/>
                <w:szCs w:val="22"/>
                <w:lang w:val="ru-RU"/>
              </w:rPr>
              <w:t>220</w:t>
            </w:r>
          </w:p>
        </w:tc>
        <w:tc>
          <w:tcPr>
            <w:tcW w:w="992" w:type="dxa"/>
            <w:tcBorders>
              <w:top w:val="nil"/>
              <w:left w:val="nil"/>
              <w:bottom w:val="single" w:sz="4" w:space="0" w:color="auto"/>
              <w:right w:val="single" w:sz="4" w:space="0" w:color="auto"/>
            </w:tcBorders>
            <w:shd w:val="clear" w:color="auto" w:fill="auto"/>
            <w:noWrap/>
            <w:vAlign w:val="center"/>
            <w:hideMark/>
          </w:tcPr>
          <w:p w14:paraId="2EE7D8A2" w14:textId="77777777" w:rsidR="00820F6B" w:rsidRPr="00FF1F64" w:rsidRDefault="00820F6B" w:rsidP="00FF1F64">
            <w:pPr>
              <w:shd w:val="clear" w:color="auto" w:fill="FFFFFF" w:themeFill="background1"/>
              <w:jc w:val="center"/>
              <w:rPr>
                <w:sz w:val="22"/>
                <w:szCs w:val="22"/>
                <w:lang w:val="ru-RU"/>
              </w:rPr>
            </w:pPr>
            <w:r w:rsidRPr="00FF1F64">
              <w:rPr>
                <w:sz w:val="22"/>
                <w:szCs w:val="22"/>
                <w:lang w:val="ru-RU"/>
              </w:rPr>
              <w:t>220</w:t>
            </w:r>
          </w:p>
        </w:tc>
        <w:tc>
          <w:tcPr>
            <w:tcW w:w="931" w:type="dxa"/>
            <w:tcBorders>
              <w:top w:val="nil"/>
              <w:left w:val="nil"/>
              <w:bottom w:val="single" w:sz="4" w:space="0" w:color="auto"/>
              <w:right w:val="single" w:sz="4" w:space="0" w:color="auto"/>
            </w:tcBorders>
            <w:shd w:val="clear" w:color="auto" w:fill="auto"/>
            <w:noWrap/>
            <w:vAlign w:val="center"/>
            <w:hideMark/>
          </w:tcPr>
          <w:p w14:paraId="0F6E96BF" w14:textId="77777777" w:rsidR="00820F6B" w:rsidRPr="00FF1F64" w:rsidRDefault="00820F6B" w:rsidP="00FF1F64">
            <w:pPr>
              <w:shd w:val="clear" w:color="auto" w:fill="FFFFFF" w:themeFill="background1"/>
              <w:jc w:val="center"/>
              <w:rPr>
                <w:sz w:val="22"/>
                <w:szCs w:val="22"/>
                <w:lang w:val="ru-RU"/>
              </w:rPr>
            </w:pPr>
            <w:r w:rsidRPr="00FF1F64">
              <w:rPr>
                <w:sz w:val="22"/>
                <w:szCs w:val="22"/>
                <w:lang w:val="ru-RU"/>
              </w:rPr>
              <w:t>220</w:t>
            </w:r>
          </w:p>
        </w:tc>
        <w:tc>
          <w:tcPr>
            <w:tcW w:w="931" w:type="dxa"/>
            <w:tcBorders>
              <w:top w:val="nil"/>
              <w:left w:val="nil"/>
              <w:bottom w:val="single" w:sz="4" w:space="0" w:color="auto"/>
              <w:right w:val="single" w:sz="4" w:space="0" w:color="auto"/>
            </w:tcBorders>
            <w:shd w:val="clear" w:color="auto" w:fill="auto"/>
            <w:noWrap/>
            <w:vAlign w:val="center"/>
            <w:hideMark/>
          </w:tcPr>
          <w:p w14:paraId="2099D356" w14:textId="77777777" w:rsidR="00820F6B" w:rsidRPr="00FF1F64" w:rsidRDefault="00820F6B" w:rsidP="00FF1F64">
            <w:pPr>
              <w:shd w:val="clear" w:color="auto" w:fill="FFFFFF" w:themeFill="background1"/>
              <w:jc w:val="center"/>
              <w:rPr>
                <w:sz w:val="22"/>
                <w:szCs w:val="22"/>
                <w:lang w:val="ru-RU"/>
              </w:rPr>
            </w:pPr>
            <w:r w:rsidRPr="00FF1F64">
              <w:rPr>
                <w:sz w:val="22"/>
                <w:szCs w:val="22"/>
                <w:lang w:val="ru-RU"/>
              </w:rPr>
              <w:t>220</w:t>
            </w:r>
          </w:p>
        </w:tc>
        <w:tc>
          <w:tcPr>
            <w:tcW w:w="931" w:type="dxa"/>
            <w:tcBorders>
              <w:top w:val="nil"/>
              <w:left w:val="nil"/>
              <w:bottom w:val="single" w:sz="4" w:space="0" w:color="auto"/>
              <w:right w:val="single" w:sz="4" w:space="0" w:color="auto"/>
            </w:tcBorders>
            <w:shd w:val="clear" w:color="auto" w:fill="auto"/>
            <w:noWrap/>
            <w:vAlign w:val="center"/>
            <w:hideMark/>
          </w:tcPr>
          <w:p w14:paraId="484D5BB0" w14:textId="77777777" w:rsidR="00820F6B" w:rsidRPr="00FF1F64" w:rsidRDefault="00820F6B" w:rsidP="00FF1F64">
            <w:pPr>
              <w:shd w:val="clear" w:color="auto" w:fill="FFFFFF" w:themeFill="background1"/>
              <w:jc w:val="center"/>
              <w:rPr>
                <w:sz w:val="22"/>
                <w:szCs w:val="22"/>
                <w:lang w:val="ru-RU"/>
              </w:rPr>
            </w:pPr>
            <w:r w:rsidRPr="00FF1F64">
              <w:rPr>
                <w:sz w:val="22"/>
                <w:szCs w:val="22"/>
                <w:lang w:val="ru-RU"/>
              </w:rPr>
              <w:t>220</w:t>
            </w:r>
          </w:p>
        </w:tc>
        <w:tc>
          <w:tcPr>
            <w:tcW w:w="931" w:type="dxa"/>
            <w:tcBorders>
              <w:top w:val="nil"/>
              <w:left w:val="nil"/>
              <w:bottom w:val="single" w:sz="4" w:space="0" w:color="auto"/>
              <w:right w:val="single" w:sz="4" w:space="0" w:color="auto"/>
            </w:tcBorders>
            <w:shd w:val="clear" w:color="auto" w:fill="auto"/>
            <w:noWrap/>
            <w:vAlign w:val="center"/>
            <w:hideMark/>
          </w:tcPr>
          <w:p w14:paraId="5AC359C9" w14:textId="77777777" w:rsidR="00820F6B" w:rsidRPr="00FF1F64" w:rsidRDefault="00820F6B" w:rsidP="00FF1F64">
            <w:pPr>
              <w:shd w:val="clear" w:color="auto" w:fill="FFFFFF" w:themeFill="background1"/>
              <w:jc w:val="center"/>
              <w:rPr>
                <w:sz w:val="22"/>
                <w:szCs w:val="22"/>
                <w:lang w:val="ru-RU"/>
              </w:rPr>
            </w:pPr>
            <w:r w:rsidRPr="00FF1F64">
              <w:rPr>
                <w:sz w:val="22"/>
                <w:szCs w:val="22"/>
                <w:lang w:val="ru-RU"/>
              </w:rPr>
              <w:t>220</w:t>
            </w:r>
          </w:p>
        </w:tc>
        <w:tc>
          <w:tcPr>
            <w:tcW w:w="931" w:type="dxa"/>
            <w:tcBorders>
              <w:top w:val="nil"/>
              <w:left w:val="nil"/>
              <w:bottom w:val="single" w:sz="4" w:space="0" w:color="auto"/>
              <w:right w:val="single" w:sz="4" w:space="0" w:color="auto"/>
            </w:tcBorders>
            <w:shd w:val="clear" w:color="auto" w:fill="auto"/>
            <w:noWrap/>
            <w:vAlign w:val="center"/>
            <w:hideMark/>
          </w:tcPr>
          <w:p w14:paraId="13584E9C" w14:textId="77777777" w:rsidR="00820F6B" w:rsidRPr="00FF1F64" w:rsidRDefault="00820F6B" w:rsidP="00FF1F64">
            <w:pPr>
              <w:shd w:val="clear" w:color="auto" w:fill="FFFFFF" w:themeFill="background1"/>
              <w:jc w:val="center"/>
              <w:rPr>
                <w:sz w:val="22"/>
                <w:szCs w:val="22"/>
                <w:lang w:val="ru-RU"/>
              </w:rPr>
            </w:pPr>
            <w:r w:rsidRPr="00FF1F64">
              <w:rPr>
                <w:sz w:val="22"/>
                <w:szCs w:val="22"/>
                <w:lang w:val="ru-RU"/>
              </w:rPr>
              <w:t>220</w:t>
            </w:r>
          </w:p>
        </w:tc>
        <w:tc>
          <w:tcPr>
            <w:tcW w:w="931" w:type="dxa"/>
            <w:tcBorders>
              <w:top w:val="nil"/>
              <w:left w:val="nil"/>
              <w:bottom w:val="single" w:sz="4" w:space="0" w:color="auto"/>
              <w:right w:val="single" w:sz="4" w:space="0" w:color="auto"/>
            </w:tcBorders>
            <w:shd w:val="clear" w:color="auto" w:fill="auto"/>
            <w:noWrap/>
            <w:vAlign w:val="center"/>
            <w:hideMark/>
          </w:tcPr>
          <w:p w14:paraId="3DCC814D" w14:textId="77777777" w:rsidR="00820F6B" w:rsidRPr="00FF1F64" w:rsidRDefault="00820F6B" w:rsidP="00FF1F64">
            <w:pPr>
              <w:shd w:val="clear" w:color="auto" w:fill="FFFFFF" w:themeFill="background1"/>
              <w:jc w:val="center"/>
              <w:rPr>
                <w:sz w:val="22"/>
                <w:szCs w:val="22"/>
                <w:lang w:val="ru-RU"/>
              </w:rPr>
            </w:pPr>
            <w:r w:rsidRPr="00FF1F64">
              <w:rPr>
                <w:sz w:val="22"/>
                <w:szCs w:val="22"/>
                <w:lang w:val="ru-RU"/>
              </w:rPr>
              <w:t>220</w:t>
            </w:r>
          </w:p>
        </w:tc>
        <w:tc>
          <w:tcPr>
            <w:tcW w:w="821" w:type="dxa"/>
            <w:tcBorders>
              <w:top w:val="nil"/>
              <w:left w:val="nil"/>
              <w:bottom w:val="single" w:sz="4" w:space="0" w:color="auto"/>
              <w:right w:val="single" w:sz="4" w:space="0" w:color="auto"/>
            </w:tcBorders>
            <w:shd w:val="clear" w:color="auto" w:fill="auto"/>
            <w:noWrap/>
            <w:vAlign w:val="center"/>
            <w:hideMark/>
          </w:tcPr>
          <w:p w14:paraId="69893D83" w14:textId="77777777" w:rsidR="00820F6B" w:rsidRPr="00FF1F64" w:rsidRDefault="00820F6B" w:rsidP="00FF1F64">
            <w:pPr>
              <w:shd w:val="clear" w:color="auto" w:fill="FFFFFF" w:themeFill="background1"/>
              <w:jc w:val="center"/>
              <w:rPr>
                <w:sz w:val="22"/>
                <w:szCs w:val="22"/>
                <w:lang w:val="ru-RU"/>
              </w:rPr>
            </w:pPr>
            <w:r w:rsidRPr="00FF1F64">
              <w:rPr>
                <w:sz w:val="22"/>
                <w:szCs w:val="22"/>
                <w:lang w:val="ru-RU"/>
              </w:rPr>
              <w:t>220</w:t>
            </w:r>
          </w:p>
        </w:tc>
        <w:tc>
          <w:tcPr>
            <w:tcW w:w="821" w:type="dxa"/>
            <w:tcBorders>
              <w:top w:val="nil"/>
              <w:left w:val="nil"/>
              <w:bottom w:val="single" w:sz="4" w:space="0" w:color="auto"/>
              <w:right w:val="single" w:sz="4" w:space="0" w:color="auto"/>
            </w:tcBorders>
            <w:shd w:val="clear" w:color="auto" w:fill="auto"/>
            <w:noWrap/>
            <w:vAlign w:val="center"/>
            <w:hideMark/>
          </w:tcPr>
          <w:p w14:paraId="5109C2ED" w14:textId="77777777" w:rsidR="00820F6B" w:rsidRPr="00FF1F64" w:rsidRDefault="00820F6B" w:rsidP="00FF1F64">
            <w:pPr>
              <w:shd w:val="clear" w:color="auto" w:fill="FFFFFF" w:themeFill="background1"/>
              <w:jc w:val="center"/>
              <w:rPr>
                <w:sz w:val="22"/>
                <w:szCs w:val="22"/>
                <w:lang w:val="ru-RU"/>
              </w:rPr>
            </w:pPr>
            <w:r w:rsidRPr="00FF1F64">
              <w:rPr>
                <w:sz w:val="22"/>
                <w:szCs w:val="22"/>
                <w:lang w:val="ru-RU"/>
              </w:rPr>
              <w:t>220</w:t>
            </w:r>
          </w:p>
        </w:tc>
        <w:tc>
          <w:tcPr>
            <w:tcW w:w="1161" w:type="dxa"/>
            <w:tcBorders>
              <w:top w:val="nil"/>
              <w:left w:val="nil"/>
              <w:bottom w:val="single" w:sz="4" w:space="0" w:color="auto"/>
              <w:right w:val="single" w:sz="4" w:space="0" w:color="auto"/>
            </w:tcBorders>
            <w:shd w:val="clear" w:color="auto" w:fill="auto"/>
            <w:noWrap/>
            <w:vAlign w:val="center"/>
            <w:hideMark/>
          </w:tcPr>
          <w:p w14:paraId="7E87CCFE" w14:textId="77777777" w:rsidR="00820F6B" w:rsidRPr="00FF1F64" w:rsidRDefault="00820F6B" w:rsidP="00FF1F64">
            <w:pPr>
              <w:shd w:val="clear" w:color="auto" w:fill="FFFFFF" w:themeFill="background1"/>
              <w:jc w:val="center"/>
              <w:rPr>
                <w:sz w:val="22"/>
                <w:szCs w:val="22"/>
                <w:lang w:val="ru-RU"/>
              </w:rPr>
            </w:pPr>
            <w:r w:rsidRPr="00FF1F64">
              <w:rPr>
                <w:sz w:val="22"/>
                <w:szCs w:val="22"/>
                <w:lang w:val="ru-RU"/>
              </w:rPr>
              <w:t>2 420</w:t>
            </w:r>
          </w:p>
        </w:tc>
      </w:tr>
      <w:tr w:rsidR="00820F6B" w:rsidRPr="00FF1F64" w14:paraId="6017F246" w14:textId="77777777" w:rsidTr="00FF1F64">
        <w:trPr>
          <w:trHeight w:val="585"/>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60D0E446" w14:textId="77777777" w:rsidR="00820F6B" w:rsidRPr="00FF1F64" w:rsidRDefault="00820F6B" w:rsidP="00A42DFA">
            <w:pPr>
              <w:shd w:val="clear" w:color="auto" w:fill="FFFFFF" w:themeFill="background1"/>
              <w:jc w:val="center"/>
              <w:rPr>
                <w:sz w:val="22"/>
                <w:szCs w:val="22"/>
                <w:lang w:val="ru-RU"/>
              </w:rPr>
            </w:pPr>
            <w:r w:rsidRPr="00FF1F64">
              <w:rPr>
                <w:sz w:val="22"/>
                <w:szCs w:val="22"/>
                <w:lang w:val="ru-RU"/>
              </w:rPr>
              <w:t>3</w:t>
            </w:r>
          </w:p>
        </w:tc>
        <w:tc>
          <w:tcPr>
            <w:tcW w:w="1947" w:type="dxa"/>
            <w:tcBorders>
              <w:top w:val="nil"/>
              <w:left w:val="nil"/>
              <w:bottom w:val="single" w:sz="4" w:space="0" w:color="auto"/>
              <w:right w:val="single" w:sz="4" w:space="0" w:color="auto"/>
            </w:tcBorders>
            <w:shd w:val="clear" w:color="auto" w:fill="auto"/>
            <w:vAlign w:val="center"/>
            <w:hideMark/>
          </w:tcPr>
          <w:p w14:paraId="48D235AF" w14:textId="77777777" w:rsidR="00820F6B" w:rsidRPr="00FF1F64" w:rsidRDefault="00820F6B" w:rsidP="00A42DFA">
            <w:pPr>
              <w:shd w:val="clear" w:color="auto" w:fill="FFFFFF" w:themeFill="background1"/>
              <w:rPr>
                <w:sz w:val="22"/>
                <w:szCs w:val="22"/>
                <w:lang w:val="ru-RU"/>
              </w:rPr>
            </w:pPr>
            <w:r w:rsidRPr="00FF1F64">
              <w:rPr>
                <w:sz w:val="22"/>
                <w:szCs w:val="22"/>
                <w:lang w:val="ru-RU"/>
              </w:rPr>
              <w:t>Электр энергиясының тарифі</w:t>
            </w:r>
          </w:p>
        </w:tc>
        <w:tc>
          <w:tcPr>
            <w:tcW w:w="1250" w:type="dxa"/>
            <w:tcBorders>
              <w:top w:val="nil"/>
              <w:left w:val="nil"/>
              <w:bottom w:val="single" w:sz="4" w:space="0" w:color="auto"/>
              <w:right w:val="single" w:sz="4" w:space="0" w:color="auto"/>
            </w:tcBorders>
            <w:shd w:val="clear" w:color="auto" w:fill="auto"/>
            <w:noWrap/>
            <w:vAlign w:val="center"/>
            <w:hideMark/>
          </w:tcPr>
          <w:p w14:paraId="436255C3" w14:textId="77777777" w:rsidR="00820F6B" w:rsidRPr="00FF1F64" w:rsidRDefault="00820F6B" w:rsidP="00A42DFA">
            <w:pPr>
              <w:shd w:val="clear" w:color="auto" w:fill="FFFFFF" w:themeFill="background1"/>
              <w:jc w:val="center"/>
              <w:rPr>
                <w:sz w:val="22"/>
                <w:szCs w:val="22"/>
                <w:lang w:val="ru-RU"/>
              </w:rPr>
            </w:pPr>
            <w:r w:rsidRPr="00FF1F64">
              <w:rPr>
                <w:sz w:val="22"/>
                <w:szCs w:val="22"/>
                <w:lang w:val="ru-RU"/>
              </w:rPr>
              <w:t>те</w:t>
            </w:r>
            <w:r w:rsidRPr="00FF1F64">
              <w:rPr>
                <w:sz w:val="22"/>
                <w:szCs w:val="22"/>
              </w:rPr>
              <w:t>ң</w:t>
            </w:r>
            <w:r w:rsidRPr="00FF1F64">
              <w:rPr>
                <w:sz w:val="22"/>
                <w:szCs w:val="22"/>
                <w:lang w:val="ru-RU"/>
              </w:rPr>
              <w:t>ге</w:t>
            </w:r>
          </w:p>
        </w:tc>
        <w:tc>
          <w:tcPr>
            <w:tcW w:w="947" w:type="dxa"/>
            <w:tcBorders>
              <w:top w:val="nil"/>
              <w:left w:val="nil"/>
              <w:bottom w:val="single" w:sz="4" w:space="0" w:color="auto"/>
              <w:right w:val="single" w:sz="4" w:space="0" w:color="auto"/>
            </w:tcBorders>
            <w:shd w:val="clear" w:color="auto" w:fill="FFFFFF" w:themeFill="background1"/>
            <w:noWrap/>
            <w:vAlign w:val="center"/>
            <w:hideMark/>
          </w:tcPr>
          <w:p w14:paraId="2E80F5DA" w14:textId="77777777" w:rsidR="00820F6B" w:rsidRPr="00FF1F64" w:rsidRDefault="00820F6B" w:rsidP="00FF1F64">
            <w:pPr>
              <w:jc w:val="center"/>
            </w:pPr>
            <w:r w:rsidRPr="00FF1F64">
              <w:t>25,89</w:t>
            </w:r>
          </w:p>
        </w:tc>
        <w:tc>
          <w:tcPr>
            <w:tcW w:w="931" w:type="dxa"/>
            <w:tcBorders>
              <w:top w:val="nil"/>
              <w:left w:val="nil"/>
              <w:bottom w:val="single" w:sz="4" w:space="0" w:color="auto"/>
              <w:right w:val="single" w:sz="4" w:space="0" w:color="auto"/>
            </w:tcBorders>
            <w:shd w:val="clear" w:color="auto" w:fill="auto"/>
            <w:noWrap/>
            <w:vAlign w:val="center"/>
            <w:hideMark/>
          </w:tcPr>
          <w:p w14:paraId="24648822" w14:textId="77777777" w:rsidR="00820F6B" w:rsidRPr="00FF1F64" w:rsidRDefault="00820F6B" w:rsidP="00FF1F64">
            <w:pPr>
              <w:shd w:val="clear" w:color="auto" w:fill="FFFFFF" w:themeFill="background1"/>
              <w:jc w:val="center"/>
              <w:rPr>
                <w:sz w:val="22"/>
                <w:szCs w:val="22"/>
                <w:lang w:val="ru-RU"/>
              </w:rPr>
            </w:pPr>
            <w:r w:rsidRPr="00FF1F64">
              <w:rPr>
                <w:sz w:val="22"/>
                <w:szCs w:val="22"/>
                <w:lang w:val="ru-RU"/>
              </w:rPr>
              <w:t>25,89</w:t>
            </w:r>
          </w:p>
        </w:tc>
        <w:tc>
          <w:tcPr>
            <w:tcW w:w="992" w:type="dxa"/>
            <w:tcBorders>
              <w:top w:val="nil"/>
              <w:left w:val="nil"/>
              <w:bottom w:val="single" w:sz="4" w:space="0" w:color="auto"/>
              <w:right w:val="single" w:sz="4" w:space="0" w:color="auto"/>
            </w:tcBorders>
            <w:shd w:val="clear" w:color="auto" w:fill="auto"/>
            <w:noWrap/>
            <w:vAlign w:val="center"/>
            <w:hideMark/>
          </w:tcPr>
          <w:p w14:paraId="3FC75552" w14:textId="77777777" w:rsidR="00820F6B" w:rsidRPr="00FF1F64" w:rsidRDefault="00820F6B" w:rsidP="00FF1F64">
            <w:pPr>
              <w:shd w:val="clear" w:color="auto" w:fill="FFFFFF" w:themeFill="background1"/>
              <w:jc w:val="center"/>
              <w:rPr>
                <w:sz w:val="22"/>
                <w:szCs w:val="22"/>
                <w:lang w:val="ru-RU"/>
              </w:rPr>
            </w:pPr>
            <w:r w:rsidRPr="00FF1F64">
              <w:rPr>
                <w:sz w:val="22"/>
                <w:szCs w:val="22"/>
                <w:lang w:val="ru-RU"/>
              </w:rPr>
              <w:t>25,89</w:t>
            </w:r>
          </w:p>
        </w:tc>
        <w:tc>
          <w:tcPr>
            <w:tcW w:w="931" w:type="dxa"/>
            <w:tcBorders>
              <w:top w:val="nil"/>
              <w:left w:val="nil"/>
              <w:bottom w:val="single" w:sz="4" w:space="0" w:color="auto"/>
              <w:right w:val="single" w:sz="4" w:space="0" w:color="auto"/>
            </w:tcBorders>
            <w:shd w:val="clear" w:color="auto" w:fill="auto"/>
            <w:noWrap/>
            <w:vAlign w:val="center"/>
            <w:hideMark/>
          </w:tcPr>
          <w:p w14:paraId="5D2103E1" w14:textId="77777777" w:rsidR="00820F6B" w:rsidRPr="00FF1F64" w:rsidRDefault="00820F6B" w:rsidP="00FF1F64">
            <w:pPr>
              <w:shd w:val="clear" w:color="auto" w:fill="FFFFFF" w:themeFill="background1"/>
              <w:jc w:val="center"/>
              <w:rPr>
                <w:sz w:val="22"/>
                <w:szCs w:val="22"/>
                <w:lang w:val="ru-RU"/>
              </w:rPr>
            </w:pPr>
            <w:r w:rsidRPr="00FF1F64">
              <w:rPr>
                <w:sz w:val="22"/>
                <w:szCs w:val="22"/>
                <w:lang w:val="ru-RU"/>
              </w:rPr>
              <w:t>25,89</w:t>
            </w:r>
          </w:p>
        </w:tc>
        <w:tc>
          <w:tcPr>
            <w:tcW w:w="931" w:type="dxa"/>
            <w:tcBorders>
              <w:top w:val="nil"/>
              <w:left w:val="nil"/>
              <w:bottom w:val="single" w:sz="4" w:space="0" w:color="auto"/>
              <w:right w:val="single" w:sz="4" w:space="0" w:color="auto"/>
            </w:tcBorders>
            <w:shd w:val="clear" w:color="auto" w:fill="auto"/>
            <w:noWrap/>
            <w:vAlign w:val="center"/>
            <w:hideMark/>
          </w:tcPr>
          <w:p w14:paraId="569EA774" w14:textId="77777777" w:rsidR="00820F6B" w:rsidRPr="00FF1F64" w:rsidRDefault="00820F6B" w:rsidP="00FF1F64">
            <w:pPr>
              <w:shd w:val="clear" w:color="auto" w:fill="FFFFFF" w:themeFill="background1"/>
              <w:jc w:val="center"/>
              <w:rPr>
                <w:sz w:val="22"/>
                <w:szCs w:val="22"/>
                <w:lang w:val="ru-RU"/>
              </w:rPr>
            </w:pPr>
            <w:r w:rsidRPr="00FF1F64">
              <w:rPr>
                <w:sz w:val="22"/>
                <w:szCs w:val="22"/>
                <w:lang w:val="ru-RU"/>
              </w:rPr>
              <w:t>25,89</w:t>
            </w:r>
          </w:p>
        </w:tc>
        <w:tc>
          <w:tcPr>
            <w:tcW w:w="931" w:type="dxa"/>
            <w:tcBorders>
              <w:top w:val="nil"/>
              <w:left w:val="nil"/>
              <w:bottom w:val="single" w:sz="4" w:space="0" w:color="auto"/>
              <w:right w:val="single" w:sz="4" w:space="0" w:color="auto"/>
            </w:tcBorders>
            <w:shd w:val="clear" w:color="auto" w:fill="auto"/>
            <w:noWrap/>
            <w:vAlign w:val="center"/>
            <w:hideMark/>
          </w:tcPr>
          <w:p w14:paraId="1F8AE961" w14:textId="77777777" w:rsidR="00820F6B" w:rsidRPr="00FF1F64" w:rsidRDefault="00820F6B" w:rsidP="00FF1F64">
            <w:pPr>
              <w:shd w:val="clear" w:color="auto" w:fill="FFFFFF" w:themeFill="background1"/>
              <w:jc w:val="center"/>
              <w:rPr>
                <w:sz w:val="22"/>
                <w:szCs w:val="22"/>
                <w:lang w:val="ru-RU"/>
              </w:rPr>
            </w:pPr>
            <w:r w:rsidRPr="00FF1F64">
              <w:rPr>
                <w:sz w:val="22"/>
                <w:szCs w:val="22"/>
                <w:lang w:val="ru-RU"/>
              </w:rPr>
              <w:t>25,89</w:t>
            </w:r>
          </w:p>
        </w:tc>
        <w:tc>
          <w:tcPr>
            <w:tcW w:w="931" w:type="dxa"/>
            <w:tcBorders>
              <w:top w:val="nil"/>
              <w:left w:val="nil"/>
              <w:bottom w:val="single" w:sz="4" w:space="0" w:color="auto"/>
              <w:right w:val="single" w:sz="4" w:space="0" w:color="auto"/>
            </w:tcBorders>
            <w:shd w:val="clear" w:color="auto" w:fill="auto"/>
            <w:noWrap/>
            <w:vAlign w:val="center"/>
            <w:hideMark/>
          </w:tcPr>
          <w:p w14:paraId="2F27F8B8" w14:textId="77777777" w:rsidR="00820F6B" w:rsidRPr="00FF1F64" w:rsidRDefault="00820F6B" w:rsidP="00FF1F64">
            <w:pPr>
              <w:shd w:val="clear" w:color="auto" w:fill="FFFFFF" w:themeFill="background1"/>
              <w:jc w:val="center"/>
              <w:rPr>
                <w:sz w:val="22"/>
                <w:szCs w:val="22"/>
                <w:lang w:val="ru-RU"/>
              </w:rPr>
            </w:pPr>
            <w:r w:rsidRPr="00FF1F64">
              <w:rPr>
                <w:sz w:val="22"/>
                <w:szCs w:val="22"/>
                <w:lang w:val="ru-RU"/>
              </w:rPr>
              <w:t>25,89</w:t>
            </w:r>
          </w:p>
        </w:tc>
        <w:tc>
          <w:tcPr>
            <w:tcW w:w="931" w:type="dxa"/>
            <w:tcBorders>
              <w:top w:val="nil"/>
              <w:left w:val="nil"/>
              <w:bottom w:val="single" w:sz="4" w:space="0" w:color="auto"/>
              <w:right w:val="single" w:sz="4" w:space="0" w:color="auto"/>
            </w:tcBorders>
            <w:shd w:val="clear" w:color="auto" w:fill="auto"/>
            <w:noWrap/>
            <w:vAlign w:val="center"/>
            <w:hideMark/>
          </w:tcPr>
          <w:p w14:paraId="2B7D7373" w14:textId="77777777" w:rsidR="00820F6B" w:rsidRPr="00FF1F64" w:rsidRDefault="00820F6B" w:rsidP="00FF1F64">
            <w:pPr>
              <w:shd w:val="clear" w:color="auto" w:fill="FFFFFF" w:themeFill="background1"/>
              <w:jc w:val="center"/>
              <w:rPr>
                <w:sz w:val="22"/>
                <w:szCs w:val="22"/>
                <w:lang w:val="ru-RU"/>
              </w:rPr>
            </w:pPr>
            <w:r w:rsidRPr="00FF1F64">
              <w:rPr>
                <w:sz w:val="22"/>
                <w:szCs w:val="22"/>
                <w:lang w:val="ru-RU"/>
              </w:rPr>
              <w:t>25,89</w:t>
            </w:r>
          </w:p>
        </w:tc>
        <w:tc>
          <w:tcPr>
            <w:tcW w:w="931" w:type="dxa"/>
            <w:tcBorders>
              <w:top w:val="nil"/>
              <w:left w:val="nil"/>
              <w:bottom w:val="single" w:sz="4" w:space="0" w:color="auto"/>
              <w:right w:val="single" w:sz="4" w:space="0" w:color="auto"/>
            </w:tcBorders>
            <w:shd w:val="clear" w:color="auto" w:fill="auto"/>
            <w:noWrap/>
            <w:vAlign w:val="center"/>
            <w:hideMark/>
          </w:tcPr>
          <w:p w14:paraId="06C2DCFF" w14:textId="77777777" w:rsidR="00820F6B" w:rsidRPr="00FF1F64" w:rsidRDefault="00820F6B" w:rsidP="00FF1F64">
            <w:pPr>
              <w:shd w:val="clear" w:color="auto" w:fill="FFFFFF" w:themeFill="background1"/>
              <w:jc w:val="center"/>
              <w:rPr>
                <w:sz w:val="22"/>
                <w:szCs w:val="22"/>
                <w:lang w:val="ru-RU"/>
              </w:rPr>
            </w:pPr>
            <w:r w:rsidRPr="00FF1F64">
              <w:rPr>
                <w:sz w:val="22"/>
                <w:szCs w:val="22"/>
                <w:lang w:val="ru-RU"/>
              </w:rPr>
              <w:t>25,89</w:t>
            </w:r>
          </w:p>
        </w:tc>
        <w:tc>
          <w:tcPr>
            <w:tcW w:w="821" w:type="dxa"/>
            <w:tcBorders>
              <w:top w:val="nil"/>
              <w:left w:val="nil"/>
              <w:bottom w:val="single" w:sz="4" w:space="0" w:color="auto"/>
              <w:right w:val="single" w:sz="4" w:space="0" w:color="auto"/>
            </w:tcBorders>
            <w:shd w:val="clear" w:color="auto" w:fill="auto"/>
            <w:noWrap/>
            <w:vAlign w:val="center"/>
            <w:hideMark/>
          </w:tcPr>
          <w:p w14:paraId="7CA4CA6C" w14:textId="77777777" w:rsidR="00820F6B" w:rsidRPr="00FF1F64" w:rsidRDefault="00820F6B" w:rsidP="00FF1F64">
            <w:pPr>
              <w:shd w:val="clear" w:color="auto" w:fill="FFFFFF" w:themeFill="background1"/>
              <w:jc w:val="center"/>
              <w:rPr>
                <w:sz w:val="22"/>
                <w:szCs w:val="22"/>
                <w:lang w:val="ru-RU"/>
              </w:rPr>
            </w:pPr>
            <w:r w:rsidRPr="00FF1F64">
              <w:rPr>
                <w:sz w:val="22"/>
                <w:szCs w:val="22"/>
                <w:lang w:val="ru-RU"/>
              </w:rPr>
              <w:t>25,89</w:t>
            </w:r>
          </w:p>
        </w:tc>
        <w:tc>
          <w:tcPr>
            <w:tcW w:w="821" w:type="dxa"/>
            <w:tcBorders>
              <w:top w:val="nil"/>
              <w:left w:val="nil"/>
              <w:bottom w:val="single" w:sz="4" w:space="0" w:color="auto"/>
              <w:right w:val="single" w:sz="4" w:space="0" w:color="auto"/>
            </w:tcBorders>
            <w:shd w:val="clear" w:color="auto" w:fill="auto"/>
            <w:noWrap/>
            <w:vAlign w:val="center"/>
            <w:hideMark/>
          </w:tcPr>
          <w:p w14:paraId="58F67C61" w14:textId="77777777" w:rsidR="00820F6B" w:rsidRPr="00FF1F64" w:rsidRDefault="00820F6B" w:rsidP="00FF1F64">
            <w:pPr>
              <w:shd w:val="clear" w:color="auto" w:fill="FFFFFF" w:themeFill="background1"/>
              <w:jc w:val="center"/>
              <w:rPr>
                <w:sz w:val="22"/>
                <w:szCs w:val="22"/>
                <w:lang w:val="ru-RU"/>
              </w:rPr>
            </w:pPr>
            <w:r w:rsidRPr="00FF1F64">
              <w:rPr>
                <w:sz w:val="22"/>
                <w:szCs w:val="22"/>
                <w:lang w:val="ru-RU"/>
              </w:rPr>
              <w:t>25,89</w:t>
            </w:r>
          </w:p>
        </w:tc>
        <w:tc>
          <w:tcPr>
            <w:tcW w:w="1161" w:type="dxa"/>
            <w:tcBorders>
              <w:top w:val="nil"/>
              <w:left w:val="nil"/>
              <w:bottom w:val="single" w:sz="4" w:space="0" w:color="auto"/>
              <w:right w:val="single" w:sz="4" w:space="0" w:color="auto"/>
            </w:tcBorders>
            <w:shd w:val="clear" w:color="auto" w:fill="auto"/>
            <w:noWrap/>
            <w:vAlign w:val="center"/>
            <w:hideMark/>
          </w:tcPr>
          <w:p w14:paraId="030E8BDB" w14:textId="6F8F5F36" w:rsidR="00820F6B" w:rsidRPr="00FF1F64" w:rsidRDefault="00FF1F64" w:rsidP="00FF1F64">
            <w:pPr>
              <w:shd w:val="clear" w:color="auto" w:fill="FFFFFF" w:themeFill="background1"/>
              <w:jc w:val="center"/>
              <w:rPr>
                <w:sz w:val="22"/>
                <w:szCs w:val="22"/>
                <w:lang w:val="ru-RU"/>
              </w:rPr>
            </w:pPr>
            <w:r>
              <w:rPr>
                <w:sz w:val="22"/>
                <w:szCs w:val="22"/>
                <w:lang w:val="ru-RU"/>
              </w:rPr>
              <w:t>-</w:t>
            </w:r>
          </w:p>
        </w:tc>
      </w:tr>
      <w:tr w:rsidR="00820F6B" w:rsidRPr="00FF1F64" w14:paraId="7C922907" w14:textId="77777777" w:rsidTr="00FF1F64">
        <w:trPr>
          <w:trHeight w:val="615"/>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11B65D99" w14:textId="77777777" w:rsidR="00820F6B" w:rsidRPr="00FF1F64" w:rsidRDefault="00820F6B" w:rsidP="00A42DFA">
            <w:pPr>
              <w:shd w:val="clear" w:color="auto" w:fill="FFFFFF" w:themeFill="background1"/>
              <w:jc w:val="center"/>
              <w:rPr>
                <w:sz w:val="22"/>
                <w:szCs w:val="22"/>
                <w:lang w:val="ru-RU"/>
              </w:rPr>
            </w:pPr>
            <w:r w:rsidRPr="00FF1F64">
              <w:rPr>
                <w:sz w:val="22"/>
                <w:szCs w:val="22"/>
                <w:lang w:val="ru-RU"/>
              </w:rPr>
              <w:t>4</w:t>
            </w:r>
          </w:p>
        </w:tc>
        <w:tc>
          <w:tcPr>
            <w:tcW w:w="1947" w:type="dxa"/>
            <w:tcBorders>
              <w:top w:val="nil"/>
              <w:left w:val="nil"/>
              <w:bottom w:val="single" w:sz="4" w:space="0" w:color="auto"/>
              <w:right w:val="single" w:sz="4" w:space="0" w:color="auto"/>
            </w:tcBorders>
            <w:shd w:val="clear" w:color="auto" w:fill="auto"/>
            <w:vAlign w:val="center"/>
            <w:hideMark/>
          </w:tcPr>
          <w:p w14:paraId="1C316BDC" w14:textId="77777777" w:rsidR="00820F6B" w:rsidRPr="00FF1F64" w:rsidRDefault="00820F6B" w:rsidP="00A42DFA">
            <w:pPr>
              <w:shd w:val="clear" w:color="auto" w:fill="FFFFFF" w:themeFill="background1"/>
              <w:rPr>
                <w:sz w:val="22"/>
                <w:szCs w:val="22"/>
                <w:lang w:val="ru-RU"/>
              </w:rPr>
            </w:pPr>
            <w:r w:rsidRPr="00FF1F64">
              <w:rPr>
                <w:sz w:val="22"/>
                <w:szCs w:val="22"/>
                <w:lang w:val="ru-RU"/>
              </w:rPr>
              <w:t>Электр энергиясына шығындарды үнемдеудің есептік шамасы</w:t>
            </w:r>
          </w:p>
        </w:tc>
        <w:tc>
          <w:tcPr>
            <w:tcW w:w="1250" w:type="dxa"/>
            <w:tcBorders>
              <w:top w:val="nil"/>
              <w:left w:val="nil"/>
              <w:bottom w:val="single" w:sz="4" w:space="0" w:color="auto"/>
              <w:right w:val="single" w:sz="4" w:space="0" w:color="auto"/>
            </w:tcBorders>
            <w:shd w:val="clear" w:color="auto" w:fill="auto"/>
            <w:noWrap/>
            <w:vAlign w:val="center"/>
            <w:hideMark/>
          </w:tcPr>
          <w:p w14:paraId="2F039005" w14:textId="77777777" w:rsidR="00820F6B" w:rsidRPr="00FF1F64" w:rsidRDefault="00820F6B" w:rsidP="00A42DFA">
            <w:pPr>
              <w:shd w:val="clear" w:color="auto" w:fill="FFFFFF" w:themeFill="background1"/>
              <w:jc w:val="center"/>
              <w:rPr>
                <w:sz w:val="22"/>
                <w:szCs w:val="22"/>
                <w:lang w:val="ru-RU"/>
              </w:rPr>
            </w:pPr>
            <w:r w:rsidRPr="00FF1F64">
              <w:rPr>
                <w:sz w:val="22"/>
                <w:szCs w:val="22"/>
              </w:rPr>
              <w:t>мың</w:t>
            </w:r>
            <w:r w:rsidRPr="00FF1F64">
              <w:rPr>
                <w:sz w:val="22"/>
                <w:szCs w:val="22"/>
                <w:lang w:val="ru-RU"/>
              </w:rPr>
              <w:t>.те</w:t>
            </w:r>
            <w:r w:rsidRPr="00FF1F64">
              <w:rPr>
                <w:sz w:val="22"/>
                <w:szCs w:val="22"/>
              </w:rPr>
              <w:t>ң</w:t>
            </w:r>
            <w:r w:rsidRPr="00FF1F64">
              <w:rPr>
                <w:sz w:val="22"/>
                <w:szCs w:val="22"/>
                <w:lang w:val="ru-RU"/>
              </w:rPr>
              <w:t>ге</w:t>
            </w:r>
          </w:p>
        </w:tc>
        <w:tc>
          <w:tcPr>
            <w:tcW w:w="947" w:type="dxa"/>
            <w:tcBorders>
              <w:top w:val="nil"/>
              <w:left w:val="nil"/>
              <w:bottom w:val="single" w:sz="4" w:space="0" w:color="auto"/>
              <w:right w:val="single" w:sz="4" w:space="0" w:color="auto"/>
            </w:tcBorders>
            <w:shd w:val="clear" w:color="auto" w:fill="auto"/>
            <w:noWrap/>
            <w:vAlign w:val="center"/>
            <w:hideMark/>
          </w:tcPr>
          <w:p w14:paraId="36B8D307" w14:textId="77777777" w:rsidR="00820F6B" w:rsidRPr="00FF1F64" w:rsidRDefault="00820F6B" w:rsidP="00FF1F64">
            <w:pPr>
              <w:shd w:val="clear" w:color="auto" w:fill="FFFFFF" w:themeFill="background1"/>
              <w:jc w:val="center"/>
              <w:rPr>
                <w:sz w:val="22"/>
                <w:szCs w:val="22"/>
                <w:lang w:val="ru-RU"/>
              </w:rPr>
            </w:pPr>
            <w:r w:rsidRPr="00FF1F64">
              <w:rPr>
                <w:sz w:val="22"/>
                <w:szCs w:val="22"/>
                <w:lang w:val="ru-RU"/>
              </w:rPr>
              <w:t>3 884</w:t>
            </w:r>
          </w:p>
        </w:tc>
        <w:tc>
          <w:tcPr>
            <w:tcW w:w="931" w:type="dxa"/>
            <w:tcBorders>
              <w:top w:val="nil"/>
              <w:left w:val="nil"/>
              <w:bottom w:val="single" w:sz="4" w:space="0" w:color="auto"/>
              <w:right w:val="single" w:sz="4" w:space="0" w:color="auto"/>
            </w:tcBorders>
            <w:shd w:val="clear" w:color="auto" w:fill="auto"/>
            <w:noWrap/>
            <w:vAlign w:val="center"/>
            <w:hideMark/>
          </w:tcPr>
          <w:p w14:paraId="6B848AC2" w14:textId="77777777" w:rsidR="00820F6B" w:rsidRPr="00FF1F64" w:rsidRDefault="00820F6B" w:rsidP="00FF1F64">
            <w:pPr>
              <w:shd w:val="clear" w:color="auto" w:fill="FFFFFF" w:themeFill="background1"/>
              <w:jc w:val="center"/>
              <w:rPr>
                <w:sz w:val="22"/>
                <w:szCs w:val="22"/>
                <w:lang w:val="ru-RU"/>
              </w:rPr>
            </w:pPr>
            <w:r w:rsidRPr="00FF1F64">
              <w:rPr>
                <w:sz w:val="22"/>
                <w:szCs w:val="22"/>
                <w:lang w:val="ru-RU"/>
              </w:rPr>
              <w:t>3 884</w:t>
            </w:r>
          </w:p>
        </w:tc>
        <w:tc>
          <w:tcPr>
            <w:tcW w:w="992" w:type="dxa"/>
            <w:tcBorders>
              <w:top w:val="nil"/>
              <w:left w:val="nil"/>
              <w:bottom w:val="single" w:sz="4" w:space="0" w:color="auto"/>
              <w:right w:val="single" w:sz="4" w:space="0" w:color="auto"/>
            </w:tcBorders>
            <w:shd w:val="clear" w:color="auto" w:fill="auto"/>
            <w:noWrap/>
            <w:vAlign w:val="center"/>
            <w:hideMark/>
          </w:tcPr>
          <w:p w14:paraId="56CC1ECC" w14:textId="77777777" w:rsidR="00820F6B" w:rsidRPr="00FF1F64" w:rsidRDefault="00820F6B" w:rsidP="00FF1F64">
            <w:pPr>
              <w:shd w:val="clear" w:color="auto" w:fill="FFFFFF" w:themeFill="background1"/>
              <w:jc w:val="center"/>
              <w:rPr>
                <w:sz w:val="22"/>
                <w:szCs w:val="22"/>
                <w:lang w:val="ru-RU"/>
              </w:rPr>
            </w:pPr>
            <w:r w:rsidRPr="00FF1F64">
              <w:rPr>
                <w:sz w:val="22"/>
                <w:szCs w:val="22"/>
                <w:lang w:val="ru-RU"/>
              </w:rPr>
              <w:t>3 884</w:t>
            </w:r>
          </w:p>
        </w:tc>
        <w:tc>
          <w:tcPr>
            <w:tcW w:w="931" w:type="dxa"/>
            <w:tcBorders>
              <w:top w:val="nil"/>
              <w:left w:val="nil"/>
              <w:bottom w:val="single" w:sz="4" w:space="0" w:color="auto"/>
              <w:right w:val="single" w:sz="4" w:space="0" w:color="auto"/>
            </w:tcBorders>
            <w:shd w:val="clear" w:color="auto" w:fill="auto"/>
            <w:noWrap/>
            <w:vAlign w:val="center"/>
            <w:hideMark/>
          </w:tcPr>
          <w:p w14:paraId="6FC66EB8" w14:textId="77777777" w:rsidR="00820F6B" w:rsidRPr="00FF1F64" w:rsidRDefault="00820F6B" w:rsidP="00FF1F64">
            <w:pPr>
              <w:shd w:val="clear" w:color="auto" w:fill="FFFFFF" w:themeFill="background1"/>
              <w:jc w:val="center"/>
              <w:rPr>
                <w:sz w:val="22"/>
                <w:szCs w:val="22"/>
                <w:lang w:val="ru-RU"/>
              </w:rPr>
            </w:pPr>
            <w:r w:rsidRPr="00FF1F64">
              <w:rPr>
                <w:sz w:val="22"/>
                <w:szCs w:val="22"/>
                <w:lang w:val="ru-RU"/>
              </w:rPr>
              <w:t>3 884</w:t>
            </w:r>
          </w:p>
        </w:tc>
        <w:tc>
          <w:tcPr>
            <w:tcW w:w="931" w:type="dxa"/>
            <w:tcBorders>
              <w:top w:val="nil"/>
              <w:left w:val="nil"/>
              <w:bottom w:val="single" w:sz="4" w:space="0" w:color="auto"/>
              <w:right w:val="single" w:sz="4" w:space="0" w:color="auto"/>
            </w:tcBorders>
            <w:shd w:val="clear" w:color="auto" w:fill="auto"/>
            <w:noWrap/>
            <w:vAlign w:val="center"/>
            <w:hideMark/>
          </w:tcPr>
          <w:p w14:paraId="2A92774A" w14:textId="77777777" w:rsidR="00820F6B" w:rsidRPr="00FF1F64" w:rsidRDefault="00820F6B" w:rsidP="00FF1F64">
            <w:pPr>
              <w:shd w:val="clear" w:color="auto" w:fill="FFFFFF" w:themeFill="background1"/>
              <w:jc w:val="center"/>
              <w:rPr>
                <w:sz w:val="22"/>
                <w:szCs w:val="22"/>
                <w:lang w:val="ru-RU"/>
              </w:rPr>
            </w:pPr>
            <w:r w:rsidRPr="00FF1F64">
              <w:rPr>
                <w:sz w:val="22"/>
                <w:szCs w:val="22"/>
                <w:lang w:val="ru-RU"/>
              </w:rPr>
              <w:t>3 884</w:t>
            </w:r>
          </w:p>
        </w:tc>
        <w:tc>
          <w:tcPr>
            <w:tcW w:w="931" w:type="dxa"/>
            <w:tcBorders>
              <w:top w:val="nil"/>
              <w:left w:val="nil"/>
              <w:bottom w:val="single" w:sz="4" w:space="0" w:color="auto"/>
              <w:right w:val="single" w:sz="4" w:space="0" w:color="auto"/>
            </w:tcBorders>
            <w:shd w:val="clear" w:color="auto" w:fill="auto"/>
            <w:noWrap/>
            <w:vAlign w:val="center"/>
            <w:hideMark/>
          </w:tcPr>
          <w:p w14:paraId="4FF721D5" w14:textId="77777777" w:rsidR="00820F6B" w:rsidRPr="00FF1F64" w:rsidRDefault="00820F6B" w:rsidP="00FF1F64">
            <w:pPr>
              <w:shd w:val="clear" w:color="auto" w:fill="FFFFFF" w:themeFill="background1"/>
              <w:jc w:val="center"/>
              <w:rPr>
                <w:sz w:val="22"/>
                <w:szCs w:val="22"/>
                <w:lang w:val="ru-RU"/>
              </w:rPr>
            </w:pPr>
            <w:r w:rsidRPr="00FF1F64">
              <w:rPr>
                <w:sz w:val="22"/>
                <w:szCs w:val="22"/>
                <w:lang w:val="ru-RU"/>
              </w:rPr>
              <w:t>3 884</w:t>
            </w:r>
          </w:p>
        </w:tc>
        <w:tc>
          <w:tcPr>
            <w:tcW w:w="931" w:type="dxa"/>
            <w:tcBorders>
              <w:top w:val="nil"/>
              <w:left w:val="nil"/>
              <w:bottom w:val="single" w:sz="4" w:space="0" w:color="auto"/>
              <w:right w:val="single" w:sz="4" w:space="0" w:color="auto"/>
            </w:tcBorders>
            <w:shd w:val="clear" w:color="auto" w:fill="auto"/>
            <w:noWrap/>
            <w:vAlign w:val="center"/>
            <w:hideMark/>
          </w:tcPr>
          <w:p w14:paraId="56D9BAF3" w14:textId="77777777" w:rsidR="00820F6B" w:rsidRPr="00FF1F64" w:rsidRDefault="00820F6B" w:rsidP="00FF1F64">
            <w:pPr>
              <w:shd w:val="clear" w:color="auto" w:fill="FFFFFF" w:themeFill="background1"/>
              <w:jc w:val="center"/>
              <w:rPr>
                <w:sz w:val="22"/>
                <w:szCs w:val="22"/>
                <w:lang w:val="ru-RU"/>
              </w:rPr>
            </w:pPr>
            <w:r w:rsidRPr="00FF1F64">
              <w:rPr>
                <w:sz w:val="22"/>
                <w:szCs w:val="22"/>
                <w:lang w:val="ru-RU"/>
              </w:rPr>
              <w:t>3 884</w:t>
            </w:r>
          </w:p>
        </w:tc>
        <w:tc>
          <w:tcPr>
            <w:tcW w:w="931" w:type="dxa"/>
            <w:tcBorders>
              <w:top w:val="nil"/>
              <w:left w:val="nil"/>
              <w:bottom w:val="single" w:sz="4" w:space="0" w:color="auto"/>
              <w:right w:val="single" w:sz="4" w:space="0" w:color="auto"/>
            </w:tcBorders>
            <w:shd w:val="clear" w:color="auto" w:fill="auto"/>
            <w:noWrap/>
            <w:vAlign w:val="center"/>
            <w:hideMark/>
          </w:tcPr>
          <w:p w14:paraId="79E5DC8F" w14:textId="77777777" w:rsidR="00820F6B" w:rsidRPr="00FF1F64" w:rsidRDefault="00820F6B" w:rsidP="00FF1F64">
            <w:pPr>
              <w:shd w:val="clear" w:color="auto" w:fill="FFFFFF" w:themeFill="background1"/>
              <w:jc w:val="center"/>
              <w:rPr>
                <w:sz w:val="22"/>
                <w:szCs w:val="22"/>
                <w:lang w:val="ru-RU"/>
              </w:rPr>
            </w:pPr>
            <w:r w:rsidRPr="00FF1F64">
              <w:rPr>
                <w:sz w:val="22"/>
                <w:szCs w:val="22"/>
                <w:lang w:val="ru-RU"/>
              </w:rPr>
              <w:t>3 884</w:t>
            </w:r>
          </w:p>
        </w:tc>
        <w:tc>
          <w:tcPr>
            <w:tcW w:w="931" w:type="dxa"/>
            <w:tcBorders>
              <w:top w:val="nil"/>
              <w:left w:val="nil"/>
              <w:bottom w:val="single" w:sz="4" w:space="0" w:color="auto"/>
              <w:right w:val="single" w:sz="4" w:space="0" w:color="auto"/>
            </w:tcBorders>
            <w:shd w:val="clear" w:color="auto" w:fill="auto"/>
            <w:noWrap/>
            <w:vAlign w:val="center"/>
            <w:hideMark/>
          </w:tcPr>
          <w:p w14:paraId="024B4374" w14:textId="77777777" w:rsidR="00820F6B" w:rsidRPr="00FF1F64" w:rsidRDefault="00820F6B" w:rsidP="00FF1F64">
            <w:pPr>
              <w:shd w:val="clear" w:color="auto" w:fill="FFFFFF" w:themeFill="background1"/>
              <w:jc w:val="center"/>
              <w:rPr>
                <w:sz w:val="22"/>
                <w:szCs w:val="22"/>
                <w:lang w:val="ru-RU"/>
              </w:rPr>
            </w:pPr>
            <w:r w:rsidRPr="00FF1F64">
              <w:rPr>
                <w:sz w:val="22"/>
                <w:szCs w:val="22"/>
                <w:lang w:val="ru-RU"/>
              </w:rPr>
              <w:t>3 884</w:t>
            </w:r>
          </w:p>
        </w:tc>
        <w:tc>
          <w:tcPr>
            <w:tcW w:w="821" w:type="dxa"/>
            <w:tcBorders>
              <w:top w:val="nil"/>
              <w:left w:val="nil"/>
              <w:bottom w:val="single" w:sz="4" w:space="0" w:color="auto"/>
              <w:right w:val="single" w:sz="4" w:space="0" w:color="auto"/>
            </w:tcBorders>
            <w:shd w:val="clear" w:color="auto" w:fill="auto"/>
            <w:noWrap/>
            <w:vAlign w:val="center"/>
            <w:hideMark/>
          </w:tcPr>
          <w:p w14:paraId="1C676307" w14:textId="77777777" w:rsidR="00820F6B" w:rsidRPr="00FF1F64" w:rsidRDefault="00820F6B" w:rsidP="00FF1F64">
            <w:pPr>
              <w:shd w:val="clear" w:color="auto" w:fill="FFFFFF" w:themeFill="background1"/>
              <w:jc w:val="center"/>
              <w:rPr>
                <w:sz w:val="22"/>
                <w:szCs w:val="22"/>
                <w:lang w:val="ru-RU"/>
              </w:rPr>
            </w:pPr>
            <w:r w:rsidRPr="00FF1F64">
              <w:rPr>
                <w:sz w:val="22"/>
                <w:szCs w:val="22"/>
                <w:lang w:val="ru-RU"/>
              </w:rPr>
              <w:t>3 884</w:t>
            </w:r>
          </w:p>
        </w:tc>
        <w:tc>
          <w:tcPr>
            <w:tcW w:w="821" w:type="dxa"/>
            <w:tcBorders>
              <w:top w:val="nil"/>
              <w:left w:val="nil"/>
              <w:bottom w:val="single" w:sz="4" w:space="0" w:color="auto"/>
              <w:right w:val="single" w:sz="4" w:space="0" w:color="auto"/>
            </w:tcBorders>
            <w:shd w:val="clear" w:color="auto" w:fill="auto"/>
            <w:noWrap/>
            <w:vAlign w:val="center"/>
            <w:hideMark/>
          </w:tcPr>
          <w:p w14:paraId="454ECBA0" w14:textId="77777777" w:rsidR="00820F6B" w:rsidRPr="00FF1F64" w:rsidRDefault="00820F6B" w:rsidP="00FF1F64">
            <w:pPr>
              <w:shd w:val="clear" w:color="auto" w:fill="FFFFFF" w:themeFill="background1"/>
              <w:jc w:val="center"/>
              <w:rPr>
                <w:sz w:val="22"/>
                <w:szCs w:val="22"/>
                <w:lang w:val="ru-RU"/>
              </w:rPr>
            </w:pPr>
            <w:r w:rsidRPr="00FF1F64">
              <w:rPr>
                <w:sz w:val="22"/>
                <w:szCs w:val="22"/>
                <w:lang w:val="ru-RU"/>
              </w:rPr>
              <w:t>3 884</w:t>
            </w:r>
          </w:p>
        </w:tc>
        <w:tc>
          <w:tcPr>
            <w:tcW w:w="1161" w:type="dxa"/>
            <w:tcBorders>
              <w:top w:val="nil"/>
              <w:left w:val="nil"/>
              <w:bottom w:val="single" w:sz="4" w:space="0" w:color="auto"/>
              <w:right w:val="single" w:sz="4" w:space="0" w:color="auto"/>
            </w:tcBorders>
            <w:shd w:val="clear" w:color="auto" w:fill="auto"/>
            <w:noWrap/>
            <w:vAlign w:val="center"/>
            <w:hideMark/>
          </w:tcPr>
          <w:p w14:paraId="7AE69FEC" w14:textId="77777777" w:rsidR="00820F6B" w:rsidRPr="00FF1F64" w:rsidRDefault="00820F6B" w:rsidP="00FF1F64">
            <w:pPr>
              <w:shd w:val="clear" w:color="auto" w:fill="FFFFFF" w:themeFill="background1"/>
              <w:jc w:val="center"/>
              <w:rPr>
                <w:sz w:val="22"/>
                <w:szCs w:val="22"/>
                <w:lang w:val="ru-RU"/>
              </w:rPr>
            </w:pPr>
            <w:r w:rsidRPr="00FF1F64">
              <w:rPr>
                <w:sz w:val="22"/>
                <w:szCs w:val="22"/>
                <w:lang w:val="ru-RU"/>
              </w:rPr>
              <w:t>42 719</w:t>
            </w:r>
          </w:p>
        </w:tc>
      </w:tr>
      <w:tr w:rsidR="00820F6B" w:rsidRPr="00FF1F64" w14:paraId="79E2358F" w14:textId="77777777" w:rsidTr="00FF1F64">
        <w:trPr>
          <w:trHeight w:val="615"/>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0E3CDAF8" w14:textId="77777777" w:rsidR="00820F6B" w:rsidRPr="00FF1F64" w:rsidRDefault="00820F6B" w:rsidP="00A42DFA">
            <w:pPr>
              <w:shd w:val="clear" w:color="auto" w:fill="FFFFFF" w:themeFill="background1"/>
              <w:jc w:val="center"/>
              <w:rPr>
                <w:sz w:val="22"/>
                <w:szCs w:val="22"/>
                <w:lang w:val="ru-RU"/>
              </w:rPr>
            </w:pPr>
            <w:r w:rsidRPr="00FF1F64">
              <w:rPr>
                <w:sz w:val="22"/>
                <w:szCs w:val="22"/>
                <w:lang w:val="ru-RU"/>
              </w:rPr>
              <w:t>5</w:t>
            </w:r>
          </w:p>
        </w:tc>
        <w:tc>
          <w:tcPr>
            <w:tcW w:w="1947" w:type="dxa"/>
            <w:tcBorders>
              <w:top w:val="nil"/>
              <w:left w:val="nil"/>
              <w:bottom w:val="single" w:sz="4" w:space="0" w:color="auto"/>
              <w:right w:val="single" w:sz="4" w:space="0" w:color="auto"/>
            </w:tcBorders>
            <w:shd w:val="clear" w:color="auto" w:fill="auto"/>
            <w:vAlign w:val="center"/>
            <w:hideMark/>
          </w:tcPr>
          <w:p w14:paraId="4FA92573" w14:textId="77777777" w:rsidR="00820F6B" w:rsidRPr="00FF1F64" w:rsidRDefault="00820F6B" w:rsidP="00A42DFA">
            <w:pPr>
              <w:shd w:val="clear" w:color="auto" w:fill="FFFFFF" w:themeFill="background1"/>
              <w:rPr>
                <w:sz w:val="22"/>
                <w:szCs w:val="22"/>
                <w:lang w:val="ru-RU"/>
              </w:rPr>
            </w:pPr>
            <w:r w:rsidRPr="00FF1F64">
              <w:rPr>
                <w:sz w:val="22"/>
                <w:szCs w:val="22"/>
                <w:lang w:val="ru-RU"/>
              </w:rPr>
              <w:t>Жобаны іске асырғанға дейін газды (табиғи) тұтыну</w:t>
            </w:r>
          </w:p>
        </w:tc>
        <w:tc>
          <w:tcPr>
            <w:tcW w:w="1250" w:type="dxa"/>
            <w:tcBorders>
              <w:top w:val="nil"/>
              <w:left w:val="nil"/>
              <w:bottom w:val="single" w:sz="4" w:space="0" w:color="auto"/>
              <w:right w:val="single" w:sz="4" w:space="0" w:color="auto"/>
            </w:tcBorders>
            <w:shd w:val="clear" w:color="auto" w:fill="auto"/>
            <w:noWrap/>
            <w:vAlign w:val="center"/>
            <w:hideMark/>
          </w:tcPr>
          <w:p w14:paraId="270E7FF3" w14:textId="77777777" w:rsidR="00820F6B" w:rsidRPr="00FF1F64" w:rsidRDefault="00820F6B" w:rsidP="00A42DFA">
            <w:pPr>
              <w:shd w:val="clear" w:color="auto" w:fill="FFFFFF" w:themeFill="background1"/>
              <w:jc w:val="center"/>
              <w:rPr>
                <w:sz w:val="22"/>
                <w:szCs w:val="22"/>
                <w:lang w:val="ru-RU"/>
              </w:rPr>
            </w:pPr>
            <w:r w:rsidRPr="00FF1F64">
              <w:rPr>
                <w:sz w:val="22"/>
                <w:szCs w:val="22"/>
              </w:rPr>
              <w:t>мың</w:t>
            </w:r>
            <w:r w:rsidRPr="00FF1F64">
              <w:rPr>
                <w:sz w:val="22"/>
                <w:szCs w:val="22"/>
                <w:lang w:val="ru-RU"/>
              </w:rPr>
              <w:t>.м3</w:t>
            </w:r>
          </w:p>
        </w:tc>
        <w:tc>
          <w:tcPr>
            <w:tcW w:w="947" w:type="dxa"/>
            <w:tcBorders>
              <w:top w:val="nil"/>
              <w:left w:val="nil"/>
              <w:bottom w:val="single" w:sz="4" w:space="0" w:color="auto"/>
              <w:right w:val="single" w:sz="4" w:space="0" w:color="auto"/>
            </w:tcBorders>
            <w:shd w:val="clear" w:color="auto" w:fill="auto"/>
            <w:noWrap/>
            <w:vAlign w:val="center"/>
            <w:hideMark/>
          </w:tcPr>
          <w:p w14:paraId="724F5894" w14:textId="77777777" w:rsidR="00820F6B" w:rsidRPr="00FF1F64" w:rsidRDefault="00820F6B" w:rsidP="00FF1F64">
            <w:pPr>
              <w:shd w:val="clear" w:color="auto" w:fill="FFFFFF" w:themeFill="background1"/>
              <w:jc w:val="center"/>
              <w:rPr>
                <w:sz w:val="22"/>
                <w:szCs w:val="22"/>
                <w:lang w:val="ru-RU"/>
              </w:rPr>
            </w:pPr>
            <w:r w:rsidRPr="00FF1F64">
              <w:rPr>
                <w:sz w:val="22"/>
                <w:szCs w:val="22"/>
                <w:lang w:val="ru-RU"/>
              </w:rPr>
              <w:t>800</w:t>
            </w:r>
          </w:p>
        </w:tc>
        <w:tc>
          <w:tcPr>
            <w:tcW w:w="931" w:type="dxa"/>
            <w:tcBorders>
              <w:top w:val="nil"/>
              <w:left w:val="nil"/>
              <w:bottom w:val="single" w:sz="4" w:space="0" w:color="auto"/>
              <w:right w:val="single" w:sz="4" w:space="0" w:color="auto"/>
            </w:tcBorders>
            <w:shd w:val="clear" w:color="auto" w:fill="auto"/>
            <w:noWrap/>
            <w:vAlign w:val="center"/>
            <w:hideMark/>
          </w:tcPr>
          <w:p w14:paraId="690614A8" w14:textId="77777777" w:rsidR="00820F6B" w:rsidRPr="00FF1F64" w:rsidRDefault="00820F6B" w:rsidP="00FF1F64">
            <w:pPr>
              <w:shd w:val="clear" w:color="auto" w:fill="FFFFFF" w:themeFill="background1"/>
              <w:jc w:val="center"/>
              <w:rPr>
                <w:sz w:val="22"/>
                <w:szCs w:val="22"/>
                <w:lang w:val="ru-RU"/>
              </w:rPr>
            </w:pPr>
            <w:r w:rsidRPr="00FF1F64">
              <w:rPr>
                <w:sz w:val="22"/>
                <w:szCs w:val="22"/>
                <w:lang w:val="ru-RU"/>
              </w:rPr>
              <w:t>800</w:t>
            </w:r>
          </w:p>
        </w:tc>
        <w:tc>
          <w:tcPr>
            <w:tcW w:w="992" w:type="dxa"/>
            <w:tcBorders>
              <w:top w:val="nil"/>
              <w:left w:val="nil"/>
              <w:bottom w:val="single" w:sz="4" w:space="0" w:color="auto"/>
              <w:right w:val="single" w:sz="4" w:space="0" w:color="auto"/>
            </w:tcBorders>
            <w:shd w:val="clear" w:color="auto" w:fill="auto"/>
            <w:noWrap/>
            <w:vAlign w:val="center"/>
            <w:hideMark/>
          </w:tcPr>
          <w:p w14:paraId="29536AA4" w14:textId="77777777" w:rsidR="00820F6B" w:rsidRPr="00FF1F64" w:rsidRDefault="00820F6B" w:rsidP="00FF1F64">
            <w:pPr>
              <w:shd w:val="clear" w:color="auto" w:fill="FFFFFF" w:themeFill="background1"/>
              <w:jc w:val="center"/>
              <w:rPr>
                <w:sz w:val="22"/>
                <w:szCs w:val="22"/>
                <w:lang w:val="ru-RU"/>
              </w:rPr>
            </w:pPr>
            <w:r w:rsidRPr="00FF1F64">
              <w:rPr>
                <w:sz w:val="22"/>
                <w:szCs w:val="22"/>
                <w:lang w:val="ru-RU"/>
              </w:rPr>
              <w:t>800</w:t>
            </w:r>
          </w:p>
        </w:tc>
        <w:tc>
          <w:tcPr>
            <w:tcW w:w="931" w:type="dxa"/>
            <w:tcBorders>
              <w:top w:val="nil"/>
              <w:left w:val="nil"/>
              <w:bottom w:val="single" w:sz="4" w:space="0" w:color="auto"/>
              <w:right w:val="single" w:sz="4" w:space="0" w:color="auto"/>
            </w:tcBorders>
            <w:shd w:val="clear" w:color="auto" w:fill="auto"/>
            <w:noWrap/>
            <w:vAlign w:val="center"/>
            <w:hideMark/>
          </w:tcPr>
          <w:p w14:paraId="002EE7DB" w14:textId="77777777" w:rsidR="00820F6B" w:rsidRPr="00FF1F64" w:rsidRDefault="00820F6B" w:rsidP="00FF1F64">
            <w:pPr>
              <w:shd w:val="clear" w:color="auto" w:fill="FFFFFF" w:themeFill="background1"/>
              <w:jc w:val="center"/>
              <w:rPr>
                <w:sz w:val="22"/>
                <w:szCs w:val="22"/>
                <w:lang w:val="ru-RU"/>
              </w:rPr>
            </w:pPr>
            <w:r w:rsidRPr="00FF1F64">
              <w:rPr>
                <w:sz w:val="22"/>
                <w:szCs w:val="22"/>
                <w:lang w:val="ru-RU"/>
              </w:rPr>
              <w:t>800</w:t>
            </w:r>
          </w:p>
        </w:tc>
        <w:tc>
          <w:tcPr>
            <w:tcW w:w="931" w:type="dxa"/>
            <w:tcBorders>
              <w:top w:val="nil"/>
              <w:left w:val="nil"/>
              <w:bottom w:val="single" w:sz="4" w:space="0" w:color="auto"/>
              <w:right w:val="single" w:sz="4" w:space="0" w:color="auto"/>
            </w:tcBorders>
            <w:shd w:val="clear" w:color="auto" w:fill="auto"/>
            <w:noWrap/>
            <w:vAlign w:val="center"/>
            <w:hideMark/>
          </w:tcPr>
          <w:p w14:paraId="22815A9B" w14:textId="77777777" w:rsidR="00820F6B" w:rsidRPr="00FF1F64" w:rsidRDefault="00820F6B" w:rsidP="00FF1F64">
            <w:pPr>
              <w:shd w:val="clear" w:color="auto" w:fill="FFFFFF" w:themeFill="background1"/>
              <w:jc w:val="center"/>
              <w:rPr>
                <w:sz w:val="22"/>
                <w:szCs w:val="22"/>
                <w:lang w:val="ru-RU"/>
              </w:rPr>
            </w:pPr>
            <w:r w:rsidRPr="00FF1F64">
              <w:rPr>
                <w:sz w:val="22"/>
                <w:szCs w:val="22"/>
                <w:lang w:val="ru-RU"/>
              </w:rPr>
              <w:t>800</w:t>
            </w:r>
          </w:p>
        </w:tc>
        <w:tc>
          <w:tcPr>
            <w:tcW w:w="931" w:type="dxa"/>
            <w:tcBorders>
              <w:top w:val="nil"/>
              <w:left w:val="nil"/>
              <w:bottom w:val="single" w:sz="4" w:space="0" w:color="auto"/>
              <w:right w:val="single" w:sz="4" w:space="0" w:color="auto"/>
            </w:tcBorders>
            <w:shd w:val="clear" w:color="auto" w:fill="auto"/>
            <w:noWrap/>
            <w:vAlign w:val="center"/>
            <w:hideMark/>
          </w:tcPr>
          <w:p w14:paraId="577DBFEE" w14:textId="77777777" w:rsidR="00820F6B" w:rsidRPr="00FF1F64" w:rsidRDefault="00820F6B" w:rsidP="00FF1F64">
            <w:pPr>
              <w:shd w:val="clear" w:color="auto" w:fill="FFFFFF" w:themeFill="background1"/>
              <w:jc w:val="center"/>
              <w:rPr>
                <w:sz w:val="22"/>
                <w:szCs w:val="22"/>
                <w:lang w:val="ru-RU"/>
              </w:rPr>
            </w:pPr>
            <w:r w:rsidRPr="00FF1F64">
              <w:rPr>
                <w:sz w:val="22"/>
                <w:szCs w:val="22"/>
                <w:lang w:val="ru-RU"/>
              </w:rPr>
              <w:t>800</w:t>
            </w:r>
          </w:p>
        </w:tc>
        <w:tc>
          <w:tcPr>
            <w:tcW w:w="931" w:type="dxa"/>
            <w:tcBorders>
              <w:top w:val="nil"/>
              <w:left w:val="nil"/>
              <w:bottom w:val="single" w:sz="4" w:space="0" w:color="auto"/>
              <w:right w:val="single" w:sz="4" w:space="0" w:color="auto"/>
            </w:tcBorders>
            <w:shd w:val="clear" w:color="auto" w:fill="auto"/>
            <w:noWrap/>
            <w:vAlign w:val="center"/>
            <w:hideMark/>
          </w:tcPr>
          <w:p w14:paraId="0E38EA9A" w14:textId="77777777" w:rsidR="00820F6B" w:rsidRPr="00FF1F64" w:rsidRDefault="00820F6B" w:rsidP="00FF1F64">
            <w:pPr>
              <w:shd w:val="clear" w:color="auto" w:fill="FFFFFF" w:themeFill="background1"/>
              <w:jc w:val="center"/>
              <w:rPr>
                <w:sz w:val="22"/>
                <w:szCs w:val="22"/>
                <w:lang w:val="ru-RU"/>
              </w:rPr>
            </w:pPr>
            <w:r w:rsidRPr="00FF1F64">
              <w:rPr>
                <w:sz w:val="22"/>
                <w:szCs w:val="22"/>
                <w:lang w:val="ru-RU"/>
              </w:rPr>
              <w:t>800</w:t>
            </w:r>
          </w:p>
        </w:tc>
        <w:tc>
          <w:tcPr>
            <w:tcW w:w="931" w:type="dxa"/>
            <w:tcBorders>
              <w:top w:val="nil"/>
              <w:left w:val="nil"/>
              <w:bottom w:val="single" w:sz="4" w:space="0" w:color="auto"/>
              <w:right w:val="single" w:sz="4" w:space="0" w:color="auto"/>
            </w:tcBorders>
            <w:shd w:val="clear" w:color="auto" w:fill="auto"/>
            <w:noWrap/>
            <w:vAlign w:val="center"/>
            <w:hideMark/>
          </w:tcPr>
          <w:p w14:paraId="388CC0F4" w14:textId="77777777" w:rsidR="00820F6B" w:rsidRPr="00FF1F64" w:rsidRDefault="00820F6B" w:rsidP="00FF1F64">
            <w:pPr>
              <w:shd w:val="clear" w:color="auto" w:fill="FFFFFF" w:themeFill="background1"/>
              <w:jc w:val="center"/>
              <w:rPr>
                <w:sz w:val="22"/>
                <w:szCs w:val="22"/>
                <w:lang w:val="ru-RU"/>
              </w:rPr>
            </w:pPr>
            <w:r w:rsidRPr="00FF1F64">
              <w:rPr>
                <w:sz w:val="22"/>
                <w:szCs w:val="22"/>
                <w:lang w:val="ru-RU"/>
              </w:rPr>
              <w:t>800</w:t>
            </w:r>
          </w:p>
        </w:tc>
        <w:tc>
          <w:tcPr>
            <w:tcW w:w="931" w:type="dxa"/>
            <w:tcBorders>
              <w:top w:val="nil"/>
              <w:left w:val="nil"/>
              <w:bottom w:val="single" w:sz="4" w:space="0" w:color="auto"/>
              <w:right w:val="single" w:sz="4" w:space="0" w:color="auto"/>
            </w:tcBorders>
            <w:shd w:val="clear" w:color="auto" w:fill="auto"/>
            <w:noWrap/>
            <w:vAlign w:val="center"/>
            <w:hideMark/>
          </w:tcPr>
          <w:p w14:paraId="0AD33486" w14:textId="77777777" w:rsidR="00820F6B" w:rsidRPr="00FF1F64" w:rsidRDefault="00820F6B" w:rsidP="00FF1F64">
            <w:pPr>
              <w:shd w:val="clear" w:color="auto" w:fill="FFFFFF" w:themeFill="background1"/>
              <w:jc w:val="center"/>
              <w:rPr>
                <w:sz w:val="22"/>
                <w:szCs w:val="22"/>
                <w:lang w:val="ru-RU"/>
              </w:rPr>
            </w:pPr>
            <w:r w:rsidRPr="00FF1F64">
              <w:rPr>
                <w:sz w:val="22"/>
                <w:szCs w:val="22"/>
                <w:lang w:val="ru-RU"/>
              </w:rPr>
              <w:t>800</w:t>
            </w:r>
          </w:p>
        </w:tc>
        <w:tc>
          <w:tcPr>
            <w:tcW w:w="821" w:type="dxa"/>
            <w:tcBorders>
              <w:top w:val="nil"/>
              <w:left w:val="nil"/>
              <w:bottom w:val="single" w:sz="4" w:space="0" w:color="auto"/>
              <w:right w:val="single" w:sz="4" w:space="0" w:color="auto"/>
            </w:tcBorders>
            <w:shd w:val="clear" w:color="auto" w:fill="auto"/>
            <w:noWrap/>
            <w:vAlign w:val="center"/>
            <w:hideMark/>
          </w:tcPr>
          <w:p w14:paraId="6392B106" w14:textId="77777777" w:rsidR="00820F6B" w:rsidRPr="00FF1F64" w:rsidRDefault="00820F6B" w:rsidP="00FF1F64">
            <w:pPr>
              <w:shd w:val="clear" w:color="auto" w:fill="FFFFFF" w:themeFill="background1"/>
              <w:jc w:val="center"/>
              <w:rPr>
                <w:sz w:val="22"/>
                <w:szCs w:val="22"/>
                <w:lang w:val="ru-RU"/>
              </w:rPr>
            </w:pPr>
            <w:r w:rsidRPr="00FF1F64">
              <w:rPr>
                <w:sz w:val="22"/>
                <w:szCs w:val="22"/>
                <w:lang w:val="ru-RU"/>
              </w:rPr>
              <w:t>800</w:t>
            </w:r>
          </w:p>
        </w:tc>
        <w:tc>
          <w:tcPr>
            <w:tcW w:w="821" w:type="dxa"/>
            <w:tcBorders>
              <w:top w:val="nil"/>
              <w:left w:val="nil"/>
              <w:bottom w:val="single" w:sz="4" w:space="0" w:color="auto"/>
              <w:right w:val="single" w:sz="4" w:space="0" w:color="auto"/>
            </w:tcBorders>
            <w:shd w:val="clear" w:color="auto" w:fill="auto"/>
            <w:noWrap/>
            <w:vAlign w:val="center"/>
            <w:hideMark/>
          </w:tcPr>
          <w:p w14:paraId="0D9E23CD" w14:textId="77777777" w:rsidR="00820F6B" w:rsidRPr="00FF1F64" w:rsidRDefault="00820F6B" w:rsidP="00FF1F64">
            <w:pPr>
              <w:shd w:val="clear" w:color="auto" w:fill="FFFFFF" w:themeFill="background1"/>
              <w:jc w:val="center"/>
              <w:rPr>
                <w:sz w:val="22"/>
                <w:szCs w:val="22"/>
                <w:lang w:val="ru-RU"/>
              </w:rPr>
            </w:pPr>
            <w:r w:rsidRPr="00FF1F64">
              <w:rPr>
                <w:sz w:val="22"/>
                <w:szCs w:val="22"/>
                <w:lang w:val="ru-RU"/>
              </w:rPr>
              <w:t>800</w:t>
            </w:r>
          </w:p>
        </w:tc>
        <w:tc>
          <w:tcPr>
            <w:tcW w:w="1161" w:type="dxa"/>
            <w:tcBorders>
              <w:top w:val="nil"/>
              <w:left w:val="nil"/>
              <w:bottom w:val="single" w:sz="4" w:space="0" w:color="auto"/>
              <w:right w:val="single" w:sz="4" w:space="0" w:color="auto"/>
            </w:tcBorders>
            <w:shd w:val="clear" w:color="auto" w:fill="auto"/>
            <w:noWrap/>
            <w:vAlign w:val="center"/>
            <w:hideMark/>
          </w:tcPr>
          <w:p w14:paraId="06D0232D" w14:textId="77777777" w:rsidR="00820F6B" w:rsidRPr="00FF1F64" w:rsidRDefault="00820F6B" w:rsidP="00FF1F64">
            <w:pPr>
              <w:shd w:val="clear" w:color="auto" w:fill="FFFFFF" w:themeFill="background1"/>
              <w:jc w:val="center"/>
              <w:rPr>
                <w:sz w:val="22"/>
                <w:szCs w:val="22"/>
                <w:lang w:val="ru-RU"/>
              </w:rPr>
            </w:pPr>
            <w:r w:rsidRPr="00FF1F64">
              <w:rPr>
                <w:sz w:val="22"/>
                <w:szCs w:val="22"/>
                <w:lang w:val="ru-RU"/>
              </w:rPr>
              <w:t>8 800</w:t>
            </w:r>
          </w:p>
        </w:tc>
      </w:tr>
      <w:tr w:rsidR="00820F6B" w:rsidRPr="00FF1F64" w14:paraId="6451E974" w14:textId="77777777" w:rsidTr="00FF1F64">
        <w:trPr>
          <w:trHeight w:val="615"/>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62DA256" w14:textId="77777777" w:rsidR="00820F6B" w:rsidRPr="00FF1F64" w:rsidRDefault="00820F6B" w:rsidP="00A42DFA">
            <w:pPr>
              <w:shd w:val="clear" w:color="auto" w:fill="FFFFFF" w:themeFill="background1"/>
              <w:jc w:val="center"/>
              <w:rPr>
                <w:sz w:val="22"/>
                <w:szCs w:val="22"/>
                <w:lang w:val="ru-RU"/>
              </w:rPr>
            </w:pPr>
            <w:r w:rsidRPr="00FF1F64">
              <w:rPr>
                <w:sz w:val="22"/>
                <w:szCs w:val="22"/>
                <w:lang w:val="ru-RU"/>
              </w:rPr>
              <w:t>6</w:t>
            </w:r>
          </w:p>
        </w:tc>
        <w:tc>
          <w:tcPr>
            <w:tcW w:w="1947" w:type="dxa"/>
            <w:tcBorders>
              <w:top w:val="nil"/>
              <w:left w:val="nil"/>
              <w:bottom w:val="single" w:sz="4" w:space="0" w:color="auto"/>
              <w:right w:val="single" w:sz="4" w:space="0" w:color="auto"/>
            </w:tcBorders>
            <w:shd w:val="clear" w:color="auto" w:fill="auto"/>
            <w:vAlign w:val="center"/>
            <w:hideMark/>
          </w:tcPr>
          <w:p w14:paraId="4FB9B2F4" w14:textId="77777777" w:rsidR="00820F6B" w:rsidRPr="00FF1F64" w:rsidRDefault="00820F6B" w:rsidP="00A42DFA">
            <w:pPr>
              <w:shd w:val="clear" w:color="auto" w:fill="FFFFFF" w:themeFill="background1"/>
              <w:rPr>
                <w:sz w:val="22"/>
                <w:szCs w:val="22"/>
                <w:lang w:val="ru-RU"/>
              </w:rPr>
            </w:pPr>
            <w:r w:rsidRPr="00FF1F64">
              <w:rPr>
                <w:sz w:val="22"/>
                <w:szCs w:val="22"/>
                <w:lang w:val="ru-RU"/>
              </w:rPr>
              <w:t>Жобаны іске асырғаннан кейін газды (табиғи) тұтыну</w:t>
            </w:r>
          </w:p>
        </w:tc>
        <w:tc>
          <w:tcPr>
            <w:tcW w:w="1250" w:type="dxa"/>
            <w:tcBorders>
              <w:top w:val="nil"/>
              <w:left w:val="nil"/>
              <w:bottom w:val="single" w:sz="4" w:space="0" w:color="auto"/>
              <w:right w:val="single" w:sz="4" w:space="0" w:color="auto"/>
            </w:tcBorders>
            <w:shd w:val="clear" w:color="auto" w:fill="auto"/>
            <w:noWrap/>
            <w:vAlign w:val="center"/>
            <w:hideMark/>
          </w:tcPr>
          <w:p w14:paraId="22132245" w14:textId="77777777" w:rsidR="00820F6B" w:rsidRPr="00FF1F64" w:rsidRDefault="00820F6B" w:rsidP="00A42DFA">
            <w:pPr>
              <w:shd w:val="clear" w:color="auto" w:fill="FFFFFF" w:themeFill="background1"/>
              <w:jc w:val="center"/>
              <w:rPr>
                <w:sz w:val="22"/>
                <w:szCs w:val="22"/>
                <w:lang w:val="ru-RU"/>
              </w:rPr>
            </w:pPr>
            <w:r w:rsidRPr="00FF1F64">
              <w:rPr>
                <w:sz w:val="22"/>
                <w:szCs w:val="22"/>
              </w:rPr>
              <w:t>мың</w:t>
            </w:r>
            <w:r w:rsidRPr="00FF1F64">
              <w:rPr>
                <w:sz w:val="22"/>
                <w:szCs w:val="22"/>
                <w:lang w:val="ru-RU"/>
              </w:rPr>
              <w:t>.м3</w:t>
            </w:r>
          </w:p>
        </w:tc>
        <w:tc>
          <w:tcPr>
            <w:tcW w:w="947" w:type="dxa"/>
            <w:tcBorders>
              <w:top w:val="nil"/>
              <w:left w:val="nil"/>
              <w:bottom w:val="single" w:sz="4" w:space="0" w:color="auto"/>
              <w:right w:val="single" w:sz="4" w:space="0" w:color="auto"/>
            </w:tcBorders>
            <w:shd w:val="clear" w:color="auto" w:fill="auto"/>
            <w:noWrap/>
            <w:vAlign w:val="center"/>
            <w:hideMark/>
          </w:tcPr>
          <w:p w14:paraId="53166C8F" w14:textId="77777777" w:rsidR="00820F6B" w:rsidRPr="00FF1F64" w:rsidRDefault="00820F6B" w:rsidP="00FF1F64">
            <w:pPr>
              <w:shd w:val="clear" w:color="auto" w:fill="FFFFFF" w:themeFill="background1"/>
              <w:jc w:val="center"/>
              <w:rPr>
                <w:sz w:val="22"/>
                <w:szCs w:val="22"/>
                <w:lang w:val="ru-RU"/>
              </w:rPr>
            </w:pPr>
            <w:r w:rsidRPr="00FF1F64">
              <w:rPr>
                <w:sz w:val="22"/>
                <w:szCs w:val="22"/>
                <w:lang w:val="ru-RU"/>
              </w:rPr>
              <w:t>750</w:t>
            </w:r>
          </w:p>
        </w:tc>
        <w:tc>
          <w:tcPr>
            <w:tcW w:w="931" w:type="dxa"/>
            <w:tcBorders>
              <w:top w:val="nil"/>
              <w:left w:val="nil"/>
              <w:bottom w:val="single" w:sz="4" w:space="0" w:color="auto"/>
              <w:right w:val="single" w:sz="4" w:space="0" w:color="auto"/>
            </w:tcBorders>
            <w:shd w:val="clear" w:color="auto" w:fill="auto"/>
            <w:noWrap/>
            <w:vAlign w:val="center"/>
            <w:hideMark/>
          </w:tcPr>
          <w:p w14:paraId="1E4F8C55" w14:textId="77777777" w:rsidR="00820F6B" w:rsidRPr="00FF1F64" w:rsidRDefault="00820F6B" w:rsidP="00FF1F64">
            <w:pPr>
              <w:shd w:val="clear" w:color="auto" w:fill="FFFFFF" w:themeFill="background1"/>
              <w:jc w:val="center"/>
              <w:rPr>
                <w:sz w:val="22"/>
                <w:szCs w:val="22"/>
                <w:lang w:val="ru-RU"/>
              </w:rPr>
            </w:pPr>
            <w:r w:rsidRPr="00FF1F64">
              <w:rPr>
                <w:sz w:val="22"/>
                <w:szCs w:val="22"/>
                <w:lang w:val="ru-RU"/>
              </w:rPr>
              <w:t>750</w:t>
            </w:r>
          </w:p>
        </w:tc>
        <w:tc>
          <w:tcPr>
            <w:tcW w:w="992" w:type="dxa"/>
            <w:tcBorders>
              <w:top w:val="nil"/>
              <w:left w:val="nil"/>
              <w:bottom w:val="single" w:sz="4" w:space="0" w:color="auto"/>
              <w:right w:val="single" w:sz="4" w:space="0" w:color="auto"/>
            </w:tcBorders>
            <w:shd w:val="clear" w:color="auto" w:fill="auto"/>
            <w:noWrap/>
            <w:vAlign w:val="center"/>
            <w:hideMark/>
          </w:tcPr>
          <w:p w14:paraId="6CC75F4F" w14:textId="77777777" w:rsidR="00820F6B" w:rsidRPr="00FF1F64" w:rsidRDefault="00820F6B" w:rsidP="00FF1F64">
            <w:pPr>
              <w:shd w:val="clear" w:color="auto" w:fill="FFFFFF" w:themeFill="background1"/>
              <w:jc w:val="center"/>
              <w:rPr>
                <w:sz w:val="22"/>
                <w:szCs w:val="22"/>
                <w:lang w:val="ru-RU"/>
              </w:rPr>
            </w:pPr>
            <w:r w:rsidRPr="00FF1F64">
              <w:rPr>
                <w:sz w:val="22"/>
                <w:szCs w:val="22"/>
                <w:lang w:val="ru-RU"/>
              </w:rPr>
              <w:t>750</w:t>
            </w:r>
          </w:p>
        </w:tc>
        <w:tc>
          <w:tcPr>
            <w:tcW w:w="931" w:type="dxa"/>
            <w:tcBorders>
              <w:top w:val="nil"/>
              <w:left w:val="nil"/>
              <w:bottom w:val="single" w:sz="4" w:space="0" w:color="auto"/>
              <w:right w:val="single" w:sz="4" w:space="0" w:color="auto"/>
            </w:tcBorders>
            <w:shd w:val="clear" w:color="auto" w:fill="auto"/>
            <w:noWrap/>
            <w:vAlign w:val="center"/>
            <w:hideMark/>
          </w:tcPr>
          <w:p w14:paraId="37A05003" w14:textId="77777777" w:rsidR="00820F6B" w:rsidRPr="00FF1F64" w:rsidRDefault="00820F6B" w:rsidP="00FF1F64">
            <w:pPr>
              <w:shd w:val="clear" w:color="auto" w:fill="FFFFFF" w:themeFill="background1"/>
              <w:jc w:val="center"/>
              <w:rPr>
                <w:sz w:val="22"/>
                <w:szCs w:val="22"/>
                <w:lang w:val="ru-RU"/>
              </w:rPr>
            </w:pPr>
            <w:r w:rsidRPr="00FF1F64">
              <w:rPr>
                <w:sz w:val="22"/>
                <w:szCs w:val="22"/>
                <w:lang w:val="ru-RU"/>
              </w:rPr>
              <w:t>750</w:t>
            </w:r>
          </w:p>
        </w:tc>
        <w:tc>
          <w:tcPr>
            <w:tcW w:w="931" w:type="dxa"/>
            <w:tcBorders>
              <w:top w:val="nil"/>
              <w:left w:val="nil"/>
              <w:bottom w:val="single" w:sz="4" w:space="0" w:color="auto"/>
              <w:right w:val="single" w:sz="4" w:space="0" w:color="auto"/>
            </w:tcBorders>
            <w:shd w:val="clear" w:color="auto" w:fill="auto"/>
            <w:noWrap/>
            <w:vAlign w:val="center"/>
            <w:hideMark/>
          </w:tcPr>
          <w:p w14:paraId="1C2A55BD" w14:textId="77777777" w:rsidR="00820F6B" w:rsidRPr="00FF1F64" w:rsidRDefault="00820F6B" w:rsidP="00FF1F64">
            <w:pPr>
              <w:shd w:val="clear" w:color="auto" w:fill="FFFFFF" w:themeFill="background1"/>
              <w:jc w:val="center"/>
              <w:rPr>
                <w:sz w:val="22"/>
                <w:szCs w:val="22"/>
                <w:lang w:val="ru-RU"/>
              </w:rPr>
            </w:pPr>
            <w:r w:rsidRPr="00FF1F64">
              <w:rPr>
                <w:sz w:val="22"/>
                <w:szCs w:val="22"/>
                <w:lang w:val="ru-RU"/>
              </w:rPr>
              <w:t>750</w:t>
            </w:r>
          </w:p>
        </w:tc>
        <w:tc>
          <w:tcPr>
            <w:tcW w:w="931" w:type="dxa"/>
            <w:tcBorders>
              <w:top w:val="nil"/>
              <w:left w:val="nil"/>
              <w:bottom w:val="single" w:sz="4" w:space="0" w:color="auto"/>
              <w:right w:val="single" w:sz="4" w:space="0" w:color="auto"/>
            </w:tcBorders>
            <w:shd w:val="clear" w:color="auto" w:fill="auto"/>
            <w:noWrap/>
            <w:vAlign w:val="center"/>
            <w:hideMark/>
          </w:tcPr>
          <w:p w14:paraId="1F27F48D" w14:textId="77777777" w:rsidR="00820F6B" w:rsidRPr="00FF1F64" w:rsidRDefault="00820F6B" w:rsidP="00FF1F64">
            <w:pPr>
              <w:shd w:val="clear" w:color="auto" w:fill="FFFFFF" w:themeFill="background1"/>
              <w:jc w:val="center"/>
              <w:rPr>
                <w:sz w:val="22"/>
                <w:szCs w:val="22"/>
                <w:lang w:val="ru-RU"/>
              </w:rPr>
            </w:pPr>
            <w:r w:rsidRPr="00FF1F64">
              <w:rPr>
                <w:sz w:val="22"/>
                <w:szCs w:val="22"/>
                <w:lang w:val="ru-RU"/>
              </w:rPr>
              <w:t>750</w:t>
            </w:r>
          </w:p>
        </w:tc>
        <w:tc>
          <w:tcPr>
            <w:tcW w:w="931" w:type="dxa"/>
            <w:tcBorders>
              <w:top w:val="nil"/>
              <w:left w:val="nil"/>
              <w:bottom w:val="single" w:sz="4" w:space="0" w:color="auto"/>
              <w:right w:val="single" w:sz="4" w:space="0" w:color="auto"/>
            </w:tcBorders>
            <w:shd w:val="clear" w:color="auto" w:fill="auto"/>
            <w:noWrap/>
            <w:vAlign w:val="center"/>
            <w:hideMark/>
          </w:tcPr>
          <w:p w14:paraId="5ADD843C" w14:textId="77777777" w:rsidR="00820F6B" w:rsidRPr="00FF1F64" w:rsidRDefault="00820F6B" w:rsidP="00FF1F64">
            <w:pPr>
              <w:shd w:val="clear" w:color="auto" w:fill="FFFFFF" w:themeFill="background1"/>
              <w:jc w:val="center"/>
              <w:rPr>
                <w:sz w:val="22"/>
                <w:szCs w:val="22"/>
                <w:lang w:val="ru-RU"/>
              </w:rPr>
            </w:pPr>
            <w:r w:rsidRPr="00FF1F64">
              <w:rPr>
                <w:sz w:val="22"/>
                <w:szCs w:val="22"/>
                <w:lang w:val="ru-RU"/>
              </w:rPr>
              <w:t>750</w:t>
            </w:r>
          </w:p>
        </w:tc>
        <w:tc>
          <w:tcPr>
            <w:tcW w:w="931" w:type="dxa"/>
            <w:tcBorders>
              <w:top w:val="nil"/>
              <w:left w:val="nil"/>
              <w:bottom w:val="single" w:sz="4" w:space="0" w:color="auto"/>
              <w:right w:val="single" w:sz="4" w:space="0" w:color="auto"/>
            </w:tcBorders>
            <w:shd w:val="clear" w:color="auto" w:fill="auto"/>
            <w:noWrap/>
            <w:vAlign w:val="center"/>
            <w:hideMark/>
          </w:tcPr>
          <w:p w14:paraId="7F26E8C8" w14:textId="77777777" w:rsidR="00820F6B" w:rsidRPr="00FF1F64" w:rsidRDefault="00820F6B" w:rsidP="00FF1F64">
            <w:pPr>
              <w:shd w:val="clear" w:color="auto" w:fill="FFFFFF" w:themeFill="background1"/>
              <w:jc w:val="center"/>
              <w:rPr>
                <w:sz w:val="22"/>
                <w:szCs w:val="22"/>
                <w:lang w:val="ru-RU"/>
              </w:rPr>
            </w:pPr>
            <w:r w:rsidRPr="00FF1F64">
              <w:rPr>
                <w:sz w:val="22"/>
                <w:szCs w:val="22"/>
                <w:lang w:val="ru-RU"/>
              </w:rPr>
              <w:t>750</w:t>
            </w:r>
          </w:p>
        </w:tc>
        <w:tc>
          <w:tcPr>
            <w:tcW w:w="931" w:type="dxa"/>
            <w:tcBorders>
              <w:top w:val="nil"/>
              <w:left w:val="nil"/>
              <w:bottom w:val="single" w:sz="4" w:space="0" w:color="auto"/>
              <w:right w:val="single" w:sz="4" w:space="0" w:color="auto"/>
            </w:tcBorders>
            <w:shd w:val="clear" w:color="auto" w:fill="auto"/>
            <w:noWrap/>
            <w:vAlign w:val="center"/>
            <w:hideMark/>
          </w:tcPr>
          <w:p w14:paraId="12BD2B95" w14:textId="77777777" w:rsidR="00820F6B" w:rsidRPr="00FF1F64" w:rsidRDefault="00820F6B" w:rsidP="00FF1F64">
            <w:pPr>
              <w:shd w:val="clear" w:color="auto" w:fill="FFFFFF" w:themeFill="background1"/>
              <w:jc w:val="center"/>
              <w:rPr>
                <w:sz w:val="22"/>
                <w:szCs w:val="22"/>
                <w:lang w:val="ru-RU"/>
              </w:rPr>
            </w:pPr>
            <w:r w:rsidRPr="00FF1F64">
              <w:rPr>
                <w:sz w:val="22"/>
                <w:szCs w:val="22"/>
                <w:lang w:val="ru-RU"/>
              </w:rPr>
              <w:t>750</w:t>
            </w:r>
          </w:p>
        </w:tc>
        <w:tc>
          <w:tcPr>
            <w:tcW w:w="821" w:type="dxa"/>
            <w:tcBorders>
              <w:top w:val="nil"/>
              <w:left w:val="nil"/>
              <w:bottom w:val="single" w:sz="4" w:space="0" w:color="auto"/>
              <w:right w:val="single" w:sz="4" w:space="0" w:color="auto"/>
            </w:tcBorders>
            <w:shd w:val="clear" w:color="auto" w:fill="auto"/>
            <w:noWrap/>
            <w:vAlign w:val="center"/>
            <w:hideMark/>
          </w:tcPr>
          <w:p w14:paraId="7E3DAE65" w14:textId="77777777" w:rsidR="00820F6B" w:rsidRPr="00FF1F64" w:rsidRDefault="00820F6B" w:rsidP="00FF1F64">
            <w:pPr>
              <w:shd w:val="clear" w:color="auto" w:fill="FFFFFF" w:themeFill="background1"/>
              <w:jc w:val="center"/>
              <w:rPr>
                <w:sz w:val="22"/>
                <w:szCs w:val="22"/>
                <w:lang w:val="ru-RU"/>
              </w:rPr>
            </w:pPr>
            <w:r w:rsidRPr="00FF1F64">
              <w:rPr>
                <w:sz w:val="22"/>
                <w:szCs w:val="22"/>
                <w:lang w:val="ru-RU"/>
              </w:rPr>
              <w:t>750</w:t>
            </w:r>
          </w:p>
        </w:tc>
        <w:tc>
          <w:tcPr>
            <w:tcW w:w="821" w:type="dxa"/>
            <w:tcBorders>
              <w:top w:val="nil"/>
              <w:left w:val="nil"/>
              <w:bottom w:val="single" w:sz="4" w:space="0" w:color="auto"/>
              <w:right w:val="single" w:sz="4" w:space="0" w:color="auto"/>
            </w:tcBorders>
            <w:shd w:val="clear" w:color="auto" w:fill="auto"/>
            <w:noWrap/>
            <w:vAlign w:val="center"/>
            <w:hideMark/>
          </w:tcPr>
          <w:p w14:paraId="1F584C88" w14:textId="77777777" w:rsidR="00820F6B" w:rsidRPr="00FF1F64" w:rsidRDefault="00820F6B" w:rsidP="00FF1F64">
            <w:pPr>
              <w:shd w:val="clear" w:color="auto" w:fill="FFFFFF" w:themeFill="background1"/>
              <w:jc w:val="center"/>
              <w:rPr>
                <w:sz w:val="22"/>
                <w:szCs w:val="22"/>
                <w:lang w:val="ru-RU"/>
              </w:rPr>
            </w:pPr>
            <w:r w:rsidRPr="00FF1F64">
              <w:rPr>
                <w:sz w:val="22"/>
                <w:szCs w:val="22"/>
                <w:lang w:val="ru-RU"/>
              </w:rPr>
              <w:t>750</w:t>
            </w:r>
          </w:p>
        </w:tc>
        <w:tc>
          <w:tcPr>
            <w:tcW w:w="1161" w:type="dxa"/>
            <w:tcBorders>
              <w:top w:val="nil"/>
              <w:left w:val="nil"/>
              <w:bottom w:val="single" w:sz="4" w:space="0" w:color="auto"/>
              <w:right w:val="single" w:sz="4" w:space="0" w:color="auto"/>
            </w:tcBorders>
            <w:shd w:val="clear" w:color="auto" w:fill="auto"/>
            <w:noWrap/>
            <w:vAlign w:val="center"/>
            <w:hideMark/>
          </w:tcPr>
          <w:p w14:paraId="197CD05B" w14:textId="77777777" w:rsidR="00820F6B" w:rsidRPr="00FF1F64" w:rsidRDefault="00820F6B" w:rsidP="00FF1F64">
            <w:pPr>
              <w:shd w:val="clear" w:color="auto" w:fill="FFFFFF" w:themeFill="background1"/>
              <w:jc w:val="center"/>
              <w:rPr>
                <w:sz w:val="22"/>
                <w:szCs w:val="22"/>
                <w:lang w:val="ru-RU"/>
              </w:rPr>
            </w:pPr>
            <w:r w:rsidRPr="00FF1F64">
              <w:rPr>
                <w:sz w:val="22"/>
                <w:szCs w:val="22"/>
                <w:lang w:val="ru-RU"/>
              </w:rPr>
              <w:t>8 250</w:t>
            </w:r>
          </w:p>
        </w:tc>
      </w:tr>
      <w:tr w:rsidR="00820F6B" w:rsidRPr="00FF1F64" w14:paraId="188B1940" w14:textId="77777777" w:rsidTr="00FF1F64">
        <w:trPr>
          <w:trHeight w:val="615"/>
          <w:jc w:val="center"/>
        </w:trPr>
        <w:tc>
          <w:tcPr>
            <w:tcW w:w="562" w:type="dxa"/>
            <w:tcBorders>
              <w:top w:val="single" w:sz="4" w:space="0" w:color="auto"/>
              <w:left w:val="single" w:sz="4" w:space="0" w:color="auto"/>
              <w:right w:val="single" w:sz="4" w:space="0" w:color="auto"/>
            </w:tcBorders>
            <w:shd w:val="clear" w:color="auto" w:fill="auto"/>
            <w:noWrap/>
            <w:vAlign w:val="center"/>
            <w:hideMark/>
          </w:tcPr>
          <w:p w14:paraId="35760266" w14:textId="77777777" w:rsidR="00820F6B" w:rsidRPr="00FF1F64" w:rsidRDefault="00820F6B" w:rsidP="00A42DFA">
            <w:pPr>
              <w:shd w:val="clear" w:color="auto" w:fill="FFFFFF" w:themeFill="background1"/>
              <w:jc w:val="center"/>
              <w:rPr>
                <w:sz w:val="22"/>
                <w:szCs w:val="22"/>
                <w:lang w:val="ru-RU"/>
              </w:rPr>
            </w:pPr>
            <w:r w:rsidRPr="00FF1F64">
              <w:rPr>
                <w:sz w:val="22"/>
                <w:szCs w:val="22"/>
                <w:lang w:val="ru-RU"/>
              </w:rPr>
              <w:t>7</w:t>
            </w:r>
          </w:p>
        </w:tc>
        <w:tc>
          <w:tcPr>
            <w:tcW w:w="1947" w:type="dxa"/>
            <w:tcBorders>
              <w:top w:val="single" w:sz="4" w:space="0" w:color="auto"/>
              <w:left w:val="nil"/>
              <w:right w:val="single" w:sz="4" w:space="0" w:color="auto"/>
            </w:tcBorders>
            <w:shd w:val="clear" w:color="auto" w:fill="auto"/>
            <w:vAlign w:val="center"/>
            <w:hideMark/>
          </w:tcPr>
          <w:p w14:paraId="0B46D52E" w14:textId="77777777" w:rsidR="00820F6B" w:rsidRPr="00FF1F64" w:rsidRDefault="00820F6B" w:rsidP="00A42DFA">
            <w:pPr>
              <w:shd w:val="clear" w:color="auto" w:fill="FFFFFF" w:themeFill="background1"/>
              <w:rPr>
                <w:sz w:val="22"/>
                <w:szCs w:val="22"/>
                <w:lang w:val="ru-RU"/>
              </w:rPr>
            </w:pPr>
            <w:r w:rsidRPr="00FF1F64">
              <w:rPr>
                <w:sz w:val="22"/>
                <w:szCs w:val="22"/>
                <w:lang w:val="ru-RU"/>
              </w:rPr>
              <w:t>Газ тарифі</w:t>
            </w:r>
          </w:p>
        </w:tc>
        <w:tc>
          <w:tcPr>
            <w:tcW w:w="1250" w:type="dxa"/>
            <w:tcBorders>
              <w:top w:val="single" w:sz="4" w:space="0" w:color="auto"/>
              <w:left w:val="nil"/>
              <w:right w:val="single" w:sz="4" w:space="0" w:color="auto"/>
            </w:tcBorders>
            <w:shd w:val="clear" w:color="auto" w:fill="auto"/>
            <w:noWrap/>
            <w:vAlign w:val="center"/>
            <w:hideMark/>
          </w:tcPr>
          <w:p w14:paraId="376CFC2F" w14:textId="77777777" w:rsidR="00820F6B" w:rsidRPr="00FF1F64" w:rsidRDefault="00820F6B" w:rsidP="00A42DFA">
            <w:pPr>
              <w:shd w:val="clear" w:color="auto" w:fill="FFFFFF" w:themeFill="background1"/>
              <w:jc w:val="center"/>
              <w:rPr>
                <w:sz w:val="22"/>
                <w:szCs w:val="22"/>
                <w:lang w:val="ru-RU"/>
              </w:rPr>
            </w:pPr>
            <w:r w:rsidRPr="00FF1F64">
              <w:rPr>
                <w:sz w:val="22"/>
                <w:szCs w:val="22"/>
                <w:lang w:val="ru-RU"/>
              </w:rPr>
              <w:t>тенге</w:t>
            </w:r>
          </w:p>
        </w:tc>
        <w:tc>
          <w:tcPr>
            <w:tcW w:w="947" w:type="dxa"/>
            <w:tcBorders>
              <w:top w:val="single" w:sz="4" w:space="0" w:color="auto"/>
              <w:left w:val="nil"/>
              <w:right w:val="single" w:sz="4" w:space="0" w:color="auto"/>
            </w:tcBorders>
            <w:shd w:val="clear" w:color="auto" w:fill="FFFFFF" w:themeFill="background1"/>
            <w:noWrap/>
            <w:vAlign w:val="center"/>
            <w:hideMark/>
          </w:tcPr>
          <w:p w14:paraId="6B1372EF" w14:textId="77777777" w:rsidR="00820F6B" w:rsidRPr="00FF1F64" w:rsidRDefault="00820F6B" w:rsidP="00FF1F64">
            <w:pPr>
              <w:shd w:val="clear" w:color="auto" w:fill="FFFFFF" w:themeFill="background1"/>
              <w:jc w:val="center"/>
              <w:rPr>
                <w:sz w:val="22"/>
                <w:szCs w:val="22"/>
                <w:lang w:val="ru-RU"/>
              </w:rPr>
            </w:pPr>
            <w:r w:rsidRPr="00FF1F64">
              <w:rPr>
                <w:sz w:val="22"/>
                <w:szCs w:val="22"/>
                <w:lang w:val="ru-RU"/>
              </w:rPr>
              <w:t>23,64</w:t>
            </w:r>
          </w:p>
        </w:tc>
        <w:tc>
          <w:tcPr>
            <w:tcW w:w="931" w:type="dxa"/>
            <w:tcBorders>
              <w:top w:val="single" w:sz="4" w:space="0" w:color="auto"/>
              <w:left w:val="nil"/>
              <w:right w:val="single" w:sz="4" w:space="0" w:color="auto"/>
            </w:tcBorders>
            <w:shd w:val="clear" w:color="auto" w:fill="auto"/>
            <w:noWrap/>
            <w:vAlign w:val="center"/>
            <w:hideMark/>
          </w:tcPr>
          <w:p w14:paraId="642D2F30" w14:textId="77777777" w:rsidR="00820F6B" w:rsidRPr="00FF1F64" w:rsidRDefault="00820F6B" w:rsidP="00FF1F64">
            <w:pPr>
              <w:shd w:val="clear" w:color="auto" w:fill="FFFFFF" w:themeFill="background1"/>
              <w:jc w:val="center"/>
              <w:rPr>
                <w:sz w:val="22"/>
                <w:szCs w:val="22"/>
                <w:lang w:val="ru-RU"/>
              </w:rPr>
            </w:pPr>
            <w:r w:rsidRPr="00FF1F64">
              <w:rPr>
                <w:sz w:val="22"/>
                <w:szCs w:val="22"/>
                <w:lang w:val="ru-RU"/>
              </w:rPr>
              <w:t>23,64</w:t>
            </w:r>
          </w:p>
        </w:tc>
        <w:tc>
          <w:tcPr>
            <w:tcW w:w="992" w:type="dxa"/>
            <w:tcBorders>
              <w:top w:val="single" w:sz="4" w:space="0" w:color="auto"/>
              <w:left w:val="nil"/>
              <w:right w:val="single" w:sz="4" w:space="0" w:color="auto"/>
            </w:tcBorders>
            <w:shd w:val="clear" w:color="auto" w:fill="auto"/>
            <w:noWrap/>
            <w:vAlign w:val="center"/>
            <w:hideMark/>
          </w:tcPr>
          <w:p w14:paraId="347821B9" w14:textId="77777777" w:rsidR="00820F6B" w:rsidRPr="00FF1F64" w:rsidRDefault="00820F6B" w:rsidP="00FF1F64">
            <w:pPr>
              <w:shd w:val="clear" w:color="auto" w:fill="FFFFFF" w:themeFill="background1"/>
              <w:jc w:val="center"/>
              <w:rPr>
                <w:sz w:val="22"/>
                <w:szCs w:val="22"/>
                <w:lang w:val="ru-RU"/>
              </w:rPr>
            </w:pPr>
            <w:r w:rsidRPr="00FF1F64">
              <w:rPr>
                <w:sz w:val="22"/>
                <w:szCs w:val="22"/>
                <w:lang w:val="ru-RU"/>
              </w:rPr>
              <w:t>23,64</w:t>
            </w:r>
          </w:p>
        </w:tc>
        <w:tc>
          <w:tcPr>
            <w:tcW w:w="931" w:type="dxa"/>
            <w:tcBorders>
              <w:top w:val="single" w:sz="4" w:space="0" w:color="auto"/>
              <w:left w:val="nil"/>
              <w:right w:val="single" w:sz="4" w:space="0" w:color="auto"/>
            </w:tcBorders>
            <w:shd w:val="clear" w:color="auto" w:fill="auto"/>
            <w:noWrap/>
            <w:vAlign w:val="center"/>
            <w:hideMark/>
          </w:tcPr>
          <w:p w14:paraId="7FB29583" w14:textId="77777777" w:rsidR="00820F6B" w:rsidRPr="00FF1F64" w:rsidRDefault="00820F6B" w:rsidP="00FF1F64">
            <w:pPr>
              <w:shd w:val="clear" w:color="auto" w:fill="FFFFFF" w:themeFill="background1"/>
              <w:jc w:val="center"/>
              <w:rPr>
                <w:sz w:val="22"/>
                <w:szCs w:val="22"/>
                <w:lang w:val="ru-RU"/>
              </w:rPr>
            </w:pPr>
            <w:r w:rsidRPr="00FF1F64">
              <w:rPr>
                <w:sz w:val="22"/>
                <w:szCs w:val="22"/>
                <w:lang w:val="ru-RU"/>
              </w:rPr>
              <w:t>23,64</w:t>
            </w:r>
          </w:p>
        </w:tc>
        <w:tc>
          <w:tcPr>
            <w:tcW w:w="931" w:type="dxa"/>
            <w:tcBorders>
              <w:top w:val="single" w:sz="4" w:space="0" w:color="auto"/>
              <w:left w:val="nil"/>
              <w:right w:val="single" w:sz="4" w:space="0" w:color="auto"/>
            </w:tcBorders>
            <w:shd w:val="clear" w:color="auto" w:fill="auto"/>
            <w:noWrap/>
            <w:vAlign w:val="center"/>
            <w:hideMark/>
          </w:tcPr>
          <w:p w14:paraId="011EC498" w14:textId="77777777" w:rsidR="00820F6B" w:rsidRPr="00FF1F64" w:rsidRDefault="00820F6B" w:rsidP="00FF1F64">
            <w:pPr>
              <w:shd w:val="clear" w:color="auto" w:fill="FFFFFF" w:themeFill="background1"/>
              <w:jc w:val="center"/>
              <w:rPr>
                <w:sz w:val="22"/>
                <w:szCs w:val="22"/>
                <w:lang w:val="ru-RU"/>
              </w:rPr>
            </w:pPr>
            <w:r w:rsidRPr="00FF1F64">
              <w:rPr>
                <w:sz w:val="22"/>
                <w:szCs w:val="22"/>
                <w:lang w:val="ru-RU"/>
              </w:rPr>
              <w:t>23,64</w:t>
            </w:r>
          </w:p>
        </w:tc>
        <w:tc>
          <w:tcPr>
            <w:tcW w:w="931" w:type="dxa"/>
            <w:tcBorders>
              <w:top w:val="single" w:sz="4" w:space="0" w:color="auto"/>
              <w:left w:val="nil"/>
              <w:right w:val="single" w:sz="4" w:space="0" w:color="auto"/>
            </w:tcBorders>
            <w:shd w:val="clear" w:color="auto" w:fill="auto"/>
            <w:noWrap/>
            <w:vAlign w:val="center"/>
            <w:hideMark/>
          </w:tcPr>
          <w:p w14:paraId="1468B464" w14:textId="77777777" w:rsidR="00820F6B" w:rsidRPr="00FF1F64" w:rsidRDefault="00820F6B" w:rsidP="00FF1F64">
            <w:pPr>
              <w:shd w:val="clear" w:color="auto" w:fill="FFFFFF" w:themeFill="background1"/>
              <w:jc w:val="center"/>
              <w:rPr>
                <w:sz w:val="22"/>
                <w:szCs w:val="22"/>
                <w:lang w:val="ru-RU"/>
              </w:rPr>
            </w:pPr>
            <w:r w:rsidRPr="00FF1F64">
              <w:rPr>
                <w:sz w:val="22"/>
                <w:szCs w:val="22"/>
                <w:lang w:val="ru-RU"/>
              </w:rPr>
              <w:t>23,64</w:t>
            </w:r>
          </w:p>
        </w:tc>
        <w:tc>
          <w:tcPr>
            <w:tcW w:w="931" w:type="dxa"/>
            <w:tcBorders>
              <w:top w:val="single" w:sz="4" w:space="0" w:color="auto"/>
              <w:left w:val="nil"/>
              <w:right w:val="single" w:sz="4" w:space="0" w:color="auto"/>
            </w:tcBorders>
            <w:shd w:val="clear" w:color="auto" w:fill="auto"/>
            <w:noWrap/>
            <w:vAlign w:val="center"/>
            <w:hideMark/>
          </w:tcPr>
          <w:p w14:paraId="0FDD2A83" w14:textId="77777777" w:rsidR="00820F6B" w:rsidRPr="00FF1F64" w:rsidRDefault="00820F6B" w:rsidP="00FF1F64">
            <w:pPr>
              <w:shd w:val="clear" w:color="auto" w:fill="FFFFFF" w:themeFill="background1"/>
              <w:jc w:val="center"/>
              <w:rPr>
                <w:sz w:val="22"/>
                <w:szCs w:val="22"/>
                <w:lang w:val="ru-RU"/>
              </w:rPr>
            </w:pPr>
            <w:r w:rsidRPr="00FF1F64">
              <w:rPr>
                <w:sz w:val="22"/>
                <w:szCs w:val="22"/>
                <w:lang w:val="ru-RU"/>
              </w:rPr>
              <w:t>23,64</w:t>
            </w:r>
          </w:p>
        </w:tc>
        <w:tc>
          <w:tcPr>
            <w:tcW w:w="931" w:type="dxa"/>
            <w:tcBorders>
              <w:top w:val="single" w:sz="4" w:space="0" w:color="auto"/>
              <w:left w:val="nil"/>
              <w:right w:val="single" w:sz="4" w:space="0" w:color="auto"/>
            </w:tcBorders>
            <w:shd w:val="clear" w:color="auto" w:fill="auto"/>
            <w:noWrap/>
            <w:vAlign w:val="center"/>
            <w:hideMark/>
          </w:tcPr>
          <w:p w14:paraId="32B49BD3" w14:textId="77777777" w:rsidR="00820F6B" w:rsidRPr="00FF1F64" w:rsidRDefault="00820F6B" w:rsidP="00FF1F64">
            <w:pPr>
              <w:shd w:val="clear" w:color="auto" w:fill="FFFFFF" w:themeFill="background1"/>
              <w:jc w:val="center"/>
              <w:rPr>
                <w:sz w:val="22"/>
                <w:szCs w:val="22"/>
                <w:lang w:val="ru-RU"/>
              </w:rPr>
            </w:pPr>
            <w:r w:rsidRPr="00FF1F64">
              <w:rPr>
                <w:sz w:val="22"/>
                <w:szCs w:val="22"/>
                <w:lang w:val="ru-RU"/>
              </w:rPr>
              <w:t>23,64</w:t>
            </w:r>
          </w:p>
        </w:tc>
        <w:tc>
          <w:tcPr>
            <w:tcW w:w="931" w:type="dxa"/>
            <w:tcBorders>
              <w:top w:val="single" w:sz="4" w:space="0" w:color="auto"/>
              <w:left w:val="nil"/>
              <w:right w:val="single" w:sz="4" w:space="0" w:color="auto"/>
            </w:tcBorders>
            <w:shd w:val="clear" w:color="auto" w:fill="auto"/>
            <w:noWrap/>
            <w:vAlign w:val="center"/>
            <w:hideMark/>
          </w:tcPr>
          <w:p w14:paraId="55CAC0A2" w14:textId="77777777" w:rsidR="00820F6B" w:rsidRPr="00FF1F64" w:rsidRDefault="00820F6B" w:rsidP="00FF1F64">
            <w:pPr>
              <w:shd w:val="clear" w:color="auto" w:fill="FFFFFF" w:themeFill="background1"/>
              <w:jc w:val="center"/>
              <w:rPr>
                <w:sz w:val="22"/>
                <w:szCs w:val="22"/>
                <w:lang w:val="ru-RU"/>
              </w:rPr>
            </w:pPr>
            <w:r w:rsidRPr="00FF1F64">
              <w:rPr>
                <w:sz w:val="22"/>
                <w:szCs w:val="22"/>
                <w:lang w:val="ru-RU"/>
              </w:rPr>
              <w:t>23,64</w:t>
            </w:r>
          </w:p>
        </w:tc>
        <w:tc>
          <w:tcPr>
            <w:tcW w:w="821" w:type="dxa"/>
            <w:tcBorders>
              <w:top w:val="single" w:sz="4" w:space="0" w:color="auto"/>
              <w:left w:val="nil"/>
              <w:right w:val="single" w:sz="4" w:space="0" w:color="auto"/>
            </w:tcBorders>
            <w:shd w:val="clear" w:color="auto" w:fill="auto"/>
            <w:noWrap/>
            <w:vAlign w:val="center"/>
            <w:hideMark/>
          </w:tcPr>
          <w:p w14:paraId="5E4CFA47" w14:textId="77777777" w:rsidR="00820F6B" w:rsidRPr="00FF1F64" w:rsidRDefault="00820F6B" w:rsidP="00FF1F64">
            <w:pPr>
              <w:shd w:val="clear" w:color="auto" w:fill="FFFFFF" w:themeFill="background1"/>
              <w:jc w:val="center"/>
              <w:rPr>
                <w:sz w:val="22"/>
                <w:szCs w:val="22"/>
                <w:lang w:val="ru-RU"/>
              </w:rPr>
            </w:pPr>
            <w:r w:rsidRPr="00FF1F64">
              <w:rPr>
                <w:sz w:val="22"/>
                <w:szCs w:val="22"/>
                <w:lang w:val="ru-RU"/>
              </w:rPr>
              <w:t>23,64</w:t>
            </w:r>
          </w:p>
        </w:tc>
        <w:tc>
          <w:tcPr>
            <w:tcW w:w="821" w:type="dxa"/>
            <w:tcBorders>
              <w:top w:val="single" w:sz="4" w:space="0" w:color="auto"/>
              <w:left w:val="nil"/>
              <w:right w:val="single" w:sz="4" w:space="0" w:color="auto"/>
            </w:tcBorders>
            <w:shd w:val="clear" w:color="auto" w:fill="auto"/>
            <w:noWrap/>
            <w:vAlign w:val="center"/>
            <w:hideMark/>
          </w:tcPr>
          <w:p w14:paraId="4A2A5BD8" w14:textId="77777777" w:rsidR="00820F6B" w:rsidRPr="00FF1F64" w:rsidRDefault="00820F6B" w:rsidP="00FF1F64">
            <w:pPr>
              <w:shd w:val="clear" w:color="auto" w:fill="FFFFFF" w:themeFill="background1"/>
              <w:jc w:val="center"/>
              <w:rPr>
                <w:sz w:val="22"/>
                <w:szCs w:val="22"/>
                <w:lang w:val="ru-RU"/>
              </w:rPr>
            </w:pPr>
            <w:r w:rsidRPr="00FF1F64">
              <w:rPr>
                <w:sz w:val="22"/>
                <w:szCs w:val="22"/>
                <w:lang w:val="ru-RU"/>
              </w:rPr>
              <w:t>23,64</w:t>
            </w:r>
          </w:p>
        </w:tc>
        <w:tc>
          <w:tcPr>
            <w:tcW w:w="1161" w:type="dxa"/>
            <w:tcBorders>
              <w:top w:val="single" w:sz="4" w:space="0" w:color="auto"/>
              <w:left w:val="nil"/>
              <w:right w:val="single" w:sz="4" w:space="0" w:color="auto"/>
            </w:tcBorders>
            <w:shd w:val="clear" w:color="auto" w:fill="auto"/>
            <w:noWrap/>
            <w:vAlign w:val="center"/>
            <w:hideMark/>
          </w:tcPr>
          <w:p w14:paraId="56125671" w14:textId="1CD9EE15" w:rsidR="00820F6B" w:rsidRPr="00FF1F64" w:rsidRDefault="00FF1F64" w:rsidP="00FF1F64">
            <w:pPr>
              <w:shd w:val="clear" w:color="auto" w:fill="FFFFFF" w:themeFill="background1"/>
              <w:jc w:val="center"/>
              <w:rPr>
                <w:sz w:val="22"/>
                <w:szCs w:val="22"/>
                <w:lang w:val="ru-RU"/>
              </w:rPr>
            </w:pPr>
            <w:r>
              <w:rPr>
                <w:sz w:val="22"/>
                <w:szCs w:val="22"/>
                <w:lang w:val="ru-RU"/>
              </w:rPr>
              <w:t>-</w:t>
            </w:r>
          </w:p>
        </w:tc>
      </w:tr>
    </w:tbl>
    <w:p w14:paraId="15106A6E" w14:textId="76421AC6" w:rsidR="00FF1F64" w:rsidRPr="00FF1F64" w:rsidRDefault="00FF1F64" w:rsidP="00FF1F64">
      <w:pPr>
        <w:ind w:hanging="284"/>
        <w:rPr>
          <w:sz w:val="28"/>
          <w:szCs w:val="28"/>
        </w:rPr>
      </w:pPr>
      <w:r w:rsidRPr="00FF1F64">
        <w:rPr>
          <w:sz w:val="28"/>
          <w:szCs w:val="28"/>
        </w:rPr>
        <w:lastRenderedPageBreak/>
        <w:t>Б.2-кестенің жалғасы</w:t>
      </w:r>
    </w:p>
    <w:p w14:paraId="6A2EA6C2" w14:textId="77777777" w:rsidR="00FF1F64" w:rsidRDefault="00FF1F64"/>
    <w:tbl>
      <w:tblPr>
        <w:tblW w:w="15018" w:type="dxa"/>
        <w:jc w:val="center"/>
        <w:tblLook w:val="04A0" w:firstRow="1" w:lastRow="0" w:firstColumn="1" w:lastColumn="0" w:noHBand="0" w:noVBand="1"/>
      </w:tblPr>
      <w:tblGrid>
        <w:gridCol w:w="562"/>
        <w:gridCol w:w="1947"/>
        <w:gridCol w:w="1250"/>
        <w:gridCol w:w="947"/>
        <w:gridCol w:w="931"/>
        <w:gridCol w:w="992"/>
        <w:gridCol w:w="931"/>
        <w:gridCol w:w="931"/>
        <w:gridCol w:w="931"/>
        <w:gridCol w:w="931"/>
        <w:gridCol w:w="931"/>
        <w:gridCol w:w="931"/>
        <w:gridCol w:w="821"/>
        <w:gridCol w:w="821"/>
        <w:gridCol w:w="1161"/>
      </w:tblGrid>
      <w:tr w:rsidR="00820F6B" w:rsidRPr="00FF1F64" w14:paraId="0251824E" w14:textId="77777777" w:rsidTr="00FF1F64">
        <w:trPr>
          <w:trHeight w:val="148"/>
          <w:jc w:val="center"/>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546AD1" w14:textId="05AC3783" w:rsidR="00820F6B" w:rsidRPr="00FF1F64" w:rsidRDefault="00FF1F64" w:rsidP="00FF1F64">
            <w:pPr>
              <w:jc w:val="center"/>
              <w:rPr>
                <w:sz w:val="22"/>
                <w:szCs w:val="22"/>
                <w:lang w:val="ru-RU"/>
              </w:rPr>
            </w:pPr>
            <w:r>
              <w:rPr>
                <w:sz w:val="22"/>
                <w:szCs w:val="22"/>
                <w:lang w:val="ru-RU"/>
              </w:rPr>
              <w:t>1</w:t>
            </w:r>
          </w:p>
        </w:tc>
        <w:tc>
          <w:tcPr>
            <w:tcW w:w="1947" w:type="dxa"/>
            <w:tcBorders>
              <w:top w:val="single" w:sz="4" w:space="0" w:color="auto"/>
              <w:left w:val="nil"/>
              <w:bottom w:val="single" w:sz="4" w:space="0" w:color="auto"/>
              <w:right w:val="single" w:sz="4" w:space="0" w:color="auto"/>
            </w:tcBorders>
            <w:shd w:val="clear" w:color="auto" w:fill="auto"/>
            <w:vAlign w:val="center"/>
          </w:tcPr>
          <w:p w14:paraId="6092A11A" w14:textId="287CAF12" w:rsidR="00820F6B" w:rsidRPr="00FF1F64" w:rsidRDefault="00FF1F64" w:rsidP="00FF1F64">
            <w:pPr>
              <w:jc w:val="center"/>
              <w:rPr>
                <w:sz w:val="22"/>
                <w:szCs w:val="22"/>
                <w:lang w:val="ru-RU"/>
              </w:rPr>
            </w:pPr>
            <w:r>
              <w:rPr>
                <w:sz w:val="22"/>
                <w:szCs w:val="22"/>
                <w:lang w:val="ru-RU"/>
              </w:rPr>
              <w:t>2</w:t>
            </w:r>
          </w:p>
        </w:tc>
        <w:tc>
          <w:tcPr>
            <w:tcW w:w="1250" w:type="dxa"/>
            <w:tcBorders>
              <w:top w:val="single" w:sz="4" w:space="0" w:color="auto"/>
              <w:left w:val="nil"/>
              <w:bottom w:val="single" w:sz="4" w:space="0" w:color="auto"/>
              <w:right w:val="single" w:sz="4" w:space="0" w:color="auto"/>
            </w:tcBorders>
            <w:shd w:val="clear" w:color="auto" w:fill="auto"/>
            <w:noWrap/>
            <w:vAlign w:val="center"/>
          </w:tcPr>
          <w:p w14:paraId="743B3FBA" w14:textId="5254FBA3" w:rsidR="00820F6B" w:rsidRPr="00FF1F64" w:rsidRDefault="00FF1F64" w:rsidP="00FF1F64">
            <w:pPr>
              <w:jc w:val="center"/>
              <w:rPr>
                <w:sz w:val="22"/>
                <w:szCs w:val="22"/>
                <w:lang w:val="ru-RU"/>
              </w:rPr>
            </w:pPr>
            <w:r>
              <w:rPr>
                <w:sz w:val="22"/>
                <w:szCs w:val="22"/>
                <w:lang w:val="ru-RU"/>
              </w:rPr>
              <w:t>3</w:t>
            </w:r>
          </w:p>
        </w:tc>
        <w:tc>
          <w:tcPr>
            <w:tcW w:w="947" w:type="dxa"/>
            <w:tcBorders>
              <w:top w:val="single" w:sz="4" w:space="0" w:color="auto"/>
              <w:left w:val="nil"/>
              <w:bottom w:val="single" w:sz="4" w:space="0" w:color="auto"/>
              <w:right w:val="single" w:sz="4" w:space="0" w:color="auto"/>
            </w:tcBorders>
            <w:shd w:val="clear" w:color="auto" w:fill="auto"/>
            <w:noWrap/>
            <w:vAlign w:val="center"/>
          </w:tcPr>
          <w:p w14:paraId="2008C83F" w14:textId="21467B9A" w:rsidR="00820F6B" w:rsidRPr="00FF1F64" w:rsidRDefault="00FF1F64" w:rsidP="00FF1F64">
            <w:pPr>
              <w:jc w:val="center"/>
              <w:rPr>
                <w:sz w:val="22"/>
                <w:szCs w:val="22"/>
                <w:lang w:val="ru-RU"/>
              </w:rPr>
            </w:pPr>
            <w:r>
              <w:rPr>
                <w:sz w:val="22"/>
                <w:szCs w:val="22"/>
                <w:lang w:val="ru-RU"/>
              </w:rPr>
              <w:t>4</w:t>
            </w:r>
          </w:p>
        </w:tc>
        <w:tc>
          <w:tcPr>
            <w:tcW w:w="931" w:type="dxa"/>
            <w:tcBorders>
              <w:top w:val="single" w:sz="4" w:space="0" w:color="auto"/>
              <w:left w:val="nil"/>
              <w:bottom w:val="single" w:sz="4" w:space="0" w:color="auto"/>
              <w:right w:val="single" w:sz="4" w:space="0" w:color="auto"/>
            </w:tcBorders>
            <w:shd w:val="clear" w:color="auto" w:fill="auto"/>
            <w:noWrap/>
            <w:vAlign w:val="center"/>
          </w:tcPr>
          <w:p w14:paraId="0BF6CE2A" w14:textId="28007F30" w:rsidR="00820F6B" w:rsidRPr="00FF1F64" w:rsidRDefault="00FF1F64" w:rsidP="00FF1F64">
            <w:pPr>
              <w:jc w:val="center"/>
              <w:rPr>
                <w:sz w:val="22"/>
                <w:szCs w:val="22"/>
                <w:lang w:val="ru-RU"/>
              </w:rPr>
            </w:pPr>
            <w:r>
              <w:rPr>
                <w:sz w:val="22"/>
                <w:szCs w:val="22"/>
                <w:lang w:val="ru-RU"/>
              </w:rPr>
              <w:t>5</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164FDA5B" w14:textId="361C2FC7" w:rsidR="00820F6B" w:rsidRPr="00FF1F64" w:rsidRDefault="00FF1F64" w:rsidP="00FF1F64">
            <w:pPr>
              <w:jc w:val="center"/>
              <w:rPr>
                <w:sz w:val="22"/>
                <w:szCs w:val="22"/>
                <w:lang w:val="ru-RU"/>
              </w:rPr>
            </w:pPr>
            <w:r>
              <w:rPr>
                <w:sz w:val="22"/>
                <w:szCs w:val="22"/>
                <w:lang w:val="ru-RU"/>
              </w:rPr>
              <w:t>6</w:t>
            </w:r>
          </w:p>
        </w:tc>
        <w:tc>
          <w:tcPr>
            <w:tcW w:w="931" w:type="dxa"/>
            <w:tcBorders>
              <w:top w:val="single" w:sz="4" w:space="0" w:color="auto"/>
              <w:left w:val="nil"/>
              <w:bottom w:val="single" w:sz="4" w:space="0" w:color="auto"/>
              <w:right w:val="single" w:sz="4" w:space="0" w:color="auto"/>
            </w:tcBorders>
            <w:shd w:val="clear" w:color="auto" w:fill="auto"/>
            <w:noWrap/>
            <w:vAlign w:val="center"/>
          </w:tcPr>
          <w:p w14:paraId="10789846" w14:textId="7261A8E0" w:rsidR="00820F6B" w:rsidRPr="00FF1F64" w:rsidRDefault="00FF1F64" w:rsidP="00FF1F64">
            <w:pPr>
              <w:jc w:val="center"/>
              <w:rPr>
                <w:sz w:val="22"/>
                <w:szCs w:val="22"/>
                <w:lang w:val="ru-RU"/>
              </w:rPr>
            </w:pPr>
            <w:r>
              <w:rPr>
                <w:sz w:val="22"/>
                <w:szCs w:val="22"/>
                <w:lang w:val="ru-RU"/>
              </w:rPr>
              <w:t>7</w:t>
            </w:r>
          </w:p>
        </w:tc>
        <w:tc>
          <w:tcPr>
            <w:tcW w:w="931" w:type="dxa"/>
            <w:tcBorders>
              <w:top w:val="single" w:sz="4" w:space="0" w:color="auto"/>
              <w:left w:val="nil"/>
              <w:bottom w:val="single" w:sz="4" w:space="0" w:color="auto"/>
              <w:right w:val="single" w:sz="4" w:space="0" w:color="auto"/>
            </w:tcBorders>
            <w:shd w:val="clear" w:color="auto" w:fill="auto"/>
            <w:noWrap/>
            <w:vAlign w:val="center"/>
          </w:tcPr>
          <w:p w14:paraId="7D766648" w14:textId="2798936F" w:rsidR="00820F6B" w:rsidRPr="00FF1F64" w:rsidRDefault="00FF1F64" w:rsidP="00FF1F64">
            <w:pPr>
              <w:jc w:val="center"/>
              <w:rPr>
                <w:sz w:val="22"/>
                <w:szCs w:val="22"/>
                <w:lang w:val="ru-RU"/>
              </w:rPr>
            </w:pPr>
            <w:r>
              <w:rPr>
                <w:sz w:val="22"/>
                <w:szCs w:val="22"/>
                <w:lang w:val="ru-RU"/>
              </w:rPr>
              <w:t>8</w:t>
            </w:r>
          </w:p>
        </w:tc>
        <w:tc>
          <w:tcPr>
            <w:tcW w:w="931" w:type="dxa"/>
            <w:tcBorders>
              <w:top w:val="single" w:sz="4" w:space="0" w:color="auto"/>
              <w:left w:val="nil"/>
              <w:bottom w:val="single" w:sz="4" w:space="0" w:color="auto"/>
              <w:right w:val="single" w:sz="4" w:space="0" w:color="auto"/>
            </w:tcBorders>
            <w:shd w:val="clear" w:color="auto" w:fill="auto"/>
            <w:noWrap/>
            <w:vAlign w:val="center"/>
          </w:tcPr>
          <w:p w14:paraId="423EC27B" w14:textId="235CDF1F" w:rsidR="00820F6B" w:rsidRPr="00FF1F64" w:rsidRDefault="00FF1F64" w:rsidP="00FF1F64">
            <w:pPr>
              <w:jc w:val="center"/>
              <w:rPr>
                <w:sz w:val="22"/>
                <w:szCs w:val="22"/>
                <w:lang w:val="ru-RU"/>
              </w:rPr>
            </w:pPr>
            <w:r>
              <w:rPr>
                <w:sz w:val="22"/>
                <w:szCs w:val="22"/>
                <w:lang w:val="ru-RU"/>
              </w:rPr>
              <w:t>9</w:t>
            </w:r>
          </w:p>
        </w:tc>
        <w:tc>
          <w:tcPr>
            <w:tcW w:w="931" w:type="dxa"/>
            <w:tcBorders>
              <w:top w:val="single" w:sz="4" w:space="0" w:color="auto"/>
              <w:left w:val="nil"/>
              <w:bottom w:val="single" w:sz="4" w:space="0" w:color="auto"/>
              <w:right w:val="single" w:sz="4" w:space="0" w:color="auto"/>
            </w:tcBorders>
            <w:shd w:val="clear" w:color="auto" w:fill="auto"/>
            <w:noWrap/>
            <w:vAlign w:val="center"/>
          </w:tcPr>
          <w:p w14:paraId="7CB7B8EE" w14:textId="38F494C1" w:rsidR="00820F6B" w:rsidRPr="00FF1F64" w:rsidRDefault="00FF1F64" w:rsidP="00FF1F64">
            <w:pPr>
              <w:jc w:val="center"/>
              <w:rPr>
                <w:sz w:val="22"/>
                <w:szCs w:val="22"/>
                <w:lang w:val="ru-RU"/>
              </w:rPr>
            </w:pPr>
            <w:r>
              <w:rPr>
                <w:sz w:val="22"/>
                <w:szCs w:val="22"/>
                <w:lang w:val="ru-RU"/>
              </w:rPr>
              <w:t>10</w:t>
            </w:r>
          </w:p>
        </w:tc>
        <w:tc>
          <w:tcPr>
            <w:tcW w:w="931" w:type="dxa"/>
            <w:tcBorders>
              <w:top w:val="single" w:sz="4" w:space="0" w:color="auto"/>
              <w:left w:val="nil"/>
              <w:bottom w:val="single" w:sz="4" w:space="0" w:color="auto"/>
              <w:right w:val="single" w:sz="4" w:space="0" w:color="auto"/>
            </w:tcBorders>
            <w:shd w:val="clear" w:color="auto" w:fill="auto"/>
            <w:noWrap/>
            <w:vAlign w:val="center"/>
          </w:tcPr>
          <w:p w14:paraId="2F3E70E8" w14:textId="62E23C0F" w:rsidR="00820F6B" w:rsidRPr="00FF1F64" w:rsidRDefault="00FF1F64" w:rsidP="00FF1F64">
            <w:pPr>
              <w:jc w:val="center"/>
              <w:rPr>
                <w:sz w:val="22"/>
                <w:szCs w:val="22"/>
                <w:lang w:val="ru-RU"/>
              </w:rPr>
            </w:pPr>
            <w:r>
              <w:rPr>
                <w:sz w:val="22"/>
                <w:szCs w:val="22"/>
                <w:lang w:val="ru-RU"/>
              </w:rPr>
              <w:t>11</w:t>
            </w:r>
          </w:p>
        </w:tc>
        <w:tc>
          <w:tcPr>
            <w:tcW w:w="931" w:type="dxa"/>
            <w:tcBorders>
              <w:top w:val="single" w:sz="4" w:space="0" w:color="auto"/>
              <w:left w:val="nil"/>
              <w:bottom w:val="single" w:sz="4" w:space="0" w:color="auto"/>
              <w:right w:val="single" w:sz="4" w:space="0" w:color="auto"/>
            </w:tcBorders>
            <w:shd w:val="clear" w:color="auto" w:fill="auto"/>
            <w:noWrap/>
            <w:vAlign w:val="center"/>
          </w:tcPr>
          <w:p w14:paraId="097E443C" w14:textId="2B788EBC" w:rsidR="00820F6B" w:rsidRPr="00FF1F64" w:rsidRDefault="00FF1F64" w:rsidP="00FF1F64">
            <w:pPr>
              <w:jc w:val="center"/>
              <w:rPr>
                <w:sz w:val="22"/>
                <w:szCs w:val="22"/>
                <w:lang w:val="ru-RU"/>
              </w:rPr>
            </w:pPr>
            <w:r>
              <w:rPr>
                <w:sz w:val="22"/>
                <w:szCs w:val="22"/>
                <w:lang w:val="ru-RU"/>
              </w:rPr>
              <w:t>12</w:t>
            </w:r>
          </w:p>
        </w:tc>
        <w:tc>
          <w:tcPr>
            <w:tcW w:w="821" w:type="dxa"/>
            <w:tcBorders>
              <w:top w:val="single" w:sz="4" w:space="0" w:color="auto"/>
              <w:left w:val="nil"/>
              <w:bottom w:val="single" w:sz="4" w:space="0" w:color="auto"/>
              <w:right w:val="single" w:sz="4" w:space="0" w:color="auto"/>
            </w:tcBorders>
            <w:shd w:val="clear" w:color="auto" w:fill="auto"/>
            <w:noWrap/>
            <w:vAlign w:val="center"/>
          </w:tcPr>
          <w:p w14:paraId="4C0C5E01" w14:textId="20080E2E" w:rsidR="00820F6B" w:rsidRPr="00FF1F64" w:rsidRDefault="00FF1F64" w:rsidP="00FF1F64">
            <w:pPr>
              <w:jc w:val="center"/>
              <w:rPr>
                <w:sz w:val="22"/>
                <w:szCs w:val="22"/>
                <w:lang w:val="ru-RU"/>
              </w:rPr>
            </w:pPr>
            <w:r>
              <w:rPr>
                <w:sz w:val="22"/>
                <w:szCs w:val="22"/>
                <w:lang w:val="ru-RU"/>
              </w:rPr>
              <w:t>13</w:t>
            </w:r>
          </w:p>
        </w:tc>
        <w:tc>
          <w:tcPr>
            <w:tcW w:w="821" w:type="dxa"/>
            <w:tcBorders>
              <w:top w:val="single" w:sz="4" w:space="0" w:color="auto"/>
              <w:left w:val="nil"/>
              <w:bottom w:val="single" w:sz="4" w:space="0" w:color="auto"/>
              <w:right w:val="single" w:sz="4" w:space="0" w:color="auto"/>
            </w:tcBorders>
            <w:shd w:val="clear" w:color="auto" w:fill="auto"/>
            <w:noWrap/>
            <w:vAlign w:val="center"/>
          </w:tcPr>
          <w:p w14:paraId="117F2CA6" w14:textId="66680237" w:rsidR="00820F6B" w:rsidRPr="00FF1F64" w:rsidRDefault="00FF1F64" w:rsidP="00FF1F64">
            <w:pPr>
              <w:jc w:val="center"/>
              <w:rPr>
                <w:sz w:val="22"/>
                <w:szCs w:val="22"/>
                <w:lang w:val="ru-RU"/>
              </w:rPr>
            </w:pPr>
            <w:r>
              <w:rPr>
                <w:sz w:val="22"/>
                <w:szCs w:val="22"/>
                <w:lang w:val="ru-RU"/>
              </w:rPr>
              <w:t>14</w:t>
            </w:r>
          </w:p>
        </w:tc>
        <w:tc>
          <w:tcPr>
            <w:tcW w:w="1161" w:type="dxa"/>
            <w:tcBorders>
              <w:top w:val="single" w:sz="4" w:space="0" w:color="auto"/>
              <w:left w:val="nil"/>
              <w:bottom w:val="single" w:sz="4" w:space="0" w:color="auto"/>
              <w:right w:val="single" w:sz="4" w:space="0" w:color="auto"/>
            </w:tcBorders>
            <w:shd w:val="clear" w:color="auto" w:fill="auto"/>
            <w:noWrap/>
            <w:vAlign w:val="center"/>
          </w:tcPr>
          <w:p w14:paraId="56E09F70" w14:textId="4800764C" w:rsidR="00820F6B" w:rsidRPr="00FF1F64" w:rsidRDefault="00FF1F64" w:rsidP="00FF1F64">
            <w:pPr>
              <w:jc w:val="center"/>
              <w:rPr>
                <w:sz w:val="22"/>
                <w:szCs w:val="22"/>
                <w:lang w:val="ru-RU"/>
              </w:rPr>
            </w:pPr>
            <w:r>
              <w:rPr>
                <w:sz w:val="22"/>
                <w:szCs w:val="22"/>
                <w:lang w:val="ru-RU"/>
              </w:rPr>
              <w:t>15</w:t>
            </w:r>
          </w:p>
        </w:tc>
      </w:tr>
      <w:tr w:rsidR="00FF1F64" w:rsidRPr="00FF1F64" w14:paraId="7427DAA3" w14:textId="77777777" w:rsidTr="00FF1F64">
        <w:trPr>
          <w:trHeight w:val="570"/>
          <w:jc w:val="center"/>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EB124D" w14:textId="779BBDE3" w:rsidR="00FF1F64" w:rsidRPr="00FF1F64" w:rsidRDefault="00FF1F64" w:rsidP="00FF1F64">
            <w:pPr>
              <w:jc w:val="center"/>
              <w:rPr>
                <w:sz w:val="22"/>
                <w:szCs w:val="22"/>
                <w:lang w:val="ru-RU"/>
              </w:rPr>
            </w:pPr>
            <w:r w:rsidRPr="00FF1F64">
              <w:rPr>
                <w:sz w:val="22"/>
                <w:szCs w:val="22"/>
                <w:lang w:val="ru-RU"/>
              </w:rPr>
              <w:t>8</w:t>
            </w:r>
          </w:p>
        </w:tc>
        <w:tc>
          <w:tcPr>
            <w:tcW w:w="1947" w:type="dxa"/>
            <w:tcBorders>
              <w:top w:val="single" w:sz="4" w:space="0" w:color="auto"/>
              <w:left w:val="nil"/>
              <w:bottom w:val="single" w:sz="4" w:space="0" w:color="auto"/>
              <w:right w:val="single" w:sz="4" w:space="0" w:color="auto"/>
            </w:tcBorders>
            <w:shd w:val="clear" w:color="auto" w:fill="auto"/>
            <w:vAlign w:val="center"/>
          </w:tcPr>
          <w:p w14:paraId="1929C0B5" w14:textId="2CD0AF04" w:rsidR="00FF1F64" w:rsidRPr="00FF1F64" w:rsidRDefault="00FF1F64" w:rsidP="00FF1F64">
            <w:pPr>
              <w:rPr>
                <w:sz w:val="22"/>
                <w:szCs w:val="22"/>
                <w:lang w:val="ru-RU"/>
              </w:rPr>
            </w:pPr>
            <w:r w:rsidRPr="00FF1F64">
              <w:rPr>
                <w:sz w:val="22"/>
                <w:szCs w:val="22"/>
                <w:lang w:val="ru-RU"/>
              </w:rPr>
              <w:t>Газ шығындарын үнемдеудің есептік шамасы</w:t>
            </w:r>
          </w:p>
        </w:tc>
        <w:tc>
          <w:tcPr>
            <w:tcW w:w="1250" w:type="dxa"/>
            <w:tcBorders>
              <w:top w:val="single" w:sz="4" w:space="0" w:color="auto"/>
              <w:left w:val="nil"/>
              <w:bottom w:val="single" w:sz="4" w:space="0" w:color="auto"/>
              <w:right w:val="single" w:sz="4" w:space="0" w:color="auto"/>
            </w:tcBorders>
            <w:shd w:val="clear" w:color="auto" w:fill="auto"/>
            <w:noWrap/>
            <w:vAlign w:val="center"/>
          </w:tcPr>
          <w:p w14:paraId="71D2A416" w14:textId="5CD7088A" w:rsidR="00FF1F64" w:rsidRPr="00FF1F64" w:rsidRDefault="00FF1F64" w:rsidP="00FF1F64">
            <w:pPr>
              <w:jc w:val="center"/>
              <w:rPr>
                <w:sz w:val="22"/>
                <w:szCs w:val="22"/>
              </w:rPr>
            </w:pPr>
            <w:r w:rsidRPr="00FF1F64">
              <w:rPr>
                <w:sz w:val="22"/>
                <w:szCs w:val="22"/>
              </w:rPr>
              <w:t>мың</w:t>
            </w:r>
            <w:r w:rsidRPr="00FF1F64">
              <w:rPr>
                <w:sz w:val="22"/>
                <w:szCs w:val="22"/>
                <w:lang w:val="ru-RU"/>
              </w:rPr>
              <w:t>.те</w:t>
            </w:r>
            <w:r w:rsidRPr="00FF1F64">
              <w:rPr>
                <w:sz w:val="22"/>
                <w:szCs w:val="22"/>
              </w:rPr>
              <w:t>ң</w:t>
            </w:r>
            <w:r w:rsidRPr="00FF1F64">
              <w:rPr>
                <w:sz w:val="22"/>
                <w:szCs w:val="22"/>
                <w:lang w:val="ru-RU"/>
              </w:rPr>
              <w:t>ге</w:t>
            </w:r>
          </w:p>
        </w:tc>
        <w:tc>
          <w:tcPr>
            <w:tcW w:w="947" w:type="dxa"/>
            <w:tcBorders>
              <w:top w:val="single" w:sz="4" w:space="0" w:color="auto"/>
              <w:left w:val="nil"/>
              <w:bottom w:val="single" w:sz="4" w:space="0" w:color="auto"/>
              <w:right w:val="single" w:sz="4" w:space="0" w:color="auto"/>
            </w:tcBorders>
            <w:shd w:val="clear" w:color="auto" w:fill="auto"/>
            <w:noWrap/>
            <w:vAlign w:val="center"/>
          </w:tcPr>
          <w:p w14:paraId="38EDD302" w14:textId="406F790A" w:rsidR="00FF1F64" w:rsidRPr="00FF1F64" w:rsidRDefault="00FF1F64" w:rsidP="00FF1F64">
            <w:pPr>
              <w:jc w:val="center"/>
              <w:rPr>
                <w:sz w:val="22"/>
                <w:szCs w:val="22"/>
                <w:lang w:val="ru-RU"/>
              </w:rPr>
            </w:pPr>
            <w:r w:rsidRPr="00FF1F64">
              <w:rPr>
                <w:sz w:val="22"/>
                <w:szCs w:val="22"/>
                <w:lang w:val="ru-RU"/>
              </w:rPr>
              <w:t>1 118</w:t>
            </w:r>
          </w:p>
        </w:tc>
        <w:tc>
          <w:tcPr>
            <w:tcW w:w="931" w:type="dxa"/>
            <w:tcBorders>
              <w:top w:val="single" w:sz="4" w:space="0" w:color="auto"/>
              <w:left w:val="nil"/>
              <w:bottom w:val="single" w:sz="4" w:space="0" w:color="auto"/>
              <w:right w:val="single" w:sz="4" w:space="0" w:color="auto"/>
            </w:tcBorders>
            <w:shd w:val="clear" w:color="auto" w:fill="auto"/>
            <w:noWrap/>
            <w:vAlign w:val="center"/>
          </w:tcPr>
          <w:p w14:paraId="16C4C6AD" w14:textId="0F83457C" w:rsidR="00FF1F64" w:rsidRPr="00FF1F64" w:rsidRDefault="00FF1F64" w:rsidP="00FF1F64">
            <w:pPr>
              <w:jc w:val="center"/>
              <w:rPr>
                <w:sz w:val="22"/>
                <w:szCs w:val="22"/>
                <w:lang w:val="ru-RU"/>
              </w:rPr>
            </w:pPr>
            <w:r w:rsidRPr="00FF1F64">
              <w:rPr>
                <w:sz w:val="22"/>
                <w:szCs w:val="22"/>
                <w:lang w:val="ru-RU"/>
              </w:rPr>
              <w:t>1 118</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16069140" w14:textId="3A0D5926" w:rsidR="00FF1F64" w:rsidRPr="00FF1F64" w:rsidRDefault="00FF1F64" w:rsidP="00FF1F64">
            <w:pPr>
              <w:jc w:val="center"/>
              <w:rPr>
                <w:sz w:val="22"/>
                <w:szCs w:val="22"/>
                <w:lang w:val="ru-RU"/>
              </w:rPr>
            </w:pPr>
            <w:r w:rsidRPr="00FF1F64">
              <w:rPr>
                <w:sz w:val="22"/>
                <w:szCs w:val="22"/>
                <w:lang w:val="ru-RU"/>
              </w:rPr>
              <w:t>1 118</w:t>
            </w:r>
          </w:p>
        </w:tc>
        <w:tc>
          <w:tcPr>
            <w:tcW w:w="931" w:type="dxa"/>
            <w:tcBorders>
              <w:top w:val="single" w:sz="4" w:space="0" w:color="auto"/>
              <w:left w:val="nil"/>
              <w:bottom w:val="single" w:sz="4" w:space="0" w:color="auto"/>
              <w:right w:val="single" w:sz="4" w:space="0" w:color="auto"/>
            </w:tcBorders>
            <w:shd w:val="clear" w:color="auto" w:fill="auto"/>
            <w:noWrap/>
            <w:vAlign w:val="center"/>
          </w:tcPr>
          <w:p w14:paraId="14FEF2C9" w14:textId="2D21DC00" w:rsidR="00FF1F64" w:rsidRPr="00FF1F64" w:rsidRDefault="00FF1F64" w:rsidP="00FF1F64">
            <w:pPr>
              <w:jc w:val="center"/>
              <w:rPr>
                <w:sz w:val="22"/>
                <w:szCs w:val="22"/>
                <w:lang w:val="ru-RU"/>
              </w:rPr>
            </w:pPr>
            <w:r w:rsidRPr="00FF1F64">
              <w:rPr>
                <w:sz w:val="22"/>
                <w:szCs w:val="22"/>
                <w:lang w:val="ru-RU"/>
              </w:rPr>
              <w:t>1 118</w:t>
            </w:r>
          </w:p>
        </w:tc>
        <w:tc>
          <w:tcPr>
            <w:tcW w:w="931" w:type="dxa"/>
            <w:tcBorders>
              <w:top w:val="single" w:sz="4" w:space="0" w:color="auto"/>
              <w:left w:val="nil"/>
              <w:bottom w:val="single" w:sz="4" w:space="0" w:color="auto"/>
              <w:right w:val="single" w:sz="4" w:space="0" w:color="auto"/>
            </w:tcBorders>
            <w:shd w:val="clear" w:color="auto" w:fill="auto"/>
            <w:noWrap/>
            <w:vAlign w:val="center"/>
          </w:tcPr>
          <w:p w14:paraId="13B4B4C8" w14:textId="0701B3A3" w:rsidR="00FF1F64" w:rsidRPr="00FF1F64" w:rsidRDefault="00FF1F64" w:rsidP="00FF1F64">
            <w:pPr>
              <w:jc w:val="center"/>
              <w:rPr>
                <w:sz w:val="22"/>
                <w:szCs w:val="22"/>
                <w:lang w:val="ru-RU"/>
              </w:rPr>
            </w:pPr>
            <w:r w:rsidRPr="00FF1F64">
              <w:rPr>
                <w:sz w:val="22"/>
                <w:szCs w:val="22"/>
                <w:lang w:val="ru-RU"/>
              </w:rPr>
              <w:t>1 118</w:t>
            </w:r>
          </w:p>
        </w:tc>
        <w:tc>
          <w:tcPr>
            <w:tcW w:w="931" w:type="dxa"/>
            <w:tcBorders>
              <w:top w:val="single" w:sz="4" w:space="0" w:color="auto"/>
              <w:left w:val="nil"/>
              <w:bottom w:val="single" w:sz="4" w:space="0" w:color="auto"/>
              <w:right w:val="single" w:sz="4" w:space="0" w:color="auto"/>
            </w:tcBorders>
            <w:shd w:val="clear" w:color="auto" w:fill="auto"/>
            <w:noWrap/>
            <w:vAlign w:val="center"/>
          </w:tcPr>
          <w:p w14:paraId="16881322" w14:textId="67551A34" w:rsidR="00FF1F64" w:rsidRPr="00FF1F64" w:rsidRDefault="00FF1F64" w:rsidP="00FF1F64">
            <w:pPr>
              <w:jc w:val="center"/>
              <w:rPr>
                <w:sz w:val="22"/>
                <w:szCs w:val="22"/>
                <w:lang w:val="ru-RU"/>
              </w:rPr>
            </w:pPr>
            <w:r w:rsidRPr="00FF1F64">
              <w:rPr>
                <w:sz w:val="22"/>
                <w:szCs w:val="22"/>
                <w:lang w:val="ru-RU"/>
              </w:rPr>
              <w:t>1 118</w:t>
            </w:r>
          </w:p>
        </w:tc>
        <w:tc>
          <w:tcPr>
            <w:tcW w:w="931" w:type="dxa"/>
            <w:tcBorders>
              <w:top w:val="single" w:sz="4" w:space="0" w:color="auto"/>
              <w:left w:val="nil"/>
              <w:bottom w:val="single" w:sz="4" w:space="0" w:color="auto"/>
              <w:right w:val="single" w:sz="4" w:space="0" w:color="auto"/>
            </w:tcBorders>
            <w:shd w:val="clear" w:color="auto" w:fill="auto"/>
            <w:noWrap/>
            <w:vAlign w:val="center"/>
          </w:tcPr>
          <w:p w14:paraId="7D52B4D9" w14:textId="46DB1A40" w:rsidR="00FF1F64" w:rsidRPr="00FF1F64" w:rsidRDefault="00FF1F64" w:rsidP="00FF1F64">
            <w:pPr>
              <w:jc w:val="center"/>
              <w:rPr>
                <w:sz w:val="22"/>
                <w:szCs w:val="22"/>
                <w:lang w:val="ru-RU"/>
              </w:rPr>
            </w:pPr>
            <w:r w:rsidRPr="00FF1F64">
              <w:rPr>
                <w:sz w:val="22"/>
                <w:szCs w:val="22"/>
                <w:lang w:val="ru-RU"/>
              </w:rPr>
              <w:t>1 118</w:t>
            </w:r>
          </w:p>
        </w:tc>
        <w:tc>
          <w:tcPr>
            <w:tcW w:w="931" w:type="dxa"/>
            <w:tcBorders>
              <w:top w:val="single" w:sz="4" w:space="0" w:color="auto"/>
              <w:left w:val="nil"/>
              <w:bottom w:val="single" w:sz="4" w:space="0" w:color="auto"/>
              <w:right w:val="single" w:sz="4" w:space="0" w:color="auto"/>
            </w:tcBorders>
            <w:shd w:val="clear" w:color="auto" w:fill="auto"/>
            <w:noWrap/>
            <w:vAlign w:val="center"/>
          </w:tcPr>
          <w:p w14:paraId="68F0DD32" w14:textId="5E8AEF87" w:rsidR="00FF1F64" w:rsidRPr="00FF1F64" w:rsidRDefault="00FF1F64" w:rsidP="00FF1F64">
            <w:pPr>
              <w:jc w:val="center"/>
              <w:rPr>
                <w:sz w:val="22"/>
                <w:szCs w:val="22"/>
                <w:lang w:val="ru-RU"/>
              </w:rPr>
            </w:pPr>
            <w:r w:rsidRPr="00FF1F64">
              <w:rPr>
                <w:sz w:val="22"/>
                <w:szCs w:val="22"/>
                <w:lang w:val="ru-RU"/>
              </w:rPr>
              <w:t>1 118</w:t>
            </w:r>
          </w:p>
        </w:tc>
        <w:tc>
          <w:tcPr>
            <w:tcW w:w="931" w:type="dxa"/>
            <w:tcBorders>
              <w:top w:val="single" w:sz="4" w:space="0" w:color="auto"/>
              <w:left w:val="nil"/>
              <w:bottom w:val="single" w:sz="4" w:space="0" w:color="auto"/>
              <w:right w:val="single" w:sz="4" w:space="0" w:color="auto"/>
            </w:tcBorders>
            <w:shd w:val="clear" w:color="auto" w:fill="auto"/>
            <w:noWrap/>
            <w:vAlign w:val="center"/>
          </w:tcPr>
          <w:p w14:paraId="7B62A472" w14:textId="1313E590" w:rsidR="00FF1F64" w:rsidRPr="00FF1F64" w:rsidRDefault="00FF1F64" w:rsidP="00FF1F64">
            <w:pPr>
              <w:jc w:val="center"/>
              <w:rPr>
                <w:sz w:val="22"/>
                <w:szCs w:val="22"/>
                <w:lang w:val="ru-RU"/>
              </w:rPr>
            </w:pPr>
            <w:r w:rsidRPr="00FF1F64">
              <w:rPr>
                <w:sz w:val="22"/>
                <w:szCs w:val="22"/>
                <w:lang w:val="ru-RU"/>
              </w:rPr>
              <w:t>1 118</w:t>
            </w:r>
          </w:p>
        </w:tc>
        <w:tc>
          <w:tcPr>
            <w:tcW w:w="821" w:type="dxa"/>
            <w:tcBorders>
              <w:top w:val="single" w:sz="4" w:space="0" w:color="auto"/>
              <w:left w:val="nil"/>
              <w:bottom w:val="single" w:sz="4" w:space="0" w:color="auto"/>
              <w:right w:val="single" w:sz="4" w:space="0" w:color="auto"/>
            </w:tcBorders>
            <w:shd w:val="clear" w:color="auto" w:fill="auto"/>
            <w:noWrap/>
            <w:vAlign w:val="center"/>
          </w:tcPr>
          <w:p w14:paraId="124BAF17" w14:textId="7D5A7EC7" w:rsidR="00FF1F64" w:rsidRPr="00FF1F64" w:rsidRDefault="00FF1F64" w:rsidP="00FF1F64">
            <w:pPr>
              <w:jc w:val="center"/>
              <w:rPr>
                <w:sz w:val="22"/>
                <w:szCs w:val="22"/>
                <w:lang w:val="ru-RU"/>
              </w:rPr>
            </w:pPr>
            <w:r w:rsidRPr="00FF1F64">
              <w:rPr>
                <w:sz w:val="22"/>
                <w:szCs w:val="22"/>
                <w:lang w:val="ru-RU"/>
              </w:rPr>
              <w:t>1 118</w:t>
            </w:r>
          </w:p>
        </w:tc>
        <w:tc>
          <w:tcPr>
            <w:tcW w:w="821" w:type="dxa"/>
            <w:tcBorders>
              <w:top w:val="single" w:sz="4" w:space="0" w:color="auto"/>
              <w:left w:val="nil"/>
              <w:bottom w:val="single" w:sz="4" w:space="0" w:color="auto"/>
              <w:right w:val="single" w:sz="4" w:space="0" w:color="auto"/>
            </w:tcBorders>
            <w:shd w:val="clear" w:color="auto" w:fill="auto"/>
            <w:noWrap/>
            <w:vAlign w:val="center"/>
          </w:tcPr>
          <w:p w14:paraId="7C88BAA0" w14:textId="13BEA4B6" w:rsidR="00FF1F64" w:rsidRPr="00FF1F64" w:rsidRDefault="00FF1F64" w:rsidP="00FF1F64">
            <w:pPr>
              <w:jc w:val="center"/>
              <w:rPr>
                <w:sz w:val="22"/>
                <w:szCs w:val="22"/>
                <w:lang w:val="ru-RU"/>
              </w:rPr>
            </w:pPr>
            <w:r w:rsidRPr="00FF1F64">
              <w:rPr>
                <w:sz w:val="22"/>
                <w:szCs w:val="22"/>
                <w:lang w:val="ru-RU"/>
              </w:rPr>
              <w:t>1 118</w:t>
            </w:r>
          </w:p>
        </w:tc>
        <w:tc>
          <w:tcPr>
            <w:tcW w:w="1161" w:type="dxa"/>
            <w:tcBorders>
              <w:top w:val="single" w:sz="4" w:space="0" w:color="auto"/>
              <w:left w:val="nil"/>
              <w:bottom w:val="single" w:sz="4" w:space="0" w:color="auto"/>
              <w:right w:val="single" w:sz="4" w:space="0" w:color="auto"/>
            </w:tcBorders>
            <w:shd w:val="clear" w:color="auto" w:fill="auto"/>
            <w:noWrap/>
            <w:vAlign w:val="center"/>
          </w:tcPr>
          <w:p w14:paraId="246C91F3" w14:textId="13C19CE2" w:rsidR="00FF1F64" w:rsidRPr="00FF1F64" w:rsidRDefault="00FF1F64" w:rsidP="00FF1F64">
            <w:pPr>
              <w:jc w:val="center"/>
              <w:rPr>
                <w:sz w:val="22"/>
                <w:szCs w:val="22"/>
                <w:lang w:val="ru-RU"/>
              </w:rPr>
            </w:pPr>
            <w:r w:rsidRPr="00FF1F64">
              <w:rPr>
                <w:sz w:val="22"/>
                <w:szCs w:val="22"/>
                <w:lang w:val="ru-RU"/>
              </w:rPr>
              <w:t>12 300</w:t>
            </w:r>
          </w:p>
        </w:tc>
      </w:tr>
      <w:tr w:rsidR="00FF1F64" w:rsidRPr="00FF1F64" w14:paraId="0BB8F1A1" w14:textId="77777777" w:rsidTr="00FF1F64">
        <w:trPr>
          <w:trHeight w:val="57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0C008C0F" w14:textId="77777777" w:rsidR="00FF1F64" w:rsidRPr="00FF1F64" w:rsidRDefault="00FF1F64" w:rsidP="00FF1F64">
            <w:pPr>
              <w:jc w:val="center"/>
              <w:rPr>
                <w:sz w:val="22"/>
                <w:szCs w:val="22"/>
                <w:lang w:val="ru-RU"/>
              </w:rPr>
            </w:pPr>
            <w:r w:rsidRPr="00FF1F64">
              <w:rPr>
                <w:sz w:val="22"/>
                <w:szCs w:val="22"/>
                <w:lang w:val="ru-RU"/>
              </w:rPr>
              <w:t>9</w:t>
            </w:r>
          </w:p>
        </w:tc>
        <w:tc>
          <w:tcPr>
            <w:tcW w:w="1947" w:type="dxa"/>
            <w:tcBorders>
              <w:top w:val="nil"/>
              <w:left w:val="nil"/>
              <w:bottom w:val="single" w:sz="4" w:space="0" w:color="auto"/>
              <w:right w:val="single" w:sz="4" w:space="0" w:color="auto"/>
            </w:tcBorders>
            <w:shd w:val="clear" w:color="auto" w:fill="auto"/>
            <w:vAlign w:val="center"/>
            <w:hideMark/>
          </w:tcPr>
          <w:p w14:paraId="0C09C4E4" w14:textId="77777777" w:rsidR="00FF1F64" w:rsidRPr="00FF1F64" w:rsidRDefault="00FF1F64" w:rsidP="00FF1F64">
            <w:pPr>
              <w:rPr>
                <w:sz w:val="22"/>
                <w:szCs w:val="22"/>
                <w:lang w:val="ru-RU"/>
              </w:rPr>
            </w:pPr>
            <w:r w:rsidRPr="00FF1F64">
              <w:rPr>
                <w:sz w:val="22"/>
                <w:szCs w:val="22"/>
                <w:lang w:val="ru-RU"/>
              </w:rPr>
              <w:t>Жобаны іске асырғанға дейін суды тұтыну</w:t>
            </w:r>
          </w:p>
        </w:tc>
        <w:tc>
          <w:tcPr>
            <w:tcW w:w="1250" w:type="dxa"/>
            <w:tcBorders>
              <w:top w:val="nil"/>
              <w:left w:val="nil"/>
              <w:bottom w:val="single" w:sz="4" w:space="0" w:color="auto"/>
              <w:right w:val="single" w:sz="4" w:space="0" w:color="auto"/>
            </w:tcBorders>
            <w:shd w:val="clear" w:color="auto" w:fill="auto"/>
            <w:noWrap/>
            <w:vAlign w:val="center"/>
            <w:hideMark/>
          </w:tcPr>
          <w:p w14:paraId="6DD31417" w14:textId="77777777" w:rsidR="00FF1F64" w:rsidRPr="00FF1F64" w:rsidRDefault="00FF1F64" w:rsidP="00FF1F64">
            <w:pPr>
              <w:jc w:val="center"/>
              <w:rPr>
                <w:sz w:val="22"/>
                <w:szCs w:val="22"/>
                <w:lang w:val="ru-RU"/>
              </w:rPr>
            </w:pPr>
            <w:r w:rsidRPr="00FF1F64">
              <w:rPr>
                <w:sz w:val="22"/>
                <w:szCs w:val="22"/>
                <w:lang w:val="ru-RU"/>
              </w:rPr>
              <w:t>м3</w:t>
            </w:r>
          </w:p>
        </w:tc>
        <w:tc>
          <w:tcPr>
            <w:tcW w:w="947" w:type="dxa"/>
            <w:tcBorders>
              <w:top w:val="nil"/>
              <w:left w:val="nil"/>
              <w:bottom w:val="single" w:sz="4" w:space="0" w:color="auto"/>
              <w:right w:val="single" w:sz="4" w:space="0" w:color="auto"/>
            </w:tcBorders>
            <w:shd w:val="clear" w:color="auto" w:fill="auto"/>
            <w:noWrap/>
            <w:vAlign w:val="center"/>
            <w:hideMark/>
          </w:tcPr>
          <w:p w14:paraId="55B6ACEB" w14:textId="77777777" w:rsidR="00FF1F64" w:rsidRPr="00FF1F64" w:rsidRDefault="00FF1F64" w:rsidP="00FF1F64">
            <w:pPr>
              <w:jc w:val="center"/>
              <w:rPr>
                <w:sz w:val="22"/>
                <w:szCs w:val="22"/>
                <w:lang w:val="ru-RU"/>
              </w:rPr>
            </w:pPr>
            <w:r w:rsidRPr="00FF1F64">
              <w:rPr>
                <w:sz w:val="22"/>
                <w:szCs w:val="22"/>
                <w:lang w:val="ru-RU"/>
              </w:rPr>
              <w:t>6 200</w:t>
            </w:r>
          </w:p>
        </w:tc>
        <w:tc>
          <w:tcPr>
            <w:tcW w:w="931" w:type="dxa"/>
            <w:tcBorders>
              <w:top w:val="nil"/>
              <w:left w:val="nil"/>
              <w:bottom w:val="single" w:sz="4" w:space="0" w:color="auto"/>
              <w:right w:val="single" w:sz="4" w:space="0" w:color="auto"/>
            </w:tcBorders>
            <w:shd w:val="clear" w:color="auto" w:fill="auto"/>
            <w:noWrap/>
            <w:vAlign w:val="center"/>
            <w:hideMark/>
          </w:tcPr>
          <w:p w14:paraId="5C14A257" w14:textId="77777777" w:rsidR="00FF1F64" w:rsidRPr="00FF1F64" w:rsidRDefault="00FF1F64" w:rsidP="00FF1F64">
            <w:pPr>
              <w:jc w:val="center"/>
              <w:rPr>
                <w:sz w:val="22"/>
                <w:szCs w:val="22"/>
                <w:lang w:val="ru-RU"/>
              </w:rPr>
            </w:pPr>
            <w:r w:rsidRPr="00FF1F64">
              <w:rPr>
                <w:sz w:val="22"/>
                <w:szCs w:val="22"/>
                <w:lang w:val="ru-RU"/>
              </w:rPr>
              <w:t>6 200</w:t>
            </w:r>
          </w:p>
        </w:tc>
        <w:tc>
          <w:tcPr>
            <w:tcW w:w="992" w:type="dxa"/>
            <w:tcBorders>
              <w:top w:val="nil"/>
              <w:left w:val="nil"/>
              <w:bottom w:val="single" w:sz="4" w:space="0" w:color="auto"/>
              <w:right w:val="single" w:sz="4" w:space="0" w:color="auto"/>
            </w:tcBorders>
            <w:shd w:val="clear" w:color="auto" w:fill="auto"/>
            <w:noWrap/>
            <w:vAlign w:val="center"/>
            <w:hideMark/>
          </w:tcPr>
          <w:p w14:paraId="1EA4BDD2" w14:textId="77777777" w:rsidR="00FF1F64" w:rsidRPr="00FF1F64" w:rsidRDefault="00FF1F64" w:rsidP="00FF1F64">
            <w:pPr>
              <w:jc w:val="center"/>
              <w:rPr>
                <w:sz w:val="22"/>
                <w:szCs w:val="22"/>
                <w:lang w:val="ru-RU"/>
              </w:rPr>
            </w:pPr>
            <w:r w:rsidRPr="00FF1F64">
              <w:rPr>
                <w:sz w:val="22"/>
                <w:szCs w:val="22"/>
                <w:lang w:val="ru-RU"/>
              </w:rPr>
              <w:t>6 200</w:t>
            </w:r>
          </w:p>
        </w:tc>
        <w:tc>
          <w:tcPr>
            <w:tcW w:w="931" w:type="dxa"/>
            <w:tcBorders>
              <w:top w:val="nil"/>
              <w:left w:val="nil"/>
              <w:bottom w:val="single" w:sz="4" w:space="0" w:color="auto"/>
              <w:right w:val="single" w:sz="4" w:space="0" w:color="auto"/>
            </w:tcBorders>
            <w:shd w:val="clear" w:color="auto" w:fill="auto"/>
            <w:noWrap/>
            <w:vAlign w:val="center"/>
            <w:hideMark/>
          </w:tcPr>
          <w:p w14:paraId="3112EF71" w14:textId="77777777" w:rsidR="00FF1F64" w:rsidRPr="00FF1F64" w:rsidRDefault="00FF1F64" w:rsidP="00FF1F64">
            <w:pPr>
              <w:jc w:val="center"/>
              <w:rPr>
                <w:sz w:val="22"/>
                <w:szCs w:val="22"/>
                <w:lang w:val="ru-RU"/>
              </w:rPr>
            </w:pPr>
            <w:r w:rsidRPr="00FF1F64">
              <w:rPr>
                <w:sz w:val="22"/>
                <w:szCs w:val="22"/>
                <w:lang w:val="ru-RU"/>
              </w:rPr>
              <w:t>6 200</w:t>
            </w:r>
          </w:p>
        </w:tc>
        <w:tc>
          <w:tcPr>
            <w:tcW w:w="931" w:type="dxa"/>
            <w:tcBorders>
              <w:top w:val="nil"/>
              <w:left w:val="nil"/>
              <w:bottom w:val="single" w:sz="4" w:space="0" w:color="auto"/>
              <w:right w:val="single" w:sz="4" w:space="0" w:color="auto"/>
            </w:tcBorders>
            <w:shd w:val="clear" w:color="auto" w:fill="auto"/>
            <w:noWrap/>
            <w:vAlign w:val="center"/>
            <w:hideMark/>
          </w:tcPr>
          <w:p w14:paraId="3E7886D6" w14:textId="77777777" w:rsidR="00FF1F64" w:rsidRPr="00FF1F64" w:rsidRDefault="00FF1F64" w:rsidP="00FF1F64">
            <w:pPr>
              <w:jc w:val="center"/>
              <w:rPr>
                <w:sz w:val="22"/>
                <w:szCs w:val="22"/>
                <w:lang w:val="ru-RU"/>
              </w:rPr>
            </w:pPr>
            <w:r w:rsidRPr="00FF1F64">
              <w:rPr>
                <w:sz w:val="22"/>
                <w:szCs w:val="22"/>
                <w:lang w:val="ru-RU"/>
              </w:rPr>
              <w:t>6 200</w:t>
            </w:r>
          </w:p>
        </w:tc>
        <w:tc>
          <w:tcPr>
            <w:tcW w:w="931" w:type="dxa"/>
            <w:tcBorders>
              <w:top w:val="nil"/>
              <w:left w:val="nil"/>
              <w:bottom w:val="single" w:sz="4" w:space="0" w:color="auto"/>
              <w:right w:val="single" w:sz="4" w:space="0" w:color="auto"/>
            </w:tcBorders>
            <w:shd w:val="clear" w:color="auto" w:fill="auto"/>
            <w:noWrap/>
            <w:vAlign w:val="center"/>
            <w:hideMark/>
          </w:tcPr>
          <w:p w14:paraId="30D98FD7" w14:textId="77777777" w:rsidR="00FF1F64" w:rsidRPr="00FF1F64" w:rsidRDefault="00FF1F64" w:rsidP="00FF1F64">
            <w:pPr>
              <w:jc w:val="center"/>
              <w:rPr>
                <w:sz w:val="22"/>
                <w:szCs w:val="22"/>
                <w:lang w:val="ru-RU"/>
              </w:rPr>
            </w:pPr>
            <w:r w:rsidRPr="00FF1F64">
              <w:rPr>
                <w:sz w:val="22"/>
                <w:szCs w:val="22"/>
                <w:lang w:val="ru-RU"/>
              </w:rPr>
              <w:t>6 200</w:t>
            </w:r>
          </w:p>
        </w:tc>
        <w:tc>
          <w:tcPr>
            <w:tcW w:w="931" w:type="dxa"/>
            <w:tcBorders>
              <w:top w:val="nil"/>
              <w:left w:val="nil"/>
              <w:bottom w:val="single" w:sz="4" w:space="0" w:color="auto"/>
              <w:right w:val="single" w:sz="4" w:space="0" w:color="auto"/>
            </w:tcBorders>
            <w:shd w:val="clear" w:color="auto" w:fill="auto"/>
            <w:noWrap/>
            <w:vAlign w:val="center"/>
            <w:hideMark/>
          </w:tcPr>
          <w:p w14:paraId="25700B9D" w14:textId="77777777" w:rsidR="00FF1F64" w:rsidRPr="00FF1F64" w:rsidRDefault="00FF1F64" w:rsidP="00FF1F64">
            <w:pPr>
              <w:jc w:val="center"/>
              <w:rPr>
                <w:sz w:val="22"/>
                <w:szCs w:val="22"/>
                <w:lang w:val="ru-RU"/>
              </w:rPr>
            </w:pPr>
            <w:r w:rsidRPr="00FF1F64">
              <w:rPr>
                <w:sz w:val="22"/>
                <w:szCs w:val="22"/>
                <w:lang w:val="ru-RU"/>
              </w:rPr>
              <w:t>6 200</w:t>
            </w:r>
          </w:p>
        </w:tc>
        <w:tc>
          <w:tcPr>
            <w:tcW w:w="931" w:type="dxa"/>
            <w:tcBorders>
              <w:top w:val="nil"/>
              <w:left w:val="nil"/>
              <w:bottom w:val="single" w:sz="4" w:space="0" w:color="auto"/>
              <w:right w:val="single" w:sz="4" w:space="0" w:color="auto"/>
            </w:tcBorders>
            <w:shd w:val="clear" w:color="auto" w:fill="auto"/>
            <w:noWrap/>
            <w:vAlign w:val="center"/>
            <w:hideMark/>
          </w:tcPr>
          <w:p w14:paraId="567A5E13" w14:textId="77777777" w:rsidR="00FF1F64" w:rsidRPr="00FF1F64" w:rsidRDefault="00FF1F64" w:rsidP="00FF1F64">
            <w:pPr>
              <w:jc w:val="center"/>
              <w:rPr>
                <w:sz w:val="22"/>
                <w:szCs w:val="22"/>
                <w:lang w:val="ru-RU"/>
              </w:rPr>
            </w:pPr>
            <w:r w:rsidRPr="00FF1F64">
              <w:rPr>
                <w:sz w:val="22"/>
                <w:szCs w:val="22"/>
                <w:lang w:val="ru-RU"/>
              </w:rPr>
              <w:t>6 200</w:t>
            </w:r>
          </w:p>
        </w:tc>
        <w:tc>
          <w:tcPr>
            <w:tcW w:w="931" w:type="dxa"/>
            <w:tcBorders>
              <w:top w:val="nil"/>
              <w:left w:val="nil"/>
              <w:bottom w:val="single" w:sz="4" w:space="0" w:color="auto"/>
              <w:right w:val="single" w:sz="4" w:space="0" w:color="auto"/>
            </w:tcBorders>
            <w:shd w:val="clear" w:color="auto" w:fill="auto"/>
            <w:noWrap/>
            <w:vAlign w:val="center"/>
            <w:hideMark/>
          </w:tcPr>
          <w:p w14:paraId="2F77E927" w14:textId="77777777" w:rsidR="00FF1F64" w:rsidRPr="00FF1F64" w:rsidRDefault="00FF1F64" w:rsidP="00FF1F64">
            <w:pPr>
              <w:jc w:val="center"/>
              <w:rPr>
                <w:sz w:val="22"/>
                <w:szCs w:val="22"/>
                <w:lang w:val="ru-RU"/>
              </w:rPr>
            </w:pPr>
            <w:r w:rsidRPr="00FF1F64">
              <w:rPr>
                <w:sz w:val="22"/>
                <w:szCs w:val="22"/>
                <w:lang w:val="ru-RU"/>
              </w:rPr>
              <w:t>6 200</w:t>
            </w:r>
          </w:p>
        </w:tc>
        <w:tc>
          <w:tcPr>
            <w:tcW w:w="821" w:type="dxa"/>
            <w:tcBorders>
              <w:top w:val="nil"/>
              <w:left w:val="nil"/>
              <w:bottom w:val="single" w:sz="4" w:space="0" w:color="auto"/>
              <w:right w:val="single" w:sz="4" w:space="0" w:color="auto"/>
            </w:tcBorders>
            <w:shd w:val="clear" w:color="auto" w:fill="auto"/>
            <w:noWrap/>
            <w:vAlign w:val="center"/>
            <w:hideMark/>
          </w:tcPr>
          <w:p w14:paraId="26384660" w14:textId="77777777" w:rsidR="00FF1F64" w:rsidRPr="00FF1F64" w:rsidRDefault="00FF1F64" w:rsidP="00FF1F64">
            <w:pPr>
              <w:jc w:val="center"/>
              <w:rPr>
                <w:sz w:val="22"/>
                <w:szCs w:val="22"/>
                <w:lang w:val="ru-RU"/>
              </w:rPr>
            </w:pPr>
            <w:r w:rsidRPr="00FF1F64">
              <w:rPr>
                <w:sz w:val="22"/>
                <w:szCs w:val="22"/>
                <w:lang w:val="ru-RU"/>
              </w:rPr>
              <w:t>6 200</w:t>
            </w:r>
          </w:p>
        </w:tc>
        <w:tc>
          <w:tcPr>
            <w:tcW w:w="821" w:type="dxa"/>
            <w:tcBorders>
              <w:top w:val="nil"/>
              <w:left w:val="nil"/>
              <w:bottom w:val="single" w:sz="4" w:space="0" w:color="auto"/>
              <w:right w:val="single" w:sz="4" w:space="0" w:color="auto"/>
            </w:tcBorders>
            <w:shd w:val="clear" w:color="auto" w:fill="auto"/>
            <w:noWrap/>
            <w:vAlign w:val="center"/>
            <w:hideMark/>
          </w:tcPr>
          <w:p w14:paraId="57F0961C" w14:textId="77777777" w:rsidR="00FF1F64" w:rsidRPr="00FF1F64" w:rsidRDefault="00FF1F64" w:rsidP="00FF1F64">
            <w:pPr>
              <w:jc w:val="center"/>
              <w:rPr>
                <w:sz w:val="22"/>
                <w:szCs w:val="22"/>
                <w:lang w:val="ru-RU"/>
              </w:rPr>
            </w:pPr>
            <w:r w:rsidRPr="00FF1F64">
              <w:rPr>
                <w:sz w:val="22"/>
                <w:szCs w:val="22"/>
                <w:lang w:val="ru-RU"/>
              </w:rPr>
              <w:t>6 200</w:t>
            </w:r>
          </w:p>
        </w:tc>
        <w:tc>
          <w:tcPr>
            <w:tcW w:w="1161" w:type="dxa"/>
            <w:tcBorders>
              <w:top w:val="nil"/>
              <w:left w:val="nil"/>
              <w:bottom w:val="single" w:sz="4" w:space="0" w:color="auto"/>
              <w:right w:val="single" w:sz="4" w:space="0" w:color="auto"/>
            </w:tcBorders>
            <w:shd w:val="clear" w:color="auto" w:fill="auto"/>
            <w:noWrap/>
            <w:vAlign w:val="center"/>
            <w:hideMark/>
          </w:tcPr>
          <w:p w14:paraId="43BB83B8" w14:textId="77777777" w:rsidR="00FF1F64" w:rsidRPr="00FF1F64" w:rsidRDefault="00FF1F64" w:rsidP="00FF1F64">
            <w:pPr>
              <w:jc w:val="center"/>
              <w:rPr>
                <w:sz w:val="22"/>
                <w:szCs w:val="22"/>
                <w:lang w:val="ru-RU"/>
              </w:rPr>
            </w:pPr>
            <w:r w:rsidRPr="00FF1F64">
              <w:rPr>
                <w:sz w:val="22"/>
                <w:szCs w:val="22"/>
                <w:lang w:val="ru-RU"/>
              </w:rPr>
              <w:t>68 200</w:t>
            </w:r>
          </w:p>
        </w:tc>
      </w:tr>
      <w:tr w:rsidR="00FF1F64" w:rsidRPr="00FF1F64" w14:paraId="0AF4FE59" w14:textId="77777777" w:rsidTr="00FF1F64">
        <w:trPr>
          <w:trHeight w:val="57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511A616A" w14:textId="77777777" w:rsidR="00FF1F64" w:rsidRPr="00FF1F64" w:rsidRDefault="00FF1F64" w:rsidP="00FF1F64">
            <w:pPr>
              <w:jc w:val="center"/>
              <w:rPr>
                <w:sz w:val="22"/>
                <w:szCs w:val="22"/>
                <w:lang w:val="ru-RU"/>
              </w:rPr>
            </w:pPr>
            <w:r w:rsidRPr="00FF1F64">
              <w:rPr>
                <w:sz w:val="22"/>
                <w:szCs w:val="22"/>
                <w:lang w:val="ru-RU"/>
              </w:rPr>
              <w:t>10</w:t>
            </w:r>
          </w:p>
        </w:tc>
        <w:tc>
          <w:tcPr>
            <w:tcW w:w="1947" w:type="dxa"/>
            <w:tcBorders>
              <w:top w:val="nil"/>
              <w:left w:val="nil"/>
              <w:bottom w:val="single" w:sz="4" w:space="0" w:color="auto"/>
              <w:right w:val="single" w:sz="4" w:space="0" w:color="auto"/>
            </w:tcBorders>
            <w:shd w:val="clear" w:color="auto" w:fill="auto"/>
            <w:vAlign w:val="center"/>
            <w:hideMark/>
          </w:tcPr>
          <w:p w14:paraId="7C17F49F" w14:textId="77777777" w:rsidR="00FF1F64" w:rsidRPr="00FF1F64" w:rsidRDefault="00FF1F64" w:rsidP="00FF1F64">
            <w:pPr>
              <w:rPr>
                <w:sz w:val="22"/>
                <w:szCs w:val="22"/>
                <w:lang w:val="ru-RU"/>
              </w:rPr>
            </w:pPr>
            <w:r w:rsidRPr="00FF1F64">
              <w:rPr>
                <w:sz w:val="22"/>
                <w:szCs w:val="22"/>
                <w:lang w:val="ru-RU"/>
              </w:rPr>
              <w:t>Жобаны жүзеге асырғаннан кейін суды тұтыну</w:t>
            </w:r>
          </w:p>
        </w:tc>
        <w:tc>
          <w:tcPr>
            <w:tcW w:w="1250" w:type="dxa"/>
            <w:tcBorders>
              <w:top w:val="nil"/>
              <w:left w:val="nil"/>
              <w:bottom w:val="single" w:sz="4" w:space="0" w:color="auto"/>
              <w:right w:val="single" w:sz="4" w:space="0" w:color="auto"/>
            </w:tcBorders>
            <w:shd w:val="clear" w:color="auto" w:fill="auto"/>
            <w:noWrap/>
            <w:vAlign w:val="center"/>
            <w:hideMark/>
          </w:tcPr>
          <w:p w14:paraId="3E108527" w14:textId="77777777" w:rsidR="00FF1F64" w:rsidRPr="00FF1F64" w:rsidRDefault="00FF1F64" w:rsidP="00FF1F64">
            <w:pPr>
              <w:jc w:val="center"/>
              <w:rPr>
                <w:sz w:val="22"/>
                <w:szCs w:val="22"/>
                <w:lang w:val="ru-RU"/>
              </w:rPr>
            </w:pPr>
            <w:r w:rsidRPr="00FF1F64">
              <w:rPr>
                <w:sz w:val="22"/>
                <w:szCs w:val="22"/>
                <w:lang w:val="ru-RU"/>
              </w:rPr>
              <w:t>м3</w:t>
            </w:r>
          </w:p>
        </w:tc>
        <w:tc>
          <w:tcPr>
            <w:tcW w:w="947" w:type="dxa"/>
            <w:tcBorders>
              <w:top w:val="nil"/>
              <w:left w:val="nil"/>
              <w:bottom w:val="single" w:sz="4" w:space="0" w:color="auto"/>
              <w:right w:val="single" w:sz="4" w:space="0" w:color="auto"/>
            </w:tcBorders>
            <w:shd w:val="clear" w:color="auto" w:fill="auto"/>
            <w:noWrap/>
            <w:vAlign w:val="center"/>
            <w:hideMark/>
          </w:tcPr>
          <w:p w14:paraId="1AD0F9B8" w14:textId="77777777" w:rsidR="00FF1F64" w:rsidRPr="00FF1F64" w:rsidRDefault="00FF1F64" w:rsidP="00FF1F64">
            <w:pPr>
              <w:jc w:val="center"/>
              <w:rPr>
                <w:sz w:val="22"/>
                <w:szCs w:val="22"/>
                <w:lang w:val="ru-RU"/>
              </w:rPr>
            </w:pPr>
            <w:r w:rsidRPr="00FF1F64">
              <w:rPr>
                <w:sz w:val="22"/>
                <w:szCs w:val="22"/>
                <w:lang w:val="ru-RU"/>
              </w:rPr>
              <w:t>4 700</w:t>
            </w:r>
          </w:p>
        </w:tc>
        <w:tc>
          <w:tcPr>
            <w:tcW w:w="931" w:type="dxa"/>
            <w:tcBorders>
              <w:top w:val="nil"/>
              <w:left w:val="nil"/>
              <w:bottom w:val="single" w:sz="4" w:space="0" w:color="auto"/>
              <w:right w:val="single" w:sz="4" w:space="0" w:color="auto"/>
            </w:tcBorders>
            <w:shd w:val="clear" w:color="auto" w:fill="auto"/>
            <w:noWrap/>
            <w:vAlign w:val="center"/>
            <w:hideMark/>
          </w:tcPr>
          <w:p w14:paraId="5E08C56F" w14:textId="77777777" w:rsidR="00FF1F64" w:rsidRPr="00FF1F64" w:rsidRDefault="00FF1F64" w:rsidP="00FF1F64">
            <w:pPr>
              <w:jc w:val="center"/>
              <w:rPr>
                <w:sz w:val="22"/>
                <w:szCs w:val="22"/>
                <w:lang w:val="ru-RU"/>
              </w:rPr>
            </w:pPr>
            <w:r w:rsidRPr="00FF1F64">
              <w:rPr>
                <w:sz w:val="22"/>
                <w:szCs w:val="22"/>
                <w:lang w:val="ru-RU"/>
              </w:rPr>
              <w:t>4 700</w:t>
            </w:r>
          </w:p>
        </w:tc>
        <w:tc>
          <w:tcPr>
            <w:tcW w:w="992" w:type="dxa"/>
            <w:tcBorders>
              <w:top w:val="nil"/>
              <w:left w:val="nil"/>
              <w:bottom w:val="single" w:sz="4" w:space="0" w:color="auto"/>
              <w:right w:val="single" w:sz="4" w:space="0" w:color="auto"/>
            </w:tcBorders>
            <w:shd w:val="clear" w:color="auto" w:fill="auto"/>
            <w:noWrap/>
            <w:vAlign w:val="center"/>
            <w:hideMark/>
          </w:tcPr>
          <w:p w14:paraId="118B1901" w14:textId="77777777" w:rsidR="00FF1F64" w:rsidRPr="00FF1F64" w:rsidRDefault="00FF1F64" w:rsidP="00FF1F64">
            <w:pPr>
              <w:jc w:val="center"/>
              <w:rPr>
                <w:sz w:val="22"/>
                <w:szCs w:val="22"/>
                <w:lang w:val="ru-RU"/>
              </w:rPr>
            </w:pPr>
            <w:r w:rsidRPr="00FF1F64">
              <w:rPr>
                <w:sz w:val="22"/>
                <w:szCs w:val="22"/>
                <w:lang w:val="ru-RU"/>
              </w:rPr>
              <w:t>4 700</w:t>
            </w:r>
          </w:p>
        </w:tc>
        <w:tc>
          <w:tcPr>
            <w:tcW w:w="931" w:type="dxa"/>
            <w:tcBorders>
              <w:top w:val="nil"/>
              <w:left w:val="nil"/>
              <w:bottom w:val="single" w:sz="4" w:space="0" w:color="auto"/>
              <w:right w:val="single" w:sz="4" w:space="0" w:color="auto"/>
            </w:tcBorders>
            <w:shd w:val="clear" w:color="auto" w:fill="auto"/>
            <w:noWrap/>
            <w:vAlign w:val="center"/>
            <w:hideMark/>
          </w:tcPr>
          <w:p w14:paraId="204B0180" w14:textId="77777777" w:rsidR="00FF1F64" w:rsidRPr="00FF1F64" w:rsidRDefault="00FF1F64" w:rsidP="00FF1F64">
            <w:pPr>
              <w:jc w:val="center"/>
              <w:rPr>
                <w:sz w:val="22"/>
                <w:szCs w:val="22"/>
                <w:lang w:val="ru-RU"/>
              </w:rPr>
            </w:pPr>
            <w:r w:rsidRPr="00FF1F64">
              <w:rPr>
                <w:sz w:val="22"/>
                <w:szCs w:val="22"/>
                <w:lang w:val="ru-RU"/>
              </w:rPr>
              <w:t>4 700</w:t>
            </w:r>
          </w:p>
        </w:tc>
        <w:tc>
          <w:tcPr>
            <w:tcW w:w="931" w:type="dxa"/>
            <w:tcBorders>
              <w:top w:val="nil"/>
              <w:left w:val="nil"/>
              <w:bottom w:val="single" w:sz="4" w:space="0" w:color="auto"/>
              <w:right w:val="single" w:sz="4" w:space="0" w:color="auto"/>
            </w:tcBorders>
            <w:shd w:val="clear" w:color="auto" w:fill="auto"/>
            <w:noWrap/>
            <w:vAlign w:val="center"/>
            <w:hideMark/>
          </w:tcPr>
          <w:p w14:paraId="78853F92" w14:textId="77777777" w:rsidR="00FF1F64" w:rsidRPr="00FF1F64" w:rsidRDefault="00FF1F64" w:rsidP="00FF1F64">
            <w:pPr>
              <w:jc w:val="center"/>
              <w:rPr>
                <w:sz w:val="22"/>
                <w:szCs w:val="22"/>
                <w:lang w:val="ru-RU"/>
              </w:rPr>
            </w:pPr>
            <w:r w:rsidRPr="00FF1F64">
              <w:rPr>
                <w:sz w:val="22"/>
                <w:szCs w:val="22"/>
                <w:lang w:val="ru-RU"/>
              </w:rPr>
              <w:t>4 700</w:t>
            </w:r>
          </w:p>
        </w:tc>
        <w:tc>
          <w:tcPr>
            <w:tcW w:w="931" w:type="dxa"/>
            <w:tcBorders>
              <w:top w:val="nil"/>
              <w:left w:val="nil"/>
              <w:bottom w:val="single" w:sz="4" w:space="0" w:color="auto"/>
              <w:right w:val="single" w:sz="4" w:space="0" w:color="auto"/>
            </w:tcBorders>
            <w:shd w:val="clear" w:color="auto" w:fill="auto"/>
            <w:noWrap/>
            <w:vAlign w:val="center"/>
            <w:hideMark/>
          </w:tcPr>
          <w:p w14:paraId="2AE4CD76" w14:textId="77777777" w:rsidR="00FF1F64" w:rsidRPr="00FF1F64" w:rsidRDefault="00FF1F64" w:rsidP="00FF1F64">
            <w:pPr>
              <w:jc w:val="center"/>
              <w:rPr>
                <w:sz w:val="22"/>
                <w:szCs w:val="22"/>
                <w:lang w:val="ru-RU"/>
              </w:rPr>
            </w:pPr>
            <w:r w:rsidRPr="00FF1F64">
              <w:rPr>
                <w:sz w:val="22"/>
                <w:szCs w:val="22"/>
                <w:lang w:val="ru-RU"/>
              </w:rPr>
              <w:t>4 700</w:t>
            </w:r>
          </w:p>
        </w:tc>
        <w:tc>
          <w:tcPr>
            <w:tcW w:w="931" w:type="dxa"/>
            <w:tcBorders>
              <w:top w:val="nil"/>
              <w:left w:val="nil"/>
              <w:bottom w:val="single" w:sz="4" w:space="0" w:color="auto"/>
              <w:right w:val="single" w:sz="4" w:space="0" w:color="auto"/>
            </w:tcBorders>
            <w:shd w:val="clear" w:color="auto" w:fill="auto"/>
            <w:noWrap/>
            <w:vAlign w:val="center"/>
            <w:hideMark/>
          </w:tcPr>
          <w:p w14:paraId="26AAE071" w14:textId="77777777" w:rsidR="00FF1F64" w:rsidRPr="00FF1F64" w:rsidRDefault="00FF1F64" w:rsidP="00FF1F64">
            <w:pPr>
              <w:jc w:val="center"/>
              <w:rPr>
                <w:sz w:val="22"/>
                <w:szCs w:val="22"/>
                <w:lang w:val="ru-RU"/>
              </w:rPr>
            </w:pPr>
            <w:r w:rsidRPr="00FF1F64">
              <w:rPr>
                <w:sz w:val="22"/>
                <w:szCs w:val="22"/>
                <w:lang w:val="ru-RU"/>
              </w:rPr>
              <w:t>4 700</w:t>
            </w:r>
          </w:p>
        </w:tc>
        <w:tc>
          <w:tcPr>
            <w:tcW w:w="931" w:type="dxa"/>
            <w:tcBorders>
              <w:top w:val="nil"/>
              <w:left w:val="nil"/>
              <w:bottom w:val="single" w:sz="4" w:space="0" w:color="auto"/>
              <w:right w:val="single" w:sz="4" w:space="0" w:color="auto"/>
            </w:tcBorders>
            <w:shd w:val="clear" w:color="auto" w:fill="auto"/>
            <w:noWrap/>
            <w:vAlign w:val="center"/>
            <w:hideMark/>
          </w:tcPr>
          <w:p w14:paraId="047107DA" w14:textId="77777777" w:rsidR="00FF1F64" w:rsidRPr="00FF1F64" w:rsidRDefault="00FF1F64" w:rsidP="00FF1F64">
            <w:pPr>
              <w:jc w:val="center"/>
              <w:rPr>
                <w:sz w:val="22"/>
                <w:szCs w:val="22"/>
                <w:lang w:val="ru-RU"/>
              </w:rPr>
            </w:pPr>
            <w:r w:rsidRPr="00FF1F64">
              <w:rPr>
                <w:sz w:val="22"/>
                <w:szCs w:val="22"/>
                <w:lang w:val="ru-RU"/>
              </w:rPr>
              <w:t>4 700</w:t>
            </w:r>
          </w:p>
        </w:tc>
        <w:tc>
          <w:tcPr>
            <w:tcW w:w="931" w:type="dxa"/>
            <w:tcBorders>
              <w:top w:val="nil"/>
              <w:left w:val="nil"/>
              <w:bottom w:val="single" w:sz="4" w:space="0" w:color="auto"/>
              <w:right w:val="single" w:sz="4" w:space="0" w:color="auto"/>
            </w:tcBorders>
            <w:shd w:val="clear" w:color="auto" w:fill="auto"/>
            <w:noWrap/>
            <w:vAlign w:val="center"/>
            <w:hideMark/>
          </w:tcPr>
          <w:p w14:paraId="7F46DD87" w14:textId="77777777" w:rsidR="00FF1F64" w:rsidRPr="00FF1F64" w:rsidRDefault="00FF1F64" w:rsidP="00FF1F64">
            <w:pPr>
              <w:jc w:val="center"/>
              <w:rPr>
                <w:sz w:val="22"/>
                <w:szCs w:val="22"/>
                <w:lang w:val="ru-RU"/>
              </w:rPr>
            </w:pPr>
            <w:r w:rsidRPr="00FF1F64">
              <w:rPr>
                <w:sz w:val="22"/>
                <w:szCs w:val="22"/>
                <w:lang w:val="ru-RU"/>
              </w:rPr>
              <w:t>4 700</w:t>
            </w:r>
          </w:p>
        </w:tc>
        <w:tc>
          <w:tcPr>
            <w:tcW w:w="821" w:type="dxa"/>
            <w:tcBorders>
              <w:top w:val="nil"/>
              <w:left w:val="nil"/>
              <w:bottom w:val="single" w:sz="4" w:space="0" w:color="auto"/>
              <w:right w:val="single" w:sz="4" w:space="0" w:color="auto"/>
            </w:tcBorders>
            <w:shd w:val="clear" w:color="auto" w:fill="auto"/>
            <w:noWrap/>
            <w:vAlign w:val="center"/>
            <w:hideMark/>
          </w:tcPr>
          <w:p w14:paraId="5CAD921B" w14:textId="77777777" w:rsidR="00FF1F64" w:rsidRPr="00FF1F64" w:rsidRDefault="00FF1F64" w:rsidP="00FF1F64">
            <w:pPr>
              <w:jc w:val="center"/>
              <w:rPr>
                <w:sz w:val="22"/>
                <w:szCs w:val="22"/>
                <w:lang w:val="ru-RU"/>
              </w:rPr>
            </w:pPr>
            <w:r w:rsidRPr="00FF1F64">
              <w:rPr>
                <w:sz w:val="22"/>
                <w:szCs w:val="22"/>
                <w:lang w:val="ru-RU"/>
              </w:rPr>
              <w:t>4 700</w:t>
            </w:r>
          </w:p>
        </w:tc>
        <w:tc>
          <w:tcPr>
            <w:tcW w:w="821" w:type="dxa"/>
            <w:tcBorders>
              <w:top w:val="nil"/>
              <w:left w:val="nil"/>
              <w:bottom w:val="single" w:sz="4" w:space="0" w:color="auto"/>
              <w:right w:val="single" w:sz="4" w:space="0" w:color="auto"/>
            </w:tcBorders>
            <w:shd w:val="clear" w:color="auto" w:fill="auto"/>
            <w:noWrap/>
            <w:vAlign w:val="center"/>
            <w:hideMark/>
          </w:tcPr>
          <w:p w14:paraId="09CAFEA3" w14:textId="77777777" w:rsidR="00FF1F64" w:rsidRPr="00FF1F64" w:rsidRDefault="00FF1F64" w:rsidP="00FF1F64">
            <w:pPr>
              <w:jc w:val="center"/>
              <w:rPr>
                <w:sz w:val="22"/>
                <w:szCs w:val="22"/>
                <w:lang w:val="ru-RU"/>
              </w:rPr>
            </w:pPr>
            <w:r w:rsidRPr="00FF1F64">
              <w:rPr>
                <w:sz w:val="22"/>
                <w:szCs w:val="22"/>
                <w:lang w:val="ru-RU"/>
              </w:rPr>
              <w:t>4 700</w:t>
            </w:r>
          </w:p>
        </w:tc>
        <w:tc>
          <w:tcPr>
            <w:tcW w:w="1161" w:type="dxa"/>
            <w:tcBorders>
              <w:top w:val="nil"/>
              <w:left w:val="nil"/>
              <w:bottom w:val="single" w:sz="4" w:space="0" w:color="auto"/>
              <w:right w:val="single" w:sz="4" w:space="0" w:color="auto"/>
            </w:tcBorders>
            <w:shd w:val="clear" w:color="auto" w:fill="auto"/>
            <w:noWrap/>
            <w:vAlign w:val="center"/>
            <w:hideMark/>
          </w:tcPr>
          <w:p w14:paraId="4B976B1C" w14:textId="77777777" w:rsidR="00FF1F64" w:rsidRPr="00FF1F64" w:rsidRDefault="00FF1F64" w:rsidP="00FF1F64">
            <w:pPr>
              <w:jc w:val="center"/>
              <w:rPr>
                <w:sz w:val="22"/>
                <w:szCs w:val="22"/>
                <w:lang w:val="ru-RU"/>
              </w:rPr>
            </w:pPr>
            <w:r w:rsidRPr="00FF1F64">
              <w:rPr>
                <w:sz w:val="22"/>
                <w:szCs w:val="22"/>
                <w:lang w:val="ru-RU"/>
              </w:rPr>
              <w:t>51 700</w:t>
            </w:r>
          </w:p>
        </w:tc>
      </w:tr>
      <w:tr w:rsidR="00FF1F64" w:rsidRPr="00FF1F64" w14:paraId="195E542C" w14:textId="77777777" w:rsidTr="00FF1F64">
        <w:trPr>
          <w:trHeight w:val="427"/>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3CE4265" w14:textId="77777777" w:rsidR="00FF1F64" w:rsidRPr="00FF1F64" w:rsidRDefault="00FF1F64" w:rsidP="00FF1F64">
            <w:pPr>
              <w:jc w:val="center"/>
              <w:rPr>
                <w:sz w:val="22"/>
                <w:szCs w:val="22"/>
                <w:lang w:val="ru-RU"/>
              </w:rPr>
            </w:pPr>
            <w:r w:rsidRPr="00FF1F64">
              <w:rPr>
                <w:sz w:val="22"/>
                <w:szCs w:val="22"/>
                <w:lang w:val="ru-RU"/>
              </w:rPr>
              <w:t>11</w:t>
            </w:r>
          </w:p>
        </w:tc>
        <w:tc>
          <w:tcPr>
            <w:tcW w:w="1947" w:type="dxa"/>
            <w:tcBorders>
              <w:top w:val="nil"/>
              <w:left w:val="nil"/>
              <w:bottom w:val="single" w:sz="4" w:space="0" w:color="auto"/>
              <w:right w:val="single" w:sz="4" w:space="0" w:color="auto"/>
            </w:tcBorders>
            <w:shd w:val="clear" w:color="auto" w:fill="auto"/>
            <w:vAlign w:val="center"/>
            <w:hideMark/>
          </w:tcPr>
          <w:p w14:paraId="4AD60105" w14:textId="77777777" w:rsidR="00FF1F64" w:rsidRPr="00FF1F64" w:rsidRDefault="00FF1F64" w:rsidP="00FF1F64">
            <w:pPr>
              <w:rPr>
                <w:sz w:val="22"/>
                <w:szCs w:val="22"/>
                <w:lang w:val="ru-RU"/>
              </w:rPr>
            </w:pPr>
            <w:r w:rsidRPr="00FF1F64">
              <w:rPr>
                <w:sz w:val="22"/>
                <w:szCs w:val="22"/>
                <w:lang w:val="ru-RU"/>
              </w:rPr>
              <w:t>Су тарифі</w:t>
            </w:r>
          </w:p>
        </w:tc>
        <w:tc>
          <w:tcPr>
            <w:tcW w:w="1250" w:type="dxa"/>
            <w:tcBorders>
              <w:top w:val="nil"/>
              <w:left w:val="nil"/>
              <w:bottom w:val="single" w:sz="4" w:space="0" w:color="auto"/>
              <w:right w:val="single" w:sz="4" w:space="0" w:color="auto"/>
            </w:tcBorders>
            <w:shd w:val="clear" w:color="auto" w:fill="auto"/>
            <w:noWrap/>
            <w:vAlign w:val="center"/>
            <w:hideMark/>
          </w:tcPr>
          <w:p w14:paraId="0EF1FF0D" w14:textId="77777777" w:rsidR="00FF1F64" w:rsidRPr="00FF1F64" w:rsidRDefault="00FF1F64" w:rsidP="00FF1F64">
            <w:pPr>
              <w:jc w:val="center"/>
              <w:rPr>
                <w:sz w:val="22"/>
                <w:szCs w:val="22"/>
                <w:lang w:val="ru-RU"/>
              </w:rPr>
            </w:pPr>
            <w:r w:rsidRPr="00FF1F64">
              <w:rPr>
                <w:sz w:val="22"/>
                <w:szCs w:val="22"/>
                <w:lang w:val="ru-RU"/>
              </w:rPr>
              <w:t>те</w:t>
            </w:r>
            <w:r w:rsidRPr="00FF1F64">
              <w:rPr>
                <w:sz w:val="22"/>
                <w:szCs w:val="22"/>
              </w:rPr>
              <w:t>ң</w:t>
            </w:r>
            <w:r w:rsidRPr="00FF1F64">
              <w:rPr>
                <w:sz w:val="22"/>
                <w:szCs w:val="22"/>
                <w:lang w:val="ru-RU"/>
              </w:rPr>
              <w:t>ге</w:t>
            </w:r>
          </w:p>
        </w:tc>
        <w:tc>
          <w:tcPr>
            <w:tcW w:w="947" w:type="dxa"/>
            <w:tcBorders>
              <w:top w:val="nil"/>
              <w:left w:val="nil"/>
              <w:bottom w:val="single" w:sz="4" w:space="0" w:color="auto"/>
              <w:right w:val="single" w:sz="4" w:space="0" w:color="auto"/>
            </w:tcBorders>
            <w:shd w:val="clear" w:color="auto" w:fill="FFFFFF" w:themeFill="background1"/>
            <w:noWrap/>
            <w:vAlign w:val="center"/>
            <w:hideMark/>
          </w:tcPr>
          <w:p w14:paraId="74D24E37" w14:textId="77777777" w:rsidR="00FF1F64" w:rsidRPr="00FF1F64" w:rsidRDefault="00FF1F64" w:rsidP="00FF1F64">
            <w:pPr>
              <w:jc w:val="center"/>
              <w:rPr>
                <w:sz w:val="22"/>
                <w:szCs w:val="22"/>
                <w:lang w:val="ru-RU"/>
              </w:rPr>
            </w:pPr>
            <w:r w:rsidRPr="00FF1F64">
              <w:rPr>
                <w:sz w:val="22"/>
                <w:szCs w:val="22"/>
                <w:lang w:val="ru-RU"/>
              </w:rPr>
              <w:t>137,29</w:t>
            </w:r>
          </w:p>
        </w:tc>
        <w:tc>
          <w:tcPr>
            <w:tcW w:w="931" w:type="dxa"/>
            <w:tcBorders>
              <w:top w:val="nil"/>
              <w:left w:val="nil"/>
              <w:bottom w:val="single" w:sz="4" w:space="0" w:color="auto"/>
              <w:right w:val="single" w:sz="4" w:space="0" w:color="auto"/>
            </w:tcBorders>
            <w:shd w:val="clear" w:color="auto" w:fill="auto"/>
            <w:noWrap/>
            <w:vAlign w:val="center"/>
            <w:hideMark/>
          </w:tcPr>
          <w:p w14:paraId="430F9289" w14:textId="77777777" w:rsidR="00FF1F64" w:rsidRPr="00FF1F64" w:rsidRDefault="00FF1F64" w:rsidP="00FF1F64">
            <w:pPr>
              <w:jc w:val="center"/>
              <w:rPr>
                <w:sz w:val="22"/>
                <w:szCs w:val="22"/>
                <w:lang w:val="ru-RU"/>
              </w:rPr>
            </w:pPr>
            <w:r w:rsidRPr="00FF1F64">
              <w:rPr>
                <w:sz w:val="22"/>
                <w:szCs w:val="22"/>
                <w:lang w:val="ru-RU"/>
              </w:rPr>
              <w:t>137,29</w:t>
            </w:r>
          </w:p>
        </w:tc>
        <w:tc>
          <w:tcPr>
            <w:tcW w:w="992" w:type="dxa"/>
            <w:tcBorders>
              <w:top w:val="nil"/>
              <w:left w:val="nil"/>
              <w:bottom w:val="single" w:sz="4" w:space="0" w:color="auto"/>
              <w:right w:val="single" w:sz="4" w:space="0" w:color="auto"/>
            </w:tcBorders>
            <w:shd w:val="clear" w:color="auto" w:fill="auto"/>
            <w:noWrap/>
            <w:vAlign w:val="center"/>
            <w:hideMark/>
          </w:tcPr>
          <w:p w14:paraId="477563AB" w14:textId="77777777" w:rsidR="00FF1F64" w:rsidRPr="00FF1F64" w:rsidRDefault="00FF1F64" w:rsidP="00FF1F64">
            <w:pPr>
              <w:jc w:val="center"/>
              <w:rPr>
                <w:sz w:val="22"/>
                <w:szCs w:val="22"/>
                <w:lang w:val="ru-RU"/>
              </w:rPr>
            </w:pPr>
            <w:r w:rsidRPr="00FF1F64">
              <w:rPr>
                <w:sz w:val="22"/>
                <w:szCs w:val="22"/>
                <w:lang w:val="ru-RU"/>
              </w:rPr>
              <w:t>137,29</w:t>
            </w:r>
          </w:p>
        </w:tc>
        <w:tc>
          <w:tcPr>
            <w:tcW w:w="931" w:type="dxa"/>
            <w:tcBorders>
              <w:top w:val="nil"/>
              <w:left w:val="nil"/>
              <w:bottom w:val="single" w:sz="4" w:space="0" w:color="auto"/>
              <w:right w:val="single" w:sz="4" w:space="0" w:color="auto"/>
            </w:tcBorders>
            <w:shd w:val="clear" w:color="auto" w:fill="auto"/>
            <w:noWrap/>
            <w:vAlign w:val="center"/>
            <w:hideMark/>
          </w:tcPr>
          <w:p w14:paraId="7D7D5F0D" w14:textId="77777777" w:rsidR="00FF1F64" w:rsidRPr="00FF1F64" w:rsidRDefault="00FF1F64" w:rsidP="00FF1F64">
            <w:pPr>
              <w:jc w:val="center"/>
              <w:rPr>
                <w:sz w:val="22"/>
                <w:szCs w:val="22"/>
                <w:lang w:val="ru-RU"/>
              </w:rPr>
            </w:pPr>
            <w:r w:rsidRPr="00FF1F64">
              <w:rPr>
                <w:sz w:val="22"/>
                <w:szCs w:val="22"/>
                <w:lang w:val="ru-RU"/>
              </w:rPr>
              <w:t>137,29</w:t>
            </w:r>
          </w:p>
        </w:tc>
        <w:tc>
          <w:tcPr>
            <w:tcW w:w="931" w:type="dxa"/>
            <w:tcBorders>
              <w:top w:val="nil"/>
              <w:left w:val="nil"/>
              <w:bottom w:val="single" w:sz="4" w:space="0" w:color="auto"/>
              <w:right w:val="single" w:sz="4" w:space="0" w:color="auto"/>
            </w:tcBorders>
            <w:shd w:val="clear" w:color="auto" w:fill="auto"/>
            <w:noWrap/>
            <w:vAlign w:val="center"/>
            <w:hideMark/>
          </w:tcPr>
          <w:p w14:paraId="4DB45DF3" w14:textId="77777777" w:rsidR="00FF1F64" w:rsidRPr="00FF1F64" w:rsidRDefault="00FF1F64" w:rsidP="00FF1F64">
            <w:pPr>
              <w:jc w:val="center"/>
              <w:rPr>
                <w:sz w:val="22"/>
                <w:szCs w:val="22"/>
                <w:lang w:val="ru-RU"/>
              </w:rPr>
            </w:pPr>
            <w:r w:rsidRPr="00FF1F64">
              <w:rPr>
                <w:sz w:val="22"/>
                <w:szCs w:val="22"/>
                <w:lang w:val="ru-RU"/>
              </w:rPr>
              <w:t>137,29</w:t>
            </w:r>
          </w:p>
        </w:tc>
        <w:tc>
          <w:tcPr>
            <w:tcW w:w="931" w:type="dxa"/>
            <w:tcBorders>
              <w:top w:val="nil"/>
              <w:left w:val="nil"/>
              <w:bottom w:val="single" w:sz="4" w:space="0" w:color="auto"/>
              <w:right w:val="single" w:sz="4" w:space="0" w:color="auto"/>
            </w:tcBorders>
            <w:shd w:val="clear" w:color="auto" w:fill="auto"/>
            <w:noWrap/>
            <w:vAlign w:val="center"/>
            <w:hideMark/>
          </w:tcPr>
          <w:p w14:paraId="1B85003B" w14:textId="77777777" w:rsidR="00FF1F64" w:rsidRPr="00FF1F64" w:rsidRDefault="00FF1F64" w:rsidP="00FF1F64">
            <w:pPr>
              <w:jc w:val="center"/>
              <w:rPr>
                <w:sz w:val="22"/>
                <w:szCs w:val="22"/>
                <w:lang w:val="ru-RU"/>
              </w:rPr>
            </w:pPr>
            <w:r w:rsidRPr="00FF1F64">
              <w:rPr>
                <w:sz w:val="22"/>
                <w:szCs w:val="22"/>
                <w:lang w:val="ru-RU"/>
              </w:rPr>
              <w:t>137,29</w:t>
            </w:r>
          </w:p>
        </w:tc>
        <w:tc>
          <w:tcPr>
            <w:tcW w:w="931" w:type="dxa"/>
            <w:tcBorders>
              <w:top w:val="nil"/>
              <w:left w:val="nil"/>
              <w:bottom w:val="single" w:sz="4" w:space="0" w:color="auto"/>
              <w:right w:val="single" w:sz="4" w:space="0" w:color="auto"/>
            </w:tcBorders>
            <w:shd w:val="clear" w:color="auto" w:fill="auto"/>
            <w:noWrap/>
            <w:vAlign w:val="center"/>
            <w:hideMark/>
          </w:tcPr>
          <w:p w14:paraId="58669FD0" w14:textId="77777777" w:rsidR="00FF1F64" w:rsidRPr="00FF1F64" w:rsidRDefault="00FF1F64" w:rsidP="00FF1F64">
            <w:pPr>
              <w:jc w:val="center"/>
              <w:rPr>
                <w:sz w:val="22"/>
                <w:szCs w:val="22"/>
                <w:lang w:val="ru-RU"/>
              </w:rPr>
            </w:pPr>
            <w:r w:rsidRPr="00FF1F64">
              <w:rPr>
                <w:sz w:val="22"/>
                <w:szCs w:val="22"/>
                <w:lang w:val="ru-RU"/>
              </w:rPr>
              <w:t>137,29</w:t>
            </w:r>
          </w:p>
        </w:tc>
        <w:tc>
          <w:tcPr>
            <w:tcW w:w="931" w:type="dxa"/>
            <w:tcBorders>
              <w:top w:val="nil"/>
              <w:left w:val="nil"/>
              <w:bottom w:val="single" w:sz="4" w:space="0" w:color="auto"/>
              <w:right w:val="single" w:sz="4" w:space="0" w:color="auto"/>
            </w:tcBorders>
            <w:shd w:val="clear" w:color="auto" w:fill="auto"/>
            <w:noWrap/>
            <w:vAlign w:val="center"/>
            <w:hideMark/>
          </w:tcPr>
          <w:p w14:paraId="740DDA3B" w14:textId="77777777" w:rsidR="00FF1F64" w:rsidRPr="00FF1F64" w:rsidRDefault="00FF1F64" w:rsidP="00FF1F64">
            <w:pPr>
              <w:jc w:val="center"/>
              <w:rPr>
                <w:sz w:val="22"/>
                <w:szCs w:val="22"/>
                <w:lang w:val="ru-RU"/>
              </w:rPr>
            </w:pPr>
            <w:r w:rsidRPr="00FF1F64">
              <w:rPr>
                <w:sz w:val="22"/>
                <w:szCs w:val="22"/>
                <w:lang w:val="ru-RU"/>
              </w:rPr>
              <w:t>137,29</w:t>
            </w:r>
          </w:p>
        </w:tc>
        <w:tc>
          <w:tcPr>
            <w:tcW w:w="931" w:type="dxa"/>
            <w:tcBorders>
              <w:top w:val="nil"/>
              <w:left w:val="nil"/>
              <w:bottom w:val="single" w:sz="4" w:space="0" w:color="auto"/>
              <w:right w:val="single" w:sz="4" w:space="0" w:color="auto"/>
            </w:tcBorders>
            <w:shd w:val="clear" w:color="auto" w:fill="auto"/>
            <w:noWrap/>
            <w:vAlign w:val="center"/>
            <w:hideMark/>
          </w:tcPr>
          <w:p w14:paraId="527A0A4F" w14:textId="77777777" w:rsidR="00FF1F64" w:rsidRPr="00FF1F64" w:rsidRDefault="00FF1F64" w:rsidP="00FF1F64">
            <w:pPr>
              <w:jc w:val="center"/>
              <w:rPr>
                <w:sz w:val="22"/>
                <w:szCs w:val="22"/>
                <w:lang w:val="ru-RU"/>
              </w:rPr>
            </w:pPr>
            <w:r w:rsidRPr="00FF1F64">
              <w:rPr>
                <w:sz w:val="22"/>
                <w:szCs w:val="22"/>
                <w:lang w:val="ru-RU"/>
              </w:rPr>
              <w:t>137,29</w:t>
            </w:r>
          </w:p>
        </w:tc>
        <w:tc>
          <w:tcPr>
            <w:tcW w:w="821" w:type="dxa"/>
            <w:tcBorders>
              <w:top w:val="nil"/>
              <w:left w:val="nil"/>
              <w:bottom w:val="single" w:sz="4" w:space="0" w:color="auto"/>
              <w:right w:val="single" w:sz="4" w:space="0" w:color="auto"/>
            </w:tcBorders>
            <w:shd w:val="clear" w:color="auto" w:fill="auto"/>
            <w:noWrap/>
            <w:vAlign w:val="center"/>
            <w:hideMark/>
          </w:tcPr>
          <w:p w14:paraId="2EEA62B9" w14:textId="77777777" w:rsidR="00FF1F64" w:rsidRPr="00FF1F64" w:rsidRDefault="00FF1F64" w:rsidP="00FF1F64">
            <w:pPr>
              <w:jc w:val="center"/>
              <w:rPr>
                <w:sz w:val="22"/>
                <w:szCs w:val="22"/>
                <w:lang w:val="ru-RU"/>
              </w:rPr>
            </w:pPr>
            <w:r w:rsidRPr="00FF1F64">
              <w:rPr>
                <w:sz w:val="22"/>
                <w:szCs w:val="22"/>
                <w:lang w:val="ru-RU"/>
              </w:rPr>
              <w:t>137,29</w:t>
            </w:r>
          </w:p>
        </w:tc>
        <w:tc>
          <w:tcPr>
            <w:tcW w:w="821" w:type="dxa"/>
            <w:tcBorders>
              <w:top w:val="nil"/>
              <w:left w:val="nil"/>
              <w:bottom w:val="single" w:sz="4" w:space="0" w:color="auto"/>
              <w:right w:val="single" w:sz="4" w:space="0" w:color="auto"/>
            </w:tcBorders>
            <w:shd w:val="clear" w:color="auto" w:fill="auto"/>
            <w:noWrap/>
            <w:vAlign w:val="center"/>
            <w:hideMark/>
          </w:tcPr>
          <w:p w14:paraId="70DA2DDE" w14:textId="77777777" w:rsidR="00FF1F64" w:rsidRPr="00FF1F64" w:rsidRDefault="00FF1F64" w:rsidP="00FF1F64">
            <w:pPr>
              <w:jc w:val="center"/>
              <w:rPr>
                <w:sz w:val="22"/>
                <w:szCs w:val="22"/>
                <w:lang w:val="ru-RU"/>
              </w:rPr>
            </w:pPr>
            <w:r w:rsidRPr="00FF1F64">
              <w:rPr>
                <w:sz w:val="22"/>
                <w:szCs w:val="22"/>
                <w:lang w:val="ru-RU"/>
              </w:rPr>
              <w:t>137,29</w:t>
            </w:r>
          </w:p>
        </w:tc>
        <w:tc>
          <w:tcPr>
            <w:tcW w:w="1161" w:type="dxa"/>
            <w:tcBorders>
              <w:top w:val="nil"/>
              <w:left w:val="nil"/>
              <w:bottom w:val="single" w:sz="4" w:space="0" w:color="auto"/>
              <w:right w:val="single" w:sz="4" w:space="0" w:color="auto"/>
            </w:tcBorders>
            <w:shd w:val="clear" w:color="auto" w:fill="auto"/>
            <w:noWrap/>
            <w:vAlign w:val="center"/>
            <w:hideMark/>
          </w:tcPr>
          <w:p w14:paraId="7D1E959B" w14:textId="4398CF3D" w:rsidR="00FF1F64" w:rsidRPr="00FF1F64" w:rsidRDefault="00FF1F64" w:rsidP="00FF1F64">
            <w:pPr>
              <w:jc w:val="center"/>
              <w:rPr>
                <w:sz w:val="22"/>
                <w:szCs w:val="22"/>
                <w:lang w:val="ru-RU"/>
              </w:rPr>
            </w:pPr>
          </w:p>
        </w:tc>
      </w:tr>
      <w:tr w:rsidR="00FF1F64" w:rsidRPr="00FF1F64" w14:paraId="6AD33015" w14:textId="77777777" w:rsidTr="00FF1F64">
        <w:trPr>
          <w:trHeight w:val="57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52CFCF02" w14:textId="77777777" w:rsidR="00FF1F64" w:rsidRPr="00FF1F64" w:rsidRDefault="00FF1F64" w:rsidP="00FF1F64">
            <w:pPr>
              <w:jc w:val="center"/>
              <w:rPr>
                <w:sz w:val="22"/>
                <w:szCs w:val="22"/>
                <w:lang w:val="ru-RU"/>
              </w:rPr>
            </w:pPr>
            <w:r w:rsidRPr="00FF1F64">
              <w:rPr>
                <w:sz w:val="22"/>
                <w:szCs w:val="22"/>
                <w:lang w:val="ru-RU"/>
              </w:rPr>
              <w:t>12</w:t>
            </w:r>
          </w:p>
        </w:tc>
        <w:tc>
          <w:tcPr>
            <w:tcW w:w="1947" w:type="dxa"/>
            <w:tcBorders>
              <w:top w:val="nil"/>
              <w:left w:val="nil"/>
              <w:bottom w:val="single" w:sz="4" w:space="0" w:color="auto"/>
              <w:right w:val="single" w:sz="4" w:space="0" w:color="auto"/>
            </w:tcBorders>
            <w:shd w:val="clear" w:color="auto" w:fill="auto"/>
            <w:vAlign w:val="center"/>
            <w:hideMark/>
          </w:tcPr>
          <w:p w14:paraId="09457452" w14:textId="77777777" w:rsidR="00FF1F64" w:rsidRPr="00FF1F64" w:rsidRDefault="00FF1F64" w:rsidP="00FF1F64">
            <w:pPr>
              <w:rPr>
                <w:sz w:val="22"/>
                <w:szCs w:val="22"/>
                <w:lang w:val="ru-RU"/>
              </w:rPr>
            </w:pPr>
            <w:r w:rsidRPr="00FF1F64">
              <w:rPr>
                <w:sz w:val="22"/>
                <w:szCs w:val="22"/>
                <w:lang w:val="ru-RU"/>
              </w:rPr>
              <w:t>Су шығындарын үнемдеудің есептік шамасы</w:t>
            </w:r>
          </w:p>
        </w:tc>
        <w:tc>
          <w:tcPr>
            <w:tcW w:w="1250" w:type="dxa"/>
            <w:tcBorders>
              <w:top w:val="nil"/>
              <w:left w:val="nil"/>
              <w:bottom w:val="single" w:sz="4" w:space="0" w:color="auto"/>
              <w:right w:val="single" w:sz="4" w:space="0" w:color="auto"/>
            </w:tcBorders>
            <w:shd w:val="clear" w:color="auto" w:fill="auto"/>
            <w:noWrap/>
            <w:vAlign w:val="center"/>
            <w:hideMark/>
          </w:tcPr>
          <w:p w14:paraId="488C132E" w14:textId="77777777" w:rsidR="00FF1F64" w:rsidRPr="00FF1F64" w:rsidRDefault="00FF1F64" w:rsidP="00FF1F64">
            <w:pPr>
              <w:jc w:val="center"/>
              <w:rPr>
                <w:sz w:val="22"/>
                <w:szCs w:val="22"/>
                <w:lang w:val="ru-RU"/>
              </w:rPr>
            </w:pPr>
            <w:r w:rsidRPr="00FF1F64">
              <w:rPr>
                <w:sz w:val="22"/>
                <w:szCs w:val="22"/>
              </w:rPr>
              <w:t>мың</w:t>
            </w:r>
            <w:r w:rsidRPr="00FF1F64">
              <w:rPr>
                <w:sz w:val="22"/>
                <w:szCs w:val="22"/>
                <w:lang w:val="ru-RU"/>
              </w:rPr>
              <w:t>.те</w:t>
            </w:r>
            <w:r w:rsidRPr="00FF1F64">
              <w:rPr>
                <w:sz w:val="22"/>
                <w:szCs w:val="22"/>
              </w:rPr>
              <w:t>ң</w:t>
            </w:r>
            <w:r w:rsidRPr="00FF1F64">
              <w:rPr>
                <w:sz w:val="22"/>
                <w:szCs w:val="22"/>
                <w:lang w:val="ru-RU"/>
              </w:rPr>
              <w:t>ге</w:t>
            </w:r>
          </w:p>
        </w:tc>
        <w:tc>
          <w:tcPr>
            <w:tcW w:w="947" w:type="dxa"/>
            <w:tcBorders>
              <w:top w:val="nil"/>
              <w:left w:val="nil"/>
              <w:bottom w:val="single" w:sz="4" w:space="0" w:color="auto"/>
              <w:right w:val="single" w:sz="4" w:space="0" w:color="auto"/>
            </w:tcBorders>
            <w:shd w:val="clear" w:color="auto" w:fill="auto"/>
            <w:noWrap/>
            <w:vAlign w:val="center"/>
            <w:hideMark/>
          </w:tcPr>
          <w:p w14:paraId="40C897B0" w14:textId="77777777" w:rsidR="00FF1F64" w:rsidRPr="00FF1F64" w:rsidRDefault="00FF1F64" w:rsidP="00FF1F64">
            <w:pPr>
              <w:jc w:val="center"/>
              <w:rPr>
                <w:sz w:val="22"/>
                <w:szCs w:val="22"/>
                <w:lang w:val="ru-RU"/>
              </w:rPr>
            </w:pPr>
            <w:r w:rsidRPr="00FF1F64">
              <w:rPr>
                <w:sz w:val="22"/>
                <w:szCs w:val="22"/>
                <w:lang w:val="ru-RU"/>
              </w:rPr>
              <w:t>206</w:t>
            </w:r>
          </w:p>
        </w:tc>
        <w:tc>
          <w:tcPr>
            <w:tcW w:w="931" w:type="dxa"/>
            <w:tcBorders>
              <w:top w:val="nil"/>
              <w:left w:val="nil"/>
              <w:bottom w:val="single" w:sz="4" w:space="0" w:color="auto"/>
              <w:right w:val="single" w:sz="4" w:space="0" w:color="auto"/>
            </w:tcBorders>
            <w:shd w:val="clear" w:color="auto" w:fill="auto"/>
            <w:noWrap/>
            <w:vAlign w:val="center"/>
            <w:hideMark/>
          </w:tcPr>
          <w:p w14:paraId="6A701BD1" w14:textId="77777777" w:rsidR="00FF1F64" w:rsidRPr="00FF1F64" w:rsidRDefault="00FF1F64" w:rsidP="00FF1F64">
            <w:pPr>
              <w:jc w:val="center"/>
              <w:rPr>
                <w:sz w:val="22"/>
                <w:szCs w:val="22"/>
                <w:lang w:val="ru-RU"/>
              </w:rPr>
            </w:pPr>
            <w:r w:rsidRPr="00FF1F64">
              <w:rPr>
                <w:sz w:val="22"/>
                <w:szCs w:val="22"/>
                <w:lang w:val="ru-RU"/>
              </w:rPr>
              <w:t>206</w:t>
            </w:r>
          </w:p>
        </w:tc>
        <w:tc>
          <w:tcPr>
            <w:tcW w:w="992" w:type="dxa"/>
            <w:tcBorders>
              <w:top w:val="nil"/>
              <w:left w:val="nil"/>
              <w:bottom w:val="single" w:sz="4" w:space="0" w:color="auto"/>
              <w:right w:val="single" w:sz="4" w:space="0" w:color="auto"/>
            </w:tcBorders>
            <w:shd w:val="clear" w:color="auto" w:fill="auto"/>
            <w:noWrap/>
            <w:vAlign w:val="center"/>
            <w:hideMark/>
          </w:tcPr>
          <w:p w14:paraId="69E81BCE" w14:textId="77777777" w:rsidR="00FF1F64" w:rsidRPr="00FF1F64" w:rsidRDefault="00FF1F64" w:rsidP="00FF1F64">
            <w:pPr>
              <w:jc w:val="center"/>
              <w:rPr>
                <w:sz w:val="22"/>
                <w:szCs w:val="22"/>
                <w:lang w:val="ru-RU"/>
              </w:rPr>
            </w:pPr>
            <w:r w:rsidRPr="00FF1F64">
              <w:rPr>
                <w:sz w:val="22"/>
                <w:szCs w:val="22"/>
                <w:lang w:val="ru-RU"/>
              </w:rPr>
              <w:t>206</w:t>
            </w:r>
          </w:p>
        </w:tc>
        <w:tc>
          <w:tcPr>
            <w:tcW w:w="931" w:type="dxa"/>
            <w:tcBorders>
              <w:top w:val="nil"/>
              <w:left w:val="nil"/>
              <w:bottom w:val="single" w:sz="4" w:space="0" w:color="auto"/>
              <w:right w:val="single" w:sz="4" w:space="0" w:color="auto"/>
            </w:tcBorders>
            <w:shd w:val="clear" w:color="auto" w:fill="auto"/>
            <w:noWrap/>
            <w:vAlign w:val="center"/>
            <w:hideMark/>
          </w:tcPr>
          <w:p w14:paraId="087FA9D9" w14:textId="77777777" w:rsidR="00FF1F64" w:rsidRPr="00FF1F64" w:rsidRDefault="00FF1F64" w:rsidP="00FF1F64">
            <w:pPr>
              <w:jc w:val="center"/>
              <w:rPr>
                <w:sz w:val="22"/>
                <w:szCs w:val="22"/>
                <w:lang w:val="ru-RU"/>
              </w:rPr>
            </w:pPr>
            <w:r w:rsidRPr="00FF1F64">
              <w:rPr>
                <w:sz w:val="22"/>
                <w:szCs w:val="22"/>
                <w:lang w:val="ru-RU"/>
              </w:rPr>
              <w:t>206</w:t>
            </w:r>
          </w:p>
        </w:tc>
        <w:tc>
          <w:tcPr>
            <w:tcW w:w="931" w:type="dxa"/>
            <w:tcBorders>
              <w:top w:val="nil"/>
              <w:left w:val="nil"/>
              <w:bottom w:val="single" w:sz="4" w:space="0" w:color="auto"/>
              <w:right w:val="single" w:sz="4" w:space="0" w:color="auto"/>
            </w:tcBorders>
            <w:shd w:val="clear" w:color="auto" w:fill="auto"/>
            <w:noWrap/>
            <w:vAlign w:val="center"/>
            <w:hideMark/>
          </w:tcPr>
          <w:p w14:paraId="24A38E8D" w14:textId="77777777" w:rsidR="00FF1F64" w:rsidRPr="00FF1F64" w:rsidRDefault="00FF1F64" w:rsidP="00FF1F64">
            <w:pPr>
              <w:jc w:val="center"/>
              <w:rPr>
                <w:sz w:val="22"/>
                <w:szCs w:val="22"/>
                <w:lang w:val="ru-RU"/>
              </w:rPr>
            </w:pPr>
            <w:r w:rsidRPr="00FF1F64">
              <w:rPr>
                <w:sz w:val="22"/>
                <w:szCs w:val="22"/>
                <w:lang w:val="ru-RU"/>
              </w:rPr>
              <w:t>206</w:t>
            </w:r>
          </w:p>
        </w:tc>
        <w:tc>
          <w:tcPr>
            <w:tcW w:w="931" w:type="dxa"/>
            <w:tcBorders>
              <w:top w:val="nil"/>
              <w:left w:val="nil"/>
              <w:bottom w:val="single" w:sz="4" w:space="0" w:color="auto"/>
              <w:right w:val="single" w:sz="4" w:space="0" w:color="auto"/>
            </w:tcBorders>
            <w:shd w:val="clear" w:color="auto" w:fill="auto"/>
            <w:noWrap/>
            <w:vAlign w:val="center"/>
            <w:hideMark/>
          </w:tcPr>
          <w:p w14:paraId="31A06AD9" w14:textId="77777777" w:rsidR="00FF1F64" w:rsidRPr="00FF1F64" w:rsidRDefault="00FF1F64" w:rsidP="00FF1F64">
            <w:pPr>
              <w:jc w:val="center"/>
              <w:rPr>
                <w:sz w:val="22"/>
                <w:szCs w:val="22"/>
                <w:lang w:val="ru-RU"/>
              </w:rPr>
            </w:pPr>
            <w:r w:rsidRPr="00FF1F64">
              <w:rPr>
                <w:sz w:val="22"/>
                <w:szCs w:val="22"/>
                <w:lang w:val="ru-RU"/>
              </w:rPr>
              <w:t>206</w:t>
            </w:r>
          </w:p>
        </w:tc>
        <w:tc>
          <w:tcPr>
            <w:tcW w:w="931" w:type="dxa"/>
            <w:tcBorders>
              <w:top w:val="nil"/>
              <w:left w:val="nil"/>
              <w:bottom w:val="single" w:sz="4" w:space="0" w:color="auto"/>
              <w:right w:val="single" w:sz="4" w:space="0" w:color="auto"/>
            </w:tcBorders>
            <w:shd w:val="clear" w:color="auto" w:fill="auto"/>
            <w:noWrap/>
            <w:vAlign w:val="center"/>
            <w:hideMark/>
          </w:tcPr>
          <w:p w14:paraId="722FE670" w14:textId="77777777" w:rsidR="00FF1F64" w:rsidRPr="00FF1F64" w:rsidRDefault="00FF1F64" w:rsidP="00FF1F64">
            <w:pPr>
              <w:jc w:val="center"/>
              <w:rPr>
                <w:sz w:val="22"/>
                <w:szCs w:val="22"/>
                <w:lang w:val="ru-RU"/>
              </w:rPr>
            </w:pPr>
            <w:r w:rsidRPr="00FF1F64">
              <w:rPr>
                <w:sz w:val="22"/>
                <w:szCs w:val="22"/>
                <w:lang w:val="ru-RU"/>
              </w:rPr>
              <w:t>206</w:t>
            </w:r>
          </w:p>
        </w:tc>
        <w:tc>
          <w:tcPr>
            <w:tcW w:w="931" w:type="dxa"/>
            <w:tcBorders>
              <w:top w:val="nil"/>
              <w:left w:val="nil"/>
              <w:bottom w:val="single" w:sz="4" w:space="0" w:color="auto"/>
              <w:right w:val="single" w:sz="4" w:space="0" w:color="auto"/>
            </w:tcBorders>
            <w:shd w:val="clear" w:color="auto" w:fill="auto"/>
            <w:noWrap/>
            <w:vAlign w:val="center"/>
            <w:hideMark/>
          </w:tcPr>
          <w:p w14:paraId="32A84E33" w14:textId="77777777" w:rsidR="00FF1F64" w:rsidRPr="00FF1F64" w:rsidRDefault="00FF1F64" w:rsidP="00FF1F64">
            <w:pPr>
              <w:jc w:val="center"/>
              <w:rPr>
                <w:sz w:val="22"/>
                <w:szCs w:val="22"/>
                <w:lang w:val="ru-RU"/>
              </w:rPr>
            </w:pPr>
            <w:r w:rsidRPr="00FF1F64">
              <w:rPr>
                <w:sz w:val="22"/>
                <w:szCs w:val="22"/>
                <w:lang w:val="ru-RU"/>
              </w:rPr>
              <w:t>206</w:t>
            </w:r>
          </w:p>
        </w:tc>
        <w:tc>
          <w:tcPr>
            <w:tcW w:w="931" w:type="dxa"/>
            <w:tcBorders>
              <w:top w:val="nil"/>
              <w:left w:val="nil"/>
              <w:bottom w:val="single" w:sz="4" w:space="0" w:color="auto"/>
              <w:right w:val="single" w:sz="4" w:space="0" w:color="auto"/>
            </w:tcBorders>
            <w:shd w:val="clear" w:color="auto" w:fill="auto"/>
            <w:noWrap/>
            <w:vAlign w:val="center"/>
            <w:hideMark/>
          </w:tcPr>
          <w:p w14:paraId="7DCCC993" w14:textId="77777777" w:rsidR="00FF1F64" w:rsidRPr="00FF1F64" w:rsidRDefault="00FF1F64" w:rsidP="00FF1F64">
            <w:pPr>
              <w:jc w:val="center"/>
              <w:rPr>
                <w:sz w:val="22"/>
                <w:szCs w:val="22"/>
                <w:lang w:val="ru-RU"/>
              </w:rPr>
            </w:pPr>
            <w:r w:rsidRPr="00FF1F64">
              <w:rPr>
                <w:sz w:val="22"/>
                <w:szCs w:val="22"/>
                <w:lang w:val="ru-RU"/>
              </w:rPr>
              <w:t>206</w:t>
            </w:r>
          </w:p>
        </w:tc>
        <w:tc>
          <w:tcPr>
            <w:tcW w:w="821" w:type="dxa"/>
            <w:tcBorders>
              <w:top w:val="nil"/>
              <w:left w:val="nil"/>
              <w:bottom w:val="single" w:sz="4" w:space="0" w:color="auto"/>
              <w:right w:val="single" w:sz="4" w:space="0" w:color="auto"/>
            </w:tcBorders>
            <w:shd w:val="clear" w:color="auto" w:fill="auto"/>
            <w:noWrap/>
            <w:vAlign w:val="center"/>
            <w:hideMark/>
          </w:tcPr>
          <w:p w14:paraId="345DFE72" w14:textId="77777777" w:rsidR="00FF1F64" w:rsidRPr="00FF1F64" w:rsidRDefault="00FF1F64" w:rsidP="00FF1F64">
            <w:pPr>
              <w:jc w:val="center"/>
              <w:rPr>
                <w:sz w:val="22"/>
                <w:szCs w:val="22"/>
                <w:lang w:val="ru-RU"/>
              </w:rPr>
            </w:pPr>
            <w:r w:rsidRPr="00FF1F64">
              <w:rPr>
                <w:sz w:val="22"/>
                <w:szCs w:val="22"/>
                <w:lang w:val="ru-RU"/>
              </w:rPr>
              <w:t>206</w:t>
            </w:r>
          </w:p>
        </w:tc>
        <w:tc>
          <w:tcPr>
            <w:tcW w:w="821" w:type="dxa"/>
            <w:tcBorders>
              <w:top w:val="nil"/>
              <w:left w:val="nil"/>
              <w:bottom w:val="single" w:sz="4" w:space="0" w:color="auto"/>
              <w:right w:val="single" w:sz="4" w:space="0" w:color="auto"/>
            </w:tcBorders>
            <w:shd w:val="clear" w:color="auto" w:fill="auto"/>
            <w:noWrap/>
            <w:vAlign w:val="center"/>
            <w:hideMark/>
          </w:tcPr>
          <w:p w14:paraId="14F72093" w14:textId="77777777" w:rsidR="00FF1F64" w:rsidRPr="00FF1F64" w:rsidRDefault="00FF1F64" w:rsidP="00FF1F64">
            <w:pPr>
              <w:jc w:val="center"/>
              <w:rPr>
                <w:sz w:val="22"/>
                <w:szCs w:val="22"/>
                <w:lang w:val="ru-RU"/>
              </w:rPr>
            </w:pPr>
            <w:r w:rsidRPr="00FF1F64">
              <w:rPr>
                <w:sz w:val="22"/>
                <w:szCs w:val="22"/>
                <w:lang w:val="ru-RU"/>
              </w:rPr>
              <w:t>206</w:t>
            </w:r>
          </w:p>
        </w:tc>
        <w:tc>
          <w:tcPr>
            <w:tcW w:w="1161" w:type="dxa"/>
            <w:tcBorders>
              <w:top w:val="nil"/>
              <w:left w:val="nil"/>
              <w:bottom w:val="single" w:sz="4" w:space="0" w:color="auto"/>
              <w:right w:val="single" w:sz="4" w:space="0" w:color="auto"/>
            </w:tcBorders>
            <w:shd w:val="clear" w:color="auto" w:fill="auto"/>
            <w:noWrap/>
            <w:vAlign w:val="center"/>
            <w:hideMark/>
          </w:tcPr>
          <w:p w14:paraId="67A973FA" w14:textId="77777777" w:rsidR="00FF1F64" w:rsidRPr="00FF1F64" w:rsidRDefault="00FF1F64" w:rsidP="00FF1F64">
            <w:pPr>
              <w:jc w:val="center"/>
              <w:rPr>
                <w:sz w:val="22"/>
                <w:szCs w:val="22"/>
                <w:lang w:val="ru-RU"/>
              </w:rPr>
            </w:pPr>
            <w:r w:rsidRPr="00FF1F64">
              <w:rPr>
                <w:sz w:val="22"/>
                <w:szCs w:val="22"/>
                <w:lang w:val="ru-RU"/>
              </w:rPr>
              <w:t>2 265</w:t>
            </w:r>
          </w:p>
        </w:tc>
      </w:tr>
      <w:tr w:rsidR="00FF1F64" w:rsidRPr="00FF1F64" w14:paraId="0F031410" w14:textId="77777777" w:rsidTr="00FF1F64">
        <w:trPr>
          <w:trHeight w:val="552"/>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42E895E8" w14:textId="77777777" w:rsidR="00FF1F64" w:rsidRPr="00FF1F64" w:rsidRDefault="00FF1F64" w:rsidP="00FF1F64">
            <w:pPr>
              <w:jc w:val="center"/>
              <w:rPr>
                <w:sz w:val="22"/>
                <w:szCs w:val="22"/>
                <w:lang w:val="ru-RU"/>
              </w:rPr>
            </w:pPr>
            <w:r w:rsidRPr="00FF1F64">
              <w:rPr>
                <w:sz w:val="22"/>
                <w:szCs w:val="22"/>
                <w:lang w:val="ru-RU"/>
              </w:rPr>
              <w:t>13</w:t>
            </w:r>
          </w:p>
        </w:tc>
        <w:tc>
          <w:tcPr>
            <w:tcW w:w="1947" w:type="dxa"/>
            <w:tcBorders>
              <w:top w:val="nil"/>
              <w:left w:val="nil"/>
              <w:bottom w:val="single" w:sz="4" w:space="0" w:color="auto"/>
              <w:right w:val="single" w:sz="4" w:space="0" w:color="auto"/>
            </w:tcBorders>
            <w:shd w:val="clear" w:color="auto" w:fill="auto"/>
            <w:vAlign w:val="center"/>
            <w:hideMark/>
          </w:tcPr>
          <w:p w14:paraId="6FCBBDEB" w14:textId="77777777" w:rsidR="00FF1F64" w:rsidRPr="00FF1F64" w:rsidRDefault="00FF1F64" w:rsidP="00FF1F64">
            <w:pPr>
              <w:rPr>
                <w:sz w:val="22"/>
                <w:szCs w:val="22"/>
                <w:lang w:val="ru-RU"/>
              </w:rPr>
            </w:pPr>
            <w:r w:rsidRPr="00FF1F64">
              <w:rPr>
                <w:sz w:val="22"/>
                <w:szCs w:val="22"/>
                <w:lang w:val="ru-RU"/>
              </w:rPr>
              <w:t>Жобаны іске асырғанға дейін еңбекақы төлеуге арналған шығындар</w:t>
            </w:r>
          </w:p>
        </w:tc>
        <w:tc>
          <w:tcPr>
            <w:tcW w:w="1250" w:type="dxa"/>
            <w:tcBorders>
              <w:top w:val="nil"/>
              <w:left w:val="nil"/>
              <w:bottom w:val="single" w:sz="4" w:space="0" w:color="auto"/>
              <w:right w:val="single" w:sz="4" w:space="0" w:color="auto"/>
            </w:tcBorders>
            <w:shd w:val="clear" w:color="auto" w:fill="auto"/>
            <w:noWrap/>
            <w:vAlign w:val="center"/>
            <w:hideMark/>
          </w:tcPr>
          <w:p w14:paraId="7641DC00" w14:textId="77777777" w:rsidR="00FF1F64" w:rsidRPr="00FF1F64" w:rsidRDefault="00FF1F64" w:rsidP="00FF1F64">
            <w:pPr>
              <w:jc w:val="center"/>
              <w:rPr>
                <w:sz w:val="22"/>
                <w:szCs w:val="22"/>
                <w:lang w:val="ru-RU"/>
              </w:rPr>
            </w:pPr>
            <w:r w:rsidRPr="00FF1F64">
              <w:rPr>
                <w:sz w:val="22"/>
                <w:szCs w:val="22"/>
              </w:rPr>
              <w:t>мың</w:t>
            </w:r>
            <w:r w:rsidRPr="00FF1F64">
              <w:rPr>
                <w:sz w:val="22"/>
                <w:szCs w:val="22"/>
                <w:lang w:val="ru-RU"/>
              </w:rPr>
              <w:t>.те</w:t>
            </w:r>
            <w:r w:rsidRPr="00FF1F64">
              <w:rPr>
                <w:sz w:val="22"/>
                <w:szCs w:val="22"/>
              </w:rPr>
              <w:t>ң</w:t>
            </w:r>
            <w:r w:rsidRPr="00FF1F64">
              <w:rPr>
                <w:sz w:val="22"/>
                <w:szCs w:val="22"/>
                <w:lang w:val="ru-RU"/>
              </w:rPr>
              <w:t>ге</w:t>
            </w:r>
          </w:p>
        </w:tc>
        <w:tc>
          <w:tcPr>
            <w:tcW w:w="947" w:type="dxa"/>
            <w:tcBorders>
              <w:top w:val="nil"/>
              <w:left w:val="nil"/>
              <w:bottom w:val="single" w:sz="4" w:space="0" w:color="auto"/>
              <w:right w:val="single" w:sz="4" w:space="0" w:color="auto"/>
            </w:tcBorders>
            <w:shd w:val="clear" w:color="auto" w:fill="auto"/>
            <w:noWrap/>
            <w:vAlign w:val="center"/>
            <w:hideMark/>
          </w:tcPr>
          <w:p w14:paraId="57A1E11D" w14:textId="77777777" w:rsidR="00FF1F64" w:rsidRPr="00FF1F64" w:rsidRDefault="00FF1F64" w:rsidP="00FF1F64">
            <w:pPr>
              <w:jc w:val="center"/>
              <w:rPr>
                <w:sz w:val="22"/>
                <w:szCs w:val="22"/>
                <w:lang w:val="ru-RU"/>
              </w:rPr>
            </w:pPr>
            <w:r w:rsidRPr="00FF1F64">
              <w:rPr>
                <w:sz w:val="22"/>
                <w:szCs w:val="22"/>
                <w:lang w:val="ru-RU"/>
              </w:rPr>
              <w:t>4 032</w:t>
            </w:r>
          </w:p>
        </w:tc>
        <w:tc>
          <w:tcPr>
            <w:tcW w:w="931" w:type="dxa"/>
            <w:tcBorders>
              <w:top w:val="nil"/>
              <w:left w:val="nil"/>
              <w:bottom w:val="single" w:sz="4" w:space="0" w:color="auto"/>
              <w:right w:val="single" w:sz="4" w:space="0" w:color="auto"/>
            </w:tcBorders>
            <w:shd w:val="clear" w:color="auto" w:fill="auto"/>
            <w:noWrap/>
            <w:vAlign w:val="center"/>
            <w:hideMark/>
          </w:tcPr>
          <w:p w14:paraId="7845EBC6" w14:textId="77777777" w:rsidR="00FF1F64" w:rsidRPr="00FF1F64" w:rsidRDefault="00FF1F64" w:rsidP="00FF1F64">
            <w:pPr>
              <w:jc w:val="center"/>
              <w:rPr>
                <w:sz w:val="22"/>
                <w:szCs w:val="22"/>
                <w:lang w:val="ru-RU"/>
              </w:rPr>
            </w:pPr>
            <w:r w:rsidRPr="00FF1F64">
              <w:rPr>
                <w:sz w:val="22"/>
                <w:szCs w:val="22"/>
                <w:lang w:val="ru-RU"/>
              </w:rPr>
              <w:t>4 032</w:t>
            </w:r>
          </w:p>
        </w:tc>
        <w:tc>
          <w:tcPr>
            <w:tcW w:w="992" w:type="dxa"/>
            <w:tcBorders>
              <w:top w:val="nil"/>
              <w:left w:val="nil"/>
              <w:bottom w:val="single" w:sz="4" w:space="0" w:color="auto"/>
              <w:right w:val="single" w:sz="4" w:space="0" w:color="auto"/>
            </w:tcBorders>
            <w:shd w:val="clear" w:color="auto" w:fill="auto"/>
            <w:noWrap/>
            <w:vAlign w:val="center"/>
            <w:hideMark/>
          </w:tcPr>
          <w:p w14:paraId="2D730DC2" w14:textId="77777777" w:rsidR="00FF1F64" w:rsidRPr="00FF1F64" w:rsidRDefault="00FF1F64" w:rsidP="00FF1F64">
            <w:pPr>
              <w:jc w:val="center"/>
              <w:rPr>
                <w:sz w:val="22"/>
                <w:szCs w:val="22"/>
                <w:lang w:val="ru-RU"/>
              </w:rPr>
            </w:pPr>
            <w:r w:rsidRPr="00FF1F64">
              <w:rPr>
                <w:sz w:val="22"/>
                <w:szCs w:val="22"/>
                <w:lang w:val="ru-RU"/>
              </w:rPr>
              <w:t>4 032</w:t>
            </w:r>
          </w:p>
        </w:tc>
        <w:tc>
          <w:tcPr>
            <w:tcW w:w="931" w:type="dxa"/>
            <w:tcBorders>
              <w:top w:val="nil"/>
              <w:left w:val="nil"/>
              <w:bottom w:val="single" w:sz="4" w:space="0" w:color="auto"/>
              <w:right w:val="single" w:sz="4" w:space="0" w:color="auto"/>
            </w:tcBorders>
            <w:shd w:val="clear" w:color="auto" w:fill="auto"/>
            <w:noWrap/>
            <w:vAlign w:val="center"/>
            <w:hideMark/>
          </w:tcPr>
          <w:p w14:paraId="31E384A6" w14:textId="77777777" w:rsidR="00FF1F64" w:rsidRPr="00FF1F64" w:rsidRDefault="00FF1F64" w:rsidP="00FF1F64">
            <w:pPr>
              <w:jc w:val="center"/>
              <w:rPr>
                <w:sz w:val="22"/>
                <w:szCs w:val="22"/>
                <w:lang w:val="ru-RU"/>
              </w:rPr>
            </w:pPr>
            <w:r w:rsidRPr="00FF1F64">
              <w:rPr>
                <w:sz w:val="22"/>
                <w:szCs w:val="22"/>
                <w:lang w:val="ru-RU"/>
              </w:rPr>
              <w:t>4 032</w:t>
            </w:r>
          </w:p>
        </w:tc>
        <w:tc>
          <w:tcPr>
            <w:tcW w:w="931" w:type="dxa"/>
            <w:tcBorders>
              <w:top w:val="nil"/>
              <w:left w:val="nil"/>
              <w:bottom w:val="single" w:sz="4" w:space="0" w:color="auto"/>
              <w:right w:val="single" w:sz="4" w:space="0" w:color="auto"/>
            </w:tcBorders>
            <w:shd w:val="clear" w:color="auto" w:fill="auto"/>
            <w:noWrap/>
            <w:vAlign w:val="center"/>
            <w:hideMark/>
          </w:tcPr>
          <w:p w14:paraId="00649E7D" w14:textId="77777777" w:rsidR="00FF1F64" w:rsidRPr="00FF1F64" w:rsidRDefault="00FF1F64" w:rsidP="00FF1F64">
            <w:pPr>
              <w:jc w:val="center"/>
              <w:rPr>
                <w:sz w:val="22"/>
                <w:szCs w:val="22"/>
                <w:lang w:val="ru-RU"/>
              </w:rPr>
            </w:pPr>
            <w:r w:rsidRPr="00FF1F64">
              <w:rPr>
                <w:sz w:val="22"/>
                <w:szCs w:val="22"/>
                <w:lang w:val="ru-RU"/>
              </w:rPr>
              <w:t>4 032</w:t>
            </w:r>
          </w:p>
        </w:tc>
        <w:tc>
          <w:tcPr>
            <w:tcW w:w="931" w:type="dxa"/>
            <w:tcBorders>
              <w:top w:val="nil"/>
              <w:left w:val="nil"/>
              <w:bottom w:val="single" w:sz="4" w:space="0" w:color="auto"/>
              <w:right w:val="single" w:sz="4" w:space="0" w:color="auto"/>
            </w:tcBorders>
            <w:shd w:val="clear" w:color="auto" w:fill="auto"/>
            <w:noWrap/>
            <w:vAlign w:val="center"/>
            <w:hideMark/>
          </w:tcPr>
          <w:p w14:paraId="2F20CE25" w14:textId="77777777" w:rsidR="00FF1F64" w:rsidRPr="00FF1F64" w:rsidRDefault="00FF1F64" w:rsidP="00FF1F64">
            <w:pPr>
              <w:jc w:val="center"/>
              <w:rPr>
                <w:sz w:val="22"/>
                <w:szCs w:val="22"/>
                <w:lang w:val="ru-RU"/>
              </w:rPr>
            </w:pPr>
            <w:r w:rsidRPr="00FF1F64">
              <w:rPr>
                <w:sz w:val="22"/>
                <w:szCs w:val="22"/>
                <w:lang w:val="ru-RU"/>
              </w:rPr>
              <w:t>4 032</w:t>
            </w:r>
          </w:p>
        </w:tc>
        <w:tc>
          <w:tcPr>
            <w:tcW w:w="931" w:type="dxa"/>
            <w:tcBorders>
              <w:top w:val="nil"/>
              <w:left w:val="nil"/>
              <w:bottom w:val="single" w:sz="4" w:space="0" w:color="auto"/>
              <w:right w:val="single" w:sz="4" w:space="0" w:color="auto"/>
            </w:tcBorders>
            <w:shd w:val="clear" w:color="auto" w:fill="auto"/>
            <w:noWrap/>
            <w:vAlign w:val="center"/>
            <w:hideMark/>
          </w:tcPr>
          <w:p w14:paraId="189125C8" w14:textId="77777777" w:rsidR="00FF1F64" w:rsidRPr="00FF1F64" w:rsidRDefault="00FF1F64" w:rsidP="00FF1F64">
            <w:pPr>
              <w:jc w:val="center"/>
              <w:rPr>
                <w:sz w:val="22"/>
                <w:szCs w:val="22"/>
                <w:lang w:val="ru-RU"/>
              </w:rPr>
            </w:pPr>
            <w:r w:rsidRPr="00FF1F64">
              <w:rPr>
                <w:sz w:val="22"/>
                <w:szCs w:val="22"/>
                <w:lang w:val="ru-RU"/>
              </w:rPr>
              <w:t>4 032</w:t>
            </w:r>
          </w:p>
        </w:tc>
        <w:tc>
          <w:tcPr>
            <w:tcW w:w="931" w:type="dxa"/>
            <w:tcBorders>
              <w:top w:val="nil"/>
              <w:left w:val="nil"/>
              <w:bottom w:val="single" w:sz="4" w:space="0" w:color="auto"/>
              <w:right w:val="single" w:sz="4" w:space="0" w:color="auto"/>
            </w:tcBorders>
            <w:shd w:val="clear" w:color="auto" w:fill="auto"/>
            <w:noWrap/>
            <w:vAlign w:val="center"/>
            <w:hideMark/>
          </w:tcPr>
          <w:p w14:paraId="13631E55" w14:textId="77777777" w:rsidR="00FF1F64" w:rsidRPr="00FF1F64" w:rsidRDefault="00FF1F64" w:rsidP="00FF1F64">
            <w:pPr>
              <w:jc w:val="center"/>
              <w:rPr>
                <w:sz w:val="22"/>
                <w:szCs w:val="22"/>
                <w:lang w:val="ru-RU"/>
              </w:rPr>
            </w:pPr>
            <w:r w:rsidRPr="00FF1F64">
              <w:rPr>
                <w:sz w:val="22"/>
                <w:szCs w:val="22"/>
                <w:lang w:val="ru-RU"/>
              </w:rPr>
              <w:t>4 032</w:t>
            </w:r>
          </w:p>
        </w:tc>
        <w:tc>
          <w:tcPr>
            <w:tcW w:w="931" w:type="dxa"/>
            <w:tcBorders>
              <w:top w:val="nil"/>
              <w:left w:val="nil"/>
              <w:bottom w:val="single" w:sz="4" w:space="0" w:color="auto"/>
              <w:right w:val="single" w:sz="4" w:space="0" w:color="auto"/>
            </w:tcBorders>
            <w:shd w:val="clear" w:color="auto" w:fill="auto"/>
            <w:noWrap/>
            <w:vAlign w:val="center"/>
            <w:hideMark/>
          </w:tcPr>
          <w:p w14:paraId="5C8F70F4" w14:textId="77777777" w:rsidR="00FF1F64" w:rsidRPr="00FF1F64" w:rsidRDefault="00FF1F64" w:rsidP="00FF1F64">
            <w:pPr>
              <w:jc w:val="center"/>
              <w:rPr>
                <w:sz w:val="22"/>
                <w:szCs w:val="22"/>
                <w:lang w:val="ru-RU"/>
              </w:rPr>
            </w:pPr>
            <w:r w:rsidRPr="00FF1F64">
              <w:rPr>
                <w:sz w:val="22"/>
                <w:szCs w:val="22"/>
                <w:lang w:val="ru-RU"/>
              </w:rPr>
              <w:t>4 032</w:t>
            </w:r>
          </w:p>
        </w:tc>
        <w:tc>
          <w:tcPr>
            <w:tcW w:w="821" w:type="dxa"/>
            <w:tcBorders>
              <w:top w:val="nil"/>
              <w:left w:val="nil"/>
              <w:bottom w:val="single" w:sz="4" w:space="0" w:color="auto"/>
              <w:right w:val="single" w:sz="4" w:space="0" w:color="auto"/>
            </w:tcBorders>
            <w:shd w:val="clear" w:color="auto" w:fill="auto"/>
            <w:noWrap/>
            <w:vAlign w:val="center"/>
            <w:hideMark/>
          </w:tcPr>
          <w:p w14:paraId="05ED24D3" w14:textId="77777777" w:rsidR="00FF1F64" w:rsidRPr="00FF1F64" w:rsidRDefault="00FF1F64" w:rsidP="00FF1F64">
            <w:pPr>
              <w:jc w:val="center"/>
              <w:rPr>
                <w:sz w:val="22"/>
                <w:szCs w:val="22"/>
                <w:lang w:val="ru-RU"/>
              </w:rPr>
            </w:pPr>
            <w:r w:rsidRPr="00FF1F64">
              <w:rPr>
                <w:sz w:val="22"/>
                <w:szCs w:val="22"/>
                <w:lang w:val="ru-RU"/>
              </w:rPr>
              <w:t>4 032</w:t>
            </w:r>
          </w:p>
        </w:tc>
        <w:tc>
          <w:tcPr>
            <w:tcW w:w="821" w:type="dxa"/>
            <w:tcBorders>
              <w:top w:val="nil"/>
              <w:left w:val="nil"/>
              <w:bottom w:val="single" w:sz="4" w:space="0" w:color="auto"/>
              <w:right w:val="single" w:sz="4" w:space="0" w:color="auto"/>
            </w:tcBorders>
            <w:shd w:val="clear" w:color="auto" w:fill="auto"/>
            <w:noWrap/>
            <w:vAlign w:val="center"/>
            <w:hideMark/>
          </w:tcPr>
          <w:p w14:paraId="75AA6081" w14:textId="77777777" w:rsidR="00FF1F64" w:rsidRPr="00FF1F64" w:rsidRDefault="00FF1F64" w:rsidP="00FF1F64">
            <w:pPr>
              <w:jc w:val="center"/>
              <w:rPr>
                <w:sz w:val="22"/>
                <w:szCs w:val="22"/>
                <w:lang w:val="ru-RU"/>
              </w:rPr>
            </w:pPr>
            <w:r w:rsidRPr="00FF1F64">
              <w:rPr>
                <w:sz w:val="22"/>
                <w:szCs w:val="22"/>
                <w:lang w:val="ru-RU"/>
              </w:rPr>
              <w:t>4 032</w:t>
            </w:r>
          </w:p>
        </w:tc>
        <w:tc>
          <w:tcPr>
            <w:tcW w:w="1161" w:type="dxa"/>
            <w:tcBorders>
              <w:top w:val="nil"/>
              <w:left w:val="nil"/>
              <w:bottom w:val="single" w:sz="4" w:space="0" w:color="auto"/>
              <w:right w:val="single" w:sz="4" w:space="0" w:color="auto"/>
            </w:tcBorders>
            <w:shd w:val="clear" w:color="auto" w:fill="auto"/>
            <w:noWrap/>
            <w:vAlign w:val="center"/>
            <w:hideMark/>
          </w:tcPr>
          <w:p w14:paraId="24453B5D" w14:textId="77777777" w:rsidR="00FF1F64" w:rsidRPr="00FF1F64" w:rsidRDefault="00FF1F64" w:rsidP="00FF1F64">
            <w:pPr>
              <w:jc w:val="center"/>
              <w:rPr>
                <w:sz w:val="22"/>
                <w:szCs w:val="22"/>
                <w:lang w:val="ru-RU"/>
              </w:rPr>
            </w:pPr>
            <w:r w:rsidRPr="00FF1F64">
              <w:rPr>
                <w:sz w:val="22"/>
                <w:szCs w:val="22"/>
                <w:lang w:val="ru-RU"/>
              </w:rPr>
              <w:t>44 352</w:t>
            </w:r>
          </w:p>
        </w:tc>
      </w:tr>
      <w:tr w:rsidR="00FF1F64" w:rsidRPr="00FF1F64" w14:paraId="4B734520" w14:textId="77777777" w:rsidTr="00FF1F64">
        <w:trPr>
          <w:trHeight w:val="552"/>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042562E9" w14:textId="77777777" w:rsidR="00FF1F64" w:rsidRPr="00FF1F64" w:rsidRDefault="00FF1F64" w:rsidP="00FF1F64">
            <w:pPr>
              <w:jc w:val="center"/>
              <w:rPr>
                <w:sz w:val="22"/>
                <w:szCs w:val="22"/>
                <w:lang w:val="ru-RU"/>
              </w:rPr>
            </w:pPr>
            <w:r w:rsidRPr="00FF1F64">
              <w:rPr>
                <w:sz w:val="22"/>
                <w:szCs w:val="22"/>
                <w:lang w:val="ru-RU"/>
              </w:rPr>
              <w:t>14</w:t>
            </w:r>
          </w:p>
        </w:tc>
        <w:tc>
          <w:tcPr>
            <w:tcW w:w="1947" w:type="dxa"/>
            <w:tcBorders>
              <w:top w:val="nil"/>
              <w:left w:val="nil"/>
              <w:bottom w:val="single" w:sz="4" w:space="0" w:color="auto"/>
              <w:right w:val="single" w:sz="4" w:space="0" w:color="auto"/>
            </w:tcBorders>
            <w:shd w:val="clear" w:color="auto" w:fill="auto"/>
            <w:vAlign w:val="center"/>
            <w:hideMark/>
          </w:tcPr>
          <w:p w14:paraId="295047DB" w14:textId="77777777" w:rsidR="00FF1F64" w:rsidRPr="00FF1F64" w:rsidRDefault="00FF1F64" w:rsidP="00FF1F64">
            <w:pPr>
              <w:rPr>
                <w:sz w:val="22"/>
                <w:szCs w:val="22"/>
                <w:lang w:val="ru-RU"/>
              </w:rPr>
            </w:pPr>
            <w:r w:rsidRPr="00FF1F64">
              <w:rPr>
                <w:sz w:val="22"/>
                <w:szCs w:val="22"/>
                <w:lang w:val="ru-RU"/>
              </w:rPr>
              <w:t>Жобаны іске асырғаннан кейін еңбекақы төлеу шығындары</w:t>
            </w:r>
          </w:p>
        </w:tc>
        <w:tc>
          <w:tcPr>
            <w:tcW w:w="1250" w:type="dxa"/>
            <w:tcBorders>
              <w:top w:val="single" w:sz="4" w:space="0" w:color="auto"/>
              <w:left w:val="nil"/>
              <w:bottom w:val="single" w:sz="4" w:space="0" w:color="auto"/>
              <w:right w:val="single" w:sz="4" w:space="0" w:color="auto"/>
            </w:tcBorders>
            <w:shd w:val="clear" w:color="auto" w:fill="auto"/>
            <w:noWrap/>
            <w:vAlign w:val="center"/>
            <w:hideMark/>
          </w:tcPr>
          <w:p w14:paraId="07E173C7" w14:textId="77777777" w:rsidR="00FF1F64" w:rsidRPr="00FF1F64" w:rsidRDefault="00FF1F64" w:rsidP="00FF1F64">
            <w:pPr>
              <w:jc w:val="center"/>
              <w:rPr>
                <w:sz w:val="22"/>
                <w:szCs w:val="22"/>
                <w:lang w:val="ru-RU"/>
              </w:rPr>
            </w:pPr>
            <w:r w:rsidRPr="00FF1F64">
              <w:rPr>
                <w:sz w:val="22"/>
                <w:szCs w:val="22"/>
              </w:rPr>
              <w:t>мың</w:t>
            </w:r>
            <w:r w:rsidRPr="00FF1F64">
              <w:rPr>
                <w:sz w:val="22"/>
                <w:szCs w:val="22"/>
                <w:lang w:val="ru-RU"/>
              </w:rPr>
              <w:t>.те</w:t>
            </w:r>
            <w:r w:rsidRPr="00FF1F64">
              <w:rPr>
                <w:sz w:val="22"/>
                <w:szCs w:val="22"/>
              </w:rPr>
              <w:t>ң</w:t>
            </w:r>
            <w:r w:rsidRPr="00FF1F64">
              <w:rPr>
                <w:sz w:val="22"/>
                <w:szCs w:val="22"/>
                <w:lang w:val="ru-RU"/>
              </w:rPr>
              <w:t>ге</w:t>
            </w:r>
          </w:p>
        </w:tc>
        <w:tc>
          <w:tcPr>
            <w:tcW w:w="947" w:type="dxa"/>
            <w:tcBorders>
              <w:top w:val="nil"/>
              <w:left w:val="nil"/>
              <w:bottom w:val="single" w:sz="4" w:space="0" w:color="auto"/>
              <w:right w:val="single" w:sz="4" w:space="0" w:color="auto"/>
            </w:tcBorders>
            <w:shd w:val="clear" w:color="auto" w:fill="auto"/>
            <w:noWrap/>
            <w:vAlign w:val="center"/>
            <w:hideMark/>
          </w:tcPr>
          <w:p w14:paraId="6F235D40" w14:textId="77777777" w:rsidR="00FF1F64" w:rsidRPr="00FF1F64" w:rsidRDefault="00FF1F64" w:rsidP="00FF1F64">
            <w:pPr>
              <w:jc w:val="center"/>
              <w:rPr>
                <w:sz w:val="22"/>
                <w:szCs w:val="22"/>
                <w:lang w:val="ru-RU"/>
              </w:rPr>
            </w:pPr>
            <w:r w:rsidRPr="00FF1F64">
              <w:rPr>
                <w:sz w:val="22"/>
                <w:szCs w:val="22"/>
                <w:lang w:val="ru-RU"/>
              </w:rPr>
              <w:t>630</w:t>
            </w:r>
          </w:p>
        </w:tc>
        <w:tc>
          <w:tcPr>
            <w:tcW w:w="931" w:type="dxa"/>
            <w:tcBorders>
              <w:top w:val="nil"/>
              <w:left w:val="nil"/>
              <w:bottom w:val="single" w:sz="4" w:space="0" w:color="auto"/>
              <w:right w:val="single" w:sz="4" w:space="0" w:color="auto"/>
            </w:tcBorders>
            <w:shd w:val="clear" w:color="auto" w:fill="auto"/>
            <w:noWrap/>
            <w:vAlign w:val="center"/>
            <w:hideMark/>
          </w:tcPr>
          <w:p w14:paraId="3ABD56CA" w14:textId="77777777" w:rsidR="00FF1F64" w:rsidRPr="00FF1F64" w:rsidRDefault="00FF1F64" w:rsidP="00FF1F64">
            <w:pPr>
              <w:jc w:val="center"/>
              <w:rPr>
                <w:sz w:val="22"/>
                <w:szCs w:val="22"/>
                <w:lang w:val="ru-RU"/>
              </w:rPr>
            </w:pPr>
            <w:r w:rsidRPr="00FF1F64">
              <w:rPr>
                <w:sz w:val="22"/>
                <w:szCs w:val="22"/>
                <w:lang w:val="ru-RU"/>
              </w:rPr>
              <w:t>630</w:t>
            </w:r>
          </w:p>
        </w:tc>
        <w:tc>
          <w:tcPr>
            <w:tcW w:w="992" w:type="dxa"/>
            <w:tcBorders>
              <w:top w:val="nil"/>
              <w:left w:val="nil"/>
              <w:bottom w:val="single" w:sz="4" w:space="0" w:color="auto"/>
              <w:right w:val="single" w:sz="4" w:space="0" w:color="auto"/>
            </w:tcBorders>
            <w:shd w:val="clear" w:color="auto" w:fill="auto"/>
            <w:noWrap/>
            <w:vAlign w:val="center"/>
            <w:hideMark/>
          </w:tcPr>
          <w:p w14:paraId="0CB744A6" w14:textId="77777777" w:rsidR="00FF1F64" w:rsidRPr="00FF1F64" w:rsidRDefault="00FF1F64" w:rsidP="00FF1F64">
            <w:pPr>
              <w:jc w:val="center"/>
              <w:rPr>
                <w:sz w:val="22"/>
                <w:szCs w:val="22"/>
                <w:lang w:val="ru-RU"/>
              </w:rPr>
            </w:pPr>
            <w:r w:rsidRPr="00FF1F64">
              <w:rPr>
                <w:sz w:val="22"/>
                <w:szCs w:val="22"/>
                <w:lang w:val="ru-RU"/>
              </w:rPr>
              <w:t>630</w:t>
            </w:r>
          </w:p>
        </w:tc>
        <w:tc>
          <w:tcPr>
            <w:tcW w:w="931" w:type="dxa"/>
            <w:tcBorders>
              <w:top w:val="nil"/>
              <w:left w:val="nil"/>
              <w:bottom w:val="single" w:sz="4" w:space="0" w:color="auto"/>
              <w:right w:val="single" w:sz="4" w:space="0" w:color="auto"/>
            </w:tcBorders>
            <w:shd w:val="clear" w:color="auto" w:fill="auto"/>
            <w:noWrap/>
            <w:vAlign w:val="center"/>
            <w:hideMark/>
          </w:tcPr>
          <w:p w14:paraId="6DD14FCC" w14:textId="77777777" w:rsidR="00FF1F64" w:rsidRPr="00FF1F64" w:rsidRDefault="00FF1F64" w:rsidP="00FF1F64">
            <w:pPr>
              <w:jc w:val="center"/>
              <w:rPr>
                <w:sz w:val="22"/>
                <w:szCs w:val="22"/>
                <w:lang w:val="ru-RU"/>
              </w:rPr>
            </w:pPr>
            <w:r w:rsidRPr="00FF1F64">
              <w:rPr>
                <w:sz w:val="22"/>
                <w:szCs w:val="22"/>
                <w:lang w:val="ru-RU"/>
              </w:rPr>
              <w:t>630</w:t>
            </w:r>
          </w:p>
        </w:tc>
        <w:tc>
          <w:tcPr>
            <w:tcW w:w="931" w:type="dxa"/>
            <w:tcBorders>
              <w:top w:val="nil"/>
              <w:left w:val="nil"/>
              <w:bottom w:val="single" w:sz="4" w:space="0" w:color="auto"/>
              <w:right w:val="single" w:sz="4" w:space="0" w:color="auto"/>
            </w:tcBorders>
            <w:shd w:val="clear" w:color="auto" w:fill="auto"/>
            <w:noWrap/>
            <w:vAlign w:val="center"/>
            <w:hideMark/>
          </w:tcPr>
          <w:p w14:paraId="11EF277E" w14:textId="77777777" w:rsidR="00FF1F64" w:rsidRPr="00FF1F64" w:rsidRDefault="00FF1F64" w:rsidP="00FF1F64">
            <w:pPr>
              <w:jc w:val="center"/>
              <w:rPr>
                <w:sz w:val="22"/>
                <w:szCs w:val="22"/>
                <w:lang w:val="ru-RU"/>
              </w:rPr>
            </w:pPr>
            <w:r w:rsidRPr="00FF1F64">
              <w:rPr>
                <w:sz w:val="22"/>
                <w:szCs w:val="22"/>
                <w:lang w:val="ru-RU"/>
              </w:rPr>
              <w:t>630</w:t>
            </w:r>
          </w:p>
        </w:tc>
        <w:tc>
          <w:tcPr>
            <w:tcW w:w="931" w:type="dxa"/>
            <w:tcBorders>
              <w:top w:val="nil"/>
              <w:left w:val="nil"/>
              <w:bottom w:val="single" w:sz="4" w:space="0" w:color="auto"/>
              <w:right w:val="single" w:sz="4" w:space="0" w:color="auto"/>
            </w:tcBorders>
            <w:shd w:val="clear" w:color="auto" w:fill="auto"/>
            <w:noWrap/>
            <w:vAlign w:val="center"/>
            <w:hideMark/>
          </w:tcPr>
          <w:p w14:paraId="1ECAD349" w14:textId="77777777" w:rsidR="00FF1F64" w:rsidRPr="00FF1F64" w:rsidRDefault="00FF1F64" w:rsidP="00FF1F64">
            <w:pPr>
              <w:jc w:val="center"/>
              <w:rPr>
                <w:sz w:val="22"/>
                <w:szCs w:val="22"/>
                <w:lang w:val="ru-RU"/>
              </w:rPr>
            </w:pPr>
            <w:r w:rsidRPr="00FF1F64">
              <w:rPr>
                <w:sz w:val="22"/>
                <w:szCs w:val="22"/>
                <w:lang w:val="ru-RU"/>
              </w:rPr>
              <w:t>630</w:t>
            </w:r>
          </w:p>
        </w:tc>
        <w:tc>
          <w:tcPr>
            <w:tcW w:w="931" w:type="dxa"/>
            <w:tcBorders>
              <w:top w:val="nil"/>
              <w:left w:val="nil"/>
              <w:bottom w:val="single" w:sz="4" w:space="0" w:color="auto"/>
              <w:right w:val="single" w:sz="4" w:space="0" w:color="auto"/>
            </w:tcBorders>
            <w:shd w:val="clear" w:color="auto" w:fill="auto"/>
            <w:noWrap/>
            <w:vAlign w:val="center"/>
            <w:hideMark/>
          </w:tcPr>
          <w:p w14:paraId="66184812" w14:textId="77777777" w:rsidR="00FF1F64" w:rsidRPr="00FF1F64" w:rsidRDefault="00FF1F64" w:rsidP="00FF1F64">
            <w:pPr>
              <w:jc w:val="center"/>
              <w:rPr>
                <w:sz w:val="22"/>
                <w:szCs w:val="22"/>
                <w:lang w:val="ru-RU"/>
              </w:rPr>
            </w:pPr>
            <w:r w:rsidRPr="00FF1F64">
              <w:rPr>
                <w:sz w:val="22"/>
                <w:szCs w:val="22"/>
                <w:lang w:val="ru-RU"/>
              </w:rPr>
              <w:t>630</w:t>
            </w:r>
          </w:p>
        </w:tc>
        <w:tc>
          <w:tcPr>
            <w:tcW w:w="931" w:type="dxa"/>
            <w:tcBorders>
              <w:top w:val="nil"/>
              <w:left w:val="nil"/>
              <w:bottom w:val="single" w:sz="4" w:space="0" w:color="auto"/>
              <w:right w:val="single" w:sz="4" w:space="0" w:color="auto"/>
            </w:tcBorders>
            <w:shd w:val="clear" w:color="auto" w:fill="auto"/>
            <w:noWrap/>
            <w:vAlign w:val="center"/>
            <w:hideMark/>
          </w:tcPr>
          <w:p w14:paraId="4C91CF5A" w14:textId="77777777" w:rsidR="00FF1F64" w:rsidRPr="00FF1F64" w:rsidRDefault="00FF1F64" w:rsidP="00FF1F64">
            <w:pPr>
              <w:jc w:val="center"/>
              <w:rPr>
                <w:sz w:val="22"/>
                <w:szCs w:val="22"/>
                <w:lang w:val="ru-RU"/>
              </w:rPr>
            </w:pPr>
            <w:r w:rsidRPr="00FF1F64">
              <w:rPr>
                <w:sz w:val="22"/>
                <w:szCs w:val="22"/>
                <w:lang w:val="ru-RU"/>
              </w:rPr>
              <w:t>630</w:t>
            </w:r>
          </w:p>
        </w:tc>
        <w:tc>
          <w:tcPr>
            <w:tcW w:w="931" w:type="dxa"/>
            <w:tcBorders>
              <w:top w:val="nil"/>
              <w:left w:val="nil"/>
              <w:bottom w:val="single" w:sz="4" w:space="0" w:color="auto"/>
              <w:right w:val="single" w:sz="4" w:space="0" w:color="auto"/>
            </w:tcBorders>
            <w:shd w:val="clear" w:color="auto" w:fill="auto"/>
            <w:noWrap/>
            <w:vAlign w:val="center"/>
            <w:hideMark/>
          </w:tcPr>
          <w:p w14:paraId="10CC905B" w14:textId="77777777" w:rsidR="00FF1F64" w:rsidRPr="00FF1F64" w:rsidRDefault="00FF1F64" w:rsidP="00FF1F64">
            <w:pPr>
              <w:jc w:val="center"/>
              <w:rPr>
                <w:sz w:val="22"/>
                <w:szCs w:val="22"/>
                <w:lang w:val="ru-RU"/>
              </w:rPr>
            </w:pPr>
            <w:r w:rsidRPr="00FF1F64">
              <w:rPr>
                <w:sz w:val="22"/>
                <w:szCs w:val="22"/>
                <w:lang w:val="ru-RU"/>
              </w:rPr>
              <w:t>630</w:t>
            </w:r>
          </w:p>
        </w:tc>
        <w:tc>
          <w:tcPr>
            <w:tcW w:w="821" w:type="dxa"/>
            <w:tcBorders>
              <w:top w:val="nil"/>
              <w:left w:val="nil"/>
              <w:bottom w:val="single" w:sz="4" w:space="0" w:color="auto"/>
              <w:right w:val="single" w:sz="4" w:space="0" w:color="auto"/>
            </w:tcBorders>
            <w:shd w:val="clear" w:color="auto" w:fill="auto"/>
            <w:noWrap/>
            <w:vAlign w:val="center"/>
            <w:hideMark/>
          </w:tcPr>
          <w:p w14:paraId="12CAB2AD" w14:textId="77777777" w:rsidR="00FF1F64" w:rsidRPr="00FF1F64" w:rsidRDefault="00FF1F64" w:rsidP="00FF1F64">
            <w:pPr>
              <w:jc w:val="center"/>
              <w:rPr>
                <w:sz w:val="22"/>
                <w:szCs w:val="22"/>
                <w:lang w:val="ru-RU"/>
              </w:rPr>
            </w:pPr>
            <w:r w:rsidRPr="00FF1F64">
              <w:rPr>
                <w:sz w:val="22"/>
                <w:szCs w:val="22"/>
                <w:lang w:val="ru-RU"/>
              </w:rPr>
              <w:t>630</w:t>
            </w:r>
          </w:p>
        </w:tc>
        <w:tc>
          <w:tcPr>
            <w:tcW w:w="821" w:type="dxa"/>
            <w:tcBorders>
              <w:top w:val="nil"/>
              <w:left w:val="nil"/>
              <w:bottom w:val="single" w:sz="4" w:space="0" w:color="auto"/>
              <w:right w:val="single" w:sz="4" w:space="0" w:color="auto"/>
            </w:tcBorders>
            <w:shd w:val="clear" w:color="auto" w:fill="auto"/>
            <w:noWrap/>
            <w:vAlign w:val="center"/>
            <w:hideMark/>
          </w:tcPr>
          <w:p w14:paraId="0535527F" w14:textId="77777777" w:rsidR="00FF1F64" w:rsidRPr="00FF1F64" w:rsidRDefault="00FF1F64" w:rsidP="00FF1F64">
            <w:pPr>
              <w:jc w:val="center"/>
              <w:rPr>
                <w:sz w:val="22"/>
                <w:szCs w:val="22"/>
                <w:lang w:val="ru-RU"/>
              </w:rPr>
            </w:pPr>
            <w:r w:rsidRPr="00FF1F64">
              <w:rPr>
                <w:sz w:val="22"/>
                <w:szCs w:val="22"/>
                <w:lang w:val="ru-RU"/>
              </w:rPr>
              <w:t>630</w:t>
            </w:r>
          </w:p>
        </w:tc>
        <w:tc>
          <w:tcPr>
            <w:tcW w:w="1161" w:type="dxa"/>
            <w:tcBorders>
              <w:top w:val="nil"/>
              <w:left w:val="nil"/>
              <w:bottom w:val="single" w:sz="4" w:space="0" w:color="auto"/>
              <w:right w:val="single" w:sz="4" w:space="0" w:color="auto"/>
            </w:tcBorders>
            <w:shd w:val="clear" w:color="auto" w:fill="auto"/>
            <w:noWrap/>
            <w:vAlign w:val="center"/>
            <w:hideMark/>
          </w:tcPr>
          <w:p w14:paraId="69AA75BA" w14:textId="77777777" w:rsidR="00FF1F64" w:rsidRPr="00FF1F64" w:rsidRDefault="00FF1F64" w:rsidP="00FF1F64">
            <w:pPr>
              <w:jc w:val="center"/>
              <w:rPr>
                <w:sz w:val="22"/>
                <w:szCs w:val="22"/>
                <w:lang w:val="ru-RU"/>
              </w:rPr>
            </w:pPr>
            <w:r w:rsidRPr="00FF1F64">
              <w:rPr>
                <w:sz w:val="22"/>
                <w:szCs w:val="22"/>
                <w:lang w:val="ru-RU"/>
              </w:rPr>
              <w:t>6 930</w:t>
            </w:r>
          </w:p>
        </w:tc>
      </w:tr>
      <w:tr w:rsidR="00FF1F64" w:rsidRPr="00FF1F64" w14:paraId="35F0B920" w14:textId="77777777" w:rsidTr="00FF1F64">
        <w:trPr>
          <w:trHeight w:val="585"/>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02FAD53" w14:textId="77777777" w:rsidR="00FF1F64" w:rsidRPr="00FF1F64" w:rsidRDefault="00FF1F64" w:rsidP="00FF1F64">
            <w:pPr>
              <w:jc w:val="center"/>
              <w:rPr>
                <w:sz w:val="22"/>
                <w:szCs w:val="22"/>
                <w:lang w:val="ru-RU"/>
              </w:rPr>
            </w:pPr>
            <w:r w:rsidRPr="00FF1F64">
              <w:rPr>
                <w:sz w:val="22"/>
                <w:szCs w:val="22"/>
                <w:lang w:val="ru-RU"/>
              </w:rPr>
              <w:t>15</w:t>
            </w:r>
          </w:p>
        </w:tc>
        <w:tc>
          <w:tcPr>
            <w:tcW w:w="1947" w:type="dxa"/>
            <w:tcBorders>
              <w:top w:val="nil"/>
              <w:left w:val="nil"/>
              <w:bottom w:val="single" w:sz="4" w:space="0" w:color="auto"/>
              <w:right w:val="single" w:sz="4" w:space="0" w:color="auto"/>
            </w:tcBorders>
            <w:shd w:val="clear" w:color="auto" w:fill="auto"/>
            <w:vAlign w:val="center"/>
            <w:hideMark/>
          </w:tcPr>
          <w:p w14:paraId="601914AE" w14:textId="77777777" w:rsidR="00FF1F64" w:rsidRPr="00FF1F64" w:rsidRDefault="00FF1F64" w:rsidP="00FF1F64">
            <w:pPr>
              <w:rPr>
                <w:sz w:val="22"/>
                <w:szCs w:val="22"/>
                <w:lang w:val="ru-RU"/>
              </w:rPr>
            </w:pPr>
            <w:r w:rsidRPr="00FF1F64">
              <w:rPr>
                <w:sz w:val="22"/>
                <w:szCs w:val="22"/>
                <w:lang w:val="ru-RU"/>
              </w:rPr>
              <w:t>Еңбекақы шығындарын үнемдеудің есептік шамасы</w:t>
            </w:r>
          </w:p>
        </w:tc>
        <w:tc>
          <w:tcPr>
            <w:tcW w:w="1250" w:type="dxa"/>
            <w:tcBorders>
              <w:top w:val="nil"/>
              <w:left w:val="nil"/>
              <w:bottom w:val="single" w:sz="4" w:space="0" w:color="auto"/>
              <w:right w:val="single" w:sz="4" w:space="0" w:color="auto"/>
            </w:tcBorders>
            <w:shd w:val="clear" w:color="auto" w:fill="auto"/>
            <w:noWrap/>
            <w:vAlign w:val="center"/>
            <w:hideMark/>
          </w:tcPr>
          <w:p w14:paraId="3D3B34A6" w14:textId="77777777" w:rsidR="00FF1F64" w:rsidRPr="00FF1F64" w:rsidRDefault="00FF1F64" w:rsidP="00FF1F64">
            <w:pPr>
              <w:jc w:val="center"/>
              <w:rPr>
                <w:sz w:val="22"/>
                <w:szCs w:val="22"/>
                <w:lang w:val="ru-RU"/>
              </w:rPr>
            </w:pPr>
            <w:r w:rsidRPr="00FF1F64">
              <w:rPr>
                <w:sz w:val="22"/>
                <w:szCs w:val="22"/>
              </w:rPr>
              <w:t>мың</w:t>
            </w:r>
            <w:r w:rsidRPr="00FF1F64">
              <w:rPr>
                <w:sz w:val="22"/>
                <w:szCs w:val="22"/>
                <w:lang w:val="ru-RU"/>
              </w:rPr>
              <w:t>.те</w:t>
            </w:r>
            <w:r w:rsidRPr="00FF1F64">
              <w:rPr>
                <w:sz w:val="22"/>
                <w:szCs w:val="22"/>
              </w:rPr>
              <w:t>ң</w:t>
            </w:r>
            <w:r w:rsidRPr="00FF1F64">
              <w:rPr>
                <w:sz w:val="22"/>
                <w:szCs w:val="22"/>
                <w:lang w:val="ru-RU"/>
              </w:rPr>
              <w:t>ге</w:t>
            </w:r>
          </w:p>
        </w:tc>
        <w:tc>
          <w:tcPr>
            <w:tcW w:w="947" w:type="dxa"/>
            <w:tcBorders>
              <w:top w:val="nil"/>
              <w:left w:val="nil"/>
              <w:bottom w:val="single" w:sz="4" w:space="0" w:color="auto"/>
              <w:right w:val="single" w:sz="4" w:space="0" w:color="auto"/>
            </w:tcBorders>
            <w:shd w:val="clear" w:color="auto" w:fill="auto"/>
            <w:noWrap/>
            <w:vAlign w:val="center"/>
            <w:hideMark/>
          </w:tcPr>
          <w:p w14:paraId="235F8B30" w14:textId="77777777" w:rsidR="00FF1F64" w:rsidRPr="00FF1F64" w:rsidRDefault="00FF1F64" w:rsidP="00FF1F64">
            <w:pPr>
              <w:jc w:val="center"/>
              <w:rPr>
                <w:sz w:val="22"/>
                <w:szCs w:val="22"/>
                <w:lang w:val="ru-RU"/>
              </w:rPr>
            </w:pPr>
            <w:r w:rsidRPr="00FF1F64">
              <w:rPr>
                <w:sz w:val="22"/>
                <w:szCs w:val="22"/>
                <w:lang w:val="ru-RU"/>
              </w:rPr>
              <w:t>3 402</w:t>
            </w:r>
          </w:p>
        </w:tc>
        <w:tc>
          <w:tcPr>
            <w:tcW w:w="931" w:type="dxa"/>
            <w:tcBorders>
              <w:top w:val="nil"/>
              <w:left w:val="nil"/>
              <w:bottom w:val="single" w:sz="4" w:space="0" w:color="auto"/>
              <w:right w:val="single" w:sz="4" w:space="0" w:color="auto"/>
            </w:tcBorders>
            <w:shd w:val="clear" w:color="auto" w:fill="auto"/>
            <w:noWrap/>
            <w:vAlign w:val="center"/>
            <w:hideMark/>
          </w:tcPr>
          <w:p w14:paraId="236B83D6" w14:textId="77777777" w:rsidR="00FF1F64" w:rsidRPr="00FF1F64" w:rsidRDefault="00FF1F64" w:rsidP="00FF1F64">
            <w:pPr>
              <w:jc w:val="center"/>
              <w:rPr>
                <w:sz w:val="22"/>
                <w:szCs w:val="22"/>
                <w:lang w:val="ru-RU"/>
              </w:rPr>
            </w:pPr>
            <w:r w:rsidRPr="00FF1F64">
              <w:rPr>
                <w:sz w:val="22"/>
                <w:szCs w:val="22"/>
                <w:lang w:val="ru-RU"/>
              </w:rPr>
              <w:t>3 402</w:t>
            </w:r>
          </w:p>
        </w:tc>
        <w:tc>
          <w:tcPr>
            <w:tcW w:w="992" w:type="dxa"/>
            <w:tcBorders>
              <w:top w:val="nil"/>
              <w:left w:val="nil"/>
              <w:bottom w:val="single" w:sz="4" w:space="0" w:color="auto"/>
              <w:right w:val="single" w:sz="4" w:space="0" w:color="auto"/>
            </w:tcBorders>
            <w:shd w:val="clear" w:color="auto" w:fill="auto"/>
            <w:noWrap/>
            <w:vAlign w:val="center"/>
            <w:hideMark/>
          </w:tcPr>
          <w:p w14:paraId="6EAD6296" w14:textId="77777777" w:rsidR="00FF1F64" w:rsidRPr="00FF1F64" w:rsidRDefault="00FF1F64" w:rsidP="00FF1F64">
            <w:pPr>
              <w:jc w:val="center"/>
              <w:rPr>
                <w:sz w:val="22"/>
                <w:szCs w:val="22"/>
                <w:lang w:val="ru-RU"/>
              </w:rPr>
            </w:pPr>
            <w:r w:rsidRPr="00FF1F64">
              <w:rPr>
                <w:sz w:val="22"/>
                <w:szCs w:val="22"/>
                <w:lang w:val="ru-RU"/>
              </w:rPr>
              <w:t>3 402</w:t>
            </w:r>
          </w:p>
        </w:tc>
        <w:tc>
          <w:tcPr>
            <w:tcW w:w="931" w:type="dxa"/>
            <w:tcBorders>
              <w:top w:val="nil"/>
              <w:left w:val="nil"/>
              <w:bottom w:val="single" w:sz="4" w:space="0" w:color="auto"/>
              <w:right w:val="single" w:sz="4" w:space="0" w:color="auto"/>
            </w:tcBorders>
            <w:shd w:val="clear" w:color="auto" w:fill="auto"/>
            <w:noWrap/>
            <w:vAlign w:val="center"/>
            <w:hideMark/>
          </w:tcPr>
          <w:p w14:paraId="0CABF707" w14:textId="77777777" w:rsidR="00FF1F64" w:rsidRPr="00FF1F64" w:rsidRDefault="00FF1F64" w:rsidP="00FF1F64">
            <w:pPr>
              <w:jc w:val="center"/>
              <w:rPr>
                <w:sz w:val="22"/>
                <w:szCs w:val="22"/>
                <w:lang w:val="ru-RU"/>
              </w:rPr>
            </w:pPr>
            <w:r w:rsidRPr="00FF1F64">
              <w:rPr>
                <w:sz w:val="22"/>
                <w:szCs w:val="22"/>
                <w:lang w:val="ru-RU"/>
              </w:rPr>
              <w:t>3 402</w:t>
            </w:r>
          </w:p>
        </w:tc>
        <w:tc>
          <w:tcPr>
            <w:tcW w:w="931" w:type="dxa"/>
            <w:tcBorders>
              <w:top w:val="nil"/>
              <w:left w:val="nil"/>
              <w:bottom w:val="single" w:sz="4" w:space="0" w:color="auto"/>
              <w:right w:val="single" w:sz="4" w:space="0" w:color="auto"/>
            </w:tcBorders>
            <w:shd w:val="clear" w:color="auto" w:fill="auto"/>
            <w:noWrap/>
            <w:vAlign w:val="center"/>
            <w:hideMark/>
          </w:tcPr>
          <w:p w14:paraId="3C3075A0" w14:textId="77777777" w:rsidR="00FF1F64" w:rsidRPr="00FF1F64" w:rsidRDefault="00FF1F64" w:rsidP="00FF1F64">
            <w:pPr>
              <w:jc w:val="center"/>
              <w:rPr>
                <w:sz w:val="22"/>
                <w:szCs w:val="22"/>
                <w:lang w:val="ru-RU"/>
              </w:rPr>
            </w:pPr>
            <w:r w:rsidRPr="00FF1F64">
              <w:rPr>
                <w:sz w:val="22"/>
                <w:szCs w:val="22"/>
                <w:lang w:val="ru-RU"/>
              </w:rPr>
              <w:t>3 402</w:t>
            </w:r>
          </w:p>
        </w:tc>
        <w:tc>
          <w:tcPr>
            <w:tcW w:w="931" w:type="dxa"/>
            <w:tcBorders>
              <w:top w:val="nil"/>
              <w:left w:val="nil"/>
              <w:bottom w:val="single" w:sz="4" w:space="0" w:color="auto"/>
              <w:right w:val="single" w:sz="4" w:space="0" w:color="auto"/>
            </w:tcBorders>
            <w:shd w:val="clear" w:color="auto" w:fill="auto"/>
            <w:noWrap/>
            <w:vAlign w:val="center"/>
            <w:hideMark/>
          </w:tcPr>
          <w:p w14:paraId="2A1D49CD" w14:textId="77777777" w:rsidR="00FF1F64" w:rsidRPr="00FF1F64" w:rsidRDefault="00FF1F64" w:rsidP="00FF1F64">
            <w:pPr>
              <w:jc w:val="center"/>
              <w:rPr>
                <w:sz w:val="22"/>
                <w:szCs w:val="22"/>
                <w:lang w:val="ru-RU"/>
              </w:rPr>
            </w:pPr>
            <w:r w:rsidRPr="00FF1F64">
              <w:rPr>
                <w:sz w:val="22"/>
                <w:szCs w:val="22"/>
                <w:lang w:val="ru-RU"/>
              </w:rPr>
              <w:t>3 402</w:t>
            </w:r>
          </w:p>
        </w:tc>
        <w:tc>
          <w:tcPr>
            <w:tcW w:w="931" w:type="dxa"/>
            <w:tcBorders>
              <w:top w:val="nil"/>
              <w:left w:val="nil"/>
              <w:bottom w:val="single" w:sz="4" w:space="0" w:color="auto"/>
              <w:right w:val="single" w:sz="4" w:space="0" w:color="auto"/>
            </w:tcBorders>
            <w:shd w:val="clear" w:color="auto" w:fill="auto"/>
            <w:noWrap/>
            <w:vAlign w:val="center"/>
            <w:hideMark/>
          </w:tcPr>
          <w:p w14:paraId="40A50CAC" w14:textId="77777777" w:rsidR="00FF1F64" w:rsidRPr="00FF1F64" w:rsidRDefault="00FF1F64" w:rsidP="00FF1F64">
            <w:pPr>
              <w:jc w:val="center"/>
              <w:rPr>
                <w:sz w:val="22"/>
                <w:szCs w:val="22"/>
                <w:lang w:val="ru-RU"/>
              </w:rPr>
            </w:pPr>
            <w:r w:rsidRPr="00FF1F64">
              <w:rPr>
                <w:sz w:val="22"/>
                <w:szCs w:val="22"/>
                <w:lang w:val="ru-RU"/>
              </w:rPr>
              <w:t>3 402</w:t>
            </w:r>
          </w:p>
        </w:tc>
        <w:tc>
          <w:tcPr>
            <w:tcW w:w="931" w:type="dxa"/>
            <w:tcBorders>
              <w:top w:val="nil"/>
              <w:left w:val="nil"/>
              <w:bottom w:val="single" w:sz="4" w:space="0" w:color="auto"/>
              <w:right w:val="single" w:sz="4" w:space="0" w:color="auto"/>
            </w:tcBorders>
            <w:shd w:val="clear" w:color="auto" w:fill="auto"/>
            <w:noWrap/>
            <w:vAlign w:val="center"/>
            <w:hideMark/>
          </w:tcPr>
          <w:p w14:paraId="16E3FC1A" w14:textId="77777777" w:rsidR="00FF1F64" w:rsidRPr="00FF1F64" w:rsidRDefault="00FF1F64" w:rsidP="00FF1F64">
            <w:pPr>
              <w:jc w:val="center"/>
              <w:rPr>
                <w:sz w:val="22"/>
                <w:szCs w:val="22"/>
                <w:lang w:val="ru-RU"/>
              </w:rPr>
            </w:pPr>
            <w:r w:rsidRPr="00FF1F64">
              <w:rPr>
                <w:sz w:val="22"/>
                <w:szCs w:val="22"/>
                <w:lang w:val="ru-RU"/>
              </w:rPr>
              <w:t>3 402</w:t>
            </w:r>
          </w:p>
        </w:tc>
        <w:tc>
          <w:tcPr>
            <w:tcW w:w="931" w:type="dxa"/>
            <w:tcBorders>
              <w:top w:val="nil"/>
              <w:left w:val="nil"/>
              <w:bottom w:val="single" w:sz="4" w:space="0" w:color="auto"/>
              <w:right w:val="single" w:sz="4" w:space="0" w:color="auto"/>
            </w:tcBorders>
            <w:shd w:val="clear" w:color="auto" w:fill="auto"/>
            <w:noWrap/>
            <w:vAlign w:val="center"/>
            <w:hideMark/>
          </w:tcPr>
          <w:p w14:paraId="434B2E36" w14:textId="77777777" w:rsidR="00FF1F64" w:rsidRPr="00FF1F64" w:rsidRDefault="00FF1F64" w:rsidP="00FF1F64">
            <w:pPr>
              <w:jc w:val="center"/>
              <w:rPr>
                <w:sz w:val="22"/>
                <w:szCs w:val="22"/>
                <w:lang w:val="ru-RU"/>
              </w:rPr>
            </w:pPr>
            <w:r w:rsidRPr="00FF1F64">
              <w:rPr>
                <w:sz w:val="22"/>
                <w:szCs w:val="22"/>
                <w:lang w:val="ru-RU"/>
              </w:rPr>
              <w:t>3 402</w:t>
            </w:r>
          </w:p>
        </w:tc>
        <w:tc>
          <w:tcPr>
            <w:tcW w:w="821" w:type="dxa"/>
            <w:tcBorders>
              <w:top w:val="nil"/>
              <w:left w:val="nil"/>
              <w:bottom w:val="single" w:sz="4" w:space="0" w:color="auto"/>
              <w:right w:val="single" w:sz="4" w:space="0" w:color="auto"/>
            </w:tcBorders>
            <w:shd w:val="clear" w:color="auto" w:fill="auto"/>
            <w:noWrap/>
            <w:vAlign w:val="center"/>
            <w:hideMark/>
          </w:tcPr>
          <w:p w14:paraId="3638B35F" w14:textId="77777777" w:rsidR="00FF1F64" w:rsidRPr="00FF1F64" w:rsidRDefault="00FF1F64" w:rsidP="00FF1F64">
            <w:pPr>
              <w:jc w:val="center"/>
              <w:rPr>
                <w:sz w:val="22"/>
                <w:szCs w:val="22"/>
                <w:lang w:val="ru-RU"/>
              </w:rPr>
            </w:pPr>
            <w:r w:rsidRPr="00FF1F64">
              <w:rPr>
                <w:sz w:val="22"/>
                <w:szCs w:val="22"/>
                <w:lang w:val="ru-RU"/>
              </w:rPr>
              <w:t>3 402</w:t>
            </w:r>
          </w:p>
        </w:tc>
        <w:tc>
          <w:tcPr>
            <w:tcW w:w="821" w:type="dxa"/>
            <w:tcBorders>
              <w:top w:val="nil"/>
              <w:left w:val="nil"/>
              <w:bottom w:val="single" w:sz="4" w:space="0" w:color="auto"/>
              <w:right w:val="single" w:sz="4" w:space="0" w:color="auto"/>
            </w:tcBorders>
            <w:shd w:val="clear" w:color="auto" w:fill="auto"/>
            <w:noWrap/>
            <w:vAlign w:val="center"/>
            <w:hideMark/>
          </w:tcPr>
          <w:p w14:paraId="3846109D" w14:textId="77777777" w:rsidR="00FF1F64" w:rsidRPr="00FF1F64" w:rsidRDefault="00FF1F64" w:rsidP="00FF1F64">
            <w:pPr>
              <w:jc w:val="center"/>
              <w:rPr>
                <w:sz w:val="22"/>
                <w:szCs w:val="22"/>
                <w:lang w:val="ru-RU"/>
              </w:rPr>
            </w:pPr>
            <w:r w:rsidRPr="00FF1F64">
              <w:rPr>
                <w:sz w:val="22"/>
                <w:szCs w:val="22"/>
                <w:lang w:val="ru-RU"/>
              </w:rPr>
              <w:t>3 402</w:t>
            </w:r>
          </w:p>
        </w:tc>
        <w:tc>
          <w:tcPr>
            <w:tcW w:w="1161" w:type="dxa"/>
            <w:tcBorders>
              <w:top w:val="nil"/>
              <w:left w:val="nil"/>
              <w:bottom w:val="single" w:sz="4" w:space="0" w:color="auto"/>
              <w:right w:val="single" w:sz="4" w:space="0" w:color="auto"/>
            </w:tcBorders>
            <w:shd w:val="clear" w:color="auto" w:fill="auto"/>
            <w:noWrap/>
            <w:vAlign w:val="center"/>
            <w:hideMark/>
          </w:tcPr>
          <w:p w14:paraId="72F82D5A" w14:textId="77777777" w:rsidR="00FF1F64" w:rsidRPr="00FF1F64" w:rsidRDefault="00FF1F64" w:rsidP="00FF1F64">
            <w:pPr>
              <w:jc w:val="center"/>
              <w:rPr>
                <w:sz w:val="22"/>
                <w:szCs w:val="22"/>
                <w:lang w:val="ru-RU"/>
              </w:rPr>
            </w:pPr>
            <w:r w:rsidRPr="00FF1F64">
              <w:rPr>
                <w:sz w:val="22"/>
                <w:szCs w:val="22"/>
                <w:lang w:val="ru-RU"/>
              </w:rPr>
              <w:t>37 422</w:t>
            </w:r>
          </w:p>
        </w:tc>
      </w:tr>
      <w:tr w:rsidR="00FF1F64" w:rsidRPr="00FF1F64" w14:paraId="651FE08F" w14:textId="77777777" w:rsidTr="00FF1F64">
        <w:trPr>
          <w:trHeight w:val="585"/>
          <w:jc w:val="center"/>
        </w:trPr>
        <w:tc>
          <w:tcPr>
            <w:tcW w:w="562" w:type="dxa"/>
            <w:tcBorders>
              <w:top w:val="single" w:sz="4" w:space="0" w:color="auto"/>
              <w:left w:val="single" w:sz="4" w:space="0" w:color="auto"/>
              <w:right w:val="single" w:sz="4" w:space="0" w:color="auto"/>
            </w:tcBorders>
            <w:shd w:val="clear" w:color="auto" w:fill="auto"/>
            <w:noWrap/>
            <w:vAlign w:val="center"/>
            <w:hideMark/>
          </w:tcPr>
          <w:p w14:paraId="6EFADBF6" w14:textId="77777777" w:rsidR="00FF1F64" w:rsidRPr="00FF1F64" w:rsidRDefault="00FF1F64" w:rsidP="00FF1F64">
            <w:pPr>
              <w:jc w:val="center"/>
              <w:rPr>
                <w:sz w:val="22"/>
                <w:szCs w:val="22"/>
                <w:lang w:val="ru-RU"/>
              </w:rPr>
            </w:pPr>
            <w:r w:rsidRPr="00FF1F64">
              <w:rPr>
                <w:sz w:val="22"/>
                <w:szCs w:val="22"/>
                <w:lang w:val="ru-RU"/>
              </w:rPr>
              <w:t>16</w:t>
            </w:r>
          </w:p>
        </w:tc>
        <w:tc>
          <w:tcPr>
            <w:tcW w:w="1947" w:type="dxa"/>
            <w:tcBorders>
              <w:top w:val="single" w:sz="4" w:space="0" w:color="auto"/>
              <w:left w:val="nil"/>
              <w:right w:val="single" w:sz="4" w:space="0" w:color="auto"/>
            </w:tcBorders>
            <w:shd w:val="clear" w:color="auto" w:fill="FFFFFF" w:themeFill="background1"/>
            <w:vAlign w:val="center"/>
            <w:hideMark/>
          </w:tcPr>
          <w:p w14:paraId="28D55651" w14:textId="77777777" w:rsidR="00FF1F64" w:rsidRPr="00FF1F64" w:rsidRDefault="00FF1F64" w:rsidP="00FF1F64">
            <w:pPr>
              <w:rPr>
                <w:sz w:val="22"/>
                <w:szCs w:val="22"/>
                <w:lang w:val="ru-RU"/>
              </w:rPr>
            </w:pPr>
            <w:r w:rsidRPr="00FF1F64">
              <w:rPr>
                <w:sz w:val="22"/>
                <w:szCs w:val="22"/>
                <w:lang w:val="ru-RU"/>
              </w:rPr>
              <w:t>Экологиялық айыппұлдарды азайту</w:t>
            </w:r>
          </w:p>
        </w:tc>
        <w:tc>
          <w:tcPr>
            <w:tcW w:w="1250" w:type="dxa"/>
            <w:tcBorders>
              <w:top w:val="single" w:sz="4" w:space="0" w:color="auto"/>
              <w:left w:val="nil"/>
              <w:right w:val="single" w:sz="4" w:space="0" w:color="auto"/>
            </w:tcBorders>
            <w:shd w:val="clear" w:color="auto" w:fill="auto"/>
            <w:noWrap/>
            <w:vAlign w:val="center"/>
            <w:hideMark/>
          </w:tcPr>
          <w:p w14:paraId="1B5D3546" w14:textId="77777777" w:rsidR="00FF1F64" w:rsidRPr="00FF1F64" w:rsidRDefault="00FF1F64" w:rsidP="00FF1F64">
            <w:pPr>
              <w:jc w:val="center"/>
              <w:rPr>
                <w:sz w:val="22"/>
                <w:szCs w:val="22"/>
                <w:lang w:val="ru-RU"/>
              </w:rPr>
            </w:pPr>
            <w:r w:rsidRPr="00FF1F64">
              <w:rPr>
                <w:sz w:val="22"/>
                <w:szCs w:val="22"/>
              </w:rPr>
              <w:t>мың</w:t>
            </w:r>
            <w:r w:rsidRPr="00FF1F64">
              <w:rPr>
                <w:sz w:val="22"/>
                <w:szCs w:val="22"/>
                <w:lang w:val="ru-RU"/>
              </w:rPr>
              <w:t>.те</w:t>
            </w:r>
            <w:r w:rsidRPr="00FF1F64">
              <w:rPr>
                <w:sz w:val="22"/>
                <w:szCs w:val="22"/>
              </w:rPr>
              <w:t>ң</w:t>
            </w:r>
            <w:r w:rsidRPr="00FF1F64">
              <w:rPr>
                <w:sz w:val="22"/>
                <w:szCs w:val="22"/>
                <w:lang w:val="ru-RU"/>
              </w:rPr>
              <w:t>ге</w:t>
            </w:r>
          </w:p>
        </w:tc>
        <w:tc>
          <w:tcPr>
            <w:tcW w:w="947" w:type="dxa"/>
            <w:tcBorders>
              <w:top w:val="single" w:sz="4" w:space="0" w:color="auto"/>
              <w:left w:val="nil"/>
              <w:right w:val="single" w:sz="4" w:space="0" w:color="auto"/>
            </w:tcBorders>
            <w:shd w:val="clear" w:color="auto" w:fill="auto"/>
            <w:noWrap/>
            <w:vAlign w:val="center"/>
            <w:hideMark/>
          </w:tcPr>
          <w:p w14:paraId="61D17BB8" w14:textId="77777777" w:rsidR="00FF1F64" w:rsidRPr="00FF1F64" w:rsidRDefault="00FF1F64" w:rsidP="00FF1F64">
            <w:pPr>
              <w:jc w:val="center"/>
              <w:rPr>
                <w:sz w:val="22"/>
                <w:szCs w:val="22"/>
                <w:lang w:val="ru-RU"/>
              </w:rPr>
            </w:pPr>
            <w:r w:rsidRPr="00FF1F64">
              <w:rPr>
                <w:sz w:val="22"/>
                <w:szCs w:val="22"/>
                <w:lang w:val="ru-RU"/>
              </w:rPr>
              <w:t>120</w:t>
            </w:r>
          </w:p>
        </w:tc>
        <w:tc>
          <w:tcPr>
            <w:tcW w:w="931" w:type="dxa"/>
            <w:tcBorders>
              <w:top w:val="single" w:sz="4" w:space="0" w:color="auto"/>
              <w:left w:val="nil"/>
              <w:right w:val="single" w:sz="4" w:space="0" w:color="auto"/>
            </w:tcBorders>
            <w:shd w:val="clear" w:color="auto" w:fill="auto"/>
            <w:noWrap/>
            <w:vAlign w:val="center"/>
            <w:hideMark/>
          </w:tcPr>
          <w:p w14:paraId="3C843203" w14:textId="77777777" w:rsidR="00FF1F64" w:rsidRPr="00FF1F64" w:rsidRDefault="00FF1F64" w:rsidP="00FF1F64">
            <w:pPr>
              <w:jc w:val="center"/>
              <w:rPr>
                <w:sz w:val="22"/>
                <w:szCs w:val="22"/>
                <w:lang w:val="ru-RU"/>
              </w:rPr>
            </w:pPr>
            <w:r w:rsidRPr="00FF1F64">
              <w:rPr>
                <w:sz w:val="22"/>
                <w:szCs w:val="22"/>
                <w:lang w:val="ru-RU"/>
              </w:rPr>
              <w:t>120</w:t>
            </w:r>
          </w:p>
        </w:tc>
        <w:tc>
          <w:tcPr>
            <w:tcW w:w="992" w:type="dxa"/>
            <w:tcBorders>
              <w:top w:val="single" w:sz="4" w:space="0" w:color="auto"/>
              <w:left w:val="nil"/>
              <w:right w:val="single" w:sz="4" w:space="0" w:color="auto"/>
            </w:tcBorders>
            <w:shd w:val="clear" w:color="auto" w:fill="auto"/>
            <w:noWrap/>
            <w:vAlign w:val="center"/>
            <w:hideMark/>
          </w:tcPr>
          <w:p w14:paraId="367F73B5" w14:textId="77777777" w:rsidR="00FF1F64" w:rsidRPr="00FF1F64" w:rsidRDefault="00FF1F64" w:rsidP="00FF1F64">
            <w:pPr>
              <w:jc w:val="center"/>
              <w:rPr>
                <w:sz w:val="22"/>
                <w:szCs w:val="22"/>
                <w:lang w:val="ru-RU"/>
              </w:rPr>
            </w:pPr>
            <w:r w:rsidRPr="00FF1F64">
              <w:rPr>
                <w:sz w:val="22"/>
                <w:szCs w:val="22"/>
                <w:lang w:val="ru-RU"/>
              </w:rPr>
              <w:t>120</w:t>
            </w:r>
          </w:p>
        </w:tc>
        <w:tc>
          <w:tcPr>
            <w:tcW w:w="931" w:type="dxa"/>
            <w:tcBorders>
              <w:top w:val="single" w:sz="4" w:space="0" w:color="auto"/>
              <w:left w:val="nil"/>
              <w:right w:val="single" w:sz="4" w:space="0" w:color="auto"/>
            </w:tcBorders>
            <w:shd w:val="clear" w:color="auto" w:fill="auto"/>
            <w:noWrap/>
            <w:vAlign w:val="center"/>
            <w:hideMark/>
          </w:tcPr>
          <w:p w14:paraId="5286BFB1" w14:textId="77777777" w:rsidR="00FF1F64" w:rsidRPr="00FF1F64" w:rsidRDefault="00FF1F64" w:rsidP="00FF1F64">
            <w:pPr>
              <w:jc w:val="center"/>
              <w:rPr>
                <w:sz w:val="22"/>
                <w:szCs w:val="22"/>
                <w:lang w:val="ru-RU"/>
              </w:rPr>
            </w:pPr>
            <w:r w:rsidRPr="00FF1F64">
              <w:rPr>
                <w:sz w:val="22"/>
                <w:szCs w:val="22"/>
                <w:lang w:val="ru-RU"/>
              </w:rPr>
              <w:t>120</w:t>
            </w:r>
          </w:p>
        </w:tc>
        <w:tc>
          <w:tcPr>
            <w:tcW w:w="931" w:type="dxa"/>
            <w:tcBorders>
              <w:top w:val="single" w:sz="4" w:space="0" w:color="auto"/>
              <w:left w:val="nil"/>
              <w:right w:val="single" w:sz="4" w:space="0" w:color="auto"/>
            </w:tcBorders>
            <w:shd w:val="clear" w:color="auto" w:fill="auto"/>
            <w:noWrap/>
            <w:vAlign w:val="center"/>
            <w:hideMark/>
          </w:tcPr>
          <w:p w14:paraId="1674DA72" w14:textId="77777777" w:rsidR="00FF1F64" w:rsidRPr="00FF1F64" w:rsidRDefault="00FF1F64" w:rsidP="00FF1F64">
            <w:pPr>
              <w:jc w:val="center"/>
              <w:rPr>
                <w:sz w:val="22"/>
                <w:szCs w:val="22"/>
                <w:lang w:val="ru-RU"/>
              </w:rPr>
            </w:pPr>
            <w:r w:rsidRPr="00FF1F64">
              <w:rPr>
                <w:sz w:val="22"/>
                <w:szCs w:val="22"/>
                <w:lang w:val="ru-RU"/>
              </w:rPr>
              <w:t>120</w:t>
            </w:r>
          </w:p>
        </w:tc>
        <w:tc>
          <w:tcPr>
            <w:tcW w:w="931" w:type="dxa"/>
            <w:tcBorders>
              <w:top w:val="single" w:sz="4" w:space="0" w:color="auto"/>
              <w:left w:val="nil"/>
              <w:right w:val="single" w:sz="4" w:space="0" w:color="auto"/>
            </w:tcBorders>
            <w:shd w:val="clear" w:color="auto" w:fill="auto"/>
            <w:noWrap/>
            <w:vAlign w:val="center"/>
            <w:hideMark/>
          </w:tcPr>
          <w:p w14:paraId="1BED0588" w14:textId="77777777" w:rsidR="00FF1F64" w:rsidRPr="00FF1F64" w:rsidRDefault="00FF1F64" w:rsidP="00FF1F64">
            <w:pPr>
              <w:jc w:val="center"/>
              <w:rPr>
                <w:sz w:val="22"/>
                <w:szCs w:val="22"/>
                <w:lang w:val="ru-RU"/>
              </w:rPr>
            </w:pPr>
            <w:r w:rsidRPr="00FF1F64">
              <w:rPr>
                <w:sz w:val="22"/>
                <w:szCs w:val="22"/>
                <w:lang w:val="ru-RU"/>
              </w:rPr>
              <w:t>120</w:t>
            </w:r>
          </w:p>
        </w:tc>
        <w:tc>
          <w:tcPr>
            <w:tcW w:w="931" w:type="dxa"/>
            <w:tcBorders>
              <w:top w:val="single" w:sz="4" w:space="0" w:color="auto"/>
              <w:left w:val="nil"/>
              <w:right w:val="single" w:sz="4" w:space="0" w:color="auto"/>
            </w:tcBorders>
            <w:shd w:val="clear" w:color="auto" w:fill="auto"/>
            <w:noWrap/>
            <w:vAlign w:val="center"/>
            <w:hideMark/>
          </w:tcPr>
          <w:p w14:paraId="6EF9FC22" w14:textId="77777777" w:rsidR="00FF1F64" w:rsidRPr="00FF1F64" w:rsidRDefault="00FF1F64" w:rsidP="00FF1F64">
            <w:pPr>
              <w:jc w:val="center"/>
              <w:rPr>
                <w:sz w:val="22"/>
                <w:szCs w:val="22"/>
                <w:lang w:val="ru-RU"/>
              </w:rPr>
            </w:pPr>
            <w:r w:rsidRPr="00FF1F64">
              <w:rPr>
                <w:sz w:val="22"/>
                <w:szCs w:val="22"/>
                <w:lang w:val="ru-RU"/>
              </w:rPr>
              <w:t>120</w:t>
            </w:r>
          </w:p>
        </w:tc>
        <w:tc>
          <w:tcPr>
            <w:tcW w:w="931" w:type="dxa"/>
            <w:tcBorders>
              <w:top w:val="single" w:sz="4" w:space="0" w:color="auto"/>
              <w:left w:val="nil"/>
              <w:right w:val="single" w:sz="4" w:space="0" w:color="auto"/>
            </w:tcBorders>
            <w:shd w:val="clear" w:color="auto" w:fill="auto"/>
            <w:noWrap/>
            <w:vAlign w:val="center"/>
            <w:hideMark/>
          </w:tcPr>
          <w:p w14:paraId="074A9A5E" w14:textId="77777777" w:rsidR="00FF1F64" w:rsidRPr="00FF1F64" w:rsidRDefault="00FF1F64" w:rsidP="00FF1F64">
            <w:pPr>
              <w:jc w:val="center"/>
              <w:rPr>
                <w:sz w:val="22"/>
                <w:szCs w:val="22"/>
                <w:lang w:val="ru-RU"/>
              </w:rPr>
            </w:pPr>
            <w:r w:rsidRPr="00FF1F64">
              <w:rPr>
                <w:sz w:val="22"/>
                <w:szCs w:val="22"/>
                <w:lang w:val="ru-RU"/>
              </w:rPr>
              <w:t>120</w:t>
            </w:r>
          </w:p>
        </w:tc>
        <w:tc>
          <w:tcPr>
            <w:tcW w:w="931" w:type="dxa"/>
            <w:tcBorders>
              <w:top w:val="single" w:sz="4" w:space="0" w:color="auto"/>
              <w:left w:val="nil"/>
              <w:right w:val="single" w:sz="4" w:space="0" w:color="auto"/>
            </w:tcBorders>
            <w:shd w:val="clear" w:color="auto" w:fill="auto"/>
            <w:noWrap/>
            <w:vAlign w:val="center"/>
            <w:hideMark/>
          </w:tcPr>
          <w:p w14:paraId="5410BEEC" w14:textId="77777777" w:rsidR="00FF1F64" w:rsidRPr="00FF1F64" w:rsidRDefault="00FF1F64" w:rsidP="00FF1F64">
            <w:pPr>
              <w:jc w:val="center"/>
              <w:rPr>
                <w:sz w:val="22"/>
                <w:szCs w:val="22"/>
                <w:lang w:val="ru-RU"/>
              </w:rPr>
            </w:pPr>
            <w:r w:rsidRPr="00FF1F64">
              <w:rPr>
                <w:sz w:val="22"/>
                <w:szCs w:val="22"/>
                <w:lang w:val="ru-RU"/>
              </w:rPr>
              <w:t>120</w:t>
            </w:r>
          </w:p>
        </w:tc>
        <w:tc>
          <w:tcPr>
            <w:tcW w:w="821" w:type="dxa"/>
            <w:tcBorders>
              <w:top w:val="single" w:sz="4" w:space="0" w:color="auto"/>
              <w:left w:val="nil"/>
              <w:right w:val="single" w:sz="4" w:space="0" w:color="auto"/>
            </w:tcBorders>
            <w:shd w:val="clear" w:color="auto" w:fill="auto"/>
            <w:noWrap/>
            <w:vAlign w:val="center"/>
            <w:hideMark/>
          </w:tcPr>
          <w:p w14:paraId="2179351C" w14:textId="77777777" w:rsidR="00FF1F64" w:rsidRPr="00FF1F64" w:rsidRDefault="00FF1F64" w:rsidP="00FF1F64">
            <w:pPr>
              <w:jc w:val="center"/>
              <w:rPr>
                <w:sz w:val="22"/>
                <w:szCs w:val="22"/>
                <w:lang w:val="ru-RU"/>
              </w:rPr>
            </w:pPr>
            <w:r w:rsidRPr="00FF1F64">
              <w:rPr>
                <w:sz w:val="22"/>
                <w:szCs w:val="22"/>
                <w:lang w:val="ru-RU"/>
              </w:rPr>
              <w:t>120</w:t>
            </w:r>
          </w:p>
        </w:tc>
        <w:tc>
          <w:tcPr>
            <w:tcW w:w="821" w:type="dxa"/>
            <w:tcBorders>
              <w:top w:val="single" w:sz="4" w:space="0" w:color="auto"/>
              <w:left w:val="nil"/>
              <w:right w:val="single" w:sz="4" w:space="0" w:color="auto"/>
            </w:tcBorders>
            <w:shd w:val="clear" w:color="auto" w:fill="auto"/>
            <w:noWrap/>
            <w:vAlign w:val="center"/>
            <w:hideMark/>
          </w:tcPr>
          <w:p w14:paraId="41F730B0" w14:textId="77777777" w:rsidR="00FF1F64" w:rsidRPr="00FF1F64" w:rsidRDefault="00FF1F64" w:rsidP="00FF1F64">
            <w:pPr>
              <w:jc w:val="center"/>
              <w:rPr>
                <w:sz w:val="22"/>
                <w:szCs w:val="22"/>
                <w:lang w:val="ru-RU"/>
              </w:rPr>
            </w:pPr>
            <w:r w:rsidRPr="00FF1F64">
              <w:rPr>
                <w:sz w:val="22"/>
                <w:szCs w:val="22"/>
                <w:lang w:val="ru-RU"/>
              </w:rPr>
              <w:t>120</w:t>
            </w:r>
          </w:p>
        </w:tc>
        <w:tc>
          <w:tcPr>
            <w:tcW w:w="1161" w:type="dxa"/>
            <w:tcBorders>
              <w:top w:val="single" w:sz="4" w:space="0" w:color="auto"/>
              <w:left w:val="nil"/>
              <w:right w:val="single" w:sz="4" w:space="0" w:color="auto"/>
            </w:tcBorders>
            <w:shd w:val="clear" w:color="auto" w:fill="auto"/>
            <w:noWrap/>
            <w:vAlign w:val="center"/>
            <w:hideMark/>
          </w:tcPr>
          <w:p w14:paraId="4313AEA6" w14:textId="77777777" w:rsidR="00FF1F64" w:rsidRPr="00FF1F64" w:rsidRDefault="00FF1F64" w:rsidP="00FF1F64">
            <w:pPr>
              <w:jc w:val="center"/>
              <w:rPr>
                <w:sz w:val="22"/>
                <w:szCs w:val="22"/>
                <w:lang w:val="ru-RU"/>
              </w:rPr>
            </w:pPr>
            <w:r w:rsidRPr="00FF1F64">
              <w:rPr>
                <w:sz w:val="22"/>
                <w:szCs w:val="22"/>
                <w:lang w:val="ru-RU"/>
              </w:rPr>
              <w:t>1 320</w:t>
            </w:r>
          </w:p>
        </w:tc>
      </w:tr>
    </w:tbl>
    <w:p w14:paraId="6F48A0D2" w14:textId="77777777" w:rsidR="00FF1F64" w:rsidRDefault="00FF1F64"/>
    <w:p w14:paraId="6EF59148" w14:textId="77777777" w:rsidR="00FF1F64" w:rsidRDefault="00FF1F64"/>
    <w:p w14:paraId="11ED94E6" w14:textId="77777777" w:rsidR="00FF1F64" w:rsidRDefault="00FF1F64"/>
    <w:p w14:paraId="6049041F" w14:textId="0D5745F4" w:rsidR="00FF1F64" w:rsidRPr="00FF1F64" w:rsidRDefault="00FF1F64">
      <w:pPr>
        <w:rPr>
          <w:sz w:val="28"/>
          <w:szCs w:val="28"/>
        </w:rPr>
      </w:pPr>
      <w:r w:rsidRPr="00FF1F64">
        <w:rPr>
          <w:sz w:val="28"/>
          <w:szCs w:val="28"/>
        </w:rPr>
        <w:lastRenderedPageBreak/>
        <w:t>Б.2 – кестенің жалғасы</w:t>
      </w:r>
    </w:p>
    <w:p w14:paraId="31E0AAE7" w14:textId="77777777" w:rsidR="00FF1F64" w:rsidRDefault="00FF1F64"/>
    <w:tbl>
      <w:tblPr>
        <w:tblW w:w="15018" w:type="dxa"/>
        <w:jc w:val="center"/>
        <w:tblLook w:val="04A0" w:firstRow="1" w:lastRow="0" w:firstColumn="1" w:lastColumn="0" w:noHBand="0" w:noVBand="1"/>
      </w:tblPr>
      <w:tblGrid>
        <w:gridCol w:w="562"/>
        <w:gridCol w:w="1947"/>
        <w:gridCol w:w="1250"/>
        <w:gridCol w:w="947"/>
        <w:gridCol w:w="931"/>
        <w:gridCol w:w="992"/>
        <w:gridCol w:w="931"/>
        <w:gridCol w:w="931"/>
        <w:gridCol w:w="931"/>
        <w:gridCol w:w="931"/>
        <w:gridCol w:w="931"/>
        <w:gridCol w:w="931"/>
        <w:gridCol w:w="821"/>
        <w:gridCol w:w="821"/>
        <w:gridCol w:w="1161"/>
      </w:tblGrid>
      <w:tr w:rsidR="00FF1F64" w:rsidRPr="00FF1F64" w14:paraId="7A459355" w14:textId="77777777" w:rsidTr="00FF1F64">
        <w:trPr>
          <w:trHeight w:val="248"/>
          <w:jc w:val="center"/>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254BC1" w14:textId="1340C320" w:rsidR="00FF1F64" w:rsidRPr="00FF1F64" w:rsidRDefault="00FF1F64" w:rsidP="00FF1F64">
            <w:pPr>
              <w:jc w:val="center"/>
              <w:rPr>
                <w:sz w:val="22"/>
                <w:szCs w:val="22"/>
                <w:lang w:val="ru-RU"/>
              </w:rPr>
            </w:pPr>
            <w:r>
              <w:rPr>
                <w:sz w:val="22"/>
                <w:szCs w:val="22"/>
                <w:lang w:val="ru-RU"/>
              </w:rPr>
              <w:t>1</w:t>
            </w:r>
          </w:p>
        </w:tc>
        <w:tc>
          <w:tcPr>
            <w:tcW w:w="1947" w:type="dxa"/>
            <w:tcBorders>
              <w:top w:val="single" w:sz="4" w:space="0" w:color="auto"/>
              <w:left w:val="nil"/>
              <w:bottom w:val="single" w:sz="4" w:space="0" w:color="auto"/>
              <w:right w:val="single" w:sz="4" w:space="0" w:color="auto"/>
            </w:tcBorders>
            <w:shd w:val="clear" w:color="auto" w:fill="FFFFFF" w:themeFill="background1"/>
            <w:vAlign w:val="center"/>
          </w:tcPr>
          <w:p w14:paraId="6BD7CA22" w14:textId="368A4FA8" w:rsidR="00FF1F64" w:rsidRPr="00FF1F64" w:rsidRDefault="00FF1F64" w:rsidP="00FF1F64">
            <w:pPr>
              <w:jc w:val="center"/>
              <w:rPr>
                <w:sz w:val="22"/>
                <w:szCs w:val="22"/>
                <w:lang w:val="ru-RU"/>
              </w:rPr>
            </w:pPr>
            <w:r>
              <w:rPr>
                <w:sz w:val="22"/>
                <w:szCs w:val="22"/>
                <w:lang w:val="ru-RU"/>
              </w:rPr>
              <w:t>2</w:t>
            </w:r>
          </w:p>
        </w:tc>
        <w:tc>
          <w:tcPr>
            <w:tcW w:w="1250" w:type="dxa"/>
            <w:tcBorders>
              <w:top w:val="single" w:sz="4" w:space="0" w:color="auto"/>
              <w:left w:val="nil"/>
              <w:bottom w:val="single" w:sz="4" w:space="0" w:color="auto"/>
              <w:right w:val="single" w:sz="4" w:space="0" w:color="auto"/>
            </w:tcBorders>
            <w:shd w:val="clear" w:color="auto" w:fill="auto"/>
            <w:noWrap/>
            <w:vAlign w:val="center"/>
          </w:tcPr>
          <w:p w14:paraId="50725BD6" w14:textId="731EC03D" w:rsidR="00FF1F64" w:rsidRPr="00FF1F64" w:rsidRDefault="00FF1F64" w:rsidP="00FF1F64">
            <w:pPr>
              <w:jc w:val="center"/>
              <w:rPr>
                <w:sz w:val="22"/>
                <w:szCs w:val="22"/>
              </w:rPr>
            </w:pPr>
            <w:r>
              <w:rPr>
                <w:sz w:val="22"/>
                <w:szCs w:val="22"/>
                <w:lang w:val="ru-RU"/>
              </w:rPr>
              <w:t>3</w:t>
            </w:r>
          </w:p>
        </w:tc>
        <w:tc>
          <w:tcPr>
            <w:tcW w:w="947" w:type="dxa"/>
            <w:tcBorders>
              <w:top w:val="single" w:sz="4" w:space="0" w:color="auto"/>
              <w:left w:val="nil"/>
              <w:bottom w:val="single" w:sz="4" w:space="0" w:color="auto"/>
              <w:right w:val="single" w:sz="4" w:space="0" w:color="auto"/>
            </w:tcBorders>
            <w:shd w:val="clear" w:color="auto" w:fill="FFFFFF" w:themeFill="background1"/>
            <w:noWrap/>
            <w:vAlign w:val="center"/>
          </w:tcPr>
          <w:p w14:paraId="4E39F749" w14:textId="7DC1C6B0" w:rsidR="00FF1F64" w:rsidRPr="00FF1F64" w:rsidRDefault="00FF1F64" w:rsidP="00FF1F64">
            <w:pPr>
              <w:jc w:val="center"/>
              <w:rPr>
                <w:sz w:val="22"/>
                <w:szCs w:val="22"/>
                <w:lang w:val="ru-RU"/>
              </w:rPr>
            </w:pPr>
            <w:r>
              <w:rPr>
                <w:sz w:val="22"/>
                <w:szCs w:val="22"/>
                <w:lang w:val="ru-RU"/>
              </w:rPr>
              <w:t>4</w:t>
            </w:r>
          </w:p>
        </w:tc>
        <w:tc>
          <w:tcPr>
            <w:tcW w:w="931" w:type="dxa"/>
            <w:tcBorders>
              <w:top w:val="single" w:sz="4" w:space="0" w:color="auto"/>
              <w:left w:val="nil"/>
              <w:bottom w:val="single" w:sz="4" w:space="0" w:color="auto"/>
              <w:right w:val="single" w:sz="4" w:space="0" w:color="auto"/>
            </w:tcBorders>
            <w:shd w:val="clear" w:color="auto" w:fill="FFFFFF" w:themeFill="background1"/>
            <w:noWrap/>
            <w:vAlign w:val="center"/>
          </w:tcPr>
          <w:p w14:paraId="20D07D7E" w14:textId="0DF048C0" w:rsidR="00FF1F64" w:rsidRPr="00FF1F64" w:rsidRDefault="00FF1F64" w:rsidP="00FF1F64">
            <w:pPr>
              <w:jc w:val="center"/>
              <w:rPr>
                <w:sz w:val="22"/>
                <w:szCs w:val="22"/>
                <w:lang w:val="ru-RU"/>
              </w:rPr>
            </w:pPr>
            <w:r>
              <w:rPr>
                <w:sz w:val="22"/>
                <w:szCs w:val="22"/>
                <w:lang w:val="ru-RU"/>
              </w:rPr>
              <w:t>5</w:t>
            </w:r>
          </w:p>
        </w:tc>
        <w:tc>
          <w:tcPr>
            <w:tcW w:w="992" w:type="dxa"/>
            <w:tcBorders>
              <w:top w:val="single" w:sz="4" w:space="0" w:color="auto"/>
              <w:left w:val="nil"/>
              <w:bottom w:val="single" w:sz="4" w:space="0" w:color="auto"/>
              <w:right w:val="single" w:sz="4" w:space="0" w:color="auto"/>
            </w:tcBorders>
            <w:shd w:val="clear" w:color="auto" w:fill="FFFFFF" w:themeFill="background1"/>
            <w:noWrap/>
            <w:vAlign w:val="center"/>
          </w:tcPr>
          <w:p w14:paraId="796B19AB" w14:textId="56239623" w:rsidR="00FF1F64" w:rsidRPr="00FF1F64" w:rsidRDefault="00FF1F64" w:rsidP="00FF1F64">
            <w:pPr>
              <w:jc w:val="center"/>
              <w:rPr>
                <w:sz w:val="22"/>
                <w:szCs w:val="22"/>
                <w:lang w:val="ru-RU"/>
              </w:rPr>
            </w:pPr>
            <w:r>
              <w:rPr>
                <w:sz w:val="22"/>
                <w:szCs w:val="22"/>
                <w:lang w:val="ru-RU"/>
              </w:rPr>
              <w:t>6</w:t>
            </w:r>
          </w:p>
        </w:tc>
        <w:tc>
          <w:tcPr>
            <w:tcW w:w="931" w:type="dxa"/>
            <w:tcBorders>
              <w:top w:val="single" w:sz="4" w:space="0" w:color="auto"/>
              <w:left w:val="nil"/>
              <w:bottom w:val="single" w:sz="4" w:space="0" w:color="auto"/>
              <w:right w:val="single" w:sz="4" w:space="0" w:color="auto"/>
            </w:tcBorders>
            <w:shd w:val="clear" w:color="auto" w:fill="FFFFFF" w:themeFill="background1"/>
            <w:noWrap/>
            <w:vAlign w:val="center"/>
          </w:tcPr>
          <w:p w14:paraId="1CC4BF97" w14:textId="2E4392E2" w:rsidR="00FF1F64" w:rsidRPr="00FF1F64" w:rsidRDefault="00FF1F64" w:rsidP="00FF1F64">
            <w:pPr>
              <w:jc w:val="center"/>
              <w:rPr>
                <w:sz w:val="22"/>
                <w:szCs w:val="22"/>
                <w:lang w:val="ru-RU"/>
              </w:rPr>
            </w:pPr>
            <w:r>
              <w:rPr>
                <w:sz w:val="22"/>
                <w:szCs w:val="22"/>
                <w:lang w:val="ru-RU"/>
              </w:rPr>
              <w:t>7</w:t>
            </w:r>
          </w:p>
        </w:tc>
        <w:tc>
          <w:tcPr>
            <w:tcW w:w="931" w:type="dxa"/>
            <w:tcBorders>
              <w:top w:val="single" w:sz="4" w:space="0" w:color="auto"/>
              <w:left w:val="nil"/>
              <w:bottom w:val="single" w:sz="4" w:space="0" w:color="auto"/>
              <w:right w:val="single" w:sz="4" w:space="0" w:color="auto"/>
            </w:tcBorders>
            <w:shd w:val="clear" w:color="auto" w:fill="FFFFFF" w:themeFill="background1"/>
            <w:noWrap/>
            <w:vAlign w:val="center"/>
          </w:tcPr>
          <w:p w14:paraId="42F6D11B" w14:textId="7166BD98" w:rsidR="00FF1F64" w:rsidRPr="00FF1F64" w:rsidRDefault="00FF1F64" w:rsidP="00FF1F64">
            <w:pPr>
              <w:jc w:val="center"/>
              <w:rPr>
                <w:sz w:val="22"/>
                <w:szCs w:val="22"/>
                <w:lang w:val="ru-RU"/>
              </w:rPr>
            </w:pPr>
            <w:r>
              <w:rPr>
                <w:sz w:val="22"/>
                <w:szCs w:val="22"/>
                <w:lang w:val="ru-RU"/>
              </w:rPr>
              <w:t>8</w:t>
            </w:r>
          </w:p>
        </w:tc>
        <w:tc>
          <w:tcPr>
            <w:tcW w:w="931" w:type="dxa"/>
            <w:tcBorders>
              <w:top w:val="single" w:sz="4" w:space="0" w:color="auto"/>
              <w:left w:val="nil"/>
              <w:bottom w:val="single" w:sz="4" w:space="0" w:color="auto"/>
              <w:right w:val="single" w:sz="4" w:space="0" w:color="auto"/>
            </w:tcBorders>
            <w:shd w:val="clear" w:color="auto" w:fill="FFFFFF" w:themeFill="background1"/>
            <w:noWrap/>
            <w:vAlign w:val="center"/>
          </w:tcPr>
          <w:p w14:paraId="11C0DD11" w14:textId="0D8453BA" w:rsidR="00FF1F64" w:rsidRPr="00FF1F64" w:rsidRDefault="00FF1F64" w:rsidP="00FF1F64">
            <w:pPr>
              <w:jc w:val="center"/>
              <w:rPr>
                <w:sz w:val="22"/>
                <w:szCs w:val="22"/>
                <w:lang w:val="ru-RU"/>
              </w:rPr>
            </w:pPr>
            <w:r>
              <w:rPr>
                <w:sz w:val="22"/>
                <w:szCs w:val="22"/>
                <w:lang w:val="ru-RU"/>
              </w:rPr>
              <w:t>9</w:t>
            </w:r>
          </w:p>
        </w:tc>
        <w:tc>
          <w:tcPr>
            <w:tcW w:w="931" w:type="dxa"/>
            <w:tcBorders>
              <w:top w:val="single" w:sz="4" w:space="0" w:color="auto"/>
              <w:left w:val="nil"/>
              <w:bottom w:val="single" w:sz="4" w:space="0" w:color="auto"/>
              <w:right w:val="single" w:sz="4" w:space="0" w:color="auto"/>
            </w:tcBorders>
            <w:shd w:val="clear" w:color="auto" w:fill="FFFFFF" w:themeFill="background1"/>
            <w:noWrap/>
            <w:vAlign w:val="center"/>
          </w:tcPr>
          <w:p w14:paraId="2EED8A00" w14:textId="288CC271" w:rsidR="00FF1F64" w:rsidRPr="00FF1F64" w:rsidRDefault="00FF1F64" w:rsidP="00FF1F64">
            <w:pPr>
              <w:jc w:val="center"/>
              <w:rPr>
                <w:sz w:val="22"/>
                <w:szCs w:val="22"/>
                <w:lang w:val="ru-RU"/>
              </w:rPr>
            </w:pPr>
            <w:r>
              <w:rPr>
                <w:sz w:val="22"/>
                <w:szCs w:val="22"/>
                <w:lang w:val="ru-RU"/>
              </w:rPr>
              <w:t>10</w:t>
            </w:r>
          </w:p>
        </w:tc>
        <w:tc>
          <w:tcPr>
            <w:tcW w:w="931" w:type="dxa"/>
            <w:tcBorders>
              <w:top w:val="single" w:sz="4" w:space="0" w:color="auto"/>
              <w:left w:val="nil"/>
              <w:bottom w:val="single" w:sz="4" w:space="0" w:color="auto"/>
              <w:right w:val="single" w:sz="4" w:space="0" w:color="auto"/>
            </w:tcBorders>
            <w:shd w:val="clear" w:color="auto" w:fill="FFFFFF" w:themeFill="background1"/>
            <w:noWrap/>
            <w:vAlign w:val="center"/>
          </w:tcPr>
          <w:p w14:paraId="69D3FE02" w14:textId="3B0C218C" w:rsidR="00FF1F64" w:rsidRPr="00FF1F64" w:rsidRDefault="00FF1F64" w:rsidP="00FF1F64">
            <w:pPr>
              <w:jc w:val="center"/>
              <w:rPr>
                <w:sz w:val="22"/>
                <w:szCs w:val="22"/>
                <w:lang w:val="ru-RU"/>
              </w:rPr>
            </w:pPr>
            <w:r>
              <w:rPr>
                <w:sz w:val="22"/>
                <w:szCs w:val="22"/>
                <w:lang w:val="ru-RU"/>
              </w:rPr>
              <w:t>11</w:t>
            </w:r>
          </w:p>
        </w:tc>
        <w:tc>
          <w:tcPr>
            <w:tcW w:w="931" w:type="dxa"/>
            <w:tcBorders>
              <w:top w:val="single" w:sz="4" w:space="0" w:color="auto"/>
              <w:left w:val="nil"/>
              <w:bottom w:val="single" w:sz="4" w:space="0" w:color="auto"/>
              <w:right w:val="single" w:sz="4" w:space="0" w:color="auto"/>
            </w:tcBorders>
            <w:shd w:val="clear" w:color="auto" w:fill="FFFFFF" w:themeFill="background1"/>
            <w:noWrap/>
            <w:vAlign w:val="center"/>
          </w:tcPr>
          <w:p w14:paraId="04C49508" w14:textId="5B6FD00C" w:rsidR="00FF1F64" w:rsidRPr="00FF1F64" w:rsidRDefault="00FF1F64" w:rsidP="00FF1F64">
            <w:pPr>
              <w:jc w:val="center"/>
              <w:rPr>
                <w:sz w:val="22"/>
                <w:szCs w:val="22"/>
                <w:lang w:val="ru-RU"/>
              </w:rPr>
            </w:pPr>
            <w:r>
              <w:rPr>
                <w:sz w:val="22"/>
                <w:szCs w:val="22"/>
                <w:lang w:val="ru-RU"/>
              </w:rPr>
              <w:t>12</w:t>
            </w:r>
          </w:p>
        </w:tc>
        <w:tc>
          <w:tcPr>
            <w:tcW w:w="821" w:type="dxa"/>
            <w:tcBorders>
              <w:top w:val="single" w:sz="4" w:space="0" w:color="auto"/>
              <w:left w:val="nil"/>
              <w:bottom w:val="single" w:sz="4" w:space="0" w:color="auto"/>
              <w:right w:val="single" w:sz="4" w:space="0" w:color="auto"/>
            </w:tcBorders>
            <w:shd w:val="clear" w:color="auto" w:fill="FFFFFF" w:themeFill="background1"/>
            <w:noWrap/>
            <w:vAlign w:val="center"/>
          </w:tcPr>
          <w:p w14:paraId="04960284" w14:textId="6B8D548B" w:rsidR="00FF1F64" w:rsidRPr="00FF1F64" w:rsidRDefault="00FF1F64" w:rsidP="00FF1F64">
            <w:pPr>
              <w:jc w:val="center"/>
              <w:rPr>
                <w:sz w:val="22"/>
                <w:szCs w:val="22"/>
                <w:lang w:val="ru-RU"/>
              </w:rPr>
            </w:pPr>
            <w:r>
              <w:rPr>
                <w:sz w:val="22"/>
                <w:szCs w:val="22"/>
                <w:lang w:val="ru-RU"/>
              </w:rPr>
              <w:t>13</w:t>
            </w:r>
          </w:p>
        </w:tc>
        <w:tc>
          <w:tcPr>
            <w:tcW w:w="821" w:type="dxa"/>
            <w:tcBorders>
              <w:top w:val="single" w:sz="4" w:space="0" w:color="auto"/>
              <w:left w:val="nil"/>
              <w:bottom w:val="single" w:sz="4" w:space="0" w:color="auto"/>
              <w:right w:val="single" w:sz="4" w:space="0" w:color="auto"/>
            </w:tcBorders>
            <w:shd w:val="clear" w:color="auto" w:fill="FFFFFF" w:themeFill="background1"/>
            <w:noWrap/>
            <w:vAlign w:val="center"/>
          </w:tcPr>
          <w:p w14:paraId="09EB34AF" w14:textId="27F13FD3" w:rsidR="00FF1F64" w:rsidRPr="00FF1F64" w:rsidRDefault="00FF1F64" w:rsidP="00FF1F64">
            <w:pPr>
              <w:jc w:val="center"/>
              <w:rPr>
                <w:sz w:val="22"/>
                <w:szCs w:val="22"/>
                <w:lang w:val="ru-RU"/>
              </w:rPr>
            </w:pPr>
            <w:r>
              <w:rPr>
                <w:sz w:val="22"/>
                <w:szCs w:val="22"/>
                <w:lang w:val="ru-RU"/>
              </w:rPr>
              <w:t>14</w:t>
            </w:r>
          </w:p>
        </w:tc>
        <w:tc>
          <w:tcPr>
            <w:tcW w:w="1161" w:type="dxa"/>
            <w:tcBorders>
              <w:top w:val="single" w:sz="4" w:space="0" w:color="auto"/>
              <w:left w:val="nil"/>
              <w:bottom w:val="single" w:sz="4" w:space="0" w:color="auto"/>
              <w:right w:val="single" w:sz="4" w:space="0" w:color="auto"/>
            </w:tcBorders>
            <w:shd w:val="clear" w:color="auto" w:fill="auto"/>
            <w:noWrap/>
            <w:vAlign w:val="center"/>
          </w:tcPr>
          <w:p w14:paraId="1F50CFEE" w14:textId="6D2A47B5" w:rsidR="00FF1F64" w:rsidRPr="00FF1F64" w:rsidRDefault="00FF1F64" w:rsidP="00FF1F64">
            <w:pPr>
              <w:jc w:val="center"/>
              <w:rPr>
                <w:sz w:val="22"/>
                <w:szCs w:val="22"/>
                <w:lang w:val="ru-RU"/>
              </w:rPr>
            </w:pPr>
            <w:r>
              <w:rPr>
                <w:sz w:val="22"/>
                <w:szCs w:val="22"/>
                <w:lang w:val="ru-RU"/>
              </w:rPr>
              <w:t>15</w:t>
            </w:r>
          </w:p>
        </w:tc>
      </w:tr>
      <w:tr w:rsidR="00FF1F64" w:rsidRPr="00FF1F64" w14:paraId="0D1607B4" w14:textId="77777777" w:rsidTr="00FF1F64">
        <w:trPr>
          <w:trHeight w:val="828"/>
          <w:jc w:val="center"/>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F6A804" w14:textId="77777777" w:rsidR="00FF1F64" w:rsidRPr="00FF1F64" w:rsidRDefault="00FF1F64" w:rsidP="00FF1F64">
            <w:pPr>
              <w:jc w:val="center"/>
              <w:rPr>
                <w:sz w:val="22"/>
                <w:szCs w:val="22"/>
                <w:lang w:val="ru-RU"/>
              </w:rPr>
            </w:pPr>
            <w:r w:rsidRPr="00FF1F64">
              <w:rPr>
                <w:sz w:val="22"/>
                <w:szCs w:val="22"/>
                <w:lang w:val="ru-RU"/>
              </w:rPr>
              <w:t>17</w:t>
            </w:r>
          </w:p>
        </w:tc>
        <w:tc>
          <w:tcPr>
            <w:tcW w:w="1947" w:type="dxa"/>
            <w:tcBorders>
              <w:top w:val="single" w:sz="4" w:space="0" w:color="auto"/>
              <w:left w:val="nil"/>
              <w:bottom w:val="single" w:sz="4" w:space="0" w:color="auto"/>
              <w:right w:val="single" w:sz="4" w:space="0" w:color="auto"/>
            </w:tcBorders>
            <w:shd w:val="clear" w:color="auto" w:fill="FFFFFF" w:themeFill="background1"/>
            <w:vAlign w:val="center"/>
            <w:hideMark/>
          </w:tcPr>
          <w:p w14:paraId="1B9861AB" w14:textId="77777777" w:rsidR="00FF1F64" w:rsidRPr="00FF1F64" w:rsidRDefault="00FF1F64" w:rsidP="00FF1F64">
            <w:pPr>
              <w:rPr>
                <w:sz w:val="22"/>
                <w:szCs w:val="22"/>
                <w:lang w:val="ru-RU"/>
              </w:rPr>
            </w:pPr>
            <w:r w:rsidRPr="00FF1F64">
              <w:rPr>
                <w:sz w:val="22"/>
                <w:szCs w:val="22"/>
                <w:lang w:val="ru-RU"/>
              </w:rPr>
              <w:t>Зауытта гелио тұщыландыру қондырғысын пайдалану нәтижесінде қосымша шығындар</w:t>
            </w:r>
          </w:p>
        </w:tc>
        <w:tc>
          <w:tcPr>
            <w:tcW w:w="1250" w:type="dxa"/>
            <w:tcBorders>
              <w:top w:val="single" w:sz="4" w:space="0" w:color="auto"/>
              <w:left w:val="nil"/>
              <w:bottom w:val="single" w:sz="4" w:space="0" w:color="auto"/>
              <w:right w:val="single" w:sz="4" w:space="0" w:color="auto"/>
            </w:tcBorders>
            <w:shd w:val="clear" w:color="auto" w:fill="auto"/>
            <w:noWrap/>
            <w:vAlign w:val="center"/>
            <w:hideMark/>
          </w:tcPr>
          <w:p w14:paraId="3FE7AA26" w14:textId="77777777" w:rsidR="00FF1F64" w:rsidRPr="00FF1F64" w:rsidRDefault="00FF1F64" w:rsidP="00FF1F64">
            <w:pPr>
              <w:jc w:val="center"/>
              <w:rPr>
                <w:sz w:val="22"/>
                <w:szCs w:val="22"/>
                <w:lang w:val="ru-RU"/>
              </w:rPr>
            </w:pPr>
            <w:r w:rsidRPr="00FF1F64">
              <w:rPr>
                <w:sz w:val="22"/>
                <w:szCs w:val="22"/>
              </w:rPr>
              <w:t>мың</w:t>
            </w:r>
            <w:r w:rsidRPr="00FF1F64">
              <w:rPr>
                <w:sz w:val="22"/>
                <w:szCs w:val="22"/>
                <w:lang w:val="ru-RU"/>
              </w:rPr>
              <w:t>.те</w:t>
            </w:r>
            <w:r w:rsidRPr="00FF1F64">
              <w:rPr>
                <w:sz w:val="22"/>
                <w:szCs w:val="22"/>
              </w:rPr>
              <w:t>ң</w:t>
            </w:r>
            <w:r w:rsidRPr="00FF1F64">
              <w:rPr>
                <w:sz w:val="22"/>
                <w:szCs w:val="22"/>
                <w:lang w:val="ru-RU"/>
              </w:rPr>
              <w:t>ге</w:t>
            </w:r>
          </w:p>
        </w:tc>
        <w:tc>
          <w:tcPr>
            <w:tcW w:w="947"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5774328" w14:textId="77777777" w:rsidR="00FF1F64" w:rsidRPr="00FF1F64" w:rsidRDefault="00FF1F64" w:rsidP="00FF1F64">
            <w:pPr>
              <w:jc w:val="center"/>
              <w:rPr>
                <w:sz w:val="22"/>
                <w:szCs w:val="22"/>
                <w:lang w:val="ru-RU"/>
              </w:rPr>
            </w:pPr>
            <w:r w:rsidRPr="00FF1F64">
              <w:rPr>
                <w:sz w:val="22"/>
                <w:szCs w:val="22"/>
                <w:lang w:val="ru-RU"/>
              </w:rPr>
              <w:t>-50</w:t>
            </w:r>
          </w:p>
        </w:tc>
        <w:tc>
          <w:tcPr>
            <w:tcW w:w="93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B5816B8" w14:textId="77777777" w:rsidR="00FF1F64" w:rsidRPr="00FF1F64" w:rsidRDefault="00FF1F64" w:rsidP="00FF1F64">
            <w:pPr>
              <w:jc w:val="center"/>
              <w:rPr>
                <w:sz w:val="22"/>
                <w:szCs w:val="22"/>
                <w:lang w:val="ru-RU"/>
              </w:rPr>
            </w:pPr>
            <w:r w:rsidRPr="00FF1F64">
              <w:rPr>
                <w:sz w:val="22"/>
                <w:szCs w:val="22"/>
                <w:lang w:val="ru-RU"/>
              </w:rPr>
              <w:t>-50</w:t>
            </w:r>
          </w:p>
        </w:tc>
        <w:tc>
          <w:tcPr>
            <w:tcW w:w="992"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D6C6BBB" w14:textId="77777777" w:rsidR="00FF1F64" w:rsidRPr="00FF1F64" w:rsidRDefault="00FF1F64" w:rsidP="00FF1F64">
            <w:pPr>
              <w:jc w:val="center"/>
              <w:rPr>
                <w:sz w:val="22"/>
                <w:szCs w:val="22"/>
                <w:lang w:val="ru-RU"/>
              </w:rPr>
            </w:pPr>
            <w:r w:rsidRPr="00FF1F64">
              <w:rPr>
                <w:sz w:val="22"/>
                <w:szCs w:val="22"/>
                <w:lang w:val="ru-RU"/>
              </w:rPr>
              <w:t>-50</w:t>
            </w:r>
          </w:p>
        </w:tc>
        <w:tc>
          <w:tcPr>
            <w:tcW w:w="93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36DCB71" w14:textId="77777777" w:rsidR="00FF1F64" w:rsidRPr="00FF1F64" w:rsidRDefault="00FF1F64" w:rsidP="00FF1F64">
            <w:pPr>
              <w:jc w:val="center"/>
              <w:rPr>
                <w:sz w:val="22"/>
                <w:szCs w:val="22"/>
                <w:lang w:val="ru-RU"/>
              </w:rPr>
            </w:pPr>
            <w:r w:rsidRPr="00FF1F64">
              <w:rPr>
                <w:sz w:val="22"/>
                <w:szCs w:val="22"/>
                <w:lang w:val="ru-RU"/>
              </w:rPr>
              <w:t>-50</w:t>
            </w:r>
          </w:p>
        </w:tc>
        <w:tc>
          <w:tcPr>
            <w:tcW w:w="93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6224DBF" w14:textId="77777777" w:rsidR="00FF1F64" w:rsidRPr="00FF1F64" w:rsidRDefault="00FF1F64" w:rsidP="00FF1F64">
            <w:pPr>
              <w:jc w:val="center"/>
              <w:rPr>
                <w:sz w:val="22"/>
                <w:szCs w:val="22"/>
                <w:lang w:val="ru-RU"/>
              </w:rPr>
            </w:pPr>
            <w:r w:rsidRPr="00FF1F64">
              <w:rPr>
                <w:sz w:val="22"/>
                <w:szCs w:val="22"/>
                <w:lang w:val="ru-RU"/>
              </w:rPr>
              <w:t>-50</w:t>
            </w:r>
          </w:p>
        </w:tc>
        <w:tc>
          <w:tcPr>
            <w:tcW w:w="93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D0D6BDC" w14:textId="77777777" w:rsidR="00FF1F64" w:rsidRPr="00FF1F64" w:rsidRDefault="00FF1F64" w:rsidP="00FF1F64">
            <w:pPr>
              <w:jc w:val="center"/>
              <w:rPr>
                <w:sz w:val="22"/>
                <w:szCs w:val="22"/>
                <w:lang w:val="ru-RU"/>
              </w:rPr>
            </w:pPr>
            <w:r w:rsidRPr="00FF1F64">
              <w:rPr>
                <w:sz w:val="22"/>
                <w:szCs w:val="22"/>
                <w:lang w:val="ru-RU"/>
              </w:rPr>
              <w:t>-50</w:t>
            </w:r>
          </w:p>
        </w:tc>
        <w:tc>
          <w:tcPr>
            <w:tcW w:w="93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6EF97BC" w14:textId="77777777" w:rsidR="00FF1F64" w:rsidRPr="00FF1F64" w:rsidRDefault="00FF1F64" w:rsidP="00FF1F64">
            <w:pPr>
              <w:jc w:val="center"/>
              <w:rPr>
                <w:sz w:val="22"/>
                <w:szCs w:val="22"/>
                <w:lang w:val="ru-RU"/>
              </w:rPr>
            </w:pPr>
            <w:r w:rsidRPr="00FF1F64">
              <w:rPr>
                <w:sz w:val="22"/>
                <w:szCs w:val="22"/>
                <w:lang w:val="ru-RU"/>
              </w:rPr>
              <w:t>-50</w:t>
            </w:r>
          </w:p>
        </w:tc>
        <w:tc>
          <w:tcPr>
            <w:tcW w:w="93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09CE5B5" w14:textId="77777777" w:rsidR="00FF1F64" w:rsidRPr="00FF1F64" w:rsidRDefault="00FF1F64" w:rsidP="00FF1F64">
            <w:pPr>
              <w:jc w:val="center"/>
              <w:rPr>
                <w:sz w:val="22"/>
                <w:szCs w:val="22"/>
                <w:lang w:val="ru-RU"/>
              </w:rPr>
            </w:pPr>
            <w:r w:rsidRPr="00FF1F64">
              <w:rPr>
                <w:sz w:val="22"/>
                <w:szCs w:val="22"/>
                <w:lang w:val="ru-RU"/>
              </w:rPr>
              <w:t>-50</w:t>
            </w:r>
          </w:p>
        </w:tc>
        <w:tc>
          <w:tcPr>
            <w:tcW w:w="93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E25257F" w14:textId="77777777" w:rsidR="00FF1F64" w:rsidRPr="00FF1F64" w:rsidRDefault="00FF1F64" w:rsidP="00FF1F64">
            <w:pPr>
              <w:jc w:val="center"/>
              <w:rPr>
                <w:sz w:val="22"/>
                <w:szCs w:val="22"/>
                <w:lang w:val="ru-RU"/>
              </w:rPr>
            </w:pPr>
            <w:r w:rsidRPr="00FF1F64">
              <w:rPr>
                <w:sz w:val="22"/>
                <w:szCs w:val="22"/>
                <w:lang w:val="ru-RU"/>
              </w:rPr>
              <w:t>-50</w:t>
            </w:r>
          </w:p>
        </w:tc>
        <w:tc>
          <w:tcPr>
            <w:tcW w:w="8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21C63AF" w14:textId="77777777" w:rsidR="00FF1F64" w:rsidRPr="00FF1F64" w:rsidRDefault="00FF1F64" w:rsidP="00FF1F64">
            <w:pPr>
              <w:jc w:val="center"/>
              <w:rPr>
                <w:sz w:val="22"/>
                <w:szCs w:val="22"/>
                <w:lang w:val="ru-RU"/>
              </w:rPr>
            </w:pPr>
            <w:r w:rsidRPr="00FF1F64">
              <w:rPr>
                <w:sz w:val="22"/>
                <w:szCs w:val="22"/>
                <w:lang w:val="ru-RU"/>
              </w:rPr>
              <w:t>-50</w:t>
            </w:r>
          </w:p>
        </w:tc>
        <w:tc>
          <w:tcPr>
            <w:tcW w:w="8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62915A8" w14:textId="77777777" w:rsidR="00FF1F64" w:rsidRPr="00FF1F64" w:rsidRDefault="00FF1F64" w:rsidP="00FF1F64">
            <w:pPr>
              <w:jc w:val="center"/>
              <w:rPr>
                <w:sz w:val="22"/>
                <w:szCs w:val="22"/>
                <w:lang w:val="ru-RU"/>
              </w:rPr>
            </w:pPr>
            <w:r w:rsidRPr="00FF1F64">
              <w:rPr>
                <w:sz w:val="22"/>
                <w:szCs w:val="22"/>
                <w:lang w:val="ru-RU"/>
              </w:rPr>
              <w:t>-50</w:t>
            </w:r>
          </w:p>
        </w:tc>
        <w:tc>
          <w:tcPr>
            <w:tcW w:w="1161" w:type="dxa"/>
            <w:tcBorders>
              <w:top w:val="single" w:sz="4" w:space="0" w:color="auto"/>
              <w:left w:val="nil"/>
              <w:bottom w:val="single" w:sz="4" w:space="0" w:color="auto"/>
              <w:right w:val="single" w:sz="4" w:space="0" w:color="auto"/>
            </w:tcBorders>
            <w:shd w:val="clear" w:color="auto" w:fill="auto"/>
            <w:noWrap/>
            <w:vAlign w:val="center"/>
            <w:hideMark/>
          </w:tcPr>
          <w:p w14:paraId="113082C9" w14:textId="77777777" w:rsidR="00FF1F64" w:rsidRPr="00FF1F64" w:rsidRDefault="00FF1F64" w:rsidP="00FF1F64">
            <w:pPr>
              <w:jc w:val="center"/>
              <w:rPr>
                <w:sz w:val="22"/>
                <w:szCs w:val="22"/>
                <w:lang w:val="ru-RU"/>
              </w:rPr>
            </w:pPr>
            <w:r w:rsidRPr="00FF1F64">
              <w:rPr>
                <w:sz w:val="22"/>
                <w:szCs w:val="22"/>
                <w:lang w:val="ru-RU"/>
              </w:rPr>
              <w:t>-550</w:t>
            </w:r>
          </w:p>
        </w:tc>
      </w:tr>
      <w:tr w:rsidR="00FF1F64" w:rsidRPr="00FF1F64" w14:paraId="34663F2A" w14:textId="77777777" w:rsidTr="00FF1F64">
        <w:trPr>
          <w:trHeight w:val="585"/>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1323E16" w14:textId="77777777" w:rsidR="00FF1F64" w:rsidRPr="00FF1F64" w:rsidRDefault="00FF1F64" w:rsidP="00FF1F64">
            <w:pPr>
              <w:jc w:val="center"/>
              <w:rPr>
                <w:sz w:val="22"/>
                <w:szCs w:val="22"/>
                <w:lang w:val="ru-RU"/>
              </w:rPr>
            </w:pPr>
            <w:r w:rsidRPr="00FF1F64">
              <w:rPr>
                <w:sz w:val="22"/>
                <w:szCs w:val="22"/>
                <w:lang w:val="ru-RU"/>
              </w:rPr>
              <w:t>18</w:t>
            </w:r>
          </w:p>
        </w:tc>
        <w:tc>
          <w:tcPr>
            <w:tcW w:w="1947" w:type="dxa"/>
            <w:tcBorders>
              <w:top w:val="nil"/>
              <w:left w:val="nil"/>
              <w:bottom w:val="single" w:sz="4" w:space="0" w:color="auto"/>
              <w:right w:val="single" w:sz="4" w:space="0" w:color="auto"/>
            </w:tcBorders>
            <w:shd w:val="clear" w:color="auto" w:fill="auto"/>
            <w:vAlign w:val="center"/>
            <w:hideMark/>
          </w:tcPr>
          <w:p w14:paraId="1F84A697" w14:textId="77777777" w:rsidR="00FF1F64" w:rsidRPr="00FF1F64" w:rsidRDefault="00FF1F64" w:rsidP="00FF1F64">
            <w:pPr>
              <w:rPr>
                <w:sz w:val="22"/>
                <w:szCs w:val="22"/>
                <w:lang w:val="ru-RU"/>
              </w:rPr>
            </w:pPr>
            <w:r w:rsidRPr="00FF1F64">
              <w:rPr>
                <w:sz w:val="22"/>
                <w:szCs w:val="22"/>
                <w:lang w:val="ru-RU"/>
              </w:rPr>
              <w:t>Пайдалану шығындарының өзгеруінің есептік шамасының жиыны</w:t>
            </w:r>
          </w:p>
        </w:tc>
        <w:tc>
          <w:tcPr>
            <w:tcW w:w="1250" w:type="dxa"/>
            <w:tcBorders>
              <w:top w:val="nil"/>
              <w:left w:val="nil"/>
              <w:bottom w:val="single" w:sz="4" w:space="0" w:color="auto"/>
              <w:right w:val="single" w:sz="4" w:space="0" w:color="auto"/>
            </w:tcBorders>
            <w:shd w:val="clear" w:color="auto" w:fill="auto"/>
            <w:noWrap/>
            <w:vAlign w:val="center"/>
            <w:hideMark/>
          </w:tcPr>
          <w:p w14:paraId="3EF7A51B" w14:textId="77777777" w:rsidR="00FF1F64" w:rsidRPr="00FF1F64" w:rsidRDefault="00FF1F64" w:rsidP="00FF1F64">
            <w:pPr>
              <w:jc w:val="center"/>
              <w:rPr>
                <w:sz w:val="22"/>
                <w:szCs w:val="22"/>
                <w:lang w:val="ru-RU"/>
              </w:rPr>
            </w:pPr>
            <w:r w:rsidRPr="00FF1F64">
              <w:rPr>
                <w:sz w:val="22"/>
                <w:szCs w:val="22"/>
              </w:rPr>
              <w:t>мың</w:t>
            </w:r>
            <w:r w:rsidRPr="00FF1F64">
              <w:rPr>
                <w:sz w:val="22"/>
                <w:szCs w:val="22"/>
                <w:lang w:val="ru-RU"/>
              </w:rPr>
              <w:t>.те</w:t>
            </w:r>
            <w:r w:rsidRPr="00FF1F64">
              <w:rPr>
                <w:sz w:val="22"/>
                <w:szCs w:val="22"/>
              </w:rPr>
              <w:t>ң</w:t>
            </w:r>
            <w:r w:rsidRPr="00FF1F64">
              <w:rPr>
                <w:sz w:val="22"/>
                <w:szCs w:val="22"/>
                <w:lang w:val="ru-RU"/>
              </w:rPr>
              <w:t>ге</w:t>
            </w:r>
          </w:p>
        </w:tc>
        <w:tc>
          <w:tcPr>
            <w:tcW w:w="947" w:type="dxa"/>
            <w:tcBorders>
              <w:top w:val="nil"/>
              <w:left w:val="nil"/>
              <w:bottom w:val="single" w:sz="4" w:space="0" w:color="auto"/>
              <w:right w:val="single" w:sz="4" w:space="0" w:color="auto"/>
            </w:tcBorders>
            <w:shd w:val="clear" w:color="auto" w:fill="auto"/>
            <w:noWrap/>
            <w:vAlign w:val="center"/>
            <w:hideMark/>
          </w:tcPr>
          <w:p w14:paraId="3D85C3C4" w14:textId="77777777" w:rsidR="00FF1F64" w:rsidRPr="00FF1F64" w:rsidRDefault="00FF1F64" w:rsidP="00FF1F64">
            <w:pPr>
              <w:jc w:val="right"/>
              <w:rPr>
                <w:sz w:val="22"/>
                <w:szCs w:val="22"/>
                <w:lang w:val="ru-RU"/>
              </w:rPr>
            </w:pPr>
            <w:r w:rsidRPr="00FF1F64">
              <w:rPr>
                <w:sz w:val="22"/>
                <w:szCs w:val="22"/>
                <w:lang w:val="ru-RU"/>
              </w:rPr>
              <w:t>8 680</w:t>
            </w:r>
          </w:p>
        </w:tc>
        <w:tc>
          <w:tcPr>
            <w:tcW w:w="931" w:type="dxa"/>
            <w:tcBorders>
              <w:top w:val="nil"/>
              <w:left w:val="nil"/>
              <w:bottom w:val="single" w:sz="4" w:space="0" w:color="auto"/>
              <w:right w:val="single" w:sz="4" w:space="0" w:color="auto"/>
            </w:tcBorders>
            <w:shd w:val="clear" w:color="auto" w:fill="auto"/>
            <w:noWrap/>
            <w:vAlign w:val="center"/>
            <w:hideMark/>
          </w:tcPr>
          <w:p w14:paraId="4FB41091" w14:textId="77777777" w:rsidR="00FF1F64" w:rsidRPr="00FF1F64" w:rsidRDefault="00FF1F64" w:rsidP="00FF1F64">
            <w:pPr>
              <w:jc w:val="right"/>
              <w:rPr>
                <w:sz w:val="22"/>
                <w:szCs w:val="22"/>
                <w:lang w:val="ru-RU"/>
              </w:rPr>
            </w:pPr>
            <w:r w:rsidRPr="00FF1F64">
              <w:rPr>
                <w:sz w:val="22"/>
                <w:szCs w:val="22"/>
                <w:lang w:val="ru-RU"/>
              </w:rPr>
              <w:t>8 680</w:t>
            </w:r>
          </w:p>
        </w:tc>
        <w:tc>
          <w:tcPr>
            <w:tcW w:w="992" w:type="dxa"/>
            <w:tcBorders>
              <w:top w:val="nil"/>
              <w:left w:val="nil"/>
              <w:bottom w:val="single" w:sz="4" w:space="0" w:color="auto"/>
              <w:right w:val="single" w:sz="4" w:space="0" w:color="auto"/>
            </w:tcBorders>
            <w:shd w:val="clear" w:color="auto" w:fill="auto"/>
            <w:noWrap/>
            <w:vAlign w:val="center"/>
            <w:hideMark/>
          </w:tcPr>
          <w:p w14:paraId="49EC66C3" w14:textId="77777777" w:rsidR="00FF1F64" w:rsidRPr="00FF1F64" w:rsidRDefault="00FF1F64" w:rsidP="00FF1F64">
            <w:pPr>
              <w:jc w:val="right"/>
              <w:rPr>
                <w:sz w:val="22"/>
                <w:szCs w:val="22"/>
                <w:lang w:val="ru-RU"/>
              </w:rPr>
            </w:pPr>
            <w:r w:rsidRPr="00FF1F64">
              <w:rPr>
                <w:sz w:val="22"/>
                <w:szCs w:val="22"/>
                <w:lang w:val="ru-RU"/>
              </w:rPr>
              <w:t>8 680</w:t>
            </w:r>
          </w:p>
        </w:tc>
        <w:tc>
          <w:tcPr>
            <w:tcW w:w="931" w:type="dxa"/>
            <w:tcBorders>
              <w:top w:val="nil"/>
              <w:left w:val="nil"/>
              <w:bottom w:val="single" w:sz="4" w:space="0" w:color="auto"/>
              <w:right w:val="single" w:sz="4" w:space="0" w:color="auto"/>
            </w:tcBorders>
            <w:shd w:val="clear" w:color="auto" w:fill="auto"/>
            <w:noWrap/>
            <w:vAlign w:val="center"/>
            <w:hideMark/>
          </w:tcPr>
          <w:p w14:paraId="0D2F29C0" w14:textId="77777777" w:rsidR="00FF1F64" w:rsidRPr="00FF1F64" w:rsidRDefault="00FF1F64" w:rsidP="00FF1F64">
            <w:pPr>
              <w:jc w:val="right"/>
              <w:rPr>
                <w:sz w:val="22"/>
                <w:szCs w:val="22"/>
                <w:lang w:val="ru-RU"/>
              </w:rPr>
            </w:pPr>
            <w:r w:rsidRPr="00FF1F64">
              <w:rPr>
                <w:sz w:val="22"/>
                <w:szCs w:val="22"/>
                <w:lang w:val="ru-RU"/>
              </w:rPr>
              <w:t>8 680</w:t>
            </w:r>
          </w:p>
        </w:tc>
        <w:tc>
          <w:tcPr>
            <w:tcW w:w="931" w:type="dxa"/>
            <w:tcBorders>
              <w:top w:val="nil"/>
              <w:left w:val="nil"/>
              <w:bottom w:val="single" w:sz="4" w:space="0" w:color="auto"/>
              <w:right w:val="single" w:sz="4" w:space="0" w:color="auto"/>
            </w:tcBorders>
            <w:shd w:val="clear" w:color="auto" w:fill="auto"/>
            <w:noWrap/>
            <w:vAlign w:val="center"/>
            <w:hideMark/>
          </w:tcPr>
          <w:p w14:paraId="6561553B" w14:textId="77777777" w:rsidR="00FF1F64" w:rsidRPr="00FF1F64" w:rsidRDefault="00FF1F64" w:rsidP="00FF1F64">
            <w:pPr>
              <w:jc w:val="right"/>
              <w:rPr>
                <w:sz w:val="22"/>
                <w:szCs w:val="22"/>
                <w:lang w:val="ru-RU"/>
              </w:rPr>
            </w:pPr>
            <w:r w:rsidRPr="00FF1F64">
              <w:rPr>
                <w:sz w:val="22"/>
                <w:szCs w:val="22"/>
                <w:lang w:val="ru-RU"/>
              </w:rPr>
              <w:t>8 680</w:t>
            </w:r>
          </w:p>
        </w:tc>
        <w:tc>
          <w:tcPr>
            <w:tcW w:w="931" w:type="dxa"/>
            <w:tcBorders>
              <w:top w:val="nil"/>
              <w:left w:val="nil"/>
              <w:bottom w:val="single" w:sz="4" w:space="0" w:color="auto"/>
              <w:right w:val="single" w:sz="4" w:space="0" w:color="auto"/>
            </w:tcBorders>
            <w:shd w:val="clear" w:color="auto" w:fill="auto"/>
            <w:noWrap/>
            <w:vAlign w:val="center"/>
            <w:hideMark/>
          </w:tcPr>
          <w:p w14:paraId="620FB842" w14:textId="77777777" w:rsidR="00FF1F64" w:rsidRPr="00FF1F64" w:rsidRDefault="00FF1F64" w:rsidP="00FF1F64">
            <w:pPr>
              <w:jc w:val="right"/>
              <w:rPr>
                <w:sz w:val="22"/>
                <w:szCs w:val="22"/>
                <w:lang w:val="ru-RU"/>
              </w:rPr>
            </w:pPr>
            <w:r w:rsidRPr="00FF1F64">
              <w:rPr>
                <w:sz w:val="22"/>
                <w:szCs w:val="22"/>
                <w:lang w:val="ru-RU"/>
              </w:rPr>
              <w:t>8 680</w:t>
            </w:r>
          </w:p>
        </w:tc>
        <w:tc>
          <w:tcPr>
            <w:tcW w:w="931" w:type="dxa"/>
            <w:tcBorders>
              <w:top w:val="nil"/>
              <w:left w:val="nil"/>
              <w:bottom w:val="single" w:sz="4" w:space="0" w:color="auto"/>
              <w:right w:val="single" w:sz="4" w:space="0" w:color="auto"/>
            </w:tcBorders>
            <w:shd w:val="clear" w:color="auto" w:fill="auto"/>
            <w:noWrap/>
            <w:vAlign w:val="center"/>
            <w:hideMark/>
          </w:tcPr>
          <w:p w14:paraId="101CB789" w14:textId="77777777" w:rsidR="00FF1F64" w:rsidRPr="00FF1F64" w:rsidRDefault="00FF1F64" w:rsidP="00FF1F64">
            <w:pPr>
              <w:jc w:val="right"/>
              <w:rPr>
                <w:sz w:val="22"/>
                <w:szCs w:val="22"/>
                <w:lang w:val="ru-RU"/>
              </w:rPr>
            </w:pPr>
            <w:r w:rsidRPr="00FF1F64">
              <w:rPr>
                <w:sz w:val="22"/>
                <w:szCs w:val="22"/>
                <w:lang w:val="ru-RU"/>
              </w:rPr>
              <w:t>8 680</w:t>
            </w:r>
          </w:p>
        </w:tc>
        <w:tc>
          <w:tcPr>
            <w:tcW w:w="931" w:type="dxa"/>
            <w:tcBorders>
              <w:top w:val="nil"/>
              <w:left w:val="nil"/>
              <w:bottom w:val="single" w:sz="4" w:space="0" w:color="auto"/>
              <w:right w:val="single" w:sz="4" w:space="0" w:color="auto"/>
            </w:tcBorders>
            <w:shd w:val="clear" w:color="auto" w:fill="auto"/>
            <w:noWrap/>
            <w:vAlign w:val="center"/>
            <w:hideMark/>
          </w:tcPr>
          <w:p w14:paraId="38B9CA67" w14:textId="77777777" w:rsidR="00FF1F64" w:rsidRPr="00FF1F64" w:rsidRDefault="00FF1F64" w:rsidP="00FF1F64">
            <w:pPr>
              <w:jc w:val="right"/>
              <w:rPr>
                <w:sz w:val="22"/>
                <w:szCs w:val="22"/>
                <w:lang w:val="ru-RU"/>
              </w:rPr>
            </w:pPr>
            <w:r w:rsidRPr="00FF1F64">
              <w:rPr>
                <w:sz w:val="22"/>
                <w:szCs w:val="22"/>
                <w:lang w:val="ru-RU"/>
              </w:rPr>
              <w:t>8 680</w:t>
            </w:r>
          </w:p>
        </w:tc>
        <w:tc>
          <w:tcPr>
            <w:tcW w:w="931" w:type="dxa"/>
            <w:tcBorders>
              <w:top w:val="nil"/>
              <w:left w:val="nil"/>
              <w:bottom w:val="single" w:sz="4" w:space="0" w:color="auto"/>
              <w:right w:val="single" w:sz="4" w:space="0" w:color="auto"/>
            </w:tcBorders>
            <w:shd w:val="clear" w:color="auto" w:fill="auto"/>
            <w:noWrap/>
            <w:vAlign w:val="center"/>
            <w:hideMark/>
          </w:tcPr>
          <w:p w14:paraId="4A969DC5" w14:textId="77777777" w:rsidR="00FF1F64" w:rsidRPr="00FF1F64" w:rsidRDefault="00FF1F64" w:rsidP="00FF1F64">
            <w:pPr>
              <w:jc w:val="right"/>
              <w:rPr>
                <w:sz w:val="22"/>
                <w:szCs w:val="22"/>
                <w:lang w:val="ru-RU"/>
              </w:rPr>
            </w:pPr>
            <w:r w:rsidRPr="00FF1F64">
              <w:rPr>
                <w:sz w:val="22"/>
                <w:szCs w:val="22"/>
                <w:lang w:val="ru-RU"/>
              </w:rPr>
              <w:t>8 680</w:t>
            </w:r>
          </w:p>
        </w:tc>
        <w:tc>
          <w:tcPr>
            <w:tcW w:w="821" w:type="dxa"/>
            <w:tcBorders>
              <w:top w:val="nil"/>
              <w:left w:val="nil"/>
              <w:bottom w:val="single" w:sz="4" w:space="0" w:color="auto"/>
              <w:right w:val="single" w:sz="4" w:space="0" w:color="auto"/>
            </w:tcBorders>
            <w:shd w:val="clear" w:color="auto" w:fill="auto"/>
            <w:noWrap/>
            <w:vAlign w:val="center"/>
            <w:hideMark/>
          </w:tcPr>
          <w:p w14:paraId="0F2F6BEE" w14:textId="77777777" w:rsidR="00FF1F64" w:rsidRPr="00FF1F64" w:rsidRDefault="00FF1F64" w:rsidP="00FF1F64">
            <w:pPr>
              <w:jc w:val="right"/>
              <w:rPr>
                <w:sz w:val="22"/>
                <w:szCs w:val="22"/>
                <w:lang w:val="ru-RU"/>
              </w:rPr>
            </w:pPr>
            <w:r w:rsidRPr="00FF1F64">
              <w:rPr>
                <w:sz w:val="22"/>
                <w:szCs w:val="22"/>
                <w:lang w:val="ru-RU"/>
              </w:rPr>
              <w:t>8 680</w:t>
            </w:r>
          </w:p>
        </w:tc>
        <w:tc>
          <w:tcPr>
            <w:tcW w:w="821" w:type="dxa"/>
            <w:tcBorders>
              <w:top w:val="nil"/>
              <w:left w:val="nil"/>
              <w:bottom w:val="single" w:sz="4" w:space="0" w:color="auto"/>
              <w:right w:val="single" w:sz="4" w:space="0" w:color="auto"/>
            </w:tcBorders>
            <w:shd w:val="clear" w:color="auto" w:fill="auto"/>
            <w:noWrap/>
            <w:vAlign w:val="center"/>
            <w:hideMark/>
          </w:tcPr>
          <w:p w14:paraId="294C4960" w14:textId="77777777" w:rsidR="00FF1F64" w:rsidRPr="00FF1F64" w:rsidRDefault="00FF1F64" w:rsidP="00FF1F64">
            <w:pPr>
              <w:jc w:val="right"/>
              <w:rPr>
                <w:sz w:val="22"/>
                <w:szCs w:val="22"/>
                <w:lang w:val="ru-RU"/>
              </w:rPr>
            </w:pPr>
            <w:r w:rsidRPr="00FF1F64">
              <w:rPr>
                <w:sz w:val="22"/>
                <w:szCs w:val="22"/>
                <w:lang w:val="ru-RU"/>
              </w:rPr>
              <w:t>8 680</w:t>
            </w:r>
          </w:p>
        </w:tc>
        <w:tc>
          <w:tcPr>
            <w:tcW w:w="1161" w:type="dxa"/>
            <w:tcBorders>
              <w:top w:val="nil"/>
              <w:left w:val="nil"/>
              <w:bottom w:val="single" w:sz="4" w:space="0" w:color="auto"/>
              <w:right w:val="single" w:sz="4" w:space="0" w:color="auto"/>
            </w:tcBorders>
            <w:shd w:val="clear" w:color="auto" w:fill="auto"/>
            <w:noWrap/>
            <w:vAlign w:val="center"/>
            <w:hideMark/>
          </w:tcPr>
          <w:p w14:paraId="6EA7BF64" w14:textId="77777777" w:rsidR="00FF1F64" w:rsidRPr="00FF1F64" w:rsidRDefault="00FF1F64" w:rsidP="00FF1F64">
            <w:pPr>
              <w:jc w:val="right"/>
              <w:rPr>
                <w:sz w:val="22"/>
                <w:szCs w:val="22"/>
                <w:lang w:val="ru-RU"/>
              </w:rPr>
            </w:pPr>
            <w:r w:rsidRPr="00FF1F64">
              <w:rPr>
                <w:sz w:val="22"/>
                <w:szCs w:val="22"/>
                <w:lang w:val="ru-RU"/>
              </w:rPr>
              <w:t>95 476</w:t>
            </w:r>
          </w:p>
        </w:tc>
      </w:tr>
    </w:tbl>
    <w:p w14:paraId="5191EE05" w14:textId="77777777" w:rsidR="00820F6B" w:rsidRPr="00FF1F64" w:rsidRDefault="00820F6B" w:rsidP="00820F6B">
      <w:pPr>
        <w:spacing w:after="160" w:line="259" w:lineRule="auto"/>
        <w:rPr>
          <w:rFonts w:eastAsiaTheme="minorHAnsi"/>
          <w:kern w:val="2"/>
          <w:lang w:val="ru-RU" w:eastAsia="en-US"/>
          <w14:ligatures w14:val="standardContextual"/>
        </w:rPr>
      </w:pPr>
    </w:p>
    <w:p w14:paraId="51666B8D" w14:textId="15589EF4" w:rsidR="00820F6B" w:rsidRPr="00FF1F64" w:rsidRDefault="00A42DFA" w:rsidP="005676B5">
      <w:pPr>
        <w:spacing w:after="160" w:line="259" w:lineRule="auto"/>
        <w:jc w:val="center"/>
        <w:rPr>
          <w:rFonts w:eastAsiaTheme="minorHAnsi"/>
          <w:kern w:val="2"/>
          <w:sz w:val="28"/>
          <w:szCs w:val="28"/>
          <w:lang w:val="ru-RU" w:eastAsia="en-US"/>
          <w14:ligatures w14:val="standardContextual"/>
        </w:rPr>
      </w:pPr>
      <w:r w:rsidRPr="00FF1F64">
        <w:rPr>
          <w:rFonts w:eastAsiaTheme="minorHAnsi"/>
          <w:kern w:val="2"/>
          <w:sz w:val="28"/>
          <w:szCs w:val="28"/>
          <w:lang w:val="ru-RU" w:eastAsia="en-US"/>
          <w14:ligatures w14:val="standardContextual"/>
        </w:rPr>
        <w:t>И</w:t>
      </w:r>
      <w:r w:rsidR="00820F6B" w:rsidRPr="00FF1F64">
        <w:rPr>
          <w:rFonts w:eastAsiaTheme="minorHAnsi"/>
          <w:kern w:val="2"/>
          <w:sz w:val="28"/>
          <w:szCs w:val="28"/>
          <w:lang w:val="ru-RU" w:eastAsia="en-US"/>
          <w14:ligatures w14:val="standardContextual"/>
        </w:rPr>
        <w:t>нвестициялық жобаның экономикалық тиімділігін есептеу</w:t>
      </w:r>
    </w:p>
    <w:p w14:paraId="6138E586" w14:textId="56EEBF4D" w:rsidR="00820F6B" w:rsidRPr="00FF1F64" w:rsidRDefault="00FF1F64" w:rsidP="00FF1F64">
      <w:pPr>
        <w:spacing w:after="160" w:line="259" w:lineRule="auto"/>
        <w:jc w:val="both"/>
        <w:rPr>
          <w:rFonts w:eastAsiaTheme="minorHAnsi"/>
          <w:kern w:val="2"/>
          <w:sz w:val="28"/>
          <w:szCs w:val="28"/>
          <w:lang w:eastAsia="en-US"/>
          <w14:ligatures w14:val="standardContextual"/>
        </w:rPr>
      </w:pPr>
      <w:r w:rsidRPr="00FF1F64">
        <w:rPr>
          <w:rFonts w:eastAsiaTheme="minorHAnsi"/>
          <w:kern w:val="2"/>
          <w:sz w:val="28"/>
          <w:szCs w:val="28"/>
          <w:lang w:eastAsia="en-US"/>
          <w14:ligatures w14:val="standardContextual"/>
        </w:rPr>
        <w:t xml:space="preserve">Кесте Б.3 - </w:t>
      </w:r>
      <w:r w:rsidR="00820F6B" w:rsidRPr="00FF1F64">
        <w:rPr>
          <w:rFonts w:eastAsiaTheme="minorHAnsi"/>
          <w:kern w:val="2"/>
          <w:sz w:val="28"/>
          <w:szCs w:val="28"/>
          <w:lang w:eastAsia="en-US"/>
          <w14:ligatures w14:val="standardContextual"/>
        </w:rPr>
        <w:t>Дәстүрлі және жаңартылатын энергия ресурстары негізінде тұщыландыру жүйесін әзірлеу</w:t>
      </w:r>
    </w:p>
    <w:tbl>
      <w:tblPr>
        <w:tblW w:w="15293" w:type="dxa"/>
        <w:tblLook w:val="04A0" w:firstRow="1" w:lastRow="0" w:firstColumn="1" w:lastColumn="0" w:noHBand="0" w:noVBand="1"/>
      </w:tblPr>
      <w:tblGrid>
        <w:gridCol w:w="760"/>
        <w:gridCol w:w="5052"/>
        <w:gridCol w:w="1162"/>
        <w:gridCol w:w="963"/>
        <w:gridCol w:w="756"/>
        <w:gridCol w:w="666"/>
        <w:gridCol w:w="666"/>
        <w:gridCol w:w="748"/>
        <w:gridCol w:w="666"/>
        <w:gridCol w:w="666"/>
        <w:gridCol w:w="666"/>
        <w:gridCol w:w="666"/>
        <w:gridCol w:w="671"/>
        <w:gridCol w:w="9"/>
        <w:gridCol w:w="1159"/>
        <w:gridCol w:w="8"/>
        <w:gridCol w:w="9"/>
      </w:tblGrid>
      <w:tr w:rsidR="00820F6B" w:rsidRPr="00FF1F64" w14:paraId="516A6319" w14:textId="77777777" w:rsidTr="00773841">
        <w:trPr>
          <w:gridAfter w:val="2"/>
          <w:wAfter w:w="17" w:type="dxa"/>
          <w:trHeight w:val="300"/>
        </w:trPr>
        <w:tc>
          <w:tcPr>
            <w:tcW w:w="760" w:type="dxa"/>
            <w:tcBorders>
              <w:top w:val="nil"/>
              <w:left w:val="nil"/>
              <w:bottom w:val="nil"/>
              <w:right w:val="nil"/>
            </w:tcBorders>
            <w:shd w:val="clear" w:color="auto" w:fill="auto"/>
            <w:noWrap/>
            <w:vAlign w:val="bottom"/>
            <w:hideMark/>
          </w:tcPr>
          <w:p w14:paraId="5ECA35B2" w14:textId="77777777" w:rsidR="00820F6B" w:rsidRPr="00773841" w:rsidRDefault="00820F6B" w:rsidP="00820F6B">
            <w:pPr>
              <w:rPr>
                <w:sz w:val="20"/>
                <w:szCs w:val="20"/>
                <w:lang w:val="ru-RU"/>
              </w:rPr>
            </w:pPr>
          </w:p>
        </w:tc>
        <w:tc>
          <w:tcPr>
            <w:tcW w:w="10679" w:type="dxa"/>
            <w:gridSpan w:val="8"/>
            <w:tcBorders>
              <w:top w:val="nil"/>
              <w:left w:val="nil"/>
              <w:bottom w:val="nil"/>
              <w:right w:val="nil"/>
            </w:tcBorders>
            <w:shd w:val="clear" w:color="auto" w:fill="auto"/>
            <w:noWrap/>
            <w:vAlign w:val="bottom"/>
            <w:hideMark/>
          </w:tcPr>
          <w:p w14:paraId="0E7ADCB6" w14:textId="77777777" w:rsidR="00820F6B" w:rsidRPr="00FF1F64" w:rsidRDefault="00820F6B" w:rsidP="00820F6B">
            <w:pPr>
              <w:rPr>
                <w:sz w:val="20"/>
                <w:szCs w:val="20"/>
              </w:rPr>
            </w:pPr>
          </w:p>
        </w:tc>
        <w:tc>
          <w:tcPr>
            <w:tcW w:w="666" w:type="dxa"/>
            <w:tcBorders>
              <w:top w:val="nil"/>
              <w:left w:val="nil"/>
              <w:bottom w:val="nil"/>
              <w:right w:val="nil"/>
            </w:tcBorders>
            <w:shd w:val="clear" w:color="auto" w:fill="auto"/>
            <w:noWrap/>
            <w:vAlign w:val="bottom"/>
            <w:hideMark/>
          </w:tcPr>
          <w:p w14:paraId="1A71ECF0" w14:textId="77777777" w:rsidR="00820F6B" w:rsidRPr="00FF1F64" w:rsidRDefault="00820F6B" w:rsidP="00820F6B">
            <w:pPr>
              <w:jc w:val="center"/>
              <w:rPr>
                <w:sz w:val="20"/>
                <w:szCs w:val="20"/>
              </w:rPr>
            </w:pPr>
          </w:p>
        </w:tc>
        <w:tc>
          <w:tcPr>
            <w:tcW w:w="666" w:type="dxa"/>
            <w:tcBorders>
              <w:top w:val="nil"/>
              <w:left w:val="nil"/>
              <w:bottom w:val="nil"/>
              <w:right w:val="nil"/>
            </w:tcBorders>
            <w:shd w:val="clear" w:color="auto" w:fill="auto"/>
            <w:noWrap/>
            <w:vAlign w:val="bottom"/>
            <w:hideMark/>
          </w:tcPr>
          <w:p w14:paraId="1F9B7D38" w14:textId="77777777" w:rsidR="00820F6B" w:rsidRPr="00FF1F64" w:rsidRDefault="00820F6B" w:rsidP="00820F6B">
            <w:pPr>
              <w:rPr>
                <w:sz w:val="20"/>
                <w:szCs w:val="20"/>
              </w:rPr>
            </w:pPr>
          </w:p>
        </w:tc>
        <w:tc>
          <w:tcPr>
            <w:tcW w:w="666" w:type="dxa"/>
            <w:tcBorders>
              <w:top w:val="nil"/>
              <w:left w:val="nil"/>
              <w:bottom w:val="nil"/>
              <w:right w:val="nil"/>
            </w:tcBorders>
            <w:shd w:val="clear" w:color="auto" w:fill="auto"/>
            <w:noWrap/>
            <w:vAlign w:val="bottom"/>
            <w:hideMark/>
          </w:tcPr>
          <w:p w14:paraId="2B1F9281" w14:textId="77777777" w:rsidR="00820F6B" w:rsidRPr="00FF1F64" w:rsidRDefault="00820F6B" w:rsidP="00820F6B">
            <w:pPr>
              <w:rPr>
                <w:sz w:val="20"/>
                <w:szCs w:val="20"/>
              </w:rPr>
            </w:pPr>
          </w:p>
        </w:tc>
        <w:tc>
          <w:tcPr>
            <w:tcW w:w="671" w:type="dxa"/>
            <w:tcBorders>
              <w:top w:val="nil"/>
              <w:left w:val="nil"/>
              <w:bottom w:val="nil"/>
              <w:right w:val="nil"/>
            </w:tcBorders>
            <w:shd w:val="clear" w:color="auto" w:fill="auto"/>
            <w:noWrap/>
            <w:vAlign w:val="bottom"/>
            <w:hideMark/>
          </w:tcPr>
          <w:p w14:paraId="75442B70" w14:textId="77777777" w:rsidR="00820F6B" w:rsidRPr="00FF1F64" w:rsidRDefault="00820F6B" w:rsidP="00820F6B">
            <w:pPr>
              <w:rPr>
                <w:sz w:val="20"/>
                <w:szCs w:val="20"/>
              </w:rPr>
            </w:pPr>
          </w:p>
        </w:tc>
        <w:tc>
          <w:tcPr>
            <w:tcW w:w="1168" w:type="dxa"/>
            <w:gridSpan w:val="2"/>
            <w:tcBorders>
              <w:top w:val="nil"/>
              <w:left w:val="nil"/>
              <w:bottom w:val="nil"/>
              <w:right w:val="nil"/>
            </w:tcBorders>
            <w:shd w:val="clear" w:color="auto" w:fill="FFFFFF" w:themeFill="background1"/>
            <w:noWrap/>
            <w:vAlign w:val="bottom"/>
            <w:hideMark/>
          </w:tcPr>
          <w:p w14:paraId="59DEBFA1" w14:textId="39C8E153" w:rsidR="00820F6B" w:rsidRPr="00FF1F64" w:rsidRDefault="00820F6B" w:rsidP="00820F6B">
            <w:pPr>
              <w:rPr>
                <w:i/>
                <w:iCs/>
                <w:sz w:val="20"/>
                <w:szCs w:val="20"/>
              </w:rPr>
            </w:pPr>
          </w:p>
        </w:tc>
      </w:tr>
      <w:tr w:rsidR="00820F6B" w:rsidRPr="00FF1F64" w14:paraId="3FC4FF59" w14:textId="77777777" w:rsidTr="001312E2">
        <w:trPr>
          <w:trHeight w:val="450"/>
        </w:trPr>
        <w:tc>
          <w:tcPr>
            <w:tcW w:w="760"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7968873A" w14:textId="77777777" w:rsidR="00820F6B" w:rsidRPr="00FF1F64" w:rsidRDefault="00820F6B" w:rsidP="00820F6B">
            <w:pPr>
              <w:jc w:val="center"/>
              <w:rPr>
                <w:sz w:val="20"/>
                <w:szCs w:val="20"/>
              </w:rPr>
            </w:pPr>
            <w:r w:rsidRPr="00FF1F64">
              <w:rPr>
                <w:sz w:val="20"/>
                <w:szCs w:val="20"/>
                <w:lang w:val="ru-RU"/>
              </w:rPr>
              <w:t>№</w:t>
            </w:r>
          </w:p>
        </w:tc>
        <w:tc>
          <w:tcPr>
            <w:tcW w:w="5052"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A18B169" w14:textId="77777777" w:rsidR="00820F6B" w:rsidRPr="00FF1F64" w:rsidRDefault="00820F6B" w:rsidP="00773841">
            <w:pPr>
              <w:jc w:val="center"/>
              <w:rPr>
                <w:sz w:val="20"/>
                <w:szCs w:val="20"/>
                <w:lang w:val="ru-RU"/>
              </w:rPr>
            </w:pPr>
            <w:r w:rsidRPr="00FF1F64">
              <w:rPr>
                <w:sz w:val="20"/>
                <w:szCs w:val="20"/>
                <w:lang w:val="ru-RU"/>
              </w:rPr>
              <w:t>Көрсеткіш</w:t>
            </w:r>
          </w:p>
        </w:tc>
        <w:tc>
          <w:tcPr>
            <w:tcW w:w="8305" w:type="dxa"/>
            <w:gridSpan w:val="12"/>
            <w:tcBorders>
              <w:top w:val="single" w:sz="4" w:space="0" w:color="auto"/>
              <w:left w:val="nil"/>
              <w:bottom w:val="single" w:sz="4" w:space="0" w:color="auto"/>
              <w:right w:val="single" w:sz="4" w:space="0" w:color="000000"/>
            </w:tcBorders>
            <w:shd w:val="clear" w:color="000000" w:fill="FFFFFF"/>
            <w:noWrap/>
            <w:vAlign w:val="center"/>
            <w:hideMark/>
          </w:tcPr>
          <w:p w14:paraId="605ACE01" w14:textId="77777777" w:rsidR="00820F6B" w:rsidRPr="00FF1F64" w:rsidRDefault="00820F6B" w:rsidP="00773841">
            <w:pPr>
              <w:jc w:val="center"/>
              <w:rPr>
                <w:sz w:val="20"/>
                <w:szCs w:val="20"/>
                <w:lang w:val="ru-RU"/>
              </w:rPr>
            </w:pPr>
            <w:r w:rsidRPr="00FF1F64">
              <w:rPr>
                <w:sz w:val="20"/>
                <w:szCs w:val="20"/>
                <w:lang w:val="ru-RU"/>
              </w:rPr>
              <w:t>Әсер ету ұзақтығы, жылдар</w:t>
            </w:r>
          </w:p>
        </w:tc>
        <w:tc>
          <w:tcPr>
            <w:tcW w:w="1176" w:type="dxa"/>
            <w:gridSpan w:val="3"/>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69DD36F" w14:textId="336EF670" w:rsidR="00820F6B" w:rsidRPr="00FF1F64" w:rsidRDefault="00A42DFA" w:rsidP="00A42DFA">
            <w:pPr>
              <w:rPr>
                <w:i/>
                <w:iCs/>
                <w:sz w:val="20"/>
                <w:szCs w:val="20"/>
                <w:lang w:val="ru-RU"/>
              </w:rPr>
            </w:pPr>
            <w:r w:rsidRPr="00FF1F64">
              <w:rPr>
                <w:sz w:val="20"/>
                <w:szCs w:val="20"/>
              </w:rPr>
              <w:t>Б</w:t>
            </w:r>
            <w:r w:rsidR="00820F6B" w:rsidRPr="00FF1F64">
              <w:rPr>
                <w:sz w:val="20"/>
                <w:szCs w:val="20"/>
              </w:rPr>
              <w:t>арлығы</w:t>
            </w:r>
            <w:r w:rsidRPr="00FF1F64">
              <w:rPr>
                <w:sz w:val="20"/>
                <w:szCs w:val="20"/>
              </w:rPr>
              <w:t>,</w:t>
            </w:r>
            <w:r w:rsidRPr="00FF1F64">
              <w:rPr>
                <w:i/>
                <w:iCs/>
                <w:sz w:val="20"/>
                <w:szCs w:val="20"/>
              </w:rPr>
              <w:t xml:space="preserve"> мың</w:t>
            </w:r>
            <w:r w:rsidRPr="00FF1F64">
              <w:rPr>
                <w:i/>
                <w:iCs/>
                <w:sz w:val="20"/>
                <w:szCs w:val="20"/>
                <w:lang w:val="ru-RU"/>
              </w:rPr>
              <w:t>. те</w:t>
            </w:r>
            <w:r w:rsidRPr="00FF1F64">
              <w:rPr>
                <w:i/>
                <w:iCs/>
                <w:sz w:val="20"/>
                <w:szCs w:val="20"/>
              </w:rPr>
              <w:t>ң</w:t>
            </w:r>
            <w:r w:rsidRPr="00FF1F64">
              <w:rPr>
                <w:i/>
                <w:iCs/>
                <w:sz w:val="20"/>
                <w:szCs w:val="20"/>
                <w:lang w:val="ru-RU"/>
              </w:rPr>
              <w:t>ге</w:t>
            </w:r>
          </w:p>
        </w:tc>
      </w:tr>
      <w:tr w:rsidR="00820F6B" w:rsidRPr="00FF1F64" w14:paraId="1143D775" w14:textId="77777777" w:rsidTr="00773841">
        <w:trPr>
          <w:gridAfter w:val="1"/>
          <w:wAfter w:w="9" w:type="dxa"/>
          <w:trHeight w:val="259"/>
        </w:trPr>
        <w:tc>
          <w:tcPr>
            <w:tcW w:w="760" w:type="dxa"/>
            <w:vMerge/>
            <w:tcBorders>
              <w:top w:val="single" w:sz="4" w:space="0" w:color="auto"/>
              <w:left w:val="single" w:sz="4" w:space="0" w:color="auto"/>
              <w:bottom w:val="single" w:sz="4" w:space="0" w:color="auto"/>
              <w:right w:val="single" w:sz="4" w:space="0" w:color="auto"/>
            </w:tcBorders>
            <w:vAlign w:val="center"/>
            <w:hideMark/>
          </w:tcPr>
          <w:p w14:paraId="0384D1C0" w14:textId="77777777" w:rsidR="00820F6B" w:rsidRPr="00FF1F64" w:rsidRDefault="00820F6B" w:rsidP="00820F6B">
            <w:pPr>
              <w:rPr>
                <w:sz w:val="20"/>
                <w:szCs w:val="20"/>
                <w:lang w:val="ru-RU"/>
              </w:rPr>
            </w:pPr>
          </w:p>
        </w:tc>
        <w:tc>
          <w:tcPr>
            <w:tcW w:w="5052" w:type="dxa"/>
            <w:vMerge/>
            <w:tcBorders>
              <w:top w:val="single" w:sz="4" w:space="0" w:color="auto"/>
              <w:left w:val="single" w:sz="4" w:space="0" w:color="auto"/>
              <w:bottom w:val="single" w:sz="4" w:space="0" w:color="auto"/>
              <w:right w:val="single" w:sz="4" w:space="0" w:color="auto"/>
            </w:tcBorders>
            <w:vAlign w:val="center"/>
            <w:hideMark/>
          </w:tcPr>
          <w:p w14:paraId="196F731E" w14:textId="77777777" w:rsidR="00820F6B" w:rsidRPr="00FF1F64" w:rsidRDefault="00820F6B" w:rsidP="00773841">
            <w:pPr>
              <w:jc w:val="center"/>
              <w:rPr>
                <w:sz w:val="20"/>
                <w:szCs w:val="20"/>
                <w:lang w:val="ru-RU"/>
              </w:rPr>
            </w:pPr>
          </w:p>
        </w:tc>
        <w:tc>
          <w:tcPr>
            <w:tcW w:w="1162" w:type="dxa"/>
            <w:tcBorders>
              <w:top w:val="nil"/>
              <w:left w:val="nil"/>
              <w:bottom w:val="single" w:sz="4" w:space="0" w:color="auto"/>
              <w:right w:val="single" w:sz="4" w:space="0" w:color="auto"/>
            </w:tcBorders>
            <w:shd w:val="clear" w:color="000000" w:fill="FFFFFF"/>
            <w:noWrap/>
            <w:vAlign w:val="center"/>
            <w:hideMark/>
          </w:tcPr>
          <w:p w14:paraId="639FFA7F" w14:textId="77777777" w:rsidR="00820F6B" w:rsidRPr="00FF1F64" w:rsidRDefault="00820F6B" w:rsidP="00773841">
            <w:pPr>
              <w:jc w:val="center"/>
              <w:rPr>
                <w:sz w:val="20"/>
                <w:szCs w:val="20"/>
                <w:lang w:val="ru-RU"/>
              </w:rPr>
            </w:pPr>
            <w:r w:rsidRPr="00FF1F64">
              <w:rPr>
                <w:sz w:val="20"/>
                <w:szCs w:val="20"/>
                <w:lang w:val="ru-RU"/>
              </w:rPr>
              <w:t>1</w:t>
            </w:r>
          </w:p>
        </w:tc>
        <w:tc>
          <w:tcPr>
            <w:tcW w:w="963" w:type="dxa"/>
            <w:tcBorders>
              <w:top w:val="nil"/>
              <w:left w:val="nil"/>
              <w:bottom w:val="single" w:sz="4" w:space="0" w:color="auto"/>
              <w:right w:val="single" w:sz="4" w:space="0" w:color="auto"/>
            </w:tcBorders>
            <w:shd w:val="clear" w:color="000000" w:fill="FFFFFF"/>
            <w:noWrap/>
            <w:vAlign w:val="center"/>
            <w:hideMark/>
          </w:tcPr>
          <w:p w14:paraId="0B59C79C" w14:textId="77777777" w:rsidR="00820F6B" w:rsidRPr="00FF1F64" w:rsidRDefault="00820F6B" w:rsidP="00773841">
            <w:pPr>
              <w:jc w:val="center"/>
              <w:rPr>
                <w:sz w:val="20"/>
                <w:szCs w:val="20"/>
                <w:lang w:val="ru-RU"/>
              </w:rPr>
            </w:pPr>
            <w:r w:rsidRPr="00FF1F64">
              <w:rPr>
                <w:sz w:val="20"/>
                <w:szCs w:val="20"/>
                <w:lang w:val="ru-RU"/>
              </w:rPr>
              <w:t>2</w:t>
            </w:r>
          </w:p>
        </w:tc>
        <w:tc>
          <w:tcPr>
            <w:tcW w:w="756" w:type="dxa"/>
            <w:tcBorders>
              <w:top w:val="nil"/>
              <w:left w:val="nil"/>
              <w:bottom w:val="single" w:sz="4" w:space="0" w:color="auto"/>
              <w:right w:val="single" w:sz="4" w:space="0" w:color="auto"/>
            </w:tcBorders>
            <w:shd w:val="clear" w:color="000000" w:fill="FFFFFF"/>
            <w:noWrap/>
            <w:vAlign w:val="center"/>
            <w:hideMark/>
          </w:tcPr>
          <w:p w14:paraId="0E4B6D9D" w14:textId="77777777" w:rsidR="00820F6B" w:rsidRPr="00FF1F64" w:rsidRDefault="00820F6B" w:rsidP="00773841">
            <w:pPr>
              <w:jc w:val="center"/>
              <w:rPr>
                <w:sz w:val="20"/>
                <w:szCs w:val="20"/>
                <w:lang w:val="ru-RU"/>
              </w:rPr>
            </w:pPr>
            <w:r w:rsidRPr="00FF1F64">
              <w:rPr>
                <w:sz w:val="20"/>
                <w:szCs w:val="20"/>
                <w:lang w:val="ru-RU"/>
              </w:rPr>
              <w:t>3</w:t>
            </w:r>
          </w:p>
        </w:tc>
        <w:tc>
          <w:tcPr>
            <w:tcW w:w="666" w:type="dxa"/>
            <w:tcBorders>
              <w:top w:val="nil"/>
              <w:left w:val="nil"/>
              <w:bottom w:val="single" w:sz="4" w:space="0" w:color="auto"/>
              <w:right w:val="single" w:sz="4" w:space="0" w:color="auto"/>
            </w:tcBorders>
            <w:shd w:val="clear" w:color="000000" w:fill="FFFFFF"/>
            <w:noWrap/>
            <w:vAlign w:val="center"/>
            <w:hideMark/>
          </w:tcPr>
          <w:p w14:paraId="7EB8CD83" w14:textId="77777777" w:rsidR="00820F6B" w:rsidRPr="00FF1F64" w:rsidRDefault="00820F6B" w:rsidP="00773841">
            <w:pPr>
              <w:jc w:val="center"/>
              <w:rPr>
                <w:sz w:val="20"/>
                <w:szCs w:val="20"/>
                <w:lang w:val="ru-RU"/>
              </w:rPr>
            </w:pPr>
            <w:r w:rsidRPr="00FF1F64">
              <w:rPr>
                <w:sz w:val="20"/>
                <w:szCs w:val="20"/>
                <w:lang w:val="ru-RU"/>
              </w:rPr>
              <w:t>4</w:t>
            </w:r>
          </w:p>
        </w:tc>
        <w:tc>
          <w:tcPr>
            <w:tcW w:w="666" w:type="dxa"/>
            <w:tcBorders>
              <w:top w:val="nil"/>
              <w:left w:val="nil"/>
              <w:bottom w:val="single" w:sz="4" w:space="0" w:color="auto"/>
              <w:right w:val="single" w:sz="4" w:space="0" w:color="auto"/>
            </w:tcBorders>
            <w:shd w:val="clear" w:color="000000" w:fill="FFFFFF"/>
            <w:noWrap/>
            <w:vAlign w:val="center"/>
            <w:hideMark/>
          </w:tcPr>
          <w:p w14:paraId="12B1249C" w14:textId="77777777" w:rsidR="00820F6B" w:rsidRPr="00FF1F64" w:rsidRDefault="00820F6B" w:rsidP="00773841">
            <w:pPr>
              <w:jc w:val="center"/>
              <w:rPr>
                <w:sz w:val="20"/>
                <w:szCs w:val="20"/>
                <w:lang w:val="ru-RU"/>
              </w:rPr>
            </w:pPr>
            <w:r w:rsidRPr="00FF1F64">
              <w:rPr>
                <w:sz w:val="20"/>
                <w:szCs w:val="20"/>
                <w:lang w:val="ru-RU"/>
              </w:rPr>
              <w:t>5</w:t>
            </w:r>
          </w:p>
        </w:tc>
        <w:tc>
          <w:tcPr>
            <w:tcW w:w="748" w:type="dxa"/>
            <w:tcBorders>
              <w:top w:val="nil"/>
              <w:left w:val="nil"/>
              <w:bottom w:val="single" w:sz="4" w:space="0" w:color="auto"/>
              <w:right w:val="single" w:sz="4" w:space="0" w:color="auto"/>
            </w:tcBorders>
            <w:shd w:val="clear" w:color="000000" w:fill="FFFFFF"/>
            <w:noWrap/>
            <w:vAlign w:val="center"/>
            <w:hideMark/>
          </w:tcPr>
          <w:p w14:paraId="30D63EA1" w14:textId="77777777" w:rsidR="00820F6B" w:rsidRPr="00FF1F64" w:rsidRDefault="00820F6B" w:rsidP="00773841">
            <w:pPr>
              <w:jc w:val="center"/>
              <w:rPr>
                <w:sz w:val="20"/>
                <w:szCs w:val="20"/>
                <w:lang w:val="ru-RU"/>
              </w:rPr>
            </w:pPr>
            <w:r w:rsidRPr="00FF1F64">
              <w:rPr>
                <w:sz w:val="20"/>
                <w:szCs w:val="20"/>
                <w:lang w:val="ru-RU"/>
              </w:rPr>
              <w:t>6</w:t>
            </w:r>
          </w:p>
        </w:tc>
        <w:tc>
          <w:tcPr>
            <w:tcW w:w="666" w:type="dxa"/>
            <w:tcBorders>
              <w:top w:val="nil"/>
              <w:left w:val="nil"/>
              <w:bottom w:val="single" w:sz="4" w:space="0" w:color="auto"/>
              <w:right w:val="single" w:sz="4" w:space="0" w:color="auto"/>
            </w:tcBorders>
            <w:shd w:val="clear" w:color="000000" w:fill="FFFFFF"/>
            <w:noWrap/>
            <w:vAlign w:val="center"/>
            <w:hideMark/>
          </w:tcPr>
          <w:p w14:paraId="262D64AE" w14:textId="77777777" w:rsidR="00820F6B" w:rsidRPr="00FF1F64" w:rsidRDefault="00820F6B" w:rsidP="00773841">
            <w:pPr>
              <w:jc w:val="center"/>
              <w:rPr>
                <w:sz w:val="20"/>
                <w:szCs w:val="20"/>
                <w:lang w:val="ru-RU"/>
              </w:rPr>
            </w:pPr>
            <w:r w:rsidRPr="00FF1F64">
              <w:rPr>
                <w:sz w:val="20"/>
                <w:szCs w:val="20"/>
                <w:lang w:val="ru-RU"/>
              </w:rPr>
              <w:t>7</w:t>
            </w:r>
          </w:p>
        </w:tc>
        <w:tc>
          <w:tcPr>
            <w:tcW w:w="666" w:type="dxa"/>
            <w:tcBorders>
              <w:top w:val="nil"/>
              <w:left w:val="nil"/>
              <w:bottom w:val="single" w:sz="4" w:space="0" w:color="auto"/>
              <w:right w:val="single" w:sz="4" w:space="0" w:color="auto"/>
            </w:tcBorders>
            <w:shd w:val="clear" w:color="000000" w:fill="FFFFFF"/>
            <w:noWrap/>
            <w:vAlign w:val="center"/>
            <w:hideMark/>
          </w:tcPr>
          <w:p w14:paraId="367C37E9" w14:textId="77777777" w:rsidR="00820F6B" w:rsidRPr="00FF1F64" w:rsidRDefault="00820F6B" w:rsidP="00773841">
            <w:pPr>
              <w:jc w:val="center"/>
              <w:rPr>
                <w:sz w:val="20"/>
                <w:szCs w:val="20"/>
                <w:lang w:val="ru-RU"/>
              </w:rPr>
            </w:pPr>
            <w:r w:rsidRPr="00FF1F64">
              <w:rPr>
                <w:sz w:val="20"/>
                <w:szCs w:val="20"/>
                <w:lang w:val="ru-RU"/>
              </w:rPr>
              <w:t>8</w:t>
            </w:r>
          </w:p>
        </w:tc>
        <w:tc>
          <w:tcPr>
            <w:tcW w:w="666" w:type="dxa"/>
            <w:tcBorders>
              <w:top w:val="nil"/>
              <w:left w:val="nil"/>
              <w:bottom w:val="single" w:sz="4" w:space="0" w:color="auto"/>
              <w:right w:val="single" w:sz="4" w:space="0" w:color="auto"/>
            </w:tcBorders>
            <w:shd w:val="clear" w:color="000000" w:fill="FFFFFF"/>
            <w:noWrap/>
            <w:vAlign w:val="center"/>
            <w:hideMark/>
          </w:tcPr>
          <w:p w14:paraId="5679B12C" w14:textId="77777777" w:rsidR="00820F6B" w:rsidRPr="00FF1F64" w:rsidRDefault="00820F6B" w:rsidP="00773841">
            <w:pPr>
              <w:jc w:val="center"/>
              <w:rPr>
                <w:sz w:val="20"/>
                <w:szCs w:val="20"/>
                <w:lang w:val="ru-RU"/>
              </w:rPr>
            </w:pPr>
            <w:r w:rsidRPr="00FF1F64">
              <w:rPr>
                <w:sz w:val="20"/>
                <w:szCs w:val="20"/>
                <w:lang w:val="ru-RU"/>
              </w:rPr>
              <w:t>9</w:t>
            </w:r>
          </w:p>
        </w:tc>
        <w:tc>
          <w:tcPr>
            <w:tcW w:w="666" w:type="dxa"/>
            <w:tcBorders>
              <w:top w:val="nil"/>
              <w:left w:val="nil"/>
              <w:bottom w:val="single" w:sz="4" w:space="0" w:color="auto"/>
              <w:right w:val="single" w:sz="4" w:space="0" w:color="auto"/>
            </w:tcBorders>
            <w:shd w:val="clear" w:color="000000" w:fill="FFFFFF"/>
            <w:noWrap/>
            <w:vAlign w:val="center"/>
            <w:hideMark/>
          </w:tcPr>
          <w:p w14:paraId="158EC26C" w14:textId="77777777" w:rsidR="00820F6B" w:rsidRPr="00FF1F64" w:rsidRDefault="00820F6B" w:rsidP="00773841">
            <w:pPr>
              <w:jc w:val="center"/>
              <w:rPr>
                <w:sz w:val="20"/>
                <w:szCs w:val="20"/>
                <w:lang w:val="ru-RU"/>
              </w:rPr>
            </w:pPr>
            <w:r w:rsidRPr="00FF1F64">
              <w:rPr>
                <w:sz w:val="20"/>
                <w:szCs w:val="20"/>
                <w:lang w:val="ru-RU"/>
              </w:rPr>
              <w:t>10</w:t>
            </w:r>
          </w:p>
        </w:tc>
        <w:tc>
          <w:tcPr>
            <w:tcW w:w="671" w:type="dxa"/>
            <w:tcBorders>
              <w:top w:val="nil"/>
              <w:left w:val="nil"/>
              <w:bottom w:val="single" w:sz="4" w:space="0" w:color="auto"/>
              <w:right w:val="single" w:sz="4" w:space="0" w:color="auto"/>
            </w:tcBorders>
            <w:shd w:val="clear" w:color="000000" w:fill="FFFFFF"/>
            <w:noWrap/>
            <w:vAlign w:val="center"/>
            <w:hideMark/>
          </w:tcPr>
          <w:p w14:paraId="20C5701E" w14:textId="77777777" w:rsidR="00820F6B" w:rsidRPr="00FF1F64" w:rsidRDefault="00820F6B" w:rsidP="00773841">
            <w:pPr>
              <w:jc w:val="center"/>
              <w:rPr>
                <w:sz w:val="20"/>
                <w:szCs w:val="20"/>
                <w:lang w:val="ru-RU"/>
              </w:rPr>
            </w:pPr>
            <w:r w:rsidRPr="00FF1F64">
              <w:rPr>
                <w:sz w:val="20"/>
                <w:szCs w:val="20"/>
                <w:lang w:val="ru-RU"/>
              </w:rPr>
              <w:t>11</w:t>
            </w:r>
          </w:p>
        </w:tc>
        <w:tc>
          <w:tcPr>
            <w:tcW w:w="1176" w:type="dxa"/>
            <w:gridSpan w:val="3"/>
            <w:tcBorders>
              <w:top w:val="single" w:sz="4" w:space="0" w:color="auto"/>
              <w:left w:val="single" w:sz="4" w:space="0" w:color="auto"/>
              <w:bottom w:val="single" w:sz="4" w:space="0" w:color="auto"/>
              <w:right w:val="single" w:sz="4" w:space="0" w:color="auto"/>
            </w:tcBorders>
            <w:vAlign w:val="center"/>
            <w:hideMark/>
          </w:tcPr>
          <w:p w14:paraId="516B024B" w14:textId="05DA9693" w:rsidR="00820F6B" w:rsidRPr="00FF1F64" w:rsidRDefault="00773841" w:rsidP="00773841">
            <w:pPr>
              <w:jc w:val="center"/>
              <w:rPr>
                <w:sz w:val="20"/>
                <w:szCs w:val="20"/>
                <w:lang w:val="ru-RU"/>
              </w:rPr>
            </w:pPr>
            <w:r>
              <w:rPr>
                <w:sz w:val="20"/>
                <w:szCs w:val="20"/>
                <w:lang w:val="ru-RU"/>
              </w:rPr>
              <w:t>12</w:t>
            </w:r>
          </w:p>
        </w:tc>
      </w:tr>
      <w:tr w:rsidR="00773841" w:rsidRPr="00FF1F64" w14:paraId="4AA55EB3" w14:textId="77777777" w:rsidTr="00773841">
        <w:trPr>
          <w:gridAfter w:val="1"/>
          <w:wAfter w:w="9" w:type="dxa"/>
          <w:trHeight w:val="277"/>
        </w:trPr>
        <w:tc>
          <w:tcPr>
            <w:tcW w:w="760" w:type="dxa"/>
            <w:tcBorders>
              <w:top w:val="single" w:sz="4" w:space="0" w:color="auto"/>
              <w:left w:val="single" w:sz="4" w:space="0" w:color="auto"/>
              <w:bottom w:val="single" w:sz="4" w:space="0" w:color="auto"/>
              <w:right w:val="single" w:sz="4" w:space="0" w:color="auto"/>
            </w:tcBorders>
            <w:vAlign w:val="center"/>
          </w:tcPr>
          <w:p w14:paraId="268C5DC6" w14:textId="452EDFC1" w:rsidR="00773841" w:rsidRPr="00FF1F64" w:rsidRDefault="00773841" w:rsidP="00773841">
            <w:pPr>
              <w:jc w:val="center"/>
              <w:rPr>
                <w:sz w:val="20"/>
                <w:szCs w:val="20"/>
                <w:lang w:val="ru-RU"/>
              </w:rPr>
            </w:pPr>
            <w:r>
              <w:rPr>
                <w:sz w:val="20"/>
                <w:szCs w:val="20"/>
                <w:lang w:val="ru-RU"/>
              </w:rPr>
              <w:t>1</w:t>
            </w:r>
          </w:p>
        </w:tc>
        <w:tc>
          <w:tcPr>
            <w:tcW w:w="5052" w:type="dxa"/>
            <w:tcBorders>
              <w:top w:val="single" w:sz="4" w:space="0" w:color="auto"/>
              <w:left w:val="single" w:sz="4" w:space="0" w:color="auto"/>
              <w:bottom w:val="single" w:sz="4" w:space="0" w:color="auto"/>
              <w:right w:val="single" w:sz="4" w:space="0" w:color="auto"/>
            </w:tcBorders>
            <w:vAlign w:val="center"/>
          </w:tcPr>
          <w:p w14:paraId="71F63045" w14:textId="324ACA14" w:rsidR="00773841" w:rsidRPr="00FF1F64" w:rsidRDefault="00773841" w:rsidP="00773841">
            <w:pPr>
              <w:jc w:val="center"/>
              <w:rPr>
                <w:sz w:val="20"/>
                <w:szCs w:val="20"/>
                <w:lang w:val="ru-RU"/>
              </w:rPr>
            </w:pPr>
            <w:r>
              <w:rPr>
                <w:sz w:val="20"/>
                <w:szCs w:val="20"/>
                <w:lang w:val="ru-RU"/>
              </w:rPr>
              <w:t>2</w:t>
            </w:r>
          </w:p>
        </w:tc>
        <w:tc>
          <w:tcPr>
            <w:tcW w:w="1162" w:type="dxa"/>
            <w:tcBorders>
              <w:top w:val="nil"/>
              <w:left w:val="nil"/>
              <w:bottom w:val="single" w:sz="4" w:space="0" w:color="auto"/>
              <w:right w:val="single" w:sz="4" w:space="0" w:color="auto"/>
            </w:tcBorders>
            <w:shd w:val="clear" w:color="000000" w:fill="FFFFFF"/>
            <w:noWrap/>
            <w:vAlign w:val="center"/>
          </w:tcPr>
          <w:p w14:paraId="0CA6C1E1" w14:textId="7A37285F" w:rsidR="00773841" w:rsidRPr="00FF1F64" w:rsidRDefault="00773841" w:rsidP="00773841">
            <w:pPr>
              <w:jc w:val="center"/>
              <w:rPr>
                <w:sz w:val="20"/>
                <w:szCs w:val="20"/>
                <w:lang w:val="ru-RU"/>
              </w:rPr>
            </w:pPr>
            <w:r>
              <w:rPr>
                <w:sz w:val="20"/>
                <w:szCs w:val="20"/>
                <w:lang w:val="ru-RU"/>
              </w:rPr>
              <w:t>3</w:t>
            </w:r>
          </w:p>
        </w:tc>
        <w:tc>
          <w:tcPr>
            <w:tcW w:w="963" w:type="dxa"/>
            <w:tcBorders>
              <w:top w:val="nil"/>
              <w:left w:val="nil"/>
              <w:bottom w:val="single" w:sz="4" w:space="0" w:color="auto"/>
              <w:right w:val="single" w:sz="4" w:space="0" w:color="auto"/>
            </w:tcBorders>
            <w:shd w:val="clear" w:color="000000" w:fill="FFFFFF"/>
            <w:noWrap/>
            <w:vAlign w:val="center"/>
          </w:tcPr>
          <w:p w14:paraId="74687D1F" w14:textId="3114ACD0" w:rsidR="00773841" w:rsidRPr="00FF1F64" w:rsidRDefault="00773841" w:rsidP="00773841">
            <w:pPr>
              <w:jc w:val="center"/>
              <w:rPr>
                <w:sz w:val="20"/>
                <w:szCs w:val="20"/>
                <w:lang w:val="ru-RU"/>
              </w:rPr>
            </w:pPr>
            <w:r>
              <w:rPr>
                <w:sz w:val="20"/>
                <w:szCs w:val="20"/>
                <w:lang w:val="ru-RU"/>
              </w:rPr>
              <w:t>4</w:t>
            </w:r>
          </w:p>
        </w:tc>
        <w:tc>
          <w:tcPr>
            <w:tcW w:w="756" w:type="dxa"/>
            <w:tcBorders>
              <w:top w:val="nil"/>
              <w:left w:val="nil"/>
              <w:bottom w:val="single" w:sz="4" w:space="0" w:color="auto"/>
              <w:right w:val="single" w:sz="4" w:space="0" w:color="auto"/>
            </w:tcBorders>
            <w:shd w:val="clear" w:color="000000" w:fill="FFFFFF"/>
            <w:noWrap/>
            <w:vAlign w:val="center"/>
          </w:tcPr>
          <w:p w14:paraId="67950ACA" w14:textId="01367B69" w:rsidR="00773841" w:rsidRPr="00FF1F64" w:rsidRDefault="00773841" w:rsidP="00773841">
            <w:pPr>
              <w:jc w:val="center"/>
              <w:rPr>
                <w:sz w:val="20"/>
                <w:szCs w:val="20"/>
                <w:lang w:val="ru-RU"/>
              </w:rPr>
            </w:pPr>
            <w:r>
              <w:rPr>
                <w:sz w:val="20"/>
                <w:szCs w:val="20"/>
                <w:lang w:val="ru-RU"/>
              </w:rPr>
              <w:t>5</w:t>
            </w:r>
          </w:p>
        </w:tc>
        <w:tc>
          <w:tcPr>
            <w:tcW w:w="666" w:type="dxa"/>
            <w:tcBorders>
              <w:top w:val="nil"/>
              <w:left w:val="nil"/>
              <w:bottom w:val="single" w:sz="4" w:space="0" w:color="auto"/>
              <w:right w:val="single" w:sz="4" w:space="0" w:color="auto"/>
            </w:tcBorders>
            <w:shd w:val="clear" w:color="000000" w:fill="FFFFFF"/>
            <w:noWrap/>
            <w:vAlign w:val="center"/>
          </w:tcPr>
          <w:p w14:paraId="5BCBE363" w14:textId="22292870" w:rsidR="00773841" w:rsidRPr="00FF1F64" w:rsidRDefault="00773841" w:rsidP="00773841">
            <w:pPr>
              <w:jc w:val="center"/>
              <w:rPr>
                <w:sz w:val="20"/>
                <w:szCs w:val="20"/>
                <w:lang w:val="ru-RU"/>
              </w:rPr>
            </w:pPr>
            <w:r>
              <w:rPr>
                <w:sz w:val="20"/>
                <w:szCs w:val="20"/>
                <w:lang w:val="ru-RU"/>
              </w:rPr>
              <w:t>6</w:t>
            </w:r>
          </w:p>
        </w:tc>
        <w:tc>
          <w:tcPr>
            <w:tcW w:w="666" w:type="dxa"/>
            <w:tcBorders>
              <w:top w:val="nil"/>
              <w:left w:val="nil"/>
              <w:bottom w:val="single" w:sz="4" w:space="0" w:color="auto"/>
              <w:right w:val="single" w:sz="4" w:space="0" w:color="auto"/>
            </w:tcBorders>
            <w:shd w:val="clear" w:color="000000" w:fill="FFFFFF"/>
            <w:noWrap/>
            <w:vAlign w:val="center"/>
          </w:tcPr>
          <w:p w14:paraId="37DF3E68" w14:textId="20011A7F" w:rsidR="00773841" w:rsidRPr="00FF1F64" w:rsidRDefault="00773841" w:rsidP="00773841">
            <w:pPr>
              <w:jc w:val="center"/>
              <w:rPr>
                <w:sz w:val="20"/>
                <w:szCs w:val="20"/>
                <w:lang w:val="ru-RU"/>
              </w:rPr>
            </w:pPr>
            <w:r>
              <w:rPr>
                <w:sz w:val="20"/>
                <w:szCs w:val="20"/>
                <w:lang w:val="ru-RU"/>
              </w:rPr>
              <w:t>7</w:t>
            </w:r>
          </w:p>
        </w:tc>
        <w:tc>
          <w:tcPr>
            <w:tcW w:w="748" w:type="dxa"/>
            <w:tcBorders>
              <w:top w:val="nil"/>
              <w:left w:val="nil"/>
              <w:bottom w:val="single" w:sz="4" w:space="0" w:color="auto"/>
              <w:right w:val="single" w:sz="4" w:space="0" w:color="auto"/>
            </w:tcBorders>
            <w:shd w:val="clear" w:color="000000" w:fill="FFFFFF"/>
            <w:noWrap/>
            <w:vAlign w:val="center"/>
          </w:tcPr>
          <w:p w14:paraId="0A69F5C6" w14:textId="656235E4" w:rsidR="00773841" w:rsidRPr="00FF1F64" w:rsidRDefault="00773841" w:rsidP="00773841">
            <w:pPr>
              <w:jc w:val="center"/>
              <w:rPr>
                <w:sz w:val="20"/>
                <w:szCs w:val="20"/>
                <w:lang w:val="ru-RU"/>
              </w:rPr>
            </w:pPr>
            <w:r>
              <w:rPr>
                <w:sz w:val="20"/>
                <w:szCs w:val="20"/>
                <w:lang w:val="ru-RU"/>
              </w:rPr>
              <w:t>8</w:t>
            </w:r>
          </w:p>
        </w:tc>
        <w:tc>
          <w:tcPr>
            <w:tcW w:w="666" w:type="dxa"/>
            <w:tcBorders>
              <w:top w:val="nil"/>
              <w:left w:val="nil"/>
              <w:bottom w:val="single" w:sz="4" w:space="0" w:color="auto"/>
              <w:right w:val="single" w:sz="4" w:space="0" w:color="auto"/>
            </w:tcBorders>
            <w:shd w:val="clear" w:color="000000" w:fill="FFFFFF"/>
            <w:noWrap/>
            <w:vAlign w:val="center"/>
          </w:tcPr>
          <w:p w14:paraId="1E06662D" w14:textId="03BA536C" w:rsidR="00773841" w:rsidRPr="00FF1F64" w:rsidRDefault="00773841" w:rsidP="00773841">
            <w:pPr>
              <w:jc w:val="center"/>
              <w:rPr>
                <w:sz w:val="20"/>
                <w:szCs w:val="20"/>
                <w:lang w:val="ru-RU"/>
              </w:rPr>
            </w:pPr>
            <w:r>
              <w:rPr>
                <w:sz w:val="20"/>
                <w:szCs w:val="20"/>
                <w:lang w:val="ru-RU"/>
              </w:rPr>
              <w:t>9</w:t>
            </w:r>
          </w:p>
        </w:tc>
        <w:tc>
          <w:tcPr>
            <w:tcW w:w="666" w:type="dxa"/>
            <w:tcBorders>
              <w:top w:val="nil"/>
              <w:left w:val="nil"/>
              <w:bottom w:val="single" w:sz="4" w:space="0" w:color="auto"/>
              <w:right w:val="single" w:sz="4" w:space="0" w:color="auto"/>
            </w:tcBorders>
            <w:shd w:val="clear" w:color="000000" w:fill="FFFFFF"/>
            <w:noWrap/>
            <w:vAlign w:val="center"/>
          </w:tcPr>
          <w:p w14:paraId="768A9D7E" w14:textId="2593D602" w:rsidR="00773841" w:rsidRPr="00FF1F64" w:rsidRDefault="00773841" w:rsidP="00773841">
            <w:pPr>
              <w:jc w:val="center"/>
              <w:rPr>
                <w:sz w:val="20"/>
                <w:szCs w:val="20"/>
                <w:lang w:val="ru-RU"/>
              </w:rPr>
            </w:pPr>
            <w:r>
              <w:rPr>
                <w:sz w:val="20"/>
                <w:szCs w:val="20"/>
                <w:lang w:val="ru-RU"/>
              </w:rPr>
              <w:t>10</w:t>
            </w:r>
          </w:p>
        </w:tc>
        <w:tc>
          <w:tcPr>
            <w:tcW w:w="666" w:type="dxa"/>
            <w:tcBorders>
              <w:top w:val="nil"/>
              <w:left w:val="nil"/>
              <w:bottom w:val="single" w:sz="4" w:space="0" w:color="auto"/>
              <w:right w:val="single" w:sz="4" w:space="0" w:color="auto"/>
            </w:tcBorders>
            <w:shd w:val="clear" w:color="000000" w:fill="FFFFFF"/>
            <w:noWrap/>
            <w:vAlign w:val="center"/>
          </w:tcPr>
          <w:p w14:paraId="3EC8E01D" w14:textId="323F849E" w:rsidR="00773841" w:rsidRPr="00FF1F64" w:rsidRDefault="00773841" w:rsidP="00773841">
            <w:pPr>
              <w:jc w:val="center"/>
              <w:rPr>
                <w:sz w:val="20"/>
                <w:szCs w:val="20"/>
                <w:lang w:val="ru-RU"/>
              </w:rPr>
            </w:pPr>
            <w:r>
              <w:rPr>
                <w:sz w:val="20"/>
                <w:szCs w:val="20"/>
                <w:lang w:val="ru-RU"/>
              </w:rPr>
              <w:t>11</w:t>
            </w:r>
          </w:p>
        </w:tc>
        <w:tc>
          <w:tcPr>
            <w:tcW w:w="666" w:type="dxa"/>
            <w:tcBorders>
              <w:top w:val="nil"/>
              <w:left w:val="nil"/>
              <w:bottom w:val="single" w:sz="4" w:space="0" w:color="auto"/>
              <w:right w:val="single" w:sz="4" w:space="0" w:color="auto"/>
            </w:tcBorders>
            <w:shd w:val="clear" w:color="000000" w:fill="FFFFFF"/>
            <w:noWrap/>
            <w:vAlign w:val="center"/>
          </w:tcPr>
          <w:p w14:paraId="3B4A7D65" w14:textId="3508A3BE" w:rsidR="00773841" w:rsidRPr="00FF1F64" w:rsidRDefault="00773841" w:rsidP="00773841">
            <w:pPr>
              <w:jc w:val="center"/>
              <w:rPr>
                <w:sz w:val="20"/>
                <w:szCs w:val="20"/>
                <w:lang w:val="ru-RU"/>
              </w:rPr>
            </w:pPr>
            <w:r>
              <w:rPr>
                <w:sz w:val="20"/>
                <w:szCs w:val="20"/>
                <w:lang w:val="ru-RU"/>
              </w:rPr>
              <w:t>12</w:t>
            </w:r>
          </w:p>
        </w:tc>
        <w:tc>
          <w:tcPr>
            <w:tcW w:w="671" w:type="dxa"/>
            <w:tcBorders>
              <w:top w:val="nil"/>
              <w:left w:val="nil"/>
              <w:bottom w:val="single" w:sz="4" w:space="0" w:color="auto"/>
              <w:right w:val="single" w:sz="4" w:space="0" w:color="auto"/>
            </w:tcBorders>
            <w:shd w:val="clear" w:color="000000" w:fill="FFFFFF"/>
            <w:noWrap/>
            <w:vAlign w:val="center"/>
          </w:tcPr>
          <w:p w14:paraId="33B962C2" w14:textId="3A8A6B55" w:rsidR="00773841" w:rsidRPr="00FF1F64" w:rsidRDefault="00773841" w:rsidP="00773841">
            <w:pPr>
              <w:jc w:val="center"/>
              <w:rPr>
                <w:sz w:val="20"/>
                <w:szCs w:val="20"/>
                <w:lang w:val="ru-RU"/>
              </w:rPr>
            </w:pPr>
            <w:r>
              <w:rPr>
                <w:sz w:val="20"/>
                <w:szCs w:val="20"/>
                <w:lang w:val="ru-RU"/>
              </w:rPr>
              <w:t>13</w:t>
            </w:r>
          </w:p>
        </w:tc>
        <w:tc>
          <w:tcPr>
            <w:tcW w:w="1176" w:type="dxa"/>
            <w:gridSpan w:val="3"/>
            <w:tcBorders>
              <w:top w:val="single" w:sz="4" w:space="0" w:color="auto"/>
              <w:left w:val="single" w:sz="4" w:space="0" w:color="auto"/>
              <w:bottom w:val="single" w:sz="4" w:space="0" w:color="auto"/>
              <w:right w:val="single" w:sz="4" w:space="0" w:color="auto"/>
            </w:tcBorders>
            <w:vAlign w:val="center"/>
          </w:tcPr>
          <w:p w14:paraId="6A0E88DC" w14:textId="39EF61D7" w:rsidR="00773841" w:rsidRDefault="00773841" w:rsidP="00773841">
            <w:pPr>
              <w:jc w:val="center"/>
              <w:rPr>
                <w:sz w:val="20"/>
                <w:szCs w:val="20"/>
                <w:lang w:val="ru-RU"/>
              </w:rPr>
            </w:pPr>
            <w:r>
              <w:rPr>
                <w:sz w:val="20"/>
                <w:szCs w:val="20"/>
                <w:lang w:val="ru-RU"/>
              </w:rPr>
              <w:t>14</w:t>
            </w:r>
          </w:p>
        </w:tc>
      </w:tr>
      <w:tr w:rsidR="00773841" w:rsidRPr="00FF1F64" w14:paraId="3634877E" w14:textId="77777777" w:rsidTr="002C3FF6">
        <w:trPr>
          <w:gridAfter w:val="1"/>
          <w:wAfter w:w="9" w:type="dxa"/>
          <w:trHeight w:val="390"/>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72AD5FAB" w14:textId="77777777" w:rsidR="00773841" w:rsidRPr="00FF1F64" w:rsidRDefault="00773841" w:rsidP="00773841">
            <w:pPr>
              <w:jc w:val="center"/>
              <w:rPr>
                <w:i/>
                <w:iCs/>
                <w:sz w:val="20"/>
                <w:szCs w:val="20"/>
                <w:lang w:val="ru-RU"/>
              </w:rPr>
            </w:pPr>
            <w:r w:rsidRPr="00FF1F64">
              <w:rPr>
                <w:i/>
                <w:iCs/>
                <w:sz w:val="20"/>
                <w:szCs w:val="20"/>
                <w:lang w:val="ru-RU"/>
              </w:rPr>
              <w:t>1</w:t>
            </w:r>
          </w:p>
        </w:tc>
        <w:tc>
          <w:tcPr>
            <w:tcW w:w="5052" w:type="dxa"/>
            <w:tcBorders>
              <w:top w:val="nil"/>
              <w:left w:val="nil"/>
              <w:bottom w:val="single" w:sz="4" w:space="0" w:color="auto"/>
              <w:right w:val="single" w:sz="4" w:space="0" w:color="auto"/>
            </w:tcBorders>
            <w:shd w:val="clear" w:color="auto" w:fill="auto"/>
            <w:noWrap/>
            <w:vAlign w:val="center"/>
            <w:hideMark/>
          </w:tcPr>
          <w:p w14:paraId="003C1DDC" w14:textId="77777777" w:rsidR="00773841" w:rsidRPr="00FF1F64" w:rsidRDefault="00773841" w:rsidP="00773841">
            <w:pPr>
              <w:jc w:val="center"/>
              <w:rPr>
                <w:i/>
                <w:iCs/>
                <w:sz w:val="20"/>
                <w:szCs w:val="20"/>
                <w:lang w:val="ru-RU"/>
              </w:rPr>
            </w:pPr>
            <w:r w:rsidRPr="00FF1F64">
              <w:rPr>
                <w:i/>
                <w:iCs/>
                <w:sz w:val="20"/>
                <w:szCs w:val="20"/>
                <w:lang w:val="ru-RU"/>
              </w:rPr>
              <w:t>Инвестициялық қызмет</w:t>
            </w:r>
          </w:p>
        </w:tc>
        <w:tc>
          <w:tcPr>
            <w:tcW w:w="1162" w:type="dxa"/>
            <w:tcBorders>
              <w:top w:val="nil"/>
              <w:left w:val="nil"/>
              <w:bottom w:val="single" w:sz="4" w:space="0" w:color="auto"/>
              <w:right w:val="single" w:sz="4" w:space="0" w:color="auto"/>
            </w:tcBorders>
            <w:shd w:val="clear" w:color="auto" w:fill="auto"/>
            <w:noWrap/>
            <w:vAlign w:val="center"/>
            <w:hideMark/>
          </w:tcPr>
          <w:p w14:paraId="1D52226B" w14:textId="3ABFE78B" w:rsidR="00773841" w:rsidRPr="00FF1F64" w:rsidRDefault="00773841" w:rsidP="00773841">
            <w:pPr>
              <w:jc w:val="center"/>
              <w:rPr>
                <w:i/>
                <w:iCs/>
                <w:sz w:val="20"/>
                <w:szCs w:val="20"/>
                <w:lang w:val="ru-RU"/>
              </w:rPr>
            </w:pPr>
            <w:r>
              <w:rPr>
                <w:i/>
                <w:iCs/>
                <w:sz w:val="20"/>
                <w:szCs w:val="20"/>
                <w:lang w:val="ru-RU"/>
              </w:rPr>
              <w:t>-</w:t>
            </w:r>
          </w:p>
        </w:tc>
        <w:tc>
          <w:tcPr>
            <w:tcW w:w="963" w:type="dxa"/>
            <w:tcBorders>
              <w:top w:val="nil"/>
              <w:left w:val="nil"/>
              <w:bottom w:val="single" w:sz="4" w:space="0" w:color="auto"/>
              <w:right w:val="single" w:sz="4" w:space="0" w:color="auto"/>
            </w:tcBorders>
            <w:shd w:val="clear" w:color="auto" w:fill="auto"/>
            <w:noWrap/>
            <w:vAlign w:val="center"/>
            <w:hideMark/>
          </w:tcPr>
          <w:p w14:paraId="72FF1DC3" w14:textId="722620C6" w:rsidR="00773841" w:rsidRPr="00FF1F64" w:rsidRDefault="00773841" w:rsidP="00773841">
            <w:pPr>
              <w:jc w:val="center"/>
              <w:rPr>
                <w:i/>
                <w:iCs/>
                <w:sz w:val="20"/>
                <w:szCs w:val="20"/>
                <w:lang w:val="ru-RU"/>
              </w:rPr>
            </w:pPr>
            <w:r>
              <w:rPr>
                <w:i/>
                <w:iCs/>
                <w:sz w:val="20"/>
                <w:szCs w:val="20"/>
                <w:lang w:val="ru-RU"/>
              </w:rPr>
              <w:t>-</w:t>
            </w:r>
          </w:p>
        </w:tc>
        <w:tc>
          <w:tcPr>
            <w:tcW w:w="756" w:type="dxa"/>
            <w:tcBorders>
              <w:top w:val="nil"/>
              <w:left w:val="nil"/>
              <w:bottom w:val="single" w:sz="4" w:space="0" w:color="auto"/>
              <w:right w:val="single" w:sz="4" w:space="0" w:color="auto"/>
            </w:tcBorders>
            <w:shd w:val="clear" w:color="auto" w:fill="auto"/>
            <w:noWrap/>
            <w:vAlign w:val="center"/>
            <w:hideMark/>
          </w:tcPr>
          <w:p w14:paraId="4025C796" w14:textId="01A89099" w:rsidR="00773841" w:rsidRPr="00FF1F64" w:rsidRDefault="00773841" w:rsidP="00773841">
            <w:pPr>
              <w:jc w:val="center"/>
              <w:rPr>
                <w:i/>
                <w:iCs/>
                <w:sz w:val="20"/>
                <w:szCs w:val="20"/>
                <w:lang w:val="ru-RU"/>
              </w:rPr>
            </w:pPr>
            <w:r>
              <w:rPr>
                <w:i/>
                <w:iCs/>
                <w:sz w:val="20"/>
                <w:szCs w:val="20"/>
                <w:lang w:val="ru-RU"/>
              </w:rPr>
              <w:t>-</w:t>
            </w:r>
          </w:p>
        </w:tc>
        <w:tc>
          <w:tcPr>
            <w:tcW w:w="666" w:type="dxa"/>
            <w:tcBorders>
              <w:top w:val="nil"/>
              <w:left w:val="nil"/>
              <w:bottom w:val="single" w:sz="4" w:space="0" w:color="auto"/>
              <w:right w:val="single" w:sz="4" w:space="0" w:color="auto"/>
            </w:tcBorders>
            <w:shd w:val="clear" w:color="auto" w:fill="auto"/>
            <w:noWrap/>
            <w:vAlign w:val="center"/>
            <w:hideMark/>
          </w:tcPr>
          <w:p w14:paraId="0466A82D" w14:textId="3BC45307" w:rsidR="00773841" w:rsidRPr="00FF1F64" w:rsidRDefault="00773841" w:rsidP="00773841">
            <w:pPr>
              <w:jc w:val="center"/>
              <w:rPr>
                <w:i/>
                <w:iCs/>
                <w:sz w:val="20"/>
                <w:szCs w:val="20"/>
                <w:lang w:val="ru-RU"/>
              </w:rPr>
            </w:pPr>
            <w:r>
              <w:rPr>
                <w:i/>
                <w:iCs/>
                <w:sz w:val="20"/>
                <w:szCs w:val="20"/>
                <w:lang w:val="ru-RU"/>
              </w:rPr>
              <w:t>-</w:t>
            </w:r>
          </w:p>
        </w:tc>
        <w:tc>
          <w:tcPr>
            <w:tcW w:w="666" w:type="dxa"/>
            <w:tcBorders>
              <w:top w:val="nil"/>
              <w:left w:val="nil"/>
              <w:bottom w:val="single" w:sz="4" w:space="0" w:color="auto"/>
              <w:right w:val="single" w:sz="4" w:space="0" w:color="auto"/>
            </w:tcBorders>
            <w:shd w:val="clear" w:color="auto" w:fill="auto"/>
            <w:noWrap/>
            <w:hideMark/>
          </w:tcPr>
          <w:p w14:paraId="714E824A" w14:textId="72F45DD3" w:rsidR="00773841" w:rsidRPr="00FF1F64" w:rsidRDefault="00773841" w:rsidP="00773841">
            <w:pPr>
              <w:jc w:val="center"/>
              <w:rPr>
                <w:i/>
                <w:iCs/>
                <w:sz w:val="20"/>
                <w:szCs w:val="20"/>
                <w:lang w:val="ru-RU"/>
              </w:rPr>
            </w:pPr>
            <w:r w:rsidRPr="00FB27FE">
              <w:rPr>
                <w:i/>
                <w:iCs/>
                <w:sz w:val="20"/>
                <w:szCs w:val="20"/>
                <w:lang w:val="ru-RU"/>
              </w:rPr>
              <w:t>-</w:t>
            </w:r>
          </w:p>
        </w:tc>
        <w:tc>
          <w:tcPr>
            <w:tcW w:w="748" w:type="dxa"/>
            <w:tcBorders>
              <w:top w:val="nil"/>
              <w:left w:val="nil"/>
              <w:bottom w:val="single" w:sz="4" w:space="0" w:color="auto"/>
              <w:right w:val="single" w:sz="4" w:space="0" w:color="auto"/>
            </w:tcBorders>
            <w:shd w:val="clear" w:color="auto" w:fill="auto"/>
            <w:noWrap/>
            <w:hideMark/>
          </w:tcPr>
          <w:p w14:paraId="6BE936B5" w14:textId="285CE2B9" w:rsidR="00773841" w:rsidRPr="00FF1F64" w:rsidRDefault="00773841" w:rsidP="00773841">
            <w:pPr>
              <w:jc w:val="center"/>
              <w:rPr>
                <w:i/>
                <w:iCs/>
                <w:sz w:val="20"/>
                <w:szCs w:val="20"/>
                <w:lang w:val="ru-RU"/>
              </w:rPr>
            </w:pPr>
            <w:r w:rsidRPr="00FB27FE">
              <w:rPr>
                <w:i/>
                <w:iCs/>
                <w:sz w:val="20"/>
                <w:szCs w:val="20"/>
                <w:lang w:val="ru-RU"/>
              </w:rPr>
              <w:t>-</w:t>
            </w:r>
          </w:p>
        </w:tc>
        <w:tc>
          <w:tcPr>
            <w:tcW w:w="666" w:type="dxa"/>
            <w:tcBorders>
              <w:top w:val="nil"/>
              <w:left w:val="nil"/>
              <w:bottom w:val="single" w:sz="4" w:space="0" w:color="auto"/>
              <w:right w:val="single" w:sz="4" w:space="0" w:color="auto"/>
            </w:tcBorders>
            <w:shd w:val="clear" w:color="auto" w:fill="auto"/>
            <w:noWrap/>
            <w:hideMark/>
          </w:tcPr>
          <w:p w14:paraId="6CE4B842" w14:textId="5D1B3CEC" w:rsidR="00773841" w:rsidRPr="00FF1F64" w:rsidRDefault="00773841" w:rsidP="00773841">
            <w:pPr>
              <w:jc w:val="center"/>
              <w:rPr>
                <w:i/>
                <w:iCs/>
                <w:sz w:val="20"/>
                <w:szCs w:val="20"/>
                <w:lang w:val="ru-RU"/>
              </w:rPr>
            </w:pPr>
            <w:r w:rsidRPr="00FB27FE">
              <w:rPr>
                <w:i/>
                <w:iCs/>
                <w:sz w:val="20"/>
                <w:szCs w:val="20"/>
                <w:lang w:val="ru-RU"/>
              </w:rPr>
              <w:t>-</w:t>
            </w:r>
          </w:p>
        </w:tc>
        <w:tc>
          <w:tcPr>
            <w:tcW w:w="666" w:type="dxa"/>
            <w:tcBorders>
              <w:top w:val="nil"/>
              <w:left w:val="nil"/>
              <w:bottom w:val="single" w:sz="4" w:space="0" w:color="auto"/>
              <w:right w:val="single" w:sz="4" w:space="0" w:color="auto"/>
            </w:tcBorders>
            <w:shd w:val="clear" w:color="auto" w:fill="auto"/>
            <w:noWrap/>
            <w:hideMark/>
          </w:tcPr>
          <w:p w14:paraId="1D7DBB95" w14:textId="2028316D" w:rsidR="00773841" w:rsidRPr="00FF1F64" w:rsidRDefault="00773841" w:rsidP="00773841">
            <w:pPr>
              <w:jc w:val="center"/>
              <w:rPr>
                <w:i/>
                <w:iCs/>
                <w:sz w:val="20"/>
                <w:szCs w:val="20"/>
                <w:lang w:val="ru-RU"/>
              </w:rPr>
            </w:pPr>
            <w:r w:rsidRPr="00FB27FE">
              <w:rPr>
                <w:i/>
                <w:iCs/>
                <w:sz w:val="20"/>
                <w:szCs w:val="20"/>
                <w:lang w:val="ru-RU"/>
              </w:rPr>
              <w:t>-</w:t>
            </w:r>
          </w:p>
        </w:tc>
        <w:tc>
          <w:tcPr>
            <w:tcW w:w="666" w:type="dxa"/>
            <w:tcBorders>
              <w:top w:val="nil"/>
              <w:left w:val="nil"/>
              <w:bottom w:val="single" w:sz="4" w:space="0" w:color="auto"/>
              <w:right w:val="single" w:sz="4" w:space="0" w:color="auto"/>
            </w:tcBorders>
            <w:shd w:val="clear" w:color="auto" w:fill="auto"/>
            <w:noWrap/>
            <w:hideMark/>
          </w:tcPr>
          <w:p w14:paraId="7B92037D" w14:textId="41BB4566" w:rsidR="00773841" w:rsidRPr="00FF1F64" w:rsidRDefault="00773841" w:rsidP="00773841">
            <w:pPr>
              <w:jc w:val="center"/>
              <w:rPr>
                <w:i/>
                <w:iCs/>
                <w:sz w:val="20"/>
                <w:szCs w:val="20"/>
                <w:lang w:val="ru-RU"/>
              </w:rPr>
            </w:pPr>
            <w:r w:rsidRPr="00FB27FE">
              <w:rPr>
                <w:i/>
                <w:iCs/>
                <w:sz w:val="20"/>
                <w:szCs w:val="20"/>
                <w:lang w:val="ru-RU"/>
              </w:rPr>
              <w:t>-</w:t>
            </w:r>
          </w:p>
        </w:tc>
        <w:tc>
          <w:tcPr>
            <w:tcW w:w="666" w:type="dxa"/>
            <w:tcBorders>
              <w:top w:val="nil"/>
              <w:left w:val="nil"/>
              <w:bottom w:val="single" w:sz="4" w:space="0" w:color="auto"/>
              <w:right w:val="single" w:sz="4" w:space="0" w:color="auto"/>
            </w:tcBorders>
            <w:shd w:val="clear" w:color="auto" w:fill="auto"/>
            <w:noWrap/>
            <w:hideMark/>
          </w:tcPr>
          <w:p w14:paraId="2B9CD3BD" w14:textId="791A791F" w:rsidR="00773841" w:rsidRPr="00FF1F64" w:rsidRDefault="00773841" w:rsidP="00773841">
            <w:pPr>
              <w:jc w:val="center"/>
              <w:rPr>
                <w:i/>
                <w:iCs/>
                <w:sz w:val="20"/>
                <w:szCs w:val="20"/>
                <w:lang w:val="ru-RU"/>
              </w:rPr>
            </w:pPr>
            <w:r w:rsidRPr="00FB27FE">
              <w:rPr>
                <w:i/>
                <w:iCs/>
                <w:sz w:val="20"/>
                <w:szCs w:val="20"/>
                <w:lang w:val="ru-RU"/>
              </w:rPr>
              <w:t>-</w:t>
            </w:r>
          </w:p>
        </w:tc>
        <w:tc>
          <w:tcPr>
            <w:tcW w:w="671" w:type="dxa"/>
            <w:tcBorders>
              <w:top w:val="nil"/>
              <w:left w:val="nil"/>
              <w:bottom w:val="single" w:sz="4" w:space="0" w:color="auto"/>
              <w:right w:val="single" w:sz="4" w:space="0" w:color="auto"/>
            </w:tcBorders>
            <w:shd w:val="clear" w:color="auto" w:fill="auto"/>
            <w:noWrap/>
            <w:hideMark/>
          </w:tcPr>
          <w:p w14:paraId="3A73C0EB" w14:textId="75352F38" w:rsidR="00773841" w:rsidRPr="00FF1F64" w:rsidRDefault="00773841" w:rsidP="00773841">
            <w:pPr>
              <w:jc w:val="center"/>
              <w:rPr>
                <w:i/>
                <w:iCs/>
                <w:sz w:val="20"/>
                <w:szCs w:val="20"/>
                <w:lang w:val="ru-RU"/>
              </w:rPr>
            </w:pPr>
            <w:r w:rsidRPr="00FB27FE">
              <w:rPr>
                <w:i/>
                <w:iCs/>
                <w:sz w:val="20"/>
                <w:szCs w:val="20"/>
                <w:lang w:val="ru-RU"/>
              </w:rPr>
              <w:t>-</w:t>
            </w:r>
          </w:p>
        </w:tc>
        <w:tc>
          <w:tcPr>
            <w:tcW w:w="1176" w:type="dxa"/>
            <w:gridSpan w:val="3"/>
            <w:tcBorders>
              <w:top w:val="nil"/>
              <w:left w:val="nil"/>
              <w:bottom w:val="single" w:sz="4" w:space="0" w:color="auto"/>
              <w:right w:val="single" w:sz="4" w:space="0" w:color="auto"/>
            </w:tcBorders>
            <w:shd w:val="clear" w:color="auto" w:fill="auto"/>
            <w:noWrap/>
            <w:hideMark/>
          </w:tcPr>
          <w:p w14:paraId="05BCC740" w14:textId="782BBF16" w:rsidR="00773841" w:rsidRPr="00FF1F64" w:rsidRDefault="00773841" w:rsidP="00773841">
            <w:pPr>
              <w:jc w:val="center"/>
              <w:rPr>
                <w:i/>
                <w:iCs/>
                <w:sz w:val="20"/>
                <w:szCs w:val="20"/>
                <w:lang w:val="ru-RU"/>
              </w:rPr>
            </w:pPr>
            <w:r w:rsidRPr="00FB27FE">
              <w:rPr>
                <w:i/>
                <w:iCs/>
                <w:sz w:val="20"/>
                <w:szCs w:val="20"/>
                <w:lang w:val="ru-RU"/>
              </w:rPr>
              <w:t>-</w:t>
            </w:r>
          </w:p>
        </w:tc>
      </w:tr>
      <w:tr w:rsidR="00773841" w:rsidRPr="00FF1F64" w14:paraId="161C077C" w14:textId="77777777" w:rsidTr="002C3FF6">
        <w:trPr>
          <w:gridAfter w:val="1"/>
          <w:wAfter w:w="9" w:type="dxa"/>
          <w:trHeight w:val="495"/>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183EAAD1" w14:textId="77777777" w:rsidR="00773841" w:rsidRPr="00FF1F64" w:rsidRDefault="00773841" w:rsidP="00773841">
            <w:pPr>
              <w:jc w:val="center"/>
              <w:rPr>
                <w:sz w:val="20"/>
                <w:szCs w:val="20"/>
                <w:lang w:val="ru-RU"/>
              </w:rPr>
            </w:pPr>
            <w:r w:rsidRPr="00FF1F64">
              <w:rPr>
                <w:sz w:val="20"/>
                <w:szCs w:val="20"/>
                <w:lang w:val="ru-RU"/>
              </w:rPr>
              <w:t>2</w:t>
            </w:r>
          </w:p>
        </w:tc>
        <w:tc>
          <w:tcPr>
            <w:tcW w:w="5052" w:type="dxa"/>
            <w:tcBorders>
              <w:top w:val="nil"/>
              <w:left w:val="nil"/>
              <w:bottom w:val="single" w:sz="4" w:space="0" w:color="auto"/>
              <w:right w:val="single" w:sz="4" w:space="0" w:color="auto"/>
            </w:tcBorders>
            <w:shd w:val="clear" w:color="auto" w:fill="auto"/>
            <w:noWrap/>
            <w:vAlign w:val="center"/>
            <w:hideMark/>
          </w:tcPr>
          <w:p w14:paraId="372BD6B0" w14:textId="77777777" w:rsidR="00773841" w:rsidRPr="00FF1F64" w:rsidRDefault="00773841" w:rsidP="00773841">
            <w:pPr>
              <w:rPr>
                <w:sz w:val="20"/>
                <w:szCs w:val="20"/>
                <w:lang w:val="ru-RU"/>
              </w:rPr>
            </w:pPr>
            <w:r w:rsidRPr="00FF1F64">
              <w:rPr>
                <w:sz w:val="20"/>
                <w:szCs w:val="20"/>
                <w:lang w:val="ru-RU"/>
              </w:rPr>
              <w:t>Инвестициялар, мың теңге</w:t>
            </w:r>
          </w:p>
        </w:tc>
        <w:tc>
          <w:tcPr>
            <w:tcW w:w="1162" w:type="dxa"/>
            <w:tcBorders>
              <w:top w:val="nil"/>
              <w:left w:val="nil"/>
              <w:bottom w:val="single" w:sz="4" w:space="0" w:color="auto"/>
              <w:right w:val="single" w:sz="4" w:space="0" w:color="auto"/>
            </w:tcBorders>
            <w:shd w:val="clear" w:color="auto" w:fill="auto"/>
            <w:noWrap/>
            <w:vAlign w:val="center"/>
            <w:hideMark/>
          </w:tcPr>
          <w:p w14:paraId="27D7F1B6" w14:textId="77777777" w:rsidR="00773841" w:rsidRPr="00FF1F64" w:rsidRDefault="00773841" w:rsidP="00773841">
            <w:pPr>
              <w:jc w:val="center"/>
              <w:rPr>
                <w:sz w:val="20"/>
                <w:szCs w:val="20"/>
                <w:lang w:val="ru-RU"/>
              </w:rPr>
            </w:pPr>
            <w:r w:rsidRPr="00FF1F64">
              <w:rPr>
                <w:sz w:val="20"/>
                <w:szCs w:val="20"/>
                <w:lang w:val="ru-RU"/>
              </w:rPr>
              <w:t>-12 670</w:t>
            </w:r>
          </w:p>
        </w:tc>
        <w:tc>
          <w:tcPr>
            <w:tcW w:w="963" w:type="dxa"/>
            <w:tcBorders>
              <w:top w:val="nil"/>
              <w:left w:val="nil"/>
              <w:bottom w:val="single" w:sz="4" w:space="0" w:color="auto"/>
              <w:right w:val="single" w:sz="4" w:space="0" w:color="auto"/>
            </w:tcBorders>
            <w:shd w:val="clear" w:color="auto" w:fill="auto"/>
            <w:noWrap/>
            <w:hideMark/>
          </w:tcPr>
          <w:p w14:paraId="22608971" w14:textId="64E6EF53" w:rsidR="00773841" w:rsidRPr="00FF1F64" w:rsidRDefault="00773841" w:rsidP="00773841">
            <w:pPr>
              <w:jc w:val="center"/>
              <w:rPr>
                <w:sz w:val="20"/>
                <w:szCs w:val="20"/>
                <w:lang w:val="ru-RU"/>
              </w:rPr>
            </w:pPr>
            <w:r w:rsidRPr="00CE1F1C">
              <w:rPr>
                <w:i/>
                <w:iCs/>
                <w:sz w:val="20"/>
                <w:szCs w:val="20"/>
                <w:lang w:val="ru-RU"/>
              </w:rPr>
              <w:t>-</w:t>
            </w:r>
          </w:p>
        </w:tc>
        <w:tc>
          <w:tcPr>
            <w:tcW w:w="756" w:type="dxa"/>
            <w:tcBorders>
              <w:top w:val="nil"/>
              <w:left w:val="nil"/>
              <w:bottom w:val="single" w:sz="4" w:space="0" w:color="auto"/>
              <w:right w:val="single" w:sz="4" w:space="0" w:color="auto"/>
            </w:tcBorders>
            <w:shd w:val="clear" w:color="auto" w:fill="auto"/>
            <w:noWrap/>
            <w:hideMark/>
          </w:tcPr>
          <w:p w14:paraId="6C8581F9" w14:textId="5D8FF373" w:rsidR="00773841" w:rsidRPr="00FF1F64" w:rsidRDefault="00773841" w:rsidP="00773841">
            <w:pPr>
              <w:jc w:val="center"/>
              <w:rPr>
                <w:sz w:val="20"/>
                <w:szCs w:val="20"/>
                <w:lang w:val="ru-RU"/>
              </w:rPr>
            </w:pPr>
            <w:r w:rsidRPr="00E53CE4">
              <w:rPr>
                <w:i/>
                <w:iCs/>
                <w:sz w:val="20"/>
                <w:szCs w:val="20"/>
                <w:lang w:val="ru-RU"/>
              </w:rPr>
              <w:t>-</w:t>
            </w:r>
          </w:p>
        </w:tc>
        <w:tc>
          <w:tcPr>
            <w:tcW w:w="666" w:type="dxa"/>
            <w:tcBorders>
              <w:top w:val="nil"/>
              <w:left w:val="nil"/>
              <w:bottom w:val="single" w:sz="4" w:space="0" w:color="auto"/>
              <w:right w:val="single" w:sz="4" w:space="0" w:color="auto"/>
            </w:tcBorders>
            <w:shd w:val="clear" w:color="auto" w:fill="auto"/>
            <w:noWrap/>
            <w:hideMark/>
          </w:tcPr>
          <w:p w14:paraId="58D82A10" w14:textId="2737AFE6" w:rsidR="00773841" w:rsidRPr="00FF1F64" w:rsidRDefault="00773841" w:rsidP="00773841">
            <w:pPr>
              <w:jc w:val="center"/>
              <w:rPr>
                <w:sz w:val="20"/>
                <w:szCs w:val="20"/>
                <w:lang w:val="ru-RU"/>
              </w:rPr>
            </w:pPr>
            <w:r w:rsidRPr="00390A33">
              <w:rPr>
                <w:i/>
                <w:iCs/>
                <w:sz w:val="20"/>
                <w:szCs w:val="20"/>
                <w:lang w:val="ru-RU"/>
              </w:rPr>
              <w:t>-</w:t>
            </w:r>
          </w:p>
        </w:tc>
        <w:tc>
          <w:tcPr>
            <w:tcW w:w="666" w:type="dxa"/>
            <w:tcBorders>
              <w:top w:val="nil"/>
              <w:left w:val="nil"/>
              <w:bottom w:val="single" w:sz="4" w:space="0" w:color="auto"/>
              <w:right w:val="single" w:sz="4" w:space="0" w:color="auto"/>
            </w:tcBorders>
            <w:shd w:val="clear" w:color="auto" w:fill="auto"/>
            <w:noWrap/>
            <w:hideMark/>
          </w:tcPr>
          <w:p w14:paraId="77D28459" w14:textId="1E652077" w:rsidR="00773841" w:rsidRPr="00FF1F64" w:rsidRDefault="00773841" w:rsidP="00773841">
            <w:pPr>
              <w:jc w:val="center"/>
              <w:rPr>
                <w:sz w:val="20"/>
                <w:szCs w:val="20"/>
                <w:lang w:val="ru-RU"/>
              </w:rPr>
            </w:pPr>
            <w:r w:rsidRPr="00390A33">
              <w:rPr>
                <w:i/>
                <w:iCs/>
                <w:sz w:val="20"/>
                <w:szCs w:val="20"/>
                <w:lang w:val="ru-RU"/>
              </w:rPr>
              <w:t>-</w:t>
            </w:r>
          </w:p>
        </w:tc>
        <w:tc>
          <w:tcPr>
            <w:tcW w:w="748" w:type="dxa"/>
            <w:tcBorders>
              <w:top w:val="nil"/>
              <w:left w:val="nil"/>
              <w:bottom w:val="single" w:sz="4" w:space="0" w:color="auto"/>
              <w:right w:val="single" w:sz="4" w:space="0" w:color="auto"/>
            </w:tcBorders>
            <w:shd w:val="clear" w:color="auto" w:fill="auto"/>
            <w:noWrap/>
            <w:hideMark/>
          </w:tcPr>
          <w:p w14:paraId="622C30AF" w14:textId="5F08C004" w:rsidR="00773841" w:rsidRPr="00FF1F64" w:rsidRDefault="00773841" w:rsidP="00773841">
            <w:pPr>
              <w:jc w:val="center"/>
              <w:rPr>
                <w:sz w:val="20"/>
                <w:szCs w:val="20"/>
                <w:lang w:val="ru-RU"/>
              </w:rPr>
            </w:pPr>
            <w:r w:rsidRPr="00390A33">
              <w:rPr>
                <w:i/>
                <w:iCs/>
                <w:sz w:val="20"/>
                <w:szCs w:val="20"/>
                <w:lang w:val="ru-RU"/>
              </w:rPr>
              <w:t>-</w:t>
            </w:r>
          </w:p>
        </w:tc>
        <w:tc>
          <w:tcPr>
            <w:tcW w:w="666" w:type="dxa"/>
            <w:tcBorders>
              <w:top w:val="nil"/>
              <w:left w:val="nil"/>
              <w:bottom w:val="single" w:sz="4" w:space="0" w:color="auto"/>
              <w:right w:val="single" w:sz="4" w:space="0" w:color="auto"/>
            </w:tcBorders>
            <w:shd w:val="clear" w:color="auto" w:fill="auto"/>
            <w:noWrap/>
            <w:hideMark/>
          </w:tcPr>
          <w:p w14:paraId="54548835" w14:textId="18ABBE88" w:rsidR="00773841" w:rsidRPr="00FF1F64" w:rsidRDefault="00773841" w:rsidP="00773841">
            <w:pPr>
              <w:jc w:val="center"/>
              <w:rPr>
                <w:sz w:val="20"/>
                <w:szCs w:val="20"/>
                <w:lang w:val="ru-RU"/>
              </w:rPr>
            </w:pPr>
            <w:r w:rsidRPr="00390A33">
              <w:rPr>
                <w:i/>
                <w:iCs/>
                <w:sz w:val="20"/>
                <w:szCs w:val="20"/>
                <w:lang w:val="ru-RU"/>
              </w:rPr>
              <w:t>-</w:t>
            </w:r>
          </w:p>
        </w:tc>
        <w:tc>
          <w:tcPr>
            <w:tcW w:w="666" w:type="dxa"/>
            <w:tcBorders>
              <w:top w:val="nil"/>
              <w:left w:val="nil"/>
              <w:bottom w:val="single" w:sz="4" w:space="0" w:color="auto"/>
              <w:right w:val="single" w:sz="4" w:space="0" w:color="auto"/>
            </w:tcBorders>
            <w:shd w:val="clear" w:color="auto" w:fill="auto"/>
            <w:noWrap/>
            <w:hideMark/>
          </w:tcPr>
          <w:p w14:paraId="49FA42E7" w14:textId="2B8D313A" w:rsidR="00773841" w:rsidRPr="00FF1F64" w:rsidRDefault="00773841" w:rsidP="00773841">
            <w:pPr>
              <w:jc w:val="center"/>
              <w:rPr>
                <w:sz w:val="20"/>
                <w:szCs w:val="20"/>
                <w:lang w:val="ru-RU"/>
              </w:rPr>
            </w:pPr>
            <w:r w:rsidRPr="00390A33">
              <w:rPr>
                <w:i/>
                <w:iCs/>
                <w:sz w:val="20"/>
                <w:szCs w:val="20"/>
                <w:lang w:val="ru-RU"/>
              </w:rPr>
              <w:t>-</w:t>
            </w:r>
          </w:p>
        </w:tc>
        <w:tc>
          <w:tcPr>
            <w:tcW w:w="666" w:type="dxa"/>
            <w:tcBorders>
              <w:top w:val="nil"/>
              <w:left w:val="nil"/>
              <w:bottom w:val="single" w:sz="4" w:space="0" w:color="auto"/>
              <w:right w:val="single" w:sz="4" w:space="0" w:color="auto"/>
            </w:tcBorders>
            <w:shd w:val="clear" w:color="auto" w:fill="auto"/>
            <w:noWrap/>
            <w:hideMark/>
          </w:tcPr>
          <w:p w14:paraId="20E5761B" w14:textId="697B159E" w:rsidR="00773841" w:rsidRPr="00FF1F64" w:rsidRDefault="00773841" w:rsidP="00773841">
            <w:pPr>
              <w:jc w:val="center"/>
              <w:rPr>
                <w:sz w:val="20"/>
                <w:szCs w:val="20"/>
                <w:lang w:val="ru-RU"/>
              </w:rPr>
            </w:pPr>
            <w:r w:rsidRPr="00390A33">
              <w:rPr>
                <w:i/>
                <w:iCs/>
                <w:sz w:val="20"/>
                <w:szCs w:val="20"/>
                <w:lang w:val="ru-RU"/>
              </w:rPr>
              <w:t>-</w:t>
            </w:r>
          </w:p>
        </w:tc>
        <w:tc>
          <w:tcPr>
            <w:tcW w:w="666" w:type="dxa"/>
            <w:tcBorders>
              <w:top w:val="nil"/>
              <w:left w:val="nil"/>
              <w:bottom w:val="single" w:sz="4" w:space="0" w:color="auto"/>
              <w:right w:val="single" w:sz="4" w:space="0" w:color="auto"/>
            </w:tcBorders>
            <w:shd w:val="clear" w:color="auto" w:fill="auto"/>
            <w:noWrap/>
            <w:hideMark/>
          </w:tcPr>
          <w:p w14:paraId="1DF0A9A6" w14:textId="5B700AF3" w:rsidR="00773841" w:rsidRPr="00FF1F64" w:rsidRDefault="00773841" w:rsidP="00773841">
            <w:pPr>
              <w:jc w:val="center"/>
              <w:rPr>
                <w:sz w:val="20"/>
                <w:szCs w:val="20"/>
                <w:lang w:val="ru-RU"/>
              </w:rPr>
            </w:pPr>
            <w:r w:rsidRPr="00390A33">
              <w:rPr>
                <w:i/>
                <w:iCs/>
                <w:sz w:val="20"/>
                <w:szCs w:val="20"/>
                <w:lang w:val="ru-RU"/>
              </w:rPr>
              <w:t>-</w:t>
            </w:r>
          </w:p>
        </w:tc>
        <w:tc>
          <w:tcPr>
            <w:tcW w:w="671" w:type="dxa"/>
            <w:tcBorders>
              <w:top w:val="nil"/>
              <w:left w:val="nil"/>
              <w:bottom w:val="single" w:sz="4" w:space="0" w:color="auto"/>
              <w:right w:val="single" w:sz="4" w:space="0" w:color="auto"/>
            </w:tcBorders>
            <w:shd w:val="clear" w:color="auto" w:fill="auto"/>
            <w:noWrap/>
            <w:hideMark/>
          </w:tcPr>
          <w:p w14:paraId="34A915DB" w14:textId="784035C1" w:rsidR="00773841" w:rsidRPr="00FF1F64" w:rsidRDefault="00773841" w:rsidP="00773841">
            <w:pPr>
              <w:jc w:val="center"/>
              <w:rPr>
                <w:sz w:val="20"/>
                <w:szCs w:val="20"/>
                <w:lang w:val="ru-RU"/>
              </w:rPr>
            </w:pPr>
            <w:r w:rsidRPr="00390A33">
              <w:rPr>
                <w:i/>
                <w:iCs/>
                <w:sz w:val="20"/>
                <w:szCs w:val="20"/>
                <w:lang w:val="ru-RU"/>
              </w:rPr>
              <w:t>-</w:t>
            </w:r>
          </w:p>
        </w:tc>
        <w:tc>
          <w:tcPr>
            <w:tcW w:w="1176" w:type="dxa"/>
            <w:gridSpan w:val="3"/>
            <w:tcBorders>
              <w:top w:val="nil"/>
              <w:left w:val="nil"/>
              <w:bottom w:val="single" w:sz="4" w:space="0" w:color="auto"/>
              <w:right w:val="single" w:sz="4" w:space="0" w:color="auto"/>
            </w:tcBorders>
            <w:shd w:val="clear" w:color="auto" w:fill="auto"/>
            <w:noWrap/>
            <w:vAlign w:val="center"/>
            <w:hideMark/>
          </w:tcPr>
          <w:p w14:paraId="55B83026" w14:textId="77777777" w:rsidR="00773841" w:rsidRPr="00FF1F64" w:rsidRDefault="00773841" w:rsidP="00773841">
            <w:pPr>
              <w:jc w:val="center"/>
              <w:rPr>
                <w:sz w:val="20"/>
                <w:szCs w:val="20"/>
                <w:lang w:val="ru-RU"/>
              </w:rPr>
            </w:pPr>
            <w:r w:rsidRPr="00FF1F64">
              <w:rPr>
                <w:sz w:val="20"/>
                <w:szCs w:val="20"/>
                <w:lang w:val="ru-RU"/>
              </w:rPr>
              <w:t>-12 670</w:t>
            </w:r>
          </w:p>
        </w:tc>
      </w:tr>
      <w:tr w:rsidR="00773841" w:rsidRPr="00FF1F64" w14:paraId="7448D2B5" w14:textId="77777777" w:rsidTr="002C3FF6">
        <w:trPr>
          <w:gridAfter w:val="1"/>
          <w:wAfter w:w="9" w:type="dxa"/>
          <w:trHeight w:val="390"/>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4C57E62E" w14:textId="77777777" w:rsidR="00773841" w:rsidRPr="00FF1F64" w:rsidRDefault="00773841" w:rsidP="00773841">
            <w:pPr>
              <w:jc w:val="center"/>
              <w:rPr>
                <w:sz w:val="20"/>
                <w:szCs w:val="20"/>
                <w:lang w:val="ru-RU"/>
              </w:rPr>
            </w:pPr>
            <w:r w:rsidRPr="00FF1F64">
              <w:rPr>
                <w:sz w:val="20"/>
                <w:szCs w:val="20"/>
                <w:lang w:val="ru-RU"/>
              </w:rPr>
              <w:t xml:space="preserve"> 2.1.</w:t>
            </w:r>
          </w:p>
        </w:tc>
        <w:tc>
          <w:tcPr>
            <w:tcW w:w="5052" w:type="dxa"/>
            <w:tcBorders>
              <w:top w:val="nil"/>
              <w:left w:val="nil"/>
              <w:bottom w:val="single" w:sz="4" w:space="0" w:color="auto"/>
              <w:right w:val="single" w:sz="4" w:space="0" w:color="auto"/>
            </w:tcBorders>
            <w:shd w:val="clear" w:color="auto" w:fill="auto"/>
            <w:noWrap/>
            <w:vAlign w:val="bottom"/>
            <w:hideMark/>
          </w:tcPr>
          <w:p w14:paraId="63264D26" w14:textId="77777777" w:rsidR="00773841" w:rsidRPr="00FF1F64" w:rsidRDefault="00773841" w:rsidP="00773841">
            <w:pPr>
              <w:rPr>
                <w:color w:val="000000"/>
                <w:sz w:val="20"/>
                <w:szCs w:val="20"/>
                <w:lang w:val="ru-RU"/>
              </w:rPr>
            </w:pPr>
            <w:r w:rsidRPr="00FF1F64">
              <w:rPr>
                <w:color w:val="000000"/>
                <w:sz w:val="20"/>
                <w:szCs w:val="20"/>
                <w:lang w:val="ru-RU"/>
              </w:rPr>
              <w:t>Жабдық+жеткізу</w:t>
            </w:r>
          </w:p>
        </w:tc>
        <w:tc>
          <w:tcPr>
            <w:tcW w:w="1162" w:type="dxa"/>
            <w:tcBorders>
              <w:top w:val="nil"/>
              <w:left w:val="nil"/>
              <w:bottom w:val="single" w:sz="4" w:space="0" w:color="auto"/>
              <w:right w:val="single" w:sz="4" w:space="0" w:color="auto"/>
            </w:tcBorders>
            <w:shd w:val="clear" w:color="000000" w:fill="FFFFFF"/>
            <w:noWrap/>
            <w:vAlign w:val="bottom"/>
            <w:hideMark/>
          </w:tcPr>
          <w:p w14:paraId="4F6A8DDC" w14:textId="77777777" w:rsidR="00773841" w:rsidRPr="00FF1F64" w:rsidRDefault="00773841" w:rsidP="00773841">
            <w:pPr>
              <w:jc w:val="center"/>
              <w:rPr>
                <w:sz w:val="20"/>
                <w:szCs w:val="20"/>
                <w:lang w:val="ru-RU"/>
              </w:rPr>
            </w:pPr>
            <w:r w:rsidRPr="00FF1F64">
              <w:rPr>
                <w:sz w:val="20"/>
                <w:szCs w:val="20"/>
                <w:lang w:val="ru-RU"/>
              </w:rPr>
              <w:t>-2 750</w:t>
            </w:r>
          </w:p>
        </w:tc>
        <w:tc>
          <w:tcPr>
            <w:tcW w:w="963" w:type="dxa"/>
            <w:tcBorders>
              <w:top w:val="nil"/>
              <w:left w:val="nil"/>
              <w:bottom w:val="single" w:sz="4" w:space="0" w:color="auto"/>
              <w:right w:val="single" w:sz="4" w:space="0" w:color="auto"/>
            </w:tcBorders>
            <w:shd w:val="clear" w:color="000000" w:fill="FFFFFF"/>
            <w:noWrap/>
            <w:hideMark/>
          </w:tcPr>
          <w:p w14:paraId="45D10FB5" w14:textId="426C4F5A" w:rsidR="00773841" w:rsidRPr="00FF1F64" w:rsidRDefault="00773841" w:rsidP="00773841">
            <w:pPr>
              <w:jc w:val="center"/>
              <w:rPr>
                <w:sz w:val="20"/>
                <w:szCs w:val="20"/>
                <w:lang w:val="ru-RU"/>
              </w:rPr>
            </w:pPr>
            <w:r w:rsidRPr="00CE1F1C">
              <w:rPr>
                <w:i/>
                <w:iCs/>
                <w:sz w:val="20"/>
                <w:szCs w:val="20"/>
                <w:lang w:val="ru-RU"/>
              </w:rPr>
              <w:t>-</w:t>
            </w:r>
          </w:p>
        </w:tc>
        <w:tc>
          <w:tcPr>
            <w:tcW w:w="756" w:type="dxa"/>
            <w:tcBorders>
              <w:top w:val="nil"/>
              <w:left w:val="nil"/>
              <w:bottom w:val="single" w:sz="4" w:space="0" w:color="auto"/>
              <w:right w:val="single" w:sz="4" w:space="0" w:color="auto"/>
            </w:tcBorders>
            <w:shd w:val="clear" w:color="auto" w:fill="auto"/>
            <w:noWrap/>
            <w:hideMark/>
          </w:tcPr>
          <w:p w14:paraId="005463FB" w14:textId="783AACEF" w:rsidR="00773841" w:rsidRPr="00FF1F64" w:rsidRDefault="00773841" w:rsidP="00773841">
            <w:pPr>
              <w:jc w:val="center"/>
              <w:rPr>
                <w:sz w:val="20"/>
                <w:szCs w:val="20"/>
                <w:lang w:val="ru-RU"/>
              </w:rPr>
            </w:pPr>
            <w:r w:rsidRPr="00E53CE4">
              <w:rPr>
                <w:i/>
                <w:iCs/>
                <w:sz w:val="20"/>
                <w:szCs w:val="20"/>
                <w:lang w:val="ru-RU"/>
              </w:rPr>
              <w:t>-</w:t>
            </w:r>
          </w:p>
        </w:tc>
        <w:tc>
          <w:tcPr>
            <w:tcW w:w="666" w:type="dxa"/>
            <w:tcBorders>
              <w:top w:val="nil"/>
              <w:left w:val="nil"/>
              <w:bottom w:val="single" w:sz="4" w:space="0" w:color="auto"/>
              <w:right w:val="single" w:sz="4" w:space="0" w:color="auto"/>
            </w:tcBorders>
            <w:shd w:val="clear" w:color="auto" w:fill="auto"/>
            <w:noWrap/>
            <w:hideMark/>
          </w:tcPr>
          <w:p w14:paraId="408C43C3" w14:textId="746C9FD7" w:rsidR="00773841" w:rsidRPr="00FF1F64" w:rsidRDefault="00773841" w:rsidP="00773841">
            <w:pPr>
              <w:jc w:val="center"/>
              <w:rPr>
                <w:sz w:val="20"/>
                <w:szCs w:val="20"/>
                <w:lang w:val="ru-RU"/>
              </w:rPr>
            </w:pPr>
            <w:r w:rsidRPr="00390A33">
              <w:rPr>
                <w:i/>
                <w:iCs/>
                <w:sz w:val="20"/>
                <w:szCs w:val="20"/>
                <w:lang w:val="ru-RU"/>
              </w:rPr>
              <w:t>-</w:t>
            </w:r>
          </w:p>
        </w:tc>
        <w:tc>
          <w:tcPr>
            <w:tcW w:w="666" w:type="dxa"/>
            <w:tcBorders>
              <w:top w:val="nil"/>
              <w:left w:val="nil"/>
              <w:bottom w:val="single" w:sz="4" w:space="0" w:color="auto"/>
              <w:right w:val="single" w:sz="4" w:space="0" w:color="auto"/>
            </w:tcBorders>
            <w:shd w:val="clear" w:color="auto" w:fill="auto"/>
            <w:noWrap/>
            <w:hideMark/>
          </w:tcPr>
          <w:p w14:paraId="601076CB" w14:textId="6383D8C7" w:rsidR="00773841" w:rsidRPr="00FF1F64" w:rsidRDefault="00773841" w:rsidP="00773841">
            <w:pPr>
              <w:jc w:val="center"/>
              <w:rPr>
                <w:sz w:val="20"/>
                <w:szCs w:val="20"/>
                <w:lang w:val="ru-RU"/>
              </w:rPr>
            </w:pPr>
            <w:r w:rsidRPr="00390A33">
              <w:rPr>
                <w:i/>
                <w:iCs/>
                <w:sz w:val="20"/>
                <w:szCs w:val="20"/>
                <w:lang w:val="ru-RU"/>
              </w:rPr>
              <w:t>-</w:t>
            </w:r>
          </w:p>
        </w:tc>
        <w:tc>
          <w:tcPr>
            <w:tcW w:w="748" w:type="dxa"/>
            <w:tcBorders>
              <w:top w:val="nil"/>
              <w:left w:val="nil"/>
              <w:bottom w:val="single" w:sz="4" w:space="0" w:color="auto"/>
              <w:right w:val="single" w:sz="4" w:space="0" w:color="auto"/>
            </w:tcBorders>
            <w:shd w:val="clear" w:color="auto" w:fill="auto"/>
            <w:noWrap/>
            <w:hideMark/>
          </w:tcPr>
          <w:p w14:paraId="72AA21A2" w14:textId="466E5F15" w:rsidR="00773841" w:rsidRPr="00FF1F64" w:rsidRDefault="00773841" w:rsidP="00773841">
            <w:pPr>
              <w:jc w:val="center"/>
              <w:rPr>
                <w:sz w:val="20"/>
                <w:szCs w:val="20"/>
                <w:lang w:val="ru-RU"/>
              </w:rPr>
            </w:pPr>
            <w:r w:rsidRPr="00390A33">
              <w:rPr>
                <w:i/>
                <w:iCs/>
                <w:sz w:val="20"/>
                <w:szCs w:val="20"/>
                <w:lang w:val="ru-RU"/>
              </w:rPr>
              <w:t>-</w:t>
            </w:r>
          </w:p>
        </w:tc>
        <w:tc>
          <w:tcPr>
            <w:tcW w:w="666" w:type="dxa"/>
            <w:tcBorders>
              <w:top w:val="nil"/>
              <w:left w:val="nil"/>
              <w:bottom w:val="single" w:sz="4" w:space="0" w:color="auto"/>
              <w:right w:val="single" w:sz="4" w:space="0" w:color="auto"/>
            </w:tcBorders>
            <w:shd w:val="clear" w:color="auto" w:fill="auto"/>
            <w:noWrap/>
            <w:hideMark/>
          </w:tcPr>
          <w:p w14:paraId="03D94688" w14:textId="4C8B134A" w:rsidR="00773841" w:rsidRPr="00FF1F64" w:rsidRDefault="00773841" w:rsidP="00773841">
            <w:pPr>
              <w:jc w:val="center"/>
              <w:rPr>
                <w:sz w:val="20"/>
                <w:szCs w:val="20"/>
                <w:lang w:val="ru-RU"/>
              </w:rPr>
            </w:pPr>
            <w:r w:rsidRPr="00390A33">
              <w:rPr>
                <w:i/>
                <w:iCs/>
                <w:sz w:val="20"/>
                <w:szCs w:val="20"/>
                <w:lang w:val="ru-RU"/>
              </w:rPr>
              <w:t>-</w:t>
            </w:r>
          </w:p>
        </w:tc>
        <w:tc>
          <w:tcPr>
            <w:tcW w:w="666" w:type="dxa"/>
            <w:tcBorders>
              <w:top w:val="nil"/>
              <w:left w:val="nil"/>
              <w:bottom w:val="single" w:sz="4" w:space="0" w:color="auto"/>
              <w:right w:val="single" w:sz="4" w:space="0" w:color="auto"/>
            </w:tcBorders>
            <w:shd w:val="clear" w:color="auto" w:fill="auto"/>
            <w:noWrap/>
            <w:hideMark/>
          </w:tcPr>
          <w:p w14:paraId="41737A7E" w14:textId="1D7708A6" w:rsidR="00773841" w:rsidRPr="00FF1F64" w:rsidRDefault="00773841" w:rsidP="00773841">
            <w:pPr>
              <w:jc w:val="center"/>
              <w:rPr>
                <w:sz w:val="20"/>
                <w:szCs w:val="20"/>
                <w:lang w:val="ru-RU"/>
              </w:rPr>
            </w:pPr>
            <w:r w:rsidRPr="00390A33">
              <w:rPr>
                <w:i/>
                <w:iCs/>
                <w:sz w:val="20"/>
                <w:szCs w:val="20"/>
                <w:lang w:val="ru-RU"/>
              </w:rPr>
              <w:t>-</w:t>
            </w:r>
          </w:p>
        </w:tc>
        <w:tc>
          <w:tcPr>
            <w:tcW w:w="666" w:type="dxa"/>
            <w:tcBorders>
              <w:top w:val="nil"/>
              <w:left w:val="nil"/>
              <w:bottom w:val="single" w:sz="4" w:space="0" w:color="auto"/>
              <w:right w:val="single" w:sz="4" w:space="0" w:color="auto"/>
            </w:tcBorders>
            <w:shd w:val="clear" w:color="auto" w:fill="auto"/>
            <w:noWrap/>
            <w:hideMark/>
          </w:tcPr>
          <w:p w14:paraId="062EF843" w14:textId="3F7AF2F8" w:rsidR="00773841" w:rsidRPr="00FF1F64" w:rsidRDefault="00773841" w:rsidP="00773841">
            <w:pPr>
              <w:jc w:val="center"/>
              <w:rPr>
                <w:sz w:val="20"/>
                <w:szCs w:val="20"/>
                <w:lang w:val="ru-RU"/>
              </w:rPr>
            </w:pPr>
            <w:r w:rsidRPr="00390A33">
              <w:rPr>
                <w:i/>
                <w:iCs/>
                <w:sz w:val="20"/>
                <w:szCs w:val="20"/>
                <w:lang w:val="ru-RU"/>
              </w:rPr>
              <w:t>-</w:t>
            </w:r>
          </w:p>
        </w:tc>
        <w:tc>
          <w:tcPr>
            <w:tcW w:w="666" w:type="dxa"/>
            <w:tcBorders>
              <w:top w:val="nil"/>
              <w:left w:val="nil"/>
              <w:bottom w:val="single" w:sz="4" w:space="0" w:color="auto"/>
              <w:right w:val="single" w:sz="4" w:space="0" w:color="auto"/>
            </w:tcBorders>
            <w:shd w:val="clear" w:color="auto" w:fill="auto"/>
            <w:noWrap/>
            <w:hideMark/>
          </w:tcPr>
          <w:p w14:paraId="52F6D690" w14:textId="46294A65" w:rsidR="00773841" w:rsidRPr="00FF1F64" w:rsidRDefault="00773841" w:rsidP="00773841">
            <w:pPr>
              <w:jc w:val="center"/>
              <w:rPr>
                <w:sz w:val="20"/>
                <w:szCs w:val="20"/>
                <w:lang w:val="ru-RU"/>
              </w:rPr>
            </w:pPr>
            <w:r w:rsidRPr="00390A33">
              <w:rPr>
                <w:i/>
                <w:iCs/>
                <w:sz w:val="20"/>
                <w:szCs w:val="20"/>
                <w:lang w:val="ru-RU"/>
              </w:rPr>
              <w:t>-</w:t>
            </w:r>
          </w:p>
        </w:tc>
        <w:tc>
          <w:tcPr>
            <w:tcW w:w="671" w:type="dxa"/>
            <w:tcBorders>
              <w:top w:val="nil"/>
              <w:left w:val="nil"/>
              <w:bottom w:val="single" w:sz="4" w:space="0" w:color="auto"/>
              <w:right w:val="single" w:sz="4" w:space="0" w:color="auto"/>
            </w:tcBorders>
            <w:shd w:val="clear" w:color="auto" w:fill="auto"/>
            <w:noWrap/>
            <w:hideMark/>
          </w:tcPr>
          <w:p w14:paraId="6292434D" w14:textId="1030DF61" w:rsidR="00773841" w:rsidRPr="00FF1F64" w:rsidRDefault="00773841" w:rsidP="00773841">
            <w:pPr>
              <w:jc w:val="center"/>
              <w:rPr>
                <w:sz w:val="20"/>
                <w:szCs w:val="20"/>
                <w:lang w:val="ru-RU"/>
              </w:rPr>
            </w:pPr>
            <w:r w:rsidRPr="00390A33">
              <w:rPr>
                <w:i/>
                <w:iCs/>
                <w:sz w:val="20"/>
                <w:szCs w:val="20"/>
                <w:lang w:val="ru-RU"/>
              </w:rPr>
              <w:t>-</w:t>
            </w:r>
          </w:p>
        </w:tc>
        <w:tc>
          <w:tcPr>
            <w:tcW w:w="1176" w:type="dxa"/>
            <w:gridSpan w:val="3"/>
            <w:tcBorders>
              <w:top w:val="nil"/>
              <w:left w:val="nil"/>
              <w:bottom w:val="single" w:sz="4" w:space="0" w:color="auto"/>
              <w:right w:val="single" w:sz="4" w:space="0" w:color="auto"/>
            </w:tcBorders>
            <w:shd w:val="clear" w:color="auto" w:fill="auto"/>
            <w:noWrap/>
            <w:vAlign w:val="center"/>
            <w:hideMark/>
          </w:tcPr>
          <w:p w14:paraId="202CDDE1" w14:textId="77777777" w:rsidR="00773841" w:rsidRPr="00FF1F64" w:rsidRDefault="00773841" w:rsidP="00773841">
            <w:pPr>
              <w:jc w:val="center"/>
              <w:rPr>
                <w:sz w:val="20"/>
                <w:szCs w:val="20"/>
                <w:lang w:val="ru-RU"/>
              </w:rPr>
            </w:pPr>
            <w:r w:rsidRPr="00FF1F64">
              <w:rPr>
                <w:sz w:val="20"/>
                <w:szCs w:val="20"/>
                <w:lang w:val="ru-RU"/>
              </w:rPr>
              <w:t>-2 750</w:t>
            </w:r>
          </w:p>
        </w:tc>
      </w:tr>
      <w:tr w:rsidR="00773841" w:rsidRPr="00FF1F64" w14:paraId="569010D8" w14:textId="77777777" w:rsidTr="00773841">
        <w:trPr>
          <w:gridAfter w:val="1"/>
          <w:wAfter w:w="9" w:type="dxa"/>
          <w:trHeight w:val="390"/>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28C85F05" w14:textId="77777777" w:rsidR="00773841" w:rsidRPr="00FF1F64" w:rsidRDefault="00773841" w:rsidP="00773841">
            <w:pPr>
              <w:jc w:val="center"/>
              <w:rPr>
                <w:sz w:val="20"/>
                <w:szCs w:val="20"/>
                <w:lang w:val="ru-RU"/>
              </w:rPr>
            </w:pPr>
            <w:r w:rsidRPr="00FF1F64">
              <w:rPr>
                <w:sz w:val="20"/>
                <w:szCs w:val="20"/>
                <w:lang w:val="ru-RU"/>
              </w:rPr>
              <w:t>2.2</w:t>
            </w:r>
          </w:p>
        </w:tc>
        <w:tc>
          <w:tcPr>
            <w:tcW w:w="5052" w:type="dxa"/>
            <w:tcBorders>
              <w:top w:val="nil"/>
              <w:left w:val="nil"/>
              <w:bottom w:val="single" w:sz="4" w:space="0" w:color="auto"/>
              <w:right w:val="single" w:sz="4" w:space="0" w:color="auto"/>
            </w:tcBorders>
            <w:shd w:val="clear" w:color="auto" w:fill="auto"/>
            <w:noWrap/>
            <w:vAlign w:val="bottom"/>
            <w:hideMark/>
          </w:tcPr>
          <w:p w14:paraId="29F200A2" w14:textId="77777777" w:rsidR="00773841" w:rsidRPr="00FF1F64" w:rsidRDefault="00773841" w:rsidP="00773841">
            <w:pPr>
              <w:rPr>
                <w:color w:val="000000"/>
                <w:sz w:val="20"/>
                <w:szCs w:val="20"/>
                <w:lang w:val="ru-RU"/>
              </w:rPr>
            </w:pPr>
            <w:r w:rsidRPr="00FF1F64">
              <w:rPr>
                <w:color w:val="000000"/>
                <w:sz w:val="20"/>
                <w:szCs w:val="20"/>
                <w:lang w:val="ru-RU"/>
              </w:rPr>
              <w:t>Жобалау-іздестіру жұмыстары (</w:t>
            </w:r>
            <w:r w:rsidRPr="00FF1F64">
              <w:rPr>
                <w:color w:val="000000"/>
                <w:sz w:val="20"/>
                <w:szCs w:val="20"/>
              </w:rPr>
              <w:t>ЖІЖ</w:t>
            </w:r>
            <w:r w:rsidRPr="00FF1F64">
              <w:rPr>
                <w:color w:val="000000"/>
                <w:sz w:val="20"/>
                <w:szCs w:val="20"/>
                <w:lang w:val="ru-RU"/>
              </w:rPr>
              <w:t>)</w:t>
            </w:r>
          </w:p>
        </w:tc>
        <w:tc>
          <w:tcPr>
            <w:tcW w:w="1162" w:type="dxa"/>
            <w:tcBorders>
              <w:top w:val="nil"/>
              <w:left w:val="nil"/>
              <w:bottom w:val="single" w:sz="4" w:space="0" w:color="auto"/>
              <w:right w:val="single" w:sz="4" w:space="0" w:color="auto"/>
            </w:tcBorders>
            <w:shd w:val="clear" w:color="000000" w:fill="FFFFFF"/>
            <w:noWrap/>
            <w:vAlign w:val="bottom"/>
            <w:hideMark/>
          </w:tcPr>
          <w:p w14:paraId="440F1B12" w14:textId="77777777" w:rsidR="00773841" w:rsidRPr="00FF1F64" w:rsidRDefault="00773841" w:rsidP="00773841">
            <w:pPr>
              <w:jc w:val="center"/>
              <w:rPr>
                <w:sz w:val="20"/>
                <w:szCs w:val="20"/>
                <w:lang w:val="ru-RU"/>
              </w:rPr>
            </w:pPr>
            <w:r w:rsidRPr="00FF1F64">
              <w:rPr>
                <w:sz w:val="20"/>
                <w:szCs w:val="20"/>
                <w:lang w:val="ru-RU"/>
              </w:rPr>
              <w:t>-525</w:t>
            </w:r>
          </w:p>
        </w:tc>
        <w:tc>
          <w:tcPr>
            <w:tcW w:w="963" w:type="dxa"/>
            <w:tcBorders>
              <w:top w:val="nil"/>
              <w:left w:val="nil"/>
              <w:bottom w:val="single" w:sz="4" w:space="0" w:color="auto"/>
              <w:right w:val="single" w:sz="4" w:space="0" w:color="auto"/>
            </w:tcBorders>
            <w:shd w:val="clear" w:color="000000" w:fill="FFFFFF"/>
            <w:noWrap/>
            <w:hideMark/>
          </w:tcPr>
          <w:p w14:paraId="128E61AD" w14:textId="6ACDDEB3" w:rsidR="00773841" w:rsidRPr="00FF1F64" w:rsidRDefault="00773841" w:rsidP="00773841">
            <w:pPr>
              <w:jc w:val="center"/>
              <w:rPr>
                <w:sz w:val="20"/>
                <w:szCs w:val="20"/>
                <w:lang w:val="ru-RU"/>
              </w:rPr>
            </w:pPr>
            <w:r w:rsidRPr="00CE1F1C">
              <w:rPr>
                <w:i/>
                <w:iCs/>
                <w:sz w:val="20"/>
                <w:szCs w:val="20"/>
                <w:lang w:val="ru-RU"/>
              </w:rPr>
              <w:t>-</w:t>
            </w:r>
          </w:p>
        </w:tc>
        <w:tc>
          <w:tcPr>
            <w:tcW w:w="756" w:type="dxa"/>
            <w:tcBorders>
              <w:top w:val="nil"/>
              <w:left w:val="nil"/>
              <w:bottom w:val="single" w:sz="4" w:space="0" w:color="auto"/>
              <w:right w:val="single" w:sz="4" w:space="0" w:color="auto"/>
            </w:tcBorders>
            <w:shd w:val="clear" w:color="auto" w:fill="auto"/>
            <w:noWrap/>
            <w:hideMark/>
          </w:tcPr>
          <w:p w14:paraId="7B45DF0B" w14:textId="45A359E0" w:rsidR="00773841" w:rsidRPr="00FF1F64" w:rsidRDefault="00773841" w:rsidP="00773841">
            <w:pPr>
              <w:jc w:val="center"/>
              <w:rPr>
                <w:sz w:val="20"/>
                <w:szCs w:val="20"/>
                <w:lang w:val="ru-RU"/>
              </w:rPr>
            </w:pPr>
            <w:r w:rsidRPr="00E53CE4">
              <w:rPr>
                <w:i/>
                <w:iCs/>
                <w:sz w:val="20"/>
                <w:szCs w:val="20"/>
                <w:lang w:val="ru-RU"/>
              </w:rPr>
              <w:t>-</w:t>
            </w:r>
          </w:p>
        </w:tc>
        <w:tc>
          <w:tcPr>
            <w:tcW w:w="666" w:type="dxa"/>
            <w:tcBorders>
              <w:top w:val="nil"/>
              <w:left w:val="nil"/>
              <w:bottom w:val="single" w:sz="4" w:space="0" w:color="auto"/>
              <w:right w:val="single" w:sz="4" w:space="0" w:color="auto"/>
            </w:tcBorders>
            <w:shd w:val="clear" w:color="auto" w:fill="auto"/>
            <w:noWrap/>
            <w:hideMark/>
          </w:tcPr>
          <w:p w14:paraId="428AA7DA" w14:textId="6CEC3295" w:rsidR="00773841" w:rsidRPr="00FF1F64" w:rsidRDefault="00773841" w:rsidP="00773841">
            <w:pPr>
              <w:jc w:val="center"/>
              <w:rPr>
                <w:sz w:val="20"/>
                <w:szCs w:val="20"/>
                <w:lang w:val="ru-RU"/>
              </w:rPr>
            </w:pPr>
            <w:r w:rsidRPr="00390A33">
              <w:rPr>
                <w:i/>
                <w:iCs/>
                <w:sz w:val="20"/>
                <w:szCs w:val="20"/>
                <w:lang w:val="ru-RU"/>
              </w:rPr>
              <w:t>-</w:t>
            </w:r>
          </w:p>
        </w:tc>
        <w:tc>
          <w:tcPr>
            <w:tcW w:w="666" w:type="dxa"/>
            <w:tcBorders>
              <w:top w:val="nil"/>
              <w:left w:val="nil"/>
              <w:bottom w:val="single" w:sz="4" w:space="0" w:color="auto"/>
              <w:right w:val="single" w:sz="4" w:space="0" w:color="auto"/>
            </w:tcBorders>
            <w:shd w:val="clear" w:color="auto" w:fill="auto"/>
            <w:noWrap/>
            <w:hideMark/>
          </w:tcPr>
          <w:p w14:paraId="5C561D9A" w14:textId="72AF0025" w:rsidR="00773841" w:rsidRPr="00FF1F64" w:rsidRDefault="00773841" w:rsidP="00773841">
            <w:pPr>
              <w:jc w:val="center"/>
              <w:rPr>
                <w:sz w:val="20"/>
                <w:szCs w:val="20"/>
                <w:lang w:val="ru-RU"/>
              </w:rPr>
            </w:pPr>
            <w:r w:rsidRPr="00390A33">
              <w:rPr>
                <w:i/>
                <w:iCs/>
                <w:sz w:val="20"/>
                <w:szCs w:val="20"/>
                <w:lang w:val="ru-RU"/>
              </w:rPr>
              <w:t>-</w:t>
            </w:r>
          </w:p>
        </w:tc>
        <w:tc>
          <w:tcPr>
            <w:tcW w:w="748" w:type="dxa"/>
            <w:tcBorders>
              <w:top w:val="nil"/>
              <w:left w:val="nil"/>
              <w:bottom w:val="single" w:sz="4" w:space="0" w:color="auto"/>
              <w:right w:val="single" w:sz="4" w:space="0" w:color="auto"/>
            </w:tcBorders>
            <w:shd w:val="clear" w:color="auto" w:fill="auto"/>
            <w:noWrap/>
            <w:hideMark/>
          </w:tcPr>
          <w:p w14:paraId="6EBA7AC1" w14:textId="7C2369C7" w:rsidR="00773841" w:rsidRPr="00FF1F64" w:rsidRDefault="00773841" w:rsidP="00773841">
            <w:pPr>
              <w:jc w:val="center"/>
              <w:rPr>
                <w:sz w:val="20"/>
                <w:szCs w:val="20"/>
                <w:lang w:val="ru-RU"/>
              </w:rPr>
            </w:pPr>
            <w:r w:rsidRPr="00390A33">
              <w:rPr>
                <w:i/>
                <w:iCs/>
                <w:sz w:val="20"/>
                <w:szCs w:val="20"/>
                <w:lang w:val="ru-RU"/>
              </w:rPr>
              <w:t>-</w:t>
            </w:r>
          </w:p>
        </w:tc>
        <w:tc>
          <w:tcPr>
            <w:tcW w:w="666" w:type="dxa"/>
            <w:tcBorders>
              <w:top w:val="nil"/>
              <w:left w:val="nil"/>
              <w:bottom w:val="single" w:sz="4" w:space="0" w:color="auto"/>
              <w:right w:val="single" w:sz="4" w:space="0" w:color="auto"/>
            </w:tcBorders>
            <w:shd w:val="clear" w:color="auto" w:fill="auto"/>
            <w:noWrap/>
            <w:hideMark/>
          </w:tcPr>
          <w:p w14:paraId="030427D7" w14:textId="737468B9" w:rsidR="00773841" w:rsidRPr="00FF1F64" w:rsidRDefault="00773841" w:rsidP="00773841">
            <w:pPr>
              <w:jc w:val="center"/>
              <w:rPr>
                <w:sz w:val="20"/>
                <w:szCs w:val="20"/>
                <w:lang w:val="ru-RU"/>
              </w:rPr>
            </w:pPr>
            <w:r w:rsidRPr="00390A33">
              <w:rPr>
                <w:i/>
                <w:iCs/>
                <w:sz w:val="20"/>
                <w:szCs w:val="20"/>
                <w:lang w:val="ru-RU"/>
              </w:rPr>
              <w:t>-</w:t>
            </w:r>
          </w:p>
        </w:tc>
        <w:tc>
          <w:tcPr>
            <w:tcW w:w="666" w:type="dxa"/>
            <w:tcBorders>
              <w:top w:val="nil"/>
              <w:left w:val="nil"/>
              <w:bottom w:val="single" w:sz="4" w:space="0" w:color="auto"/>
              <w:right w:val="single" w:sz="4" w:space="0" w:color="auto"/>
            </w:tcBorders>
            <w:shd w:val="clear" w:color="auto" w:fill="auto"/>
            <w:noWrap/>
            <w:hideMark/>
          </w:tcPr>
          <w:p w14:paraId="517921F8" w14:textId="0825AC24" w:rsidR="00773841" w:rsidRPr="00FF1F64" w:rsidRDefault="00773841" w:rsidP="00773841">
            <w:pPr>
              <w:jc w:val="center"/>
              <w:rPr>
                <w:sz w:val="20"/>
                <w:szCs w:val="20"/>
                <w:lang w:val="ru-RU"/>
              </w:rPr>
            </w:pPr>
            <w:r w:rsidRPr="00390A33">
              <w:rPr>
                <w:i/>
                <w:iCs/>
                <w:sz w:val="20"/>
                <w:szCs w:val="20"/>
                <w:lang w:val="ru-RU"/>
              </w:rPr>
              <w:t>-</w:t>
            </w:r>
          </w:p>
        </w:tc>
        <w:tc>
          <w:tcPr>
            <w:tcW w:w="666" w:type="dxa"/>
            <w:tcBorders>
              <w:top w:val="nil"/>
              <w:left w:val="nil"/>
              <w:bottom w:val="single" w:sz="4" w:space="0" w:color="auto"/>
              <w:right w:val="single" w:sz="4" w:space="0" w:color="auto"/>
            </w:tcBorders>
            <w:shd w:val="clear" w:color="auto" w:fill="auto"/>
            <w:noWrap/>
            <w:hideMark/>
          </w:tcPr>
          <w:p w14:paraId="2F191026" w14:textId="12CBFDD4" w:rsidR="00773841" w:rsidRPr="00FF1F64" w:rsidRDefault="00773841" w:rsidP="00773841">
            <w:pPr>
              <w:jc w:val="center"/>
              <w:rPr>
                <w:sz w:val="20"/>
                <w:szCs w:val="20"/>
                <w:lang w:val="ru-RU"/>
              </w:rPr>
            </w:pPr>
            <w:r w:rsidRPr="00390A33">
              <w:rPr>
                <w:i/>
                <w:iCs/>
                <w:sz w:val="20"/>
                <w:szCs w:val="20"/>
                <w:lang w:val="ru-RU"/>
              </w:rPr>
              <w:t>-</w:t>
            </w:r>
          </w:p>
        </w:tc>
        <w:tc>
          <w:tcPr>
            <w:tcW w:w="666" w:type="dxa"/>
            <w:tcBorders>
              <w:top w:val="nil"/>
              <w:left w:val="nil"/>
              <w:bottom w:val="single" w:sz="4" w:space="0" w:color="auto"/>
              <w:right w:val="single" w:sz="4" w:space="0" w:color="auto"/>
            </w:tcBorders>
            <w:shd w:val="clear" w:color="auto" w:fill="auto"/>
            <w:noWrap/>
            <w:hideMark/>
          </w:tcPr>
          <w:p w14:paraId="6F8D3F3E" w14:textId="6519C98F" w:rsidR="00773841" w:rsidRPr="00FF1F64" w:rsidRDefault="00773841" w:rsidP="00773841">
            <w:pPr>
              <w:jc w:val="center"/>
              <w:rPr>
                <w:sz w:val="20"/>
                <w:szCs w:val="20"/>
                <w:lang w:val="ru-RU"/>
              </w:rPr>
            </w:pPr>
            <w:r w:rsidRPr="00390A33">
              <w:rPr>
                <w:i/>
                <w:iCs/>
                <w:sz w:val="20"/>
                <w:szCs w:val="20"/>
                <w:lang w:val="ru-RU"/>
              </w:rPr>
              <w:t>-</w:t>
            </w:r>
          </w:p>
        </w:tc>
        <w:tc>
          <w:tcPr>
            <w:tcW w:w="671" w:type="dxa"/>
            <w:tcBorders>
              <w:top w:val="nil"/>
              <w:left w:val="nil"/>
              <w:bottom w:val="single" w:sz="4" w:space="0" w:color="auto"/>
              <w:right w:val="single" w:sz="4" w:space="0" w:color="auto"/>
            </w:tcBorders>
            <w:shd w:val="clear" w:color="auto" w:fill="auto"/>
            <w:noWrap/>
            <w:hideMark/>
          </w:tcPr>
          <w:p w14:paraId="18C02BA1" w14:textId="2AF44149" w:rsidR="00773841" w:rsidRPr="00FF1F64" w:rsidRDefault="00773841" w:rsidP="00773841">
            <w:pPr>
              <w:jc w:val="center"/>
              <w:rPr>
                <w:sz w:val="20"/>
                <w:szCs w:val="20"/>
                <w:lang w:val="ru-RU"/>
              </w:rPr>
            </w:pPr>
            <w:r w:rsidRPr="00390A33">
              <w:rPr>
                <w:i/>
                <w:iCs/>
                <w:sz w:val="20"/>
                <w:szCs w:val="20"/>
                <w:lang w:val="ru-RU"/>
              </w:rPr>
              <w:t>-</w:t>
            </w:r>
          </w:p>
        </w:tc>
        <w:tc>
          <w:tcPr>
            <w:tcW w:w="1176" w:type="dxa"/>
            <w:gridSpan w:val="3"/>
            <w:tcBorders>
              <w:top w:val="nil"/>
              <w:left w:val="nil"/>
              <w:bottom w:val="single" w:sz="4" w:space="0" w:color="auto"/>
              <w:right w:val="single" w:sz="4" w:space="0" w:color="auto"/>
            </w:tcBorders>
            <w:shd w:val="clear" w:color="auto" w:fill="auto"/>
            <w:noWrap/>
            <w:vAlign w:val="center"/>
            <w:hideMark/>
          </w:tcPr>
          <w:p w14:paraId="1F568DF1" w14:textId="77777777" w:rsidR="00773841" w:rsidRPr="00FF1F64" w:rsidRDefault="00773841" w:rsidP="00773841">
            <w:pPr>
              <w:jc w:val="center"/>
              <w:rPr>
                <w:sz w:val="20"/>
                <w:szCs w:val="20"/>
                <w:lang w:val="ru-RU"/>
              </w:rPr>
            </w:pPr>
            <w:r w:rsidRPr="00FF1F64">
              <w:rPr>
                <w:sz w:val="20"/>
                <w:szCs w:val="20"/>
                <w:lang w:val="ru-RU"/>
              </w:rPr>
              <w:t>-525</w:t>
            </w:r>
          </w:p>
        </w:tc>
      </w:tr>
      <w:tr w:rsidR="00773841" w:rsidRPr="00FF1F64" w14:paraId="1154F3A4" w14:textId="77777777" w:rsidTr="00773841">
        <w:trPr>
          <w:gridAfter w:val="1"/>
          <w:wAfter w:w="9" w:type="dxa"/>
          <w:trHeight w:val="390"/>
        </w:trPr>
        <w:tc>
          <w:tcPr>
            <w:tcW w:w="760" w:type="dxa"/>
            <w:tcBorders>
              <w:top w:val="single" w:sz="4" w:space="0" w:color="auto"/>
              <w:left w:val="single" w:sz="4" w:space="0" w:color="auto"/>
              <w:right w:val="single" w:sz="4" w:space="0" w:color="auto"/>
            </w:tcBorders>
            <w:shd w:val="clear" w:color="auto" w:fill="auto"/>
            <w:noWrap/>
            <w:vAlign w:val="center"/>
            <w:hideMark/>
          </w:tcPr>
          <w:p w14:paraId="6FE31472" w14:textId="77777777" w:rsidR="00773841" w:rsidRPr="00FF1F64" w:rsidRDefault="00773841" w:rsidP="00773841">
            <w:pPr>
              <w:jc w:val="center"/>
              <w:rPr>
                <w:sz w:val="20"/>
                <w:szCs w:val="20"/>
                <w:lang w:val="ru-RU"/>
              </w:rPr>
            </w:pPr>
            <w:r w:rsidRPr="00FF1F64">
              <w:rPr>
                <w:sz w:val="20"/>
                <w:szCs w:val="20"/>
                <w:lang w:val="ru-RU"/>
              </w:rPr>
              <w:t>2.3</w:t>
            </w:r>
          </w:p>
        </w:tc>
        <w:tc>
          <w:tcPr>
            <w:tcW w:w="5052" w:type="dxa"/>
            <w:tcBorders>
              <w:top w:val="single" w:sz="4" w:space="0" w:color="auto"/>
              <w:left w:val="nil"/>
              <w:right w:val="single" w:sz="4" w:space="0" w:color="auto"/>
            </w:tcBorders>
            <w:shd w:val="clear" w:color="auto" w:fill="auto"/>
            <w:noWrap/>
            <w:vAlign w:val="bottom"/>
            <w:hideMark/>
          </w:tcPr>
          <w:p w14:paraId="75943B6B" w14:textId="77777777" w:rsidR="00773841" w:rsidRPr="00FF1F64" w:rsidRDefault="00773841" w:rsidP="00773841">
            <w:pPr>
              <w:rPr>
                <w:color w:val="000000"/>
                <w:sz w:val="20"/>
                <w:szCs w:val="20"/>
                <w:lang w:val="ru-RU"/>
              </w:rPr>
            </w:pPr>
            <w:r w:rsidRPr="00FF1F64">
              <w:rPr>
                <w:color w:val="000000"/>
                <w:sz w:val="20"/>
                <w:szCs w:val="20"/>
                <w:lang w:val="ru-RU"/>
              </w:rPr>
              <w:t>Құрылыс-монтаж жұмыстары (</w:t>
            </w:r>
            <w:r w:rsidRPr="00FF1F64">
              <w:rPr>
                <w:color w:val="000000"/>
                <w:sz w:val="20"/>
                <w:szCs w:val="20"/>
              </w:rPr>
              <w:t>ҚМЖ</w:t>
            </w:r>
            <w:r w:rsidRPr="00FF1F64">
              <w:rPr>
                <w:color w:val="000000"/>
                <w:sz w:val="20"/>
                <w:szCs w:val="20"/>
                <w:lang w:val="ru-RU"/>
              </w:rPr>
              <w:t>)</w:t>
            </w:r>
          </w:p>
        </w:tc>
        <w:tc>
          <w:tcPr>
            <w:tcW w:w="1162" w:type="dxa"/>
            <w:tcBorders>
              <w:top w:val="single" w:sz="4" w:space="0" w:color="auto"/>
              <w:left w:val="nil"/>
              <w:right w:val="single" w:sz="4" w:space="0" w:color="auto"/>
            </w:tcBorders>
            <w:shd w:val="clear" w:color="000000" w:fill="FFFFFF"/>
            <w:noWrap/>
            <w:vAlign w:val="bottom"/>
            <w:hideMark/>
          </w:tcPr>
          <w:p w14:paraId="52B86830" w14:textId="77777777" w:rsidR="00773841" w:rsidRPr="00FF1F64" w:rsidRDefault="00773841" w:rsidP="00773841">
            <w:pPr>
              <w:jc w:val="center"/>
              <w:rPr>
                <w:sz w:val="20"/>
                <w:szCs w:val="20"/>
                <w:lang w:val="ru-RU"/>
              </w:rPr>
            </w:pPr>
            <w:r w:rsidRPr="00FF1F64">
              <w:rPr>
                <w:sz w:val="20"/>
                <w:szCs w:val="20"/>
                <w:lang w:val="ru-RU"/>
              </w:rPr>
              <w:t>-900</w:t>
            </w:r>
          </w:p>
        </w:tc>
        <w:tc>
          <w:tcPr>
            <w:tcW w:w="963" w:type="dxa"/>
            <w:tcBorders>
              <w:top w:val="single" w:sz="4" w:space="0" w:color="auto"/>
              <w:left w:val="nil"/>
              <w:right w:val="single" w:sz="4" w:space="0" w:color="auto"/>
            </w:tcBorders>
            <w:shd w:val="clear" w:color="000000" w:fill="FFFFFF"/>
            <w:noWrap/>
            <w:hideMark/>
          </w:tcPr>
          <w:p w14:paraId="0781DE12" w14:textId="57D3D2F2" w:rsidR="00773841" w:rsidRPr="00FF1F64" w:rsidRDefault="00773841" w:rsidP="00773841">
            <w:pPr>
              <w:jc w:val="center"/>
              <w:rPr>
                <w:sz w:val="20"/>
                <w:szCs w:val="20"/>
                <w:lang w:val="ru-RU"/>
              </w:rPr>
            </w:pPr>
            <w:r w:rsidRPr="00CE1F1C">
              <w:rPr>
                <w:i/>
                <w:iCs/>
                <w:sz w:val="20"/>
                <w:szCs w:val="20"/>
                <w:lang w:val="ru-RU"/>
              </w:rPr>
              <w:t>-</w:t>
            </w:r>
          </w:p>
        </w:tc>
        <w:tc>
          <w:tcPr>
            <w:tcW w:w="756" w:type="dxa"/>
            <w:tcBorders>
              <w:top w:val="single" w:sz="4" w:space="0" w:color="auto"/>
              <w:left w:val="nil"/>
              <w:right w:val="single" w:sz="4" w:space="0" w:color="auto"/>
            </w:tcBorders>
            <w:shd w:val="clear" w:color="auto" w:fill="auto"/>
            <w:noWrap/>
            <w:hideMark/>
          </w:tcPr>
          <w:p w14:paraId="1C3109D8" w14:textId="0DA13A72" w:rsidR="00773841" w:rsidRPr="00FF1F64" w:rsidRDefault="00773841" w:rsidP="00773841">
            <w:pPr>
              <w:jc w:val="center"/>
              <w:rPr>
                <w:sz w:val="20"/>
                <w:szCs w:val="20"/>
                <w:lang w:val="ru-RU"/>
              </w:rPr>
            </w:pPr>
            <w:r w:rsidRPr="00E53CE4">
              <w:rPr>
                <w:i/>
                <w:iCs/>
                <w:sz w:val="20"/>
                <w:szCs w:val="20"/>
                <w:lang w:val="ru-RU"/>
              </w:rPr>
              <w:t>-</w:t>
            </w:r>
          </w:p>
        </w:tc>
        <w:tc>
          <w:tcPr>
            <w:tcW w:w="666" w:type="dxa"/>
            <w:tcBorders>
              <w:top w:val="single" w:sz="4" w:space="0" w:color="auto"/>
              <w:left w:val="nil"/>
              <w:right w:val="single" w:sz="4" w:space="0" w:color="auto"/>
            </w:tcBorders>
            <w:shd w:val="clear" w:color="auto" w:fill="auto"/>
            <w:noWrap/>
            <w:hideMark/>
          </w:tcPr>
          <w:p w14:paraId="20536AE1" w14:textId="69D873CB" w:rsidR="00773841" w:rsidRPr="00FF1F64" w:rsidRDefault="00773841" w:rsidP="00773841">
            <w:pPr>
              <w:jc w:val="center"/>
              <w:rPr>
                <w:sz w:val="20"/>
                <w:szCs w:val="20"/>
                <w:lang w:val="ru-RU"/>
              </w:rPr>
            </w:pPr>
            <w:r w:rsidRPr="00390A33">
              <w:rPr>
                <w:i/>
                <w:iCs/>
                <w:sz w:val="20"/>
                <w:szCs w:val="20"/>
                <w:lang w:val="ru-RU"/>
              </w:rPr>
              <w:t>-</w:t>
            </w:r>
          </w:p>
        </w:tc>
        <w:tc>
          <w:tcPr>
            <w:tcW w:w="666" w:type="dxa"/>
            <w:tcBorders>
              <w:top w:val="single" w:sz="4" w:space="0" w:color="auto"/>
              <w:left w:val="nil"/>
              <w:right w:val="single" w:sz="4" w:space="0" w:color="auto"/>
            </w:tcBorders>
            <w:shd w:val="clear" w:color="auto" w:fill="auto"/>
            <w:noWrap/>
            <w:hideMark/>
          </w:tcPr>
          <w:p w14:paraId="3B37F130" w14:textId="70EADF1A" w:rsidR="00773841" w:rsidRPr="00FF1F64" w:rsidRDefault="00773841" w:rsidP="00773841">
            <w:pPr>
              <w:jc w:val="center"/>
              <w:rPr>
                <w:sz w:val="20"/>
                <w:szCs w:val="20"/>
                <w:lang w:val="ru-RU"/>
              </w:rPr>
            </w:pPr>
            <w:r w:rsidRPr="00390A33">
              <w:rPr>
                <w:i/>
                <w:iCs/>
                <w:sz w:val="20"/>
                <w:szCs w:val="20"/>
                <w:lang w:val="ru-RU"/>
              </w:rPr>
              <w:t>-</w:t>
            </w:r>
          </w:p>
        </w:tc>
        <w:tc>
          <w:tcPr>
            <w:tcW w:w="748" w:type="dxa"/>
            <w:tcBorders>
              <w:top w:val="single" w:sz="4" w:space="0" w:color="auto"/>
              <w:left w:val="nil"/>
              <w:right w:val="single" w:sz="4" w:space="0" w:color="auto"/>
            </w:tcBorders>
            <w:shd w:val="clear" w:color="auto" w:fill="auto"/>
            <w:noWrap/>
            <w:hideMark/>
          </w:tcPr>
          <w:p w14:paraId="6C2C81CC" w14:textId="4546F640" w:rsidR="00773841" w:rsidRPr="00FF1F64" w:rsidRDefault="00773841" w:rsidP="00773841">
            <w:pPr>
              <w:jc w:val="center"/>
              <w:rPr>
                <w:sz w:val="20"/>
                <w:szCs w:val="20"/>
                <w:lang w:val="ru-RU"/>
              </w:rPr>
            </w:pPr>
            <w:r w:rsidRPr="00390A33">
              <w:rPr>
                <w:i/>
                <w:iCs/>
                <w:sz w:val="20"/>
                <w:szCs w:val="20"/>
                <w:lang w:val="ru-RU"/>
              </w:rPr>
              <w:t>-</w:t>
            </w:r>
          </w:p>
        </w:tc>
        <w:tc>
          <w:tcPr>
            <w:tcW w:w="666" w:type="dxa"/>
            <w:tcBorders>
              <w:top w:val="single" w:sz="4" w:space="0" w:color="auto"/>
              <w:left w:val="nil"/>
              <w:right w:val="single" w:sz="4" w:space="0" w:color="auto"/>
            </w:tcBorders>
            <w:shd w:val="clear" w:color="auto" w:fill="auto"/>
            <w:noWrap/>
            <w:hideMark/>
          </w:tcPr>
          <w:p w14:paraId="027C5444" w14:textId="2FD115D4" w:rsidR="00773841" w:rsidRPr="00FF1F64" w:rsidRDefault="00773841" w:rsidP="00773841">
            <w:pPr>
              <w:jc w:val="center"/>
              <w:rPr>
                <w:sz w:val="20"/>
                <w:szCs w:val="20"/>
                <w:lang w:val="ru-RU"/>
              </w:rPr>
            </w:pPr>
            <w:r w:rsidRPr="00390A33">
              <w:rPr>
                <w:i/>
                <w:iCs/>
                <w:sz w:val="20"/>
                <w:szCs w:val="20"/>
                <w:lang w:val="ru-RU"/>
              </w:rPr>
              <w:t>-</w:t>
            </w:r>
          </w:p>
        </w:tc>
        <w:tc>
          <w:tcPr>
            <w:tcW w:w="666" w:type="dxa"/>
            <w:tcBorders>
              <w:top w:val="single" w:sz="4" w:space="0" w:color="auto"/>
              <w:left w:val="nil"/>
              <w:right w:val="single" w:sz="4" w:space="0" w:color="auto"/>
            </w:tcBorders>
            <w:shd w:val="clear" w:color="auto" w:fill="auto"/>
            <w:noWrap/>
            <w:hideMark/>
          </w:tcPr>
          <w:p w14:paraId="76B97091" w14:textId="2A02DB31" w:rsidR="00773841" w:rsidRPr="00FF1F64" w:rsidRDefault="00773841" w:rsidP="00773841">
            <w:pPr>
              <w:jc w:val="center"/>
              <w:rPr>
                <w:sz w:val="20"/>
                <w:szCs w:val="20"/>
                <w:lang w:val="ru-RU"/>
              </w:rPr>
            </w:pPr>
            <w:r w:rsidRPr="00390A33">
              <w:rPr>
                <w:i/>
                <w:iCs/>
                <w:sz w:val="20"/>
                <w:szCs w:val="20"/>
                <w:lang w:val="ru-RU"/>
              </w:rPr>
              <w:t>-</w:t>
            </w:r>
          </w:p>
        </w:tc>
        <w:tc>
          <w:tcPr>
            <w:tcW w:w="666" w:type="dxa"/>
            <w:tcBorders>
              <w:top w:val="single" w:sz="4" w:space="0" w:color="auto"/>
              <w:left w:val="nil"/>
              <w:right w:val="single" w:sz="4" w:space="0" w:color="auto"/>
            </w:tcBorders>
            <w:shd w:val="clear" w:color="auto" w:fill="auto"/>
            <w:noWrap/>
            <w:hideMark/>
          </w:tcPr>
          <w:p w14:paraId="43206FE7" w14:textId="3296F59F" w:rsidR="00773841" w:rsidRPr="00FF1F64" w:rsidRDefault="00773841" w:rsidP="00773841">
            <w:pPr>
              <w:jc w:val="center"/>
              <w:rPr>
                <w:sz w:val="20"/>
                <w:szCs w:val="20"/>
                <w:lang w:val="ru-RU"/>
              </w:rPr>
            </w:pPr>
            <w:r w:rsidRPr="00390A33">
              <w:rPr>
                <w:i/>
                <w:iCs/>
                <w:sz w:val="20"/>
                <w:szCs w:val="20"/>
                <w:lang w:val="ru-RU"/>
              </w:rPr>
              <w:t>-</w:t>
            </w:r>
          </w:p>
        </w:tc>
        <w:tc>
          <w:tcPr>
            <w:tcW w:w="666" w:type="dxa"/>
            <w:tcBorders>
              <w:top w:val="single" w:sz="4" w:space="0" w:color="auto"/>
              <w:left w:val="nil"/>
              <w:right w:val="single" w:sz="4" w:space="0" w:color="auto"/>
            </w:tcBorders>
            <w:shd w:val="clear" w:color="auto" w:fill="auto"/>
            <w:noWrap/>
            <w:hideMark/>
          </w:tcPr>
          <w:p w14:paraId="4E71B9D3" w14:textId="6F5C6C96" w:rsidR="00773841" w:rsidRPr="00FF1F64" w:rsidRDefault="00773841" w:rsidP="00773841">
            <w:pPr>
              <w:jc w:val="center"/>
              <w:rPr>
                <w:sz w:val="20"/>
                <w:szCs w:val="20"/>
                <w:lang w:val="ru-RU"/>
              </w:rPr>
            </w:pPr>
            <w:r w:rsidRPr="00390A33">
              <w:rPr>
                <w:i/>
                <w:iCs/>
                <w:sz w:val="20"/>
                <w:szCs w:val="20"/>
                <w:lang w:val="ru-RU"/>
              </w:rPr>
              <w:t>-</w:t>
            </w:r>
          </w:p>
        </w:tc>
        <w:tc>
          <w:tcPr>
            <w:tcW w:w="671" w:type="dxa"/>
            <w:tcBorders>
              <w:top w:val="single" w:sz="4" w:space="0" w:color="auto"/>
              <w:left w:val="nil"/>
              <w:right w:val="single" w:sz="4" w:space="0" w:color="auto"/>
            </w:tcBorders>
            <w:shd w:val="clear" w:color="auto" w:fill="auto"/>
            <w:noWrap/>
            <w:hideMark/>
          </w:tcPr>
          <w:p w14:paraId="7BF2A35F" w14:textId="024C21FA" w:rsidR="00773841" w:rsidRPr="00FF1F64" w:rsidRDefault="00773841" w:rsidP="00773841">
            <w:pPr>
              <w:jc w:val="center"/>
              <w:rPr>
                <w:sz w:val="20"/>
                <w:szCs w:val="20"/>
                <w:lang w:val="ru-RU"/>
              </w:rPr>
            </w:pPr>
            <w:r w:rsidRPr="00390A33">
              <w:rPr>
                <w:i/>
                <w:iCs/>
                <w:sz w:val="20"/>
                <w:szCs w:val="20"/>
                <w:lang w:val="ru-RU"/>
              </w:rPr>
              <w:t>-</w:t>
            </w:r>
          </w:p>
        </w:tc>
        <w:tc>
          <w:tcPr>
            <w:tcW w:w="1176" w:type="dxa"/>
            <w:gridSpan w:val="3"/>
            <w:tcBorders>
              <w:top w:val="single" w:sz="4" w:space="0" w:color="auto"/>
              <w:left w:val="nil"/>
              <w:right w:val="single" w:sz="4" w:space="0" w:color="auto"/>
            </w:tcBorders>
            <w:shd w:val="clear" w:color="auto" w:fill="auto"/>
            <w:noWrap/>
            <w:vAlign w:val="center"/>
            <w:hideMark/>
          </w:tcPr>
          <w:p w14:paraId="26727DE8" w14:textId="77777777" w:rsidR="00773841" w:rsidRPr="00FF1F64" w:rsidRDefault="00773841" w:rsidP="00773841">
            <w:pPr>
              <w:jc w:val="center"/>
              <w:rPr>
                <w:sz w:val="20"/>
                <w:szCs w:val="20"/>
                <w:lang w:val="ru-RU"/>
              </w:rPr>
            </w:pPr>
            <w:r w:rsidRPr="00FF1F64">
              <w:rPr>
                <w:sz w:val="20"/>
                <w:szCs w:val="20"/>
                <w:lang w:val="ru-RU"/>
              </w:rPr>
              <w:t>-900</w:t>
            </w:r>
          </w:p>
        </w:tc>
      </w:tr>
    </w:tbl>
    <w:p w14:paraId="1C6DC009" w14:textId="77777777" w:rsidR="00773841" w:rsidRPr="00773841" w:rsidRDefault="00773841" w:rsidP="00773841">
      <w:pPr>
        <w:rPr>
          <w:sz w:val="28"/>
          <w:szCs w:val="28"/>
        </w:rPr>
      </w:pPr>
      <w:r w:rsidRPr="00773841">
        <w:rPr>
          <w:sz w:val="28"/>
          <w:szCs w:val="28"/>
          <w:lang w:val="ru-RU"/>
        </w:rPr>
        <w:lastRenderedPageBreak/>
        <w:t>Б.3-кестен</w:t>
      </w:r>
      <w:r w:rsidRPr="00773841">
        <w:rPr>
          <w:sz w:val="28"/>
          <w:szCs w:val="28"/>
        </w:rPr>
        <w:t>ің жалғасы</w:t>
      </w:r>
    </w:p>
    <w:p w14:paraId="65BC9260" w14:textId="77777777" w:rsidR="00773841" w:rsidRPr="00773841" w:rsidRDefault="00773841"/>
    <w:tbl>
      <w:tblPr>
        <w:tblW w:w="15284" w:type="dxa"/>
        <w:tblInd w:w="-5" w:type="dxa"/>
        <w:tblLook w:val="04A0" w:firstRow="1" w:lastRow="0" w:firstColumn="1" w:lastColumn="0" w:noHBand="0" w:noVBand="1"/>
      </w:tblPr>
      <w:tblGrid>
        <w:gridCol w:w="760"/>
        <w:gridCol w:w="5052"/>
        <w:gridCol w:w="1162"/>
        <w:gridCol w:w="963"/>
        <w:gridCol w:w="756"/>
        <w:gridCol w:w="666"/>
        <w:gridCol w:w="666"/>
        <w:gridCol w:w="748"/>
        <w:gridCol w:w="666"/>
        <w:gridCol w:w="666"/>
        <w:gridCol w:w="666"/>
        <w:gridCol w:w="666"/>
        <w:gridCol w:w="671"/>
        <w:gridCol w:w="1176"/>
      </w:tblGrid>
      <w:tr w:rsidR="00773841" w:rsidRPr="00FF1F64" w14:paraId="4A4FDE7A" w14:textId="77777777" w:rsidTr="00773841">
        <w:trPr>
          <w:trHeight w:val="106"/>
        </w:trPr>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92F1D6" w14:textId="7516DB1D" w:rsidR="00773841" w:rsidRPr="00FF1F64" w:rsidRDefault="00773841" w:rsidP="00773841">
            <w:pPr>
              <w:jc w:val="center"/>
              <w:rPr>
                <w:sz w:val="20"/>
                <w:szCs w:val="20"/>
                <w:lang w:val="ru-RU"/>
              </w:rPr>
            </w:pPr>
            <w:r>
              <w:rPr>
                <w:sz w:val="20"/>
                <w:szCs w:val="20"/>
                <w:lang w:val="ru-RU"/>
              </w:rPr>
              <w:t>1</w:t>
            </w:r>
          </w:p>
        </w:tc>
        <w:tc>
          <w:tcPr>
            <w:tcW w:w="5052" w:type="dxa"/>
            <w:tcBorders>
              <w:top w:val="single" w:sz="4" w:space="0" w:color="auto"/>
              <w:left w:val="nil"/>
              <w:bottom w:val="single" w:sz="4" w:space="0" w:color="auto"/>
              <w:right w:val="single" w:sz="4" w:space="0" w:color="auto"/>
            </w:tcBorders>
            <w:shd w:val="clear" w:color="auto" w:fill="auto"/>
            <w:noWrap/>
            <w:vAlign w:val="bottom"/>
          </w:tcPr>
          <w:p w14:paraId="70544CD2" w14:textId="08E0DDDA" w:rsidR="00773841" w:rsidRPr="00FF1F64" w:rsidRDefault="00773841" w:rsidP="00773841">
            <w:pPr>
              <w:jc w:val="center"/>
              <w:rPr>
                <w:color w:val="000000"/>
                <w:sz w:val="20"/>
                <w:szCs w:val="20"/>
                <w:lang w:val="ru-RU"/>
              </w:rPr>
            </w:pPr>
            <w:r>
              <w:rPr>
                <w:color w:val="000000"/>
                <w:sz w:val="20"/>
                <w:szCs w:val="20"/>
                <w:lang w:val="ru-RU"/>
              </w:rPr>
              <w:t>2</w:t>
            </w:r>
          </w:p>
        </w:tc>
        <w:tc>
          <w:tcPr>
            <w:tcW w:w="1162" w:type="dxa"/>
            <w:tcBorders>
              <w:top w:val="single" w:sz="4" w:space="0" w:color="auto"/>
              <w:left w:val="nil"/>
              <w:bottom w:val="single" w:sz="4" w:space="0" w:color="auto"/>
              <w:right w:val="single" w:sz="4" w:space="0" w:color="auto"/>
            </w:tcBorders>
            <w:shd w:val="clear" w:color="000000" w:fill="FFFFFF"/>
            <w:noWrap/>
            <w:vAlign w:val="bottom"/>
          </w:tcPr>
          <w:p w14:paraId="6D140953" w14:textId="35ABA07B" w:rsidR="00773841" w:rsidRPr="00FF1F64" w:rsidRDefault="00773841" w:rsidP="00773841">
            <w:pPr>
              <w:jc w:val="center"/>
              <w:rPr>
                <w:sz w:val="20"/>
                <w:szCs w:val="20"/>
                <w:lang w:val="ru-RU"/>
              </w:rPr>
            </w:pPr>
            <w:r>
              <w:rPr>
                <w:sz w:val="20"/>
                <w:szCs w:val="20"/>
                <w:lang w:val="ru-RU"/>
              </w:rPr>
              <w:t>3</w:t>
            </w:r>
          </w:p>
        </w:tc>
        <w:tc>
          <w:tcPr>
            <w:tcW w:w="963" w:type="dxa"/>
            <w:tcBorders>
              <w:top w:val="single" w:sz="4" w:space="0" w:color="auto"/>
              <w:left w:val="nil"/>
              <w:bottom w:val="single" w:sz="4" w:space="0" w:color="auto"/>
              <w:right w:val="single" w:sz="4" w:space="0" w:color="auto"/>
            </w:tcBorders>
            <w:shd w:val="clear" w:color="000000" w:fill="FFFFFF"/>
            <w:noWrap/>
            <w:vAlign w:val="center"/>
          </w:tcPr>
          <w:p w14:paraId="34B6AADE" w14:textId="14384F93" w:rsidR="00773841" w:rsidRPr="00FF1F64" w:rsidRDefault="00773841" w:rsidP="00773841">
            <w:pPr>
              <w:jc w:val="center"/>
              <w:rPr>
                <w:sz w:val="20"/>
                <w:szCs w:val="20"/>
                <w:lang w:val="ru-RU"/>
              </w:rPr>
            </w:pPr>
            <w:r>
              <w:rPr>
                <w:sz w:val="20"/>
                <w:szCs w:val="20"/>
                <w:lang w:val="ru-RU"/>
              </w:rPr>
              <w:t>4</w:t>
            </w:r>
          </w:p>
        </w:tc>
        <w:tc>
          <w:tcPr>
            <w:tcW w:w="756" w:type="dxa"/>
            <w:tcBorders>
              <w:top w:val="single" w:sz="4" w:space="0" w:color="auto"/>
              <w:left w:val="nil"/>
              <w:bottom w:val="single" w:sz="4" w:space="0" w:color="auto"/>
              <w:right w:val="single" w:sz="4" w:space="0" w:color="auto"/>
            </w:tcBorders>
            <w:shd w:val="clear" w:color="auto" w:fill="auto"/>
            <w:noWrap/>
            <w:vAlign w:val="center"/>
          </w:tcPr>
          <w:p w14:paraId="5EC5C7E9" w14:textId="4F51796B" w:rsidR="00773841" w:rsidRPr="00FF1F64" w:rsidRDefault="00773841" w:rsidP="00773841">
            <w:pPr>
              <w:jc w:val="center"/>
              <w:rPr>
                <w:sz w:val="20"/>
                <w:szCs w:val="20"/>
                <w:lang w:val="ru-RU"/>
              </w:rPr>
            </w:pPr>
            <w:r>
              <w:rPr>
                <w:sz w:val="20"/>
                <w:szCs w:val="20"/>
                <w:lang w:val="ru-RU"/>
              </w:rPr>
              <w:t>5</w:t>
            </w:r>
          </w:p>
        </w:tc>
        <w:tc>
          <w:tcPr>
            <w:tcW w:w="666" w:type="dxa"/>
            <w:tcBorders>
              <w:top w:val="single" w:sz="4" w:space="0" w:color="auto"/>
              <w:left w:val="nil"/>
              <w:bottom w:val="single" w:sz="4" w:space="0" w:color="auto"/>
              <w:right w:val="single" w:sz="4" w:space="0" w:color="auto"/>
            </w:tcBorders>
            <w:shd w:val="clear" w:color="auto" w:fill="auto"/>
            <w:noWrap/>
            <w:vAlign w:val="center"/>
          </w:tcPr>
          <w:p w14:paraId="64931780" w14:textId="03ABCE7F" w:rsidR="00773841" w:rsidRPr="00FF1F64" w:rsidRDefault="00773841" w:rsidP="00773841">
            <w:pPr>
              <w:jc w:val="center"/>
              <w:rPr>
                <w:sz w:val="20"/>
                <w:szCs w:val="20"/>
                <w:lang w:val="ru-RU"/>
              </w:rPr>
            </w:pPr>
            <w:r>
              <w:rPr>
                <w:sz w:val="20"/>
                <w:szCs w:val="20"/>
                <w:lang w:val="ru-RU"/>
              </w:rPr>
              <w:t>6</w:t>
            </w:r>
          </w:p>
        </w:tc>
        <w:tc>
          <w:tcPr>
            <w:tcW w:w="666" w:type="dxa"/>
            <w:tcBorders>
              <w:top w:val="single" w:sz="4" w:space="0" w:color="auto"/>
              <w:left w:val="nil"/>
              <w:bottom w:val="single" w:sz="4" w:space="0" w:color="auto"/>
              <w:right w:val="single" w:sz="4" w:space="0" w:color="auto"/>
            </w:tcBorders>
            <w:shd w:val="clear" w:color="auto" w:fill="auto"/>
            <w:noWrap/>
            <w:vAlign w:val="center"/>
          </w:tcPr>
          <w:p w14:paraId="79F96BE1" w14:textId="711DA2B2" w:rsidR="00773841" w:rsidRPr="00FF1F64" w:rsidRDefault="00773841" w:rsidP="00773841">
            <w:pPr>
              <w:jc w:val="center"/>
              <w:rPr>
                <w:sz w:val="20"/>
                <w:szCs w:val="20"/>
                <w:lang w:val="ru-RU"/>
              </w:rPr>
            </w:pPr>
            <w:r>
              <w:rPr>
                <w:sz w:val="20"/>
                <w:szCs w:val="20"/>
                <w:lang w:val="ru-RU"/>
              </w:rPr>
              <w:t>7</w:t>
            </w:r>
          </w:p>
        </w:tc>
        <w:tc>
          <w:tcPr>
            <w:tcW w:w="748" w:type="dxa"/>
            <w:tcBorders>
              <w:top w:val="single" w:sz="4" w:space="0" w:color="auto"/>
              <w:left w:val="nil"/>
              <w:bottom w:val="single" w:sz="4" w:space="0" w:color="auto"/>
              <w:right w:val="single" w:sz="4" w:space="0" w:color="auto"/>
            </w:tcBorders>
            <w:shd w:val="clear" w:color="auto" w:fill="auto"/>
            <w:noWrap/>
            <w:vAlign w:val="center"/>
          </w:tcPr>
          <w:p w14:paraId="70AC8388" w14:textId="18F76839" w:rsidR="00773841" w:rsidRPr="00FF1F64" w:rsidRDefault="00773841" w:rsidP="00773841">
            <w:pPr>
              <w:jc w:val="center"/>
              <w:rPr>
                <w:sz w:val="20"/>
                <w:szCs w:val="20"/>
                <w:lang w:val="ru-RU"/>
              </w:rPr>
            </w:pPr>
            <w:r>
              <w:rPr>
                <w:sz w:val="20"/>
                <w:szCs w:val="20"/>
                <w:lang w:val="ru-RU"/>
              </w:rPr>
              <w:t>8</w:t>
            </w:r>
          </w:p>
        </w:tc>
        <w:tc>
          <w:tcPr>
            <w:tcW w:w="666" w:type="dxa"/>
            <w:tcBorders>
              <w:top w:val="single" w:sz="4" w:space="0" w:color="auto"/>
              <w:left w:val="nil"/>
              <w:bottom w:val="single" w:sz="4" w:space="0" w:color="auto"/>
              <w:right w:val="single" w:sz="4" w:space="0" w:color="auto"/>
            </w:tcBorders>
            <w:shd w:val="clear" w:color="auto" w:fill="auto"/>
            <w:noWrap/>
            <w:vAlign w:val="center"/>
          </w:tcPr>
          <w:p w14:paraId="253EEEB8" w14:textId="6666195D" w:rsidR="00773841" w:rsidRPr="00FF1F64" w:rsidRDefault="00773841" w:rsidP="00773841">
            <w:pPr>
              <w:jc w:val="center"/>
              <w:rPr>
                <w:sz w:val="20"/>
                <w:szCs w:val="20"/>
                <w:lang w:val="ru-RU"/>
              </w:rPr>
            </w:pPr>
            <w:r>
              <w:rPr>
                <w:sz w:val="20"/>
                <w:szCs w:val="20"/>
                <w:lang w:val="ru-RU"/>
              </w:rPr>
              <w:t>9</w:t>
            </w:r>
          </w:p>
        </w:tc>
        <w:tc>
          <w:tcPr>
            <w:tcW w:w="666" w:type="dxa"/>
            <w:tcBorders>
              <w:top w:val="single" w:sz="4" w:space="0" w:color="auto"/>
              <w:left w:val="nil"/>
              <w:bottom w:val="single" w:sz="4" w:space="0" w:color="auto"/>
              <w:right w:val="single" w:sz="4" w:space="0" w:color="auto"/>
            </w:tcBorders>
            <w:shd w:val="clear" w:color="auto" w:fill="auto"/>
            <w:noWrap/>
            <w:vAlign w:val="center"/>
          </w:tcPr>
          <w:p w14:paraId="7A58DB7D" w14:textId="5CFAFEC9" w:rsidR="00773841" w:rsidRPr="00FF1F64" w:rsidRDefault="00773841" w:rsidP="00773841">
            <w:pPr>
              <w:jc w:val="center"/>
              <w:rPr>
                <w:sz w:val="20"/>
                <w:szCs w:val="20"/>
                <w:lang w:val="ru-RU"/>
              </w:rPr>
            </w:pPr>
            <w:r>
              <w:rPr>
                <w:sz w:val="20"/>
                <w:szCs w:val="20"/>
                <w:lang w:val="ru-RU"/>
              </w:rPr>
              <w:t>10</w:t>
            </w:r>
          </w:p>
        </w:tc>
        <w:tc>
          <w:tcPr>
            <w:tcW w:w="666" w:type="dxa"/>
            <w:tcBorders>
              <w:top w:val="single" w:sz="4" w:space="0" w:color="auto"/>
              <w:left w:val="nil"/>
              <w:bottom w:val="single" w:sz="4" w:space="0" w:color="auto"/>
              <w:right w:val="single" w:sz="4" w:space="0" w:color="auto"/>
            </w:tcBorders>
            <w:shd w:val="clear" w:color="auto" w:fill="auto"/>
            <w:noWrap/>
            <w:vAlign w:val="center"/>
          </w:tcPr>
          <w:p w14:paraId="3DE931A9" w14:textId="2C568267" w:rsidR="00773841" w:rsidRPr="00FF1F64" w:rsidRDefault="00773841" w:rsidP="00773841">
            <w:pPr>
              <w:jc w:val="center"/>
              <w:rPr>
                <w:sz w:val="20"/>
                <w:szCs w:val="20"/>
                <w:lang w:val="ru-RU"/>
              </w:rPr>
            </w:pPr>
            <w:r>
              <w:rPr>
                <w:sz w:val="20"/>
                <w:szCs w:val="20"/>
                <w:lang w:val="ru-RU"/>
              </w:rPr>
              <w:t>11</w:t>
            </w:r>
          </w:p>
        </w:tc>
        <w:tc>
          <w:tcPr>
            <w:tcW w:w="666" w:type="dxa"/>
            <w:tcBorders>
              <w:top w:val="single" w:sz="4" w:space="0" w:color="auto"/>
              <w:left w:val="nil"/>
              <w:bottom w:val="single" w:sz="4" w:space="0" w:color="auto"/>
              <w:right w:val="single" w:sz="4" w:space="0" w:color="auto"/>
            </w:tcBorders>
            <w:shd w:val="clear" w:color="auto" w:fill="auto"/>
            <w:noWrap/>
            <w:vAlign w:val="center"/>
          </w:tcPr>
          <w:p w14:paraId="362305EC" w14:textId="53474A94" w:rsidR="00773841" w:rsidRPr="00FF1F64" w:rsidRDefault="00773841" w:rsidP="00773841">
            <w:pPr>
              <w:jc w:val="center"/>
              <w:rPr>
                <w:sz w:val="20"/>
                <w:szCs w:val="20"/>
                <w:lang w:val="ru-RU"/>
              </w:rPr>
            </w:pPr>
            <w:r>
              <w:rPr>
                <w:sz w:val="20"/>
                <w:szCs w:val="20"/>
                <w:lang w:val="ru-RU"/>
              </w:rPr>
              <w:t>12</w:t>
            </w:r>
          </w:p>
        </w:tc>
        <w:tc>
          <w:tcPr>
            <w:tcW w:w="671" w:type="dxa"/>
            <w:tcBorders>
              <w:top w:val="single" w:sz="4" w:space="0" w:color="auto"/>
              <w:left w:val="nil"/>
              <w:bottom w:val="single" w:sz="4" w:space="0" w:color="auto"/>
              <w:right w:val="single" w:sz="4" w:space="0" w:color="auto"/>
            </w:tcBorders>
            <w:shd w:val="clear" w:color="auto" w:fill="auto"/>
            <w:noWrap/>
            <w:vAlign w:val="center"/>
          </w:tcPr>
          <w:p w14:paraId="78A70D4A" w14:textId="660F5F22" w:rsidR="00773841" w:rsidRPr="00FF1F64" w:rsidRDefault="00773841" w:rsidP="00773841">
            <w:pPr>
              <w:jc w:val="center"/>
              <w:rPr>
                <w:sz w:val="20"/>
                <w:szCs w:val="20"/>
                <w:lang w:val="ru-RU"/>
              </w:rPr>
            </w:pPr>
            <w:r>
              <w:rPr>
                <w:sz w:val="20"/>
                <w:szCs w:val="20"/>
                <w:lang w:val="ru-RU"/>
              </w:rPr>
              <w:t>13</w:t>
            </w:r>
          </w:p>
        </w:tc>
        <w:tc>
          <w:tcPr>
            <w:tcW w:w="1176" w:type="dxa"/>
            <w:tcBorders>
              <w:top w:val="single" w:sz="4" w:space="0" w:color="auto"/>
              <w:left w:val="nil"/>
              <w:bottom w:val="single" w:sz="4" w:space="0" w:color="auto"/>
              <w:right w:val="single" w:sz="4" w:space="0" w:color="auto"/>
            </w:tcBorders>
            <w:shd w:val="clear" w:color="auto" w:fill="auto"/>
            <w:noWrap/>
            <w:vAlign w:val="center"/>
          </w:tcPr>
          <w:p w14:paraId="3BB5D8ED" w14:textId="77AB1F9B" w:rsidR="00773841" w:rsidRPr="00FF1F64" w:rsidRDefault="00773841" w:rsidP="00773841">
            <w:pPr>
              <w:jc w:val="center"/>
              <w:rPr>
                <w:sz w:val="20"/>
                <w:szCs w:val="20"/>
                <w:lang w:val="ru-RU"/>
              </w:rPr>
            </w:pPr>
            <w:r>
              <w:rPr>
                <w:sz w:val="20"/>
                <w:szCs w:val="20"/>
                <w:lang w:val="ru-RU"/>
              </w:rPr>
              <w:t>14</w:t>
            </w:r>
          </w:p>
        </w:tc>
      </w:tr>
      <w:tr w:rsidR="00773841" w:rsidRPr="00FF1F64" w14:paraId="585E483B" w14:textId="77777777" w:rsidTr="002C3FF6">
        <w:trPr>
          <w:trHeight w:val="390"/>
        </w:trPr>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13A390" w14:textId="77777777" w:rsidR="00773841" w:rsidRPr="00FF1F64" w:rsidRDefault="00773841" w:rsidP="00773841">
            <w:pPr>
              <w:jc w:val="center"/>
              <w:rPr>
                <w:sz w:val="20"/>
                <w:szCs w:val="20"/>
                <w:lang w:val="ru-RU"/>
              </w:rPr>
            </w:pPr>
            <w:r w:rsidRPr="00FF1F64">
              <w:rPr>
                <w:sz w:val="20"/>
                <w:szCs w:val="20"/>
                <w:lang w:val="ru-RU"/>
              </w:rPr>
              <w:t>2.4</w:t>
            </w:r>
          </w:p>
        </w:tc>
        <w:tc>
          <w:tcPr>
            <w:tcW w:w="5052" w:type="dxa"/>
            <w:tcBorders>
              <w:top w:val="single" w:sz="4" w:space="0" w:color="auto"/>
              <w:left w:val="nil"/>
              <w:bottom w:val="single" w:sz="4" w:space="0" w:color="auto"/>
              <w:right w:val="single" w:sz="4" w:space="0" w:color="auto"/>
            </w:tcBorders>
            <w:shd w:val="clear" w:color="auto" w:fill="auto"/>
            <w:noWrap/>
            <w:vAlign w:val="bottom"/>
            <w:hideMark/>
          </w:tcPr>
          <w:p w14:paraId="23767BA5" w14:textId="77777777" w:rsidR="00773841" w:rsidRPr="00FF1F64" w:rsidRDefault="00773841" w:rsidP="00773841">
            <w:pPr>
              <w:rPr>
                <w:color w:val="000000"/>
                <w:sz w:val="20"/>
                <w:szCs w:val="20"/>
                <w:lang w:val="ru-RU"/>
              </w:rPr>
            </w:pPr>
            <w:r w:rsidRPr="00FF1F64">
              <w:rPr>
                <w:color w:val="000000"/>
                <w:sz w:val="20"/>
                <w:szCs w:val="20"/>
                <w:lang w:val="ru-RU"/>
              </w:rPr>
              <w:t>Іске қосу-жөндеу жұмыстары (</w:t>
            </w:r>
            <w:r w:rsidRPr="00FF1F64">
              <w:rPr>
                <w:color w:val="000000"/>
                <w:sz w:val="20"/>
                <w:szCs w:val="20"/>
              </w:rPr>
              <w:t>ІЖЖ</w:t>
            </w:r>
            <w:r w:rsidRPr="00FF1F64">
              <w:rPr>
                <w:color w:val="000000"/>
                <w:sz w:val="20"/>
                <w:szCs w:val="20"/>
                <w:lang w:val="ru-RU"/>
              </w:rPr>
              <w:t>)</w:t>
            </w:r>
          </w:p>
        </w:tc>
        <w:tc>
          <w:tcPr>
            <w:tcW w:w="1162" w:type="dxa"/>
            <w:tcBorders>
              <w:top w:val="single" w:sz="4" w:space="0" w:color="auto"/>
              <w:left w:val="nil"/>
              <w:bottom w:val="single" w:sz="4" w:space="0" w:color="auto"/>
              <w:right w:val="single" w:sz="4" w:space="0" w:color="auto"/>
            </w:tcBorders>
            <w:shd w:val="clear" w:color="000000" w:fill="FFFFFF"/>
            <w:noWrap/>
            <w:vAlign w:val="bottom"/>
            <w:hideMark/>
          </w:tcPr>
          <w:p w14:paraId="1372227E" w14:textId="77777777" w:rsidR="00773841" w:rsidRPr="00FF1F64" w:rsidRDefault="00773841" w:rsidP="00773841">
            <w:pPr>
              <w:jc w:val="center"/>
              <w:rPr>
                <w:sz w:val="20"/>
                <w:szCs w:val="20"/>
                <w:lang w:val="ru-RU"/>
              </w:rPr>
            </w:pPr>
            <w:r w:rsidRPr="00FF1F64">
              <w:rPr>
                <w:sz w:val="20"/>
                <w:szCs w:val="20"/>
                <w:lang w:val="ru-RU"/>
              </w:rPr>
              <w:t>-575</w:t>
            </w:r>
          </w:p>
        </w:tc>
        <w:tc>
          <w:tcPr>
            <w:tcW w:w="963" w:type="dxa"/>
            <w:tcBorders>
              <w:top w:val="single" w:sz="4" w:space="0" w:color="auto"/>
              <w:left w:val="nil"/>
              <w:bottom w:val="single" w:sz="4" w:space="0" w:color="auto"/>
              <w:right w:val="single" w:sz="4" w:space="0" w:color="auto"/>
            </w:tcBorders>
            <w:shd w:val="clear" w:color="000000" w:fill="FFFFFF"/>
            <w:noWrap/>
            <w:hideMark/>
          </w:tcPr>
          <w:p w14:paraId="1CA1F313" w14:textId="36BE4734" w:rsidR="00773841" w:rsidRPr="00FF1F64" w:rsidRDefault="00773841" w:rsidP="00773841">
            <w:pPr>
              <w:jc w:val="center"/>
              <w:rPr>
                <w:sz w:val="20"/>
                <w:szCs w:val="20"/>
                <w:lang w:val="ru-RU"/>
              </w:rPr>
            </w:pPr>
            <w:r w:rsidRPr="00006C3E">
              <w:rPr>
                <w:i/>
                <w:iCs/>
                <w:sz w:val="20"/>
                <w:szCs w:val="20"/>
                <w:lang w:val="ru-RU"/>
              </w:rPr>
              <w:t>-</w:t>
            </w:r>
          </w:p>
        </w:tc>
        <w:tc>
          <w:tcPr>
            <w:tcW w:w="756" w:type="dxa"/>
            <w:tcBorders>
              <w:top w:val="single" w:sz="4" w:space="0" w:color="auto"/>
              <w:left w:val="nil"/>
              <w:bottom w:val="single" w:sz="4" w:space="0" w:color="auto"/>
              <w:right w:val="single" w:sz="4" w:space="0" w:color="auto"/>
            </w:tcBorders>
            <w:shd w:val="clear" w:color="auto" w:fill="auto"/>
            <w:noWrap/>
            <w:hideMark/>
          </w:tcPr>
          <w:p w14:paraId="0BF6D554" w14:textId="56648B34" w:rsidR="00773841" w:rsidRPr="00FF1F64" w:rsidRDefault="00773841" w:rsidP="00773841">
            <w:pPr>
              <w:jc w:val="center"/>
              <w:rPr>
                <w:sz w:val="20"/>
                <w:szCs w:val="20"/>
                <w:lang w:val="ru-RU"/>
              </w:rPr>
            </w:pPr>
            <w:r w:rsidRPr="00006C3E">
              <w:rPr>
                <w:i/>
                <w:iCs/>
                <w:sz w:val="20"/>
                <w:szCs w:val="20"/>
                <w:lang w:val="ru-RU"/>
              </w:rPr>
              <w:t>-</w:t>
            </w:r>
          </w:p>
        </w:tc>
        <w:tc>
          <w:tcPr>
            <w:tcW w:w="666" w:type="dxa"/>
            <w:tcBorders>
              <w:top w:val="single" w:sz="4" w:space="0" w:color="auto"/>
              <w:left w:val="nil"/>
              <w:bottom w:val="single" w:sz="4" w:space="0" w:color="auto"/>
              <w:right w:val="single" w:sz="4" w:space="0" w:color="auto"/>
            </w:tcBorders>
            <w:shd w:val="clear" w:color="auto" w:fill="auto"/>
            <w:noWrap/>
            <w:hideMark/>
          </w:tcPr>
          <w:p w14:paraId="1762BE8D" w14:textId="6C0676C0" w:rsidR="00773841" w:rsidRPr="00FF1F64" w:rsidRDefault="00773841" w:rsidP="00773841">
            <w:pPr>
              <w:jc w:val="center"/>
              <w:rPr>
                <w:sz w:val="20"/>
                <w:szCs w:val="20"/>
                <w:lang w:val="ru-RU"/>
              </w:rPr>
            </w:pPr>
            <w:r w:rsidRPr="00006C3E">
              <w:rPr>
                <w:i/>
                <w:iCs/>
                <w:sz w:val="20"/>
                <w:szCs w:val="20"/>
                <w:lang w:val="ru-RU"/>
              </w:rPr>
              <w:t>-</w:t>
            </w:r>
          </w:p>
        </w:tc>
        <w:tc>
          <w:tcPr>
            <w:tcW w:w="666" w:type="dxa"/>
            <w:tcBorders>
              <w:top w:val="single" w:sz="4" w:space="0" w:color="auto"/>
              <w:left w:val="nil"/>
              <w:bottom w:val="single" w:sz="4" w:space="0" w:color="auto"/>
              <w:right w:val="single" w:sz="4" w:space="0" w:color="auto"/>
            </w:tcBorders>
            <w:shd w:val="clear" w:color="auto" w:fill="auto"/>
            <w:noWrap/>
            <w:hideMark/>
          </w:tcPr>
          <w:p w14:paraId="4234E231" w14:textId="6867F9C3" w:rsidR="00773841" w:rsidRPr="00FF1F64" w:rsidRDefault="00773841" w:rsidP="00773841">
            <w:pPr>
              <w:jc w:val="center"/>
              <w:rPr>
                <w:sz w:val="20"/>
                <w:szCs w:val="20"/>
                <w:lang w:val="ru-RU"/>
              </w:rPr>
            </w:pPr>
            <w:r w:rsidRPr="00006C3E">
              <w:rPr>
                <w:i/>
                <w:iCs/>
                <w:sz w:val="20"/>
                <w:szCs w:val="20"/>
                <w:lang w:val="ru-RU"/>
              </w:rPr>
              <w:t>-</w:t>
            </w:r>
          </w:p>
        </w:tc>
        <w:tc>
          <w:tcPr>
            <w:tcW w:w="748" w:type="dxa"/>
            <w:tcBorders>
              <w:top w:val="single" w:sz="4" w:space="0" w:color="auto"/>
              <w:left w:val="nil"/>
              <w:bottom w:val="single" w:sz="4" w:space="0" w:color="auto"/>
              <w:right w:val="single" w:sz="4" w:space="0" w:color="auto"/>
            </w:tcBorders>
            <w:shd w:val="clear" w:color="auto" w:fill="auto"/>
            <w:noWrap/>
            <w:hideMark/>
          </w:tcPr>
          <w:p w14:paraId="01D649C5" w14:textId="4BF16196" w:rsidR="00773841" w:rsidRPr="00FF1F64" w:rsidRDefault="00773841" w:rsidP="00773841">
            <w:pPr>
              <w:jc w:val="center"/>
              <w:rPr>
                <w:sz w:val="20"/>
                <w:szCs w:val="20"/>
                <w:lang w:val="ru-RU"/>
              </w:rPr>
            </w:pPr>
            <w:r w:rsidRPr="00006C3E">
              <w:rPr>
                <w:i/>
                <w:iCs/>
                <w:sz w:val="20"/>
                <w:szCs w:val="20"/>
                <w:lang w:val="ru-RU"/>
              </w:rPr>
              <w:t>-</w:t>
            </w:r>
          </w:p>
        </w:tc>
        <w:tc>
          <w:tcPr>
            <w:tcW w:w="666" w:type="dxa"/>
            <w:tcBorders>
              <w:top w:val="single" w:sz="4" w:space="0" w:color="auto"/>
              <w:left w:val="nil"/>
              <w:bottom w:val="single" w:sz="4" w:space="0" w:color="auto"/>
              <w:right w:val="single" w:sz="4" w:space="0" w:color="auto"/>
            </w:tcBorders>
            <w:shd w:val="clear" w:color="auto" w:fill="auto"/>
            <w:noWrap/>
            <w:hideMark/>
          </w:tcPr>
          <w:p w14:paraId="14D8C77C" w14:textId="0C31D1A2" w:rsidR="00773841" w:rsidRPr="00FF1F64" w:rsidRDefault="00773841" w:rsidP="00773841">
            <w:pPr>
              <w:jc w:val="center"/>
              <w:rPr>
                <w:sz w:val="20"/>
                <w:szCs w:val="20"/>
                <w:lang w:val="ru-RU"/>
              </w:rPr>
            </w:pPr>
            <w:r w:rsidRPr="00006C3E">
              <w:rPr>
                <w:i/>
                <w:iCs/>
                <w:sz w:val="20"/>
                <w:szCs w:val="20"/>
                <w:lang w:val="ru-RU"/>
              </w:rPr>
              <w:t>-</w:t>
            </w:r>
          </w:p>
        </w:tc>
        <w:tc>
          <w:tcPr>
            <w:tcW w:w="666" w:type="dxa"/>
            <w:tcBorders>
              <w:top w:val="single" w:sz="4" w:space="0" w:color="auto"/>
              <w:left w:val="nil"/>
              <w:bottom w:val="single" w:sz="4" w:space="0" w:color="auto"/>
              <w:right w:val="single" w:sz="4" w:space="0" w:color="auto"/>
            </w:tcBorders>
            <w:shd w:val="clear" w:color="auto" w:fill="auto"/>
            <w:noWrap/>
            <w:hideMark/>
          </w:tcPr>
          <w:p w14:paraId="5B69AD60" w14:textId="22504F24" w:rsidR="00773841" w:rsidRPr="00FF1F64" w:rsidRDefault="00773841" w:rsidP="00773841">
            <w:pPr>
              <w:jc w:val="center"/>
              <w:rPr>
                <w:sz w:val="20"/>
                <w:szCs w:val="20"/>
                <w:lang w:val="ru-RU"/>
              </w:rPr>
            </w:pPr>
            <w:r w:rsidRPr="00006C3E">
              <w:rPr>
                <w:i/>
                <w:iCs/>
                <w:sz w:val="20"/>
                <w:szCs w:val="20"/>
                <w:lang w:val="ru-RU"/>
              </w:rPr>
              <w:t>-</w:t>
            </w:r>
          </w:p>
        </w:tc>
        <w:tc>
          <w:tcPr>
            <w:tcW w:w="666" w:type="dxa"/>
            <w:tcBorders>
              <w:top w:val="single" w:sz="4" w:space="0" w:color="auto"/>
              <w:left w:val="nil"/>
              <w:bottom w:val="single" w:sz="4" w:space="0" w:color="auto"/>
              <w:right w:val="single" w:sz="4" w:space="0" w:color="auto"/>
            </w:tcBorders>
            <w:shd w:val="clear" w:color="auto" w:fill="auto"/>
            <w:noWrap/>
            <w:hideMark/>
          </w:tcPr>
          <w:p w14:paraId="002D17BE" w14:textId="4D8A92E9" w:rsidR="00773841" w:rsidRPr="00FF1F64" w:rsidRDefault="00773841" w:rsidP="00773841">
            <w:pPr>
              <w:jc w:val="center"/>
              <w:rPr>
                <w:sz w:val="20"/>
                <w:szCs w:val="20"/>
                <w:lang w:val="ru-RU"/>
              </w:rPr>
            </w:pPr>
            <w:r w:rsidRPr="00006C3E">
              <w:rPr>
                <w:i/>
                <w:iCs/>
                <w:sz w:val="20"/>
                <w:szCs w:val="20"/>
                <w:lang w:val="ru-RU"/>
              </w:rPr>
              <w:t>-</w:t>
            </w:r>
          </w:p>
        </w:tc>
        <w:tc>
          <w:tcPr>
            <w:tcW w:w="666" w:type="dxa"/>
            <w:tcBorders>
              <w:top w:val="single" w:sz="4" w:space="0" w:color="auto"/>
              <w:left w:val="nil"/>
              <w:bottom w:val="single" w:sz="4" w:space="0" w:color="auto"/>
              <w:right w:val="single" w:sz="4" w:space="0" w:color="auto"/>
            </w:tcBorders>
            <w:shd w:val="clear" w:color="auto" w:fill="auto"/>
            <w:noWrap/>
            <w:hideMark/>
          </w:tcPr>
          <w:p w14:paraId="5CF47BA9" w14:textId="66A48377" w:rsidR="00773841" w:rsidRPr="00FF1F64" w:rsidRDefault="00773841" w:rsidP="00773841">
            <w:pPr>
              <w:jc w:val="center"/>
              <w:rPr>
                <w:sz w:val="20"/>
                <w:szCs w:val="20"/>
                <w:lang w:val="ru-RU"/>
              </w:rPr>
            </w:pPr>
            <w:r w:rsidRPr="00006C3E">
              <w:rPr>
                <w:i/>
                <w:iCs/>
                <w:sz w:val="20"/>
                <w:szCs w:val="20"/>
                <w:lang w:val="ru-RU"/>
              </w:rPr>
              <w:t>-</w:t>
            </w:r>
          </w:p>
        </w:tc>
        <w:tc>
          <w:tcPr>
            <w:tcW w:w="671" w:type="dxa"/>
            <w:tcBorders>
              <w:top w:val="single" w:sz="4" w:space="0" w:color="auto"/>
              <w:left w:val="nil"/>
              <w:bottom w:val="single" w:sz="4" w:space="0" w:color="auto"/>
              <w:right w:val="single" w:sz="4" w:space="0" w:color="auto"/>
            </w:tcBorders>
            <w:shd w:val="clear" w:color="auto" w:fill="auto"/>
            <w:noWrap/>
            <w:hideMark/>
          </w:tcPr>
          <w:p w14:paraId="2A38DF9C" w14:textId="3549CE52" w:rsidR="00773841" w:rsidRPr="00FF1F64" w:rsidRDefault="00773841" w:rsidP="00773841">
            <w:pPr>
              <w:jc w:val="center"/>
              <w:rPr>
                <w:sz w:val="20"/>
                <w:szCs w:val="20"/>
                <w:lang w:val="ru-RU"/>
              </w:rPr>
            </w:pPr>
            <w:r w:rsidRPr="00006C3E">
              <w:rPr>
                <w:i/>
                <w:iCs/>
                <w:sz w:val="20"/>
                <w:szCs w:val="20"/>
                <w:lang w:val="ru-RU"/>
              </w:rPr>
              <w:t>-</w:t>
            </w:r>
          </w:p>
        </w:tc>
        <w:tc>
          <w:tcPr>
            <w:tcW w:w="1176" w:type="dxa"/>
            <w:tcBorders>
              <w:top w:val="single" w:sz="4" w:space="0" w:color="auto"/>
              <w:left w:val="nil"/>
              <w:bottom w:val="single" w:sz="4" w:space="0" w:color="auto"/>
              <w:right w:val="single" w:sz="4" w:space="0" w:color="auto"/>
            </w:tcBorders>
            <w:shd w:val="clear" w:color="auto" w:fill="auto"/>
            <w:noWrap/>
            <w:vAlign w:val="center"/>
            <w:hideMark/>
          </w:tcPr>
          <w:p w14:paraId="62E72409" w14:textId="77777777" w:rsidR="00773841" w:rsidRPr="00FF1F64" w:rsidRDefault="00773841" w:rsidP="00773841">
            <w:pPr>
              <w:jc w:val="center"/>
              <w:rPr>
                <w:sz w:val="20"/>
                <w:szCs w:val="20"/>
                <w:lang w:val="ru-RU"/>
              </w:rPr>
            </w:pPr>
            <w:r w:rsidRPr="00FF1F64">
              <w:rPr>
                <w:sz w:val="20"/>
                <w:szCs w:val="20"/>
                <w:lang w:val="ru-RU"/>
              </w:rPr>
              <w:t>-575</w:t>
            </w:r>
          </w:p>
        </w:tc>
      </w:tr>
      <w:tr w:rsidR="00773841" w:rsidRPr="00FF1F64" w14:paraId="40AAB82D" w14:textId="77777777" w:rsidTr="002C3FF6">
        <w:trPr>
          <w:trHeight w:val="390"/>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3405ECE8" w14:textId="77777777" w:rsidR="00773841" w:rsidRPr="00FF1F64" w:rsidRDefault="00773841" w:rsidP="00773841">
            <w:pPr>
              <w:jc w:val="center"/>
              <w:rPr>
                <w:sz w:val="20"/>
                <w:szCs w:val="20"/>
                <w:lang w:val="ru-RU"/>
              </w:rPr>
            </w:pPr>
            <w:r w:rsidRPr="00FF1F64">
              <w:rPr>
                <w:sz w:val="20"/>
                <w:szCs w:val="20"/>
                <w:lang w:val="ru-RU"/>
              </w:rPr>
              <w:t>2.5</w:t>
            </w:r>
          </w:p>
        </w:tc>
        <w:tc>
          <w:tcPr>
            <w:tcW w:w="5052" w:type="dxa"/>
            <w:tcBorders>
              <w:top w:val="nil"/>
              <w:left w:val="nil"/>
              <w:bottom w:val="single" w:sz="4" w:space="0" w:color="auto"/>
              <w:right w:val="single" w:sz="4" w:space="0" w:color="auto"/>
            </w:tcBorders>
            <w:shd w:val="clear" w:color="auto" w:fill="auto"/>
            <w:noWrap/>
            <w:vAlign w:val="bottom"/>
            <w:hideMark/>
          </w:tcPr>
          <w:p w14:paraId="625E4237" w14:textId="77777777" w:rsidR="00773841" w:rsidRPr="00FF1F64" w:rsidRDefault="00773841" w:rsidP="00773841">
            <w:pPr>
              <w:rPr>
                <w:color w:val="000000"/>
                <w:sz w:val="20"/>
                <w:szCs w:val="20"/>
                <w:lang w:val="ru-RU"/>
              </w:rPr>
            </w:pPr>
            <w:r w:rsidRPr="00FF1F64">
              <w:rPr>
                <w:color w:val="000000"/>
                <w:sz w:val="20"/>
                <w:szCs w:val="20"/>
                <w:lang w:val="ru-RU"/>
              </w:rPr>
              <w:t>Ұңғымаларды бұрғылау шығындары</w:t>
            </w:r>
          </w:p>
        </w:tc>
        <w:tc>
          <w:tcPr>
            <w:tcW w:w="1162" w:type="dxa"/>
            <w:tcBorders>
              <w:top w:val="nil"/>
              <w:left w:val="nil"/>
              <w:bottom w:val="single" w:sz="4" w:space="0" w:color="auto"/>
              <w:right w:val="single" w:sz="4" w:space="0" w:color="auto"/>
            </w:tcBorders>
            <w:shd w:val="clear" w:color="000000" w:fill="FFFFFF"/>
            <w:noWrap/>
            <w:vAlign w:val="bottom"/>
            <w:hideMark/>
          </w:tcPr>
          <w:p w14:paraId="551F3230" w14:textId="77777777" w:rsidR="00773841" w:rsidRPr="00FF1F64" w:rsidRDefault="00773841" w:rsidP="00773841">
            <w:pPr>
              <w:jc w:val="center"/>
              <w:rPr>
                <w:sz w:val="20"/>
                <w:szCs w:val="20"/>
                <w:lang w:val="ru-RU"/>
              </w:rPr>
            </w:pPr>
            <w:r w:rsidRPr="00FF1F64">
              <w:rPr>
                <w:sz w:val="20"/>
                <w:szCs w:val="20"/>
                <w:lang w:val="ru-RU"/>
              </w:rPr>
              <w:t>-2 400</w:t>
            </w:r>
          </w:p>
        </w:tc>
        <w:tc>
          <w:tcPr>
            <w:tcW w:w="963" w:type="dxa"/>
            <w:tcBorders>
              <w:top w:val="nil"/>
              <w:left w:val="nil"/>
              <w:bottom w:val="single" w:sz="4" w:space="0" w:color="auto"/>
              <w:right w:val="single" w:sz="4" w:space="0" w:color="auto"/>
            </w:tcBorders>
            <w:shd w:val="clear" w:color="000000" w:fill="FFFFFF"/>
            <w:noWrap/>
            <w:hideMark/>
          </w:tcPr>
          <w:p w14:paraId="28D53F18" w14:textId="70EDE94F" w:rsidR="00773841" w:rsidRPr="00FF1F64" w:rsidRDefault="00773841" w:rsidP="00773841">
            <w:pPr>
              <w:jc w:val="center"/>
              <w:rPr>
                <w:sz w:val="20"/>
                <w:szCs w:val="20"/>
                <w:lang w:val="ru-RU"/>
              </w:rPr>
            </w:pPr>
            <w:r w:rsidRPr="00006C3E">
              <w:rPr>
                <w:i/>
                <w:iCs/>
                <w:sz w:val="20"/>
                <w:szCs w:val="20"/>
                <w:lang w:val="ru-RU"/>
              </w:rPr>
              <w:t>-</w:t>
            </w:r>
          </w:p>
        </w:tc>
        <w:tc>
          <w:tcPr>
            <w:tcW w:w="756" w:type="dxa"/>
            <w:tcBorders>
              <w:top w:val="nil"/>
              <w:left w:val="nil"/>
              <w:bottom w:val="single" w:sz="4" w:space="0" w:color="auto"/>
              <w:right w:val="single" w:sz="4" w:space="0" w:color="auto"/>
            </w:tcBorders>
            <w:shd w:val="clear" w:color="auto" w:fill="auto"/>
            <w:noWrap/>
            <w:hideMark/>
          </w:tcPr>
          <w:p w14:paraId="17E24587" w14:textId="4936F016" w:rsidR="00773841" w:rsidRPr="00FF1F64" w:rsidRDefault="00773841" w:rsidP="00773841">
            <w:pPr>
              <w:jc w:val="center"/>
              <w:rPr>
                <w:sz w:val="20"/>
                <w:szCs w:val="20"/>
                <w:lang w:val="ru-RU"/>
              </w:rPr>
            </w:pPr>
            <w:r w:rsidRPr="00006C3E">
              <w:rPr>
                <w:i/>
                <w:iCs/>
                <w:sz w:val="20"/>
                <w:szCs w:val="20"/>
                <w:lang w:val="ru-RU"/>
              </w:rPr>
              <w:t>-</w:t>
            </w:r>
          </w:p>
        </w:tc>
        <w:tc>
          <w:tcPr>
            <w:tcW w:w="666" w:type="dxa"/>
            <w:tcBorders>
              <w:top w:val="nil"/>
              <w:left w:val="nil"/>
              <w:bottom w:val="single" w:sz="4" w:space="0" w:color="auto"/>
              <w:right w:val="single" w:sz="4" w:space="0" w:color="auto"/>
            </w:tcBorders>
            <w:shd w:val="clear" w:color="auto" w:fill="auto"/>
            <w:noWrap/>
            <w:hideMark/>
          </w:tcPr>
          <w:p w14:paraId="5E91FC4C" w14:textId="4B7F2864" w:rsidR="00773841" w:rsidRPr="00FF1F64" w:rsidRDefault="00773841" w:rsidP="00773841">
            <w:pPr>
              <w:jc w:val="center"/>
              <w:rPr>
                <w:sz w:val="20"/>
                <w:szCs w:val="20"/>
                <w:lang w:val="ru-RU"/>
              </w:rPr>
            </w:pPr>
            <w:r w:rsidRPr="00006C3E">
              <w:rPr>
                <w:i/>
                <w:iCs/>
                <w:sz w:val="20"/>
                <w:szCs w:val="20"/>
                <w:lang w:val="ru-RU"/>
              </w:rPr>
              <w:t>-</w:t>
            </w:r>
          </w:p>
        </w:tc>
        <w:tc>
          <w:tcPr>
            <w:tcW w:w="666" w:type="dxa"/>
            <w:tcBorders>
              <w:top w:val="nil"/>
              <w:left w:val="nil"/>
              <w:bottom w:val="single" w:sz="4" w:space="0" w:color="auto"/>
              <w:right w:val="single" w:sz="4" w:space="0" w:color="auto"/>
            </w:tcBorders>
            <w:shd w:val="clear" w:color="auto" w:fill="auto"/>
            <w:noWrap/>
            <w:hideMark/>
          </w:tcPr>
          <w:p w14:paraId="2188C88D" w14:textId="3E561012" w:rsidR="00773841" w:rsidRPr="00FF1F64" w:rsidRDefault="00773841" w:rsidP="00773841">
            <w:pPr>
              <w:jc w:val="center"/>
              <w:rPr>
                <w:sz w:val="20"/>
                <w:szCs w:val="20"/>
                <w:lang w:val="ru-RU"/>
              </w:rPr>
            </w:pPr>
            <w:r w:rsidRPr="00006C3E">
              <w:rPr>
                <w:i/>
                <w:iCs/>
                <w:sz w:val="20"/>
                <w:szCs w:val="20"/>
                <w:lang w:val="ru-RU"/>
              </w:rPr>
              <w:t>-</w:t>
            </w:r>
          </w:p>
        </w:tc>
        <w:tc>
          <w:tcPr>
            <w:tcW w:w="748" w:type="dxa"/>
            <w:tcBorders>
              <w:top w:val="nil"/>
              <w:left w:val="nil"/>
              <w:bottom w:val="single" w:sz="4" w:space="0" w:color="auto"/>
              <w:right w:val="single" w:sz="4" w:space="0" w:color="auto"/>
            </w:tcBorders>
            <w:shd w:val="clear" w:color="auto" w:fill="auto"/>
            <w:noWrap/>
            <w:hideMark/>
          </w:tcPr>
          <w:p w14:paraId="17829401" w14:textId="6C241D8B" w:rsidR="00773841" w:rsidRPr="00FF1F64" w:rsidRDefault="00773841" w:rsidP="00773841">
            <w:pPr>
              <w:jc w:val="center"/>
              <w:rPr>
                <w:sz w:val="20"/>
                <w:szCs w:val="20"/>
                <w:lang w:val="ru-RU"/>
              </w:rPr>
            </w:pPr>
            <w:r w:rsidRPr="00006C3E">
              <w:rPr>
                <w:i/>
                <w:iCs/>
                <w:sz w:val="20"/>
                <w:szCs w:val="20"/>
                <w:lang w:val="ru-RU"/>
              </w:rPr>
              <w:t>-</w:t>
            </w:r>
          </w:p>
        </w:tc>
        <w:tc>
          <w:tcPr>
            <w:tcW w:w="666" w:type="dxa"/>
            <w:tcBorders>
              <w:top w:val="nil"/>
              <w:left w:val="nil"/>
              <w:bottom w:val="single" w:sz="4" w:space="0" w:color="auto"/>
              <w:right w:val="single" w:sz="4" w:space="0" w:color="auto"/>
            </w:tcBorders>
            <w:shd w:val="clear" w:color="auto" w:fill="auto"/>
            <w:noWrap/>
            <w:hideMark/>
          </w:tcPr>
          <w:p w14:paraId="0774A87C" w14:textId="3EC36B0A" w:rsidR="00773841" w:rsidRPr="00FF1F64" w:rsidRDefault="00773841" w:rsidP="00773841">
            <w:pPr>
              <w:jc w:val="center"/>
              <w:rPr>
                <w:sz w:val="20"/>
                <w:szCs w:val="20"/>
                <w:lang w:val="ru-RU"/>
              </w:rPr>
            </w:pPr>
            <w:r w:rsidRPr="00006C3E">
              <w:rPr>
                <w:i/>
                <w:iCs/>
                <w:sz w:val="20"/>
                <w:szCs w:val="20"/>
                <w:lang w:val="ru-RU"/>
              </w:rPr>
              <w:t>-</w:t>
            </w:r>
          </w:p>
        </w:tc>
        <w:tc>
          <w:tcPr>
            <w:tcW w:w="666" w:type="dxa"/>
            <w:tcBorders>
              <w:top w:val="nil"/>
              <w:left w:val="nil"/>
              <w:bottom w:val="single" w:sz="4" w:space="0" w:color="auto"/>
              <w:right w:val="single" w:sz="4" w:space="0" w:color="auto"/>
            </w:tcBorders>
            <w:shd w:val="clear" w:color="auto" w:fill="auto"/>
            <w:noWrap/>
            <w:hideMark/>
          </w:tcPr>
          <w:p w14:paraId="2170406A" w14:textId="4D46D104" w:rsidR="00773841" w:rsidRPr="00FF1F64" w:rsidRDefault="00773841" w:rsidP="00773841">
            <w:pPr>
              <w:jc w:val="center"/>
              <w:rPr>
                <w:sz w:val="20"/>
                <w:szCs w:val="20"/>
                <w:lang w:val="ru-RU"/>
              </w:rPr>
            </w:pPr>
            <w:r w:rsidRPr="00006C3E">
              <w:rPr>
                <w:i/>
                <w:iCs/>
                <w:sz w:val="20"/>
                <w:szCs w:val="20"/>
                <w:lang w:val="ru-RU"/>
              </w:rPr>
              <w:t>-</w:t>
            </w:r>
          </w:p>
        </w:tc>
        <w:tc>
          <w:tcPr>
            <w:tcW w:w="666" w:type="dxa"/>
            <w:tcBorders>
              <w:top w:val="nil"/>
              <w:left w:val="nil"/>
              <w:bottom w:val="single" w:sz="4" w:space="0" w:color="auto"/>
              <w:right w:val="single" w:sz="4" w:space="0" w:color="auto"/>
            </w:tcBorders>
            <w:shd w:val="clear" w:color="auto" w:fill="auto"/>
            <w:noWrap/>
            <w:hideMark/>
          </w:tcPr>
          <w:p w14:paraId="6A63F228" w14:textId="30BAD620" w:rsidR="00773841" w:rsidRPr="00FF1F64" w:rsidRDefault="00773841" w:rsidP="00773841">
            <w:pPr>
              <w:jc w:val="center"/>
              <w:rPr>
                <w:sz w:val="20"/>
                <w:szCs w:val="20"/>
                <w:lang w:val="ru-RU"/>
              </w:rPr>
            </w:pPr>
            <w:r w:rsidRPr="00006C3E">
              <w:rPr>
                <w:i/>
                <w:iCs/>
                <w:sz w:val="20"/>
                <w:szCs w:val="20"/>
                <w:lang w:val="ru-RU"/>
              </w:rPr>
              <w:t>-</w:t>
            </w:r>
          </w:p>
        </w:tc>
        <w:tc>
          <w:tcPr>
            <w:tcW w:w="666" w:type="dxa"/>
            <w:tcBorders>
              <w:top w:val="nil"/>
              <w:left w:val="nil"/>
              <w:bottom w:val="single" w:sz="4" w:space="0" w:color="auto"/>
              <w:right w:val="single" w:sz="4" w:space="0" w:color="auto"/>
            </w:tcBorders>
            <w:shd w:val="clear" w:color="auto" w:fill="auto"/>
            <w:noWrap/>
            <w:hideMark/>
          </w:tcPr>
          <w:p w14:paraId="174DC598" w14:textId="519CF253" w:rsidR="00773841" w:rsidRPr="00FF1F64" w:rsidRDefault="00773841" w:rsidP="00773841">
            <w:pPr>
              <w:jc w:val="center"/>
              <w:rPr>
                <w:sz w:val="20"/>
                <w:szCs w:val="20"/>
                <w:lang w:val="ru-RU"/>
              </w:rPr>
            </w:pPr>
            <w:r w:rsidRPr="00006C3E">
              <w:rPr>
                <w:i/>
                <w:iCs/>
                <w:sz w:val="20"/>
                <w:szCs w:val="20"/>
                <w:lang w:val="ru-RU"/>
              </w:rPr>
              <w:t>-</w:t>
            </w:r>
          </w:p>
        </w:tc>
        <w:tc>
          <w:tcPr>
            <w:tcW w:w="671" w:type="dxa"/>
            <w:tcBorders>
              <w:top w:val="nil"/>
              <w:left w:val="nil"/>
              <w:bottom w:val="single" w:sz="4" w:space="0" w:color="auto"/>
              <w:right w:val="single" w:sz="4" w:space="0" w:color="auto"/>
            </w:tcBorders>
            <w:shd w:val="clear" w:color="auto" w:fill="auto"/>
            <w:noWrap/>
            <w:hideMark/>
          </w:tcPr>
          <w:p w14:paraId="1DA222A0" w14:textId="308D94AF" w:rsidR="00773841" w:rsidRPr="00FF1F64" w:rsidRDefault="00773841" w:rsidP="00773841">
            <w:pPr>
              <w:jc w:val="center"/>
              <w:rPr>
                <w:sz w:val="20"/>
                <w:szCs w:val="20"/>
                <w:lang w:val="ru-RU"/>
              </w:rPr>
            </w:pPr>
            <w:r w:rsidRPr="00006C3E">
              <w:rPr>
                <w:i/>
                <w:iCs/>
                <w:sz w:val="20"/>
                <w:szCs w:val="20"/>
                <w:lang w:val="ru-RU"/>
              </w:rPr>
              <w:t>-</w:t>
            </w:r>
          </w:p>
        </w:tc>
        <w:tc>
          <w:tcPr>
            <w:tcW w:w="1176" w:type="dxa"/>
            <w:tcBorders>
              <w:top w:val="nil"/>
              <w:left w:val="nil"/>
              <w:bottom w:val="single" w:sz="4" w:space="0" w:color="auto"/>
              <w:right w:val="single" w:sz="4" w:space="0" w:color="auto"/>
            </w:tcBorders>
            <w:shd w:val="clear" w:color="auto" w:fill="auto"/>
            <w:noWrap/>
            <w:vAlign w:val="center"/>
            <w:hideMark/>
          </w:tcPr>
          <w:p w14:paraId="701715C2" w14:textId="77777777" w:rsidR="00773841" w:rsidRPr="00FF1F64" w:rsidRDefault="00773841" w:rsidP="00773841">
            <w:pPr>
              <w:jc w:val="center"/>
              <w:rPr>
                <w:sz w:val="20"/>
                <w:szCs w:val="20"/>
                <w:lang w:val="ru-RU"/>
              </w:rPr>
            </w:pPr>
            <w:r w:rsidRPr="00FF1F64">
              <w:rPr>
                <w:sz w:val="20"/>
                <w:szCs w:val="20"/>
                <w:lang w:val="ru-RU"/>
              </w:rPr>
              <w:t>-2 400</w:t>
            </w:r>
          </w:p>
        </w:tc>
      </w:tr>
      <w:tr w:rsidR="00773841" w:rsidRPr="00FF1F64" w14:paraId="74C320C3" w14:textId="77777777" w:rsidTr="002C3FF6">
        <w:trPr>
          <w:trHeight w:val="390"/>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70686432" w14:textId="77777777" w:rsidR="00773841" w:rsidRPr="00FF1F64" w:rsidRDefault="00773841" w:rsidP="00773841">
            <w:pPr>
              <w:jc w:val="center"/>
              <w:rPr>
                <w:sz w:val="20"/>
                <w:szCs w:val="20"/>
                <w:lang w:val="ru-RU"/>
              </w:rPr>
            </w:pPr>
            <w:r w:rsidRPr="00FF1F64">
              <w:rPr>
                <w:sz w:val="20"/>
                <w:szCs w:val="20"/>
                <w:lang w:val="ru-RU"/>
              </w:rPr>
              <w:t>2.6</w:t>
            </w:r>
          </w:p>
        </w:tc>
        <w:tc>
          <w:tcPr>
            <w:tcW w:w="5052" w:type="dxa"/>
            <w:tcBorders>
              <w:top w:val="nil"/>
              <w:left w:val="nil"/>
              <w:bottom w:val="single" w:sz="4" w:space="0" w:color="auto"/>
              <w:right w:val="single" w:sz="4" w:space="0" w:color="auto"/>
            </w:tcBorders>
            <w:shd w:val="clear" w:color="auto" w:fill="auto"/>
            <w:noWrap/>
            <w:vAlign w:val="bottom"/>
            <w:hideMark/>
          </w:tcPr>
          <w:p w14:paraId="6FD8C7CD" w14:textId="77777777" w:rsidR="00773841" w:rsidRPr="00FF1F64" w:rsidRDefault="00773841" w:rsidP="00773841">
            <w:pPr>
              <w:rPr>
                <w:color w:val="000000"/>
                <w:sz w:val="20"/>
                <w:szCs w:val="20"/>
                <w:lang w:val="ru-RU"/>
              </w:rPr>
            </w:pPr>
            <w:r w:rsidRPr="00FF1F64">
              <w:rPr>
                <w:color w:val="000000"/>
                <w:sz w:val="20"/>
                <w:szCs w:val="20"/>
                <w:lang w:val="ru-RU"/>
              </w:rPr>
              <w:t>Су құбырын салу</w:t>
            </w:r>
          </w:p>
        </w:tc>
        <w:tc>
          <w:tcPr>
            <w:tcW w:w="1162" w:type="dxa"/>
            <w:tcBorders>
              <w:top w:val="nil"/>
              <w:left w:val="nil"/>
              <w:bottom w:val="single" w:sz="4" w:space="0" w:color="auto"/>
              <w:right w:val="single" w:sz="4" w:space="0" w:color="auto"/>
            </w:tcBorders>
            <w:shd w:val="clear" w:color="000000" w:fill="FFFFFF"/>
            <w:noWrap/>
            <w:vAlign w:val="bottom"/>
            <w:hideMark/>
          </w:tcPr>
          <w:p w14:paraId="6A75E434" w14:textId="77777777" w:rsidR="00773841" w:rsidRPr="00FF1F64" w:rsidRDefault="00773841" w:rsidP="00773841">
            <w:pPr>
              <w:jc w:val="center"/>
              <w:rPr>
                <w:sz w:val="20"/>
                <w:szCs w:val="20"/>
                <w:lang w:val="ru-RU"/>
              </w:rPr>
            </w:pPr>
            <w:r w:rsidRPr="00FF1F64">
              <w:rPr>
                <w:sz w:val="20"/>
                <w:szCs w:val="20"/>
                <w:lang w:val="ru-RU"/>
              </w:rPr>
              <w:t>-1 320</w:t>
            </w:r>
          </w:p>
        </w:tc>
        <w:tc>
          <w:tcPr>
            <w:tcW w:w="963" w:type="dxa"/>
            <w:tcBorders>
              <w:top w:val="nil"/>
              <w:left w:val="nil"/>
              <w:bottom w:val="single" w:sz="4" w:space="0" w:color="auto"/>
              <w:right w:val="single" w:sz="4" w:space="0" w:color="auto"/>
            </w:tcBorders>
            <w:shd w:val="clear" w:color="000000" w:fill="FFFFFF"/>
            <w:noWrap/>
            <w:hideMark/>
          </w:tcPr>
          <w:p w14:paraId="47C08BE9" w14:textId="494BA45B" w:rsidR="00773841" w:rsidRPr="00FF1F64" w:rsidRDefault="00773841" w:rsidP="00773841">
            <w:pPr>
              <w:jc w:val="center"/>
              <w:rPr>
                <w:sz w:val="20"/>
                <w:szCs w:val="20"/>
                <w:lang w:val="ru-RU"/>
              </w:rPr>
            </w:pPr>
            <w:r w:rsidRPr="00006C3E">
              <w:rPr>
                <w:i/>
                <w:iCs/>
                <w:sz w:val="20"/>
                <w:szCs w:val="20"/>
                <w:lang w:val="ru-RU"/>
              </w:rPr>
              <w:t>-</w:t>
            </w:r>
          </w:p>
        </w:tc>
        <w:tc>
          <w:tcPr>
            <w:tcW w:w="756" w:type="dxa"/>
            <w:tcBorders>
              <w:top w:val="nil"/>
              <w:left w:val="nil"/>
              <w:bottom w:val="single" w:sz="4" w:space="0" w:color="auto"/>
              <w:right w:val="single" w:sz="4" w:space="0" w:color="auto"/>
            </w:tcBorders>
            <w:shd w:val="clear" w:color="auto" w:fill="auto"/>
            <w:noWrap/>
            <w:hideMark/>
          </w:tcPr>
          <w:p w14:paraId="40C44E80" w14:textId="6EC3F61A" w:rsidR="00773841" w:rsidRPr="00FF1F64" w:rsidRDefault="00773841" w:rsidP="00773841">
            <w:pPr>
              <w:jc w:val="center"/>
              <w:rPr>
                <w:sz w:val="20"/>
                <w:szCs w:val="20"/>
                <w:lang w:val="ru-RU"/>
              </w:rPr>
            </w:pPr>
            <w:r w:rsidRPr="00006C3E">
              <w:rPr>
                <w:i/>
                <w:iCs/>
                <w:sz w:val="20"/>
                <w:szCs w:val="20"/>
                <w:lang w:val="ru-RU"/>
              </w:rPr>
              <w:t>-</w:t>
            </w:r>
          </w:p>
        </w:tc>
        <w:tc>
          <w:tcPr>
            <w:tcW w:w="666" w:type="dxa"/>
            <w:tcBorders>
              <w:top w:val="nil"/>
              <w:left w:val="nil"/>
              <w:bottom w:val="single" w:sz="4" w:space="0" w:color="auto"/>
              <w:right w:val="single" w:sz="4" w:space="0" w:color="auto"/>
            </w:tcBorders>
            <w:shd w:val="clear" w:color="auto" w:fill="auto"/>
            <w:noWrap/>
            <w:hideMark/>
          </w:tcPr>
          <w:p w14:paraId="46044AB5" w14:textId="133321BD" w:rsidR="00773841" w:rsidRPr="00FF1F64" w:rsidRDefault="00773841" w:rsidP="00773841">
            <w:pPr>
              <w:jc w:val="center"/>
              <w:rPr>
                <w:sz w:val="20"/>
                <w:szCs w:val="20"/>
                <w:lang w:val="ru-RU"/>
              </w:rPr>
            </w:pPr>
            <w:r w:rsidRPr="00006C3E">
              <w:rPr>
                <w:i/>
                <w:iCs/>
                <w:sz w:val="20"/>
                <w:szCs w:val="20"/>
                <w:lang w:val="ru-RU"/>
              </w:rPr>
              <w:t>-</w:t>
            </w:r>
          </w:p>
        </w:tc>
        <w:tc>
          <w:tcPr>
            <w:tcW w:w="666" w:type="dxa"/>
            <w:tcBorders>
              <w:top w:val="nil"/>
              <w:left w:val="nil"/>
              <w:bottom w:val="single" w:sz="4" w:space="0" w:color="auto"/>
              <w:right w:val="single" w:sz="4" w:space="0" w:color="auto"/>
            </w:tcBorders>
            <w:shd w:val="clear" w:color="auto" w:fill="auto"/>
            <w:noWrap/>
            <w:hideMark/>
          </w:tcPr>
          <w:p w14:paraId="2DB2E32A" w14:textId="2767E3E2" w:rsidR="00773841" w:rsidRPr="00FF1F64" w:rsidRDefault="00773841" w:rsidP="00773841">
            <w:pPr>
              <w:jc w:val="center"/>
              <w:rPr>
                <w:sz w:val="20"/>
                <w:szCs w:val="20"/>
                <w:lang w:val="ru-RU"/>
              </w:rPr>
            </w:pPr>
            <w:r w:rsidRPr="00006C3E">
              <w:rPr>
                <w:i/>
                <w:iCs/>
                <w:sz w:val="20"/>
                <w:szCs w:val="20"/>
                <w:lang w:val="ru-RU"/>
              </w:rPr>
              <w:t>-</w:t>
            </w:r>
          </w:p>
        </w:tc>
        <w:tc>
          <w:tcPr>
            <w:tcW w:w="748" w:type="dxa"/>
            <w:tcBorders>
              <w:top w:val="nil"/>
              <w:left w:val="nil"/>
              <w:bottom w:val="single" w:sz="4" w:space="0" w:color="auto"/>
              <w:right w:val="single" w:sz="4" w:space="0" w:color="auto"/>
            </w:tcBorders>
            <w:shd w:val="clear" w:color="auto" w:fill="auto"/>
            <w:noWrap/>
            <w:hideMark/>
          </w:tcPr>
          <w:p w14:paraId="42C17AD4" w14:textId="310F2961" w:rsidR="00773841" w:rsidRPr="00FF1F64" w:rsidRDefault="00773841" w:rsidP="00773841">
            <w:pPr>
              <w:jc w:val="center"/>
              <w:rPr>
                <w:sz w:val="20"/>
                <w:szCs w:val="20"/>
                <w:lang w:val="ru-RU"/>
              </w:rPr>
            </w:pPr>
            <w:r w:rsidRPr="00006C3E">
              <w:rPr>
                <w:i/>
                <w:iCs/>
                <w:sz w:val="20"/>
                <w:szCs w:val="20"/>
                <w:lang w:val="ru-RU"/>
              </w:rPr>
              <w:t>-</w:t>
            </w:r>
          </w:p>
        </w:tc>
        <w:tc>
          <w:tcPr>
            <w:tcW w:w="666" w:type="dxa"/>
            <w:tcBorders>
              <w:top w:val="nil"/>
              <w:left w:val="nil"/>
              <w:bottom w:val="single" w:sz="4" w:space="0" w:color="auto"/>
              <w:right w:val="single" w:sz="4" w:space="0" w:color="auto"/>
            </w:tcBorders>
            <w:shd w:val="clear" w:color="auto" w:fill="auto"/>
            <w:noWrap/>
            <w:hideMark/>
          </w:tcPr>
          <w:p w14:paraId="1391F62D" w14:textId="7440FCE2" w:rsidR="00773841" w:rsidRPr="00FF1F64" w:rsidRDefault="00773841" w:rsidP="00773841">
            <w:pPr>
              <w:jc w:val="center"/>
              <w:rPr>
                <w:sz w:val="20"/>
                <w:szCs w:val="20"/>
                <w:lang w:val="ru-RU"/>
              </w:rPr>
            </w:pPr>
            <w:r w:rsidRPr="00006C3E">
              <w:rPr>
                <w:i/>
                <w:iCs/>
                <w:sz w:val="20"/>
                <w:szCs w:val="20"/>
                <w:lang w:val="ru-RU"/>
              </w:rPr>
              <w:t>-</w:t>
            </w:r>
          </w:p>
        </w:tc>
        <w:tc>
          <w:tcPr>
            <w:tcW w:w="666" w:type="dxa"/>
            <w:tcBorders>
              <w:top w:val="nil"/>
              <w:left w:val="nil"/>
              <w:bottom w:val="single" w:sz="4" w:space="0" w:color="auto"/>
              <w:right w:val="single" w:sz="4" w:space="0" w:color="auto"/>
            </w:tcBorders>
            <w:shd w:val="clear" w:color="auto" w:fill="auto"/>
            <w:noWrap/>
            <w:hideMark/>
          </w:tcPr>
          <w:p w14:paraId="619DEA0C" w14:textId="51D17078" w:rsidR="00773841" w:rsidRPr="00FF1F64" w:rsidRDefault="00773841" w:rsidP="00773841">
            <w:pPr>
              <w:jc w:val="center"/>
              <w:rPr>
                <w:sz w:val="20"/>
                <w:szCs w:val="20"/>
                <w:lang w:val="ru-RU"/>
              </w:rPr>
            </w:pPr>
            <w:r w:rsidRPr="00006C3E">
              <w:rPr>
                <w:i/>
                <w:iCs/>
                <w:sz w:val="20"/>
                <w:szCs w:val="20"/>
                <w:lang w:val="ru-RU"/>
              </w:rPr>
              <w:t>-</w:t>
            </w:r>
          </w:p>
        </w:tc>
        <w:tc>
          <w:tcPr>
            <w:tcW w:w="666" w:type="dxa"/>
            <w:tcBorders>
              <w:top w:val="nil"/>
              <w:left w:val="nil"/>
              <w:bottom w:val="single" w:sz="4" w:space="0" w:color="auto"/>
              <w:right w:val="single" w:sz="4" w:space="0" w:color="auto"/>
            </w:tcBorders>
            <w:shd w:val="clear" w:color="auto" w:fill="auto"/>
            <w:noWrap/>
            <w:hideMark/>
          </w:tcPr>
          <w:p w14:paraId="0228B610" w14:textId="68E41E5C" w:rsidR="00773841" w:rsidRPr="00FF1F64" w:rsidRDefault="00773841" w:rsidP="00773841">
            <w:pPr>
              <w:jc w:val="center"/>
              <w:rPr>
                <w:sz w:val="20"/>
                <w:szCs w:val="20"/>
                <w:lang w:val="ru-RU"/>
              </w:rPr>
            </w:pPr>
            <w:r w:rsidRPr="00006C3E">
              <w:rPr>
                <w:i/>
                <w:iCs/>
                <w:sz w:val="20"/>
                <w:szCs w:val="20"/>
                <w:lang w:val="ru-RU"/>
              </w:rPr>
              <w:t>-</w:t>
            </w:r>
          </w:p>
        </w:tc>
        <w:tc>
          <w:tcPr>
            <w:tcW w:w="666" w:type="dxa"/>
            <w:tcBorders>
              <w:top w:val="nil"/>
              <w:left w:val="nil"/>
              <w:bottom w:val="single" w:sz="4" w:space="0" w:color="auto"/>
              <w:right w:val="single" w:sz="4" w:space="0" w:color="auto"/>
            </w:tcBorders>
            <w:shd w:val="clear" w:color="auto" w:fill="auto"/>
            <w:noWrap/>
            <w:hideMark/>
          </w:tcPr>
          <w:p w14:paraId="6EDD4645" w14:textId="34A96E1F" w:rsidR="00773841" w:rsidRPr="00FF1F64" w:rsidRDefault="00773841" w:rsidP="00773841">
            <w:pPr>
              <w:jc w:val="center"/>
              <w:rPr>
                <w:sz w:val="20"/>
                <w:szCs w:val="20"/>
                <w:lang w:val="ru-RU"/>
              </w:rPr>
            </w:pPr>
            <w:r w:rsidRPr="00006C3E">
              <w:rPr>
                <w:i/>
                <w:iCs/>
                <w:sz w:val="20"/>
                <w:szCs w:val="20"/>
                <w:lang w:val="ru-RU"/>
              </w:rPr>
              <w:t>-</w:t>
            </w:r>
          </w:p>
        </w:tc>
        <w:tc>
          <w:tcPr>
            <w:tcW w:w="671" w:type="dxa"/>
            <w:tcBorders>
              <w:top w:val="nil"/>
              <w:left w:val="nil"/>
              <w:bottom w:val="single" w:sz="4" w:space="0" w:color="auto"/>
              <w:right w:val="single" w:sz="4" w:space="0" w:color="auto"/>
            </w:tcBorders>
            <w:shd w:val="clear" w:color="auto" w:fill="auto"/>
            <w:noWrap/>
            <w:hideMark/>
          </w:tcPr>
          <w:p w14:paraId="39DDC9B1" w14:textId="556E5C1C" w:rsidR="00773841" w:rsidRPr="00FF1F64" w:rsidRDefault="00773841" w:rsidP="00773841">
            <w:pPr>
              <w:jc w:val="center"/>
              <w:rPr>
                <w:sz w:val="20"/>
                <w:szCs w:val="20"/>
                <w:lang w:val="ru-RU"/>
              </w:rPr>
            </w:pPr>
            <w:r w:rsidRPr="00006C3E">
              <w:rPr>
                <w:i/>
                <w:iCs/>
                <w:sz w:val="20"/>
                <w:szCs w:val="20"/>
                <w:lang w:val="ru-RU"/>
              </w:rPr>
              <w:t>-</w:t>
            </w:r>
          </w:p>
        </w:tc>
        <w:tc>
          <w:tcPr>
            <w:tcW w:w="1176" w:type="dxa"/>
            <w:tcBorders>
              <w:top w:val="nil"/>
              <w:left w:val="nil"/>
              <w:bottom w:val="single" w:sz="4" w:space="0" w:color="auto"/>
              <w:right w:val="single" w:sz="4" w:space="0" w:color="auto"/>
            </w:tcBorders>
            <w:shd w:val="clear" w:color="auto" w:fill="auto"/>
            <w:noWrap/>
            <w:vAlign w:val="center"/>
            <w:hideMark/>
          </w:tcPr>
          <w:p w14:paraId="0C8F6930" w14:textId="77777777" w:rsidR="00773841" w:rsidRPr="00FF1F64" w:rsidRDefault="00773841" w:rsidP="00773841">
            <w:pPr>
              <w:jc w:val="center"/>
              <w:rPr>
                <w:sz w:val="20"/>
                <w:szCs w:val="20"/>
                <w:lang w:val="ru-RU"/>
              </w:rPr>
            </w:pPr>
            <w:r w:rsidRPr="00FF1F64">
              <w:rPr>
                <w:sz w:val="20"/>
                <w:szCs w:val="20"/>
                <w:lang w:val="ru-RU"/>
              </w:rPr>
              <w:t>-1 320</w:t>
            </w:r>
          </w:p>
        </w:tc>
      </w:tr>
      <w:tr w:rsidR="00773841" w:rsidRPr="00FF1F64" w14:paraId="0E317D04" w14:textId="77777777" w:rsidTr="002C3FF6">
        <w:trPr>
          <w:trHeight w:val="419"/>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7CCCE03B" w14:textId="77777777" w:rsidR="00773841" w:rsidRPr="00FF1F64" w:rsidRDefault="00773841" w:rsidP="00773841">
            <w:pPr>
              <w:jc w:val="center"/>
              <w:rPr>
                <w:sz w:val="20"/>
                <w:szCs w:val="20"/>
                <w:lang w:val="ru-RU"/>
              </w:rPr>
            </w:pPr>
            <w:r w:rsidRPr="00FF1F64">
              <w:rPr>
                <w:sz w:val="20"/>
                <w:szCs w:val="20"/>
                <w:lang w:val="ru-RU"/>
              </w:rPr>
              <w:t>2.7</w:t>
            </w:r>
          </w:p>
        </w:tc>
        <w:tc>
          <w:tcPr>
            <w:tcW w:w="5052" w:type="dxa"/>
            <w:tcBorders>
              <w:top w:val="nil"/>
              <w:left w:val="nil"/>
              <w:bottom w:val="single" w:sz="4" w:space="0" w:color="auto"/>
              <w:right w:val="single" w:sz="4" w:space="0" w:color="auto"/>
            </w:tcBorders>
            <w:shd w:val="clear" w:color="auto" w:fill="auto"/>
            <w:hideMark/>
          </w:tcPr>
          <w:p w14:paraId="2A873C9D" w14:textId="77777777" w:rsidR="00773841" w:rsidRPr="00773841" w:rsidRDefault="00773841" w:rsidP="00773841">
            <w:pPr>
              <w:rPr>
                <w:sz w:val="28"/>
                <w:szCs w:val="28"/>
              </w:rPr>
            </w:pPr>
            <w:r w:rsidRPr="00FF1F64">
              <w:rPr>
                <w:color w:val="000000"/>
                <w:sz w:val="20"/>
                <w:szCs w:val="20"/>
                <w:lang w:val="ru-RU"/>
              </w:rPr>
              <w:t xml:space="preserve">Күн панельдерін </w:t>
            </w:r>
            <w:r w:rsidRPr="00773841">
              <w:rPr>
                <w:sz w:val="28"/>
                <w:szCs w:val="28"/>
                <w:lang w:val="ru-RU"/>
              </w:rPr>
              <w:t>Б.3-кестен</w:t>
            </w:r>
            <w:r w:rsidRPr="00773841">
              <w:rPr>
                <w:sz w:val="28"/>
                <w:szCs w:val="28"/>
              </w:rPr>
              <w:t>ің жалғасы</w:t>
            </w:r>
          </w:p>
          <w:p w14:paraId="5AC34054" w14:textId="212D1918" w:rsidR="00773841" w:rsidRPr="00FF1F64" w:rsidRDefault="00773841" w:rsidP="00773841">
            <w:pPr>
              <w:rPr>
                <w:color w:val="000000"/>
                <w:sz w:val="20"/>
                <w:szCs w:val="20"/>
                <w:lang w:val="ru-RU"/>
              </w:rPr>
            </w:pPr>
            <w:r w:rsidRPr="00FF1F64">
              <w:rPr>
                <w:color w:val="000000"/>
                <w:sz w:val="20"/>
                <w:szCs w:val="20"/>
                <w:lang w:val="ru-RU"/>
              </w:rPr>
              <w:t>сатып алу және орнату шығындары</w:t>
            </w:r>
          </w:p>
        </w:tc>
        <w:tc>
          <w:tcPr>
            <w:tcW w:w="1162" w:type="dxa"/>
            <w:tcBorders>
              <w:top w:val="nil"/>
              <w:left w:val="nil"/>
              <w:bottom w:val="single" w:sz="4" w:space="0" w:color="auto"/>
              <w:right w:val="single" w:sz="4" w:space="0" w:color="auto"/>
            </w:tcBorders>
            <w:shd w:val="clear" w:color="000000" w:fill="FFFFFF"/>
            <w:noWrap/>
            <w:vAlign w:val="bottom"/>
            <w:hideMark/>
          </w:tcPr>
          <w:p w14:paraId="0F87AAF7" w14:textId="77777777" w:rsidR="00773841" w:rsidRPr="00FF1F64" w:rsidRDefault="00773841" w:rsidP="00773841">
            <w:pPr>
              <w:jc w:val="center"/>
              <w:rPr>
                <w:sz w:val="20"/>
                <w:szCs w:val="20"/>
                <w:lang w:val="ru-RU"/>
              </w:rPr>
            </w:pPr>
            <w:r w:rsidRPr="00FF1F64">
              <w:rPr>
                <w:sz w:val="20"/>
                <w:szCs w:val="20"/>
                <w:lang w:val="ru-RU"/>
              </w:rPr>
              <w:t>-4 200</w:t>
            </w:r>
          </w:p>
        </w:tc>
        <w:tc>
          <w:tcPr>
            <w:tcW w:w="963" w:type="dxa"/>
            <w:tcBorders>
              <w:top w:val="nil"/>
              <w:left w:val="nil"/>
              <w:bottom w:val="single" w:sz="4" w:space="0" w:color="auto"/>
              <w:right w:val="single" w:sz="4" w:space="0" w:color="auto"/>
            </w:tcBorders>
            <w:shd w:val="clear" w:color="000000" w:fill="FFFFFF"/>
            <w:noWrap/>
            <w:hideMark/>
          </w:tcPr>
          <w:p w14:paraId="62B66E0A" w14:textId="22189FF4" w:rsidR="00773841" w:rsidRPr="00FF1F64" w:rsidRDefault="00773841" w:rsidP="00773841">
            <w:pPr>
              <w:jc w:val="center"/>
              <w:rPr>
                <w:sz w:val="20"/>
                <w:szCs w:val="20"/>
                <w:lang w:val="ru-RU"/>
              </w:rPr>
            </w:pPr>
            <w:r w:rsidRPr="00006C3E">
              <w:rPr>
                <w:i/>
                <w:iCs/>
                <w:sz w:val="20"/>
                <w:szCs w:val="20"/>
                <w:lang w:val="ru-RU"/>
              </w:rPr>
              <w:t>-</w:t>
            </w:r>
          </w:p>
        </w:tc>
        <w:tc>
          <w:tcPr>
            <w:tcW w:w="756" w:type="dxa"/>
            <w:tcBorders>
              <w:top w:val="nil"/>
              <w:left w:val="nil"/>
              <w:bottom w:val="single" w:sz="4" w:space="0" w:color="auto"/>
              <w:right w:val="single" w:sz="4" w:space="0" w:color="auto"/>
            </w:tcBorders>
            <w:shd w:val="clear" w:color="auto" w:fill="auto"/>
            <w:noWrap/>
            <w:hideMark/>
          </w:tcPr>
          <w:p w14:paraId="0BA86B33" w14:textId="20930B1F" w:rsidR="00773841" w:rsidRPr="00FF1F64" w:rsidRDefault="00773841" w:rsidP="00773841">
            <w:pPr>
              <w:jc w:val="center"/>
              <w:rPr>
                <w:sz w:val="20"/>
                <w:szCs w:val="20"/>
                <w:lang w:val="ru-RU"/>
              </w:rPr>
            </w:pPr>
            <w:r w:rsidRPr="00006C3E">
              <w:rPr>
                <w:i/>
                <w:iCs/>
                <w:sz w:val="20"/>
                <w:szCs w:val="20"/>
                <w:lang w:val="ru-RU"/>
              </w:rPr>
              <w:t>-</w:t>
            </w:r>
          </w:p>
        </w:tc>
        <w:tc>
          <w:tcPr>
            <w:tcW w:w="666" w:type="dxa"/>
            <w:tcBorders>
              <w:top w:val="nil"/>
              <w:left w:val="nil"/>
              <w:bottom w:val="single" w:sz="4" w:space="0" w:color="auto"/>
              <w:right w:val="single" w:sz="4" w:space="0" w:color="auto"/>
            </w:tcBorders>
            <w:shd w:val="clear" w:color="auto" w:fill="auto"/>
            <w:noWrap/>
            <w:hideMark/>
          </w:tcPr>
          <w:p w14:paraId="572536C7" w14:textId="030B741F" w:rsidR="00773841" w:rsidRPr="00FF1F64" w:rsidRDefault="00773841" w:rsidP="00773841">
            <w:pPr>
              <w:jc w:val="center"/>
              <w:rPr>
                <w:sz w:val="20"/>
                <w:szCs w:val="20"/>
                <w:lang w:val="ru-RU"/>
              </w:rPr>
            </w:pPr>
            <w:r w:rsidRPr="00006C3E">
              <w:rPr>
                <w:i/>
                <w:iCs/>
                <w:sz w:val="20"/>
                <w:szCs w:val="20"/>
                <w:lang w:val="ru-RU"/>
              </w:rPr>
              <w:t>-</w:t>
            </w:r>
          </w:p>
        </w:tc>
        <w:tc>
          <w:tcPr>
            <w:tcW w:w="666" w:type="dxa"/>
            <w:tcBorders>
              <w:top w:val="nil"/>
              <w:left w:val="nil"/>
              <w:bottom w:val="single" w:sz="4" w:space="0" w:color="auto"/>
              <w:right w:val="single" w:sz="4" w:space="0" w:color="auto"/>
            </w:tcBorders>
            <w:shd w:val="clear" w:color="auto" w:fill="auto"/>
            <w:noWrap/>
            <w:hideMark/>
          </w:tcPr>
          <w:p w14:paraId="49B3536C" w14:textId="6506A413" w:rsidR="00773841" w:rsidRPr="00FF1F64" w:rsidRDefault="00773841" w:rsidP="00773841">
            <w:pPr>
              <w:jc w:val="center"/>
              <w:rPr>
                <w:sz w:val="20"/>
                <w:szCs w:val="20"/>
                <w:lang w:val="ru-RU"/>
              </w:rPr>
            </w:pPr>
            <w:r w:rsidRPr="00006C3E">
              <w:rPr>
                <w:i/>
                <w:iCs/>
                <w:sz w:val="20"/>
                <w:szCs w:val="20"/>
                <w:lang w:val="ru-RU"/>
              </w:rPr>
              <w:t>-</w:t>
            </w:r>
          </w:p>
        </w:tc>
        <w:tc>
          <w:tcPr>
            <w:tcW w:w="748" w:type="dxa"/>
            <w:tcBorders>
              <w:top w:val="nil"/>
              <w:left w:val="nil"/>
              <w:bottom w:val="single" w:sz="4" w:space="0" w:color="auto"/>
              <w:right w:val="single" w:sz="4" w:space="0" w:color="auto"/>
            </w:tcBorders>
            <w:shd w:val="clear" w:color="auto" w:fill="auto"/>
            <w:noWrap/>
            <w:hideMark/>
          </w:tcPr>
          <w:p w14:paraId="7F943BFC" w14:textId="4F1AF8E1" w:rsidR="00773841" w:rsidRPr="00FF1F64" w:rsidRDefault="00773841" w:rsidP="00773841">
            <w:pPr>
              <w:jc w:val="center"/>
              <w:rPr>
                <w:sz w:val="20"/>
                <w:szCs w:val="20"/>
                <w:lang w:val="ru-RU"/>
              </w:rPr>
            </w:pPr>
            <w:r w:rsidRPr="00006C3E">
              <w:rPr>
                <w:i/>
                <w:iCs/>
                <w:sz w:val="20"/>
                <w:szCs w:val="20"/>
                <w:lang w:val="ru-RU"/>
              </w:rPr>
              <w:t>-</w:t>
            </w:r>
          </w:p>
        </w:tc>
        <w:tc>
          <w:tcPr>
            <w:tcW w:w="666" w:type="dxa"/>
            <w:tcBorders>
              <w:top w:val="nil"/>
              <w:left w:val="nil"/>
              <w:bottom w:val="single" w:sz="4" w:space="0" w:color="auto"/>
              <w:right w:val="single" w:sz="4" w:space="0" w:color="auto"/>
            </w:tcBorders>
            <w:shd w:val="clear" w:color="auto" w:fill="auto"/>
            <w:noWrap/>
            <w:hideMark/>
          </w:tcPr>
          <w:p w14:paraId="74CE2602" w14:textId="33A99528" w:rsidR="00773841" w:rsidRPr="00FF1F64" w:rsidRDefault="00773841" w:rsidP="00773841">
            <w:pPr>
              <w:jc w:val="center"/>
              <w:rPr>
                <w:sz w:val="20"/>
                <w:szCs w:val="20"/>
                <w:lang w:val="ru-RU"/>
              </w:rPr>
            </w:pPr>
            <w:r w:rsidRPr="00006C3E">
              <w:rPr>
                <w:i/>
                <w:iCs/>
                <w:sz w:val="20"/>
                <w:szCs w:val="20"/>
                <w:lang w:val="ru-RU"/>
              </w:rPr>
              <w:t>-</w:t>
            </w:r>
          </w:p>
        </w:tc>
        <w:tc>
          <w:tcPr>
            <w:tcW w:w="666" w:type="dxa"/>
            <w:tcBorders>
              <w:top w:val="nil"/>
              <w:left w:val="nil"/>
              <w:bottom w:val="single" w:sz="4" w:space="0" w:color="auto"/>
              <w:right w:val="single" w:sz="4" w:space="0" w:color="auto"/>
            </w:tcBorders>
            <w:shd w:val="clear" w:color="auto" w:fill="auto"/>
            <w:noWrap/>
            <w:hideMark/>
          </w:tcPr>
          <w:p w14:paraId="2395177C" w14:textId="77A7F2A1" w:rsidR="00773841" w:rsidRPr="00FF1F64" w:rsidRDefault="00773841" w:rsidP="00773841">
            <w:pPr>
              <w:jc w:val="center"/>
              <w:rPr>
                <w:sz w:val="20"/>
                <w:szCs w:val="20"/>
                <w:lang w:val="ru-RU"/>
              </w:rPr>
            </w:pPr>
            <w:r w:rsidRPr="00006C3E">
              <w:rPr>
                <w:i/>
                <w:iCs/>
                <w:sz w:val="20"/>
                <w:szCs w:val="20"/>
                <w:lang w:val="ru-RU"/>
              </w:rPr>
              <w:t>-</w:t>
            </w:r>
          </w:p>
        </w:tc>
        <w:tc>
          <w:tcPr>
            <w:tcW w:w="666" w:type="dxa"/>
            <w:tcBorders>
              <w:top w:val="nil"/>
              <w:left w:val="nil"/>
              <w:bottom w:val="single" w:sz="4" w:space="0" w:color="auto"/>
              <w:right w:val="single" w:sz="4" w:space="0" w:color="auto"/>
            </w:tcBorders>
            <w:shd w:val="clear" w:color="auto" w:fill="auto"/>
            <w:noWrap/>
            <w:hideMark/>
          </w:tcPr>
          <w:p w14:paraId="29B2B429" w14:textId="14AF8208" w:rsidR="00773841" w:rsidRPr="00FF1F64" w:rsidRDefault="00773841" w:rsidP="00773841">
            <w:pPr>
              <w:jc w:val="center"/>
              <w:rPr>
                <w:sz w:val="20"/>
                <w:szCs w:val="20"/>
                <w:lang w:val="ru-RU"/>
              </w:rPr>
            </w:pPr>
            <w:r w:rsidRPr="00006C3E">
              <w:rPr>
                <w:i/>
                <w:iCs/>
                <w:sz w:val="20"/>
                <w:szCs w:val="20"/>
                <w:lang w:val="ru-RU"/>
              </w:rPr>
              <w:t>-</w:t>
            </w:r>
          </w:p>
        </w:tc>
        <w:tc>
          <w:tcPr>
            <w:tcW w:w="666" w:type="dxa"/>
            <w:tcBorders>
              <w:top w:val="nil"/>
              <w:left w:val="nil"/>
              <w:bottom w:val="single" w:sz="4" w:space="0" w:color="auto"/>
              <w:right w:val="single" w:sz="4" w:space="0" w:color="auto"/>
            </w:tcBorders>
            <w:shd w:val="clear" w:color="auto" w:fill="auto"/>
            <w:noWrap/>
            <w:hideMark/>
          </w:tcPr>
          <w:p w14:paraId="47B640A4" w14:textId="06672774" w:rsidR="00773841" w:rsidRPr="00FF1F64" w:rsidRDefault="00773841" w:rsidP="00773841">
            <w:pPr>
              <w:jc w:val="center"/>
              <w:rPr>
                <w:sz w:val="20"/>
                <w:szCs w:val="20"/>
                <w:lang w:val="ru-RU"/>
              </w:rPr>
            </w:pPr>
            <w:r w:rsidRPr="00006C3E">
              <w:rPr>
                <w:i/>
                <w:iCs/>
                <w:sz w:val="20"/>
                <w:szCs w:val="20"/>
                <w:lang w:val="ru-RU"/>
              </w:rPr>
              <w:t>-</w:t>
            </w:r>
          </w:p>
        </w:tc>
        <w:tc>
          <w:tcPr>
            <w:tcW w:w="671" w:type="dxa"/>
            <w:tcBorders>
              <w:top w:val="nil"/>
              <w:left w:val="nil"/>
              <w:bottom w:val="single" w:sz="4" w:space="0" w:color="auto"/>
              <w:right w:val="single" w:sz="4" w:space="0" w:color="auto"/>
            </w:tcBorders>
            <w:shd w:val="clear" w:color="auto" w:fill="auto"/>
            <w:noWrap/>
            <w:hideMark/>
          </w:tcPr>
          <w:p w14:paraId="35DAB2D0" w14:textId="2DCBEC65" w:rsidR="00773841" w:rsidRPr="00FF1F64" w:rsidRDefault="00773841" w:rsidP="00773841">
            <w:pPr>
              <w:jc w:val="center"/>
              <w:rPr>
                <w:sz w:val="20"/>
                <w:szCs w:val="20"/>
                <w:lang w:val="ru-RU"/>
              </w:rPr>
            </w:pPr>
            <w:r w:rsidRPr="00006C3E">
              <w:rPr>
                <w:i/>
                <w:iCs/>
                <w:sz w:val="20"/>
                <w:szCs w:val="20"/>
                <w:lang w:val="ru-RU"/>
              </w:rPr>
              <w:t>-</w:t>
            </w:r>
          </w:p>
        </w:tc>
        <w:tc>
          <w:tcPr>
            <w:tcW w:w="1176" w:type="dxa"/>
            <w:tcBorders>
              <w:top w:val="nil"/>
              <w:left w:val="nil"/>
              <w:bottom w:val="single" w:sz="4" w:space="0" w:color="auto"/>
              <w:right w:val="single" w:sz="4" w:space="0" w:color="auto"/>
            </w:tcBorders>
            <w:shd w:val="clear" w:color="auto" w:fill="auto"/>
            <w:noWrap/>
            <w:vAlign w:val="center"/>
            <w:hideMark/>
          </w:tcPr>
          <w:p w14:paraId="220AAA3C" w14:textId="77777777" w:rsidR="00773841" w:rsidRPr="00FF1F64" w:rsidRDefault="00773841" w:rsidP="00773841">
            <w:pPr>
              <w:jc w:val="center"/>
              <w:rPr>
                <w:sz w:val="20"/>
                <w:szCs w:val="20"/>
                <w:lang w:val="ru-RU"/>
              </w:rPr>
            </w:pPr>
            <w:r w:rsidRPr="00FF1F64">
              <w:rPr>
                <w:sz w:val="20"/>
                <w:szCs w:val="20"/>
                <w:lang w:val="ru-RU"/>
              </w:rPr>
              <w:t>-4 200</w:t>
            </w:r>
          </w:p>
        </w:tc>
      </w:tr>
      <w:tr w:rsidR="00773841" w:rsidRPr="00FF1F64" w14:paraId="61FB2745" w14:textId="77777777" w:rsidTr="002C3FF6">
        <w:trPr>
          <w:trHeight w:val="390"/>
        </w:trPr>
        <w:tc>
          <w:tcPr>
            <w:tcW w:w="760" w:type="dxa"/>
            <w:tcBorders>
              <w:top w:val="nil"/>
              <w:left w:val="single" w:sz="4" w:space="0" w:color="auto"/>
              <w:bottom w:val="single" w:sz="4" w:space="0" w:color="auto"/>
              <w:right w:val="single" w:sz="4" w:space="0" w:color="auto"/>
            </w:tcBorders>
            <w:shd w:val="clear" w:color="000000" w:fill="FFFFFF"/>
            <w:noWrap/>
            <w:vAlign w:val="center"/>
            <w:hideMark/>
          </w:tcPr>
          <w:p w14:paraId="1B95C54B" w14:textId="77777777" w:rsidR="00773841" w:rsidRPr="00FF1F64" w:rsidRDefault="00773841" w:rsidP="00773841">
            <w:pPr>
              <w:jc w:val="center"/>
              <w:rPr>
                <w:i/>
                <w:iCs/>
                <w:sz w:val="20"/>
                <w:szCs w:val="20"/>
                <w:lang w:val="ru-RU"/>
              </w:rPr>
            </w:pPr>
            <w:r w:rsidRPr="00FF1F64">
              <w:rPr>
                <w:i/>
                <w:iCs/>
                <w:sz w:val="20"/>
                <w:szCs w:val="20"/>
                <w:lang w:val="ru-RU"/>
              </w:rPr>
              <w:t>3</w:t>
            </w:r>
          </w:p>
        </w:tc>
        <w:tc>
          <w:tcPr>
            <w:tcW w:w="5052" w:type="dxa"/>
            <w:tcBorders>
              <w:top w:val="nil"/>
              <w:left w:val="nil"/>
              <w:bottom w:val="single" w:sz="4" w:space="0" w:color="auto"/>
              <w:right w:val="single" w:sz="4" w:space="0" w:color="auto"/>
            </w:tcBorders>
            <w:shd w:val="clear" w:color="000000" w:fill="FFFFFF"/>
            <w:noWrap/>
            <w:vAlign w:val="center"/>
            <w:hideMark/>
          </w:tcPr>
          <w:p w14:paraId="5BBE829F" w14:textId="77777777" w:rsidR="00773841" w:rsidRPr="00FF1F64" w:rsidRDefault="00773841" w:rsidP="00773841">
            <w:pPr>
              <w:rPr>
                <w:i/>
                <w:iCs/>
                <w:sz w:val="20"/>
                <w:szCs w:val="20"/>
                <w:lang w:val="ru-RU"/>
              </w:rPr>
            </w:pPr>
            <w:r w:rsidRPr="00FF1F64">
              <w:rPr>
                <w:i/>
                <w:iCs/>
                <w:sz w:val="20"/>
                <w:szCs w:val="20"/>
                <w:lang w:val="ru-RU"/>
              </w:rPr>
              <w:t>Операциялық қызмет</w:t>
            </w:r>
          </w:p>
        </w:tc>
        <w:tc>
          <w:tcPr>
            <w:tcW w:w="1162" w:type="dxa"/>
            <w:tcBorders>
              <w:top w:val="nil"/>
              <w:left w:val="nil"/>
              <w:bottom w:val="single" w:sz="4" w:space="0" w:color="auto"/>
              <w:right w:val="single" w:sz="4" w:space="0" w:color="auto"/>
            </w:tcBorders>
            <w:shd w:val="clear" w:color="000000" w:fill="FFFFFF"/>
            <w:noWrap/>
            <w:vAlign w:val="center"/>
            <w:hideMark/>
          </w:tcPr>
          <w:p w14:paraId="36A5E654" w14:textId="2BE87B8E" w:rsidR="00773841" w:rsidRPr="00FF1F64" w:rsidRDefault="00773841" w:rsidP="00773841">
            <w:pPr>
              <w:jc w:val="center"/>
              <w:rPr>
                <w:i/>
                <w:iCs/>
                <w:sz w:val="20"/>
                <w:szCs w:val="20"/>
                <w:lang w:val="ru-RU"/>
              </w:rPr>
            </w:pPr>
            <w:r>
              <w:rPr>
                <w:i/>
                <w:iCs/>
                <w:sz w:val="20"/>
                <w:szCs w:val="20"/>
                <w:lang w:val="ru-RU"/>
              </w:rPr>
              <w:t>-</w:t>
            </w:r>
          </w:p>
        </w:tc>
        <w:tc>
          <w:tcPr>
            <w:tcW w:w="963" w:type="dxa"/>
            <w:tcBorders>
              <w:top w:val="nil"/>
              <w:left w:val="nil"/>
              <w:bottom w:val="single" w:sz="4" w:space="0" w:color="auto"/>
              <w:right w:val="single" w:sz="4" w:space="0" w:color="auto"/>
            </w:tcBorders>
            <w:shd w:val="clear" w:color="000000" w:fill="FFFFFF"/>
            <w:noWrap/>
            <w:hideMark/>
          </w:tcPr>
          <w:p w14:paraId="1581F2D2" w14:textId="6319B54A" w:rsidR="00773841" w:rsidRPr="00FF1F64" w:rsidRDefault="00773841" w:rsidP="00773841">
            <w:pPr>
              <w:jc w:val="center"/>
              <w:rPr>
                <w:sz w:val="20"/>
                <w:szCs w:val="20"/>
                <w:lang w:val="ru-RU"/>
              </w:rPr>
            </w:pPr>
            <w:r w:rsidRPr="00006C3E">
              <w:rPr>
                <w:i/>
                <w:iCs/>
                <w:sz w:val="20"/>
                <w:szCs w:val="20"/>
                <w:lang w:val="ru-RU"/>
              </w:rPr>
              <w:t>-</w:t>
            </w:r>
          </w:p>
        </w:tc>
        <w:tc>
          <w:tcPr>
            <w:tcW w:w="756" w:type="dxa"/>
            <w:tcBorders>
              <w:top w:val="nil"/>
              <w:left w:val="nil"/>
              <w:bottom w:val="single" w:sz="4" w:space="0" w:color="auto"/>
              <w:right w:val="single" w:sz="4" w:space="0" w:color="auto"/>
            </w:tcBorders>
            <w:shd w:val="clear" w:color="000000" w:fill="FFFFFF"/>
            <w:noWrap/>
            <w:hideMark/>
          </w:tcPr>
          <w:p w14:paraId="354D0EA6" w14:textId="6037845C" w:rsidR="00773841" w:rsidRPr="00FF1F64" w:rsidRDefault="00773841" w:rsidP="00773841">
            <w:pPr>
              <w:jc w:val="center"/>
              <w:rPr>
                <w:sz w:val="20"/>
                <w:szCs w:val="20"/>
                <w:lang w:val="ru-RU"/>
              </w:rPr>
            </w:pPr>
            <w:r w:rsidRPr="00006C3E">
              <w:rPr>
                <w:i/>
                <w:iCs/>
                <w:sz w:val="20"/>
                <w:szCs w:val="20"/>
                <w:lang w:val="ru-RU"/>
              </w:rPr>
              <w:t>-</w:t>
            </w:r>
          </w:p>
        </w:tc>
        <w:tc>
          <w:tcPr>
            <w:tcW w:w="666" w:type="dxa"/>
            <w:tcBorders>
              <w:top w:val="nil"/>
              <w:left w:val="nil"/>
              <w:bottom w:val="single" w:sz="4" w:space="0" w:color="auto"/>
              <w:right w:val="single" w:sz="4" w:space="0" w:color="auto"/>
            </w:tcBorders>
            <w:shd w:val="clear" w:color="000000" w:fill="FFFFFF"/>
            <w:noWrap/>
            <w:hideMark/>
          </w:tcPr>
          <w:p w14:paraId="6837BE29" w14:textId="680E517F" w:rsidR="00773841" w:rsidRPr="00FF1F64" w:rsidRDefault="00773841" w:rsidP="00773841">
            <w:pPr>
              <w:jc w:val="center"/>
              <w:rPr>
                <w:sz w:val="20"/>
                <w:szCs w:val="20"/>
                <w:lang w:val="ru-RU"/>
              </w:rPr>
            </w:pPr>
            <w:r w:rsidRPr="00006C3E">
              <w:rPr>
                <w:i/>
                <w:iCs/>
                <w:sz w:val="20"/>
                <w:szCs w:val="20"/>
                <w:lang w:val="ru-RU"/>
              </w:rPr>
              <w:t>-</w:t>
            </w:r>
          </w:p>
        </w:tc>
        <w:tc>
          <w:tcPr>
            <w:tcW w:w="666" w:type="dxa"/>
            <w:tcBorders>
              <w:top w:val="nil"/>
              <w:left w:val="nil"/>
              <w:bottom w:val="single" w:sz="4" w:space="0" w:color="auto"/>
              <w:right w:val="single" w:sz="4" w:space="0" w:color="auto"/>
            </w:tcBorders>
            <w:shd w:val="clear" w:color="000000" w:fill="FFFFFF"/>
            <w:noWrap/>
            <w:hideMark/>
          </w:tcPr>
          <w:p w14:paraId="3D870C27" w14:textId="5AB32BC3" w:rsidR="00773841" w:rsidRPr="00FF1F64" w:rsidRDefault="00773841" w:rsidP="00773841">
            <w:pPr>
              <w:jc w:val="center"/>
              <w:rPr>
                <w:sz w:val="20"/>
                <w:szCs w:val="20"/>
                <w:lang w:val="ru-RU"/>
              </w:rPr>
            </w:pPr>
            <w:r w:rsidRPr="00006C3E">
              <w:rPr>
                <w:i/>
                <w:iCs/>
                <w:sz w:val="20"/>
                <w:szCs w:val="20"/>
                <w:lang w:val="ru-RU"/>
              </w:rPr>
              <w:t>-</w:t>
            </w:r>
          </w:p>
        </w:tc>
        <w:tc>
          <w:tcPr>
            <w:tcW w:w="748" w:type="dxa"/>
            <w:tcBorders>
              <w:top w:val="nil"/>
              <w:left w:val="nil"/>
              <w:bottom w:val="single" w:sz="4" w:space="0" w:color="auto"/>
              <w:right w:val="single" w:sz="4" w:space="0" w:color="auto"/>
            </w:tcBorders>
            <w:shd w:val="clear" w:color="000000" w:fill="FFFFFF"/>
            <w:noWrap/>
            <w:hideMark/>
          </w:tcPr>
          <w:p w14:paraId="00EA052B" w14:textId="74D7E1E8" w:rsidR="00773841" w:rsidRPr="00FF1F64" w:rsidRDefault="00773841" w:rsidP="00773841">
            <w:pPr>
              <w:jc w:val="center"/>
              <w:rPr>
                <w:sz w:val="20"/>
                <w:szCs w:val="20"/>
                <w:lang w:val="ru-RU"/>
              </w:rPr>
            </w:pPr>
            <w:r w:rsidRPr="00006C3E">
              <w:rPr>
                <w:i/>
                <w:iCs/>
                <w:sz w:val="20"/>
                <w:szCs w:val="20"/>
                <w:lang w:val="ru-RU"/>
              </w:rPr>
              <w:t>-</w:t>
            </w:r>
          </w:p>
        </w:tc>
        <w:tc>
          <w:tcPr>
            <w:tcW w:w="666" w:type="dxa"/>
            <w:tcBorders>
              <w:top w:val="nil"/>
              <w:left w:val="nil"/>
              <w:bottom w:val="single" w:sz="4" w:space="0" w:color="auto"/>
              <w:right w:val="single" w:sz="4" w:space="0" w:color="auto"/>
            </w:tcBorders>
            <w:shd w:val="clear" w:color="000000" w:fill="FFFFFF"/>
            <w:noWrap/>
            <w:hideMark/>
          </w:tcPr>
          <w:p w14:paraId="2CD503A9" w14:textId="27702E1F" w:rsidR="00773841" w:rsidRPr="00FF1F64" w:rsidRDefault="00773841" w:rsidP="00773841">
            <w:pPr>
              <w:jc w:val="center"/>
              <w:rPr>
                <w:sz w:val="20"/>
                <w:szCs w:val="20"/>
                <w:lang w:val="ru-RU"/>
              </w:rPr>
            </w:pPr>
            <w:r w:rsidRPr="00006C3E">
              <w:rPr>
                <w:i/>
                <w:iCs/>
                <w:sz w:val="20"/>
                <w:szCs w:val="20"/>
                <w:lang w:val="ru-RU"/>
              </w:rPr>
              <w:t>-</w:t>
            </w:r>
          </w:p>
        </w:tc>
        <w:tc>
          <w:tcPr>
            <w:tcW w:w="666" w:type="dxa"/>
            <w:tcBorders>
              <w:top w:val="nil"/>
              <w:left w:val="nil"/>
              <w:bottom w:val="single" w:sz="4" w:space="0" w:color="auto"/>
              <w:right w:val="single" w:sz="4" w:space="0" w:color="auto"/>
            </w:tcBorders>
            <w:shd w:val="clear" w:color="000000" w:fill="FFFFFF"/>
            <w:noWrap/>
            <w:hideMark/>
          </w:tcPr>
          <w:p w14:paraId="02FA375A" w14:textId="77640BA2" w:rsidR="00773841" w:rsidRPr="00FF1F64" w:rsidRDefault="00773841" w:rsidP="00773841">
            <w:pPr>
              <w:jc w:val="center"/>
              <w:rPr>
                <w:sz w:val="20"/>
                <w:szCs w:val="20"/>
                <w:lang w:val="ru-RU"/>
              </w:rPr>
            </w:pPr>
            <w:r w:rsidRPr="00006C3E">
              <w:rPr>
                <w:i/>
                <w:iCs/>
                <w:sz w:val="20"/>
                <w:szCs w:val="20"/>
                <w:lang w:val="ru-RU"/>
              </w:rPr>
              <w:t>-</w:t>
            </w:r>
          </w:p>
        </w:tc>
        <w:tc>
          <w:tcPr>
            <w:tcW w:w="666" w:type="dxa"/>
            <w:tcBorders>
              <w:top w:val="nil"/>
              <w:left w:val="nil"/>
              <w:bottom w:val="single" w:sz="4" w:space="0" w:color="auto"/>
              <w:right w:val="single" w:sz="4" w:space="0" w:color="auto"/>
            </w:tcBorders>
            <w:shd w:val="clear" w:color="000000" w:fill="FFFFFF"/>
            <w:noWrap/>
            <w:hideMark/>
          </w:tcPr>
          <w:p w14:paraId="542A2537" w14:textId="51F2D4A8" w:rsidR="00773841" w:rsidRPr="00FF1F64" w:rsidRDefault="00773841" w:rsidP="00773841">
            <w:pPr>
              <w:jc w:val="center"/>
              <w:rPr>
                <w:sz w:val="20"/>
                <w:szCs w:val="20"/>
                <w:lang w:val="ru-RU"/>
              </w:rPr>
            </w:pPr>
            <w:r w:rsidRPr="00006C3E">
              <w:rPr>
                <w:i/>
                <w:iCs/>
                <w:sz w:val="20"/>
                <w:szCs w:val="20"/>
                <w:lang w:val="ru-RU"/>
              </w:rPr>
              <w:t>-</w:t>
            </w:r>
          </w:p>
        </w:tc>
        <w:tc>
          <w:tcPr>
            <w:tcW w:w="666" w:type="dxa"/>
            <w:tcBorders>
              <w:top w:val="nil"/>
              <w:left w:val="nil"/>
              <w:bottom w:val="single" w:sz="4" w:space="0" w:color="auto"/>
              <w:right w:val="single" w:sz="4" w:space="0" w:color="auto"/>
            </w:tcBorders>
            <w:shd w:val="clear" w:color="000000" w:fill="FFFFFF"/>
            <w:noWrap/>
            <w:hideMark/>
          </w:tcPr>
          <w:p w14:paraId="6FE282F0" w14:textId="35B92AE5" w:rsidR="00773841" w:rsidRPr="00FF1F64" w:rsidRDefault="00773841" w:rsidP="00773841">
            <w:pPr>
              <w:jc w:val="center"/>
              <w:rPr>
                <w:sz w:val="20"/>
                <w:szCs w:val="20"/>
                <w:lang w:val="ru-RU"/>
              </w:rPr>
            </w:pPr>
            <w:r w:rsidRPr="00006C3E">
              <w:rPr>
                <w:i/>
                <w:iCs/>
                <w:sz w:val="20"/>
                <w:szCs w:val="20"/>
                <w:lang w:val="ru-RU"/>
              </w:rPr>
              <w:t>-</w:t>
            </w:r>
          </w:p>
        </w:tc>
        <w:tc>
          <w:tcPr>
            <w:tcW w:w="671" w:type="dxa"/>
            <w:tcBorders>
              <w:top w:val="nil"/>
              <w:left w:val="nil"/>
              <w:bottom w:val="single" w:sz="4" w:space="0" w:color="auto"/>
              <w:right w:val="single" w:sz="4" w:space="0" w:color="auto"/>
            </w:tcBorders>
            <w:shd w:val="clear" w:color="000000" w:fill="FFFFFF"/>
            <w:noWrap/>
            <w:hideMark/>
          </w:tcPr>
          <w:p w14:paraId="5FC62314" w14:textId="30F8177F" w:rsidR="00773841" w:rsidRPr="00FF1F64" w:rsidRDefault="00773841" w:rsidP="00773841">
            <w:pPr>
              <w:jc w:val="center"/>
              <w:rPr>
                <w:sz w:val="20"/>
                <w:szCs w:val="20"/>
                <w:lang w:val="ru-RU"/>
              </w:rPr>
            </w:pPr>
            <w:r w:rsidRPr="00006C3E">
              <w:rPr>
                <w:i/>
                <w:iCs/>
                <w:sz w:val="20"/>
                <w:szCs w:val="20"/>
                <w:lang w:val="ru-RU"/>
              </w:rPr>
              <w:t>-</w:t>
            </w:r>
          </w:p>
        </w:tc>
        <w:tc>
          <w:tcPr>
            <w:tcW w:w="1176" w:type="dxa"/>
            <w:tcBorders>
              <w:top w:val="nil"/>
              <w:left w:val="nil"/>
              <w:bottom w:val="single" w:sz="4" w:space="0" w:color="auto"/>
              <w:right w:val="single" w:sz="4" w:space="0" w:color="auto"/>
            </w:tcBorders>
            <w:shd w:val="clear" w:color="000000" w:fill="FFFFFF"/>
            <w:noWrap/>
            <w:vAlign w:val="center"/>
            <w:hideMark/>
          </w:tcPr>
          <w:p w14:paraId="4F3C93B3" w14:textId="71ED19CB" w:rsidR="00773841" w:rsidRPr="00FF1F64" w:rsidRDefault="00773841" w:rsidP="00773841">
            <w:pPr>
              <w:jc w:val="center"/>
              <w:rPr>
                <w:sz w:val="20"/>
                <w:szCs w:val="20"/>
                <w:lang w:val="ru-RU"/>
              </w:rPr>
            </w:pPr>
          </w:p>
        </w:tc>
      </w:tr>
      <w:tr w:rsidR="00820F6B" w:rsidRPr="00FF1F64" w14:paraId="720A2F63" w14:textId="77777777" w:rsidTr="00773841">
        <w:trPr>
          <w:trHeight w:val="390"/>
        </w:trPr>
        <w:tc>
          <w:tcPr>
            <w:tcW w:w="760" w:type="dxa"/>
            <w:tcBorders>
              <w:top w:val="nil"/>
              <w:left w:val="single" w:sz="4" w:space="0" w:color="auto"/>
              <w:bottom w:val="single" w:sz="4" w:space="0" w:color="auto"/>
              <w:right w:val="single" w:sz="4" w:space="0" w:color="auto"/>
            </w:tcBorders>
            <w:shd w:val="clear" w:color="000000" w:fill="FFFFFF"/>
            <w:noWrap/>
            <w:vAlign w:val="center"/>
            <w:hideMark/>
          </w:tcPr>
          <w:p w14:paraId="7B1E7BD2" w14:textId="77777777" w:rsidR="00820F6B" w:rsidRPr="00FF1F64" w:rsidRDefault="00820F6B" w:rsidP="00820F6B">
            <w:pPr>
              <w:jc w:val="center"/>
              <w:rPr>
                <w:sz w:val="20"/>
                <w:szCs w:val="20"/>
                <w:lang w:val="ru-RU"/>
              </w:rPr>
            </w:pPr>
            <w:r w:rsidRPr="00FF1F64">
              <w:rPr>
                <w:sz w:val="20"/>
                <w:szCs w:val="20"/>
                <w:lang w:val="ru-RU"/>
              </w:rPr>
              <w:t>4</w:t>
            </w:r>
          </w:p>
        </w:tc>
        <w:tc>
          <w:tcPr>
            <w:tcW w:w="5052" w:type="dxa"/>
            <w:tcBorders>
              <w:top w:val="nil"/>
              <w:left w:val="nil"/>
              <w:bottom w:val="single" w:sz="4" w:space="0" w:color="auto"/>
              <w:right w:val="single" w:sz="4" w:space="0" w:color="auto"/>
            </w:tcBorders>
            <w:shd w:val="clear" w:color="auto" w:fill="FFFFFF" w:themeFill="background1"/>
            <w:noWrap/>
            <w:vAlign w:val="center"/>
            <w:hideMark/>
          </w:tcPr>
          <w:p w14:paraId="5B812DDC" w14:textId="77777777" w:rsidR="00820F6B" w:rsidRPr="00FF1F64" w:rsidRDefault="00820F6B" w:rsidP="00A42DFA">
            <w:pPr>
              <w:rPr>
                <w:sz w:val="20"/>
                <w:szCs w:val="20"/>
                <w:lang w:val="ru-RU"/>
              </w:rPr>
            </w:pPr>
            <w:r w:rsidRPr="00FF1F64">
              <w:rPr>
                <w:sz w:val="20"/>
                <w:szCs w:val="20"/>
                <w:lang w:val="ru-RU"/>
              </w:rPr>
              <w:t xml:space="preserve">Тұз </w:t>
            </w:r>
            <w:r w:rsidRPr="00FF1F64">
              <w:rPr>
                <w:sz w:val="20"/>
                <w:szCs w:val="20"/>
                <w:shd w:val="clear" w:color="auto" w:fill="FFFFFF" w:themeFill="background1"/>
                <w:lang w:val="ru-RU"/>
              </w:rPr>
              <w:t>сатудан түскен қосымша түсім</w:t>
            </w:r>
          </w:p>
        </w:tc>
        <w:tc>
          <w:tcPr>
            <w:tcW w:w="1162" w:type="dxa"/>
            <w:tcBorders>
              <w:top w:val="nil"/>
              <w:left w:val="nil"/>
              <w:bottom w:val="single" w:sz="4" w:space="0" w:color="auto"/>
              <w:right w:val="single" w:sz="4" w:space="0" w:color="auto"/>
            </w:tcBorders>
            <w:shd w:val="clear" w:color="000000" w:fill="FFFFFF"/>
            <w:noWrap/>
            <w:vAlign w:val="center"/>
            <w:hideMark/>
          </w:tcPr>
          <w:p w14:paraId="05C93375" w14:textId="77777777" w:rsidR="00820F6B" w:rsidRPr="00FF1F64" w:rsidRDefault="00820F6B" w:rsidP="00773841">
            <w:pPr>
              <w:jc w:val="center"/>
              <w:rPr>
                <w:sz w:val="20"/>
                <w:szCs w:val="20"/>
                <w:lang w:val="ru-RU"/>
              </w:rPr>
            </w:pPr>
            <w:r w:rsidRPr="00FF1F64">
              <w:rPr>
                <w:sz w:val="20"/>
                <w:szCs w:val="20"/>
                <w:lang w:val="ru-RU"/>
              </w:rPr>
              <w:t>90</w:t>
            </w:r>
          </w:p>
        </w:tc>
        <w:tc>
          <w:tcPr>
            <w:tcW w:w="963" w:type="dxa"/>
            <w:tcBorders>
              <w:top w:val="nil"/>
              <w:left w:val="nil"/>
              <w:bottom w:val="single" w:sz="4" w:space="0" w:color="auto"/>
              <w:right w:val="single" w:sz="4" w:space="0" w:color="auto"/>
            </w:tcBorders>
            <w:shd w:val="clear" w:color="000000" w:fill="FFFFFF"/>
            <w:noWrap/>
            <w:vAlign w:val="center"/>
            <w:hideMark/>
          </w:tcPr>
          <w:p w14:paraId="12C7BD83" w14:textId="77777777" w:rsidR="00820F6B" w:rsidRPr="00FF1F64" w:rsidRDefault="00820F6B" w:rsidP="00773841">
            <w:pPr>
              <w:jc w:val="center"/>
              <w:rPr>
                <w:sz w:val="20"/>
                <w:szCs w:val="20"/>
                <w:lang w:val="ru-RU"/>
              </w:rPr>
            </w:pPr>
            <w:r w:rsidRPr="00FF1F64">
              <w:rPr>
                <w:sz w:val="20"/>
                <w:szCs w:val="20"/>
                <w:lang w:val="ru-RU"/>
              </w:rPr>
              <w:t>90</w:t>
            </w:r>
          </w:p>
        </w:tc>
        <w:tc>
          <w:tcPr>
            <w:tcW w:w="756" w:type="dxa"/>
            <w:tcBorders>
              <w:top w:val="nil"/>
              <w:left w:val="nil"/>
              <w:bottom w:val="single" w:sz="4" w:space="0" w:color="auto"/>
              <w:right w:val="single" w:sz="4" w:space="0" w:color="auto"/>
            </w:tcBorders>
            <w:shd w:val="clear" w:color="000000" w:fill="FFFFFF"/>
            <w:noWrap/>
            <w:vAlign w:val="center"/>
            <w:hideMark/>
          </w:tcPr>
          <w:p w14:paraId="13BE124D" w14:textId="77777777" w:rsidR="00820F6B" w:rsidRPr="00FF1F64" w:rsidRDefault="00820F6B" w:rsidP="00773841">
            <w:pPr>
              <w:jc w:val="center"/>
              <w:rPr>
                <w:sz w:val="20"/>
                <w:szCs w:val="20"/>
                <w:lang w:val="ru-RU"/>
              </w:rPr>
            </w:pPr>
            <w:r w:rsidRPr="00FF1F64">
              <w:rPr>
                <w:sz w:val="20"/>
                <w:szCs w:val="20"/>
                <w:lang w:val="ru-RU"/>
              </w:rPr>
              <w:t>90</w:t>
            </w:r>
          </w:p>
        </w:tc>
        <w:tc>
          <w:tcPr>
            <w:tcW w:w="666" w:type="dxa"/>
            <w:tcBorders>
              <w:top w:val="nil"/>
              <w:left w:val="nil"/>
              <w:bottom w:val="single" w:sz="4" w:space="0" w:color="auto"/>
              <w:right w:val="single" w:sz="4" w:space="0" w:color="auto"/>
            </w:tcBorders>
            <w:shd w:val="clear" w:color="000000" w:fill="FFFFFF"/>
            <w:noWrap/>
            <w:vAlign w:val="center"/>
            <w:hideMark/>
          </w:tcPr>
          <w:p w14:paraId="7DD0C0ED" w14:textId="77777777" w:rsidR="00820F6B" w:rsidRPr="00FF1F64" w:rsidRDefault="00820F6B" w:rsidP="00773841">
            <w:pPr>
              <w:jc w:val="center"/>
              <w:rPr>
                <w:sz w:val="20"/>
                <w:szCs w:val="20"/>
                <w:lang w:val="ru-RU"/>
              </w:rPr>
            </w:pPr>
            <w:r w:rsidRPr="00FF1F64">
              <w:rPr>
                <w:sz w:val="20"/>
                <w:szCs w:val="20"/>
                <w:lang w:val="ru-RU"/>
              </w:rPr>
              <w:t>90</w:t>
            </w:r>
          </w:p>
        </w:tc>
        <w:tc>
          <w:tcPr>
            <w:tcW w:w="666" w:type="dxa"/>
            <w:tcBorders>
              <w:top w:val="nil"/>
              <w:left w:val="nil"/>
              <w:bottom w:val="single" w:sz="4" w:space="0" w:color="auto"/>
              <w:right w:val="single" w:sz="4" w:space="0" w:color="auto"/>
            </w:tcBorders>
            <w:shd w:val="clear" w:color="000000" w:fill="FFFFFF"/>
            <w:noWrap/>
            <w:vAlign w:val="center"/>
            <w:hideMark/>
          </w:tcPr>
          <w:p w14:paraId="4C8643B3" w14:textId="77777777" w:rsidR="00820F6B" w:rsidRPr="00FF1F64" w:rsidRDefault="00820F6B" w:rsidP="00773841">
            <w:pPr>
              <w:jc w:val="center"/>
              <w:rPr>
                <w:sz w:val="20"/>
                <w:szCs w:val="20"/>
                <w:lang w:val="ru-RU"/>
              </w:rPr>
            </w:pPr>
            <w:r w:rsidRPr="00FF1F64">
              <w:rPr>
                <w:sz w:val="20"/>
                <w:szCs w:val="20"/>
                <w:lang w:val="ru-RU"/>
              </w:rPr>
              <w:t>90</w:t>
            </w:r>
          </w:p>
        </w:tc>
        <w:tc>
          <w:tcPr>
            <w:tcW w:w="748" w:type="dxa"/>
            <w:tcBorders>
              <w:top w:val="nil"/>
              <w:left w:val="nil"/>
              <w:bottom w:val="single" w:sz="4" w:space="0" w:color="auto"/>
              <w:right w:val="single" w:sz="4" w:space="0" w:color="auto"/>
            </w:tcBorders>
            <w:shd w:val="clear" w:color="000000" w:fill="FFFFFF"/>
            <w:noWrap/>
            <w:vAlign w:val="center"/>
            <w:hideMark/>
          </w:tcPr>
          <w:p w14:paraId="55E010C1" w14:textId="77777777" w:rsidR="00820F6B" w:rsidRPr="00FF1F64" w:rsidRDefault="00820F6B" w:rsidP="00773841">
            <w:pPr>
              <w:jc w:val="center"/>
              <w:rPr>
                <w:sz w:val="20"/>
                <w:szCs w:val="20"/>
                <w:lang w:val="ru-RU"/>
              </w:rPr>
            </w:pPr>
            <w:r w:rsidRPr="00FF1F64">
              <w:rPr>
                <w:sz w:val="20"/>
                <w:szCs w:val="20"/>
                <w:lang w:val="ru-RU"/>
              </w:rPr>
              <w:t>90</w:t>
            </w:r>
          </w:p>
        </w:tc>
        <w:tc>
          <w:tcPr>
            <w:tcW w:w="666" w:type="dxa"/>
            <w:tcBorders>
              <w:top w:val="nil"/>
              <w:left w:val="nil"/>
              <w:bottom w:val="single" w:sz="4" w:space="0" w:color="auto"/>
              <w:right w:val="single" w:sz="4" w:space="0" w:color="auto"/>
            </w:tcBorders>
            <w:shd w:val="clear" w:color="000000" w:fill="FFFFFF"/>
            <w:noWrap/>
            <w:vAlign w:val="center"/>
            <w:hideMark/>
          </w:tcPr>
          <w:p w14:paraId="0FEF9714" w14:textId="77777777" w:rsidR="00820F6B" w:rsidRPr="00FF1F64" w:rsidRDefault="00820F6B" w:rsidP="00773841">
            <w:pPr>
              <w:jc w:val="center"/>
              <w:rPr>
                <w:sz w:val="20"/>
                <w:szCs w:val="20"/>
                <w:lang w:val="ru-RU"/>
              </w:rPr>
            </w:pPr>
            <w:r w:rsidRPr="00FF1F64">
              <w:rPr>
                <w:sz w:val="20"/>
                <w:szCs w:val="20"/>
                <w:lang w:val="ru-RU"/>
              </w:rPr>
              <w:t>90</w:t>
            </w:r>
          </w:p>
        </w:tc>
        <w:tc>
          <w:tcPr>
            <w:tcW w:w="666" w:type="dxa"/>
            <w:tcBorders>
              <w:top w:val="nil"/>
              <w:left w:val="nil"/>
              <w:bottom w:val="single" w:sz="4" w:space="0" w:color="auto"/>
              <w:right w:val="single" w:sz="4" w:space="0" w:color="auto"/>
            </w:tcBorders>
            <w:shd w:val="clear" w:color="000000" w:fill="FFFFFF"/>
            <w:noWrap/>
            <w:vAlign w:val="center"/>
            <w:hideMark/>
          </w:tcPr>
          <w:p w14:paraId="7583A15F" w14:textId="77777777" w:rsidR="00820F6B" w:rsidRPr="00FF1F64" w:rsidRDefault="00820F6B" w:rsidP="00773841">
            <w:pPr>
              <w:jc w:val="center"/>
              <w:rPr>
                <w:sz w:val="20"/>
                <w:szCs w:val="20"/>
                <w:lang w:val="ru-RU"/>
              </w:rPr>
            </w:pPr>
            <w:r w:rsidRPr="00FF1F64">
              <w:rPr>
                <w:sz w:val="20"/>
                <w:szCs w:val="20"/>
                <w:lang w:val="ru-RU"/>
              </w:rPr>
              <w:t>90</w:t>
            </w:r>
          </w:p>
        </w:tc>
        <w:tc>
          <w:tcPr>
            <w:tcW w:w="666" w:type="dxa"/>
            <w:tcBorders>
              <w:top w:val="nil"/>
              <w:left w:val="nil"/>
              <w:bottom w:val="single" w:sz="4" w:space="0" w:color="auto"/>
              <w:right w:val="single" w:sz="4" w:space="0" w:color="auto"/>
            </w:tcBorders>
            <w:shd w:val="clear" w:color="000000" w:fill="FFFFFF"/>
            <w:noWrap/>
            <w:vAlign w:val="center"/>
            <w:hideMark/>
          </w:tcPr>
          <w:p w14:paraId="55D2A1D0" w14:textId="77777777" w:rsidR="00820F6B" w:rsidRPr="00FF1F64" w:rsidRDefault="00820F6B" w:rsidP="00773841">
            <w:pPr>
              <w:jc w:val="center"/>
              <w:rPr>
                <w:sz w:val="20"/>
                <w:szCs w:val="20"/>
                <w:lang w:val="ru-RU"/>
              </w:rPr>
            </w:pPr>
            <w:r w:rsidRPr="00FF1F64">
              <w:rPr>
                <w:sz w:val="20"/>
                <w:szCs w:val="20"/>
                <w:lang w:val="ru-RU"/>
              </w:rPr>
              <w:t>90</w:t>
            </w:r>
          </w:p>
        </w:tc>
        <w:tc>
          <w:tcPr>
            <w:tcW w:w="666" w:type="dxa"/>
            <w:tcBorders>
              <w:top w:val="nil"/>
              <w:left w:val="nil"/>
              <w:bottom w:val="single" w:sz="4" w:space="0" w:color="auto"/>
              <w:right w:val="single" w:sz="4" w:space="0" w:color="auto"/>
            </w:tcBorders>
            <w:shd w:val="clear" w:color="000000" w:fill="FFFFFF"/>
            <w:noWrap/>
            <w:vAlign w:val="center"/>
            <w:hideMark/>
          </w:tcPr>
          <w:p w14:paraId="0C967C69" w14:textId="77777777" w:rsidR="00820F6B" w:rsidRPr="00FF1F64" w:rsidRDefault="00820F6B" w:rsidP="00773841">
            <w:pPr>
              <w:jc w:val="center"/>
              <w:rPr>
                <w:sz w:val="20"/>
                <w:szCs w:val="20"/>
                <w:lang w:val="ru-RU"/>
              </w:rPr>
            </w:pPr>
            <w:r w:rsidRPr="00FF1F64">
              <w:rPr>
                <w:sz w:val="20"/>
                <w:szCs w:val="20"/>
                <w:lang w:val="ru-RU"/>
              </w:rPr>
              <w:t>90</w:t>
            </w:r>
          </w:p>
        </w:tc>
        <w:tc>
          <w:tcPr>
            <w:tcW w:w="671" w:type="dxa"/>
            <w:tcBorders>
              <w:top w:val="nil"/>
              <w:left w:val="nil"/>
              <w:bottom w:val="single" w:sz="4" w:space="0" w:color="auto"/>
              <w:right w:val="single" w:sz="4" w:space="0" w:color="auto"/>
            </w:tcBorders>
            <w:shd w:val="clear" w:color="000000" w:fill="FFFFFF"/>
            <w:noWrap/>
            <w:vAlign w:val="center"/>
            <w:hideMark/>
          </w:tcPr>
          <w:p w14:paraId="042F8571" w14:textId="77777777" w:rsidR="00820F6B" w:rsidRPr="00FF1F64" w:rsidRDefault="00820F6B" w:rsidP="00773841">
            <w:pPr>
              <w:jc w:val="center"/>
              <w:rPr>
                <w:sz w:val="20"/>
                <w:szCs w:val="20"/>
                <w:lang w:val="ru-RU"/>
              </w:rPr>
            </w:pPr>
            <w:r w:rsidRPr="00FF1F64">
              <w:rPr>
                <w:sz w:val="20"/>
                <w:szCs w:val="20"/>
                <w:lang w:val="ru-RU"/>
              </w:rPr>
              <w:t>90</w:t>
            </w:r>
          </w:p>
        </w:tc>
        <w:tc>
          <w:tcPr>
            <w:tcW w:w="1176" w:type="dxa"/>
            <w:tcBorders>
              <w:top w:val="nil"/>
              <w:left w:val="nil"/>
              <w:bottom w:val="single" w:sz="4" w:space="0" w:color="auto"/>
              <w:right w:val="single" w:sz="4" w:space="0" w:color="auto"/>
            </w:tcBorders>
            <w:shd w:val="clear" w:color="auto" w:fill="auto"/>
            <w:noWrap/>
            <w:vAlign w:val="center"/>
            <w:hideMark/>
          </w:tcPr>
          <w:p w14:paraId="2E1EE37E" w14:textId="77777777" w:rsidR="00820F6B" w:rsidRPr="00FF1F64" w:rsidRDefault="00820F6B" w:rsidP="00773841">
            <w:pPr>
              <w:jc w:val="center"/>
              <w:rPr>
                <w:sz w:val="20"/>
                <w:szCs w:val="20"/>
                <w:lang w:val="ru-RU"/>
              </w:rPr>
            </w:pPr>
            <w:r w:rsidRPr="00FF1F64">
              <w:rPr>
                <w:sz w:val="20"/>
                <w:szCs w:val="20"/>
                <w:lang w:val="ru-RU"/>
              </w:rPr>
              <w:t>990</w:t>
            </w:r>
          </w:p>
        </w:tc>
      </w:tr>
      <w:tr w:rsidR="00820F6B" w:rsidRPr="00FF1F64" w14:paraId="47189801" w14:textId="77777777" w:rsidTr="00773841">
        <w:trPr>
          <w:trHeight w:val="390"/>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0BC8E846" w14:textId="77777777" w:rsidR="00820F6B" w:rsidRPr="00FF1F64" w:rsidRDefault="00820F6B" w:rsidP="00820F6B">
            <w:pPr>
              <w:jc w:val="center"/>
              <w:rPr>
                <w:sz w:val="20"/>
                <w:szCs w:val="20"/>
                <w:lang w:val="ru-RU"/>
              </w:rPr>
            </w:pPr>
            <w:r w:rsidRPr="00FF1F64">
              <w:rPr>
                <w:sz w:val="20"/>
                <w:szCs w:val="20"/>
                <w:lang w:val="ru-RU"/>
              </w:rPr>
              <w:t>5</w:t>
            </w:r>
          </w:p>
        </w:tc>
        <w:tc>
          <w:tcPr>
            <w:tcW w:w="5052" w:type="dxa"/>
            <w:tcBorders>
              <w:top w:val="nil"/>
              <w:left w:val="nil"/>
              <w:bottom w:val="single" w:sz="4" w:space="0" w:color="auto"/>
              <w:right w:val="single" w:sz="4" w:space="0" w:color="auto"/>
            </w:tcBorders>
            <w:shd w:val="clear" w:color="auto" w:fill="FFFFFF" w:themeFill="background1"/>
            <w:noWrap/>
            <w:vAlign w:val="center"/>
            <w:hideMark/>
          </w:tcPr>
          <w:p w14:paraId="358369EC" w14:textId="77777777" w:rsidR="00820F6B" w:rsidRPr="00FF1F64" w:rsidRDefault="00820F6B" w:rsidP="00A42DFA">
            <w:pPr>
              <w:rPr>
                <w:sz w:val="20"/>
                <w:szCs w:val="20"/>
                <w:lang w:val="ru-RU"/>
              </w:rPr>
            </w:pPr>
            <w:r w:rsidRPr="00FF1F64">
              <w:rPr>
                <w:sz w:val="20"/>
                <w:szCs w:val="20"/>
                <w:lang w:val="ru-RU"/>
              </w:rPr>
              <w:t>Пайдалану шығындарының өзгеруі (үнемдеу сомасы)</w:t>
            </w:r>
          </w:p>
        </w:tc>
        <w:tc>
          <w:tcPr>
            <w:tcW w:w="1162" w:type="dxa"/>
            <w:tcBorders>
              <w:top w:val="nil"/>
              <w:left w:val="nil"/>
              <w:bottom w:val="single" w:sz="4" w:space="0" w:color="auto"/>
              <w:right w:val="single" w:sz="4" w:space="0" w:color="auto"/>
            </w:tcBorders>
            <w:shd w:val="clear" w:color="000000" w:fill="FFFFFF"/>
            <w:noWrap/>
            <w:vAlign w:val="center"/>
            <w:hideMark/>
          </w:tcPr>
          <w:p w14:paraId="0D8347D2" w14:textId="77777777" w:rsidR="00820F6B" w:rsidRPr="00FF1F64" w:rsidRDefault="00820F6B" w:rsidP="00773841">
            <w:pPr>
              <w:jc w:val="center"/>
              <w:rPr>
                <w:sz w:val="20"/>
                <w:szCs w:val="20"/>
                <w:lang w:val="ru-RU"/>
              </w:rPr>
            </w:pPr>
            <w:r w:rsidRPr="00FF1F64">
              <w:rPr>
                <w:sz w:val="20"/>
                <w:szCs w:val="20"/>
                <w:lang w:val="ru-RU"/>
              </w:rPr>
              <w:t>8 680</w:t>
            </w:r>
          </w:p>
        </w:tc>
        <w:tc>
          <w:tcPr>
            <w:tcW w:w="963" w:type="dxa"/>
            <w:tcBorders>
              <w:top w:val="nil"/>
              <w:left w:val="nil"/>
              <w:bottom w:val="single" w:sz="4" w:space="0" w:color="auto"/>
              <w:right w:val="single" w:sz="4" w:space="0" w:color="auto"/>
            </w:tcBorders>
            <w:shd w:val="clear" w:color="000000" w:fill="FFFFFF"/>
            <w:noWrap/>
            <w:vAlign w:val="center"/>
            <w:hideMark/>
          </w:tcPr>
          <w:p w14:paraId="006708E7" w14:textId="77777777" w:rsidR="00820F6B" w:rsidRPr="00FF1F64" w:rsidRDefault="00820F6B" w:rsidP="00773841">
            <w:pPr>
              <w:jc w:val="center"/>
              <w:rPr>
                <w:sz w:val="20"/>
                <w:szCs w:val="20"/>
                <w:lang w:val="ru-RU"/>
              </w:rPr>
            </w:pPr>
            <w:r w:rsidRPr="00FF1F64">
              <w:rPr>
                <w:sz w:val="20"/>
                <w:szCs w:val="20"/>
                <w:lang w:val="ru-RU"/>
              </w:rPr>
              <w:t>8 680</w:t>
            </w:r>
          </w:p>
        </w:tc>
        <w:tc>
          <w:tcPr>
            <w:tcW w:w="756" w:type="dxa"/>
            <w:tcBorders>
              <w:top w:val="nil"/>
              <w:left w:val="nil"/>
              <w:bottom w:val="single" w:sz="4" w:space="0" w:color="auto"/>
              <w:right w:val="single" w:sz="4" w:space="0" w:color="auto"/>
            </w:tcBorders>
            <w:shd w:val="clear" w:color="000000" w:fill="FFFFFF"/>
            <w:noWrap/>
            <w:vAlign w:val="center"/>
            <w:hideMark/>
          </w:tcPr>
          <w:p w14:paraId="0BCD2F95" w14:textId="77777777" w:rsidR="00820F6B" w:rsidRPr="00FF1F64" w:rsidRDefault="00820F6B" w:rsidP="00773841">
            <w:pPr>
              <w:jc w:val="center"/>
              <w:rPr>
                <w:sz w:val="20"/>
                <w:szCs w:val="20"/>
                <w:lang w:val="ru-RU"/>
              </w:rPr>
            </w:pPr>
            <w:r w:rsidRPr="00FF1F64">
              <w:rPr>
                <w:sz w:val="20"/>
                <w:szCs w:val="20"/>
                <w:lang w:val="ru-RU"/>
              </w:rPr>
              <w:t>8 680</w:t>
            </w:r>
          </w:p>
        </w:tc>
        <w:tc>
          <w:tcPr>
            <w:tcW w:w="666" w:type="dxa"/>
            <w:tcBorders>
              <w:top w:val="nil"/>
              <w:left w:val="nil"/>
              <w:bottom w:val="single" w:sz="4" w:space="0" w:color="auto"/>
              <w:right w:val="single" w:sz="4" w:space="0" w:color="auto"/>
            </w:tcBorders>
            <w:shd w:val="clear" w:color="000000" w:fill="FFFFFF"/>
            <w:noWrap/>
            <w:vAlign w:val="center"/>
            <w:hideMark/>
          </w:tcPr>
          <w:p w14:paraId="59A71A4E" w14:textId="77777777" w:rsidR="00820F6B" w:rsidRPr="00FF1F64" w:rsidRDefault="00820F6B" w:rsidP="00773841">
            <w:pPr>
              <w:jc w:val="center"/>
              <w:rPr>
                <w:sz w:val="20"/>
                <w:szCs w:val="20"/>
                <w:lang w:val="ru-RU"/>
              </w:rPr>
            </w:pPr>
            <w:r w:rsidRPr="00FF1F64">
              <w:rPr>
                <w:sz w:val="20"/>
                <w:szCs w:val="20"/>
                <w:lang w:val="ru-RU"/>
              </w:rPr>
              <w:t>8 680</w:t>
            </w:r>
          </w:p>
        </w:tc>
        <w:tc>
          <w:tcPr>
            <w:tcW w:w="666" w:type="dxa"/>
            <w:tcBorders>
              <w:top w:val="nil"/>
              <w:left w:val="nil"/>
              <w:bottom w:val="single" w:sz="4" w:space="0" w:color="auto"/>
              <w:right w:val="single" w:sz="4" w:space="0" w:color="auto"/>
            </w:tcBorders>
            <w:shd w:val="clear" w:color="000000" w:fill="FFFFFF"/>
            <w:noWrap/>
            <w:vAlign w:val="center"/>
            <w:hideMark/>
          </w:tcPr>
          <w:p w14:paraId="7AA90CDF" w14:textId="77777777" w:rsidR="00820F6B" w:rsidRPr="00FF1F64" w:rsidRDefault="00820F6B" w:rsidP="00773841">
            <w:pPr>
              <w:jc w:val="center"/>
              <w:rPr>
                <w:sz w:val="20"/>
                <w:szCs w:val="20"/>
                <w:lang w:val="ru-RU"/>
              </w:rPr>
            </w:pPr>
            <w:r w:rsidRPr="00FF1F64">
              <w:rPr>
                <w:sz w:val="20"/>
                <w:szCs w:val="20"/>
                <w:lang w:val="ru-RU"/>
              </w:rPr>
              <w:t>8 680</w:t>
            </w:r>
          </w:p>
        </w:tc>
        <w:tc>
          <w:tcPr>
            <w:tcW w:w="748" w:type="dxa"/>
            <w:tcBorders>
              <w:top w:val="nil"/>
              <w:left w:val="nil"/>
              <w:bottom w:val="single" w:sz="4" w:space="0" w:color="auto"/>
              <w:right w:val="single" w:sz="4" w:space="0" w:color="auto"/>
            </w:tcBorders>
            <w:shd w:val="clear" w:color="000000" w:fill="FFFFFF"/>
            <w:noWrap/>
            <w:vAlign w:val="center"/>
            <w:hideMark/>
          </w:tcPr>
          <w:p w14:paraId="425FC32B" w14:textId="77777777" w:rsidR="00820F6B" w:rsidRPr="00FF1F64" w:rsidRDefault="00820F6B" w:rsidP="00773841">
            <w:pPr>
              <w:jc w:val="center"/>
              <w:rPr>
                <w:sz w:val="20"/>
                <w:szCs w:val="20"/>
                <w:lang w:val="ru-RU"/>
              </w:rPr>
            </w:pPr>
            <w:r w:rsidRPr="00FF1F64">
              <w:rPr>
                <w:sz w:val="20"/>
                <w:szCs w:val="20"/>
                <w:lang w:val="ru-RU"/>
              </w:rPr>
              <w:t>8 680</w:t>
            </w:r>
          </w:p>
        </w:tc>
        <w:tc>
          <w:tcPr>
            <w:tcW w:w="666" w:type="dxa"/>
            <w:tcBorders>
              <w:top w:val="nil"/>
              <w:left w:val="nil"/>
              <w:bottom w:val="single" w:sz="4" w:space="0" w:color="auto"/>
              <w:right w:val="single" w:sz="4" w:space="0" w:color="auto"/>
            </w:tcBorders>
            <w:shd w:val="clear" w:color="000000" w:fill="FFFFFF"/>
            <w:noWrap/>
            <w:vAlign w:val="center"/>
            <w:hideMark/>
          </w:tcPr>
          <w:p w14:paraId="6ECF21B5" w14:textId="77777777" w:rsidR="00820F6B" w:rsidRPr="00FF1F64" w:rsidRDefault="00820F6B" w:rsidP="00773841">
            <w:pPr>
              <w:jc w:val="center"/>
              <w:rPr>
                <w:sz w:val="20"/>
                <w:szCs w:val="20"/>
                <w:lang w:val="ru-RU"/>
              </w:rPr>
            </w:pPr>
            <w:r w:rsidRPr="00FF1F64">
              <w:rPr>
                <w:sz w:val="20"/>
                <w:szCs w:val="20"/>
                <w:lang w:val="ru-RU"/>
              </w:rPr>
              <w:t>8 680</w:t>
            </w:r>
          </w:p>
        </w:tc>
        <w:tc>
          <w:tcPr>
            <w:tcW w:w="666" w:type="dxa"/>
            <w:tcBorders>
              <w:top w:val="nil"/>
              <w:left w:val="nil"/>
              <w:bottom w:val="single" w:sz="4" w:space="0" w:color="auto"/>
              <w:right w:val="single" w:sz="4" w:space="0" w:color="auto"/>
            </w:tcBorders>
            <w:shd w:val="clear" w:color="000000" w:fill="FFFFFF"/>
            <w:noWrap/>
            <w:vAlign w:val="center"/>
            <w:hideMark/>
          </w:tcPr>
          <w:p w14:paraId="1B4D1BD6" w14:textId="77777777" w:rsidR="00820F6B" w:rsidRPr="00FF1F64" w:rsidRDefault="00820F6B" w:rsidP="00773841">
            <w:pPr>
              <w:jc w:val="center"/>
              <w:rPr>
                <w:sz w:val="20"/>
                <w:szCs w:val="20"/>
                <w:lang w:val="ru-RU"/>
              </w:rPr>
            </w:pPr>
            <w:r w:rsidRPr="00FF1F64">
              <w:rPr>
                <w:sz w:val="20"/>
                <w:szCs w:val="20"/>
                <w:lang w:val="ru-RU"/>
              </w:rPr>
              <w:t>8 680</w:t>
            </w:r>
          </w:p>
        </w:tc>
        <w:tc>
          <w:tcPr>
            <w:tcW w:w="666" w:type="dxa"/>
            <w:tcBorders>
              <w:top w:val="nil"/>
              <w:left w:val="nil"/>
              <w:bottom w:val="single" w:sz="4" w:space="0" w:color="auto"/>
              <w:right w:val="single" w:sz="4" w:space="0" w:color="auto"/>
            </w:tcBorders>
            <w:shd w:val="clear" w:color="000000" w:fill="FFFFFF"/>
            <w:noWrap/>
            <w:vAlign w:val="center"/>
            <w:hideMark/>
          </w:tcPr>
          <w:p w14:paraId="7831969D" w14:textId="77777777" w:rsidR="00820F6B" w:rsidRPr="00FF1F64" w:rsidRDefault="00820F6B" w:rsidP="00773841">
            <w:pPr>
              <w:jc w:val="center"/>
              <w:rPr>
                <w:sz w:val="20"/>
                <w:szCs w:val="20"/>
                <w:lang w:val="ru-RU"/>
              </w:rPr>
            </w:pPr>
            <w:r w:rsidRPr="00FF1F64">
              <w:rPr>
                <w:sz w:val="20"/>
                <w:szCs w:val="20"/>
                <w:lang w:val="ru-RU"/>
              </w:rPr>
              <w:t>8 680</w:t>
            </w:r>
          </w:p>
        </w:tc>
        <w:tc>
          <w:tcPr>
            <w:tcW w:w="666" w:type="dxa"/>
            <w:tcBorders>
              <w:top w:val="nil"/>
              <w:left w:val="nil"/>
              <w:bottom w:val="single" w:sz="4" w:space="0" w:color="auto"/>
              <w:right w:val="single" w:sz="4" w:space="0" w:color="auto"/>
            </w:tcBorders>
            <w:shd w:val="clear" w:color="000000" w:fill="FFFFFF"/>
            <w:noWrap/>
            <w:vAlign w:val="center"/>
            <w:hideMark/>
          </w:tcPr>
          <w:p w14:paraId="216BF5E1" w14:textId="77777777" w:rsidR="00820F6B" w:rsidRPr="00FF1F64" w:rsidRDefault="00820F6B" w:rsidP="00773841">
            <w:pPr>
              <w:jc w:val="center"/>
              <w:rPr>
                <w:sz w:val="20"/>
                <w:szCs w:val="20"/>
                <w:lang w:val="ru-RU"/>
              </w:rPr>
            </w:pPr>
            <w:r w:rsidRPr="00FF1F64">
              <w:rPr>
                <w:sz w:val="20"/>
                <w:szCs w:val="20"/>
                <w:lang w:val="ru-RU"/>
              </w:rPr>
              <w:t>8 680</w:t>
            </w:r>
          </w:p>
        </w:tc>
        <w:tc>
          <w:tcPr>
            <w:tcW w:w="671" w:type="dxa"/>
            <w:tcBorders>
              <w:top w:val="nil"/>
              <w:left w:val="nil"/>
              <w:bottom w:val="single" w:sz="4" w:space="0" w:color="auto"/>
              <w:right w:val="single" w:sz="4" w:space="0" w:color="auto"/>
            </w:tcBorders>
            <w:shd w:val="clear" w:color="000000" w:fill="FFFFFF"/>
            <w:noWrap/>
            <w:vAlign w:val="center"/>
            <w:hideMark/>
          </w:tcPr>
          <w:p w14:paraId="45C4817E" w14:textId="77777777" w:rsidR="00820F6B" w:rsidRPr="00FF1F64" w:rsidRDefault="00820F6B" w:rsidP="00773841">
            <w:pPr>
              <w:jc w:val="center"/>
              <w:rPr>
                <w:sz w:val="20"/>
                <w:szCs w:val="20"/>
                <w:lang w:val="ru-RU"/>
              </w:rPr>
            </w:pPr>
            <w:r w:rsidRPr="00FF1F64">
              <w:rPr>
                <w:sz w:val="20"/>
                <w:szCs w:val="20"/>
                <w:lang w:val="ru-RU"/>
              </w:rPr>
              <w:t>8 680</w:t>
            </w:r>
          </w:p>
        </w:tc>
        <w:tc>
          <w:tcPr>
            <w:tcW w:w="1176" w:type="dxa"/>
            <w:tcBorders>
              <w:top w:val="nil"/>
              <w:left w:val="nil"/>
              <w:bottom w:val="single" w:sz="4" w:space="0" w:color="auto"/>
              <w:right w:val="single" w:sz="4" w:space="0" w:color="auto"/>
            </w:tcBorders>
            <w:shd w:val="clear" w:color="auto" w:fill="auto"/>
            <w:noWrap/>
            <w:vAlign w:val="center"/>
            <w:hideMark/>
          </w:tcPr>
          <w:p w14:paraId="1EA8A6ED" w14:textId="77777777" w:rsidR="00820F6B" w:rsidRPr="00FF1F64" w:rsidRDefault="00820F6B" w:rsidP="00773841">
            <w:pPr>
              <w:jc w:val="center"/>
              <w:rPr>
                <w:sz w:val="20"/>
                <w:szCs w:val="20"/>
                <w:lang w:val="ru-RU"/>
              </w:rPr>
            </w:pPr>
            <w:r w:rsidRPr="00FF1F64">
              <w:rPr>
                <w:sz w:val="20"/>
                <w:szCs w:val="20"/>
                <w:lang w:val="ru-RU"/>
              </w:rPr>
              <w:t>95 476</w:t>
            </w:r>
          </w:p>
        </w:tc>
      </w:tr>
      <w:tr w:rsidR="00773841" w:rsidRPr="00FF1F64" w14:paraId="3706E367" w14:textId="77777777" w:rsidTr="002C3FF6">
        <w:trPr>
          <w:trHeight w:val="390"/>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158C4A43" w14:textId="77777777" w:rsidR="00773841" w:rsidRPr="00FF1F64" w:rsidRDefault="00773841" w:rsidP="00773841">
            <w:pPr>
              <w:jc w:val="center"/>
              <w:rPr>
                <w:sz w:val="20"/>
                <w:szCs w:val="20"/>
                <w:lang w:val="ru-RU"/>
              </w:rPr>
            </w:pPr>
            <w:r w:rsidRPr="00FF1F64">
              <w:rPr>
                <w:sz w:val="20"/>
                <w:szCs w:val="20"/>
                <w:lang w:val="ru-RU"/>
              </w:rPr>
              <w:t>6</w:t>
            </w:r>
          </w:p>
        </w:tc>
        <w:tc>
          <w:tcPr>
            <w:tcW w:w="5052" w:type="dxa"/>
            <w:tcBorders>
              <w:top w:val="nil"/>
              <w:left w:val="nil"/>
              <w:bottom w:val="single" w:sz="4" w:space="0" w:color="auto"/>
              <w:right w:val="single" w:sz="4" w:space="0" w:color="auto"/>
            </w:tcBorders>
            <w:shd w:val="clear" w:color="auto" w:fill="auto"/>
            <w:noWrap/>
            <w:vAlign w:val="center"/>
            <w:hideMark/>
          </w:tcPr>
          <w:p w14:paraId="4209B565" w14:textId="77777777" w:rsidR="00773841" w:rsidRPr="00FF1F64" w:rsidRDefault="00773841" w:rsidP="00773841">
            <w:pPr>
              <w:rPr>
                <w:sz w:val="20"/>
                <w:szCs w:val="20"/>
                <w:lang w:val="ru-RU"/>
              </w:rPr>
            </w:pPr>
            <w:r w:rsidRPr="00FF1F64">
              <w:rPr>
                <w:sz w:val="20"/>
                <w:szCs w:val="20"/>
                <w:lang w:val="ru-RU"/>
              </w:rPr>
              <w:t>Объектінің баланстық құны</w:t>
            </w:r>
          </w:p>
        </w:tc>
        <w:tc>
          <w:tcPr>
            <w:tcW w:w="1162" w:type="dxa"/>
            <w:tcBorders>
              <w:top w:val="nil"/>
              <w:left w:val="nil"/>
              <w:bottom w:val="single" w:sz="4" w:space="0" w:color="auto"/>
              <w:right w:val="single" w:sz="4" w:space="0" w:color="auto"/>
            </w:tcBorders>
            <w:shd w:val="clear" w:color="auto" w:fill="auto"/>
            <w:noWrap/>
            <w:vAlign w:val="center"/>
            <w:hideMark/>
          </w:tcPr>
          <w:p w14:paraId="0980C15B" w14:textId="77777777" w:rsidR="00773841" w:rsidRPr="00FF1F64" w:rsidRDefault="00773841" w:rsidP="00773841">
            <w:pPr>
              <w:jc w:val="center"/>
              <w:rPr>
                <w:sz w:val="20"/>
                <w:szCs w:val="20"/>
                <w:lang w:val="ru-RU"/>
              </w:rPr>
            </w:pPr>
            <w:r w:rsidRPr="00FF1F64">
              <w:rPr>
                <w:sz w:val="20"/>
                <w:szCs w:val="20"/>
                <w:lang w:val="ru-RU"/>
              </w:rPr>
              <w:t>12 670</w:t>
            </w:r>
          </w:p>
        </w:tc>
        <w:tc>
          <w:tcPr>
            <w:tcW w:w="963" w:type="dxa"/>
            <w:tcBorders>
              <w:top w:val="nil"/>
              <w:left w:val="nil"/>
              <w:bottom w:val="single" w:sz="4" w:space="0" w:color="auto"/>
              <w:right w:val="single" w:sz="4" w:space="0" w:color="auto"/>
            </w:tcBorders>
            <w:shd w:val="clear" w:color="000000" w:fill="FFFFFF"/>
            <w:noWrap/>
            <w:hideMark/>
          </w:tcPr>
          <w:p w14:paraId="2B86757C" w14:textId="164D6411" w:rsidR="00773841" w:rsidRPr="00FF1F64" w:rsidRDefault="00773841" w:rsidP="00773841">
            <w:pPr>
              <w:jc w:val="center"/>
              <w:rPr>
                <w:sz w:val="20"/>
                <w:szCs w:val="20"/>
                <w:lang w:val="ru-RU"/>
              </w:rPr>
            </w:pPr>
            <w:r w:rsidRPr="007675F8">
              <w:rPr>
                <w:i/>
                <w:iCs/>
                <w:sz w:val="20"/>
                <w:szCs w:val="20"/>
                <w:lang w:val="ru-RU"/>
              </w:rPr>
              <w:t>-</w:t>
            </w:r>
          </w:p>
        </w:tc>
        <w:tc>
          <w:tcPr>
            <w:tcW w:w="756" w:type="dxa"/>
            <w:tcBorders>
              <w:top w:val="nil"/>
              <w:left w:val="nil"/>
              <w:bottom w:val="single" w:sz="4" w:space="0" w:color="auto"/>
              <w:right w:val="single" w:sz="4" w:space="0" w:color="auto"/>
            </w:tcBorders>
            <w:shd w:val="clear" w:color="auto" w:fill="auto"/>
            <w:noWrap/>
            <w:hideMark/>
          </w:tcPr>
          <w:p w14:paraId="6055DD14" w14:textId="32048D22" w:rsidR="00773841" w:rsidRPr="00FF1F64" w:rsidRDefault="00773841" w:rsidP="00773841">
            <w:pPr>
              <w:jc w:val="center"/>
              <w:rPr>
                <w:sz w:val="20"/>
                <w:szCs w:val="20"/>
                <w:lang w:val="ru-RU"/>
              </w:rPr>
            </w:pPr>
            <w:r w:rsidRPr="007675F8">
              <w:rPr>
                <w:i/>
                <w:iCs/>
                <w:sz w:val="20"/>
                <w:szCs w:val="20"/>
                <w:lang w:val="ru-RU"/>
              </w:rPr>
              <w:t>-</w:t>
            </w:r>
          </w:p>
        </w:tc>
        <w:tc>
          <w:tcPr>
            <w:tcW w:w="666" w:type="dxa"/>
            <w:tcBorders>
              <w:top w:val="nil"/>
              <w:left w:val="nil"/>
              <w:bottom w:val="single" w:sz="4" w:space="0" w:color="auto"/>
              <w:right w:val="single" w:sz="4" w:space="0" w:color="auto"/>
            </w:tcBorders>
            <w:shd w:val="clear" w:color="auto" w:fill="auto"/>
            <w:noWrap/>
            <w:hideMark/>
          </w:tcPr>
          <w:p w14:paraId="590F2999" w14:textId="73A72A97" w:rsidR="00773841" w:rsidRPr="00FF1F64" w:rsidRDefault="00773841" w:rsidP="00773841">
            <w:pPr>
              <w:jc w:val="center"/>
              <w:rPr>
                <w:sz w:val="20"/>
                <w:szCs w:val="20"/>
                <w:lang w:val="ru-RU"/>
              </w:rPr>
            </w:pPr>
            <w:r w:rsidRPr="007675F8">
              <w:rPr>
                <w:i/>
                <w:iCs/>
                <w:sz w:val="20"/>
                <w:szCs w:val="20"/>
                <w:lang w:val="ru-RU"/>
              </w:rPr>
              <w:t>-</w:t>
            </w:r>
          </w:p>
        </w:tc>
        <w:tc>
          <w:tcPr>
            <w:tcW w:w="666" w:type="dxa"/>
            <w:tcBorders>
              <w:top w:val="nil"/>
              <w:left w:val="nil"/>
              <w:bottom w:val="single" w:sz="4" w:space="0" w:color="auto"/>
              <w:right w:val="single" w:sz="4" w:space="0" w:color="auto"/>
            </w:tcBorders>
            <w:shd w:val="clear" w:color="auto" w:fill="auto"/>
            <w:noWrap/>
            <w:hideMark/>
          </w:tcPr>
          <w:p w14:paraId="35BBAA8C" w14:textId="6F19C981" w:rsidR="00773841" w:rsidRPr="00FF1F64" w:rsidRDefault="00773841" w:rsidP="00773841">
            <w:pPr>
              <w:jc w:val="center"/>
              <w:rPr>
                <w:sz w:val="20"/>
                <w:szCs w:val="20"/>
                <w:lang w:val="ru-RU"/>
              </w:rPr>
            </w:pPr>
            <w:r w:rsidRPr="007675F8">
              <w:rPr>
                <w:i/>
                <w:iCs/>
                <w:sz w:val="20"/>
                <w:szCs w:val="20"/>
                <w:lang w:val="ru-RU"/>
              </w:rPr>
              <w:t>-</w:t>
            </w:r>
          </w:p>
        </w:tc>
        <w:tc>
          <w:tcPr>
            <w:tcW w:w="748" w:type="dxa"/>
            <w:tcBorders>
              <w:top w:val="nil"/>
              <w:left w:val="nil"/>
              <w:bottom w:val="single" w:sz="4" w:space="0" w:color="auto"/>
              <w:right w:val="single" w:sz="4" w:space="0" w:color="auto"/>
            </w:tcBorders>
            <w:shd w:val="clear" w:color="auto" w:fill="auto"/>
            <w:noWrap/>
            <w:hideMark/>
          </w:tcPr>
          <w:p w14:paraId="7B8AA023" w14:textId="4B54545F" w:rsidR="00773841" w:rsidRPr="00FF1F64" w:rsidRDefault="00773841" w:rsidP="00773841">
            <w:pPr>
              <w:jc w:val="center"/>
              <w:rPr>
                <w:sz w:val="20"/>
                <w:szCs w:val="20"/>
                <w:lang w:val="ru-RU"/>
              </w:rPr>
            </w:pPr>
            <w:r w:rsidRPr="007675F8">
              <w:rPr>
                <w:i/>
                <w:iCs/>
                <w:sz w:val="20"/>
                <w:szCs w:val="20"/>
                <w:lang w:val="ru-RU"/>
              </w:rPr>
              <w:t>-</w:t>
            </w:r>
          </w:p>
        </w:tc>
        <w:tc>
          <w:tcPr>
            <w:tcW w:w="666" w:type="dxa"/>
            <w:tcBorders>
              <w:top w:val="nil"/>
              <w:left w:val="nil"/>
              <w:bottom w:val="single" w:sz="4" w:space="0" w:color="auto"/>
              <w:right w:val="single" w:sz="4" w:space="0" w:color="auto"/>
            </w:tcBorders>
            <w:shd w:val="clear" w:color="auto" w:fill="auto"/>
            <w:noWrap/>
            <w:hideMark/>
          </w:tcPr>
          <w:p w14:paraId="102E5268" w14:textId="7D3599BF" w:rsidR="00773841" w:rsidRPr="00FF1F64" w:rsidRDefault="00773841" w:rsidP="00773841">
            <w:pPr>
              <w:jc w:val="center"/>
              <w:rPr>
                <w:sz w:val="20"/>
                <w:szCs w:val="20"/>
                <w:lang w:val="ru-RU"/>
              </w:rPr>
            </w:pPr>
            <w:r w:rsidRPr="007675F8">
              <w:rPr>
                <w:i/>
                <w:iCs/>
                <w:sz w:val="20"/>
                <w:szCs w:val="20"/>
                <w:lang w:val="ru-RU"/>
              </w:rPr>
              <w:t>-</w:t>
            </w:r>
          </w:p>
        </w:tc>
        <w:tc>
          <w:tcPr>
            <w:tcW w:w="666" w:type="dxa"/>
            <w:tcBorders>
              <w:top w:val="nil"/>
              <w:left w:val="nil"/>
              <w:bottom w:val="single" w:sz="4" w:space="0" w:color="auto"/>
              <w:right w:val="single" w:sz="4" w:space="0" w:color="auto"/>
            </w:tcBorders>
            <w:shd w:val="clear" w:color="auto" w:fill="auto"/>
            <w:noWrap/>
            <w:hideMark/>
          </w:tcPr>
          <w:p w14:paraId="5C1C24A4" w14:textId="0C584168" w:rsidR="00773841" w:rsidRPr="00FF1F64" w:rsidRDefault="00773841" w:rsidP="00773841">
            <w:pPr>
              <w:jc w:val="center"/>
              <w:rPr>
                <w:sz w:val="20"/>
                <w:szCs w:val="20"/>
                <w:lang w:val="ru-RU"/>
              </w:rPr>
            </w:pPr>
            <w:r w:rsidRPr="007675F8">
              <w:rPr>
                <w:i/>
                <w:iCs/>
                <w:sz w:val="20"/>
                <w:szCs w:val="20"/>
                <w:lang w:val="ru-RU"/>
              </w:rPr>
              <w:t>-</w:t>
            </w:r>
          </w:p>
        </w:tc>
        <w:tc>
          <w:tcPr>
            <w:tcW w:w="666" w:type="dxa"/>
            <w:tcBorders>
              <w:top w:val="nil"/>
              <w:left w:val="nil"/>
              <w:bottom w:val="single" w:sz="4" w:space="0" w:color="auto"/>
              <w:right w:val="single" w:sz="4" w:space="0" w:color="auto"/>
            </w:tcBorders>
            <w:shd w:val="clear" w:color="auto" w:fill="auto"/>
            <w:noWrap/>
            <w:hideMark/>
          </w:tcPr>
          <w:p w14:paraId="3EB67EA5" w14:textId="30D1E090" w:rsidR="00773841" w:rsidRPr="00FF1F64" w:rsidRDefault="00773841" w:rsidP="00773841">
            <w:pPr>
              <w:jc w:val="center"/>
              <w:rPr>
                <w:sz w:val="20"/>
                <w:szCs w:val="20"/>
                <w:lang w:val="ru-RU"/>
              </w:rPr>
            </w:pPr>
            <w:r w:rsidRPr="007675F8">
              <w:rPr>
                <w:i/>
                <w:iCs/>
                <w:sz w:val="20"/>
                <w:szCs w:val="20"/>
                <w:lang w:val="ru-RU"/>
              </w:rPr>
              <w:t>-</w:t>
            </w:r>
          </w:p>
        </w:tc>
        <w:tc>
          <w:tcPr>
            <w:tcW w:w="666" w:type="dxa"/>
            <w:tcBorders>
              <w:top w:val="nil"/>
              <w:left w:val="nil"/>
              <w:bottom w:val="single" w:sz="4" w:space="0" w:color="auto"/>
              <w:right w:val="single" w:sz="4" w:space="0" w:color="auto"/>
            </w:tcBorders>
            <w:shd w:val="clear" w:color="auto" w:fill="auto"/>
            <w:noWrap/>
            <w:hideMark/>
          </w:tcPr>
          <w:p w14:paraId="7A255C53" w14:textId="7EA0CD79" w:rsidR="00773841" w:rsidRPr="00FF1F64" w:rsidRDefault="00773841" w:rsidP="00773841">
            <w:pPr>
              <w:jc w:val="center"/>
              <w:rPr>
                <w:sz w:val="20"/>
                <w:szCs w:val="20"/>
                <w:lang w:val="ru-RU"/>
              </w:rPr>
            </w:pPr>
            <w:r w:rsidRPr="007675F8">
              <w:rPr>
                <w:i/>
                <w:iCs/>
                <w:sz w:val="20"/>
                <w:szCs w:val="20"/>
                <w:lang w:val="ru-RU"/>
              </w:rPr>
              <w:t>-</w:t>
            </w:r>
          </w:p>
        </w:tc>
        <w:tc>
          <w:tcPr>
            <w:tcW w:w="671" w:type="dxa"/>
            <w:tcBorders>
              <w:top w:val="nil"/>
              <w:left w:val="nil"/>
              <w:bottom w:val="single" w:sz="4" w:space="0" w:color="auto"/>
              <w:right w:val="single" w:sz="4" w:space="0" w:color="auto"/>
            </w:tcBorders>
            <w:shd w:val="clear" w:color="auto" w:fill="auto"/>
            <w:noWrap/>
            <w:hideMark/>
          </w:tcPr>
          <w:p w14:paraId="0653DAEF" w14:textId="79F7A100" w:rsidR="00773841" w:rsidRPr="00FF1F64" w:rsidRDefault="00773841" w:rsidP="00773841">
            <w:pPr>
              <w:jc w:val="center"/>
              <w:rPr>
                <w:sz w:val="20"/>
                <w:szCs w:val="20"/>
                <w:lang w:val="ru-RU"/>
              </w:rPr>
            </w:pPr>
            <w:r w:rsidRPr="007675F8">
              <w:rPr>
                <w:i/>
                <w:iCs/>
                <w:sz w:val="20"/>
                <w:szCs w:val="20"/>
                <w:lang w:val="ru-RU"/>
              </w:rPr>
              <w:t>-</w:t>
            </w:r>
          </w:p>
        </w:tc>
        <w:tc>
          <w:tcPr>
            <w:tcW w:w="1176" w:type="dxa"/>
            <w:tcBorders>
              <w:top w:val="nil"/>
              <w:left w:val="nil"/>
              <w:bottom w:val="single" w:sz="4" w:space="0" w:color="auto"/>
              <w:right w:val="single" w:sz="4" w:space="0" w:color="auto"/>
            </w:tcBorders>
            <w:shd w:val="clear" w:color="auto" w:fill="auto"/>
            <w:noWrap/>
            <w:vAlign w:val="center"/>
            <w:hideMark/>
          </w:tcPr>
          <w:p w14:paraId="5A02C330" w14:textId="77777777" w:rsidR="00773841" w:rsidRPr="00FF1F64" w:rsidRDefault="00773841" w:rsidP="00773841">
            <w:pPr>
              <w:jc w:val="center"/>
              <w:rPr>
                <w:sz w:val="20"/>
                <w:szCs w:val="20"/>
                <w:lang w:val="ru-RU"/>
              </w:rPr>
            </w:pPr>
            <w:r w:rsidRPr="00FF1F64">
              <w:rPr>
                <w:sz w:val="20"/>
                <w:szCs w:val="20"/>
                <w:lang w:val="ru-RU"/>
              </w:rPr>
              <w:t>12 670</w:t>
            </w:r>
          </w:p>
        </w:tc>
      </w:tr>
      <w:tr w:rsidR="00820F6B" w:rsidRPr="00FF1F64" w14:paraId="0F7AD860" w14:textId="77777777" w:rsidTr="00773841">
        <w:trPr>
          <w:trHeight w:val="390"/>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1E4EAD87" w14:textId="77777777" w:rsidR="00820F6B" w:rsidRPr="00FF1F64" w:rsidRDefault="00820F6B" w:rsidP="00820F6B">
            <w:pPr>
              <w:jc w:val="center"/>
              <w:rPr>
                <w:sz w:val="20"/>
                <w:szCs w:val="20"/>
                <w:lang w:val="ru-RU"/>
              </w:rPr>
            </w:pPr>
            <w:r w:rsidRPr="00FF1F64">
              <w:rPr>
                <w:sz w:val="20"/>
                <w:szCs w:val="20"/>
                <w:lang w:val="ru-RU"/>
              </w:rPr>
              <w:t>7</w:t>
            </w:r>
          </w:p>
        </w:tc>
        <w:tc>
          <w:tcPr>
            <w:tcW w:w="5052" w:type="dxa"/>
            <w:tcBorders>
              <w:top w:val="nil"/>
              <w:left w:val="nil"/>
              <w:bottom w:val="single" w:sz="4" w:space="0" w:color="auto"/>
              <w:right w:val="single" w:sz="4" w:space="0" w:color="auto"/>
            </w:tcBorders>
            <w:shd w:val="clear" w:color="auto" w:fill="auto"/>
            <w:noWrap/>
            <w:vAlign w:val="center"/>
            <w:hideMark/>
          </w:tcPr>
          <w:p w14:paraId="4B63D5FB" w14:textId="77777777" w:rsidR="00820F6B" w:rsidRPr="00FF1F64" w:rsidRDefault="00820F6B" w:rsidP="00820F6B">
            <w:pPr>
              <w:rPr>
                <w:sz w:val="20"/>
                <w:szCs w:val="20"/>
                <w:lang w:val="ru-RU"/>
              </w:rPr>
            </w:pPr>
            <w:r w:rsidRPr="00FF1F64">
              <w:rPr>
                <w:sz w:val="20"/>
                <w:szCs w:val="20"/>
                <w:lang w:val="ru-RU"/>
              </w:rPr>
              <w:t>Амортизациялық аударымдар</w:t>
            </w:r>
          </w:p>
        </w:tc>
        <w:tc>
          <w:tcPr>
            <w:tcW w:w="1162" w:type="dxa"/>
            <w:tcBorders>
              <w:top w:val="nil"/>
              <w:left w:val="nil"/>
              <w:bottom w:val="single" w:sz="4" w:space="0" w:color="auto"/>
              <w:right w:val="single" w:sz="4" w:space="0" w:color="auto"/>
            </w:tcBorders>
            <w:shd w:val="clear" w:color="000000" w:fill="FFFFFF"/>
            <w:noWrap/>
            <w:vAlign w:val="center"/>
            <w:hideMark/>
          </w:tcPr>
          <w:p w14:paraId="5014D207" w14:textId="77777777" w:rsidR="00820F6B" w:rsidRPr="00FF1F64" w:rsidRDefault="00820F6B" w:rsidP="00773841">
            <w:pPr>
              <w:jc w:val="center"/>
              <w:rPr>
                <w:sz w:val="20"/>
                <w:szCs w:val="20"/>
                <w:lang w:val="ru-RU"/>
              </w:rPr>
            </w:pPr>
            <w:r w:rsidRPr="00FF1F64">
              <w:rPr>
                <w:sz w:val="20"/>
                <w:szCs w:val="20"/>
                <w:lang w:val="ru-RU"/>
              </w:rPr>
              <w:t>1 152</w:t>
            </w:r>
          </w:p>
        </w:tc>
        <w:tc>
          <w:tcPr>
            <w:tcW w:w="963" w:type="dxa"/>
            <w:tcBorders>
              <w:top w:val="nil"/>
              <w:left w:val="nil"/>
              <w:bottom w:val="single" w:sz="4" w:space="0" w:color="auto"/>
              <w:right w:val="single" w:sz="4" w:space="0" w:color="auto"/>
            </w:tcBorders>
            <w:shd w:val="clear" w:color="000000" w:fill="FFFFFF"/>
            <w:noWrap/>
            <w:vAlign w:val="center"/>
            <w:hideMark/>
          </w:tcPr>
          <w:p w14:paraId="49CA3A33" w14:textId="77777777" w:rsidR="00820F6B" w:rsidRPr="00FF1F64" w:rsidRDefault="00820F6B" w:rsidP="00773841">
            <w:pPr>
              <w:jc w:val="center"/>
              <w:rPr>
                <w:sz w:val="20"/>
                <w:szCs w:val="20"/>
                <w:lang w:val="ru-RU"/>
              </w:rPr>
            </w:pPr>
            <w:r w:rsidRPr="00FF1F64">
              <w:rPr>
                <w:sz w:val="20"/>
                <w:szCs w:val="20"/>
                <w:lang w:val="ru-RU"/>
              </w:rPr>
              <w:t>1 152</w:t>
            </w:r>
          </w:p>
        </w:tc>
        <w:tc>
          <w:tcPr>
            <w:tcW w:w="756" w:type="dxa"/>
            <w:tcBorders>
              <w:top w:val="nil"/>
              <w:left w:val="nil"/>
              <w:bottom w:val="single" w:sz="4" w:space="0" w:color="auto"/>
              <w:right w:val="single" w:sz="4" w:space="0" w:color="auto"/>
            </w:tcBorders>
            <w:shd w:val="clear" w:color="000000" w:fill="FFFFFF"/>
            <w:noWrap/>
            <w:vAlign w:val="center"/>
            <w:hideMark/>
          </w:tcPr>
          <w:p w14:paraId="6E278054" w14:textId="77777777" w:rsidR="00820F6B" w:rsidRPr="00FF1F64" w:rsidRDefault="00820F6B" w:rsidP="00773841">
            <w:pPr>
              <w:jc w:val="center"/>
              <w:rPr>
                <w:sz w:val="20"/>
                <w:szCs w:val="20"/>
                <w:lang w:val="ru-RU"/>
              </w:rPr>
            </w:pPr>
            <w:r w:rsidRPr="00FF1F64">
              <w:rPr>
                <w:sz w:val="20"/>
                <w:szCs w:val="20"/>
                <w:lang w:val="ru-RU"/>
              </w:rPr>
              <w:t>1 152</w:t>
            </w:r>
          </w:p>
        </w:tc>
        <w:tc>
          <w:tcPr>
            <w:tcW w:w="666" w:type="dxa"/>
            <w:tcBorders>
              <w:top w:val="nil"/>
              <w:left w:val="nil"/>
              <w:bottom w:val="single" w:sz="4" w:space="0" w:color="auto"/>
              <w:right w:val="single" w:sz="4" w:space="0" w:color="auto"/>
            </w:tcBorders>
            <w:shd w:val="clear" w:color="000000" w:fill="FFFFFF"/>
            <w:noWrap/>
            <w:vAlign w:val="center"/>
            <w:hideMark/>
          </w:tcPr>
          <w:p w14:paraId="7C73137E" w14:textId="77777777" w:rsidR="00820F6B" w:rsidRPr="00FF1F64" w:rsidRDefault="00820F6B" w:rsidP="00773841">
            <w:pPr>
              <w:jc w:val="center"/>
              <w:rPr>
                <w:sz w:val="20"/>
                <w:szCs w:val="20"/>
                <w:lang w:val="ru-RU"/>
              </w:rPr>
            </w:pPr>
            <w:r w:rsidRPr="00FF1F64">
              <w:rPr>
                <w:sz w:val="20"/>
                <w:szCs w:val="20"/>
                <w:lang w:val="ru-RU"/>
              </w:rPr>
              <w:t>1 152</w:t>
            </w:r>
          </w:p>
        </w:tc>
        <w:tc>
          <w:tcPr>
            <w:tcW w:w="666" w:type="dxa"/>
            <w:tcBorders>
              <w:top w:val="nil"/>
              <w:left w:val="nil"/>
              <w:bottom w:val="single" w:sz="4" w:space="0" w:color="auto"/>
              <w:right w:val="single" w:sz="4" w:space="0" w:color="auto"/>
            </w:tcBorders>
            <w:shd w:val="clear" w:color="000000" w:fill="FFFFFF"/>
            <w:noWrap/>
            <w:vAlign w:val="center"/>
            <w:hideMark/>
          </w:tcPr>
          <w:p w14:paraId="65BFC813" w14:textId="77777777" w:rsidR="00820F6B" w:rsidRPr="00FF1F64" w:rsidRDefault="00820F6B" w:rsidP="00773841">
            <w:pPr>
              <w:jc w:val="center"/>
              <w:rPr>
                <w:sz w:val="20"/>
                <w:szCs w:val="20"/>
                <w:lang w:val="ru-RU"/>
              </w:rPr>
            </w:pPr>
            <w:r w:rsidRPr="00FF1F64">
              <w:rPr>
                <w:sz w:val="20"/>
                <w:szCs w:val="20"/>
                <w:lang w:val="ru-RU"/>
              </w:rPr>
              <w:t>1 152</w:t>
            </w:r>
          </w:p>
        </w:tc>
        <w:tc>
          <w:tcPr>
            <w:tcW w:w="748" w:type="dxa"/>
            <w:tcBorders>
              <w:top w:val="nil"/>
              <w:left w:val="nil"/>
              <w:bottom w:val="single" w:sz="4" w:space="0" w:color="auto"/>
              <w:right w:val="single" w:sz="4" w:space="0" w:color="auto"/>
            </w:tcBorders>
            <w:shd w:val="clear" w:color="000000" w:fill="FFFFFF"/>
            <w:noWrap/>
            <w:vAlign w:val="center"/>
            <w:hideMark/>
          </w:tcPr>
          <w:p w14:paraId="096B721F" w14:textId="77777777" w:rsidR="00820F6B" w:rsidRPr="00FF1F64" w:rsidRDefault="00820F6B" w:rsidP="00773841">
            <w:pPr>
              <w:jc w:val="center"/>
              <w:rPr>
                <w:sz w:val="20"/>
                <w:szCs w:val="20"/>
                <w:lang w:val="ru-RU"/>
              </w:rPr>
            </w:pPr>
            <w:r w:rsidRPr="00FF1F64">
              <w:rPr>
                <w:sz w:val="20"/>
                <w:szCs w:val="20"/>
                <w:lang w:val="ru-RU"/>
              </w:rPr>
              <w:t>1 152</w:t>
            </w:r>
          </w:p>
        </w:tc>
        <w:tc>
          <w:tcPr>
            <w:tcW w:w="666" w:type="dxa"/>
            <w:tcBorders>
              <w:top w:val="nil"/>
              <w:left w:val="nil"/>
              <w:bottom w:val="single" w:sz="4" w:space="0" w:color="auto"/>
              <w:right w:val="single" w:sz="4" w:space="0" w:color="auto"/>
            </w:tcBorders>
            <w:shd w:val="clear" w:color="000000" w:fill="FFFFFF"/>
            <w:noWrap/>
            <w:vAlign w:val="center"/>
            <w:hideMark/>
          </w:tcPr>
          <w:p w14:paraId="7A05D458" w14:textId="77777777" w:rsidR="00820F6B" w:rsidRPr="00FF1F64" w:rsidRDefault="00820F6B" w:rsidP="00773841">
            <w:pPr>
              <w:jc w:val="center"/>
              <w:rPr>
                <w:sz w:val="20"/>
                <w:szCs w:val="20"/>
                <w:lang w:val="ru-RU"/>
              </w:rPr>
            </w:pPr>
            <w:r w:rsidRPr="00FF1F64">
              <w:rPr>
                <w:sz w:val="20"/>
                <w:szCs w:val="20"/>
                <w:lang w:val="ru-RU"/>
              </w:rPr>
              <w:t>1 152</w:t>
            </w:r>
          </w:p>
        </w:tc>
        <w:tc>
          <w:tcPr>
            <w:tcW w:w="666" w:type="dxa"/>
            <w:tcBorders>
              <w:top w:val="nil"/>
              <w:left w:val="nil"/>
              <w:bottom w:val="single" w:sz="4" w:space="0" w:color="auto"/>
              <w:right w:val="single" w:sz="4" w:space="0" w:color="auto"/>
            </w:tcBorders>
            <w:shd w:val="clear" w:color="000000" w:fill="FFFFFF"/>
            <w:noWrap/>
            <w:vAlign w:val="center"/>
            <w:hideMark/>
          </w:tcPr>
          <w:p w14:paraId="4CB01FF1" w14:textId="77777777" w:rsidR="00820F6B" w:rsidRPr="00FF1F64" w:rsidRDefault="00820F6B" w:rsidP="00773841">
            <w:pPr>
              <w:jc w:val="center"/>
              <w:rPr>
                <w:sz w:val="20"/>
                <w:szCs w:val="20"/>
                <w:lang w:val="ru-RU"/>
              </w:rPr>
            </w:pPr>
            <w:r w:rsidRPr="00FF1F64">
              <w:rPr>
                <w:sz w:val="20"/>
                <w:szCs w:val="20"/>
                <w:lang w:val="ru-RU"/>
              </w:rPr>
              <w:t>1 152</w:t>
            </w:r>
          </w:p>
        </w:tc>
        <w:tc>
          <w:tcPr>
            <w:tcW w:w="666" w:type="dxa"/>
            <w:tcBorders>
              <w:top w:val="nil"/>
              <w:left w:val="nil"/>
              <w:bottom w:val="single" w:sz="4" w:space="0" w:color="auto"/>
              <w:right w:val="single" w:sz="4" w:space="0" w:color="auto"/>
            </w:tcBorders>
            <w:shd w:val="clear" w:color="000000" w:fill="FFFFFF"/>
            <w:noWrap/>
            <w:vAlign w:val="center"/>
            <w:hideMark/>
          </w:tcPr>
          <w:p w14:paraId="1BC630A7" w14:textId="77777777" w:rsidR="00820F6B" w:rsidRPr="00FF1F64" w:rsidRDefault="00820F6B" w:rsidP="00773841">
            <w:pPr>
              <w:jc w:val="center"/>
              <w:rPr>
                <w:sz w:val="20"/>
                <w:szCs w:val="20"/>
                <w:lang w:val="ru-RU"/>
              </w:rPr>
            </w:pPr>
            <w:r w:rsidRPr="00FF1F64">
              <w:rPr>
                <w:sz w:val="20"/>
                <w:szCs w:val="20"/>
                <w:lang w:val="ru-RU"/>
              </w:rPr>
              <w:t>1 152</w:t>
            </w:r>
          </w:p>
        </w:tc>
        <w:tc>
          <w:tcPr>
            <w:tcW w:w="666" w:type="dxa"/>
            <w:tcBorders>
              <w:top w:val="nil"/>
              <w:left w:val="nil"/>
              <w:bottom w:val="single" w:sz="4" w:space="0" w:color="auto"/>
              <w:right w:val="single" w:sz="4" w:space="0" w:color="auto"/>
            </w:tcBorders>
            <w:shd w:val="clear" w:color="000000" w:fill="FFFFFF"/>
            <w:noWrap/>
            <w:vAlign w:val="center"/>
            <w:hideMark/>
          </w:tcPr>
          <w:p w14:paraId="1D4530D1" w14:textId="77777777" w:rsidR="00820F6B" w:rsidRPr="00FF1F64" w:rsidRDefault="00820F6B" w:rsidP="00773841">
            <w:pPr>
              <w:jc w:val="center"/>
              <w:rPr>
                <w:sz w:val="20"/>
                <w:szCs w:val="20"/>
                <w:lang w:val="ru-RU"/>
              </w:rPr>
            </w:pPr>
            <w:r w:rsidRPr="00FF1F64">
              <w:rPr>
                <w:sz w:val="20"/>
                <w:szCs w:val="20"/>
                <w:lang w:val="ru-RU"/>
              </w:rPr>
              <w:t>1 152</w:t>
            </w:r>
          </w:p>
        </w:tc>
        <w:tc>
          <w:tcPr>
            <w:tcW w:w="671" w:type="dxa"/>
            <w:tcBorders>
              <w:top w:val="nil"/>
              <w:left w:val="nil"/>
              <w:bottom w:val="single" w:sz="4" w:space="0" w:color="auto"/>
              <w:right w:val="single" w:sz="4" w:space="0" w:color="auto"/>
            </w:tcBorders>
            <w:shd w:val="clear" w:color="000000" w:fill="FFFFFF"/>
            <w:noWrap/>
            <w:vAlign w:val="center"/>
            <w:hideMark/>
          </w:tcPr>
          <w:p w14:paraId="026E739B" w14:textId="77777777" w:rsidR="00820F6B" w:rsidRPr="00FF1F64" w:rsidRDefault="00820F6B" w:rsidP="00773841">
            <w:pPr>
              <w:jc w:val="center"/>
              <w:rPr>
                <w:sz w:val="20"/>
                <w:szCs w:val="20"/>
                <w:lang w:val="ru-RU"/>
              </w:rPr>
            </w:pPr>
            <w:r w:rsidRPr="00FF1F64">
              <w:rPr>
                <w:sz w:val="20"/>
                <w:szCs w:val="20"/>
                <w:lang w:val="ru-RU"/>
              </w:rPr>
              <w:t>1 152</w:t>
            </w:r>
          </w:p>
        </w:tc>
        <w:tc>
          <w:tcPr>
            <w:tcW w:w="1176" w:type="dxa"/>
            <w:tcBorders>
              <w:top w:val="nil"/>
              <w:left w:val="nil"/>
              <w:bottom w:val="single" w:sz="4" w:space="0" w:color="auto"/>
              <w:right w:val="single" w:sz="4" w:space="0" w:color="auto"/>
            </w:tcBorders>
            <w:shd w:val="clear" w:color="auto" w:fill="auto"/>
            <w:noWrap/>
            <w:vAlign w:val="center"/>
            <w:hideMark/>
          </w:tcPr>
          <w:p w14:paraId="6255C531" w14:textId="77777777" w:rsidR="00820F6B" w:rsidRPr="00FF1F64" w:rsidRDefault="00820F6B" w:rsidP="00773841">
            <w:pPr>
              <w:jc w:val="center"/>
              <w:rPr>
                <w:sz w:val="20"/>
                <w:szCs w:val="20"/>
                <w:lang w:val="ru-RU"/>
              </w:rPr>
            </w:pPr>
            <w:r w:rsidRPr="00FF1F64">
              <w:rPr>
                <w:sz w:val="20"/>
                <w:szCs w:val="20"/>
                <w:lang w:val="ru-RU"/>
              </w:rPr>
              <w:t>12 670</w:t>
            </w:r>
          </w:p>
        </w:tc>
      </w:tr>
      <w:tr w:rsidR="00773841" w:rsidRPr="00FF1F64" w14:paraId="05DCCC58" w14:textId="77777777" w:rsidTr="002C3FF6">
        <w:trPr>
          <w:trHeight w:val="390"/>
        </w:trPr>
        <w:tc>
          <w:tcPr>
            <w:tcW w:w="760" w:type="dxa"/>
            <w:vMerge w:val="restart"/>
            <w:tcBorders>
              <w:top w:val="nil"/>
              <w:left w:val="single" w:sz="4" w:space="0" w:color="auto"/>
              <w:right w:val="single" w:sz="4" w:space="0" w:color="auto"/>
            </w:tcBorders>
            <w:shd w:val="clear" w:color="auto" w:fill="auto"/>
            <w:noWrap/>
            <w:vAlign w:val="center"/>
            <w:hideMark/>
          </w:tcPr>
          <w:p w14:paraId="4AC9754B" w14:textId="77777777" w:rsidR="00773841" w:rsidRPr="00FF1F64" w:rsidRDefault="00773841" w:rsidP="00773841">
            <w:pPr>
              <w:jc w:val="center"/>
              <w:rPr>
                <w:sz w:val="20"/>
                <w:szCs w:val="20"/>
                <w:lang w:val="ru-RU"/>
              </w:rPr>
            </w:pPr>
            <w:r w:rsidRPr="00FF1F64">
              <w:rPr>
                <w:sz w:val="20"/>
                <w:szCs w:val="20"/>
                <w:lang w:val="ru-RU"/>
              </w:rPr>
              <w:t>8</w:t>
            </w:r>
          </w:p>
          <w:p w14:paraId="2DA5A07B" w14:textId="77777777" w:rsidR="00773841" w:rsidRPr="00FF1F64" w:rsidRDefault="00773841" w:rsidP="00820F6B">
            <w:pPr>
              <w:jc w:val="center"/>
              <w:rPr>
                <w:sz w:val="20"/>
                <w:szCs w:val="20"/>
                <w:lang w:val="ru-RU"/>
              </w:rPr>
            </w:pPr>
            <w:r w:rsidRPr="00FF1F64">
              <w:rPr>
                <w:sz w:val="20"/>
                <w:szCs w:val="20"/>
                <w:lang w:val="ru-RU"/>
              </w:rPr>
              <w:t> </w:t>
            </w:r>
          </w:p>
          <w:p w14:paraId="76CB90BF" w14:textId="460A472E" w:rsidR="00773841" w:rsidRPr="00FF1F64" w:rsidRDefault="00773841" w:rsidP="00820F6B">
            <w:pPr>
              <w:jc w:val="center"/>
              <w:rPr>
                <w:sz w:val="20"/>
                <w:szCs w:val="20"/>
                <w:lang w:val="ru-RU"/>
              </w:rPr>
            </w:pPr>
            <w:r w:rsidRPr="00FF1F64">
              <w:rPr>
                <w:sz w:val="20"/>
                <w:szCs w:val="20"/>
                <w:lang w:val="ru-RU"/>
              </w:rPr>
              <w:t> </w:t>
            </w:r>
          </w:p>
        </w:tc>
        <w:tc>
          <w:tcPr>
            <w:tcW w:w="5052" w:type="dxa"/>
            <w:tcBorders>
              <w:top w:val="nil"/>
              <w:left w:val="nil"/>
              <w:bottom w:val="single" w:sz="4" w:space="0" w:color="auto"/>
              <w:right w:val="single" w:sz="4" w:space="0" w:color="auto"/>
            </w:tcBorders>
            <w:shd w:val="clear" w:color="auto" w:fill="auto"/>
            <w:noWrap/>
            <w:vAlign w:val="center"/>
            <w:hideMark/>
          </w:tcPr>
          <w:p w14:paraId="7A7CE03A" w14:textId="77777777" w:rsidR="00773841" w:rsidRPr="00FF1F64" w:rsidRDefault="00773841" w:rsidP="00773841">
            <w:pPr>
              <w:rPr>
                <w:sz w:val="20"/>
                <w:szCs w:val="20"/>
                <w:lang w:val="ru-RU"/>
              </w:rPr>
            </w:pPr>
            <w:r w:rsidRPr="00FF1F64">
              <w:rPr>
                <w:sz w:val="20"/>
                <w:szCs w:val="20"/>
                <w:lang w:val="ru-RU"/>
              </w:rPr>
              <w:t>Объектінің қалдық құны</w:t>
            </w:r>
          </w:p>
        </w:tc>
        <w:tc>
          <w:tcPr>
            <w:tcW w:w="1162" w:type="dxa"/>
            <w:tcBorders>
              <w:top w:val="nil"/>
              <w:left w:val="nil"/>
              <w:bottom w:val="single" w:sz="4" w:space="0" w:color="auto"/>
              <w:right w:val="single" w:sz="4" w:space="0" w:color="auto"/>
            </w:tcBorders>
            <w:shd w:val="clear" w:color="auto" w:fill="auto"/>
            <w:noWrap/>
            <w:hideMark/>
          </w:tcPr>
          <w:p w14:paraId="23B30031" w14:textId="5BD882AB" w:rsidR="00773841" w:rsidRPr="00FF1F64" w:rsidRDefault="00773841" w:rsidP="00773841">
            <w:pPr>
              <w:jc w:val="center"/>
              <w:rPr>
                <w:sz w:val="20"/>
                <w:szCs w:val="20"/>
                <w:lang w:val="ru-RU"/>
              </w:rPr>
            </w:pPr>
            <w:r w:rsidRPr="007C5AB8">
              <w:rPr>
                <w:i/>
                <w:iCs/>
                <w:sz w:val="20"/>
                <w:szCs w:val="20"/>
                <w:lang w:val="ru-RU"/>
              </w:rPr>
              <w:t>-</w:t>
            </w:r>
          </w:p>
        </w:tc>
        <w:tc>
          <w:tcPr>
            <w:tcW w:w="963" w:type="dxa"/>
            <w:tcBorders>
              <w:top w:val="nil"/>
              <w:left w:val="nil"/>
              <w:bottom w:val="single" w:sz="4" w:space="0" w:color="auto"/>
              <w:right w:val="single" w:sz="4" w:space="0" w:color="auto"/>
            </w:tcBorders>
            <w:shd w:val="clear" w:color="000000" w:fill="FFFFFF"/>
            <w:noWrap/>
            <w:hideMark/>
          </w:tcPr>
          <w:p w14:paraId="251B19AA" w14:textId="1C19B889" w:rsidR="00773841" w:rsidRPr="00FF1F64" w:rsidRDefault="00773841" w:rsidP="00773841">
            <w:pPr>
              <w:jc w:val="center"/>
              <w:rPr>
                <w:sz w:val="20"/>
                <w:szCs w:val="20"/>
                <w:lang w:val="ru-RU"/>
              </w:rPr>
            </w:pPr>
            <w:r w:rsidRPr="007C5AB8">
              <w:rPr>
                <w:i/>
                <w:iCs/>
                <w:sz w:val="20"/>
                <w:szCs w:val="20"/>
                <w:lang w:val="ru-RU"/>
              </w:rPr>
              <w:t>-</w:t>
            </w:r>
          </w:p>
        </w:tc>
        <w:tc>
          <w:tcPr>
            <w:tcW w:w="756" w:type="dxa"/>
            <w:tcBorders>
              <w:top w:val="nil"/>
              <w:left w:val="nil"/>
              <w:bottom w:val="single" w:sz="4" w:space="0" w:color="auto"/>
              <w:right w:val="single" w:sz="4" w:space="0" w:color="auto"/>
            </w:tcBorders>
            <w:shd w:val="clear" w:color="auto" w:fill="auto"/>
            <w:noWrap/>
            <w:hideMark/>
          </w:tcPr>
          <w:p w14:paraId="1BB45BA3" w14:textId="21C90E27" w:rsidR="00773841" w:rsidRPr="00FF1F64" w:rsidRDefault="00773841" w:rsidP="00773841">
            <w:pPr>
              <w:jc w:val="center"/>
              <w:rPr>
                <w:sz w:val="20"/>
                <w:szCs w:val="20"/>
                <w:lang w:val="ru-RU"/>
              </w:rPr>
            </w:pPr>
            <w:r w:rsidRPr="007C5AB8">
              <w:rPr>
                <w:i/>
                <w:iCs/>
                <w:sz w:val="20"/>
                <w:szCs w:val="20"/>
                <w:lang w:val="ru-RU"/>
              </w:rPr>
              <w:t>-</w:t>
            </w:r>
          </w:p>
        </w:tc>
        <w:tc>
          <w:tcPr>
            <w:tcW w:w="666" w:type="dxa"/>
            <w:tcBorders>
              <w:top w:val="nil"/>
              <w:left w:val="nil"/>
              <w:bottom w:val="single" w:sz="4" w:space="0" w:color="auto"/>
              <w:right w:val="single" w:sz="4" w:space="0" w:color="auto"/>
            </w:tcBorders>
            <w:shd w:val="clear" w:color="auto" w:fill="auto"/>
            <w:noWrap/>
            <w:hideMark/>
          </w:tcPr>
          <w:p w14:paraId="712C3DA0" w14:textId="3930B25A" w:rsidR="00773841" w:rsidRPr="00FF1F64" w:rsidRDefault="00773841" w:rsidP="00773841">
            <w:pPr>
              <w:jc w:val="center"/>
              <w:rPr>
                <w:sz w:val="20"/>
                <w:szCs w:val="20"/>
                <w:lang w:val="ru-RU"/>
              </w:rPr>
            </w:pPr>
            <w:r w:rsidRPr="007C5AB8">
              <w:rPr>
                <w:i/>
                <w:iCs/>
                <w:sz w:val="20"/>
                <w:szCs w:val="20"/>
                <w:lang w:val="ru-RU"/>
              </w:rPr>
              <w:t>-</w:t>
            </w:r>
          </w:p>
        </w:tc>
        <w:tc>
          <w:tcPr>
            <w:tcW w:w="666" w:type="dxa"/>
            <w:tcBorders>
              <w:top w:val="nil"/>
              <w:left w:val="nil"/>
              <w:bottom w:val="single" w:sz="4" w:space="0" w:color="auto"/>
              <w:right w:val="single" w:sz="4" w:space="0" w:color="auto"/>
            </w:tcBorders>
            <w:shd w:val="clear" w:color="auto" w:fill="auto"/>
            <w:noWrap/>
            <w:hideMark/>
          </w:tcPr>
          <w:p w14:paraId="494512EB" w14:textId="1C370BC7" w:rsidR="00773841" w:rsidRPr="00FF1F64" w:rsidRDefault="00773841" w:rsidP="00773841">
            <w:pPr>
              <w:jc w:val="center"/>
              <w:rPr>
                <w:sz w:val="20"/>
                <w:szCs w:val="20"/>
                <w:lang w:val="ru-RU"/>
              </w:rPr>
            </w:pPr>
            <w:r w:rsidRPr="007C5AB8">
              <w:rPr>
                <w:i/>
                <w:iCs/>
                <w:sz w:val="20"/>
                <w:szCs w:val="20"/>
                <w:lang w:val="ru-RU"/>
              </w:rPr>
              <w:t>-</w:t>
            </w:r>
          </w:p>
        </w:tc>
        <w:tc>
          <w:tcPr>
            <w:tcW w:w="748" w:type="dxa"/>
            <w:tcBorders>
              <w:top w:val="nil"/>
              <w:left w:val="nil"/>
              <w:bottom w:val="single" w:sz="4" w:space="0" w:color="auto"/>
              <w:right w:val="single" w:sz="4" w:space="0" w:color="auto"/>
            </w:tcBorders>
            <w:shd w:val="clear" w:color="auto" w:fill="auto"/>
            <w:noWrap/>
            <w:hideMark/>
          </w:tcPr>
          <w:p w14:paraId="79F39B82" w14:textId="06CB860C" w:rsidR="00773841" w:rsidRPr="00FF1F64" w:rsidRDefault="00773841" w:rsidP="00773841">
            <w:pPr>
              <w:jc w:val="center"/>
              <w:rPr>
                <w:sz w:val="20"/>
                <w:szCs w:val="20"/>
                <w:lang w:val="ru-RU"/>
              </w:rPr>
            </w:pPr>
            <w:r w:rsidRPr="007C5AB8">
              <w:rPr>
                <w:i/>
                <w:iCs/>
                <w:sz w:val="20"/>
                <w:szCs w:val="20"/>
                <w:lang w:val="ru-RU"/>
              </w:rPr>
              <w:t>-</w:t>
            </w:r>
          </w:p>
        </w:tc>
        <w:tc>
          <w:tcPr>
            <w:tcW w:w="666" w:type="dxa"/>
            <w:tcBorders>
              <w:top w:val="nil"/>
              <w:left w:val="nil"/>
              <w:bottom w:val="single" w:sz="4" w:space="0" w:color="auto"/>
              <w:right w:val="single" w:sz="4" w:space="0" w:color="auto"/>
            </w:tcBorders>
            <w:shd w:val="clear" w:color="auto" w:fill="auto"/>
            <w:noWrap/>
            <w:hideMark/>
          </w:tcPr>
          <w:p w14:paraId="11A1B7C6" w14:textId="48E2290A" w:rsidR="00773841" w:rsidRPr="00FF1F64" w:rsidRDefault="00773841" w:rsidP="00773841">
            <w:pPr>
              <w:jc w:val="center"/>
              <w:rPr>
                <w:sz w:val="20"/>
                <w:szCs w:val="20"/>
                <w:lang w:val="ru-RU"/>
              </w:rPr>
            </w:pPr>
            <w:r w:rsidRPr="007C5AB8">
              <w:rPr>
                <w:i/>
                <w:iCs/>
                <w:sz w:val="20"/>
                <w:szCs w:val="20"/>
                <w:lang w:val="ru-RU"/>
              </w:rPr>
              <w:t>-</w:t>
            </w:r>
          </w:p>
        </w:tc>
        <w:tc>
          <w:tcPr>
            <w:tcW w:w="666" w:type="dxa"/>
            <w:tcBorders>
              <w:top w:val="nil"/>
              <w:left w:val="nil"/>
              <w:bottom w:val="single" w:sz="4" w:space="0" w:color="auto"/>
              <w:right w:val="single" w:sz="4" w:space="0" w:color="auto"/>
            </w:tcBorders>
            <w:shd w:val="clear" w:color="auto" w:fill="auto"/>
            <w:noWrap/>
            <w:hideMark/>
          </w:tcPr>
          <w:p w14:paraId="0413EFFD" w14:textId="274D44B1" w:rsidR="00773841" w:rsidRPr="00FF1F64" w:rsidRDefault="00773841" w:rsidP="00773841">
            <w:pPr>
              <w:jc w:val="center"/>
              <w:rPr>
                <w:sz w:val="20"/>
                <w:szCs w:val="20"/>
                <w:lang w:val="ru-RU"/>
              </w:rPr>
            </w:pPr>
            <w:r w:rsidRPr="007C5AB8">
              <w:rPr>
                <w:i/>
                <w:iCs/>
                <w:sz w:val="20"/>
                <w:szCs w:val="20"/>
                <w:lang w:val="ru-RU"/>
              </w:rPr>
              <w:t>-</w:t>
            </w:r>
          </w:p>
        </w:tc>
        <w:tc>
          <w:tcPr>
            <w:tcW w:w="666" w:type="dxa"/>
            <w:tcBorders>
              <w:top w:val="nil"/>
              <w:left w:val="nil"/>
              <w:bottom w:val="single" w:sz="4" w:space="0" w:color="auto"/>
              <w:right w:val="single" w:sz="4" w:space="0" w:color="auto"/>
            </w:tcBorders>
            <w:shd w:val="clear" w:color="auto" w:fill="auto"/>
            <w:noWrap/>
            <w:hideMark/>
          </w:tcPr>
          <w:p w14:paraId="0BEA7436" w14:textId="5A510EE5" w:rsidR="00773841" w:rsidRPr="00FF1F64" w:rsidRDefault="00773841" w:rsidP="00773841">
            <w:pPr>
              <w:jc w:val="center"/>
              <w:rPr>
                <w:sz w:val="20"/>
                <w:szCs w:val="20"/>
                <w:lang w:val="ru-RU"/>
              </w:rPr>
            </w:pPr>
            <w:r w:rsidRPr="007C5AB8">
              <w:rPr>
                <w:i/>
                <w:iCs/>
                <w:sz w:val="20"/>
                <w:szCs w:val="20"/>
                <w:lang w:val="ru-RU"/>
              </w:rPr>
              <w:t>-</w:t>
            </w:r>
          </w:p>
        </w:tc>
        <w:tc>
          <w:tcPr>
            <w:tcW w:w="666" w:type="dxa"/>
            <w:tcBorders>
              <w:top w:val="nil"/>
              <w:left w:val="nil"/>
              <w:bottom w:val="single" w:sz="4" w:space="0" w:color="auto"/>
              <w:right w:val="single" w:sz="4" w:space="0" w:color="auto"/>
            </w:tcBorders>
            <w:shd w:val="clear" w:color="auto" w:fill="auto"/>
            <w:noWrap/>
            <w:hideMark/>
          </w:tcPr>
          <w:p w14:paraId="3C78F10B" w14:textId="72B543CD" w:rsidR="00773841" w:rsidRPr="00FF1F64" w:rsidRDefault="00773841" w:rsidP="00773841">
            <w:pPr>
              <w:jc w:val="center"/>
              <w:rPr>
                <w:sz w:val="20"/>
                <w:szCs w:val="20"/>
                <w:lang w:val="ru-RU"/>
              </w:rPr>
            </w:pPr>
            <w:r w:rsidRPr="007C5AB8">
              <w:rPr>
                <w:i/>
                <w:iCs/>
                <w:sz w:val="20"/>
                <w:szCs w:val="20"/>
                <w:lang w:val="ru-RU"/>
              </w:rPr>
              <w:t>-</w:t>
            </w:r>
          </w:p>
        </w:tc>
        <w:tc>
          <w:tcPr>
            <w:tcW w:w="671" w:type="dxa"/>
            <w:tcBorders>
              <w:top w:val="nil"/>
              <w:left w:val="nil"/>
              <w:bottom w:val="single" w:sz="4" w:space="0" w:color="auto"/>
              <w:right w:val="single" w:sz="4" w:space="0" w:color="auto"/>
            </w:tcBorders>
            <w:shd w:val="clear" w:color="auto" w:fill="auto"/>
            <w:noWrap/>
            <w:hideMark/>
          </w:tcPr>
          <w:p w14:paraId="06C3FA08" w14:textId="2EF6FCCB" w:rsidR="00773841" w:rsidRPr="00FF1F64" w:rsidRDefault="00773841" w:rsidP="00773841">
            <w:pPr>
              <w:jc w:val="center"/>
              <w:rPr>
                <w:sz w:val="20"/>
                <w:szCs w:val="20"/>
                <w:lang w:val="ru-RU"/>
              </w:rPr>
            </w:pPr>
            <w:r w:rsidRPr="007C5AB8">
              <w:rPr>
                <w:i/>
                <w:iCs/>
                <w:sz w:val="20"/>
                <w:szCs w:val="20"/>
                <w:lang w:val="ru-RU"/>
              </w:rPr>
              <w:t>-</w:t>
            </w:r>
          </w:p>
        </w:tc>
        <w:tc>
          <w:tcPr>
            <w:tcW w:w="1176" w:type="dxa"/>
            <w:tcBorders>
              <w:top w:val="nil"/>
              <w:left w:val="nil"/>
              <w:bottom w:val="single" w:sz="4" w:space="0" w:color="auto"/>
              <w:right w:val="single" w:sz="4" w:space="0" w:color="auto"/>
            </w:tcBorders>
            <w:shd w:val="clear" w:color="auto" w:fill="auto"/>
            <w:noWrap/>
            <w:vAlign w:val="center"/>
            <w:hideMark/>
          </w:tcPr>
          <w:p w14:paraId="275BBFE0" w14:textId="77777777" w:rsidR="00773841" w:rsidRPr="00FF1F64" w:rsidRDefault="00773841" w:rsidP="00773841">
            <w:pPr>
              <w:jc w:val="center"/>
              <w:rPr>
                <w:sz w:val="20"/>
                <w:szCs w:val="20"/>
                <w:lang w:val="ru-RU"/>
              </w:rPr>
            </w:pPr>
            <w:r w:rsidRPr="00FF1F64">
              <w:rPr>
                <w:sz w:val="20"/>
                <w:szCs w:val="20"/>
                <w:lang w:val="ru-RU"/>
              </w:rPr>
              <w:t>0</w:t>
            </w:r>
          </w:p>
        </w:tc>
      </w:tr>
      <w:tr w:rsidR="00773841" w:rsidRPr="00FF1F64" w14:paraId="112B43F0" w14:textId="77777777" w:rsidTr="002C3FF6">
        <w:trPr>
          <w:trHeight w:val="390"/>
        </w:trPr>
        <w:tc>
          <w:tcPr>
            <w:tcW w:w="760" w:type="dxa"/>
            <w:vMerge/>
            <w:tcBorders>
              <w:left w:val="single" w:sz="4" w:space="0" w:color="auto"/>
              <w:right w:val="single" w:sz="4" w:space="0" w:color="auto"/>
            </w:tcBorders>
            <w:shd w:val="clear" w:color="auto" w:fill="auto"/>
            <w:noWrap/>
            <w:vAlign w:val="center"/>
            <w:hideMark/>
          </w:tcPr>
          <w:p w14:paraId="029808E4" w14:textId="19DCE853" w:rsidR="00773841" w:rsidRPr="00FF1F64" w:rsidRDefault="00773841" w:rsidP="00820F6B">
            <w:pPr>
              <w:jc w:val="center"/>
              <w:rPr>
                <w:sz w:val="20"/>
                <w:szCs w:val="20"/>
                <w:lang w:val="ru-RU"/>
              </w:rPr>
            </w:pPr>
          </w:p>
        </w:tc>
        <w:tc>
          <w:tcPr>
            <w:tcW w:w="5052" w:type="dxa"/>
            <w:tcBorders>
              <w:top w:val="nil"/>
              <w:left w:val="nil"/>
              <w:bottom w:val="single" w:sz="4" w:space="0" w:color="auto"/>
              <w:right w:val="single" w:sz="4" w:space="0" w:color="auto"/>
            </w:tcBorders>
            <w:shd w:val="clear" w:color="auto" w:fill="auto"/>
            <w:noWrap/>
            <w:vAlign w:val="center"/>
            <w:hideMark/>
          </w:tcPr>
          <w:p w14:paraId="1D99B9CB" w14:textId="77777777" w:rsidR="00773841" w:rsidRPr="00FF1F64" w:rsidRDefault="00773841" w:rsidP="00820F6B">
            <w:pPr>
              <w:rPr>
                <w:sz w:val="20"/>
                <w:szCs w:val="20"/>
                <w:lang w:val="ru-RU"/>
              </w:rPr>
            </w:pPr>
            <w:r w:rsidRPr="00FF1F64">
              <w:rPr>
                <w:sz w:val="20"/>
                <w:szCs w:val="20"/>
                <w:lang w:val="ru-RU"/>
              </w:rPr>
              <w:t>кезеңнің басында</w:t>
            </w:r>
          </w:p>
        </w:tc>
        <w:tc>
          <w:tcPr>
            <w:tcW w:w="1162" w:type="dxa"/>
            <w:tcBorders>
              <w:top w:val="nil"/>
              <w:left w:val="nil"/>
              <w:bottom w:val="single" w:sz="4" w:space="0" w:color="auto"/>
              <w:right w:val="single" w:sz="4" w:space="0" w:color="auto"/>
            </w:tcBorders>
            <w:shd w:val="clear" w:color="auto" w:fill="auto"/>
            <w:noWrap/>
            <w:vAlign w:val="center"/>
            <w:hideMark/>
          </w:tcPr>
          <w:p w14:paraId="2D79659C" w14:textId="77777777" w:rsidR="00773841" w:rsidRPr="00FF1F64" w:rsidRDefault="00773841" w:rsidP="00773841">
            <w:pPr>
              <w:jc w:val="center"/>
              <w:rPr>
                <w:sz w:val="20"/>
                <w:szCs w:val="20"/>
                <w:lang w:val="ru-RU"/>
              </w:rPr>
            </w:pPr>
            <w:r w:rsidRPr="00FF1F64">
              <w:rPr>
                <w:sz w:val="20"/>
                <w:szCs w:val="20"/>
                <w:lang w:val="ru-RU"/>
              </w:rPr>
              <w:t>12 670</w:t>
            </w:r>
          </w:p>
        </w:tc>
        <w:tc>
          <w:tcPr>
            <w:tcW w:w="963" w:type="dxa"/>
            <w:tcBorders>
              <w:top w:val="nil"/>
              <w:left w:val="nil"/>
              <w:bottom w:val="single" w:sz="4" w:space="0" w:color="auto"/>
              <w:right w:val="single" w:sz="4" w:space="0" w:color="auto"/>
            </w:tcBorders>
            <w:shd w:val="clear" w:color="000000" w:fill="FFFFFF"/>
            <w:noWrap/>
            <w:vAlign w:val="center"/>
            <w:hideMark/>
          </w:tcPr>
          <w:p w14:paraId="253BD961" w14:textId="77777777" w:rsidR="00773841" w:rsidRPr="00FF1F64" w:rsidRDefault="00773841" w:rsidP="00773841">
            <w:pPr>
              <w:jc w:val="center"/>
              <w:rPr>
                <w:sz w:val="20"/>
                <w:szCs w:val="20"/>
                <w:lang w:val="ru-RU"/>
              </w:rPr>
            </w:pPr>
            <w:r w:rsidRPr="00FF1F64">
              <w:rPr>
                <w:sz w:val="20"/>
                <w:szCs w:val="20"/>
                <w:lang w:val="ru-RU"/>
              </w:rPr>
              <w:t>11 518</w:t>
            </w:r>
          </w:p>
        </w:tc>
        <w:tc>
          <w:tcPr>
            <w:tcW w:w="756" w:type="dxa"/>
            <w:tcBorders>
              <w:top w:val="nil"/>
              <w:left w:val="nil"/>
              <w:bottom w:val="single" w:sz="4" w:space="0" w:color="auto"/>
              <w:right w:val="single" w:sz="4" w:space="0" w:color="auto"/>
            </w:tcBorders>
            <w:shd w:val="clear" w:color="000000" w:fill="FFFFFF"/>
            <w:noWrap/>
            <w:vAlign w:val="center"/>
            <w:hideMark/>
          </w:tcPr>
          <w:p w14:paraId="040F3190" w14:textId="77777777" w:rsidR="00773841" w:rsidRPr="00FF1F64" w:rsidRDefault="00773841" w:rsidP="00773841">
            <w:pPr>
              <w:jc w:val="center"/>
              <w:rPr>
                <w:sz w:val="20"/>
                <w:szCs w:val="20"/>
                <w:lang w:val="ru-RU"/>
              </w:rPr>
            </w:pPr>
            <w:r w:rsidRPr="00FF1F64">
              <w:rPr>
                <w:sz w:val="20"/>
                <w:szCs w:val="20"/>
                <w:lang w:val="ru-RU"/>
              </w:rPr>
              <w:t>10 366</w:t>
            </w:r>
          </w:p>
        </w:tc>
        <w:tc>
          <w:tcPr>
            <w:tcW w:w="666" w:type="dxa"/>
            <w:tcBorders>
              <w:top w:val="nil"/>
              <w:left w:val="nil"/>
              <w:bottom w:val="single" w:sz="4" w:space="0" w:color="auto"/>
              <w:right w:val="single" w:sz="4" w:space="0" w:color="auto"/>
            </w:tcBorders>
            <w:shd w:val="clear" w:color="000000" w:fill="FFFFFF"/>
            <w:noWrap/>
            <w:vAlign w:val="center"/>
            <w:hideMark/>
          </w:tcPr>
          <w:p w14:paraId="55ED1430" w14:textId="77777777" w:rsidR="00773841" w:rsidRPr="00FF1F64" w:rsidRDefault="00773841" w:rsidP="00773841">
            <w:pPr>
              <w:jc w:val="center"/>
              <w:rPr>
                <w:sz w:val="20"/>
                <w:szCs w:val="20"/>
                <w:lang w:val="ru-RU"/>
              </w:rPr>
            </w:pPr>
            <w:r w:rsidRPr="00FF1F64">
              <w:rPr>
                <w:sz w:val="20"/>
                <w:szCs w:val="20"/>
                <w:lang w:val="ru-RU"/>
              </w:rPr>
              <w:t>9 215</w:t>
            </w:r>
          </w:p>
        </w:tc>
        <w:tc>
          <w:tcPr>
            <w:tcW w:w="666" w:type="dxa"/>
            <w:tcBorders>
              <w:top w:val="nil"/>
              <w:left w:val="nil"/>
              <w:bottom w:val="single" w:sz="4" w:space="0" w:color="auto"/>
              <w:right w:val="single" w:sz="4" w:space="0" w:color="auto"/>
            </w:tcBorders>
            <w:shd w:val="clear" w:color="000000" w:fill="FFFFFF"/>
            <w:noWrap/>
            <w:vAlign w:val="center"/>
            <w:hideMark/>
          </w:tcPr>
          <w:p w14:paraId="032C5C18" w14:textId="77777777" w:rsidR="00773841" w:rsidRPr="00FF1F64" w:rsidRDefault="00773841" w:rsidP="00773841">
            <w:pPr>
              <w:jc w:val="center"/>
              <w:rPr>
                <w:sz w:val="20"/>
                <w:szCs w:val="20"/>
                <w:lang w:val="ru-RU"/>
              </w:rPr>
            </w:pPr>
            <w:r w:rsidRPr="00FF1F64">
              <w:rPr>
                <w:sz w:val="20"/>
                <w:szCs w:val="20"/>
                <w:lang w:val="ru-RU"/>
              </w:rPr>
              <w:t>8 063</w:t>
            </w:r>
          </w:p>
        </w:tc>
        <w:tc>
          <w:tcPr>
            <w:tcW w:w="748" w:type="dxa"/>
            <w:tcBorders>
              <w:top w:val="nil"/>
              <w:left w:val="nil"/>
              <w:bottom w:val="single" w:sz="4" w:space="0" w:color="auto"/>
              <w:right w:val="single" w:sz="4" w:space="0" w:color="auto"/>
            </w:tcBorders>
            <w:shd w:val="clear" w:color="000000" w:fill="FFFFFF"/>
            <w:noWrap/>
            <w:vAlign w:val="center"/>
            <w:hideMark/>
          </w:tcPr>
          <w:p w14:paraId="57D5B259" w14:textId="77777777" w:rsidR="00773841" w:rsidRPr="00FF1F64" w:rsidRDefault="00773841" w:rsidP="00773841">
            <w:pPr>
              <w:jc w:val="center"/>
              <w:rPr>
                <w:sz w:val="20"/>
                <w:szCs w:val="20"/>
                <w:lang w:val="ru-RU"/>
              </w:rPr>
            </w:pPr>
            <w:r w:rsidRPr="00FF1F64">
              <w:rPr>
                <w:sz w:val="20"/>
                <w:szCs w:val="20"/>
                <w:lang w:val="ru-RU"/>
              </w:rPr>
              <w:t>6 911</w:t>
            </w:r>
          </w:p>
        </w:tc>
        <w:tc>
          <w:tcPr>
            <w:tcW w:w="666" w:type="dxa"/>
            <w:tcBorders>
              <w:top w:val="nil"/>
              <w:left w:val="nil"/>
              <w:bottom w:val="single" w:sz="4" w:space="0" w:color="auto"/>
              <w:right w:val="single" w:sz="4" w:space="0" w:color="auto"/>
            </w:tcBorders>
            <w:shd w:val="clear" w:color="000000" w:fill="FFFFFF"/>
            <w:noWrap/>
            <w:vAlign w:val="center"/>
            <w:hideMark/>
          </w:tcPr>
          <w:p w14:paraId="3C27F1ED" w14:textId="77777777" w:rsidR="00773841" w:rsidRPr="00FF1F64" w:rsidRDefault="00773841" w:rsidP="00773841">
            <w:pPr>
              <w:jc w:val="center"/>
              <w:rPr>
                <w:sz w:val="20"/>
                <w:szCs w:val="20"/>
                <w:lang w:val="ru-RU"/>
              </w:rPr>
            </w:pPr>
            <w:r w:rsidRPr="00FF1F64">
              <w:rPr>
                <w:sz w:val="20"/>
                <w:szCs w:val="20"/>
                <w:lang w:val="ru-RU"/>
              </w:rPr>
              <w:t>5 759</w:t>
            </w:r>
          </w:p>
        </w:tc>
        <w:tc>
          <w:tcPr>
            <w:tcW w:w="666" w:type="dxa"/>
            <w:tcBorders>
              <w:top w:val="nil"/>
              <w:left w:val="nil"/>
              <w:bottom w:val="single" w:sz="4" w:space="0" w:color="auto"/>
              <w:right w:val="single" w:sz="4" w:space="0" w:color="auto"/>
            </w:tcBorders>
            <w:shd w:val="clear" w:color="000000" w:fill="FFFFFF"/>
            <w:noWrap/>
            <w:vAlign w:val="center"/>
            <w:hideMark/>
          </w:tcPr>
          <w:p w14:paraId="6378E9A9" w14:textId="77777777" w:rsidR="00773841" w:rsidRPr="00FF1F64" w:rsidRDefault="00773841" w:rsidP="00773841">
            <w:pPr>
              <w:jc w:val="center"/>
              <w:rPr>
                <w:sz w:val="20"/>
                <w:szCs w:val="20"/>
                <w:lang w:val="ru-RU"/>
              </w:rPr>
            </w:pPr>
            <w:r w:rsidRPr="00FF1F64">
              <w:rPr>
                <w:sz w:val="20"/>
                <w:szCs w:val="20"/>
                <w:lang w:val="ru-RU"/>
              </w:rPr>
              <w:t>4 607</w:t>
            </w:r>
          </w:p>
        </w:tc>
        <w:tc>
          <w:tcPr>
            <w:tcW w:w="666" w:type="dxa"/>
            <w:tcBorders>
              <w:top w:val="nil"/>
              <w:left w:val="nil"/>
              <w:bottom w:val="single" w:sz="4" w:space="0" w:color="auto"/>
              <w:right w:val="single" w:sz="4" w:space="0" w:color="auto"/>
            </w:tcBorders>
            <w:shd w:val="clear" w:color="000000" w:fill="FFFFFF"/>
            <w:noWrap/>
            <w:vAlign w:val="center"/>
            <w:hideMark/>
          </w:tcPr>
          <w:p w14:paraId="30A8ED0F" w14:textId="77777777" w:rsidR="00773841" w:rsidRPr="00FF1F64" w:rsidRDefault="00773841" w:rsidP="00773841">
            <w:pPr>
              <w:jc w:val="center"/>
              <w:rPr>
                <w:sz w:val="20"/>
                <w:szCs w:val="20"/>
                <w:lang w:val="ru-RU"/>
              </w:rPr>
            </w:pPr>
            <w:r w:rsidRPr="00FF1F64">
              <w:rPr>
                <w:sz w:val="20"/>
                <w:szCs w:val="20"/>
                <w:lang w:val="ru-RU"/>
              </w:rPr>
              <w:t>3 456</w:t>
            </w:r>
          </w:p>
        </w:tc>
        <w:tc>
          <w:tcPr>
            <w:tcW w:w="666" w:type="dxa"/>
            <w:tcBorders>
              <w:top w:val="nil"/>
              <w:left w:val="nil"/>
              <w:bottom w:val="single" w:sz="4" w:space="0" w:color="auto"/>
              <w:right w:val="single" w:sz="4" w:space="0" w:color="auto"/>
            </w:tcBorders>
            <w:shd w:val="clear" w:color="000000" w:fill="FFFFFF"/>
            <w:noWrap/>
            <w:vAlign w:val="center"/>
            <w:hideMark/>
          </w:tcPr>
          <w:p w14:paraId="5B9B2B2B" w14:textId="77777777" w:rsidR="00773841" w:rsidRPr="00FF1F64" w:rsidRDefault="00773841" w:rsidP="00773841">
            <w:pPr>
              <w:jc w:val="center"/>
              <w:rPr>
                <w:sz w:val="20"/>
                <w:szCs w:val="20"/>
                <w:lang w:val="ru-RU"/>
              </w:rPr>
            </w:pPr>
            <w:r w:rsidRPr="00FF1F64">
              <w:rPr>
                <w:sz w:val="20"/>
                <w:szCs w:val="20"/>
                <w:lang w:val="ru-RU"/>
              </w:rPr>
              <w:t>2 304</w:t>
            </w:r>
          </w:p>
        </w:tc>
        <w:tc>
          <w:tcPr>
            <w:tcW w:w="671" w:type="dxa"/>
            <w:tcBorders>
              <w:top w:val="nil"/>
              <w:left w:val="nil"/>
              <w:bottom w:val="single" w:sz="4" w:space="0" w:color="auto"/>
              <w:right w:val="single" w:sz="4" w:space="0" w:color="auto"/>
            </w:tcBorders>
            <w:shd w:val="clear" w:color="000000" w:fill="FFFFFF"/>
            <w:noWrap/>
            <w:vAlign w:val="center"/>
            <w:hideMark/>
          </w:tcPr>
          <w:p w14:paraId="6AD3FED7" w14:textId="77777777" w:rsidR="00773841" w:rsidRPr="00FF1F64" w:rsidRDefault="00773841" w:rsidP="00773841">
            <w:pPr>
              <w:jc w:val="center"/>
              <w:rPr>
                <w:sz w:val="20"/>
                <w:szCs w:val="20"/>
                <w:lang w:val="ru-RU"/>
              </w:rPr>
            </w:pPr>
            <w:r w:rsidRPr="00FF1F64">
              <w:rPr>
                <w:sz w:val="20"/>
                <w:szCs w:val="20"/>
                <w:lang w:val="ru-RU"/>
              </w:rPr>
              <w:t>1 152</w:t>
            </w:r>
          </w:p>
        </w:tc>
        <w:tc>
          <w:tcPr>
            <w:tcW w:w="1176" w:type="dxa"/>
            <w:tcBorders>
              <w:top w:val="nil"/>
              <w:left w:val="nil"/>
              <w:bottom w:val="single" w:sz="4" w:space="0" w:color="auto"/>
              <w:right w:val="single" w:sz="4" w:space="0" w:color="auto"/>
            </w:tcBorders>
            <w:shd w:val="clear" w:color="auto" w:fill="auto"/>
            <w:noWrap/>
            <w:vAlign w:val="center"/>
            <w:hideMark/>
          </w:tcPr>
          <w:p w14:paraId="61E45F5C" w14:textId="3ED7A7FF" w:rsidR="00773841" w:rsidRPr="00FF1F64" w:rsidRDefault="00773841" w:rsidP="00773841">
            <w:pPr>
              <w:jc w:val="center"/>
              <w:rPr>
                <w:sz w:val="20"/>
                <w:szCs w:val="20"/>
                <w:lang w:val="ru-RU"/>
              </w:rPr>
            </w:pPr>
            <w:r>
              <w:rPr>
                <w:i/>
                <w:iCs/>
                <w:sz w:val="20"/>
                <w:szCs w:val="20"/>
                <w:lang w:val="ru-RU"/>
              </w:rPr>
              <w:t>-</w:t>
            </w:r>
          </w:p>
        </w:tc>
      </w:tr>
      <w:tr w:rsidR="00773841" w:rsidRPr="00FF1F64" w14:paraId="7E40C2CF" w14:textId="77777777" w:rsidTr="002C3FF6">
        <w:trPr>
          <w:trHeight w:val="390"/>
        </w:trPr>
        <w:tc>
          <w:tcPr>
            <w:tcW w:w="760" w:type="dxa"/>
            <w:vMerge/>
            <w:tcBorders>
              <w:left w:val="single" w:sz="4" w:space="0" w:color="auto"/>
              <w:bottom w:val="single" w:sz="4" w:space="0" w:color="auto"/>
              <w:right w:val="single" w:sz="4" w:space="0" w:color="auto"/>
            </w:tcBorders>
            <w:shd w:val="clear" w:color="auto" w:fill="auto"/>
            <w:noWrap/>
            <w:vAlign w:val="center"/>
            <w:hideMark/>
          </w:tcPr>
          <w:p w14:paraId="43D9F6CC" w14:textId="1DCE8DCB" w:rsidR="00773841" w:rsidRPr="00FF1F64" w:rsidRDefault="00773841" w:rsidP="00820F6B">
            <w:pPr>
              <w:jc w:val="center"/>
              <w:rPr>
                <w:sz w:val="20"/>
                <w:szCs w:val="20"/>
                <w:lang w:val="ru-RU"/>
              </w:rPr>
            </w:pPr>
          </w:p>
        </w:tc>
        <w:tc>
          <w:tcPr>
            <w:tcW w:w="5052" w:type="dxa"/>
            <w:tcBorders>
              <w:top w:val="nil"/>
              <w:left w:val="nil"/>
              <w:bottom w:val="single" w:sz="4" w:space="0" w:color="auto"/>
              <w:right w:val="single" w:sz="4" w:space="0" w:color="auto"/>
            </w:tcBorders>
            <w:shd w:val="clear" w:color="auto" w:fill="auto"/>
            <w:noWrap/>
            <w:vAlign w:val="center"/>
            <w:hideMark/>
          </w:tcPr>
          <w:p w14:paraId="1BDDDB2F" w14:textId="77777777" w:rsidR="00773841" w:rsidRPr="00FF1F64" w:rsidRDefault="00773841" w:rsidP="00820F6B">
            <w:pPr>
              <w:rPr>
                <w:sz w:val="20"/>
                <w:szCs w:val="20"/>
                <w:lang w:val="ru-RU"/>
              </w:rPr>
            </w:pPr>
            <w:r w:rsidRPr="00FF1F64">
              <w:rPr>
                <w:sz w:val="20"/>
                <w:szCs w:val="20"/>
                <w:lang w:val="ru-RU"/>
              </w:rPr>
              <w:t>кезеңнің соңында</w:t>
            </w:r>
          </w:p>
        </w:tc>
        <w:tc>
          <w:tcPr>
            <w:tcW w:w="1162" w:type="dxa"/>
            <w:tcBorders>
              <w:top w:val="nil"/>
              <w:left w:val="nil"/>
              <w:bottom w:val="single" w:sz="4" w:space="0" w:color="auto"/>
              <w:right w:val="single" w:sz="4" w:space="0" w:color="auto"/>
            </w:tcBorders>
            <w:shd w:val="clear" w:color="auto" w:fill="auto"/>
            <w:noWrap/>
            <w:vAlign w:val="center"/>
            <w:hideMark/>
          </w:tcPr>
          <w:p w14:paraId="292E6335" w14:textId="77777777" w:rsidR="00773841" w:rsidRPr="00FF1F64" w:rsidRDefault="00773841" w:rsidP="00773841">
            <w:pPr>
              <w:jc w:val="center"/>
              <w:rPr>
                <w:sz w:val="20"/>
                <w:szCs w:val="20"/>
                <w:lang w:val="ru-RU"/>
              </w:rPr>
            </w:pPr>
            <w:r w:rsidRPr="00FF1F64">
              <w:rPr>
                <w:sz w:val="20"/>
                <w:szCs w:val="20"/>
                <w:lang w:val="ru-RU"/>
              </w:rPr>
              <w:t>11 518</w:t>
            </w:r>
          </w:p>
        </w:tc>
        <w:tc>
          <w:tcPr>
            <w:tcW w:w="963" w:type="dxa"/>
            <w:tcBorders>
              <w:top w:val="nil"/>
              <w:left w:val="nil"/>
              <w:bottom w:val="single" w:sz="4" w:space="0" w:color="auto"/>
              <w:right w:val="single" w:sz="4" w:space="0" w:color="auto"/>
            </w:tcBorders>
            <w:shd w:val="clear" w:color="auto" w:fill="auto"/>
            <w:noWrap/>
            <w:vAlign w:val="center"/>
            <w:hideMark/>
          </w:tcPr>
          <w:p w14:paraId="73A0A684" w14:textId="77777777" w:rsidR="00773841" w:rsidRPr="00FF1F64" w:rsidRDefault="00773841" w:rsidP="00773841">
            <w:pPr>
              <w:jc w:val="center"/>
              <w:rPr>
                <w:sz w:val="20"/>
                <w:szCs w:val="20"/>
                <w:lang w:val="ru-RU"/>
              </w:rPr>
            </w:pPr>
            <w:r w:rsidRPr="00FF1F64">
              <w:rPr>
                <w:sz w:val="20"/>
                <w:szCs w:val="20"/>
                <w:lang w:val="ru-RU"/>
              </w:rPr>
              <w:t>10 366</w:t>
            </w:r>
          </w:p>
        </w:tc>
        <w:tc>
          <w:tcPr>
            <w:tcW w:w="756" w:type="dxa"/>
            <w:tcBorders>
              <w:top w:val="nil"/>
              <w:left w:val="nil"/>
              <w:bottom w:val="single" w:sz="4" w:space="0" w:color="auto"/>
              <w:right w:val="single" w:sz="4" w:space="0" w:color="auto"/>
            </w:tcBorders>
            <w:shd w:val="clear" w:color="auto" w:fill="auto"/>
            <w:noWrap/>
            <w:vAlign w:val="center"/>
            <w:hideMark/>
          </w:tcPr>
          <w:p w14:paraId="752113FB" w14:textId="77777777" w:rsidR="00773841" w:rsidRPr="00FF1F64" w:rsidRDefault="00773841" w:rsidP="00773841">
            <w:pPr>
              <w:jc w:val="center"/>
              <w:rPr>
                <w:sz w:val="20"/>
                <w:szCs w:val="20"/>
                <w:lang w:val="ru-RU"/>
              </w:rPr>
            </w:pPr>
            <w:r w:rsidRPr="00FF1F64">
              <w:rPr>
                <w:sz w:val="20"/>
                <w:szCs w:val="20"/>
                <w:lang w:val="ru-RU"/>
              </w:rPr>
              <w:t>9 215</w:t>
            </w:r>
          </w:p>
        </w:tc>
        <w:tc>
          <w:tcPr>
            <w:tcW w:w="666" w:type="dxa"/>
            <w:tcBorders>
              <w:top w:val="nil"/>
              <w:left w:val="nil"/>
              <w:bottom w:val="single" w:sz="4" w:space="0" w:color="auto"/>
              <w:right w:val="single" w:sz="4" w:space="0" w:color="auto"/>
            </w:tcBorders>
            <w:shd w:val="clear" w:color="auto" w:fill="auto"/>
            <w:noWrap/>
            <w:vAlign w:val="center"/>
            <w:hideMark/>
          </w:tcPr>
          <w:p w14:paraId="1108721B" w14:textId="77777777" w:rsidR="00773841" w:rsidRPr="00FF1F64" w:rsidRDefault="00773841" w:rsidP="00773841">
            <w:pPr>
              <w:jc w:val="center"/>
              <w:rPr>
                <w:sz w:val="20"/>
                <w:szCs w:val="20"/>
                <w:lang w:val="ru-RU"/>
              </w:rPr>
            </w:pPr>
            <w:r w:rsidRPr="00FF1F64">
              <w:rPr>
                <w:sz w:val="20"/>
                <w:szCs w:val="20"/>
                <w:lang w:val="ru-RU"/>
              </w:rPr>
              <w:t>8 063</w:t>
            </w:r>
          </w:p>
        </w:tc>
        <w:tc>
          <w:tcPr>
            <w:tcW w:w="666" w:type="dxa"/>
            <w:tcBorders>
              <w:top w:val="nil"/>
              <w:left w:val="nil"/>
              <w:bottom w:val="single" w:sz="4" w:space="0" w:color="auto"/>
              <w:right w:val="single" w:sz="4" w:space="0" w:color="auto"/>
            </w:tcBorders>
            <w:shd w:val="clear" w:color="auto" w:fill="auto"/>
            <w:noWrap/>
            <w:vAlign w:val="center"/>
            <w:hideMark/>
          </w:tcPr>
          <w:p w14:paraId="0C0E3B45" w14:textId="77777777" w:rsidR="00773841" w:rsidRPr="00FF1F64" w:rsidRDefault="00773841" w:rsidP="00773841">
            <w:pPr>
              <w:jc w:val="center"/>
              <w:rPr>
                <w:sz w:val="20"/>
                <w:szCs w:val="20"/>
                <w:lang w:val="ru-RU"/>
              </w:rPr>
            </w:pPr>
            <w:r w:rsidRPr="00FF1F64">
              <w:rPr>
                <w:sz w:val="20"/>
                <w:szCs w:val="20"/>
                <w:lang w:val="ru-RU"/>
              </w:rPr>
              <w:t>6 911</w:t>
            </w:r>
          </w:p>
        </w:tc>
        <w:tc>
          <w:tcPr>
            <w:tcW w:w="748" w:type="dxa"/>
            <w:tcBorders>
              <w:top w:val="nil"/>
              <w:left w:val="nil"/>
              <w:bottom w:val="single" w:sz="4" w:space="0" w:color="auto"/>
              <w:right w:val="single" w:sz="4" w:space="0" w:color="auto"/>
            </w:tcBorders>
            <w:shd w:val="clear" w:color="auto" w:fill="auto"/>
            <w:noWrap/>
            <w:vAlign w:val="center"/>
            <w:hideMark/>
          </w:tcPr>
          <w:p w14:paraId="19048828" w14:textId="77777777" w:rsidR="00773841" w:rsidRPr="00FF1F64" w:rsidRDefault="00773841" w:rsidP="00773841">
            <w:pPr>
              <w:jc w:val="center"/>
              <w:rPr>
                <w:sz w:val="20"/>
                <w:szCs w:val="20"/>
                <w:lang w:val="ru-RU"/>
              </w:rPr>
            </w:pPr>
            <w:r w:rsidRPr="00FF1F64">
              <w:rPr>
                <w:sz w:val="20"/>
                <w:szCs w:val="20"/>
                <w:lang w:val="ru-RU"/>
              </w:rPr>
              <w:t>5 759</w:t>
            </w:r>
          </w:p>
        </w:tc>
        <w:tc>
          <w:tcPr>
            <w:tcW w:w="666" w:type="dxa"/>
            <w:tcBorders>
              <w:top w:val="nil"/>
              <w:left w:val="nil"/>
              <w:bottom w:val="single" w:sz="4" w:space="0" w:color="auto"/>
              <w:right w:val="single" w:sz="4" w:space="0" w:color="auto"/>
            </w:tcBorders>
            <w:shd w:val="clear" w:color="auto" w:fill="auto"/>
            <w:noWrap/>
            <w:vAlign w:val="center"/>
            <w:hideMark/>
          </w:tcPr>
          <w:p w14:paraId="5DE821F3" w14:textId="77777777" w:rsidR="00773841" w:rsidRPr="00FF1F64" w:rsidRDefault="00773841" w:rsidP="00773841">
            <w:pPr>
              <w:jc w:val="center"/>
              <w:rPr>
                <w:sz w:val="20"/>
                <w:szCs w:val="20"/>
                <w:lang w:val="ru-RU"/>
              </w:rPr>
            </w:pPr>
            <w:r w:rsidRPr="00FF1F64">
              <w:rPr>
                <w:sz w:val="20"/>
                <w:szCs w:val="20"/>
                <w:lang w:val="ru-RU"/>
              </w:rPr>
              <w:t>4 607</w:t>
            </w:r>
          </w:p>
        </w:tc>
        <w:tc>
          <w:tcPr>
            <w:tcW w:w="666" w:type="dxa"/>
            <w:tcBorders>
              <w:top w:val="nil"/>
              <w:left w:val="nil"/>
              <w:bottom w:val="single" w:sz="4" w:space="0" w:color="auto"/>
              <w:right w:val="single" w:sz="4" w:space="0" w:color="auto"/>
            </w:tcBorders>
            <w:shd w:val="clear" w:color="auto" w:fill="auto"/>
            <w:noWrap/>
            <w:vAlign w:val="center"/>
            <w:hideMark/>
          </w:tcPr>
          <w:p w14:paraId="2D6B42B1" w14:textId="77777777" w:rsidR="00773841" w:rsidRPr="00FF1F64" w:rsidRDefault="00773841" w:rsidP="00773841">
            <w:pPr>
              <w:jc w:val="center"/>
              <w:rPr>
                <w:sz w:val="20"/>
                <w:szCs w:val="20"/>
                <w:lang w:val="ru-RU"/>
              </w:rPr>
            </w:pPr>
            <w:r w:rsidRPr="00FF1F64">
              <w:rPr>
                <w:sz w:val="20"/>
                <w:szCs w:val="20"/>
                <w:lang w:val="ru-RU"/>
              </w:rPr>
              <w:t>3 456</w:t>
            </w:r>
          </w:p>
        </w:tc>
        <w:tc>
          <w:tcPr>
            <w:tcW w:w="666" w:type="dxa"/>
            <w:tcBorders>
              <w:top w:val="nil"/>
              <w:left w:val="nil"/>
              <w:bottom w:val="single" w:sz="4" w:space="0" w:color="auto"/>
              <w:right w:val="single" w:sz="4" w:space="0" w:color="auto"/>
            </w:tcBorders>
            <w:shd w:val="clear" w:color="auto" w:fill="auto"/>
            <w:noWrap/>
            <w:vAlign w:val="center"/>
            <w:hideMark/>
          </w:tcPr>
          <w:p w14:paraId="06EA4ADC" w14:textId="77777777" w:rsidR="00773841" w:rsidRPr="00FF1F64" w:rsidRDefault="00773841" w:rsidP="00773841">
            <w:pPr>
              <w:jc w:val="center"/>
              <w:rPr>
                <w:sz w:val="20"/>
                <w:szCs w:val="20"/>
                <w:lang w:val="ru-RU"/>
              </w:rPr>
            </w:pPr>
            <w:r w:rsidRPr="00FF1F64">
              <w:rPr>
                <w:sz w:val="20"/>
                <w:szCs w:val="20"/>
                <w:lang w:val="ru-RU"/>
              </w:rPr>
              <w:t>2 304</w:t>
            </w:r>
          </w:p>
        </w:tc>
        <w:tc>
          <w:tcPr>
            <w:tcW w:w="666" w:type="dxa"/>
            <w:tcBorders>
              <w:top w:val="nil"/>
              <w:left w:val="nil"/>
              <w:bottom w:val="single" w:sz="4" w:space="0" w:color="auto"/>
              <w:right w:val="single" w:sz="4" w:space="0" w:color="auto"/>
            </w:tcBorders>
            <w:shd w:val="clear" w:color="auto" w:fill="auto"/>
            <w:noWrap/>
            <w:vAlign w:val="center"/>
            <w:hideMark/>
          </w:tcPr>
          <w:p w14:paraId="65468321" w14:textId="77777777" w:rsidR="00773841" w:rsidRPr="00FF1F64" w:rsidRDefault="00773841" w:rsidP="00773841">
            <w:pPr>
              <w:jc w:val="center"/>
              <w:rPr>
                <w:sz w:val="20"/>
                <w:szCs w:val="20"/>
                <w:lang w:val="ru-RU"/>
              </w:rPr>
            </w:pPr>
            <w:r w:rsidRPr="00FF1F64">
              <w:rPr>
                <w:sz w:val="20"/>
                <w:szCs w:val="20"/>
                <w:lang w:val="ru-RU"/>
              </w:rPr>
              <w:t>1 152</w:t>
            </w:r>
          </w:p>
        </w:tc>
        <w:tc>
          <w:tcPr>
            <w:tcW w:w="671" w:type="dxa"/>
            <w:tcBorders>
              <w:top w:val="nil"/>
              <w:left w:val="nil"/>
              <w:bottom w:val="single" w:sz="4" w:space="0" w:color="auto"/>
              <w:right w:val="single" w:sz="4" w:space="0" w:color="auto"/>
            </w:tcBorders>
            <w:shd w:val="clear" w:color="auto" w:fill="auto"/>
            <w:noWrap/>
            <w:vAlign w:val="center"/>
            <w:hideMark/>
          </w:tcPr>
          <w:p w14:paraId="5D218571" w14:textId="77777777" w:rsidR="00773841" w:rsidRPr="00FF1F64" w:rsidRDefault="00773841" w:rsidP="00773841">
            <w:pPr>
              <w:jc w:val="center"/>
              <w:rPr>
                <w:sz w:val="20"/>
                <w:szCs w:val="20"/>
                <w:lang w:val="ru-RU"/>
              </w:rPr>
            </w:pPr>
            <w:r w:rsidRPr="00FF1F64">
              <w:rPr>
                <w:sz w:val="20"/>
                <w:szCs w:val="20"/>
                <w:lang w:val="ru-RU"/>
              </w:rPr>
              <w:t>0</w:t>
            </w:r>
          </w:p>
        </w:tc>
        <w:tc>
          <w:tcPr>
            <w:tcW w:w="1176" w:type="dxa"/>
            <w:tcBorders>
              <w:top w:val="nil"/>
              <w:left w:val="nil"/>
              <w:bottom w:val="single" w:sz="4" w:space="0" w:color="auto"/>
              <w:right w:val="single" w:sz="4" w:space="0" w:color="auto"/>
            </w:tcBorders>
            <w:shd w:val="clear" w:color="auto" w:fill="auto"/>
            <w:noWrap/>
            <w:vAlign w:val="center"/>
            <w:hideMark/>
          </w:tcPr>
          <w:p w14:paraId="6A0934F0" w14:textId="7254A778" w:rsidR="00773841" w:rsidRPr="00FF1F64" w:rsidRDefault="00773841" w:rsidP="00773841">
            <w:pPr>
              <w:jc w:val="center"/>
              <w:rPr>
                <w:sz w:val="20"/>
                <w:szCs w:val="20"/>
                <w:lang w:val="ru-RU"/>
              </w:rPr>
            </w:pPr>
            <w:r>
              <w:rPr>
                <w:i/>
                <w:iCs/>
                <w:sz w:val="20"/>
                <w:szCs w:val="20"/>
                <w:lang w:val="ru-RU"/>
              </w:rPr>
              <w:t>-</w:t>
            </w:r>
          </w:p>
        </w:tc>
      </w:tr>
      <w:tr w:rsidR="00820F6B" w:rsidRPr="00FF1F64" w14:paraId="7E665449" w14:textId="77777777" w:rsidTr="00773841">
        <w:trPr>
          <w:trHeight w:val="390"/>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157E876C" w14:textId="77777777" w:rsidR="00820F6B" w:rsidRPr="00FF1F64" w:rsidRDefault="00820F6B" w:rsidP="00820F6B">
            <w:pPr>
              <w:jc w:val="center"/>
              <w:rPr>
                <w:sz w:val="20"/>
                <w:szCs w:val="20"/>
                <w:lang w:val="ru-RU"/>
              </w:rPr>
            </w:pPr>
            <w:r w:rsidRPr="00FF1F64">
              <w:rPr>
                <w:sz w:val="20"/>
                <w:szCs w:val="20"/>
                <w:lang w:val="ru-RU"/>
              </w:rPr>
              <w:t>9</w:t>
            </w:r>
          </w:p>
        </w:tc>
        <w:tc>
          <w:tcPr>
            <w:tcW w:w="5052" w:type="dxa"/>
            <w:tcBorders>
              <w:top w:val="nil"/>
              <w:left w:val="nil"/>
              <w:bottom w:val="single" w:sz="4" w:space="0" w:color="auto"/>
              <w:right w:val="single" w:sz="4" w:space="0" w:color="auto"/>
            </w:tcBorders>
            <w:shd w:val="clear" w:color="auto" w:fill="auto"/>
            <w:noWrap/>
            <w:vAlign w:val="center"/>
            <w:hideMark/>
          </w:tcPr>
          <w:p w14:paraId="321DF667" w14:textId="77777777" w:rsidR="00820F6B" w:rsidRPr="00FF1F64" w:rsidRDefault="00820F6B" w:rsidP="00820F6B">
            <w:pPr>
              <w:rPr>
                <w:sz w:val="20"/>
                <w:szCs w:val="20"/>
                <w:lang w:val="ru-RU"/>
              </w:rPr>
            </w:pPr>
            <w:r w:rsidRPr="00FF1F64">
              <w:rPr>
                <w:sz w:val="20"/>
                <w:szCs w:val="20"/>
                <w:lang w:val="ru-RU"/>
              </w:rPr>
              <w:t>Жалпы пайда</w:t>
            </w:r>
          </w:p>
        </w:tc>
        <w:tc>
          <w:tcPr>
            <w:tcW w:w="1162" w:type="dxa"/>
            <w:tcBorders>
              <w:top w:val="nil"/>
              <w:left w:val="nil"/>
              <w:bottom w:val="single" w:sz="4" w:space="0" w:color="auto"/>
              <w:right w:val="single" w:sz="4" w:space="0" w:color="auto"/>
            </w:tcBorders>
            <w:shd w:val="clear" w:color="auto" w:fill="auto"/>
            <w:noWrap/>
            <w:vAlign w:val="center"/>
            <w:hideMark/>
          </w:tcPr>
          <w:p w14:paraId="4282A1CA" w14:textId="77777777" w:rsidR="00820F6B" w:rsidRPr="00FF1F64" w:rsidRDefault="00820F6B" w:rsidP="00773841">
            <w:pPr>
              <w:jc w:val="center"/>
              <w:rPr>
                <w:sz w:val="20"/>
                <w:szCs w:val="20"/>
                <w:lang w:val="ru-RU"/>
              </w:rPr>
            </w:pPr>
            <w:r w:rsidRPr="00FF1F64">
              <w:rPr>
                <w:sz w:val="20"/>
                <w:szCs w:val="20"/>
                <w:lang w:val="ru-RU"/>
              </w:rPr>
              <w:t>7 618</w:t>
            </w:r>
          </w:p>
        </w:tc>
        <w:tc>
          <w:tcPr>
            <w:tcW w:w="963" w:type="dxa"/>
            <w:tcBorders>
              <w:top w:val="nil"/>
              <w:left w:val="nil"/>
              <w:bottom w:val="single" w:sz="4" w:space="0" w:color="auto"/>
              <w:right w:val="single" w:sz="4" w:space="0" w:color="auto"/>
            </w:tcBorders>
            <w:shd w:val="clear" w:color="auto" w:fill="auto"/>
            <w:noWrap/>
            <w:vAlign w:val="center"/>
            <w:hideMark/>
          </w:tcPr>
          <w:p w14:paraId="28858A17" w14:textId="77777777" w:rsidR="00820F6B" w:rsidRPr="00FF1F64" w:rsidRDefault="00820F6B" w:rsidP="00773841">
            <w:pPr>
              <w:jc w:val="center"/>
              <w:rPr>
                <w:sz w:val="20"/>
                <w:szCs w:val="20"/>
                <w:lang w:val="ru-RU"/>
              </w:rPr>
            </w:pPr>
            <w:r w:rsidRPr="00FF1F64">
              <w:rPr>
                <w:sz w:val="20"/>
                <w:szCs w:val="20"/>
                <w:lang w:val="ru-RU"/>
              </w:rPr>
              <w:t>7 618</w:t>
            </w:r>
          </w:p>
        </w:tc>
        <w:tc>
          <w:tcPr>
            <w:tcW w:w="756" w:type="dxa"/>
            <w:tcBorders>
              <w:top w:val="nil"/>
              <w:left w:val="nil"/>
              <w:bottom w:val="single" w:sz="4" w:space="0" w:color="auto"/>
              <w:right w:val="single" w:sz="4" w:space="0" w:color="auto"/>
            </w:tcBorders>
            <w:shd w:val="clear" w:color="auto" w:fill="auto"/>
            <w:noWrap/>
            <w:vAlign w:val="center"/>
            <w:hideMark/>
          </w:tcPr>
          <w:p w14:paraId="260F67AD" w14:textId="77777777" w:rsidR="00820F6B" w:rsidRPr="00FF1F64" w:rsidRDefault="00820F6B" w:rsidP="00773841">
            <w:pPr>
              <w:jc w:val="center"/>
              <w:rPr>
                <w:sz w:val="20"/>
                <w:szCs w:val="20"/>
                <w:lang w:val="ru-RU"/>
              </w:rPr>
            </w:pPr>
            <w:r w:rsidRPr="00FF1F64">
              <w:rPr>
                <w:sz w:val="20"/>
                <w:szCs w:val="20"/>
                <w:lang w:val="ru-RU"/>
              </w:rPr>
              <w:t>7 618</w:t>
            </w:r>
          </w:p>
        </w:tc>
        <w:tc>
          <w:tcPr>
            <w:tcW w:w="666" w:type="dxa"/>
            <w:tcBorders>
              <w:top w:val="nil"/>
              <w:left w:val="nil"/>
              <w:bottom w:val="single" w:sz="4" w:space="0" w:color="auto"/>
              <w:right w:val="single" w:sz="4" w:space="0" w:color="auto"/>
            </w:tcBorders>
            <w:shd w:val="clear" w:color="auto" w:fill="auto"/>
            <w:noWrap/>
            <w:vAlign w:val="center"/>
            <w:hideMark/>
          </w:tcPr>
          <w:p w14:paraId="38093117" w14:textId="77777777" w:rsidR="00820F6B" w:rsidRPr="00FF1F64" w:rsidRDefault="00820F6B" w:rsidP="00773841">
            <w:pPr>
              <w:jc w:val="center"/>
              <w:rPr>
                <w:sz w:val="20"/>
                <w:szCs w:val="20"/>
                <w:lang w:val="ru-RU"/>
              </w:rPr>
            </w:pPr>
            <w:r w:rsidRPr="00FF1F64">
              <w:rPr>
                <w:sz w:val="20"/>
                <w:szCs w:val="20"/>
                <w:lang w:val="ru-RU"/>
              </w:rPr>
              <w:t>7 618</w:t>
            </w:r>
          </w:p>
        </w:tc>
        <w:tc>
          <w:tcPr>
            <w:tcW w:w="666" w:type="dxa"/>
            <w:tcBorders>
              <w:top w:val="nil"/>
              <w:left w:val="nil"/>
              <w:bottom w:val="single" w:sz="4" w:space="0" w:color="auto"/>
              <w:right w:val="single" w:sz="4" w:space="0" w:color="auto"/>
            </w:tcBorders>
            <w:shd w:val="clear" w:color="auto" w:fill="auto"/>
            <w:noWrap/>
            <w:vAlign w:val="center"/>
            <w:hideMark/>
          </w:tcPr>
          <w:p w14:paraId="53ACFFA5" w14:textId="77777777" w:rsidR="00820F6B" w:rsidRPr="00FF1F64" w:rsidRDefault="00820F6B" w:rsidP="00773841">
            <w:pPr>
              <w:jc w:val="center"/>
              <w:rPr>
                <w:sz w:val="20"/>
                <w:szCs w:val="20"/>
                <w:lang w:val="ru-RU"/>
              </w:rPr>
            </w:pPr>
            <w:r w:rsidRPr="00FF1F64">
              <w:rPr>
                <w:sz w:val="20"/>
                <w:szCs w:val="20"/>
                <w:lang w:val="ru-RU"/>
              </w:rPr>
              <w:t>7 618</w:t>
            </w:r>
          </w:p>
        </w:tc>
        <w:tc>
          <w:tcPr>
            <w:tcW w:w="748" w:type="dxa"/>
            <w:tcBorders>
              <w:top w:val="nil"/>
              <w:left w:val="nil"/>
              <w:bottom w:val="single" w:sz="4" w:space="0" w:color="auto"/>
              <w:right w:val="single" w:sz="4" w:space="0" w:color="auto"/>
            </w:tcBorders>
            <w:shd w:val="clear" w:color="auto" w:fill="auto"/>
            <w:noWrap/>
            <w:vAlign w:val="center"/>
            <w:hideMark/>
          </w:tcPr>
          <w:p w14:paraId="2ED830F0" w14:textId="77777777" w:rsidR="00820F6B" w:rsidRPr="00FF1F64" w:rsidRDefault="00820F6B" w:rsidP="00773841">
            <w:pPr>
              <w:jc w:val="center"/>
              <w:rPr>
                <w:sz w:val="20"/>
                <w:szCs w:val="20"/>
                <w:lang w:val="ru-RU"/>
              </w:rPr>
            </w:pPr>
            <w:r w:rsidRPr="00FF1F64">
              <w:rPr>
                <w:sz w:val="20"/>
                <w:szCs w:val="20"/>
                <w:lang w:val="ru-RU"/>
              </w:rPr>
              <w:t>7 618</w:t>
            </w:r>
          </w:p>
        </w:tc>
        <w:tc>
          <w:tcPr>
            <w:tcW w:w="666" w:type="dxa"/>
            <w:tcBorders>
              <w:top w:val="nil"/>
              <w:left w:val="nil"/>
              <w:bottom w:val="single" w:sz="4" w:space="0" w:color="auto"/>
              <w:right w:val="single" w:sz="4" w:space="0" w:color="auto"/>
            </w:tcBorders>
            <w:shd w:val="clear" w:color="auto" w:fill="auto"/>
            <w:noWrap/>
            <w:vAlign w:val="center"/>
            <w:hideMark/>
          </w:tcPr>
          <w:p w14:paraId="36DA326B" w14:textId="77777777" w:rsidR="00820F6B" w:rsidRPr="00FF1F64" w:rsidRDefault="00820F6B" w:rsidP="00773841">
            <w:pPr>
              <w:jc w:val="center"/>
              <w:rPr>
                <w:sz w:val="20"/>
                <w:szCs w:val="20"/>
                <w:lang w:val="ru-RU"/>
              </w:rPr>
            </w:pPr>
            <w:r w:rsidRPr="00FF1F64">
              <w:rPr>
                <w:sz w:val="20"/>
                <w:szCs w:val="20"/>
                <w:lang w:val="ru-RU"/>
              </w:rPr>
              <w:t>7 618</w:t>
            </w:r>
          </w:p>
        </w:tc>
        <w:tc>
          <w:tcPr>
            <w:tcW w:w="666" w:type="dxa"/>
            <w:tcBorders>
              <w:top w:val="nil"/>
              <w:left w:val="nil"/>
              <w:bottom w:val="single" w:sz="4" w:space="0" w:color="auto"/>
              <w:right w:val="single" w:sz="4" w:space="0" w:color="auto"/>
            </w:tcBorders>
            <w:shd w:val="clear" w:color="auto" w:fill="auto"/>
            <w:noWrap/>
            <w:vAlign w:val="center"/>
            <w:hideMark/>
          </w:tcPr>
          <w:p w14:paraId="6BCCF46E" w14:textId="77777777" w:rsidR="00820F6B" w:rsidRPr="00FF1F64" w:rsidRDefault="00820F6B" w:rsidP="00773841">
            <w:pPr>
              <w:jc w:val="center"/>
              <w:rPr>
                <w:sz w:val="20"/>
                <w:szCs w:val="20"/>
                <w:lang w:val="ru-RU"/>
              </w:rPr>
            </w:pPr>
            <w:r w:rsidRPr="00FF1F64">
              <w:rPr>
                <w:sz w:val="20"/>
                <w:szCs w:val="20"/>
                <w:lang w:val="ru-RU"/>
              </w:rPr>
              <w:t>7 618</w:t>
            </w:r>
          </w:p>
        </w:tc>
        <w:tc>
          <w:tcPr>
            <w:tcW w:w="666" w:type="dxa"/>
            <w:tcBorders>
              <w:top w:val="nil"/>
              <w:left w:val="nil"/>
              <w:bottom w:val="single" w:sz="4" w:space="0" w:color="auto"/>
              <w:right w:val="single" w:sz="4" w:space="0" w:color="auto"/>
            </w:tcBorders>
            <w:shd w:val="clear" w:color="auto" w:fill="auto"/>
            <w:noWrap/>
            <w:vAlign w:val="center"/>
            <w:hideMark/>
          </w:tcPr>
          <w:p w14:paraId="30CA1DB1" w14:textId="77777777" w:rsidR="00820F6B" w:rsidRPr="00FF1F64" w:rsidRDefault="00820F6B" w:rsidP="00773841">
            <w:pPr>
              <w:jc w:val="center"/>
              <w:rPr>
                <w:sz w:val="20"/>
                <w:szCs w:val="20"/>
                <w:lang w:val="ru-RU"/>
              </w:rPr>
            </w:pPr>
            <w:r w:rsidRPr="00FF1F64">
              <w:rPr>
                <w:sz w:val="20"/>
                <w:szCs w:val="20"/>
                <w:lang w:val="ru-RU"/>
              </w:rPr>
              <w:t>7 618</w:t>
            </w:r>
          </w:p>
        </w:tc>
        <w:tc>
          <w:tcPr>
            <w:tcW w:w="666" w:type="dxa"/>
            <w:tcBorders>
              <w:top w:val="nil"/>
              <w:left w:val="nil"/>
              <w:bottom w:val="single" w:sz="4" w:space="0" w:color="auto"/>
              <w:right w:val="single" w:sz="4" w:space="0" w:color="auto"/>
            </w:tcBorders>
            <w:shd w:val="clear" w:color="auto" w:fill="auto"/>
            <w:noWrap/>
            <w:vAlign w:val="center"/>
            <w:hideMark/>
          </w:tcPr>
          <w:p w14:paraId="54E1E159" w14:textId="77777777" w:rsidR="00820F6B" w:rsidRPr="00FF1F64" w:rsidRDefault="00820F6B" w:rsidP="00773841">
            <w:pPr>
              <w:jc w:val="center"/>
              <w:rPr>
                <w:sz w:val="20"/>
                <w:szCs w:val="20"/>
                <w:lang w:val="ru-RU"/>
              </w:rPr>
            </w:pPr>
            <w:r w:rsidRPr="00FF1F64">
              <w:rPr>
                <w:sz w:val="20"/>
                <w:szCs w:val="20"/>
                <w:lang w:val="ru-RU"/>
              </w:rPr>
              <w:t>7 618</w:t>
            </w:r>
          </w:p>
        </w:tc>
        <w:tc>
          <w:tcPr>
            <w:tcW w:w="671" w:type="dxa"/>
            <w:tcBorders>
              <w:top w:val="nil"/>
              <w:left w:val="nil"/>
              <w:bottom w:val="single" w:sz="4" w:space="0" w:color="auto"/>
              <w:right w:val="single" w:sz="4" w:space="0" w:color="auto"/>
            </w:tcBorders>
            <w:shd w:val="clear" w:color="auto" w:fill="auto"/>
            <w:noWrap/>
            <w:vAlign w:val="center"/>
            <w:hideMark/>
          </w:tcPr>
          <w:p w14:paraId="788EE932" w14:textId="77777777" w:rsidR="00820F6B" w:rsidRPr="00FF1F64" w:rsidRDefault="00820F6B" w:rsidP="00773841">
            <w:pPr>
              <w:jc w:val="center"/>
              <w:rPr>
                <w:sz w:val="20"/>
                <w:szCs w:val="20"/>
                <w:lang w:val="ru-RU"/>
              </w:rPr>
            </w:pPr>
            <w:r w:rsidRPr="00FF1F64">
              <w:rPr>
                <w:sz w:val="20"/>
                <w:szCs w:val="20"/>
                <w:lang w:val="ru-RU"/>
              </w:rPr>
              <w:t>7 618</w:t>
            </w:r>
          </w:p>
        </w:tc>
        <w:tc>
          <w:tcPr>
            <w:tcW w:w="1176" w:type="dxa"/>
            <w:tcBorders>
              <w:top w:val="nil"/>
              <w:left w:val="nil"/>
              <w:bottom w:val="single" w:sz="4" w:space="0" w:color="auto"/>
              <w:right w:val="single" w:sz="4" w:space="0" w:color="auto"/>
            </w:tcBorders>
            <w:shd w:val="clear" w:color="auto" w:fill="auto"/>
            <w:noWrap/>
            <w:vAlign w:val="center"/>
            <w:hideMark/>
          </w:tcPr>
          <w:p w14:paraId="1D952983" w14:textId="77777777" w:rsidR="00820F6B" w:rsidRPr="00FF1F64" w:rsidRDefault="00820F6B" w:rsidP="00773841">
            <w:pPr>
              <w:jc w:val="center"/>
              <w:rPr>
                <w:sz w:val="20"/>
                <w:szCs w:val="20"/>
                <w:lang w:val="ru-RU"/>
              </w:rPr>
            </w:pPr>
            <w:r w:rsidRPr="00FF1F64">
              <w:rPr>
                <w:sz w:val="20"/>
                <w:szCs w:val="20"/>
                <w:lang w:val="ru-RU"/>
              </w:rPr>
              <w:t>83 796</w:t>
            </w:r>
          </w:p>
        </w:tc>
      </w:tr>
      <w:tr w:rsidR="00773841" w:rsidRPr="00FF1F64" w14:paraId="5782E870" w14:textId="77777777" w:rsidTr="002C3FF6">
        <w:trPr>
          <w:trHeight w:val="444"/>
        </w:trPr>
        <w:tc>
          <w:tcPr>
            <w:tcW w:w="760"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36BC8296" w14:textId="77777777" w:rsidR="00773841" w:rsidRPr="00FF1F64" w:rsidRDefault="00773841" w:rsidP="00773841">
            <w:pPr>
              <w:jc w:val="center"/>
              <w:rPr>
                <w:sz w:val="20"/>
                <w:szCs w:val="20"/>
                <w:lang w:val="ru-RU"/>
              </w:rPr>
            </w:pPr>
            <w:r w:rsidRPr="00FF1F64">
              <w:rPr>
                <w:sz w:val="20"/>
                <w:szCs w:val="20"/>
                <w:lang w:val="ru-RU"/>
              </w:rPr>
              <w:t>10</w:t>
            </w:r>
          </w:p>
        </w:tc>
        <w:tc>
          <w:tcPr>
            <w:tcW w:w="5052" w:type="dxa"/>
            <w:tcBorders>
              <w:top w:val="nil"/>
              <w:left w:val="nil"/>
              <w:bottom w:val="single" w:sz="4" w:space="0" w:color="auto"/>
              <w:right w:val="single" w:sz="4" w:space="0" w:color="auto"/>
            </w:tcBorders>
            <w:shd w:val="clear" w:color="auto" w:fill="FFFFFF" w:themeFill="background1"/>
            <w:vAlign w:val="center"/>
            <w:hideMark/>
          </w:tcPr>
          <w:p w14:paraId="78EA76F3" w14:textId="77777777" w:rsidR="00773841" w:rsidRPr="00FF1F64" w:rsidRDefault="00773841" w:rsidP="00773841">
            <w:pPr>
              <w:rPr>
                <w:sz w:val="20"/>
                <w:szCs w:val="20"/>
                <w:lang w:val="ru-RU"/>
              </w:rPr>
            </w:pPr>
            <w:r w:rsidRPr="00FF1F64">
              <w:rPr>
                <w:sz w:val="20"/>
                <w:szCs w:val="20"/>
                <w:lang w:val="ru-RU"/>
              </w:rPr>
              <w:t>Жобаны іске асыру кезіндегі өзге де шығыстар</w:t>
            </w:r>
          </w:p>
        </w:tc>
        <w:tc>
          <w:tcPr>
            <w:tcW w:w="1162" w:type="dxa"/>
            <w:tcBorders>
              <w:top w:val="nil"/>
              <w:left w:val="nil"/>
              <w:bottom w:val="single" w:sz="4" w:space="0" w:color="auto"/>
              <w:right w:val="single" w:sz="4" w:space="0" w:color="auto"/>
            </w:tcBorders>
            <w:shd w:val="clear" w:color="auto" w:fill="FFFFFF" w:themeFill="background1"/>
            <w:noWrap/>
            <w:vAlign w:val="center"/>
            <w:hideMark/>
          </w:tcPr>
          <w:p w14:paraId="55E24CE6" w14:textId="77777777" w:rsidR="00773841" w:rsidRPr="00FF1F64" w:rsidRDefault="00773841" w:rsidP="00773841">
            <w:pPr>
              <w:jc w:val="center"/>
              <w:rPr>
                <w:sz w:val="20"/>
                <w:szCs w:val="20"/>
                <w:lang w:val="ru-RU"/>
              </w:rPr>
            </w:pPr>
            <w:r w:rsidRPr="00FF1F64">
              <w:rPr>
                <w:sz w:val="20"/>
                <w:szCs w:val="20"/>
                <w:lang w:val="ru-RU"/>
              </w:rPr>
              <w:t>-33</w:t>
            </w:r>
          </w:p>
        </w:tc>
        <w:tc>
          <w:tcPr>
            <w:tcW w:w="963" w:type="dxa"/>
            <w:tcBorders>
              <w:top w:val="nil"/>
              <w:left w:val="nil"/>
              <w:bottom w:val="single" w:sz="4" w:space="0" w:color="auto"/>
              <w:right w:val="single" w:sz="4" w:space="0" w:color="auto"/>
            </w:tcBorders>
            <w:shd w:val="clear" w:color="auto" w:fill="FFFFFF" w:themeFill="background1"/>
            <w:noWrap/>
            <w:hideMark/>
          </w:tcPr>
          <w:p w14:paraId="65AD00E0" w14:textId="019D6A77" w:rsidR="00773841" w:rsidRPr="00FF1F64" w:rsidRDefault="00773841" w:rsidP="00773841">
            <w:pPr>
              <w:jc w:val="center"/>
              <w:rPr>
                <w:sz w:val="20"/>
                <w:szCs w:val="20"/>
                <w:lang w:val="ru-RU"/>
              </w:rPr>
            </w:pPr>
            <w:r w:rsidRPr="006E1E25">
              <w:rPr>
                <w:i/>
                <w:iCs/>
                <w:sz w:val="20"/>
                <w:szCs w:val="20"/>
                <w:lang w:val="ru-RU"/>
              </w:rPr>
              <w:t>-</w:t>
            </w:r>
          </w:p>
        </w:tc>
        <w:tc>
          <w:tcPr>
            <w:tcW w:w="756" w:type="dxa"/>
            <w:tcBorders>
              <w:top w:val="nil"/>
              <w:left w:val="nil"/>
              <w:bottom w:val="single" w:sz="4" w:space="0" w:color="auto"/>
              <w:right w:val="single" w:sz="4" w:space="0" w:color="auto"/>
            </w:tcBorders>
            <w:shd w:val="clear" w:color="auto" w:fill="auto"/>
            <w:noWrap/>
            <w:hideMark/>
          </w:tcPr>
          <w:p w14:paraId="39076BBD" w14:textId="0F09F594" w:rsidR="00773841" w:rsidRPr="00FF1F64" w:rsidRDefault="00773841" w:rsidP="00773841">
            <w:pPr>
              <w:jc w:val="center"/>
              <w:rPr>
                <w:sz w:val="20"/>
                <w:szCs w:val="20"/>
                <w:lang w:val="ru-RU"/>
              </w:rPr>
            </w:pPr>
            <w:r w:rsidRPr="006E1E25">
              <w:rPr>
                <w:i/>
                <w:iCs/>
                <w:sz w:val="20"/>
                <w:szCs w:val="20"/>
                <w:lang w:val="ru-RU"/>
              </w:rPr>
              <w:t>-</w:t>
            </w:r>
          </w:p>
        </w:tc>
        <w:tc>
          <w:tcPr>
            <w:tcW w:w="666" w:type="dxa"/>
            <w:tcBorders>
              <w:top w:val="nil"/>
              <w:left w:val="nil"/>
              <w:bottom w:val="single" w:sz="4" w:space="0" w:color="auto"/>
              <w:right w:val="single" w:sz="4" w:space="0" w:color="auto"/>
            </w:tcBorders>
            <w:shd w:val="clear" w:color="auto" w:fill="auto"/>
            <w:noWrap/>
            <w:hideMark/>
          </w:tcPr>
          <w:p w14:paraId="6CBD0DBF" w14:textId="0C1EF7E6" w:rsidR="00773841" w:rsidRPr="00FF1F64" w:rsidRDefault="00773841" w:rsidP="00773841">
            <w:pPr>
              <w:jc w:val="center"/>
              <w:rPr>
                <w:sz w:val="20"/>
                <w:szCs w:val="20"/>
                <w:lang w:val="ru-RU"/>
              </w:rPr>
            </w:pPr>
            <w:r w:rsidRPr="006E1E25">
              <w:rPr>
                <w:i/>
                <w:iCs/>
                <w:sz w:val="20"/>
                <w:szCs w:val="20"/>
                <w:lang w:val="ru-RU"/>
              </w:rPr>
              <w:t>-</w:t>
            </w:r>
          </w:p>
        </w:tc>
        <w:tc>
          <w:tcPr>
            <w:tcW w:w="666" w:type="dxa"/>
            <w:tcBorders>
              <w:top w:val="nil"/>
              <w:left w:val="nil"/>
              <w:bottom w:val="single" w:sz="4" w:space="0" w:color="auto"/>
              <w:right w:val="single" w:sz="4" w:space="0" w:color="auto"/>
            </w:tcBorders>
            <w:shd w:val="clear" w:color="auto" w:fill="auto"/>
            <w:noWrap/>
            <w:hideMark/>
          </w:tcPr>
          <w:p w14:paraId="2BC53B4B" w14:textId="1B18FC53" w:rsidR="00773841" w:rsidRPr="00FF1F64" w:rsidRDefault="00773841" w:rsidP="00773841">
            <w:pPr>
              <w:jc w:val="center"/>
              <w:rPr>
                <w:sz w:val="20"/>
                <w:szCs w:val="20"/>
                <w:lang w:val="ru-RU"/>
              </w:rPr>
            </w:pPr>
            <w:r w:rsidRPr="006E1E25">
              <w:rPr>
                <w:i/>
                <w:iCs/>
                <w:sz w:val="20"/>
                <w:szCs w:val="20"/>
                <w:lang w:val="ru-RU"/>
              </w:rPr>
              <w:t>-</w:t>
            </w:r>
          </w:p>
        </w:tc>
        <w:tc>
          <w:tcPr>
            <w:tcW w:w="748" w:type="dxa"/>
            <w:tcBorders>
              <w:top w:val="nil"/>
              <w:left w:val="nil"/>
              <w:bottom w:val="single" w:sz="4" w:space="0" w:color="auto"/>
              <w:right w:val="single" w:sz="4" w:space="0" w:color="auto"/>
            </w:tcBorders>
            <w:shd w:val="clear" w:color="auto" w:fill="auto"/>
            <w:noWrap/>
            <w:hideMark/>
          </w:tcPr>
          <w:p w14:paraId="48807D18" w14:textId="2894BC1B" w:rsidR="00773841" w:rsidRPr="00FF1F64" w:rsidRDefault="00773841" w:rsidP="00773841">
            <w:pPr>
              <w:jc w:val="center"/>
              <w:rPr>
                <w:sz w:val="20"/>
                <w:szCs w:val="20"/>
                <w:lang w:val="ru-RU"/>
              </w:rPr>
            </w:pPr>
            <w:r w:rsidRPr="006E1E25">
              <w:rPr>
                <w:i/>
                <w:iCs/>
                <w:sz w:val="20"/>
                <w:szCs w:val="20"/>
                <w:lang w:val="ru-RU"/>
              </w:rPr>
              <w:t>-</w:t>
            </w:r>
          </w:p>
        </w:tc>
        <w:tc>
          <w:tcPr>
            <w:tcW w:w="666" w:type="dxa"/>
            <w:tcBorders>
              <w:top w:val="nil"/>
              <w:left w:val="nil"/>
              <w:bottom w:val="single" w:sz="4" w:space="0" w:color="auto"/>
              <w:right w:val="single" w:sz="4" w:space="0" w:color="auto"/>
            </w:tcBorders>
            <w:shd w:val="clear" w:color="auto" w:fill="auto"/>
            <w:noWrap/>
            <w:hideMark/>
          </w:tcPr>
          <w:p w14:paraId="044BDB30" w14:textId="6D011FA0" w:rsidR="00773841" w:rsidRPr="00FF1F64" w:rsidRDefault="00773841" w:rsidP="00773841">
            <w:pPr>
              <w:jc w:val="center"/>
              <w:rPr>
                <w:sz w:val="20"/>
                <w:szCs w:val="20"/>
                <w:lang w:val="ru-RU"/>
              </w:rPr>
            </w:pPr>
            <w:r w:rsidRPr="006E1E25">
              <w:rPr>
                <w:i/>
                <w:iCs/>
                <w:sz w:val="20"/>
                <w:szCs w:val="20"/>
                <w:lang w:val="ru-RU"/>
              </w:rPr>
              <w:t>-</w:t>
            </w:r>
          </w:p>
        </w:tc>
        <w:tc>
          <w:tcPr>
            <w:tcW w:w="666" w:type="dxa"/>
            <w:tcBorders>
              <w:top w:val="nil"/>
              <w:left w:val="nil"/>
              <w:bottom w:val="single" w:sz="4" w:space="0" w:color="auto"/>
              <w:right w:val="single" w:sz="4" w:space="0" w:color="auto"/>
            </w:tcBorders>
            <w:shd w:val="clear" w:color="auto" w:fill="auto"/>
            <w:noWrap/>
            <w:hideMark/>
          </w:tcPr>
          <w:p w14:paraId="6D246F44" w14:textId="5F272E14" w:rsidR="00773841" w:rsidRPr="00FF1F64" w:rsidRDefault="00773841" w:rsidP="00773841">
            <w:pPr>
              <w:jc w:val="center"/>
              <w:rPr>
                <w:sz w:val="20"/>
                <w:szCs w:val="20"/>
                <w:lang w:val="ru-RU"/>
              </w:rPr>
            </w:pPr>
            <w:r w:rsidRPr="006E1E25">
              <w:rPr>
                <w:i/>
                <w:iCs/>
                <w:sz w:val="20"/>
                <w:szCs w:val="20"/>
                <w:lang w:val="ru-RU"/>
              </w:rPr>
              <w:t>-</w:t>
            </w:r>
          </w:p>
        </w:tc>
        <w:tc>
          <w:tcPr>
            <w:tcW w:w="666" w:type="dxa"/>
            <w:tcBorders>
              <w:top w:val="nil"/>
              <w:left w:val="nil"/>
              <w:bottom w:val="single" w:sz="4" w:space="0" w:color="auto"/>
              <w:right w:val="single" w:sz="4" w:space="0" w:color="auto"/>
            </w:tcBorders>
            <w:shd w:val="clear" w:color="auto" w:fill="auto"/>
            <w:noWrap/>
            <w:hideMark/>
          </w:tcPr>
          <w:p w14:paraId="29CD71B3" w14:textId="7D1F9B8A" w:rsidR="00773841" w:rsidRPr="00FF1F64" w:rsidRDefault="00773841" w:rsidP="00773841">
            <w:pPr>
              <w:jc w:val="center"/>
              <w:rPr>
                <w:sz w:val="20"/>
                <w:szCs w:val="20"/>
                <w:lang w:val="ru-RU"/>
              </w:rPr>
            </w:pPr>
            <w:r w:rsidRPr="006E1E25">
              <w:rPr>
                <w:i/>
                <w:iCs/>
                <w:sz w:val="20"/>
                <w:szCs w:val="20"/>
                <w:lang w:val="ru-RU"/>
              </w:rPr>
              <w:t>-</w:t>
            </w:r>
          </w:p>
        </w:tc>
        <w:tc>
          <w:tcPr>
            <w:tcW w:w="666" w:type="dxa"/>
            <w:tcBorders>
              <w:top w:val="nil"/>
              <w:left w:val="nil"/>
              <w:bottom w:val="single" w:sz="4" w:space="0" w:color="auto"/>
              <w:right w:val="single" w:sz="4" w:space="0" w:color="auto"/>
            </w:tcBorders>
            <w:shd w:val="clear" w:color="auto" w:fill="auto"/>
            <w:noWrap/>
            <w:hideMark/>
          </w:tcPr>
          <w:p w14:paraId="498FAC61" w14:textId="409EFB03" w:rsidR="00773841" w:rsidRPr="00FF1F64" w:rsidRDefault="00773841" w:rsidP="00773841">
            <w:pPr>
              <w:jc w:val="center"/>
              <w:rPr>
                <w:sz w:val="20"/>
                <w:szCs w:val="20"/>
                <w:lang w:val="ru-RU"/>
              </w:rPr>
            </w:pPr>
            <w:r w:rsidRPr="006E1E25">
              <w:rPr>
                <w:i/>
                <w:iCs/>
                <w:sz w:val="20"/>
                <w:szCs w:val="20"/>
                <w:lang w:val="ru-RU"/>
              </w:rPr>
              <w:t>-</w:t>
            </w:r>
          </w:p>
        </w:tc>
        <w:tc>
          <w:tcPr>
            <w:tcW w:w="671" w:type="dxa"/>
            <w:tcBorders>
              <w:top w:val="nil"/>
              <w:left w:val="nil"/>
              <w:bottom w:val="single" w:sz="4" w:space="0" w:color="auto"/>
              <w:right w:val="single" w:sz="4" w:space="0" w:color="auto"/>
            </w:tcBorders>
            <w:shd w:val="clear" w:color="auto" w:fill="auto"/>
            <w:noWrap/>
            <w:hideMark/>
          </w:tcPr>
          <w:p w14:paraId="27D4E29A" w14:textId="2E1081ED" w:rsidR="00773841" w:rsidRPr="00FF1F64" w:rsidRDefault="00773841" w:rsidP="00773841">
            <w:pPr>
              <w:jc w:val="center"/>
              <w:rPr>
                <w:sz w:val="20"/>
                <w:szCs w:val="20"/>
                <w:lang w:val="ru-RU"/>
              </w:rPr>
            </w:pPr>
            <w:r w:rsidRPr="006E1E25">
              <w:rPr>
                <w:i/>
                <w:iCs/>
                <w:sz w:val="20"/>
                <w:szCs w:val="20"/>
                <w:lang w:val="ru-RU"/>
              </w:rPr>
              <w:t>-</w:t>
            </w:r>
          </w:p>
        </w:tc>
        <w:tc>
          <w:tcPr>
            <w:tcW w:w="1176" w:type="dxa"/>
            <w:tcBorders>
              <w:top w:val="nil"/>
              <w:left w:val="nil"/>
              <w:bottom w:val="single" w:sz="4" w:space="0" w:color="auto"/>
              <w:right w:val="single" w:sz="4" w:space="0" w:color="auto"/>
            </w:tcBorders>
            <w:shd w:val="clear" w:color="auto" w:fill="auto"/>
            <w:noWrap/>
            <w:hideMark/>
          </w:tcPr>
          <w:p w14:paraId="2D05EDDC" w14:textId="4A5520C9" w:rsidR="00773841" w:rsidRPr="00FF1F64" w:rsidRDefault="00773841" w:rsidP="00773841">
            <w:pPr>
              <w:jc w:val="center"/>
              <w:rPr>
                <w:sz w:val="20"/>
                <w:szCs w:val="20"/>
                <w:lang w:val="ru-RU"/>
              </w:rPr>
            </w:pPr>
            <w:r w:rsidRPr="006E1E25">
              <w:rPr>
                <w:i/>
                <w:iCs/>
                <w:sz w:val="20"/>
                <w:szCs w:val="20"/>
                <w:lang w:val="ru-RU"/>
              </w:rPr>
              <w:t>-</w:t>
            </w:r>
          </w:p>
        </w:tc>
      </w:tr>
      <w:tr w:rsidR="00820F6B" w:rsidRPr="00FF1F64" w14:paraId="6AB7E278" w14:textId="77777777" w:rsidTr="00773841">
        <w:trPr>
          <w:trHeight w:val="390"/>
        </w:trPr>
        <w:tc>
          <w:tcPr>
            <w:tcW w:w="760"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541BF085" w14:textId="77777777" w:rsidR="00820F6B" w:rsidRPr="00FF1F64" w:rsidRDefault="00820F6B" w:rsidP="00773841">
            <w:pPr>
              <w:jc w:val="center"/>
              <w:rPr>
                <w:sz w:val="20"/>
                <w:szCs w:val="20"/>
                <w:lang w:val="ru-RU"/>
              </w:rPr>
            </w:pPr>
            <w:r w:rsidRPr="00FF1F64">
              <w:rPr>
                <w:sz w:val="20"/>
                <w:szCs w:val="20"/>
                <w:lang w:val="ru-RU"/>
              </w:rPr>
              <w:t>11</w:t>
            </w:r>
          </w:p>
        </w:tc>
        <w:tc>
          <w:tcPr>
            <w:tcW w:w="5052" w:type="dxa"/>
            <w:tcBorders>
              <w:top w:val="nil"/>
              <w:left w:val="nil"/>
              <w:bottom w:val="single" w:sz="4" w:space="0" w:color="auto"/>
              <w:right w:val="single" w:sz="4" w:space="0" w:color="auto"/>
            </w:tcBorders>
            <w:shd w:val="clear" w:color="auto" w:fill="FFFFFF" w:themeFill="background1"/>
            <w:noWrap/>
            <w:vAlign w:val="center"/>
            <w:hideMark/>
          </w:tcPr>
          <w:p w14:paraId="4EE7045E" w14:textId="77777777" w:rsidR="00820F6B" w:rsidRPr="00FF1F64" w:rsidRDefault="00820F6B" w:rsidP="00A42DFA">
            <w:pPr>
              <w:rPr>
                <w:color w:val="000000" w:themeColor="text1"/>
                <w:sz w:val="20"/>
                <w:szCs w:val="20"/>
                <w:lang w:val="ru-RU"/>
              </w:rPr>
            </w:pPr>
            <w:r w:rsidRPr="00FF1F64">
              <w:rPr>
                <w:color w:val="000000" w:themeColor="text1"/>
                <w:sz w:val="20"/>
                <w:szCs w:val="20"/>
                <w:lang w:val="ru-RU"/>
              </w:rPr>
              <w:t>Мүлік салығы (ставка 2,2%)</w:t>
            </w:r>
          </w:p>
        </w:tc>
        <w:tc>
          <w:tcPr>
            <w:tcW w:w="1162" w:type="dxa"/>
            <w:tcBorders>
              <w:top w:val="nil"/>
              <w:left w:val="nil"/>
              <w:bottom w:val="single" w:sz="4" w:space="0" w:color="auto"/>
              <w:right w:val="single" w:sz="4" w:space="0" w:color="auto"/>
            </w:tcBorders>
            <w:shd w:val="clear" w:color="auto" w:fill="FFFFFF" w:themeFill="background1"/>
            <w:noWrap/>
            <w:vAlign w:val="center"/>
            <w:hideMark/>
          </w:tcPr>
          <w:p w14:paraId="0F9F7320" w14:textId="77777777" w:rsidR="00820F6B" w:rsidRPr="00FF1F64" w:rsidRDefault="00820F6B" w:rsidP="00773841">
            <w:pPr>
              <w:jc w:val="center"/>
              <w:rPr>
                <w:sz w:val="20"/>
                <w:szCs w:val="20"/>
                <w:lang w:val="ru-RU"/>
              </w:rPr>
            </w:pPr>
            <w:r w:rsidRPr="00FF1F64">
              <w:rPr>
                <w:sz w:val="20"/>
                <w:szCs w:val="20"/>
                <w:lang w:val="ru-RU"/>
              </w:rPr>
              <w:t>-266</w:t>
            </w:r>
          </w:p>
        </w:tc>
        <w:tc>
          <w:tcPr>
            <w:tcW w:w="963" w:type="dxa"/>
            <w:tcBorders>
              <w:top w:val="nil"/>
              <w:left w:val="nil"/>
              <w:bottom w:val="single" w:sz="4" w:space="0" w:color="auto"/>
              <w:right w:val="single" w:sz="4" w:space="0" w:color="auto"/>
            </w:tcBorders>
            <w:shd w:val="clear" w:color="auto" w:fill="FFFFFF" w:themeFill="background1"/>
            <w:noWrap/>
            <w:vAlign w:val="center"/>
            <w:hideMark/>
          </w:tcPr>
          <w:p w14:paraId="73105875" w14:textId="77777777" w:rsidR="00820F6B" w:rsidRPr="00FF1F64" w:rsidRDefault="00820F6B" w:rsidP="00773841">
            <w:pPr>
              <w:jc w:val="center"/>
              <w:rPr>
                <w:sz w:val="20"/>
                <w:szCs w:val="20"/>
                <w:lang w:val="ru-RU"/>
              </w:rPr>
            </w:pPr>
            <w:r w:rsidRPr="00FF1F64">
              <w:rPr>
                <w:sz w:val="20"/>
                <w:szCs w:val="20"/>
                <w:lang w:val="ru-RU"/>
              </w:rPr>
              <w:t>-241</w:t>
            </w:r>
          </w:p>
        </w:tc>
        <w:tc>
          <w:tcPr>
            <w:tcW w:w="756" w:type="dxa"/>
            <w:tcBorders>
              <w:top w:val="nil"/>
              <w:left w:val="nil"/>
              <w:bottom w:val="single" w:sz="4" w:space="0" w:color="auto"/>
              <w:right w:val="single" w:sz="4" w:space="0" w:color="auto"/>
            </w:tcBorders>
            <w:shd w:val="clear" w:color="auto" w:fill="auto"/>
            <w:noWrap/>
            <w:vAlign w:val="center"/>
            <w:hideMark/>
          </w:tcPr>
          <w:p w14:paraId="551E656E" w14:textId="77777777" w:rsidR="00820F6B" w:rsidRPr="00FF1F64" w:rsidRDefault="00820F6B" w:rsidP="00773841">
            <w:pPr>
              <w:jc w:val="center"/>
              <w:rPr>
                <w:sz w:val="20"/>
                <w:szCs w:val="20"/>
                <w:lang w:val="ru-RU"/>
              </w:rPr>
            </w:pPr>
            <w:r w:rsidRPr="00FF1F64">
              <w:rPr>
                <w:sz w:val="20"/>
                <w:szCs w:val="20"/>
                <w:lang w:val="ru-RU"/>
              </w:rPr>
              <w:t>-215</w:t>
            </w:r>
          </w:p>
        </w:tc>
        <w:tc>
          <w:tcPr>
            <w:tcW w:w="666" w:type="dxa"/>
            <w:tcBorders>
              <w:top w:val="nil"/>
              <w:left w:val="nil"/>
              <w:bottom w:val="single" w:sz="4" w:space="0" w:color="auto"/>
              <w:right w:val="single" w:sz="4" w:space="0" w:color="auto"/>
            </w:tcBorders>
            <w:shd w:val="clear" w:color="auto" w:fill="auto"/>
            <w:noWrap/>
            <w:vAlign w:val="center"/>
            <w:hideMark/>
          </w:tcPr>
          <w:p w14:paraId="0A262094" w14:textId="77777777" w:rsidR="00820F6B" w:rsidRPr="00FF1F64" w:rsidRDefault="00820F6B" w:rsidP="00773841">
            <w:pPr>
              <w:jc w:val="center"/>
              <w:rPr>
                <w:sz w:val="20"/>
                <w:szCs w:val="20"/>
                <w:lang w:val="ru-RU"/>
              </w:rPr>
            </w:pPr>
            <w:r w:rsidRPr="00FF1F64">
              <w:rPr>
                <w:sz w:val="20"/>
                <w:szCs w:val="20"/>
                <w:lang w:val="ru-RU"/>
              </w:rPr>
              <w:t>-190</w:t>
            </w:r>
          </w:p>
        </w:tc>
        <w:tc>
          <w:tcPr>
            <w:tcW w:w="666" w:type="dxa"/>
            <w:tcBorders>
              <w:top w:val="nil"/>
              <w:left w:val="nil"/>
              <w:bottom w:val="single" w:sz="4" w:space="0" w:color="auto"/>
              <w:right w:val="single" w:sz="4" w:space="0" w:color="auto"/>
            </w:tcBorders>
            <w:shd w:val="clear" w:color="auto" w:fill="auto"/>
            <w:noWrap/>
            <w:vAlign w:val="center"/>
            <w:hideMark/>
          </w:tcPr>
          <w:p w14:paraId="73BC8BA7" w14:textId="77777777" w:rsidR="00820F6B" w:rsidRPr="00FF1F64" w:rsidRDefault="00820F6B" w:rsidP="00773841">
            <w:pPr>
              <w:jc w:val="center"/>
              <w:rPr>
                <w:sz w:val="20"/>
                <w:szCs w:val="20"/>
                <w:lang w:val="ru-RU"/>
              </w:rPr>
            </w:pPr>
            <w:r w:rsidRPr="00FF1F64">
              <w:rPr>
                <w:sz w:val="20"/>
                <w:szCs w:val="20"/>
                <w:lang w:val="ru-RU"/>
              </w:rPr>
              <w:t>-165</w:t>
            </w:r>
          </w:p>
        </w:tc>
        <w:tc>
          <w:tcPr>
            <w:tcW w:w="748" w:type="dxa"/>
            <w:tcBorders>
              <w:top w:val="nil"/>
              <w:left w:val="nil"/>
              <w:bottom w:val="single" w:sz="4" w:space="0" w:color="auto"/>
              <w:right w:val="single" w:sz="4" w:space="0" w:color="auto"/>
            </w:tcBorders>
            <w:shd w:val="clear" w:color="auto" w:fill="auto"/>
            <w:noWrap/>
            <w:vAlign w:val="center"/>
            <w:hideMark/>
          </w:tcPr>
          <w:p w14:paraId="23468739" w14:textId="77777777" w:rsidR="00820F6B" w:rsidRPr="00FF1F64" w:rsidRDefault="00820F6B" w:rsidP="00773841">
            <w:pPr>
              <w:jc w:val="center"/>
              <w:rPr>
                <w:sz w:val="20"/>
                <w:szCs w:val="20"/>
                <w:lang w:val="ru-RU"/>
              </w:rPr>
            </w:pPr>
            <w:r w:rsidRPr="00FF1F64">
              <w:rPr>
                <w:sz w:val="20"/>
                <w:szCs w:val="20"/>
                <w:lang w:val="ru-RU"/>
              </w:rPr>
              <w:t>-139</w:t>
            </w:r>
          </w:p>
        </w:tc>
        <w:tc>
          <w:tcPr>
            <w:tcW w:w="666" w:type="dxa"/>
            <w:tcBorders>
              <w:top w:val="nil"/>
              <w:left w:val="nil"/>
              <w:bottom w:val="single" w:sz="4" w:space="0" w:color="auto"/>
              <w:right w:val="single" w:sz="4" w:space="0" w:color="auto"/>
            </w:tcBorders>
            <w:shd w:val="clear" w:color="auto" w:fill="auto"/>
            <w:noWrap/>
            <w:vAlign w:val="center"/>
            <w:hideMark/>
          </w:tcPr>
          <w:p w14:paraId="63BE4B6E" w14:textId="77777777" w:rsidR="00820F6B" w:rsidRPr="00FF1F64" w:rsidRDefault="00820F6B" w:rsidP="00773841">
            <w:pPr>
              <w:jc w:val="center"/>
              <w:rPr>
                <w:sz w:val="20"/>
                <w:szCs w:val="20"/>
                <w:lang w:val="ru-RU"/>
              </w:rPr>
            </w:pPr>
            <w:r w:rsidRPr="00FF1F64">
              <w:rPr>
                <w:sz w:val="20"/>
                <w:szCs w:val="20"/>
                <w:lang w:val="ru-RU"/>
              </w:rPr>
              <w:t>-114</w:t>
            </w:r>
          </w:p>
        </w:tc>
        <w:tc>
          <w:tcPr>
            <w:tcW w:w="666" w:type="dxa"/>
            <w:tcBorders>
              <w:top w:val="nil"/>
              <w:left w:val="nil"/>
              <w:bottom w:val="single" w:sz="4" w:space="0" w:color="auto"/>
              <w:right w:val="single" w:sz="4" w:space="0" w:color="auto"/>
            </w:tcBorders>
            <w:shd w:val="clear" w:color="auto" w:fill="auto"/>
            <w:noWrap/>
            <w:vAlign w:val="center"/>
            <w:hideMark/>
          </w:tcPr>
          <w:p w14:paraId="16609DDF" w14:textId="77777777" w:rsidR="00820F6B" w:rsidRPr="00FF1F64" w:rsidRDefault="00820F6B" w:rsidP="00773841">
            <w:pPr>
              <w:jc w:val="center"/>
              <w:rPr>
                <w:sz w:val="20"/>
                <w:szCs w:val="20"/>
                <w:lang w:val="ru-RU"/>
              </w:rPr>
            </w:pPr>
            <w:r w:rsidRPr="00FF1F64">
              <w:rPr>
                <w:sz w:val="20"/>
                <w:szCs w:val="20"/>
                <w:lang w:val="ru-RU"/>
              </w:rPr>
              <w:t>-89</w:t>
            </w:r>
          </w:p>
        </w:tc>
        <w:tc>
          <w:tcPr>
            <w:tcW w:w="666" w:type="dxa"/>
            <w:tcBorders>
              <w:top w:val="nil"/>
              <w:left w:val="nil"/>
              <w:bottom w:val="single" w:sz="4" w:space="0" w:color="auto"/>
              <w:right w:val="single" w:sz="4" w:space="0" w:color="auto"/>
            </w:tcBorders>
            <w:shd w:val="clear" w:color="auto" w:fill="auto"/>
            <w:noWrap/>
            <w:vAlign w:val="center"/>
            <w:hideMark/>
          </w:tcPr>
          <w:p w14:paraId="13951E80" w14:textId="77777777" w:rsidR="00820F6B" w:rsidRPr="00FF1F64" w:rsidRDefault="00820F6B" w:rsidP="00773841">
            <w:pPr>
              <w:jc w:val="center"/>
              <w:rPr>
                <w:sz w:val="20"/>
                <w:szCs w:val="20"/>
                <w:lang w:val="ru-RU"/>
              </w:rPr>
            </w:pPr>
            <w:r w:rsidRPr="00FF1F64">
              <w:rPr>
                <w:sz w:val="20"/>
                <w:szCs w:val="20"/>
                <w:lang w:val="ru-RU"/>
              </w:rPr>
              <w:t>-63</w:t>
            </w:r>
          </w:p>
        </w:tc>
        <w:tc>
          <w:tcPr>
            <w:tcW w:w="666" w:type="dxa"/>
            <w:tcBorders>
              <w:top w:val="nil"/>
              <w:left w:val="nil"/>
              <w:bottom w:val="single" w:sz="4" w:space="0" w:color="auto"/>
              <w:right w:val="single" w:sz="4" w:space="0" w:color="auto"/>
            </w:tcBorders>
            <w:shd w:val="clear" w:color="auto" w:fill="auto"/>
            <w:noWrap/>
            <w:vAlign w:val="center"/>
            <w:hideMark/>
          </w:tcPr>
          <w:p w14:paraId="5ABFC79A" w14:textId="77777777" w:rsidR="00820F6B" w:rsidRPr="00FF1F64" w:rsidRDefault="00820F6B" w:rsidP="00773841">
            <w:pPr>
              <w:jc w:val="center"/>
              <w:rPr>
                <w:sz w:val="20"/>
                <w:szCs w:val="20"/>
                <w:lang w:val="ru-RU"/>
              </w:rPr>
            </w:pPr>
            <w:r w:rsidRPr="00FF1F64">
              <w:rPr>
                <w:sz w:val="20"/>
                <w:szCs w:val="20"/>
                <w:lang w:val="ru-RU"/>
              </w:rPr>
              <w:t>-38</w:t>
            </w:r>
          </w:p>
        </w:tc>
        <w:tc>
          <w:tcPr>
            <w:tcW w:w="671" w:type="dxa"/>
            <w:tcBorders>
              <w:top w:val="nil"/>
              <w:left w:val="nil"/>
              <w:bottom w:val="single" w:sz="4" w:space="0" w:color="auto"/>
              <w:right w:val="single" w:sz="4" w:space="0" w:color="auto"/>
            </w:tcBorders>
            <w:shd w:val="clear" w:color="auto" w:fill="auto"/>
            <w:noWrap/>
            <w:vAlign w:val="center"/>
            <w:hideMark/>
          </w:tcPr>
          <w:p w14:paraId="0A593424" w14:textId="77777777" w:rsidR="00820F6B" w:rsidRPr="00FF1F64" w:rsidRDefault="00820F6B" w:rsidP="00773841">
            <w:pPr>
              <w:jc w:val="center"/>
              <w:rPr>
                <w:sz w:val="20"/>
                <w:szCs w:val="20"/>
                <w:lang w:val="ru-RU"/>
              </w:rPr>
            </w:pPr>
            <w:r w:rsidRPr="00FF1F64">
              <w:rPr>
                <w:sz w:val="20"/>
                <w:szCs w:val="20"/>
                <w:lang w:val="ru-RU"/>
              </w:rPr>
              <w:t>-13</w:t>
            </w:r>
          </w:p>
        </w:tc>
        <w:tc>
          <w:tcPr>
            <w:tcW w:w="1176" w:type="dxa"/>
            <w:tcBorders>
              <w:top w:val="nil"/>
              <w:left w:val="nil"/>
              <w:bottom w:val="single" w:sz="4" w:space="0" w:color="auto"/>
              <w:right w:val="single" w:sz="4" w:space="0" w:color="auto"/>
            </w:tcBorders>
            <w:shd w:val="clear" w:color="auto" w:fill="auto"/>
            <w:noWrap/>
            <w:vAlign w:val="center"/>
            <w:hideMark/>
          </w:tcPr>
          <w:p w14:paraId="1B3210B6" w14:textId="77777777" w:rsidR="00820F6B" w:rsidRPr="00FF1F64" w:rsidRDefault="00820F6B" w:rsidP="00773841">
            <w:pPr>
              <w:jc w:val="center"/>
              <w:rPr>
                <w:sz w:val="20"/>
                <w:szCs w:val="20"/>
                <w:lang w:val="ru-RU"/>
              </w:rPr>
            </w:pPr>
            <w:r w:rsidRPr="00FF1F64">
              <w:rPr>
                <w:sz w:val="20"/>
                <w:szCs w:val="20"/>
                <w:lang w:val="ru-RU"/>
              </w:rPr>
              <w:t>-1 533</w:t>
            </w:r>
          </w:p>
        </w:tc>
      </w:tr>
      <w:tr w:rsidR="00820F6B" w:rsidRPr="00FF1F64" w14:paraId="65C215BF" w14:textId="77777777" w:rsidTr="00773841">
        <w:trPr>
          <w:trHeight w:val="390"/>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2B77F2F5" w14:textId="77777777" w:rsidR="00820F6B" w:rsidRPr="00FF1F64" w:rsidRDefault="00820F6B" w:rsidP="00773841">
            <w:pPr>
              <w:jc w:val="center"/>
              <w:rPr>
                <w:sz w:val="20"/>
                <w:szCs w:val="20"/>
                <w:lang w:val="ru-RU"/>
              </w:rPr>
            </w:pPr>
            <w:r w:rsidRPr="00FF1F64">
              <w:rPr>
                <w:sz w:val="20"/>
                <w:szCs w:val="20"/>
                <w:lang w:val="ru-RU"/>
              </w:rPr>
              <w:t>12</w:t>
            </w:r>
          </w:p>
        </w:tc>
        <w:tc>
          <w:tcPr>
            <w:tcW w:w="5052" w:type="dxa"/>
            <w:tcBorders>
              <w:top w:val="nil"/>
              <w:left w:val="nil"/>
              <w:bottom w:val="single" w:sz="4" w:space="0" w:color="auto"/>
              <w:right w:val="single" w:sz="4" w:space="0" w:color="auto"/>
            </w:tcBorders>
            <w:shd w:val="clear" w:color="auto" w:fill="auto"/>
            <w:noWrap/>
            <w:vAlign w:val="center"/>
            <w:hideMark/>
          </w:tcPr>
          <w:p w14:paraId="33B060EB" w14:textId="77777777" w:rsidR="00820F6B" w:rsidRPr="00FF1F64" w:rsidRDefault="00820F6B" w:rsidP="00820F6B">
            <w:pPr>
              <w:rPr>
                <w:color w:val="000000" w:themeColor="text1"/>
                <w:sz w:val="20"/>
                <w:szCs w:val="20"/>
                <w:lang w:val="ru-RU"/>
              </w:rPr>
            </w:pPr>
            <w:r w:rsidRPr="00FF1F64">
              <w:rPr>
                <w:color w:val="000000" w:themeColor="text1"/>
                <w:sz w:val="20"/>
                <w:szCs w:val="20"/>
                <w:lang w:val="ru-RU"/>
              </w:rPr>
              <w:t>Салық салынатын пайда</w:t>
            </w:r>
          </w:p>
        </w:tc>
        <w:tc>
          <w:tcPr>
            <w:tcW w:w="1162" w:type="dxa"/>
            <w:tcBorders>
              <w:top w:val="nil"/>
              <w:left w:val="nil"/>
              <w:bottom w:val="single" w:sz="4" w:space="0" w:color="auto"/>
              <w:right w:val="single" w:sz="4" w:space="0" w:color="auto"/>
            </w:tcBorders>
            <w:shd w:val="clear" w:color="auto" w:fill="auto"/>
            <w:noWrap/>
            <w:vAlign w:val="center"/>
            <w:hideMark/>
          </w:tcPr>
          <w:p w14:paraId="1082EEE4" w14:textId="77777777" w:rsidR="00820F6B" w:rsidRPr="00FF1F64" w:rsidRDefault="00820F6B" w:rsidP="00773841">
            <w:pPr>
              <w:jc w:val="center"/>
              <w:rPr>
                <w:sz w:val="20"/>
                <w:szCs w:val="20"/>
                <w:lang w:val="ru-RU"/>
              </w:rPr>
            </w:pPr>
            <w:r w:rsidRPr="00FF1F64">
              <w:rPr>
                <w:sz w:val="20"/>
                <w:szCs w:val="20"/>
                <w:lang w:val="ru-RU"/>
              </w:rPr>
              <w:t>7 319</w:t>
            </w:r>
          </w:p>
        </w:tc>
        <w:tc>
          <w:tcPr>
            <w:tcW w:w="963" w:type="dxa"/>
            <w:tcBorders>
              <w:top w:val="nil"/>
              <w:left w:val="nil"/>
              <w:bottom w:val="single" w:sz="4" w:space="0" w:color="auto"/>
              <w:right w:val="single" w:sz="4" w:space="0" w:color="auto"/>
            </w:tcBorders>
            <w:shd w:val="clear" w:color="auto" w:fill="auto"/>
            <w:noWrap/>
            <w:vAlign w:val="center"/>
            <w:hideMark/>
          </w:tcPr>
          <w:p w14:paraId="0A135A4D" w14:textId="77777777" w:rsidR="00820F6B" w:rsidRPr="00FF1F64" w:rsidRDefault="00820F6B" w:rsidP="00773841">
            <w:pPr>
              <w:jc w:val="center"/>
              <w:rPr>
                <w:sz w:val="20"/>
                <w:szCs w:val="20"/>
                <w:lang w:val="ru-RU"/>
              </w:rPr>
            </w:pPr>
            <w:r w:rsidRPr="00FF1F64">
              <w:rPr>
                <w:sz w:val="20"/>
                <w:szCs w:val="20"/>
                <w:lang w:val="ru-RU"/>
              </w:rPr>
              <w:t>7 377</w:t>
            </w:r>
          </w:p>
        </w:tc>
        <w:tc>
          <w:tcPr>
            <w:tcW w:w="756" w:type="dxa"/>
            <w:tcBorders>
              <w:top w:val="nil"/>
              <w:left w:val="nil"/>
              <w:bottom w:val="single" w:sz="4" w:space="0" w:color="auto"/>
              <w:right w:val="single" w:sz="4" w:space="0" w:color="auto"/>
            </w:tcBorders>
            <w:shd w:val="clear" w:color="auto" w:fill="auto"/>
            <w:noWrap/>
            <w:vAlign w:val="center"/>
            <w:hideMark/>
          </w:tcPr>
          <w:p w14:paraId="237BFBAA" w14:textId="77777777" w:rsidR="00820F6B" w:rsidRPr="00FF1F64" w:rsidRDefault="00820F6B" w:rsidP="00773841">
            <w:pPr>
              <w:jc w:val="center"/>
              <w:rPr>
                <w:sz w:val="20"/>
                <w:szCs w:val="20"/>
                <w:lang w:val="ru-RU"/>
              </w:rPr>
            </w:pPr>
            <w:r w:rsidRPr="00FF1F64">
              <w:rPr>
                <w:sz w:val="20"/>
                <w:szCs w:val="20"/>
                <w:lang w:val="ru-RU"/>
              </w:rPr>
              <w:t>7 402</w:t>
            </w:r>
          </w:p>
        </w:tc>
        <w:tc>
          <w:tcPr>
            <w:tcW w:w="666" w:type="dxa"/>
            <w:tcBorders>
              <w:top w:val="nil"/>
              <w:left w:val="nil"/>
              <w:bottom w:val="single" w:sz="4" w:space="0" w:color="auto"/>
              <w:right w:val="single" w:sz="4" w:space="0" w:color="auto"/>
            </w:tcBorders>
            <w:shd w:val="clear" w:color="auto" w:fill="auto"/>
            <w:noWrap/>
            <w:vAlign w:val="center"/>
            <w:hideMark/>
          </w:tcPr>
          <w:p w14:paraId="66726B5E" w14:textId="77777777" w:rsidR="00820F6B" w:rsidRPr="00FF1F64" w:rsidRDefault="00820F6B" w:rsidP="00773841">
            <w:pPr>
              <w:jc w:val="center"/>
              <w:rPr>
                <w:sz w:val="20"/>
                <w:szCs w:val="20"/>
                <w:lang w:val="ru-RU"/>
              </w:rPr>
            </w:pPr>
            <w:r w:rsidRPr="00FF1F64">
              <w:rPr>
                <w:sz w:val="20"/>
                <w:szCs w:val="20"/>
                <w:lang w:val="ru-RU"/>
              </w:rPr>
              <w:t>7 428</w:t>
            </w:r>
          </w:p>
        </w:tc>
        <w:tc>
          <w:tcPr>
            <w:tcW w:w="666" w:type="dxa"/>
            <w:tcBorders>
              <w:top w:val="nil"/>
              <w:left w:val="nil"/>
              <w:bottom w:val="single" w:sz="4" w:space="0" w:color="auto"/>
              <w:right w:val="single" w:sz="4" w:space="0" w:color="auto"/>
            </w:tcBorders>
            <w:shd w:val="clear" w:color="auto" w:fill="auto"/>
            <w:noWrap/>
            <w:vAlign w:val="center"/>
            <w:hideMark/>
          </w:tcPr>
          <w:p w14:paraId="4E8DE158" w14:textId="77777777" w:rsidR="00820F6B" w:rsidRPr="00FF1F64" w:rsidRDefault="00820F6B" w:rsidP="00773841">
            <w:pPr>
              <w:jc w:val="center"/>
              <w:rPr>
                <w:sz w:val="20"/>
                <w:szCs w:val="20"/>
                <w:lang w:val="ru-RU"/>
              </w:rPr>
            </w:pPr>
            <w:r w:rsidRPr="00FF1F64">
              <w:rPr>
                <w:sz w:val="20"/>
                <w:szCs w:val="20"/>
                <w:lang w:val="ru-RU"/>
              </w:rPr>
              <w:t>7 453</w:t>
            </w:r>
          </w:p>
        </w:tc>
        <w:tc>
          <w:tcPr>
            <w:tcW w:w="748" w:type="dxa"/>
            <w:tcBorders>
              <w:top w:val="nil"/>
              <w:left w:val="nil"/>
              <w:bottom w:val="single" w:sz="4" w:space="0" w:color="auto"/>
              <w:right w:val="single" w:sz="4" w:space="0" w:color="auto"/>
            </w:tcBorders>
            <w:shd w:val="clear" w:color="auto" w:fill="auto"/>
            <w:noWrap/>
            <w:vAlign w:val="center"/>
            <w:hideMark/>
          </w:tcPr>
          <w:p w14:paraId="340AD1E6" w14:textId="77777777" w:rsidR="00820F6B" w:rsidRPr="00FF1F64" w:rsidRDefault="00820F6B" w:rsidP="00773841">
            <w:pPr>
              <w:jc w:val="center"/>
              <w:rPr>
                <w:sz w:val="20"/>
                <w:szCs w:val="20"/>
                <w:lang w:val="ru-RU"/>
              </w:rPr>
            </w:pPr>
            <w:r w:rsidRPr="00FF1F64">
              <w:rPr>
                <w:sz w:val="20"/>
                <w:szCs w:val="20"/>
                <w:lang w:val="ru-RU"/>
              </w:rPr>
              <w:t>7 478</w:t>
            </w:r>
          </w:p>
        </w:tc>
        <w:tc>
          <w:tcPr>
            <w:tcW w:w="666" w:type="dxa"/>
            <w:tcBorders>
              <w:top w:val="nil"/>
              <w:left w:val="nil"/>
              <w:bottom w:val="single" w:sz="4" w:space="0" w:color="auto"/>
              <w:right w:val="single" w:sz="4" w:space="0" w:color="auto"/>
            </w:tcBorders>
            <w:shd w:val="clear" w:color="auto" w:fill="auto"/>
            <w:noWrap/>
            <w:vAlign w:val="center"/>
            <w:hideMark/>
          </w:tcPr>
          <w:p w14:paraId="1E2331BC" w14:textId="77777777" w:rsidR="00820F6B" w:rsidRPr="00FF1F64" w:rsidRDefault="00820F6B" w:rsidP="00773841">
            <w:pPr>
              <w:jc w:val="center"/>
              <w:rPr>
                <w:sz w:val="20"/>
                <w:szCs w:val="20"/>
                <w:lang w:val="ru-RU"/>
              </w:rPr>
            </w:pPr>
            <w:r w:rsidRPr="00FF1F64">
              <w:rPr>
                <w:sz w:val="20"/>
                <w:szCs w:val="20"/>
                <w:lang w:val="ru-RU"/>
              </w:rPr>
              <w:t>7 504</w:t>
            </w:r>
          </w:p>
        </w:tc>
        <w:tc>
          <w:tcPr>
            <w:tcW w:w="666" w:type="dxa"/>
            <w:tcBorders>
              <w:top w:val="nil"/>
              <w:left w:val="nil"/>
              <w:bottom w:val="single" w:sz="4" w:space="0" w:color="auto"/>
              <w:right w:val="single" w:sz="4" w:space="0" w:color="auto"/>
            </w:tcBorders>
            <w:shd w:val="clear" w:color="auto" w:fill="auto"/>
            <w:noWrap/>
            <w:vAlign w:val="center"/>
            <w:hideMark/>
          </w:tcPr>
          <w:p w14:paraId="4737B038" w14:textId="77777777" w:rsidR="00820F6B" w:rsidRPr="00FF1F64" w:rsidRDefault="00820F6B" w:rsidP="00773841">
            <w:pPr>
              <w:jc w:val="center"/>
              <w:rPr>
                <w:sz w:val="20"/>
                <w:szCs w:val="20"/>
                <w:lang w:val="ru-RU"/>
              </w:rPr>
            </w:pPr>
            <w:r w:rsidRPr="00FF1F64">
              <w:rPr>
                <w:sz w:val="20"/>
                <w:szCs w:val="20"/>
                <w:lang w:val="ru-RU"/>
              </w:rPr>
              <w:t>7 529</w:t>
            </w:r>
          </w:p>
        </w:tc>
        <w:tc>
          <w:tcPr>
            <w:tcW w:w="666" w:type="dxa"/>
            <w:tcBorders>
              <w:top w:val="nil"/>
              <w:left w:val="nil"/>
              <w:bottom w:val="single" w:sz="4" w:space="0" w:color="auto"/>
              <w:right w:val="single" w:sz="4" w:space="0" w:color="auto"/>
            </w:tcBorders>
            <w:shd w:val="clear" w:color="auto" w:fill="auto"/>
            <w:noWrap/>
            <w:vAlign w:val="center"/>
            <w:hideMark/>
          </w:tcPr>
          <w:p w14:paraId="3E7033A7" w14:textId="77777777" w:rsidR="00820F6B" w:rsidRPr="00FF1F64" w:rsidRDefault="00820F6B" w:rsidP="00773841">
            <w:pPr>
              <w:jc w:val="center"/>
              <w:rPr>
                <w:sz w:val="20"/>
                <w:szCs w:val="20"/>
                <w:lang w:val="ru-RU"/>
              </w:rPr>
            </w:pPr>
            <w:r w:rsidRPr="00FF1F64">
              <w:rPr>
                <w:sz w:val="20"/>
                <w:szCs w:val="20"/>
                <w:lang w:val="ru-RU"/>
              </w:rPr>
              <w:t>7 554</w:t>
            </w:r>
          </w:p>
        </w:tc>
        <w:tc>
          <w:tcPr>
            <w:tcW w:w="666" w:type="dxa"/>
            <w:tcBorders>
              <w:top w:val="nil"/>
              <w:left w:val="nil"/>
              <w:bottom w:val="single" w:sz="4" w:space="0" w:color="auto"/>
              <w:right w:val="single" w:sz="4" w:space="0" w:color="auto"/>
            </w:tcBorders>
            <w:shd w:val="clear" w:color="auto" w:fill="auto"/>
            <w:noWrap/>
            <w:vAlign w:val="center"/>
            <w:hideMark/>
          </w:tcPr>
          <w:p w14:paraId="717A694D" w14:textId="77777777" w:rsidR="00820F6B" w:rsidRPr="00FF1F64" w:rsidRDefault="00820F6B" w:rsidP="00773841">
            <w:pPr>
              <w:jc w:val="center"/>
              <w:rPr>
                <w:sz w:val="20"/>
                <w:szCs w:val="20"/>
                <w:lang w:val="ru-RU"/>
              </w:rPr>
            </w:pPr>
            <w:r w:rsidRPr="00FF1F64">
              <w:rPr>
                <w:sz w:val="20"/>
                <w:szCs w:val="20"/>
                <w:lang w:val="ru-RU"/>
              </w:rPr>
              <w:t>7 580</w:t>
            </w:r>
          </w:p>
        </w:tc>
        <w:tc>
          <w:tcPr>
            <w:tcW w:w="671" w:type="dxa"/>
            <w:tcBorders>
              <w:top w:val="nil"/>
              <w:left w:val="nil"/>
              <w:bottom w:val="single" w:sz="4" w:space="0" w:color="auto"/>
              <w:right w:val="single" w:sz="4" w:space="0" w:color="auto"/>
            </w:tcBorders>
            <w:shd w:val="clear" w:color="auto" w:fill="auto"/>
            <w:noWrap/>
            <w:vAlign w:val="center"/>
            <w:hideMark/>
          </w:tcPr>
          <w:p w14:paraId="0026B4CC" w14:textId="77777777" w:rsidR="00820F6B" w:rsidRPr="00FF1F64" w:rsidRDefault="00820F6B" w:rsidP="00773841">
            <w:pPr>
              <w:jc w:val="center"/>
              <w:rPr>
                <w:sz w:val="20"/>
                <w:szCs w:val="20"/>
                <w:lang w:val="ru-RU"/>
              </w:rPr>
            </w:pPr>
            <w:r w:rsidRPr="00FF1F64">
              <w:rPr>
                <w:sz w:val="20"/>
                <w:szCs w:val="20"/>
                <w:lang w:val="ru-RU"/>
              </w:rPr>
              <w:t>7 605</w:t>
            </w:r>
          </w:p>
        </w:tc>
        <w:tc>
          <w:tcPr>
            <w:tcW w:w="1176" w:type="dxa"/>
            <w:tcBorders>
              <w:top w:val="nil"/>
              <w:left w:val="nil"/>
              <w:bottom w:val="single" w:sz="4" w:space="0" w:color="auto"/>
              <w:right w:val="single" w:sz="4" w:space="0" w:color="auto"/>
            </w:tcBorders>
            <w:shd w:val="clear" w:color="auto" w:fill="auto"/>
            <w:noWrap/>
            <w:vAlign w:val="center"/>
            <w:hideMark/>
          </w:tcPr>
          <w:p w14:paraId="67F2B978" w14:textId="77777777" w:rsidR="00820F6B" w:rsidRPr="00FF1F64" w:rsidRDefault="00820F6B" w:rsidP="00773841">
            <w:pPr>
              <w:jc w:val="center"/>
              <w:rPr>
                <w:sz w:val="20"/>
                <w:szCs w:val="20"/>
                <w:lang w:val="ru-RU"/>
              </w:rPr>
            </w:pPr>
            <w:r w:rsidRPr="00FF1F64">
              <w:rPr>
                <w:sz w:val="20"/>
                <w:szCs w:val="20"/>
                <w:lang w:val="ru-RU"/>
              </w:rPr>
              <w:t>82 230</w:t>
            </w:r>
          </w:p>
        </w:tc>
      </w:tr>
      <w:tr w:rsidR="00820F6B" w:rsidRPr="00FF1F64" w14:paraId="316D58A9" w14:textId="77777777" w:rsidTr="00773841">
        <w:trPr>
          <w:trHeight w:val="390"/>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61C930DA" w14:textId="77777777" w:rsidR="00820F6B" w:rsidRPr="00FF1F64" w:rsidRDefault="00820F6B" w:rsidP="00820F6B">
            <w:pPr>
              <w:jc w:val="center"/>
              <w:rPr>
                <w:sz w:val="20"/>
                <w:szCs w:val="20"/>
                <w:lang w:val="ru-RU"/>
              </w:rPr>
            </w:pPr>
            <w:r w:rsidRPr="00FF1F64">
              <w:rPr>
                <w:sz w:val="20"/>
                <w:szCs w:val="20"/>
                <w:lang w:val="ru-RU"/>
              </w:rPr>
              <w:t>13</w:t>
            </w:r>
          </w:p>
        </w:tc>
        <w:tc>
          <w:tcPr>
            <w:tcW w:w="5052" w:type="dxa"/>
            <w:tcBorders>
              <w:top w:val="nil"/>
              <w:left w:val="nil"/>
              <w:bottom w:val="single" w:sz="4" w:space="0" w:color="auto"/>
              <w:right w:val="single" w:sz="4" w:space="0" w:color="auto"/>
            </w:tcBorders>
            <w:shd w:val="clear" w:color="auto" w:fill="auto"/>
            <w:noWrap/>
            <w:vAlign w:val="center"/>
            <w:hideMark/>
          </w:tcPr>
          <w:p w14:paraId="7E640DAF" w14:textId="77777777" w:rsidR="00820F6B" w:rsidRPr="00FF1F64" w:rsidRDefault="00820F6B" w:rsidP="00820F6B">
            <w:pPr>
              <w:rPr>
                <w:color w:val="000000" w:themeColor="text1"/>
                <w:sz w:val="20"/>
                <w:szCs w:val="20"/>
                <w:lang w:val="ru-RU"/>
              </w:rPr>
            </w:pPr>
            <w:r w:rsidRPr="00FF1F64">
              <w:rPr>
                <w:color w:val="000000" w:themeColor="text1"/>
                <w:sz w:val="20"/>
                <w:szCs w:val="20"/>
                <w:lang w:val="ru-RU"/>
              </w:rPr>
              <w:t>Табыс салығы (20% мөлшерлеме)</w:t>
            </w:r>
          </w:p>
        </w:tc>
        <w:tc>
          <w:tcPr>
            <w:tcW w:w="1162" w:type="dxa"/>
            <w:tcBorders>
              <w:top w:val="nil"/>
              <w:left w:val="nil"/>
              <w:bottom w:val="single" w:sz="4" w:space="0" w:color="auto"/>
              <w:right w:val="single" w:sz="4" w:space="0" w:color="auto"/>
            </w:tcBorders>
            <w:shd w:val="clear" w:color="auto" w:fill="auto"/>
            <w:noWrap/>
            <w:vAlign w:val="center"/>
            <w:hideMark/>
          </w:tcPr>
          <w:p w14:paraId="5F6DE164" w14:textId="77777777" w:rsidR="00820F6B" w:rsidRPr="00FF1F64" w:rsidRDefault="00820F6B" w:rsidP="00773841">
            <w:pPr>
              <w:jc w:val="center"/>
              <w:rPr>
                <w:sz w:val="20"/>
                <w:szCs w:val="20"/>
                <w:lang w:val="ru-RU"/>
              </w:rPr>
            </w:pPr>
            <w:r w:rsidRPr="00FF1F64">
              <w:rPr>
                <w:sz w:val="20"/>
                <w:szCs w:val="20"/>
                <w:lang w:val="ru-RU"/>
              </w:rPr>
              <w:t>-1 464</w:t>
            </w:r>
          </w:p>
        </w:tc>
        <w:tc>
          <w:tcPr>
            <w:tcW w:w="963" w:type="dxa"/>
            <w:tcBorders>
              <w:top w:val="nil"/>
              <w:left w:val="nil"/>
              <w:bottom w:val="single" w:sz="4" w:space="0" w:color="auto"/>
              <w:right w:val="single" w:sz="4" w:space="0" w:color="auto"/>
            </w:tcBorders>
            <w:shd w:val="clear" w:color="auto" w:fill="auto"/>
            <w:noWrap/>
            <w:vAlign w:val="center"/>
            <w:hideMark/>
          </w:tcPr>
          <w:p w14:paraId="156CAC0C" w14:textId="77777777" w:rsidR="00820F6B" w:rsidRPr="00FF1F64" w:rsidRDefault="00820F6B" w:rsidP="00773841">
            <w:pPr>
              <w:jc w:val="center"/>
              <w:rPr>
                <w:sz w:val="20"/>
                <w:szCs w:val="20"/>
                <w:lang w:val="ru-RU"/>
              </w:rPr>
            </w:pPr>
            <w:r w:rsidRPr="00FF1F64">
              <w:rPr>
                <w:sz w:val="20"/>
                <w:szCs w:val="20"/>
                <w:lang w:val="ru-RU"/>
              </w:rPr>
              <w:t>-1 475</w:t>
            </w:r>
          </w:p>
        </w:tc>
        <w:tc>
          <w:tcPr>
            <w:tcW w:w="756" w:type="dxa"/>
            <w:tcBorders>
              <w:top w:val="nil"/>
              <w:left w:val="nil"/>
              <w:bottom w:val="single" w:sz="4" w:space="0" w:color="auto"/>
              <w:right w:val="single" w:sz="4" w:space="0" w:color="auto"/>
            </w:tcBorders>
            <w:shd w:val="clear" w:color="auto" w:fill="auto"/>
            <w:noWrap/>
            <w:vAlign w:val="center"/>
            <w:hideMark/>
          </w:tcPr>
          <w:p w14:paraId="0510FF5C" w14:textId="77777777" w:rsidR="00820F6B" w:rsidRPr="00FF1F64" w:rsidRDefault="00820F6B" w:rsidP="00773841">
            <w:pPr>
              <w:jc w:val="center"/>
              <w:rPr>
                <w:sz w:val="20"/>
                <w:szCs w:val="20"/>
                <w:lang w:val="ru-RU"/>
              </w:rPr>
            </w:pPr>
            <w:r w:rsidRPr="00FF1F64">
              <w:rPr>
                <w:sz w:val="20"/>
                <w:szCs w:val="20"/>
                <w:lang w:val="ru-RU"/>
              </w:rPr>
              <w:t>-1 480</w:t>
            </w:r>
          </w:p>
        </w:tc>
        <w:tc>
          <w:tcPr>
            <w:tcW w:w="666" w:type="dxa"/>
            <w:tcBorders>
              <w:top w:val="nil"/>
              <w:left w:val="nil"/>
              <w:bottom w:val="single" w:sz="4" w:space="0" w:color="auto"/>
              <w:right w:val="single" w:sz="4" w:space="0" w:color="auto"/>
            </w:tcBorders>
            <w:shd w:val="clear" w:color="auto" w:fill="auto"/>
            <w:noWrap/>
            <w:vAlign w:val="center"/>
            <w:hideMark/>
          </w:tcPr>
          <w:p w14:paraId="78212C55" w14:textId="77777777" w:rsidR="00820F6B" w:rsidRPr="00FF1F64" w:rsidRDefault="00820F6B" w:rsidP="00773841">
            <w:pPr>
              <w:jc w:val="center"/>
              <w:rPr>
                <w:sz w:val="20"/>
                <w:szCs w:val="20"/>
                <w:lang w:val="ru-RU"/>
              </w:rPr>
            </w:pPr>
            <w:r w:rsidRPr="00FF1F64">
              <w:rPr>
                <w:sz w:val="20"/>
                <w:szCs w:val="20"/>
                <w:lang w:val="ru-RU"/>
              </w:rPr>
              <w:t>-1 486</w:t>
            </w:r>
          </w:p>
        </w:tc>
        <w:tc>
          <w:tcPr>
            <w:tcW w:w="666" w:type="dxa"/>
            <w:tcBorders>
              <w:top w:val="nil"/>
              <w:left w:val="nil"/>
              <w:bottom w:val="single" w:sz="4" w:space="0" w:color="auto"/>
              <w:right w:val="single" w:sz="4" w:space="0" w:color="auto"/>
            </w:tcBorders>
            <w:shd w:val="clear" w:color="auto" w:fill="auto"/>
            <w:noWrap/>
            <w:vAlign w:val="center"/>
            <w:hideMark/>
          </w:tcPr>
          <w:p w14:paraId="2BAEB6C3" w14:textId="77777777" w:rsidR="00820F6B" w:rsidRPr="00FF1F64" w:rsidRDefault="00820F6B" w:rsidP="00773841">
            <w:pPr>
              <w:jc w:val="center"/>
              <w:rPr>
                <w:sz w:val="20"/>
                <w:szCs w:val="20"/>
                <w:lang w:val="ru-RU"/>
              </w:rPr>
            </w:pPr>
            <w:r w:rsidRPr="00FF1F64">
              <w:rPr>
                <w:sz w:val="20"/>
                <w:szCs w:val="20"/>
                <w:lang w:val="ru-RU"/>
              </w:rPr>
              <w:t>-1 491</w:t>
            </w:r>
          </w:p>
        </w:tc>
        <w:tc>
          <w:tcPr>
            <w:tcW w:w="748" w:type="dxa"/>
            <w:tcBorders>
              <w:top w:val="nil"/>
              <w:left w:val="nil"/>
              <w:bottom w:val="single" w:sz="4" w:space="0" w:color="auto"/>
              <w:right w:val="single" w:sz="4" w:space="0" w:color="auto"/>
            </w:tcBorders>
            <w:shd w:val="clear" w:color="auto" w:fill="auto"/>
            <w:noWrap/>
            <w:vAlign w:val="center"/>
            <w:hideMark/>
          </w:tcPr>
          <w:p w14:paraId="68A6104F" w14:textId="77777777" w:rsidR="00820F6B" w:rsidRPr="00FF1F64" w:rsidRDefault="00820F6B" w:rsidP="00773841">
            <w:pPr>
              <w:jc w:val="center"/>
              <w:rPr>
                <w:sz w:val="20"/>
                <w:szCs w:val="20"/>
                <w:lang w:val="ru-RU"/>
              </w:rPr>
            </w:pPr>
            <w:r w:rsidRPr="00FF1F64">
              <w:rPr>
                <w:sz w:val="20"/>
                <w:szCs w:val="20"/>
                <w:lang w:val="ru-RU"/>
              </w:rPr>
              <w:t>-1 496</w:t>
            </w:r>
          </w:p>
        </w:tc>
        <w:tc>
          <w:tcPr>
            <w:tcW w:w="666" w:type="dxa"/>
            <w:tcBorders>
              <w:top w:val="nil"/>
              <w:left w:val="nil"/>
              <w:bottom w:val="single" w:sz="4" w:space="0" w:color="auto"/>
              <w:right w:val="single" w:sz="4" w:space="0" w:color="auto"/>
            </w:tcBorders>
            <w:shd w:val="clear" w:color="auto" w:fill="auto"/>
            <w:noWrap/>
            <w:vAlign w:val="center"/>
            <w:hideMark/>
          </w:tcPr>
          <w:p w14:paraId="45CC8CC0" w14:textId="77777777" w:rsidR="00820F6B" w:rsidRPr="00FF1F64" w:rsidRDefault="00820F6B" w:rsidP="00773841">
            <w:pPr>
              <w:ind w:right="-48"/>
              <w:jc w:val="center"/>
              <w:rPr>
                <w:sz w:val="20"/>
                <w:szCs w:val="20"/>
                <w:lang w:val="ru-RU"/>
              </w:rPr>
            </w:pPr>
            <w:r w:rsidRPr="00FF1F64">
              <w:rPr>
                <w:sz w:val="20"/>
                <w:szCs w:val="20"/>
                <w:lang w:val="ru-RU"/>
              </w:rPr>
              <w:t>-1 501</w:t>
            </w:r>
          </w:p>
        </w:tc>
        <w:tc>
          <w:tcPr>
            <w:tcW w:w="666" w:type="dxa"/>
            <w:tcBorders>
              <w:top w:val="nil"/>
              <w:left w:val="nil"/>
              <w:bottom w:val="single" w:sz="4" w:space="0" w:color="auto"/>
              <w:right w:val="single" w:sz="4" w:space="0" w:color="auto"/>
            </w:tcBorders>
            <w:shd w:val="clear" w:color="auto" w:fill="auto"/>
            <w:noWrap/>
            <w:vAlign w:val="center"/>
            <w:hideMark/>
          </w:tcPr>
          <w:p w14:paraId="53408AB9" w14:textId="77777777" w:rsidR="00820F6B" w:rsidRPr="00FF1F64" w:rsidRDefault="00820F6B" w:rsidP="00773841">
            <w:pPr>
              <w:ind w:right="-49"/>
              <w:jc w:val="center"/>
              <w:rPr>
                <w:sz w:val="20"/>
                <w:szCs w:val="20"/>
                <w:lang w:val="ru-RU"/>
              </w:rPr>
            </w:pPr>
            <w:r w:rsidRPr="00FF1F64">
              <w:rPr>
                <w:sz w:val="20"/>
                <w:szCs w:val="20"/>
                <w:lang w:val="ru-RU"/>
              </w:rPr>
              <w:t>-1 506</w:t>
            </w:r>
          </w:p>
        </w:tc>
        <w:tc>
          <w:tcPr>
            <w:tcW w:w="666" w:type="dxa"/>
            <w:tcBorders>
              <w:top w:val="nil"/>
              <w:left w:val="nil"/>
              <w:bottom w:val="single" w:sz="4" w:space="0" w:color="auto"/>
              <w:right w:val="single" w:sz="4" w:space="0" w:color="auto"/>
            </w:tcBorders>
            <w:shd w:val="clear" w:color="auto" w:fill="auto"/>
            <w:noWrap/>
            <w:vAlign w:val="center"/>
            <w:hideMark/>
          </w:tcPr>
          <w:p w14:paraId="6E16C767" w14:textId="77777777" w:rsidR="00820F6B" w:rsidRPr="00FF1F64" w:rsidRDefault="00820F6B" w:rsidP="00773841">
            <w:pPr>
              <w:ind w:right="-49"/>
              <w:jc w:val="center"/>
              <w:rPr>
                <w:sz w:val="20"/>
                <w:szCs w:val="20"/>
                <w:lang w:val="ru-RU"/>
              </w:rPr>
            </w:pPr>
            <w:r w:rsidRPr="00FF1F64">
              <w:rPr>
                <w:sz w:val="20"/>
                <w:szCs w:val="20"/>
                <w:lang w:val="ru-RU"/>
              </w:rPr>
              <w:t>-1 511</w:t>
            </w:r>
          </w:p>
        </w:tc>
        <w:tc>
          <w:tcPr>
            <w:tcW w:w="666" w:type="dxa"/>
            <w:tcBorders>
              <w:top w:val="nil"/>
              <w:left w:val="nil"/>
              <w:bottom w:val="single" w:sz="4" w:space="0" w:color="auto"/>
              <w:right w:val="single" w:sz="4" w:space="0" w:color="auto"/>
            </w:tcBorders>
            <w:shd w:val="clear" w:color="auto" w:fill="auto"/>
            <w:noWrap/>
            <w:vAlign w:val="center"/>
            <w:hideMark/>
          </w:tcPr>
          <w:p w14:paraId="7AEC9F58" w14:textId="77777777" w:rsidR="00820F6B" w:rsidRPr="00FF1F64" w:rsidRDefault="00820F6B" w:rsidP="00773841">
            <w:pPr>
              <w:ind w:right="-49"/>
              <w:jc w:val="center"/>
              <w:rPr>
                <w:sz w:val="20"/>
                <w:szCs w:val="20"/>
                <w:lang w:val="ru-RU"/>
              </w:rPr>
            </w:pPr>
            <w:r w:rsidRPr="00FF1F64">
              <w:rPr>
                <w:sz w:val="20"/>
                <w:szCs w:val="20"/>
                <w:lang w:val="ru-RU"/>
              </w:rPr>
              <w:t>-1 516</w:t>
            </w:r>
          </w:p>
        </w:tc>
        <w:tc>
          <w:tcPr>
            <w:tcW w:w="671" w:type="dxa"/>
            <w:tcBorders>
              <w:top w:val="nil"/>
              <w:left w:val="nil"/>
              <w:bottom w:val="single" w:sz="4" w:space="0" w:color="auto"/>
              <w:right w:val="single" w:sz="4" w:space="0" w:color="auto"/>
            </w:tcBorders>
            <w:shd w:val="clear" w:color="auto" w:fill="auto"/>
            <w:noWrap/>
            <w:vAlign w:val="center"/>
            <w:hideMark/>
          </w:tcPr>
          <w:p w14:paraId="62A9E695" w14:textId="77777777" w:rsidR="00820F6B" w:rsidRPr="00FF1F64" w:rsidRDefault="00820F6B" w:rsidP="00773841">
            <w:pPr>
              <w:jc w:val="center"/>
              <w:rPr>
                <w:sz w:val="20"/>
                <w:szCs w:val="20"/>
                <w:lang w:val="ru-RU"/>
              </w:rPr>
            </w:pPr>
            <w:r w:rsidRPr="00FF1F64">
              <w:rPr>
                <w:sz w:val="20"/>
                <w:szCs w:val="20"/>
                <w:lang w:val="ru-RU"/>
              </w:rPr>
              <w:t>-1 521</w:t>
            </w:r>
          </w:p>
        </w:tc>
        <w:tc>
          <w:tcPr>
            <w:tcW w:w="1176" w:type="dxa"/>
            <w:tcBorders>
              <w:top w:val="nil"/>
              <w:left w:val="nil"/>
              <w:bottom w:val="single" w:sz="4" w:space="0" w:color="auto"/>
              <w:right w:val="single" w:sz="4" w:space="0" w:color="auto"/>
            </w:tcBorders>
            <w:shd w:val="clear" w:color="auto" w:fill="auto"/>
            <w:noWrap/>
            <w:vAlign w:val="center"/>
            <w:hideMark/>
          </w:tcPr>
          <w:p w14:paraId="2AFFC676" w14:textId="77777777" w:rsidR="00820F6B" w:rsidRPr="00FF1F64" w:rsidRDefault="00820F6B" w:rsidP="00773841">
            <w:pPr>
              <w:jc w:val="center"/>
              <w:rPr>
                <w:sz w:val="20"/>
                <w:szCs w:val="20"/>
                <w:lang w:val="ru-RU"/>
              </w:rPr>
            </w:pPr>
            <w:r w:rsidRPr="00FF1F64">
              <w:rPr>
                <w:sz w:val="20"/>
                <w:szCs w:val="20"/>
                <w:lang w:val="ru-RU"/>
              </w:rPr>
              <w:t>-16 446</w:t>
            </w:r>
          </w:p>
        </w:tc>
      </w:tr>
      <w:tr w:rsidR="00820F6B" w:rsidRPr="00FF1F64" w14:paraId="06E04182" w14:textId="77777777" w:rsidTr="00773841">
        <w:trPr>
          <w:trHeight w:val="390"/>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4AEF2349" w14:textId="77777777" w:rsidR="00820F6B" w:rsidRPr="00FF1F64" w:rsidRDefault="00820F6B" w:rsidP="00820F6B">
            <w:pPr>
              <w:jc w:val="center"/>
              <w:rPr>
                <w:sz w:val="20"/>
                <w:szCs w:val="20"/>
                <w:lang w:val="ru-RU"/>
              </w:rPr>
            </w:pPr>
            <w:r w:rsidRPr="00FF1F64">
              <w:rPr>
                <w:sz w:val="20"/>
                <w:szCs w:val="20"/>
                <w:lang w:val="ru-RU"/>
              </w:rPr>
              <w:t>14</w:t>
            </w:r>
          </w:p>
        </w:tc>
        <w:tc>
          <w:tcPr>
            <w:tcW w:w="5052" w:type="dxa"/>
            <w:tcBorders>
              <w:top w:val="nil"/>
              <w:left w:val="nil"/>
              <w:bottom w:val="single" w:sz="4" w:space="0" w:color="auto"/>
              <w:right w:val="single" w:sz="4" w:space="0" w:color="auto"/>
            </w:tcBorders>
            <w:shd w:val="clear" w:color="auto" w:fill="auto"/>
            <w:noWrap/>
            <w:vAlign w:val="center"/>
            <w:hideMark/>
          </w:tcPr>
          <w:p w14:paraId="532983D5" w14:textId="77777777" w:rsidR="00820F6B" w:rsidRPr="00FF1F64" w:rsidRDefault="00820F6B" w:rsidP="00820F6B">
            <w:pPr>
              <w:rPr>
                <w:color w:val="000000" w:themeColor="text1"/>
                <w:sz w:val="20"/>
                <w:szCs w:val="20"/>
                <w:lang w:val="ru-RU"/>
              </w:rPr>
            </w:pPr>
            <w:r w:rsidRPr="00FF1F64">
              <w:rPr>
                <w:color w:val="000000" w:themeColor="text1"/>
                <w:sz w:val="20"/>
                <w:szCs w:val="20"/>
                <w:lang w:val="ru-RU"/>
              </w:rPr>
              <w:t>Таза пайда</w:t>
            </w:r>
          </w:p>
        </w:tc>
        <w:tc>
          <w:tcPr>
            <w:tcW w:w="1162" w:type="dxa"/>
            <w:tcBorders>
              <w:top w:val="nil"/>
              <w:left w:val="nil"/>
              <w:bottom w:val="single" w:sz="4" w:space="0" w:color="auto"/>
              <w:right w:val="single" w:sz="4" w:space="0" w:color="auto"/>
            </w:tcBorders>
            <w:shd w:val="clear" w:color="auto" w:fill="auto"/>
            <w:noWrap/>
            <w:vAlign w:val="center"/>
            <w:hideMark/>
          </w:tcPr>
          <w:p w14:paraId="7AB353D3" w14:textId="77777777" w:rsidR="00820F6B" w:rsidRPr="00FF1F64" w:rsidRDefault="00820F6B" w:rsidP="00773841">
            <w:pPr>
              <w:jc w:val="center"/>
              <w:rPr>
                <w:sz w:val="20"/>
                <w:szCs w:val="20"/>
                <w:lang w:val="ru-RU"/>
              </w:rPr>
            </w:pPr>
            <w:r w:rsidRPr="00FF1F64">
              <w:rPr>
                <w:sz w:val="20"/>
                <w:szCs w:val="20"/>
                <w:lang w:val="ru-RU"/>
              </w:rPr>
              <w:t>5 855</w:t>
            </w:r>
          </w:p>
        </w:tc>
        <w:tc>
          <w:tcPr>
            <w:tcW w:w="963" w:type="dxa"/>
            <w:tcBorders>
              <w:top w:val="nil"/>
              <w:left w:val="nil"/>
              <w:bottom w:val="single" w:sz="4" w:space="0" w:color="auto"/>
              <w:right w:val="single" w:sz="4" w:space="0" w:color="auto"/>
            </w:tcBorders>
            <w:shd w:val="clear" w:color="auto" w:fill="auto"/>
            <w:noWrap/>
            <w:vAlign w:val="center"/>
            <w:hideMark/>
          </w:tcPr>
          <w:p w14:paraId="4CA3B080" w14:textId="77777777" w:rsidR="00820F6B" w:rsidRPr="00FF1F64" w:rsidRDefault="00820F6B" w:rsidP="00773841">
            <w:pPr>
              <w:jc w:val="center"/>
              <w:rPr>
                <w:sz w:val="20"/>
                <w:szCs w:val="20"/>
                <w:lang w:val="ru-RU"/>
              </w:rPr>
            </w:pPr>
            <w:r w:rsidRPr="00FF1F64">
              <w:rPr>
                <w:sz w:val="20"/>
                <w:szCs w:val="20"/>
                <w:lang w:val="ru-RU"/>
              </w:rPr>
              <w:t>5 902</w:t>
            </w:r>
          </w:p>
        </w:tc>
        <w:tc>
          <w:tcPr>
            <w:tcW w:w="756" w:type="dxa"/>
            <w:tcBorders>
              <w:top w:val="nil"/>
              <w:left w:val="nil"/>
              <w:bottom w:val="single" w:sz="4" w:space="0" w:color="auto"/>
              <w:right w:val="single" w:sz="4" w:space="0" w:color="auto"/>
            </w:tcBorders>
            <w:shd w:val="clear" w:color="auto" w:fill="auto"/>
            <w:noWrap/>
            <w:vAlign w:val="center"/>
            <w:hideMark/>
          </w:tcPr>
          <w:p w14:paraId="3EB6F93D" w14:textId="77777777" w:rsidR="00820F6B" w:rsidRPr="00FF1F64" w:rsidRDefault="00820F6B" w:rsidP="00773841">
            <w:pPr>
              <w:jc w:val="center"/>
              <w:rPr>
                <w:sz w:val="20"/>
                <w:szCs w:val="20"/>
                <w:lang w:val="ru-RU"/>
              </w:rPr>
            </w:pPr>
            <w:r w:rsidRPr="00FF1F64">
              <w:rPr>
                <w:sz w:val="20"/>
                <w:szCs w:val="20"/>
                <w:lang w:val="ru-RU"/>
              </w:rPr>
              <w:t>5 922</w:t>
            </w:r>
          </w:p>
        </w:tc>
        <w:tc>
          <w:tcPr>
            <w:tcW w:w="666" w:type="dxa"/>
            <w:tcBorders>
              <w:top w:val="nil"/>
              <w:left w:val="nil"/>
              <w:bottom w:val="single" w:sz="4" w:space="0" w:color="auto"/>
              <w:right w:val="single" w:sz="4" w:space="0" w:color="auto"/>
            </w:tcBorders>
            <w:shd w:val="clear" w:color="auto" w:fill="auto"/>
            <w:noWrap/>
            <w:vAlign w:val="center"/>
            <w:hideMark/>
          </w:tcPr>
          <w:p w14:paraId="0C8471BB" w14:textId="77777777" w:rsidR="00820F6B" w:rsidRPr="00FF1F64" w:rsidRDefault="00820F6B" w:rsidP="00773841">
            <w:pPr>
              <w:jc w:val="center"/>
              <w:rPr>
                <w:sz w:val="20"/>
                <w:szCs w:val="20"/>
                <w:lang w:val="ru-RU"/>
              </w:rPr>
            </w:pPr>
            <w:r w:rsidRPr="00FF1F64">
              <w:rPr>
                <w:sz w:val="20"/>
                <w:szCs w:val="20"/>
                <w:lang w:val="ru-RU"/>
              </w:rPr>
              <w:t>5 942</w:t>
            </w:r>
          </w:p>
        </w:tc>
        <w:tc>
          <w:tcPr>
            <w:tcW w:w="666" w:type="dxa"/>
            <w:tcBorders>
              <w:top w:val="nil"/>
              <w:left w:val="nil"/>
              <w:bottom w:val="single" w:sz="4" w:space="0" w:color="auto"/>
              <w:right w:val="single" w:sz="4" w:space="0" w:color="auto"/>
            </w:tcBorders>
            <w:shd w:val="clear" w:color="auto" w:fill="auto"/>
            <w:noWrap/>
            <w:vAlign w:val="center"/>
            <w:hideMark/>
          </w:tcPr>
          <w:p w14:paraId="500BBADF" w14:textId="77777777" w:rsidR="00820F6B" w:rsidRPr="00FF1F64" w:rsidRDefault="00820F6B" w:rsidP="00773841">
            <w:pPr>
              <w:jc w:val="center"/>
              <w:rPr>
                <w:sz w:val="20"/>
                <w:szCs w:val="20"/>
                <w:lang w:val="ru-RU"/>
              </w:rPr>
            </w:pPr>
            <w:r w:rsidRPr="00FF1F64">
              <w:rPr>
                <w:sz w:val="20"/>
                <w:szCs w:val="20"/>
                <w:lang w:val="ru-RU"/>
              </w:rPr>
              <w:t>5 962</w:t>
            </w:r>
          </w:p>
        </w:tc>
        <w:tc>
          <w:tcPr>
            <w:tcW w:w="748" w:type="dxa"/>
            <w:tcBorders>
              <w:top w:val="nil"/>
              <w:left w:val="nil"/>
              <w:bottom w:val="single" w:sz="4" w:space="0" w:color="auto"/>
              <w:right w:val="single" w:sz="4" w:space="0" w:color="auto"/>
            </w:tcBorders>
            <w:shd w:val="clear" w:color="auto" w:fill="auto"/>
            <w:noWrap/>
            <w:vAlign w:val="center"/>
            <w:hideMark/>
          </w:tcPr>
          <w:p w14:paraId="6D0CCFBB" w14:textId="77777777" w:rsidR="00820F6B" w:rsidRPr="00FF1F64" w:rsidRDefault="00820F6B" w:rsidP="00773841">
            <w:pPr>
              <w:jc w:val="center"/>
              <w:rPr>
                <w:sz w:val="20"/>
                <w:szCs w:val="20"/>
                <w:lang w:val="ru-RU"/>
              </w:rPr>
            </w:pPr>
            <w:r w:rsidRPr="00FF1F64">
              <w:rPr>
                <w:sz w:val="20"/>
                <w:szCs w:val="20"/>
                <w:lang w:val="ru-RU"/>
              </w:rPr>
              <w:t>5 983</w:t>
            </w:r>
          </w:p>
        </w:tc>
        <w:tc>
          <w:tcPr>
            <w:tcW w:w="666" w:type="dxa"/>
            <w:tcBorders>
              <w:top w:val="nil"/>
              <w:left w:val="nil"/>
              <w:bottom w:val="single" w:sz="4" w:space="0" w:color="auto"/>
              <w:right w:val="single" w:sz="4" w:space="0" w:color="auto"/>
            </w:tcBorders>
            <w:shd w:val="clear" w:color="auto" w:fill="auto"/>
            <w:noWrap/>
            <w:vAlign w:val="center"/>
            <w:hideMark/>
          </w:tcPr>
          <w:p w14:paraId="1F8A2728" w14:textId="77777777" w:rsidR="00820F6B" w:rsidRPr="00FF1F64" w:rsidRDefault="00820F6B" w:rsidP="00773841">
            <w:pPr>
              <w:jc w:val="center"/>
              <w:rPr>
                <w:sz w:val="20"/>
                <w:szCs w:val="20"/>
                <w:lang w:val="ru-RU"/>
              </w:rPr>
            </w:pPr>
            <w:r w:rsidRPr="00FF1F64">
              <w:rPr>
                <w:sz w:val="20"/>
                <w:szCs w:val="20"/>
                <w:lang w:val="ru-RU"/>
              </w:rPr>
              <w:t>6 003</w:t>
            </w:r>
          </w:p>
        </w:tc>
        <w:tc>
          <w:tcPr>
            <w:tcW w:w="666" w:type="dxa"/>
            <w:tcBorders>
              <w:top w:val="nil"/>
              <w:left w:val="nil"/>
              <w:bottom w:val="single" w:sz="4" w:space="0" w:color="auto"/>
              <w:right w:val="single" w:sz="4" w:space="0" w:color="auto"/>
            </w:tcBorders>
            <w:shd w:val="clear" w:color="auto" w:fill="auto"/>
            <w:noWrap/>
            <w:vAlign w:val="center"/>
            <w:hideMark/>
          </w:tcPr>
          <w:p w14:paraId="120CE481" w14:textId="77777777" w:rsidR="00820F6B" w:rsidRPr="00FF1F64" w:rsidRDefault="00820F6B" w:rsidP="00773841">
            <w:pPr>
              <w:jc w:val="center"/>
              <w:rPr>
                <w:sz w:val="20"/>
                <w:szCs w:val="20"/>
                <w:lang w:val="ru-RU"/>
              </w:rPr>
            </w:pPr>
            <w:r w:rsidRPr="00FF1F64">
              <w:rPr>
                <w:sz w:val="20"/>
                <w:szCs w:val="20"/>
                <w:lang w:val="ru-RU"/>
              </w:rPr>
              <w:t>6 023</w:t>
            </w:r>
          </w:p>
        </w:tc>
        <w:tc>
          <w:tcPr>
            <w:tcW w:w="666" w:type="dxa"/>
            <w:tcBorders>
              <w:top w:val="nil"/>
              <w:left w:val="nil"/>
              <w:bottom w:val="single" w:sz="4" w:space="0" w:color="auto"/>
              <w:right w:val="single" w:sz="4" w:space="0" w:color="auto"/>
            </w:tcBorders>
            <w:shd w:val="clear" w:color="auto" w:fill="auto"/>
            <w:noWrap/>
            <w:vAlign w:val="center"/>
            <w:hideMark/>
          </w:tcPr>
          <w:p w14:paraId="13A6DA78" w14:textId="77777777" w:rsidR="00820F6B" w:rsidRPr="00FF1F64" w:rsidRDefault="00820F6B" w:rsidP="00773841">
            <w:pPr>
              <w:jc w:val="center"/>
              <w:rPr>
                <w:sz w:val="20"/>
                <w:szCs w:val="20"/>
                <w:lang w:val="ru-RU"/>
              </w:rPr>
            </w:pPr>
            <w:r w:rsidRPr="00FF1F64">
              <w:rPr>
                <w:sz w:val="20"/>
                <w:szCs w:val="20"/>
                <w:lang w:val="ru-RU"/>
              </w:rPr>
              <w:t>6 044</w:t>
            </w:r>
          </w:p>
        </w:tc>
        <w:tc>
          <w:tcPr>
            <w:tcW w:w="666" w:type="dxa"/>
            <w:tcBorders>
              <w:top w:val="nil"/>
              <w:left w:val="nil"/>
              <w:bottom w:val="single" w:sz="4" w:space="0" w:color="auto"/>
              <w:right w:val="single" w:sz="4" w:space="0" w:color="auto"/>
            </w:tcBorders>
            <w:shd w:val="clear" w:color="auto" w:fill="auto"/>
            <w:noWrap/>
            <w:vAlign w:val="center"/>
            <w:hideMark/>
          </w:tcPr>
          <w:p w14:paraId="0317EA84" w14:textId="77777777" w:rsidR="00820F6B" w:rsidRPr="00FF1F64" w:rsidRDefault="00820F6B" w:rsidP="00773841">
            <w:pPr>
              <w:jc w:val="center"/>
              <w:rPr>
                <w:sz w:val="20"/>
                <w:szCs w:val="20"/>
                <w:lang w:val="ru-RU"/>
              </w:rPr>
            </w:pPr>
            <w:r w:rsidRPr="00FF1F64">
              <w:rPr>
                <w:sz w:val="20"/>
                <w:szCs w:val="20"/>
                <w:lang w:val="ru-RU"/>
              </w:rPr>
              <w:t>6 064</w:t>
            </w:r>
          </w:p>
        </w:tc>
        <w:tc>
          <w:tcPr>
            <w:tcW w:w="671" w:type="dxa"/>
            <w:tcBorders>
              <w:top w:val="nil"/>
              <w:left w:val="nil"/>
              <w:bottom w:val="single" w:sz="4" w:space="0" w:color="auto"/>
              <w:right w:val="single" w:sz="4" w:space="0" w:color="auto"/>
            </w:tcBorders>
            <w:shd w:val="clear" w:color="auto" w:fill="auto"/>
            <w:noWrap/>
            <w:vAlign w:val="center"/>
            <w:hideMark/>
          </w:tcPr>
          <w:p w14:paraId="478C70EA" w14:textId="77777777" w:rsidR="00820F6B" w:rsidRPr="00FF1F64" w:rsidRDefault="00820F6B" w:rsidP="00773841">
            <w:pPr>
              <w:jc w:val="center"/>
              <w:rPr>
                <w:sz w:val="20"/>
                <w:szCs w:val="20"/>
                <w:lang w:val="ru-RU"/>
              </w:rPr>
            </w:pPr>
            <w:r w:rsidRPr="00FF1F64">
              <w:rPr>
                <w:sz w:val="20"/>
                <w:szCs w:val="20"/>
                <w:lang w:val="ru-RU"/>
              </w:rPr>
              <w:t>6 084</w:t>
            </w:r>
          </w:p>
        </w:tc>
        <w:tc>
          <w:tcPr>
            <w:tcW w:w="1176" w:type="dxa"/>
            <w:tcBorders>
              <w:top w:val="nil"/>
              <w:left w:val="nil"/>
              <w:bottom w:val="single" w:sz="4" w:space="0" w:color="auto"/>
              <w:right w:val="single" w:sz="4" w:space="0" w:color="auto"/>
            </w:tcBorders>
            <w:shd w:val="clear" w:color="auto" w:fill="auto"/>
            <w:noWrap/>
            <w:vAlign w:val="center"/>
            <w:hideMark/>
          </w:tcPr>
          <w:p w14:paraId="71D4AC3B" w14:textId="77777777" w:rsidR="00820F6B" w:rsidRPr="00FF1F64" w:rsidRDefault="00820F6B" w:rsidP="00773841">
            <w:pPr>
              <w:jc w:val="center"/>
              <w:rPr>
                <w:sz w:val="20"/>
                <w:szCs w:val="20"/>
                <w:lang w:val="ru-RU"/>
              </w:rPr>
            </w:pPr>
            <w:r w:rsidRPr="00FF1F64">
              <w:rPr>
                <w:sz w:val="20"/>
                <w:szCs w:val="20"/>
                <w:lang w:val="ru-RU"/>
              </w:rPr>
              <w:t>65 784</w:t>
            </w:r>
          </w:p>
        </w:tc>
      </w:tr>
      <w:tr w:rsidR="00820F6B" w:rsidRPr="00FF1F64" w14:paraId="3BB3ACAF" w14:textId="77777777" w:rsidTr="00773841">
        <w:trPr>
          <w:trHeight w:val="390"/>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643DC542" w14:textId="77777777" w:rsidR="00820F6B" w:rsidRPr="00FF1F64" w:rsidRDefault="00820F6B" w:rsidP="00820F6B">
            <w:pPr>
              <w:jc w:val="center"/>
              <w:rPr>
                <w:sz w:val="20"/>
                <w:szCs w:val="20"/>
                <w:lang w:val="ru-RU"/>
              </w:rPr>
            </w:pPr>
            <w:r w:rsidRPr="00FF1F64">
              <w:rPr>
                <w:sz w:val="20"/>
                <w:szCs w:val="20"/>
                <w:lang w:val="ru-RU"/>
              </w:rPr>
              <w:t>15</w:t>
            </w:r>
          </w:p>
        </w:tc>
        <w:tc>
          <w:tcPr>
            <w:tcW w:w="5052" w:type="dxa"/>
            <w:tcBorders>
              <w:top w:val="nil"/>
              <w:left w:val="nil"/>
              <w:bottom w:val="single" w:sz="4" w:space="0" w:color="auto"/>
              <w:right w:val="single" w:sz="4" w:space="0" w:color="auto"/>
            </w:tcBorders>
            <w:shd w:val="clear" w:color="auto" w:fill="auto"/>
            <w:noWrap/>
            <w:vAlign w:val="center"/>
            <w:hideMark/>
          </w:tcPr>
          <w:p w14:paraId="30C55530" w14:textId="77777777" w:rsidR="00820F6B" w:rsidRPr="00FF1F64" w:rsidRDefault="00820F6B" w:rsidP="00820F6B">
            <w:pPr>
              <w:rPr>
                <w:sz w:val="20"/>
                <w:szCs w:val="20"/>
                <w:lang w:val="ru-RU"/>
              </w:rPr>
            </w:pPr>
            <w:r w:rsidRPr="00FF1F64">
              <w:rPr>
                <w:sz w:val="20"/>
                <w:szCs w:val="20"/>
                <w:lang w:val="ru-RU"/>
              </w:rPr>
              <w:t>Дисконттау коэффициенті (10%)</w:t>
            </w:r>
          </w:p>
        </w:tc>
        <w:tc>
          <w:tcPr>
            <w:tcW w:w="1162" w:type="dxa"/>
            <w:tcBorders>
              <w:top w:val="nil"/>
              <w:left w:val="nil"/>
              <w:bottom w:val="single" w:sz="4" w:space="0" w:color="auto"/>
              <w:right w:val="single" w:sz="4" w:space="0" w:color="auto"/>
            </w:tcBorders>
            <w:shd w:val="clear" w:color="auto" w:fill="auto"/>
            <w:noWrap/>
            <w:vAlign w:val="center"/>
            <w:hideMark/>
          </w:tcPr>
          <w:p w14:paraId="1D61CE9B" w14:textId="77777777" w:rsidR="00820F6B" w:rsidRPr="00FF1F64" w:rsidRDefault="00820F6B" w:rsidP="00773841">
            <w:pPr>
              <w:jc w:val="center"/>
              <w:rPr>
                <w:sz w:val="20"/>
                <w:szCs w:val="20"/>
                <w:lang w:val="ru-RU"/>
              </w:rPr>
            </w:pPr>
            <w:r w:rsidRPr="00FF1F64">
              <w:rPr>
                <w:sz w:val="20"/>
                <w:szCs w:val="20"/>
                <w:lang w:val="ru-RU"/>
              </w:rPr>
              <w:t>1,00</w:t>
            </w:r>
          </w:p>
        </w:tc>
        <w:tc>
          <w:tcPr>
            <w:tcW w:w="963" w:type="dxa"/>
            <w:tcBorders>
              <w:top w:val="nil"/>
              <w:left w:val="nil"/>
              <w:bottom w:val="single" w:sz="4" w:space="0" w:color="auto"/>
              <w:right w:val="single" w:sz="4" w:space="0" w:color="auto"/>
            </w:tcBorders>
            <w:shd w:val="clear" w:color="auto" w:fill="auto"/>
            <w:noWrap/>
            <w:vAlign w:val="center"/>
            <w:hideMark/>
          </w:tcPr>
          <w:p w14:paraId="4C3FE4AD" w14:textId="77777777" w:rsidR="00820F6B" w:rsidRPr="00FF1F64" w:rsidRDefault="00820F6B" w:rsidP="00773841">
            <w:pPr>
              <w:jc w:val="center"/>
              <w:rPr>
                <w:sz w:val="20"/>
                <w:szCs w:val="20"/>
                <w:lang w:val="ru-RU"/>
              </w:rPr>
            </w:pPr>
            <w:r w:rsidRPr="00FF1F64">
              <w:rPr>
                <w:sz w:val="20"/>
                <w:szCs w:val="20"/>
                <w:lang w:val="ru-RU"/>
              </w:rPr>
              <w:t>0,909</w:t>
            </w:r>
          </w:p>
        </w:tc>
        <w:tc>
          <w:tcPr>
            <w:tcW w:w="756" w:type="dxa"/>
            <w:tcBorders>
              <w:top w:val="nil"/>
              <w:left w:val="nil"/>
              <w:bottom w:val="single" w:sz="4" w:space="0" w:color="auto"/>
              <w:right w:val="single" w:sz="4" w:space="0" w:color="auto"/>
            </w:tcBorders>
            <w:shd w:val="clear" w:color="auto" w:fill="auto"/>
            <w:noWrap/>
            <w:vAlign w:val="center"/>
            <w:hideMark/>
          </w:tcPr>
          <w:p w14:paraId="4A34AEEB" w14:textId="77777777" w:rsidR="00820F6B" w:rsidRPr="00FF1F64" w:rsidRDefault="00820F6B" w:rsidP="00773841">
            <w:pPr>
              <w:jc w:val="center"/>
              <w:rPr>
                <w:sz w:val="20"/>
                <w:szCs w:val="20"/>
                <w:lang w:val="ru-RU"/>
              </w:rPr>
            </w:pPr>
            <w:r w:rsidRPr="00FF1F64">
              <w:rPr>
                <w:sz w:val="20"/>
                <w:szCs w:val="20"/>
                <w:lang w:val="ru-RU"/>
              </w:rPr>
              <w:t>0,826</w:t>
            </w:r>
          </w:p>
        </w:tc>
        <w:tc>
          <w:tcPr>
            <w:tcW w:w="666" w:type="dxa"/>
            <w:tcBorders>
              <w:top w:val="nil"/>
              <w:left w:val="nil"/>
              <w:bottom w:val="single" w:sz="4" w:space="0" w:color="auto"/>
              <w:right w:val="single" w:sz="4" w:space="0" w:color="auto"/>
            </w:tcBorders>
            <w:shd w:val="clear" w:color="auto" w:fill="auto"/>
            <w:noWrap/>
            <w:vAlign w:val="center"/>
            <w:hideMark/>
          </w:tcPr>
          <w:p w14:paraId="622740B1" w14:textId="77777777" w:rsidR="00820F6B" w:rsidRPr="00FF1F64" w:rsidRDefault="00820F6B" w:rsidP="00773841">
            <w:pPr>
              <w:jc w:val="center"/>
              <w:rPr>
                <w:sz w:val="20"/>
                <w:szCs w:val="20"/>
                <w:lang w:val="ru-RU"/>
              </w:rPr>
            </w:pPr>
            <w:r w:rsidRPr="00FF1F64">
              <w:rPr>
                <w:sz w:val="20"/>
                <w:szCs w:val="20"/>
                <w:lang w:val="ru-RU"/>
              </w:rPr>
              <w:t>0,751</w:t>
            </w:r>
          </w:p>
        </w:tc>
        <w:tc>
          <w:tcPr>
            <w:tcW w:w="666" w:type="dxa"/>
            <w:tcBorders>
              <w:top w:val="nil"/>
              <w:left w:val="nil"/>
              <w:bottom w:val="single" w:sz="4" w:space="0" w:color="auto"/>
              <w:right w:val="single" w:sz="4" w:space="0" w:color="auto"/>
            </w:tcBorders>
            <w:shd w:val="clear" w:color="auto" w:fill="auto"/>
            <w:noWrap/>
            <w:vAlign w:val="center"/>
            <w:hideMark/>
          </w:tcPr>
          <w:p w14:paraId="16E99F8B" w14:textId="77777777" w:rsidR="00820F6B" w:rsidRPr="00FF1F64" w:rsidRDefault="00820F6B" w:rsidP="00773841">
            <w:pPr>
              <w:jc w:val="center"/>
              <w:rPr>
                <w:sz w:val="20"/>
                <w:szCs w:val="20"/>
                <w:lang w:val="ru-RU"/>
              </w:rPr>
            </w:pPr>
            <w:r w:rsidRPr="00FF1F64">
              <w:rPr>
                <w:sz w:val="20"/>
                <w:szCs w:val="20"/>
                <w:lang w:val="ru-RU"/>
              </w:rPr>
              <w:t>0,683</w:t>
            </w:r>
          </w:p>
        </w:tc>
        <w:tc>
          <w:tcPr>
            <w:tcW w:w="748" w:type="dxa"/>
            <w:tcBorders>
              <w:top w:val="nil"/>
              <w:left w:val="nil"/>
              <w:bottom w:val="single" w:sz="4" w:space="0" w:color="auto"/>
              <w:right w:val="single" w:sz="4" w:space="0" w:color="auto"/>
            </w:tcBorders>
            <w:shd w:val="clear" w:color="auto" w:fill="auto"/>
            <w:noWrap/>
            <w:vAlign w:val="center"/>
            <w:hideMark/>
          </w:tcPr>
          <w:p w14:paraId="1B9A57CA" w14:textId="77777777" w:rsidR="00820F6B" w:rsidRPr="00FF1F64" w:rsidRDefault="00820F6B" w:rsidP="00773841">
            <w:pPr>
              <w:jc w:val="center"/>
              <w:rPr>
                <w:sz w:val="20"/>
                <w:szCs w:val="20"/>
                <w:lang w:val="ru-RU"/>
              </w:rPr>
            </w:pPr>
            <w:r w:rsidRPr="00FF1F64">
              <w:rPr>
                <w:sz w:val="20"/>
                <w:szCs w:val="20"/>
                <w:lang w:val="ru-RU"/>
              </w:rPr>
              <w:t>0,621</w:t>
            </w:r>
          </w:p>
        </w:tc>
        <w:tc>
          <w:tcPr>
            <w:tcW w:w="666" w:type="dxa"/>
            <w:tcBorders>
              <w:top w:val="nil"/>
              <w:left w:val="nil"/>
              <w:bottom w:val="single" w:sz="4" w:space="0" w:color="auto"/>
              <w:right w:val="single" w:sz="4" w:space="0" w:color="auto"/>
            </w:tcBorders>
            <w:shd w:val="clear" w:color="auto" w:fill="auto"/>
            <w:noWrap/>
            <w:vAlign w:val="center"/>
            <w:hideMark/>
          </w:tcPr>
          <w:p w14:paraId="0B268E05" w14:textId="77777777" w:rsidR="00820F6B" w:rsidRPr="00FF1F64" w:rsidRDefault="00820F6B" w:rsidP="00773841">
            <w:pPr>
              <w:jc w:val="center"/>
              <w:rPr>
                <w:sz w:val="20"/>
                <w:szCs w:val="20"/>
                <w:lang w:val="ru-RU"/>
              </w:rPr>
            </w:pPr>
            <w:r w:rsidRPr="00FF1F64">
              <w:rPr>
                <w:sz w:val="20"/>
                <w:szCs w:val="20"/>
                <w:lang w:val="ru-RU"/>
              </w:rPr>
              <w:t>0,564</w:t>
            </w:r>
          </w:p>
        </w:tc>
        <w:tc>
          <w:tcPr>
            <w:tcW w:w="666" w:type="dxa"/>
            <w:tcBorders>
              <w:top w:val="nil"/>
              <w:left w:val="nil"/>
              <w:bottom w:val="single" w:sz="4" w:space="0" w:color="auto"/>
              <w:right w:val="single" w:sz="4" w:space="0" w:color="auto"/>
            </w:tcBorders>
            <w:shd w:val="clear" w:color="auto" w:fill="auto"/>
            <w:noWrap/>
            <w:vAlign w:val="center"/>
            <w:hideMark/>
          </w:tcPr>
          <w:p w14:paraId="6122FAAE" w14:textId="77777777" w:rsidR="00820F6B" w:rsidRPr="00FF1F64" w:rsidRDefault="00820F6B" w:rsidP="00773841">
            <w:pPr>
              <w:jc w:val="center"/>
              <w:rPr>
                <w:sz w:val="20"/>
                <w:szCs w:val="20"/>
                <w:lang w:val="ru-RU"/>
              </w:rPr>
            </w:pPr>
            <w:r w:rsidRPr="00FF1F64">
              <w:rPr>
                <w:sz w:val="20"/>
                <w:szCs w:val="20"/>
                <w:lang w:val="ru-RU"/>
              </w:rPr>
              <w:t>0,513</w:t>
            </w:r>
          </w:p>
        </w:tc>
        <w:tc>
          <w:tcPr>
            <w:tcW w:w="666" w:type="dxa"/>
            <w:tcBorders>
              <w:top w:val="nil"/>
              <w:left w:val="nil"/>
              <w:bottom w:val="single" w:sz="4" w:space="0" w:color="auto"/>
              <w:right w:val="single" w:sz="4" w:space="0" w:color="auto"/>
            </w:tcBorders>
            <w:shd w:val="clear" w:color="auto" w:fill="auto"/>
            <w:noWrap/>
            <w:vAlign w:val="center"/>
            <w:hideMark/>
          </w:tcPr>
          <w:p w14:paraId="15F7CD24" w14:textId="77777777" w:rsidR="00820F6B" w:rsidRPr="00FF1F64" w:rsidRDefault="00820F6B" w:rsidP="00773841">
            <w:pPr>
              <w:jc w:val="center"/>
              <w:rPr>
                <w:sz w:val="20"/>
                <w:szCs w:val="20"/>
                <w:lang w:val="ru-RU"/>
              </w:rPr>
            </w:pPr>
            <w:r w:rsidRPr="00FF1F64">
              <w:rPr>
                <w:sz w:val="20"/>
                <w:szCs w:val="20"/>
                <w:lang w:val="ru-RU"/>
              </w:rPr>
              <w:t>0,467</w:t>
            </w:r>
          </w:p>
        </w:tc>
        <w:tc>
          <w:tcPr>
            <w:tcW w:w="666" w:type="dxa"/>
            <w:tcBorders>
              <w:top w:val="nil"/>
              <w:left w:val="nil"/>
              <w:bottom w:val="single" w:sz="4" w:space="0" w:color="auto"/>
              <w:right w:val="single" w:sz="4" w:space="0" w:color="auto"/>
            </w:tcBorders>
            <w:shd w:val="clear" w:color="auto" w:fill="auto"/>
            <w:noWrap/>
            <w:vAlign w:val="center"/>
            <w:hideMark/>
          </w:tcPr>
          <w:p w14:paraId="5E858F14" w14:textId="77777777" w:rsidR="00820F6B" w:rsidRPr="00FF1F64" w:rsidRDefault="00820F6B" w:rsidP="00773841">
            <w:pPr>
              <w:jc w:val="center"/>
              <w:rPr>
                <w:sz w:val="20"/>
                <w:szCs w:val="20"/>
                <w:lang w:val="ru-RU"/>
              </w:rPr>
            </w:pPr>
            <w:r w:rsidRPr="00FF1F64">
              <w:rPr>
                <w:sz w:val="20"/>
                <w:szCs w:val="20"/>
                <w:lang w:val="ru-RU"/>
              </w:rPr>
              <w:t>0,424</w:t>
            </w:r>
          </w:p>
        </w:tc>
        <w:tc>
          <w:tcPr>
            <w:tcW w:w="671" w:type="dxa"/>
            <w:tcBorders>
              <w:top w:val="nil"/>
              <w:left w:val="nil"/>
              <w:bottom w:val="single" w:sz="4" w:space="0" w:color="auto"/>
              <w:right w:val="single" w:sz="4" w:space="0" w:color="auto"/>
            </w:tcBorders>
            <w:shd w:val="clear" w:color="auto" w:fill="auto"/>
            <w:noWrap/>
            <w:vAlign w:val="center"/>
            <w:hideMark/>
          </w:tcPr>
          <w:p w14:paraId="44CEEA87" w14:textId="77777777" w:rsidR="00820F6B" w:rsidRPr="00FF1F64" w:rsidRDefault="00820F6B" w:rsidP="00773841">
            <w:pPr>
              <w:jc w:val="center"/>
              <w:rPr>
                <w:sz w:val="20"/>
                <w:szCs w:val="20"/>
                <w:lang w:val="ru-RU"/>
              </w:rPr>
            </w:pPr>
            <w:r w:rsidRPr="00FF1F64">
              <w:rPr>
                <w:sz w:val="20"/>
                <w:szCs w:val="20"/>
                <w:lang w:val="ru-RU"/>
              </w:rPr>
              <w:t>0,386</w:t>
            </w:r>
          </w:p>
        </w:tc>
        <w:tc>
          <w:tcPr>
            <w:tcW w:w="1176" w:type="dxa"/>
            <w:tcBorders>
              <w:top w:val="nil"/>
              <w:left w:val="nil"/>
              <w:bottom w:val="single" w:sz="4" w:space="0" w:color="auto"/>
              <w:right w:val="single" w:sz="4" w:space="0" w:color="auto"/>
            </w:tcBorders>
            <w:shd w:val="clear" w:color="auto" w:fill="auto"/>
            <w:noWrap/>
            <w:vAlign w:val="center"/>
            <w:hideMark/>
          </w:tcPr>
          <w:p w14:paraId="510804F9" w14:textId="34A98B86" w:rsidR="00820F6B" w:rsidRPr="00FF1F64" w:rsidRDefault="00773841" w:rsidP="00773841">
            <w:pPr>
              <w:jc w:val="center"/>
              <w:rPr>
                <w:sz w:val="20"/>
                <w:szCs w:val="20"/>
                <w:lang w:val="ru-RU"/>
              </w:rPr>
            </w:pPr>
            <w:r>
              <w:rPr>
                <w:i/>
                <w:iCs/>
                <w:sz w:val="20"/>
                <w:szCs w:val="20"/>
                <w:lang w:val="ru-RU"/>
              </w:rPr>
              <w:t>-</w:t>
            </w:r>
          </w:p>
        </w:tc>
      </w:tr>
      <w:tr w:rsidR="00820F6B" w:rsidRPr="00FF1F64" w14:paraId="7260B659" w14:textId="77777777" w:rsidTr="00773841">
        <w:trPr>
          <w:trHeight w:val="390"/>
        </w:trPr>
        <w:tc>
          <w:tcPr>
            <w:tcW w:w="760" w:type="dxa"/>
            <w:tcBorders>
              <w:top w:val="single" w:sz="4" w:space="0" w:color="auto"/>
              <w:left w:val="single" w:sz="4" w:space="0" w:color="auto"/>
              <w:right w:val="single" w:sz="4" w:space="0" w:color="auto"/>
            </w:tcBorders>
            <w:shd w:val="clear" w:color="auto" w:fill="auto"/>
            <w:noWrap/>
            <w:vAlign w:val="center"/>
            <w:hideMark/>
          </w:tcPr>
          <w:p w14:paraId="76F48273" w14:textId="77777777" w:rsidR="00820F6B" w:rsidRPr="00FF1F64" w:rsidRDefault="00820F6B" w:rsidP="00820F6B">
            <w:pPr>
              <w:jc w:val="center"/>
              <w:rPr>
                <w:sz w:val="20"/>
                <w:szCs w:val="20"/>
                <w:lang w:val="ru-RU"/>
              </w:rPr>
            </w:pPr>
            <w:r w:rsidRPr="00FF1F64">
              <w:rPr>
                <w:sz w:val="20"/>
                <w:szCs w:val="20"/>
                <w:lang w:val="ru-RU"/>
              </w:rPr>
              <w:t>16</w:t>
            </w:r>
          </w:p>
        </w:tc>
        <w:tc>
          <w:tcPr>
            <w:tcW w:w="5052" w:type="dxa"/>
            <w:tcBorders>
              <w:top w:val="single" w:sz="4" w:space="0" w:color="auto"/>
              <w:left w:val="nil"/>
              <w:right w:val="single" w:sz="4" w:space="0" w:color="auto"/>
            </w:tcBorders>
            <w:shd w:val="clear" w:color="auto" w:fill="auto"/>
            <w:noWrap/>
            <w:vAlign w:val="center"/>
            <w:hideMark/>
          </w:tcPr>
          <w:p w14:paraId="1D3D5D8E" w14:textId="77777777" w:rsidR="00820F6B" w:rsidRPr="00FF1F64" w:rsidRDefault="00820F6B" w:rsidP="00820F6B">
            <w:pPr>
              <w:rPr>
                <w:sz w:val="20"/>
                <w:szCs w:val="20"/>
                <w:lang w:val="ru-RU"/>
              </w:rPr>
            </w:pPr>
            <w:r w:rsidRPr="00FF1F64">
              <w:rPr>
                <w:sz w:val="20"/>
                <w:szCs w:val="20"/>
                <w:lang w:val="ru-RU"/>
              </w:rPr>
              <w:t>Жалпы ағынның сальдосы</w:t>
            </w:r>
          </w:p>
        </w:tc>
        <w:tc>
          <w:tcPr>
            <w:tcW w:w="1162" w:type="dxa"/>
            <w:tcBorders>
              <w:top w:val="single" w:sz="4" w:space="0" w:color="auto"/>
              <w:left w:val="nil"/>
              <w:right w:val="single" w:sz="4" w:space="0" w:color="auto"/>
            </w:tcBorders>
            <w:shd w:val="clear" w:color="auto" w:fill="auto"/>
            <w:noWrap/>
            <w:vAlign w:val="center"/>
            <w:hideMark/>
          </w:tcPr>
          <w:p w14:paraId="563ADA17" w14:textId="77777777" w:rsidR="00820F6B" w:rsidRPr="00FF1F64" w:rsidRDefault="00820F6B" w:rsidP="00773841">
            <w:pPr>
              <w:jc w:val="center"/>
              <w:rPr>
                <w:sz w:val="20"/>
                <w:szCs w:val="20"/>
                <w:lang w:val="ru-RU"/>
              </w:rPr>
            </w:pPr>
            <w:r w:rsidRPr="00FF1F64">
              <w:rPr>
                <w:sz w:val="20"/>
                <w:szCs w:val="20"/>
                <w:lang w:val="ru-RU"/>
              </w:rPr>
              <w:t>-5 663</w:t>
            </w:r>
          </w:p>
        </w:tc>
        <w:tc>
          <w:tcPr>
            <w:tcW w:w="963" w:type="dxa"/>
            <w:tcBorders>
              <w:top w:val="single" w:sz="4" w:space="0" w:color="auto"/>
              <w:left w:val="nil"/>
              <w:right w:val="single" w:sz="4" w:space="0" w:color="auto"/>
            </w:tcBorders>
            <w:shd w:val="clear" w:color="auto" w:fill="auto"/>
            <w:noWrap/>
            <w:vAlign w:val="center"/>
            <w:hideMark/>
          </w:tcPr>
          <w:p w14:paraId="2ACD8577" w14:textId="77777777" w:rsidR="00820F6B" w:rsidRPr="00FF1F64" w:rsidRDefault="00820F6B" w:rsidP="00773841">
            <w:pPr>
              <w:jc w:val="center"/>
              <w:rPr>
                <w:sz w:val="20"/>
                <w:szCs w:val="20"/>
                <w:lang w:val="ru-RU"/>
              </w:rPr>
            </w:pPr>
            <w:r w:rsidRPr="00FF1F64">
              <w:rPr>
                <w:sz w:val="20"/>
                <w:szCs w:val="20"/>
                <w:lang w:val="ru-RU"/>
              </w:rPr>
              <w:t>7 053</w:t>
            </w:r>
          </w:p>
        </w:tc>
        <w:tc>
          <w:tcPr>
            <w:tcW w:w="756" w:type="dxa"/>
            <w:tcBorders>
              <w:top w:val="single" w:sz="4" w:space="0" w:color="auto"/>
              <w:left w:val="nil"/>
              <w:right w:val="single" w:sz="4" w:space="0" w:color="auto"/>
            </w:tcBorders>
            <w:shd w:val="clear" w:color="auto" w:fill="auto"/>
            <w:noWrap/>
            <w:vAlign w:val="center"/>
            <w:hideMark/>
          </w:tcPr>
          <w:p w14:paraId="2985E94B" w14:textId="77777777" w:rsidR="00820F6B" w:rsidRPr="00FF1F64" w:rsidRDefault="00820F6B" w:rsidP="00773841">
            <w:pPr>
              <w:jc w:val="center"/>
              <w:rPr>
                <w:sz w:val="20"/>
                <w:szCs w:val="20"/>
                <w:lang w:val="ru-RU"/>
              </w:rPr>
            </w:pPr>
            <w:r w:rsidRPr="00FF1F64">
              <w:rPr>
                <w:sz w:val="20"/>
                <w:szCs w:val="20"/>
                <w:lang w:val="ru-RU"/>
              </w:rPr>
              <w:t>7 074</w:t>
            </w:r>
          </w:p>
        </w:tc>
        <w:tc>
          <w:tcPr>
            <w:tcW w:w="666" w:type="dxa"/>
            <w:tcBorders>
              <w:top w:val="single" w:sz="4" w:space="0" w:color="auto"/>
              <w:left w:val="nil"/>
              <w:right w:val="single" w:sz="4" w:space="0" w:color="auto"/>
            </w:tcBorders>
            <w:shd w:val="clear" w:color="auto" w:fill="auto"/>
            <w:noWrap/>
            <w:vAlign w:val="center"/>
            <w:hideMark/>
          </w:tcPr>
          <w:p w14:paraId="1153AB87" w14:textId="77777777" w:rsidR="00820F6B" w:rsidRPr="00FF1F64" w:rsidRDefault="00820F6B" w:rsidP="00773841">
            <w:pPr>
              <w:jc w:val="center"/>
              <w:rPr>
                <w:sz w:val="20"/>
                <w:szCs w:val="20"/>
                <w:lang w:val="ru-RU"/>
              </w:rPr>
            </w:pPr>
            <w:r w:rsidRPr="00FF1F64">
              <w:rPr>
                <w:sz w:val="20"/>
                <w:szCs w:val="20"/>
                <w:lang w:val="ru-RU"/>
              </w:rPr>
              <w:t>7 094</w:t>
            </w:r>
          </w:p>
        </w:tc>
        <w:tc>
          <w:tcPr>
            <w:tcW w:w="666" w:type="dxa"/>
            <w:tcBorders>
              <w:top w:val="single" w:sz="4" w:space="0" w:color="auto"/>
              <w:left w:val="nil"/>
              <w:right w:val="single" w:sz="4" w:space="0" w:color="auto"/>
            </w:tcBorders>
            <w:shd w:val="clear" w:color="auto" w:fill="auto"/>
            <w:noWrap/>
            <w:vAlign w:val="center"/>
            <w:hideMark/>
          </w:tcPr>
          <w:p w14:paraId="51E8263F" w14:textId="77777777" w:rsidR="00820F6B" w:rsidRPr="00FF1F64" w:rsidRDefault="00820F6B" w:rsidP="00773841">
            <w:pPr>
              <w:jc w:val="center"/>
              <w:rPr>
                <w:sz w:val="20"/>
                <w:szCs w:val="20"/>
                <w:lang w:val="ru-RU"/>
              </w:rPr>
            </w:pPr>
            <w:r w:rsidRPr="00FF1F64">
              <w:rPr>
                <w:sz w:val="20"/>
                <w:szCs w:val="20"/>
                <w:lang w:val="ru-RU"/>
              </w:rPr>
              <w:t>7 114</w:t>
            </w:r>
          </w:p>
        </w:tc>
        <w:tc>
          <w:tcPr>
            <w:tcW w:w="748" w:type="dxa"/>
            <w:tcBorders>
              <w:top w:val="single" w:sz="4" w:space="0" w:color="auto"/>
              <w:left w:val="nil"/>
              <w:right w:val="single" w:sz="4" w:space="0" w:color="auto"/>
            </w:tcBorders>
            <w:shd w:val="clear" w:color="auto" w:fill="auto"/>
            <w:noWrap/>
            <w:vAlign w:val="center"/>
            <w:hideMark/>
          </w:tcPr>
          <w:p w14:paraId="52100E4F" w14:textId="77777777" w:rsidR="00820F6B" w:rsidRPr="00FF1F64" w:rsidRDefault="00820F6B" w:rsidP="00773841">
            <w:pPr>
              <w:jc w:val="center"/>
              <w:rPr>
                <w:sz w:val="20"/>
                <w:szCs w:val="20"/>
                <w:lang w:val="ru-RU"/>
              </w:rPr>
            </w:pPr>
            <w:r w:rsidRPr="00FF1F64">
              <w:rPr>
                <w:sz w:val="20"/>
                <w:szCs w:val="20"/>
                <w:lang w:val="ru-RU"/>
              </w:rPr>
              <w:t>7 135</w:t>
            </w:r>
          </w:p>
        </w:tc>
        <w:tc>
          <w:tcPr>
            <w:tcW w:w="666" w:type="dxa"/>
            <w:tcBorders>
              <w:top w:val="single" w:sz="4" w:space="0" w:color="auto"/>
              <w:left w:val="nil"/>
              <w:right w:val="single" w:sz="4" w:space="0" w:color="auto"/>
            </w:tcBorders>
            <w:shd w:val="clear" w:color="auto" w:fill="auto"/>
            <w:noWrap/>
            <w:vAlign w:val="center"/>
            <w:hideMark/>
          </w:tcPr>
          <w:p w14:paraId="4D01DB38" w14:textId="77777777" w:rsidR="00820F6B" w:rsidRPr="00FF1F64" w:rsidRDefault="00820F6B" w:rsidP="00773841">
            <w:pPr>
              <w:jc w:val="center"/>
              <w:rPr>
                <w:sz w:val="20"/>
                <w:szCs w:val="20"/>
                <w:lang w:val="ru-RU"/>
              </w:rPr>
            </w:pPr>
            <w:r w:rsidRPr="00FF1F64">
              <w:rPr>
                <w:sz w:val="20"/>
                <w:szCs w:val="20"/>
                <w:lang w:val="ru-RU"/>
              </w:rPr>
              <w:t>7 155</w:t>
            </w:r>
          </w:p>
        </w:tc>
        <w:tc>
          <w:tcPr>
            <w:tcW w:w="666" w:type="dxa"/>
            <w:tcBorders>
              <w:top w:val="single" w:sz="4" w:space="0" w:color="auto"/>
              <w:left w:val="nil"/>
              <w:right w:val="single" w:sz="4" w:space="0" w:color="auto"/>
            </w:tcBorders>
            <w:shd w:val="clear" w:color="auto" w:fill="auto"/>
            <w:noWrap/>
            <w:vAlign w:val="center"/>
            <w:hideMark/>
          </w:tcPr>
          <w:p w14:paraId="5B43CA1C" w14:textId="77777777" w:rsidR="00820F6B" w:rsidRPr="00FF1F64" w:rsidRDefault="00820F6B" w:rsidP="00773841">
            <w:pPr>
              <w:jc w:val="center"/>
              <w:rPr>
                <w:sz w:val="20"/>
                <w:szCs w:val="20"/>
                <w:lang w:val="ru-RU"/>
              </w:rPr>
            </w:pPr>
            <w:r w:rsidRPr="00FF1F64">
              <w:rPr>
                <w:sz w:val="20"/>
                <w:szCs w:val="20"/>
                <w:lang w:val="ru-RU"/>
              </w:rPr>
              <w:t>7 175</w:t>
            </w:r>
          </w:p>
        </w:tc>
        <w:tc>
          <w:tcPr>
            <w:tcW w:w="666" w:type="dxa"/>
            <w:tcBorders>
              <w:top w:val="single" w:sz="4" w:space="0" w:color="auto"/>
              <w:left w:val="nil"/>
              <w:right w:val="single" w:sz="4" w:space="0" w:color="auto"/>
            </w:tcBorders>
            <w:shd w:val="clear" w:color="auto" w:fill="auto"/>
            <w:noWrap/>
            <w:vAlign w:val="center"/>
            <w:hideMark/>
          </w:tcPr>
          <w:p w14:paraId="52AD7B0C" w14:textId="77777777" w:rsidR="00820F6B" w:rsidRPr="00FF1F64" w:rsidRDefault="00820F6B" w:rsidP="00773841">
            <w:pPr>
              <w:jc w:val="center"/>
              <w:rPr>
                <w:sz w:val="20"/>
                <w:szCs w:val="20"/>
                <w:lang w:val="ru-RU"/>
              </w:rPr>
            </w:pPr>
            <w:r w:rsidRPr="00FF1F64">
              <w:rPr>
                <w:sz w:val="20"/>
                <w:szCs w:val="20"/>
                <w:lang w:val="ru-RU"/>
              </w:rPr>
              <w:t>7 195</w:t>
            </w:r>
          </w:p>
        </w:tc>
        <w:tc>
          <w:tcPr>
            <w:tcW w:w="666" w:type="dxa"/>
            <w:tcBorders>
              <w:top w:val="single" w:sz="4" w:space="0" w:color="auto"/>
              <w:left w:val="nil"/>
              <w:right w:val="single" w:sz="4" w:space="0" w:color="auto"/>
            </w:tcBorders>
            <w:shd w:val="clear" w:color="auto" w:fill="auto"/>
            <w:noWrap/>
            <w:vAlign w:val="center"/>
            <w:hideMark/>
          </w:tcPr>
          <w:p w14:paraId="64566442" w14:textId="77777777" w:rsidR="00820F6B" w:rsidRPr="00FF1F64" w:rsidRDefault="00820F6B" w:rsidP="00773841">
            <w:pPr>
              <w:jc w:val="center"/>
              <w:rPr>
                <w:sz w:val="20"/>
                <w:szCs w:val="20"/>
                <w:lang w:val="ru-RU"/>
              </w:rPr>
            </w:pPr>
            <w:r w:rsidRPr="00FF1F64">
              <w:rPr>
                <w:sz w:val="20"/>
                <w:szCs w:val="20"/>
                <w:lang w:val="ru-RU"/>
              </w:rPr>
              <w:t>7 216</w:t>
            </w:r>
          </w:p>
        </w:tc>
        <w:tc>
          <w:tcPr>
            <w:tcW w:w="671" w:type="dxa"/>
            <w:tcBorders>
              <w:top w:val="single" w:sz="4" w:space="0" w:color="auto"/>
              <w:left w:val="nil"/>
              <w:right w:val="single" w:sz="4" w:space="0" w:color="auto"/>
            </w:tcBorders>
            <w:shd w:val="clear" w:color="auto" w:fill="auto"/>
            <w:noWrap/>
            <w:vAlign w:val="center"/>
            <w:hideMark/>
          </w:tcPr>
          <w:p w14:paraId="61511D34" w14:textId="77777777" w:rsidR="00820F6B" w:rsidRPr="00FF1F64" w:rsidRDefault="00820F6B" w:rsidP="00773841">
            <w:pPr>
              <w:jc w:val="center"/>
              <w:rPr>
                <w:sz w:val="20"/>
                <w:szCs w:val="20"/>
                <w:lang w:val="ru-RU"/>
              </w:rPr>
            </w:pPr>
            <w:r w:rsidRPr="00FF1F64">
              <w:rPr>
                <w:sz w:val="20"/>
                <w:szCs w:val="20"/>
                <w:lang w:val="ru-RU"/>
              </w:rPr>
              <w:t>7 236</w:t>
            </w:r>
          </w:p>
        </w:tc>
        <w:tc>
          <w:tcPr>
            <w:tcW w:w="1176" w:type="dxa"/>
            <w:tcBorders>
              <w:top w:val="single" w:sz="4" w:space="0" w:color="auto"/>
              <w:left w:val="nil"/>
              <w:right w:val="single" w:sz="4" w:space="0" w:color="auto"/>
            </w:tcBorders>
            <w:shd w:val="clear" w:color="auto" w:fill="auto"/>
            <w:noWrap/>
            <w:vAlign w:val="center"/>
            <w:hideMark/>
          </w:tcPr>
          <w:p w14:paraId="7FDA3CF0" w14:textId="77777777" w:rsidR="00820F6B" w:rsidRPr="00FF1F64" w:rsidRDefault="00820F6B" w:rsidP="00773841">
            <w:pPr>
              <w:jc w:val="center"/>
              <w:rPr>
                <w:sz w:val="20"/>
                <w:szCs w:val="20"/>
                <w:lang w:val="ru-RU"/>
              </w:rPr>
            </w:pPr>
            <w:r w:rsidRPr="00FF1F64">
              <w:rPr>
                <w:sz w:val="20"/>
                <w:szCs w:val="20"/>
                <w:lang w:val="ru-RU"/>
              </w:rPr>
              <w:t>65 784</w:t>
            </w:r>
          </w:p>
        </w:tc>
      </w:tr>
    </w:tbl>
    <w:p w14:paraId="5EF0F59D" w14:textId="77777777" w:rsidR="00773841" w:rsidRPr="00773841" w:rsidRDefault="00773841" w:rsidP="00773841">
      <w:pPr>
        <w:rPr>
          <w:sz w:val="28"/>
          <w:szCs w:val="28"/>
        </w:rPr>
      </w:pPr>
      <w:r w:rsidRPr="00773841">
        <w:rPr>
          <w:sz w:val="28"/>
          <w:szCs w:val="28"/>
          <w:lang w:val="ru-RU"/>
        </w:rPr>
        <w:lastRenderedPageBreak/>
        <w:t>Б.3-кестен</w:t>
      </w:r>
      <w:r w:rsidRPr="00773841">
        <w:rPr>
          <w:sz w:val="28"/>
          <w:szCs w:val="28"/>
        </w:rPr>
        <w:t>ің жалғасы</w:t>
      </w:r>
    </w:p>
    <w:p w14:paraId="5A288130" w14:textId="77777777" w:rsidR="00773841" w:rsidRPr="00773841" w:rsidRDefault="00773841"/>
    <w:tbl>
      <w:tblPr>
        <w:tblW w:w="15284" w:type="dxa"/>
        <w:tblInd w:w="-5" w:type="dxa"/>
        <w:tblLook w:val="04A0" w:firstRow="1" w:lastRow="0" w:firstColumn="1" w:lastColumn="0" w:noHBand="0" w:noVBand="1"/>
      </w:tblPr>
      <w:tblGrid>
        <w:gridCol w:w="760"/>
        <w:gridCol w:w="5052"/>
        <w:gridCol w:w="1162"/>
        <w:gridCol w:w="963"/>
        <w:gridCol w:w="756"/>
        <w:gridCol w:w="666"/>
        <w:gridCol w:w="666"/>
        <w:gridCol w:w="748"/>
        <w:gridCol w:w="666"/>
        <w:gridCol w:w="666"/>
        <w:gridCol w:w="666"/>
        <w:gridCol w:w="666"/>
        <w:gridCol w:w="671"/>
        <w:gridCol w:w="1176"/>
      </w:tblGrid>
      <w:tr w:rsidR="00773841" w:rsidRPr="00FF1F64" w14:paraId="62C9AF9F" w14:textId="77777777" w:rsidTr="00773841">
        <w:trPr>
          <w:trHeight w:val="106"/>
        </w:trPr>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BDC04F" w14:textId="16A0533B" w:rsidR="00773841" w:rsidRPr="00FF1F64" w:rsidRDefault="00773841" w:rsidP="00773841">
            <w:pPr>
              <w:jc w:val="center"/>
              <w:rPr>
                <w:sz w:val="20"/>
                <w:szCs w:val="20"/>
                <w:lang w:val="ru-RU"/>
              </w:rPr>
            </w:pPr>
            <w:r>
              <w:rPr>
                <w:sz w:val="20"/>
                <w:szCs w:val="20"/>
                <w:lang w:val="ru-RU"/>
              </w:rPr>
              <w:t>1</w:t>
            </w:r>
          </w:p>
        </w:tc>
        <w:tc>
          <w:tcPr>
            <w:tcW w:w="5052" w:type="dxa"/>
            <w:tcBorders>
              <w:top w:val="single" w:sz="4" w:space="0" w:color="auto"/>
              <w:left w:val="nil"/>
              <w:bottom w:val="single" w:sz="4" w:space="0" w:color="auto"/>
              <w:right w:val="single" w:sz="4" w:space="0" w:color="auto"/>
            </w:tcBorders>
            <w:shd w:val="clear" w:color="auto" w:fill="auto"/>
            <w:noWrap/>
            <w:vAlign w:val="bottom"/>
          </w:tcPr>
          <w:p w14:paraId="12874EF9" w14:textId="1FA5B549" w:rsidR="00773841" w:rsidRPr="00FF1F64" w:rsidRDefault="00773841" w:rsidP="00773841">
            <w:pPr>
              <w:jc w:val="center"/>
              <w:rPr>
                <w:sz w:val="20"/>
                <w:szCs w:val="20"/>
                <w:lang w:val="ru-RU"/>
              </w:rPr>
            </w:pPr>
            <w:r>
              <w:rPr>
                <w:color w:val="000000"/>
                <w:sz w:val="20"/>
                <w:szCs w:val="20"/>
                <w:lang w:val="ru-RU"/>
              </w:rPr>
              <w:t>2</w:t>
            </w:r>
          </w:p>
        </w:tc>
        <w:tc>
          <w:tcPr>
            <w:tcW w:w="1162" w:type="dxa"/>
            <w:tcBorders>
              <w:top w:val="single" w:sz="4" w:space="0" w:color="auto"/>
              <w:left w:val="nil"/>
              <w:bottom w:val="single" w:sz="4" w:space="0" w:color="auto"/>
              <w:right w:val="single" w:sz="4" w:space="0" w:color="auto"/>
            </w:tcBorders>
            <w:shd w:val="clear" w:color="auto" w:fill="auto"/>
            <w:noWrap/>
            <w:vAlign w:val="bottom"/>
          </w:tcPr>
          <w:p w14:paraId="6BED69BE" w14:textId="3328637F" w:rsidR="00773841" w:rsidRPr="00FF1F64" w:rsidRDefault="00773841" w:rsidP="00773841">
            <w:pPr>
              <w:jc w:val="center"/>
              <w:rPr>
                <w:sz w:val="20"/>
                <w:szCs w:val="20"/>
                <w:lang w:val="ru-RU"/>
              </w:rPr>
            </w:pPr>
            <w:r>
              <w:rPr>
                <w:sz w:val="20"/>
                <w:szCs w:val="20"/>
                <w:lang w:val="ru-RU"/>
              </w:rPr>
              <w:t>3</w:t>
            </w:r>
          </w:p>
        </w:tc>
        <w:tc>
          <w:tcPr>
            <w:tcW w:w="963" w:type="dxa"/>
            <w:tcBorders>
              <w:top w:val="single" w:sz="4" w:space="0" w:color="auto"/>
              <w:left w:val="nil"/>
              <w:bottom w:val="single" w:sz="4" w:space="0" w:color="auto"/>
              <w:right w:val="single" w:sz="4" w:space="0" w:color="auto"/>
            </w:tcBorders>
            <w:shd w:val="clear" w:color="auto" w:fill="auto"/>
            <w:noWrap/>
            <w:vAlign w:val="center"/>
          </w:tcPr>
          <w:p w14:paraId="0DFE7C36" w14:textId="2F7DDEE5" w:rsidR="00773841" w:rsidRPr="00FF1F64" w:rsidRDefault="00773841" w:rsidP="00773841">
            <w:pPr>
              <w:jc w:val="center"/>
              <w:rPr>
                <w:sz w:val="20"/>
                <w:szCs w:val="20"/>
                <w:lang w:val="ru-RU"/>
              </w:rPr>
            </w:pPr>
            <w:r>
              <w:rPr>
                <w:sz w:val="20"/>
                <w:szCs w:val="20"/>
                <w:lang w:val="ru-RU"/>
              </w:rPr>
              <w:t>4</w:t>
            </w:r>
          </w:p>
        </w:tc>
        <w:tc>
          <w:tcPr>
            <w:tcW w:w="756" w:type="dxa"/>
            <w:tcBorders>
              <w:top w:val="single" w:sz="4" w:space="0" w:color="auto"/>
              <w:left w:val="nil"/>
              <w:bottom w:val="single" w:sz="4" w:space="0" w:color="auto"/>
              <w:right w:val="single" w:sz="4" w:space="0" w:color="auto"/>
            </w:tcBorders>
            <w:shd w:val="clear" w:color="auto" w:fill="auto"/>
            <w:noWrap/>
            <w:vAlign w:val="center"/>
          </w:tcPr>
          <w:p w14:paraId="76EFE387" w14:textId="0ADCD647" w:rsidR="00773841" w:rsidRPr="00FF1F64" w:rsidRDefault="00773841" w:rsidP="00773841">
            <w:pPr>
              <w:jc w:val="center"/>
              <w:rPr>
                <w:sz w:val="20"/>
                <w:szCs w:val="20"/>
                <w:lang w:val="ru-RU"/>
              </w:rPr>
            </w:pPr>
            <w:r>
              <w:rPr>
                <w:sz w:val="20"/>
                <w:szCs w:val="20"/>
                <w:lang w:val="ru-RU"/>
              </w:rPr>
              <w:t>5</w:t>
            </w:r>
          </w:p>
        </w:tc>
        <w:tc>
          <w:tcPr>
            <w:tcW w:w="666" w:type="dxa"/>
            <w:tcBorders>
              <w:top w:val="single" w:sz="4" w:space="0" w:color="auto"/>
              <w:left w:val="nil"/>
              <w:bottom w:val="single" w:sz="4" w:space="0" w:color="auto"/>
              <w:right w:val="single" w:sz="4" w:space="0" w:color="auto"/>
            </w:tcBorders>
            <w:shd w:val="clear" w:color="auto" w:fill="auto"/>
            <w:noWrap/>
            <w:vAlign w:val="center"/>
          </w:tcPr>
          <w:p w14:paraId="6BF8AFEC" w14:textId="55152886" w:rsidR="00773841" w:rsidRPr="00FF1F64" w:rsidRDefault="00773841" w:rsidP="00773841">
            <w:pPr>
              <w:jc w:val="center"/>
              <w:rPr>
                <w:sz w:val="20"/>
                <w:szCs w:val="20"/>
                <w:lang w:val="ru-RU"/>
              </w:rPr>
            </w:pPr>
            <w:r>
              <w:rPr>
                <w:sz w:val="20"/>
                <w:szCs w:val="20"/>
                <w:lang w:val="ru-RU"/>
              </w:rPr>
              <w:t>6</w:t>
            </w:r>
          </w:p>
        </w:tc>
        <w:tc>
          <w:tcPr>
            <w:tcW w:w="666" w:type="dxa"/>
            <w:tcBorders>
              <w:top w:val="single" w:sz="4" w:space="0" w:color="auto"/>
              <w:left w:val="nil"/>
              <w:bottom w:val="single" w:sz="4" w:space="0" w:color="auto"/>
              <w:right w:val="single" w:sz="4" w:space="0" w:color="auto"/>
            </w:tcBorders>
            <w:shd w:val="clear" w:color="auto" w:fill="auto"/>
            <w:noWrap/>
            <w:vAlign w:val="center"/>
          </w:tcPr>
          <w:p w14:paraId="3E81D091" w14:textId="27C08881" w:rsidR="00773841" w:rsidRPr="00FF1F64" w:rsidRDefault="00773841" w:rsidP="00773841">
            <w:pPr>
              <w:jc w:val="center"/>
              <w:rPr>
                <w:sz w:val="20"/>
                <w:szCs w:val="20"/>
                <w:lang w:val="ru-RU"/>
              </w:rPr>
            </w:pPr>
            <w:r>
              <w:rPr>
                <w:sz w:val="20"/>
                <w:szCs w:val="20"/>
                <w:lang w:val="ru-RU"/>
              </w:rPr>
              <w:t>7</w:t>
            </w:r>
          </w:p>
        </w:tc>
        <w:tc>
          <w:tcPr>
            <w:tcW w:w="748" w:type="dxa"/>
            <w:tcBorders>
              <w:top w:val="single" w:sz="4" w:space="0" w:color="auto"/>
              <w:left w:val="nil"/>
              <w:bottom w:val="single" w:sz="4" w:space="0" w:color="auto"/>
              <w:right w:val="single" w:sz="4" w:space="0" w:color="auto"/>
            </w:tcBorders>
            <w:shd w:val="clear" w:color="auto" w:fill="auto"/>
            <w:noWrap/>
            <w:vAlign w:val="center"/>
          </w:tcPr>
          <w:p w14:paraId="152B30CE" w14:textId="20417EF4" w:rsidR="00773841" w:rsidRPr="00FF1F64" w:rsidRDefault="00773841" w:rsidP="00773841">
            <w:pPr>
              <w:jc w:val="center"/>
              <w:rPr>
                <w:sz w:val="20"/>
                <w:szCs w:val="20"/>
                <w:lang w:val="ru-RU"/>
              </w:rPr>
            </w:pPr>
            <w:r>
              <w:rPr>
                <w:sz w:val="20"/>
                <w:szCs w:val="20"/>
                <w:lang w:val="ru-RU"/>
              </w:rPr>
              <w:t>8</w:t>
            </w:r>
          </w:p>
        </w:tc>
        <w:tc>
          <w:tcPr>
            <w:tcW w:w="666" w:type="dxa"/>
            <w:tcBorders>
              <w:top w:val="single" w:sz="4" w:space="0" w:color="auto"/>
              <w:left w:val="nil"/>
              <w:bottom w:val="single" w:sz="4" w:space="0" w:color="auto"/>
              <w:right w:val="single" w:sz="4" w:space="0" w:color="auto"/>
            </w:tcBorders>
            <w:shd w:val="clear" w:color="auto" w:fill="auto"/>
            <w:noWrap/>
            <w:vAlign w:val="center"/>
          </w:tcPr>
          <w:p w14:paraId="34FC186B" w14:textId="0BB01210" w:rsidR="00773841" w:rsidRPr="00FF1F64" w:rsidRDefault="00773841" w:rsidP="00773841">
            <w:pPr>
              <w:jc w:val="center"/>
              <w:rPr>
                <w:sz w:val="20"/>
                <w:szCs w:val="20"/>
                <w:lang w:val="ru-RU"/>
              </w:rPr>
            </w:pPr>
            <w:r>
              <w:rPr>
                <w:sz w:val="20"/>
                <w:szCs w:val="20"/>
                <w:lang w:val="ru-RU"/>
              </w:rPr>
              <w:t>9</w:t>
            </w:r>
          </w:p>
        </w:tc>
        <w:tc>
          <w:tcPr>
            <w:tcW w:w="666" w:type="dxa"/>
            <w:tcBorders>
              <w:top w:val="single" w:sz="4" w:space="0" w:color="auto"/>
              <w:left w:val="nil"/>
              <w:bottom w:val="single" w:sz="4" w:space="0" w:color="auto"/>
              <w:right w:val="single" w:sz="4" w:space="0" w:color="auto"/>
            </w:tcBorders>
            <w:shd w:val="clear" w:color="auto" w:fill="auto"/>
            <w:noWrap/>
            <w:vAlign w:val="center"/>
          </w:tcPr>
          <w:p w14:paraId="46418295" w14:textId="7CB1A4DC" w:rsidR="00773841" w:rsidRPr="00FF1F64" w:rsidRDefault="00773841" w:rsidP="00773841">
            <w:pPr>
              <w:jc w:val="center"/>
              <w:rPr>
                <w:sz w:val="20"/>
                <w:szCs w:val="20"/>
                <w:lang w:val="ru-RU"/>
              </w:rPr>
            </w:pPr>
            <w:r>
              <w:rPr>
                <w:sz w:val="20"/>
                <w:szCs w:val="20"/>
                <w:lang w:val="ru-RU"/>
              </w:rPr>
              <w:t>10</w:t>
            </w:r>
          </w:p>
        </w:tc>
        <w:tc>
          <w:tcPr>
            <w:tcW w:w="666" w:type="dxa"/>
            <w:tcBorders>
              <w:top w:val="single" w:sz="4" w:space="0" w:color="auto"/>
              <w:left w:val="nil"/>
              <w:bottom w:val="single" w:sz="4" w:space="0" w:color="auto"/>
              <w:right w:val="single" w:sz="4" w:space="0" w:color="auto"/>
            </w:tcBorders>
            <w:shd w:val="clear" w:color="auto" w:fill="auto"/>
            <w:noWrap/>
            <w:vAlign w:val="center"/>
          </w:tcPr>
          <w:p w14:paraId="5A3B736E" w14:textId="460E7CD7" w:rsidR="00773841" w:rsidRPr="00FF1F64" w:rsidRDefault="00773841" w:rsidP="00773841">
            <w:pPr>
              <w:jc w:val="center"/>
              <w:rPr>
                <w:sz w:val="20"/>
                <w:szCs w:val="20"/>
                <w:lang w:val="ru-RU"/>
              </w:rPr>
            </w:pPr>
            <w:r>
              <w:rPr>
                <w:sz w:val="20"/>
                <w:szCs w:val="20"/>
                <w:lang w:val="ru-RU"/>
              </w:rPr>
              <w:t>11</w:t>
            </w:r>
          </w:p>
        </w:tc>
        <w:tc>
          <w:tcPr>
            <w:tcW w:w="666" w:type="dxa"/>
            <w:tcBorders>
              <w:top w:val="single" w:sz="4" w:space="0" w:color="auto"/>
              <w:left w:val="nil"/>
              <w:bottom w:val="single" w:sz="4" w:space="0" w:color="auto"/>
              <w:right w:val="single" w:sz="4" w:space="0" w:color="auto"/>
            </w:tcBorders>
            <w:shd w:val="clear" w:color="auto" w:fill="auto"/>
            <w:noWrap/>
            <w:vAlign w:val="center"/>
          </w:tcPr>
          <w:p w14:paraId="35C832FB" w14:textId="34D813C1" w:rsidR="00773841" w:rsidRPr="00FF1F64" w:rsidRDefault="00773841" w:rsidP="00773841">
            <w:pPr>
              <w:jc w:val="center"/>
              <w:rPr>
                <w:sz w:val="20"/>
                <w:szCs w:val="20"/>
                <w:lang w:val="ru-RU"/>
              </w:rPr>
            </w:pPr>
            <w:r>
              <w:rPr>
                <w:sz w:val="20"/>
                <w:szCs w:val="20"/>
                <w:lang w:val="ru-RU"/>
              </w:rPr>
              <w:t>12</w:t>
            </w:r>
          </w:p>
        </w:tc>
        <w:tc>
          <w:tcPr>
            <w:tcW w:w="671" w:type="dxa"/>
            <w:tcBorders>
              <w:top w:val="single" w:sz="4" w:space="0" w:color="auto"/>
              <w:left w:val="nil"/>
              <w:bottom w:val="single" w:sz="4" w:space="0" w:color="auto"/>
              <w:right w:val="single" w:sz="4" w:space="0" w:color="auto"/>
            </w:tcBorders>
            <w:shd w:val="clear" w:color="auto" w:fill="auto"/>
            <w:noWrap/>
            <w:vAlign w:val="center"/>
          </w:tcPr>
          <w:p w14:paraId="5C588FDD" w14:textId="607AB02C" w:rsidR="00773841" w:rsidRPr="00FF1F64" w:rsidRDefault="00773841" w:rsidP="00773841">
            <w:pPr>
              <w:jc w:val="center"/>
              <w:rPr>
                <w:sz w:val="20"/>
                <w:szCs w:val="20"/>
                <w:lang w:val="ru-RU"/>
              </w:rPr>
            </w:pPr>
            <w:r>
              <w:rPr>
                <w:sz w:val="20"/>
                <w:szCs w:val="20"/>
                <w:lang w:val="ru-RU"/>
              </w:rPr>
              <w:t>13</w:t>
            </w:r>
          </w:p>
        </w:tc>
        <w:tc>
          <w:tcPr>
            <w:tcW w:w="1176" w:type="dxa"/>
            <w:tcBorders>
              <w:top w:val="single" w:sz="4" w:space="0" w:color="auto"/>
              <w:left w:val="nil"/>
              <w:bottom w:val="single" w:sz="4" w:space="0" w:color="auto"/>
              <w:right w:val="single" w:sz="4" w:space="0" w:color="auto"/>
            </w:tcBorders>
            <w:shd w:val="clear" w:color="auto" w:fill="auto"/>
            <w:noWrap/>
            <w:vAlign w:val="center"/>
          </w:tcPr>
          <w:p w14:paraId="4C93F277" w14:textId="5DC578C0" w:rsidR="00773841" w:rsidRPr="00FF1F64" w:rsidRDefault="00773841" w:rsidP="00773841">
            <w:pPr>
              <w:jc w:val="center"/>
              <w:rPr>
                <w:sz w:val="20"/>
                <w:szCs w:val="20"/>
                <w:lang w:val="ru-RU"/>
              </w:rPr>
            </w:pPr>
            <w:r>
              <w:rPr>
                <w:sz w:val="20"/>
                <w:szCs w:val="20"/>
                <w:lang w:val="ru-RU"/>
              </w:rPr>
              <w:t>14</w:t>
            </w:r>
          </w:p>
        </w:tc>
      </w:tr>
      <w:tr w:rsidR="00773841" w:rsidRPr="00FF1F64" w14:paraId="0BC00289" w14:textId="77777777" w:rsidTr="00773841">
        <w:trPr>
          <w:trHeight w:val="390"/>
        </w:trPr>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407B95" w14:textId="77777777" w:rsidR="00773841" w:rsidRPr="00FF1F64" w:rsidRDefault="00773841" w:rsidP="00773841">
            <w:pPr>
              <w:jc w:val="center"/>
              <w:rPr>
                <w:sz w:val="20"/>
                <w:szCs w:val="20"/>
                <w:lang w:val="ru-RU"/>
              </w:rPr>
            </w:pPr>
            <w:r w:rsidRPr="00FF1F64">
              <w:rPr>
                <w:sz w:val="20"/>
                <w:szCs w:val="20"/>
                <w:lang w:val="ru-RU"/>
              </w:rPr>
              <w:t>17</w:t>
            </w:r>
          </w:p>
        </w:tc>
        <w:tc>
          <w:tcPr>
            <w:tcW w:w="5052" w:type="dxa"/>
            <w:tcBorders>
              <w:top w:val="single" w:sz="4" w:space="0" w:color="auto"/>
              <w:left w:val="nil"/>
              <w:bottom w:val="single" w:sz="4" w:space="0" w:color="auto"/>
              <w:right w:val="single" w:sz="4" w:space="0" w:color="auto"/>
            </w:tcBorders>
            <w:shd w:val="clear" w:color="auto" w:fill="auto"/>
            <w:noWrap/>
            <w:vAlign w:val="center"/>
            <w:hideMark/>
          </w:tcPr>
          <w:p w14:paraId="5BD1B15C" w14:textId="77777777" w:rsidR="00773841" w:rsidRPr="00FF1F64" w:rsidRDefault="00773841" w:rsidP="00773841">
            <w:pPr>
              <w:rPr>
                <w:sz w:val="20"/>
                <w:szCs w:val="20"/>
                <w:lang w:val="ru-RU"/>
              </w:rPr>
            </w:pPr>
            <w:r w:rsidRPr="00FF1F64">
              <w:rPr>
                <w:sz w:val="20"/>
                <w:szCs w:val="20"/>
                <w:lang w:val="ru-RU"/>
              </w:rPr>
              <w:t>сондай-ақ жинақталған</w:t>
            </w:r>
          </w:p>
        </w:tc>
        <w:tc>
          <w:tcPr>
            <w:tcW w:w="1162" w:type="dxa"/>
            <w:tcBorders>
              <w:top w:val="single" w:sz="4" w:space="0" w:color="auto"/>
              <w:left w:val="nil"/>
              <w:bottom w:val="single" w:sz="4" w:space="0" w:color="auto"/>
              <w:right w:val="single" w:sz="4" w:space="0" w:color="auto"/>
            </w:tcBorders>
            <w:shd w:val="clear" w:color="auto" w:fill="auto"/>
            <w:noWrap/>
            <w:vAlign w:val="center"/>
            <w:hideMark/>
          </w:tcPr>
          <w:p w14:paraId="168DF30A" w14:textId="77777777" w:rsidR="00773841" w:rsidRPr="00FF1F64" w:rsidRDefault="00773841" w:rsidP="00773841">
            <w:pPr>
              <w:jc w:val="center"/>
              <w:rPr>
                <w:sz w:val="20"/>
                <w:szCs w:val="20"/>
                <w:lang w:val="ru-RU"/>
              </w:rPr>
            </w:pPr>
            <w:r w:rsidRPr="00FF1F64">
              <w:rPr>
                <w:sz w:val="20"/>
                <w:szCs w:val="20"/>
                <w:lang w:val="ru-RU"/>
              </w:rPr>
              <w:t>-5 663</w:t>
            </w:r>
          </w:p>
        </w:tc>
        <w:tc>
          <w:tcPr>
            <w:tcW w:w="963" w:type="dxa"/>
            <w:tcBorders>
              <w:top w:val="single" w:sz="4" w:space="0" w:color="auto"/>
              <w:left w:val="nil"/>
              <w:bottom w:val="single" w:sz="4" w:space="0" w:color="auto"/>
              <w:right w:val="single" w:sz="4" w:space="0" w:color="auto"/>
            </w:tcBorders>
            <w:shd w:val="clear" w:color="auto" w:fill="auto"/>
            <w:noWrap/>
            <w:vAlign w:val="center"/>
            <w:hideMark/>
          </w:tcPr>
          <w:p w14:paraId="5EB17E3A" w14:textId="77777777" w:rsidR="00773841" w:rsidRPr="00FF1F64" w:rsidRDefault="00773841" w:rsidP="00773841">
            <w:pPr>
              <w:jc w:val="center"/>
              <w:rPr>
                <w:sz w:val="20"/>
                <w:szCs w:val="20"/>
                <w:lang w:val="ru-RU"/>
              </w:rPr>
            </w:pPr>
            <w:r w:rsidRPr="00FF1F64">
              <w:rPr>
                <w:sz w:val="20"/>
                <w:szCs w:val="20"/>
                <w:lang w:val="ru-RU"/>
              </w:rPr>
              <w:t>1 390</w:t>
            </w:r>
          </w:p>
        </w:tc>
        <w:tc>
          <w:tcPr>
            <w:tcW w:w="756" w:type="dxa"/>
            <w:tcBorders>
              <w:top w:val="single" w:sz="4" w:space="0" w:color="auto"/>
              <w:left w:val="nil"/>
              <w:bottom w:val="single" w:sz="4" w:space="0" w:color="auto"/>
              <w:right w:val="single" w:sz="4" w:space="0" w:color="auto"/>
            </w:tcBorders>
            <w:shd w:val="clear" w:color="auto" w:fill="auto"/>
            <w:noWrap/>
            <w:vAlign w:val="center"/>
            <w:hideMark/>
          </w:tcPr>
          <w:p w14:paraId="5A446EBB" w14:textId="77777777" w:rsidR="00773841" w:rsidRPr="00FF1F64" w:rsidRDefault="00773841" w:rsidP="00773841">
            <w:pPr>
              <w:jc w:val="center"/>
              <w:rPr>
                <w:sz w:val="20"/>
                <w:szCs w:val="20"/>
                <w:lang w:val="ru-RU"/>
              </w:rPr>
            </w:pPr>
            <w:r w:rsidRPr="00FF1F64">
              <w:rPr>
                <w:sz w:val="20"/>
                <w:szCs w:val="20"/>
                <w:lang w:val="ru-RU"/>
              </w:rPr>
              <w:t>8 464</w:t>
            </w:r>
          </w:p>
        </w:tc>
        <w:tc>
          <w:tcPr>
            <w:tcW w:w="666" w:type="dxa"/>
            <w:tcBorders>
              <w:top w:val="single" w:sz="4" w:space="0" w:color="auto"/>
              <w:left w:val="nil"/>
              <w:bottom w:val="single" w:sz="4" w:space="0" w:color="auto"/>
              <w:right w:val="single" w:sz="4" w:space="0" w:color="auto"/>
            </w:tcBorders>
            <w:shd w:val="clear" w:color="auto" w:fill="auto"/>
            <w:noWrap/>
            <w:vAlign w:val="center"/>
            <w:hideMark/>
          </w:tcPr>
          <w:p w14:paraId="0E58D8D9" w14:textId="77777777" w:rsidR="00773841" w:rsidRPr="00FF1F64" w:rsidRDefault="00773841" w:rsidP="00773841">
            <w:pPr>
              <w:jc w:val="center"/>
              <w:rPr>
                <w:sz w:val="20"/>
                <w:szCs w:val="20"/>
                <w:lang w:val="ru-RU"/>
              </w:rPr>
            </w:pPr>
            <w:r w:rsidRPr="00FF1F64">
              <w:rPr>
                <w:sz w:val="20"/>
                <w:szCs w:val="20"/>
                <w:lang w:val="ru-RU"/>
              </w:rPr>
              <w:t>15 558</w:t>
            </w:r>
          </w:p>
        </w:tc>
        <w:tc>
          <w:tcPr>
            <w:tcW w:w="666" w:type="dxa"/>
            <w:tcBorders>
              <w:top w:val="single" w:sz="4" w:space="0" w:color="auto"/>
              <w:left w:val="nil"/>
              <w:bottom w:val="single" w:sz="4" w:space="0" w:color="auto"/>
              <w:right w:val="single" w:sz="4" w:space="0" w:color="auto"/>
            </w:tcBorders>
            <w:shd w:val="clear" w:color="auto" w:fill="auto"/>
            <w:noWrap/>
            <w:vAlign w:val="center"/>
            <w:hideMark/>
          </w:tcPr>
          <w:p w14:paraId="0183B94E" w14:textId="77777777" w:rsidR="00773841" w:rsidRPr="00FF1F64" w:rsidRDefault="00773841" w:rsidP="00773841">
            <w:pPr>
              <w:jc w:val="center"/>
              <w:rPr>
                <w:sz w:val="20"/>
                <w:szCs w:val="20"/>
                <w:lang w:val="ru-RU"/>
              </w:rPr>
            </w:pPr>
            <w:r w:rsidRPr="00FF1F64">
              <w:rPr>
                <w:sz w:val="20"/>
                <w:szCs w:val="20"/>
                <w:lang w:val="ru-RU"/>
              </w:rPr>
              <w:t>22 672</w:t>
            </w:r>
          </w:p>
        </w:tc>
        <w:tc>
          <w:tcPr>
            <w:tcW w:w="748" w:type="dxa"/>
            <w:tcBorders>
              <w:top w:val="single" w:sz="4" w:space="0" w:color="auto"/>
              <w:left w:val="nil"/>
              <w:bottom w:val="single" w:sz="4" w:space="0" w:color="auto"/>
              <w:right w:val="single" w:sz="4" w:space="0" w:color="auto"/>
            </w:tcBorders>
            <w:shd w:val="clear" w:color="auto" w:fill="auto"/>
            <w:noWrap/>
            <w:vAlign w:val="center"/>
            <w:hideMark/>
          </w:tcPr>
          <w:p w14:paraId="356888DA" w14:textId="77777777" w:rsidR="00773841" w:rsidRPr="00FF1F64" w:rsidRDefault="00773841" w:rsidP="00773841">
            <w:pPr>
              <w:jc w:val="center"/>
              <w:rPr>
                <w:sz w:val="20"/>
                <w:szCs w:val="20"/>
                <w:lang w:val="ru-RU"/>
              </w:rPr>
            </w:pPr>
            <w:r w:rsidRPr="00FF1F64">
              <w:rPr>
                <w:sz w:val="20"/>
                <w:szCs w:val="20"/>
                <w:lang w:val="ru-RU"/>
              </w:rPr>
              <w:t>29 807</w:t>
            </w:r>
          </w:p>
        </w:tc>
        <w:tc>
          <w:tcPr>
            <w:tcW w:w="666" w:type="dxa"/>
            <w:tcBorders>
              <w:top w:val="single" w:sz="4" w:space="0" w:color="auto"/>
              <w:left w:val="nil"/>
              <w:bottom w:val="single" w:sz="4" w:space="0" w:color="auto"/>
              <w:right w:val="single" w:sz="4" w:space="0" w:color="auto"/>
            </w:tcBorders>
            <w:shd w:val="clear" w:color="auto" w:fill="auto"/>
            <w:noWrap/>
            <w:vAlign w:val="center"/>
            <w:hideMark/>
          </w:tcPr>
          <w:p w14:paraId="0656F0C9" w14:textId="77777777" w:rsidR="00773841" w:rsidRPr="00FF1F64" w:rsidRDefault="00773841" w:rsidP="00773841">
            <w:pPr>
              <w:jc w:val="center"/>
              <w:rPr>
                <w:sz w:val="20"/>
                <w:szCs w:val="20"/>
                <w:lang w:val="ru-RU"/>
              </w:rPr>
            </w:pPr>
            <w:r w:rsidRPr="00FF1F64">
              <w:rPr>
                <w:sz w:val="20"/>
                <w:szCs w:val="20"/>
                <w:lang w:val="ru-RU"/>
              </w:rPr>
              <w:t>36 962</w:t>
            </w:r>
          </w:p>
        </w:tc>
        <w:tc>
          <w:tcPr>
            <w:tcW w:w="666" w:type="dxa"/>
            <w:tcBorders>
              <w:top w:val="single" w:sz="4" w:space="0" w:color="auto"/>
              <w:left w:val="nil"/>
              <w:bottom w:val="single" w:sz="4" w:space="0" w:color="auto"/>
              <w:right w:val="single" w:sz="4" w:space="0" w:color="auto"/>
            </w:tcBorders>
            <w:shd w:val="clear" w:color="auto" w:fill="auto"/>
            <w:noWrap/>
            <w:vAlign w:val="center"/>
            <w:hideMark/>
          </w:tcPr>
          <w:p w14:paraId="506008F0" w14:textId="77777777" w:rsidR="00773841" w:rsidRPr="00FF1F64" w:rsidRDefault="00773841" w:rsidP="00773841">
            <w:pPr>
              <w:jc w:val="center"/>
              <w:rPr>
                <w:sz w:val="20"/>
                <w:szCs w:val="20"/>
                <w:lang w:val="ru-RU"/>
              </w:rPr>
            </w:pPr>
            <w:r w:rsidRPr="00FF1F64">
              <w:rPr>
                <w:sz w:val="20"/>
                <w:szCs w:val="20"/>
                <w:lang w:val="ru-RU"/>
              </w:rPr>
              <w:t>44 137</w:t>
            </w:r>
          </w:p>
        </w:tc>
        <w:tc>
          <w:tcPr>
            <w:tcW w:w="666" w:type="dxa"/>
            <w:tcBorders>
              <w:top w:val="single" w:sz="4" w:space="0" w:color="auto"/>
              <w:left w:val="nil"/>
              <w:bottom w:val="single" w:sz="4" w:space="0" w:color="auto"/>
              <w:right w:val="single" w:sz="4" w:space="0" w:color="auto"/>
            </w:tcBorders>
            <w:shd w:val="clear" w:color="auto" w:fill="auto"/>
            <w:noWrap/>
            <w:vAlign w:val="center"/>
            <w:hideMark/>
          </w:tcPr>
          <w:p w14:paraId="0F43C8B1" w14:textId="77777777" w:rsidR="00773841" w:rsidRPr="00FF1F64" w:rsidRDefault="00773841" w:rsidP="00773841">
            <w:pPr>
              <w:jc w:val="center"/>
              <w:rPr>
                <w:sz w:val="20"/>
                <w:szCs w:val="20"/>
                <w:lang w:val="ru-RU"/>
              </w:rPr>
            </w:pPr>
            <w:r w:rsidRPr="00FF1F64">
              <w:rPr>
                <w:sz w:val="20"/>
                <w:szCs w:val="20"/>
                <w:lang w:val="ru-RU"/>
              </w:rPr>
              <w:t>51 332</w:t>
            </w:r>
          </w:p>
        </w:tc>
        <w:tc>
          <w:tcPr>
            <w:tcW w:w="666" w:type="dxa"/>
            <w:tcBorders>
              <w:top w:val="single" w:sz="4" w:space="0" w:color="auto"/>
              <w:left w:val="nil"/>
              <w:bottom w:val="single" w:sz="4" w:space="0" w:color="auto"/>
              <w:right w:val="single" w:sz="4" w:space="0" w:color="auto"/>
            </w:tcBorders>
            <w:shd w:val="clear" w:color="auto" w:fill="auto"/>
            <w:noWrap/>
            <w:vAlign w:val="center"/>
            <w:hideMark/>
          </w:tcPr>
          <w:p w14:paraId="3676D830" w14:textId="77777777" w:rsidR="00773841" w:rsidRPr="00FF1F64" w:rsidRDefault="00773841" w:rsidP="00773841">
            <w:pPr>
              <w:jc w:val="center"/>
              <w:rPr>
                <w:sz w:val="20"/>
                <w:szCs w:val="20"/>
                <w:lang w:val="ru-RU"/>
              </w:rPr>
            </w:pPr>
            <w:r w:rsidRPr="00FF1F64">
              <w:rPr>
                <w:sz w:val="20"/>
                <w:szCs w:val="20"/>
                <w:lang w:val="ru-RU"/>
              </w:rPr>
              <w:t>58 548</w:t>
            </w:r>
          </w:p>
        </w:tc>
        <w:tc>
          <w:tcPr>
            <w:tcW w:w="671" w:type="dxa"/>
            <w:tcBorders>
              <w:top w:val="single" w:sz="4" w:space="0" w:color="auto"/>
              <w:left w:val="nil"/>
              <w:bottom w:val="single" w:sz="4" w:space="0" w:color="auto"/>
              <w:right w:val="single" w:sz="4" w:space="0" w:color="auto"/>
            </w:tcBorders>
            <w:shd w:val="clear" w:color="auto" w:fill="auto"/>
            <w:noWrap/>
            <w:vAlign w:val="center"/>
            <w:hideMark/>
          </w:tcPr>
          <w:p w14:paraId="08507186" w14:textId="77777777" w:rsidR="00773841" w:rsidRPr="00FF1F64" w:rsidRDefault="00773841" w:rsidP="00773841">
            <w:pPr>
              <w:jc w:val="center"/>
              <w:rPr>
                <w:sz w:val="20"/>
                <w:szCs w:val="20"/>
                <w:lang w:val="ru-RU"/>
              </w:rPr>
            </w:pPr>
            <w:r w:rsidRPr="00FF1F64">
              <w:rPr>
                <w:sz w:val="20"/>
                <w:szCs w:val="20"/>
                <w:lang w:val="ru-RU"/>
              </w:rPr>
              <w:t>65 784</w:t>
            </w:r>
          </w:p>
        </w:tc>
        <w:tc>
          <w:tcPr>
            <w:tcW w:w="1176" w:type="dxa"/>
            <w:tcBorders>
              <w:top w:val="single" w:sz="4" w:space="0" w:color="auto"/>
              <w:left w:val="nil"/>
              <w:bottom w:val="single" w:sz="4" w:space="0" w:color="auto"/>
              <w:right w:val="single" w:sz="4" w:space="0" w:color="auto"/>
            </w:tcBorders>
            <w:shd w:val="clear" w:color="auto" w:fill="auto"/>
            <w:noWrap/>
            <w:vAlign w:val="center"/>
            <w:hideMark/>
          </w:tcPr>
          <w:p w14:paraId="111FCB1E" w14:textId="6831BA6C" w:rsidR="00773841" w:rsidRPr="00FF1F64" w:rsidRDefault="00773841" w:rsidP="00773841">
            <w:pPr>
              <w:jc w:val="center"/>
              <w:rPr>
                <w:sz w:val="20"/>
                <w:szCs w:val="20"/>
                <w:lang w:val="ru-RU"/>
              </w:rPr>
            </w:pPr>
            <w:r>
              <w:rPr>
                <w:sz w:val="20"/>
                <w:szCs w:val="20"/>
                <w:lang w:val="ru-RU"/>
              </w:rPr>
              <w:t>-</w:t>
            </w:r>
          </w:p>
        </w:tc>
      </w:tr>
      <w:tr w:rsidR="00773841" w:rsidRPr="00FF1F64" w14:paraId="768C6722" w14:textId="77777777" w:rsidTr="00773841">
        <w:trPr>
          <w:trHeight w:val="390"/>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602E03EE" w14:textId="77777777" w:rsidR="00773841" w:rsidRPr="00FF1F64" w:rsidRDefault="00773841" w:rsidP="00773841">
            <w:pPr>
              <w:jc w:val="center"/>
              <w:rPr>
                <w:sz w:val="20"/>
                <w:szCs w:val="20"/>
                <w:lang w:val="ru-RU"/>
              </w:rPr>
            </w:pPr>
            <w:r w:rsidRPr="00FF1F64">
              <w:rPr>
                <w:sz w:val="20"/>
                <w:szCs w:val="20"/>
                <w:lang w:val="ru-RU"/>
              </w:rPr>
              <w:t>18</w:t>
            </w:r>
          </w:p>
        </w:tc>
        <w:tc>
          <w:tcPr>
            <w:tcW w:w="5052" w:type="dxa"/>
            <w:tcBorders>
              <w:top w:val="nil"/>
              <w:left w:val="nil"/>
              <w:bottom w:val="single" w:sz="4" w:space="0" w:color="auto"/>
              <w:right w:val="single" w:sz="4" w:space="0" w:color="auto"/>
            </w:tcBorders>
            <w:shd w:val="clear" w:color="auto" w:fill="auto"/>
            <w:noWrap/>
            <w:vAlign w:val="center"/>
            <w:hideMark/>
          </w:tcPr>
          <w:p w14:paraId="6059AA36" w14:textId="77777777" w:rsidR="00773841" w:rsidRPr="00FF1F64" w:rsidRDefault="00773841" w:rsidP="00773841">
            <w:pPr>
              <w:rPr>
                <w:sz w:val="20"/>
                <w:szCs w:val="20"/>
                <w:lang w:val="ru-RU"/>
              </w:rPr>
            </w:pPr>
            <w:r w:rsidRPr="00FF1F64">
              <w:rPr>
                <w:sz w:val="20"/>
                <w:szCs w:val="20"/>
                <w:lang w:val="ru-RU"/>
              </w:rPr>
              <w:t>Дисконтталған сальдо</w:t>
            </w:r>
          </w:p>
        </w:tc>
        <w:tc>
          <w:tcPr>
            <w:tcW w:w="1162" w:type="dxa"/>
            <w:tcBorders>
              <w:top w:val="nil"/>
              <w:left w:val="nil"/>
              <w:bottom w:val="single" w:sz="4" w:space="0" w:color="auto"/>
              <w:right w:val="single" w:sz="4" w:space="0" w:color="auto"/>
            </w:tcBorders>
            <w:shd w:val="clear" w:color="auto" w:fill="auto"/>
            <w:noWrap/>
            <w:vAlign w:val="center"/>
            <w:hideMark/>
          </w:tcPr>
          <w:p w14:paraId="6AE3B0E8" w14:textId="77777777" w:rsidR="00773841" w:rsidRPr="00FF1F64" w:rsidRDefault="00773841" w:rsidP="00773841">
            <w:pPr>
              <w:jc w:val="center"/>
              <w:rPr>
                <w:sz w:val="20"/>
                <w:szCs w:val="20"/>
                <w:lang w:val="ru-RU"/>
              </w:rPr>
            </w:pPr>
            <w:r w:rsidRPr="00FF1F64">
              <w:rPr>
                <w:sz w:val="20"/>
                <w:szCs w:val="20"/>
                <w:lang w:val="ru-RU"/>
              </w:rPr>
              <w:t>-5 663</w:t>
            </w:r>
          </w:p>
        </w:tc>
        <w:tc>
          <w:tcPr>
            <w:tcW w:w="963" w:type="dxa"/>
            <w:tcBorders>
              <w:top w:val="nil"/>
              <w:left w:val="nil"/>
              <w:bottom w:val="single" w:sz="4" w:space="0" w:color="auto"/>
              <w:right w:val="single" w:sz="4" w:space="0" w:color="auto"/>
            </w:tcBorders>
            <w:shd w:val="clear" w:color="auto" w:fill="auto"/>
            <w:noWrap/>
            <w:vAlign w:val="center"/>
            <w:hideMark/>
          </w:tcPr>
          <w:p w14:paraId="3C06A593" w14:textId="77777777" w:rsidR="00773841" w:rsidRPr="00FF1F64" w:rsidRDefault="00773841" w:rsidP="00773841">
            <w:pPr>
              <w:jc w:val="center"/>
              <w:rPr>
                <w:sz w:val="20"/>
                <w:szCs w:val="20"/>
                <w:lang w:val="ru-RU"/>
              </w:rPr>
            </w:pPr>
            <w:r w:rsidRPr="00FF1F64">
              <w:rPr>
                <w:sz w:val="20"/>
                <w:szCs w:val="20"/>
                <w:lang w:val="ru-RU"/>
              </w:rPr>
              <w:t>6 412</w:t>
            </w:r>
          </w:p>
        </w:tc>
        <w:tc>
          <w:tcPr>
            <w:tcW w:w="756" w:type="dxa"/>
            <w:tcBorders>
              <w:top w:val="nil"/>
              <w:left w:val="nil"/>
              <w:bottom w:val="single" w:sz="4" w:space="0" w:color="auto"/>
              <w:right w:val="single" w:sz="4" w:space="0" w:color="auto"/>
            </w:tcBorders>
            <w:shd w:val="clear" w:color="auto" w:fill="auto"/>
            <w:noWrap/>
            <w:vAlign w:val="center"/>
            <w:hideMark/>
          </w:tcPr>
          <w:p w14:paraId="660AC474" w14:textId="77777777" w:rsidR="00773841" w:rsidRPr="00FF1F64" w:rsidRDefault="00773841" w:rsidP="00773841">
            <w:pPr>
              <w:jc w:val="center"/>
              <w:rPr>
                <w:sz w:val="20"/>
                <w:szCs w:val="20"/>
                <w:lang w:val="ru-RU"/>
              </w:rPr>
            </w:pPr>
            <w:r w:rsidRPr="00FF1F64">
              <w:rPr>
                <w:sz w:val="20"/>
                <w:szCs w:val="20"/>
                <w:lang w:val="ru-RU"/>
              </w:rPr>
              <w:t>5 846</w:t>
            </w:r>
          </w:p>
        </w:tc>
        <w:tc>
          <w:tcPr>
            <w:tcW w:w="666" w:type="dxa"/>
            <w:tcBorders>
              <w:top w:val="nil"/>
              <w:left w:val="nil"/>
              <w:bottom w:val="single" w:sz="4" w:space="0" w:color="auto"/>
              <w:right w:val="single" w:sz="4" w:space="0" w:color="auto"/>
            </w:tcBorders>
            <w:shd w:val="clear" w:color="auto" w:fill="auto"/>
            <w:noWrap/>
            <w:vAlign w:val="center"/>
            <w:hideMark/>
          </w:tcPr>
          <w:p w14:paraId="461F7DFE" w14:textId="77777777" w:rsidR="00773841" w:rsidRPr="00FF1F64" w:rsidRDefault="00773841" w:rsidP="00773841">
            <w:pPr>
              <w:jc w:val="center"/>
              <w:rPr>
                <w:sz w:val="20"/>
                <w:szCs w:val="20"/>
                <w:lang w:val="ru-RU"/>
              </w:rPr>
            </w:pPr>
            <w:r w:rsidRPr="00FF1F64">
              <w:rPr>
                <w:sz w:val="20"/>
                <w:szCs w:val="20"/>
                <w:lang w:val="ru-RU"/>
              </w:rPr>
              <w:t>5 330</w:t>
            </w:r>
          </w:p>
        </w:tc>
        <w:tc>
          <w:tcPr>
            <w:tcW w:w="666" w:type="dxa"/>
            <w:tcBorders>
              <w:top w:val="nil"/>
              <w:left w:val="nil"/>
              <w:bottom w:val="single" w:sz="4" w:space="0" w:color="auto"/>
              <w:right w:val="single" w:sz="4" w:space="0" w:color="auto"/>
            </w:tcBorders>
            <w:shd w:val="clear" w:color="auto" w:fill="auto"/>
            <w:noWrap/>
            <w:vAlign w:val="center"/>
            <w:hideMark/>
          </w:tcPr>
          <w:p w14:paraId="413149AC" w14:textId="77777777" w:rsidR="00773841" w:rsidRPr="00FF1F64" w:rsidRDefault="00773841" w:rsidP="00773841">
            <w:pPr>
              <w:jc w:val="center"/>
              <w:rPr>
                <w:sz w:val="20"/>
                <w:szCs w:val="20"/>
                <w:lang w:val="ru-RU"/>
              </w:rPr>
            </w:pPr>
            <w:r w:rsidRPr="00FF1F64">
              <w:rPr>
                <w:sz w:val="20"/>
                <w:szCs w:val="20"/>
                <w:lang w:val="ru-RU"/>
              </w:rPr>
              <w:t>4 859</w:t>
            </w:r>
          </w:p>
        </w:tc>
        <w:tc>
          <w:tcPr>
            <w:tcW w:w="748" w:type="dxa"/>
            <w:tcBorders>
              <w:top w:val="nil"/>
              <w:left w:val="nil"/>
              <w:bottom w:val="single" w:sz="4" w:space="0" w:color="auto"/>
              <w:right w:val="single" w:sz="4" w:space="0" w:color="auto"/>
            </w:tcBorders>
            <w:shd w:val="clear" w:color="auto" w:fill="auto"/>
            <w:noWrap/>
            <w:vAlign w:val="center"/>
            <w:hideMark/>
          </w:tcPr>
          <w:p w14:paraId="1AE42181" w14:textId="77777777" w:rsidR="00773841" w:rsidRPr="00FF1F64" w:rsidRDefault="00773841" w:rsidP="00773841">
            <w:pPr>
              <w:jc w:val="center"/>
              <w:rPr>
                <w:sz w:val="20"/>
                <w:szCs w:val="20"/>
                <w:lang w:val="ru-RU"/>
              </w:rPr>
            </w:pPr>
            <w:r w:rsidRPr="00FF1F64">
              <w:rPr>
                <w:sz w:val="20"/>
                <w:szCs w:val="20"/>
                <w:lang w:val="ru-RU"/>
              </w:rPr>
              <w:t>4 430</w:t>
            </w:r>
          </w:p>
        </w:tc>
        <w:tc>
          <w:tcPr>
            <w:tcW w:w="666" w:type="dxa"/>
            <w:tcBorders>
              <w:top w:val="nil"/>
              <w:left w:val="nil"/>
              <w:bottom w:val="single" w:sz="4" w:space="0" w:color="auto"/>
              <w:right w:val="single" w:sz="4" w:space="0" w:color="auto"/>
            </w:tcBorders>
            <w:shd w:val="clear" w:color="auto" w:fill="auto"/>
            <w:noWrap/>
            <w:vAlign w:val="center"/>
            <w:hideMark/>
          </w:tcPr>
          <w:p w14:paraId="3CE6196C" w14:textId="77777777" w:rsidR="00773841" w:rsidRPr="00FF1F64" w:rsidRDefault="00773841" w:rsidP="00773841">
            <w:pPr>
              <w:jc w:val="center"/>
              <w:rPr>
                <w:sz w:val="20"/>
                <w:szCs w:val="20"/>
                <w:lang w:val="ru-RU"/>
              </w:rPr>
            </w:pPr>
            <w:r w:rsidRPr="00FF1F64">
              <w:rPr>
                <w:sz w:val="20"/>
                <w:szCs w:val="20"/>
                <w:lang w:val="ru-RU"/>
              </w:rPr>
              <w:t>4 039</w:t>
            </w:r>
          </w:p>
        </w:tc>
        <w:tc>
          <w:tcPr>
            <w:tcW w:w="666" w:type="dxa"/>
            <w:tcBorders>
              <w:top w:val="nil"/>
              <w:left w:val="nil"/>
              <w:bottom w:val="single" w:sz="4" w:space="0" w:color="auto"/>
              <w:right w:val="single" w:sz="4" w:space="0" w:color="auto"/>
            </w:tcBorders>
            <w:shd w:val="clear" w:color="auto" w:fill="auto"/>
            <w:noWrap/>
            <w:vAlign w:val="center"/>
            <w:hideMark/>
          </w:tcPr>
          <w:p w14:paraId="626A099E" w14:textId="77777777" w:rsidR="00773841" w:rsidRPr="00FF1F64" w:rsidRDefault="00773841" w:rsidP="00773841">
            <w:pPr>
              <w:jc w:val="center"/>
              <w:rPr>
                <w:sz w:val="20"/>
                <w:szCs w:val="20"/>
                <w:lang w:val="ru-RU"/>
              </w:rPr>
            </w:pPr>
            <w:r w:rsidRPr="00FF1F64">
              <w:rPr>
                <w:sz w:val="20"/>
                <w:szCs w:val="20"/>
                <w:lang w:val="ru-RU"/>
              </w:rPr>
              <w:t>3 682</w:t>
            </w:r>
          </w:p>
        </w:tc>
        <w:tc>
          <w:tcPr>
            <w:tcW w:w="666" w:type="dxa"/>
            <w:tcBorders>
              <w:top w:val="nil"/>
              <w:left w:val="nil"/>
              <w:bottom w:val="single" w:sz="4" w:space="0" w:color="auto"/>
              <w:right w:val="single" w:sz="4" w:space="0" w:color="auto"/>
            </w:tcBorders>
            <w:shd w:val="clear" w:color="auto" w:fill="auto"/>
            <w:noWrap/>
            <w:vAlign w:val="center"/>
            <w:hideMark/>
          </w:tcPr>
          <w:p w14:paraId="18FFD3E2" w14:textId="77777777" w:rsidR="00773841" w:rsidRPr="00FF1F64" w:rsidRDefault="00773841" w:rsidP="00773841">
            <w:pPr>
              <w:jc w:val="center"/>
              <w:rPr>
                <w:sz w:val="20"/>
                <w:szCs w:val="20"/>
                <w:lang w:val="ru-RU"/>
              </w:rPr>
            </w:pPr>
            <w:r w:rsidRPr="00FF1F64">
              <w:rPr>
                <w:sz w:val="20"/>
                <w:szCs w:val="20"/>
                <w:lang w:val="ru-RU"/>
              </w:rPr>
              <w:t>3 357</w:t>
            </w:r>
          </w:p>
        </w:tc>
        <w:tc>
          <w:tcPr>
            <w:tcW w:w="666" w:type="dxa"/>
            <w:tcBorders>
              <w:top w:val="nil"/>
              <w:left w:val="nil"/>
              <w:bottom w:val="single" w:sz="4" w:space="0" w:color="auto"/>
              <w:right w:val="single" w:sz="4" w:space="0" w:color="auto"/>
            </w:tcBorders>
            <w:shd w:val="clear" w:color="auto" w:fill="auto"/>
            <w:noWrap/>
            <w:vAlign w:val="center"/>
            <w:hideMark/>
          </w:tcPr>
          <w:p w14:paraId="297044A4" w14:textId="77777777" w:rsidR="00773841" w:rsidRPr="00FF1F64" w:rsidRDefault="00773841" w:rsidP="00773841">
            <w:pPr>
              <w:jc w:val="center"/>
              <w:rPr>
                <w:sz w:val="20"/>
                <w:szCs w:val="20"/>
                <w:lang w:val="ru-RU"/>
              </w:rPr>
            </w:pPr>
            <w:r w:rsidRPr="00FF1F64">
              <w:rPr>
                <w:sz w:val="20"/>
                <w:szCs w:val="20"/>
                <w:lang w:val="ru-RU"/>
              </w:rPr>
              <w:t>3 060</w:t>
            </w:r>
          </w:p>
        </w:tc>
        <w:tc>
          <w:tcPr>
            <w:tcW w:w="671" w:type="dxa"/>
            <w:tcBorders>
              <w:top w:val="nil"/>
              <w:left w:val="nil"/>
              <w:bottom w:val="single" w:sz="4" w:space="0" w:color="auto"/>
              <w:right w:val="single" w:sz="4" w:space="0" w:color="auto"/>
            </w:tcBorders>
            <w:shd w:val="clear" w:color="auto" w:fill="auto"/>
            <w:noWrap/>
            <w:vAlign w:val="center"/>
            <w:hideMark/>
          </w:tcPr>
          <w:p w14:paraId="5306229D" w14:textId="77777777" w:rsidR="00773841" w:rsidRPr="00FF1F64" w:rsidRDefault="00773841" w:rsidP="00773841">
            <w:pPr>
              <w:jc w:val="center"/>
              <w:rPr>
                <w:sz w:val="20"/>
                <w:szCs w:val="20"/>
                <w:lang w:val="ru-RU"/>
              </w:rPr>
            </w:pPr>
            <w:r w:rsidRPr="00FF1F64">
              <w:rPr>
                <w:sz w:val="20"/>
                <w:szCs w:val="20"/>
                <w:lang w:val="ru-RU"/>
              </w:rPr>
              <w:t>2 790</w:t>
            </w:r>
          </w:p>
        </w:tc>
        <w:tc>
          <w:tcPr>
            <w:tcW w:w="1176" w:type="dxa"/>
            <w:tcBorders>
              <w:top w:val="nil"/>
              <w:left w:val="nil"/>
              <w:bottom w:val="single" w:sz="4" w:space="0" w:color="auto"/>
              <w:right w:val="single" w:sz="4" w:space="0" w:color="auto"/>
            </w:tcBorders>
            <w:shd w:val="clear" w:color="auto" w:fill="auto"/>
            <w:noWrap/>
            <w:vAlign w:val="center"/>
            <w:hideMark/>
          </w:tcPr>
          <w:p w14:paraId="2D6AD57A" w14:textId="77777777" w:rsidR="00773841" w:rsidRPr="00FF1F64" w:rsidRDefault="00773841" w:rsidP="00773841">
            <w:pPr>
              <w:jc w:val="center"/>
              <w:rPr>
                <w:sz w:val="20"/>
                <w:szCs w:val="20"/>
                <w:lang w:val="ru-RU"/>
              </w:rPr>
            </w:pPr>
            <w:r w:rsidRPr="00FF1F64">
              <w:rPr>
                <w:sz w:val="20"/>
                <w:szCs w:val="20"/>
                <w:lang w:val="ru-RU"/>
              </w:rPr>
              <w:t>38 141</w:t>
            </w:r>
          </w:p>
        </w:tc>
      </w:tr>
      <w:tr w:rsidR="00773841" w:rsidRPr="00FF1F64" w14:paraId="0C9BF5BF" w14:textId="77777777" w:rsidTr="00773841">
        <w:trPr>
          <w:trHeight w:val="630"/>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035D7DF0" w14:textId="77777777" w:rsidR="00773841" w:rsidRPr="00FF1F64" w:rsidRDefault="00773841" w:rsidP="00773841">
            <w:pPr>
              <w:jc w:val="center"/>
              <w:rPr>
                <w:sz w:val="20"/>
                <w:szCs w:val="20"/>
                <w:lang w:val="ru-RU"/>
              </w:rPr>
            </w:pPr>
            <w:r w:rsidRPr="00FF1F64">
              <w:rPr>
                <w:sz w:val="20"/>
                <w:szCs w:val="20"/>
                <w:lang w:val="ru-RU"/>
              </w:rPr>
              <w:t>19</w:t>
            </w:r>
          </w:p>
        </w:tc>
        <w:tc>
          <w:tcPr>
            <w:tcW w:w="5052" w:type="dxa"/>
            <w:tcBorders>
              <w:top w:val="nil"/>
              <w:left w:val="nil"/>
              <w:bottom w:val="single" w:sz="4" w:space="0" w:color="auto"/>
              <w:right w:val="single" w:sz="4" w:space="0" w:color="auto"/>
            </w:tcBorders>
            <w:shd w:val="clear" w:color="auto" w:fill="auto"/>
            <w:vAlign w:val="center"/>
            <w:hideMark/>
          </w:tcPr>
          <w:p w14:paraId="34B519F5" w14:textId="77777777" w:rsidR="00773841" w:rsidRPr="00FF1F64" w:rsidRDefault="00773841" w:rsidP="00773841">
            <w:pPr>
              <w:rPr>
                <w:i/>
                <w:iCs/>
                <w:sz w:val="20"/>
                <w:szCs w:val="20"/>
                <w:lang w:val="ru-RU"/>
              </w:rPr>
            </w:pPr>
            <w:r w:rsidRPr="00FF1F64">
              <w:rPr>
                <w:i/>
                <w:iCs/>
                <w:sz w:val="20"/>
                <w:szCs w:val="20"/>
                <w:lang w:val="ru-RU"/>
              </w:rPr>
              <w:t>Таза дисконтталған жинақталған табыс</w:t>
            </w:r>
          </w:p>
        </w:tc>
        <w:tc>
          <w:tcPr>
            <w:tcW w:w="1162" w:type="dxa"/>
            <w:tcBorders>
              <w:top w:val="nil"/>
              <w:left w:val="nil"/>
              <w:bottom w:val="single" w:sz="4" w:space="0" w:color="auto"/>
              <w:right w:val="single" w:sz="4" w:space="0" w:color="auto"/>
            </w:tcBorders>
            <w:shd w:val="clear" w:color="auto" w:fill="auto"/>
            <w:noWrap/>
            <w:vAlign w:val="center"/>
            <w:hideMark/>
          </w:tcPr>
          <w:p w14:paraId="22B1A792" w14:textId="77777777" w:rsidR="00773841" w:rsidRPr="00FF1F64" w:rsidRDefault="00773841" w:rsidP="00773841">
            <w:pPr>
              <w:jc w:val="center"/>
              <w:rPr>
                <w:sz w:val="20"/>
                <w:szCs w:val="20"/>
                <w:lang w:val="ru-RU"/>
              </w:rPr>
            </w:pPr>
            <w:r w:rsidRPr="00FF1F64">
              <w:rPr>
                <w:sz w:val="20"/>
                <w:szCs w:val="20"/>
                <w:lang w:val="ru-RU"/>
              </w:rPr>
              <w:t>-5 663</w:t>
            </w:r>
          </w:p>
        </w:tc>
        <w:tc>
          <w:tcPr>
            <w:tcW w:w="963" w:type="dxa"/>
            <w:tcBorders>
              <w:top w:val="nil"/>
              <w:left w:val="nil"/>
              <w:bottom w:val="single" w:sz="4" w:space="0" w:color="auto"/>
              <w:right w:val="single" w:sz="4" w:space="0" w:color="auto"/>
            </w:tcBorders>
            <w:shd w:val="clear" w:color="auto" w:fill="auto"/>
            <w:noWrap/>
            <w:vAlign w:val="center"/>
            <w:hideMark/>
          </w:tcPr>
          <w:p w14:paraId="14763E2B" w14:textId="77777777" w:rsidR="00773841" w:rsidRPr="00FF1F64" w:rsidRDefault="00773841" w:rsidP="00773841">
            <w:pPr>
              <w:jc w:val="center"/>
              <w:rPr>
                <w:sz w:val="20"/>
                <w:szCs w:val="20"/>
                <w:lang w:val="ru-RU"/>
              </w:rPr>
            </w:pPr>
            <w:r w:rsidRPr="00FF1F64">
              <w:rPr>
                <w:sz w:val="20"/>
                <w:szCs w:val="20"/>
                <w:lang w:val="ru-RU"/>
              </w:rPr>
              <w:t>749</w:t>
            </w:r>
          </w:p>
        </w:tc>
        <w:tc>
          <w:tcPr>
            <w:tcW w:w="756" w:type="dxa"/>
            <w:tcBorders>
              <w:top w:val="nil"/>
              <w:left w:val="nil"/>
              <w:bottom w:val="single" w:sz="4" w:space="0" w:color="auto"/>
              <w:right w:val="single" w:sz="4" w:space="0" w:color="auto"/>
            </w:tcBorders>
            <w:shd w:val="clear" w:color="auto" w:fill="auto"/>
            <w:noWrap/>
            <w:vAlign w:val="center"/>
            <w:hideMark/>
          </w:tcPr>
          <w:p w14:paraId="173BBEF5" w14:textId="77777777" w:rsidR="00773841" w:rsidRPr="00FF1F64" w:rsidRDefault="00773841" w:rsidP="00773841">
            <w:pPr>
              <w:jc w:val="center"/>
              <w:rPr>
                <w:sz w:val="20"/>
                <w:szCs w:val="20"/>
                <w:lang w:val="ru-RU"/>
              </w:rPr>
            </w:pPr>
            <w:r w:rsidRPr="00FF1F64">
              <w:rPr>
                <w:sz w:val="20"/>
                <w:szCs w:val="20"/>
                <w:lang w:val="ru-RU"/>
              </w:rPr>
              <w:t>6 595</w:t>
            </w:r>
          </w:p>
        </w:tc>
        <w:tc>
          <w:tcPr>
            <w:tcW w:w="666" w:type="dxa"/>
            <w:tcBorders>
              <w:top w:val="nil"/>
              <w:left w:val="nil"/>
              <w:bottom w:val="single" w:sz="4" w:space="0" w:color="auto"/>
              <w:right w:val="single" w:sz="4" w:space="0" w:color="auto"/>
            </w:tcBorders>
            <w:shd w:val="clear" w:color="auto" w:fill="auto"/>
            <w:noWrap/>
            <w:vAlign w:val="center"/>
            <w:hideMark/>
          </w:tcPr>
          <w:p w14:paraId="6A196D7B" w14:textId="77777777" w:rsidR="00773841" w:rsidRPr="00FF1F64" w:rsidRDefault="00773841" w:rsidP="00773841">
            <w:pPr>
              <w:jc w:val="center"/>
              <w:rPr>
                <w:sz w:val="20"/>
                <w:szCs w:val="20"/>
                <w:lang w:val="ru-RU"/>
              </w:rPr>
            </w:pPr>
            <w:r w:rsidRPr="00FF1F64">
              <w:rPr>
                <w:sz w:val="20"/>
                <w:szCs w:val="20"/>
                <w:lang w:val="ru-RU"/>
              </w:rPr>
              <w:t>11 925</w:t>
            </w:r>
          </w:p>
        </w:tc>
        <w:tc>
          <w:tcPr>
            <w:tcW w:w="666" w:type="dxa"/>
            <w:tcBorders>
              <w:top w:val="nil"/>
              <w:left w:val="nil"/>
              <w:bottom w:val="single" w:sz="4" w:space="0" w:color="auto"/>
              <w:right w:val="single" w:sz="4" w:space="0" w:color="auto"/>
            </w:tcBorders>
            <w:shd w:val="clear" w:color="auto" w:fill="auto"/>
            <w:noWrap/>
            <w:vAlign w:val="center"/>
            <w:hideMark/>
          </w:tcPr>
          <w:p w14:paraId="6C89F587" w14:textId="77777777" w:rsidR="00773841" w:rsidRPr="00FF1F64" w:rsidRDefault="00773841" w:rsidP="00773841">
            <w:pPr>
              <w:jc w:val="center"/>
              <w:rPr>
                <w:sz w:val="20"/>
                <w:szCs w:val="20"/>
                <w:lang w:val="ru-RU"/>
              </w:rPr>
            </w:pPr>
            <w:r w:rsidRPr="00FF1F64">
              <w:rPr>
                <w:sz w:val="20"/>
                <w:szCs w:val="20"/>
                <w:lang w:val="ru-RU"/>
              </w:rPr>
              <w:t>16 784</w:t>
            </w:r>
          </w:p>
        </w:tc>
        <w:tc>
          <w:tcPr>
            <w:tcW w:w="748" w:type="dxa"/>
            <w:tcBorders>
              <w:top w:val="nil"/>
              <w:left w:val="nil"/>
              <w:bottom w:val="single" w:sz="4" w:space="0" w:color="auto"/>
              <w:right w:val="single" w:sz="4" w:space="0" w:color="auto"/>
            </w:tcBorders>
            <w:shd w:val="clear" w:color="auto" w:fill="auto"/>
            <w:noWrap/>
            <w:vAlign w:val="center"/>
            <w:hideMark/>
          </w:tcPr>
          <w:p w14:paraId="039D20D3" w14:textId="77777777" w:rsidR="00773841" w:rsidRPr="00FF1F64" w:rsidRDefault="00773841" w:rsidP="00773841">
            <w:pPr>
              <w:jc w:val="center"/>
              <w:rPr>
                <w:sz w:val="20"/>
                <w:szCs w:val="20"/>
                <w:lang w:val="ru-RU"/>
              </w:rPr>
            </w:pPr>
            <w:r w:rsidRPr="00FF1F64">
              <w:rPr>
                <w:sz w:val="20"/>
                <w:szCs w:val="20"/>
                <w:lang w:val="ru-RU"/>
              </w:rPr>
              <w:t>21 214</w:t>
            </w:r>
          </w:p>
        </w:tc>
        <w:tc>
          <w:tcPr>
            <w:tcW w:w="666" w:type="dxa"/>
            <w:tcBorders>
              <w:top w:val="nil"/>
              <w:left w:val="nil"/>
              <w:bottom w:val="single" w:sz="4" w:space="0" w:color="auto"/>
              <w:right w:val="single" w:sz="4" w:space="0" w:color="auto"/>
            </w:tcBorders>
            <w:shd w:val="clear" w:color="auto" w:fill="auto"/>
            <w:noWrap/>
            <w:vAlign w:val="center"/>
            <w:hideMark/>
          </w:tcPr>
          <w:p w14:paraId="3E00FDF8" w14:textId="77777777" w:rsidR="00773841" w:rsidRPr="00FF1F64" w:rsidRDefault="00773841" w:rsidP="00773841">
            <w:pPr>
              <w:jc w:val="center"/>
              <w:rPr>
                <w:sz w:val="20"/>
                <w:szCs w:val="20"/>
                <w:lang w:val="ru-RU"/>
              </w:rPr>
            </w:pPr>
            <w:r w:rsidRPr="00FF1F64">
              <w:rPr>
                <w:sz w:val="20"/>
                <w:szCs w:val="20"/>
                <w:lang w:val="ru-RU"/>
              </w:rPr>
              <w:t>25 253</w:t>
            </w:r>
          </w:p>
        </w:tc>
        <w:tc>
          <w:tcPr>
            <w:tcW w:w="666" w:type="dxa"/>
            <w:tcBorders>
              <w:top w:val="nil"/>
              <w:left w:val="nil"/>
              <w:bottom w:val="single" w:sz="4" w:space="0" w:color="auto"/>
              <w:right w:val="single" w:sz="4" w:space="0" w:color="auto"/>
            </w:tcBorders>
            <w:shd w:val="clear" w:color="auto" w:fill="auto"/>
            <w:noWrap/>
            <w:vAlign w:val="center"/>
            <w:hideMark/>
          </w:tcPr>
          <w:p w14:paraId="471BD93A" w14:textId="77777777" w:rsidR="00773841" w:rsidRPr="00FF1F64" w:rsidRDefault="00773841" w:rsidP="00773841">
            <w:pPr>
              <w:jc w:val="center"/>
              <w:rPr>
                <w:sz w:val="20"/>
                <w:szCs w:val="20"/>
                <w:lang w:val="ru-RU"/>
              </w:rPr>
            </w:pPr>
            <w:r w:rsidRPr="00FF1F64">
              <w:rPr>
                <w:sz w:val="20"/>
                <w:szCs w:val="20"/>
                <w:lang w:val="ru-RU"/>
              </w:rPr>
              <w:t>28 935</w:t>
            </w:r>
          </w:p>
        </w:tc>
        <w:tc>
          <w:tcPr>
            <w:tcW w:w="666" w:type="dxa"/>
            <w:tcBorders>
              <w:top w:val="nil"/>
              <w:left w:val="nil"/>
              <w:bottom w:val="single" w:sz="4" w:space="0" w:color="auto"/>
              <w:right w:val="single" w:sz="4" w:space="0" w:color="auto"/>
            </w:tcBorders>
            <w:shd w:val="clear" w:color="auto" w:fill="auto"/>
            <w:noWrap/>
            <w:vAlign w:val="center"/>
            <w:hideMark/>
          </w:tcPr>
          <w:p w14:paraId="12696083" w14:textId="77777777" w:rsidR="00773841" w:rsidRPr="00FF1F64" w:rsidRDefault="00773841" w:rsidP="00773841">
            <w:pPr>
              <w:jc w:val="center"/>
              <w:rPr>
                <w:sz w:val="20"/>
                <w:szCs w:val="20"/>
                <w:lang w:val="ru-RU"/>
              </w:rPr>
            </w:pPr>
            <w:r w:rsidRPr="00FF1F64">
              <w:rPr>
                <w:sz w:val="20"/>
                <w:szCs w:val="20"/>
                <w:lang w:val="ru-RU"/>
              </w:rPr>
              <w:t>32 291</w:t>
            </w:r>
          </w:p>
        </w:tc>
        <w:tc>
          <w:tcPr>
            <w:tcW w:w="666" w:type="dxa"/>
            <w:tcBorders>
              <w:top w:val="nil"/>
              <w:left w:val="nil"/>
              <w:bottom w:val="single" w:sz="4" w:space="0" w:color="auto"/>
              <w:right w:val="single" w:sz="4" w:space="0" w:color="auto"/>
            </w:tcBorders>
            <w:shd w:val="clear" w:color="auto" w:fill="auto"/>
            <w:noWrap/>
            <w:vAlign w:val="center"/>
            <w:hideMark/>
          </w:tcPr>
          <w:p w14:paraId="6FA83E47" w14:textId="77777777" w:rsidR="00773841" w:rsidRPr="00FF1F64" w:rsidRDefault="00773841" w:rsidP="00773841">
            <w:pPr>
              <w:jc w:val="center"/>
              <w:rPr>
                <w:sz w:val="20"/>
                <w:szCs w:val="20"/>
                <w:lang w:val="ru-RU"/>
              </w:rPr>
            </w:pPr>
            <w:r w:rsidRPr="00FF1F64">
              <w:rPr>
                <w:sz w:val="20"/>
                <w:szCs w:val="20"/>
                <w:lang w:val="ru-RU"/>
              </w:rPr>
              <w:t>35 351</w:t>
            </w:r>
          </w:p>
        </w:tc>
        <w:tc>
          <w:tcPr>
            <w:tcW w:w="671" w:type="dxa"/>
            <w:tcBorders>
              <w:top w:val="nil"/>
              <w:left w:val="nil"/>
              <w:bottom w:val="single" w:sz="4" w:space="0" w:color="auto"/>
              <w:right w:val="single" w:sz="4" w:space="0" w:color="auto"/>
            </w:tcBorders>
            <w:shd w:val="clear" w:color="auto" w:fill="auto"/>
            <w:noWrap/>
            <w:vAlign w:val="center"/>
            <w:hideMark/>
          </w:tcPr>
          <w:p w14:paraId="246A2EF1" w14:textId="77777777" w:rsidR="00773841" w:rsidRPr="00FF1F64" w:rsidRDefault="00773841" w:rsidP="00773841">
            <w:pPr>
              <w:jc w:val="center"/>
              <w:rPr>
                <w:sz w:val="20"/>
                <w:szCs w:val="20"/>
                <w:lang w:val="ru-RU"/>
              </w:rPr>
            </w:pPr>
            <w:r w:rsidRPr="00FF1F64">
              <w:rPr>
                <w:sz w:val="20"/>
                <w:szCs w:val="20"/>
                <w:lang w:val="ru-RU"/>
              </w:rPr>
              <w:t>38 141</w:t>
            </w:r>
          </w:p>
        </w:tc>
        <w:tc>
          <w:tcPr>
            <w:tcW w:w="1176" w:type="dxa"/>
            <w:tcBorders>
              <w:top w:val="nil"/>
              <w:left w:val="nil"/>
              <w:bottom w:val="single" w:sz="4" w:space="0" w:color="auto"/>
              <w:right w:val="single" w:sz="4" w:space="0" w:color="auto"/>
            </w:tcBorders>
            <w:shd w:val="clear" w:color="auto" w:fill="auto"/>
            <w:noWrap/>
            <w:vAlign w:val="center"/>
            <w:hideMark/>
          </w:tcPr>
          <w:p w14:paraId="1897A4DA" w14:textId="56C9AD0E" w:rsidR="00773841" w:rsidRPr="00FF1F64" w:rsidRDefault="00773841" w:rsidP="00773841">
            <w:pPr>
              <w:jc w:val="center"/>
              <w:rPr>
                <w:sz w:val="20"/>
                <w:szCs w:val="20"/>
                <w:lang w:val="ru-RU"/>
              </w:rPr>
            </w:pPr>
            <w:r>
              <w:rPr>
                <w:sz w:val="20"/>
                <w:szCs w:val="20"/>
                <w:lang w:val="ru-RU"/>
              </w:rPr>
              <w:t>-</w:t>
            </w:r>
          </w:p>
        </w:tc>
      </w:tr>
      <w:tr w:rsidR="00773841" w:rsidRPr="00FF1F64" w14:paraId="316545D3" w14:textId="77777777" w:rsidTr="002C3FF6">
        <w:trPr>
          <w:trHeight w:val="390"/>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562F5CDA" w14:textId="77777777" w:rsidR="00773841" w:rsidRPr="00FF1F64" w:rsidRDefault="00773841" w:rsidP="00773841">
            <w:pPr>
              <w:jc w:val="center"/>
              <w:rPr>
                <w:sz w:val="20"/>
                <w:szCs w:val="20"/>
                <w:lang w:val="ru-RU"/>
              </w:rPr>
            </w:pPr>
            <w:r w:rsidRPr="00FF1F64">
              <w:rPr>
                <w:sz w:val="20"/>
                <w:szCs w:val="20"/>
                <w:lang w:val="ru-RU"/>
              </w:rPr>
              <w:t>20</w:t>
            </w:r>
          </w:p>
        </w:tc>
        <w:tc>
          <w:tcPr>
            <w:tcW w:w="5052" w:type="dxa"/>
            <w:tcBorders>
              <w:top w:val="nil"/>
              <w:left w:val="nil"/>
              <w:bottom w:val="single" w:sz="4" w:space="0" w:color="auto"/>
              <w:right w:val="single" w:sz="4" w:space="0" w:color="auto"/>
            </w:tcBorders>
            <w:shd w:val="clear" w:color="auto" w:fill="auto"/>
            <w:vAlign w:val="center"/>
            <w:hideMark/>
          </w:tcPr>
          <w:p w14:paraId="720A076F" w14:textId="77777777" w:rsidR="00773841" w:rsidRPr="00FF1F64" w:rsidRDefault="00773841" w:rsidP="00773841">
            <w:pPr>
              <w:rPr>
                <w:i/>
                <w:iCs/>
                <w:sz w:val="20"/>
                <w:szCs w:val="20"/>
                <w:lang w:val="ru-RU"/>
              </w:rPr>
            </w:pPr>
            <w:r w:rsidRPr="00FF1F64">
              <w:rPr>
                <w:i/>
                <w:iCs/>
                <w:sz w:val="20"/>
                <w:szCs w:val="20"/>
                <w:lang w:val="ru-RU"/>
              </w:rPr>
              <w:t>Таза дисконтталған табыс</w:t>
            </w:r>
          </w:p>
        </w:tc>
        <w:tc>
          <w:tcPr>
            <w:tcW w:w="1162" w:type="dxa"/>
            <w:tcBorders>
              <w:top w:val="nil"/>
              <w:left w:val="nil"/>
              <w:bottom w:val="single" w:sz="4" w:space="0" w:color="auto"/>
              <w:right w:val="single" w:sz="4" w:space="0" w:color="auto"/>
            </w:tcBorders>
            <w:shd w:val="clear" w:color="auto" w:fill="auto"/>
            <w:noWrap/>
            <w:vAlign w:val="center"/>
            <w:hideMark/>
          </w:tcPr>
          <w:p w14:paraId="05CC3147" w14:textId="77777777" w:rsidR="00773841" w:rsidRPr="00FF1F64" w:rsidRDefault="00773841" w:rsidP="00773841">
            <w:pPr>
              <w:jc w:val="center"/>
              <w:rPr>
                <w:sz w:val="20"/>
                <w:szCs w:val="20"/>
                <w:lang w:val="ru-RU"/>
              </w:rPr>
            </w:pPr>
            <w:r w:rsidRPr="00FF1F64">
              <w:rPr>
                <w:sz w:val="20"/>
                <w:szCs w:val="20"/>
                <w:lang w:val="ru-RU"/>
              </w:rPr>
              <w:t>38 141</w:t>
            </w:r>
          </w:p>
        </w:tc>
        <w:tc>
          <w:tcPr>
            <w:tcW w:w="963" w:type="dxa"/>
            <w:tcBorders>
              <w:top w:val="nil"/>
              <w:left w:val="nil"/>
              <w:bottom w:val="single" w:sz="4" w:space="0" w:color="auto"/>
              <w:right w:val="single" w:sz="4" w:space="0" w:color="auto"/>
            </w:tcBorders>
            <w:shd w:val="clear" w:color="auto" w:fill="auto"/>
            <w:noWrap/>
            <w:hideMark/>
          </w:tcPr>
          <w:p w14:paraId="058B1F54" w14:textId="3DE464DB" w:rsidR="00773841" w:rsidRPr="00FF1F64" w:rsidRDefault="00773841" w:rsidP="00773841">
            <w:pPr>
              <w:jc w:val="center"/>
              <w:rPr>
                <w:sz w:val="20"/>
                <w:szCs w:val="20"/>
                <w:lang w:val="ru-RU"/>
              </w:rPr>
            </w:pPr>
            <w:r w:rsidRPr="0090616B">
              <w:rPr>
                <w:i/>
                <w:iCs/>
                <w:sz w:val="20"/>
                <w:szCs w:val="20"/>
                <w:lang w:val="ru-RU"/>
              </w:rPr>
              <w:t>-</w:t>
            </w:r>
          </w:p>
        </w:tc>
        <w:tc>
          <w:tcPr>
            <w:tcW w:w="756" w:type="dxa"/>
            <w:tcBorders>
              <w:top w:val="nil"/>
              <w:left w:val="nil"/>
              <w:bottom w:val="single" w:sz="4" w:space="0" w:color="auto"/>
              <w:right w:val="single" w:sz="4" w:space="0" w:color="auto"/>
            </w:tcBorders>
            <w:shd w:val="clear" w:color="auto" w:fill="auto"/>
            <w:noWrap/>
            <w:hideMark/>
          </w:tcPr>
          <w:p w14:paraId="453D8546" w14:textId="134488DA" w:rsidR="00773841" w:rsidRPr="00FF1F64" w:rsidRDefault="00773841" w:rsidP="00773841">
            <w:pPr>
              <w:jc w:val="center"/>
              <w:rPr>
                <w:sz w:val="20"/>
                <w:szCs w:val="20"/>
                <w:lang w:val="ru-RU"/>
              </w:rPr>
            </w:pPr>
            <w:r w:rsidRPr="0090616B">
              <w:rPr>
                <w:i/>
                <w:iCs/>
                <w:sz w:val="20"/>
                <w:szCs w:val="20"/>
                <w:lang w:val="ru-RU"/>
              </w:rPr>
              <w:t>-</w:t>
            </w:r>
          </w:p>
        </w:tc>
        <w:tc>
          <w:tcPr>
            <w:tcW w:w="666" w:type="dxa"/>
            <w:tcBorders>
              <w:top w:val="nil"/>
              <w:left w:val="nil"/>
              <w:bottom w:val="single" w:sz="4" w:space="0" w:color="auto"/>
              <w:right w:val="single" w:sz="4" w:space="0" w:color="auto"/>
            </w:tcBorders>
            <w:shd w:val="clear" w:color="auto" w:fill="auto"/>
            <w:noWrap/>
            <w:hideMark/>
          </w:tcPr>
          <w:p w14:paraId="642EAB44" w14:textId="6919F727" w:rsidR="00773841" w:rsidRPr="00FF1F64" w:rsidRDefault="00773841" w:rsidP="00773841">
            <w:pPr>
              <w:jc w:val="center"/>
              <w:rPr>
                <w:sz w:val="20"/>
                <w:szCs w:val="20"/>
                <w:lang w:val="ru-RU"/>
              </w:rPr>
            </w:pPr>
            <w:r w:rsidRPr="0090616B">
              <w:rPr>
                <w:i/>
                <w:iCs/>
                <w:sz w:val="20"/>
                <w:szCs w:val="20"/>
                <w:lang w:val="ru-RU"/>
              </w:rPr>
              <w:t>-</w:t>
            </w:r>
          </w:p>
        </w:tc>
        <w:tc>
          <w:tcPr>
            <w:tcW w:w="666" w:type="dxa"/>
            <w:tcBorders>
              <w:top w:val="nil"/>
              <w:left w:val="nil"/>
              <w:bottom w:val="single" w:sz="4" w:space="0" w:color="auto"/>
              <w:right w:val="single" w:sz="4" w:space="0" w:color="auto"/>
            </w:tcBorders>
            <w:shd w:val="clear" w:color="auto" w:fill="auto"/>
            <w:noWrap/>
            <w:hideMark/>
          </w:tcPr>
          <w:p w14:paraId="6D6D2B90" w14:textId="3409D47B" w:rsidR="00773841" w:rsidRPr="00FF1F64" w:rsidRDefault="00773841" w:rsidP="00773841">
            <w:pPr>
              <w:jc w:val="center"/>
              <w:rPr>
                <w:sz w:val="20"/>
                <w:szCs w:val="20"/>
                <w:lang w:val="ru-RU"/>
              </w:rPr>
            </w:pPr>
            <w:r w:rsidRPr="0090616B">
              <w:rPr>
                <w:i/>
                <w:iCs/>
                <w:sz w:val="20"/>
                <w:szCs w:val="20"/>
                <w:lang w:val="ru-RU"/>
              </w:rPr>
              <w:t>-</w:t>
            </w:r>
          </w:p>
        </w:tc>
        <w:tc>
          <w:tcPr>
            <w:tcW w:w="748" w:type="dxa"/>
            <w:tcBorders>
              <w:top w:val="nil"/>
              <w:left w:val="nil"/>
              <w:bottom w:val="single" w:sz="4" w:space="0" w:color="auto"/>
              <w:right w:val="single" w:sz="4" w:space="0" w:color="auto"/>
            </w:tcBorders>
            <w:shd w:val="clear" w:color="auto" w:fill="auto"/>
            <w:noWrap/>
            <w:hideMark/>
          </w:tcPr>
          <w:p w14:paraId="102D27AE" w14:textId="63528362" w:rsidR="00773841" w:rsidRPr="00FF1F64" w:rsidRDefault="00773841" w:rsidP="00773841">
            <w:pPr>
              <w:jc w:val="center"/>
              <w:rPr>
                <w:sz w:val="20"/>
                <w:szCs w:val="20"/>
                <w:lang w:val="ru-RU"/>
              </w:rPr>
            </w:pPr>
            <w:r w:rsidRPr="0090616B">
              <w:rPr>
                <w:i/>
                <w:iCs/>
                <w:sz w:val="20"/>
                <w:szCs w:val="20"/>
                <w:lang w:val="ru-RU"/>
              </w:rPr>
              <w:t>-</w:t>
            </w:r>
          </w:p>
        </w:tc>
        <w:tc>
          <w:tcPr>
            <w:tcW w:w="666" w:type="dxa"/>
            <w:tcBorders>
              <w:top w:val="nil"/>
              <w:left w:val="nil"/>
              <w:bottom w:val="single" w:sz="4" w:space="0" w:color="auto"/>
              <w:right w:val="single" w:sz="4" w:space="0" w:color="auto"/>
            </w:tcBorders>
            <w:shd w:val="clear" w:color="auto" w:fill="auto"/>
            <w:noWrap/>
            <w:hideMark/>
          </w:tcPr>
          <w:p w14:paraId="2F57F522" w14:textId="32D9A856" w:rsidR="00773841" w:rsidRPr="00FF1F64" w:rsidRDefault="00773841" w:rsidP="00773841">
            <w:pPr>
              <w:jc w:val="center"/>
              <w:rPr>
                <w:sz w:val="20"/>
                <w:szCs w:val="20"/>
                <w:lang w:val="ru-RU"/>
              </w:rPr>
            </w:pPr>
            <w:r w:rsidRPr="0090616B">
              <w:rPr>
                <w:i/>
                <w:iCs/>
                <w:sz w:val="20"/>
                <w:szCs w:val="20"/>
                <w:lang w:val="ru-RU"/>
              </w:rPr>
              <w:t>-</w:t>
            </w:r>
          </w:p>
        </w:tc>
        <w:tc>
          <w:tcPr>
            <w:tcW w:w="666" w:type="dxa"/>
            <w:tcBorders>
              <w:top w:val="nil"/>
              <w:left w:val="nil"/>
              <w:bottom w:val="single" w:sz="4" w:space="0" w:color="auto"/>
              <w:right w:val="single" w:sz="4" w:space="0" w:color="auto"/>
            </w:tcBorders>
            <w:shd w:val="clear" w:color="auto" w:fill="auto"/>
            <w:noWrap/>
            <w:hideMark/>
          </w:tcPr>
          <w:p w14:paraId="5C63F8A9" w14:textId="3C4A7DF5" w:rsidR="00773841" w:rsidRPr="00FF1F64" w:rsidRDefault="00773841" w:rsidP="00773841">
            <w:pPr>
              <w:jc w:val="center"/>
              <w:rPr>
                <w:sz w:val="20"/>
                <w:szCs w:val="20"/>
                <w:lang w:val="ru-RU"/>
              </w:rPr>
            </w:pPr>
            <w:r w:rsidRPr="0090616B">
              <w:rPr>
                <w:i/>
                <w:iCs/>
                <w:sz w:val="20"/>
                <w:szCs w:val="20"/>
                <w:lang w:val="ru-RU"/>
              </w:rPr>
              <w:t>-</w:t>
            </w:r>
          </w:p>
        </w:tc>
        <w:tc>
          <w:tcPr>
            <w:tcW w:w="666" w:type="dxa"/>
            <w:tcBorders>
              <w:top w:val="nil"/>
              <w:left w:val="nil"/>
              <w:bottom w:val="single" w:sz="4" w:space="0" w:color="auto"/>
              <w:right w:val="single" w:sz="4" w:space="0" w:color="auto"/>
            </w:tcBorders>
            <w:shd w:val="clear" w:color="auto" w:fill="auto"/>
            <w:noWrap/>
            <w:hideMark/>
          </w:tcPr>
          <w:p w14:paraId="02474709" w14:textId="6BD88D3B" w:rsidR="00773841" w:rsidRPr="00FF1F64" w:rsidRDefault="00773841" w:rsidP="00773841">
            <w:pPr>
              <w:jc w:val="center"/>
              <w:rPr>
                <w:sz w:val="20"/>
                <w:szCs w:val="20"/>
                <w:lang w:val="ru-RU"/>
              </w:rPr>
            </w:pPr>
            <w:r w:rsidRPr="0090616B">
              <w:rPr>
                <w:i/>
                <w:iCs/>
                <w:sz w:val="20"/>
                <w:szCs w:val="20"/>
                <w:lang w:val="ru-RU"/>
              </w:rPr>
              <w:t>-</w:t>
            </w:r>
          </w:p>
        </w:tc>
        <w:tc>
          <w:tcPr>
            <w:tcW w:w="666" w:type="dxa"/>
            <w:tcBorders>
              <w:top w:val="nil"/>
              <w:left w:val="nil"/>
              <w:bottom w:val="single" w:sz="4" w:space="0" w:color="auto"/>
              <w:right w:val="single" w:sz="4" w:space="0" w:color="auto"/>
            </w:tcBorders>
            <w:shd w:val="clear" w:color="auto" w:fill="auto"/>
            <w:noWrap/>
            <w:hideMark/>
          </w:tcPr>
          <w:p w14:paraId="037CDD5E" w14:textId="6C07BE09" w:rsidR="00773841" w:rsidRPr="00FF1F64" w:rsidRDefault="00773841" w:rsidP="00773841">
            <w:pPr>
              <w:jc w:val="center"/>
              <w:rPr>
                <w:sz w:val="20"/>
                <w:szCs w:val="20"/>
                <w:lang w:val="ru-RU"/>
              </w:rPr>
            </w:pPr>
            <w:r w:rsidRPr="0090616B">
              <w:rPr>
                <w:i/>
                <w:iCs/>
                <w:sz w:val="20"/>
                <w:szCs w:val="20"/>
                <w:lang w:val="ru-RU"/>
              </w:rPr>
              <w:t>-</w:t>
            </w:r>
          </w:p>
        </w:tc>
        <w:tc>
          <w:tcPr>
            <w:tcW w:w="671" w:type="dxa"/>
            <w:tcBorders>
              <w:top w:val="nil"/>
              <w:left w:val="nil"/>
              <w:bottom w:val="single" w:sz="4" w:space="0" w:color="auto"/>
              <w:right w:val="single" w:sz="4" w:space="0" w:color="auto"/>
            </w:tcBorders>
            <w:shd w:val="clear" w:color="auto" w:fill="auto"/>
            <w:noWrap/>
            <w:hideMark/>
          </w:tcPr>
          <w:p w14:paraId="6845225C" w14:textId="57B826D0" w:rsidR="00773841" w:rsidRPr="00FF1F64" w:rsidRDefault="00773841" w:rsidP="00773841">
            <w:pPr>
              <w:jc w:val="center"/>
              <w:rPr>
                <w:sz w:val="20"/>
                <w:szCs w:val="20"/>
                <w:lang w:val="ru-RU"/>
              </w:rPr>
            </w:pPr>
            <w:r w:rsidRPr="0090616B">
              <w:rPr>
                <w:i/>
                <w:iCs/>
                <w:sz w:val="20"/>
                <w:szCs w:val="20"/>
                <w:lang w:val="ru-RU"/>
              </w:rPr>
              <w:t>-</w:t>
            </w:r>
          </w:p>
        </w:tc>
        <w:tc>
          <w:tcPr>
            <w:tcW w:w="1176" w:type="dxa"/>
            <w:tcBorders>
              <w:top w:val="nil"/>
              <w:left w:val="nil"/>
              <w:bottom w:val="single" w:sz="4" w:space="0" w:color="auto"/>
              <w:right w:val="single" w:sz="4" w:space="0" w:color="auto"/>
            </w:tcBorders>
            <w:shd w:val="clear" w:color="auto" w:fill="auto"/>
            <w:noWrap/>
            <w:hideMark/>
          </w:tcPr>
          <w:p w14:paraId="3F4411A2" w14:textId="313C8D10" w:rsidR="00773841" w:rsidRPr="00FF1F64" w:rsidRDefault="00773841" w:rsidP="00773841">
            <w:pPr>
              <w:jc w:val="center"/>
              <w:rPr>
                <w:sz w:val="20"/>
                <w:szCs w:val="20"/>
                <w:lang w:val="ru-RU"/>
              </w:rPr>
            </w:pPr>
            <w:r w:rsidRPr="0090616B">
              <w:rPr>
                <w:i/>
                <w:iCs/>
                <w:sz w:val="20"/>
                <w:szCs w:val="20"/>
                <w:lang w:val="ru-RU"/>
              </w:rPr>
              <w:t>-</w:t>
            </w:r>
          </w:p>
        </w:tc>
      </w:tr>
      <w:tr w:rsidR="00773841" w:rsidRPr="00FF1F64" w14:paraId="579CB170" w14:textId="77777777" w:rsidTr="00773841">
        <w:trPr>
          <w:trHeight w:val="390"/>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15347E8E" w14:textId="77777777" w:rsidR="00773841" w:rsidRPr="00FF1F64" w:rsidRDefault="00773841" w:rsidP="00773841">
            <w:pPr>
              <w:jc w:val="center"/>
              <w:outlineLvl w:val="0"/>
              <w:rPr>
                <w:sz w:val="20"/>
                <w:szCs w:val="20"/>
                <w:lang w:val="ru-RU"/>
              </w:rPr>
            </w:pPr>
            <w:r w:rsidRPr="00FF1F64">
              <w:rPr>
                <w:sz w:val="20"/>
                <w:szCs w:val="20"/>
                <w:lang w:val="ru-RU"/>
              </w:rPr>
              <w:t>21</w:t>
            </w:r>
          </w:p>
        </w:tc>
        <w:tc>
          <w:tcPr>
            <w:tcW w:w="5052" w:type="dxa"/>
            <w:tcBorders>
              <w:top w:val="nil"/>
              <w:left w:val="nil"/>
              <w:bottom w:val="single" w:sz="4" w:space="0" w:color="auto"/>
              <w:right w:val="single" w:sz="4" w:space="0" w:color="auto"/>
            </w:tcBorders>
            <w:shd w:val="clear" w:color="auto" w:fill="auto"/>
            <w:noWrap/>
            <w:vAlign w:val="center"/>
            <w:hideMark/>
          </w:tcPr>
          <w:p w14:paraId="19E7CB54" w14:textId="77777777" w:rsidR="00773841" w:rsidRPr="00FF1F64" w:rsidRDefault="00773841" w:rsidP="00773841">
            <w:pPr>
              <w:outlineLvl w:val="0"/>
              <w:rPr>
                <w:sz w:val="20"/>
                <w:szCs w:val="20"/>
                <w:lang w:val="ru-RU"/>
              </w:rPr>
            </w:pPr>
            <w:r w:rsidRPr="00FF1F64">
              <w:rPr>
                <w:sz w:val="20"/>
                <w:szCs w:val="20"/>
                <w:lang w:val="ru-RU"/>
              </w:rPr>
              <w:t>Дисконтталған өтеу мерзімі, жылдар</w:t>
            </w:r>
          </w:p>
        </w:tc>
        <w:tc>
          <w:tcPr>
            <w:tcW w:w="1162" w:type="dxa"/>
            <w:tcBorders>
              <w:top w:val="nil"/>
              <w:left w:val="nil"/>
              <w:bottom w:val="single" w:sz="4" w:space="0" w:color="auto"/>
              <w:right w:val="single" w:sz="4" w:space="0" w:color="auto"/>
            </w:tcBorders>
            <w:shd w:val="clear" w:color="auto" w:fill="auto"/>
            <w:noWrap/>
            <w:vAlign w:val="center"/>
            <w:hideMark/>
          </w:tcPr>
          <w:p w14:paraId="6C7022C4" w14:textId="55077E80" w:rsidR="00773841" w:rsidRPr="00FF1F64" w:rsidRDefault="00773841" w:rsidP="00773841">
            <w:pPr>
              <w:jc w:val="center"/>
              <w:outlineLvl w:val="0"/>
              <w:rPr>
                <w:sz w:val="20"/>
                <w:szCs w:val="20"/>
                <w:lang w:val="ru-RU"/>
              </w:rPr>
            </w:pPr>
            <w:r w:rsidRPr="00FF1F64">
              <w:rPr>
                <w:sz w:val="20"/>
                <w:szCs w:val="20"/>
                <w:lang w:val="ru-RU"/>
              </w:rPr>
              <w:t>1,88</w:t>
            </w:r>
          </w:p>
        </w:tc>
        <w:tc>
          <w:tcPr>
            <w:tcW w:w="963" w:type="dxa"/>
            <w:tcBorders>
              <w:top w:val="nil"/>
              <w:left w:val="nil"/>
              <w:bottom w:val="single" w:sz="4" w:space="0" w:color="auto"/>
              <w:right w:val="single" w:sz="4" w:space="0" w:color="auto"/>
            </w:tcBorders>
            <w:shd w:val="clear" w:color="auto" w:fill="auto"/>
            <w:noWrap/>
            <w:vAlign w:val="center"/>
            <w:hideMark/>
          </w:tcPr>
          <w:p w14:paraId="24F29D76" w14:textId="05A65C55" w:rsidR="00773841" w:rsidRPr="00FF1F64" w:rsidRDefault="00773841" w:rsidP="00773841">
            <w:pPr>
              <w:jc w:val="center"/>
              <w:outlineLvl w:val="0"/>
              <w:rPr>
                <w:sz w:val="20"/>
                <w:szCs w:val="20"/>
                <w:lang w:val="ru-RU"/>
              </w:rPr>
            </w:pPr>
            <w:r w:rsidRPr="00FF1F64">
              <w:rPr>
                <w:sz w:val="20"/>
                <w:szCs w:val="20"/>
                <w:lang w:val="ru-RU"/>
              </w:rPr>
              <w:t>-</w:t>
            </w:r>
          </w:p>
        </w:tc>
        <w:tc>
          <w:tcPr>
            <w:tcW w:w="756" w:type="dxa"/>
            <w:tcBorders>
              <w:top w:val="nil"/>
              <w:left w:val="nil"/>
              <w:bottom w:val="single" w:sz="4" w:space="0" w:color="auto"/>
              <w:right w:val="single" w:sz="4" w:space="0" w:color="auto"/>
            </w:tcBorders>
            <w:shd w:val="clear" w:color="auto" w:fill="auto"/>
            <w:noWrap/>
            <w:vAlign w:val="center"/>
            <w:hideMark/>
          </w:tcPr>
          <w:p w14:paraId="0A8F6CD8" w14:textId="1D20FC26" w:rsidR="00773841" w:rsidRPr="00FF1F64" w:rsidRDefault="00773841" w:rsidP="00773841">
            <w:pPr>
              <w:jc w:val="center"/>
              <w:outlineLvl w:val="0"/>
              <w:rPr>
                <w:sz w:val="20"/>
                <w:szCs w:val="20"/>
                <w:lang w:val="ru-RU"/>
              </w:rPr>
            </w:pPr>
            <w:r w:rsidRPr="00FF1F64">
              <w:rPr>
                <w:sz w:val="20"/>
                <w:szCs w:val="20"/>
                <w:lang w:val="ru-RU"/>
              </w:rPr>
              <w:t>-</w:t>
            </w:r>
          </w:p>
        </w:tc>
        <w:tc>
          <w:tcPr>
            <w:tcW w:w="666" w:type="dxa"/>
            <w:tcBorders>
              <w:top w:val="nil"/>
              <w:left w:val="nil"/>
              <w:bottom w:val="single" w:sz="4" w:space="0" w:color="auto"/>
              <w:right w:val="single" w:sz="4" w:space="0" w:color="auto"/>
            </w:tcBorders>
            <w:shd w:val="clear" w:color="auto" w:fill="auto"/>
            <w:noWrap/>
            <w:vAlign w:val="center"/>
            <w:hideMark/>
          </w:tcPr>
          <w:p w14:paraId="3B4F5E0E" w14:textId="6D173663" w:rsidR="00773841" w:rsidRPr="00FF1F64" w:rsidRDefault="00773841" w:rsidP="00773841">
            <w:pPr>
              <w:jc w:val="center"/>
              <w:outlineLvl w:val="0"/>
              <w:rPr>
                <w:sz w:val="20"/>
                <w:szCs w:val="20"/>
                <w:lang w:val="ru-RU"/>
              </w:rPr>
            </w:pPr>
            <w:r w:rsidRPr="00FF1F64">
              <w:rPr>
                <w:sz w:val="20"/>
                <w:szCs w:val="20"/>
                <w:lang w:val="ru-RU"/>
              </w:rPr>
              <w:t>-</w:t>
            </w:r>
          </w:p>
        </w:tc>
        <w:tc>
          <w:tcPr>
            <w:tcW w:w="666" w:type="dxa"/>
            <w:tcBorders>
              <w:top w:val="nil"/>
              <w:left w:val="nil"/>
              <w:bottom w:val="single" w:sz="4" w:space="0" w:color="auto"/>
              <w:right w:val="single" w:sz="4" w:space="0" w:color="auto"/>
            </w:tcBorders>
            <w:shd w:val="clear" w:color="auto" w:fill="auto"/>
            <w:noWrap/>
            <w:vAlign w:val="center"/>
            <w:hideMark/>
          </w:tcPr>
          <w:p w14:paraId="6ED812C7" w14:textId="2A956129" w:rsidR="00773841" w:rsidRPr="00FF1F64" w:rsidRDefault="00773841" w:rsidP="00773841">
            <w:pPr>
              <w:jc w:val="center"/>
              <w:outlineLvl w:val="0"/>
              <w:rPr>
                <w:sz w:val="20"/>
                <w:szCs w:val="20"/>
                <w:lang w:val="ru-RU"/>
              </w:rPr>
            </w:pPr>
            <w:r w:rsidRPr="00FF1F64">
              <w:rPr>
                <w:sz w:val="20"/>
                <w:szCs w:val="20"/>
                <w:lang w:val="ru-RU"/>
              </w:rPr>
              <w:t>-</w:t>
            </w:r>
          </w:p>
        </w:tc>
        <w:tc>
          <w:tcPr>
            <w:tcW w:w="748" w:type="dxa"/>
            <w:tcBorders>
              <w:top w:val="nil"/>
              <w:left w:val="nil"/>
              <w:bottom w:val="single" w:sz="4" w:space="0" w:color="auto"/>
              <w:right w:val="single" w:sz="4" w:space="0" w:color="auto"/>
            </w:tcBorders>
            <w:shd w:val="clear" w:color="auto" w:fill="auto"/>
            <w:noWrap/>
            <w:vAlign w:val="center"/>
            <w:hideMark/>
          </w:tcPr>
          <w:p w14:paraId="7255585F" w14:textId="59BD8C10" w:rsidR="00773841" w:rsidRPr="00FF1F64" w:rsidRDefault="00773841" w:rsidP="00773841">
            <w:pPr>
              <w:jc w:val="center"/>
              <w:outlineLvl w:val="0"/>
              <w:rPr>
                <w:sz w:val="20"/>
                <w:szCs w:val="20"/>
                <w:lang w:val="ru-RU"/>
              </w:rPr>
            </w:pPr>
            <w:r w:rsidRPr="00FF1F64">
              <w:rPr>
                <w:sz w:val="20"/>
                <w:szCs w:val="20"/>
                <w:lang w:val="ru-RU"/>
              </w:rPr>
              <w:t>-</w:t>
            </w:r>
          </w:p>
        </w:tc>
        <w:tc>
          <w:tcPr>
            <w:tcW w:w="666" w:type="dxa"/>
            <w:tcBorders>
              <w:top w:val="nil"/>
              <w:left w:val="nil"/>
              <w:bottom w:val="single" w:sz="4" w:space="0" w:color="auto"/>
              <w:right w:val="single" w:sz="4" w:space="0" w:color="auto"/>
            </w:tcBorders>
            <w:shd w:val="clear" w:color="auto" w:fill="auto"/>
            <w:noWrap/>
            <w:vAlign w:val="center"/>
            <w:hideMark/>
          </w:tcPr>
          <w:p w14:paraId="4F2C2CEC" w14:textId="0E9477B2" w:rsidR="00773841" w:rsidRPr="00FF1F64" w:rsidRDefault="00773841" w:rsidP="00773841">
            <w:pPr>
              <w:jc w:val="center"/>
              <w:outlineLvl w:val="0"/>
              <w:rPr>
                <w:sz w:val="20"/>
                <w:szCs w:val="20"/>
                <w:lang w:val="ru-RU"/>
              </w:rPr>
            </w:pPr>
            <w:r w:rsidRPr="00FF1F64">
              <w:rPr>
                <w:sz w:val="20"/>
                <w:szCs w:val="20"/>
                <w:lang w:val="ru-RU"/>
              </w:rPr>
              <w:t>-</w:t>
            </w:r>
          </w:p>
        </w:tc>
        <w:tc>
          <w:tcPr>
            <w:tcW w:w="666" w:type="dxa"/>
            <w:tcBorders>
              <w:top w:val="nil"/>
              <w:left w:val="nil"/>
              <w:bottom w:val="single" w:sz="4" w:space="0" w:color="auto"/>
              <w:right w:val="single" w:sz="4" w:space="0" w:color="auto"/>
            </w:tcBorders>
            <w:shd w:val="clear" w:color="auto" w:fill="auto"/>
            <w:noWrap/>
            <w:vAlign w:val="center"/>
            <w:hideMark/>
          </w:tcPr>
          <w:p w14:paraId="6CC42FAD" w14:textId="27FE2666" w:rsidR="00773841" w:rsidRPr="00FF1F64" w:rsidRDefault="00773841" w:rsidP="00773841">
            <w:pPr>
              <w:jc w:val="center"/>
              <w:outlineLvl w:val="0"/>
              <w:rPr>
                <w:sz w:val="20"/>
                <w:szCs w:val="20"/>
                <w:lang w:val="ru-RU"/>
              </w:rPr>
            </w:pPr>
            <w:r w:rsidRPr="00FF1F64">
              <w:rPr>
                <w:sz w:val="20"/>
                <w:szCs w:val="20"/>
                <w:lang w:val="ru-RU"/>
              </w:rPr>
              <w:t>-</w:t>
            </w:r>
          </w:p>
        </w:tc>
        <w:tc>
          <w:tcPr>
            <w:tcW w:w="666" w:type="dxa"/>
            <w:tcBorders>
              <w:top w:val="nil"/>
              <w:left w:val="nil"/>
              <w:bottom w:val="single" w:sz="4" w:space="0" w:color="auto"/>
              <w:right w:val="single" w:sz="4" w:space="0" w:color="auto"/>
            </w:tcBorders>
            <w:shd w:val="clear" w:color="auto" w:fill="auto"/>
            <w:noWrap/>
            <w:vAlign w:val="center"/>
            <w:hideMark/>
          </w:tcPr>
          <w:p w14:paraId="3D65E6CD" w14:textId="0155B22A" w:rsidR="00773841" w:rsidRPr="00FF1F64" w:rsidRDefault="00773841" w:rsidP="00773841">
            <w:pPr>
              <w:jc w:val="center"/>
              <w:outlineLvl w:val="0"/>
              <w:rPr>
                <w:sz w:val="20"/>
                <w:szCs w:val="20"/>
                <w:lang w:val="ru-RU"/>
              </w:rPr>
            </w:pPr>
            <w:r w:rsidRPr="00FF1F64">
              <w:rPr>
                <w:sz w:val="20"/>
                <w:szCs w:val="20"/>
                <w:lang w:val="ru-RU"/>
              </w:rPr>
              <w:t>-</w:t>
            </w:r>
          </w:p>
        </w:tc>
        <w:tc>
          <w:tcPr>
            <w:tcW w:w="666" w:type="dxa"/>
            <w:tcBorders>
              <w:top w:val="nil"/>
              <w:left w:val="nil"/>
              <w:bottom w:val="single" w:sz="4" w:space="0" w:color="auto"/>
              <w:right w:val="single" w:sz="4" w:space="0" w:color="auto"/>
            </w:tcBorders>
            <w:shd w:val="clear" w:color="auto" w:fill="auto"/>
            <w:noWrap/>
            <w:vAlign w:val="center"/>
            <w:hideMark/>
          </w:tcPr>
          <w:p w14:paraId="09541021" w14:textId="615F0701" w:rsidR="00773841" w:rsidRPr="00FF1F64" w:rsidRDefault="00773841" w:rsidP="00773841">
            <w:pPr>
              <w:jc w:val="center"/>
              <w:outlineLvl w:val="0"/>
              <w:rPr>
                <w:sz w:val="20"/>
                <w:szCs w:val="20"/>
                <w:lang w:val="ru-RU"/>
              </w:rPr>
            </w:pPr>
            <w:r w:rsidRPr="00FF1F64">
              <w:rPr>
                <w:sz w:val="20"/>
                <w:szCs w:val="20"/>
                <w:lang w:val="ru-RU"/>
              </w:rPr>
              <w:t>-</w:t>
            </w:r>
          </w:p>
        </w:tc>
        <w:tc>
          <w:tcPr>
            <w:tcW w:w="671" w:type="dxa"/>
            <w:tcBorders>
              <w:top w:val="nil"/>
              <w:left w:val="nil"/>
              <w:bottom w:val="single" w:sz="4" w:space="0" w:color="auto"/>
              <w:right w:val="single" w:sz="4" w:space="0" w:color="auto"/>
            </w:tcBorders>
            <w:shd w:val="clear" w:color="auto" w:fill="auto"/>
            <w:noWrap/>
            <w:vAlign w:val="center"/>
            <w:hideMark/>
          </w:tcPr>
          <w:p w14:paraId="78FB8AAA" w14:textId="326CB1DD" w:rsidR="00773841" w:rsidRPr="00FF1F64" w:rsidRDefault="00773841" w:rsidP="00773841">
            <w:pPr>
              <w:jc w:val="center"/>
              <w:outlineLvl w:val="0"/>
              <w:rPr>
                <w:sz w:val="20"/>
                <w:szCs w:val="20"/>
                <w:lang w:val="ru-RU"/>
              </w:rPr>
            </w:pPr>
            <w:r w:rsidRPr="00FF1F64">
              <w:rPr>
                <w:sz w:val="20"/>
                <w:szCs w:val="20"/>
                <w:lang w:val="ru-RU"/>
              </w:rPr>
              <w:t>-</w:t>
            </w:r>
          </w:p>
        </w:tc>
        <w:tc>
          <w:tcPr>
            <w:tcW w:w="1176" w:type="dxa"/>
            <w:tcBorders>
              <w:top w:val="nil"/>
              <w:left w:val="nil"/>
              <w:bottom w:val="single" w:sz="4" w:space="0" w:color="auto"/>
              <w:right w:val="single" w:sz="4" w:space="0" w:color="auto"/>
            </w:tcBorders>
            <w:shd w:val="clear" w:color="auto" w:fill="auto"/>
            <w:noWrap/>
            <w:vAlign w:val="center"/>
            <w:hideMark/>
          </w:tcPr>
          <w:p w14:paraId="6503A34D" w14:textId="7AFC72E1" w:rsidR="00773841" w:rsidRPr="00FF1F64" w:rsidRDefault="00773841" w:rsidP="00773841">
            <w:pPr>
              <w:jc w:val="center"/>
              <w:outlineLvl w:val="0"/>
              <w:rPr>
                <w:sz w:val="20"/>
                <w:szCs w:val="20"/>
                <w:lang w:val="ru-RU"/>
              </w:rPr>
            </w:pPr>
            <w:r>
              <w:rPr>
                <w:i/>
                <w:iCs/>
                <w:sz w:val="20"/>
                <w:szCs w:val="20"/>
                <w:lang w:val="ru-RU"/>
              </w:rPr>
              <w:t>-</w:t>
            </w:r>
          </w:p>
        </w:tc>
      </w:tr>
      <w:tr w:rsidR="00773841" w:rsidRPr="00FF1F64" w14:paraId="26870D27" w14:textId="77777777" w:rsidTr="00773841">
        <w:trPr>
          <w:trHeight w:val="390"/>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3150082E" w14:textId="77777777" w:rsidR="00773841" w:rsidRPr="00FF1F64" w:rsidRDefault="00773841" w:rsidP="00773841">
            <w:pPr>
              <w:jc w:val="center"/>
              <w:rPr>
                <w:sz w:val="20"/>
                <w:szCs w:val="20"/>
                <w:lang w:val="ru-RU"/>
              </w:rPr>
            </w:pPr>
            <w:r w:rsidRPr="00FF1F64">
              <w:rPr>
                <w:sz w:val="20"/>
                <w:szCs w:val="20"/>
                <w:lang w:val="ru-RU"/>
              </w:rPr>
              <w:t>22</w:t>
            </w:r>
          </w:p>
        </w:tc>
        <w:tc>
          <w:tcPr>
            <w:tcW w:w="5052" w:type="dxa"/>
            <w:tcBorders>
              <w:top w:val="nil"/>
              <w:left w:val="nil"/>
              <w:bottom w:val="single" w:sz="4" w:space="0" w:color="auto"/>
              <w:right w:val="single" w:sz="4" w:space="0" w:color="auto"/>
            </w:tcBorders>
            <w:shd w:val="clear" w:color="auto" w:fill="auto"/>
            <w:noWrap/>
            <w:vAlign w:val="center"/>
            <w:hideMark/>
          </w:tcPr>
          <w:p w14:paraId="6656952A" w14:textId="77777777" w:rsidR="00773841" w:rsidRPr="00FF1F64" w:rsidRDefault="00773841" w:rsidP="00773841">
            <w:pPr>
              <w:rPr>
                <w:sz w:val="20"/>
                <w:szCs w:val="20"/>
                <w:lang w:val="ru-RU"/>
              </w:rPr>
            </w:pPr>
            <w:r w:rsidRPr="00FF1F64">
              <w:rPr>
                <w:sz w:val="20"/>
                <w:szCs w:val="20"/>
                <w:lang w:val="ru-RU"/>
              </w:rPr>
              <w:t>Салалары</w:t>
            </w:r>
          </w:p>
        </w:tc>
        <w:tc>
          <w:tcPr>
            <w:tcW w:w="1162" w:type="dxa"/>
            <w:tcBorders>
              <w:top w:val="nil"/>
              <w:left w:val="nil"/>
              <w:bottom w:val="single" w:sz="4" w:space="0" w:color="auto"/>
              <w:right w:val="single" w:sz="4" w:space="0" w:color="auto"/>
            </w:tcBorders>
            <w:shd w:val="clear" w:color="auto" w:fill="auto"/>
            <w:noWrap/>
            <w:vAlign w:val="center"/>
            <w:hideMark/>
          </w:tcPr>
          <w:p w14:paraId="22A55EE6" w14:textId="77777777" w:rsidR="00773841" w:rsidRPr="00FF1F64" w:rsidRDefault="00773841" w:rsidP="00773841">
            <w:pPr>
              <w:jc w:val="center"/>
              <w:rPr>
                <w:sz w:val="20"/>
                <w:szCs w:val="20"/>
                <w:lang w:val="ru-RU"/>
              </w:rPr>
            </w:pPr>
            <w:r w:rsidRPr="00FF1F64">
              <w:rPr>
                <w:sz w:val="20"/>
                <w:szCs w:val="20"/>
                <w:lang w:val="ru-RU"/>
              </w:rPr>
              <w:t>8 770</w:t>
            </w:r>
          </w:p>
        </w:tc>
        <w:tc>
          <w:tcPr>
            <w:tcW w:w="963" w:type="dxa"/>
            <w:tcBorders>
              <w:top w:val="nil"/>
              <w:left w:val="nil"/>
              <w:bottom w:val="single" w:sz="4" w:space="0" w:color="auto"/>
              <w:right w:val="single" w:sz="4" w:space="0" w:color="auto"/>
            </w:tcBorders>
            <w:shd w:val="clear" w:color="auto" w:fill="auto"/>
            <w:noWrap/>
            <w:vAlign w:val="center"/>
            <w:hideMark/>
          </w:tcPr>
          <w:p w14:paraId="3D3673F3" w14:textId="77777777" w:rsidR="00773841" w:rsidRPr="00FF1F64" w:rsidRDefault="00773841" w:rsidP="00773841">
            <w:pPr>
              <w:jc w:val="center"/>
              <w:rPr>
                <w:sz w:val="20"/>
                <w:szCs w:val="20"/>
                <w:lang w:val="ru-RU"/>
              </w:rPr>
            </w:pPr>
            <w:r w:rsidRPr="00FF1F64">
              <w:rPr>
                <w:sz w:val="20"/>
                <w:szCs w:val="20"/>
                <w:lang w:val="ru-RU"/>
              </w:rPr>
              <w:t>8 770</w:t>
            </w:r>
          </w:p>
        </w:tc>
        <w:tc>
          <w:tcPr>
            <w:tcW w:w="756" w:type="dxa"/>
            <w:tcBorders>
              <w:top w:val="nil"/>
              <w:left w:val="nil"/>
              <w:bottom w:val="single" w:sz="4" w:space="0" w:color="auto"/>
              <w:right w:val="single" w:sz="4" w:space="0" w:color="auto"/>
            </w:tcBorders>
            <w:shd w:val="clear" w:color="auto" w:fill="auto"/>
            <w:noWrap/>
            <w:vAlign w:val="center"/>
            <w:hideMark/>
          </w:tcPr>
          <w:p w14:paraId="6D0AF54F" w14:textId="77777777" w:rsidR="00773841" w:rsidRPr="00FF1F64" w:rsidRDefault="00773841" w:rsidP="00773841">
            <w:pPr>
              <w:jc w:val="center"/>
              <w:rPr>
                <w:sz w:val="20"/>
                <w:szCs w:val="20"/>
                <w:lang w:val="ru-RU"/>
              </w:rPr>
            </w:pPr>
            <w:r w:rsidRPr="00FF1F64">
              <w:rPr>
                <w:sz w:val="20"/>
                <w:szCs w:val="20"/>
                <w:lang w:val="ru-RU"/>
              </w:rPr>
              <w:t>8 770</w:t>
            </w:r>
          </w:p>
        </w:tc>
        <w:tc>
          <w:tcPr>
            <w:tcW w:w="666" w:type="dxa"/>
            <w:tcBorders>
              <w:top w:val="nil"/>
              <w:left w:val="nil"/>
              <w:bottom w:val="single" w:sz="4" w:space="0" w:color="auto"/>
              <w:right w:val="single" w:sz="4" w:space="0" w:color="auto"/>
            </w:tcBorders>
            <w:shd w:val="clear" w:color="auto" w:fill="auto"/>
            <w:noWrap/>
            <w:vAlign w:val="center"/>
            <w:hideMark/>
          </w:tcPr>
          <w:p w14:paraId="5871D534" w14:textId="77777777" w:rsidR="00773841" w:rsidRPr="00FF1F64" w:rsidRDefault="00773841" w:rsidP="00773841">
            <w:pPr>
              <w:jc w:val="center"/>
              <w:rPr>
                <w:sz w:val="20"/>
                <w:szCs w:val="20"/>
                <w:lang w:val="ru-RU"/>
              </w:rPr>
            </w:pPr>
            <w:r w:rsidRPr="00FF1F64">
              <w:rPr>
                <w:sz w:val="20"/>
                <w:szCs w:val="20"/>
                <w:lang w:val="ru-RU"/>
              </w:rPr>
              <w:t>8 770</w:t>
            </w:r>
          </w:p>
        </w:tc>
        <w:tc>
          <w:tcPr>
            <w:tcW w:w="666" w:type="dxa"/>
            <w:tcBorders>
              <w:top w:val="nil"/>
              <w:left w:val="nil"/>
              <w:bottom w:val="single" w:sz="4" w:space="0" w:color="auto"/>
              <w:right w:val="single" w:sz="4" w:space="0" w:color="auto"/>
            </w:tcBorders>
            <w:shd w:val="clear" w:color="auto" w:fill="auto"/>
            <w:noWrap/>
            <w:vAlign w:val="center"/>
            <w:hideMark/>
          </w:tcPr>
          <w:p w14:paraId="220D0F53" w14:textId="77777777" w:rsidR="00773841" w:rsidRPr="00FF1F64" w:rsidRDefault="00773841" w:rsidP="00773841">
            <w:pPr>
              <w:jc w:val="center"/>
              <w:rPr>
                <w:sz w:val="20"/>
                <w:szCs w:val="20"/>
                <w:lang w:val="ru-RU"/>
              </w:rPr>
            </w:pPr>
            <w:r w:rsidRPr="00FF1F64">
              <w:rPr>
                <w:sz w:val="20"/>
                <w:szCs w:val="20"/>
                <w:lang w:val="ru-RU"/>
              </w:rPr>
              <w:t>8 770</w:t>
            </w:r>
          </w:p>
        </w:tc>
        <w:tc>
          <w:tcPr>
            <w:tcW w:w="748" w:type="dxa"/>
            <w:tcBorders>
              <w:top w:val="nil"/>
              <w:left w:val="nil"/>
              <w:bottom w:val="single" w:sz="4" w:space="0" w:color="auto"/>
              <w:right w:val="single" w:sz="4" w:space="0" w:color="auto"/>
            </w:tcBorders>
            <w:shd w:val="clear" w:color="auto" w:fill="auto"/>
            <w:noWrap/>
            <w:vAlign w:val="center"/>
            <w:hideMark/>
          </w:tcPr>
          <w:p w14:paraId="6A11980D" w14:textId="77777777" w:rsidR="00773841" w:rsidRPr="00FF1F64" w:rsidRDefault="00773841" w:rsidP="00773841">
            <w:pPr>
              <w:jc w:val="center"/>
              <w:rPr>
                <w:sz w:val="20"/>
                <w:szCs w:val="20"/>
                <w:lang w:val="ru-RU"/>
              </w:rPr>
            </w:pPr>
            <w:r w:rsidRPr="00FF1F64">
              <w:rPr>
                <w:sz w:val="20"/>
                <w:szCs w:val="20"/>
                <w:lang w:val="ru-RU"/>
              </w:rPr>
              <w:t>8 770</w:t>
            </w:r>
          </w:p>
        </w:tc>
        <w:tc>
          <w:tcPr>
            <w:tcW w:w="666" w:type="dxa"/>
            <w:tcBorders>
              <w:top w:val="nil"/>
              <w:left w:val="nil"/>
              <w:bottom w:val="single" w:sz="4" w:space="0" w:color="auto"/>
              <w:right w:val="single" w:sz="4" w:space="0" w:color="auto"/>
            </w:tcBorders>
            <w:shd w:val="clear" w:color="auto" w:fill="auto"/>
            <w:noWrap/>
            <w:vAlign w:val="center"/>
            <w:hideMark/>
          </w:tcPr>
          <w:p w14:paraId="40030DB4" w14:textId="77777777" w:rsidR="00773841" w:rsidRPr="00FF1F64" w:rsidRDefault="00773841" w:rsidP="00773841">
            <w:pPr>
              <w:jc w:val="center"/>
              <w:rPr>
                <w:sz w:val="20"/>
                <w:szCs w:val="20"/>
                <w:lang w:val="ru-RU"/>
              </w:rPr>
            </w:pPr>
            <w:r w:rsidRPr="00FF1F64">
              <w:rPr>
                <w:sz w:val="20"/>
                <w:szCs w:val="20"/>
                <w:lang w:val="ru-RU"/>
              </w:rPr>
              <w:t>8 770</w:t>
            </w:r>
          </w:p>
        </w:tc>
        <w:tc>
          <w:tcPr>
            <w:tcW w:w="666" w:type="dxa"/>
            <w:tcBorders>
              <w:top w:val="nil"/>
              <w:left w:val="nil"/>
              <w:bottom w:val="single" w:sz="4" w:space="0" w:color="auto"/>
              <w:right w:val="single" w:sz="4" w:space="0" w:color="auto"/>
            </w:tcBorders>
            <w:shd w:val="clear" w:color="auto" w:fill="auto"/>
            <w:noWrap/>
            <w:vAlign w:val="center"/>
            <w:hideMark/>
          </w:tcPr>
          <w:p w14:paraId="50318A35" w14:textId="77777777" w:rsidR="00773841" w:rsidRPr="00FF1F64" w:rsidRDefault="00773841" w:rsidP="00773841">
            <w:pPr>
              <w:jc w:val="center"/>
              <w:rPr>
                <w:sz w:val="20"/>
                <w:szCs w:val="20"/>
                <w:lang w:val="ru-RU"/>
              </w:rPr>
            </w:pPr>
            <w:r w:rsidRPr="00FF1F64">
              <w:rPr>
                <w:sz w:val="20"/>
                <w:szCs w:val="20"/>
                <w:lang w:val="ru-RU"/>
              </w:rPr>
              <w:t>8 770</w:t>
            </w:r>
          </w:p>
        </w:tc>
        <w:tc>
          <w:tcPr>
            <w:tcW w:w="666" w:type="dxa"/>
            <w:tcBorders>
              <w:top w:val="nil"/>
              <w:left w:val="nil"/>
              <w:bottom w:val="single" w:sz="4" w:space="0" w:color="auto"/>
              <w:right w:val="single" w:sz="4" w:space="0" w:color="auto"/>
            </w:tcBorders>
            <w:shd w:val="clear" w:color="auto" w:fill="auto"/>
            <w:noWrap/>
            <w:vAlign w:val="center"/>
            <w:hideMark/>
          </w:tcPr>
          <w:p w14:paraId="178FE89A" w14:textId="77777777" w:rsidR="00773841" w:rsidRPr="00FF1F64" w:rsidRDefault="00773841" w:rsidP="00773841">
            <w:pPr>
              <w:jc w:val="center"/>
              <w:rPr>
                <w:sz w:val="20"/>
                <w:szCs w:val="20"/>
                <w:lang w:val="ru-RU"/>
              </w:rPr>
            </w:pPr>
            <w:r w:rsidRPr="00FF1F64">
              <w:rPr>
                <w:sz w:val="20"/>
                <w:szCs w:val="20"/>
                <w:lang w:val="ru-RU"/>
              </w:rPr>
              <w:t>8 770</w:t>
            </w:r>
          </w:p>
        </w:tc>
        <w:tc>
          <w:tcPr>
            <w:tcW w:w="666" w:type="dxa"/>
            <w:tcBorders>
              <w:top w:val="nil"/>
              <w:left w:val="nil"/>
              <w:bottom w:val="single" w:sz="4" w:space="0" w:color="auto"/>
              <w:right w:val="single" w:sz="4" w:space="0" w:color="auto"/>
            </w:tcBorders>
            <w:shd w:val="clear" w:color="auto" w:fill="auto"/>
            <w:noWrap/>
            <w:vAlign w:val="center"/>
            <w:hideMark/>
          </w:tcPr>
          <w:p w14:paraId="06DB0B27" w14:textId="77777777" w:rsidR="00773841" w:rsidRPr="00FF1F64" w:rsidRDefault="00773841" w:rsidP="00773841">
            <w:pPr>
              <w:jc w:val="center"/>
              <w:rPr>
                <w:sz w:val="20"/>
                <w:szCs w:val="20"/>
                <w:lang w:val="ru-RU"/>
              </w:rPr>
            </w:pPr>
            <w:r w:rsidRPr="00FF1F64">
              <w:rPr>
                <w:sz w:val="20"/>
                <w:szCs w:val="20"/>
                <w:lang w:val="ru-RU"/>
              </w:rPr>
              <w:t>8 770</w:t>
            </w:r>
          </w:p>
        </w:tc>
        <w:tc>
          <w:tcPr>
            <w:tcW w:w="671" w:type="dxa"/>
            <w:tcBorders>
              <w:top w:val="nil"/>
              <w:left w:val="nil"/>
              <w:bottom w:val="single" w:sz="4" w:space="0" w:color="auto"/>
              <w:right w:val="single" w:sz="4" w:space="0" w:color="auto"/>
            </w:tcBorders>
            <w:shd w:val="clear" w:color="auto" w:fill="auto"/>
            <w:noWrap/>
            <w:vAlign w:val="center"/>
            <w:hideMark/>
          </w:tcPr>
          <w:p w14:paraId="1C479B48" w14:textId="77777777" w:rsidR="00773841" w:rsidRPr="00FF1F64" w:rsidRDefault="00773841" w:rsidP="00773841">
            <w:pPr>
              <w:jc w:val="center"/>
              <w:rPr>
                <w:sz w:val="20"/>
                <w:szCs w:val="20"/>
                <w:lang w:val="ru-RU"/>
              </w:rPr>
            </w:pPr>
            <w:r w:rsidRPr="00FF1F64">
              <w:rPr>
                <w:sz w:val="20"/>
                <w:szCs w:val="20"/>
                <w:lang w:val="ru-RU"/>
              </w:rPr>
              <w:t>8 770</w:t>
            </w:r>
          </w:p>
        </w:tc>
        <w:tc>
          <w:tcPr>
            <w:tcW w:w="1176" w:type="dxa"/>
            <w:tcBorders>
              <w:top w:val="nil"/>
              <w:left w:val="nil"/>
              <w:bottom w:val="single" w:sz="4" w:space="0" w:color="auto"/>
              <w:right w:val="single" w:sz="4" w:space="0" w:color="auto"/>
            </w:tcBorders>
            <w:shd w:val="clear" w:color="auto" w:fill="auto"/>
            <w:noWrap/>
            <w:vAlign w:val="center"/>
            <w:hideMark/>
          </w:tcPr>
          <w:p w14:paraId="021CD0E8" w14:textId="77777777" w:rsidR="00773841" w:rsidRPr="00FF1F64" w:rsidRDefault="00773841" w:rsidP="00773841">
            <w:pPr>
              <w:jc w:val="center"/>
              <w:rPr>
                <w:sz w:val="20"/>
                <w:szCs w:val="20"/>
                <w:lang w:val="ru-RU"/>
              </w:rPr>
            </w:pPr>
            <w:r w:rsidRPr="00FF1F64">
              <w:rPr>
                <w:sz w:val="20"/>
                <w:szCs w:val="20"/>
                <w:lang w:val="ru-RU"/>
              </w:rPr>
              <w:t>96 466</w:t>
            </w:r>
          </w:p>
        </w:tc>
      </w:tr>
      <w:tr w:rsidR="00773841" w:rsidRPr="00FF1F64" w14:paraId="608E53E5" w14:textId="77777777" w:rsidTr="00773841">
        <w:trPr>
          <w:trHeight w:val="390"/>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261065D7" w14:textId="77777777" w:rsidR="00773841" w:rsidRPr="00FF1F64" w:rsidRDefault="00773841" w:rsidP="00773841">
            <w:pPr>
              <w:jc w:val="center"/>
              <w:rPr>
                <w:sz w:val="20"/>
                <w:szCs w:val="20"/>
                <w:lang w:val="ru-RU"/>
              </w:rPr>
            </w:pPr>
            <w:r w:rsidRPr="00FF1F64">
              <w:rPr>
                <w:sz w:val="20"/>
                <w:szCs w:val="20"/>
                <w:lang w:val="ru-RU"/>
              </w:rPr>
              <w:t>23</w:t>
            </w:r>
          </w:p>
        </w:tc>
        <w:tc>
          <w:tcPr>
            <w:tcW w:w="5052" w:type="dxa"/>
            <w:tcBorders>
              <w:top w:val="nil"/>
              <w:left w:val="nil"/>
              <w:bottom w:val="single" w:sz="4" w:space="0" w:color="auto"/>
              <w:right w:val="single" w:sz="4" w:space="0" w:color="auto"/>
            </w:tcBorders>
            <w:shd w:val="clear" w:color="auto" w:fill="auto"/>
            <w:noWrap/>
            <w:vAlign w:val="center"/>
            <w:hideMark/>
          </w:tcPr>
          <w:p w14:paraId="5E1FBD53" w14:textId="77777777" w:rsidR="00773841" w:rsidRPr="00FF1F64" w:rsidRDefault="00773841" w:rsidP="00773841">
            <w:pPr>
              <w:rPr>
                <w:sz w:val="20"/>
                <w:szCs w:val="20"/>
                <w:lang w:val="ru-RU"/>
              </w:rPr>
            </w:pPr>
            <w:r w:rsidRPr="00FF1F64">
              <w:rPr>
                <w:sz w:val="20"/>
                <w:szCs w:val="20"/>
                <w:lang w:val="ru-RU"/>
              </w:rPr>
              <w:t>Дисконтталған салалар</w:t>
            </w:r>
          </w:p>
        </w:tc>
        <w:tc>
          <w:tcPr>
            <w:tcW w:w="1162" w:type="dxa"/>
            <w:tcBorders>
              <w:top w:val="nil"/>
              <w:left w:val="nil"/>
              <w:bottom w:val="single" w:sz="4" w:space="0" w:color="auto"/>
              <w:right w:val="single" w:sz="4" w:space="0" w:color="auto"/>
            </w:tcBorders>
            <w:shd w:val="clear" w:color="auto" w:fill="auto"/>
            <w:noWrap/>
            <w:vAlign w:val="center"/>
            <w:hideMark/>
          </w:tcPr>
          <w:p w14:paraId="02AEF94A" w14:textId="77777777" w:rsidR="00773841" w:rsidRPr="00FF1F64" w:rsidRDefault="00773841" w:rsidP="00773841">
            <w:pPr>
              <w:jc w:val="center"/>
              <w:rPr>
                <w:sz w:val="20"/>
                <w:szCs w:val="20"/>
                <w:lang w:val="ru-RU"/>
              </w:rPr>
            </w:pPr>
            <w:r w:rsidRPr="00FF1F64">
              <w:rPr>
                <w:sz w:val="20"/>
                <w:szCs w:val="20"/>
                <w:lang w:val="ru-RU"/>
              </w:rPr>
              <w:t>8 770</w:t>
            </w:r>
          </w:p>
        </w:tc>
        <w:tc>
          <w:tcPr>
            <w:tcW w:w="963" w:type="dxa"/>
            <w:tcBorders>
              <w:top w:val="nil"/>
              <w:left w:val="nil"/>
              <w:bottom w:val="single" w:sz="4" w:space="0" w:color="auto"/>
              <w:right w:val="single" w:sz="4" w:space="0" w:color="auto"/>
            </w:tcBorders>
            <w:shd w:val="clear" w:color="auto" w:fill="auto"/>
            <w:noWrap/>
            <w:vAlign w:val="center"/>
            <w:hideMark/>
          </w:tcPr>
          <w:p w14:paraId="0D9E4116" w14:textId="77777777" w:rsidR="00773841" w:rsidRPr="00FF1F64" w:rsidRDefault="00773841" w:rsidP="00773841">
            <w:pPr>
              <w:jc w:val="center"/>
              <w:rPr>
                <w:sz w:val="20"/>
                <w:szCs w:val="20"/>
                <w:lang w:val="ru-RU"/>
              </w:rPr>
            </w:pPr>
            <w:r w:rsidRPr="00FF1F64">
              <w:rPr>
                <w:sz w:val="20"/>
                <w:szCs w:val="20"/>
                <w:lang w:val="ru-RU"/>
              </w:rPr>
              <w:t>7 972</w:t>
            </w:r>
          </w:p>
        </w:tc>
        <w:tc>
          <w:tcPr>
            <w:tcW w:w="756" w:type="dxa"/>
            <w:tcBorders>
              <w:top w:val="nil"/>
              <w:left w:val="nil"/>
              <w:bottom w:val="single" w:sz="4" w:space="0" w:color="auto"/>
              <w:right w:val="single" w:sz="4" w:space="0" w:color="auto"/>
            </w:tcBorders>
            <w:shd w:val="clear" w:color="auto" w:fill="auto"/>
            <w:noWrap/>
            <w:vAlign w:val="center"/>
            <w:hideMark/>
          </w:tcPr>
          <w:p w14:paraId="0B339B20" w14:textId="77777777" w:rsidR="00773841" w:rsidRPr="00FF1F64" w:rsidRDefault="00773841" w:rsidP="00773841">
            <w:pPr>
              <w:jc w:val="center"/>
              <w:rPr>
                <w:sz w:val="20"/>
                <w:szCs w:val="20"/>
                <w:lang w:val="ru-RU"/>
              </w:rPr>
            </w:pPr>
            <w:r w:rsidRPr="00FF1F64">
              <w:rPr>
                <w:sz w:val="20"/>
                <w:szCs w:val="20"/>
                <w:lang w:val="ru-RU"/>
              </w:rPr>
              <w:t>7 248</w:t>
            </w:r>
          </w:p>
        </w:tc>
        <w:tc>
          <w:tcPr>
            <w:tcW w:w="666" w:type="dxa"/>
            <w:tcBorders>
              <w:top w:val="nil"/>
              <w:left w:val="nil"/>
              <w:bottom w:val="single" w:sz="4" w:space="0" w:color="auto"/>
              <w:right w:val="single" w:sz="4" w:space="0" w:color="auto"/>
            </w:tcBorders>
            <w:shd w:val="clear" w:color="auto" w:fill="auto"/>
            <w:noWrap/>
            <w:vAlign w:val="center"/>
            <w:hideMark/>
          </w:tcPr>
          <w:p w14:paraId="55D2D298" w14:textId="77777777" w:rsidR="00773841" w:rsidRPr="00FF1F64" w:rsidRDefault="00773841" w:rsidP="00773841">
            <w:pPr>
              <w:jc w:val="center"/>
              <w:rPr>
                <w:sz w:val="20"/>
                <w:szCs w:val="20"/>
                <w:lang w:val="ru-RU"/>
              </w:rPr>
            </w:pPr>
            <w:r w:rsidRPr="00FF1F64">
              <w:rPr>
                <w:sz w:val="20"/>
                <w:szCs w:val="20"/>
                <w:lang w:val="ru-RU"/>
              </w:rPr>
              <w:t>6 589</w:t>
            </w:r>
          </w:p>
        </w:tc>
        <w:tc>
          <w:tcPr>
            <w:tcW w:w="666" w:type="dxa"/>
            <w:tcBorders>
              <w:top w:val="nil"/>
              <w:left w:val="nil"/>
              <w:bottom w:val="single" w:sz="4" w:space="0" w:color="auto"/>
              <w:right w:val="single" w:sz="4" w:space="0" w:color="auto"/>
            </w:tcBorders>
            <w:shd w:val="clear" w:color="auto" w:fill="auto"/>
            <w:noWrap/>
            <w:vAlign w:val="center"/>
            <w:hideMark/>
          </w:tcPr>
          <w:p w14:paraId="13E6055C" w14:textId="77777777" w:rsidR="00773841" w:rsidRPr="00FF1F64" w:rsidRDefault="00773841" w:rsidP="00773841">
            <w:pPr>
              <w:jc w:val="center"/>
              <w:rPr>
                <w:sz w:val="20"/>
                <w:szCs w:val="20"/>
                <w:lang w:val="ru-RU"/>
              </w:rPr>
            </w:pPr>
            <w:r w:rsidRPr="00FF1F64">
              <w:rPr>
                <w:sz w:val="20"/>
                <w:szCs w:val="20"/>
                <w:lang w:val="ru-RU"/>
              </w:rPr>
              <w:t>5 990</w:t>
            </w:r>
          </w:p>
        </w:tc>
        <w:tc>
          <w:tcPr>
            <w:tcW w:w="748" w:type="dxa"/>
            <w:tcBorders>
              <w:top w:val="nil"/>
              <w:left w:val="nil"/>
              <w:bottom w:val="single" w:sz="4" w:space="0" w:color="auto"/>
              <w:right w:val="single" w:sz="4" w:space="0" w:color="auto"/>
            </w:tcBorders>
            <w:shd w:val="clear" w:color="auto" w:fill="auto"/>
            <w:noWrap/>
            <w:vAlign w:val="center"/>
            <w:hideMark/>
          </w:tcPr>
          <w:p w14:paraId="7A6862B9" w14:textId="77777777" w:rsidR="00773841" w:rsidRPr="00FF1F64" w:rsidRDefault="00773841" w:rsidP="00773841">
            <w:pPr>
              <w:jc w:val="center"/>
              <w:rPr>
                <w:sz w:val="20"/>
                <w:szCs w:val="20"/>
                <w:lang w:val="ru-RU"/>
              </w:rPr>
            </w:pPr>
            <w:r w:rsidRPr="00FF1F64">
              <w:rPr>
                <w:sz w:val="20"/>
                <w:szCs w:val="20"/>
                <w:lang w:val="ru-RU"/>
              </w:rPr>
              <w:t>5 445</w:t>
            </w:r>
          </w:p>
        </w:tc>
        <w:tc>
          <w:tcPr>
            <w:tcW w:w="666" w:type="dxa"/>
            <w:tcBorders>
              <w:top w:val="nil"/>
              <w:left w:val="nil"/>
              <w:bottom w:val="single" w:sz="4" w:space="0" w:color="auto"/>
              <w:right w:val="single" w:sz="4" w:space="0" w:color="auto"/>
            </w:tcBorders>
            <w:shd w:val="clear" w:color="auto" w:fill="auto"/>
            <w:noWrap/>
            <w:vAlign w:val="center"/>
            <w:hideMark/>
          </w:tcPr>
          <w:p w14:paraId="11A05E47" w14:textId="77777777" w:rsidR="00773841" w:rsidRPr="00FF1F64" w:rsidRDefault="00773841" w:rsidP="00773841">
            <w:pPr>
              <w:jc w:val="center"/>
              <w:rPr>
                <w:sz w:val="20"/>
                <w:szCs w:val="20"/>
                <w:lang w:val="ru-RU"/>
              </w:rPr>
            </w:pPr>
            <w:r w:rsidRPr="00FF1F64">
              <w:rPr>
                <w:sz w:val="20"/>
                <w:szCs w:val="20"/>
                <w:lang w:val="ru-RU"/>
              </w:rPr>
              <w:t>4 950</w:t>
            </w:r>
          </w:p>
        </w:tc>
        <w:tc>
          <w:tcPr>
            <w:tcW w:w="666" w:type="dxa"/>
            <w:tcBorders>
              <w:top w:val="nil"/>
              <w:left w:val="nil"/>
              <w:bottom w:val="single" w:sz="4" w:space="0" w:color="auto"/>
              <w:right w:val="single" w:sz="4" w:space="0" w:color="auto"/>
            </w:tcBorders>
            <w:shd w:val="clear" w:color="auto" w:fill="auto"/>
            <w:noWrap/>
            <w:vAlign w:val="center"/>
            <w:hideMark/>
          </w:tcPr>
          <w:p w14:paraId="504D8210" w14:textId="77777777" w:rsidR="00773841" w:rsidRPr="00FF1F64" w:rsidRDefault="00773841" w:rsidP="00773841">
            <w:pPr>
              <w:jc w:val="center"/>
              <w:rPr>
                <w:sz w:val="20"/>
                <w:szCs w:val="20"/>
                <w:lang w:val="ru-RU"/>
              </w:rPr>
            </w:pPr>
            <w:r w:rsidRPr="00FF1F64">
              <w:rPr>
                <w:sz w:val="20"/>
                <w:szCs w:val="20"/>
                <w:lang w:val="ru-RU"/>
              </w:rPr>
              <w:t>4 500</w:t>
            </w:r>
          </w:p>
        </w:tc>
        <w:tc>
          <w:tcPr>
            <w:tcW w:w="666" w:type="dxa"/>
            <w:tcBorders>
              <w:top w:val="nil"/>
              <w:left w:val="nil"/>
              <w:bottom w:val="single" w:sz="4" w:space="0" w:color="auto"/>
              <w:right w:val="single" w:sz="4" w:space="0" w:color="auto"/>
            </w:tcBorders>
            <w:shd w:val="clear" w:color="auto" w:fill="auto"/>
            <w:noWrap/>
            <w:vAlign w:val="center"/>
            <w:hideMark/>
          </w:tcPr>
          <w:p w14:paraId="48838976" w14:textId="77777777" w:rsidR="00773841" w:rsidRPr="00FF1F64" w:rsidRDefault="00773841" w:rsidP="00773841">
            <w:pPr>
              <w:jc w:val="center"/>
              <w:rPr>
                <w:sz w:val="20"/>
                <w:szCs w:val="20"/>
                <w:lang w:val="ru-RU"/>
              </w:rPr>
            </w:pPr>
            <w:r w:rsidRPr="00FF1F64">
              <w:rPr>
                <w:sz w:val="20"/>
                <w:szCs w:val="20"/>
                <w:lang w:val="ru-RU"/>
              </w:rPr>
              <w:t>4 091</w:t>
            </w:r>
          </w:p>
        </w:tc>
        <w:tc>
          <w:tcPr>
            <w:tcW w:w="666" w:type="dxa"/>
            <w:tcBorders>
              <w:top w:val="nil"/>
              <w:left w:val="nil"/>
              <w:bottom w:val="single" w:sz="4" w:space="0" w:color="auto"/>
              <w:right w:val="single" w:sz="4" w:space="0" w:color="auto"/>
            </w:tcBorders>
            <w:shd w:val="clear" w:color="auto" w:fill="auto"/>
            <w:noWrap/>
            <w:vAlign w:val="center"/>
            <w:hideMark/>
          </w:tcPr>
          <w:p w14:paraId="793D520D" w14:textId="77777777" w:rsidR="00773841" w:rsidRPr="00FF1F64" w:rsidRDefault="00773841" w:rsidP="00773841">
            <w:pPr>
              <w:jc w:val="center"/>
              <w:rPr>
                <w:sz w:val="20"/>
                <w:szCs w:val="20"/>
                <w:lang w:val="ru-RU"/>
              </w:rPr>
            </w:pPr>
            <w:r w:rsidRPr="00FF1F64">
              <w:rPr>
                <w:sz w:val="20"/>
                <w:szCs w:val="20"/>
                <w:lang w:val="ru-RU"/>
              </w:rPr>
              <w:t>3 719</w:t>
            </w:r>
          </w:p>
        </w:tc>
        <w:tc>
          <w:tcPr>
            <w:tcW w:w="671" w:type="dxa"/>
            <w:tcBorders>
              <w:top w:val="nil"/>
              <w:left w:val="nil"/>
              <w:bottom w:val="single" w:sz="4" w:space="0" w:color="auto"/>
              <w:right w:val="single" w:sz="4" w:space="0" w:color="auto"/>
            </w:tcBorders>
            <w:shd w:val="clear" w:color="auto" w:fill="auto"/>
            <w:noWrap/>
            <w:vAlign w:val="center"/>
            <w:hideMark/>
          </w:tcPr>
          <w:p w14:paraId="4081A2ED" w14:textId="77777777" w:rsidR="00773841" w:rsidRPr="00FF1F64" w:rsidRDefault="00773841" w:rsidP="00773841">
            <w:pPr>
              <w:jc w:val="center"/>
              <w:rPr>
                <w:sz w:val="20"/>
                <w:szCs w:val="20"/>
                <w:lang w:val="ru-RU"/>
              </w:rPr>
            </w:pPr>
            <w:r w:rsidRPr="00FF1F64">
              <w:rPr>
                <w:sz w:val="20"/>
                <w:szCs w:val="20"/>
                <w:lang w:val="ru-RU"/>
              </w:rPr>
              <w:t>3 381</w:t>
            </w:r>
          </w:p>
        </w:tc>
        <w:tc>
          <w:tcPr>
            <w:tcW w:w="1176" w:type="dxa"/>
            <w:tcBorders>
              <w:top w:val="nil"/>
              <w:left w:val="nil"/>
              <w:bottom w:val="single" w:sz="4" w:space="0" w:color="auto"/>
              <w:right w:val="single" w:sz="4" w:space="0" w:color="auto"/>
            </w:tcBorders>
            <w:shd w:val="clear" w:color="auto" w:fill="auto"/>
            <w:noWrap/>
            <w:vAlign w:val="center"/>
            <w:hideMark/>
          </w:tcPr>
          <w:p w14:paraId="48542EA5" w14:textId="77777777" w:rsidR="00773841" w:rsidRPr="00FF1F64" w:rsidRDefault="00773841" w:rsidP="00773841">
            <w:pPr>
              <w:jc w:val="center"/>
              <w:rPr>
                <w:sz w:val="20"/>
                <w:szCs w:val="20"/>
                <w:lang w:val="ru-RU"/>
              </w:rPr>
            </w:pPr>
            <w:r w:rsidRPr="00FF1F64">
              <w:rPr>
                <w:sz w:val="20"/>
                <w:szCs w:val="20"/>
                <w:lang w:val="ru-RU"/>
              </w:rPr>
              <w:t>62 655</w:t>
            </w:r>
          </w:p>
        </w:tc>
      </w:tr>
      <w:tr w:rsidR="00773841" w:rsidRPr="00FF1F64" w14:paraId="6BD2F5AB" w14:textId="77777777" w:rsidTr="002C3FF6">
        <w:trPr>
          <w:trHeight w:val="390"/>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4F355DDE" w14:textId="77777777" w:rsidR="00773841" w:rsidRPr="00FF1F64" w:rsidRDefault="00773841" w:rsidP="00773841">
            <w:pPr>
              <w:jc w:val="center"/>
              <w:rPr>
                <w:sz w:val="20"/>
                <w:szCs w:val="20"/>
                <w:lang w:val="ru-RU"/>
              </w:rPr>
            </w:pPr>
            <w:r w:rsidRPr="00FF1F64">
              <w:rPr>
                <w:sz w:val="20"/>
                <w:szCs w:val="20"/>
                <w:lang w:val="ru-RU"/>
              </w:rPr>
              <w:t>24</w:t>
            </w:r>
          </w:p>
        </w:tc>
        <w:tc>
          <w:tcPr>
            <w:tcW w:w="5052" w:type="dxa"/>
            <w:tcBorders>
              <w:top w:val="nil"/>
              <w:left w:val="nil"/>
              <w:bottom w:val="single" w:sz="4" w:space="0" w:color="auto"/>
              <w:right w:val="single" w:sz="4" w:space="0" w:color="auto"/>
            </w:tcBorders>
            <w:shd w:val="clear" w:color="auto" w:fill="auto"/>
            <w:noWrap/>
            <w:vAlign w:val="center"/>
            <w:hideMark/>
          </w:tcPr>
          <w:p w14:paraId="4D5EFA25" w14:textId="77777777" w:rsidR="00773841" w:rsidRPr="00FF1F64" w:rsidRDefault="00773841" w:rsidP="00773841">
            <w:pPr>
              <w:rPr>
                <w:sz w:val="20"/>
                <w:szCs w:val="20"/>
                <w:lang w:val="ru-RU"/>
              </w:rPr>
            </w:pPr>
            <w:r w:rsidRPr="00FF1F64">
              <w:rPr>
                <w:sz w:val="20"/>
                <w:szCs w:val="20"/>
                <w:lang w:val="ru-RU"/>
              </w:rPr>
              <w:t>Дисконтталған салалардың сомасы</w:t>
            </w:r>
          </w:p>
        </w:tc>
        <w:tc>
          <w:tcPr>
            <w:tcW w:w="1162" w:type="dxa"/>
            <w:tcBorders>
              <w:top w:val="nil"/>
              <w:left w:val="nil"/>
              <w:bottom w:val="single" w:sz="4" w:space="0" w:color="auto"/>
              <w:right w:val="single" w:sz="4" w:space="0" w:color="auto"/>
            </w:tcBorders>
            <w:shd w:val="clear" w:color="auto" w:fill="auto"/>
            <w:noWrap/>
            <w:vAlign w:val="center"/>
            <w:hideMark/>
          </w:tcPr>
          <w:p w14:paraId="4FAF37E1" w14:textId="77777777" w:rsidR="00773841" w:rsidRPr="00FF1F64" w:rsidRDefault="00773841" w:rsidP="00773841">
            <w:pPr>
              <w:jc w:val="center"/>
              <w:rPr>
                <w:sz w:val="20"/>
                <w:szCs w:val="20"/>
                <w:lang w:val="ru-RU"/>
              </w:rPr>
            </w:pPr>
            <w:r w:rsidRPr="00FF1F64">
              <w:rPr>
                <w:sz w:val="20"/>
                <w:szCs w:val="20"/>
                <w:lang w:val="ru-RU"/>
              </w:rPr>
              <w:t>62 655</w:t>
            </w:r>
          </w:p>
        </w:tc>
        <w:tc>
          <w:tcPr>
            <w:tcW w:w="963" w:type="dxa"/>
            <w:tcBorders>
              <w:top w:val="nil"/>
              <w:left w:val="nil"/>
              <w:bottom w:val="single" w:sz="4" w:space="0" w:color="auto"/>
              <w:right w:val="single" w:sz="4" w:space="0" w:color="auto"/>
            </w:tcBorders>
            <w:shd w:val="clear" w:color="auto" w:fill="auto"/>
            <w:noWrap/>
            <w:vAlign w:val="center"/>
            <w:hideMark/>
          </w:tcPr>
          <w:p w14:paraId="0FFF95CC" w14:textId="105803DF" w:rsidR="00773841" w:rsidRPr="00FF1F64" w:rsidRDefault="00773841" w:rsidP="00773841">
            <w:pPr>
              <w:jc w:val="center"/>
              <w:rPr>
                <w:sz w:val="20"/>
                <w:szCs w:val="20"/>
                <w:lang w:val="ru-RU"/>
              </w:rPr>
            </w:pPr>
            <w:r>
              <w:rPr>
                <w:sz w:val="20"/>
                <w:szCs w:val="20"/>
                <w:lang w:val="ru-RU"/>
              </w:rPr>
              <w:t>-</w:t>
            </w:r>
          </w:p>
        </w:tc>
        <w:tc>
          <w:tcPr>
            <w:tcW w:w="756" w:type="dxa"/>
            <w:tcBorders>
              <w:top w:val="nil"/>
              <w:left w:val="nil"/>
              <w:bottom w:val="single" w:sz="4" w:space="0" w:color="auto"/>
              <w:right w:val="single" w:sz="4" w:space="0" w:color="auto"/>
            </w:tcBorders>
            <w:shd w:val="clear" w:color="auto" w:fill="auto"/>
            <w:noWrap/>
            <w:hideMark/>
          </w:tcPr>
          <w:p w14:paraId="5B226B87" w14:textId="65106099" w:rsidR="00773841" w:rsidRPr="00FF1F64" w:rsidRDefault="00773841" w:rsidP="00773841">
            <w:pPr>
              <w:jc w:val="center"/>
              <w:rPr>
                <w:sz w:val="20"/>
                <w:szCs w:val="20"/>
                <w:lang w:val="ru-RU"/>
              </w:rPr>
            </w:pPr>
            <w:r w:rsidRPr="006A1C74">
              <w:rPr>
                <w:sz w:val="20"/>
                <w:szCs w:val="20"/>
                <w:lang w:val="ru-RU"/>
              </w:rPr>
              <w:t>-</w:t>
            </w:r>
          </w:p>
        </w:tc>
        <w:tc>
          <w:tcPr>
            <w:tcW w:w="666" w:type="dxa"/>
            <w:tcBorders>
              <w:top w:val="nil"/>
              <w:left w:val="nil"/>
              <w:bottom w:val="single" w:sz="4" w:space="0" w:color="auto"/>
              <w:right w:val="single" w:sz="4" w:space="0" w:color="auto"/>
            </w:tcBorders>
            <w:shd w:val="clear" w:color="auto" w:fill="auto"/>
            <w:noWrap/>
            <w:hideMark/>
          </w:tcPr>
          <w:p w14:paraId="528411A1" w14:textId="4056C312" w:rsidR="00773841" w:rsidRPr="00FF1F64" w:rsidRDefault="00773841" w:rsidP="00773841">
            <w:pPr>
              <w:jc w:val="center"/>
              <w:rPr>
                <w:sz w:val="20"/>
                <w:szCs w:val="20"/>
                <w:lang w:val="ru-RU"/>
              </w:rPr>
            </w:pPr>
            <w:r w:rsidRPr="006A1C74">
              <w:rPr>
                <w:sz w:val="20"/>
                <w:szCs w:val="20"/>
                <w:lang w:val="ru-RU"/>
              </w:rPr>
              <w:t>-</w:t>
            </w:r>
          </w:p>
        </w:tc>
        <w:tc>
          <w:tcPr>
            <w:tcW w:w="666" w:type="dxa"/>
            <w:tcBorders>
              <w:top w:val="nil"/>
              <w:left w:val="nil"/>
              <w:bottom w:val="single" w:sz="4" w:space="0" w:color="auto"/>
              <w:right w:val="single" w:sz="4" w:space="0" w:color="auto"/>
            </w:tcBorders>
            <w:shd w:val="clear" w:color="auto" w:fill="auto"/>
            <w:noWrap/>
            <w:hideMark/>
          </w:tcPr>
          <w:p w14:paraId="2FA5236F" w14:textId="5B865C2F" w:rsidR="00773841" w:rsidRPr="00FF1F64" w:rsidRDefault="00773841" w:rsidP="00773841">
            <w:pPr>
              <w:jc w:val="center"/>
              <w:rPr>
                <w:sz w:val="20"/>
                <w:szCs w:val="20"/>
                <w:lang w:val="ru-RU"/>
              </w:rPr>
            </w:pPr>
            <w:r w:rsidRPr="006A1C74">
              <w:rPr>
                <w:sz w:val="20"/>
                <w:szCs w:val="20"/>
                <w:lang w:val="ru-RU"/>
              </w:rPr>
              <w:t>-</w:t>
            </w:r>
          </w:p>
        </w:tc>
        <w:tc>
          <w:tcPr>
            <w:tcW w:w="748" w:type="dxa"/>
            <w:tcBorders>
              <w:top w:val="nil"/>
              <w:left w:val="nil"/>
              <w:bottom w:val="single" w:sz="4" w:space="0" w:color="auto"/>
              <w:right w:val="single" w:sz="4" w:space="0" w:color="auto"/>
            </w:tcBorders>
            <w:shd w:val="clear" w:color="auto" w:fill="auto"/>
            <w:noWrap/>
            <w:hideMark/>
          </w:tcPr>
          <w:p w14:paraId="6D4D19E9" w14:textId="4C8B5E53" w:rsidR="00773841" w:rsidRPr="00FF1F64" w:rsidRDefault="00773841" w:rsidP="00773841">
            <w:pPr>
              <w:jc w:val="center"/>
              <w:rPr>
                <w:sz w:val="20"/>
                <w:szCs w:val="20"/>
                <w:lang w:val="ru-RU"/>
              </w:rPr>
            </w:pPr>
            <w:r w:rsidRPr="006A1C74">
              <w:rPr>
                <w:sz w:val="20"/>
                <w:szCs w:val="20"/>
                <w:lang w:val="ru-RU"/>
              </w:rPr>
              <w:t>-</w:t>
            </w:r>
          </w:p>
        </w:tc>
        <w:tc>
          <w:tcPr>
            <w:tcW w:w="666" w:type="dxa"/>
            <w:tcBorders>
              <w:top w:val="nil"/>
              <w:left w:val="nil"/>
              <w:bottom w:val="single" w:sz="4" w:space="0" w:color="auto"/>
              <w:right w:val="single" w:sz="4" w:space="0" w:color="auto"/>
            </w:tcBorders>
            <w:shd w:val="clear" w:color="auto" w:fill="auto"/>
            <w:noWrap/>
            <w:hideMark/>
          </w:tcPr>
          <w:p w14:paraId="41E7EF83" w14:textId="19AE7B88" w:rsidR="00773841" w:rsidRPr="00FF1F64" w:rsidRDefault="00773841" w:rsidP="00773841">
            <w:pPr>
              <w:jc w:val="center"/>
              <w:rPr>
                <w:sz w:val="20"/>
                <w:szCs w:val="20"/>
                <w:lang w:val="ru-RU"/>
              </w:rPr>
            </w:pPr>
            <w:r w:rsidRPr="006A1C74">
              <w:rPr>
                <w:sz w:val="20"/>
                <w:szCs w:val="20"/>
                <w:lang w:val="ru-RU"/>
              </w:rPr>
              <w:t>-</w:t>
            </w:r>
          </w:p>
        </w:tc>
        <w:tc>
          <w:tcPr>
            <w:tcW w:w="666" w:type="dxa"/>
            <w:tcBorders>
              <w:top w:val="nil"/>
              <w:left w:val="nil"/>
              <w:bottom w:val="single" w:sz="4" w:space="0" w:color="auto"/>
              <w:right w:val="single" w:sz="4" w:space="0" w:color="auto"/>
            </w:tcBorders>
            <w:shd w:val="clear" w:color="auto" w:fill="auto"/>
            <w:noWrap/>
            <w:hideMark/>
          </w:tcPr>
          <w:p w14:paraId="79DC55C5" w14:textId="55C5E107" w:rsidR="00773841" w:rsidRPr="00FF1F64" w:rsidRDefault="00773841" w:rsidP="00773841">
            <w:pPr>
              <w:jc w:val="center"/>
              <w:rPr>
                <w:sz w:val="20"/>
                <w:szCs w:val="20"/>
                <w:lang w:val="ru-RU"/>
              </w:rPr>
            </w:pPr>
            <w:r w:rsidRPr="006A1C74">
              <w:rPr>
                <w:sz w:val="20"/>
                <w:szCs w:val="20"/>
                <w:lang w:val="ru-RU"/>
              </w:rPr>
              <w:t>-</w:t>
            </w:r>
          </w:p>
        </w:tc>
        <w:tc>
          <w:tcPr>
            <w:tcW w:w="666" w:type="dxa"/>
            <w:tcBorders>
              <w:top w:val="nil"/>
              <w:left w:val="nil"/>
              <w:bottom w:val="single" w:sz="4" w:space="0" w:color="auto"/>
              <w:right w:val="single" w:sz="4" w:space="0" w:color="auto"/>
            </w:tcBorders>
            <w:shd w:val="clear" w:color="auto" w:fill="auto"/>
            <w:noWrap/>
            <w:hideMark/>
          </w:tcPr>
          <w:p w14:paraId="14D356F6" w14:textId="2356B478" w:rsidR="00773841" w:rsidRPr="00FF1F64" w:rsidRDefault="00773841" w:rsidP="00773841">
            <w:pPr>
              <w:jc w:val="center"/>
              <w:rPr>
                <w:sz w:val="20"/>
                <w:szCs w:val="20"/>
                <w:lang w:val="ru-RU"/>
              </w:rPr>
            </w:pPr>
            <w:r w:rsidRPr="006A1C74">
              <w:rPr>
                <w:sz w:val="20"/>
                <w:szCs w:val="20"/>
                <w:lang w:val="ru-RU"/>
              </w:rPr>
              <w:t>-</w:t>
            </w:r>
          </w:p>
        </w:tc>
        <w:tc>
          <w:tcPr>
            <w:tcW w:w="666" w:type="dxa"/>
            <w:tcBorders>
              <w:top w:val="nil"/>
              <w:left w:val="nil"/>
              <w:bottom w:val="single" w:sz="4" w:space="0" w:color="auto"/>
              <w:right w:val="single" w:sz="4" w:space="0" w:color="auto"/>
            </w:tcBorders>
            <w:shd w:val="clear" w:color="auto" w:fill="auto"/>
            <w:noWrap/>
            <w:hideMark/>
          </w:tcPr>
          <w:p w14:paraId="0ABBE088" w14:textId="50561AC9" w:rsidR="00773841" w:rsidRPr="00FF1F64" w:rsidRDefault="00773841" w:rsidP="00773841">
            <w:pPr>
              <w:jc w:val="center"/>
              <w:rPr>
                <w:sz w:val="20"/>
                <w:szCs w:val="20"/>
                <w:lang w:val="ru-RU"/>
              </w:rPr>
            </w:pPr>
            <w:r w:rsidRPr="006A1C74">
              <w:rPr>
                <w:sz w:val="20"/>
                <w:szCs w:val="20"/>
                <w:lang w:val="ru-RU"/>
              </w:rPr>
              <w:t>-</w:t>
            </w:r>
          </w:p>
        </w:tc>
        <w:tc>
          <w:tcPr>
            <w:tcW w:w="671" w:type="dxa"/>
            <w:tcBorders>
              <w:top w:val="nil"/>
              <w:left w:val="nil"/>
              <w:bottom w:val="single" w:sz="4" w:space="0" w:color="auto"/>
              <w:right w:val="single" w:sz="4" w:space="0" w:color="auto"/>
            </w:tcBorders>
            <w:shd w:val="clear" w:color="auto" w:fill="auto"/>
            <w:noWrap/>
            <w:hideMark/>
          </w:tcPr>
          <w:p w14:paraId="64A1679E" w14:textId="124E7DE5" w:rsidR="00773841" w:rsidRPr="00FF1F64" w:rsidRDefault="00773841" w:rsidP="00773841">
            <w:pPr>
              <w:jc w:val="center"/>
              <w:rPr>
                <w:sz w:val="20"/>
                <w:szCs w:val="20"/>
                <w:lang w:val="ru-RU"/>
              </w:rPr>
            </w:pPr>
            <w:r w:rsidRPr="006A1C74">
              <w:rPr>
                <w:sz w:val="20"/>
                <w:szCs w:val="20"/>
                <w:lang w:val="ru-RU"/>
              </w:rPr>
              <w:t>-</w:t>
            </w:r>
          </w:p>
        </w:tc>
        <w:tc>
          <w:tcPr>
            <w:tcW w:w="1176" w:type="dxa"/>
            <w:tcBorders>
              <w:top w:val="nil"/>
              <w:left w:val="nil"/>
              <w:bottom w:val="single" w:sz="4" w:space="0" w:color="auto"/>
              <w:right w:val="single" w:sz="4" w:space="0" w:color="auto"/>
            </w:tcBorders>
            <w:shd w:val="clear" w:color="auto" w:fill="auto"/>
            <w:noWrap/>
            <w:hideMark/>
          </w:tcPr>
          <w:p w14:paraId="1F110AAB" w14:textId="68406ABE" w:rsidR="00773841" w:rsidRPr="00FF1F64" w:rsidRDefault="00773841" w:rsidP="00773841">
            <w:pPr>
              <w:jc w:val="center"/>
              <w:rPr>
                <w:sz w:val="20"/>
                <w:szCs w:val="20"/>
                <w:lang w:val="ru-RU"/>
              </w:rPr>
            </w:pPr>
            <w:r w:rsidRPr="006A1C74">
              <w:rPr>
                <w:sz w:val="20"/>
                <w:szCs w:val="20"/>
                <w:lang w:val="ru-RU"/>
              </w:rPr>
              <w:t>-</w:t>
            </w:r>
          </w:p>
        </w:tc>
      </w:tr>
      <w:tr w:rsidR="00773841" w:rsidRPr="00FF1F64" w14:paraId="325A6475" w14:textId="77777777" w:rsidTr="00773841">
        <w:trPr>
          <w:trHeight w:val="390"/>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1727A021" w14:textId="77777777" w:rsidR="00773841" w:rsidRPr="00FF1F64" w:rsidRDefault="00773841" w:rsidP="00773841">
            <w:pPr>
              <w:jc w:val="center"/>
              <w:rPr>
                <w:sz w:val="20"/>
                <w:szCs w:val="20"/>
                <w:lang w:val="ru-RU"/>
              </w:rPr>
            </w:pPr>
            <w:r w:rsidRPr="00FF1F64">
              <w:rPr>
                <w:sz w:val="20"/>
                <w:szCs w:val="20"/>
                <w:lang w:val="ru-RU"/>
              </w:rPr>
              <w:t>25</w:t>
            </w:r>
          </w:p>
        </w:tc>
        <w:tc>
          <w:tcPr>
            <w:tcW w:w="5052" w:type="dxa"/>
            <w:tcBorders>
              <w:top w:val="nil"/>
              <w:left w:val="nil"/>
              <w:bottom w:val="single" w:sz="4" w:space="0" w:color="auto"/>
              <w:right w:val="single" w:sz="4" w:space="0" w:color="auto"/>
            </w:tcBorders>
            <w:shd w:val="clear" w:color="auto" w:fill="auto"/>
            <w:noWrap/>
            <w:vAlign w:val="center"/>
            <w:hideMark/>
          </w:tcPr>
          <w:p w14:paraId="6636C0F7" w14:textId="77777777" w:rsidR="00773841" w:rsidRPr="00FF1F64" w:rsidRDefault="00773841" w:rsidP="00773841">
            <w:pPr>
              <w:rPr>
                <w:sz w:val="20"/>
                <w:szCs w:val="20"/>
                <w:lang w:val="ru-RU"/>
              </w:rPr>
            </w:pPr>
            <w:r w:rsidRPr="00FF1F64">
              <w:rPr>
                <w:sz w:val="20"/>
                <w:szCs w:val="20"/>
                <w:lang w:val="ru-RU"/>
              </w:rPr>
              <w:t>Ағындар</w:t>
            </w:r>
          </w:p>
        </w:tc>
        <w:tc>
          <w:tcPr>
            <w:tcW w:w="1162" w:type="dxa"/>
            <w:tcBorders>
              <w:top w:val="nil"/>
              <w:left w:val="nil"/>
              <w:bottom w:val="single" w:sz="4" w:space="0" w:color="auto"/>
              <w:right w:val="single" w:sz="4" w:space="0" w:color="auto"/>
            </w:tcBorders>
            <w:shd w:val="clear" w:color="auto" w:fill="auto"/>
            <w:noWrap/>
            <w:vAlign w:val="center"/>
            <w:hideMark/>
          </w:tcPr>
          <w:p w14:paraId="5D95BFA9" w14:textId="77777777" w:rsidR="00773841" w:rsidRPr="00FF1F64" w:rsidRDefault="00773841" w:rsidP="00773841">
            <w:pPr>
              <w:jc w:val="center"/>
              <w:rPr>
                <w:sz w:val="20"/>
                <w:szCs w:val="20"/>
                <w:lang w:val="ru-RU"/>
              </w:rPr>
            </w:pPr>
            <w:r w:rsidRPr="00FF1F64">
              <w:rPr>
                <w:sz w:val="20"/>
                <w:szCs w:val="20"/>
                <w:lang w:val="ru-RU"/>
              </w:rPr>
              <w:t>-14 400</w:t>
            </w:r>
          </w:p>
        </w:tc>
        <w:tc>
          <w:tcPr>
            <w:tcW w:w="963" w:type="dxa"/>
            <w:tcBorders>
              <w:top w:val="nil"/>
              <w:left w:val="nil"/>
              <w:bottom w:val="single" w:sz="4" w:space="0" w:color="auto"/>
              <w:right w:val="single" w:sz="4" w:space="0" w:color="auto"/>
            </w:tcBorders>
            <w:shd w:val="clear" w:color="auto" w:fill="auto"/>
            <w:noWrap/>
            <w:vAlign w:val="center"/>
            <w:hideMark/>
          </w:tcPr>
          <w:p w14:paraId="54E6A0DE" w14:textId="77777777" w:rsidR="00773841" w:rsidRPr="00FF1F64" w:rsidRDefault="00773841" w:rsidP="00773841">
            <w:pPr>
              <w:jc w:val="center"/>
              <w:rPr>
                <w:sz w:val="20"/>
                <w:szCs w:val="20"/>
                <w:lang w:val="ru-RU"/>
              </w:rPr>
            </w:pPr>
            <w:r w:rsidRPr="00FF1F64">
              <w:rPr>
                <w:sz w:val="20"/>
                <w:szCs w:val="20"/>
                <w:lang w:val="ru-RU"/>
              </w:rPr>
              <w:t>-1 716</w:t>
            </w:r>
          </w:p>
        </w:tc>
        <w:tc>
          <w:tcPr>
            <w:tcW w:w="756" w:type="dxa"/>
            <w:tcBorders>
              <w:top w:val="nil"/>
              <w:left w:val="nil"/>
              <w:bottom w:val="single" w:sz="4" w:space="0" w:color="auto"/>
              <w:right w:val="single" w:sz="4" w:space="0" w:color="auto"/>
            </w:tcBorders>
            <w:shd w:val="clear" w:color="auto" w:fill="auto"/>
            <w:noWrap/>
            <w:vAlign w:val="center"/>
            <w:hideMark/>
          </w:tcPr>
          <w:p w14:paraId="2EB642C2" w14:textId="77777777" w:rsidR="00773841" w:rsidRPr="00FF1F64" w:rsidRDefault="00773841" w:rsidP="00773841">
            <w:pPr>
              <w:jc w:val="center"/>
              <w:rPr>
                <w:sz w:val="20"/>
                <w:szCs w:val="20"/>
                <w:lang w:val="ru-RU"/>
              </w:rPr>
            </w:pPr>
            <w:r w:rsidRPr="00FF1F64">
              <w:rPr>
                <w:sz w:val="20"/>
                <w:szCs w:val="20"/>
                <w:lang w:val="ru-RU"/>
              </w:rPr>
              <w:t>-1 696</w:t>
            </w:r>
          </w:p>
        </w:tc>
        <w:tc>
          <w:tcPr>
            <w:tcW w:w="666" w:type="dxa"/>
            <w:tcBorders>
              <w:top w:val="nil"/>
              <w:left w:val="nil"/>
              <w:bottom w:val="single" w:sz="4" w:space="0" w:color="auto"/>
              <w:right w:val="single" w:sz="4" w:space="0" w:color="auto"/>
            </w:tcBorders>
            <w:shd w:val="clear" w:color="auto" w:fill="auto"/>
            <w:noWrap/>
            <w:vAlign w:val="center"/>
            <w:hideMark/>
          </w:tcPr>
          <w:p w14:paraId="212BEBB6" w14:textId="77777777" w:rsidR="00773841" w:rsidRPr="00FF1F64" w:rsidRDefault="00773841" w:rsidP="00773841">
            <w:pPr>
              <w:jc w:val="center"/>
              <w:rPr>
                <w:sz w:val="20"/>
                <w:szCs w:val="20"/>
                <w:lang w:val="ru-RU"/>
              </w:rPr>
            </w:pPr>
            <w:r w:rsidRPr="00FF1F64">
              <w:rPr>
                <w:sz w:val="20"/>
                <w:szCs w:val="20"/>
                <w:lang w:val="ru-RU"/>
              </w:rPr>
              <w:t>-1 676</w:t>
            </w:r>
          </w:p>
        </w:tc>
        <w:tc>
          <w:tcPr>
            <w:tcW w:w="666" w:type="dxa"/>
            <w:tcBorders>
              <w:top w:val="nil"/>
              <w:left w:val="nil"/>
              <w:bottom w:val="single" w:sz="4" w:space="0" w:color="auto"/>
              <w:right w:val="single" w:sz="4" w:space="0" w:color="auto"/>
            </w:tcBorders>
            <w:shd w:val="clear" w:color="auto" w:fill="auto"/>
            <w:noWrap/>
            <w:vAlign w:val="center"/>
            <w:hideMark/>
          </w:tcPr>
          <w:p w14:paraId="2CFE79CA" w14:textId="77777777" w:rsidR="00773841" w:rsidRPr="00FF1F64" w:rsidRDefault="00773841" w:rsidP="00773841">
            <w:pPr>
              <w:jc w:val="center"/>
              <w:rPr>
                <w:sz w:val="20"/>
                <w:szCs w:val="20"/>
                <w:lang w:val="ru-RU"/>
              </w:rPr>
            </w:pPr>
            <w:r w:rsidRPr="00FF1F64">
              <w:rPr>
                <w:sz w:val="20"/>
                <w:szCs w:val="20"/>
                <w:lang w:val="ru-RU"/>
              </w:rPr>
              <w:t>-1 655</w:t>
            </w:r>
          </w:p>
        </w:tc>
        <w:tc>
          <w:tcPr>
            <w:tcW w:w="748" w:type="dxa"/>
            <w:tcBorders>
              <w:top w:val="nil"/>
              <w:left w:val="nil"/>
              <w:bottom w:val="single" w:sz="4" w:space="0" w:color="auto"/>
              <w:right w:val="single" w:sz="4" w:space="0" w:color="auto"/>
            </w:tcBorders>
            <w:shd w:val="clear" w:color="auto" w:fill="auto"/>
            <w:noWrap/>
            <w:vAlign w:val="center"/>
            <w:hideMark/>
          </w:tcPr>
          <w:p w14:paraId="3992F79A" w14:textId="77777777" w:rsidR="00773841" w:rsidRPr="00FF1F64" w:rsidRDefault="00773841" w:rsidP="00773841">
            <w:pPr>
              <w:jc w:val="center"/>
              <w:rPr>
                <w:sz w:val="20"/>
                <w:szCs w:val="20"/>
                <w:lang w:val="ru-RU"/>
              </w:rPr>
            </w:pPr>
            <w:r w:rsidRPr="00FF1F64">
              <w:rPr>
                <w:sz w:val="20"/>
                <w:szCs w:val="20"/>
                <w:lang w:val="ru-RU"/>
              </w:rPr>
              <w:t>-1 635</w:t>
            </w:r>
          </w:p>
        </w:tc>
        <w:tc>
          <w:tcPr>
            <w:tcW w:w="666" w:type="dxa"/>
            <w:tcBorders>
              <w:top w:val="nil"/>
              <w:left w:val="nil"/>
              <w:bottom w:val="single" w:sz="4" w:space="0" w:color="auto"/>
              <w:right w:val="single" w:sz="4" w:space="0" w:color="auto"/>
            </w:tcBorders>
            <w:shd w:val="clear" w:color="auto" w:fill="auto"/>
            <w:noWrap/>
            <w:vAlign w:val="center"/>
            <w:hideMark/>
          </w:tcPr>
          <w:p w14:paraId="563191C8" w14:textId="77777777" w:rsidR="00773841" w:rsidRPr="00FF1F64" w:rsidRDefault="00773841" w:rsidP="00773841">
            <w:pPr>
              <w:jc w:val="center"/>
              <w:rPr>
                <w:sz w:val="20"/>
                <w:szCs w:val="20"/>
                <w:lang w:val="ru-RU"/>
              </w:rPr>
            </w:pPr>
            <w:r w:rsidRPr="00FF1F64">
              <w:rPr>
                <w:sz w:val="20"/>
                <w:szCs w:val="20"/>
                <w:lang w:val="ru-RU"/>
              </w:rPr>
              <w:t>-1 615</w:t>
            </w:r>
          </w:p>
        </w:tc>
        <w:tc>
          <w:tcPr>
            <w:tcW w:w="666" w:type="dxa"/>
            <w:tcBorders>
              <w:top w:val="nil"/>
              <w:left w:val="nil"/>
              <w:bottom w:val="single" w:sz="4" w:space="0" w:color="auto"/>
              <w:right w:val="single" w:sz="4" w:space="0" w:color="auto"/>
            </w:tcBorders>
            <w:shd w:val="clear" w:color="auto" w:fill="auto"/>
            <w:noWrap/>
            <w:vAlign w:val="center"/>
            <w:hideMark/>
          </w:tcPr>
          <w:p w14:paraId="46B28065" w14:textId="77777777" w:rsidR="00773841" w:rsidRPr="00FF1F64" w:rsidRDefault="00773841" w:rsidP="00773841">
            <w:pPr>
              <w:jc w:val="center"/>
              <w:rPr>
                <w:sz w:val="20"/>
                <w:szCs w:val="20"/>
                <w:lang w:val="ru-RU"/>
              </w:rPr>
            </w:pPr>
            <w:r w:rsidRPr="00FF1F64">
              <w:rPr>
                <w:sz w:val="20"/>
                <w:szCs w:val="20"/>
                <w:lang w:val="ru-RU"/>
              </w:rPr>
              <w:t>-1 595</w:t>
            </w:r>
          </w:p>
        </w:tc>
        <w:tc>
          <w:tcPr>
            <w:tcW w:w="666" w:type="dxa"/>
            <w:tcBorders>
              <w:top w:val="nil"/>
              <w:left w:val="nil"/>
              <w:bottom w:val="single" w:sz="4" w:space="0" w:color="auto"/>
              <w:right w:val="single" w:sz="4" w:space="0" w:color="auto"/>
            </w:tcBorders>
            <w:shd w:val="clear" w:color="auto" w:fill="auto"/>
            <w:noWrap/>
            <w:vAlign w:val="center"/>
            <w:hideMark/>
          </w:tcPr>
          <w:p w14:paraId="48F47B42" w14:textId="77777777" w:rsidR="00773841" w:rsidRPr="00FF1F64" w:rsidRDefault="00773841" w:rsidP="00773841">
            <w:pPr>
              <w:jc w:val="center"/>
              <w:rPr>
                <w:sz w:val="20"/>
                <w:szCs w:val="20"/>
                <w:lang w:val="ru-RU"/>
              </w:rPr>
            </w:pPr>
            <w:r w:rsidRPr="00FF1F64">
              <w:rPr>
                <w:sz w:val="20"/>
                <w:szCs w:val="20"/>
                <w:lang w:val="ru-RU"/>
              </w:rPr>
              <w:t>-1 574</w:t>
            </w:r>
          </w:p>
        </w:tc>
        <w:tc>
          <w:tcPr>
            <w:tcW w:w="666" w:type="dxa"/>
            <w:tcBorders>
              <w:top w:val="nil"/>
              <w:left w:val="nil"/>
              <w:bottom w:val="single" w:sz="4" w:space="0" w:color="auto"/>
              <w:right w:val="single" w:sz="4" w:space="0" w:color="auto"/>
            </w:tcBorders>
            <w:shd w:val="clear" w:color="auto" w:fill="auto"/>
            <w:noWrap/>
            <w:vAlign w:val="center"/>
            <w:hideMark/>
          </w:tcPr>
          <w:p w14:paraId="66296146" w14:textId="77777777" w:rsidR="00773841" w:rsidRPr="00FF1F64" w:rsidRDefault="00773841" w:rsidP="00773841">
            <w:pPr>
              <w:jc w:val="center"/>
              <w:rPr>
                <w:sz w:val="20"/>
                <w:szCs w:val="20"/>
                <w:lang w:val="ru-RU"/>
              </w:rPr>
            </w:pPr>
            <w:r w:rsidRPr="00FF1F64">
              <w:rPr>
                <w:sz w:val="20"/>
                <w:szCs w:val="20"/>
                <w:lang w:val="ru-RU"/>
              </w:rPr>
              <w:t>-1 554</w:t>
            </w:r>
          </w:p>
        </w:tc>
        <w:tc>
          <w:tcPr>
            <w:tcW w:w="671" w:type="dxa"/>
            <w:tcBorders>
              <w:top w:val="nil"/>
              <w:left w:val="nil"/>
              <w:bottom w:val="single" w:sz="4" w:space="0" w:color="auto"/>
              <w:right w:val="single" w:sz="4" w:space="0" w:color="auto"/>
            </w:tcBorders>
            <w:shd w:val="clear" w:color="auto" w:fill="auto"/>
            <w:noWrap/>
            <w:vAlign w:val="center"/>
            <w:hideMark/>
          </w:tcPr>
          <w:p w14:paraId="5C85B383" w14:textId="77777777" w:rsidR="00773841" w:rsidRPr="00FF1F64" w:rsidRDefault="00773841" w:rsidP="00773841">
            <w:pPr>
              <w:jc w:val="center"/>
              <w:rPr>
                <w:sz w:val="20"/>
                <w:szCs w:val="20"/>
                <w:lang w:val="ru-RU"/>
              </w:rPr>
            </w:pPr>
            <w:r w:rsidRPr="00FF1F64">
              <w:rPr>
                <w:sz w:val="20"/>
                <w:szCs w:val="20"/>
                <w:lang w:val="ru-RU"/>
              </w:rPr>
              <w:t>-1 534</w:t>
            </w:r>
          </w:p>
        </w:tc>
        <w:tc>
          <w:tcPr>
            <w:tcW w:w="1176" w:type="dxa"/>
            <w:tcBorders>
              <w:top w:val="nil"/>
              <w:left w:val="nil"/>
              <w:bottom w:val="single" w:sz="4" w:space="0" w:color="auto"/>
              <w:right w:val="single" w:sz="4" w:space="0" w:color="auto"/>
            </w:tcBorders>
            <w:shd w:val="clear" w:color="auto" w:fill="auto"/>
            <w:noWrap/>
            <w:vAlign w:val="center"/>
            <w:hideMark/>
          </w:tcPr>
          <w:p w14:paraId="104496D0" w14:textId="77777777" w:rsidR="00773841" w:rsidRPr="00FF1F64" w:rsidRDefault="00773841" w:rsidP="00773841">
            <w:pPr>
              <w:jc w:val="center"/>
              <w:rPr>
                <w:sz w:val="20"/>
                <w:szCs w:val="20"/>
                <w:lang w:val="ru-RU"/>
              </w:rPr>
            </w:pPr>
            <w:r w:rsidRPr="00FF1F64">
              <w:rPr>
                <w:sz w:val="20"/>
                <w:szCs w:val="20"/>
                <w:lang w:val="ru-RU"/>
              </w:rPr>
              <w:t>-30 649</w:t>
            </w:r>
          </w:p>
        </w:tc>
      </w:tr>
      <w:tr w:rsidR="00773841" w:rsidRPr="00FF1F64" w14:paraId="3D64C5B7" w14:textId="77777777" w:rsidTr="00773841">
        <w:trPr>
          <w:trHeight w:val="390"/>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50CCAD80" w14:textId="77777777" w:rsidR="00773841" w:rsidRPr="00FF1F64" w:rsidRDefault="00773841" w:rsidP="00773841">
            <w:pPr>
              <w:jc w:val="center"/>
              <w:rPr>
                <w:sz w:val="20"/>
                <w:szCs w:val="20"/>
                <w:lang w:val="ru-RU"/>
              </w:rPr>
            </w:pPr>
            <w:r w:rsidRPr="00FF1F64">
              <w:rPr>
                <w:sz w:val="20"/>
                <w:szCs w:val="20"/>
                <w:lang w:val="ru-RU"/>
              </w:rPr>
              <w:t>26</w:t>
            </w:r>
          </w:p>
        </w:tc>
        <w:tc>
          <w:tcPr>
            <w:tcW w:w="5052" w:type="dxa"/>
            <w:tcBorders>
              <w:top w:val="nil"/>
              <w:left w:val="nil"/>
              <w:bottom w:val="single" w:sz="4" w:space="0" w:color="auto"/>
              <w:right w:val="single" w:sz="4" w:space="0" w:color="auto"/>
            </w:tcBorders>
            <w:shd w:val="clear" w:color="auto" w:fill="auto"/>
            <w:noWrap/>
            <w:vAlign w:val="center"/>
            <w:hideMark/>
          </w:tcPr>
          <w:p w14:paraId="5728EEE6" w14:textId="77777777" w:rsidR="00773841" w:rsidRPr="00FF1F64" w:rsidRDefault="00773841" w:rsidP="00773841">
            <w:pPr>
              <w:rPr>
                <w:sz w:val="20"/>
                <w:szCs w:val="20"/>
                <w:lang w:val="ru-RU"/>
              </w:rPr>
            </w:pPr>
            <w:r w:rsidRPr="00FF1F64">
              <w:rPr>
                <w:sz w:val="20"/>
                <w:szCs w:val="20"/>
                <w:lang w:val="ru-RU"/>
              </w:rPr>
              <w:t>Дисконтталған ағындар</w:t>
            </w:r>
          </w:p>
        </w:tc>
        <w:tc>
          <w:tcPr>
            <w:tcW w:w="1162" w:type="dxa"/>
            <w:tcBorders>
              <w:top w:val="nil"/>
              <w:left w:val="nil"/>
              <w:bottom w:val="single" w:sz="4" w:space="0" w:color="auto"/>
              <w:right w:val="single" w:sz="4" w:space="0" w:color="auto"/>
            </w:tcBorders>
            <w:shd w:val="clear" w:color="auto" w:fill="auto"/>
            <w:noWrap/>
            <w:vAlign w:val="center"/>
            <w:hideMark/>
          </w:tcPr>
          <w:p w14:paraId="5861E0DE" w14:textId="77777777" w:rsidR="00773841" w:rsidRPr="00FF1F64" w:rsidRDefault="00773841" w:rsidP="00773841">
            <w:pPr>
              <w:jc w:val="center"/>
              <w:rPr>
                <w:sz w:val="20"/>
                <w:szCs w:val="20"/>
                <w:lang w:val="ru-RU"/>
              </w:rPr>
            </w:pPr>
            <w:r w:rsidRPr="00FF1F64">
              <w:rPr>
                <w:sz w:val="20"/>
                <w:szCs w:val="20"/>
                <w:lang w:val="ru-RU"/>
              </w:rPr>
              <w:t>-14 400</w:t>
            </w:r>
          </w:p>
        </w:tc>
        <w:tc>
          <w:tcPr>
            <w:tcW w:w="963" w:type="dxa"/>
            <w:tcBorders>
              <w:top w:val="nil"/>
              <w:left w:val="nil"/>
              <w:bottom w:val="single" w:sz="4" w:space="0" w:color="auto"/>
              <w:right w:val="single" w:sz="4" w:space="0" w:color="auto"/>
            </w:tcBorders>
            <w:shd w:val="clear" w:color="auto" w:fill="auto"/>
            <w:noWrap/>
            <w:vAlign w:val="center"/>
            <w:hideMark/>
          </w:tcPr>
          <w:p w14:paraId="3DFC9365" w14:textId="77777777" w:rsidR="00773841" w:rsidRPr="00FF1F64" w:rsidRDefault="00773841" w:rsidP="00773841">
            <w:pPr>
              <w:jc w:val="center"/>
              <w:rPr>
                <w:sz w:val="20"/>
                <w:szCs w:val="20"/>
                <w:lang w:val="ru-RU"/>
              </w:rPr>
            </w:pPr>
            <w:r w:rsidRPr="00FF1F64">
              <w:rPr>
                <w:sz w:val="20"/>
                <w:szCs w:val="20"/>
                <w:lang w:val="ru-RU"/>
              </w:rPr>
              <w:t>-1 560</w:t>
            </w:r>
          </w:p>
        </w:tc>
        <w:tc>
          <w:tcPr>
            <w:tcW w:w="756" w:type="dxa"/>
            <w:tcBorders>
              <w:top w:val="nil"/>
              <w:left w:val="nil"/>
              <w:bottom w:val="single" w:sz="4" w:space="0" w:color="auto"/>
              <w:right w:val="single" w:sz="4" w:space="0" w:color="auto"/>
            </w:tcBorders>
            <w:shd w:val="clear" w:color="auto" w:fill="auto"/>
            <w:noWrap/>
            <w:vAlign w:val="center"/>
            <w:hideMark/>
          </w:tcPr>
          <w:p w14:paraId="1DAF4F01" w14:textId="77777777" w:rsidR="00773841" w:rsidRPr="00FF1F64" w:rsidRDefault="00773841" w:rsidP="00773841">
            <w:pPr>
              <w:jc w:val="center"/>
              <w:rPr>
                <w:sz w:val="20"/>
                <w:szCs w:val="20"/>
                <w:lang w:val="ru-RU"/>
              </w:rPr>
            </w:pPr>
            <w:r w:rsidRPr="00FF1F64">
              <w:rPr>
                <w:sz w:val="20"/>
                <w:szCs w:val="20"/>
                <w:lang w:val="ru-RU"/>
              </w:rPr>
              <w:t>-1 402</w:t>
            </w:r>
          </w:p>
        </w:tc>
        <w:tc>
          <w:tcPr>
            <w:tcW w:w="666" w:type="dxa"/>
            <w:tcBorders>
              <w:top w:val="nil"/>
              <w:left w:val="nil"/>
              <w:bottom w:val="single" w:sz="4" w:space="0" w:color="auto"/>
              <w:right w:val="single" w:sz="4" w:space="0" w:color="auto"/>
            </w:tcBorders>
            <w:shd w:val="clear" w:color="auto" w:fill="auto"/>
            <w:noWrap/>
            <w:vAlign w:val="center"/>
            <w:hideMark/>
          </w:tcPr>
          <w:p w14:paraId="69768D83" w14:textId="77777777" w:rsidR="00773841" w:rsidRPr="00FF1F64" w:rsidRDefault="00773841" w:rsidP="00773841">
            <w:pPr>
              <w:jc w:val="center"/>
              <w:rPr>
                <w:sz w:val="20"/>
                <w:szCs w:val="20"/>
                <w:lang w:val="ru-RU"/>
              </w:rPr>
            </w:pPr>
            <w:r w:rsidRPr="00FF1F64">
              <w:rPr>
                <w:sz w:val="20"/>
                <w:szCs w:val="20"/>
                <w:lang w:val="ru-RU"/>
              </w:rPr>
              <w:t>-1 259</w:t>
            </w:r>
          </w:p>
        </w:tc>
        <w:tc>
          <w:tcPr>
            <w:tcW w:w="666" w:type="dxa"/>
            <w:tcBorders>
              <w:top w:val="nil"/>
              <w:left w:val="nil"/>
              <w:bottom w:val="single" w:sz="4" w:space="0" w:color="auto"/>
              <w:right w:val="single" w:sz="4" w:space="0" w:color="auto"/>
            </w:tcBorders>
            <w:shd w:val="clear" w:color="auto" w:fill="auto"/>
            <w:noWrap/>
            <w:vAlign w:val="center"/>
            <w:hideMark/>
          </w:tcPr>
          <w:p w14:paraId="041FC49E" w14:textId="77777777" w:rsidR="00773841" w:rsidRPr="00FF1F64" w:rsidRDefault="00773841" w:rsidP="00773841">
            <w:pPr>
              <w:jc w:val="center"/>
              <w:rPr>
                <w:sz w:val="20"/>
                <w:szCs w:val="20"/>
                <w:lang w:val="ru-RU"/>
              </w:rPr>
            </w:pPr>
            <w:r w:rsidRPr="00FF1F64">
              <w:rPr>
                <w:sz w:val="20"/>
                <w:szCs w:val="20"/>
                <w:lang w:val="ru-RU"/>
              </w:rPr>
              <w:t>-1 131</w:t>
            </w:r>
          </w:p>
        </w:tc>
        <w:tc>
          <w:tcPr>
            <w:tcW w:w="748" w:type="dxa"/>
            <w:tcBorders>
              <w:top w:val="nil"/>
              <w:left w:val="nil"/>
              <w:bottom w:val="single" w:sz="4" w:space="0" w:color="auto"/>
              <w:right w:val="single" w:sz="4" w:space="0" w:color="auto"/>
            </w:tcBorders>
            <w:shd w:val="clear" w:color="auto" w:fill="auto"/>
            <w:noWrap/>
            <w:vAlign w:val="center"/>
            <w:hideMark/>
          </w:tcPr>
          <w:p w14:paraId="51C695B3" w14:textId="77777777" w:rsidR="00773841" w:rsidRPr="00FF1F64" w:rsidRDefault="00773841" w:rsidP="00773841">
            <w:pPr>
              <w:jc w:val="center"/>
              <w:rPr>
                <w:sz w:val="20"/>
                <w:szCs w:val="20"/>
                <w:lang w:val="ru-RU"/>
              </w:rPr>
            </w:pPr>
            <w:r w:rsidRPr="00FF1F64">
              <w:rPr>
                <w:sz w:val="20"/>
                <w:szCs w:val="20"/>
                <w:lang w:val="ru-RU"/>
              </w:rPr>
              <w:t>-1 015</w:t>
            </w:r>
          </w:p>
        </w:tc>
        <w:tc>
          <w:tcPr>
            <w:tcW w:w="666" w:type="dxa"/>
            <w:tcBorders>
              <w:top w:val="nil"/>
              <w:left w:val="nil"/>
              <w:bottom w:val="single" w:sz="4" w:space="0" w:color="auto"/>
              <w:right w:val="single" w:sz="4" w:space="0" w:color="auto"/>
            </w:tcBorders>
            <w:shd w:val="clear" w:color="auto" w:fill="auto"/>
            <w:noWrap/>
            <w:vAlign w:val="center"/>
            <w:hideMark/>
          </w:tcPr>
          <w:p w14:paraId="4A69C5A0" w14:textId="77777777" w:rsidR="00773841" w:rsidRPr="00FF1F64" w:rsidRDefault="00773841" w:rsidP="00773841">
            <w:pPr>
              <w:jc w:val="center"/>
              <w:rPr>
                <w:sz w:val="20"/>
                <w:szCs w:val="20"/>
                <w:lang w:val="ru-RU"/>
              </w:rPr>
            </w:pPr>
            <w:r w:rsidRPr="00FF1F64">
              <w:rPr>
                <w:sz w:val="20"/>
                <w:szCs w:val="20"/>
                <w:lang w:val="ru-RU"/>
              </w:rPr>
              <w:t>-912</w:t>
            </w:r>
          </w:p>
        </w:tc>
        <w:tc>
          <w:tcPr>
            <w:tcW w:w="666" w:type="dxa"/>
            <w:tcBorders>
              <w:top w:val="nil"/>
              <w:left w:val="nil"/>
              <w:bottom w:val="single" w:sz="4" w:space="0" w:color="auto"/>
              <w:right w:val="single" w:sz="4" w:space="0" w:color="auto"/>
            </w:tcBorders>
            <w:shd w:val="clear" w:color="auto" w:fill="auto"/>
            <w:noWrap/>
            <w:vAlign w:val="center"/>
            <w:hideMark/>
          </w:tcPr>
          <w:p w14:paraId="56CF5D8C" w14:textId="77777777" w:rsidR="00773841" w:rsidRPr="00FF1F64" w:rsidRDefault="00773841" w:rsidP="00773841">
            <w:pPr>
              <w:jc w:val="center"/>
              <w:rPr>
                <w:sz w:val="20"/>
                <w:szCs w:val="20"/>
                <w:lang w:val="ru-RU"/>
              </w:rPr>
            </w:pPr>
            <w:r w:rsidRPr="00FF1F64">
              <w:rPr>
                <w:sz w:val="20"/>
                <w:szCs w:val="20"/>
                <w:lang w:val="ru-RU"/>
              </w:rPr>
              <w:t>-818</w:t>
            </w:r>
          </w:p>
        </w:tc>
        <w:tc>
          <w:tcPr>
            <w:tcW w:w="666" w:type="dxa"/>
            <w:tcBorders>
              <w:top w:val="nil"/>
              <w:left w:val="nil"/>
              <w:bottom w:val="single" w:sz="4" w:space="0" w:color="auto"/>
              <w:right w:val="single" w:sz="4" w:space="0" w:color="auto"/>
            </w:tcBorders>
            <w:shd w:val="clear" w:color="auto" w:fill="auto"/>
            <w:noWrap/>
            <w:vAlign w:val="center"/>
            <w:hideMark/>
          </w:tcPr>
          <w:p w14:paraId="6C449634" w14:textId="77777777" w:rsidR="00773841" w:rsidRPr="00FF1F64" w:rsidRDefault="00773841" w:rsidP="00773841">
            <w:pPr>
              <w:jc w:val="center"/>
              <w:rPr>
                <w:sz w:val="20"/>
                <w:szCs w:val="20"/>
                <w:lang w:val="ru-RU"/>
              </w:rPr>
            </w:pPr>
            <w:r w:rsidRPr="00FF1F64">
              <w:rPr>
                <w:sz w:val="20"/>
                <w:szCs w:val="20"/>
                <w:lang w:val="ru-RU"/>
              </w:rPr>
              <w:t>-734</w:t>
            </w:r>
          </w:p>
        </w:tc>
        <w:tc>
          <w:tcPr>
            <w:tcW w:w="666" w:type="dxa"/>
            <w:tcBorders>
              <w:top w:val="nil"/>
              <w:left w:val="nil"/>
              <w:bottom w:val="single" w:sz="4" w:space="0" w:color="auto"/>
              <w:right w:val="single" w:sz="4" w:space="0" w:color="auto"/>
            </w:tcBorders>
            <w:shd w:val="clear" w:color="auto" w:fill="auto"/>
            <w:noWrap/>
            <w:vAlign w:val="center"/>
            <w:hideMark/>
          </w:tcPr>
          <w:p w14:paraId="1E433AA2" w14:textId="77777777" w:rsidR="00773841" w:rsidRPr="00FF1F64" w:rsidRDefault="00773841" w:rsidP="00773841">
            <w:pPr>
              <w:jc w:val="center"/>
              <w:rPr>
                <w:sz w:val="20"/>
                <w:szCs w:val="20"/>
                <w:lang w:val="ru-RU"/>
              </w:rPr>
            </w:pPr>
            <w:r w:rsidRPr="00FF1F64">
              <w:rPr>
                <w:sz w:val="20"/>
                <w:szCs w:val="20"/>
                <w:lang w:val="ru-RU"/>
              </w:rPr>
              <w:t>-659</w:t>
            </w:r>
          </w:p>
        </w:tc>
        <w:tc>
          <w:tcPr>
            <w:tcW w:w="671" w:type="dxa"/>
            <w:tcBorders>
              <w:top w:val="nil"/>
              <w:left w:val="nil"/>
              <w:bottom w:val="single" w:sz="4" w:space="0" w:color="auto"/>
              <w:right w:val="single" w:sz="4" w:space="0" w:color="auto"/>
            </w:tcBorders>
            <w:shd w:val="clear" w:color="auto" w:fill="auto"/>
            <w:noWrap/>
            <w:vAlign w:val="center"/>
            <w:hideMark/>
          </w:tcPr>
          <w:p w14:paraId="142D2881" w14:textId="77777777" w:rsidR="00773841" w:rsidRPr="00FF1F64" w:rsidRDefault="00773841" w:rsidP="00773841">
            <w:pPr>
              <w:jc w:val="center"/>
              <w:rPr>
                <w:sz w:val="20"/>
                <w:szCs w:val="20"/>
                <w:lang w:val="ru-RU"/>
              </w:rPr>
            </w:pPr>
            <w:r w:rsidRPr="00FF1F64">
              <w:rPr>
                <w:sz w:val="20"/>
                <w:szCs w:val="20"/>
                <w:lang w:val="ru-RU"/>
              </w:rPr>
              <w:t>-591</w:t>
            </w:r>
          </w:p>
        </w:tc>
        <w:tc>
          <w:tcPr>
            <w:tcW w:w="1176" w:type="dxa"/>
            <w:tcBorders>
              <w:top w:val="nil"/>
              <w:left w:val="nil"/>
              <w:bottom w:val="single" w:sz="4" w:space="0" w:color="auto"/>
              <w:right w:val="single" w:sz="4" w:space="0" w:color="auto"/>
            </w:tcBorders>
            <w:shd w:val="clear" w:color="auto" w:fill="auto"/>
            <w:noWrap/>
            <w:vAlign w:val="center"/>
            <w:hideMark/>
          </w:tcPr>
          <w:p w14:paraId="23779390" w14:textId="77777777" w:rsidR="00773841" w:rsidRPr="00FF1F64" w:rsidRDefault="00773841" w:rsidP="00773841">
            <w:pPr>
              <w:jc w:val="center"/>
              <w:rPr>
                <w:sz w:val="20"/>
                <w:szCs w:val="20"/>
                <w:lang w:val="ru-RU"/>
              </w:rPr>
            </w:pPr>
            <w:r w:rsidRPr="00FF1F64">
              <w:rPr>
                <w:sz w:val="20"/>
                <w:szCs w:val="20"/>
                <w:lang w:val="ru-RU"/>
              </w:rPr>
              <w:t>-24 481</w:t>
            </w:r>
          </w:p>
        </w:tc>
      </w:tr>
      <w:tr w:rsidR="00773841" w:rsidRPr="00FF1F64" w14:paraId="1ACC1296" w14:textId="77777777" w:rsidTr="002C3FF6">
        <w:trPr>
          <w:trHeight w:val="390"/>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5E01E57B" w14:textId="77777777" w:rsidR="00773841" w:rsidRPr="00FF1F64" w:rsidRDefault="00773841" w:rsidP="00773841">
            <w:pPr>
              <w:jc w:val="center"/>
              <w:rPr>
                <w:sz w:val="20"/>
                <w:szCs w:val="20"/>
                <w:lang w:val="ru-RU"/>
              </w:rPr>
            </w:pPr>
            <w:r w:rsidRPr="00FF1F64">
              <w:rPr>
                <w:sz w:val="20"/>
                <w:szCs w:val="20"/>
                <w:lang w:val="ru-RU"/>
              </w:rPr>
              <w:t>27</w:t>
            </w:r>
          </w:p>
        </w:tc>
        <w:tc>
          <w:tcPr>
            <w:tcW w:w="5052" w:type="dxa"/>
            <w:tcBorders>
              <w:top w:val="nil"/>
              <w:left w:val="nil"/>
              <w:bottom w:val="single" w:sz="4" w:space="0" w:color="auto"/>
              <w:right w:val="single" w:sz="4" w:space="0" w:color="auto"/>
            </w:tcBorders>
            <w:shd w:val="clear" w:color="auto" w:fill="auto"/>
            <w:noWrap/>
            <w:vAlign w:val="center"/>
            <w:hideMark/>
          </w:tcPr>
          <w:p w14:paraId="09CD7E06" w14:textId="77777777" w:rsidR="00773841" w:rsidRPr="00FF1F64" w:rsidRDefault="00773841" w:rsidP="00773841">
            <w:pPr>
              <w:rPr>
                <w:sz w:val="20"/>
                <w:szCs w:val="20"/>
                <w:lang w:val="ru-RU"/>
              </w:rPr>
            </w:pPr>
            <w:r w:rsidRPr="00FF1F64">
              <w:rPr>
                <w:sz w:val="20"/>
                <w:szCs w:val="20"/>
                <w:lang w:val="ru-RU"/>
              </w:rPr>
              <w:t>Абс.</w:t>
            </w:r>
            <w:r w:rsidRPr="00FF1F64">
              <w:rPr>
                <w:sz w:val="20"/>
                <w:szCs w:val="20"/>
              </w:rPr>
              <w:t xml:space="preserve"> </w:t>
            </w:r>
            <w:r w:rsidRPr="00FF1F64">
              <w:rPr>
                <w:sz w:val="20"/>
                <w:szCs w:val="20"/>
                <w:lang w:val="ru-RU"/>
              </w:rPr>
              <w:t>дисконтталған ағындардың сомасы</w:t>
            </w:r>
          </w:p>
        </w:tc>
        <w:tc>
          <w:tcPr>
            <w:tcW w:w="1162" w:type="dxa"/>
            <w:tcBorders>
              <w:top w:val="nil"/>
              <w:left w:val="nil"/>
              <w:bottom w:val="single" w:sz="4" w:space="0" w:color="auto"/>
              <w:right w:val="single" w:sz="4" w:space="0" w:color="auto"/>
            </w:tcBorders>
            <w:shd w:val="clear" w:color="auto" w:fill="auto"/>
            <w:noWrap/>
            <w:vAlign w:val="center"/>
            <w:hideMark/>
          </w:tcPr>
          <w:p w14:paraId="2B685398" w14:textId="77777777" w:rsidR="00773841" w:rsidRPr="00FF1F64" w:rsidRDefault="00773841" w:rsidP="00773841">
            <w:pPr>
              <w:jc w:val="center"/>
              <w:rPr>
                <w:sz w:val="20"/>
                <w:szCs w:val="20"/>
                <w:lang w:val="ru-RU"/>
              </w:rPr>
            </w:pPr>
            <w:r w:rsidRPr="00FF1F64">
              <w:rPr>
                <w:sz w:val="20"/>
                <w:szCs w:val="20"/>
                <w:lang w:val="ru-RU"/>
              </w:rPr>
              <w:t>24 481</w:t>
            </w:r>
          </w:p>
        </w:tc>
        <w:tc>
          <w:tcPr>
            <w:tcW w:w="963" w:type="dxa"/>
            <w:tcBorders>
              <w:top w:val="nil"/>
              <w:left w:val="nil"/>
              <w:bottom w:val="single" w:sz="4" w:space="0" w:color="auto"/>
              <w:right w:val="single" w:sz="4" w:space="0" w:color="auto"/>
            </w:tcBorders>
            <w:shd w:val="clear" w:color="auto" w:fill="auto"/>
            <w:noWrap/>
            <w:hideMark/>
          </w:tcPr>
          <w:p w14:paraId="5C5BB686" w14:textId="35F38BE2" w:rsidR="00773841" w:rsidRPr="00FF1F64" w:rsidRDefault="00773841" w:rsidP="00773841">
            <w:pPr>
              <w:jc w:val="center"/>
              <w:rPr>
                <w:sz w:val="20"/>
                <w:szCs w:val="20"/>
                <w:lang w:val="ru-RU"/>
              </w:rPr>
            </w:pPr>
            <w:r w:rsidRPr="004346BD">
              <w:rPr>
                <w:i/>
                <w:iCs/>
                <w:sz w:val="20"/>
                <w:szCs w:val="20"/>
                <w:lang w:val="ru-RU"/>
              </w:rPr>
              <w:t>-</w:t>
            </w:r>
          </w:p>
        </w:tc>
        <w:tc>
          <w:tcPr>
            <w:tcW w:w="756" w:type="dxa"/>
            <w:tcBorders>
              <w:top w:val="nil"/>
              <w:left w:val="nil"/>
              <w:bottom w:val="single" w:sz="4" w:space="0" w:color="auto"/>
              <w:right w:val="single" w:sz="4" w:space="0" w:color="auto"/>
            </w:tcBorders>
            <w:shd w:val="clear" w:color="auto" w:fill="auto"/>
            <w:noWrap/>
            <w:hideMark/>
          </w:tcPr>
          <w:p w14:paraId="45761762" w14:textId="1A90EDC2" w:rsidR="00773841" w:rsidRPr="00FF1F64" w:rsidRDefault="00773841" w:rsidP="00773841">
            <w:pPr>
              <w:jc w:val="center"/>
              <w:rPr>
                <w:sz w:val="20"/>
                <w:szCs w:val="20"/>
                <w:lang w:val="ru-RU"/>
              </w:rPr>
            </w:pPr>
            <w:r w:rsidRPr="004346BD">
              <w:rPr>
                <w:i/>
                <w:iCs/>
                <w:sz w:val="20"/>
                <w:szCs w:val="20"/>
                <w:lang w:val="ru-RU"/>
              </w:rPr>
              <w:t>-</w:t>
            </w:r>
          </w:p>
        </w:tc>
        <w:tc>
          <w:tcPr>
            <w:tcW w:w="666" w:type="dxa"/>
            <w:tcBorders>
              <w:top w:val="nil"/>
              <w:left w:val="nil"/>
              <w:bottom w:val="single" w:sz="4" w:space="0" w:color="auto"/>
              <w:right w:val="single" w:sz="4" w:space="0" w:color="auto"/>
            </w:tcBorders>
            <w:shd w:val="clear" w:color="auto" w:fill="auto"/>
            <w:noWrap/>
            <w:hideMark/>
          </w:tcPr>
          <w:p w14:paraId="5E6BE93C" w14:textId="2B3BF58E" w:rsidR="00773841" w:rsidRPr="00FF1F64" w:rsidRDefault="00773841" w:rsidP="00773841">
            <w:pPr>
              <w:jc w:val="center"/>
              <w:rPr>
                <w:sz w:val="20"/>
                <w:szCs w:val="20"/>
                <w:lang w:val="ru-RU"/>
              </w:rPr>
            </w:pPr>
            <w:r w:rsidRPr="004346BD">
              <w:rPr>
                <w:i/>
                <w:iCs/>
                <w:sz w:val="20"/>
                <w:szCs w:val="20"/>
                <w:lang w:val="ru-RU"/>
              </w:rPr>
              <w:t>-</w:t>
            </w:r>
          </w:p>
        </w:tc>
        <w:tc>
          <w:tcPr>
            <w:tcW w:w="666" w:type="dxa"/>
            <w:tcBorders>
              <w:top w:val="nil"/>
              <w:left w:val="nil"/>
              <w:bottom w:val="single" w:sz="4" w:space="0" w:color="auto"/>
              <w:right w:val="single" w:sz="4" w:space="0" w:color="auto"/>
            </w:tcBorders>
            <w:shd w:val="clear" w:color="auto" w:fill="auto"/>
            <w:noWrap/>
            <w:hideMark/>
          </w:tcPr>
          <w:p w14:paraId="6CDF8C71" w14:textId="3C520FBB" w:rsidR="00773841" w:rsidRPr="00FF1F64" w:rsidRDefault="00773841" w:rsidP="00773841">
            <w:pPr>
              <w:jc w:val="center"/>
              <w:rPr>
                <w:sz w:val="20"/>
                <w:szCs w:val="20"/>
                <w:lang w:val="ru-RU"/>
              </w:rPr>
            </w:pPr>
            <w:r w:rsidRPr="004346BD">
              <w:rPr>
                <w:i/>
                <w:iCs/>
                <w:sz w:val="20"/>
                <w:szCs w:val="20"/>
                <w:lang w:val="ru-RU"/>
              </w:rPr>
              <w:t>-</w:t>
            </w:r>
          </w:p>
        </w:tc>
        <w:tc>
          <w:tcPr>
            <w:tcW w:w="748" w:type="dxa"/>
            <w:tcBorders>
              <w:top w:val="nil"/>
              <w:left w:val="nil"/>
              <w:bottom w:val="single" w:sz="4" w:space="0" w:color="auto"/>
              <w:right w:val="single" w:sz="4" w:space="0" w:color="auto"/>
            </w:tcBorders>
            <w:shd w:val="clear" w:color="auto" w:fill="auto"/>
            <w:noWrap/>
            <w:hideMark/>
          </w:tcPr>
          <w:p w14:paraId="571BCF99" w14:textId="3BFAA359" w:rsidR="00773841" w:rsidRPr="00FF1F64" w:rsidRDefault="00773841" w:rsidP="00773841">
            <w:pPr>
              <w:jc w:val="center"/>
              <w:rPr>
                <w:sz w:val="20"/>
                <w:szCs w:val="20"/>
                <w:lang w:val="ru-RU"/>
              </w:rPr>
            </w:pPr>
            <w:r w:rsidRPr="004346BD">
              <w:rPr>
                <w:i/>
                <w:iCs/>
                <w:sz w:val="20"/>
                <w:szCs w:val="20"/>
                <w:lang w:val="ru-RU"/>
              </w:rPr>
              <w:t>-</w:t>
            </w:r>
          </w:p>
        </w:tc>
        <w:tc>
          <w:tcPr>
            <w:tcW w:w="666" w:type="dxa"/>
            <w:tcBorders>
              <w:top w:val="nil"/>
              <w:left w:val="nil"/>
              <w:bottom w:val="single" w:sz="4" w:space="0" w:color="auto"/>
              <w:right w:val="single" w:sz="4" w:space="0" w:color="auto"/>
            </w:tcBorders>
            <w:shd w:val="clear" w:color="auto" w:fill="auto"/>
            <w:noWrap/>
            <w:hideMark/>
          </w:tcPr>
          <w:p w14:paraId="60F806DC" w14:textId="0E19141C" w:rsidR="00773841" w:rsidRPr="00FF1F64" w:rsidRDefault="00773841" w:rsidP="00773841">
            <w:pPr>
              <w:jc w:val="center"/>
              <w:rPr>
                <w:sz w:val="20"/>
                <w:szCs w:val="20"/>
                <w:lang w:val="ru-RU"/>
              </w:rPr>
            </w:pPr>
            <w:r w:rsidRPr="004346BD">
              <w:rPr>
                <w:i/>
                <w:iCs/>
                <w:sz w:val="20"/>
                <w:szCs w:val="20"/>
                <w:lang w:val="ru-RU"/>
              </w:rPr>
              <w:t>-</w:t>
            </w:r>
          </w:p>
        </w:tc>
        <w:tc>
          <w:tcPr>
            <w:tcW w:w="666" w:type="dxa"/>
            <w:tcBorders>
              <w:top w:val="nil"/>
              <w:left w:val="nil"/>
              <w:bottom w:val="single" w:sz="4" w:space="0" w:color="auto"/>
              <w:right w:val="single" w:sz="4" w:space="0" w:color="auto"/>
            </w:tcBorders>
            <w:shd w:val="clear" w:color="auto" w:fill="auto"/>
            <w:noWrap/>
            <w:hideMark/>
          </w:tcPr>
          <w:p w14:paraId="262BFD71" w14:textId="3BB42423" w:rsidR="00773841" w:rsidRPr="00FF1F64" w:rsidRDefault="00773841" w:rsidP="00773841">
            <w:pPr>
              <w:jc w:val="center"/>
              <w:rPr>
                <w:sz w:val="20"/>
                <w:szCs w:val="20"/>
                <w:lang w:val="ru-RU"/>
              </w:rPr>
            </w:pPr>
            <w:r w:rsidRPr="004346BD">
              <w:rPr>
                <w:i/>
                <w:iCs/>
                <w:sz w:val="20"/>
                <w:szCs w:val="20"/>
                <w:lang w:val="ru-RU"/>
              </w:rPr>
              <w:t>-</w:t>
            </w:r>
          </w:p>
        </w:tc>
        <w:tc>
          <w:tcPr>
            <w:tcW w:w="666" w:type="dxa"/>
            <w:tcBorders>
              <w:top w:val="nil"/>
              <w:left w:val="nil"/>
              <w:bottom w:val="single" w:sz="4" w:space="0" w:color="auto"/>
              <w:right w:val="single" w:sz="4" w:space="0" w:color="auto"/>
            </w:tcBorders>
            <w:shd w:val="clear" w:color="auto" w:fill="auto"/>
            <w:noWrap/>
            <w:hideMark/>
          </w:tcPr>
          <w:p w14:paraId="00A69186" w14:textId="4129D420" w:rsidR="00773841" w:rsidRPr="00FF1F64" w:rsidRDefault="00773841" w:rsidP="00773841">
            <w:pPr>
              <w:jc w:val="center"/>
              <w:rPr>
                <w:sz w:val="20"/>
                <w:szCs w:val="20"/>
                <w:lang w:val="ru-RU"/>
              </w:rPr>
            </w:pPr>
            <w:r w:rsidRPr="004346BD">
              <w:rPr>
                <w:i/>
                <w:iCs/>
                <w:sz w:val="20"/>
                <w:szCs w:val="20"/>
                <w:lang w:val="ru-RU"/>
              </w:rPr>
              <w:t>-</w:t>
            </w:r>
          </w:p>
        </w:tc>
        <w:tc>
          <w:tcPr>
            <w:tcW w:w="666" w:type="dxa"/>
            <w:tcBorders>
              <w:top w:val="nil"/>
              <w:left w:val="nil"/>
              <w:bottom w:val="single" w:sz="4" w:space="0" w:color="auto"/>
              <w:right w:val="single" w:sz="4" w:space="0" w:color="auto"/>
            </w:tcBorders>
            <w:shd w:val="clear" w:color="auto" w:fill="auto"/>
            <w:noWrap/>
            <w:hideMark/>
          </w:tcPr>
          <w:p w14:paraId="1129815F" w14:textId="78745028" w:rsidR="00773841" w:rsidRPr="00FF1F64" w:rsidRDefault="00773841" w:rsidP="00773841">
            <w:pPr>
              <w:jc w:val="center"/>
              <w:rPr>
                <w:sz w:val="20"/>
                <w:szCs w:val="20"/>
                <w:lang w:val="ru-RU"/>
              </w:rPr>
            </w:pPr>
            <w:r w:rsidRPr="004346BD">
              <w:rPr>
                <w:i/>
                <w:iCs/>
                <w:sz w:val="20"/>
                <w:szCs w:val="20"/>
                <w:lang w:val="ru-RU"/>
              </w:rPr>
              <w:t>-</w:t>
            </w:r>
          </w:p>
        </w:tc>
        <w:tc>
          <w:tcPr>
            <w:tcW w:w="671" w:type="dxa"/>
            <w:tcBorders>
              <w:top w:val="nil"/>
              <w:left w:val="nil"/>
              <w:bottom w:val="single" w:sz="4" w:space="0" w:color="auto"/>
              <w:right w:val="single" w:sz="4" w:space="0" w:color="auto"/>
            </w:tcBorders>
            <w:shd w:val="clear" w:color="auto" w:fill="auto"/>
            <w:noWrap/>
            <w:hideMark/>
          </w:tcPr>
          <w:p w14:paraId="0054DC21" w14:textId="3001B1F7" w:rsidR="00773841" w:rsidRPr="00FF1F64" w:rsidRDefault="00773841" w:rsidP="00773841">
            <w:pPr>
              <w:jc w:val="center"/>
              <w:rPr>
                <w:sz w:val="20"/>
                <w:szCs w:val="20"/>
                <w:lang w:val="ru-RU"/>
              </w:rPr>
            </w:pPr>
            <w:r w:rsidRPr="004346BD">
              <w:rPr>
                <w:i/>
                <w:iCs/>
                <w:sz w:val="20"/>
                <w:szCs w:val="20"/>
                <w:lang w:val="ru-RU"/>
              </w:rPr>
              <w:t>-</w:t>
            </w:r>
          </w:p>
        </w:tc>
        <w:tc>
          <w:tcPr>
            <w:tcW w:w="1176" w:type="dxa"/>
            <w:tcBorders>
              <w:top w:val="nil"/>
              <w:left w:val="nil"/>
              <w:bottom w:val="single" w:sz="4" w:space="0" w:color="auto"/>
              <w:right w:val="single" w:sz="4" w:space="0" w:color="auto"/>
            </w:tcBorders>
            <w:shd w:val="clear" w:color="auto" w:fill="auto"/>
            <w:noWrap/>
            <w:hideMark/>
          </w:tcPr>
          <w:p w14:paraId="528D88F5" w14:textId="63513242" w:rsidR="00773841" w:rsidRPr="00FF1F64" w:rsidRDefault="00773841" w:rsidP="00773841">
            <w:pPr>
              <w:jc w:val="center"/>
              <w:rPr>
                <w:sz w:val="20"/>
                <w:szCs w:val="20"/>
                <w:lang w:val="ru-RU"/>
              </w:rPr>
            </w:pPr>
            <w:r w:rsidRPr="004346BD">
              <w:rPr>
                <w:i/>
                <w:iCs/>
                <w:sz w:val="20"/>
                <w:szCs w:val="20"/>
                <w:lang w:val="ru-RU"/>
              </w:rPr>
              <w:t>-</w:t>
            </w:r>
          </w:p>
        </w:tc>
      </w:tr>
      <w:tr w:rsidR="00773841" w:rsidRPr="00FF1F64" w14:paraId="2424E440" w14:textId="77777777" w:rsidTr="002C3FF6">
        <w:trPr>
          <w:trHeight w:val="390"/>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21F1BA11" w14:textId="77777777" w:rsidR="00773841" w:rsidRPr="00FF1F64" w:rsidRDefault="00773841" w:rsidP="00773841">
            <w:pPr>
              <w:jc w:val="center"/>
              <w:rPr>
                <w:sz w:val="20"/>
                <w:szCs w:val="20"/>
                <w:lang w:val="ru-RU"/>
              </w:rPr>
            </w:pPr>
            <w:r w:rsidRPr="00FF1F64">
              <w:rPr>
                <w:sz w:val="20"/>
                <w:szCs w:val="20"/>
                <w:lang w:val="ru-RU"/>
              </w:rPr>
              <w:t>28</w:t>
            </w:r>
          </w:p>
        </w:tc>
        <w:tc>
          <w:tcPr>
            <w:tcW w:w="5052" w:type="dxa"/>
            <w:tcBorders>
              <w:top w:val="nil"/>
              <w:left w:val="nil"/>
              <w:bottom w:val="single" w:sz="4" w:space="0" w:color="auto"/>
              <w:right w:val="single" w:sz="4" w:space="0" w:color="auto"/>
            </w:tcBorders>
            <w:shd w:val="clear" w:color="auto" w:fill="auto"/>
            <w:noWrap/>
            <w:vAlign w:val="center"/>
            <w:hideMark/>
          </w:tcPr>
          <w:p w14:paraId="517BF325" w14:textId="77777777" w:rsidR="00773841" w:rsidRPr="00FF1F64" w:rsidRDefault="00773841" w:rsidP="00773841">
            <w:pPr>
              <w:rPr>
                <w:sz w:val="20"/>
                <w:szCs w:val="20"/>
                <w:lang w:val="ru-RU"/>
              </w:rPr>
            </w:pPr>
            <w:r w:rsidRPr="00FF1F64">
              <w:rPr>
                <w:sz w:val="20"/>
                <w:szCs w:val="20"/>
                <w:lang w:val="ru-RU"/>
              </w:rPr>
              <w:t>Шығындар кірістілігінің индексі дисконтталған</w:t>
            </w:r>
          </w:p>
        </w:tc>
        <w:tc>
          <w:tcPr>
            <w:tcW w:w="1162" w:type="dxa"/>
            <w:tcBorders>
              <w:top w:val="nil"/>
              <w:left w:val="nil"/>
              <w:bottom w:val="single" w:sz="4" w:space="0" w:color="auto"/>
              <w:right w:val="single" w:sz="4" w:space="0" w:color="auto"/>
            </w:tcBorders>
            <w:shd w:val="clear" w:color="auto" w:fill="auto"/>
            <w:noWrap/>
            <w:vAlign w:val="center"/>
            <w:hideMark/>
          </w:tcPr>
          <w:p w14:paraId="1B2BAB89" w14:textId="77777777" w:rsidR="00773841" w:rsidRPr="00FF1F64" w:rsidRDefault="00773841" w:rsidP="00773841">
            <w:pPr>
              <w:jc w:val="center"/>
              <w:rPr>
                <w:sz w:val="20"/>
                <w:szCs w:val="20"/>
                <w:lang w:val="ru-RU"/>
              </w:rPr>
            </w:pPr>
            <w:r w:rsidRPr="00FF1F64">
              <w:rPr>
                <w:sz w:val="20"/>
                <w:szCs w:val="20"/>
                <w:lang w:val="ru-RU"/>
              </w:rPr>
              <w:t>2,56</w:t>
            </w:r>
          </w:p>
        </w:tc>
        <w:tc>
          <w:tcPr>
            <w:tcW w:w="963" w:type="dxa"/>
            <w:tcBorders>
              <w:top w:val="nil"/>
              <w:left w:val="nil"/>
              <w:bottom w:val="single" w:sz="4" w:space="0" w:color="auto"/>
              <w:right w:val="single" w:sz="4" w:space="0" w:color="auto"/>
            </w:tcBorders>
            <w:shd w:val="clear" w:color="auto" w:fill="auto"/>
            <w:noWrap/>
            <w:hideMark/>
          </w:tcPr>
          <w:p w14:paraId="7560591E" w14:textId="5B4A27F4" w:rsidR="00773841" w:rsidRPr="00FF1F64" w:rsidRDefault="00773841" w:rsidP="00773841">
            <w:pPr>
              <w:jc w:val="center"/>
              <w:rPr>
                <w:sz w:val="20"/>
                <w:szCs w:val="20"/>
                <w:lang w:val="ru-RU"/>
              </w:rPr>
            </w:pPr>
            <w:r w:rsidRPr="004346BD">
              <w:rPr>
                <w:i/>
                <w:iCs/>
                <w:sz w:val="20"/>
                <w:szCs w:val="20"/>
                <w:lang w:val="ru-RU"/>
              </w:rPr>
              <w:t>-</w:t>
            </w:r>
          </w:p>
        </w:tc>
        <w:tc>
          <w:tcPr>
            <w:tcW w:w="756" w:type="dxa"/>
            <w:tcBorders>
              <w:top w:val="nil"/>
              <w:left w:val="nil"/>
              <w:bottom w:val="single" w:sz="4" w:space="0" w:color="auto"/>
              <w:right w:val="single" w:sz="4" w:space="0" w:color="auto"/>
            </w:tcBorders>
            <w:shd w:val="clear" w:color="auto" w:fill="auto"/>
            <w:noWrap/>
            <w:hideMark/>
          </w:tcPr>
          <w:p w14:paraId="0C47D680" w14:textId="44FDDEA7" w:rsidR="00773841" w:rsidRPr="00FF1F64" w:rsidRDefault="00773841" w:rsidP="00773841">
            <w:pPr>
              <w:jc w:val="center"/>
              <w:rPr>
                <w:sz w:val="20"/>
                <w:szCs w:val="20"/>
                <w:lang w:val="ru-RU"/>
              </w:rPr>
            </w:pPr>
            <w:r w:rsidRPr="004346BD">
              <w:rPr>
                <w:i/>
                <w:iCs/>
                <w:sz w:val="20"/>
                <w:szCs w:val="20"/>
                <w:lang w:val="ru-RU"/>
              </w:rPr>
              <w:t>-</w:t>
            </w:r>
          </w:p>
        </w:tc>
        <w:tc>
          <w:tcPr>
            <w:tcW w:w="666" w:type="dxa"/>
            <w:tcBorders>
              <w:top w:val="nil"/>
              <w:left w:val="nil"/>
              <w:bottom w:val="single" w:sz="4" w:space="0" w:color="auto"/>
              <w:right w:val="single" w:sz="4" w:space="0" w:color="auto"/>
            </w:tcBorders>
            <w:shd w:val="clear" w:color="auto" w:fill="auto"/>
            <w:noWrap/>
            <w:hideMark/>
          </w:tcPr>
          <w:p w14:paraId="3AFCB70E" w14:textId="3648226D" w:rsidR="00773841" w:rsidRPr="00FF1F64" w:rsidRDefault="00773841" w:rsidP="00773841">
            <w:pPr>
              <w:jc w:val="center"/>
              <w:rPr>
                <w:sz w:val="20"/>
                <w:szCs w:val="20"/>
                <w:lang w:val="ru-RU"/>
              </w:rPr>
            </w:pPr>
            <w:r w:rsidRPr="004346BD">
              <w:rPr>
                <w:i/>
                <w:iCs/>
                <w:sz w:val="20"/>
                <w:szCs w:val="20"/>
                <w:lang w:val="ru-RU"/>
              </w:rPr>
              <w:t>-</w:t>
            </w:r>
          </w:p>
        </w:tc>
        <w:tc>
          <w:tcPr>
            <w:tcW w:w="666" w:type="dxa"/>
            <w:tcBorders>
              <w:top w:val="nil"/>
              <w:left w:val="nil"/>
              <w:bottom w:val="single" w:sz="4" w:space="0" w:color="auto"/>
              <w:right w:val="single" w:sz="4" w:space="0" w:color="auto"/>
            </w:tcBorders>
            <w:shd w:val="clear" w:color="auto" w:fill="auto"/>
            <w:noWrap/>
            <w:hideMark/>
          </w:tcPr>
          <w:p w14:paraId="0C0763AA" w14:textId="333244B0" w:rsidR="00773841" w:rsidRPr="00FF1F64" w:rsidRDefault="00773841" w:rsidP="00773841">
            <w:pPr>
              <w:jc w:val="center"/>
              <w:rPr>
                <w:sz w:val="20"/>
                <w:szCs w:val="20"/>
                <w:lang w:val="ru-RU"/>
              </w:rPr>
            </w:pPr>
            <w:r w:rsidRPr="004346BD">
              <w:rPr>
                <w:i/>
                <w:iCs/>
                <w:sz w:val="20"/>
                <w:szCs w:val="20"/>
                <w:lang w:val="ru-RU"/>
              </w:rPr>
              <w:t>-</w:t>
            </w:r>
          </w:p>
        </w:tc>
        <w:tc>
          <w:tcPr>
            <w:tcW w:w="748" w:type="dxa"/>
            <w:tcBorders>
              <w:top w:val="nil"/>
              <w:left w:val="nil"/>
              <w:bottom w:val="single" w:sz="4" w:space="0" w:color="auto"/>
              <w:right w:val="single" w:sz="4" w:space="0" w:color="auto"/>
            </w:tcBorders>
            <w:shd w:val="clear" w:color="auto" w:fill="auto"/>
            <w:noWrap/>
            <w:hideMark/>
          </w:tcPr>
          <w:p w14:paraId="1287207E" w14:textId="195962FA" w:rsidR="00773841" w:rsidRPr="00FF1F64" w:rsidRDefault="00773841" w:rsidP="00773841">
            <w:pPr>
              <w:jc w:val="center"/>
              <w:rPr>
                <w:sz w:val="20"/>
                <w:szCs w:val="20"/>
                <w:lang w:val="ru-RU"/>
              </w:rPr>
            </w:pPr>
            <w:r w:rsidRPr="004346BD">
              <w:rPr>
                <w:i/>
                <w:iCs/>
                <w:sz w:val="20"/>
                <w:szCs w:val="20"/>
                <w:lang w:val="ru-RU"/>
              </w:rPr>
              <w:t>-</w:t>
            </w:r>
          </w:p>
        </w:tc>
        <w:tc>
          <w:tcPr>
            <w:tcW w:w="666" w:type="dxa"/>
            <w:tcBorders>
              <w:top w:val="nil"/>
              <w:left w:val="nil"/>
              <w:bottom w:val="single" w:sz="4" w:space="0" w:color="auto"/>
              <w:right w:val="single" w:sz="4" w:space="0" w:color="auto"/>
            </w:tcBorders>
            <w:shd w:val="clear" w:color="auto" w:fill="auto"/>
            <w:noWrap/>
            <w:hideMark/>
          </w:tcPr>
          <w:p w14:paraId="64F629EF" w14:textId="732520F4" w:rsidR="00773841" w:rsidRPr="00FF1F64" w:rsidRDefault="00773841" w:rsidP="00773841">
            <w:pPr>
              <w:jc w:val="center"/>
              <w:rPr>
                <w:sz w:val="20"/>
                <w:szCs w:val="20"/>
                <w:lang w:val="ru-RU"/>
              </w:rPr>
            </w:pPr>
            <w:r w:rsidRPr="004346BD">
              <w:rPr>
                <w:i/>
                <w:iCs/>
                <w:sz w:val="20"/>
                <w:szCs w:val="20"/>
                <w:lang w:val="ru-RU"/>
              </w:rPr>
              <w:t>-</w:t>
            </w:r>
          </w:p>
        </w:tc>
        <w:tc>
          <w:tcPr>
            <w:tcW w:w="666" w:type="dxa"/>
            <w:tcBorders>
              <w:top w:val="nil"/>
              <w:left w:val="nil"/>
              <w:bottom w:val="single" w:sz="4" w:space="0" w:color="auto"/>
              <w:right w:val="single" w:sz="4" w:space="0" w:color="auto"/>
            </w:tcBorders>
            <w:shd w:val="clear" w:color="auto" w:fill="auto"/>
            <w:noWrap/>
            <w:hideMark/>
          </w:tcPr>
          <w:p w14:paraId="52B39D73" w14:textId="08DB3613" w:rsidR="00773841" w:rsidRPr="00FF1F64" w:rsidRDefault="00773841" w:rsidP="00773841">
            <w:pPr>
              <w:jc w:val="center"/>
              <w:rPr>
                <w:sz w:val="20"/>
                <w:szCs w:val="20"/>
                <w:lang w:val="ru-RU"/>
              </w:rPr>
            </w:pPr>
            <w:r w:rsidRPr="004346BD">
              <w:rPr>
                <w:i/>
                <w:iCs/>
                <w:sz w:val="20"/>
                <w:szCs w:val="20"/>
                <w:lang w:val="ru-RU"/>
              </w:rPr>
              <w:t>-</w:t>
            </w:r>
          </w:p>
        </w:tc>
        <w:tc>
          <w:tcPr>
            <w:tcW w:w="666" w:type="dxa"/>
            <w:tcBorders>
              <w:top w:val="nil"/>
              <w:left w:val="nil"/>
              <w:bottom w:val="single" w:sz="4" w:space="0" w:color="auto"/>
              <w:right w:val="single" w:sz="4" w:space="0" w:color="auto"/>
            </w:tcBorders>
            <w:shd w:val="clear" w:color="auto" w:fill="auto"/>
            <w:noWrap/>
            <w:hideMark/>
          </w:tcPr>
          <w:p w14:paraId="4FAC26A2" w14:textId="7CBBA87D" w:rsidR="00773841" w:rsidRPr="00FF1F64" w:rsidRDefault="00773841" w:rsidP="00773841">
            <w:pPr>
              <w:jc w:val="center"/>
              <w:rPr>
                <w:sz w:val="20"/>
                <w:szCs w:val="20"/>
                <w:lang w:val="ru-RU"/>
              </w:rPr>
            </w:pPr>
            <w:r w:rsidRPr="004346BD">
              <w:rPr>
                <w:i/>
                <w:iCs/>
                <w:sz w:val="20"/>
                <w:szCs w:val="20"/>
                <w:lang w:val="ru-RU"/>
              </w:rPr>
              <w:t>-</w:t>
            </w:r>
          </w:p>
        </w:tc>
        <w:tc>
          <w:tcPr>
            <w:tcW w:w="666" w:type="dxa"/>
            <w:tcBorders>
              <w:top w:val="nil"/>
              <w:left w:val="nil"/>
              <w:bottom w:val="single" w:sz="4" w:space="0" w:color="auto"/>
              <w:right w:val="single" w:sz="4" w:space="0" w:color="auto"/>
            </w:tcBorders>
            <w:shd w:val="clear" w:color="auto" w:fill="auto"/>
            <w:noWrap/>
            <w:hideMark/>
          </w:tcPr>
          <w:p w14:paraId="1A52F73C" w14:textId="213403F2" w:rsidR="00773841" w:rsidRPr="00FF1F64" w:rsidRDefault="00773841" w:rsidP="00773841">
            <w:pPr>
              <w:jc w:val="center"/>
              <w:rPr>
                <w:sz w:val="20"/>
                <w:szCs w:val="20"/>
                <w:lang w:val="ru-RU"/>
              </w:rPr>
            </w:pPr>
            <w:r w:rsidRPr="004346BD">
              <w:rPr>
                <w:i/>
                <w:iCs/>
                <w:sz w:val="20"/>
                <w:szCs w:val="20"/>
                <w:lang w:val="ru-RU"/>
              </w:rPr>
              <w:t>-</w:t>
            </w:r>
          </w:p>
        </w:tc>
        <w:tc>
          <w:tcPr>
            <w:tcW w:w="671" w:type="dxa"/>
            <w:tcBorders>
              <w:top w:val="nil"/>
              <w:left w:val="nil"/>
              <w:bottom w:val="single" w:sz="4" w:space="0" w:color="auto"/>
              <w:right w:val="single" w:sz="4" w:space="0" w:color="auto"/>
            </w:tcBorders>
            <w:shd w:val="clear" w:color="auto" w:fill="auto"/>
            <w:noWrap/>
            <w:hideMark/>
          </w:tcPr>
          <w:p w14:paraId="7BE37F3A" w14:textId="4C152553" w:rsidR="00773841" w:rsidRPr="00FF1F64" w:rsidRDefault="00773841" w:rsidP="00773841">
            <w:pPr>
              <w:jc w:val="center"/>
              <w:rPr>
                <w:sz w:val="20"/>
                <w:szCs w:val="20"/>
                <w:lang w:val="ru-RU"/>
              </w:rPr>
            </w:pPr>
            <w:r w:rsidRPr="004346BD">
              <w:rPr>
                <w:i/>
                <w:iCs/>
                <w:sz w:val="20"/>
                <w:szCs w:val="20"/>
                <w:lang w:val="ru-RU"/>
              </w:rPr>
              <w:t>-</w:t>
            </w:r>
          </w:p>
        </w:tc>
        <w:tc>
          <w:tcPr>
            <w:tcW w:w="1176" w:type="dxa"/>
            <w:tcBorders>
              <w:top w:val="nil"/>
              <w:left w:val="nil"/>
              <w:bottom w:val="single" w:sz="4" w:space="0" w:color="auto"/>
              <w:right w:val="single" w:sz="4" w:space="0" w:color="auto"/>
            </w:tcBorders>
            <w:shd w:val="clear" w:color="auto" w:fill="auto"/>
            <w:noWrap/>
            <w:hideMark/>
          </w:tcPr>
          <w:p w14:paraId="6194CA61" w14:textId="3D01EA10" w:rsidR="00773841" w:rsidRPr="00FF1F64" w:rsidRDefault="00773841" w:rsidP="00773841">
            <w:pPr>
              <w:jc w:val="center"/>
              <w:rPr>
                <w:sz w:val="20"/>
                <w:szCs w:val="20"/>
                <w:lang w:val="ru-RU"/>
              </w:rPr>
            </w:pPr>
            <w:r w:rsidRPr="004346BD">
              <w:rPr>
                <w:i/>
                <w:iCs/>
                <w:sz w:val="20"/>
                <w:szCs w:val="20"/>
                <w:lang w:val="ru-RU"/>
              </w:rPr>
              <w:t>-</w:t>
            </w:r>
          </w:p>
        </w:tc>
      </w:tr>
      <w:tr w:rsidR="00773841" w:rsidRPr="00FF1F64" w14:paraId="256F2B90" w14:textId="77777777" w:rsidTr="002C3FF6">
        <w:trPr>
          <w:trHeight w:val="390"/>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36552C24" w14:textId="77777777" w:rsidR="00773841" w:rsidRPr="00FF1F64" w:rsidRDefault="00773841" w:rsidP="00773841">
            <w:pPr>
              <w:jc w:val="center"/>
              <w:rPr>
                <w:sz w:val="20"/>
                <w:szCs w:val="20"/>
                <w:lang w:val="ru-RU"/>
              </w:rPr>
            </w:pPr>
            <w:r w:rsidRPr="00FF1F64">
              <w:rPr>
                <w:sz w:val="20"/>
                <w:szCs w:val="20"/>
                <w:lang w:val="ru-RU"/>
              </w:rPr>
              <w:t>29</w:t>
            </w:r>
          </w:p>
        </w:tc>
        <w:tc>
          <w:tcPr>
            <w:tcW w:w="5052" w:type="dxa"/>
            <w:tcBorders>
              <w:top w:val="nil"/>
              <w:left w:val="nil"/>
              <w:bottom w:val="single" w:sz="4" w:space="0" w:color="auto"/>
              <w:right w:val="single" w:sz="4" w:space="0" w:color="auto"/>
            </w:tcBorders>
            <w:shd w:val="clear" w:color="auto" w:fill="auto"/>
            <w:noWrap/>
            <w:vAlign w:val="center"/>
            <w:hideMark/>
          </w:tcPr>
          <w:p w14:paraId="7C8B2017" w14:textId="77777777" w:rsidR="00773841" w:rsidRPr="00FF1F64" w:rsidRDefault="00773841" w:rsidP="00773841">
            <w:pPr>
              <w:rPr>
                <w:sz w:val="20"/>
                <w:szCs w:val="20"/>
                <w:lang w:val="ru-RU"/>
              </w:rPr>
            </w:pPr>
            <w:r w:rsidRPr="00FF1F64">
              <w:rPr>
                <w:sz w:val="20"/>
                <w:szCs w:val="20"/>
                <w:lang w:val="ru-RU"/>
              </w:rPr>
              <w:t>Инвестициялардың кірістілік индексі</w:t>
            </w:r>
          </w:p>
        </w:tc>
        <w:tc>
          <w:tcPr>
            <w:tcW w:w="1162" w:type="dxa"/>
            <w:tcBorders>
              <w:top w:val="nil"/>
              <w:left w:val="nil"/>
              <w:bottom w:val="single" w:sz="4" w:space="0" w:color="auto"/>
              <w:right w:val="single" w:sz="4" w:space="0" w:color="auto"/>
            </w:tcBorders>
            <w:shd w:val="clear" w:color="auto" w:fill="auto"/>
            <w:noWrap/>
            <w:vAlign w:val="center"/>
            <w:hideMark/>
          </w:tcPr>
          <w:p w14:paraId="005B0959" w14:textId="77777777" w:rsidR="00773841" w:rsidRPr="00FF1F64" w:rsidRDefault="00773841" w:rsidP="00773841">
            <w:pPr>
              <w:jc w:val="center"/>
              <w:rPr>
                <w:sz w:val="20"/>
                <w:szCs w:val="20"/>
                <w:lang w:val="ru-RU"/>
              </w:rPr>
            </w:pPr>
            <w:r w:rsidRPr="00FF1F64">
              <w:rPr>
                <w:sz w:val="20"/>
                <w:szCs w:val="20"/>
                <w:lang w:val="ru-RU"/>
              </w:rPr>
              <w:t>4,01</w:t>
            </w:r>
          </w:p>
        </w:tc>
        <w:tc>
          <w:tcPr>
            <w:tcW w:w="963" w:type="dxa"/>
            <w:tcBorders>
              <w:top w:val="nil"/>
              <w:left w:val="nil"/>
              <w:bottom w:val="single" w:sz="4" w:space="0" w:color="auto"/>
              <w:right w:val="single" w:sz="4" w:space="0" w:color="auto"/>
            </w:tcBorders>
            <w:shd w:val="clear" w:color="auto" w:fill="auto"/>
            <w:noWrap/>
            <w:hideMark/>
          </w:tcPr>
          <w:p w14:paraId="3F823987" w14:textId="46EBA716" w:rsidR="00773841" w:rsidRPr="00FF1F64" w:rsidRDefault="00773841" w:rsidP="00773841">
            <w:pPr>
              <w:jc w:val="center"/>
              <w:rPr>
                <w:sz w:val="20"/>
                <w:szCs w:val="20"/>
                <w:lang w:val="ru-RU"/>
              </w:rPr>
            </w:pPr>
            <w:r w:rsidRPr="004346BD">
              <w:rPr>
                <w:i/>
                <w:iCs/>
                <w:sz w:val="20"/>
                <w:szCs w:val="20"/>
                <w:lang w:val="ru-RU"/>
              </w:rPr>
              <w:t>-</w:t>
            </w:r>
          </w:p>
        </w:tc>
        <w:tc>
          <w:tcPr>
            <w:tcW w:w="756" w:type="dxa"/>
            <w:tcBorders>
              <w:top w:val="nil"/>
              <w:left w:val="nil"/>
              <w:bottom w:val="single" w:sz="4" w:space="0" w:color="auto"/>
              <w:right w:val="single" w:sz="4" w:space="0" w:color="auto"/>
            </w:tcBorders>
            <w:shd w:val="clear" w:color="auto" w:fill="auto"/>
            <w:noWrap/>
            <w:hideMark/>
          </w:tcPr>
          <w:p w14:paraId="01E5D19B" w14:textId="5A5388D4" w:rsidR="00773841" w:rsidRPr="00FF1F64" w:rsidRDefault="00773841" w:rsidP="00773841">
            <w:pPr>
              <w:jc w:val="center"/>
              <w:rPr>
                <w:sz w:val="20"/>
                <w:szCs w:val="20"/>
                <w:lang w:val="ru-RU"/>
              </w:rPr>
            </w:pPr>
            <w:r w:rsidRPr="004346BD">
              <w:rPr>
                <w:i/>
                <w:iCs/>
                <w:sz w:val="20"/>
                <w:szCs w:val="20"/>
                <w:lang w:val="ru-RU"/>
              </w:rPr>
              <w:t>-</w:t>
            </w:r>
          </w:p>
        </w:tc>
        <w:tc>
          <w:tcPr>
            <w:tcW w:w="666" w:type="dxa"/>
            <w:tcBorders>
              <w:top w:val="nil"/>
              <w:left w:val="nil"/>
              <w:bottom w:val="single" w:sz="4" w:space="0" w:color="auto"/>
              <w:right w:val="single" w:sz="4" w:space="0" w:color="auto"/>
            </w:tcBorders>
            <w:shd w:val="clear" w:color="auto" w:fill="auto"/>
            <w:noWrap/>
            <w:hideMark/>
          </w:tcPr>
          <w:p w14:paraId="68A6D5D6" w14:textId="085D8146" w:rsidR="00773841" w:rsidRPr="00FF1F64" w:rsidRDefault="00773841" w:rsidP="00773841">
            <w:pPr>
              <w:jc w:val="center"/>
              <w:rPr>
                <w:sz w:val="20"/>
                <w:szCs w:val="20"/>
                <w:lang w:val="ru-RU"/>
              </w:rPr>
            </w:pPr>
            <w:r w:rsidRPr="004346BD">
              <w:rPr>
                <w:i/>
                <w:iCs/>
                <w:sz w:val="20"/>
                <w:szCs w:val="20"/>
                <w:lang w:val="ru-RU"/>
              </w:rPr>
              <w:t>-</w:t>
            </w:r>
          </w:p>
        </w:tc>
        <w:tc>
          <w:tcPr>
            <w:tcW w:w="666" w:type="dxa"/>
            <w:tcBorders>
              <w:top w:val="nil"/>
              <w:left w:val="nil"/>
              <w:bottom w:val="single" w:sz="4" w:space="0" w:color="auto"/>
              <w:right w:val="single" w:sz="4" w:space="0" w:color="auto"/>
            </w:tcBorders>
            <w:shd w:val="clear" w:color="auto" w:fill="auto"/>
            <w:noWrap/>
            <w:hideMark/>
          </w:tcPr>
          <w:p w14:paraId="63666B3A" w14:textId="2A81DFEB" w:rsidR="00773841" w:rsidRPr="00FF1F64" w:rsidRDefault="00773841" w:rsidP="00773841">
            <w:pPr>
              <w:jc w:val="center"/>
              <w:rPr>
                <w:sz w:val="20"/>
                <w:szCs w:val="20"/>
                <w:lang w:val="ru-RU"/>
              </w:rPr>
            </w:pPr>
            <w:r w:rsidRPr="004346BD">
              <w:rPr>
                <w:i/>
                <w:iCs/>
                <w:sz w:val="20"/>
                <w:szCs w:val="20"/>
                <w:lang w:val="ru-RU"/>
              </w:rPr>
              <w:t>-</w:t>
            </w:r>
          </w:p>
        </w:tc>
        <w:tc>
          <w:tcPr>
            <w:tcW w:w="748" w:type="dxa"/>
            <w:tcBorders>
              <w:top w:val="nil"/>
              <w:left w:val="nil"/>
              <w:bottom w:val="single" w:sz="4" w:space="0" w:color="auto"/>
              <w:right w:val="single" w:sz="4" w:space="0" w:color="auto"/>
            </w:tcBorders>
            <w:shd w:val="clear" w:color="auto" w:fill="auto"/>
            <w:noWrap/>
            <w:hideMark/>
          </w:tcPr>
          <w:p w14:paraId="6B2C83E8" w14:textId="1536DBE7" w:rsidR="00773841" w:rsidRPr="00FF1F64" w:rsidRDefault="00773841" w:rsidP="00773841">
            <w:pPr>
              <w:jc w:val="center"/>
              <w:rPr>
                <w:sz w:val="20"/>
                <w:szCs w:val="20"/>
                <w:lang w:val="ru-RU"/>
              </w:rPr>
            </w:pPr>
            <w:r w:rsidRPr="004346BD">
              <w:rPr>
                <w:i/>
                <w:iCs/>
                <w:sz w:val="20"/>
                <w:szCs w:val="20"/>
                <w:lang w:val="ru-RU"/>
              </w:rPr>
              <w:t>-</w:t>
            </w:r>
          </w:p>
        </w:tc>
        <w:tc>
          <w:tcPr>
            <w:tcW w:w="666" w:type="dxa"/>
            <w:tcBorders>
              <w:top w:val="nil"/>
              <w:left w:val="nil"/>
              <w:bottom w:val="single" w:sz="4" w:space="0" w:color="auto"/>
              <w:right w:val="single" w:sz="4" w:space="0" w:color="auto"/>
            </w:tcBorders>
            <w:shd w:val="clear" w:color="auto" w:fill="auto"/>
            <w:noWrap/>
            <w:hideMark/>
          </w:tcPr>
          <w:p w14:paraId="25CD5471" w14:textId="726E25FA" w:rsidR="00773841" w:rsidRPr="00FF1F64" w:rsidRDefault="00773841" w:rsidP="00773841">
            <w:pPr>
              <w:jc w:val="center"/>
              <w:rPr>
                <w:sz w:val="20"/>
                <w:szCs w:val="20"/>
                <w:lang w:val="ru-RU"/>
              </w:rPr>
            </w:pPr>
            <w:r w:rsidRPr="004346BD">
              <w:rPr>
                <w:i/>
                <w:iCs/>
                <w:sz w:val="20"/>
                <w:szCs w:val="20"/>
                <w:lang w:val="ru-RU"/>
              </w:rPr>
              <w:t>-</w:t>
            </w:r>
          </w:p>
        </w:tc>
        <w:tc>
          <w:tcPr>
            <w:tcW w:w="666" w:type="dxa"/>
            <w:tcBorders>
              <w:top w:val="nil"/>
              <w:left w:val="nil"/>
              <w:bottom w:val="single" w:sz="4" w:space="0" w:color="auto"/>
              <w:right w:val="single" w:sz="4" w:space="0" w:color="auto"/>
            </w:tcBorders>
            <w:shd w:val="clear" w:color="auto" w:fill="auto"/>
            <w:noWrap/>
            <w:hideMark/>
          </w:tcPr>
          <w:p w14:paraId="512D41F3" w14:textId="5CB624D5" w:rsidR="00773841" w:rsidRPr="00FF1F64" w:rsidRDefault="00773841" w:rsidP="00773841">
            <w:pPr>
              <w:jc w:val="center"/>
              <w:rPr>
                <w:sz w:val="20"/>
                <w:szCs w:val="20"/>
                <w:lang w:val="ru-RU"/>
              </w:rPr>
            </w:pPr>
            <w:r w:rsidRPr="004346BD">
              <w:rPr>
                <w:i/>
                <w:iCs/>
                <w:sz w:val="20"/>
                <w:szCs w:val="20"/>
                <w:lang w:val="ru-RU"/>
              </w:rPr>
              <w:t>-</w:t>
            </w:r>
          </w:p>
        </w:tc>
        <w:tc>
          <w:tcPr>
            <w:tcW w:w="666" w:type="dxa"/>
            <w:tcBorders>
              <w:top w:val="nil"/>
              <w:left w:val="nil"/>
              <w:bottom w:val="single" w:sz="4" w:space="0" w:color="auto"/>
              <w:right w:val="single" w:sz="4" w:space="0" w:color="auto"/>
            </w:tcBorders>
            <w:shd w:val="clear" w:color="auto" w:fill="auto"/>
            <w:noWrap/>
            <w:hideMark/>
          </w:tcPr>
          <w:p w14:paraId="5047EB62" w14:textId="463BAD95" w:rsidR="00773841" w:rsidRPr="00FF1F64" w:rsidRDefault="00773841" w:rsidP="00773841">
            <w:pPr>
              <w:jc w:val="center"/>
              <w:rPr>
                <w:sz w:val="20"/>
                <w:szCs w:val="20"/>
                <w:lang w:val="ru-RU"/>
              </w:rPr>
            </w:pPr>
            <w:r w:rsidRPr="004346BD">
              <w:rPr>
                <w:i/>
                <w:iCs/>
                <w:sz w:val="20"/>
                <w:szCs w:val="20"/>
                <w:lang w:val="ru-RU"/>
              </w:rPr>
              <w:t>-</w:t>
            </w:r>
          </w:p>
        </w:tc>
        <w:tc>
          <w:tcPr>
            <w:tcW w:w="666" w:type="dxa"/>
            <w:tcBorders>
              <w:top w:val="nil"/>
              <w:left w:val="nil"/>
              <w:bottom w:val="single" w:sz="4" w:space="0" w:color="auto"/>
              <w:right w:val="single" w:sz="4" w:space="0" w:color="auto"/>
            </w:tcBorders>
            <w:shd w:val="clear" w:color="auto" w:fill="auto"/>
            <w:noWrap/>
            <w:hideMark/>
          </w:tcPr>
          <w:p w14:paraId="721DDBDA" w14:textId="638826AA" w:rsidR="00773841" w:rsidRPr="00FF1F64" w:rsidRDefault="00773841" w:rsidP="00773841">
            <w:pPr>
              <w:jc w:val="center"/>
              <w:rPr>
                <w:sz w:val="20"/>
                <w:szCs w:val="20"/>
                <w:lang w:val="ru-RU"/>
              </w:rPr>
            </w:pPr>
            <w:r w:rsidRPr="004346BD">
              <w:rPr>
                <w:i/>
                <w:iCs/>
                <w:sz w:val="20"/>
                <w:szCs w:val="20"/>
                <w:lang w:val="ru-RU"/>
              </w:rPr>
              <w:t>-</w:t>
            </w:r>
          </w:p>
        </w:tc>
        <w:tc>
          <w:tcPr>
            <w:tcW w:w="671" w:type="dxa"/>
            <w:tcBorders>
              <w:top w:val="nil"/>
              <w:left w:val="nil"/>
              <w:bottom w:val="single" w:sz="4" w:space="0" w:color="auto"/>
              <w:right w:val="single" w:sz="4" w:space="0" w:color="auto"/>
            </w:tcBorders>
            <w:shd w:val="clear" w:color="auto" w:fill="auto"/>
            <w:noWrap/>
            <w:hideMark/>
          </w:tcPr>
          <w:p w14:paraId="7E881E72" w14:textId="6245BDC3" w:rsidR="00773841" w:rsidRPr="00FF1F64" w:rsidRDefault="00773841" w:rsidP="00773841">
            <w:pPr>
              <w:jc w:val="center"/>
              <w:rPr>
                <w:sz w:val="20"/>
                <w:szCs w:val="20"/>
                <w:lang w:val="ru-RU"/>
              </w:rPr>
            </w:pPr>
            <w:r w:rsidRPr="004346BD">
              <w:rPr>
                <w:i/>
                <w:iCs/>
                <w:sz w:val="20"/>
                <w:szCs w:val="20"/>
                <w:lang w:val="ru-RU"/>
              </w:rPr>
              <w:t>-</w:t>
            </w:r>
          </w:p>
        </w:tc>
        <w:tc>
          <w:tcPr>
            <w:tcW w:w="1176" w:type="dxa"/>
            <w:tcBorders>
              <w:top w:val="nil"/>
              <w:left w:val="nil"/>
              <w:bottom w:val="single" w:sz="4" w:space="0" w:color="auto"/>
              <w:right w:val="single" w:sz="4" w:space="0" w:color="auto"/>
            </w:tcBorders>
            <w:shd w:val="clear" w:color="auto" w:fill="auto"/>
            <w:noWrap/>
            <w:hideMark/>
          </w:tcPr>
          <w:p w14:paraId="4704FD1D" w14:textId="0D7D4AB9" w:rsidR="00773841" w:rsidRPr="00FF1F64" w:rsidRDefault="00773841" w:rsidP="00773841">
            <w:pPr>
              <w:jc w:val="center"/>
              <w:rPr>
                <w:sz w:val="20"/>
                <w:szCs w:val="20"/>
                <w:lang w:val="ru-RU"/>
              </w:rPr>
            </w:pPr>
            <w:r w:rsidRPr="004346BD">
              <w:rPr>
                <w:i/>
                <w:iCs/>
                <w:sz w:val="20"/>
                <w:szCs w:val="20"/>
                <w:lang w:val="ru-RU"/>
              </w:rPr>
              <w:t>-</w:t>
            </w:r>
          </w:p>
        </w:tc>
      </w:tr>
      <w:tr w:rsidR="00773841" w:rsidRPr="00FF1F64" w14:paraId="0DFA716A" w14:textId="77777777" w:rsidTr="002C3FF6">
        <w:trPr>
          <w:trHeight w:val="285"/>
        </w:trPr>
        <w:tc>
          <w:tcPr>
            <w:tcW w:w="760" w:type="dxa"/>
            <w:tcBorders>
              <w:top w:val="nil"/>
              <w:left w:val="single" w:sz="4" w:space="0" w:color="auto"/>
              <w:bottom w:val="nil"/>
              <w:right w:val="single" w:sz="4" w:space="0" w:color="auto"/>
            </w:tcBorders>
            <w:shd w:val="clear" w:color="auto" w:fill="auto"/>
            <w:noWrap/>
            <w:vAlign w:val="center"/>
            <w:hideMark/>
          </w:tcPr>
          <w:p w14:paraId="34E6E79D" w14:textId="77777777" w:rsidR="00773841" w:rsidRPr="00FF1F64" w:rsidRDefault="00773841" w:rsidP="00773841">
            <w:pPr>
              <w:jc w:val="center"/>
              <w:rPr>
                <w:sz w:val="20"/>
                <w:szCs w:val="20"/>
                <w:lang w:val="ru-RU"/>
              </w:rPr>
            </w:pPr>
            <w:r w:rsidRPr="00FF1F64">
              <w:rPr>
                <w:sz w:val="20"/>
                <w:szCs w:val="20"/>
                <w:lang w:val="ru-RU"/>
              </w:rPr>
              <w:t>30</w:t>
            </w:r>
          </w:p>
        </w:tc>
        <w:tc>
          <w:tcPr>
            <w:tcW w:w="5052" w:type="dxa"/>
            <w:tcBorders>
              <w:top w:val="nil"/>
              <w:left w:val="nil"/>
              <w:bottom w:val="nil"/>
              <w:right w:val="single" w:sz="4" w:space="0" w:color="auto"/>
            </w:tcBorders>
            <w:shd w:val="clear" w:color="auto" w:fill="auto"/>
            <w:noWrap/>
            <w:vAlign w:val="center"/>
            <w:hideMark/>
          </w:tcPr>
          <w:p w14:paraId="195043A2" w14:textId="77777777" w:rsidR="00773841" w:rsidRPr="00FF1F64" w:rsidRDefault="00773841" w:rsidP="00773841">
            <w:pPr>
              <w:rPr>
                <w:sz w:val="20"/>
                <w:szCs w:val="20"/>
                <w:lang w:val="ru-RU"/>
              </w:rPr>
            </w:pPr>
            <w:r w:rsidRPr="00FF1F64">
              <w:rPr>
                <w:sz w:val="20"/>
                <w:szCs w:val="20"/>
                <w:lang w:val="ru-RU"/>
              </w:rPr>
              <w:t>Ішкі кірістілік нормасы</w:t>
            </w:r>
          </w:p>
        </w:tc>
        <w:tc>
          <w:tcPr>
            <w:tcW w:w="1162" w:type="dxa"/>
            <w:tcBorders>
              <w:top w:val="nil"/>
              <w:left w:val="nil"/>
              <w:bottom w:val="nil"/>
              <w:right w:val="single" w:sz="4" w:space="0" w:color="auto"/>
            </w:tcBorders>
            <w:shd w:val="clear" w:color="auto" w:fill="auto"/>
            <w:noWrap/>
            <w:vAlign w:val="center"/>
            <w:hideMark/>
          </w:tcPr>
          <w:p w14:paraId="373F7046" w14:textId="77777777" w:rsidR="00773841" w:rsidRPr="00FF1F64" w:rsidRDefault="00773841" w:rsidP="00773841">
            <w:pPr>
              <w:jc w:val="center"/>
              <w:rPr>
                <w:sz w:val="20"/>
                <w:szCs w:val="20"/>
                <w:lang w:val="ru-RU"/>
              </w:rPr>
            </w:pPr>
            <w:r w:rsidRPr="00FF1F64">
              <w:rPr>
                <w:sz w:val="20"/>
                <w:szCs w:val="20"/>
                <w:lang w:val="ru-RU"/>
              </w:rPr>
              <w:t>125%</w:t>
            </w:r>
          </w:p>
        </w:tc>
        <w:tc>
          <w:tcPr>
            <w:tcW w:w="963" w:type="dxa"/>
            <w:tcBorders>
              <w:top w:val="nil"/>
              <w:left w:val="nil"/>
              <w:bottom w:val="nil"/>
              <w:right w:val="single" w:sz="4" w:space="0" w:color="auto"/>
            </w:tcBorders>
            <w:shd w:val="clear" w:color="auto" w:fill="auto"/>
            <w:noWrap/>
            <w:hideMark/>
          </w:tcPr>
          <w:p w14:paraId="17C2FFC7" w14:textId="5975E2F6" w:rsidR="00773841" w:rsidRPr="00FF1F64" w:rsidRDefault="00773841" w:rsidP="00773841">
            <w:pPr>
              <w:jc w:val="center"/>
              <w:rPr>
                <w:sz w:val="20"/>
                <w:szCs w:val="20"/>
                <w:lang w:val="ru-RU"/>
              </w:rPr>
            </w:pPr>
            <w:r w:rsidRPr="004346BD">
              <w:rPr>
                <w:i/>
                <w:iCs/>
                <w:sz w:val="20"/>
                <w:szCs w:val="20"/>
                <w:lang w:val="ru-RU"/>
              </w:rPr>
              <w:t>-</w:t>
            </w:r>
          </w:p>
        </w:tc>
        <w:tc>
          <w:tcPr>
            <w:tcW w:w="756" w:type="dxa"/>
            <w:tcBorders>
              <w:top w:val="nil"/>
              <w:left w:val="nil"/>
              <w:bottom w:val="nil"/>
              <w:right w:val="single" w:sz="4" w:space="0" w:color="auto"/>
            </w:tcBorders>
            <w:shd w:val="clear" w:color="auto" w:fill="auto"/>
            <w:noWrap/>
            <w:hideMark/>
          </w:tcPr>
          <w:p w14:paraId="2EDB40AC" w14:textId="51B516E3" w:rsidR="00773841" w:rsidRPr="00FF1F64" w:rsidRDefault="00773841" w:rsidP="00773841">
            <w:pPr>
              <w:jc w:val="center"/>
              <w:rPr>
                <w:sz w:val="20"/>
                <w:szCs w:val="20"/>
                <w:lang w:val="ru-RU"/>
              </w:rPr>
            </w:pPr>
            <w:r w:rsidRPr="004346BD">
              <w:rPr>
                <w:i/>
                <w:iCs/>
                <w:sz w:val="20"/>
                <w:szCs w:val="20"/>
                <w:lang w:val="ru-RU"/>
              </w:rPr>
              <w:t>-</w:t>
            </w:r>
          </w:p>
        </w:tc>
        <w:tc>
          <w:tcPr>
            <w:tcW w:w="666" w:type="dxa"/>
            <w:tcBorders>
              <w:top w:val="nil"/>
              <w:left w:val="nil"/>
              <w:bottom w:val="nil"/>
              <w:right w:val="single" w:sz="4" w:space="0" w:color="auto"/>
            </w:tcBorders>
            <w:shd w:val="clear" w:color="auto" w:fill="auto"/>
            <w:noWrap/>
            <w:hideMark/>
          </w:tcPr>
          <w:p w14:paraId="2C4CD5FC" w14:textId="06350D76" w:rsidR="00773841" w:rsidRPr="00FF1F64" w:rsidRDefault="00773841" w:rsidP="00773841">
            <w:pPr>
              <w:jc w:val="center"/>
              <w:rPr>
                <w:sz w:val="20"/>
                <w:szCs w:val="20"/>
                <w:lang w:val="ru-RU"/>
              </w:rPr>
            </w:pPr>
            <w:r w:rsidRPr="004346BD">
              <w:rPr>
                <w:i/>
                <w:iCs/>
                <w:sz w:val="20"/>
                <w:szCs w:val="20"/>
                <w:lang w:val="ru-RU"/>
              </w:rPr>
              <w:t>-</w:t>
            </w:r>
          </w:p>
        </w:tc>
        <w:tc>
          <w:tcPr>
            <w:tcW w:w="666" w:type="dxa"/>
            <w:tcBorders>
              <w:top w:val="nil"/>
              <w:left w:val="nil"/>
              <w:bottom w:val="nil"/>
              <w:right w:val="single" w:sz="4" w:space="0" w:color="auto"/>
            </w:tcBorders>
            <w:shd w:val="clear" w:color="auto" w:fill="auto"/>
            <w:noWrap/>
            <w:hideMark/>
          </w:tcPr>
          <w:p w14:paraId="1AB9F3AC" w14:textId="5377F4E4" w:rsidR="00773841" w:rsidRPr="00FF1F64" w:rsidRDefault="00773841" w:rsidP="00773841">
            <w:pPr>
              <w:jc w:val="center"/>
              <w:rPr>
                <w:sz w:val="20"/>
                <w:szCs w:val="20"/>
                <w:lang w:val="ru-RU"/>
              </w:rPr>
            </w:pPr>
            <w:r w:rsidRPr="004346BD">
              <w:rPr>
                <w:i/>
                <w:iCs/>
                <w:sz w:val="20"/>
                <w:szCs w:val="20"/>
                <w:lang w:val="ru-RU"/>
              </w:rPr>
              <w:t>-</w:t>
            </w:r>
          </w:p>
        </w:tc>
        <w:tc>
          <w:tcPr>
            <w:tcW w:w="748" w:type="dxa"/>
            <w:tcBorders>
              <w:top w:val="nil"/>
              <w:left w:val="nil"/>
              <w:bottom w:val="nil"/>
              <w:right w:val="single" w:sz="4" w:space="0" w:color="auto"/>
            </w:tcBorders>
            <w:shd w:val="clear" w:color="auto" w:fill="auto"/>
            <w:noWrap/>
            <w:hideMark/>
          </w:tcPr>
          <w:p w14:paraId="6AC5E021" w14:textId="749EE08A" w:rsidR="00773841" w:rsidRPr="00FF1F64" w:rsidRDefault="00773841" w:rsidP="00773841">
            <w:pPr>
              <w:jc w:val="center"/>
              <w:rPr>
                <w:sz w:val="20"/>
                <w:szCs w:val="20"/>
                <w:lang w:val="ru-RU"/>
              </w:rPr>
            </w:pPr>
            <w:r w:rsidRPr="004346BD">
              <w:rPr>
                <w:i/>
                <w:iCs/>
                <w:sz w:val="20"/>
                <w:szCs w:val="20"/>
                <w:lang w:val="ru-RU"/>
              </w:rPr>
              <w:t>-</w:t>
            </w:r>
          </w:p>
        </w:tc>
        <w:tc>
          <w:tcPr>
            <w:tcW w:w="666" w:type="dxa"/>
            <w:tcBorders>
              <w:top w:val="nil"/>
              <w:left w:val="nil"/>
              <w:bottom w:val="nil"/>
              <w:right w:val="single" w:sz="4" w:space="0" w:color="auto"/>
            </w:tcBorders>
            <w:shd w:val="clear" w:color="auto" w:fill="auto"/>
            <w:noWrap/>
            <w:hideMark/>
          </w:tcPr>
          <w:p w14:paraId="4434393D" w14:textId="06B3D30C" w:rsidR="00773841" w:rsidRPr="00FF1F64" w:rsidRDefault="00773841" w:rsidP="00773841">
            <w:pPr>
              <w:jc w:val="center"/>
              <w:rPr>
                <w:sz w:val="20"/>
                <w:szCs w:val="20"/>
                <w:lang w:val="ru-RU"/>
              </w:rPr>
            </w:pPr>
            <w:r w:rsidRPr="004346BD">
              <w:rPr>
                <w:i/>
                <w:iCs/>
                <w:sz w:val="20"/>
                <w:szCs w:val="20"/>
                <w:lang w:val="ru-RU"/>
              </w:rPr>
              <w:t>-</w:t>
            </w:r>
          </w:p>
        </w:tc>
        <w:tc>
          <w:tcPr>
            <w:tcW w:w="666" w:type="dxa"/>
            <w:tcBorders>
              <w:top w:val="nil"/>
              <w:left w:val="nil"/>
              <w:bottom w:val="nil"/>
              <w:right w:val="single" w:sz="4" w:space="0" w:color="auto"/>
            </w:tcBorders>
            <w:shd w:val="clear" w:color="auto" w:fill="auto"/>
            <w:noWrap/>
            <w:hideMark/>
          </w:tcPr>
          <w:p w14:paraId="2284BEB1" w14:textId="52AFE67B" w:rsidR="00773841" w:rsidRPr="00FF1F64" w:rsidRDefault="00773841" w:rsidP="00773841">
            <w:pPr>
              <w:jc w:val="center"/>
              <w:rPr>
                <w:sz w:val="20"/>
                <w:szCs w:val="20"/>
                <w:lang w:val="ru-RU"/>
              </w:rPr>
            </w:pPr>
            <w:r w:rsidRPr="004346BD">
              <w:rPr>
                <w:i/>
                <w:iCs/>
                <w:sz w:val="20"/>
                <w:szCs w:val="20"/>
                <w:lang w:val="ru-RU"/>
              </w:rPr>
              <w:t>-</w:t>
            </w:r>
          </w:p>
        </w:tc>
        <w:tc>
          <w:tcPr>
            <w:tcW w:w="666" w:type="dxa"/>
            <w:tcBorders>
              <w:top w:val="nil"/>
              <w:left w:val="nil"/>
              <w:bottom w:val="nil"/>
              <w:right w:val="single" w:sz="4" w:space="0" w:color="auto"/>
            </w:tcBorders>
            <w:shd w:val="clear" w:color="auto" w:fill="auto"/>
            <w:noWrap/>
            <w:hideMark/>
          </w:tcPr>
          <w:p w14:paraId="5994447F" w14:textId="7A7F15CD" w:rsidR="00773841" w:rsidRPr="00FF1F64" w:rsidRDefault="00773841" w:rsidP="00773841">
            <w:pPr>
              <w:jc w:val="center"/>
              <w:rPr>
                <w:sz w:val="20"/>
                <w:szCs w:val="20"/>
                <w:lang w:val="ru-RU"/>
              </w:rPr>
            </w:pPr>
            <w:r w:rsidRPr="004346BD">
              <w:rPr>
                <w:i/>
                <w:iCs/>
                <w:sz w:val="20"/>
                <w:szCs w:val="20"/>
                <w:lang w:val="ru-RU"/>
              </w:rPr>
              <w:t>-</w:t>
            </w:r>
          </w:p>
        </w:tc>
        <w:tc>
          <w:tcPr>
            <w:tcW w:w="666" w:type="dxa"/>
            <w:tcBorders>
              <w:top w:val="nil"/>
              <w:left w:val="nil"/>
              <w:bottom w:val="nil"/>
              <w:right w:val="single" w:sz="4" w:space="0" w:color="auto"/>
            </w:tcBorders>
            <w:shd w:val="clear" w:color="auto" w:fill="auto"/>
            <w:noWrap/>
            <w:hideMark/>
          </w:tcPr>
          <w:p w14:paraId="28149ED2" w14:textId="79403A18" w:rsidR="00773841" w:rsidRPr="00FF1F64" w:rsidRDefault="00773841" w:rsidP="00773841">
            <w:pPr>
              <w:jc w:val="center"/>
              <w:rPr>
                <w:sz w:val="20"/>
                <w:szCs w:val="20"/>
                <w:lang w:val="ru-RU"/>
              </w:rPr>
            </w:pPr>
            <w:r w:rsidRPr="004346BD">
              <w:rPr>
                <w:i/>
                <w:iCs/>
                <w:sz w:val="20"/>
                <w:szCs w:val="20"/>
                <w:lang w:val="ru-RU"/>
              </w:rPr>
              <w:t>-</w:t>
            </w:r>
          </w:p>
        </w:tc>
        <w:tc>
          <w:tcPr>
            <w:tcW w:w="671" w:type="dxa"/>
            <w:tcBorders>
              <w:top w:val="nil"/>
              <w:left w:val="nil"/>
              <w:bottom w:val="nil"/>
              <w:right w:val="single" w:sz="4" w:space="0" w:color="auto"/>
            </w:tcBorders>
            <w:shd w:val="clear" w:color="auto" w:fill="auto"/>
            <w:noWrap/>
            <w:hideMark/>
          </w:tcPr>
          <w:p w14:paraId="3A1D9A3B" w14:textId="288DCF29" w:rsidR="00773841" w:rsidRPr="00FF1F64" w:rsidRDefault="00773841" w:rsidP="00773841">
            <w:pPr>
              <w:jc w:val="center"/>
              <w:rPr>
                <w:sz w:val="20"/>
                <w:szCs w:val="20"/>
                <w:lang w:val="ru-RU"/>
              </w:rPr>
            </w:pPr>
            <w:r w:rsidRPr="004346BD">
              <w:rPr>
                <w:i/>
                <w:iCs/>
                <w:sz w:val="20"/>
                <w:szCs w:val="20"/>
                <w:lang w:val="ru-RU"/>
              </w:rPr>
              <w:t>-</w:t>
            </w:r>
          </w:p>
        </w:tc>
        <w:tc>
          <w:tcPr>
            <w:tcW w:w="1176" w:type="dxa"/>
            <w:tcBorders>
              <w:top w:val="nil"/>
              <w:left w:val="nil"/>
              <w:bottom w:val="nil"/>
              <w:right w:val="single" w:sz="4" w:space="0" w:color="auto"/>
            </w:tcBorders>
            <w:shd w:val="clear" w:color="auto" w:fill="auto"/>
            <w:noWrap/>
            <w:hideMark/>
          </w:tcPr>
          <w:p w14:paraId="1CB2AF43" w14:textId="1AA845B2" w:rsidR="00773841" w:rsidRPr="00FF1F64" w:rsidRDefault="00773841" w:rsidP="00773841">
            <w:pPr>
              <w:jc w:val="center"/>
              <w:rPr>
                <w:sz w:val="20"/>
                <w:szCs w:val="20"/>
                <w:lang w:val="ru-RU"/>
              </w:rPr>
            </w:pPr>
            <w:r w:rsidRPr="004346BD">
              <w:rPr>
                <w:i/>
                <w:iCs/>
                <w:sz w:val="20"/>
                <w:szCs w:val="20"/>
                <w:lang w:val="ru-RU"/>
              </w:rPr>
              <w:t>-</w:t>
            </w:r>
          </w:p>
        </w:tc>
      </w:tr>
      <w:tr w:rsidR="00773841" w:rsidRPr="00FF1F64" w14:paraId="713BDA41" w14:textId="77777777" w:rsidTr="00773841">
        <w:trPr>
          <w:trHeight w:val="285"/>
        </w:trPr>
        <w:tc>
          <w:tcPr>
            <w:tcW w:w="760" w:type="dxa"/>
            <w:tcBorders>
              <w:top w:val="nil"/>
              <w:left w:val="single" w:sz="4" w:space="0" w:color="auto"/>
              <w:bottom w:val="single" w:sz="4" w:space="0" w:color="auto"/>
              <w:right w:val="single" w:sz="4" w:space="0" w:color="auto"/>
            </w:tcBorders>
            <w:shd w:val="clear" w:color="auto" w:fill="auto"/>
            <w:noWrap/>
            <w:vAlign w:val="center"/>
          </w:tcPr>
          <w:p w14:paraId="24401D5A" w14:textId="77777777" w:rsidR="00773841" w:rsidRPr="00FF1F64" w:rsidRDefault="00773841" w:rsidP="00773841">
            <w:pPr>
              <w:rPr>
                <w:sz w:val="20"/>
                <w:szCs w:val="20"/>
                <w:lang w:val="ru-RU"/>
              </w:rPr>
            </w:pPr>
          </w:p>
        </w:tc>
        <w:tc>
          <w:tcPr>
            <w:tcW w:w="5052" w:type="dxa"/>
            <w:tcBorders>
              <w:top w:val="nil"/>
              <w:left w:val="nil"/>
              <w:bottom w:val="single" w:sz="4" w:space="0" w:color="auto"/>
              <w:right w:val="single" w:sz="4" w:space="0" w:color="auto"/>
            </w:tcBorders>
            <w:shd w:val="clear" w:color="auto" w:fill="auto"/>
            <w:noWrap/>
            <w:vAlign w:val="center"/>
          </w:tcPr>
          <w:p w14:paraId="4AB2DB90" w14:textId="77777777" w:rsidR="00773841" w:rsidRPr="00FF1F64" w:rsidRDefault="00773841" w:rsidP="00773841">
            <w:pPr>
              <w:rPr>
                <w:sz w:val="20"/>
                <w:szCs w:val="20"/>
                <w:lang w:val="ru-RU"/>
              </w:rPr>
            </w:pPr>
          </w:p>
        </w:tc>
        <w:tc>
          <w:tcPr>
            <w:tcW w:w="1162" w:type="dxa"/>
            <w:tcBorders>
              <w:top w:val="nil"/>
              <w:left w:val="nil"/>
              <w:bottom w:val="single" w:sz="4" w:space="0" w:color="auto"/>
              <w:right w:val="single" w:sz="4" w:space="0" w:color="auto"/>
            </w:tcBorders>
            <w:shd w:val="clear" w:color="auto" w:fill="auto"/>
            <w:noWrap/>
            <w:vAlign w:val="center"/>
          </w:tcPr>
          <w:p w14:paraId="4A9E034C" w14:textId="77777777" w:rsidR="00773841" w:rsidRPr="00FF1F64" w:rsidRDefault="00773841" w:rsidP="00773841">
            <w:pPr>
              <w:jc w:val="right"/>
              <w:rPr>
                <w:sz w:val="20"/>
                <w:szCs w:val="20"/>
                <w:lang w:val="ru-RU"/>
              </w:rPr>
            </w:pPr>
          </w:p>
        </w:tc>
        <w:tc>
          <w:tcPr>
            <w:tcW w:w="963" w:type="dxa"/>
            <w:tcBorders>
              <w:top w:val="nil"/>
              <w:left w:val="nil"/>
              <w:bottom w:val="single" w:sz="4" w:space="0" w:color="auto"/>
              <w:right w:val="single" w:sz="4" w:space="0" w:color="auto"/>
            </w:tcBorders>
            <w:shd w:val="clear" w:color="auto" w:fill="auto"/>
            <w:noWrap/>
            <w:vAlign w:val="center"/>
          </w:tcPr>
          <w:p w14:paraId="2AF1483D" w14:textId="77777777" w:rsidR="00773841" w:rsidRPr="00FF1F64" w:rsidRDefault="00773841" w:rsidP="00773841">
            <w:pPr>
              <w:jc w:val="center"/>
              <w:rPr>
                <w:sz w:val="20"/>
                <w:szCs w:val="20"/>
                <w:lang w:val="ru-RU"/>
              </w:rPr>
            </w:pPr>
          </w:p>
        </w:tc>
        <w:tc>
          <w:tcPr>
            <w:tcW w:w="756" w:type="dxa"/>
            <w:tcBorders>
              <w:top w:val="nil"/>
              <w:left w:val="nil"/>
              <w:bottom w:val="single" w:sz="4" w:space="0" w:color="auto"/>
              <w:right w:val="single" w:sz="4" w:space="0" w:color="auto"/>
            </w:tcBorders>
            <w:shd w:val="clear" w:color="auto" w:fill="auto"/>
            <w:noWrap/>
            <w:vAlign w:val="center"/>
          </w:tcPr>
          <w:p w14:paraId="056D0688" w14:textId="77777777" w:rsidR="00773841" w:rsidRPr="00FF1F64" w:rsidRDefault="00773841" w:rsidP="00773841">
            <w:pPr>
              <w:jc w:val="center"/>
              <w:rPr>
                <w:sz w:val="20"/>
                <w:szCs w:val="20"/>
                <w:lang w:val="ru-RU"/>
              </w:rPr>
            </w:pPr>
          </w:p>
        </w:tc>
        <w:tc>
          <w:tcPr>
            <w:tcW w:w="666" w:type="dxa"/>
            <w:tcBorders>
              <w:top w:val="nil"/>
              <w:left w:val="nil"/>
              <w:bottom w:val="single" w:sz="4" w:space="0" w:color="auto"/>
              <w:right w:val="single" w:sz="4" w:space="0" w:color="auto"/>
            </w:tcBorders>
            <w:shd w:val="clear" w:color="auto" w:fill="auto"/>
            <w:noWrap/>
            <w:vAlign w:val="center"/>
          </w:tcPr>
          <w:p w14:paraId="42A055FD" w14:textId="77777777" w:rsidR="00773841" w:rsidRPr="00FF1F64" w:rsidRDefault="00773841" w:rsidP="00773841">
            <w:pPr>
              <w:jc w:val="center"/>
              <w:rPr>
                <w:sz w:val="20"/>
                <w:szCs w:val="20"/>
                <w:lang w:val="ru-RU"/>
              </w:rPr>
            </w:pPr>
          </w:p>
        </w:tc>
        <w:tc>
          <w:tcPr>
            <w:tcW w:w="666" w:type="dxa"/>
            <w:tcBorders>
              <w:top w:val="nil"/>
              <w:left w:val="nil"/>
              <w:bottom w:val="single" w:sz="4" w:space="0" w:color="auto"/>
              <w:right w:val="single" w:sz="4" w:space="0" w:color="auto"/>
            </w:tcBorders>
            <w:shd w:val="clear" w:color="auto" w:fill="auto"/>
            <w:noWrap/>
            <w:vAlign w:val="center"/>
          </w:tcPr>
          <w:p w14:paraId="1C0FA8CC" w14:textId="77777777" w:rsidR="00773841" w:rsidRPr="00FF1F64" w:rsidRDefault="00773841" w:rsidP="00773841">
            <w:pPr>
              <w:jc w:val="center"/>
              <w:rPr>
                <w:sz w:val="20"/>
                <w:szCs w:val="20"/>
                <w:lang w:val="ru-RU"/>
              </w:rPr>
            </w:pPr>
          </w:p>
        </w:tc>
        <w:tc>
          <w:tcPr>
            <w:tcW w:w="748" w:type="dxa"/>
            <w:tcBorders>
              <w:top w:val="nil"/>
              <w:left w:val="nil"/>
              <w:bottom w:val="single" w:sz="4" w:space="0" w:color="auto"/>
              <w:right w:val="single" w:sz="4" w:space="0" w:color="auto"/>
            </w:tcBorders>
            <w:shd w:val="clear" w:color="auto" w:fill="auto"/>
            <w:noWrap/>
            <w:vAlign w:val="center"/>
          </w:tcPr>
          <w:p w14:paraId="1FCB6471" w14:textId="77777777" w:rsidR="00773841" w:rsidRPr="00FF1F64" w:rsidRDefault="00773841" w:rsidP="00773841">
            <w:pPr>
              <w:jc w:val="center"/>
              <w:rPr>
                <w:sz w:val="20"/>
                <w:szCs w:val="20"/>
                <w:lang w:val="ru-RU"/>
              </w:rPr>
            </w:pPr>
          </w:p>
        </w:tc>
        <w:tc>
          <w:tcPr>
            <w:tcW w:w="666" w:type="dxa"/>
            <w:tcBorders>
              <w:top w:val="nil"/>
              <w:left w:val="nil"/>
              <w:bottom w:val="single" w:sz="4" w:space="0" w:color="auto"/>
              <w:right w:val="single" w:sz="4" w:space="0" w:color="auto"/>
            </w:tcBorders>
            <w:shd w:val="clear" w:color="auto" w:fill="auto"/>
            <w:noWrap/>
            <w:vAlign w:val="center"/>
          </w:tcPr>
          <w:p w14:paraId="58D8FDB8" w14:textId="77777777" w:rsidR="00773841" w:rsidRPr="00FF1F64" w:rsidRDefault="00773841" w:rsidP="00773841">
            <w:pPr>
              <w:jc w:val="center"/>
              <w:rPr>
                <w:sz w:val="20"/>
                <w:szCs w:val="20"/>
                <w:lang w:val="ru-RU"/>
              </w:rPr>
            </w:pPr>
          </w:p>
        </w:tc>
        <w:tc>
          <w:tcPr>
            <w:tcW w:w="666" w:type="dxa"/>
            <w:tcBorders>
              <w:top w:val="nil"/>
              <w:left w:val="nil"/>
              <w:bottom w:val="single" w:sz="4" w:space="0" w:color="auto"/>
              <w:right w:val="single" w:sz="4" w:space="0" w:color="auto"/>
            </w:tcBorders>
            <w:shd w:val="clear" w:color="auto" w:fill="auto"/>
            <w:noWrap/>
            <w:vAlign w:val="center"/>
          </w:tcPr>
          <w:p w14:paraId="178A5E4D" w14:textId="77777777" w:rsidR="00773841" w:rsidRPr="00FF1F64" w:rsidRDefault="00773841" w:rsidP="00773841">
            <w:pPr>
              <w:jc w:val="center"/>
              <w:rPr>
                <w:sz w:val="20"/>
                <w:szCs w:val="20"/>
                <w:lang w:val="ru-RU"/>
              </w:rPr>
            </w:pPr>
          </w:p>
        </w:tc>
        <w:tc>
          <w:tcPr>
            <w:tcW w:w="666" w:type="dxa"/>
            <w:tcBorders>
              <w:top w:val="nil"/>
              <w:left w:val="nil"/>
              <w:bottom w:val="single" w:sz="4" w:space="0" w:color="auto"/>
              <w:right w:val="single" w:sz="4" w:space="0" w:color="auto"/>
            </w:tcBorders>
            <w:shd w:val="clear" w:color="auto" w:fill="auto"/>
            <w:noWrap/>
            <w:vAlign w:val="center"/>
          </w:tcPr>
          <w:p w14:paraId="32507D60" w14:textId="77777777" w:rsidR="00773841" w:rsidRPr="00FF1F64" w:rsidRDefault="00773841" w:rsidP="00773841">
            <w:pPr>
              <w:jc w:val="center"/>
              <w:rPr>
                <w:sz w:val="20"/>
                <w:szCs w:val="20"/>
                <w:lang w:val="ru-RU"/>
              </w:rPr>
            </w:pPr>
          </w:p>
        </w:tc>
        <w:tc>
          <w:tcPr>
            <w:tcW w:w="666" w:type="dxa"/>
            <w:tcBorders>
              <w:top w:val="nil"/>
              <w:left w:val="nil"/>
              <w:bottom w:val="single" w:sz="4" w:space="0" w:color="auto"/>
              <w:right w:val="single" w:sz="4" w:space="0" w:color="auto"/>
            </w:tcBorders>
            <w:shd w:val="clear" w:color="auto" w:fill="auto"/>
            <w:noWrap/>
            <w:vAlign w:val="center"/>
          </w:tcPr>
          <w:p w14:paraId="54E697B4" w14:textId="77777777" w:rsidR="00773841" w:rsidRPr="00FF1F64" w:rsidRDefault="00773841" w:rsidP="00773841">
            <w:pPr>
              <w:jc w:val="center"/>
              <w:rPr>
                <w:sz w:val="20"/>
                <w:szCs w:val="20"/>
                <w:lang w:val="ru-RU"/>
              </w:rPr>
            </w:pPr>
          </w:p>
        </w:tc>
        <w:tc>
          <w:tcPr>
            <w:tcW w:w="671" w:type="dxa"/>
            <w:tcBorders>
              <w:top w:val="nil"/>
              <w:left w:val="nil"/>
              <w:bottom w:val="single" w:sz="4" w:space="0" w:color="auto"/>
              <w:right w:val="single" w:sz="4" w:space="0" w:color="auto"/>
            </w:tcBorders>
            <w:shd w:val="clear" w:color="auto" w:fill="auto"/>
            <w:noWrap/>
            <w:vAlign w:val="center"/>
          </w:tcPr>
          <w:p w14:paraId="2D56A756" w14:textId="77777777" w:rsidR="00773841" w:rsidRPr="00FF1F64" w:rsidRDefault="00773841" w:rsidP="00773841">
            <w:pPr>
              <w:jc w:val="center"/>
              <w:rPr>
                <w:sz w:val="20"/>
                <w:szCs w:val="20"/>
                <w:lang w:val="ru-RU"/>
              </w:rPr>
            </w:pPr>
          </w:p>
        </w:tc>
        <w:tc>
          <w:tcPr>
            <w:tcW w:w="1176" w:type="dxa"/>
            <w:tcBorders>
              <w:top w:val="nil"/>
              <w:left w:val="nil"/>
              <w:bottom w:val="single" w:sz="4" w:space="0" w:color="auto"/>
              <w:right w:val="single" w:sz="4" w:space="0" w:color="auto"/>
            </w:tcBorders>
            <w:shd w:val="clear" w:color="auto" w:fill="auto"/>
            <w:noWrap/>
            <w:vAlign w:val="center"/>
          </w:tcPr>
          <w:p w14:paraId="705E6B00" w14:textId="77777777" w:rsidR="00773841" w:rsidRPr="00FF1F64" w:rsidRDefault="00773841" w:rsidP="00773841">
            <w:pPr>
              <w:jc w:val="center"/>
              <w:rPr>
                <w:sz w:val="20"/>
                <w:szCs w:val="20"/>
                <w:lang w:val="ru-RU"/>
              </w:rPr>
            </w:pPr>
          </w:p>
        </w:tc>
      </w:tr>
    </w:tbl>
    <w:p w14:paraId="752AF6E1" w14:textId="77777777" w:rsidR="00A42DFA" w:rsidRPr="00FF1F64" w:rsidRDefault="00A42DFA" w:rsidP="00A42DFA">
      <w:pPr>
        <w:rPr>
          <w:sz w:val="28"/>
          <w:szCs w:val="28"/>
          <w:lang w:val="en-US"/>
        </w:rPr>
      </w:pPr>
    </w:p>
    <w:p w14:paraId="2A25764D" w14:textId="77777777" w:rsidR="00A42DFA" w:rsidRPr="00FF1F64" w:rsidRDefault="00A42DFA" w:rsidP="00A42DFA">
      <w:pPr>
        <w:rPr>
          <w:sz w:val="28"/>
          <w:szCs w:val="28"/>
          <w:lang w:val="en-US"/>
        </w:rPr>
      </w:pPr>
    </w:p>
    <w:p w14:paraId="28DB3A11" w14:textId="77777777" w:rsidR="00A42DFA" w:rsidRPr="00FF1F64" w:rsidRDefault="00A42DFA" w:rsidP="00A42DFA">
      <w:pPr>
        <w:spacing w:after="160" w:line="259" w:lineRule="auto"/>
        <w:rPr>
          <w:rFonts w:eastAsiaTheme="minorHAnsi"/>
          <w:kern w:val="2"/>
          <w:lang w:val="ru-RU" w:eastAsia="en-US"/>
          <w14:ligatures w14:val="standardContextual"/>
        </w:rPr>
      </w:pPr>
      <w:r w:rsidRPr="00FF1F64">
        <w:rPr>
          <w:sz w:val="28"/>
          <w:szCs w:val="28"/>
          <w:lang w:val="en-US"/>
        </w:rPr>
        <w:tab/>
      </w:r>
      <w:r w:rsidRPr="00FF1F64">
        <w:rPr>
          <w:rFonts w:eastAsiaTheme="minorHAnsi"/>
          <w:kern w:val="2"/>
          <w:lang w:val="ru-RU" w:eastAsia="en-US"/>
          <w14:ligatures w14:val="standardContextual"/>
        </w:rPr>
        <w:t>амортизация нормасы 9,09</w:t>
      </w:r>
    </w:p>
    <w:p w14:paraId="4F6CDBEA" w14:textId="05702354" w:rsidR="00820F6B" w:rsidRPr="009F7158" w:rsidRDefault="00820F6B" w:rsidP="00A42DFA">
      <w:pPr>
        <w:tabs>
          <w:tab w:val="left" w:pos="4771"/>
        </w:tabs>
        <w:rPr>
          <w:sz w:val="28"/>
          <w:szCs w:val="28"/>
          <w:lang w:val="ru-RU"/>
        </w:rPr>
        <w:sectPr w:rsidR="00820F6B" w:rsidRPr="009F7158" w:rsidSect="00B7758D">
          <w:pgSz w:w="16838" w:h="11906" w:orient="landscape"/>
          <w:pgMar w:top="1418" w:right="1134" w:bottom="567" w:left="1134" w:header="709" w:footer="709" w:gutter="0"/>
          <w:cols w:space="720"/>
          <w:titlePg/>
          <w:docGrid w:linePitch="326"/>
        </w:sectPr>
      </w:pPr>
    </w:p>
    <w:p w14:paraId="12B21D79" w14:textId="59E891B8" w:rsidR="0080250B" w:rsidRDefault="0080250B" w:rsidP="00806B3A">
      <w:pPr>
        <w:jc w:val="center"/>
        <w:rPr>
          <w:b/>
          <w:bCs/>
          <w:sz w:val="28"/>
          <w:szCs w:val="28"/>
        </w:rPr>
      </w:pPr>
      <w:r>
        <w:rPr>
          <w:b/>
          <w:bCs/>
          <w:sz w:val="28"/>
          <w:szCs w:val="28"/>
        </w:rPr>
        <w:lastRenderedPageBreak/>
        <w:t>ҚОСЫМША В</w:t>
      </w:r>
    </w:p>
    <w:p w14:paraId="732BD8BE" w14:textId="2EDCAAD4" w:rsidR="0080250B" w:rsidRDefault="0080250B" w:rsidP="0080250B">
      <w:pPr>
        <w:jc w:val="center"/>
        <w:rPr>
          <w:b/>
          <w:bCs/>
          <w:sz w:val="28"/>
          <w:szCs w:val="28"/>
        </w:rPr>
      </w:pPr>
      <w:r w:rsidRPr="00370ADC">
        <w:rPr>
          <w:sz w:val="28"/>
          <w:szCs w:val="28"/>
          <w:lang w:val="ru-RU"/>
        </w:rPr>
        <w:t>Сертификаттар</w:t>
      </w:r>
      <w:r w:rsidRPr="00370ADC">
        <w:rPr>
          <w:sz w:val="28"/>
          <w:szCs w:val="28"/>
        </w:rPr>
        <w:t>, дипломдар</w:t>
      </w:r>
    </w:p>
    <w:p w14:paraId="63BBBE08" w14:textId="77777777" w:rsidR="0080250B" w:rsidRDefault="0080250B" w:rsidP="0080250B">
      <w:pPr>
        <w:jc w:val="right"/>
        <w:rPr>
          <w:b/>
          <w:bCs/>
          <w:sz w:val="28"/>
          <w:szCs w:val="28"/>
        </w:rPr>
      </w:pPr>
    </w:p>
    <w:p w14:paraId="21C06415" w14:textId="7024FF14" w:rsidR="0080250B" w:rsidRDefault="0072495B" w:rsidP="0080250B">
      <w:pPr>
        <w:jc w:val="right"/>
        <w:rPr>
          <w:b/>
          <w:bCs/>
          <w:sz w:val="28"/>
          <w:szCs w:val="28"/>
        </w:rPr>
      </w:pPr>
      <w:r w:rsidRPr="0072495B">
        <w:rPr>
          <w:b/>
          <w:bCs/>
          <w:noProof/>
          <w:sz w:val="28"/>
          <w:szCs w:val="28"/>
          <w:lang w:val="ru-RU"/>
        </w:rPr>
        <w:drawing>
          <wp:inline distT="0" distB="0" distL="0" distR="0" wp14:anchorId="4B5CA3EE" wp14:editId="23D1CFD7">
            <wp:extent cx="8118031" cy="5858597"/>
            <wp:effectExtent l="5715" t="0" r="3175" b="3175"/>
            <wp:docPr id="8" name="Рисунок 8" descr="E:\диссер\Айнура\приложение В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диссер\Айнура\приложение В1.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rot="16200000">
                      <a:off x="0" y="0"/>
                      <a:ext cx="8129895" cy="5867159"/>
                    </a:xfrm>
                    <a:prstGeom prst="rect">
                      <a:avLst/>
                    </a:prstGeom>
                    <a:noFill/>
                    <a:ln>
                      <a:noFill/>
                    </a:ln>
                  </pic:spPr>
                </pic:pic>
              </a:graphicData>
            </a:graphic>
          </wp:inline>
        </w:drawing>
      </w:r>
    </w:p>
    <w:p w14:paraId="717DA45F" w14:textId="77777777" w:rsidR="0080250B" w:rsidRDefault="0080250B" w:rsidP="0080250B">
      <w:pPr>
        <w:jc w:val="right"/>
        <w:rPr>
          <w:b/>
          <w:bCs/>
          <w:sz w:val="28"/>
          <w:szCs w:val="28"/>
        </w:rPr>
      </w:pPr>
    </w:p>
    <w:p w14:paraId="139C9FDB" w14:textId="77777777" w:rsidR="0080250B" w:rsidRPr="0072495B" w:rsidRDefault="0080250B" w:rsidP="0080250B">
      <w:pPr>
        <w:jc w:val="center"/>
        <w:rPr>
          <w:b/>
          <w:bCs/>
          <w:sz w:val="28"/>
          <w:szCs w:val="28"/>
          <w:lang w:val="ru-RU"/>
        </w:rPr>
      </w:pPr>
    </w:p>
    <w:p w14:paraId="447641D4" w14:textId="0B0213E1" w:rsidR="0080250B" w:rsidRDefault="009F659B" w:rsidP="004946AA">
      <w:pPr>
        <w:ind w:right="568"/>
        <w:rPr>
          <w:b/>
          <w:bCs/>
          <w:sz w:val="28"/>
          <w:szCs w:val="28"/>
        </w:rPr>
      </w:pPr>
      <w:r w:rsidRPr="009F659B">
        <w:rPr>
          <w:b/>
          <w:bCs/>
          <w:noProof/>
          <w:sz w:val="28"/>
          <w:szCs w:val="28"/>
          <w:lang w:val="ru-RU"/>
        </w:rPr>
        <w:lastRenderedPageBreak/>
        <w:drawing>
          <wp:inline distT="0" distB="0" distL="0" distR="0" wp14:anchorId="41279A63" wp14:editId="4F920543">
            <wp:extent cx="7899536" cy="5700914"/>
            <wp:effectExtent l="0" t="5398" r="953" b="952"/>
            <wp:docPr id="13" name="Рисунок 13" descr="E:\диссер\Айнура\приложение В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диссер\Айнура\приложение В11.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rot="16200000">
                      <a:off x="0" y="0"/>
                      <a:ext cx="7923431" cy="5718159"/>
                    </a:xfrm>
                    <a:prstGeom prst="rect">
                      <a:avLst/>
                    </a:prstGeom>
                    <a:noFill/>
                    <a:ln>
                      <a:noFill/>
                    </a:ln>
                  </pic:spPr>
                </pic:pic>
              </a:graphicData>
            </a:graphic>
          </wp:inline>
        </w:drawing>
      </w:r>
    </w:p>
    <w:p w14:paraId="279EB2E1" w14:textId="77777777" w:rsidR="0080250B" w:rsidRDefault="0080250B" w:rsidP="004946AA">
      <w:pPr>
        <w:ind w:right="568"/>
        <w:rPr>
          <w:b/>
          <w:bCs/>
          <w:sz w:val="28"/>
          <w:szCs w:val="28"/>
        </w:rPr>
      </w:pPr>
    </w:p>
    <w:p w14:paraId="74DCEDDC" w14:textId="77777777" w:rsidR="0080250B" w:rsidRDefault="0080250B" w:rsidP="004946AA">
      <w:pPr>
        <w:ind w:right="568"/>
        <w:rPr>
          <w:b/>
          <w:bCs/>
          <w:sz w:val="28"/>
          <w:szCs w:val="28"/>
        </w:rPr>
      </w:pPr>
    </w:p>
    <w:p w14:paraId="0811346C" w14:textId="79140F4E" w:rsidR="0080250B" w:rsidRDefault="009F659B" w:rsidP="004946AA">
      <w:pPr>
        <w:ind w:right="568"/>
        <w:rPr>
          <w:b/>
          <w:bCs/>
          <w:sz w:val="28"/>
          <w:szCs w:val="28"/>
        </w:rPr>
      </w:pPr>
      <w:r w:rsidRPr="009F659B">
        <w:rPr>
          <w:b/>
          <w:bCs/>
          <w:noProof/>
          <w:sz w:val="28"/>
          <w:szCs w:val="28"/>
          <w:lang w:val="ru-RU"/>
        </w:rPr>
        <w:lastRenderedPageBreak/>
        <w:drawing>
          <wp:inline distT="0" distB="0" distL="0" distR="0" wp14:anchorId="4E260DC6" wp14:editId="37B5C8E9">
            <wp:extent cx="6120130" cy="8480427"/>
            <wp:effectExtent l="0" t="0" r="0" b="0"/>
            <wp:docPr id="15" name="Рисунок 15" descr="E:\диссер\Айнура\приложение В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диссер\Айнура\приложение В12.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120130" cy="8480427"/>
                    </a:xfrm>
                    <a:prstGeom prst="rect">
                      <a:avLst/>
                    </a:prstGeom>
                    <a:noFill/>
                    <a:ln>
                      <a:noFill/>
                    </a:ln>
                  </pic:spPr>
                </pic:pic>
              </a:graphicData>
            </a:graphic>
          </wp:inline>
        </w:drawing>
      </w:r>
    </w:p>
    <w:p w14:paraId="11351B85" w14:textId="77777777" w:rsidR="0080250B" w:rsidRDefault="0080250B" w:rsidP="004946AA">
      <w:pPr>
        <w:ind w:right="568"/>
        <w:rPr>
          <w:b/>
          <w:bCs/>
          <w:sz w:val="28"/>
          <w:szCs w:val="28"/>
        </w:rPr>
      </w:pPr>
    </w:p>
    <w:p w14:paraId="2AC0AB17" w14:textId="77777777" w:rsidR="0080250B" w:rsidRDefault="0080250B" w:rsidP="004946AA">
      <w:pPr>
        <w:ind w:right="568"/>
        <w:rPr>
          <w:b/>
          <w:bCs/>
          <w:sz w:val="28"/>
          <w:szCs w:val="28"/>
        </w:rPr>
      </w:pPr>
    </w:p>
    <w:p w14:paraId="0F3A6E88" w14:textId="77777777" w:rsidR="00B31751" w:rsidRDefault="00B31751" w:rsidP="009F659B">
      <w:pPr>
        <w:tabs>
          <w:tab w:val="left" w:pos="6075"/>
        </w:tabs>
        <w:ind w:right="568"/>
        <w:rPr>
          <w:b/>
          <w:bCs/>
          <w:sz w:val="28"/>
          <w:szCs w:val="28"/>
        </w:rPr>
      </w:pPr>
    </w:p>
    <w:p w14:paraId="4FAF1166" w14:textId="68E40083" w:rsidR="00B31751" w:rsidRDefault="00B31751" w:rsidP="00806B3A">
      <w:pPr>
        <w:tabs>
          <w:tab w:val="left" w:pos="6075"/>
        </w:tabs>
        <w:ind w:right="568"/>
        <w:jc w:val="center"/>
        <w:rPr>
          <w:b/>
          <w:bCs/>
          <w:sz w:val="28"/>
          <w:szCs w:val="28"/>
        </w:rPr>
      </w:pPr>
      <w:r w:rsidRPr="00B31751">
        <w:rPr>
          <w:b/>
          <w:bCs/>
          <w:sz w:val="28"/>
          <w:szCs w:val="28"/>
        </w:rPr>
        <w:lastRenderedPageBreak/>
        <w:t>ҚОСЫМША Г</w:t>
      </w:r>
    </w:p>
    <w:p w14:paraId="401DAB37" w14:textId="0A3B6687" w:rsidR="0080250B" w:rsidRPr="00B31751" w:rsidRDefault="00B31751" w:rsidP="00B31751">
      <w:pPr>
        <w:tabs>
          <w:tab w:val="left" w:pos="6075"/>
        </w:tabs>
        <w:ind w:right="568"/>
        <w:jc w:val="center"/>
        <w:rPr>
          <w:bCs/>
          <w:sz w:val="28"/>
          <w:szCs w:val="28"/>
        </w:rPr>
      </w:pPr>
      <w:r w:rsidRPr="00B31751">
        <w:rPr>
          <w:bCs/>
          <w:sz w:val="28"/>
          <w:szCs w:val="28"/>
        </w:rPr>
        <w:t>«Бассейн типтес су тұщытқыш» ҚР пайдалы модель патенті</w:t>
      </w:r>
    </w:p>
    <w:p w14:paraId="09CE4211" w14:textId="1A2BFE14" w:rsidR="009F659B" w:rsidRDefault="009F659B" w:rsidP="009F659B">
      <w:pPr>
        <w:tabs>
          <w:tab w:val="left" w:pos="6075"/>
        </w:tabs>
        <w:ind w:right="568"/>
        <w:rPr>
          <w:b/>
          <w:bCs/>
          <w:sz w:val="28"/>
          <w:szCs w:val="28"/>
        </w:rPr>
      </w:pPr>
      <w:r w:rsidRPr="009F659B">
        <w:rPr>
          <w:b/>
          <w:bCs/>
          <w:noProof/>
          <w:sz w:val="28"/>
          <w:szCs w:val="28"/>
          <w:lang w:val="ru-RU"/>
        </w:rPr>
        <w:drawing>
          <wp:inline distT="0" distB="0" distL="0" distR="0" wp14:anchorId="6413096C" wp14:editId="36650698">
            <wp:extent cx="6120130" cy="8656053"/>
            <wp:effectExtent l="0" t="0" r="0" b="0"/>
            <wp:docPr id="17" name="Рисунок 17" descr="C:\Users\Администратор\Downloads\Патент опреснитель-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дминистратор\Downloads\Патент опреснитель-1_page-0001.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120130" cy="8656053"/>
                    </a:xfrm>
                    <a:prstGeom prst="rect">
                      <a:avLst/>
                    </a:prstGeom>
                    <a:noFill/>
                    <a:ln>
                      <a:noFill/>
                    </a:ln>
                  </pic:spPr>
                </pic:pic>
              </a:graphicData>
            </a:graphic>
          </wp:inline>
        </w:drawing>
      </w:r>
    </w:p>
    <w:p w14:paraId="4AE4594D" w14:textId="28FD9DB0" w:rsidR="00D6274F" w:rsidRDefault="00820F6B" w:rsidP="00806B3A">
      <w:pPr>
        <w:jc w:val="center"/>
        <w:rPr>
          <w:b/>
          <w:bCs/>
          <w:sz w:val="28"/>
          <w:szCs w:val="28"/>
        </w:rPr>
      </w:pPr>
      <w:r>
        <w:rPr>
          <w:b/>
          <w:bCs/>
          <w:sz w:val="28"/>
          <w:szCs w:val="28"/>
        </w:rPr>
        <w:lastRenderedPageBreak/>
        <w:t xml:space="preserve">ҚОСЫМША </w:t>
      </w:r>
      <w:r w:rsidR="0080250B">
        <w:rPr>
          <w:b/>
          <w:bCs/>
          <w:sz w:val="28"/>
          <w:szCs w:val="28"/>
        </w:rPr>
        <w:t>Д</w:t>
      </w:r>
    </w:p>
    <w:p w14:paraId="4B81C2BD" w14:textId="3CA00D61" w:rsidR="00294E3E" w:rsidRDefault="00294E3E" w:rsidP="00294E3E">
      <w:pPr>
        <w:jc w:val="center"/>
        <w:rPr>
          <w:b/>
          <w:bCs/>
          <w:sz w:val="28"/>
          <w:szCs w:val="28"/>
        </w:rPr>
      </w:pPr>
      <w:r w:rsidRPr="00294E3E">
        <w:rPr>
          <w:bCs/>
          <w:sz w:val="28"/>
          <w:szCs w:val="28"/>
        </w:rPr>
        <w:t>Атмосфералық ауаның химиялық құрамы</w:t>
      </w:r>
      <w:r>
        <w:rPr>
          <w:bCs/>
          <w:sz w:val="28"/>
          <w:szCs w:val="28"/>
        </w:rPr>
        <w:t>ның</w:t>
      </w:r>
      <w:r w:rsidRPr="00294E3E">
        <w:rPr>
          <w:bCs/>
          <w:sz w:val="28"/>
          <w:szCs w:val="28"/>
        </w:rPr>
        <w:t xml:space="preserve"> </w:t>
      </w:r>
      <w:r w:rsidRPr="00172D43">
        <w:rPr>
          <w:bCs/>
          <w:sz w:val="28"/>
          <w:szCs w:val="28"/>
        </w:rPr>
        <w:t>сынамаларын сынау хаттамасы</w:t>
      </w:r>
    </w:p>
    <w:p w14:paraId="6F9B9649" w14:textId="7CD21307" w:rsidR="00691AFE" w:rsidRDefault="00691AFE" w:rsidP="00820F6B">
      <w:pPr>
        <w:jc w:val="right"/>
        <w:rPr>
          <w:b/>
          <w:bCs/>
          <w:sz w:val="28"/>
          <w:szCs w:val="28"/>
        </w:rPr>
      </w:pPr>
      <w:r w:rsidRPr="00691AFE">
        <w:rPr>
          <w:b/>
          <w:bCs/>
          <w:noProof/>
          <w:sz w:val="28"/>
          <w:szCs w:val="28"/>
          <w:lang w:val="ru-RU"/>
        </w:rPr>
        <w:drawing>
          <wp:inline distT="0" distB="0" distL="0" distR="0" wp14:anchorId="2B100226" wp14:editId="1EB42F04">
            <wp:extent cx="6120130" cy="8669927"/>
            <wp:effectExtent l="0" t="0" r="0" b="0"/>
            <wp:docPr id="2" name="Рисунок 2" descr="E:\диссер\Айнура\Каспий Цемент протокол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диссер\Айнура\Каспий Цемент протокол_page-0001.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120130" cy="8669927"/>
                    </a:xfrm>
                    <a:prstGeom prst="rect">
                      <a:avLst/>
                    </a:prstGeom>
                    <a:noFill/>
                    <a:ln>
                      <a:noFill/>
                    </a:ln>
                  </pic:spPr>
                </pic:pic>
              </a:graphicData>
            </a:graphic>
          </wp:inline>
        </w:drawing>
      </w:r>
    </w:p>
    <w:p w14:paraId="017C6733" w14:textId="77777777" w:rsidR="00691AFE" w:rsidRDefault="00691AFE" w:rsidP="00820F6B">
      <w:pPr>
        <w:jc w:val="right"/>
        <w:rPr>
          <w:b/>
          <w:bCs/>
          <w:sz w:val="28"/>
          <w:szCs w:val="28"/>
        </w:rPr>
      </w:pPr>
    </w:p>
    <w:p w14:paraId="2AE238FC" w14:textId="021E7058" w:rsidR="00691AFE" w:rsidRDefault="00691AFE" w:rsidP="00820F6B">
      <w:pPr>
        <w:jc w:val="right"/>
        <w:rPr>
          <w:b/>
          <w:bCs/>
          <w:sz w:val="28"/>
          <w:szCs w:val="28"/>
        </w:rPr>
      </w:pPr>
      <w:r w:rsidRPr="00691AFE">
        <w:rPr>
          <w:b/>
          <w:bCs/>
          <w:noProof/>
          <w:sz w:val="28"/>
          <w:szCs w:val="28"/>
          <w:lang w:val="ru-RU"/>
        </w:rPr>
        <w:drawing>
          <wp:inline distT="0" distB="0" distL="0" distR="0" wp14:anchorId="40FD9399" wp14:editId="781BBE52">
            <wp:extent cx="6120130" cy="8669927"/>
            <wp:effectExtent l="0" t="0" r="0" b="0"/>
            <wp:docPr id="4" name="Рисунок 4" descr="E:\диссер\Айнура\Каспий Цемент протокол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диссер\Айнура\Каспий Цемент протокол_page-0002.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120130" cy="8669927"/>
                    </a:xfrm>
                    <a:prstGeom prst="rect">
                      <a:avLst/>
                    </a:prstGeom>
                    <a:noFill/>
                    <a:ln>
                      <a:noFill/>
                    </a:ln>
                  </pic:spPr>
                </pic:pic>
              </a:graphicData>
            </a:graphic>
          </wp:inline>
        </w:drawing>
      </w:r>
    </w:p>
    <w:p w14:paraId="2801B417" w14:textId="77777777" w:rsidR="00691AFE" w:rsidRDefault="00691AFE" w:rsidP="00820F6B">
      <w:pPr>
        <w:jc w:val="right"/>
        <w:rPr>
          <w:b/>
          <w:bCs/>
          <w:sz w:val="28"/>
          <w:szCs w:val="28"/>
        </w:rPr>
      </w:pPr>
    </w:p>
    <w:p w14:paraId="5D19C168" w14:textId="77777777" w:rsidR="00691AFE" w:rsidRDefault="00691AFE" w:rsidP="00820F6B">
      <w:pPr>
        <w:jc w:val="right"/>
        <w:rPr>
          <w:b/>
          <w:bCs/>
          <w:sz w:val="28"/>
          <w:szCs w:val="28"/>
        </w:rPr>
      </w:pPr>
    </w:p>
    <w:p w14:paraId="17878BD0" w14:textId="41790563" w:rsidR="00691AFE" w:rsidRDefault="00691AFE" w:rsidP="00806B3A">
      <w:pPr>
        <w:jc w:val="center"/>
        <w:rPr>
          <w:b/>
          <w:bCs/>
          <w:sz w:val="28"/>
          <w:szCs w:val="28"/>
        </w:rPr>
      </w:pPr>
      <w:r>
        <w:rPr>
          <w:b/>
          <w:bCs/>
          <w:sz w:val="28"/>
          <w:szCs w:val="28"/>
        </w:rPr>
        <w:t>ҚОСЫМША Е</w:t>
      </w:r>
    </w:p>
    <w:p w14:paraId="00A72563" w14:textId="0EF05381" w:rsidR="00294E3E" w:rsidRDefault="00294E3E" w:rsidP="00294E3E">
      <w:pPr>
        <w:jc w:val="center"/>
        <w:rPr>
          <w:b/>
          <w:bCs/>
          <w:sz w:val="28"/>
          <w:szCs w:val="28"/>
        </w:rPr>
      </w:pPr>
      <w:r w:rsidRPr="00172D43">
        <w:rPr>
          <w:bCs/>
          <w:sz w:val="28"/>
          <w:szCs w:val="28"/>
        </w:rPr>
        <w:t>ҒЗЖ нәтижелерін оқу үдерісіне енгізу акті</w:t>
      </w:r>
    </w:p>
    <w:p w14:paraId="7D90D02E" w14:textId="12D702DD" w:rsidR="00D6274F" w:rsidRPr="00D6274F" w:rsidRDefault="00263714" w:rsidP="00D6274F">
      <w:pPr>
        <w:rPr>
          <w:sz w:val="28"/>
          <w:szCs w:val="28"/>
          <w:lang w:val="en-US"/>
        </w:rPr>
      </w:pPr>
      <w:r>
        <w:rPr>
          <w:noProof/>
          <w:lang w:val="ru-RU"/>
        </w:rPr>
        <w:drawing>
          <wp:inline distT="0" distB="0" distL="0" distR="0" wp14:anchorId="6CE0477B" wp14:editId="5D958E15">
            <wp:extent cx="6120130" cy="8489950"/>
            <wp:effectExtent l="0" t="0" r="0" b="6350"/>
            <wp:docPr id="47049958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120130" cy="8489950"/>
                    </a:xfrm>
                    <a:prstGeom prst="rect">
                      <a:avLst/>
                    </a:prstGeom>
                    <a:noFill/>
                    <a:ln>
                      <a:noFill/>
                    </a:ln>
                  </pic:spPr>
                </pic:pic>
              </a:graphicData>
            </a:graphic>
          </wp:inline>
        </w:drawing>
      </w:r>
    </w:p>
    <w:sectPr w:rsidR="00D6274F" w:rsidRPr="00D6274F" w:rsidSect="00B7758D">
      <w:pgSz w:w="11906" w:h="16838"/>
      <w:pgMar w:top="1134" w:right="567" w:bottom="1134" w:left="1701" w:header="709" w:footer="709" w:gutter="0"/>
      <w:cols w:space="720"/>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110E943" w14:textId="77777777" w:rsidR="005B7931" w:rsidRDefault="005B7931">
      <w:r>
        <w:separator/>
      </w:r>
    </w:p>
  </w:endnote>
  <w:endnote w:type="continuationSeparator" w:id="0">
    <w:p w14:paraId="74207DA8" w14:textId="77777777" w:rsidR="005B7931" w:rsidRDefault="005B793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Calibri Light">
    <w:panose1 w:val="020F0302020204030204"/>
    <w:charset w:val="CC"/>
    <w:family w:val="swiss"/>
    <w:pitch w:val="variable"/>
    <w:sig w:usb0="E4002EFF" w:usb1="C2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Tahoma">
    <w:panose1 w:val="020B0604030504040204"/>
    <w:charset w:val="CC"/>
    <w:family w:val="swiss"/>
    <w:pitch w:val="variable"/>
    <w:sig w:usb0="E1002EFF" w:usb1="C000605B" w:usb2="00000029" w:usb3="00000000" w:csb0="000101FF" w:csb1="00000000"/>
  </w:font>
  <w:font w:name="TimesNewRomanPSMT">
    <w:altName w:val="Times New Roman"/>
    <w:panose1 w:val="00000000000000000000"/>
    <w:charset w:val="00"/>
    <w:family w:val="roman"/>
    <w:notTrueType/>
    <w:pitch w:val="default"/>
  </w:font>
  <w:font w:name="Georgia">
    <w:panose1 w:val="02040502050405020303"/>
    <w:charset w:val="CC"/>
    <w:family w:val="roman"/>
    <w:pitch w:val="variable"/>
    <w:sig w:usb0="00000287" w:usb1="00000000" w:usb2="00000000" w:usb3="00000000" w:csb0="0000009F" w:csb1="00000000"/>
  </w:font>
  <w:font w:name="Yu Mincho">
    <w:altName w:val="游明朝"/>
    <w:charset w:val="80"/>
    <w:family w:val="roman"/>
    <w:pitch w:val="variable"/>
    <w:sig w:usb0="800002E7" w:usb1="2AC7FCFF" w:usb2="00000012" w:usb3="00000000" w:csb0="0002009F" w:csb1="00000000"/>
  </w:font>
  <w:font w:name="Verdana">
    <w:panose1 w:val="020B0604030504040204"/>
    <w:charset w:val="CC"/>
    <w:family w:val="swiss"/>
    <w:pitch w:val="variable"/>
    <w:sig w:usb0="A00006FF" w:usb1="4000205B" w:usb2="00000010" w:usb3="00000000" w:csb0="0000019F" w:csb1="00000000"/>
  </w:font>
  <w:font w:name="Arial">
    <w:panose1 w:val="020B0604020202020204"/>
    <w:charset w:val="CC"/>
    <w:family w:val="swiss"/>
    <w:pitch w:val="variable"/>
    <w:sig w:usb0="E0002EFF" w:usb1="C000785B" w:usb2="00000009" w:usb3="00000000" w:csb0="000001FF" w:csb1="00000000"/>
  </w:font>
  <w:font w:name="Times New Roman(K)">
    <w:altName w:val="Times New Roman"/>
    <w:charset w:val="CC"/>
    <w:family w:val="roman"/>
    <w:pitch w:val="variable"/>
    <w:sig w:usb0="00000001" w:usb1="00000000" w:usb2="00000000" w:usb3="00000000" w:csb0="00000005"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82044404"/>
      <w:docPartObj>
        <w:docPartGallery w:val="Page Numbers (Bottom of Page)"/>
        <w:docPartUnique/>
      </w:docPartObj>
    </w:sdtPr>
    <w:sdtEndPr>
      <w:rPr>
        <w:rFonts w:ascii="Times New Roman" w:hAnsi="Times New Roman"/>
        <w:sz w:val="18"/>
        <w:szCs w:val="18"/>
      </w:rPr>
    </w:sdtEndPr>
    <w:sdtContent>
      <w:p w14:paraId="06EFC34C" w14:textId="6C31CE68" w:rsidR="005830ED" w:rsidRPr="00CC111D" w:rsidRDefault="005830ED">
        <w:pPr>
          <w:pStyle w:val="af1"/>
          <w:jc w:val="center"/>
          <w:rPr>
            <w:rFonts w:ascii="Times New Roman" w:hAnsi="Times New Roman"/>
            <w:sz w:val="18"/>
            <w:szCs w:val="18"/>
          </w:rPr>
        </w:pPr>
        <w:r w:rsidRPr="00CC111D">
          <w:rPr>
            <w:rFonts w:ascii="Times New Roman" w:hAnsi="Times New Roman"/>
            <w:sz w:val="18"/>
            <w:szCs w:val="18"/>
          </w:rPr>
          <w:fldChar w:fldCharType="begin"/>
        </w:r>
        <w:r w:rsidRPr="00CC111D">
          <w:rPr>
            <w:rFonts w:ascii="Times New Roman" w:hAnsi="Times New Roman"/>
            <w:sz w:val="18"/>
            <w:szCs w:val="18"/>
          </w:rPr>
          <w:instrText>PAGE   \* MERGEFORMAT</w:instrText>
        </w:r>
        <w:r w:rsidRPr="00CC111D">
          <w:rPr>
            <w:rFonts w:ascii="Times New Roman" w:hAnsi="Times New Roman"/>
            <w:sz w:val="18"/>
            <w:szCs w:val="18"/>
          </w:rPr>
          <w:fldChar w:fldCharType="separate"/>
        </w:r>
        <w:r w:rsidR="001C543E" w:rsidRPr="001C543E">
          <w:rPr>
            <w:rFonts w:ascii="Times New Roman" w:hAnsi="Times New Roman"/>
            <w:noProof/>
            <w:sz w:val="18"/>
            <w:szCs w:val="18"/>
            <w:lang w:val="ru-RU"/>
          </w:rPr>
          <w:t>5</w:t>
        </w:r>
        <w:r w:rsidRPr="00CC111D">
          <w:rPr>
            <w:rFonts w:ascii="Times New Roman" w:hAnsi="Times New Roman"/>
            <w:sz w:val="18"/>
            <w:szCs w:val="18"/>
          </w:rPr>
          <w:fldChar w:fldCharType="end"/>
        </w:r>
      </w:p>
    </w:sdtContent>
  </w:sdt>
  <w:p w14:paraId="3A2A398C" w14:textId="77777777" w:rsidR="005830ED" w:rsidRDefault="005830ED">
    <w:pPr>
      <w:pBdr>
        <w:top w:val="nil"/>
        <w:left w:val="nil"/>
        <w:bottom w:val="nil"/>
        <w:right w:val="nil"/>
        <w:between w:val="nil"/>
      </w:pBdr>
      <w:tabs>
        <w:tab w:val="center" w:pos="4677"/>
        <w:tab w:val="right" w:pos="9355"/>
      </w:tabs>
      <w:rPr>
        <w:rFonts w:ascii="Calibri" w:eastAsia="Calibri" w:hAnsi="Calibri" w:cs="Calibri"/>
        <w:color w:val="000000"/>
        <w:sz w:val="22"/>
        <w:szCs w:val="2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34778499"/>
      <w:docPartObj>
        <w:docPartGallery w:val="Page Numbers (Bottom of Page)"/>
        <w:docPartUnique/>
      </w:docPartObj>
    </w:sdtPr>
    <w:sdtEndPr/>
    <w:sdtContent>
      <w:p w14:paraId="5A19B786" w14:textId="114096F8" w:rsidR="005830ED" w:rsidRDefault="005830ED">
        <w:pPr>
          <w:pStyle w:val="af1"/>
          <w:jc w:val="center"/>
        </w:pPr>
        <w:r w:rsidRPr="00B7758D">
          <w:rPr>
            <w:color w:val="FFFFFF" w:themeColor="background1"/>
          </w:rPr>
          <w:fldChar w:fldCharType="begin"/>
        </w:r>
        <w:r w:rsidRPr="00B7758D">
          <w:rPr>
            <w:color w:val="FFFFFF" w:themeColor="background1"/>
          </w:rPr>
          <w:instrText>PAGE   \* MERGEFORMAT</w:instrText>
        </w:r>
        <w:r w:rsidRPr="00B7758D">
          <w:rPr>
            <w:color w:val="FFFFFF" w:themeColor="background1"/>
          </w:rPr>
          <w:fldChar w:fldCharType="separate"/>
        </w:r>
        <w:r w:rsidR="001C543E" w:rsidRPr="001C543E">
          <w:rPr>
            <w:noProof/>
            <w:color w:val="FFFFFF" w:themeColor="background1"/>
            <w:lang w:val="ru-RU"/>
          </w:rPr>
          <w:t>1</w:t>
        </w:r>
        <w:r w:rsidRPr="00B7758D">
          <w:rPr>
            <w:color w:val="FFFFFF" w:themeColor="background1"/>
          </w:rPr>
          <w:fldChar w:fldCharType="end"/>
        </w:r>
      </w:p>
    </w:sdtContent>
  </w:sdt>
  <w:p w14:paraId="5793BF2B" w14:textId="77777777" w:rsidR="005830ED" w:rsidRDefault="005830ED">
    <w:pPr>
      <w:pStyle w:val="af1"/>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2CE9BB9" w14:textId="77777777" w:rsidR="005B7931" w:rsidRDefault="005B7931">
      <w:r>
        <w:separator/>
      </w:r>
    </w:p>
  </w:footnote>
  <w:footnote w:type="continuationSeparator" w:id="0">
    <w:p w14:paraId="7EB24A22" w14:textId="77777777" w:rsidR="005B7931" w:rsidRDefault="005B793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FB62CA" w14:textId="77777777" w:rsidR="005830ED" w:rsidRDefault="005830ED">
    <w:pPr>
      <w:ind w:firstLine="709"/>
      <w:jc w:val="both"/>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4"/>
    <w:multiLevelType w:val="singleLevel"/>
    <w:tmpl w:val="00000004"/>
    <w:name w:val="WW8Num6"/>
    <w:lvl w:ilvl="0">
      <w:numFmt w:val="bullet"/>
      <w:lvlText w:val="-"/>
      <w:lvlJc w:val="left"/>
      <w:pPr>
        <w:tabs>
          <w:tab w:val="num" w:pos="720"/>
        </w:tabs>
        <w:ind w:left="720" w:hanging="360"/>
      </w:pPr>
      <w:rPr>
        <w:rFonts w:ascii="Times New Roman" w:hAnsi="Times New Roman" w:cs="Times New Roman"/>
      </w:rPr>
    </w:lvl>
  </w:abstractNum>
  <w:abstractNum w:abstractNumId="1" w15:restartNumberingAfterBreak="0">
    <w:nsid w:val="00000008"/>
    <w:multiLevelType w:val="singleLevel"/>
    <w:tmpl w:val="00000008"/>
    <w:name w:val="WW8Num16"/>
    <w:lvl w:ilvl="0">
      <w:start w:val="1"/>
      <w:numFmt w:val="bullet"/>
      <w:lvlText w:val=""/>
      <w:lvlJc w:val="left"/>
      <w:pPr>
        <w:tabs>
          <w:tab w:val="num" w:pos="360"/>
        </w:tabs>
        <w:ind w:left="360" w:hanging="360"/>
      </w:pPr>
      <w:rPr>
        <w:rFonts w:ascii="Symbol" w:hAnsi="Symbol"/>
      </w:rPr>
    </w:lvl>
  </w:abstractNum>
  <w:abstractNum w:abstractNumId="2" w15:restartNumberingAfterBreak="0">
    <w:nsid w:val="020112E9"/>
    <w:multiLevelType w:val="hybridMultilevel"/>
    <w:tmpl w:val="87CC180A"/>
    <w:lvl w:ilvl="0" w:tplc="AF886D5A">
      <w:start w:val="6"/>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 w15:restartNumberingAfterBreak="0">
    <w:nsid w:val="04C409AB"/>
    <w:multiLevelType w:val="hybridMultilevel"/>
    <w:tmpl w:val="715083F6"/>
    <w:lvl w:ilvl="0" w:tplc="D1544466">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4" w15:restartNumberingAfterBreak="0">
    <w:nsid w:val="0A6C01AB"/>
    <w:multiLevelType w:val="hybridMultilevel"/>
    <w:tmpl w:val="C3F878F0"/>
    <w:lvl w:ilvl="0" w:tplc="FD56848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 w15:restartNumberingAfterBreak="0">
    <w:nsid w:val="0E8D5DE1"/>
    <w:multiLevelType w:val="hybridMultilevel"/>
    <w:tmpl w:val="B4022746"/>
    <w:lvl w:ilvl="0" w:tplc="F9DC207C">
      <w:start w:val="1"/>
      <w:numFmt w:val="decimal"/>
      <w:lvlText w:val="%1."/>
      <w:lvlJc w:val="left"/>
      <w:pPr>
        <w:ind w:left="1449" w:hanging="74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15:restartNumberingAfterBreak="0">
    <w:nsid w:val="19800181"/>
    <w:multiLevelType w:val="hybridMultilevel"/>
    <w:tmpl w:val="C6369F0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FB06749"/>
    <w:multiLevelType w:val="hybridMultilevel"/>
    <w:tmpl w:val="65C4ACAE"/>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2B1040F8"/>
    <w:multiLevelType w:val="hybridMultilevel"/>
    <w:tmpl w:val="35EE7D4C"/>
    <w:lvl w:ilvl="0" w:tplc="D9C61EF8">
      <w:start w:val="1"/>
      <w:numFmt w:val="bullet"/>
      <w:lvlText w:val=""/>
      <w:lvlJc w:val="left"/>
      <w:pPr>
        <w:ind w:left="1287"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2BEE7791"/>
    <w:multiLevelType w:val="hybridMultilevel"/>
    <w:tmpl w:val="394EC7F4"/>
    <w:lvl w:ilvl="0" w:tplc="B5B8C872">
      <w:start w:val="3"/>
      <w:numFmt w:val="bullet"/>
      <w:lvlText w:val="-"/>
      <w:lvlJc w:val="left"/>
      <w:pPr>
        <w:ind w:left="1068" w:hanging="360"/>
      </w:pPr>
      <w:rPr>
        <w:rFonts w:ascii="Times New Roman" w:eastAsia="Times New Roman" w:hAnsi="Times New Roman" w:cs="Times New Roman" w:hint="default"/>
      </w:rPr>
    </w:lvl>
    <w:lvl w:ilvl="1" w:tplc="20000003" w:tentative="1">
      <w:start w:val="1"/>
      <w:numFmt w:val="bullet"/>
      <w:lvlText w:val="o"/>
      <w:lvlJc w:val="left"/>
      <w:pPr>
        <w:ind w:left="1788" w:hanging="360"/>
      </w:pPr>
      <w:rPr>
        <w:rFonts w:ascii="Courier New" w:hAnsi="Courier New" w:cs="Courier New" w:hint="default"/>
      </w:rPr>
    </w:lvl>
    <w:lvl w:ilvl="2" w:tplc="20000005" w:tentative="1">
      <w:start w:val="1"/>
      <w:numFmt w:val="bullet"/>
      <w:lvlText w:val=""/>
      <w:lvlJc w:val="left"/>
      <w:pPr>
        <w:ind w:left="2508" w:hanging="360"/>
      </w:pPr>
      <w:rPr>
        <w:rFonts w:ascii="Wingdings" w:hAnsi="Wingdings" w:hint="default"/>
      </w:rPr>
    </w:lvl>
    <w:lvl w:ilvl="3" w:tplc="20000001" w:tentative="1">
      <w:start w:val="1"/>
      <w:numFmt w:val="bullet"/>
      <w:lvlText w:val=""/>
      <w:lvlJc w:val="left"/>
      <w:pPr>
        <w:ind w:left="3228" w:hanging="360"/>
      </w:pPr>
      <w:rPr>
        <w:rFonts w:ascii="Symbol" w:hAnsi="Symbol" w:hint="default"/>
      </w:rPr>
    </w:lvl>
    <w:lvl w:ilvl="4" w:tplc="20000003" w:tentative="1">
      <w:start w:val="1"/>
      <w:numFmt w:val="bullet"/>
      <w:lvlText w:val="o"/>
      <w:lvlJc w:val="left"/>
      <w:pPr>
        <w:ind w:left="3948" w:hanging="360"/>
      </w:pPr>
      <w:rPr>
        <w:rFonts w:ascii="Courier New" w:hAnsi="Courier New" w:cs="Courier New" w:hint="default"/>
      </w:rPr>
    </w:lvl>
    <w:lvl w:ilvl="5" w:tplc="20000005" w:tentative="1">
      <w:start w:val="1"/>
      <w:numFmt w:val="bullet"/>
      <w:lvlText w:val=""/>
      <w:lvlJc w:val="left"/>
      <w:pPr>
        <w:ind w:left="4668" w:hanging="360"/>
      </w:pPr>
      <w:rPr>
        <w:rFonts w:ascii="Wingdings" w:hAnsi="Wingdings" w:hint="default"/>
      </w:rPr>
    </w:lvl>
    <w:lvl w:ilvl="6" w:tplc="20000001" w:tentative="1">
      <w:start w:val="1"/>
      <w:numFmt w:val="bullet"/>
      <w:lvlText w:val=""/>
      <w:lvlJc w:val="left"/>
      <w:pPr>
        <w:ind w:left="5388" w:hanging="360"/>
      </w:pPr>
      <w:rPr>
        <w:rFonts w:ascii="Symbol" w:hAnsi="Symbol" w:hint="default"/>
      </w:rPr>
    </w:lvl>
    <w:lvl w:ilvl="7" w:tplc="20000003" w:tentative="1">
      <w:start w:val="1"/>
      <w:numFmt w:val="bullet"/>
      <w:lvlText w:val="o"/>
      <w:lvlJc w:val="left"/>
      <w:pPr>
        <w:ind w:left="6108" w:hanging="360"/>
      </w:pPr>
      <w:rPr>
        <w:rFonts w:ascii="Courier New" w:hAnsi="Courier New" w:cs="Courier New" w:hint="default"/>
      </w:rPr>
    </w:lvl>
    <w:lvl w:ilvl="8" w:tplc="20000005" w:tentative="1">
      <w:start w:val="1"/>
      <w:numFmt w:val="bullet"/>
      <w:lvlText w:val=""/>
      <w:lvlJc w:val="left"/>
      <w:pPr>
        <w:ind w:left="6828" w:hanging="360"/>
      </w:pPr>
      <w:rPr>
        <w:rFonts w:ascii="Wingdings" w:hAnsi="Wingdings" w:hint="default"/>
      </w:rPr>
    </w:lvl>
  </w:abstractNum>
  <w:abstractNum w:abstractNumId="10" w15:restartNumberingAfterBreak="0">
    <w:nsid w:val="2FA3452D"/>
    <w:multiLevelType w:val="hybridMultilevel"/>
    <w:tmpl w:val="DDE4F5E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363C5E4F"/>
    <w:multiLevelType w:val="hybridMultilevel"/>
    <w:tmpl w:val="C548EC1A"/>
    <w:lvl w:ilvl="0" w:tplc="A3440CB4">
      <w:numFmt w:val="bullet"/>
      <w:lvlText w:val="-"/>
      <w:lvlJc w:val="left"/>
      <w:pPr>
        <w:ind w:left="927" w:hanging="360"/>
      </w:pPr>
      <w:rPr>
        <w:rFonts w:ascii="Times New Roman" w:eastAsia="Calibri"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2" w15:restartNumberingAfterBreak="0">
    <w:nsid w:val="4F830D12"/>
    <w:multiLevelType w:val="hybridMultilevel"/>
    <w:tmpl w:val="BB2C2E04"/>
    <w:lvl w:ilvl="0" w:tplc="0419000F">
      <w:start w:val="1"/>
      <w:numFmt w:val="decimal"/>
      <w:lvlText w:val="%1."/>
      <w:lvlJc w:val="left"/>
      <w:pPr>
        <w:ind w:left="121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3" w15:restartNumberingAfterBreak="0">
    <w:nsid w:val="4FDF5B29"/>
    <w:multiLevelType w:val="hybridMultilevel"/>
    <w:tmpl w:val="F6AE12E4"/>
    <w:lvl w:ilvl="0" w:tplc="B5B8C872">
      <w:start w:val="3"/>
      <w:numFmt w:val="bullet"/>
      <w:lvlText w:val="-"/>
      <w:lvlJc w:val="left"/>
      <w:pPr>
        <w:ind w:left="1440" w:hanging="360"/>
      </w:pPr>
      <w:rPr>
        <w:rFonts w:ascii="Times New Roman" w:eastAsia="Times New Roman" w:hAnsi="Times New Roman" w:cs="Times New Roman" w:hint="default"/>
      </w:rPr>
    </w:lvl>
    <w:lvl w:ilvl="1" w:tplc="20000003" w:tentative="1">
      <w:start w:val="1"/>
      <w:numFmt w:val="bullet"/>
      <w:lvlText w:val="o"/>
      <w:lvlJc w:val="left"/>
      <w:pPr>
        <w:ind w:left="2160" w:hanging="360"/>
      </w:pPr>
      <w:rPr>
        <w:rFonts w:ascii="Courier New" w:hAnsi="Courier New" w:cs="Courier New" w:hint="default"/>
      </w:rPr>
    </w:lvl>
    <w:lvl w:ilvl="2" w:tplc="20000005" w:tentative="1">
      <w:start w:val="1"/>
      <w:numFmt w:val="bullet"/>
      <w:lvlText w:val=""/>
      <w:lvlJc w:val="left"/>
      <w:pPr>
        <w:ind w:left="2880" w:hanging="360"/>
      </w:pPr>
      <w:rPr>
        <w:rFonts w:ascii="Wingdings" w:hAnsi="Wingdings" w:hint="default"/>
      </w:rPr>
    </w:lvl>
    <w:lvl w:ilvl="3" w:tplc="20000001" w:tentative="1">
      <w:start w:val="1"/>
      <w:numFmt w:val="bullet"/>
      <w:lvlText w:val=""/>
      <w:lvlJc w:val="left"/>
      <w:pPr>
        <w:ind w:left="3600" w:hanging="360"/>
      </w:pPr>
      <w:rPr>
        <w:rFonts w:ascii="Symbol" w:hAnsi="Symbol" w:hint="default"/>
      </w:rPr>
    </w:lvl>
    <w:lvl w:ilvl="4" w:tplc="20000003" w:tentative="1">
      <w:start w:val="1"/>
      <w:numFmt w:val="bullet"/>
      <w:lvlText w:val="o"/>
      <w:lvlJc w:val="left"/>
      <w:pPr>
        <w:ind w:left="4320" w:hanging="360"/>
      </w:pPr>
      <w:rPr>
        <w:rFonts w:ascii="Courier New" w:hAnsi="Courier New" w:cs="Courier New" w:hint="default"/>
      </w:rPr>
    </w:lvl>
    <w:lvl w:ilvl="5" w:tplc="20000005" w:tentative="1">
      <w:start w:val="1"/>
      <w:numFmt w:val="bullet"/>
      <w:lvlText w:val=""/>
      <w:lvlJc w:val="left"/>
      <w:pPr>
        <w:ind w:left="5040" w:hanging="360"/>
      </w:pPr>
      <w:rPr>
        <w:rFonts w:ascii="Wingdings" w:hAnsi="Wingdings" w:hint="default"/>
      </w:rPr>
    </w:lvl>
    <w:lvl w:ilvl="6" w:tplc="20000001" w:tentative="1">
      <w:start w:val="1"/>
      <w:numFmt w:val="bullet"/>
      <w:lvlText w:val=""/>
      <w:lvlJc w:val="left"/>
      <w:pPr>
        <w:ind w:left="5760" w:hanging="360"/>
      </w:pPr>
      <w:rPr>
        <w:rFonts w:ascii="Symbol" w:hAnsi="Symbol" w:hint="default"/>
      </w:rPr>
    </w:lvl>
    <w:lvl w:ilvl="7" w:tplc="20000003" w:tentative="1">
      <w:start w:val="1"/>
      <w:numFmt w:val="bullet"/>
      <w:lvlText w:val="o"/>
      <w:lvlJc w:val="left"/>
      <w:pPr>
        <w:ind w:left="6480" w:hanging="360"/>
      </w:pPr>
      <w:rPr>
        <w:rFonts w:ascii="Courier New" w:hAnsi="Courier New" w:cs="Courier New" w:hint="default"/>
      </w:rPr>
    </w:lvl>
    <w:lvl w:ilvl="8" w:tplc="20000005" w:tentative="1">
      <w:start w:val="1"/>
      <w:numFmt w:val="bullet"/>
      <w:lvlText w:val=""/>
      <w:lvlJc w:val="left"/>
      <w:pPr>
        <w:ind w:left="7200" w:hanging="360"/>
      </w:pPr>
      <w:rPr>
        <w:rFonts w:ascii="Wingdings" w:hAnsi="Wingdings" w:hint="default"/>
      </w:rPr>
    </w:lvl>
  </w:abstractNum>
  <w:abstractNum w:abstractNumId="14" w15:restartNumberingAfterBreak="0">
    <w:nsid w:val="4FFC40E8"/>
    <w:multiLevelType w:val="hybridMultilevel"/>
    <w:tmpl w:val="FB2EA744"/>
    <w:lvl w:ilvl="0" w:tplc="86EA5E6A">
      <w:start w:val="7"/>
      <w:numFmt w:val="decimal"/>
      <w:lvlText w:val="%1."/>
      <w:lvlJc w:val="left"/>
      <w:pPr>
        <w:ind w:left="927" w:hanging="360"/>
      </w:pPr>
      <w:rPr>
        <w:rFonts w:ascii="Times New Roman" w:hAnsi="Times New Roman" w:cs="Times New Roman"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5" w15:restartNumberingAfterBreak="0">
    <w:nsid w:val="55C9447F"/>
    <w:multiLevelType w:val="hybridMultilevel"/>
    <w:tmpl w:val="B524D35C"/>
    <w:lvl w:ilvl="0" w:tplc="D0F04594">
      <w:start w:val="1"/>
      <w:numFmt w:val="decimal"/>
      <w:lvlText w:val="%1."/>
      <w:lvlJc w:val="left"/>
      <w:pPr>
        <w:ind w:left="1228" w:hanging="52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6" w15:restartNumberingAfterBreak="0">
    <w:nsid w:val="5A7454D6"/>
    <w:multiLevelType w:val="hybridMultilevel"/>
    <w:tmpl w:val="201881BC"/>
    <w:lvl w:ilvl="0" w:tplc="B1B4FA9E">
      <w:start w:val="1"/>
      <w:numFmt w:val="bullet"/>
      <w:lvlText w:val="-"/>
      <w:lvlJc w:val="left"/>
      <w:pPr>
        <w:ind w:left="1137" w:hanging="360"/>
      </w:pPr>
      <w:rPr>
        <w:rFonts w:ascii="Times New Roman" w:eastAsia="Times New Roman" w:hAnsi="Times New Roman" w:cs="Times New Roman" w:hint="default"/>
      </w:rPr>
    </w:lvl>
    <w:lvl w:ilvl="1" w:tplc="04190003" w:tentative="1">
      <w:start w:val="1"/>
      <w:numFmt w:val="bullet"/>
      <w:lvlText w:val="o"/>
      <w:lvlJc w:val="left"/>
      <w:pPr>
        <w:ind w:left="1857" w:hanging="360"/>
      </w:pPr>
      <w:rPr>
        <w:rFonts w:ascii="Courier New" w:hAnsi="Courier New" w:cs="Courier New" w:hint="default"/>
      </w:rPr>
    </w:lvl>
    <w:lvl w:ilvl="2" w:tplc="04190005" w:tentative="1">
      <w:start w:val="1"/>
      <w:numFmt w:val="bullet"/>
      <w:lvlText w:val=""/>
      <w:lvlJc w:val="left"/>
      <w:pPr>
        <w:ind w:left="2577" w:hanging="360"/>
      </w:pPr>
      <w:rPr>
        <w:rFonts w:ascii="Wingdings" w:hAnsi="Wingdings" w:hint="default"/>
      </w:rPr>
    </w:lvl>
    <w:lvl w:ilvl="3" w:tplc="04190001" w:tentative="1">
      <w:start w:val="1"/>
      <w:numFmt w:val="bullet"/>
      <w:lvlText w:val=""/>
      <w:lvlJc w:val="left"/>
      <w:pPr>
        <w:ind w:left="3297" w:hanging="360"/>
      </w:pPr>
      <w:rPr>
        <w:rFonts w:ascii="Symbol" w:hAnsi="Symbol" w:hint="default"/>
      </w:rPr>
    </w:lvl>
    <w:lvl w:ilvl="4" w:tplc="04190003" w:tentative="1">
      <w:start w:val="1"/>
      <w:numFmt w:val="bullet"/>
      <w:lvlText w:val="o"/>
      <w:lvlJc w:val="left"/>
      <w:pPr>
        <w:ind w:left="4017" w:hanging="360"/>
      </w:pPr>
      <w:rPr>
        <w:rFonts w:ascii="Courier New" w:hAnsi="Courier New" w:cs="Courier New" w:hint="default"/>
      </w:rPr>
    </w:lvl>
    <w:lvl w:ilvl="5" w:tplc="04190005" w:tentative="1">
      <w:start w:val="1"/>
      <w:numFmt w:val="bullet"/>
      <w:lvlText w:val=""/>
      <w:lvlJc w:val="left"/>
      <w:pPr>
        <w:ind w:left="4737" w:hanging="360"/>
      </w:pPr>
      <w:rPr>
        <w:rFonts w:ascii="Wingdings" w:hAnsi="Wingdings" w:hint="default"/>
      </w:rPr>
    </w:lvl>
    <w:lvl w:ilvl="6" w:tplc="04190001" w:tentative="1">
      <w:start w:val="1"/>
      <w:numFmt w:val="bullet"/>
      <w:lvlText w:val=""/>
      <w:lvlJc w:val="left"/>
      <w:pPr>
        <w:ind w:left="5457" w:hanging="360"/>
      </w:pPr>
      <w:rPr>
        <w:rFonts w:ascii="Symbol" w:hAnsi="Symbol" w:hint="default"/>
      </w:rPr>
    </w:lvl>
    <w:lvl w:ilvl="7" w:tplc="04190003" w:tentative="1">
      <w:start w:val="1"/>
      <w:numFmt w:val="bullet"/>
      <w:lvlText w:val="o"/>
      <w:lvlJc w:val="left"/>
      <w:pPr>
        <w:ind w:left="6177" w:hanging="360"/>
      </w:pPr>
      <w:rPr>
        <w:rFonts w:ascii="Courier New" w:hAnsi="Courier New" w:cs="Courier New" w:hint="default"/>
      </w:rPr>
    </w:lvl>
    <w:lvl w:ilvl="8" w:tplc="04190005" w:tentative="1">
      <w:start w:val="1"/>
      <w:numFmt w:val="bullet"/>
      <w:lvlText w:val=""/>
      <w:lvlJc w:val="left"/>
      <w:pPr>
        <w:ind w:left="6897" w:hanging="360"/>
      </w:pPr>
      <w:rPr>
        <w:rFonts w:ascii="Wingdings" w:hAnsi="Wingdings" w:hint="default"/>
      </w:rPr>
    </w:lvl>
  </w:abstractNum>
  <w:abstractNum w:abstractNumId="17" w15:restartNumberingAfterBreak="0">
    <w:nsid w:val="5BFC2213"/>
    <w:multiLevelType w:val="hybridMultilevel"/>
    <w:tmpl w:val="BF8624B2"/>
    <w:lvl w:ilvl="0" w:tplc="5722093C">
      <w:start w:val="1"/>
      <w:numFmt w:val="lowerLetter"/>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8" w15:restartNumberingAfterBreak="0">
    <w:nsid w:val="696E7F90"/>
    <w:multiLevelType w:val="hybridMultilevel"/>
    <w:tmpl w:val="C02E2F38"/>
    <w:lvl w:ilvl="0" w:tplc="097087D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9" w15:restartNumberingAfterBreak="0">
    <w:nsid w:val="6B723A62"/>
    <w:multiLevelType w:val="hybridMultilevel"/>
    <w:tmpl w:val="C6369F0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71FE68FD"/>
    <w:multiLevelType w:val="hybridMultilevel"/>
    <w:tmpl w:val="E8B86E10"/>
    <w:lvl w:ilvl="0" w:tplc="A3440CB4">
      <w:numFmt w:val="bullet"/>
      <w:lvlText w:val="-"/>
      <w:lvlJc w:val="left"/>
      <w:pPr>
        <w:ind w:left="1287" w:hanging="360"/>
      </w:pPr>
      <w:rPr>
        <w:rFonts w:ascii="Times New Roman" w:eastAsia="Calibri" w:hAnsi="Times New Roman" w:cs="Times New Roman" w:hint="default"/>
      </w:rPr>
    </w:lvl>
    <w:lvl w:ilvl="1" w:tplc="A3440CB4">
      <w:numFmt w:val="bullet"/>
      <w:lvlText w:val="-"/>
      <w:lvlJc w:val="left"/>
      <w:pPr>
        <w:ind w:left="2007" w:hanging="360"/>
      </w:pPr>
      <w:rPr>
        <w:rFonts w:ascii="Times New Roman" w:eastAsia="Calibri" w:hAnsi="Times New Roman" w:cs="Times New Roman"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15:restartNumberingAfterBreak="0">
    <w:nsid w:val="75B622F0"/>
    <w:multiLevelType w:val="hybridMultilevel"/>
    <w:tmpl w:val="05FE60BA"/>
    <w:lvl w:ilvl="0" w:tplc="682E2392">
      <w:start w:val="9"/>
      <w:numFmt w:val="decimal"/>
      <w:lvlText w:val="%1."/>
      <w:lvlJc w:val="left"/>
      <w:pPr>
        <w:ind w:left="927" w:hanging="360"/>
      </w:pPr>
      <w:rPr>
        <w:rFonts w:hint="default"/>
        <w:color w:val="00000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2" w15:restartNumberingAfterBreak="0">
    <w:nsid w:val="7E9033E3"/>
    <w:multiLevelType w:val="hybridMultilevel"/>
    <w:tmpl w:val="B5C6F774"/>
    <w:lvl w:ilvl="0" w:tplc="A3440CB4">
      <w:numFmt w:val="bullet"/>
      <w:lvlText w:val="-"/>
      <w:lvlJc w:val="left"/>
      <w:pPr>
        <w:ind w:left="1428" w:hanging="360"/>
      </w:pPr>
      <w:rPr>
        <w:rFonts w:ascii="Times New Roman" w:eastAsia="Calibri" w:hAnsi="Times New Roman" w:cs="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num w:numId="1">
    <w:abstractNumId w:val="7"/>
  </w:num>
  <w:num w:numId="2">
    <w:abstractNumId w:val="17"/>
  </w:num>
  <w:num w:numId="3">
    <w:abstractNumId w:val="8"/>
  </w:num>
  <w:num w:numId="4">
    <w:abstractNumId w:val="16"/>
  </w:num>
  <w:num w:numId="5">
    <w:abstractNumId w:val="6"/>
  </w:num>
  <w:num w:numId="6">
    <w:abstractNumId w:val="9"/>
  </w:num>
  <w:num w:numId="7">
    <w:abstractNumId w:val="19"/>
  </w:num>
  <w:num w:numId="8">
    <w:abstractNumId w:val="13"/>
  </w:num>
  <w:num w:numId="9">
    <w:abstractNumId w:val="3"/>
  </w:num>
  <w:num w:numId="10">
    <w:abstractNumId w:val="4"/>
  </w:num>
  <w:num w:numId="11">
    <w:abstractNumId w:val="10"/>
  </w:num>
  <w:num w:numId="12">
    <w:abstractNumId w:val="12"/>
  </w:num>
  <w:num w:numId="13">
    <w:abstractNumId w:val="5"/>
  </w:num>
  <w:num w:numId="14">
    <w:abstractNumId w:val="15"/>
  </w:num>
  <w:num w:numId="15">
    <w:abstractNumId w:val="20"/>
  </w:num>
  <w:num w:numId="16">
    <w:abstractNumId w:val="11"/>
  </w:num>
  <w:num w:numId="17">
    <w:abstractNumId w:val="2"/>
  </w:num>
  <w:num w:numId="18">
    <w:abstractNumId w:val="22"/>
  </w:num>
  <w:num w:numId="19">
    <w:abstractNumId w:val="18"/>
  </w:num>
  <w:num w:numId="20">
    <w:abstractNumId w:val="14"/>
  </w:num>
  <w:num w:numId="21">
    <w:abstractNumId w:val="21"/>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403E5"/>
    <w:rsid w:val="0000045C"/>
    <w:rsid w:val="00001D76"/>
    <w:rsid w:val="00003CD5"/>
    <w:rsid w:val="00004C0E"/>
    <w:rsid w:val="0000556E"/>
    <w:rsid w:val="00006334"/>
    <w:rsid w:val="000064B6"/>
    <w:rsid w:val="00006941"/>
    <w:rsid w:val="00010840"/>
    <w:rsid w:val="00014947"/>
    <w:rsid w:val="00015FD7"/>
    <w:rsid w:val="000179B1"/>
    <w:rsid w:val="00021A7E"/>
    <w:rsid w:val="00021F84"/>
    <w:rsid w:val="000241F8"/>
    <w:rsid w:val="0002518B"/>
    <w:rsid w:val="0002772E"/>
    <w:rsid w:val="000301D1"/>
    <w:rsid w:val="00030B7B"/>
    <w:rsid w:val="00031F83"/>
    <w:rsid w:val="0003417B"/>
    <w:rsid w:val="0003491B"/>
    <w:rsid w:val="000366A5"/>
    <w:rsid w:val="0004166E"/>
    <w:rsid w:val="0004327D"/>
    <w:rsid w:val="00043C31"/>
    <w:rsid w:val="0004435F"/>
    <w:rsid w:val="00044685"/>
    <w:rsid w:val="00044B1C"/>
    <w:rsid w:val="0004699F"/>
    <w:rsid w:val="0005004E"/>
    <w:rsid w:val="000502C2"/>
    <w:rsid w:val="00052EE0"/>
    <w:rsid w:val="00054562"/>
    <w:rsid w:val="0005476D"/>
    <w:rsid w:val="00054811"/>
    <w:rsid w:val="000557FE"/>
    <w:rsid w:val="0005700D"/>
    <w:rsid w:val="00057A02"/>
    <w:rsid w:val="000667E2"/>
    <w:rsid w:val="000668E9"/>
    <w:rsid w:val="00067642"/>
    <w:rsid w:val="00067B06"/>
    <w:rsid w:val="00070343"/>
    <w:rsid w:val="00070A33"/>
    <w:rsid w:val="000772FF"/>
    <w:rsid w:val="00077483"/>
    <w:rsid w:val="0007786E"/>
    <w:rsid w:val="00077CF3"/>
    <w:rsid w:val="000814C5"/>
    <w:rsid w:val="0008198B"/>
    <w:rsid w:val="0008345B"/>
    <w:rsid w:val="000839D1"/>
    <w:rsid w:val="00085FF5"/>
    <w:rsid w:val="000913F5"/>
    <w:rsid w:val="0009382C"/>
    <w:rsid w:val="00096051"/>
    <w:rsid w:val="000966EE"/>
    <w:rsid w:val="000A11C3"/>
    <w:rsid w:val="000A142F"/>
    <w:rsid w:val="000A24CB"/>
    <w:rsid w:val="000A36E1"/>
    <w:rsid w:val="000A7708"/>
    <w:rsid w:val="000B1110"/>
    <w:rsid w:val="000B16DF"/>
    <w:rsid w:val="000B1750"/>
    <w:rsid w:val="000B4799"/>
    <w:rsid w:val="000B4C87"/>
    <w:rsid w:val="000B5467"/>
    <w:rsid w:val="000B589A"/>
    <w:rsid w:val="000C0330"/>
    <w:rsid w:val="000C3604"/>
    <w:rsid w:val="000C6409"/>
    <w:rsid w:val="000C7495"/>
    <w:rsid w:val="000D0963"/>
    <w:rsid w:val="000D137A"/>
    <w:rsid w:val="000D5F89"/>
    <w:rsid w:val="000E0BC2"/>
    <w:rsid w:val="000E198D"/>
    <w:rsid w:val="000E2B9A"/>
    <w:rsid w:val="000E5071"/>
    <w:rsid w:val="000E7B13"/>
    <w:rsid w:val="000E7EB1"/>
    <w:rsid w:val="000F0D38"/>
    <w:rsid w:val="000F0EDD"/>
    <w:rsid w:val="000F2EBE"/>
    <w:rsid w:val="000F330E"/>
    <w:rsid w:val="000F4ABD"/>
    <w:rsid w:val="000F542D"/>
    <w:rsid w:val="000F5F4A"/>
    <w:rsid w:val="001003B7"/>
    <w:rsid w:val="0010163B"/>
    <w:rsid w:val="00102C2A"/>
    <w:rsid w:val="00102F59"/>
    <w:rsid w:val="001041BA"/>
    <w:rsid w:val="001050A0"/>
    <w:rsid w:val="00105528"/>
    <w:rsid w:val="00106B73"/>
    <w:rsid w:val="00107DFC"/>
    <w:rsid w:val="00110D1D"/>
    <w:rsid w:val="00110E64"/>
    <w:rsid w:val="0011126D"/>
    <w:rsid w:val="001112E3"/>
    <w:rsid w:val="00112C27"/>
    <w:rsid w:val="00112FD5"/>
    <w:rsid w:val="0011307A"/>
    <w:rsid w:val="001151C5"/>
    <w:rsid w:val="001206E1"/>
    <w:rsid w:val="001245CE"/>
    <w:rsid w:val="001312E2"/>
    <w:rsid w:val="001337EF"/>
    <w:rsid w:val="0013472B"/>
    <w:rsid w:val="0013598E"/>
    <w:rsid w:val="001369A1"/>
    <w:rsid w:val="00136E50"/>
    <w:rsid w:val="0014155C"/>
    <w:rsid w:val="001416A9"/>
    <w:rsid w:val="00143287"/>
    <w:rsid w:val="0014351D"/>
    <w:rsid w:val="00143A3F"/>
    <w:rsid w:val="00144AB4"/>
    <w:rsid w:val="001453E1"/>
    <w:rsid w:val="00145567"/>
    <w:rsid w:val="00146631"/>
    <w:rsid w:val="001468AA"/>
    <w:rsid w:val="00150D28"/>
    <w:rsid w:val="00152C35"/>
    <w:rsid w:val="00153E84"/>
    <w:rsid w:val="001545F5"/>
    <w:rsid w:val="001562CE"/>
    <w:rsid w:val="00156741"/>
    <w:rsid w:val="00156D11"/>
    <w:rsid w:val="00156EB4"/>
    <w:rsid w:val="001616F8"/>
    <w:rsid w:val="001620A0"/>
    <w:rsid w:val="001623B5"/>
    <w:rsid w:val="001636AC"/>
    <w:rsid w:val="001636C4"/>
    <w:rsid w:val="001702F8"/>
    <w:rsid w:val="00171087"/>
    <w:rsid w:val="00172D43"/>
    <w:rsid w:val="00173330"/>
    <w:rsid w:val="00173515"/>
    <w:rsid w:val="001810C6"/>
    <w:rsid w:val="0019481E"/>
    <w:rsid w:val="00196358"/>
    <w:rsid w:val="00197C30"/>
    <w:rsid w:val="001A05FD"/>
    <w:rsid w:val="001A0CA4"/>
    <w:rsid w:val="001A3A7A"/>
    <w:rsid w:val="001A4015"/>
    <w:rsid w:val="001A417D"/>
    <w:rsid w:val="001B0D3C"/>
    <w:rsid w:val="001B1018"/>
    <w:rsid w:val="001B4947"/>
    <w:rsid w:val="001B585E"/>
    <w:rsid w:val="001B6C7E"/>
    <w:rsid w:val="001B7BDE"/>
    <w:rsid w:val="001C0414"/>
    <w:rsid w:val="001C0665"/>
    <w:rsid w:val="001C140B"/>
    <w:rsid w:val="001C161F"/>
    <w:rsid w:val="001C27CD"/>
    <w:rsid w:val="001C322B"/>
    <w:rsid w:val="001C543E"/>
    <w:rsid w:val="001C5F95"/>
    <w:rsid w:val="001D166A"/>
    <w:rsid w:val="001D22C7"/>
    <w:rsid w:val="001D2517"/>
    <w:rsid w:val="001D30F7"/>
    <w:rsid w:val="001D4AB4"/>
    <w:rsid w:val="001D4D9F"/>
    <w:rsid w:val="001E234E"/>
    <w:rsid w:val="001E43A9"/>
    <w:rsid w:val="001E7662"/>
    <w:rsid w:val="001F29CB"/>
    <w:rsid w:val="001F3177"/>
    <w:rsid w:val="001F47A0"/>
    <w:rsid w:val="001F49D6"/>
    <w:rsid w:val="001F54A6"/>
    <w:rsid w:val="001F6D30"/>
    <w:rsid w:val="001F7367"/>
    <w:rsid w:val="001F77C1"/>
    <w:rsid w:val="00203EA4"/>
    <w:rsid w:val="002042BB"/>
    <w:rsid w:val="002067C2"/>
    <w:rsid w:val="00206F4B"/>
    <w:rsid w:val="00207027"/>
    <w:rsid w:val="00210C81"/>
    <w:rsid w:val="00211D19"/>
    <w:rsid w:val="0021283A"/>
    <w:rsid w:val="00214CC6"/>
    <w:rsid w:val="0021745F"/>
    <w:rsid w:val="00222A8E"/>
    <w:rsid w:val="00222EAA"/>
    <w:rsid w:val="002233A3"/>
    <w:rsid w:val="00224B8C"/>
    <w:rsid w:val="002266D2"/>
    <w:rsid w:val="00233121"/>
    <w:rsid w:val="0023343C"/>
    <w:rsid w:val="0023361C"/>
    <w:rsid w:val="00235397"/>
    <w:rsid w:val="002403E5"/>
    <w:rsid w:val="0024063C"/>
    <w:rsid w:val="00240C23"/>
    <w:rsid w:val="00240F7C"/>
    <w:rsid w:val="00243BA5"/>
    <w:rsid w:val="002468C9"/>
    <w:rsid w:val="0025081A"/>
    <w:rsid w:val="00250963"/>
    <w:rsid w:val="00250C2A"/>
    <w:rsid w:val="0025546A"/>
    <w:rsid w:val="002558FF"/>
    <w:rsid w:val="0026060A"/>
    <w:rsid w:val="00261514"/>
    <w:rsid w:val="00263661"/>
    <w:rsid w:val="00263714"/>
    <w:rsid w:val="00270093"/>
    <w:rsid w:val="00270617"/>
    <w:rsid w:val="0027191B"/>
    <w:rsid w:val="00276D14"/>
    <w:rsid w:val="0027771F"/>
    <w:rsid w:val="002778D6"/>
    <w:rsid w:val="00281653"/>
    <w:rsid w:val="002820BF"/>
    <w:rsid w:val="00282236"/>
    <w:rsid w:val="002904C5"/>
    <w:rsid w:val="00290CD6"/>
    <w:rsid w:val="0029250B"/>
    <w:rsid w:val="00292F78"/>
    <w:rsid w:val="002933F7"/>
    <w:rsid w:val="00293A89"/>
    <w:rsid w:val="00293C38"/>
    <w:rsid w:val="00294A79"/>
    <w:rsid w:val="00294E3E"/>
    <w:rsid w:val="0029529A"/>
    <w:rsid w:val="00296067"/>
    <w:rsid w:val="00297078"/>
    <w:rsid w:val="002A1ACA"/>
    <w:rsid w:val="002A269E"/>
    <w:rsid w:val="002A3CCB"/>
    <w:rsid w:val="002A4194"/>
    <w:rsid w:val="002A6C2C"/>
    <w:rsid w:val="002A74FE"/>
    <w:rsid w:val="002B02E6"/>
    <w:rsid w:val="002B0FC6"/>
    <w:rsid w:val="002B14F4"/>
    <w:rsid w:val="002B1A2A"/>
    <w:rsid w:val="002B3D6D"/>
    <w:rsid w:val="002B4217"/>
    <w:rsid w:val="002B6D91"/>
    <w:rsid w:val="002C1E9D"/>
    <w:rsid w:val="002C3FF6"/>
    <w:rsid w:val="002D2969"/>
    <w:rsid w:val="002D2F63"/>
    <w:rsid w:val="002D31DF"/>
    <w:rsid w:val="002D41CE"/>
    <w:rsid w:val="002D6521"/>
    <w:rsid w:val="002D731A"/>
    <w:rsid w:val="002E07FE"/>
    <w:rsid w:val="002E092F"/>
    <w:rsid w:val="002E39B1"/>
    <w:rsid w:val="002E3AAF"/>
    <w:rsid w:val="002E4237"/>
    <w:rsid w:val="002F0638"/>
    <w:rsid w:val="002F0A9A"/>
    <w:rsid w:val="002F3877"/>
    <w:rsid w:val="002F4FC1"/>
    <w:rsid w:val="0030028F"/>
    <w:rsid w:val="00300CE7"/>
    <w:rsid w:val="003021D7"/>
    <w:rsid w:val="0030351D"/>
    <w:rsid w:val="00304D6D"/>
    <w:rsid w:val="003069A6"/>
    <w:rsid w:val="003108C4"/>
    <w:rsid w:val="0031267C"/>
    <w:rsid w:val="0031674F"/>
    <w:rsid w:val="00320228"/>
    <w:rsid w:val="00321604"/>
    <w:rsid w:val="003232EE"/>
    <w:rsid w:val="00324856"/>
    <w:rsid w:val="00330125"/>
    <w:rsid w:val="00330751"/>
    <w:rsid w:val="00333A53"/>
    <w:rsid w:val="00333CE2"/>
    <w:rsid w:val="0033651E"/>
    <w:rsid w:val="00337A0F"/>
    <w:rsid w:val="00342FF1"/>
    <w:rsid w:val="003435D2"/>
    <w:rsid w:val="00343F07"/>
    <w:rsid w:val="0034498F"/>
    <w:rsid w:val="00344CC3"/>
    <w:rsid w:val="00354AEC"/>
    <w:rsid w:val="00354E4C"/>
    <w:rsid w:val="003558C7"/>
    <w:rsid w:val="00356A5A"/>
    <w:rsid w:val="00356F89"/>
    <w:rsid w:val="0035757C"/>
    <w:rsid w:val="003603CB"/>
    <w:rsid w:val="00360798"/>
    <w:rsid w:val="00360876"/>
    <w:rsid w:val="00365FAD"/>
    <w:rsid w:val="00370ADC"/>
    <w:rsid w:val="00370B45"/>
    <w:rsid w:val="00371D0B"/>
    <w:rsid w:val="00372395"/>
    <w:rsid w:val="0037496A"/>
    <w:rsid w:val="00374DA1"/>
    <w:rsid w:val="003760C1"/>
    <w:rsid w:val="003802D3"/>
    <w:rsid w:val="003829E7"/>
    <w:rsid w:val="003855F8"/>
    <w:rsid w:val="00386232"/>
    <w:rsid w:val="00391012"/>
    <w:rsid w:val="003923F4"/>
    <w:rsid w:val="00392EB5"/>
    <w:rsid w:val="003931A1"/>
    <w:rsid w:val="00395AED"/>
    <w:rsid w:val="00396A1C"/>
    <w:rsid w:val="003A119B"/>
    <w:rsid w:val="003A1B98"/>
    <w:rsid w:val="003A2C59"/>
    <w:rsid w:val="003A31B7"/>
    <w:rsid w:val="003A324A"/>
    <w:rsid w:val="003A4F8F"/>
    <w:rsid w:val="003A5420"/>
    <w:rsid w:val="003A664B"/>
    <w:rsid w:val="003B0055"/>
    <w:rsid w:val="003B0F47"/>
    <w:rsid w:val="003B1F51"/>
    <w:rsid w:val="003B2827"/>
    <w:rsid w:val="003B336F"/>
    <w:rsid w:val="003B5B56"/>
    <w:rsid w:val="003C0A06"/>
    <w:rsid w:val="003C591A"/>
    <w:rsid w:val="003D27B8"/>
    <w:rsid w:val="003D3174"/>
    <w:rsid w:val="003D46D6"/>
    <w:rsid w:val="003D474F"/>
    <w:rsid w:val="003E09D3"/>
    <w:rsid w:val="003E1802"/>
    <w:rsid w:val="003E24DB"/>
    <w:rsid w:val="003E2EC9"/>
    <w:rsid w:val="003E2FC6"/>
    <w:rsid w:val="003E4D99"/>
    <w:rsid w:val="003E57BA"/>
    <w:rsid w:val="003E5E55"/>
    <w:rsid w:val="003E7D8B"/>
    <w:rsid w:val="003F2CB2"/>
    <w:rsid w:val="003F2D71"/>
    <w:rsid w:val="003F37CB"/>
    <w:rsid w:val="003F53DC"/>
    <w:rsid w:val="003F5870"/>
    <w:rsid w:val="003F5F80"/>
    <w:rsid w:val="003F63E2"/>
    <w:rsid w:val="00401F8B"/>
    <w:rsid w:val="00402E6C"/>
    <w:rsid w:val="00404621"/>
    <w:rsid w:val="004067E7"/>
    <w:rsid w:val="00407A3D"/>
    <w:rsid w:val="0041142C"/>
    <w:rsid w:val="00411804"/>
    <w:rsid w:val="00415523"/>
    <w:rsid w:val="0042047D"/>
    <w:rsid w:val="00421B25"/>
    <w:rsid w:val="004225BA"/>
    <w:rsid w:val="00422D17"/>
    <w:rsid w:val="00422ED4"/>
    <w:rsid w:val="004236F5"/>
    <w:rsid w:val="00426410"/>
    <w:rsid w:val="004264C3"/>
    <w:rsid w:val="00427033"/>
    <w:rsid w:val="004304CD"/>
    <w:rsid w:val="00430B43"/>
    <w:rsid w:val="00431134"/>
    <w:rsid w:val="00432032"/>
    <w:rsid w:val="00433112"/>
    <w:rsid w:val="00434D94"/>
    <w:rsid w:val="004352BD"/>
    <w:rsid w:val="00435870"/>
    <w:rsid w:val="00437D97"/>
    <w:rsid w:val="00442677"/>
    <w:rsid w:val="00447054"/>
    <w:rsid w:val="0045170C"/>
    <w:rsid w:val="0045292D"/>
    <w:rsid w:val="00453BB6"/>
    <w:rsid w:val="00460A1F"/>
    <w:rsid w:val="00461066"/>
    <w:rsid w:val="00461215"/>
    <w:rsid w:val="00462771"/>
    <w:rsid w:val="0046277F"/>
    <w:rsid w:val="00463D67"/>
    <w:rsid w:val="00467D75"/>
    <w:rsid w:val="00467E0D"/>
    <w:rsid w:val="00471A71"/>
    <w:rsid w:val="00471BCF"/>
    <w:rsid w:val="004733D9"/>
    <w:rsid w:val="004753DA"/>
    <w:rsid w:val="0047717B"/>
    <w:rsid w:val="00484B81"/>
    <w:rsid w:val="00485C7D"/>
    <w:rsid w:val="00486955"/>
    <w:rsid w:val="00486AC4"/>
    <w:rsid w:val="00490179"/>
    <w:rsid w:val="00490B42"/>
    <w:rsid w:val="00490EC9"/>
    <w:rsid w:val="0049248F"/>
    <w:rsid w:val="004946AA"/>
    <w:rsid w:val="00495201"/>
    <w:rsid w:val="00495DA8"/>
    <w:rsid w:val="004971F5"/>
    <w:rsid w:val="00497C0D"/>
    <w:rsid w:val="004A230E"/>
    <w:rsid w:val="004A6EFA"/>
    <w:rsid w:val="004B023F"/>
    <w:rsid w:val="004B5546"/>
    <w:rsid w:val="004B5E47"/>
    <w:rsid w:val="004B6EAF"/>
    <w:rsid w:val="004B7CC4"/>
    <w:rsid w:val="004C1F7D"/>
    <w:rsid w:val="004C2BB7"/>
    <w:rsid w:val="004C47A9"/>
    <w:rsid w:val="004C497D"/>
    <w:rsid w:val="004C5206"/>
    <w:rsid w:val="004D19E8"/>
    <w:rsid w:val="004D34C8"/>
    <w:rsid w:val="004D3C41"/>
    <w:rsid w:val="004D5615"/>
    <w:rsid w:val="004E4083"/>
    <w:rsid w:val="004E4AF3"/>
    <w:rsid w:val="004E6162"/>
    <w:rsid w:val="004E6F0C"/>
    <w:rsid w:val="004E7D45"/>
    <w:rsid w:val="004E7FCE"/>
    <w:rsid w:val="004F243A"/>
    <w:rsid w:val="004F3BF4"/>
    <w:rsid w:val="004F4D1B"/>
    <w:rsid w:val="004F4D63"/>
    <w:rsid w:val="004F5A1B"/>
    <w:rsid w:val="004F7AA4"/>
    <w:rsid w:val="005007F4"/>
    <w:rsid w:val="005016C6"/>
    <w:rsid w:val="00506191"/>
    <w:rsid w:val="005064B7"/>
    <w:rsid w:val="0050673B"/>
    <w:rsid w:val="00506D21"/>
    <w:rsid w:val="00506D59"/>
    <w:rsid w:val="00511019"/>
    <w:rsid w:val="005110AC"/>
    <w:rsid w:val="0051271B"/>
    <w:rsid w:val="0051380C"/>
    <w:rsid w:val="005155AA"/>
    <w:rsid w:val="00520965"/>
    <w:rsid w:val="005226B7"/>
    <w:rsid w:val="00522BB6"/>
    <w:rsid w:val="0052495F"/>
    <w:rsid w:val="005250F9"/>
    <w:rsid w:val="00531951"/>
    <w:rsid w:val="0053218E"/>
    <w:rsid w:val="00532C60"/>
    <w:rsid w:val="00533BA9"/>
    <w:rsid w:val="00533D5C"/>
    <w:rsid w:val="005344F2"/>
    <w:rsid w:val="00534BCD"/>
    <w:rsid w:val="00537F9F"/>
    <w:rsid w:val="00540125"/>
    <w:rsid w:val="0054061B"/>
    <w:rsid w:val="00540641"/>
    <w:rsid w:val="005417E8"/>
    <w:rsid w:val="005428D9"/>
    <w:rsid w:val="00542A75"/>
    <w:rsid w:val="00542F6F"/>
    <w:rsid w:val="00542FB6"/>
    <w:rsid w:val="005444F5"/>
    <w:rsid w:val="0054588A"/>
    <w:rsid w:val="00545C88"/>
    <w:rsid w:val="00546D99"/>
    <w:rsid w:val="0055043B"/>
    <w:rsid w:val="0055396F"/>
    <w:rsid w:val="0055544E"/>
    <w:rsid w:val="00561C17"/>
    <w:rsid w:val="00561DBF"/>
    <w:rsid w:val="005631DF"/>
    <w:rsid w:val="005635B8"/>
    <w:rsid w:val="005676B5"/>
    <w:rsid w:val="00570EB2"/>
    <w:rsid w:val="0057117A"/>
    <w:rsid w:val="005726A0"/>
    <w:rsid w:val="00574991"/>
    <w:rsid w:val="005750D0"/>
    <w:rsid w:val="00576500"/>
    <w:rsid w:val="00580AC7"/>
    <w:rsid w:val="00581976"/>
    <w:rsid w:val="005826A1"/>
    <w:rsid w:val="005830ED"/>
    <w:rsid w:val="005839DA"/>
    <w:rsid w:val="00586F92"/>
    <w:rsid w:val="00590F1E"/>
    <w:rsid w:val="005910D1"/>
    <w:rsid w:val="005929CB"/>
    <w:rsid w:val="0059300A"/>
    <w:rsid w:val="00596739"/>
    <w:rsid w:val="0059764C"/>
    <w:rsid w:val="00597666"/>
    <w:rsid w:val="0059766A"/>
    <w:rsid w:val="00597EC7"/>
    <w:rsid w:val="005A058D"/>
    <w:rsid w:val="005A07EA"/>
    <w:rsid w:val="005A096D"/>
    <w:rsid w:val="005A1CBD"/>
    <w:rsid w:val="005A1F0E"/>
    <w:rsid w:val="005A3E26"/>
    <w:rsid w:val="005A477C"/>
    <w:rsid w:val="005A4A3B"/>
    <w:rsid w:val="005A595A"/>
    <w:rsid w:val="005A5E65"/>
    <w:rsid w:val="005A6779"/>
    <w:rsid w:val="005B0296"/>
    <w:rsid w:val="005B0965"/>
    <w:rsid w:val="005B14B5"/>
    <w:rsid w:val="005B1F94"/>
    <w:rsid w:val="005B21D2"/>
    <w:rsid w:val="005B2CC9"/>
    <w:rsid w:val="005B3212"/>
    <w:rsid w:val="005B3A88"/>
    <w:rsid w:val="005B44D3"/>
    <w:rsid w:val="005B77D5"/>
    <w:rsid w:val="005B7931"/>
    <w:rsid w:val="005C238D"/>
    <w:rsid w:val="005C2B66"/>
    <w:rsid w:val="005C41CD"/>
    <w:rsid w:val="005C4626"/>
    <w:rsid w:val="005C47A9"/>
    <w:rsid w:val="005C7E7A"/>
    <w:rsid w:val="005D0848"/>
    <w:rsid w:val="005D10D6"/>
    <w:rsid w:val="005D4D7A"/>
    <w:rsid w:val="005D5D7A"/>
    <w:rsid w:val="005E1CCC"/>
    <w:rsid w:val="005E1D0F"/>
    <w:rsid w:val="005E2296"/>
    <w:rsid w:val="005E4D66"/>
    <w:rsid w:val="005E6811"/>
    <w:rsid w:val="005F0804"/>
    <w:rsid w:val="005F384A"/>
    <w:rsid w:val="005F7235"/>
    <w:rsid w:val="005F7D0A"/>
    <w:rsid w:val="005F7D86"/>
    <w:rsid w:val="00600B90"/>
    <w:rsid w:val="00603352"/>
    <w:rsid w:val="00603766"/>
    <w:rsid w:val="00605B56"/>
    <w:rsid w:val="00606042"/>
    <w:rsid w:val="00606DA9"/>
    <w:rsid w:val="00607831"/>
    <w:rsid w:val="006078A0"/>
    <w:rsid w:val="00607A4A"/>
    <w:rsid w:val="00607C8A"/>
    <w:rsid w:val="0061015A"/>
    <w:rsid w:val="0061213B"/>
    <w:rsid w:val="006130F4"/>
    <w:rsid w:val="0061389F"/>
    <w:rsid w:val="00613F76"/>
    <w:rsid w:val="006172DE"/>
    <w:rsid w:val="0061771F"/>
    <w:rsid w:val="006257A2"/>
    <w:rsid w:val="0063123F"/>
    <w:rsid w:val="00632D41"/>
    <w:rsid w:val="00632E12"/>
    <w:rsid w:val="0063330D"/>
    <w:rsid w:val="00634D7F"/>
    <w:rsid w:val="006406EC"/>
    <w:rsid w:val="006417BF"/>
    <w:rsid w:val="006427EE"/>
    <w:rsid w:val="006429F5"/>
    <w:rsid w:val="0064365C"/>
    <w:rsid w:val="00646963"/>
    <w:rsid w:val="00646DC1"/>
    <w:rsid w:val="006548FF"/>
    <w:rsid w:val="00654A90"/>
    <w:rsid w:val="00656EAC"/>
    <w:rsid w:val="00663E46"/>
    <w:rsid w:val="00663EFE"/>
    <w:rsid w:val="00667071"/>
    <w:rsid w:val="006671A6"/>
    <w:rsid w:val="00670246"/>
    <w:rsid w:val="00672206"/>
    <w:rsid w:val="00675461"/>
    <w:rsid w:val="0068001F"/>
    <w:rsid w:val="006811E4"/>
    <w:rsid w:val="00682109"/>
    <w:rsid w:val="006822A2"/>
    <w:rsid w:val="0068321C"/>
    <w:rsid w:val="00685C6A"/>
    <w:rsid w:val="00685EBB"/>
    <w:rsid w:val="00686032"/>
    <w:rsid w:val="006867C6"/>
    <w:rsid w:val="00687095"/>
    <w:rsid w:val="006872CE"/>
    <w:rsid w:val="00687B44"/>
    <w:rsid w:val="00690192"/>
    <w:rsid w:val="00691AFE"/>
    <w:rsid w:val="00692116"/>
    <w:rsid w:val="00693A6D"/>
    <w:rsid w:val="00695F30"/>
    <w:rsid w:val="00697D74"/>
    <w:rsid w:val="006A15CB"/>
    <w:rsid w:val="006A3901"/>
    <w:rsid w:val="006A56C5"/>
    <w:rsid w:val="006A65A9"/>
    <w:rsid w:val="006A69B0"/>
    <w:rsid w:val="006A6EBA"/>
    <w:rsid w:val="006A76A5"/>
    <w:rsid w:val="006B09BF"/>
    <w:rsid w:val="006B12F7"/>
    <w:rsid w:val="006B14E9"/>
    <w:rsid w:val="006B1F6E"/>
    <w:rsid w:val="006B25CA"/>
    <w:rsid w:val="006B3F1B"/>
    <w:rsid w:val="006B5F16"/>
    <w:rsid w:val="006B6864"/>
    <w:rsid w:val="006B69DA"/>
    <w:rsid w:val="006C2BCA"/>
    <w:rsid w:val="006C34ED"/>
    <w:rsid w:val="006C48BF"/>
    <w:rsid w:val="006C493E"/>
    <w:rsid w:val="006C4BC7"/>
    <w:rsid w:val="006C51E1"/>
    <w:rsid w:val="006C63B6"/>
    <w:rsid w:val="006C6DB4"/>
    <w:rsid w:val="006D26F5"/>
    <w:rsid w:val="006D6462"/>
    <w:rsid w:val="006D7718"/>
    <w:rsid w:val="006E0CC6"/>
    <w:rsid w:val="006E0CEE"/>
    <w:rsid w:val="006E0D6C"/>
    <w:rsid w:val="006E1684"/>
    <w:rsid w:val="006E229B"/>
    <w:rsid w:val="006E3FFD"/>
    <w:rsid w:val="006E68D1"/>
    <w:rsid w:val="006F0AAD"/>
    <w:rsid w:val="006F17AA"/>
    <w:rsid w:val="006F534C"/>
    <w:rsid w:val="006F5875"/>
    <w:rsid w:val="006F76E3"/>
    <w:rsid w:val="00702252"/>
    <w:rsid w:val="0070442E"/>
    <w:rsid w:val="00704E5D"/>
    <w:rsid w:val="00706FB4"/>
    <w:rsid w:val="00710E21"/>
    <w:rsid w:val="00710EEC"/>
    <w:rsid w:val="007112BD"/>
    <w:rsid w:val="0071176D"/>
    <w:rsid w:val="00712E90"/>
    <w:rsid w:val="00713E08"/>
    <w:rsid w:val="007175D8"/>
    <w:rsid w:val="00717C8F"/>
    <w:rsid w:val="00717DBD"/>
    <w:rsid w:val="0072335B"/>
    <w:rsid w:val="007237E7"/>
    <w:rsid w:val="0072495B"/>
    <w:rsid w:val="00726E69"/>
    <w:rsid w:val="00730425"/>
    <w:rsid w:val="007320C7"/>
    <w:rsid w:val="00735F7A"/>
    <w:rsid w:val="007368AA"/>
    <w:rsid w:val="00736F15"/>
    <w:rsid w:val="00741A55"/>
    <w:rsid w:val="00742337"/>
    <w:rsid w:val="0074246D"/>
    <w:rsid w:val="007435AC"/>
    <w:rsid w:val="00745DF3"/>
    <w:rsid w:val="00746707"/>
    <w:rsid w:val="00752DCE"/>
    <w:rsid w:val="0075374B"/>
    <w:rsid w:val="00757114"/>
    <w:rsid w:val="007571F9"/>
    <w:rsid w:val="00761FA6"/>
    <w:rsid w:val="00772C88"/>
    <w:rsid w:val="00773841"/>
    <w:rsid w:val="00773E11"/>
    <w:rsid w:val="007747F7"/>
    <w:rsid w:val="00774CD1"/>
    <w:rsid w:val="00775538"/>
    <w:rsid w:val="007803DB"/>
    <w:rsid w:val="00781CB0"/>
    <w:rsid w:val="007822F4"/>
    <w:rsid w:val="00785908"/>
    <w:rsid w:val="0079532C"/>
    <w:rsid w:val="007966E7"/>
    <w:rsid w:val="00797D18"/>
    <w:rsid w:val="00797F2C"/>
    <w:rsid w:val="007A021C"/>
    <w:rsid w:val="007A45BE"/>
    <w:rsid w:val="007B25F8"/>
    <w:rsid w:val="007B386A"/>
    <w:rsid w:val="007B5435"/>
    <w:rsid w:val="007B58D4"/>
    <w:rsid w:val="007C05E6"/>
    <w:rsid w:val="007C157C"/>
    <w:rsid w:val="007C1DFB"/>
    <w:rsid w:val="007C42DF"/>
    <w:rsid w:val="007C4CAF"/>
    <w:rsid w:val="007C5B02"/>
    <w:rsid w:val="007C77B6"/>
    <w:rsid w:val="007D0E01"/>
    <w:rsid w:val="007D33CF"/>
    <w:rsid w:val="007D348B"/>
    <w:rsid w:val="007D5034"/>
    <w:rsid w:val="007D5DA5"/>
    <w:rsid w:val="007D6320"/>
    <w:rsid w:val="007D66C0"/>
    <w:rsid w:val="007D703B"/>
    <w:rsid w:val="007D7E13"/>
    <w:rsid w:val="007D7EEA"/>
    <w:rsid w:val="007E16A5"/>
    <w:rsid w:val="007E3239"/>
    <w:rsid w:val="007E38F5"/>
    <w:rsid w:val="007E5F19"/>
    <w:rsid w:val="007E6CAE"/>
    <w:rsid w:val="007F18DB"/>
    <w:rsid w:val="007F3549"/>
    <w:rsid w:val="007F3934"/>
    <w:rsid w:val="007F5758"/>
    <w:rsid w:val="0080250B"/>
    <w:rsid w:val="00803112"/>
    <w:rsid w:val="00804185"/>
    <w:rsid w:val="00804186"/>
    <w:rsid w:val="008063D6"/>
    <w:rsid w:val="00806B3A"/>
    <w:rsid w:val="008076ED"/>
    <w:rsid w:val="008079C1"/>
    <w:rsid w:val="00810FEB"/>
    <w:rsid w:val="008114DE"/>
    <w:rsid w:val="00811F32"/>
    <w:rsid w:val="00812F8C"/>
    <w:rsid w:val="00815183"/>
    <w:rsid w:val="00820461"/>
    <w:rsid w:val="00820EA7"/>
    <w:rsid w:val="00820F6B"/>
    <w:rsid w:val="00821BDD"/>
    <w:rsid w:val="008225BD"/>
    <w:rsid w:val="00824655"/>
    <w:rsid w:val="00826188"/>
    <w:rsid w:val="00826D63"/>
    <w:rsid w:val="008318A2"/>
    <w:rsid w:val="00833006"/>
    <w:rsid w:val="0083377F"/>
    <w:rsid w:val="00833CEA"/>
    <w:rsid w:val="00847069"/>
    <w:rsid w:val="008479CB"/>
    <w:rsid w:val="00850CA2"/>
    <w:rsid w:val="008539AA"/>
    <w:rsid w:val="00854038"/>
    <w:rsid w:val="00855207"/>
    <w:rsid w:val="0085583C"/>
    <w:rsid w:val="00860F9D"/>
    <w:rsid w:val="008611FB"/>
    <w:rsid w:val="008636E2"/>
    <w:rsid w:val="00865048"/>
    <w:rsid w:val="008661DB"/>
    <w:rsid w:val="008719BD"/>
    <w:rsid w:val="0087215D"/>
    <w:rsid w:val="00872ED6"/>
    <w:rsid w:val="0087305B"/>
    <w:rsid w:val="00873370"/>
    <w:rsid w:val="008738C0"/>
    <w:rsid w:val="008756E0"/>
    <w:rsid w:val="00876471"/>
    <w:rsid w:val="008810E7"/>
    <w:rsid w:val="0088357B"/>
    <w:rsid w:val="00887AB9"/>
    <w:rsid w:val="008915F6"/>
    <w:rsid w:val="00891B44"/>
    <w:rsid w:val="00891FED"/>
    <w:rsid w:val="00892D16"/>
    <w:rsid w:val="00894AA8"/>
    <w:rsid w:val="00894B3D"/>
    <w:rsid w:val="00895217"/>
    <w:rsid w:val="00896A0B"/>
    <w:rsid w:val="008A1A9B"/>
    <w:rsid w:val="008A21CC"/>
    <w:rsid w:val="008A57A9"/>
    <w:rsid w:val="008B1A4F"/>
    <w:rsid w:val="008B4F1A"/>
    <w:rsid w:val="008B63A6"/>
    <w:rsid w:val="008B647C"/>
    <w:rsid w:val="008B7182"/>
    <w:rsid w:val="008C1466"/>
    <w:rsid w:val="008C27C5"/>
    <w:rsid w:val="008C6689"/>
    <w:rsid w:val="008C73D9"/>
    <w:rsid w:val="008C7ED9"/>
    <w:rsid w:val="008D20BF"/>
    <w:rsid w:val="008D4479"/>
    <w:rsid w:val="008D47FD"/>
    <w:rsid w:val="008D7D46"/>
    <w:rsid w:val="008E2350"/>
    <w:rsid w:val="008E409E"/>
    <w:rsid w:val="008E53D1"/>
    <w:rsid w:val="008F040F"/>
    <w:rsid w:val="008F18D0"/>
    <w:rsid w:val="008F663F"/>
    <w:rsid w:val="008F7D4D"/>
    <w:rsid w:val="00900CB8"/>
    <w:rsid w:val="00901278"/>
    <w:rsid w:val="009043A5"/>
    <w:rsid w:val="00904B13"/>
    <w:rsid w:val="0090639B"/>
    <w:rsid w:val="009063D0"/>
    <w:rsid w:val="009100AF"/>
    <w:rsid w:val="00911A9C"/>
    <w:rsid w:val="0091335B"/>
    <w:rsid w:val="00913415"/>
    <w:rsid w:val="00913DE3"/>
    <w:rsid w:val="0091541B"/>
    <w:rsid w:val="00915667"/>
    <w:rsid w:val="009165F5"/>
    <w:rsid w:val="00916648"/>
    <w:rsid w:val="00920422"/>
    <w:rsid w:val="0092732E"/>
    <w:rsid w:val="00936FBD"/>
    <w:rsid w:val="00937C1A"/>
    <w:rsid w:val="0094026C"/>
    <w:rsid w:val="009402CC"/>
    <w:rsid w:val="00941BDF"/>
    <w:rsid w:val="00942DB8"/>
    <w:rsid w:val="009435D3"/>
    <w:rsid w:val="0094408E"/>
    <w:rsid w:val="009444B6"/>
    <w:rsid w:val="00944C97"/>
    <w:rsid w:val="00944D19"/>
    <w:rsid w:val="00944DF1"/>
    <w:rsid w:val="0094548D"/>
    <w:rsid w:val="0095074B"/>
    <w:rsid w:val="00951033"/>
    <w:rsid w:val="00952F4B"/>
    <w:rsid w:val="0095475C"/>
    <w:rsid w:val="00954F5E"/>
    <w:rsid w:val="00957410"/>
    <w:rsid w:val="00957B2F"/>
    <w:rsid w:val="00960E08"/>
    <w:rsid w:val="00961BDA"/>
    <w:rsid w:val="00962B12"/>
    <w:rsid w:val="009630D5"/>
    <w:rsid w:val="00964723"/>
    <w:rsid w:val="009670B5"/>
    <w:rsid w:val="00971C66"/>
    <w:rsid w:val="00972AA9"/>
    <w:rsid w:val="00972BD5"/>
    <w:rsid w:val="00973031"/>
    <w:rsid w:val="009773FF"/>
    <w:rsid w:val="00977A6F"/>
    <w:rsid w:val="00981CB5"/>
    <w:rsid w:val="009820B5"/>
    <w:rsid w:val="009824B5"/>
    <w:rsid w:val="00983C08"/>
    <w:rsid w:val="0099762B"/>
    <w:rsid w:val="00997779"/>
    <w:rsid w:val="00997C4F"/>
    <w:rsid w:val="009A1119"/>
    <w:rsid w:val="009A1677"/>
    <w:rsid w:val="009A2F69"/>
    <w:rsid w:val="009A52FD"/>
    <w:rsid w:val="009B0912"/>
    <w:rsid w:val="009B0F16"/>
    <w:rsid w:val="009B134C"/>
    <w:rsid w:val="009B43E1"/>
    <w:rsid w:val="009B4A6A"/>
    <w:rsid w:val="009B5643"/>
    <w:rsid w:val="009C0E71"/>
    <w:rsid w:val="009C1CE4"/>
    <w:rsid w:val="009C1F9B"/>
    <w:rsid w:val="009D1257"/>
    <w:rsid w:val="009D16D1"/>
    <w:rsid w:val="009D381F"/>
    <w:rsid w:val="009D3BBA"/>
    <w:rsid w:val="009D6460"/>
    <w:rsid w:val="009D690B"/>
    <w:rsid w:val="009D6DD6"/>
    <w:rsid w:val="009D7BEC"/>
    <w:rsid w:val="009F057F"/>
    <w:rsid w:val="009F1B5B"/>
    <w:rsid w:val="009F2B32"/>
    <w:rsid w:val="009F476F"/>
    <w:rsid w:val="009F659B"/>
    <w:rsid w:val="009F7158"/>
    <w:rsid w:val="00A1267F"/>
    <w:rsid w:val="00A147BF"/>
    <w:rsid w:val="00A15CCF"/>
    <w:rsid w:val="00A21E60"/>
    <w:rsid w:val="00A22BB9"/>
    <w:rsid w:val="00A238AB"/>
    <w:rsid w:val="00A24803"/>
    <w:rsid w:val="00A24981"/>
    <w:rsid w:val="00A25A3C"/>
    <w:rsid w:val="00A30C93"/>
    <w:rsid w:val="00A30E9E"/>
    <w:rsid w:val="00A32DAA"/>
    <w:rsid w:val="00A34BAD"/>
    <w:rsid w:val="00A42DFA"/>
    <w:rsid w:val="00A4326B"/>
    <w:rsid w:val="00A541BE"/>
    <w:rsid w:val="00A547EF"/>
    <w:rsid w:val="00A57353"/>
    <w:rsid w:val="00A57BB4"/>
    <w:rsid w:val="00A57CA4"/>
    <w:rsid w:val="00A63929"/>
    <w:rsid w:val="00A72DAE"/>
    <w:rsid w:val="00A73DBE"/>
    <w:rsid w:val="00A8360E"/>
    <w:rsid w:val="00A84046"/>
    <w:rsid w:val="00A85572"/>
    <w:rsid w:val="00A85CA6"/>
    <w:rsid w:val="00A87AD0"/>
    <w:rsid w:val="00A90B87"/>
    <w:rsid w:val="00A92B76"/>
    <w:rsid w:val="00A92E22"/>
    <w:rsid w:val="00A93647"/>
    <w:rsid w:val="00A93BE5"/>
    <w:rsid w:val="00A944C2"/>
    <w:rsid w:val="00A94E02"/>
    <w:rsid w:val="00A97207"/>
    <w:rsid w:val="00AA0159"/>
    <w:rsid w:val="00AA1AE6"/>
    <w:rsid w:val="00AA2839"/>
    <w:rsid w:val="00AA3F2A"/>
    <w:rsid w:val="00AA4787"/>
    <w:rsid w:val="00AB2F5F"/>
    <w:rsid w:val="00AC00AB"/>
    <w:rsid w:val="00AC14CE"/>
    <w:rsid w:val="00AC4CB8"/>
    <w:rsid w:val="00AC4E8B"/>
    <w:rsid w:val="00AC5F19"/>
    <w:rsid w:val="00AC7E09"/>
    <w:rsid w:val="00AD1017"/>
    <w:rsid w:val="00AD18C8"/>
    <w:rsid w:val="00AE0CD9"/>
    <w:rsid w:val="00AE0F20"/>
    <w:rsid w:val="00AE11DC"/>
    <w:rsid w:val="00AE18E7"/>
    <w:rsid w:val="00AE1EF1"/>
    <w:rsid w:val="00AE2E68"/>
    <w:rsid w:val="00AE2FC5"/>
    <w:rsid w:val="00AF0817"/>
    <w:rsid w:val="00AF21FB"/>
    <w:rsid w:val="00AF25D5"/>
    <w:rsid w:val="00AF45F9"/>
    <w:rsid w:val="00AF51AE"/>
    <w:rsid w:val="00AF75AD"/>
    <w:rsid w:val="00B024E1"/>
    <w:rsid w:val="00B0392B"/>
    <w:rsid w:val="00B03AA0"/>
    <w:rsid w:val="00B03D10"/>
    <w:rsid w:val="00B055AE"/>
    <w:rsid w:val="00B05A40"/>
    <w:rsid w:val="00B07DCF"/>
    <w:rsid w:val="00B108F2"/>
    <w:rsid w:val="00B12674"/>
    <w:rsid w:val="00B158F3"/>
    <w:rsid w:val="00B169C2"/>
    <w:rsid w:val="00B209A1"/>
    <w:rsid w:val="00B21AF8"/>
    <w:rsid w:val="00B25565"/>
    <w:rsid w:val="00B25B92"/>
    <w:rsid w:val="00B2720F"/>
    <w:rsid w:val="00B31751"/>
    <w:rsid w:val="00B3251A"/>
    <w:rsid w:val="00B328C3"/>
    <w:rsid w:val="00B329DA"/>
    <w:rsid w:val="00B32BBF"/>
    <w:rsid w:val="00B33CF3"/>
    <w:rsid w:val="00B34BBF"/>
    <w:rsid w:val="00B356A0"/>
    <w:rsid w:val="00B36D5F"/>
    <w:rsid w:val="00B4030B"/>
    <w:rsid w:val="00B434A2"/>
    <w:rsid w:val="00B43BD5"/>
    <w:rsid w:val="00B4522C"/>
    <w:rsid w:val="00B469CE"/>
    <w:rsid w:val="00B50887"/>
    <w:rsid w:val="00B51744"/>
    <w:rsid w:val="00B5354A"/>
    <w:rsid w:val="00B53FFF"/>
    <w:rsid w:val="00B57983"/>
    <w:rsid w:val="00B61D77"/>
    <w:rsid w:val="00B62239"/>
    <w:rsid w:val="00B659A0"/>
    <w:rsid w:val="00B65F75"/>
    <w:rsid w:val="00B706D3"/>
    <w:rsid w:val="00B70E68"/>
    <w:rsid w:val="00B748A5"/>
    <w:rsid w:val="00B751EF"/>
    <w:rsid w:val="00B757E2"/>
    <w:rsid w:val="00B75BB1"/>
    <w:rsid w:val="00B76FFF"/>
    <w:rsid w:val="00B7758D"/>
    <w:rsid w:val="00B80349"/>
    <w:rsid w:val="00B80CFA"/>
    <w:rsid w:val="00B82770"/>
    <w:rsid w:val="00B837E5"/>
    <w:rsid w:val="00B84854"/>
    <w:rsid w:val="00B84AE3"/>
    <w:rsid w:val="00B84C0C"/>
    <w:rsid w:val="00B85C89"/>
    <w:rsid w:val="00B85FE0"/>
    <w:rsid w:val="00B92F3D"/>
    <w:rsid w:val="00B96EC4"/>
    <w:rsid w:val="00BA3C5E"/>
    <w:rsid w:val="00BA3FD3"/>
    <w:rsid w:val="00BA43FE"/>
    <w:rsid w:val="00BA5503"/>
    <w:rsid w:val="00BA6645"/>
    <w:rsid w:val="00BA68D8"/>
    <w:rsid w:val="00BB1FC8"/>
    <w:rsid w:val="00BB3EFD"/>
    <w:rsid w:val="00BB5595"/>
    <w:rsid w:val="00BB56CB"/>
    <w:rsid w:val="00BB7DB5"/>
    <w:rsid w:val="00BC0709"/>
    <w:rsid w:val="00BC0B9F"/>
    <w:rsid w:val="00BC1147"/>
    <w:rsid w:val="00BC4214"/>
    <w:rsid w:val="00BC4581"/>
    <w:rsid w:val="00BC4D24"/>
    <w:rsid w:val="00BC7082"/>
    <w:rsid w:val="00BD00EE"/>
    <w:rsid w:val="00BD4768"/>
    <w:rsid w:val="00BD4D30"/>
    <w:rsid w:val="00BD5AF4"/>
    <w:rsid w:val="00BD66F3"/>
    <w:rsid w:val="00BE1A2C"/>
    <w:rsid w:val="00BE1B2D"/>
    <w:rsid w:val="00BE2C88"/>
    <w:rsid w:val="00BE371A"/>
    <w:rsid w:val="00BE4636"/>
    <w:rsid w:val="00BE4D0B"/>
    <w:rsid w:val="00BE4FF0"/>
    <w:rsid w:val="00BE51E2"/>
    <w:rsid w:val="00BF23FF"/>
    <w:rsid w:val="00BF2828"/>
    <w:rsid w:val="00BF596A"/>
    <w:rsid w:val="00BF6EAB"/>
    <w:rsid w:val="00C004D0"/>
    <w:rsid w:val="00C01908"/>
    <w:rsid w:val="00C01B6F"/>
    <w:rsid w:val="00C01C3B"/>
    <w:rsid w:val="00C01E65"/>
    <w:rsid w:val="00C02173"/>
    <w:rsid w:val="00C06953"/>
    <w:rsid w:val="00C11F1D"/>
    <w:rsid w:val="00C14808"/>
    <w:rsid w:val="00C15566"/>
    <w:rsid w:val="00C16AFC"/>
    <w:rsid w:val="00C20462"/>
    <w:rsid w:val="00C21A05"/>
    <w:rsid w:val="00C21B2B"/>
    <w:rsid w:val="00C223A4"/>
    <w:rsid w:val="00C2383B"/>
    <w:rsid w:val="00C27453"/>
    <w:rsid w:val="00C31446"/>
    <w:rsid w:val="00C3385A"/>
    <w:rsid w:val="00C36DB5"/>
    <w:rsid w:val="00C40977"/>
    <w:rsid w:val="00C425C0"/>
    <w:rsid w:val="00C42E62"/>
    <w:rsid w:val="00C4342C"/>
    <w:rsid w:val="00C4411C"/>
    <w:rsid w:val="00C456F3"/>
    <w:rsid w:val="00C46705"/>
    <w:rsid w:val="00C505DA"/>
    <w:rsid w:val="00C51416"/>
    <w:rsid w:val="00C544B5"/>
    <w:rsid w:val="00C544D8"/>
    <w:rsid w:val="00C5580E"/>
    <w:rsid w:val="00C63B16"/>
    <w:rsid w:val="00C63C47"/>
    <w:rsid w:val="00C65698"/>
    <w:rsid w:val="00C701EB"/>
    <w:rsid w:val="00C71516"/>
    <w:rsid w:val="00C71ADE"/>
    <w:rsid w:val="00C71EB0"/>
    <w:rsid w:val="00C7681D"/>
    <w:rsid w:val="00C76D10"/>
    <w:rsid w:val="00C771CA"/>
    <w:rsid w:val="00C8028F"/>
    <w:rsid w:val="00C811BE"/>
    <w:rsid w:val="00C81800"/>
    <w:rsid w:val="00C81A7B"/>
    <w:rsid w:val="00C81EDA"/>
    <w:rsid w:val="00C827DE"/>
    <w:rsid w:val="00C8291D"/>
    <w:rsid w:val="00C83509"/>
    <w:rsid w:val="00C836F9"/>
    <w:rsid w:val="00C85269"/>
    <w:rsid w:val="00C87612"/>
    <w:rsid w:val="00C90D60"/>
    <w:rsid w:val="00C93CF2"/>
    <w:rsid w:val="00C94B74"/>
    <w:rsid w:val="00C94EAA"/>
    <w:rsid w:val="00C96597"/>
    <w:rsid w:val="00CA0721"/>
    <w:rsid w:val="00CA07AA"/>
    <w:rsid w:val="00CA1167"/>
    <w:rsid w:val="00CA16C6"/>
    <w:rsid w:val="00CA176F"/>
    <w:rsid w:val="00CA2C62"/>
    <w:rsid w:val="00CA4EEF"/>
    <w:rsid w:val="00CA7DAE"/>
    <w:rsid w:val="00CB1096"/>
    <w:rsid w:val="00CB46B3"/>
    <w:rsid w:val="00CB67DD"/>
    <w:rsid w:val="00CC0890"/>
    <w:rsid w:val="00CC111D"/>
    <w:rsid w:val="00CC73DF"/>
    <w:rsid w:val="00CD008B"/>
    <w:rsid w:val="00CD0CE7"/>
    <w:rsid w:val="00CD5416"/>
    <w:rsid w:val="00CD7A82"/>
    <w:rsid w:val="00CD7E8D"/>
    <w:rsid w:val="00CE104F"/>
    <w:rsid w:val="00CE2C9D"/>
    <w:rsid w:val="00CE40DF"/>
    <w:rsid w:val="00CE50AC"/>
    <w:rsid w:val="00CE59DA"/>
    <w:rsid w:val="00CE6A95"/>
    <w:rsid w:val="00CE7E52"/>
    <w:rsid w:val="00CF0732"/>
    <w:rsid w:val="00CF2C4A"/>
    <w:rsid w:val="00CF59DA"/>
    <w:rsid w:val="00CF6660"/>
    <w:rsid w:val="00CF716B"/>
    <w:rsid w:val="00D00C3B"/>
    <w:rsid w:val="00D00C69"/>
    <w:rsid w:val="00D04669"/>
    <w:rsid w:val="00D06615"/>
    <w:rsid w:val="00D072D1"/>
    <w:rsid w:val="00D11C21"/>
    <w:rsid w:val="00D12235"/>
    <w:rsid w:val="00D1295B"/>
    <w:rsid w:val="00D139F2"/>
    <w:rsid w:val="00D13BAF"/>
    <w:rsid w:val="00D14F5D"/>
    <w:rsid w:val="00D16487"/>
    <w:rsid w:val="00D177E8"/>
    <w:rsid w:val="00D17E02"/>
    <w:rsid w:val="00D22B6E"/>
    <w:rsid w:val="00D24C9F"/>
    <w:rsid w:val="00D25ED3"/>
    <w:rsid w:val="00D2728C"/>
    <w:rsid w:val="00D32AC0"/>
    <w:rsid w:val="00D333BF"/>
    <w:rsid w:val="00D33F75"/>
    <w:rsid w:val="00D347A3"/>
    <w:rsid w:val="00D368CD"/>
    <w:rsid w:val="00D37F8B"/>
    <w:rsid w:val="00D40365"/>
    <w:rsid w:val="00D408A6"/>
    <w:rsid w:val="00D40DE7"/>
    <w:rsid w:val="00D429A2"/>
    <w:rsid w:val="00D4794D"/>
    <w:rsid w:val="00D50183"/>
    <w:rsid w:val="00D52115"/>
    <w:rsid w:val="00D57112"/>
    <w:rsid w:val="00D57A07"/>
    <w:rsid w:val="00D57E16"/>
    <w:rsid w:val="00D6274F"/>
    <w:rsid w:val="00D65238"/>
    <w:rsid w:val="00D66A2C"/>
    <w:rsid w:val="00D706D1"/>
    <w:rsid w:val="00D712EC"/>
    <w:rsid w:val="00D73546"/>
    <w:rsid w:val="00D73920"/>
    <w:rsid w:val="00D740A2"/>
    <w:rsid w:val="00D77D6E"/>
    <w:rsid w:val="00D81FB0"/>
    <w:rsid w:val="00D82210"/>
    <w:rsid w:val="00D83485"/>
    <w:rsid w:val="00D8505D"/>
    <w:rsid w:val="00D923A6"/>
    <w:rsid w:val="00D92ABC"/>
    <w:rsid w:val="00D94D98"/>
    <w:rsid w:val="00DA0440"/>
    <w:rsid w:val="00DA0C1F"/>
    <w:rsid w:val="00DA1FE4"/>
    <w:rsid w:val="00DA2610"/>
    <w:rsid w:val="00DA360A"/>
    <w:rsid w:val="00DA48D3"/>
    <w:rsid w:val="00DB635A"/>
    <w:rsid w:val="00DB7415"/>
    <w:rsid w:val="00DC0890"/>
    <w:rsid w:val="00DC1131"/>
    <w:rsid w:val="00DC1F97"/>
    <w:rsid w:val="00DC231F"/>
    <w:rsid w:val="00DC6100"/>
    <w:rsid w:val="00DC642D"/>
    <w:rsid w:val="00DC7A67"/>
    <w:rsid w:val="00DD060D"/>
    <w:rsid w:val="00DD1B24"/>
    <w:rsid w:val="00DD247F"/>
    <w:rsid w:val="00DD2F9C"/>
    <w:rsid w:val="00DD4F33"/>
    <w:rsid w:val="00DD6756"/>
    <w:rsid w:val="00DD71B5"/>
    <w:rsid w:val="00DD79A9"/>
    <w:rsid w:val="00DE026E"/>
    <w:rsid w:val="00DE161B"/>
    <w:rsid w:val="00DE1B0D"/>
    <w:rsid w:val="00DE2B51"/>
    <w:rsid w:val="00DE593C"/>
    <w:rsid w:val="00DE6EF6"/>
    <w:rsid w:val="00DE79DF"/>
    <w:rsid w:val="00DF288B"/>
    <w:rsid w:val="00DF3776"/>
    <w:rsid w:val="00DF729F"/>
    <w:rsid w:val="00E01907"/>
    <w:rsid w:val="00E05C15"/>
    <w:rsid w:val="00E0781A"/>
    <w:rsid w:val="00E112EC"/>
    <w:rsid w:val="00E15D91"/>
    <w:rsid w:val="00E163C3"/>
    <w:rsid w:val="00E16E27"/>
    <w:rsid w:val="00E16F77"/>
    <w:rsid w:val="00E17EBB"/>
    <w:rsid w:val="00E23796"/>
    <w:rsid w:val="00E2469D"/>
    <w:rsid w:val="00E2646E"/>
    <w:rsid w:val="00E26D8C"/>
    <w:rsid w:val="00E3009C"/>
    <w:rsid w:val="00E3290B"/>
    <w:rsid w:val="00E33270"/>
    <w:rsid w:val="00E34911"/>
    <w:rsid w:val="00E36E5E"/>
    <w:rsid w:val="00E4098A"/>
    <w:rsid w:val="00E40BDF"/>
    <w:rsid w:val="00E456C0"/>
    <w:rsid w:val="00E45EF6"/>
    <w:rsid w:val="00E46908"/>
    <w:rsid w:val="00E501AF"/>
    <w:rsid w:val="00E5106C"/>
    <w:rsid w:val="00E5111A"/>
    <w:rsid w:val="00E53E0D"/>
    <w:rsid w:val="00E55000"/>
    <w:rsid w:val="00E617FA"/>
    <w:rsid w:val="00E64492"/>
    <w:rsid w:val="00E6632E"/>
    <w:rsid w:val="00E7212F"/>
    <w:rsid w:val="00E744BD"/>
    <w:rsid w:val="00E7575E"/>
    <w:rsid w:val="00E77F9E"/>
    <w:rsid w:val="00E8139A"/>
    <w:rsid w:val="00E8335F"/>
    <w:rsid w:val="00E83753"/>
    <w:rsid w:val="00E86F13"/>
    <w:rsid w:val="00E90792"/>
    <w:rsid w:val="00E93389"/>
    <w:rsid w:val="00E93AD1"/>
    <w:rsid w:val="00E948EA"/>
    <w:rsid w:val="00E956EA"/>
    <w:rsid w:val="00E9578F"/>
    <w:rsid w:val="00E95F57"/>
    <w:rsid w:val="00E96D9B"/>
    <w:rsid w:val="00EA2587"/>
    <w:rsid w:val="00EA3E15"/>
    <w:rsid w:val="00EA76DD"/>
    <w:rsid w:val="00EB0732"/>
    <w:rsid w:val="00EB0E88"/>
    <w:rsid w:val="00EB4500"/>
    <w:rsid w:val="00EB5D4E"/>
    <w:rsid w:val="00EC07CD"/>
    <w:rsid w:val="00EC1A3F"/>
    <w:rsid w:val="00EC4FF2"/>
    <w:rsid w:val="00EC4FF4"/>
    <w:rsid w:val="00EC7004"/>
    <w:rsid w:val="00ED1A2F"/>
    <w:rsid w:val="00ED289B"/>
    <w:rsid w:val="00ED34FD"/>
    <w:rsid w:val="00ED5317"/>
    <w:rsid w:val="00ED7234"/>
    <w:rsid w:val="00EE0AC5"/>
    <w:rsid w:val="00EE1992"/>
    <w:rsid w:val="00EE3078"/>
    <w:rsid w:val="00EE6476"/>
    <w:rsid w:val="00EE6AD2"/>
    <w:rsid w:val="00EF1A13"/>
    <w:rsid w:val="00EF6F72"/>
    <w:rsid w:val="00F06106"/>
    <w:rsid w:val="00F06F6E"/>
    <w:rsid w:val="00F077A6"/>
    <w:rsid w:val="00F10DDA"/>
    <w:rsid w:val="00F1238D"/>
    <w:rsid w:val="00F13248"/>
    <w:rsid w:val="00F14002"/>
    <w:rsid w:val="00F159D8"/>
    <w:rsid w:val="00F15EA0"/>
    <w:rsid w:val="00F16536"/>
    <w:rsid w:val="00F21AB8"/>
    <w:rsid w:val="00F236FF"/>
    <w:rsid w:val="00F25434"/>
    <w:rsid w:val="00F3222B"/>
    <w:rsid w:val="00F324B5"/>
    <w:rsid w:val="00F32D12"/>
    <w:rsid w:val="00F32F00"/>
    <w:rsid w:val="00F33180"/>
    <w:rsid w:val="00F34E10"/>
    <w:rsid w:val="00F34FD2"/>
    <w:rsid w:val="00F36E9C"/>
    <w:rsid w:val="00F40D48"/>
    <w:rsid w:val="00F422F7"/>
    <w:rsid w:val="00F42FE6"/>
    <w:rsid w:val="00F43294"/>
    <w:rsid w:val="00F45573"/>
    <w:rsid w:val="00F455D5"/>
    <w:rsid w:val="00F45643"/>
    <w:rsid w:val="00F4665D"/>
    <w:rsid w:val="00F47113"/>
    <w:rsid w:val="00F51D5F"/>
    <w:rsid w:val="00F51F0D"/>
    <w:rsid w:val="00F528FD"/>
    <w:rsid w:val="00F5473A"/>
    <w:rsid w:val="00F54A75"/>
    <w:rsid w:val="00F563EE"/>
    <w:rsid w:val="00F56B94"/>
    <w:rsid w:val="00F56D26"/>
    <w:rsid w:val="00F60E50"/>
    <w:rsid w:val="00F62AC8"/>
    <w:rsid w:val="00F62D1A"/>
    <w:rsid w:val="00F64D1D"/>
    <w:rsid w:val="00F65409"/>
    <w:rsid w:val="00F65DF1"/>
    <w:rsid w:val="00F66C25"/>
    <w:rsid w:val="00F66C75"/>
    <w:rsid w:val="00F701E8"/>
    <w:rsid w:val="00F80282"/>
    <w:rsid w:val="00F815A6"/>
    <w:rsid w:val="00F82D60"/>
    <w:rsid w:val="00F83D31"/>
    <w:rsid w:val="00F855AA"/>
    <w:rsid w:val="00F875DD"/>
    <w:rsid w:val="00F8775F"/>
    <w:rsid w:val="00F87AE8"/>
    <w:rsid w:val="00F9469F"/>
    <w:rsid w:val="00F96183"/>
    <w:rsid w:val="00F9626B"/>
    <w:rsid w:val="00FA07B4"/>
    <w:rsid w:val="00FA155C"/>
    <w:rsid w:val="00FA1F7A"/>
    <w:rsid w:val="00FA3D97"/>
    <w:rsid w:val="00FA7BA8"/>
    <w:rsid w:val="00FB3C4E"/>
    <w:rsid w:val="00FB4EC6"/>
    <w:rsid w:val="00FC228C"/>
    <w:rsid w:val="00FC2E3B"/>
    <w:rsid w:val="00FC3212"/>
    <w:rsid w:val="00FC330D"/>
    <w:rsid w:val="00FC7633"/>
    <w:rsid w:val="00FD01FD"/>
    <w:rsid w:val="00FD4D81"/>
    <w:rsid w:val="00FD7A9E"/>
    <w:rsid w:val="00FE1AD7"/>
    <w:rsid w:val="00FE37BF"/>
    <w:rsid w:val="00FE3A4B"/>
    <w:rsid w:val="00FE4E27"/>
    <w:rsid w:val="00FE7291"/>
    <w:rsid w:val="00FE7F67"/>
    <w:rsid w:val="00FF0592"/>
    <w:rsid w:val="00FF1F64"/>
    <w:rsid w:val="00FF4D76"/>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06AD782"/>
  <w15:docId w15:val="{C24DE1A5-A8BC-4B9D-A8DE-ADD87A1DF4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MS Mincho" w:hAnsi="Times New Roman" w:cs="Times New Roman"/>
        <w:sz w:val="24"/>
        <w:szCs w:val="24"/>
        <w:lang w:val="kk-KZ"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77F9E"/>
  </w:style>
  <w:style w:type="paragraph" w:styleId="1">
    <w:name w:val="heading 1"/>
    <w:basedOn w:val="a"/>
    <w:next w:val="a"/>
    <w:link w:val="10"/>
    <w:qFormat/>
    <w:pPr>
      <w:keepNext/>
      <w:keepLines/>
      <w:spacing w:before="480" w:after="120"/>
      <w:outlineLvl w:val="0"/>
    </w:pPr>
    <w:rPr>
      <w:b/>
      <w:sz w:val="48"/>
      <w:szCs w:val="48"/>
    </w:rPr>
  </w:style>
  <w:style w:type="paragraph" w:styleId="2">
    <w:name w:val="heading 2"/>
    <w:basedOn w:val="a"/>
    <w:next w:val="a"/>
    <w:link w:val="20"/>
    <w:unhideWhenUsed/>
    <w:qFormat/>
    <w:pPr>
      <w:keepNext/>
      <w:keepLines/>
      <w:spacing w:before="360" w:after="80"/>
      <w:outlineLvl w:val="1"/>
    </w:pPr>
    <w:rPr>
      <w:b/>
      <w:sz w:val="36"/>
      <w:szCs w:val="36"/>
    </w:rPr>
  </w:style>
  <w:style w:type="paragraph" w:styleId="3">
    <w:name w:val="heading 3"/>
    <w:basedOn w:val="a"/>
    <w:next w:val="a"/>
    <w:link w:val="30"/>
    <w:unhideWhenUsed/>
    <w:qFormat/>
    <w:rsid w:val="006044AD"/>
    <w:pPr>
      <w:keepNext/>
      <w:jc w:val="center"/>
      <w:outlineLvl w:val="2"/>
    </w:pPr>
    <w:rPr>
      <w:b/>
      <w:spacing w:val="-10"/>
      <w:sz w:val="32"/>
      <w:szCs w:val="20"/>
      <w:lang w:eastAsia="kk-KZ"/>
    </w:rPr>
  </w:style>
  <w:style w:type="paragraph" w:styleId="4">
    <w:name w:val="heading 4"/>
    <w:basedOn w:val="a"/>
    <w:link w:val="40"/>
    <w:uiPriority w:val="9"/>
    <w:semiHidden/>
    <w:unhideWhenUsed/>
    <w:qFormat/>
    <w:rsid w:val="002F513B"/>
    <w:pPr>
      <w:spacing w:before="100" w:beforeAutospacing="1" w:after="100" w:afterAutospacing="1"/>
      <w:outlineLvl w:val="3"/>
    </w:pPr>
    <w:rPr>
      <w:b/>
      <w:bCs/>
    </w:rPr>
  </w:style>
  <w:style w:type="paragraph" w:styleId="5">
    <w:name w:val="heading 5"/>
    <w:basedOn w:val="a"/>
    <w:next w:val="a"/>
    <w:link w:val="50"/>
    <w:unhideWhenUsed/>
    <w:qFormat/>
    <w:pPr>
      <w:keepNext/>
      <w:keepLines/>
      <w:spacing w:before="220" w:after="40"/>
      <w:outlineLvl w:val="4"/>
    </w:pPr>
    <w:rPr>
      <w:b/>
      <w:sz w:val="22"/>
      <w:szCs w:val="22"/>
    </w:rPr>
  </w:style>
  <w:style w:type="paragraph" w:styleId="6">
    <w:name w:val="heading 6"/>
    <w:basedOn w:val="a"/>
    <w:next w:val="a"/>
    <w:link w:val="60"/>
    <w:semiHidden/>
    <w:unhideWhenUsed/>
    <w:qFormat/>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474A8E"/>
    <w:rPr>
      <w:b/>
      <w:sz w:val="48"/>
      <w:szCs w:val="48"/>
    </w:rPr>
  </w:style>
  <w:style w:type="character" w:customStyle="1" w:styleId="20">
    <w:name w:val="Заголовок 2 Знак"/>
    <w:basedOn w:val="a0"/>
    <w:link w:val="2"/>
    <w:rsid w:val="00474A8E"/>
    <w:rPr>
      <w:b/>
      <w:sz w:val="36"/>
      <w:szCs w:val="36"/>
    </w:rPr>
  </w:style>
  <w:style w:type="character" w:customStyle="1" w:styleId="30">
    <w:name w:val="Заголовок 3 Знак"/>
    <w:basedOn w:val="a0"/>
    <w:link w:val="3"/>
    <w:rsid w:val="006044AD"/>
    <w:rPr>
      <w:rFonts w:ascii="Times New Roman" w:eastAsia="Times New Roman" w:hAnsi="Times New Roman" w:cs="Times New Roman"/>
      <w:b/>
      <w:spacing w:val="-10"/>
      <w:sz w:val="32"/>
      <w:szCs w:val="20"/>
      <w:lang w:eastAsia="kk-KZ"/>
    </w:rPr>
  </w:style>
  <w:style w:type="character" w:customStyle="1" w:styleId="40">
    <w:name w:val="Заголовок 4 Знак"/>
    <w:basedOn w:val="a0"/>
    <w:link w:val="4"/>
    <w:uiPriority w:val="9"/>
    <w:rsid w:val="002F513B"/>
    <w:rPr>
      <w:rFonts w:ascii="Times New Roman" w:eastAsia="Times New Roman" w:hAnsi="Times New Roman" w:cs="Times New Roman"/>
      <w:b/>
      <w:bCs/>
      <w:sz w:val="24"/>
      <w:szCs w:val="24"/>
      <w:lang w:eastAsia="ru-RU"/>
    </w:rPr>
  </w:style>
  <w:style w:type="character" w:customStyle="1" w:styleId="50">
    <w:name w:val="Заголовок 5 Знак"/>
    <w:basedOn w:val="a0"/>
    <w:link w:val="5"/>
    <w:rsid w:val="00474A8E"/>
    <w:rPr>
      <w:b/>
      <w:sz w:val="22"/>
      <w:szCs w:val="22"/>
    </w:rPr>
  </w:style>
  <w:style w:type="character" w:customStyle="1" w:styleId="60">
    <w:name w:val="Заголовок 6 Знак"/>
    <w:basedOn w:val="a0"/>
    <w:link w:val="6"/>
    <w:semiHidden/>
    <w:rsid w:val="00474A8E"/>
    <w:rPr>
      <w:b/>
      <w:sz w:val="20"/>
      <w:szCs w:val="20"/>
    </w:rPr>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link w:val="11"/>
    <w:qFormat/>
    <w:rsid w:val="006044AD"/>
    <w:pPr>
      <w:contextualSpacing/>
    </w:pPr>
    <w:rPr>
      <w:rFonts w:asciiTheme="majorHAnsi" w:eastAsiaTheme="majorEastAsia" w:hAnsiTheme="majorHAnsi" w:cstheme="majorBidi"/>
      <w:spacing w:val="-10"/>
      <w:kern w:val="28"/>
      <w:sz w:val="56"/>
      <w:szCs w:val="56"/>
    </w:rPr>
  </w:style>
  <w:style w:type="character" w:customStyle="1" w:styleId="11">
    <w:name w:val="Название Знак1"/>
    <w:basedOn w:val="a0"/>
    <w:link w:val="a3"/>
    <w:rsid w:val="006044AD"/>
    <w:rPr>
      <w:rFonts w:asciiTheme="majorHAnsi" w:eastAsiaTheme="majorEastAsia" w:hAnsiTheme="majorHAnsi" w:cstheme="majorBidi"/>
      <w:spacing w:val="-10"/>
      <w:kern w:val="28"/>
      <w:sz w:val="56"/>
      <w:szCs w:val="56"/>
      <w:lang w:eastAsia="ru-RU"/>
    </w:rPr>
  </w:style>
  <w:style w:type="table" w:customStyle="1" w:styleId="TableNormal0">
    <w:name w:val="Table Normal"/>
    <w:tblPr>
      <w:tblCellMar>
        <w:top w:w="0" w:type="dxa"/>
        <w:left w:w="0" w:type="dxa"/>
        <w:bottom w:w="0" w:type="dxa"/>
        <w:right w:w="0" w:type="dxa"/>
      </w:tblCellMar>
    </w:tblPr>
  </w:style>
  <w:style w:type="table" w:customStyle="1" w:styleId="TableNormal1">
    <w:name w:val="Table Normal"/>
    <w:tblPr>
      <w:tblCellMar>
        <w:top w:w="0" w:type="dxa"/>
        <w:left w:w="0" w:type="dxa"/>
        <w:bottom w:w="0" w:type="dxa"/>
        <w:right w:w="0" w:type="dxa"/>
      </w:tblCellMar>
    </w:tblPr>
  </w:style>
  <w:style w:type="table" w:customStyle="1" w:styleId="TableNormal2">
    <w:name w:val="Table Normal"/>
    <w:tblPr>
      <w:tblCellMar>
        <w:top w:w="0" w:type="dxa"/>
        <w:left w:w="0" w:type="dxa"/>
        <w:bottom w:w="0" w:type="dxa"/>
        <w:right w:w="0" w:type="dxa"/>
      </w:tblCellMar>
    </w:tblPr>
  </w:style>
  <w:style w:type="paragraph" w:customStyle="1" w:styleId="a4">
    <w:basedOn w:val="a"/>
    <w:next w:val="a3"/>
    <w:link w:val="a5"/>
    <w:uiPriority w:val="99"/>
    <w:qFormat/>
    <w:rsid w:val="006044AD"/>
    <w:pPr>
      <w:jc w:val="center"/>
    </w:pPr>
    <w:rPr>
      <w:rFonts w:asciiTheme="minorHAnsi" w:eastAsiaTheme="minorHAnsi" w:hAnsiTheme="minorHAnsi" w:cstheme="minorBidi"/>
      <w:b/>
    </w:rPr>
  </w:style>
  <w:style w:type="character" w:customStyle="1" w:styleId="a5">
    <w:name w:val="Название Знак"/>
    <w:link w:val="a4"/>
    <w:rsid w:val="006044AD"/>
    <w:rPr>
      <w:b/>
      <w:sz w:val="24"/>
      <w:szCs w:val="24"/>
      <w:lang w:val="ru-RU" w:eastAsia="ru-RU"/>
    </w:rPr>
  </w:style>
  <w:style w:type="paragraph" w:styleId="HTML">
    <w:name w:val="HTML Preformatted"/>
    <w:basedOn w:val="a"/>
    <w:link w:val="HTML0"/>
    <w:uiPriority w:val="99"/>
    <w:unhideWhenUsed/>
    <w:rsid w:val="00B06E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uiPriority w:val="99"/>
    <w:rsid w:val="00B06E2C"/>
    <w:rPr>
      <w:rFonts w:ascii="Courier New" w:eastAsia="Times New Roman" w:hAnsi="Courier New" w:cs="Courier New"/>
      <w:sz w:val="20"/>
      <w:szCs w:val="20"/>
      <w:lang w:eastAsia="ru-RU"/>
    </w:rPr>
  </w:style>
  <w:style w:type="character" w:customStyle="1" w:styleId="translation-word">
    <w:name w:val="translation-word"/>
    <w:basedOn w:val="a0"/>
    <w:rsid w:val="00B06E2C"/>
  </w:style>
  <w:style w:type="paragraph" w:styleId="a6">
    <w:name w:val="List Paragraph"/>
    <w:basedOn w:val="a"/>
    <w:link w:val="a7"/>
    <w:uiPriority w:val="34"/>
    <w:qFormat/>
    <w:rsid w:val="002F513B"/>
    <w:pPr>
      <w:spacing w:after="200" w:line="276" w:lineRule="auto"/>
      <w:ind w:left="720"/>
      <w:contextualSpacing/>
    </w:pPr>
    <w:rPr>
      <w:rFonts w:asciiTheme="minorHAnsi" w:hAnsiTheme="minorHAnsi"/>
      <w:sz w:val="22"/>
      <w:szCs w:val="22"/>
      <w:lang w:eastAsia="en-US"/>
    </w:rPr>
  </w:style>
  <w:style w:type="character" w:customStyle="1" w:styleId="a7">
    <w:name w:val="Абзац списка Знак"/>
    <w:link w:val="a6"/>
    <w:uiPriority w:val="34"/>
    <w:locked/>
    <w:rsid w:val="002F513B"/>
    <w:rPr>
      <w:rFonts w:eastAsia="Times New Roman" w:cs="Times New Roman"/>
    </w:rPr>
  </w:style>
  <w:style w:type="character" w:styleId="a8">
    <w:name w:val="Hyperlink"/>
    <w:basedOn w:val="a0"/>
    <w:uiPriority w:val="99"/>
    <w:unhideWhenUsed/>
    <w:rsid w:val="002F513B"/>
    <w:rPr>
      <w:rFonts w:cs="Times New Roman"/>
      <w:color w:val="0563C1" w:themeColor="hyperlink"/>
      <w:u w:val="single"/>
    </w:rPr>
  </w:style>
  <w:style w:type="paragraph" w:styleId="a9">
    <w:name w:val="Balloon Text"/>
    <w:basedOn w:val="a"/>
    <w:link w:val="aa"/>
    <w:unhideWhenUsed/>
    <w:rsid w:val="002F513B"/>
    <w:rPr>
      <w:rFonts w:ascii="Tahoma" w:hAnsi="Tahoma" w:cs="Tahoma"/>
      <w:sz w:val="16"/>
      <w:szCs w:val="16"/>
      <w:lang w:eastAsia="en-US"/>
    </w:rPr>
  </w:style>
  <w:style w:type="character" w:customStyle="1" w:styleId="aa">
    <w:name w:val="Текст выноски Знак"/>
    <w:basedOn w:val="a0"/>
    <w:link w:val="a9"/>
    <w:rsid w:val="002F513B"/>
    <w:rPr>
      <w:rFonts w:ascii="Tahoma" w:eastAsia="Times New Roman" w:hAnsi="Tahoma" w:cs="Tahoma"/>
      <w:sz w:val="16"/>
      <w:szCs w:val="16"/>
    </w:rPr>
  </w:style>
  <w:style w:type="table" w:styleId="ab">
    <w:name w:val="Table Grid"/>
    <w:basedOn w:val="a1"/>
    <w:rsid w:val="002F513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c">
    <w:name w:val="Placeholder Text"/>
    <w:basedOn w:val="a0"/>
    <w:uiPriority w:val="99"/>
    <w:semiHidden/>
    <w:rsid w:val="002F513B"/>
    <w:rPr>
      <w:rFonts w:cs="Times New Roman"/>
      <w:color w:val="808080"/>
    </w:rPr>
  </w:style>
  <w:style w:type="paragraph" w:styleId="ad">
    <w:name w:val="Normal (Web)"/>
    <w:aliases w:val="Обычный (Web),Обычный (Web)1,Знак4,Обычный (Web) Знак Знак Знак Знак,Обычный (Web) Знак Знак Знак Знак Знак Знак Знак Знак Знак,Обычный (Web) Знак Знак Знак Знак Знак,Знак4 Знак Знак,Обычный (веб) Знак1,Знак4 Знак, Знак4"/>
    <w:basedOn w:val="a"/>
    <w:link w:val="ae"/>
    <w:uiPriority w:val="99"/>
    <w:unhideWhenUsed/>
    <w:qFormat/>
    <w:rsid w:val="002F513B"/>
    <w:pPr>
      <w:spacing w:before="100" w:beforeAutospacing="1" w:after="100" w:afterAutospacing="1"/>
    </w:pPr>
  </w:style>
  <w:style w:type="paragraph" w:styleId="af">
    <w:name w:val="header"/>
    <w:basedOn w:val="a"/>
    <w:link w:val="af0"/>
    <w:unhideWhenUsed/>
    <w:rsid w:val="002F513B"/>
    <w:pPr>
      <w:tabs>
        <w:tab w:val="center" w:pos="4677"/>
        <w:tab w:val="right" w:pos="9355"/>
      </w:tabs>
    </w:pPr>
    <w:rPr>
      <w:rFonts w:asciiTheme="minorHAnsi" w:hAnsiTheme="minorHAnsi"/>
      <w:sz w:val="22"/>
      <w:szCs w:val="22"/>
      <w:lang w:eastAsia="en-US"/>
    </w:rPr>
  </w:style>
  <w:style w:type="character" w:customStyle="1" w:styleId="af0">
    <w:name w:val="Верхний колонтитул Знак"/>
    <w:basedOn w:val="a0"/>
    <w:link w:val="af"/>
    <w:rsid w:val="002F513B"/>
    <w:rPr>
      <w:rFonts w:eastAsia="Times New Roman" w:cs="Times New Roman"/>
    </w:rPr>
  </w:style>
  <w:style w:type="paragraph" w:styleId="af1">
    <w:name w:val="footer"/>
    <w:basedOn w:val="a"/>
    <w:link w:val="af2"/>
    <w:uiPriority w:val="99"/>
    <w:unhideWhenUsed/>
    <w:rsid w:val="002F513B"/>
    <w:pPr>
      <w:tabs>
        <w:tab w:val="center" w:pos="4677"/>
        <w:tab w:val="right" w:pos="9355"/>
      </w:tabs>
    </w:pPr>
    <w:rPr>
      <w:rFonts w:asciiTheme="minorHAnsi" w:hAnsiTheme="minorHAnsi"/>
      <w:sz w:val="22"/>
      <w:szCs w:val="22"/>
      <w:lang w:eastAsia="en-US"/>
    </w:rPr>
  </w:style>
  <w:style w:type="character" w:customStyle="1" w:styleId="af2">
    <w:name w:val="Нижний колонтитул Знак"/>
    <w:basedOn w:val="a0"/>
    <w:link w:val="af1"/>
    <w:uiPriority w:val="99"/>
    <w:rsid w:val="002F513B"/>
    <w:rPr>
      <w:rFonts w:eastAsia="Times New Roman" w:cs="Times New Roman"/>
    </w:rPr>
  </w:style>
  <w:style w:type="character" w:customStyle="1" w:styleId="12">
    <w:name w:val="Неразрешенное упоминание1"/>
    <w:basedOn w:val="a0"/>
    <w:uiPriority w:val="99"/>
    <w:semiHidden/>
    <w:unhideWhenUsed/>
    <w:rsid w:val="002F513B"/>
    <w:rPr>
      <w:rFonts w:cs="Times New Roman"/>
      <w:color w:val="605E5C"/>
      <w:shd w:val="clear" w:color="auto" w:fill="E1DFDD"/>
    </w:rPr>
  </w:style>
  <w:style w:type="paragraph" w:customStyle="1" w:styleId="Iauiue">
    <w:name w:val="Iau?iue"/>
    <w:uiPriority w:val="99"/>
    <w:rsid w:val="002F513B"/>
    <w:rPr>
      <w:sz w:val="20"/>
      <w:szCs w:val="20"/>
      <w:lang w:val="en-US"/>
    </w:rPr>
  </w:style>
  <w:style w:type="paragraph" w:styleId="af3">
    <w:name w:val="Body Text"/>
    <w:basedOn w:val="a"/>
    <w:link w:val="af4"/>
    <w:rsid w:val="002F513B"/>
    <w:pPr>
      <w:spacing w:after="120" w:line="276" w:lineRule="auto"/>
    </w:pPr>
    <w:rPr>
      <w:rFonts w:ascii="Calibri" w:hAnsi="Calibri"/>
      <w:sz w:val="20"/>
      <w:szCs w:val="20"/>
      <w:lang w:eastAsia="en-US"/>
    </w:rPr>
  </w:style>
  <w:style w:type="character" w:customStyle="1" w:styleId="af4">
    <w:name w:val="Основной текст Знак"/>
    <w:basedOn w:val="a0"/>
    <w:link w:val="af3"/>
    <w:rsid w:val="002F513B"/>
    <w:rPr>
      <w:rFonts w:ascii="Calibri" w:eastAsia="Times New Roman" w:hAnsi="Calibri" w:cs="Times New Roman"/>
      <w:sz w:val="20"/>
      <w:szCs w:val="20"/>
    </w:rPr>
  </w:style>
  <w:style w:type="paragraph" w:styleId="af5">
    <w:name w:val="Plain Text"/>
    <w:aliases w:val="Знак Знак Знак,Знак Знак Знак Знак Знак Знак,Текст1 Знак,Текст1,Знак,Знак Знак Знак Знак Знак Знак Знак Знак,Знак Знак Знак Знак Знак Знак Знак Знак Знак Знак,Текст Знак Знак,Текст Знак1,Текст Знак1 Знак1,Текст Знак2 Знак Знак,Текст Знак2 Знак"/>
    <w:basedOn w:val="a"/>
    <w:link w:val="af6"/>
    <w:rsid w:val="002F513B"/>
    <w:rPr>
      <w:rFonts w:ascii="Courier New" w:hAnsi="Courier New"/>
      <w:sz w:val="20"/>
      <w:szCs w:val="20"/>
    </w:rPr>
  </w:style>
  <w:style w:type="character" w:customStyle="1" w:styleId="af6">
    <w:name w:val="Текст Знак"/>
    <w:aliases w:val="Знак Знак Знак Знак,Знак Знак Знак Знак Знак Знак Знак,Текст1 Знак Знак,Текст1 Знак1,Знак Знак,Знак Знак Знак Знак Знак Знак Знак Знак Знак,Знак Знак Знак Знак Знак Знак Знак Знак Знак Знак Знак,Текст Знак Знак Знак,Текст Знак1 Знак"/>
    <w:basedOn w:val="a0"/>
    <w:link w:val="af5"/>
    <w:rsid w:val="002F513B"/>
    <w:rPr>
      <w:rFonts w:ascii="Courier New" w:eastAsia="Times New Roman" w:hAnsi="Courier New" w:cs="Times New Roman"/>
      <w:sz w:val="20"/>
      <w:szCs w:val="20"/>
      <w:lang w:eastAsia="ru-RU"/>
    </w:rPr>
  </w:style>
  <w:style w:type="character" w:styleId="af7">
    <w:name w:val="FollowedHyperlink"/>
    <w:basedOn w:val="a0"/>
    <w:uiPriority w:val="99"/>
    <w:semiHidden/>
    <w:unhideWhenUsed/>
    <w:rsid w:val="00252636"/>
    <w:rPr>
      <w:color w:val="954F72" w:themeColor="followedHyperlink"/>
      <w:u w:val="single"/>
    </w:rPr>
  </w:style>
  <w:style w:type="paragraph" w:customStyle="1" w:styleId="msonormal0">
    <w:name w:val="msonormal"/>
    <w:basedOn w:val="a"/>
    <w:rsid w:val="00252636"/>
    <w:pPr>
      <w:spacing w:before="100" w:beforeAutospacing="1" w:after="100" w:afterAutospacing="1"/>
    </w:pPr>
  </w:style>
  <w:style w:type="character" w:customStyle="1" w:styleId="af8">
    <w:name w:val="Без интервала Знак"/>
    <w:basedOn w:val="a0"/>
    <w:link w:val="af9"/>
    <w:uiPriority w:val="1"/>
    <w:locked/>
    <w:rsid w:val="00FC2C40"/>
    <w:rPr>
      <w:rFonts w:ascii="Times New Roman" w:eastAsia="Times New Roman" w:hAnsi="Times New Roman" w:cs="Times New Roman"/>
      <w:sz w:val="24"/>
      <w:szCs w:val="24"/>
      <w:lang w:eastAsia="ru-RU"/>
    </w:rPr>
  </w:style>
  <w:style w:type="paragraph" w:styleId="af9">
    <w:name w:val="No Spacing"/>
    <w:link w:val="af8"/>
    <w:uiPriority w:val="1"/>
    <w:qFormat/>
    <w:rsid w:val="00FC2C40"/>
  </w:style>
  <w:style w:type="character" w:customStyle="1" w:styleId="FontStyle138">
    <w:name w:val="Font Style138"/>
    <w:uiPriority w:val="99"/>
    <w:rsid w:val="00FC2C40"/>
    <w:rPr>
      <w:rFonts w:ascii="Times New Roman" w:hAnsi="Times New Roman" w:cs="Times New Roman" w:hint="default"/>
      <w:color w:val="000000"/>
      <w:sz w:val="22"/>
      <w:szCs w:val="22"/>
    </w:rPr>
  </w:style>
  <w:style w:type="character" w:customStyle="1" w:styleId="fontstyle01">
    <w:name w:val="fontstyle01"/>
    <w:basedOn w:val="a0"/>
    <w:rsid w:val="00E509D5"/>
    <w:rPr>
      <w:rFonts w:ascii="TimesNewRomanPSMT" w:hAnsi="TimesNewRomanPSMT" w:hint="default"/>
      <w:b w:val="0"/>
      <w:bCs w:val="0"/>
      <w:i w:val="0"/>
      <w:iCs w:val="0"/>
      <w:color w:val="242021"/>
      <w:sz w:val="20"/>
      <w:szCs w:val="20"/>
    </w:rPr>
  </w:style>
  <w:style w:type="paragraph" w:styleId="afa">
    <w:name w:val="Subtitle"/>
    <w:basedOn w:val="a"/>
    <w:next w:val="a"/>
    <w:link w:val="afb"/>
    <w:qFormat/>
    <w:pPr>
      <w:keepNext/>
      <w:keepLines/>
      <w:spacing w:before="360" w:after="80"/>
    </w:pPr>
    <w:rPr>
      <w:rFonts w:ascii="Georgia" w:eastAsia="Georgia" w:hAnsi="Georgia" w:cs="Georgia"/>
      <w:i/>
      <w:color w:val="666666"/>
      <w:sz w:val="48"/>
      <w:szCs w:val="48"/>
    </w:rPr>
  </w:style>
  <w:style w:type="character" w:customStyle="1" w:styleId="afb">
    <w:name w:val="Подзаголовок Знак"/>
    <w:basedOn w:val="a0"/>
    <w:link w:val="afa"/>
    <w:rsid w:val="00474A8E"/>
    <w:rPr>
      <w:rFonts w:ascii="Georgia" w:eastAsia="Georgia" w:hAnsi="Georgia" w:cs="Georgia"/>
      <w:i/>
      <w:color w:val="666666"/>
      <w:sz w:val="48"/>
      <w:szCs w:val="48"/>
    </w:rPr>
  </w:style>
  <w:style w:type="table" w:customStyle="1" w:styleId="afc">
    <w:basedOn w:val="TableNormal2"/>
    <w:tblPr>
      <w:tblStyleRowBandSize w:val="1"/>
      <w:tblStyleColBandSize w:val="1"/>
      <w:tblCellMar>
        <w:left w:w="115" w:type="dxa"/>
        <w:right w:w="115" w:type="dxa"/>
      </w:tblCellMar>
    </w:tblPr>
  </w:style>
  <w:style w:type="table" w:customStyle="1" w:styleId="afd">
    <w:basedOn w:val="TableNormal2"/>
    <w:tblPr>
      <w:tblStyleRowBandSize w:val="1"/>
      <w:tblStyleColBandSize w:val="1"/>
      <w:tblCellMar>
        <w:left w:w="115" w:type="dxa"/>
        <w:right w:w="115" w:type="dxa"/>
      </w:tblCellMar>
    </w:tblPr>
  </w:style>
  <w:style w:type="table" w:customStyle="1" w:styleId="afe">
    <w:basedOn w:val="TableNormal2"/>
    <w:tblPr>
      <w:tblStyleRowBandSize w:val="1"/>
      <w:tblStyleColBandSize w:val="1"/>
      <w:tblCellMar>
        <w:left w:w="115" w:type="dxa"/>
        <w:right w:w="115" w:type="dxa"/>
      </w:tblCellMar>
    </w:tblPr>
  </w:style>
  <w:style w:type="table" w:customStyle="1" w:styleId="aff">
    <w:basedOn w:val="TableNormal2"/>
    <w:tblPr>
      <w:tblStyleRowBandSize w:val="1"/>
      <w:tblStyleColBandSize w:val="1"/>
      <w:tblCellMar>
        <w:left w:w="115" w:type="dxa"/>
        <w:right w:w="115" w:type="dxa"/>
      </w:tblCellMar>
    </w:tblPr>
  </w:style>
  <w:style w:type="table" w:customStyle="1" w:styleId="aff0">
    <w:basedOn w:val="TableNormal2"/>
    <w:tblPr>
      <w:tblStyleRowBandSize w:val="1"/>
      <w:tblStyleColBandSize w:val="1"/>
      <w:tblCellMar>
        <w:left w:w="108" w:type="dxa"/>
        <w:right w:w="108" w:type="dxa"/>
      </w:tblCellMar>
    </w:tblPr>
  </w:style>
  <w:style w:type="table" w:customStyle="1" w:styleId="aff1">
    <w:basedOn w:val="TableNormal2"/>
    <w:tblPr>
      <w:tblStyleRowBandSize w:val="1"/>
      <w:tblStyleColBandSize w:val="1"/>
      <w:tblCellMar>
        <w:left w:w="108" w:type="dxa"/>
        <w:right w:w="108" w:type="dxa"/>
      </w:tblCellMar>
    </w:tblPr>
  </w:style>
  <w:style w:type="table" w:customStyle="1" w:styleId="aff2">
    <w:basedOn w:val="TableNormal2"/>
    <w:tblPr>
      <w:tblStyleRowBandSize w:val="1"/>
      <w:tblStyleColBandSize w:val="1"/>
      <w:tblCellMar>
        <w:left w:w="108" w:type="dxa"/>
        <w:right w:w="108" w:type="dxa"/>
      </w:tblCellMar>
    </w:tblPr>
  </w:style>
  <w:style w:type="table" w:customStyle="1" w:styleId="aff3">
    <w:basedOn w:val="TableNormal2"/>
    <w:tblPr>
      <w:tblStyleRowBandSize w:val="1"/>
      <w:tblStyleColBandSize w:val="1"/>
      <w:tblCellMar>
        <w:left w:w="108" w:type="dxa"/>
        <w:right w:w="108" w:type="dxa"/>
      </w:tblCellMar>
    </w:tblPr>
  </w:style>
  <w:style w:type="table" w:customStyle="1" w:styleId="aff4">
    <w:basedOn w:val="TableNormal2"/>
    <w:tblPr>
      <w:tblStyleRowBandSize w:val="1"/>
      <w:tblStyleColBandSize w:val="1"/>
      <w:tblCellMar>
        <w:left w:w="108" w:type="dxa"/>
        <w:right w:w="108" w:type="dxa"/>
      </w:tblCellMar>
    </w:tblPr>
  </w:style>
  <w:style w:type="table" w:customStyle="1" w:styleId="aff5">
    <w:basedOn w:val="TableNormal2"/>
    <w:tblPr>
      <w:tblStyleRowBandSize w:val="1"/>
      <w:tblStyleColBandSize w:val="1"/>
      <w:tblCellMar>
        <w:left w:w="108" w:type="dxa"/>
        <w:right w:w="108" w:type="dxa"/>
      </w:tblCellMar>
    </w:tblPr>
  </w:style>
  <w:style w:type="table" w:customStyle="1" w:styleId="aff6">
    <w:basedOn w:val="TableNormal2"/>
    <w:tblPr>
      <w:tblStyleRowBandSize w:val="1"/>
      <w:tblStyleColBandSize w:val="1"/>
      <w:tblCellMar>
        <w:left w:w="108" w:type="dxa"/>
        <w:right w:w="108" w:type="dxa"/>
      </w:tblCellMar>
    </w:tblPr>
  </w:style>
  <w:style w:type="table" w:customStyle="1" w:styleId="aff7">
    <w:basedOn w:val="TableNormal2"/>
    <w:tblPr>
      <w:tblStyleRowBandSize w:val="1"/>
      <w:tblStyleColBandSize w:val="1"/>
      <w:tblCellMar>
        <w:left w:w="108" w:type="dxa"/>
        <w:right w:w="108" w:type="dxa"/>
      </w:tblCellMar>
    </w:tblPr>
  </w:style>
  <w:style w:type="table" w:customStyle="1" w:styleId="aff8">
    <w:basedOn w:val="TableNormal2"/>
    <w:rPr>
      <w:sz w:val="20"/>
      <w:szCs w:val="20"/>
    </w:rPr>
    <w:tblPr>
      <w:tblStyleRowBandSize w:val="1"/>
      <w:tblStyleColBandSize w:val="1"/>
      <w:tblCellMar>
        <w:left w:w="108" w:type="dxa"/>
        <w:right w:w="108" w:type="dxa"/>
      </w:tblCellMar>
    </w:tblPr>
  </w:style>
  <w:style w:type="table" w:customStyle="1" w:styleId="aff9">
    <w:basedOn w:val="TableNormal2"/>
    <w:tblPr>
      <w:tblStyleRowBandSize w:val="1"/>
      <w:tblStyleColBandSize w:val="1"/>
      <w:tblCellMar>
        <w:left w:w="108" w:type="dxa"/>
        <w:right w:w="108" w:type="dxa"/>
      </w:tblCellMar>
    </w:tblPr>
  </w:style>
  <w:style w:type="table" w:customStyle="1" w:styleId="affa">
    <w:basedOn w:val="TableNormal2"/>
    <w:tblPr>
      <w:tblStyleRowBandSize w:val="1"/>
      <w:tblStyleColBandSize w:val="1"/>
      <w:tblCellMar>
        <w:left w:w="108" w:type="dxa"/>
        <w:right w:w="108" w:type="dxa"/>
      </w:tblCellMar>
    </w:tblPr>
  </w:style>
  <w:style w:type="table" w:customStyle="1" w:styleId="affb">
    <w:basedOn w:val="TableNormal2"/>
    <w:tblPr>
      <w:tblStyleRowBandSize w:val="1"/>
      <w:tblStyleColBandSize w:val="1"/>
      <w:tblCellMar>
        <w:left w:w="108" w:type="dxa"/>
        <w:right w:w="108" w:type="dxa"/>
      </w:tblCellMar>
    </w:tblPr>
  </w:style>
  <w:style w:type="table" w:customStyle="1" w:styleId="affc">
    <w:basedOn w:val="TableNormal2"/>
    <w:tblPr>
      <w:tblStyleRowBandSize w:val="1"/>
      <w:tblStyleColBandSize w:val="1"/>
      <w:tblCellMar>
        <w:left w:w="108" w:type="dxa"/>
        <w:right w:w="108" w:type="dxa"/>
      </w:tblCellMar>
    </w:tblPr>
  </w:style>
  <w:style w:type="table" w:customStyle="1" w:styleId="affd">
    <w:basedOn w:val="TableNormal2"/>
    <w:tblPr>
      <w:tblStyleRowBandSize w:val="1"/>
      <w:tblStyleColBandSize w:val="1"/>
      <w:tblCellMar>
        <w:left w:w="108" w:type="dxa"/>
        <w:right w:w="108" w:type="dxa"/>
      </w:tblCellMar>
    </w:tblPr>
  </w:style>
  <w:style w:type="table" w:customStyle="1" w:styleId="affe">
    <w:basedOn w:val="TableNormal2"/>
    <w:tblPr>
      <w:tblStyleRowBandSize w:val="1"/>
      <w:tblStyleColBandSize w:val="1"/>
      <w:tblCellMar>
        <w:left w:w="115" w:type="dxa"/>
        <w:right w:w="115" w:type="dxa"/>
      </w:tblCellMar>
    </w:tblPr>
  </w:style>
  <w:style w:type="table" w:customStyle="1" w:styleId="afff">
    <w:basedOn w:val="TableNormal2"/>
    <w:tblPr>
      <w:tblStyleRowBandSize w:val="1"/>
      <w:tblStyleColBandSize w:val="1"/>
      <w:tblCellMar>
        <w:left w:w="115" w:type="dxa"/>
        <w:right w:w="115" w:type="dxa"/>
      </w:tblCellMar>
    </w:tblPr>
  </w:style>
  <w:style w:type="table" w:customStyle="1" w:styleId="afff0">
    <w:basedOn w:val="TableNormal2"/>
    <w:tblPr>
      <w:tblStyleRowBandSize w:val="1"/>
      <w:tblStyleColBandSize w:val="1"/>
      <w:tblCellMar>
        <w:left w:w="115" w:type="dxa"/>
        <w:right w:w="115" w:type="dxa"/>
      </w:tblCellMar>
    </w:tblPr>
  </w:style>
  <w:style w:type="table" w:customStyle="1" w:styleId="afff1">
    <w:basedOn w:val="TableNormal2"/>
    <w:tblPr>
      <w:tblStyleRowBandSize w:val="1"/>
      <w:tblStyleColBandSize w:val="1"/>
      <w:tblCellMar>
        <w:left w:w="115" w:type="dxa"/>
        <w:right w:w="115" w:type="dxa"/>
      </w:tblCellMar>
    </w:tblPr>
  </w:style>
  <w:style w:type="table" w:customStyle="1" w:styleId="afff2">
    <w:basedOn w:val="TableNormal2"/>
    <w:tblPr>
      <w:tblStyleRowBandSize w:val="1"/>
      <w:tblStyleColBandSize w:val="1"/>
      <w:tblCellMar>
        <w:left w:w="115" w:type="dxa"/>
        <w:right w:w="115" w:type="dxa"/>
      </w:tblCellMar>
    </w:tblPr>
  </w:style>
  <w:style w:type="table" w:customStyle="1" w:styleId="afff3">
    <w:basedOn w:val="TableNormal2"/>
    <w:tblPr>
      <w:tblStyleRowBandSize w:val="1"/>
      <w:tblStyleColBandSize w:val="1"/>
      <w:tblCellMar>
        <w:left w:w="115" w:type="dxa"/>
        <w:right w:w="115" w:type="dxa"/>
      </w:tblCellMar>
    </w:tblPr>
  </w:style>
  <w:style w:type="table" w:customStyle="1" w:styleId="afff4">
    <w:basedOn w:val="TableNormal2"/>
    <w:tblPr>
      <w:tblStyleRowBandSize w:val="1"/>
      <w:tblStyleColBandSize w:val="1"/>
      <w:tblCellMar>
        <w:left w:w="115" w:type="dxa"/>
        <w:right w:w="115" w:type="dxa"/>
      </w:tblCellMar>
    </w:tblPr>
  </w:style>
  <w:style w:type="table" w:customStyle="1" w:styleId="afff5">
    <w:basedOn w:val="TableNormal2"/>
    <w:tblPr>
      <w:tblStyleRowBandSize w:val="1"/>
      <w:tblStyleColBandSize w:val="1"/>
      <w:tblCellMar>
        <w:left w:w="115" w:type="dxa"/>
        <w:right w:w="115" w:type="dxa"/>
      </w:tblCellMar>
    </w:tblPr>
  </w:style>
  <w:style w:type="table" w:customStyle="1" w:styleId="afff6">
    <w:basedOn w:val="TableNormal2"/>
    <w:tblPr>
      <w:tblStyleRowBandSize w:val="1"/>
      <w:tblStyleColBandSize w:val="1"/>
      <w:tblCellMar>
        <w:left w:w="108" w:type="dxa"/>
        <w:right w:w="108" w:type="dxa"/>
      </w:tblCellMar>
    </w:tblPr>
  </w:style>
  <w:style w:type="table" w:customStyle="1" w:styleId="afff7">
    <w:basedOn w:val="TableNormal2"/>
    <w:tblPr>
      <w:tblStyleRowBandSize w:val="1"/>
      <w:tblStyleColBandSize w:val="1"/>
      <w:tblCellMar>
        <w:left w:w="108" w:type="dxa"/>
        <w:right w:w="108" w:type="dxa"/>
      </w:tblCellMar>
    </w:tblPr>
  </w:style>
  <w:style w:type="table" w:customStyle="1" w:styleId="afff8">
    <w:basedOn w:val="TableNormal2"/>
    <w:tblPr>
      <w:tblStyleRowBandSize w:val="1"/>
      <w:tblStyleColBandSize w:val="1"/>
      <w:tblCellMar>
        <w:left w:w="115" w:type="dxa"/>
        <w:right w:w="115" w:type="dxa"/>
      </w:tblCellMar>
    </w:tblPr>
  </w:style>
  <w:style w:type="table" w:customStyle="1" w:styleId="afff9">
    <w:basedOn w:val="TableNormal2"/>
    <w:rPr>
      <w:sz w:val="20"/>
      <w:szCs w:val="20"/>
    </w:rPr>
    <w:tblPr>
      <w:tblStyleRowBandSize w:val="1"/>
      <w:tblStyleColBandSize w:val="1"/>
      <w:tblCellMar>
        <w:left w:w="115" w:type="dxa"/>
        <w:right w:w="115" w:type="dxa"/>
      </w:tblCellMar>
    </w:tblPr>
  </w:style>
  <w:style w:type="table" w:customStyle="1" w:styleId="afffa">
    <w:basedOn w:val="TableNormal2"/>
    <w:rPr>
      <w:sz w:val="20"/>
      <w:szCs w:val="20"/>
    </w:rPr>
    <w:tblPr>
      <w:tblStyleRowBandSize w:val="1"/>
      <w:tblStyleColBandSize w:val="1"/>
      <w:tblCellMar>
        <w:left w:w="115" w:type="dxa"/>
        <w:right w:w="115" w:type="dxa"/>
      </w:tblCellMar>
    </w:tblPr>
  </w:style>
  <w:style w:type="table" w:customStyle="1" w:styleId="afffb">
    <w:basedOn w:val="TableNormal2"/>
    <w:rPr>
      <w:sz w:val="20"/>
      <w:szCs w:val="20"/>
    </w:rPr>
    <w:tblPr>
      <w:tblStyleRowBandSize w:val="1"/>
      <w:tblStyleColBandSize w:val="1"/>
      <w:tblCellMar>
        <w:left w:w="115" w:type="dxa"/>
        <w:right w:w="115" w:type="dxa"/>
      </w:tblCellMar>
    </w:tblPr>
  </w:style>
  <w:style w:type="table" w:customStyle="1" w:styleId="afffc">
    <w:basedOn w:val="TableNormal2"/>
    <w:rPr>
      <w:sz w:val="20"/>
      <w:szCs w:val="20"/>
    </w:rPr>
    <w:tblPr>
      <w:tblStyleRowBandSize w:val="1"/>
      <w:tblStyleColBandSize w:val="1"/>
      <w:tblCellMar>
        <w:left w:w="115" w:type="dxa"/>
        <w:right w:w="115" w:type="dxa"/>
      </w:tblCellMar>
    </w:tblPr>
  </w:style>
  <w:style w:type="table" w:customStyle="1" w:styleId="afffd">
    <w:basedOn w:val="TableNormal2"/>
    <w:rPr>
      <w:sz w:val="20"/>
      <w:szCs w:val="20"/>
    </w:rPr>
    <w:tblPr>
      <w:tblStyleRowBandSize w:val="1"/>
      <w:tblStyleColBandSize w:val="1"/>
      <w:tblCellMar>
        <w:left w:w="115" w:type="dxa"/>
        <w:right w:w="115" w:type="dxa"/>
      </w:tblCellMar>
    </w:tblPr>
  </w:style>
  <w:style w:type="table" w:customStyle="1" w:styleId="afffe">
    <w:basedOn w:val="TableNormal2"/>
    <w:rPr>
      <w:sz w:val="20"/>
      <w:szCs w:val="20"/>
    </w:rPr>
    <w:tblPr>
      <w:tblStyleRowBandSize w:val="1"/>
      <w:tblStyleColBandSize w:val="1"/>
      <w:tblCellMar>
        <w:left w:w="115" w:type="dxa"/>
        <w:right w:w="115" w:type="dxa"/>
      </w:tblCellMar>
    </w:tblPr>
  </w:style>
  <w:style w:type="table" w:customStyle="1" w:styleId="affff">
    <w:basedOn w:val="TableNormal2"/>
    <w:rPr>
      <w:sz w:val="20"/>
      <w:szCs w:val="20"/>
    </w:rPr>
    <w:tblPr>
      <w:tblStyleRowBandSize w:val="1"/>
      <w:tblStyleColBandSize w:val="1"/>
      <w:tblCellMar>
        <w:left w:w="115" w:type="dxa"/>
        <w:right w:w="115" w:type="dxa"/>
      </w:tblCellMar>
    </w:tblPr>
  </w:style>
  <w:style w:type="table" w:customStyle="1" w:styleId="affff0">
    <w:basedOn w:val="TableNormal2"/>
    <w:rPr>
      <w:sz w:val="20"/>
      <w:szCs w:val="20"/>
    </w:rPr>
    <w:tblPr>
      <w:tblStyleRowBandSize w:val="1"/>
      <w:tblStyleColBandSize w:val="1"/>
      <w:tblCellMar>
        <w:left w:w="115" w:type="dxa"/>
        <w:right w:w="115" w:type="dxa"/>
      </w:tblCellMar>
    </w:tblPr>
  </w:style>
  <w:style w:type="table" w:customStyle="1" w:styleId="affff1">
    <w:basedOn w:val="TableNormal2"/>
    <w:rPr>
      <w:sz w:val="20"/>
      <w:szCs w:val="20"/>
    </w:rPr>
    <w:tblPr>
      <w:tblStyleRowBandSize w:val="1"/>
      <w:tblStyleColBandSize w:val="1"/>
      <w:tblCellMar>
        <w:left w:w="115" w:type="dxa"/>
        <w:right w:w="115" w:type="dxa"/>
      </w:tblCellMar>
    </w:tblPr>
  </w:style>
  <w:style w:type="table" w:customStyle="1" w:styleId="affff2">
    <w:basedOn w:val="TableNormal2"/>
    <w:rPr>
      <w:sz w:val="20"/>
      <w:szCs w:val="20"/>
    </w:rPr>
    <w:tblPr>
      <w:tblStyleRowBandSize w:val="1"/>
      <w:tblStyleColBandSize w:val="1"/>
      <w:tblCellMar>
        <w:left w:w="115" w:type="dxa"/>
        <w:right w:w="115" w:type="dxa"/>
      </w:tblCellMar>
    </w:tblPr>
  </w:style>
  <w:style w:type="table" w:customStyle="1" w:styleId="affff3">
    <w:basedOn w:val="TableNormal2"/>
    <w:rPr>
      <w:sz w:val="20"/>
      <w:szCs w:val="20"/>
    </w:rPr>
    <w:tblPr>
      <w:tblStyleRowBandSize w:val="1"/>
      <w:tblStyleColBandSize w:val="1"/>
      <w:tblCellMar>
        <w:left w:w="115" w:type="dxa"/>
        <w:right w:w="115" w:type="dxa"/>
      </w:tblCellMar>
    </w:tblPr>
  </w:style>
  <w:style w:type="table" w:customStyle="1" w:styleId="affff4">
    <w:basedOn w:val="TableNormal2"/>
    <w:rPr>
      <w:sz w:val="20"/>
      <w:szCs w:val="20"/>
    </w:rPr>
    <w:tblPr>
      <w:tblStyleRowBandSize w:val="1"/>
      <w:tblStyleColBandSize w:val="1"/>
      <w:tblCellMar>
        <w:left w:w="115" w:type="dxa"/>
        <w:right w:w="115" w:type="dxa"/>
      </w:tblCellMar>
    </w:tblPr>
  </w:style>
  <w:style w:type="table" w:customStyle="1" w:styleId="affff5">
    <w:basedOn w:val="TableNormal2"/>
    <w:rPr>
      <w:sz w:val="20"/>
      <w:szCs w:val="20"/>
    </w:rPr>
    <w:tblPr>
      <w:tblStyleRowBandSize w:val="1"/>
      <w:tblStyleColBandSize w:val="1"/>
      <w:tblCellMar>
        <w:left w:w="115" w:type="dxa"/>
        <w:right w:w="115" w:type="dxa"/>
      </w:tblCellMar>
    </w:tblPr>
  </w:style>
  <w:style w:type="table" w:customStyle="1" w:styleId="affff6">
    <w:basedOn w:val="TableNormal2"/>
    <w:rPr>
      <w:sz w:val="20"/>
      <w:szCs w:val="20"/>
    </w:rPr>
    <w:tblPr>
      <w:tblStyleRowBandSize w:val="1"/>
      <w:tblStyleColBandSize w:val="1"/>
      <w:tblCellMar>
        <w:left w:w="115" w:type="dxa"/>
        <w:right w:w="115" w:type="dxa"/>
      </w:tblCellMar>
    </w:tblPr>
  </w:style>
  <w:style w:type="table" w:customStyle="1" w:styleId="affff7">
    <w:basedOn w:val="TableNormal2"/>
    <w:rPr>
      <w:sz w:val="20"/>
      <w:szCs w:val="20"/>
    </w:rPr>
    <w:tblPr>
      <w:tblStyleRowBandSize w:val="1"/>
      <w:tblStyleColBandSize w:val="1"/>
      <w:tblCellMar>
        <w:left w:w="115" w:type="dxa"/>
        <w:right w:w="115" w:type="dxa"/>
      </w:tblCellMar>
    </w:tblPr>
  </w:style>
  <w:style w:type="table" w:customStyle="1" w:styleId="affff8">
    <w:basedOn w:val="TableNormal2"/>
    <w:rPr>
      <w:sz w:val="20"/>
      <w:szCs w:val="20"/>
    </w:rPr>
    <w:tblPr>
      <w:tblStyleRowBandSize w:val="1"/>
      <w:tblStyleColBandSize w:val="1"/>
      <w:tblCellMar>
        <w:left w:w="115" w:type="dxa"/>
        <w:right w:w="115" w:type="dxa"/>
      </w:tblCellMar>
    </w:tblPr>
  </w:style>
  <w:style w:type="table" w:customStyle="1" w:styleId="affff9">
    <w:basedOn w:val="TableNormal2"/>
    <w:rPr>
      <w:sz w:val="20"/>
      <w:szCs w:val="20"/>
    </w:rPr>
    <w:tblPr>
      <w:tblStyleRowBandSize w:val="1"/>
      <w:tblStyleColBandSize w:val="1"/>
      <w:tblCellMar>
        <w:left w:w="115" w:type="dxa"/>
        <w:right w:w="115" w:type="dxa"/>
      </w:tblCellMar>
    </w:tblPr>
  </w:style>
  <w:style w:type="table" w:customStyle="1" w:styleId="affffa">
    <w:basedOn w:val="TableNormal2"/>
    <w:rPr>
      <w:sz w:val="20"/>
      <w:szCs w:val="20"/>
    </w:rPr>
    <w:tblPr>
      <w:tblStyleRowBandSize w:val="1"/>
      <w:tblStyleColBandSize w:val="1"/>
      <w:tblCellMar>
        <w:left w:w="115" w:type="dxa"/>
        <w:right w:w="115" w:type="dxa"/>
      </w:tblCellMar>
    </w:tblPr>
  </w:style>
  <w:style w:type="table" w:customStyle="1" w:styleId="affffb">
    <w:basedOn w:val="TableNormal2"/>
    <w:rPr>
      <w:sz w:val="20"/>
      <w:szCs w:val="20"/>
    </w:rPr>
    <w:tblPr>
      <w:tblStyleRowBandSize w:val="1"/>
      <w:tblStyleColBandSize w:val="1"/>
      <w:tblCellMar>
        <w:left w:w="115" w:type="dxa"/>
        <w:right w:w="115" w:type="dxa"/>
      </w:tblCellMar>
    </w:tblPr>
  </w:style>
  <w:style w:type="table" w:customStyle="1" w:styleId="affffc">
    <w:basedOn w:val="TableNormal2"/>
    <w:rPr>
      <w:sz w:val="20"/>
      <w:szCs w:val="20"/>
    </w:rPr>
    <w:tblPr>
      <w:tblStyleRowBandSize w:val="1"/>
      <w:tblStyleColBandSize w:val="1"/>
      <w:tblCellMar>
        <w:left w:w="115" w:type="dxa"/>
        <w:right w:w="115" w:type="dxa"/>
      </w:tblCellMar>
    </w:tblPr>
  </w:style>
  <w:style w:type="table" w:customStyle="1" w:styleId="affffd">
    <w:basedOn w:val="TableNormal2"/>
    <w:rPr>
      <w:sz w:val="20"/>
      <w:szCs w:val="20"/>
    </w:rPr>
    <w:tblPr>
      <w:tblStyleRowBandSize w:val="1"/>
      <w:tblStyleColBandSize w:val="1"/>
      <w:tblCellMar>
        <w:left w:w="115" w:type="dxa"/>
        <w:right w:w="115" w:type="dxa"/>
      </w:tblCellMar>
    </w:tblPr>
  </w:style>
  <w:style w:type="table" w:customStyle="1" w:styleId="affffe">
    <w:basedOn w:val="TableNormal2"/>
    <w:rPr>
      <w:sz w:val="20"/>
      <w:szCs w:val="20"/>
    </w:rPr>
    <w:tblPr>
      <w:tblStyleRowBandSize w:val="1"/>
      <w:tblStyleColBandSize w:val="1"/>
      <w:tblCellMar>
        <w:left w:w="115" w:type="dxa"/>
        <w:right w:w="115" w:type="dxa"/>
      </w:tblCellMar>
    </w:tblPr>
  </w:style>
  <w:style w:type="table" w:customStyle="1" w:styleId="afffff">
    <w:basedOn w:val="TableNormal2"/>
    <w:rPr>
      <w:sz w:val="20"/>
      <w:szCs w:val="20"/>
    </w:rPr>
    <w:tblPr>
      <w:tblStyleRowBandSize w:val="1"/>
      <w:tblStyleColBandSize w:val="1"/>
      <w:tblCellMar>
        <w:left w:w="115" w:type="dxa"/>
        <w:right w:w="115" w:type="dxa"/>
      </w:tblCellMar>
    </w:tblPr>
  </w:style>
  <w:style w:type="table" w:customStyle="1" w:styleId="afffff0">
    <w:basedOn w:val="TableNormal2"/>
    <w:rPr>
      <w:sz w:val="20"/>
      <w:szCs w:val="20"/>
    </w:rPr>
    <w:tblPr>
      <w:tblStyleRowBandSize w:val="1"/>
      <w:tblStyleColBandSize w:val="1"/>
      <w:tblCellMar>
        <w:left w:w="115" w:type="dxa"/>
        <w:right w:w="115" w:type="dxa"/>
      </w:tblCellMar>
    </w:tblPr>
  </w:style>
  <w:style w:type="table" w:customStyle="1" w:styleId="afffff1">
    <w:basedOn w:val="TableNormal2"/>
    <w:rPr>
      <w:sz w:val="20"/>
      <w:szCs w:val="20"/>
    </w:rPr>
    <w:tblPr>
      <w:tblStyleRowBandSize w:val="1"/>
      <w:tblStyleColBandSize w:val="1"/>
      <w:tblCellMar>
        <w:left w:w="115" w:type="dxa"/>
        <w:right w:w="115" w:type="dxa"/>
      </w:tblCellMar>
    </w:tblPr>
  </w:style>
  <w:style w:type="table" w:customStyle="1" w:styleId="afffff2">
    <w:basedOn w:val="TableNormal2"/>
    <w:rPr>
      <w:sz w:val="20"/>
      <w:szCs w:val="20"/>
    </w:rPr>
    <w:tblPr>
      <w:tblStyleRowBandSize w:val="1"/>
      <w:tblStyleColBandSize w:val="1"/>
      <w:tblCellMar>
        <w:left w:w="115" w:type="dxa"/>
        <w:right w:w="115" w:type="dxa"/>
      </w:tblCellMar>
    </w:tblPr>
  </w:style>
  <w:style w:type="table" w:customStyle="1" w:styleId="afffff3">
    <w:basedOn w:val="TableNormal2"/>
    <w:rPr>
      <w:sz w:val="20"/>
      <w:szCs w:val="20"/>
    </w:rPr>
    <w:tblPr>
      <w:tblStyleRowBandSize w:val="1"/>
      <w:tblStyleColBandSize w:val="1"/>
      <w:tblCellMar>
        <w:left w:w="115" w:type="dxa"/>
        <w:right w:w="115" w:type="dxa"/>
      </w:tblCellMar>
    </w:tblPr>
  </w:style>
  <w:style w:type="table" w:customStyle="1" w:styleId="afffff4">
    <w:basedOn w:val="TableNormal2"/>
    <w:rPr>
      <w:sz w:val="20"/>
      <w:szCs w:val="20"/>
    </w:rPr>
    <w:tblPr>
      <w:tblStyleRowBandSize w:val="1"/>
      <w:tblStyleColBandSize w:val="1"/>
      <w:tblCellMar>
        <w:left w:w="115" w:type="dxa"/>
        <w:right w:w="115" w:type="dxa"/>
      </w:tblCellMar>
    </w:tblPr>
  </w:style>
  <w:style w:type="character" w:customStyle="1" w:styleId="21">
    <w:name w:val="Неразрешенное упоминание2"/>
    <w:basedOn w:val="a0"/>
    <w:uiPriority w:val="99"/>
    <w:semiHidden/>
    <w:unhideWhenUsed/>
    <w:rsid w:val="00711996"/>
    <w:rPr>
      <w:color w:val="605E5C"/>
      <w:shd w:val="clear" w:color="auto" w:fill="E1DFDD"/>
    </w:rPr>
  </w:style>
  <w:style w:type="table" w:customStyle="1" w:styleId="TableGrid">
    <w:name w:val="TableGrid"/>
    <w:rsid w:val="00474A8E"/>
    <w:rPr>
      <w:rFonts w:asciiTheme="minorHAnsi" w:eastAsiaTheme="minorEastAsia" w:hAnsiTheme="minorHAnsi" w:cstheme="minorBidi"/>
      <w:sz w:val="22"/>
      <w:szCs w:val="22"/>
      <w:lang w:val="ru-RU"/>
    </w:rPr>
    <w:tblPr>
      <w:tblCellMar>
        <w:top w:w="0" w:type="dxa"/>
        <w:left w:w="0" w:type="dxa"/>
        <w:bottom w:w="0" w:type="dxa"/>
        <w:right w:w="0" w:type="dxa"/>
      </w:tblCellMar>
    </w:tblPr>
  </w:style>
  <w:style w:type="paragraph" w:styleId="22">
    <w:name w:val="Body Text Indent 2"/>
    <w:basedOn w:val="a"/>
    <w:link w:val="23"/>
    <w:unhideWhenUsed/>
    <w:rsid w:val="00AE218B"/>
    <w:pPr>
      <w:spacing w:after="120" w:line="480" w:lineRule="auto"/>
      <w:ind w:left="283"/>
    </w:pPr>
  </w:style>
  <w:style w:type="character" w:customStyle="1" w:styleId="23">
    <w:name w:val="Основной текст с отступом 2 Знак"/>
    <w:basedOn w:val="a0"/>
    <w:link w:val="22"/>
    <w:rsid w:val="00AE218B"/>
  </w:style>
  <w:style w:type="table" w:customStyle="1" w:styleId="afffff5">
    <w:basedOn w:val="TableNormal1"/>
    <w:tblPr>
      <w:tblStyleRowBandSize w:val="1"/>
      <w:tblStyleColBandSize w:val="1"/>
      <w:tblCellMar>
        <w:left w:w="115" w:type="dxa"/>
        <w:right w:w="115" w:type="dxa"/>
      </w:tblCellMar>
    </w:tblPr>
  </w:style>
  <w:style w:type="table" w:customStyle="1" w:styleId="afffff6">
    <w:basedOn w:val="TableNormal1"/>
    <w:rPr>
      <w:sz w:val="20"/>
      <w:szCs w:val="20"/>
    </w:rPr>
    <w:tblPr>
      <w:tblStyleRowBandSize w:val="1"/>
      <w:tblStyleColBandSize w:val="1"/>
      <w:tblCellMar>
        <w:left w:w="115" w:type="dxa"/>
        <w:right w:w="115" w:type="dxa"/>
      </w:tblCellMar>
    </w:tblPr>
  </w:style>
  <w:style w:type="table" w:customStyle="1" w:styleId="afffff7">
    <w:basedOn w:val="TableNormal1"/>
    <w:tblPr>
      <w:tblStyleRowBandSize w:val="1"/>
      <w:tblStyleColBandSize w:val="1"/>
      <w:tblCellMar>
        <w:left w:w="115" w:type="dxa"/>
        <w:right w:w="115" w:type="dxa"/>
      </w:tblCellMar>
    </w:tblPr>
  </w:style>
  <w:style w:type="table" w:customStyle="1" w:styleId="afffff8">
    <w:basedOn w:val="TableNormal1"/>
    <w:rPr>
      <w:sz w:val="20"/>
      <w:szCs w:val="20"/>
    </w:rPr>
    <w:tblPr>
      <w:tblStyleRowBandSize w:val="1"/>
      <w:tblStyleColBandSize w:val="1"/>
      <w:tblCellMar>
        <w:left w:w="115" w:type="dxa"/>
        <w:right w:w="115" w:type="dxa"/>
      </w:tblCellMar>
    </w:tblPr>
  </w:style>
  <w:style w:type="table" w:customStyle="1" w:styleId="afffff9">
    <w:basedOn w:val="TableNormal1"/>
    <w:rPr>
      <w:sz w:val="20"/>
      <w:szCs w:val="20"/>
    </w:rPr>
    <w:tblPr>
      <w:tblStyleRowBandSize w:val="1"/>
      <w:tblStyleColBandSize w:val="1"/>
      <w:tblCellMar>
        <w:left w:w="115" w:type="dxa"/>
        <w:right w:w="115" w:type="dxa"/>
      </w:tblCellMar>
    </w:tblPr>
  </w:style>
  <w:style w:type="table" w:customStyle="1" w:styleId="afffffa">
    <w:basedOn w:val="TableNormal1"/>
    <w:rPr>
      <w:sz w:val="20"/>
      <w:szCs w:val="20"/>
    </w:rPr>
    <w:tblPr>
      <w:tblStyleRowBandSize w:val="1"/>
      <w:tblStyleColBandSize w:val="1"/>
      <w:tblCellMar>
        <w:left w:w="115" w:type="dxa"/>
        <w:right w:w="115" w:type="dxa"/>
      </w:tblCellMar>
    </w:tblPr>
  </w:style>
  <w:style w:type="table" w:customStyle="1" w:styleId="afffffb">
    <w:basedOn w:val="TableNormal1"/>
    <w:rPr>
      <w:sz w:val="20"/>
      <w:szCs w:val="20"/>
    </w:rPr>
    <w:tblPr>
      <w:tblStyleRowBandSize w:val="1"/>
      <w:tblStyleColBandSize w:val="1"/>
      <w:tblCellMar>
        <w:left w:w="115" w:type="dxa"/>
        <w:right w:w="115" w:type="dxa"/>
      </w:tblCellMar>
    </w:tblPr>
  </w:style>
  <w:style w:type="table" w:customStyle="1" w:styleId="afffffc">
    <w:basedOn w:val="TableNormal1"/>
    <w:rPr>
      <w:sz w:val="20"/>
      <w:szCs w:val="20"/>
    </w:rPr>
    <w:tblPr>
      <w:tblStyleRowBandSize w:val="1"/>
      <w:tblStyleColBandSize w:val="1"/>
      <w:tblCellMar>
        <w:left w:w="115" w:type="dxa"/>
        <w:right w:w="115" w:type="dxa"/>
      </w:tblCellMar>
    </w:tblPr>
  </w:style>
  <w:style w:type="table" w:customStyle="1" w:styleId="afffffd">
    <w:basedOn w:val="TableNormal1"/>
    <w:rPr>
      <w:sz w:val="20"/>
      <w:szCs w:val="20"/>
    </w:rPr>
    <w:tblPr>
      <w:tblStyleRowBandSize w:val="1"/>
      <w:tblStyleColBandSize w:val="1"/>
      <w:tblCellMar>
        <w:left w:w="115" w:type="dxa"/>
        <w:right w:w="115" w:type="dxa"/>
      </w:tblCellMar>
    </w:tblPr>
  </w:style>
  <w:style w:type="table" w:customStyle="1" w:styleId="afffffe">
    <w:basedOn w:val="TableNormal1"/>
    <w:rPr>
      <w:sz w:val="20"/>
      <w:szCs w:val="20"/>
    </w:rPr>
    <w:tblPr>
      <w:tblStyleRowBandSize w:val="1"/>
      <w:tblStyleColBandSize w:val="1"/>
      <w:tblCellMar>
        <w:left w:w="115" w:type="dxa"/>
        <w:right w:w="115" w:type="dxa"/>
      </w:tblCellMar>
    </w:tblPr>
  </w:style>
  <w:style w:type="table" w:customStyle="1" w:styleId="affffff">
    <w:basedOn w:val="TableNormal1"/>
    <w:rPr>
      <w:sz w:val="20"/>
      <w:szCs w:val="20"/>
    </w:rPr>
    <w:tblPr>
      <w:tblStyleRowBandSize w:val="1"/>
      <w:tblStyleColBandSize w:val="1"/>
      <w:tblCellMar>
        <w:left w:w="115" w:type="dxa"/>
        <w:right w:w="115" w:type="dxa"/>
      </w:tblCellMar>
    </w:tblPr>
  </w:style>
  <w:style w:type="table" w:customStyle="1" w:styleId="affffff0">
    <w:basedOn w:val="TableNormal1"/>
    <w:rPr>
      <w:sz w:val="20"/>
      <w:szCs w:val="20"/>
    </w:rPr>
    <w:tblPr>
      <w:tblStyleRowBandSize w:val="1"/>
      <w:tblStyleColBandSize w:val="1"/>
      <w:tblCellMar>
        <w:left w:w="115" w:type="dxa"/>
        <w:right w:w="115" w:type="dxa"/>
      </w:tblCellMar>
    </w:tblPr>
  </w:style>
  <w:style w:type="table" w:customStyle="1" w:styleId="affffff1">
    <w:basedOn w:val="TableNormal1"/>
    <w:rPr>
      <w:sz w:val="20"/>
      <w:szCs w:val="20"/>
    </w:rPr>
    <w:tblPr>
      <w:tblStyleRowBandSize w:val="1"/>
      <w:tblStyleColBandSize w:val="1"/>
      <w:tblCellMar>
        <w:left w:w="115" w:type="dxa"/>
        <w:right w:w="115" w:type="dxa"/>
      </w:tblCellMar>
    </w:tblPr>
  </w:style>
  <w:style w:type="table" w:customStyle="1" w:styleId="affffff2">
    <w:basedOn w:val="TableNormal1"/>
    <w:rPr>
      <w:sz w:val="20"/>
      <w:szCs w:val="20"/>
    </w:rPr>
    <w:tblPr>
      <w:tblStyleRowBandSize w:val="1"/>
      <w:tblStyleColBandSize w:val="1"/>
      <w:tblCellMar>
        <w:left w:w="115" w:type="dxa"/>
        <w:right w:w="115" w:type="dxa"/>
      </w:tblCellMar>
    </w:tblPr>
  </w:style>
  <w:style w:type="table" w:customStyle="1" w:styleId="affffff3">
    <w:basedOn w:val="TableNormal1"/>
    <w:rPr>
      <w:sz w:val="20"/>
      <w:szCs w:val="20"/>
    </w:rPr>
    <w:tblPr>
      <w:tblStyleRowBandSize w:val="1"/>
      <w:tblStyleColBandSize w:val="1"/>
      <w:tblCellMar>
        <w:left w:w="115" w:type="dxa"/>
        <w:right w:w="115" w:type="dxa"/>
      </w:tblCellMar>
    </w:tblPr>
  </w:style>
  <w:style w:type="table" w:customStyle="1" w:styleId="affffff4">
    <w:basedOn w:val="TableNormal1"/>
    <w:tblPr>
      <w:tblStyleRowBandSize w:val="1"/>
      <w:tblStyleColBandSize w:val="1"/>
      <w:tblCellMar>
        <w:top w:w="15" w:type="dxa"/>
        <w:left w:w="15" w:type="dxa"/>
        <w:bottom w:w="15" w:type="dxa"/>
        <w:right w:w="15" w:type="dxa"/>
      </w:tblCellMar>
    </w:tblPr>
  </w:style>
  <w:style w:type="table" w:customStyle="1" w:styleId="affffff5">
    <w:basedOn w:val="TableNormal1"/>
    <w:tblPr>
      <w:tblStyleRowBandSize w:val="1"/>
      <w:tblStyleColBandSize w:val="1"/>
      <w:tblCellMar>
        <w:top w:w="15" w:type="dxa"/>
        <w:left w:w="15" w:type="dxa"/>
        <w:bottom w:w="15" w:type="dxa"/>
        <w:right w:w="15" w:type="dxa"/>
      </w:tblCellMar>
    </w:tblPr>
  </w:style>
  <w:style w:type="table" w:customStyle="1" w:styleId="affffff6">
    <w:basedOn w:val="TableNormal1"/>
    <w:tblPr>
      <w:tblStyleRowBandSize w:val="1"/>
      <w:tblStyleColBandSize w:val="1"/>
      <w:tblCellMar>
        <w:top w:w="15" w:type="dxa"/>
        <w:left w:w="15" w:type="dxa"/>
        <w:bottom w:w="15" w:type="dxa"/>
        <w:right w:w="15" w:type="dxa"/>
      </w:tblCellMar>
    </w:tblPr>
  </w:style>
  <w:style w:type="table" w:customStyle="1" w:styleId="affffff7">
    <w:basedOn w:val="TableNormal1"/>
    <w:tblPr>
      <w:tblStyleRowBandSize w:val="1"/>
      <w:tblStyleColBandSize w:val="1"/>
      <w:tblCellMar>
        <w:left w:w="108" w:type="dxa"/>
        <w:right w:w="108" w:type="dxa"/>
      </w:tblCellMar>
    </w:tblPr>
  </w:style>
  <w:style w:type="table" w:customStyle="1" w:styleId="affffff8">
    <w:basedOn w:val="TableNormal1"/>
    <w:rPr>
      <w:sz w:val="20"/>
      <w:szCs w:val="20"/>
    </w:rPr>
    <w:tblPr>
      <w:tblStyleRowBandSize w:val="1"/>
      <w:tblStyleColBandSize w:val="1"/>
      <w:tblCellMar>
        <w:left w:w="115" w:type="dxa"/>
        <w:right w:w="115" w:type="dxa"/>
      </w:tblCellMar>
    </w:tblPr>
  </w:style>
  <w:style w:type="table" w:customStyle="1" w:styleId="affffff9">
    <w:basedOn w:val="TableNormal1"/>
    <w:tblPr>
      <w:tblStyleRowBandSize w:val="1"/>
      <w:tblStyleColBandSize w:val="1"/>
      <w:tblCellMar>
        <w:left w:w="108" w:type="dxa"/>
        <w:right w:w="108" w:type="dxa"/>
      </w:tblCellMar>
    </w:tblPr>
  </w:style>
  <w:style w:type="table" w:customStyle="1" w:styleId="affffffa">
    <w:basedOn w:val="TableNormal1"/>
    <w:tblPr>
      <w:tblStyleRowBandSize w:val="1"/>
      <w:tblStyleColBandSize w:val="1"/>
      <w:tblCellMar>
        <w:left w:w="108" w:type="dxa"/>
        <w:right w:w="108" w:type="dxa"/>
      </w:tblCellMar>
    </w:tblPr>
  </w:style>
  <w:style w:type="table" w:customStyle="1" w:styleId="affffffb">
    <w:basedOn w:val="TableNormal1"/>
    <w:rPr>
      <w:sz w:val="20"/>
      <w:szCs w:val="20"/>
    </w:rPr>
    <w:tblPr>
      <w:tblStyleRowBandSize w:val="1"/>
      <w:tblStyleColBandSize w:val="1"/>
      <w:tblCellMar>
        <w:left w:w="115" w:type="dxa"/>
        <w:right w:w="115" w:type="dxa"/>
      </w:tblCellMar>
    </w:tblPr>
  </w:style>
  <w:style w:type="table" w:customStyle="1" w:styleId="affffffc">
    <w:basedOn w:val="TableNormal1"/>
    <w:rPr>
      <w:sz w:val="20"/>
      <w:szCs w:val="20"/>
    </w:rPr>
    <w:tblPr>
      <w:tblStyleRowBandSize w:val="1"/>
      <w:tblStyleColBandSize w:val="1"/>
      <w:tblCellMar>
        <w:left w:w="115" w:type="dxa"/>
        <w:right w:w="115" w:type="dxa"/>
      </w:tblCellMar>
    </w:tblPr>
  </w:style>
  <w:style w:type="table" w:customStyle="1" w:styleId="affffffd">
    <w:basedOn w:val="TableNormal1"/>
    <w:tblPr>
      <w:tblStyleRowBandSize w:val="1"/>
      <w:tblStyleColBandSize w:val="1"/>
      <w:tblCellMar>
        <w:left w:w="108" w:type="dxa"/>
        <w:right w:w="108" w:type="dxa"/>
      </w:tblCellMar>
    </w:tblPr>
  </w:style>
  <w:style w:type="table" w:customStyle="1" w:styleId="affffffe">
    <w:basedOn w:val="TableNormal1"/>
    <w:tblPr>
      <w:tblStyleRowBandSize w:val="1"/>
      <w:tblStyleColBandSize w:val="1"/>
      <w:tblCellMar>
        <w:left w:w="108" w:type="dxa"/>
        <w:right w:w="108" w:type="dxa"/>
      </w:tblCellMar>
    </w:tblPr>
  </w:style>
  <w:style w:type="table" w:customStyle="1" w:styleId="afffffff">
    <w:basedOn w:val="TableNormal1"/>
    <w:tblPr>
      <w:tblStyleRowBandSize w:val="1"/>
      <w:tblStyleColBandSize w:val="1"/>
      <w:tblCellMar>
        <w:left w:w="108" w:type="dxa"/>
        <w:right w:w="108" w:type="dxa"/>
      </w:tblCellMar>
    </w:tblPr>
  </w:style>
  <w:style w:type="table" w:customStyle="1" w:styleId="afffffff0">
    <w:basedOn w:val="TableNormal1"/>
    <w:tblPr>
      <w:tblStyleRowBandSize w:val="1"/>
      <w:tblStyleColBandSize w:val="1"/>
      <w:tblCellMar>
        <w:left w:w="108" w:type="dxa"/>
        <w:right w:w="108" w:type="dxa"/>
      </w:tblCellMar>
    </w:tblPr>
  </w:style>
  <w:style w:type="table" w:customStyle="1" w:styleId="afffffff1">
    <w:basedOn w:val="TableNormal1"/>
    <w:tblPr>
      <w:tblStyleRowBandSize w:val="1"/>
      <w:tblStyleColBandSize w:val="1"/>
      <w:tblCellMar>
        <w:left w:w="108" w:type="dxa"/>
        <w:right w:w="108" w:type="dxa"/>
      </w:tblCellMar>
    </w:tblPr>
  </w:style>
  <w:style w:type="table" w:customStyle="1" w:styleId="afffffff2">
    <w:basedOn w:val="TableNormal1"/>
    <w:tblPr>
      <w:tblStyleRowBandSize w:val="1"/>
      <w:tblStyleColBandSize w:val="1"/>
      <w:tblCellMar>
        <w:left w:w="108" w:type="dxa"/>
        <w:right w:w="108" w:type="dxa"/>
      </w:tblCellMar>
    </w:tblPr>
  </w:style>
  <w:style w:type="table" w:customStyle="1" w:styleId="afffffff3">
    <w:basedOn w:val="TableNormal1"/>
    <w:rPr>
      <w:rFonts w:ascii="Calibri" w:eastAsia="Calibri" w:hAnsi="Calibri" w:cs="Calibri"/>
      <w:sz w:val="22"/>
      <w:szCs w:val="22"/>
    </w:rPr>
    <w:tblPr>
      <w:tblStyleRowBandSize w:val="1"/>
      <w:tblStyleColBandSize w:val="1"/>
      <w:tblCellMar>
        <w:top w:w="57" w:type="dxa"/>
        <w:left w:w="115" w:type="dxa"/>
        <w:right w:w="115" w:type="dxa"/>
      </w:tblCellMar>
    </w:tblPr>
  </w:style>
  <w:style w:type="table" w:customStyle="1" w:styleId="afffffff4">
    <w:basedOn w:val="TableNormal1"/>
    <w:rPr>
      <w:rFonts w:ascii="Calibri" w:eastAsia="Calibri" w:hAnsi="Calibri" w:cs="Calibri"/>
      <w:sz w:val="22"/>
      <w:szCs w:val="22"/>
    </w:rPr>
    <w:tblPr>
      <w:tblStyleRowBandSize w:val="1"/>
      <w:tblStyleColBandSize w:val="1"/>
      <w:tblCellMar>
        <w:top w:w="57" w:type="dxa"/>
        <w:left w:w="60" w:type="dxa"/>
        <w:right w:w="9" w:type="dxa"/>
      </w:tblCellMar>
    </w:tblPr>
  </w:style>
  <w:style w:type="table" w:customStyle="1" w:styleId="afffffff5">
    <w:basedOn w:val="TableNormal1"/>
    <w:rPr>
      <w:rFonts w:ascii="Calibri" w:eastAsia="Calibri" w:hAnsi="Calibri" w:cs="Calibri"/>
      <w:sz w:val="22"/>
      <w:szCs w:val="22"/>
    </w:rPr>
    <w:tblPr>
      <w:tblStyleRowBandSize w:val="1"/>
      <w:tblStyleColBandSize w:val="1"/>
      <w:tblCellMar>
        <w:top w:w="57" w:type="dxa"/>
        <w:left w:w="60" w:type="dxa"/>
        <w:right w:w="9" w:type="dxa"/>
      </w:tblCellMar>
    </w:tblPr>
  </w:style>
  <w:style w:type="table" w:customStyle="1" w:styleId="afffffff6">
    <w:basedOn w:val="TableNormal1"/>
    <w:rPr>
      <w:rFonts w:ascii="Calibri" w:eastAsia="Calibri" w:hAnsi="Calibri" w:cs="Calibri"/>
      <w:sz w:val="22"/>
      <w:szCs w:val="22"/>
    </w:rPr>
    <w:tblPr>
      <w:tblStyleRowBandSize w:val="1"/>
      <w:tblStyleColBandSize w:val="1"/>
      <w:tblCellMar>
        <w:top w:w="57" w:type="dxa"/>
        <w:left w:w="60" w:type="dxa"/>
        <w:right w:w="9" w:type="dxa"/>
      </w:tblCellMar>
    </w:tblPr>
  </w:style>
  <w:style w:type="table" w:customStyle="1" w:styleId="afffffff7">
    <w:basedOn w:val="TableNormal1"/>
    <w:tblPr>
      <w:tblStyleRowBandSize w:val="1"/>
      <w:tblStyleColBandSize w:val="1"/>
      <w:tblCellMar>
        <w:left w:w="115" w:type="dxa"/>
        <w:right w:w="115" w:type="dxa"/>
      </w:tblCellMar>
    </w:tblPr>
  </w:style>
  <w:style w:type="table" w:customStyle="1" w:styleId="afffffff8">
    <w:basedOn w:val="TableNormal1"/>
    <w:tblPr>
      <w:tblStyleRowBandSize w:val="1"/>
      <w:tblStyleColBandSize w:val="1"/>
      <w:tblCellMar>
        <w:left w:w="108" w:type="dxa"/>
        <w:right w:w="108" w:type="dxa"/>
      </w:tblCellMar>
    </w:tblPr>
  </w:style>
  <w:style w:type="paragraph" w:styleId="31">
    <w:name w:val="Body Text 3"/>
    <w:basedOn w:val="a"/>
    <w:link w:val="32"/>
    <w:uiPriority w:val="99"/>
    <w:semiHidden/>
    <w:unhideWhenUsed/>
    <w:rsid w:val="00F813A3"/>
    <w:pPr>
      <w:spacing w:after="120"/>
    </w:pPr>
    <w:rPr>
      <w:sz w:val="16"/>
      <w:szCs w:val="16"/>
    </w:rPr>
  </w:style>
  <w:style w:type="character" w:customStyle="1" w:styleId="32">
    <w:name w:val="Основной текст 3 Знак"/>
    <w:basedOn w:val="a0"/>
    <w:link w:val="31"/>
    <w:uiPriority w:val="99"/>
    <w:semiHidden/>
    <w:rsid w:val="00F813A3"/>
    <w:rPr>
      <w:sz w:val="16"/>
      <w:szCs w:val="16"/>
    </w:rPr>
  </w:style>
  <w:style w:type="table" w:customStyle="1" w:styleId="27">
    <w:name w:val="27"/>
    <w:basedOn w:val="a1"/>
    <w:rsid w:val="00872BBA"/>
    <w:rPr>
      <w:sz w:val="20"/>
      <w:szCs w:val="20"/>
    </w:rPr>
    <w:tblPr>
      <w:tblStyleRowBandSize w:val="1"/>
      <w:tblStyleColBandSize w:val="1"/>
      <w:tblInd w:w="0" w:type="nil"/>
      <w:tblCellMar>
        <w:left w:w="115" w:type="dxa"/>
        <w:right w:w="115" w:type="dxa"/>
      </w:tblCellMar>
    </w:tblPr>
  </w:style>
  <w:style w:type="table" w:customStyle="1" w:styleId="afffffff9">
    <w:basedOn w:val="TableNormal0"/>
    <w:rPr>
      <w:rFonts w:ascii="Calibri" w:eastAsia="Calibri" w:hAnsi="Calibri" w:cs="Calibri"/>
      <w:sz w:val="22"/>
      <w:szCs w:val="22"/>
    </w:rPr>
    <w:tblPr>
      <w:tblStyleRowBandSize w:val="1"/>
      <w:tblStyleColBandSize w:val="1"/>
      <w:tblCellMar>
        <w:top w:w="57" w:type="dxa"/>
        <w:left w:w="108" w:type="dxa"/>
        <w:bottom w:w="15" w:type="dxa"/>
        <w:right w:w="108" w:type="dxa"/>
      </w:tblCellMar>
    </w:tblPr>
  </w:style>
  <w:style w:type="table" w:customStyle="1" w:styleId="afffffffa">
    <w:basedOn w:val="TableNormal0"/>
    <w:rPr>
      <w:rFonts w:ascii="Calibri" w:eastAsia="Calibri" w:hAnsi="Calibri" w:cs="Calibri"/>
      <w:sz w:val="22"/>
      <w:szCs w:val="22"/>
    </w:rPr>
    <w:tblPr>
      <w:tblStyleRowBandSize w:val="1"/>
      <w:tblStyleColBandSize w:val="1"/>
      <w:tblCellMar>
        <w:top w:w="57" w:type="dxa"/>
        <w:left w:w="108" w:type="dxa"/>
        <w:bottom w:w="15" w:type="dxa"/>
        <w:right w:w="108" w:type="dxa"/>
      </w:tblCellMar>
    </w:tblPr>
  </w:style>
  <w:style w:type="table" w:customStyle="1" w:styleId="afffffffb">
    <w:basedOn w:val="TableNormal0"/>
    <w:rPr>
      <w:sz w:val="20"/>
      <w:szCs w:val="20"/>
    </w:rPr>
    <w:tblPr>
      <w:tblStyleRowBandSize w:val="1"/>
      <w:tblStyleColBandSize w:val="1"/>
      <w:tblCellMar>
        <w:left w:w="115" w:type="dxa"/>
        <w:right w:w="115" w:type="dxa"/>
      </w:tblCellMar>
    </w:tblPr>
  </w:style>
  <w:style w:type="table" w:customStyle="1" w:styleId="afffffffc">
    <w:basedOn w:val="TableNormal0"/>
    <w:rPr>
      <w:rFonts w:ascii="Calibri" w:eastAsia="Calibri" w:hAnsi="Calibri" w:cs="Calibri"/>
      <w:sz w:val="22"/>
      <w:szCs w:val="22"/>
    </w:rPr>
    <w:tblPr>
      <w:tblStyleRowBandSize w:val="1"/>
      <w:tblStyleColBandSize w:val="1"/>
      <w:tblCellMar>
        <w:top w:w="57" w:type="dxa"/>
        <w:left w:w="108" w:type="dxa"/>
        <w:bottom w:w="15" w:type="dxa"/>
        <w:right w:w="108" w:type="dxa"/>
      </w:tblCellMar>
    </w:tblPr>
  </w:style>
  <w:style w:type="table" w:customStyle="1" w:styleId="afffffffd">
    <w:basedOn w:val="TableNormal0"/>
    <w:rPr>
      <w:rFonts w:ascii="Calibri" w:eastAsia="Calibri" w:hAnsi="Calibri" w:cs="Calibri"/>
      <w:sz w:val="22"/>
      <w:szCs w:val="22"/>
    </w:rPr>
    <w:tblPr>
      <w:tblStyleRowBandSize w:val="1"/>
      <w:tblStyleColBandSize w:val="1"/>
      <w:tblCellMar>
        <w:top w:w="57" w:type="dxa"/>
        <w:left w:w="108" w:type="dxa"/>
        <w:bottom w:w="15" w:type="dxa"/>
        <w:right w:w="108" w:type="dxa"/>
      </w:tblCellMar>
    </w:tblPr>
  </w:style>
  <w:style w:type="table" w:customStyle="1" w:styleId="afffffffe">
    <w:basedOn w:val="TableNormal0"/>
    <w:rPr>
      <w:rFonts w:ascii="Calibri" w:eastAsia="Calibri" w:hAnsi="Calibri" w:cs="Calibri"/>
      <w:sz w:val="22"/>
      <w:szCs w:val="22"/>
    </w:rPr>
    <w:tblPr>
      <w:tblStyleRowBandSize w:val="1"/>
      <w:tblStyleColBandSize w:val="1"/>
      <w:tblCellMar>
        <w:top w:w="57" w:type="dxa"/>
        <w:left w:w="108" w:type="dxa"/>
        <w:bottom w:w="15" w:type="dxa"/>
        <w:right w:w="108" w:type="dxa"/>
      </w:tblCellMar>
    </w:tblPr>
  </w:style>
  <w:style w:type="table" w:customStyle="1" w:styleId="affffffff">
    <w:basedOn w:val="TableNormal0"/>
    <w:rPr>
      <w:rFonts w:ascii="Calibri" w:eastAsia="Calibri" w:hAnsi="Calibri" w:cs="Calibri"/>
      <w:sz w:val="22"/>
      <w:szCs w:val="22"/>
    </w:rPr>
    <w:tblPr>
      <w:tblStyleRowBandSize w:val="1"/>
      <w:tblStyleColBandSize w:val="1"/>
      <w:tblCellMar>
        <w:top w:w="57" w:type="dxa"/>
        <w:left w:w="108" w:type="dxa"/>
        <w:bottom w:w="15" w:type="dxa"/>
        <w:right w:w="108" w:type="dxa"/>
      </w:tblCellMar>
    </w:tblPr>
  </w:style>
  <w:style w:type="table" w:customStyle="1" w:styleId="affffffff0">
    <w:basedOn w:val="TableNormal0"/>
    <w:rPr>
      <w:rFonts w:ascii="Calibri" w:eastAsia="Calibri" w:hAnsi="Calibri" w:cs="Calibri"/>
      <w:sz w:val="22"/>
      <w:szCs w:val="22"/>
    </w:rPr>
    <w:tblPr>
      <w:tblStyleRowBandSize w:val="1"/>
      <w:tblStyleColBandSize w:val="1"/>
      <w:tblCellMar>
        <w:top w:w="57" w:type="dxa"/>
        <w:left w:w="108" w:type="dxa"/>
        <w:bottom w:w="15" w:type="dxa"/>
        <w:right w:w="108" w:type="dxa"/>
      </w:tblCellMar>
    </w:tblPr>
  </w:style>
  <w:style w:type="table" w:customStyle="1" w:styleId="affffffff1">
    <w:basedOn w:val="TableNormal0"/>
    <w:rPr>
      <w:rFonts w:ascii="Calibri" w:eastAsia="Calibri" w:hAnsi="Calibri" w:cs="Calibri"/>
      <w:sz w:val="22"/>
      <w:szCs w:val="22"/>
    </w:rPr>
    <w:tblPr>
      <w:tblStyleRowBandSize w:val="1"/>
      <w:tblStyleColBandSize w:val="1"/>
      <w:tblCellMar>
        <w:top w:w="57" w:type="dxa"/>
        <w:left w:w="108" w:type="dxa"/>
        <w:bottom w:w="15" w:type="dxa"/>
        <w:right w:w="108" w:type="dxa"/>
      </w:tblCellMar>
    </w:tblPr>
  </w:style>
  <w:style w:type="table" w:customStyle="1" w:styleId="affffffff2">
    <w:basedOn w:val="TableNormal0"/>
    <w:rPr>
      <w:rFonts w:ascii="Calibri" w:eastAsia="Calibri" w:hAnsi="Calibri" w:cs="Calibri"/>
      <w:sz w:val="22"/>
      <w:szCs w:val="22"/>
    </w:rPr>
    <w:tblPr>
      <w:tblStyleRowBandSize w:val="1"/>
      <w:tblStyleColBandSize w:val="1"/>
      <w:tblCellMar>
        <w:top w:w="57" w:type="dxa"/>
        <w:left w:w="108" w:type="dxa"/>
        <w:bottom w:w="15" w:type="dxa"/>
        <w:right w:w="108" w:type="dxa"/>
      </w:tblCellMar>
    </w:tblPr>
  </w:style>
  <w:style w:type="table" w:customStyle="1" w:styleId="affffffff3">
    <w:basedOn w:val="TableNormal0"/>
    <w:rPr>
      <w:sz w:val="20"/>
      <w:szCs w:val="20"/>
    </w:rPr>
    <w:tblPr>
      <w:tblStyleRowBandSize w:val="1"/>
      <w:tblStyleColBandSize w:val="1"/>
      <w:tblCellMar>
        <w:left w:w="115" w:type="dxa"/>
        <w:right w:w="115" w:type="dxa"/>
      </w:tblCellMar>
    </w:tblPr>
  </w:style>
  <w:style w:type="table" w:customStyle="1" w:styleId="affffffff4">
    <w:basedOn w:val="TableNormal0"/>
    <w:rPr>
      <w:rFonts w:ascii="Calibri" w:eastAsia="Calibri" w:hAnsi="Calibri" w:cs="Calibri"/>
      <w:sz w:val="22"/>
      <w:szCs w:val="22"/>
    </w:rPr>
    <w:tblPr>
      <w:tblStyleRowBandSize w:val="1"/>
      <w:tblStyleColBandSize w:val="1"/>
      <w:tblCellMar>
        <w:top w:w="57" w:type="dxa"/>
        <w:left w:w="108" w:type="dxa"/>
        <w:bottom w:w="15" w:type="dxa"/>
        <w:right w:w="108" w:type="dxa"/>
      </w:tblCellMar>
    </w:tblPr>
  </w:style>
  <w:style w:type="table" w:customStyle="1" w:styleId="affffffff5">
    <w:basedOn w:val="TableNormal0"/>
    <w:rPr>
      <w:rFonts w:ascii="Calibri" w:eastAsia="Calibri" w:hAnsi="Calibri" w:cs="Calibri"/>
      <w:sz w:val="22"/>
      <w:szCs w:val="22"/>
    </w:rPr>
    <w:tblPr>
      <w:tblStyleRowBandSize w:val="1"/>
      <w:tblStyleColBandSize w:val="1"/>
      <w:tblCellMar>
        <w:top w:w="57" w:type="dxa"/>
        <w:left w:w="108" w:type="dxa"/>
        <w:bottom w:w="15" w:type="dxa"/>
        <w:right w:w="108" w:type="dxa"/>
      </w:tblCellMar>
    </w:tblPr>
  </w:style>
  <w:style w:type="table" w:customStyle="1" w:styleId="affffffff6">
    <w:basedOn w:val="TableNormal0"/>
    <w:rPr>
      <w:rFonts w:ascii="Calibri" w:eastAsia="Calibri" w:hAnsi="Calibri" w:cs="Calibri"/>
      <w:sz w:val="22"/>
      <w:szCs w:val="22"/>
    </w:rPr>
    <w:tblPr>
      <w:tblStyleRowBandSize w:val="1"/>
      <w:tblStyleColBandSize w:val="1"/>
      <w:tblCellMar>
        <w:top w:w="57" w:type="dxa"/>
        <w:left w:w="108" w:type="dxa"/>
        <w:bottom w:w="15" w:type="dxa"/>
        <w:right w:w="108" w:type="dxa"/>
      </w:tblCellMar>
    </w:tblPr>
  </w:style>
  <w:style w:type="table" w:customStyle="1" w:styleId="affffffff7">
    <w:basedOn w:val="TableNormal0"/>
    <w:rPr>
      <w:rFonts w:ascii="Calibri" w:eastAsia="Calibri" w:hAnsi="Calibri" w:cs="Calibri"/>
      <w:sz w:val="22"/>
      <w:szCs w:val="22"/>
    </w:rPr>
    <w:tblPr>
      <w:tblStyleRowBandSize w:val="1"/>
      <w:tblStyleColBandSize w:val="1"/>
      <w:tblCellMar>
        <w:top w:w="57" w:type="dxa"/>
        <w:left w:w="108" w:type="dxa"/>
        <w:bottom w:w="15" w:type="dxa"/>
        <w:right w:w="108" w:type="dxa"/>
      </w:tblCellMar>
    </w:tblPr>
  </w:style>
  <w:style w:type="table" w:customStyle="1" w:styleId="affffffff8">
    <w:basedOn w:val="TableNormal0"/>
    <w:rPr>
      <w:rFonts w:ascii="Calibri" w:eastAsia="Calibri" w:hAnsi="Calibri" w:cs="Calibri"/>
      <w:sz w:val="22"/>
      <w:szCs w:val="22"/>
    </w:rPr>
    <w:tblPr>
      <w:tblStyleRowBandSize w:val="1"/>
      <w:tblStyleColBandSize w:val="1"/>
      <w:tblCellMar>
        <w:top w:w="57" w:type="dxa"/>
        <w:left w:w="108" w:type="dxa"/>
        <w:bottom w:w="15" w:type="dxa"/>
        <w:right w:w="108" w:type="dxa"/>
      </w:tblCellMar>
    </w:tblPr>
  </w:style>
  <w:style w:type="table" w:customStyle="1" w:styleId="affffffff9">
    <w:basedOn w:val="TableNormal0"/>
    <w:rPr>
      <w:rFonts w:ascii="Calibri" w:eastAsia="Calibri" w:hAnsi="Calibri" w:cs="Calibri"/>
      <w:sz w:val="22"/>
      <w:szCs w:val="22"/>
    </w:rPr>
    <w:tblPr>
      <w:tblStyleRowBandSize w:val="1"/>
      <w:tblStyleColBandSize w:val="1"/>
      <w:tblCellMar>
        <w:top w:w="57" w:type="dxa"/>
        <w:left w:w="108" w:type="dxa"/>
        <w:bottom w:w="15" w:type="dxa"/>
        <w:right w:w="108" w:type="dxa"/>
      </w:tblCellMar>
    </w:tblPr>
  </w:style>
  <w:style w:type="table" w:customStyle="1" w:styleId="affffffffa">
    <w:basedOn w:val="TableNormal0"/>
    <w:rPr>
      <w:rFonts w:ascii="Calibri" w:eastAsia="Calibri" w:hAnsi="Calibri" w:cs="Calibri"/>
      <w:sz w:val="22"/>
      <w:szCs w:val="22"/>
    </w:rPr>
    <w:tblPr>
      <w:tblStyleRowBandSize w:val="1"/>
      <w:tblStyleColBandSize w:val="1"/>
      <w:tblCellMar>
        <w:top w:w="57" w:type="dxa"/>
        <w:left w:w="108" w:type="dxa"/>
        <w:bottom w:w="15" w:type="dxa"/>
        <w:right w:w="108" w:type="dxa"/>
      </w:tblCellMar>
    </w:tblPr>
  </w:style>
  <w:style w:type="table" w:customStyle="1" w:styleId="affffffffb">
    <w:basedOn w:val="TableNormal0"/>
    <w:rPr>
      <w:rFonts w:ascii="Calibri" w:eastAsia="Calibri" w:hAnsi="Calibri" w:cs="Calibri"/>
      <w:sz w:val="22"/>
      <w:szCs w:val="22"/>
    </w:rPr>
    <w:tblPr>
      <w:tblStyleRowBandSize w:val="1"/>
      <w:tblStyleColBandSize w:val="1"/>
      <w:tblCellMar>
        <w:top w:w="57" w:type="dxa"/>
        <w:left w:w="108" w:type="dxa"/>
        <w:bottom w:w="15" w:type="dxa"/>
        <w:right w:w="108" w:type="dxa"/>
      </w:tblCellMar>
    </w:tblPr>
  </w:style>
  <w:style w:type="table" w:customStyle="1" w:styleId="affffffffc">
    <w:basedOn w:val="TableNormal0"/>
    <w:tblPr>
      <w:tblStyleRowBandSize w:val="1"/>
      <w:tblStyleColBandSize w:val="1"/>
      <w:tblCellMar>
        <w:left w:w="115" w:type="dxa"/>
        <w:right w:w="115" w:type="dxa"/>
      </w:tblCellMar>
    </w:tblPr>
  </w:style>
  <w:style w:type="table" w:customStyle="1" w:styleId="affffffffd">
    <w:basedOn w:val="TableNormal0"/>
    <w:rPr>
      <w:rFonts w:ascii="Calibri" w:eastAsia="Calibri" w:hAnsi="Calibri" w:cs="Calibri"/>
      <w:sz w:val="22"/>
      <w:szCs w:val="22"/>
    </w:rPr>
    <w:tblPr>
      <w:tblStyleRowBandSize w:val="1"/>
      <w:tblStyleColBandSize w:val="1"/>
      <w:tblCellMar>
        <w:top w:w="57" w:type="dxa"/>
        <w:left w:w="108" w:type="dxa"/>
        <w:bottom w:w="15" w:type="dxa"/>
        <w:right w:w="108" w:type="dxa"/>
      </w:tblCellMar>
    </w:tblPr>
  </w:style>
  <w:style w:type="table" w:customStyle="1" w:styleId="affffffffe">
    <w:basedOn w:val="TableNormal0"/>
    <w:rPr>
      <w:rFonts w:ascii="Calibri" w:eastAsia="Calibri" w:hAnsi="Calibri" w:cs="Calibri"/>
      <w:sz w:val="22"/>
      <w:szCs w:val="22"/>
    </w:rPr>
    <w:tblPr>
      <w:tblStyleRowBandSize w:val="1"/>
      <w:tblStyleColBandSize w:val="1"/>
      <w:tblCellMar>
        <w:top w:w="57" w:type="dxa"/>
        <w:left w:w="108" w:type="dxa"/>
        <w:bottom w:w="15" w:type="dxa"/>
        <w:right w:w="108" w:type="dxa"/>
      </w:tblCellMar>
    </w:tblPr>
  </w:style>
  <w:style w:type="table" w:customStyle="1" w:styleId="afffffffff">
    <w:basedOn w:val="TableNormal0"/>
    <w:rPr>
      <w:rFonts w:ascii="Calibri" w:eastAsia="Calibri" w:hAnsi="Calibri" w:cs="Calibri"/>
      <w:sz w:val="22"/>
      <w:szCs w:val="22"/>
    </w:rPr>
    <w:tblPr>
      <w:tblStyleRowBandSize w:val="1"/>
      <w:tblStyleColBandSize w:val="1"/>
      <w:tblCellMar>
        <w:top w:w="57" w:type="dxa"/>
        <w:left w:w="108" w:type="dxa"/>
        <w:bottom w:w="15" w:type="dxa"/>
        <w:right w:w="108" w:type="dxa"/>
      </w:tblCellMar>
    </w:tblPr>
  </w:style>
  <w:style w:type="table" w:customStyle="1" w:styleId="afffffffff0">
    <w:basedOn w:val="TableNormal0"/>
    <w:rPr>
      <w:rFonts w:ascii="Calibri" w:eastAsia="Calibri" w:hAnsi="Calibri" w:cs="Calibri"/>
      <w:sz w:val="22"/>
      <w:szCs w:val="22"/>
    </w:rPr>
    <w:tblPr>
      <w:tblStyleRowBandSize w:val="1"/>
      <w:tblStyleColBandSize w:val="1"/>
      <w:tblCellMar>
        <w:top w:w="57" w:type="dxa"/>
        <w:left w:w="108" w:type="dxa"/>
        <w:bottom w:w="15" w:type="dxa"/>
        <w:right w:w="108" w:type="dxa"/>
      </w:tblCellMar>
    </w:tblPr>
  </w:style>
  <w:style w:type="table" w:customStyle="1" w:styleId="afffffffff1">
    <w:basedOn w:val="TableNormal0"/>
    <w:rPr>
      <w:rFonts w:ascii="Calibri" w:eastAsia="Calibri" w:hAnsi="Calibri" w:cs="Calibri"/>
      <w:sz w:val="22"/>
      <w:szCs w:val="22"/>
    </w:rPr>
    <w:tblPr>
      <w:tblStyleRowBandSize w:val="1"/>
      <w:tblStyleColBandSize w:val="1"/>
      <w:tblCellMar>
        <w:top w:w="57" w:type="dxa"/>
        <w:left w:w="108" w:type="dxa"/>
        <w:bottom w:w="15" w:type="dxa"/>
        <w:right w:w="108" w:type="dxa"/>
      </w:tblCellMar>
    </w:tblPr>
  </w:style>
  <w:style w:type="table" w:customStyle="1" w:styleId="afffffffff2">
    <w:basedOn w:val="TableNormal0"/>
    <w:rPr>
      <w:rFonts w:ascii="Calibri" w:eastAsia="Calibri" w:hAnsi="Calibri" w:cs="Calibri"/>
      <w:sz w:val="22"/>
      <w:szCs w:val="22"/>
    </w:rPr>
    <w:tblPr>
      <w:tblStyleRowBandSize w:val="1"/>
      <w:tblStyleColBandSize w:val="1"/>
      <w:tblCellMar>
        <w:top w:w="57" w:type="dxa"/>
        <w:left w:w="108" w:type="dxa"/>
        <w:bottom w:w="15" w:type="dxa"/>
        <w:right w:w="108" w:type="dxa"/>
      </w:tblCellMar>
    </w:tblPr>
  </w:style>
  <w:style w:type="table" w:customStyle="1" w:styleId="afffffffff3">
    <w:basedOn w:val="TableNormal0"/>
    <w:rPr>
      <w:rFonts w:ascii="Calibri" w:eastAsia="Calibri" w:hAnsi="Calibri" w:cs="Calibri"/>
      <w:sz w:val="22"/>
      <w:szCs w:val="22"/>
    </w:rPr>
    <w:tblPr>
      <w:tblStyleRowBandSize w:val="1"/>
      <w:tblStyleColBandSize w:val="1"/>
      <w:tblCellMar>
        <w:top w:w="57" w:type="dxa"/>
        <w:left w:w="108" w:type="dxa"/>
        <w:bottom w:w="15" w:type="dxa"/>
        <w:right w:w="108" w:type="dxa"/>
      </w:tblCellMar>
    </w:tblPr>
  </w:style>
  <w:style w:type="table" w:customStyle="1" w:styleId="afffffffff4">
    <w:basedOn w:val="TableNormal0"/>
    <w:rPr>
      <w:rFonts w:ascii="Calibri" w:eastAsia="Calibri" w:hAnsi="Calibri" w:cs="Calibri"/>
      <w:sz w:val="22"/>
      <w:szCs w:val="22"/>
    </w:rPr>
    <w:tblPr>
      <w:tblStyleRowBandSize w:val="1"/>
      <w:tblStyleColBandSize w:val="1"/>
      <w:tblCellMar>
        <w:top w:w="57" w:type="dxa"/>
        <w:left w:w="108" w:type="dxa"/>
        <w:bottom w:w="15" w:type="dxa"/>
        <w:right w:w="108" w:type="dxa"/>
      </w:tblCellMar>
    </w:tblPr>
  </w:style>
  <w:style w:type="table" w:customStyle="1" w:styleId="afffffffff5">
    <w:basedOn w:val="TableNormal0"/>
    <w:rPr>
      <w:rFonts w:ascii="Calibri" w:eastAsia="Calibri" w:hAnsi="Calibri" w:cs="Calibri"/>
      <w:sz w:val="22"/>
      <w:szCs w:val="22"/>
    </w:rPr>
    <w:tblPr>
      <w:tblStyleRowBandSize w:val="1"/>
      <w:tblStyleColBandSize w:val="1"/>
      <w:tblCellMar>
        <w:top w:w="57" w:type="dxa"/>
        <w:left w:w="108" w:type="dxa"/>
        <w:bottom w:w="15" w:type="dxa"/>
        <w:right w:w="108" w:type="dxa"/>
      </w:tblCellMar>
    </w:tblPr>
  </w:style>
  <w:style w:type="table" w:customStyle="1" w:styleId="afffffffff6">
    <w:basedOn w:val="TableNormal0"/>
    <w:rPr>
      <w:rFonts w:ascii="Calibri" w:eastAsia="Calibri" w:hAnsi="Calibri" w:cs="Calibri"/>
      <w:sz w:val="22"/>
      <w:szCs w:val="22"/>
    </w:rPr>
    <w:tblPr>
      <w:tblStyleRowBandSize w:val="1"/>
      <w:tblStyleColBandSize w:val="1"/>
      <w:tblCellMar>
        <w:top w:w="57" w:type="dxa"/>
        <w:left w:w="108" w:type="dxa"/>
        <w:bottom w:w="15" w:type="dxa"/>
        <w:right w:w="108" w:type="dxa"/>
      </w:tblCellMar>
    </w:tblPr>
  </w:style>
  <w:style w:type="table" w:customStyle="1" w:styleId="afffffffff7">
    <w:basedOn w:val="TableNormal0"/>
    <w:rPr>
      <w:rFonts w:ascii="Calibri" w:eastAsia="Calibri" w:hAnsi="Calibri" w:cs="Calibri"/>
      <w:sz w:val="22"/>
      <w:szCs w:val="22"/>
    </w:rPr>
    <w:tblPr>
      <w:tblStyleRowBandSize w:val="1"/>
      <w:tblStyleColBandSize w:val="1"/>
      <w:tblCellMar>
        <w:top w:w="57" w:type="dxa"/>
        <w:left w:w="108" w:type="dxa"/>
        <w:bottom w:w="15" w:type="dxa"/>
        <w:right w:w="108" w:type="dxa"/>
      </w:tblCellMar>
    </w:tblPr>
  </w:style>
  <w:style w:type="table" w:customStyle="1" w:styleId="afffffffff8">
    <w:basedOn w:val="TableNormal0"/>
    <w:rPr>
      <w:rFonts w:ascii="Calibri" w:eastAsia="Calibri" w:hAnsi="Calibri" w:cs="Calibri"/>
      <w:sz w:val="22"/>
      <w:szCs w:val="22"/>
    </w:rPr>
    <w:tblPr>
      <w:tblStyleRowBandSize w:val="1"/>
      <w:tblStyleColBandSize w:val="1"/>
      <w:tblCellMar>
        <w:top w:w="57" w:type="dxa"/>
        <w:left w:w="108" w:type="dxa"/>
        <w:bottom w:w="15" w:type="dxa"/>
        <w:right w:w="108" w:type="dxa"/>
      </w:tblCellMar>
    </w:tblPr>
  </w:style>
  <w:style w:type="table" w:customStyle="1" w:styleId="afffffffff9">
    <w:basedOn w:val="TableNormal0"/>
    <w:rPr>
      <w:rFonts w:ascii="Calibri" w:eastAsia="Calibri" w:hAnsi="Calibri" w:cs="Calibri"/>
      <w:sz w:val="22"/>
      <w:szCs w:val="22"/>
    </w:rPr>
    <w:tblPr>
      <w:tblStyleRowBandSize w:val="1"/>
      <w:tblStyleColBandSize w:val="1"/>
      <w:tblCellMar>
        <w:top w:w="57" w:type="dxa"/>
        <w:left w:w="108" w:type="dxa"/>
        <w:bottom w:w="15" w:type="dxa"/>
        <w:right w:w="108" w:type="dxa"/>
      </w:tblCellMar>
    </w:tblPr>
  </w:style>
  <w:style w:type="table" w:customStyle="1" w:styleId="afffffffffa">
    <w:basedOn w:val="TableNormal0"/>
    <w:rPr>
      <w:rFonts w:ascii="Calibri" w:eastAsia="Calibri" w:hAnsi="Calibri" w:cs="Calibri"/>
      <w:sz w:val="22"/>
      <w:szCs w:val="22"/>
    </w:rPr>
    <w:tblPr>
      <w:tblStyleRowBandSize w:val="1"/>
      <w:tblStyleColBandSize w:val="1"/>
      <w:tblCellMar>
        <w:top w:w="57" w:type="dxa"/>
        <w:left w:w="108" w:type="dxa"/>
        <w:bottom w:w="15" w:type="dxa"/>
        <w:right w:w="108" w:type="dxa"/>
      </w:tblCellMar>
    </w:tblPr>
  </w:style>
  <w:style w:type="table" w:customStyle="1" w:styleId="afffffffffb">
    <w:basedOn w:val="TableNormal0"/>
    <w:rPr>
      <w:rFonts w:ascii="Calibri" w:eastAsia="Calibri" w:hAnsi="Calibri" w:cs="Calibri"/>
      <w:sz w:val="22"/>
      <w:szCs w:val="22"/>
    </w:rPr>
    <w:tblPr>
      <w:tblStyleRowBandSize w:val="1"/>
      <w:tblStyleColBandSize w:val="1"/>
      <w:tblCellMar>
        <w:top w:w="57" w:type="dxa"/>
        <w:left w:w="108" w:type="dxa"/>
        <w:bottom w:w="15" w:type="dxa"/>
        <w:right w:w="108" w:type="dxa"/>
      </w:tblCellMar>
    </w:tblPr>
  </w:style>
  <w:style w:type="table" w:customStyle="1" w:styleId="afffffffffc">
    <w:basedOn w:val="TableNormal0"/>
    <w:rPr>
      <w:rFonts w:ascii="Calibri" w:eastAsia="Calibri" w:hAnsi="Calibri" w:cs="Calibri"/>
      <w:sz w:val="22"/>
      <w:szCs w:val="22"/>
    </w:rPr>
    <w:tblPr>
      <w:tblStyleRowBandSize w:val="1"/>
      <w:tblStyleColBandSize w:val="1"/>
      <w:tblCellMar>
        <w:top w:w="57" w:type="dxa"/>
        <w:left w:w="108" w:type="dxa"/>
        <w:bottom w:w="15" w:type="dxa"/>
        <w:right w:w="108" w:type="dxa"/>
      </w:tblCellMar>
    </w:tblPr>
  </w:style>
  <w:style w:type="table" w:customStyle="1" w:styleId="afffffffffd">
    <w:basedOn w:val="TableNormal0"/>
    <w:rPr>
      <w:rFonts w:ascii="Calibri" w:eastAsia="Calibri" w:hAnsi="Calibri" w:cs="Calibri"/>
      <w:sz w:val="22"/>
      <w:szCs w:val="22"/>
    </w:rPr>
    <w:tblPr>
      <w:tblStyleRowBandSize w:val="1"/>
      <w:tblStyleColBandSize w:val="1"/>
      <w:tblCellMar>
        <w:top w:w="57" w:type="dxa"/>
        <w:left w:w="108" w:type="dxa"/>
        <w:bottom w:w="15" w:type="dxa"/>
        <w:right w:w="108" w:type="dxa"/>
      </w:tblCellMar>
    </w:tblPr>
  </w:style>
  <w:style w:type="character" w:customStyle="1" w:styleId="33">
    <w:name w:val="Неразрешенное упоминание3"/>
    <w:basedOn w:val="a0"/>
    <w:uiPriority w:val="99"/>
    <w:semiHidden/>
    <w:unhideWhenUsed/>
    <w:rsid w:val="00203EA4"/>
    <w:rPr>
      <w:color w:val="605E5C"/>
      <w:shd w:val="clear" w:color="auto" w:fill="E1DFDD"/>
    </w:rPr>
  </w:style>
  <w:style w:type="character" w:customStyle="1" w:styleId="41">
    <w:name w:val="Неразрешенное упоминание4"/>
    <w:basedOn w:val="a0"/>
    <w:uiPriority w:val="99"/>
    <w:semiHidden/>
    <w:unhideWhenUsed/>
    <w:rsid w:val="00DA1FE4"/>
    <w:rPr>
      <w:color w:val="605E5C"/>
      <w:shd w:val="clear" w:color="auto" w:fill="E1DFDD"/>
    </w:rPr>
  </w:style>
  <w:style w:type="character" w:customStyle="1" w:styleId="anchor-text">
    <w:name w:val="anchor-text"/>
    <w:basedOn w:val="a0"/>
    <w:rsid w:val="007747F7"/>
  </w:style>
  <w:style w:type="character" w:customStyle="1" w:styleId="51">
    <w:name w:val="Неразрешенное упоминание5"/>
    <w:basedOn w:val="a0"/>
    <w:uiPriority w:val="99"/>
    <w:semiHidden/>
    <w:unhideWhenUsed/>
    <w:rsid w:val="00110E64"/>
    <w:rPr>
      <w:color w:val="605E5C"/>
      <w:shd w:val="clear" w:color="auto" w:fill="E1DFDD"/>
    </w:rPr>
  </w:style>
  <w:style w:type="paragraph" w:styleId="afffffffffe">
    <w:name w:val="Body Text Indent"/>
    <w:basedOn w:val="a"/>
    <w:link w:val="affffffffff"/>
    <w:rsid w:val="00110D1D"/>
    <w:pPr>
      <w:ind w:firstLine="284"/>
      <w:jc w:val="both"/>
    </w:pPr>
    <w:rPr>
      <w:szCs w:val="20"/>
      <w:lang w:val="ru-RU"/>
    </w:rPr>
  </w:style>
  <w:style w:type="character" w:customStyle="1" w:styleId="affffffffff">
    <w:name w:val="Основной текст с отступом Знак"/>
    <w:basedOn w:val="a0"/>
    <w:link w:val="afffffffffe"/>
    <w:rsid w:val="00110D1D"/>
    <w:rPr>
      <w:szCs w:val="20"/>
      <w:lang w:val="ru-RU"/>
    </w:rPr>
  </w:style>
  <w:style w:type="character" w:styleId="affffffffff0">
    <w:name w:val="Emphasis"/>
    <w:uiPriority w:val="20"/>
    <w:qFormat/>
    <w:rsid w:val="00110D1D"/>
    <w:rPr>
      <w:i/>
      <w:iCs/>
    </w:rPr>
  </w:style>
  <w:style w:type="paragraph" w:customStyle="1" w:styleId="13">
    <w:name w:val="Название объекта1"/>
    <w:basedOn w:val="a"/>
    <w:next w:val="a"/>
    <w:rsid w:val="00110D1D"/>
    <w:pPr>
      <w:suppressAutoHyphens/>
      <w:jc w:val="center"/>
    </w:pPr>
    <w:rPr>
      <w:sz w:val="28"/>
      <w:szCs w:val="28"/>
      <w:lang w:val="ru-RU" w:eastAsia="ar-SA"/>
    </w:rPr>
  </w:style>
  <w:style w:type="character" w:customStyle="1" w:styleId="FontStyle82">
    <w:name w:val="Font Style82"/>
    <w:rsid w:val="00110D1D"/>
    <w:rPr>
      <w:rFonts w:ascii="Times New Roman" w:hAnsi="Times New Roman" w:cs="Times New Roman"/>
      <w:sz w:val="24"/>
      <w:szCs w:val="24"/>
    </w:rPr>
  </w:style>
  <w:style w:type="paragraph" w:customStyle="1" w:styleId="western">
    <w:name w:val="western"/>
    <w:basedOn w:val="a"/>
    <w:rsid w:val="00110D1D"/>
    <w:pPr>
      <w:spacing w:before="144" w:after="119"/>
    </w:pPr>
    <w:rPr>
      <w:color w:val="000000"/>
      <w:sz w:val="28"/>
      <w:szCs w:val="28"/>
      <w:lang w:val="ru-RU"/>
    </w:rPr>
  </w:style>
  <w:style w:type="paragraph" w:styleId="24">
    <w:name w:val="List 2"/>
    <w:basedOn w:val="a"/>
    <w:rsid w:val="00110D1D"/>
    <w:pPr>
      <w:ind w:left="566" w:hanging="283"/>
    </w:pPr>
    <w:rPr>
      <w:lang w:val="ru-RU"/>
    </w:rPr>
  </w:style>
  <w:style w:type="paragraph" w:customStyle="1" w:styleId="mail">
    <w:name w:val="mail"/>
    <w:basedOn w:val="a"/>
    <w:rsid w:val="00110D1D"/>
    <w:pPr>
      <w:spacing w:before="100" w:beforeAutospacing="1" w:after="100" w:afterAutospacing="1"/>
      <w:ind w:left="100" w:right="100"/>
      <w:jc w:val="both"/>
    </w:pPr>
    <w:rPr>
      <w:rFonts w:ascii="Verdana" w:hAnsi="Verdana"/>
      <w:color w:val="29166F"/>
      <w:sz w:val="16"/>
      <w:szCs w:val="16"/>
      <w:lang w:val="ru-RU"/>
    </w:rPr>
  </w:style>
  <w:style w:type="character" w:customStyle="1" w:styleId="apple-converted-space">
    <w:name w:val="apple-converted-space"/>
    <w:rsid w:val="00110D1D"/>
  </w:style>
  <w:style w:type="character" w:customStyle="1" w:styleId="longtext">
    <w:name w:val="long_text"/>
    <w:rsid w:val="00110D1D"/>
  </w:style>
  <w:style w:type="character" w:customStyle="1" w:styleId="s0">
    <w:name w:val="s0"/>
    <w:rsid w:val="00110D1D"/>
    <w:rPr>
      <w:rFonts w:ascii="Times New Roman" w:hAnsi="Times New Roman" w:cs="Times New Roman" w:hint="default"/>
      <w:b w:val="0"/>
      <w:bCs w:val="0"/>
      <w:i w:val="0"/>
      <w:iCs w:val="0"/>
      <w:color w:val="000000"/>
    </w:rPr>
  </w:style>
  <w:style w:type="character" w:styleId="affffffffff1">
    <w:name w:val="Strong"/>
    <w:uiPriority w:val="22"/>
    <w:qFormat/>
    <w:rsid w:val="00110D1D"/>
    <w:rPr>
      <w:b/>
      <w:bCs/>
    </w:rPr>
  </w:style>
  <w:style w:type="character" w:styleId="HTML1">
    <w:name w:val="HTML Cite"/>
    <w:uiPriority w:val="99"/>
    <w:unhideWhenUsed/>
    <w:rsid w:val="00110D1D"/>
    <w:rPr>
      <w:i/>
      <w:iCs/>
    </w:rPr>
  </w:style>
  <w:style w:type="paragraph" w:customStyle="1" w:styleId="TEXTOFTABLES">
    <w:name w:val="**TEXT OF TABLES"/>
    <w:basedOn w:val="a"/>
    <w:link w:val="TEXTOFTABLES0"/>
    <w:rsid w:val="00110D1D"/>
    <w:pPr>
      <w:jc w:val="center"/>
    </w:pPr>
    <w:rPr>
      <w:rFonts w:ascii="Arial" w:hAnsi="Arial"/>
      <w:sz w:val="16"/>
      <w:szCs w:val="20"/>
      <w:lang w:val="ru-RU"/>
    </w:rPr>
  </w:style>
  <w:style w:type="character" w:customStyle="1" w:styleId="TEXTOFTABLES0">
    <w:name w:val="**TEXT OF TABLES Знак"/>
    <w:link w:val="TEXTOFTABLES"/>
    <w:rsid w:val="00110D1D"/>
    <w:rPr>
      <w:rFonts w:ascii="Arial" w:hAnsi="Arial"/>
      <w:sz w:val="16"/>
      <w:szCs w:val="20"/>
      <w:lang w:val="ru-RU"/>
    </w:rPr>
  </w:style>
  <w:style w:type="paragraph" w:customStyle="1" w:styleId="affffffffff2">
    <w:name w:val="нумерованный список"/>
    <w:basedOn w:val="a"/>
    <w:link w:val="affffffffff3"/>
    <w:rsid w:val="00110D1D"/>
    <w:pPr>
      <w:widowControl w:val="0"/>
      <w:tabs>
        <w:tab w:val="num" w:pos="567"/>
      </w:tabs>
      <w:autoSpaceDE w:val="0"/>
      <w:autoSpaceDN w:val="0"/>
      <w:spacing w:after="120"/>
      <w:ind w:left="567" w:hanging="454"/>
      <w:jc w:val="both"/>
    </w:pPr>
    <w:rPr>
      <w:rFonts w:ascii="Arial" w:hAnsi="Arial"/>
      <w:sz w:val="22"/>
      <w:szCs w:val="20"/>
      <w:lang w:val="ru-RU"/>
    </w:rPr>
  </w:style>
  <w:style w:type="character" w:customStyle="1" w:styleId="affffffffff3">
    <w:name w:val="нумерованный список Знак"/>
    <w:link w:val="affffffffff2"/>
    <w:locked/>
    <w:rsid w:val="00110D1D"/>
    <w:rPr>
      <w:rFonts w:ascii="Arial" w:hAnsi="Arial"/>
      <w:sz w:val="22"/>
      <w:szCs w:val="20"/>
      <w:lang w:val="ru-RU"/>
    </w:rPr>
  </w:style>
  <w:style w:type="character" w:customStyle="1" w:styleId="s1">
    <w:name w:val="s1"/>
    <w:rsid w:val="00110D1D"/>
    <w:rPr>
      <w:rFonts w:ascii="Times New Roman(K)" w:hAnsi="Times New Roman(K)" w:cs="Times New Roman" w:hint="default"/>
      <w:b/>
      <w:bCs/>
      <w:i w:val="0"/>
      <w:iCs w:val="0"/>
      <w:strike w:val="0"/>
      <w:dstrike w:val="0"/>
      <w:color w:val="000000"/>
      <w:sz w:val="22"/>
      <w:szCs w:val="22"/>
      <w:u w:val="none"/>
      <w:effect w:val="none"/>
    </w:rPr>
  </w:style>
  <w:style w:type="character" w:customStyle="1" w:styleId="scopustermhighlight">
    <w:name w:val="scopustermhighlight"/>
    <w:basedOn w:val="a0"/>
    <w:rsid w:val="00110D1D"/>
  </w:style>
  <w:style w:type="paragraph" w:customStyle="1" w:styleId="Style16">
    <w:name w:val="Style16"/>
    <w:basedOn w:val="a"/>
    <w:rsid w:val="00110D1D"/>
    <w:pPr>
      <w:widowControl w:val="0"/>
      <w:autoSpaceDE w:val="0"/>
      <w:autoSpaceDN w:val="0"/>
      <w:adjustRightInd w:val="0"/>
      <w:spacing w:line="414" w:lineRule="exact"/>
      <w:ind w:firstLine="557"/>
      <w:jc w:val="both"/>
    </w:pPr>
    <w:rPr>
      <w:lang w:val="ru-RU"/>
    </w:rPr>
  </w:style>
  <w:style w:type="paragraph" w:customStyle="1" w:styleId="NAMEOFTABLES">
    <w:name w:val="**NAME OF TABLES"/>
    <w:basedOn w:val="a"/>
    <w:rsid w:val="00110D1D"/>
    <w:pPr>
      <w:spacing w:before="120" w:after="120"/>
      <w:ind w:left="1701" w:hanging="1701"/>
      <w:jc w:val="both"/>
      <w:outlineLvl w:val="8"/>
    </w:pPr>
    <w:rPr>
      <w:rFonts w:ascii="Arial" w:hAnsi="Arial"/>
      <w:b/>
      <w:sz w:val="18"/>
      <w:szCs w:val="20"/>
      <w:lang w:val="ru-RU"/>
    </w:rPr>
  </w:style>
  <w:style w:type="character" w:customStyle="1" w:styleId="bigtext">
    <w:name w:val="bigtext"/>
    <w:basedOn w:val="a0"/>
    <w:rsid w:val="00110D1D"/>
  </w:style>
  <w:style w:type="character" w:customStyle="1" w:styleId="pathseparator">
    <w:name w:val="path__separator"/>
    <w:basedOn w:val="a0"/>
    <w:rsid w:val="00110D1D"/>
  </w:style>
  <w:style w:type="character" w:customStyle="1" w:styleId="extended-textshort">
    <w:name w:val="extended-text__short"/>
    <w:basedOn w:val="a0"/>
    <w:rsid w:val="00110D1D"/>
  </w:style>
  <w:style w:type="character" w:customStyle="1" w:styleId="link">
    <w:name w:val="link"/>
    <w:basedOn w:val="a0"/>
    <w:rsid w:val="00110D1D"/>
  </w:style>
  <w:style w:type="character" w:customStyle="1" w:styleId="title-text">
    <w:name w:val="title-text"/>
    <w:basedOn w:val="a0"/>
    <w:rsid w:val="00110D1D"/>
  </w:style>
  <w:style w:type="character" w:customStyle="1" w:styleId="fontstyle21">
    <w:name w:val="fontstyle21"/>
    <w:basedOn w:val="a0"/>
    <w:rsid w:val="00110D1D"/>
    <w:rPr>
      <w:rFonts w:ascii="Times New Roman" w:hAnsi="Times New Roman" w:cs="Times New Roman" w:hint="default"/>
      <w:b w:val="0"/>
      <w:bCs w:val="0"/>
      <w:i w:val="0"/>
      <w:iCs w:val="0"/>
      <w:color w:val="000000"/>
      <w:sz w:val="20"/>
      <w:szCs w:val="20"/>
    </w:rPr>
  </w:style>
  <w:style w:type="character" w:styleId="affffffffff4">
    <w:name w:val="annotation reference"/>
    <w:basedOn w:val="a0"/>
    <w:semiHidden/>
    <w:unhideWhenUsed/>
    <w:rsid w:val="00110D1D"/>
    <w:rPr>
      <w:sz w:val="16"/>
      <w:szCs w:val="16"/>
    </w:rPr>
  </w:style>
  <w:style w:type="paragraph" w:styleId="affffffffff5">
    <w:name w:val="annotation text"/>
    <w:basedOn w:val="a"/>
    <w:link w:val="affffffffff6"/>
    <w:unhideWhenUsed/>
    <w:rsid w:val="00110D1D"/>
    <w:rPr>
      <w:sz w:val="20"/>
      <w:szCs w:val="20"/>
      <w:lang w:val="ru-RU"/>
    </w:rPr>
  </w:style>
  <w:style w:type="character" w:customStyle="1" w:styleId="affffffffff6">
    <w:name w:val="Текст примечания Знак"/>
    <w:basedOn w:val="a0"/>
    <w:link w:val="affffffffff5"/>
    <w:rsid w:val="00110D1D"/>
    <w:rPr>
      <w:sz w:val="20"/>
      <w:szCs w:val="20"/>
      <w:lang w:val="ru-RU"/>
    </w:rPr>
  </w:style>
  <w:style w:type="table" w:customStyle="1" w:styleId="14">
    <w:name w:val="Сетка таблицы1"/>
    <w:basedOn w:val="a1"/>
    <w:next w:val="ab"/>
    <w:rsid w:val="00A21E60"/>
    <w:rPr>
      <w:sz w:val="20"/>
      <w:szCs w:val="20"/>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zkurwreuab5ozgtqnkl">
    <w:name w:val="ezkurwreuab5ozgtqnkl"/>
    <w:basedOn w:val="a0"/>
    <w:rsid w:val="005A3E26"/>
  </w:style>
  <w:style w:type="table" w:customStyle="1" w:styleId="25">
    <w:name w:val="Сетка таблицы2"/>
    <w:basedOn w:val="a1"/>
    <w:next w:val="ab"/>
    <w:uiPriority w:val="59"/>
    <w:rsid w:val="00240C23"/>
    <w:rPr>
      <w:rFonts w:ascii="Calibri" w:hAnsi="Calibri"/>
      <w:sz w:val="22"/>
      <w:szCs w:val="22"/>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4">
    <w:name w:val="Сетка таблицы3"/>
    <w:basedOn w:val="a1"/>
    <w:next w:val="ab"/>
    <w:uiPriority w:val="39"/>
    <w:rsid w:val="008076ED"/>
    <w:rPr>
      <w:rFonts w:ascii="Calibri" w:eastAsia="Calibri" w:hAnsi="Calibri"/>
      <w:sz w:val="22"/>
      <w:szCs w:val="22"/>
      <w:lang w:val="ru-RU"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e">
    <w:name w:val="Обычный (веб) Знак"/>
    <w:aliases w:val="Обычный (Web) Знак,Обычный (Web)1 Знак,Знак4 Знак1,Обычный (Web) Знак Знак Знак Знак Знак1,Обычный (Web) Знак Знак Знак Знак Знак Знак Знак Знак Знак Знак,Обычный (Web) Знак Знак Знак Знак Знак Знак,Знак4 Знак Знак Знак, Знак4 Знак"/>
    <w:link w:val="ad"/>
    <w:uiPriority w:val="99"/>
    <w:locked/>
    <w:rsid w:val="00BF6EAB"/>
  </w:style>
  <w:style w:type="character" w:customStyle="1" w:styleId="61">
    <w:name w:val="Неразрешенное упоминание6"/>
    <w:basedOn w:val="a0"/>
    <w:uiPriority w:val="99"/>
    <w:semiHidden/>
    <w:unhideWhenUsed/>
    <w:rsid w:val="00D6274F"/>
    <w:rPr>
      <w:color w:val="605E5C"/>
      <w:shd w:val="clear" w:color="auto" w:fill="E1DFDD"/>
    </w:rPr>
  </w:style>
  <w:style w:type="numbering" w:customStyle="1" w:styleId="15">
    <w:name w:val="Нет списка1"/>
    <w:next w:val="a2"/>
    <w:uiPriority w:val="99"/>
    <w:semiHidden/>
    <w:unhideWhenUsed/>
    <w:rsid w:val="00820F6B"/>
  </w:style>
  <w:style w:type="character" w:customStyle="1" w:styleId="7">
    <w:name w:val="Неразрешенное упоминание7"/>
    <w:basedOn w:val="a0"/>
    <w:uiPriority w:val="99"/>
    <w:semiHidden/>
    <w:unhideWhenUsed/>
    <w:rsid w:val="002A74F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8082607">
      <w:bodyDiv w:val="1"/>
      <w:marLeft w:val="0"/>
      <w:marRight w:val="0"/>
      <w:marTop w:val="0"/>
      <w:marBottom w:val="0"/>
      <w:divBdr>
        <w:top w:val="none" w:sz="0" w:space="0" w:color="auto"/>
        <w:left w:val="none" w:sz="0" w:space="0" w:color="auto"/>
        <w:bottom w:val="none" w:sz="0" w:space="0" w:color="auto"/>
        <w:right w:val="none" w:sz="0" w:space="0" w:color="auto"/>
      </w:divBdr>
    </w:div>
    <w:div w:id="119030458">
      <w:bodyDiv w:val="1"/>
      <w:marLeft w:val="0"/>
      <w:marRight w:val="0"/>
      <w:marTop w:val="0"/>
      <w:marBottom w:val="0"/>
      <w:divBdr>
        <w:top w:val="none" w:sz="0" w:space="0" w:color="auto"/>
        <w:left w:val="none" w:sz="0" w:space="0" w:color="auto"/>
        <w:bottom w:val="none" w:sz="0" w:space="0" w:color="auto"/>
        <w:right w:val="none" w:sz="0" w:space="0" w:color="auto"/>
      </w:divBdr>
    </w:div>
    <w:div w:id="155926151">
      <w:bodyDiv w:val="1"/>
      <w:marLeft w:val="0"/>
      <w:marRight w:val="0"/>
      <w:marTop w:val="0"/>
      <w:marBottom w:val="0"/>
      <w:divBdr>
        <w:top w:val="none" w:sz="0" w:space="0" w:color="auto"/>
        <w:left w:val="none" w:sz="0" w:space="0" w:color="auto"/>
        <w:bottom w:val="none" w:sz="0" w:space="0" w:color="auto"/>
        <w:right w:val="none" w:sz="0" w:space="0" w:color="auto"/>
      </w:divBdr>
    </w:div>
    <w:div w:id="294874238">
      <w:bodyDiv w:val="1"/>
      <w:marLeft w:val="0"/>
      <w:marRight w:val="0"/>
      <w:marTop w:val="0"/>
      <w:marBottom w:val="0"/>
      <w:divBdr>
        <w:top w:val="none" w:sz="0" w:space="0" w:color="auto"/>
        <w:left w:val="none" w:sz="0" w:space="0" w:color="auto"/>
        <w:bottom w:val="none" w:sz="0" w:space="0" w:color="auto"/>
        <w:right w:val="none" w:sz="0" w:space="0" w:color="auto"/>
      </w:divBdr>
    </w:div>
    <w:div w:id="354619492">
      <w:bodyDiv w:val="1"/>
      <w:marLeft w:val="0"/>
      <w:marRight w:val="0"/>
      <w:marTop w:val="0"/>
      <w:marBottom w:val="0"/>
      <w:divBdr>
        <w:top w:val="none" w:sz="0" w:space="0" w:color="auto"/>
        <w:left w:val="none" w:sz="0" w:space="0" w:color="auto"/>
        <w:bottom w:val="none" w:sz="0" w:space="0" w:color="auto"/>
        <w:right w:val="none" w:sz="0" w:space="0" w:color="auto"/>
      </w:divBdr>
    </w:div>
    <w:div w:id="487524317">
      <w:bodyDiv w:val="1"/>
      <w:marLeft w:val="0"/>
      <w:marRight w:val="0"/>
      <w:marTop w:val="0"/>
      <w:marBottom w:val="0"/>
      <w:divBdr>
        <w:top w:val="none" w:sz="0" w:space="0" w:color="auto"/>
        <w:left w:val="none" w:sz="0" w:space="0" w:color="auto"/>
        <w:bottom w:val="none" w:sz="0" w:space="0" w:color="auto"/>
        <w:right w:val="none" w:sz="0" w:space="0" w:color="auto"/>
      </w:divBdr>
    </w:div>
    <w:div w:id="515654840">
      <w:bodyDiv w:val="1"/>
      <w:marLeft w:val="0"/>
      <w:marRight w:val="0"/>
      <w:marTop w:val="0"/>
      <w:marBottom w:val="0"/>
      <w:divBdr>
        <w:top w:val="none" w:sz="0" w:space="0" w:color="auto"/>
        <w:left w:val="none" w:sz="0" w:space="0" w:color="auto"/>
        <w:bottom w:val="none" w:sz="0" w:space="0" w:color="auto"/>
        <w:right w:val="none" w:sz="0" w:space="0" w:color="auto"/>
      </w:divBdr>
    </w:div>
    <w:div w:id="531382918">
      <w:bodyDiv w:val="1"/>
      <w:marLeft w:val="0"/>
      <w:marRight w:val="0"/>
      <w:marTop w:val="0"/>
      <w:marBottom w:val="0"/>
      <w:divBdr>
        <w:top w:val="none" w:sz="0" w:space="0" w:color="auto"/>
        <w:left w:val="none" w:sz="0" w:space="0" w:color="auto"/>
        <w:bottom w:val="none" w:sz="0" w:space="0" w:color="auto"/>
        <w:right w:val="none" w:sz="0" w:space="0" w:color="auto"/>
      </w:divBdr>
    </w:div>
    <w:div w:id="574169919">
      <w:bodyDiv w:val="1"/>
      <w:marLeft w:val="0"/>
      <w:marRight w:val="0"/>
      <w:marTop w:val="0"/>
      <w:marBottom w:val="0"/>
      <w:divBdr>
        <w:top w:val="none" w:sz="0" w:space="0" w:color="auto"/>
        <w:left w:val="none" w:sz="0" w:space="0" w:color="auto"/>
        <w:bottom w:val="none" w:sz="0" w:space="0" w:color="auto"/>
        <w:right w:val="none" w:sz="0" w:space="0" w:color="auto"/>
      </w:divBdr>
    </w:div>
    <w:div w:id="687567443">
      <w:bodyDiv w:val="1"/>
      <w:marLeft w:val="0"/>
      <w:marRight w:val="0"/>
      <w:marTop w:val="0"/>
      <w:marBottom w:val="0"/>
      <w:divBdr>
        <w:top w:val="none" w:sz="0" w:space="0" w:color="auto"/>
        <w:left w:val="none" w:sz="0" w:space="0" w:color="auto"/>
        <w:bottom w:val="none" w:sz="0" w:space="0" w:color="auto"/>
        <w:right w:val="none" w:sz="0" w:space="0" w:color="auto"/>
      </w:divBdr>
    </w:div>
    <w:div w:id="754596273">
      <w:bodyDiv w:val="1"/>
      <w:marLeft w:val="0"/>
      <w:marRight w:val="0"/>
      <w:marTop w:val="0"/>
      <w:marBottom w:val="0"/>
      <w:divBdr>
        <w:top w:val="none" w:sz="0" w:space="0" w:color="auto"/>
        <w:left w:val="none" w:sz="0" w:space="0" w:color="auto"/>
        <w:bottom w:val="none" w:sz="0" w:space="0" w:color="auto"/>
        <w:right w:val="none" w:sz="0" w:space="0" w:color="auto"/>
      </w:divBdr>
    </w:div>
    <w:div w:id="764881791">
      <w:bodyDiv w:val="1"/>
      <w:marLeft w:val="0"/>
      <w:marRight w:val="0"/>
      <w:marTop w:val="0"/>
      <w:marBottom w:val="0"/>
      <w:divBdr>
        <w:top w:val="none" w:sz="0" w:space="0" w:color="auto"/>
        <w:left w:val="none" w:sz="0" w:space="0" w:color="auto"/>
        <w:bottom w:val="none" w:sz="0" w:space="0" w:color="auto"/>
        <w:right w:val="none" w:sz="0" w:space="0" w:color="auto"/>
      </w:divBdr>
    </w:div>
    <w:div w:id="839084023">
      <w:bodyDiv w:val="1"/>
      <w:marLeft w:val="0"/>
      <w:marRight w:val="0"/>
      <w:marTop w:val="0"/>
      <w:marBottom w:val="0"/>
      <w:divBdr>
        <w:top w:val="none" w:sz="0" w:space="0" w:color="auto"/>
        <w:left w:val="none" w:sz="0" w:space="0" w:color="auto"/>
        <w:bottom w:val="none" w:sz="0" w:space="0" w:color="auto"/>
        <w:right w:val="none" w:sz="0" w:space="0" w:color="auto"/>
      </w:divBdr>
    </w:div>
    <w:div w:id="898639330">
      <w:bodyDiv w:val="1"/>
      <w:marLeft w:val="0"/>
      <w:marRight w:val="0"/>
      <w:marTop w:val="0"/>
      <w:marBottom w:val="0"/>
      <w:divBdr>
        <w:top w:val="none" w:sz="0" w:space="0" w:color="auto"/>
        <w:left w:val="none" w:sz="0" w:space="0" w:color="auto"/>
        <w:bottom w:val="none" w:sz="0" w:space="0" w:color="auto"/>
        <w:right w:val="none" w:sz="0" w:space="0" w:color="auto"/>
      </w:divBdr>
    </w:div>
    <w:div w:id="946890076">
      <w:bodyDiv w:val="1"/>
      <w:marLeft w:val="0"/>
      <w:marRight w:val="0"/>
      <w:marTop w:val="0"/>
      <w:marBottom w:val="0"/>
      <w:divBdr>
        <w:top w:val="none" w:sz="0" w:space="0" w:color="auto"/>
        <w:left w:val="none" w:sz="0" w:space="0" w:color="auto"/>
        <w:bottom w:val="none" w:sz="0" w:space="0" w:color="auto"/>
        <w:right w:val="none" w:sz="0" w:space="0" w:color="auto"/>
      </w:divBdr>
    </w:div>
    <w:div w:id="1042512065">
      <w:bodyDiv w:val="1"/>
      <w:marLeft w:val="0"/>
      <w:marRight w:val="0"/>
      <w:marTop w:val="0"/>
      <w:marBottom w:val="0"/>
      <w:divBdr>
        <w:top w:val="none" w:sz="0" w:space="0" w:color="auto"/>
        <w:left w:val="none" w:sz="0" w:space="0" w:color="auto"/>
        <w:bottom w:val="none" w:sz="0" w:space="0" w:color="auto"/>
        <w:right w:val="none" w:sz="0" w:space="0" w:color="auto"/>
      </w:divBdr>
    </w:div>
    <w:div w:id="1066533500">
      <w:bodyDiv w:val="1"/>
      <w:marLeft w:val="0"/>
      <w:marRight w:val="0"/>
      <w:marTop w:val="0"/>
      <w:marBottom w:val="0"/>
      <w:divBdr>
        <w:top w:val="none" w:sz="0" w:space="0" w:color="auto"/>
        <w:left w:val="none" w:sz="0" w:space="0" w:color="auto"/>
        <w:bottom w:val="none" w:sz="0" w:space="0" w:color="auto"/>
        <w:right w:val="none" w:sz="0" w:space="0" w:color="auto"/>
      </w:divBdr>
    </w:div>
    <w:div w:id="1150514447">
      <w:bodyDiv w:val="1"/>
      <w:marLeft w:val="0"/>
      <w:marRight w:val="0"/>
      <w:marTop w:val="0"/>
      <w:marBottom w:val="0"/>
      <w:divBdr>
        <w:top w:val="none" w:sz="0" w:space="0" w:color="auto"/>
        <w:left w:val="none" w:sz="0" w:space="0" w:color="auto"/>
        <w:bottom w:val="none" w:sz="0" w:space="0" w:color="auto"/>
        <w:right w:val="none" w:sz="0" w:space="0" w:color="auto"/>
      </w:divBdr>
    </w:div>
    <w:div w:id="1167525911">
      <w:bodyDiv w:val="1"/>
      <w:marLeft w:val="0"/>
      <w:marRight w:val="0"/>
      <w:marTop w:val="0"/>
      <w:marBottom w:val="0"/>
      <w:divBdr>
        <w:top w:val="none" w:sz="0" w:space="0" w:color="auto"/>
        <w:left w:val="none" w:sz="0" w:space="0" w:color="auto"/>
        <w:bottom w:val="none" w:sz="0" w:space="0" w:color="auto"/>
        <w:right w:val="none" w:sz="0" w:space="0" w:color="auto"/>
      </w:divBdr>
    </w:div>
    <w:div w:id="1177041728">
      <w:bodyDiv w:val="1"/>
      <w:marLeft w:val="0"/>
      <w:marRight w:val="0"/>
      <w:marTop w:val="0"/>
      <w:marBottom w:val="0"/>
      <w:divBdr>
        <w:top w:val="none" w:sz="0" w:space="0" w:color="auto"/>
        <w:left w:val="none" w:sz="0" w:space="0" w:color="auto"/>
        <w:bottom w:val="none" w:sz="0" w:space="0" w:color="auto"/>
        <w:right w:val="none" w:sz="0" w:space="0" w:color="auto"/>
      </w:divBdr>
    </w:div>
    <w:div w:id="1197277735">
      <w:bodyDiv w:val="1"/>
      <w:marLeft w:val="0"/>
      <w:marRight w:val="0"/>
      <w:marTop w:val="0"/>
      <w:marBottom w:val="0"/>
      <w:divBdr>
        <w:top w:val="none" w:sz="0" w:space="0" w:color="auto"/>
        <w:left w:val="none" w:sz="0" w:space="0" w:color="auto"/>
        <w:bottom w:val="none" w:sz="0" w:space="0" w:color="auto"/>
        <w:right w:val="none" w:sz="0" w:space="0" w:color="auto"/>
      </w:divBdr>
    </w:div>
    <w:div w:id="1288123141">
      <w:bodyDiv w:val="1"/>
      <w:marLeft w:val="0"/>
      <w:marRight w:val="0"/>
      <w:marTop w:val="0"/>
      <w:marBottom w:val="0"/>
      <w:divBdr>
        <w:top w:val="none" w:sz="0" w:space="0" w:color="auto"/>
        <w:left w:val="none" w:sz="0" w:space="0" w:color="auto"/>
        <w:bottom w:val="none" w:sz="0" w:space="0" w:color="auto"/>
        <w:right w:val="none" w:sz="0" w:space="0" w:color="auto"/>
      </w:divBdr>
    </w:div>
    <w:div w:id="1432167642">
      <w:bodyDiv w:val="1"/>
      <w:marLeft w:val="0"/>
      <w:marRight w:val="0"/>
      <w:marTop w:val="0"/>
      <w:marBottom w:val="0"/>
      <w:divBdr>
        <w:top w:val="none" w:sz="0" w:space="0" w:color="auto"/>
        <w:left w:val="none" w:sz="0" w:space="0" w:color="auto"/>
        <w:bottom w:val="none" w:sz="0" w:space="0" w:color="auto"/>
        <w:right w:val="none" w:sz="0" w:space="0" w:color="auto"/>
      </w:divBdr>
    </w:div>
    <w:div w:id="1454592305">
      <w:bodyDiv w:val="1"/>
      <w:marLeft w:val="0"/>
      <w:marRight w:val="0"/>
      <w:marTop w:val="0"/>
      <w:marBottom w:val="0"/>
      <w:divBdr>
        <w:top w:val="none" w:sz="0" w:space="0" w:color="auto"/>
        <w:left w:val="none" w:sz="0" w:space="0" w:color="auto"/>
        <w:bottom w:val="none" w:sz="0" w:space="0" w:color="auto"/>
        <w:right w:val="none" w:sz="0" w:space="0" w:color="auto"/>
      </w:divBdr>
    </w:div>
    <w:div w:id="1668706408">
      <w:bodyDiv w:val="1"/>
      <w:marLeft w:val="0"/>
      <w:marRight w:val="0"/>
      <w:marTop w:val="0"/>
      <w:marBottom w:val="0"/>
      <w:divBdr>
        <w:top w:val="none" w:sz="0" w:space="0" w:color="auto"/>
        <w:left w:val="none" w:sz="0" w:space="0" w:color="auto"/>
        <w:bottom w:val="none" w:sz="0" w:space="0" w:color="auto"/>
        <w:right w:val="none" w:sz="0" w:space="0" w:color="auto"/>
      </w:divBdr>
    </w:div>
    <w:div w:id="1670524631">
      <w:bodyDiv w:val="1"/>
      <w:marLeft w:val="0"/>
      <w:marRight w:val="0"/>
      <w:marTop w:val="0"/>
      <w:marBottom w:val="0"/>
      <w:divBdr>
        <w:top w:val="none" w:sz="0" w:space="0" w:color="auto"/>
        <w:left w:val="none" w:sz="0" w:space="0" w:color="auto"/>
        <w:bottom w:val="none" w:sz="0" w:space="0" w:color="auto"/>
        <w:right w:val="none" w:sz="0" w:space="0" w:color="auto"/>
      </w:divBdr>
    </w:div>
    <w:div w:id="1686204475">
      <w:bodyDiv w:val="1"/>
      <w:marLeft w:val="0"/>
      <w:marRight w:val="0"/>
      <w:marTop w:val="0"/>
      <w:marBottom w:val="0"/>
      <w:divBdr>
        <w:top w:val="none" w:sz="0" w:space="0" w:color="auto"/>
        <w:left w:val="none" w:sz="0" w:space="0" w:color="auto"/>
        <w:bottom w:val="none" w:sz="0" w:space="0" w:color="auto"/>
        <w:right w:val="none" w:sz="0" w:space="0" w:color="auto"/>
      </w:divBdr>
    </w:div>
    <w:div w:id="1753888174">
      <w:bodyDiv w:val="1"/>
      <w:marLeft w:val="0"/>
      <w:marRight w:val="0"/>
      <w:marTop w:val="0"/>
      <w:marBottom w:val="0"/>
      <w:divBdr>
        <w:top w:val="none" w:sz="0" w:space="0" w:color="auto"/>
        <w:left w:val="none" w:sz="0" w:space="0" w:color="auto"/>
        <w:bottom w:val="none" w:sz="0" w:space="0" w:color="auto"/>
        <w:right w:val="none" w:sz="0" w:space="0" w:color="auto"/>
      </w:divBdr>
    </w:div>
    <w:div w:id="1883787173">
      <w:bodyDiv w:val="1"/>
      <w:marLeft w:val="0"/>
      <w:marRight w:val="0"/>
      <w:marTop w:val="0"/>
      <w:marBottom w:val="0"/>
      <w:divBdr>
        <w:top w:val="none" w:sz="0" w:space="0" w:color="auto"/>
        <w:left w:val="none" w:sz="0" w:space="0" w:color="auto"/>
        <w:bottom w:val="none" w:sz="0" w:space="0" w:color="auto"/>
        <w:right w:val="none" w:sz="0" w:space="0" w:color="auto"/>
      </w:divBdr>
    </w:div>
    <w:div w:id="1993555837">
      <w:bodyDiv w:val="1"/>
      <w:marLeft w:val="0"/>
      <w:marRight w:val="0"/>
      <w:marTop w:val="0"/>
      <w:marBottom w:val="0"/>
      <w:divBdr>
        <w:top w:val="none" w:sz="0" w:space="0" w:color="auto"/>
        <w:left w:val="none" w:sz="0" w:space="0" w:color="auto"/>
        <w:bottom w:val="none" w:sz="0" w:space="0" w:color="auto"/>
        <w:right w:val="none" w:sz="0" w:space="0" w:color="auto"/>
      </w:divBdr>
    </w:div>
    <w:div w:id="2077822322">
      <w:bodyDiv w:val="1"/>
      <w:marLeft w:val="0"/>
      <w:marRight w:val="0"/>
      <w:marTop w:val="0"/>
      <w:marBottom w:val="0"/>
      <w:divBdr>
        <w:top w:val="none" w:sz="0" w:space="0" w:color="auto"/>
        <w:left w:val="none" w:sz="0" w:space="0" w:color="auto"/>
        <w:bottom w:val="none" w:sz="0" w:space="0" w:color="auto"/>
        <w:right w:val="none" w:sz="0" w:space="0" w:color="auto"/>
      </w:divBdr>
    </w:div>
    <w:div w:id="212195273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png"/><Relationship Id="rId47" Type="http://schemas.openxmlformats.org/officeDocument/2006/relationships/image" Target="media/image38.png"/><Relationship Id="rId63" Type="http://schemas.openxmlformats.org/officeDocument/2006/relationships/image" Target="media/image55.png"/><Relationship Id="rId68" Type="http://schemas.openxmlformats.org/officeDocument/2006/relationships/image" Target="media/image56.png"/><Relationship Id="rId84" Type="http://schemas.openxmlformats.org/officeDocument/2006/relationships/image" Target="media/image69.png"/><Relationship Id="rId89" Type="http://schemas.openxmlformats.org/officeDocument/2006/relationships/image" Target="media/image74.png"/><Relationship Id="rId2" Type="http://schemas.openxmlformats.org/officeDocument/2006/relationships/customXml" Target="../customXml/item2.xml"/><Relationship Id="rId16" Type="http://schemas.openxmlformats.org/officeDocument/2006/relationships/image" Target="media/image8.jpeg"/><Relationship Id="rId29" Type="http://schemas.openxmlformats.org/officeDocument/2006/relationships/image" Target="media/image21.jpeg"/><Relationship Id="rId107" Type="http://schemas.openxmlformats.org/officeDocument/2006/relationships/image" Target="media/image88.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6.png"/><Relationship Id="rId53" Type="http://schemas.openxmlformats.org/officeDocument/2006/relationships/image" Target="media/image45.png"/><Relationship Id="rId58" Type="http://schemas.openxmlformats.org/officeDocument/2006/relationships/image" Target="media/image48.png"/><Relationship Id="rId66" Type="http://schemas.openxmlformats.org/officeDocument/2006/relationships/image" Target="media/image52.jpeg"/><Relationship Id="rId74" Type="http://schemas.openxmlformats.org/officeDocument/2006/relationships/image" Target="media/image60.png"/><Relationship Id="rId79" Type="http://schemas.openxmlformats.org/officeDocument/2006/relationships/image" Target="media/image64.png"/><Relationship Id="rId87" Type="http://schemas.openxmlformats.org/officeDocument/2006/relationships/image" Target="media/image72.png"/><Relationship Id="rId102" Type="http://schemas.openxmlformats.org/officeDocument/2006/relationships/footer" Target="footer2.xml"/><Relationship Id="rId110"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53.png"/><Relationship Id="rId82" Type="http://schemas.openxmlformats.org/officeDocument/2006/relationships/image" Target="media/image67.png"/><Relationship Id="rId90" Type="http://schemas.openxmlformats.org/officeDocument/2006/relationships/image" Target="media/image75.jpeg"/><Relationship Id="rId95" Type="http://schemas.openxmlformats.org/officeDocument/2006/relationships/image" Target="media/image80.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39.png"/><Relationship Id="rId56" Type="http://schemas.openxmlformats.org/officeDocument/2006/relationships/image" Target="media/image46.png"/><Relationship Id="rId64" Type="http://schemas.openxmlformats.org/officeDocument/2006/relationships/image" Target="media/image49.jpeg"/><Relationship Id="rId69" Type="http://schemas.openxmlformats.org/officeDocument/2006/relationships/image" Target="media/image57.png"/><Relationship Id="rId77" Type="http://schemas.openxmlformats.org/officeDocument/2006/relationships/image" Target="media/image62.png"/><Relationship Id="rId100" Type="http://schemas.openxmlformats.org/officeDocument/2006/relationships/header" Target="header1.xml"/><Relationship Id="rId105" Type="http://schemas.openxmlformats.org/officeDocument/2006/relationships/image" Target="media/image86.jpeg"/><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59.jpeg"/><Relationship Id="rId80" Type="http://schemas.openxmlformats.org/officeDocument/2006/relationships/image" Target="media/image65.png"/><Relationship Id="rId85" Type="http://schemas.openxmlformats.org/officeDocument/2006/relationships/image" Target="media/image70.png"/><Relationship Id="rId93" Type="http://schemas.openxmlformats.org/officeDocument/2006/relationships/image" Target="media/image78.png"/><Relationship Id="rId98" Type="http://schemas.openxmlformats.org/officeDocument/2006/relationships/image" Target="media/image82.jpeg"/><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7.png"/><Relationship Id="rId59" Type="http://schemas.openxmlformats.org/officeDocument/2006/relationships/image" Target="media/image51.jpeg"/><Relationship Id="rId67" Type="http://schemas.openxmlformats.org/officeDocument/2006/relationships/image" Target="media/image53.jpeg"/><Relationship Id="rId103" Type="http://schemas.openxmlformats.org/officeDocument/2006/relationships/image" Target="media/image84.jpeg"/><Relationship Id="rId108" Type="http://schemas.openxmlformats.org/officeDocument/2006/relationships/image" Target="media/image89.jpeg"/><Relationship Id="rId20" Type="http://schemas.openxmlformats.org/officeDocument/2006/relationships/image" Target="media/image12.jpeg"/><Relationship Id="rId41" Type="http://schemas.openxmlformats.org/officeDocument/2006/relationships/image" Target="media/image33.png"/><Relationship Id="rId54" Type="http://schemas.openxmlformats.org/officeDocument/2006/relationships/image" Target="media/image40.jpg"/><Relationship Id="rId62" Type="http://schemas.openxmlformats.org/officeDocument/2006/relationships/image" Target="media/image54.png"/><Relationship Id="rId70" Type="http://schemas.openxmlformats.org/officeDocument/2006/relationships/image" Target="media/image58.jpeg"/><Relationship Id="rId75" Type="http://schemas.openxmlformats.org/officeDocument/2006/relationships/image" Target="media/image61.png"/><Relationship Id="rId83" Type="http://schemas.openxmlformats.org/officeDocument/2006/relationships/image" Target="media/image68.png"/><Relationship Id="rId88" Type="http://schemas.openxmlformats.org/officeDocument/2006/relationships/image" Target="media/image73.png"/><Relationship Id="rId91" Type="http://schemas.openxmlformats.org/officeDocument/2006/relationships/image" Target="media/image76.png"/><Relationship Id="rId96" Type="http://schemas.openxmlformats.org/officeDocument/2006/relationships/chart" Target="charts/chart1.xml"/><Relationship Id="rId11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png"/><Relationship Id="rId49" Type="http://schemas.openxmlformats.org/officeDocument/2006/relationships/image" Target="media/image41.jpeg"/><Relationship Id="rId57" Type="http://schemas.openxmlformats.org/officeDocument/2006/relationships/image" Target="media/image47.png"/><Relationship Id="rId106" Type="http://schemas.openxmlformats.org/officeDocument/2006/relationships/image" Target="media/image87.jpe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1.jp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0.jpeg"/><Relationship Id="rId73" Type="http://schemas.openxmlformats.org/officeDocument/2006/relationships/image" Target="http://xn--80afahik1bacv9b3i.xn--p1ai/images/public/20101118/kaspijskij_gekkon_big.jpg" TargetMode="External"/><Relationship Id="rId78" Type="http://schemas.openxmlformats.org/officeDocument/2006/relationships/image" Target="media/image63.png"/><Relationship Id="rId81" Type="http://schemas.openxmlformats.org/officeDocument/2006/relationships/image" Target="media/image66.png"/><Relationship Id="rId86" Type="http://schemas.openxmlformats.org/officeDocument/2006/relationships/image" Target="media/image71.png"/><Relationship Id="rId94" Type="http://schemas.openxmlformats.org/officeDocument/2006/relationships/image" Target="media/image79.png"/><Relationship Id="rId99" Type="http://schemas.openxmlformats.org/officeDocument/2006/relationships/image" Target="media/image83.jpeg"/><Relationship Id="rId101" Type="http://schemas.openxmlformats.org/officeDocument/2006/relationships/footer" Target="footer1.xml"/><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90.jpeg"/><Relationship Id="rId34" Type="http://schemas.openxmlformats.org/officeDocument/2006/relationships/image" Target="media/image26.jpg"/><Relationship Id="rId50" Type="http://schemas.openxmlformats.org/officeDocument/2006/relationships/image" Target="media/image42.png"/><Relationship Id="rId55" Type="http://schemas.openxmlformats.org/officeDocument/2006/relationships/image" Target="media/image41.png"/><Relationship Id="rId76" Type="http://schemas.openxmlformats.org/officeDocument/2006/relationships/image" Target="http://myreptile.ru/forum/gallery/1753_11_10_12_11_42_13.jpeg" TargetMode="External"/><Relationship Id="rId97" Type="http://schemas.openxmlformats.org/officeDocument/2006/relationships/image" Target="media/image81.jpeg"/><Relationship Id="rId104" Type="http://schemas.openxmlformats.org/officeDocument/2006/relationships/image" Target="media/image85.jpeg"/><Relationship Id="rId7" Type="http://schemas.openxmlformats.org/officeDocument/2006/relationships/footnotes" Target="footnotes.xml"/><Relationship Id="rId71" Type="http://schemas.openxmlformats.org/officeDocument/2006/relationships/image" Target="http://innature.kz/images/photoalbum/album_41/unk_01_1.jpg" TargetMode="External"/><Relationship Id="rId92" Type="http://schemas.openxmlformats.org/officeDocument/2006/relationships/image" Target="media/image77.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_____Microsoft_Excel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doughnutChart>
        <c:varyColors val="1"/>
        <c:ser>
          <c:idx val="0"/>
          <c:order val="0"/>
          <c:dPt>
            <c:idx val="0"/>
            <c:bubble3D val="0"/>
            <c:spPr>
              <a:solidFill>
                <a:schemeClr val="accent6"/>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99B2-4320-9EDD-7A0B90B66DB8}"/>
              </c:ext>
            </c:extLst>
          </c:dPt>
          <c:dPt>
            <c:idx val="1"/>
            <c:bubble3D val="0"/>
            <c:spPr>
              <a:solidFill>
                <a:schemeClr val="accent5"/>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99B2-4320-9EDD-7A0B90B66DB8}"/>
              </c:ext>
            </c:extLst>
          </c:dPt>
          <c:dPt>
            <c:idx val="2"/>
            <c:bubble3D val="0"/>
            <c:spPr>
              <a:solidFill>
                <a:schemeClr val="accent4"/>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99B2-4320-9EDD-7A0B90B66DB8}"/>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RU"/>
              </a:p>
            </c:txPr>
            <c:showLegendKey val="0"/>
            <c:showVal val="1"/>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Лист1!$A$1:$A$3</c:f>
              <c:strCache>
                <c:ptCount val="3"/>
                <c:pt idx="0">
                  <c:v>Басқа қондырғылар</c:v>
                </c:pt>
                <c:pt idx="1">
                  <c:v>Дистиляциялық қондырғылар</c:v>
                </c:pt>
                <c:pt idx="2">
                  <c:v>Кері-осмосты қондырғылар</c:v>
                </c:pt>
              </c:strCache>
            </c:strRef>
          </c:cat>
          <c:val>
            <c:numRef>
              <c:f>Лист1!$B$1:$B$3</c:f>
              <c:numCache>
                <c:formatCode>General</c:formatCode>
                <c:ptCount val="3"/>
                <c:pt idx="0">
                  <c:v>3</c:v>
                </c:pt>
                <c:pt idx="1">
                  <c:v>64</c:v>
                </c:pt>
                <c:pt idx="2">
                  <c:v>33</c:v>
                </c:pt>
              </c:numCache>
            </c:numRef>
          </c:val>
          <c:extLst xmlns:c16r2="http://schemas.microsoft.com/office/drawing/2015/06/chart">
            <c:ext xmlns:c16="http://schemas.microsoft.com/office/drawing/2014/chart" uri="{C3380CC4-5D6E-409C-BE32-E72D297353CC}">
              <c16:uniqueId val="{00000006-99B2-4320-9EDD-7A0B90B66DB8}"/>
            </c:ext>
          </c:extLst>
        </c:ser>
        <c:dLbls>
          <c:showLegendKey val="0"/>
          <c:showVal val="1"/>
          <c:showCatName val="0"/>
          <c:showSerName val="0"/>
          <c:showPercent val="0"/>
          <c:showBubbleSize val="0"/>
          <c:showLeaderLines val="1"/>
        </c:dLbls>
        <c:firstSliceAng val="0"/>
        <c:holeSize val="50"/>
      </c:doughnut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4">
    <c:autoUpdate val="0"/>
  </c:externalData>
</c:chartSpace>
</file>

<file path=word/charts/colors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fGayqBz4eZCNMGUEd4qpc1W6Ing==">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</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6C6FB090-82B8-4D53-AF10-B78AB1E19A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6879</TotalTime>
  <Pages>1</Pages>
  <Words>42011</Words>
  <Characters>239469</Characters>
  <Application>Microsoft Office Word</Application>
  <DocSecurity>0</DocSecurity>
  <Lines>1995</Lines>
  <Paragraphs>561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280919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Akmaral Akmaral</dc:creator>
  <cp:lastModifiedBy>User</cp:lastModifiedBy>
  <cp:revision>388</cp:revision>
  <cp:lastPrinted>2023-07-04T17:11:00Z</cp:lastPrinted>
  <dcterms:created xsi:type="dcterms:W3CDTF">2024-06-16T08:21:00Z</dcterms:created>
  <dcterms:modified xsi:type="dcterms:W3CDTF">2024-08-26T12:42:00Z</dcterms:modified>
</cp:coreProperties>
</file>