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573C69" w14:textId="77777777" w:rsidR="005D5D2E" w:rsidRPr="00590EAB" w:rsidRDefault="00F26E13"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 xml:space="preserve">ҚАЗАҚСТАН РЕСПУБЛИКАСЫ </w:t>
      </w:r>
      <w:r w:rsidR="005D5D2E" w:rsidRPr="00590EAB">
        <w:rPr>
          <w:rFonts w:ascii="Times New Roman" w:hAnsi="Times New Roman" w:cs="Times New Roman"/>
          <w:b/>
          <w:sz w:val="28"/>
          <w:szCs w:val="28"/>
          <w:lang w:val="kk-KZ"/>
        </w:rPr>
        <w:t xml:space="preserve">ҒЫЛЫМ ЖӘНЕ ЖОҒАРЫ </w:t>
      </w:r>
    </w:p>
    <w:p w14:paraId="168ABF64" w14:textId="0B2F8D95" w:rsidR="00DD4782" w:rsidRPr="00590EAB" w:rsidRDefault="00F26E13"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БІЛІМ МИНИСТРЛІГІ</w:t>
      </w:r>
    </w:p>
    <w:p w14:paraId="63DD12BA"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33245AA3" w14:textId="77777777" w:rsidR="00F26E13" w:rsidRPr="00590EAB" w:rsidRDefault="00F26E13"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М.ӘУЕЗОВ атындағы ОҢТҮСТІК ҚАЗАҚСТАН УНИВЕРСИТЕТІ</w:t>
      </w:r>
    </w:p>
    <w:p w14:paraId="14B5FCBA"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24AD396C"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2480B383"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787362CE" w14:textId="77777777" w:rsidR="00F26E13" w:rsidRPr="00590EAB" w:rsidRDefault="00F26E13" w:rsidP="00F26E13">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ӘОЖ675.92</w:t>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t>Қолжазба құқығында</w:t>
      </w:r>
    </w:p>
    <w:p w14:paraId="7DA27E34" w14:textId="77777777" w:rsidR="00F26E13" w:rsidRPr="00590EAB" w:rsidRDefault="00F26E13" w:rsidP="00F26E13">
      <w:pPr>
        <w:spacing w:after="0" w:line="240" w:lineRule="auto"/>
        <w:jc w:val="center"/>
        <w:rPr>
          <w:rFonts w:ascii="Times New Roman" w:hAnsi="Times New Roman" w:cs="Times New Roman"/>
          <w:sz w:val="28"/>
          <w:szCs w:val="28"/>
          <w:lang w:val="kk-KZ"/>
        </w:rPr>
      </w:pPr>
    </w:p>
    <w:p w14:paraId="5DD09D61" w14:textId="77777777" w:rsidR="00F26E13" w:rsidRPr="00590EAB" w:rsidRDefault="00F26E13" w:rsidP="00F26E13">
      <w:pPr>
        <w:spacing w:after="0" w:line="240" w:lineRule="auto"/>
        <w:jc w:val="center"/>
        <w:rPr>
          <w:rFonts w:ascii="Times New Roman" w:hAnsi="Times New Roman" w:cs="Times New Roman"/>
          <w:sz w:val="28"/>
          <w:szCs w:val="28"/>
          <w:lang w:val="kk-KZ"/>
        </w:rPr>
      </w:pPr>
    </w:p>
    <w:p w14:paraId="27328242" w14:textId="77777777" w:rsidR="00F26E13" w:rsidRPr="00590EAB" w:rsidRDefault="00F26E13" w:rsidP="00F26E13">
      <w:pPr>
        <w:spacing w:after="0" w:line="240" w:lineRule="auto"/>
        <w:jc w:val="center"/>
        <w:rPr>
          <w:rFonts w:ascii="Times New Roman" w:hAnsi="Times New Roman" w:cs="Times New Roman"/>
          <w:sz w:val="28"/>
          <w:szCs w:val="28"/>
          <w:lang w:val="kk-KZ"/>
        </w:rPr>
      </w:pPr>
    </w:p>
    <w:p w14:paraId="57BBE6A8"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5E8C9C36" w14:textId="77777777" w:rsidR="00F26E13" w:rsidRPr="00590EAB" w:rsidRDefault="00F26E13"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Жарылқасын Перизат Мұратқызы</w:t>
      </w:r>
    </w:p>
    <w:p w14:paraId="5351B402"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00739C41" w14:textId="77777777" w:rsidR="00367754" w:rsidRPr="00590EAB" w:rsidRDefault="00367754" w:rsidP="00F26E13">
      <w:pPr>
        <w:spacing w:after="0" w:line="240" w:lineRule="auto"/>
        <w:jc w:val="center"/>
        <w:rPr>
          <w:rFonts w:ascii="Times New Roman" w:hAnsi="Times New Roman" w:cs="Times New Roman"/>
          <w:b/>
          <w:sz w:val="28"/>
          <w:szCs w:val="28"/>
          <w:lang w:val="kk-KZ"/>
        </w:rPr>
      </w:pPr>
    </w:p>
    <w:p w14:paraId="6E3E0FD3" w14:textId="77777777" w:rsidR="00367754" w:rsidRPr="00590EAB" w:rsidRDefault="00367754" w:rsidP="00F26E13">
      <w:pPr>
        <w:spacing w:after="0" w:line="240" w:lineRule="auto"/>
        <w:jc w:val="center"/>
        <w:rPr>
          <w:rFonts w:ascii="Times New Roman" w:hAnsi="Times New Roman" w:cs="Times New Roman"/>
          <w:b/>
          <w:sz w:val="28"/>
          <w:szCs w:val="28"/>
          <w:lang w:val="kk-KZ"/>
        </w:rPr>
      </w:pPr>
    </w:p>
    <w:p w14:paraId="5DF203EB" w14:textId="77777777" w:rsidR="00367754" w:rsidRPr="00590EAB" w:rsidRDefault="00367754" w:rsidP="00F26E13">
      <w:pPr>
        <w:spacing w:after="0" w:line="240" w:lineRule="auto"/>
        <w:jc w:val="center"/>
        <w:rPr>
          <w:rFonts w:ascii="Times New Roman" w:hAnsi="Times New Roman" w:cs="Times New Roman"/>
          <w:b/>
          <w:sz w:val="28"/>
          <w:szCs w:val="28"/>
          <w:lang w:val="kk-KZ"/>
        </w:rPr>
      </w:pPr>
    </w:p>
    <w:p w14:paraId="288D33E7" w14:textId="77777777" w:rsidR="00F26E13" w:rsidRPr="00590EAB" w:rsidRDefault="00F26E13" w:rsidP="00F26E13">
      <w:pPr>
        <w:spacing w:after="0" w:line="240" w:lineRule="auto"/>
        <w:jc w:val="center"/>
        <w:rPr>
          <w:rFonts w:ascii="Times New Roman" w:hAnsi="Times New Roman" w:cs="Times New Roman"/>
          <w:b/>
          <w:sz w:val="28"/>
          <w:szCs w:val="28"/>
          <w:lang w:val="kk-KZ"/>
        </w:rPr>
      </w:pPr>
    </w:p>
    <w:p w14:paraId="4C0CDD1D" w14:textId="77777777" w:rsidR="00F26E13" w:rsidRPr="00590EAB" w:rsidRDefault="00F26E13"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МҰНАЙ ӨНДІРУ ҚАЛДЫҒЫ – ТЕ</w:t>
      </w:r>
      <w:r w:rsidR="00D83F8A" w:rsidRPr="00590EAB">
        <w:rPr>
          <w:rFonts w:ascii="Times New Roman" w:hAnsi="Times New Roman" w:cs="Times New Roman"/>
          <w:b/>
          <w:sz w:val="28"/>
          <w:szCs w:val="28"/>
          <w:lang w:val="kk-KZ"/>
        </w:rPr>
        <w:t>Н</w:t>
      </w:r>
      <w:r w:rsidRPr="00590EAB">
        <w:rPr>
          <w:rFonts w:ascii="Times New Roman" w:hAnsi="Times New Roman" w:cs="Times New Roman"/>
          <w:b/>
          <w:sz w:val="28"/>
          <w:szCs w:val="28"/>
          <w:lang w:val="kk-KZ"/>
        </w:rPr>
        <w:t>ГІЗ КҮК</w:t>
      </w:r>
      <w:r w:rsidR="00AB4A76" w:rsidRPr="00590EAB">
        <w:rPr>
          <w:rFonts w:ascii="Times New Roman" w:hAnsi="Times New Roman" w:cs="Times New Roman"/>
          <w:b/>
          <w:sz w:val="28"/>
          <w:szCs w:val="28"/>
          <w:lang w:val="kk-KZ"/>
        </w:rPr>
        <w:t>І</w:t>
      </w:r>
      <w:r w:rsidRPr="00590EAB">
        <w:rPr>
          <w:rFonts w:ascii="Times New Roman" w:hAnsi="Times New Roman" w:cs="Times New Roman"/>
          <w:b/>
          <w:sz w:val="28"/>
          <w:szCs w:val="28"/>
          <w:lang w:val="kk-KZ"/>
        </w:rPr>
        <w:t>РТІН ҚОЛДАНА ОТЫРЫП ТЕРМОТҰРАҚТЫ КОМПОЗИЦИЯЛЫҚ МАТЕРИАЛДАР ТЕХНОЛОГИЯСЫН ӘЗІРЛЕУ</w:t>
      </w:r>
    </w:p>
    <w:p w14:paraId="248B8438" w14:textId="77777777" w:rsidR="00367754" w:rsidRPr="00590EAB" w:rsidRDefault="00367754" w:rsidP="00F26E13">
      <w:pPr>
        <w:spacing w:after="0" w:line="240" w:lineRule="auto"/>
        <w:jc w:val="center"/>
        <w:rPr>
          <w:rFonts w:ascii="Times New Roman" w:hAnsi="Times New Roman" w:cs="Times New Roman"/>
          <w:b/>
          <w:sz w:val="28"/>
          <w:szCs w:val="28"/>
          <w:lang w:val="kk-KZ"/>
        </w:rPr>
      </w:pPr>
    </w:p>
    <w:p w14:paraId="175C144A" w14:textId="77777777" w:rsidR="00367754" w:rsidRPr="00590EAB" w:rsidRDefault="00367754" w:rsidP="00F26E13">
      <w:pPr>
        <w:spacing w:after="0" w:line="240" w:lineRule="auto"/>
        <w:jc w:val="center"/>
        <w:rPr>
          <w:rFonts w:ascii="Times New Roman" w:hAnsi="Times New Roman" w:cs="Times New Roman"/>
          <w:b/>
          <w:sz w:val="28"/>
          <w:szCs w:val="28"/>
          <w:lang w:val="kk-KZ"/>
        </w:rPr>
      </w:pPr>
    </w:p>
    <w:p w14:paraId="42831A59" w14:textId="559D3BA3" w:rsidR="00367754" w:rsidRPr="00590EAB" w:rsidRDefault="00367754" w:rsidP="00F26E13">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6D073100 – </w:t>
      </w:r>
      <w:r w:rsidR="00590EAB" w:rsidRPr="00590EAB">
        <w:rPr>
          <w:rFonts w:ascii="Times New Roman" w:hAnsi="Times New Roman" w:cs="Times New Roman"/>
          <w:sz w:val="28"/>
          <w:szCs w:val="28"/>
          <w:lang w:val="kk-KZ"/>
        </w:rPr>
        <w:t>Қоршаған ортаны қорғау және ө</w:t>
      </w:r>
      <w:r w:rsidRPr="00590EAB">
        <w:rPr>
          <w:rFonts w:ascii="Times New Roman" w:hAnsi="Times New Roman" w:cs="Times New Roman"/>
          <w:sz w:val="28"/>
          <w:szCs w:val="28"/>
          <w:lang w:val="kk-KZ"/>
        </w:rPr>
        <w:t xml:space="preserve">мір тіршілігінің қауіпсіздігі </w:t>
      </w:r>
    </w:p>
    <w:p w14:paraId="3A969C67" w14:textId="77777777" w:rsidR="00367754" w:rsidRPr="00590EAB" w:rsidRDefault="00367754" w:rsidP="00F26E13">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мамандығы бойынша</w:t>
      </w:r>
    </w:p>
    <w:p w14:paraId="3EFAED9D"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3B7A83D7" w14:textId="77777777" w:rsidR="00367754" w:rsidRPr="00590EAB" w:rsidRDefault="00E64F05" w:rsidP="00F26E13">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Диссертация</w:t>
      </w:r>
    </w:p>
    <w:p w14:paraId="6620A6D8" w14:textId="77777777" w:rsidR="00367754" w:rsidRPr="00590EAB" w:rsidRDefault="00367754" w:rsidP="00F26E13">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философия докторы (PhD) ғылыми дәрежесін</w:t>
      </w:r>
    </w:p>
    <w:p w14:paraId="0DADA136" w14:textId="77777777" w:rsidR="00367754" w:rsidRPr="00590EAB" w:rsidRDefault="00367754" w:rsidP="00F26E13">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алуға арналған</w:t>
      </w:r>
    </w:p>
    <w:p w14:paraId="590E47F1"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13EAD2A7"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32A00BF0"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40F6C3AA"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55BD238D" w14:textId="77777777" w:rsidR="00367754" w:rsidRPr="00590EAB" w:rsidRDefault="00367754" w:rsidP="00367754">
      <w:pPr>
        <w:spacing w:after="0" w:line="240" w:lineRule="auto"/>
        <w:ind w:left="4956"/>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Ғылыми жетекшісі: </w:t>
      </w:r>
    </w:p>
    <w:p w14:paraId="5409CD69" w14:textId="77777777" w:rsidR="00367754" w:rsidRPr="00590EAB" w:rsidRDefault="00367754" w:rsidP="00367754">
      <w:pPr>
        <w:spacing w:after="0" w:line="240" w:lineRule="auto"/>
        <w:ind w:left="4956"/>
        <w:rPr>
          <w:rFonts w:ascii="Times New Roman" w:hAnsi="Times New Roman" w:cs="Times New Roman"/>
          <w:sz w:val="28"/>
          <w:szCs w:val="28"/>
          <w:lang w:val="kk-KZ"/>
        </w:rPr>
      </w:pPr>
      <w:r w:rsidRPr="00590EAB">
        <w:rPr>
          <w:rFonts w:ascii="Times New Roman" w:hAnsi="Times New Roman" w:cs="Times New Roman"/>
          <w:sz w:val="28"/>
          <w:szCs w:val="28"/>
          <w:lang w:val="kk-KZ"/>
        </w:rPr>
        <w:t>т.ғ.к., доцент Раматуллаева Л.И.</w:t>
      </w:r>
    </w:p>
    <w:p w14:paraId="171A1249" w14:textId="77777777" w:rsidR="00367754" w:rsidRPr="00590EAB" w:rsidRDefault="00367754" w:rsidP="00367754">
      <w:pPr>
        <w:spacing w:after="0" w:line="240" w:lineRule="auto"/>
        <w:ind w:left="4956"/>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Ғылыми кеңесшісі: </w:t>
      </w:r>
    </w:p>
    <w:p w14:paraId="5E3C2587" w14:textId="77777777" w:rsidR="00367754" w:rsidRPr="00590EAB" w:rsidRDefault="00367754" w:rsidP="00367754">
      <w:pPr>
        <w:spacing w:after="0" w:line="240" w:lineRule="auto"/>
        <w:ind w:left="4956"/>
        <w:rPr>
          <w:rFonts w:ascii="Times New Roman" w:hAnsi="Times New Roman" w:cs="Times New Roman"/>
          <w:sz w:val="28"/>
          <w:szCs w:val="28"/>
          <w:lang w:val="kk-KZ"/>
        </w:rPr>
      </w:pPr>
      <w:r w:rsidRPr="00590EAB">
        <w:rPr>
          <w:rFonts w:ascii="Times New Roman" w:hAnsi="Times New Roman" w:cs="Times New Roman"/>
          <w:sz w:val="28"/>
          <w:szCs w:val="28"/>
          <w:lang w:val="kk-KZ"/>
        </w:rPr>
        <w:t>PhD доктор Мезиани С.</w:t>
      </w:r>
    </w:p>
    <w:p w14:paraId="44788FEC"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60362F71"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19C6F2AC"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00586430" w14:textId="77777777" w:rsidR="00367754" w:rsidRPr="00590EAB" w:rsidRDefault="00367754" w:rsidP="00F26E13">
      <w:pPr>
        <w:spacing w:after="0" w:line="240" w:lineRule="auto"/>
        <w:jc w:val="center"/>
        <w:rPr>
          <w:rFonts w:ascii="Times New Roman" w:hAnsi="Times New Roman" w:cs="Times New Roman"/>
          <w:sz w:val="28"/>
          <w:szCs w:val="28"/>
          <w:lang w:val="kk-KZ"/>
        </w:rPr>
      </w:pPr>
    </w:p>
    <w:p w14:paraId="5A0845A6" w14:textId="77777777" w:rsidR="000B31AD" w:rsidRPr="00590EAB" w:rsidRDefault="000B31AD" w:rsidP="00F26E13">
      <w:pPr>
        <w:spacing w:after="0" w:line="240" w:lineRule="auto"/>
        <w:jc w:val="center"/>
        <w:rPr>
          <w:rFonts w:ascii="Times New Roman" w:hAnsi="Times New Roman" w:cs="Times New Roman"/>
          <w:sz w:val="28"/>
          <w:szCs w:val="28"/>
          <w:lang w:val="kk-KZ"/>
        </w:rPr>
      </w:pPr>
    </w:p>
    <w:p w14:paraId="0A64E4B3" w14:textId="77777777" w:rsidR="00E64F05" w:rsidRPr="00590EAB" w:rsidRDefault="00E64F05" w:rsidP="00F26E13">
      <w:pPr>
        <w:spacing w:after="0" w:line="240" w:lineRule="auto"/>
        <w:jc w:val="center"/>
        <w:rPr>
          <w:rFonts w:ascii="Times New Roman" w:hAnsi="Times New Roman" w:cs="Times New Roman"/>
          <w:sz w:val="28"/>
          <w:szCs w:val="28"/>
          <w:lang w:val="kk-KZ"/>
        </w:rPr>
      </w:pPr>
    </w:p>
    <w:p w14:paraId="5BA65E66" w14:textId="77777777" w:rsidR="00367754" w:rsidRPr="00590EAB" w:rsidRDefault="00367754" w:rsidP="0036775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Шымкент, 20</w:t>
      </w:r>
      <w:r w:rsidR="004E5712" w:rsidRPr="00590EAB">
        <w:rPr>
          <w:rFonts w:ascii="Times New Roman" w:hAnsi="Times New Roman" w:cs="Times New Roman"/>
          <w:sz w:val="28"/>
          <w:szCs w:val="28"/>
          <w:lang w:val="kk-KZ"/>
        </w:rPr>
        <w:t>2</w:t>
      </w:r>
      <w:r w:rsidR="000B31AD" w:rsidRPr="00590EAB">
        <w:rPr>
          <w:rFonts w:ascii="Times New Roman" w:hAnsi="Times New Roman" w:cs="Times New Roman"/>
          <w:sz w:val="28"/>
          <w:szCs w:val="28"/>
          <w:lang w:val="kk-KZ"/>
        </w:rPr>
        <w:t>4</w:t>
      </w:r>
    </w:p>
    <w:p w14:paraId="188051D0" w14:textId="77777777" w:rsidR="000E5147" w:rsidRPr="00590EAB" w:rsidRDefault="000E5147" w:rsidP="00C71AA6">
      <w:pPr>
        <w:spacing w:after="0" w:line="240" w:lineRule="auto"/>
        <w:ind w:firstLine="709"/>
        <w:rPr>
          <w:rFonts w:ascii="Times New Roman" w:hAnsi="Times New Roman" w:cs="Times New Roman"/>
          <w:b/>
          <w:snapToGrid w:val="0"/>
          <w:sz w:val="28"/>
          <w:szCs w:val="28"/>
          <w:lang w:val="kk-KZ"/>
        </w:rPr>
      </w:pPr>
      <w:r w:rsidRPr="00590EAB">
        <w:rPr>
          <w:rFonts w:ascii="Times New Roman" w:hAnsi="Times New Roman" w:cs="Times New Roman"/>
          <w:b/>
          <w:snapToGrid w:val="0"/>
          <w:sz w:val="28"/>
          <w:szCs w:val="28"/>
          <w:lang w:val="kk-KZ"/>
        </w:rPr>
        <w:lastRenderedPageBreak/>
        <w:t>МАЗМҰНЫ</w:t>
      </w:r>
    </w:p>
    <w:p w14:paraId="0DCF5B7A" w14:textId="77777777" w:rsidR="00C71AA6" w:rsidRPr="00590EAB" w:rsidRDefault="00C71AA6" w:rsidP="00C71AA6">
      <w:pPr>
        <w:spacing w:after="0" w:line="240" w:lineRule="auto"/>
        <w:ind w:firstLine="709"/>
        <w:rPr>
          <w:rFonts w:ascii="Times New Roman" w:hAnsi="Times New Roman" w:cs="Times New Roman"/>
          <w:snapToGrid w:val="0"/>
          <w:sz w:val="28"/>
          <w:szCs w:val="28"/>
          <w:lang w:val="kk-KZ"/>
        </w:rPr>
      </w:pPr>
    </w:p>
    <w:p w14:paraId="66F512A9" w14:textId="77777777" w:rsidR="000E5147" w:rsidRPr="00590EAB" w:rsidRDefault="000E5147" w:rsidP="000E5147">
      <w:pPr>
        <w:spacing w:after="0" w:line="240" w:lineRule="auto"/>
        <w:jc w:val="center"/>
        <w:rPr>
          <w:rFonts w:ascii="Times New Roman" w:hAnsi="Times New Roman" w:cs="Times New Roman"/>
          <w:snapToGrid w:val="0"/>
          <w:sz w:val="28"/>
          <w:szCs w:val="28"/>
          <w:lang w:val="kk-KZ"/>
        </w:rPr>
      </w:pPr>
    </w:p>
    <w:tbl>
      <w:tblPr>
        <w:tblStyle w:val="ac"/>
        <w:tblW w:w="0" w:type="auto"/>
        <w:jc w:val="center"/>
        <w:tblLook w:val="04A0" w:firstRow="1" w:lastRow="0" w:firstColumn="1" w:lastColumn="0" w:noHBand="0" w:noVBand="1"/>
      </w:tblPr>
      <w:tblGrid>
        <w:gridCol w:w="932"/>
        <w:gridCol w:w="7525"/>
        <w:gridCol w:w="968"/>
      </w:tblGrid>
      <w:tr w:rsidR="00590EAB" w:rsidRPr="00590EAB" w14:paraId="5D3288FD" w14:textId="77777777" w:rsidTr="006552A2">
        <w:trPr>
          <w:jc w:val="center"/>
        </w:trPr>
        <w:tc>
          <w:tcPr>
            <w:tcW w:w="932" w:type="dxa"/>
          </w:tcPr>
          <w:p w14:paraId="62D9D833"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5A481190"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НОРМАТИВТІК СІЛТЕМЕЛЕР</w:t>
            </w:r>
          </w:p>
        </w:tc>
        <w:tc>
          <w:tcPr>
            <w:tcW w:w="968" w:type="dxa"/>
          </w:tcPr>
          <w:p w14:paraId="19D6B6E1"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4</w:t>
            </w:r>
          </w:p>
        </w:tc>
      </w:tr>
      <w:tr w:rsidR="00590EAB" w:rsidRPr="00590EAB" w14:paraId="624EAF4F" w14:textId="77777777" w:rsidTr="006552A2">
        <w:trPr>
          <w:jc w:val="center"/>
        </w:trPr>
        <w:tc>
          <w:tcPr>
            <w:tcW w:w="932" w:type="dxa"/>
          </w:tcPr>
          <w:p w14:paraId="76BE350A"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7A05A662"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АНЫҚТАМАЛАР</w:t>
            </w:r>
          </w:p>
        </w:tc>
        <w:tc>
          <w:tcPr>
            <w:tcW w:w="968" w:type="dxa"/>
          </w:tcPr>
          <w:p w14:paraId="45CCF137"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6</w:t>
            </w:r>
          </w:p>
        </w:tc>
      </w:tr>
      <w:tr w:rsidR="00590EAB" w:rsidRPr="00590EAB" w14:paraId="5A1203BF" w14:textId="77777777" w:rsidTr="006552A2">
        <w:trPr>
          <w:jc w:val="center"/>
        </w:trPr>
        <w:tc>
          <w:tcPr>
            <w:tcW w:w="932" w:type="dxa"/>
          </w:tcPr>
          <w:p w14:paraId="7FA84BDA"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7672E872"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БЕЛГІЛЕУЛЕР МЕН ҚЫСҚАРТУЛАР</w:t>
            </w:r>
          </w:p>
        </w:tc>
        <w:tc>
          <w:tcPr>
            <w:tcW w:w="968" w:type="dxa"/>
          </w:tcPr>
          <w:p w14:paraId="314C602A"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7</w:t>
            </w:r>
          </w:p>
        </w:tc>
      </w:tr>
      <w:tr w:rsidR="00590EAB" w:rsidRPr="00590EAB" w14:paraId="796870D9" w14:textId="77777777" w:rsidTr="006552A2">
        <w:trPr>
          <w:jc w:val="center"/>
        </w:trPr>
        <w:tc>
          <w:tcPr>
            <w:tcW w:w="932" w:type="dxa"/>
          </w:tcPr>
          <w:p w14:paraId="0026A416"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65719078"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hAnsi="Times New Roman" w:cs="Times New Roman"/>
                <w:b/>
                <w:sz w:val="28"/>
                <w:szCs w:val="28"/>
                <w:lang w:val="kk-KZ"/>
              </w:rPr>
              <w:t>КІРІСПЕ</w:t>
            </w:r>
          </w:p>
        </w:tc>
        <w:tc>
          <w:tcPr>
            <w:tcW w:w="968" w:type="dxa"/>
          </w:tcPr>
          <w:p w14:paraId="50C03970"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8</w:t>
            </w:r>
          </w:p>
        </w:tc>
      </w:tr>
      <w:tr w:rsidR="00590EAB" w:rsidRPr="00590EAB" w14:paraId="5CA9F8A2" w14:textId="77777777" w:rsidTr="006552A2">
        <w:trPr>
          <w:jc w:val="center"/>
        </w:trPr>
        <w:tc>
          <w:tcPr>
            <w:tcW w:w="932" w:type="dxa"/>
          </w:tcPr>
          <w:p w14:paraId="36BE3C01"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1</w:t>
            </w:r>
          </w:p>
        </w:tc>
        <w:tc>
          <w:tcPr>
            <w:tcW w:w="7525" w:type="dxa"/>
          </w:tcPr>
          <w:p w14:paraId="3B10BFEA"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hAnsi="Times New Roman" w:cs="Times New Roman"/>
                <w:b/>
                <w:sz w:val="28"/>
                <w:szCs w:val="28"/>
                <w:lang w:val="kk-KZ"/>
              </w:rPr>
              <w:t>КҮКІРТТІ САҚТАУ КЕЗІНДЕГІ ҚОРШАҒАН ОРТАНЫ ҚОРҒАУ МӘСЕЛЕЛЕРІНІҢ ҚАЗІРГІ ЖАҒДАЙЫН ТАЛДАУ</w:t>
            </w:r>
          </w:p>
        </w:tc>
        <w:tc>
          <w:tcPr>
            <w:tcW w:w="968" w:type="dxa"/>
          </w:tcPr>
          <w:p w14:paraId="0C9F4DC6"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56776FA2"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3F02775D"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13</w:t>
            </w:r>
          </w:p>
        </w:tc>
      </w:tr>
      <w:tr w:rsidR="00590EAB" w:rsidRPr="00590EAB" w14:paraId="754455FD" w14:textId="77777777" w:rsidTr="006552A2">
        <w:trPr>
          <w:jc w:val="center"/>
        </w:trPr>
        <w:tc>
          <w:tcPr>
            <w:tcW w:w="932" w:type="dxa"/>
          </w:tcPr>
          <w:p w14:paraId="7FB4547C"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1.1</w:t>
            </w:r>
          </w:p>
        </w:tc>
        <w:tc>
          <w:tcPr>
            <w:tcW w:w="7525" w:type="dxa"/>
          </w:tcPr>
          <w:p w14:paraId="441A1FFE"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hAnsi="Times New Roman" w:cs="Times New Roman"/>
                <w:sz w:val="28"/>
                <w:szCs w:val="28"/>
                <w:lang w:val="kk-KZ"/>
              </w:rPr>
              <w:t>Мұнай және газ өндірудегі қоршаған табиғи ортаны негізгі ластаушы көздер</w:t>
            </w:r>
          </w:p>
        </w:tc>
        <w:tc>
          <w:tcPr>
            <w:tcW w:w="968" w:type="dxa"/>
          </w:tcPr>
          <w:p w14:paraId="394A325C"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6E7ABA27"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15</w:t>
            </w:r>
          </w:p>
        </w:tc>
      </w:tr>
      <w:tr w:rsidR="00590EAB" w:rsidRPr="00590EAB" w14:paraId="34AE03B7" w14:textId="77777777" w:rsidTr="006552A2">
        <w:trPr>
          <w:jc w:val="center"/>
        </w:trPr>
        <w:tc>
          <w:tcPr>
            <w:tcW w:w="932" w:type="dxa"/>
          </w:tcPr>
          <w:p w14:paraId="59A3B36F"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1.1.1</w:t>
            </w:r>
          </w:p>
        </w:tc>
        <w:tc>
          <w:tcPr>
            <w:tcW w:w="7525" w:type="dxa"/>
          </w:tcPr>
          <w:p w14:paraId="78279225"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hAnsi="Times New Roman" w:cs="Times New Roman"/>
                <w:sz w:val="28"/>
                <w:szCs w:val="28"/>
                <w:lang w:val="kk-KZ"/>
              </w:rPr>
              <w:t>Зиянды ластаушы заттар және олардың қоршаған табиғи орта мен адамзатқа әсері</w:t>
            </w:r>
          </w:p>
        </w:tc>
        <w:tc>
          <w:tcPr>
            <w:tcW w:w="968" w:type="dxa"/>
          </w:tcPr>
          <w:p w14:paraId="211E9A11"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2E094522"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17</w:t>
            </w:r>
          </w:p>
        </w:tc>
      </w:tr>
      <w:tr w:rsidR="00590EAB" w:rsidRPr="00590EAB" w14:paraId="03E6B9B8" w14:textId="77777777" w:rsidTr="006552A2">
        <w:trPr>
          <w:jc w:val="center"/>
        </w:trPr>
        <w:tc>
          <w:tcPr>
            <w:tcW w:w="932" w:type="dxa"/>
          </w:tcPr>
          <w:p w14:paraId="12D15F92"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1.2</w:t>
            </w:r>
          </w:p>
        </w:tc>
        <w:tc>
          <w:tcPr>
            <w:tcW w:w="7525" w:type="dxa"/>
          </w:tcPr>
          <w:p w14:paraId="054C2096"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hAnsi="Times New Roman" w:cs="Times New Roman"/>
                <w:sz w:val="28"/>
                <w:szCs w:val="28"/>
                <w:lang w:val="kk-KZ"/>
              </w:rPr>
              <w:t>Тенгіз кен орнында күкіртті ашық сақтау кезіндегі тіршілік қауіпсіздігі мәселелері</w:t>
            </w:r>
          </w:p>
        </w:tc>
        <w:tc>
          <w:tcPr>
            <w:tcW w:w="968" w:type="dxa"/>
          </w:tcPr>
          <w:p w14:paraId="548AC4FA"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6AB38448"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21</w:t>
            </w:r>
          </w:p>
        </w:tc>
      </w:tr>
      <w:tr w:rsidR="00590EAB" w:rsidRPr="00590EAB" w14:paraId="23898BFB" w14:textId="77777777" w:rsidTr="006552A2">
        <w:trPr>
          <w:jc w:val="center"/>
        </w:trPr>
        <w:tc>
          <w:tcPr>
            <w:tcW w:w="932" w:type="dxa"/>
          </w:tcPr>
          <w:p w14:paraId="456F691D"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1.3</w:t>
            </w:r>
          </w:p>
        </w:tc>
        <w:tc>
          <w:tcPr>
            <w:tcW w:w="7525" w:type="dxa"/>
          </w:tcPr>
          <w:p w14:paraId="5E2049E3"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және газ өндіруші кешендердің қоршаған табиғи ортаға жағымсыз әсерлері салдарын жою әдістері</w:t>
            </w:r>
          </w:p>
        </w:tc>
        <w:tc>
          <w:tcPr>
            <w:tcW w:w="968" w:type="dxa"/>
          </w:tcPr>
          <w:p w14:paraId="17BF66D4"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24D892EE"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25</w:t>
            </w:r>
          </w:p>
        </w:tc>
      </w:tr>
      <w:tr w:rsidR="00590EAB" w:rsidRPr="00590EAB" w14:paraId="25B5F820" w14:textId="77777777" w:rsidTr="006552A2">
        <w:trPr>
          <w:jc w:val="center"/>
        </w:trPr>
        <w:tc>
          <w:tcPr>
            <w:tcW w:w="932" w:type="dxa"/>
          </w:tcPr>
          <w:p w14:paraId="6ECBD5A7"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1.4</w:t>
            </w:r>
          </w:p>
        </w:tc>
        <w:tc>
          <w:tcPr>
            <w:tcW w:w="7525" w:type="dxa"/>
          </w:tcPr>
          <w:p w14:paraId="1CD04DB9"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резеңке өнеркәсібінде және басқа салаларда қолдану</w:t>
            </w:r>
          </w:p>
        </w:tc>
        <w:tc>
          <w:tcPr>
            <w:tcW w:w="968" w:type="dxa"/>
          </w:tcPr>
          <w:p w14:paraId="7E4274F7"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568E21DD"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31</w:t>
            </w:r>
          </w:p>
        </w:tc>
      </w:tr>
      <w:tr w:rsidR="00590EAB" w:rsidRPr="00590EAB" w14:paraId="728DD7E2" w14:textId="77777777" w:rsidTr="006552A2">
        <w:trPr>
          <w:jc w:val="center"/>
        </w:trPr>
        <w:tc>
          <w:tcPr>
            <w:tcW w:w="932" w:type="dxa"/>
          </w:tcPr>
          <w:p w14:paraId="50FC9920"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1.5</w:t>
            </w:r>
          </w:p>
        </w:tc>
        <w:tc>
          <w:tcPr>
            <w:tcW w:w="7525" w:type="dxa"/>
          </w:tcPr>
          <w:p w14:paraId="058B2EA1"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өндіру қалдығы - күкірттің химиялық құрамын зерттеу</w:t>
            </w:r>
          </w:p>
        </w:tc>
        <w:tc>
          <w:tcPr>
            <w:tcW w:w="968" w:type="dxa"/>
          </w:tcPr>
          <w:p w14:paraId="47888D56"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5CA2F495"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38</w:t>
            </w:r>
          </w:p>
        </w:tc>
      </w:tr>
      <w:tr w:rsidR="00590EAB" w:rsidRPr="00590EAB" w14:paraId="1A44846A" w14:textId="77777777" w:rsidTr="006552A2">
        <w:trPr>
          <w:jc w:val="center"/>
        </w:trPr>
        <w:tc>
          <w:tcPr>
            <w:tcW w:w="932" w:type="dxa"/>
          </w:tcPr>
          <w:p w14:paraId="469FFE8C"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2</w:t>
            </w:r>
          </w:p>
        </w:tc>
        <w:tc>
          <w:tcPr>
            <w:tcW w:w="7525" w:type="dxa"/>
          </w:tcPr>
          <w:p w14:paraId="02F52E09" w14:textId="77777777" w:rsidR="00B83CC4" w:rsidRPr="00590EAB" w:rsidRDefault="00B83CC4" w:rsidP="006552A2">
            <w:pPr>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ЗЕРТТЕУ НЫСАНДАРЫ ЖӘНЕ ЗЕРТТЕУ ЖҰМЫСТАРЫН ЖҮРГІЗУ ӘДІСТЕРІ</w:t>
            </w:r>
          </w:p>
        </w:tc>
        <w:tc>
          <w:tcPr>
            <w:tcW w:w="968" w:type="dxa"/>
          </w:tcPr>
          <w:p w14:paraId="12F3B556"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2A806236"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46</w:t>
            </w:r>
          </w:p>
        </w:tc>
      </w:tr>
      <w:tr w:rsidR="00590EAB" w:rsidRPr="00590EAB" w14:paraId="58772788" w14:textId="77777777" w:rsidTr="006552A2">
        <w:trPr>
          <w:jc w:val="center"/>
        </w:trPr>
        <w:tc>
          <w:tcPr>
            <w:tcW w:w="932" w:type="dxa"/>
          </w:tcPr>
          <w:p w14:paraId="5198A555"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2.1</w:t>
            </w:r>
          </w:p>
        </w:tc>
        <w:tc>
          <w:tcPr>
            <w:tcW w:w="7525" w:type="dxa"/>
          </w:tcPr>
          <w:p w14:paraId="680B8B03"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Зерттеу нысандарының қасиеттері мен сипаттамалары</w:t>
            </w:r>
          </w:p>
        </w:tc>
        <w:tc>
          <w:tcPr>
            <w:tcW w:w="968" w:type="dxa"/>
          </w:tcPr>
          <w:p w14:paraId="1DE0E9D4"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46</w:t>
            </w:r>
          </w:p>
        </w:tc>
      </w:tr>
      <w:tr w:rsidR="00590EAB" w:rsidRPr="00590EAB" w14:paraId="1ABF19E1" w14:textId="77777777" w:rsidTr="006552A2">
        <w:trPr>
          <w:jc w:val="center"/>
        </w:trPr>
        <w:tc>
          <w:tcPr>
            <w:tcW w:w="932" w:type="dxa"/>
          </w:tcPr>
          <w:p w14:paraId="6E346B1D"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2.2</w:t>
            </w:r>
          </w:p>
        </w:tc>
        <w:tc>
          <w:tcPr>
            <w:tcW w:w="7525" w:type="dxa"/>
          </w:tcPr>
          <w:p w14:paraId="6BFE2826"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Тенгіз күкірті қолданылған резеңке қоспаны дайындаудың технологиялық үрдісі</w:t>
            </w:r>
          </w:p>
        </w:tc>
        <w:tc>
          <w:tcPr>
            <w:tcW w:w="968" w:type="dxa"/>
          </w:tcPr>
          <w:p w14:paraId="10573A4F"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7D64AFF4"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50</w:t>
            </w:r>
          </w:p>
        </w:tc>
      </w:tr>
      <w:tr w:rsidR="00590EAB" w:rsidRPr="00590EAB" w14:paraId="19D53660" w14:textId="77777777" w:rsidTr="006552A2">
        <w:trPr>
          <w:jc w:val="center"/>
        </w:trPr>
        <w:tc>
          <w:tcPr>
            <w:tcW w:w="932" w:type="dxa"/>
          </w:tcPr>
          <w:p w14:paraId="3050987E"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2.3</w:t>
            </w:r>
          </w:p>
        </w:tc>
        <w:tc>
          <w:tcPr>
            <w:tcW w:w="7525" w:type="dxa"/>
          </w:tcPr>
          <w:p w14:paraId="1EF6E5C1"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Зерттеулерді жүргізу әдістері</w:t>
            </w:r>
          </w:p>
        </w:tc>
        <w:tc>
          <w:tcPr>
            <w:tcW w:w="968" w:type="dxa"/>
          </w:tcPr>
          <w:p w14:paraId="00D8D7A3"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54</w:t>
            </w:r>
          </w:p>
        </w:tc>
      </w:tr>
      <w:tr w:rsidR="00590EAB" w:rsidRPr="00590EAB" w14:paraId="7D34238A" w14:textId="77777777" w:rsidTr="006552A2">
        <w:trPr>
          <w:jc w:val="center"/>
        </w:trPr>
        <w:tc>
          <w:tcPr>
            <w:tcW w:w="932" w:type="dxa"/>
          </w:tcPr>
          <w:p w14:paraId="2393B028"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w:t>
            </w:r>
          </w:p>
        </w:tc>
        <w:tc>
          <w:tcPr>
            <w:tcW w:w="7525" w:type="dxa"/>
          </w:tcPr>
          <w:p w14:paraId="73D9C51C"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АШЫҚ КҮЙІНДЕ ОРНАЛАСҚАН КҮКІРТТІ КАРТАЛАРДЫҢ ҚОРШАҒАН ОРТАҒА АНТРОПОГЕНДІК ӘСЕРІН БАҒАЛАУ</w:t>
            </w:r>
          </w:p>
        </w:tc>
        <w:tc>
          <w:tcPr>
            <w:tcW w:w="968" w:type="dxa"/>
          </w:tcPr>
          <w:p w14:paraId="046BABD0"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31AB0455"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08D20C72"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59</w:t>
            </w:r>
          </w:p>
        </w:tc>
      </w:tr>
      <w:tr w:rsidR="00590EAB" w:rsidRPr="00590EAB" w14:paraId="49EF0432" w14:textId="77777777" w:rsidTr="006552A2">
        <w:trPr>
          <w:jc w:val="center"/>
        </w:trPr>
        <w:tc>
          <w:tcPr>
            <w:tcW w:w="932" w:type="dxa"/>
          </w:tcPr>
          <w:p w14:paraId="544452D4"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3.1</w:t>
            </w:r>
          </w:p>
        </w:tc>
        <w:tc>
          <w:tcPr>
            <w:tcW w:w="7525" w:type="dxa"/>
          </w:tcPr>
          <w:p w14:paraId="5C2A65DB"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Санитарлық қорғау аймағының көлемін негіздеу</w:t>
            </w:r>
          </w:p>
        </w:tc>
        <w:tc>
          <w:tcPr>
            <w:tcW w:w="968" w:type="dxa"/>
          </w:tcPr>
          <w:p w14:paraId="61927067"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61</w:t>
            </w:r>
          </w:p>
        </w:tc>
      </w:tr>
      <w:tr w:rsidR="00590EAB" w:rsidRPr="00590EAB" w14:paraId="63B50F66" w14:textId="77777777" w:rsidTr="006552A2">
        <w:trPr>
          <w:jc w:val="center"/>
        </w:trPr>
        <w:tc>
          <w:tcPr>
            <w:tcW w:w="932" w:type="dxa"/>
          </w:tcPr>
          <w:p w14:paraId="7180D7C4"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w:t>
            </w:r>
          </w:p>
        </w:tc>
        <w:tc>
          <w:tcPr>
            <w:tcW w:w="7525" w:type="dxa"/>
          </w:tcPr>
          <w:p w14:paraId="76E25FBA"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Күкіртті карталарда ашық күйінде сақтаудың ерекшеліктері</w:t>
            </w:r>
          </w:p>
        </w:tc>
        <w:tc>
          <w:tcPr>
            <w:tcW w:w="968" w:type="dxa"/>
          </w:tcPr>
          <w:p w14:paraId="657F6791"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62</w:t>
            </w:r>
          </w:p>
        </w:tc>
      </w:tr>
      <w:tr w:rsidR="00590EAB" w:rsidRPr="00590EAB" w14:paraId="3BF8DA60" w14:textId="77777777" w:rsidTr="006552A2">
        <w:trPr>
          <w:jc w:val="center"/>
        </w:trPr>
        <w:tc>
          <w:tcPr>
            <w:tcW w:w="932" w:type="dxa"/>
          </w:tcPr>
          <w:p w14:paraId="341CA135"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3.2.1</w:t>
            </w:r>
          </w:p>
        </w:tc>
        <w:tc>
          <w:tcPr>
            <w:tcW w:w="7525" w:type="dxa"/>
          </w:tcPr>
          <w:p w14:paraId="49615056"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Күкірт қалдықтарын басқарудағы ҚР заңнамасының талаптары</w:t>
            </w:r>
          </w:p>
        </w:tc>
        <w:tc>
          <w:tcPr>
            <w:tcW w:w="968" w:type="dxa"/>
          </w:tcPr>
          <w:p w14:paraId="3553C42A"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69995FB0"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64</w:t>
            </w:r>
          </w:p>
        </w:tc>
      </w:tr>
      <w:tr w:rsidR="00590EAB" w:rsidRPr="00590EAB" w14:paraId="1952F927" w14:textId="77777777" w:rsidTr="006552A2">
        <w:trPr>
          <w:jc w:val="center"/>
        </w:trPr>
        <w:tc>
          <w:tcPr>
            <w:tcW w:w="932" w:type="dxa"/>
          </w:tcPr>
          <w:p w14:paraId="54DE5CE1"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3.2.2</w:t>
            </w:r>
          </w:p>
        </w:tc>
        <w:tc>
          <w:tcPr>
            <w:tcW w:w="7525" w:type="dxa"/>
          </w:tcPr>
          <w:p w14:paraId="719E12EE"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Қалыпты шарттарда күкіртті карталарда ашық күйінде орналастыру көлемі</w:t>
            </w:r>
          </w:p>
        </w:tc>
        <w:tc>
          <w:tcPr>
            <w:tcW w:w="968" w:type="dxa"/>
          </w:tcPr>
          <w:p w14:paraId="58492394"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08E6CCFF"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65</w:t>
            </w:r>
          </w:p>
        </w:tc>
      </w:tr>
      <w:tr w:rsidR="00590EAB" w:rsidRPr="00590EAB" w14:paraId="5F50B309" w14:textId="77777777" w:rsidTr="006552A2">
        <w:trPr>
          <w:jc w:val="center"/>
        </w:trPr>
        <w:tc>
          <w:tcPr>
            <w:tcW w:w="932" w:type="dxa"/>
          </w:tcPr>
          <w:p w14:paraId="1F2D0E95"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3.2.3</w:t>
            </w:r>
          </w:p>
        </w:tc>
        <w:tc>
          <w:tcPr>
            <w:tcW w:w="7525" w:type="dxa"/>
          </w:tcPr>
          <w:p w14:paraId="1E953390"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Транспорттық шектеулер кезіндегі күкіртті карталарда ашық күйінде сақтау көлемі</w:t>
            </w:r>
          </w:p>
        </w:tc>
        <w:tc>
          <w:tcPr>
            <w:tcW w:w="968" w:type="dxa"/>
          </w:tcPr>
          <w:p w14:paraId="5CE7CF16"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44006C8A"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65</w:t>
            </w:r>
          </w:p>
        </w:tc>
      </w:tr>
      <w:tr w:rsidR="00590EAB" w:rsidRPr="00590EAB" w14:paraId="6D032DAB" w14:textId="77777777" w:rsidTr="006552A2">
        <w:trPr>
          <w:jc w:val="center"/>
        </w:trPr>
        <w:tc>
          <w:tcPr>
            <w:tcW w:w="932" w:type="dxa"/>
          </w:tcPr>
          <w:p w14:paraId="35F1565C"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3.2.4</w:t>
            </w:r>
          </w:p>
        </w:tc>
        <w:tc>
          <w:tcPr>
            <w:tcW w:w="7525" w:type="dxa"/>
          </w:tcPr>
          <w:p w14:paraId="068AC517" w14:textId="3C6639BE" w:rsidR="00B83CC4" w:rsidRPr="003D0C25" w:rsidRDefault="003D0C25"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Карталарда жинақталған күкіртті қалдықтардың қоршаған ортаға әсерін жоюға бағытталған іс-шаралар кешені</w:t>
            </w:r>
          </w:p>
        </w:tc>
        <w:tc>
          <w:tcPr>
            <w:tcW w:w="968" w:type="dxa"/>
          </w:tcPr>
          <w:p w14:paraId="14B7C9A4"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69BF5A96"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67</w:t>
            </w:r>
          </w:p>
        </w:tc>
      </w:tr>
      <w:tr w:rsidR="00590EAB" w:rsidRPr="00590EAB" w14:paraId="6198C3C7" w14:textId="77777777" w:rsidTr="006552A2">
        <w:trPr>
          <w:jc w:val="center"/>
        </w:trPr>
        <w:tc>
          <w:tcPr>
            <w:tcW w:w="932" w:type="dxa"/>
          </w:tcPr>
          <w:p w14:paraId="2DFBD8A8"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3.2.5</w:t>
            </w:r>
          </w:p>
        </w:tc>
        <w:tc>
          <w:tcPr>
            <w:tcW w:w="7525" w:type="dxa"/>
          </w:tcPr>
          <w:p w14:paraId="31B36F49" w14:textId="77777777" w:rsidR="00B83CC4" w:rsidRPr="003D0C25" w:rsidRDefault="00B83CC4" w:rsidP="006552A2">
            <w:pPr>
              <w:jc w:val="both"/>
              <w:rPr>
                <w:rFonts w:ascii="Times New Roman" w:hAnsi="Times New Roman" w:cs="Times New Roman"/>
                <w:sz w:val="28"/>
                <w:szCs w:val="28"/>
                <w:lang w:val="kk-KZ"/>
              </w:rPr>
            </w:pPr>
            <w:r w:rsidRPr="003D0C25">
              <w:rPr>
                <w:rFonts w:ascii="Times New Roman" w:hAnsi="Times New Roman" w:cs="Times New Roman"/>
                <w:sz w:val="28"/>
                <w:szCs w:val="28"/>
                <w:lang w:val="kk-KZ"/>
              </w:rPr>
              <w:t>Күкіртті карталарда ашық сақтау кезіндегі қоршаған ортаға ықтимал әсері</w:t>
            </w:r>
          </w:p>
        </w:tc>
        <w:tc>
          <w:tcPr>
            <w:tcW w:w="968" w:type="dxa"/>
          </w:tcPr>
          <w:p w14:paraId="4BC11D95"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4A98C3B5"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69</w:t>
            </w:r>
          </w:p>
        </w:tc>
      </w:tr>
      <w:tr w:rsidR="00590EAB" w:rsidRPr="00590EAB" w14:paraId="740600B8" w14:textId="77777777" w:rsidTr="006552A2">
        <w:trPr>
          <w:jc w:val="center"/>
        </w:trPr>
        <w:tc>
          <w:tcPr>
            <w:tcW w:w="932" w:type="dxa"/>
          </w:tcPr>
          <w:p w14:paraId="3C9B9F01"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lastRenderedPageBreak/>
              <w:t>3.2.6</w:t>
            </w:r>
          </w:p>
        </w:tc>
        <w:tc>
          <w:tcPr>
            <w:tcW w:w="7525" w:type="dxa"/>
          </w:tcPr>
          <w:p w14:paraId="392FD0EA" w14:textId="77777777" w:rsidR="00B83CC4" w:rsidRPr="0082308F" w:rsidRDefault="00B83CC4" w:rsidP="006552A2">
            <w:pPr>
              <w:jc w:val="both"/>
              <w:rPr>
                <w:rFonts w:ascii="Times New Roman" w:hAnsi="Times New Roman" w:cs="Times New Roman"/>
                <w:sz w:val="28"/>
                <w:szCs w:val="28"/>
                <w:lang w:val="kk-KZ"/>
              </w:rPr>
            </w:pPr>
            <w:r w:rsidRPr="0082308F">
              <w:rPr>
                <w:rFonts w:ascii="Times New Roman" w:hAnsi="Times New Roman" w:cs="Times New Roman"/>
                <w:sz w:val="28"/>
                <w:szCs w:val="28"/>
                <w:lang w:val="kk-KZ"/>
              </w:rPr>
              <w:t>Күкіртті карталарда ашық күйінде сақтаудың қоршаған ортаға ықпалын интегралды бағалау</w:t>
            </w:r>
          </w:p>
        </w:tc>
        <w:tc>
          <w:tcPr>
            <w:tcW w:w="968" w:type="dxa"/>
          </w:tcPr>
          <w:p w14:paraId="7A6E7BE5"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7B93E6B1"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70</w:t>
            </w:r>
          </w:p>
        </w:tc>
      </w:tr>
      <w:tr w:rsidR="00590EAB" w:rsidRPr="00590EAB" w14:paraId="4F31D4B4" w14:textId="77777777" w:rsidTr="006552A2">
        <w:trPr>
          <w:jc w:val="center"/>
        </w:trPr>
        <w:tc>
          <w:tcPr>
            <w:tcW w:w="932" w:type="dxa"/>
          </w:tcPr>
          <w:p w14:paraId="25568CC1"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3.3</w:t>
            </w:r>
          </w:p>
        </w:tc>
        <w:tc>
          <w:tcPr>
            <w:tcW w:w="7525" w:type="dxa"/>
          </w:tcPr>
          <w:p w14:paraId="04628FF9" w14:textId="77777777" w:rsidR="00B83CC4" w:rsidRPr="0082308F" w:rsidRDefault="00B83CC4" w:rsidP="006552A2">
            <w:pPr>
              <w:jc w:val="both"/>
              <w:rPr>
                <w:rFonts w:ascii="Times New Roman" w:hAnsi="Times New Roman" w:cs="Times New Roman"/>
                <w:sz w:val="28"/>
                <w:szCs w:val="28"/>
                <w:lang w:val="kk-KZ"/>
              </w:rPr>
            </w:pPr>
            <w:r w:rsidRPr="0082308F">
              <w:rPr>
                <w:rFonts w:ascii="Times New Roman" w:hAnsi="Times New Roman" w:cs="Times New Roman"/>
                <w:sz w:val="28"/>
                <w:szCs w:val="28"/>
                <w:lang w:val="kk-KZ"/>
              </w:rPr>
              <w:t>Қоршаған орта компоненттеріне күкіртті қалдықтардың әсерін кешенді бағалау</w:t>
            </w:r>
          </w:p>
        </w:tc>
        <w:tc>
          <w:tcPr>
            <w:tcW w:w="968" w:type="dxa"/>
          </w:tcPr>
          <w:p w14:paraId="5439FE5A"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4FDF93B1"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72</w:t>
            </w:r>
          </w:p>
        </w:tc>
      </w:tr>
      <w:tr w:rsidR="00590EAB" w:rsidRPr="00590EAB" w14:paraId="04DC96B9" w14:textId="77777777" w:rsidTr="006552A2">
        <w:trPr>
          <w:jc w:val="center"/>
        </w:trPr>
        <w:tc>
          <w:tcPr>
            <w:tcW w:w="932" w:type="dxa"/>
          </w:tcPr>
          <w:p w14:paraId="45B9CA58"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4</w:t>
            </w:r>
          </w:p>
        </w:tc>
        <w:tc>
          <w:tcPr>
            <w:tcW w:w="7525" w:type="dxa"/>
          </w:tcPr>
          <w:p w14:paraId="03945A5A" w14:textId="77777777" w:rsidR="00B83CC4" w:rsidRPr="00590EAB" w:rsidRDefault="00B83CC4" w:rsidP="006552A2">
            <w:pPr>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МҰНАЙ ӨНДІРУ ҚАЛДЫҚТАРЫ – КЕСЕКТІ КҮКІРТТІ ҚАЖЕТКЕ ЖАРАТУ ТЕХНОЛОГИЯСЫН ЖАСАУ</w:t>
            </w:r>
          </w:p>
        </w:tc>
        <w:tc>
          <w:tcPr>
            <w:tcW w:w="968" w:type="dxa"/>
          </w:tcPr>
          <w:p w14:paraId="6D5AF400"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554FA4E0"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6B750F65"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77</w:t>
            </w:r>
          </w:p>
        </w:tc>
      </w:tr>
      <w:tr w:rsidR="00590EAB" w:rsidRPr="00590EAB" w14:paraId="0BF374B9" w14:textId="77777777" w:rsidTr="006552A2">
        <w:trPr>
          <w:jc w:val="center"/>
        </w:trPr>
        <w:tc>
          <w:tcPr>
            <w:tcW w:w="932" w:type="dxa"/>
          </w:tcPr>
          <w:p w14:paraId="1D8EE298"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4.1</w:t>
            </w:r>
          </w:p>
        </w:tc>
        <w:tc>
          <w:tcPr>
            <w:tcW w:w="7525" w:type="dxa"/>
          </w:tcPr>
          <w:p w14:paraId="0D979B37"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sz w:val="28"/>
                <w:szCs w:val="28"/>
                <w:shd w:val="clear" w:color="auto" w:fill="FFFFFF"/>
                <w:lang w:val="kk-KZ"/>
              </w:rPr>
              <w:t>Мұнай өндірісінде алынған күкіртті резеңке қоспаларын дайындау барысында қолдану</w:t>
            </w:r>
          </w:p>
        </w:tc>
        <w:tc>
          <w:tcPr>
            <w:tcW w:w="968" w:type="dxa"/>
          </w:tcPr>
          <w:p w14:paraId="0C2A5717"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4F5BB31E"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80</w:t>
            </w:r>
          </w:p>
        </w:tc>
      </w:tr>
      <w:tr w:rsidR="00590EAB" w:rsidRPr="00590EAB" w14:paraId="0C441CF4" w14:textId="77777777" w:rsidTr="006552A2">
        <w:trPr>
          <w:jc w:val="center"/>
        </w:trPr>
        <w:tc>
          <w:tcPr>
            <w:tcW w:w="932" w:type="dxa"/>
          </w:tcPr>
          <w:p w14:paraId="15D18320"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4.2</w:t>
            </w:r>
          </w:p>
        </w:tc>
        <w:tc>
          <w:tcPr>
            <w:tcW w:w="7525" w:type="dxa"/>
          </w:tcPr>
          <w:p w14:paraId="21A012A8" w14:textId="77777777" w:rsidR="00B83CC4" w:rsidRPr="00590EAB" w:rsidRDefault="00B83CC4" w:rsidP="006552A2">
            <w:pPr>
              <w:jc w:val="both"/>
              <w:rPr>
                <w:rFonts w:ascii="Times New Roman" w:hAnsi="Times New Roman" w:cs="Times New Roman"/>
                <w:sz w:val="28"/>
                <w:szCs w:val="28"/>
                <w:shd w:val="clear" w:color="auto" w:fill="FFFFFF"/>
                <w:lang w:val="kk-KZ"/>
              </w:rPr>
            </w:pPr>
            <w:r w:rsidRPr="00590EAB">
              <w:rPr>
                <w:rFonts w:ascii="Times New Roman" w:hAnsi="Times New Roman" w:cs="Times New Roman"/>
                <w:sz w:val="28"/>
                <w:szCs w:val="28"/>
                <w:lang w:val="kk-KZ"/>
              </w:rPr>
              <w:t>Р</w:t>
            </w:r>
            <w:r w:rsidRPr="00590EAB">
              <w:rPr>
                <w:rFonts w:ascii="Times New Roman" w:hAnsi="Times New Roman" w:cs="Times New Roman"/>
                <w:spacing w:val="3"/>
                <w:sz w:val="28"/>
                <w:szCs w:val="28"/>
                <w:lang w:val="kk-KZ"/>
              </w:rPr>
              <w:t>езеңке-техникалық бұйымдар өндірісіне қолдану</w:t>
            </w:r>
            <w:r w:rsidRPr="00590EAB">
              <w:rPr>
                <w:rFonts w:ascii="Times New Roman" w:hAnsi="Times New Roman" w:cs="Times New Roman"/>
                <w:sz w:val="28"/>
                <w:szCs w:val="28"/>
                <w:lang w:val="kk-KZ"/>
              </w:rPr>
              <w:t xml:space="preserve"> мақсатында мұнай өңдеу өнеркәсіптерінің қалдығы – тенгіз күкіртін қажетке жарату</w:t>
            </w:r>
          </w:p>
        </w:tc>
        <w:tc>
          <w:tcPr>
            <w:tcW w:w="968" w:type="dxa"/>
          </w:tcPr>
          <w:p w14:paraId="14F87B12"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1B961252"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674990C7"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84</w:t>
            </w:r>
          </w:p>
        </w:tc>
      </w:tr>
      <w:tr w:rsidR="00590EAB" w:rsidRPr="00590EAB" w14:paraId="0587D182" w14:textId="77777777" w:rsidTr="006552A2">
        <w:trPr>
          <w:jc w:val="center"/>
        </w:trPr>
        <w:tc>
          <w:tcPr>
            <w:tcW w:w="932" w:type="dxa"/>
          </w:tcPr>
          <w:p w14:paraId="2C177D61" w14:textId="77777777" w:rsidR="00B83CC4" w:rsidRPr="00590EAB" w:rsidRDefault="00B83CC4" w:rsidP="006552A2">
            <w:pPr>
              <w:jc w:val="both"/>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4.3</w:t>
            </w:r>
          </w:p>
        </w:tc>
        <w:tc>
          <w:tcPr>
            <w:tcW w:w="7525" w:type="dxa"/>
          </w:tcPr>
          <w:p w14:paraId="1C31C9AF" w14:textId="77777777" w:rsidR="00B83CC4" w:rsidRPr="00590EAB" w:rsidRDefault="00B83CC4" w:rsidP="006552A2">
            <w:pPr>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Мұнай өндіру қалдықтары - күкіртті  қолдана отырып резеңке рецептураларын әзірлеу</w:t>
            </w:r>
          </w:p>
        </w:tc>
        <w:tc>
          <w:tcPr>
            <w:tcW w:w="968" w:type="dxa"/>
          </w:tcPr>
          <w:p w14:paraId="3D12F114" w14:textId="77777777" w:rsidR="00B83CC4" w:rsidRPr="00590EAB" w:rsidRDefault="00B83CC4" w:rsidP="006552A2">
            <w:pPr>
              <w:jc w:val="center"/>
              <w:rPr>
                <w:rFonts w:ascii="Times New Roman" w:eastAsia="Times New Roman,Bold" w:hAnsi="Times New Roman" w:cs="Times New Roman"/>
                <w:bCs/>
                <w:sz w:val="28"/>
                <w:szCs w:val="28"/>
                <w:lang w:val="kk-KZ"/>
              </w:rPr>
            </w:pPr>
          </w:p>
          <w:p w14:paraId="1AB75014" w14:textId="77777777" w:rsidR="00B83CC4" w:rsidRPr="00590EAB" w:rsidRDefault="00B83CC4" w:rsidP="006552A2">
            <w:pPr>
              <w:jc w:val="center"/>
              <w:rPr>
                <w:rFonts w:ascii="Times New Roman" w:eastAsia="Times New Roman,Bold" w:hAnsi="Times New Roman" w:cs="Times New Roman"/>
                <w:bCs/>
                <w:sz w:val="28"/>
                <w:szCs w:val="28"/>
                <w:lang w:val="kk-KZ"/>
              </w:rPr>
            </w:pPr>
            <w:r w:rsidRPr="00590EAB">
              <w:rPr>
                <w:rFonts w:ascii="Times New Roman" w:eastAsia="Times New Roman,Bold" w:hAnsi="Times New Roman" w:cs="Times New Roman"/>
                <w:bCs/>
                <w:sz w:val="28"/>
                <w:szCs w:val="28"/>
                <w:lang w:val="kk-KZ"/>
              </w:rPr>
              <w:t>92</w:t>
            </w:r>
          </w:p>
        </w:tc>
      </w:tr>
      <w:tr w:rsidR="00590EAB" w:rsidRPr="00590EAB" w14:paraId="4FFD4B3A" w14:textId="77777777" w:rsidTr="006552A2">
        <w:trPr>
          <w:jc w:val="center"/>
        </w:trPr>
        <w:tc>
          <w:tcPr>
            <w:tcW w:w="932" w:type="dxa"/>
          </w:tcPr>
          <w:p w14:paraId="467D0B38"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5</w:t>
            </w:r>
          </w:p>
        </w:tc>
        <w:tc>
          <w:tcPr>
            <w:tcW w:w="7525" w:type="dxa"/>
          </w:tcPr>
          <w:p w14:paraId="46243684" w14:textId="77777777" w:rsidR="00B83CC4" w:rsidRPr="00590EAB" w:rsidRDefault="00B83CC4" w:rsidP="006552A2">
            <w:pPr>
              <w:jc w:val="both"/>
              <w:rPr>
                <w:rFonts w:ascii="Times New Roman" w:hAnsi="Times New Roman" w:cs="Times New Roman"/>
                <w:b/>
                <w:iCs/>
                <w:sz w:val="28"/>
                <w:szCs w:val="28"/>
                <w:lang w:val="kk-KZ"/>
              </w:rPr>
            </w:pPr>
            <w:r w:rsidRPr="00590EAB">
              <w:rPr>
                <w:rFonts w:ascii="Times New Roman" w:hAnsi="Times New Roman" w:cs="Times New Roman"/>
                <w:b/>
                <w:iCs/>
                <w:sz w:val="28"/>
                <w:szCs w:val="28"/>
                <w:lang w:val="kk-KZ"/>
              </w:rPr>
              <w:t>МҰНАЙ ӨНДІРІСІНІҢ ҚАЛДЫҒЫ - ТЕНГІЗ КҮКІРТІ БАР КОМПОЗИЦИЯЛЫҚ МАТЕРИАЛДАРДЫҢ РЕЦЕПТУРАСЫН ӘЗІРЛЕУ</w:t>
            </w:r>
          </w:p>
        </w:tc>
        <w:tc>
          <w:tcPr>
            <w:tcW w:w="968" w:type="dxa"/>
          </w:tcPr>
          <w:p w14:paraId="764C3141"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640A7981"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00E4437A"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95</w:t>
            </w:r>
          </w:p>
        </w:tc>
      </w:tr>
      <w:tr w:rsidR="00590EAB" w:rsidRPr="00590EAB" w14:paraId="6E9AF556" w14:textId="77777777" w:rsidTr="006552A2">
        <w:trPr>
          <w:jc w:val="center"/>
        </w:trPr>
        <w:tc>
          <w:tcPr>
            <w:tcW w:w="932" w:type="dxa"/>
          </w:tcPr>
          <w:p w14:paraId="433BDAD8" w14:textId="77777777" w:rsidR="00B83CC4" w:rsidRPr="00590EAB" w:rsidRDefault="00B83CC4" w:rsidP="006552A2">
            <w:pPr>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6</w:t>
            </w:r>
          </w:p>
        </w:tc>
        <w:tc>
          <w:tcPr>
            <w:tcW w:w="7525" w:type="dxa"/>
          </w:tcPr>
          <w:p w14:paraId="6A476F8D" w14:textId="77777777" w:rsidR="00B83CC4" w:rsidRPr="00590EAB" w:rsidRDefault="00B83CC4" w:rsidP="006552A2">
            <w:pPr>
              <w:jc w:val="both"/>
              <w:rPr>
                <w:rFonts w:ascii="Times New Roman" w:hAnsi="Times New Roman" w:cs="Times New Roman"/>
                <w:b/>
                <w:iCs/>
                <w:sz w:val="28"/>
                <w:szCs w:val="28"/>
                <w:lang w:val="kk-KZ"/>
              </w:rPr>
            </w:pPr>
            <w:r w:rsidRPr="00590EAB">
              <w:rPr>
                <w:rFonts w:ascii="Times New Roman" w:hAnsi="Times New Roman" w:cs="Times New Roman"/>
                <w:b/>
                <w:sz w:val="28"/>
                <w:szCs w:val="28"/>
                <w:lang w:val="kk-KZ"/>
              </w:rPr>
              <w:t>ҰСЫНЫЛҒАН ТЕХНОЛОГИЯНЫҢ ЭКОЛОГО-ЭКОНОМИКАЛЫҚ ТИІМДІЛІГІН БАҒАЛАУ</w:t>
            </w:r>
          </w:p>
        </w:tc>
        <w:tc>
          <w:tcPr>
            <w:tcW w:w="968" w:type="dxa"/>
          </w:tcPr>
          <w:p w14:paraId="518F6151" w14:textId="77777777" w:rsidR="00B83CC4" w:rsidRPr="00590EAB" w:rsidRDefault="00B83CC4" w:rsidP="006552A2">
            <w:pPr>
              <w:jc w:val="center"/>
              <w:rPr>
                <w:rFonts w:ascii="Times New Roman" w:eastAsia="Times New Roman,Bold" w:hAnsi="Times New Roman" w:cs="Times New Roman"/>
                <w:b/>
                <w:bCs/>
                <w:sz w:val="28"/>
                <w:szCs w:val="28"/>
                <w:lang w:val="kk-KZ"/>
              </w:rPr>
            </w:pPr>
          </w:p>
          <w:p w14:paraId="04954C40"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103</w:t>
            </w:r>
          </w:p>
        </w:tc>
      </w:tr>
      <w:tr w:rsidR="00590EAB" w:rsidRPr="00590EAB" w14:paraId="5EA9F965" w14:textId="77777777" w:rsidTr="006552A2">
        <w:trPr>
          <w:jc w:val="center"/>
        </w:trPr>
        <w:tc>
          <w:tcPr>
            <w:tcW w:w="932" w:type="dxa"/>
          </w:tcPr>
          <w:p w14:paraId="49C2C606"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5033AFAB" w14:textId="77777777" w:rsidR="00B83CC4" w:rsidRPr="00590EAB" w:rsidRDefault="00B83CC4" w:rsidP="006552A2">
            <w:pPr>
              <w:jc w:val="both"/>
              <w:rPr>
                <w:rFonts w:ascii="Times New Roman" w:hAnsi="Times New Roman" w:cs="Times New Roman"/>
                <w:b/>
                <w:iCs/>
                <w:sz w:val="28"/>
                <w:szCs w:val="28"/>
                <w:lang w:val="kk-KZ"/>
              </w:rPr>
            </w:pPr>
            <w:r w:rsidRPr="00590EAB">
              <w:rPr>
                <w:rFonts w:ascii="Times New Roman" w:hAnsi="Times New Roman" w:cs="Times New Roman"/>
                <w:b/>
                <w:iCs/>
                <w:sz w:val="28"/>
                <w:szCs w:val="28"/>
                <w:lang w:val="kk-KZ"/>
              </w:rPr>
              <w:t>ҚОРЫТЫНДЫ</w:t>
            </w:r>
          </w:p>
        </w:tc>
        <w:tc>
          <w:tcPr>
            <w:tcW w:w="968" w:type="dxa"/>
          </w:tcPr>
          <w:p w14:paraId="69E704A4"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107</w:t>
            </w:r>
          </w:p>
        </w:tc>
      </w:tr>
      <w:tr w:rsidR="00B83CC4" w:rsidRPr="00590EAB" w14:paraId="76A49A21" w14:textId="77777777" w:rsidTr="006552A2">
        <w:trPr>
          <w:jc w:val="center"/>
        </w:trPr>
        <w:tc>
          <w:tcPr>
            <w:tcW w:w="932" w:type="dxa"/>
          </w:tcPr>
          <w:p w14:paraId="39D16E29" w14:textId="77777777" w:rsidR="00B83CC4" w:rsidRPr="00590EAB" w:rsidRDefault="00B83CC4" w:rsidP="006552A2">
            <w:pPr>
              <w:jc w:val="both"/>
              <w:rPr>
                <w:rFonts w:ascii="Times New Roman" w:eastAsia="Times New Roman,Bold" w:hAnsi="Times New Roman" w:cs="Times New Roman"/>
                <w:b/>
                <w:bCs/>
                <w:sz w:val="28"/>
                <w:szCs w:val="28"/>
                <w:lang w:val="kk-KZ"/>
              </w:rPr>
            </w:pPr>
          </w:p>
        </w:tc>
        <w:tc>
          <w:tcPr>
            <w:tcW w:w="7525" w:type="dxa"/>
          </w:tcPr>
          <w:p w14:paraId="327BE5E6" w14:textId="77777777" w:rsidR="00B83CC4" w:rsidRPr="00590EAB" w:rsidRDefault="00B83CC4" w:rsidP="006552A2">
            <w:pPr>
              <w:jc w:val="both"/>
              <w:rPr>
                <w:rFonts w:ascii="Times New Roman" w:hAnsi="Times New Roman" w:cs="Times New Roman"/>
                <w:b/>
                <w:iCs/>
                <w:sz w:val="28"/>
                <w:szCs w:val="28"/>
                <w:lang w:val="kk-KZ"/>
              </w:rPr>
            </w:pPr>
            <w:r w:rsidRPr="00590EAB">
              <w:rPr>
                <w:rFonts w:ascii="Times New Roman" w:hAnsi="Times New Roman" w:cs="Times New Roman"/>
                <w:b/>
                <w:sz w:val="28"/>
                <w:szCs w:val="28"/>
                <w:lang w:val="kk-KZ"/>
              </w:rPr>
              <w:t>ПАЙДАЛАНЫЛҒАН ӘДЕБИЕТТЕР ТІЗІМІ</w:t>
            </w:r>
          </w:p>
        </w:tc>
        <w:tc>
          <w:tcPr>
            <w:tcW w:w="968" w:type="dxa"/>
          </w:tcPr>
          <w:p w14:paraId="562F7B93" w14:textId="77777777" w:rsidR="00B83CC4" w:rsidRPr="00590EAB" w:rsidRDefault="00B83CC4" w:rsidP="006552A2">
            <w:pPr>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109</w:t>
            </w:r>
          </w:p>
        </w:tc>
      </w:tr>
    </w:tbl>
    <w:p w14:paraId="23B9DB20" w14:textId="77777777" w:rsidR="000E5147" w:rsidRPr="00590EAB" w:rsidRDefault="000E5147" w:rsidP="000E5147">
      <w:pPr>
        <w:autoSpaceDE w:val="0"/>
        <w:autoSpaceDN w:val="0"/>
        <w:adjustRightInd w:val="0"/>
        <w:spacing w:after="0" w:line="240" w:lineRule="auto"/>
        <w:rPr>
          <w:rFonts w:ascii="Times New Roman" w:hAnsi="Times New Roman" w:cs="Times New Roman"/>
          <w:bCs/>
          <w:sz w:val="28"/>
          <w:szCs w:val="28"/>
        </w:rPr>
      </w:pPr>
    </w:p>
    <w:p w14:paraId="2C182D46" w14:textId="536AAFE0" w:rsidR="00D63825" w:rsidRPr="00590EAB" w:rsidRDefault="003C0849">
      <w:pPr>
        <w:rPr>
          <w:rFonts w:ascii="Times New Roman" w:eastAsia="Times New Roman,Bold" w:hAnsi="Times New Roman" w:cs="Times New Roman"/>
          <w:b/>
          <w:bCs/>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317D2D35" wp14:editId="5DC115B5">
                <wp:simplePos x="0" y="0"/>
                <wp:positionH relativeFrom="column">
                  <wp:posOffset>2836545</wp:posOffset>
                </wp:positionH>
                <wp:positionV relativeFrom="paragraph">
                  <wp:posOffset>730885</wp:posOffset>
                </wp:positionV>
                <wp:extent cx="435610" cy="382905"/>
                <wp:effectExtent l="1905" t="8255" r="635" b="8890"/>
                <wp:wrapNone/>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610" cy="3829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888863" id="Oval 3" o:spid="_x0000_s1026" style="position:absolute;margin-left:223.35pt;margin-top:57.55pt;width:34.3pt;height:3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" stroked="f"/>
            </w:pict>
          </mc:Fallback>
        </mc:AlternateContent>
      </w:r>
      <w:r w:rsidR="00876D52" w:rsidRPr="00590EAB">
        <w:rPr>
          <w:rFonts w:ascii="Times New Roman" w:eastAsia="Times New Roman,Bold" w:hAnsi="Times New Roman" w:cs="Times New Roman"/>
          <w:b/>
          <w:bCs/>
          <w:sz w:val="28"/>
          <w:szCs w:val="28"/>
          <w:lang w:val="kk-KZ"/>
        </w:rPr>
        <w:br w:type="page"/>
      </w:r>
    </w:p>
    <w:p w14:paraId="368D9752" w14:textId="77777777" w:rsidR="000E5147" w:rsidRPr="00590EAB" w:rsidRDefault="000E5147" w:rsidP="00C71AA6">
      <w:pPr>
        <w:autoSpaceDE w:val="0"/>
        <w:autoSpaceDN w:val="0"/>
        <w:adjustRightInd w:val="0"/>
        <w:spacing w:after="0" w:line="240" w:lineRule="auto"/>
        <w:ind w:firstLine="709"/>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lastRenderedPageBreak/>
        <w:t>НОРМАТИВТІК СІЛТЕМЕЛЕР</w:t>
      </w:r>
    </w:p>
    <w:p w14:paraId="70F2E3CD" w14:textId="77777777" w:rsidR="007B2AA7" w:rsidRPr="00590EAB" w:rsidRDefault="007B2AA7" w:rsidP="00C71AA6">
      <w:pPr>
        <w:autoSpaceDE w:val="0"/>
        <w:autoSpaceDN w:val="0"/>
        <w:adjustRightInd w:val="0"/>
        <w:spacing w:after="0" w:line="240" w:lineRule="auto"/>
        <w:ind w:firstLine="709"/>
        <w:jc w:val="both"/>
        <w:rPr>
          <w:rFonts w:ascii="Times New Roman" w:hAnsi="Times New Roman" w:cs="Times New Roman"/>
          <w:sz w:val="28"/>
          <w:szCs w:val="28"/>
          <w:lang w:val="kk-KZ"/>
        </w:rPr>
      </w:pPr>
    </w:p>
    <w:p w14:paraId="311A2676" w14:textId="77777777" w:rsidR="00C71AA6" w:rsidRPr="00590EAB" w:rsidRDefault="00C71AA6" w:rsidP="00C71AA6">
      <w:pPr>
        <w:autoSpaceDE w:val="0"/>
        <w:autoSpaceDN w:val="0"/>
        <w:adjustRightInd w:val="0"/>
        <w:spacing w:after="0" w:line="240" w:lineRule="auto"/>
        <w:ind w:firstLine="709"/>
        <w:jc w:val="both"/>
        <w:rPr>
          <w:rFonts w:ascii="Times New Roman" w:hAnsi="Times New Roman" w:cs="Times New Roman"/>
          <w:sz w:val="28"/>
          <w:szCs w:val="28"/>
          <w:lang w:val="kk-KZ"/>
        </w:rPr>
      </w:pPr>
    </w:p>
    <w:p w14:paraId="5342416D" w14:textId="77777777" w:rsidR="000E5147" w:rsidRPr="00590EAB" w:rsidRDefault="000E5147" w:rsidP="00C71AA6">
      <w:pPr>
        <w:autoSpaceDE w:val="0"/>
        <w:autoSpaceDN w:val="0"/>
        <w:adjustRightInd w:val="0"/>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Диссертациялық жұмыста келесі нормативтік құжаттар мен стандарттар қолданылған:</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72"/>
        <w:gridCol w:w="5990"/>
      </w:tblGrid>
      <w:tr w:rsidR="00590EAB" w:rsidRPr="003D6D2B" w14:paraId="1910FEAD" w14:textId="77777777" w:rsidTr="00076CD1">
        <w:trPr>
          <w:jc w:val="center"/>
        </w:trPr>
        <w:tc>
          <w:tcPr>
            <w:tcW w:w="3209" w:type="dxa"/>
          </w:tcPr>
          <w:p w14:paraId="2FD4D428" w14:textId="77777777" w:rsidR="000E5147" w:rsidRPr="00590EAB" w:rsidRDefault="000451F0" w:rsidP="000451F0">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12.0.002 – 2014</w:t>
            </w:r>
          </w:p>
        </w:tc>
        <w:tc>
          <w:tcPr>
            <w:tcW w:w="372" w:type="dxa"/>
          </w:tcPr>
          <w:p w14:paraId="12DBC90B"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14BC5B8D"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Еңбек қауіпсіздігі стандарттар жүйесі. Терминдер және анықтамалар</w:t>
            </w:r>
          </w:p>
        </w:tc>
      </w:tr>
      <w:tr w:rsidR="00590EAB" w:rsidRPr="00590EAB" w14:paraId="4CCA15AC" w14:textId="77777777" w:rsidTr="00076CD1">
        <w:trPr>
          <w:jc w:val="center"/>
        </w:trPr>
        <w:tc>
          <w:tcPr>
            <w:tcW w:w="3209" w:type="dxa"/>
          </w:tcPr>
          <w:p w14:paraId="3C06ED24"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17.11.01 – 77</w:t>
            </w:r>
            <w:r w:rsidR="00F905C2" w:rsidRPr="00590EAB">
              <w:rPr>
                <w:rFonts w:ascii="Times New Roman" w:hAnsi="Times New Roman" w:cs="Times New Roman"/>
                <w:sz w:val="28"/>
                <w:szCs w:val="28"/>
                <w:lang w:val="kk-KZ"/>
              </w:rPr>
              <w:t xml:space="preserve"> (</w:t>
            </w:r>
            <w:r w:rsidR="00F905C2" w:rsidRPr="00590EAB">
              <w:rPr>
                <w:rFonts w:ascii="Times New Roman" w:hAnsi="Times New Roman" w:cs="Times New Roman"/>
                <w:spacing w:val="2"/>
                <w:sz w:val="28"/>
                <w:szCs w:val="28"/>
                <w:shd w:val="clear" w:color="auto" w:fill="FFFFFF"/>
              </w:rPr>
              <w:t>ИУС 8-83, 1-87</w:t>
            </w:r>
            <w:r w:rsidR="00F905C2" w:rsidRPr="00590EAB">
              <w:rPr>
                <w:rFonts w:ascii="Times New Roman" w:hAnsi="Times New Roman" w:cs="Times New Roman"/>
                <w:spacing w:val="2"/>
                <w:sz w:val="28"/>
                <w:szCs w:val="28"/>
                <w:shd w:val="clear" w:color="auto" w:fill="FFFFFF"/>
                <w:lang w:val="kk-KZ"/>
              </w:rPr>
              <w:t>)</w:t>
            </w:r>
          </w:p>
        </w:tc>
        <w:tc>
          <w:tcPr>
            <w:tcW w:w="372" w:type="dxa"/>
          </w:tcPr>
          <w:p w14:paraId="70C4640E"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393F4F18"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Табиғатты қорғау. Гидросфера. Суды пайдалану және қорғау. Негізгі </w:t>
            </w:r>
            <w:r w:rsidRPr="00590EAB">
              <w:rPr>
                <w:rFonts w:ascii="Times New Roman" w:hAnsi="Times New Roman" w:cs="Times New Roman"/>
                <w:sz w:val="28"/>
                <w:szCs w:val="28"/>
              </w:rPr>
              <w:t>термин</w:t>
            </w:r>
            <w:r w:rsidRPr="00590EAB">
              <w:rPr>
                <w:rFonts w:ascii="Times New Roman" w:hAnsi="Times New Roman" w:cs="Times New Roman"/>
                <w:sz w:val="28"/>
                <w:szCs w:val="28"/>
                <w:lang w:val="kk-KZ"/>
              </w:rPr>
              <w:t>дер және анықтамалар</w:t>
            </w:r>
          </w:p>
        </w:tc>
      </w:tr>
      <w:tr w:rsidR="00590EAB" w:rsidRPr="003D6D2B" w14:paraId="0AAA0717" w14:textId="77777777" w:rsidTr="00076CD1">
        <w:trPr>
          <w:jc w:val="center"/>
        </w:trPr>
        <w:tc>
          <w:tcPr>
            <w:tcW w:w="3209" w:type="dxa"/>
          </w:tcPr>
          <w:p w14:paraId="7FAE4C09"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w:t>
            </w:r>
            <w:r w:rsidRPr="00590EAB">
              <w:rPr>
                <w:rFonts w:ascii="Times New Roman" w:hAnsi="Times New Roman" w:cs="Times New Roman"/>
                <w:sz w:val="28"/>
                <w:szCs w:val="28"/>
              </w:rPr>
              <w:t>СТ  17.2.1.03 – 84</w:t>
            </w:r>
          </w:p>
        </w:tc>
        <w:tc>
          <w:tcPr>
            <w:tcW w:w="372" w:type="dxa"/>
          </w:tcPr>
          <w:p w14:paraId="5CA7EC54"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3122447C"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Табиғатты қорғау. Атмосфера. Ластануды бақылау терминдері және анықтамалар</w:t>
            </w:r>
          </w:p>
        </w:tc>
      </w:tr>
      <w:tr w:rsidR="00590EAB" w:rsidRPr="00590EAB" w14:paraId="440C0133" w14:textId="77777777" w:rsidTr="00076CD1">
        <w:trPr>
          <w:jc w:val="center"/>
        </w:trPr>
        <w:tc>
          <w:tcPr>
            <w:tcW w:w="3209" w:type="dxa"/>
          </w:tcPr>
          <w:p w14:paraId="37DEC01E"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w:t>
            </w:r>
            <w:r w:rsidRPr="00590EAB">
              <w:rPr>
                <w:rFonts w:ascii="Times New Roman" w:hAnsi="Times New Roman" w:cs="Times New Roman"/>
                <w:sz w:val="28"/>
                <w:szCs w:val="28"/>
              </w:rPr>
              <w:t>СТ 17.2.1.04–77</w:t>
            </w:r>
            <w:r w:rsidR="00F905C2" w:rsidRPr="00590EAB">
              <w:rPr>
                <w:rFonts w:ascii="Times New Roman" w:hAnsi="Times New Roman" w:cs="Times New Roman"/>
                <w:sz w:val="28"/>
                <w:szCs w:val="28"/>
                <w:lang w:val="kk-KZ"/>
              </w:rPr>
              <w:t xml:space="preserve"> (</w:t>
            </w:r>
            <w:r w:rsidR="00F905C2" w:rsidRPr="00590EAB">
              <w:rPr>
                <w:rFonts w:ascii="Times New Roman" w:hAnsi="Times New Roman" w:cs="Times New Roman"/>
                <w:spacing w:val="2"/>
                <w:sz w:val="28"/>
                <w:szCs w:val="28"/>
                <w:shd w:val="clear" w:color="auto" w:fill="FFFFFF"/>
              </w:rPr>
              <w:t xml:space="preserve">ИУС </w:t>
            </w:r>
            <w:r w:rsidR="00F905C2" w:rsidRPr="00590EAB">
              <w:rPr>
                <w:rFonts w:ascii="Times New Roman" w:hAnsi="Times New Roman" w:cs="Times New Roman"/>
                <w:spacing w:val="2"/>
                <w:sz w:val="28"/>
                <w:szCs w:val="28"/>
                <w:shd w:val="clear" w:color="auto" w:fill="FFFFFF"/>
                <w:lang w:val="kk-KZ"/>
              </w:rPr>
              <w:t>№</w:t>
            </w:r>
            <w:r w:rsidR="00F905C2" w:rsidRPr="00590EAB">
              <w:rPr>
                <w:rFonts w:ascii="Times New Roman" w:hAnsi="Times New Roman" w:cs="Times New Roman"/>
                <w:spacing w:val="2"/>
                <w:sz w:val="28"/>
                <w:szCs w:val="28"/>
                <w:shd w:val="clear" w:color="auto" w:fill="FFFFFF"/>
              </w:rPr>
              <w:t>10-83</w:t>
            </w:r>
            <w:r w:rsidR="00F905C2" w:rsidRPr="00590EAB">
              <w:rPr>
                <w:rFonts w:ascii="Times New Roman" w:hAnsi="Times New Roman" w:cs="Times New Roman"/>
                <w:sz w:val="28"/>
                <w:szCs w:val="28"/>
                <w:lang w:val="kk-KZ"/>
              </w:rPr>
              <w:t>)</w:t>
            </w:r>
          </w:p>
        </w:tc>
        <w:tc>
          <w:tcPr>
            <w:tcW w:w="372" w:type="dxa"/>
          </w:tcPr>
          <w:p w14:paraId="777D12AA"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144206CF"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Табиғатты қорғау. Атмосфера. Ластану көздері және метеорологиялық факторлар, өнеркәсіптік тастандылар. Терминдері және анықтамалар</w:t>
            </w:r>
          </w:p>
        </w:tc>
      </w:tr>
      <w:tr w:rsidR="00590EAB" w:rsidRPr="00590EAB" w14:paraId="06650D90" w14:textId="77777777" w:rsidTr="00076CD1">
        <w:trPr>
          <w:jc w:val="center"/>
        </w:trPr>
        <w:tc>
          <w:tcPr>
            <w:tcW w:w="3209" w:type="dxa"/>
          </w:tcPr>
          <w:p w14:paraId="1B96DEBE"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25.916 – 83</w:t>
            </w:r>
          </w:p>
        </w:tc>
        <w:tc>
          <w:tcPr>
            <w:tcW w:w="372" w:type="dxa"/>
          </w:tcPr>
          <w:p w14:paraId="05EBD101"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42BDCCC2" w14:textId="77777777" w:rsidR="000E5147" w:rsidRPr="00590EAB" w:rsidRDefault="00F905C2" w:rsidP="00F905C2">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w:t>
            </w:r>
            <w:r w:rsidR="000E5147" w:rsidRPr="00590EAB">
              <w:rPr>
                <w:rFonts w:ascii="Times New Roman" w:hAnsi="Times New Roman" w:cs="Times New Roman"/>
                <w:sz w:val="28"/>
                <w:szCs w:val="28"/>
                <w:lang w:val="kk-KZ"/>
              </w:rPr>
              <w:t xml:space="preserve">кіншілік </w:t>
            </w:r>
            <w:r w:rsidRPr="00590EAB">
              <w:rPr>
                <w:rFonts w:ascii="Times New Roman" w:hAnsi="Times New Roman" w:cs="Times New Roman"/>
                <w:sz w:val="28"/>
                <w:szCs w:val="28"/>
                <w:lang w:val="kk-KZ"/>
              </w:rPr>
              <w:t xml:space="preserve">материалдық </w:t>
            </w:r>
            <w:r w:rsidR="000E5147" w:rsidRPr="00590EAB">
              <w:rPr>
                <w:rFonts w:ascii="Times New Roman" w:hAnsi="Times New Roman" w:cs="Times New Roman"/>
                <w:sz w:val="28"/>
                <w:szCs w:val="28"/>
                <w:lang w:val="kk-KZ"/>
              </w:rPr>
              <w:t>ресурстар. Терминдер және анықтамалар</w:t>
            </w:r>
          </w:p>
        </w:tc>
      </w:tr>
      <w:tr w:rsidR="00590EAB" w:rsidRPr="00590EAB" w14:paraId="19C67388" w14:textId="77777777" w:rsidTr="00076CD1">
        <w:trPr>
          <w:jc w:val="center"/>
        </w:trPr>
        <w:tc>
          <w:tcPr>
            <w:tcW w:w="3209" w:type="dxa"/>
          </w:tcPr>
          <w:p w14:paraId="6DC6140B"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w:t>
            </w:r>
            <w:r w:rsidRPr="00590EAB">
              <w:rPr>
                <w:rFonts w:ascii="Times New Roman" w:hAnsi="Times New Roman" w:cs="Times New Roman"/>
                <w:sz w:val="28"/>
                <w:szCs w:val="28"/>
              </w:rPr>
              <w:t>СТ 27.065 – 86</w:t>
            </w:r>
            <w:r w:rsidR="009B7DB6" w:rsidRPr="00590EAB">
              <w:rPr>
                <w:rFonts w:ascii="Times New Roman" w:hAnsi="Times New Roman" w:cs="Times New Roman"/>
                <w:sz w:val="28"/>
                <w:szCs w:val="28"/>
              </w:rPr>
              <w:t xml:space="preserve"> (</w:t>
            </w:r>
            <w:r w:rsidR="009B7DB6" w:rsidRPr="00590EAB">
              <w:rPr>
                <w:rFonts w:ascii="Times New Roman" w:hAnsi="Times New Roman" w:cs="Times New Roman"/>
                <w:sz w:val="28"/>
                <w:szCs w:val="28"/>
                <w:lang w:val="kk-KZ"/>
              </w:rPr>
              <w:t>қараша 2003</w:t>
            </w:r>
            <w:r w:rsidR="002B0E2C" w:rsidRPr="00590EAB">
              <w:rPr>
                <w:rFonts w:ascii="Times New Roman" w:hAnsi="Times New Roman" w:cs="Times New Roman"/>
                <w:sz w:val="28"/>
                <w:szCs w:val="28"/>
                <w:lang w:val="kk-KZ"/>
              </w:rPr>
              <w:t xml:space="preserve"> жылғы өзгерістерімен</w:t>
            </w:r>
            <w:r w:rsidR="009B7DB6" w:rsidRPr="00590EAB">
              <w:rPr>
                <w:rFonts w:ascii="Times New Roman" w:hAnsi="Times New Roman" w:cs="Times New Roman"/>
                <w:sz w:val="28"/>
                <w:szCs w:val="28"/>
              </w:rPr>
              <w:t>)</w:t>
            </w:r>
          </w:p>
        </w:tc>
        <w:tc>
          <w:tcPr>
            <w:tcW w:w="372" w:type="dxa"/>
          </w:tcPr>
          <w:p w14:paraId="62FBD5D1"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72469B73"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Судың сапасы. </w:t>
            </w:r>
            <w:r w:rsidRPr="00590EAB">
              <w:rPr>
                <w:rFonts w:ascii="Times New Roman" w:hAnsi="Times New Roman" w:cs="Times New Roman"/>
                <w:sz w:val="28"/>
                <w:szCs w:val="28"/>
              </w:rPr>
              <w:t>Термин</w:t>
            </w:r>
            <w:r w:rsidRPr="00590EAB">
              <w:rPr>
                <w:rFonts w:ascii="Times New Roman" w:hAnsi="Times New Roman" w:cs="Times New Roman"/>
                <w:sz w:val="28"/>
                <w:szCs w:val="28"/>
                <w:lang w:val="kk-KZ"/>
              </w:rPr>
              <w:t>дер және анықтамалар</w:t>
            </w:r>
          </w:p>
        </w:tc>
      </w:tr>
      <w:tr w:rsidR="00590EAB" w:rsidRPr="00590EAB" w14:paraId="5E2DD057" w14:textId="77777777" w:rsidTr="00076CD1">
        <w:trPr>
          <w:jc w:val="center"/>
        </w:trPr>
        <w:tc>
          <w:tcPr>
            <w:tcW w:w="3209" w:type="dxa"/>
          </w:tcPr>
          <w:p w14:paraId="6D4AD97B"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w:t>
            </w:r>
            <w:r w:rsidRPr="00590EAB">
              <w:rPr>
                <w:rFonts w:ascii="Times New Roman" w:hAnsi="Times New Roman" w:cs="Times New Roman"/>
                <w:sz w:val="28"/>
                <w:szCs w:val="28"/>
              </w:rPr>
              <w:t>СТ 27.593 – 88</w:t>
            </w:r>
            <w:r w:rsidR="009B7DB6" w:rsidRPr="00590EAB">
              <w:rPr>
                <w:rFonts w:ascii="Times New Roman" w:hAnsi="Times New Roman" w:cs="Times New Roman"/>
                <w:sz w:val="28"/>
                <w:szCs w:val="28"/>
                <w:lang w:val="kk-KZ"/>
              </w:rPr>
              <w:t xml:space="preserve"> (тамыз 2008</w:t>
            </w:r>
            <w:r w:rsidR="002B0E2C" w:rsidRPr="00590EAB">
              <w:rPr>
                <w:rFonts w:ascii="Times New Roman" w:hAnsi="Times New Roman" w:cs="Times New Roman"/>
                <w:sz w:val="28"/>
                <w:szCs w:val="28"/>
                <w:lang w:val="kk-KZ"/>
              </w:rPr>
              <w:t xml:space="preserve"> жылғы өзгерістерімен</w:t>
            </w:r>
            <w:r w:rsidR="009B7DB6" w:rsidRPr="00590EAB">
              <w:rPr>
                <w:rFonts w:ascii="Times New Roman" w:hAnsi="Times New Roman" w:cs="Times New Roman"/>
                <w:sz w:val="28"/>
                <w:szCs w:val="28"/>
                <w:lang w:val="kk-KZ"/>
              </w:rPr>
              <w:t>)</w:t>
            </w:r>
          </w:p>
        </w:tc>
        <w:tc>
          <w:tcPr>
            <w:tcW w:w="372" w:type="dxa"/>
          </w:tcPr>
          <w:p w14:paraId="6B8642E9"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18C1CEF8"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Топырақтар. </w:t>
            </w:r>
            <w:r w:rsidRPr="00590EAB">
              <w:rPr>
                <w:rFonts w:ascii="Times New Roman" w:hAnsi="Times New Roman" w:cs="Times New Roman"/>
                <w:sz w:val="28"/>
                <w:szCs w:val="28"/>
              </w:rPr>
              <w:t>Термин</w:t>
            </w:r>
            <w:r w:rsidRPr="00590EAB">
              <w:rPr>
                <w:rFonts w:ascii="Times New Roman" w:hAnsi="Times New Roman" w:cs="Times New Roman"/>
                <w:sz w:val="28"/>
                <w:szCs w:val="28"/>
                <w:lang w:val="kk-KZ"/>
              </w:rPr>
              <w:t>дер және анықтамалар</w:t>
            </w:r>
          </w:p>
        </w:tc>
      </w:tr>
      <w:tr w:rsidR="00590EAB" w:rsidRPr="00590EAB" w14:paraId="4366B496" w14:textId="77777777" w:rsidTr="00076CD1">
        <w:trPr>
          <w:jc w:val="center"/>
        </w:trPr>
        <w:tc>
          <w:tcPr>
            <w:tcW w:w="3209" w:type="dxa"/>
          </w:tcPr>
          <w:p w14:paraId="1E9E880D"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w:t>
            </w:r>
            <w:r w:rsidR="009B7DB6" w:rsidRPr="00590EAB">
              <w:rPr>
                <w:rFonts w:ascii="Times New Roman" w:hAnsi="Times New Roman" w:cs="Times New Roman"/>
                <w:sz w:val="28"/>
                <w:szCs w:val="28"/>
              </w:rPr>
              <w:t>СТ 30</w:t>
            </w:r>
            <w:r w:rsidRPr="00590EAB">
              <w:rPr>
                <w:rFonts w:ascii="Times New Roman" w:hAnsi="Times New Roman" w:cs="Times New Roman"/>
                <w:sz w:val="28"/>
                <w:szCs w:val="28"/>
              </w:rPr>
              <w:t>772 – 2001</w:t>
            </w:r>
          </w:p>
        </w:tc>
        <w:tc>
          <w:tcPr>
            <w:tcW w:w="372" w:type="dxa"/>
          </w:tcPr>
          <w:p w14:paraId="42D62A85"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2D2A1B51"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Ресурсты үнемдеу. Қалдықтармен жұмыс жасау. Терминдер және анықтамалар</w:t>
            </w:r>
          </w:p>
        </w:tc>
      </w:tr>
      <w:tr w:rsidR="00590EAB" w:rsidRPr="00590EAB" w14:paraId="5F66959C" w14:textId="77777777" w:rsidTr="00076CD1">
        <w:trPr>
          <w:jc w:val="center"/>
        </w:trPr>
        <w:tc>
          <w:tcPr>
            <w:tcW w:w="3209" w:type="dxa"/>
          </w:tcPr>
          <w:p w14:paraId="562AC73E"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ҚР СТ МЕСТ Р ИСО 14050–2000</w:t>
            </w:r>
          </w:p>
        </w:tc>
        <w:tc>
          <w:tcPr>
            <w:tcW w:w="372" w:type="dxa"/>
          </w:tcPr>
          <w:p w14:paraId="422A6CD1"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709D58DA" w14:textId="77777777" w:rsidR="000E5147" w:rsidRPr="00590EAB" w:rsidRDefault="000E5147" w:rsidP="000E514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Қоршаған ортаны басқару. Сөздік</w:t>
            </w:r>
          </w:p>
        </w:tc>
      </w:tr>
      <w:tr w:rsidR="00590EAB" w:rsidRPr="00590EAB" w14:paraId="3E550305" w14:textId="77777777" w:rsidTr="00076CD1">
        <w:trPr>
          <w:jc w:val="center"/>
        </w:trPr>
        <w:tc>
          <w:tcPr>
            <w:tcW w:w="3209" w:type="dxa"/>
          </w:tcPr>
          <w:p w14:paraId="7D866998" w14:textId="77777777" w:rsidR="000E5147" w:rsidRPr="00590EAB" w:rsidRDefault="000E5147"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17.0.0.01 – 76</w:t>
            </w:r>
            <w:r w:rsidR="00F84C07" w:rsidRPr="00590EAB">
              <w:rPr>
                <w:rFonts w:ascii="Times New Roman" w:hAnsi="Times New Roman" w:cs="Times New Roman"/>
                <w:sz w:val="28"/>
                <w:szCs w:val="28"/>
                <w:lang w:val="kk-KZ"/>
              </w:rPr>
              <w:t xml:space="preserve"> (тамыз 2008</w:t>
            </w:r>
            <w:r w:rsidR="002B0E2C" w:rsidRPr="00590EAB">
              <w:rPr>
                <w:rFonts w:ascii="Times New Roman" w:hAnsi="Times New Roman" w:cs="Times New Roman"/>
                <w:sz w:val="28"/>
                <w:szCs w:val="28"/>
                <w:lang w:val="kk-KZ"/>
              </w:rPr>
              <w:t xml:space="preserve"> жылғы өзгерістерімен</w:t>
            </w:r>
            <w:r w:rsidR="00F84C07" w:rsidRPr="00590EAB">
              <w:rPr>
                <w:rFonts w:ascii="Times New Roman" w:hAnsi="Times New Roman" w:cs="Times New Roman"/>
                <w:sz w:val="28"/>
                <w:szCs w:val="28"/>
                <w:lang w:val="kk-KZ"/>
              </w:rPr>
              <w:t>)</w:t>
            </w:r>
          </w:p>
        </w:tc>
        <w:tc>
          <w:tcPr>
            <w:tcW w:w="372" w:type="dxa"/>
          </w:tcPr>
          <w:p w14:paraId="288DE9F3" w14:textId="77777777" w:rsidR="000E5147" w:rsidRPr="00590EAB" w:rsidRDefault="000E5147"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6754E152" w14:textId="77777777" w:rsidR="000E5147" w:rsidRPr="00590EAB" w:rsidRDefault="000E5147" w:rsidP="00F84C07">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Табиғатты қорғау саласындағы стандарттар жүйесі және табиғи ресурстарды пайдалануды жақсарту. Негізгі </w:t>
            </w:r>
            <w:r w:rsidR="00F84C07" w:rsidRPr="00590EAB">
              <w:rPr>
                <w:rFonts w:ascii="Times New Roman" w:hAnsi="Times New Roman" w:cs="Times New Roman"/>
                <w:sz w:val="28"/>
                <w:szCs w:val="28"/>
                <w:lang w:val="kk-KZ"/>
              </w:rPr>
              <w:t>ережелері</w:t>
            </w:r>
          </w:p>
        </w:tc>
      </w:tr>
      <w:tr w:rsidR="00590EAB" w:rsidRPr="003D6D2B" w14:paraId="09029F83" w14:textId="77777777" w:rsidTr="00076CD1">
        <w:trPr>
          <w:jc w:val="center"/>
        </w:trPr>
        <w:tc>
          <w:tcPr>
            <w:tcW w:w="3209" w:type="dxa"/>
          </w:tcPr>
          <w:p w14:paraId="5E61B6CC" w14:textId="77777777" w:rsidR="00787CB8" w:rsidRPr="00590EAB" w:rsidRDefault="00787CB8" w:rsidP="00B17002">
            <w:pPr>
              <w:autoSpaceDE w:val="0"/>
              <w:autoSpaceDN w:val="0"/>
              <w:adjustRightInd w:val="0"/>
              <w:rPr>
                <w:rFonts w:ascii="Times New Roman" w:hAnsi="Times New Roman" w:cs="Times New Roman"/>
                <w:sz w:val="28"/>
                <w:szCs w:val="28"/>
                <w:lang w:val="kk-KZ"/>
              </w:rPr>
            </w:pPr>
            <w:r w:rsidRPr="00590EAB">
              <w:rPr>
                <w:rStyle w:val="ad"/>
                <w:rFonts w:ascii="Times New Roman" w:hAnsi="Times New Roman" w:cs="Times New Roman"/>
                <w:i w:val="0"/>
                <w:sz w:val="28"/>
                <w:szCs w:val="28"/>
                <w:shd w:val="clear" w:color="auto" w:fill="FFFFFF"/>
                <w:lang w:val="kk-KZ"/>
              </w:rPr>
              <w:t xml:space="preserve">МЕСТ </w:t>
            </w:r>
            <w:r w:rsidR="00B17002" w:rsidRPr="00590EAB">
              <w:rPr>
                <w:rStyle w:val="ad"/>
                <w:rFonts w:ascii="Times New Roman" w:hAnsi="Times New Roman" w:cs="Times New Roman"/>
                <w:i w:val="0"/>
                <w:sz w:val="28"/>
                <w:szCs w:val="28"/>
                <w:shd w:val="clear" w:color="auto" w:fill="FFFFFF"/>
                <w:lang w:val="kk-KZ"/>
              </w:rPr>
              <w:t>6370-2018</w:t>
            </w:r>
          </w:p>
        </w:tc>
        <w:tc>
          <w:tcPr>
            <w:tcW w:w="372" w:type="dxa"/>
          </w:tcPr>
          <w:p w14:paraId="65AEA419"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77DA33D0" w14:textId="77777777" w:rsidR="00B17002" w:rsidRPr="00590EAB" w:rsidRDefault="00787CB8" w:rsidP="00B17002">
            <w:pPr>
              <w:autoSpaceDE w:val="0"/>
              <w:autoSpaceDN w:val="0"/>
              <w:adjustRightInd w:val="0"/>
              <w:jc w:val="both"/>
              <w:rPr>
                <w:rFonts w:ascii="Times New Roman" w:hAnsi="Times New Roman" w:cs="Times New Roman"/>
                <w:sz w:val="28"/>
                <w:szCs w:val="28"/>
                <w:lang w:val="kk-KZ"/>
              </w:rPr>
            </w:pPr>
            <w:r w:rsidRPr="00590EAB">
              <w:rPr>
                <w:rStyle w:val="ad"/>
                <w:rFonts w:ascii="Times New Roman" w:hAnsi="Times New Roman" w:cs="Times New Roman"/>
                <w:i w:val="0"/>
                <w:sz w:val="28"/>
                <w:szCs w:val="28"/>
                <w:shd w:val="clear" w:color="auto" w:fill="FFFFFF"/>
                <w:lang w:val="kk-KZ"/>
              </w:rPr>
              <w:t>Мұнай</w:t>
            </w:r>
            <w:r w:rsidR="00B17002" w:rsidRPr="00590EAB">
              <w:rPr>
                <w:rStyle w:val="ad"/>
                <w:rFonts w:ascii="Times New Roman" w:hAnsi="Times New Roman" w:cs="Times New Roman"/>
                <w:i w:val="0"/>
                <w:sz w:val="28"/>
                <w:szCs w:val="28"/>
                <w:shd w:val="clear" w:color="auto" w:fill="FFFFFF"/>
                <w:lang w:val="kk-KZ"/>
              </w:rPr>
              <w:t xml:space="preserve">, мұнай өнімдері жәнеқоспалар. </w:t>
            </w:r>
            <w:r w:rsidRPr="00590EAB">
              <w:rPr>
                <w:rStyle w:val="ad"/>
                <w:rFonts w:ascii="Times New Roman" w:hAnsi="Times New Roman" w:cs="Times New Roman"/>
                <w:i w:val="0"/>
                <w:sz w:val="28"/>
                <w:szCs w:val="28"/>
                <w:shd w:val="clear" w:color="auto" w:fill="FFFFFF"/>
                <w:lang w:val="kk-KZ"/>
              </w:rPr>
              <w:t>Механикалық қоспалар</w:t>
            </w:r>
            <w:r w:rsidR="00B17002" w:rsidRPr="00590EAB">
              <w:rPr>
                <w:rStyle w:val="ad"/>
                <w:rFonts w:ascii="Times New Roman" w:hAnsi="Times New Roman" w:cs="Times New Roman"/>
                <w:i w:val="0"/>
                <w:sz w:val="28"/>
                <w:szCs w:val="28"/>
                <w:shd w:val="clear" w:color="auto" w:fill="FFFFFF"/>
                <w:lang w:val="kk-KZ"/>
              </w:rPr>
              <w:t>ды</w:t>
            </w:r>
            <w:r w:rsidRPr="00590EAB">
              <w:rPr>
                <w:rStyle w:val="ad"/>
                <w:rFonts w:ascii="Times New Roman" w:hAnsi="Times New Roman" w:cs="Times New Roman"/>
                <w:i w:val="0"/>
                <w:sz w:val="28"/>
                <w:szCs w:val="28"/>
                <w:shd w:val="clear" w:color="auto" w:fill="FFFFFF"/>
                <w:lang w:val="kk-KZ"/>
              </w:rPr>
              <w:t xml:space="preserve"> анықтау әдісі</w:t>
            </w:r>
          </w:p>
        </w:tc>
      </w:tr>
      <w:tr w:rsidR="00590EAB" w:rsidRPr="003D6D2B" w14:paraId="53F3E83D" w14:textId="77777777" w:rsidTr="00076CD1">
        <w:trPr>
          <w:jc w:val="center"/>
        </w:trPr>
        <w:tc>
          <w:tcPr>
            <w:tcW w:w="3209" w:type="dxa"/>
          </w:tcPr>
          <w:p w14:paraId="44AE1C43" w14:textId="77777777" w:rsidR="002B0E2C" w:rsidRPr="00590EAB" w:rsidRDefault="00787CB8"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МЕСТ 1431-85</w:t>
            </w:r>
          </w:p>
          <w:p w14:paraId="667F0E9A" w14:textId="77777777" w:rsidR="00787CB8" w:rsidRPr="00590EAB" w:rsidRDefault="00B17002"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(2006</w:t>
            </w:r>
            <w:r w:rsidR="002B0E2C" w:rsidRPr="00590EAB">
              <w:rPr>
                <w:rStyle w:val="ad"/>
                <w:rFonts w:ascii="Times New Roman" w:hAnsi="Times New Roman" w:cs="Times New Roman"/>
                <w:i w:val="0"/>
                <w:sz w:val="28"/>
                <w:szCs w:val="28"/>
                <w:shd w:val="clear" w:color="auto" w:fill="FFFFFF"/>
                <w:lang w:val="kk-KZ"/>
              </w:rPr>
              <w:t xml:space="preserve"> жылғы</w:t>
            </w:r>
            <w:r w:rsidRPr="00590EAB">
              <w:rPr>
                <w:rStyle w:val="ad"/>
                <w:rFonts w:ascii="Times New Roman" w:hAnsi="Times New Roman" w:cs="Times New Roman"/>
                <w:i w:val="0"/>
                <w:sz w:val="28"/>
                <w:szCs w:val="28"/>
                <w:shd w:val="clear" w:color="auto" w:fill="FFFFFF"/>
                <w:lang w:val="kk-KZ"/>
              </w:rPr>
              <w:t xml:space="preserve"> өзгертулерімен)</w:t>
            </w:r>
          </w:p>
        </w:tc>
        <w:tc>
          <w:tcPr>
            <w:tcW w:w="372" w:type="dxa"/>
          </w:tcPr>
          <w:p w14:paraId="3360291A"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0B15874A" w14:textId="77777777" w:rsidR="00787CB8" w:rsidRPr="00590EAB" w:rsidRDefault="00787CB8" w:rsidP="000E5147">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Мұнай өнімдері және қоспалар. Тигелде балқыту арқылы күкіртті анықтау әдісі</w:t>
            </w:r>
          </w:p>
        </w:tc>
      </w:tr>
      <w:tr w:rsidR="00590EAB" w:rsidRPr="003D6D2B" w14:paraId="4BF9E799" w14:textId="77777777" w:rsidTr="00076CD1">
        <w:trPr>
          <w:jc w:val="center"/>
        </w:trPr>
        <w:tc>
          <w:tcPr>
            <w:tcW w:w="3209" w:type="dxa"/>
          </w:tcPr>
          <w:p w14:paraId="4F215B81" w14:textId="77777777" w:rsidR="00076CD1" w:rsidRPr="00590EAB" w:rsidRDefault="00787CB8" w:rsidP="006859DF">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МЕСТ 10201-75</w:t>
            </w:r>
          </w:p>
          <w:p w14:paraId="4DC03A8E" w14:textId="77777777" w:rsidR="00787CB8" w:rsidRPr="00590EAB" w:rsidRDefault="006859DF" w:rsidP="006859DF">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pple-converted-space"/>
                <w:rFonts w:ascii="Times New Roman" w:hAnsi="Times New Roman" w:cs="Times New Roman"/>
                <w:sz w:val="28"/>
                <w:szCs w:val="28"/>
                <w:shd w:val="clear" w:color="auto" w:fill="FFFFFF"/>
                <w:lang w:val="kk-KZ"/>
              </w:rPr>
              <w:t>(сәуір 2002</w:t>
            </w:r>
            <w:r w:rsidR="002B0E2C" w:rsidRPr="00590EAB">
              <w:rPr>
                <w:rFonts w:ascii="Times New Roman" w:hAnsi="Times New Roman" w:cs="Times New Roman"/>
                <w:sz w:val="28"/>
                <w:szCs w:val="28"/>
                <w:lang w:val="kk-KZ"/>
              </w:rPr>
              <w:t>жылғы өзгерістерімен</w:t>
            </w:r>
            <w:r w:rsidRPr="00590EAB">
              <w:rPr>
                <w:rStyle w:val="apple-converted-space"/>
                <w:rFonts w:ascii="Times New Roman" w:hAnsi="Times New Roman" w:cs="Times New Roman"/>
                <w:sz w:val="28"/>
                <w:szCs w:val="28"/>
                <w:shd w:val="clear" w:color="auto" w:fill="FFFFFF"/>
                <w:lang w:val="kk-KZ"/>
              </w:rPr>
              <w:t>)</w:t>
            </w:r>
          </w:p>
        </w:tc>
        <w:tc>
          <w:tcPr>
            <w:tcW w:w="372" w:type="dxa"/>
          </w:tcPr>
          <w:p w14:paraId="6293397E"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451183CB" w14:textId="77777777" w:rsidR="00787CB8" w:rsidRPr="00590EAB" w:rsidRDefault="00787CB8" w:rsidP="002B0E2C">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Каучуктер және резе</w:t>
            </w:r>
            <w:r w:rsidR="002B0E2C" w:rsidRPr="00590EAB">
              <w:rPr>
                <w:rStyle w:val="ad"/>
                <w:rFonts w:ascii="Times New Roman" w:hAnsi="Times New Roman" w:cs="Times New Roman"/>
                <w:i w:val="0"/>
                <w:sz w:val="28"/>
                <w:szCs w:val="28"/>
                <w:shd w:val="clear" w:color="auto" w:fill="FFFFFF"/>
                <w:lang w:val="kk-KZ"/>
              </w:rPr>
              <w:t>ң</w:t>
            </w:r>
            <w:r w:rsidRPr="00590EAB">
              <w:rPr>
                <w:rStyle w:val="ad"/>
                <w:rFonts w:ascii="Times New Roman" w:hAnsi="Times New Roman" w:cs="Times New Roman"/>
                <w:i w:val="0"/>
                <w:sz w:val="28"/>
                <w:szCs w:val="28"/>
                <w:shd w:val="clear" w:color="auto" w:fill="FFFFFF"/>
                <w:lang w:val="kk-KZ"/>
              </w:rPr>
              <w:t>ке қоспалары. Дефо бойынша созылымды қалпына келу және қатаңдықты анықтау әдісі</w:t>
            </w:r>
          </w:p>
        </w:tc>
      </w:tr>
      <w:tr w:rsidR="00590EAB" w:rsidRPr="003D6D2B" w14:paraId="6B2D6A66" w14:textId="77777777" w:rsidTr="00076CD1">
        <w:trPr>
          <w:jc w:val="center"/>
        </w:trPr>
        <w:tc>
          <w:tcPr>
            <w:tcW w:w="3209" w:type="dxa"/>
          </w:tcPr>
          <w:p w14:paraId="4D36C527" w14:textId="77777777" w:rsidR="00787CB8" w:rsidRPr="00590EAB" w:rsidRDefault="00787CB8" w:rsidP="006859DF">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e"/>
                <w:rFonts w:ascii="Times New Roman" w:hAnsi="Times New Roman" w:cs="Times New Roman"/>
                <w:color w:val="auto"/>
                <w:sz w:val="28"/>
                <w:szCs w:val="28"/>
                <w:u w:val="none"/>
                <w:shd w:val="clear" w:color="auto" w:fill="FFFFFF"/>
                <w:lang w:val="kk-KZ"/>
              </w:rPr>
              <w:t>МЕСТ 10269-75</w:t>
            </w:r>
            <w:r w:rsidR="006859DF" w:rsidRPr="00590EAB">
              <w:rPr>
                <w:rStyle w:val="apple-converted-space"/>
                <w:rFonts w:ascii="Times New Roman" w:hAnsi="Times New Roman" w:cs="Times New Roman"/>
                <w:sz w:val="28"/>
                <w:szCs w:val="28"/>
                <w:shd w:val="clear" w:color="auto" w:fill="FFFFFF"/>
                <w:lang w:val="kk-KZ"/>
              </w:rPr>
              <w:t>(қыркүйек 1990</w:t>
            </w:r>
            <w:r w:rsidR="002B0E2C" w:rsidRPr="00590EAB">
              <w:rPr>
                <w:rFonts w:ascii="Times New Roman" w:hAnsi="Times New Roman" w:cs="Times New Roman"/>
                <w:sz w:val="28"/>
                <w:szCs w:val="28"/>
                <w:lang w:val="kk-KZ"/>
              </w:rPr>
              <w:t>жылғы өзгерістерімен</w:t>
            </w:r>
            <w:r w:rsidR="006859DF" w:rsidRPr="00590EAB">
              <w:rPr>
                <w:rStyle w:val="apple-converted-space"/>
                <w:rFonts w:ascii="Times New Roman" w:hAnsi="Times New Roman" w:cs="Times New Roman"/>
                <w:sz w:val="28"/>
                <w:szCs w:val="28"/>
                <w:shd w:val="clear" w:color="auto" w:fill="FFFFFF"/>
                <w:lang w:val="kk-KZ"/>
              </w:rPr>
              <w:t>)</w:t>
            </w:r>
          </w:p>
        </w:tc>
        <w:tc>
          <w:tcPr>
            <w:tcW w:w="372" w:type="dxa"/>
          </w:tcPr>
          <w:p w14:paraId="49364A93"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42D7C856" w14:textId="77777777" w:rsidR="00787CB8" w:rsidRPr="00590EAB" w:rsidRDefault="00787CB8" w:rsidP="002B0E2C">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Style w:val="ae"/>
                <w:rFonts w:ascii="Times New Roman" w:hAnsi="Times New Roman" w:cs="Times New Roman"/>
                <w:color w:val="auto"/>
                <w:sz w:val="28"/>
                <w:szCs w:val="28"/>
                <w:u w:val="none"/>
                <w:shd w:val="clear" w:color="auto" w:fill="FFFFFF"/>
                <w:lang w:val="kk-KZ"/>
              </w:rPr>
              <w:t>Резе</w:t>
            </w:r>
            <w:r w:rsidR="002B0E2C" w:rsidRPr="00590EAB">
              <w:rPr>
                <w:rStyle w:val="ae"/>
                <w:rFonts w:ascii="Times New Roman" w:hAnsi="Times New Roman" w:cs="Times New Roman"/>
                <w:color w:val="auto"/>
                <w:sz w:val="28"/>
                <w:szCs w:val="28"/>
                <w:u w:val="none"/>
                <w:shd w:val="clear" w:color="auto" w:fill="FFFFFF"/>
                <w:lang w:val="kk-KZ"/>
              </w:rPr>
              <w:t>ң</w:t>
            </w:r>
            <w:r w:rsidRPr="00590EAB">
              <w:rPr>
                <w:rStyle w:val="ae"/>
                <w:rFonts w:ascii="Times New Roman" w:hAnsi="Times New Roman" w:cs="Times New Roman"/>
                <w:color w:val="auto"/>
                <w:sz w:val="28"/>
                <w:szCs w:val="28"/>
                <w:u w:val="none"/>
                <w:shd w:val="clear" w:color="auto" w:fill="FFFFFF"/>
                <w:lang w:val="kk-KZ"/>
              </w:rPr>
              <w:t>ке. Сырғығыштағы бойынша ескіруге қарсы тұр</w:t>
            </w:r>
            <w:r w:rsidR="002B0E2C" w:rsidRPr="00590EAB">
              <w:rPr>
                <w:rStyle w:val="ae"/>
                <w:rFonts w:ascii="Times New Roman" w:hAnsi="Times New Roman" w:cs="Times New Roman"/>
                <w:color w:val="auto"/>
                <w:sz w:val="28"/>
                <w:szCs w:val="28"/>
                <w:u w:val="none"/>
                <w:shd w:val="clear" w:color="auto" w:fill="FFFFFF"/>
                <w:lang w:val="kk-KZ"/>
              </w:rPr>
              <w:t>ақтылығын</w:t>
            </w:r>
            <w:r w:rsidRPr="00590EAB">
              <w:rPr>
                <w:rStyle w:val="ae"/>
                <w:rFonts w:ascii="Times New Roman" w:hAnsi="Times New Roman" w:cs="Times New Roman"/>
                <w:color w:val="auto"/>
                <w:sz w:val="28"/>
                <w:szCs w:val="28"/>
                <w:u w:val="none"/>
                <w:shd w:val="clear" w:color="auto" w:fill="FFFFFF"/>
                <w:lang w:val="kk-KZ"/>
              </w:rPr>
              <w:t xml:space="preserve"> анықтау әдісі</w:t>
            </w:r>
          </w:p>
        </w:tc>
      </w:tr>
      <w:tr w:rsidR="00590EAB" w:rsidRPr="003D6D2B" w14:paraId="0D8CD402" w14:textId="77777777" w:rsidTr="00076CD1">
        <w:trPr>
          <w:jc w:val="center"/>
        </w:trPr>
        <w:tc>
          <w:tcPr>
            <w:tcW w:w="3209" w:type="dxa"/>
          </w:tcPr>
          <w:p w14:paraId="4857BF1E" w14:textId="77777777" w:rsidR="00076CD1" w:rsidRPr="00590EAB" w:rsidRDefault="00787CB8"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10828-75</w:t>
            </w:r>
          </w:p>
          <w:p w14:paraId="694BC9AC" w14:textId="77777777" w:rsidR="00787CB8" w:rsidRPr="00590EAB" w:rsidRDefault="006859DF"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Fonts w:ascii="Times New Roman" w:hAnsi="Times New Roman" w:cs="Times New Roman"/>
                <w:sz w:val="28"/>
                <w:szCs w:val="28"/>
                <w:lang w:val="kk-KZ"/>
              </w:rPr>
              <w:t>(қаңтар 1988</w:t>
            </w:r>
            <w:r w:rsidR="002B0E2C" w:rsidRPr="00590EAB">
              <w:rPr>
                <w:rFonts w:ascii="Times New Roman" w:hAnsi="Times New Roman" w:cs="Times New Roman"/>
                <w:sz w:val="28"/>
                <w:szCs w:val="28"/>
                <w:lang w:val="kk-KZ"/>
              </w:rPr>
              <w:t xml:space="preserve"> жылғы өзгерістерімен</w:t>
            </w:r>
            <w:r w:rsidRPr="00590EAB">
              <w:rPr>
                <w:rFonts w:ascii="Times New Roman" w:hAnsi="Times New Roman" w:cs="Times New Roman"/>
                <w:sz w:val="28"/>
                <w:szCs w:val="28"/>
                <w:lang w:val="kk-KZ"/>
              </w:rPr>
              <w:t>)</w:t>
            </w:r>
          </w:p>
        </w:tc>
        <w:tc>
          <w:tcPr>
            <w:tcW w:w="372" w:type="dxa"/>
          </w:tcPr>
          <w:p w14:paraId="1B84BB48"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4E116CEE" w14:textId="77777777" w:rsidR="00787CB8" w:rsidRPr="00590EAB" w:rsidRDefault="00787CB8" w:rsidP="002B0E2C">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Fonts w:ascii="Times New Roman" w:hAnsi="Times New Roman" w:cs="Times New Roman"/>
                <w:sz w:val="28"/>
                <w:szCs w:val="28"/>
                <w:lang w:val="kk-KZ"/>
              </w:rPr>
              <w:t>Резе</w:t>
            </w:r>
            <w:r w:rsidR="002B0E2C" w:rsidRPr="00590EAB">
              <w:rPr>
                <w:rFonts w:ascii="Times New Roman" w:hAnsi="Times New Roman" w:cs="Times New Roman"/>
                <w:sz w:val="28"/>
                <w:szCs w:val="28"/>
                <w:lang w:val="kk-KZ"/>
              </w:rPr>
              <w:t>ң</w:t>
            </w:r>
            <w:r w:rsidRPr="00590EAB">
              <w:rPr>
                <w:rFonts w:ascii="Times New Roman" w:hAnsi="Times New Roman" w:cs="Times New Roman"/>
                <w:sz w:val="28"/>
                <w:szCs w:val="28"/>
                <w:lang w:val="kk-KZ"/>
              </w:rPr>
              <w:t>ке. Динамикалық модулі және айналдыратын таңбасы ауыспалы майысудағы ішкі үйкеліс модулін анықтау әдіс</w:t>
            </w:r>
            <w:r w:rsidR="008B7AD4" w:rsidRPr="00590EAB">
              <w:rPr>
                <w:rFonts w:ascii="Times New Roman" w:hAnsi="Times New Roman" w:cs="Times New Roman"/>
                <w:sz w:val="28"/>
                <w:szCs w:val="28"/>
                <w:lang w:val="kk-KZ"/>
              </w:rPr>
              <w:t>тер</w:t>
            </w:r>
            <w:r w:rsidRPr="00590EAB">
              <w:rPr>
                <w:rFonts w:ascii="Times New Roman" w:hAnsi="Times New Roman" w:cs="Times New Roman"/>
                <w:sz w:val="28"/>
                <w:szCs w:val="28"/>
                <w:lang w:val="kk-KZ"/>
              </w:rPr>
              <w:t>і</w:t>
            </w:r>
          </w:p>
        </w:tc>
      </w:tr>
      <w:tr w:rsidR="00590EAB" w:rsidRPr="003D6D2B" w14:paraId="684744AE" w14:textId="77777777" w:rsidTr="00076CD1">
        <w:trPr>
          <w:jc w:val="center"/>
        </w:trPr>
        <w:tc>
          <w:tcPr>
            <w:tcW w:w="3209" w:type="dxa"/>
          </w:tcPr>
          <w:p w14:paraId="6EAE19A1" w14:textId="77777777" w:rsidR="00076CD1" w:rsidRPr="00590EAB" w:rsidRDefault="00787CB8"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lastRenderedPageBreak/>
              <w:t>МЕСТ 10952-75</w:t>
            </w:r>
          </w:p>
          <w:p w14:paraId="281A2B94" w14:textId="77777777" w:rsidR="00787CB8" w:rsidRPr="00590EAB" w:rsidRDefault="006859DF"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(қараша 1998</w:t>
            </w:r>
            <w:r w:rsidR="002B0E2C" w:rsidRPr="00590EAB">
              <w:rPr>
                <w:rFonts w:ascii="Times New Roman" w:hAnsi="Times New Roman" w:cs="Times New Roman"/>
                <w:sz w:val="28"/>
                <w:szCs w:val="28"/>
                <w:lang w:val="kk-KZ"/>
              </w:rPr>
              <w:t>жылғы өзгерістерімен</w:t>
            </w:r>
            <w:r w:rsidRPr="00590EAB">
              <w:rPr>
                <w:rStyle w:val="ad"/>
                <w:rFonts w:ascii="Times New Roman" w:hAnsi="Times New Roman" w:cs="Times New Roman"/>
                <w:i w:val="0"/>
                <w:sz w:val="28"/>
                <w:szCs w:val="28"/>
                <w:shd w:val="clear" w:color="auto" w:fill="FFFFFF"/>
                <w:lang w:val="kk-KZ"/>
              </w:rPr>
              <w:t>)</w:t>
            </w:r>
          </w:p>
        </w:tc>
        <w:tc>
          <w:tcPr>
            <w:tcW w:w="372" w:type="dxa"/>
          </w:tcPr>
          <w:p w14:paraId="0F068A6F"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08F98A9C" w14:textId="77777777" w:rsidR="00787CB8" w:rsidRPr="00590EAB" w:rsidRDefault="002B0E2C" w:rsidP="000E5147">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Fonts w:ascii="Times New Roman" w:hAnsi="Times New Roman" w:cs="Times New Roman"/>
                <w:sz w:val="28"/>
                <w:szCs w:val="28"/>
                <w:lang w:val="kk-KZ"/>
              </w:rPr>
              <w:t>Резеңке. Шаршаңқы төзімділікті таңбасы ауыспалы майысудағы айналдыру арқылы анықтау әдіс</w:t>
            </w:r>
            <w:r w:rsidR="008B7AD4" w:rsidRPr="00590EAB">
              <w:rPr>
                <w:rFonts w:ascii="Times New Roman" w:hAnsi="Times New Roman" w:cs="Times New Roman"/>
                <w:sz w:val="28"/>
                <w:szCs w:val="28"/>
                <w:lang w:val="kk-KZ"/>
              </w:rPr>
              <w:t>тер</w:t>
            </w:r>
            <w:r w:rsidRPr="00590EAB">
              <w:rPr>
                <w:rFonts w:ascii="Times New Roman" w:hAnsi="Times New Roman" w:cs="Times New Roman"/>
                <w:sz w:val="28"/>
                <w:szCs w:val="28"/>
                <w:lang w:val="kk-KZ"/>
              </w:rPr>
              <w:t>і</w:t>
            </w:r>
          </w:p>
        </w:tc>
      </w:tr>
      <w:tr w:rsidR="00590EAB" w:rsidRPr="003D6D2B" w14:paraId="046571DB" w14:textId="77777777" w:rsidTr="00076CD1">
        <w:trPr>
          <w:jc w:val="center"/>
        </w:trPr>
        <w:tc>
          <w:tcPr>
            <w:tcW w:w="3209" w:type="dxa"/>
          </w:tcPr>
          <w:p w14:paraId="1122C864" w14:textId="77777777" w:rsidR="006859DF" w:rsidRPr="00590EAB" w:rsidRDefault="00787CB8" w:rsidP="00787CB8">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МЕСТ 11053-75</w:t>
            </w:r>
          </w:p>
          <w:p w14:paraId="7E6E5D7F" w14:textId="77777777" w:rsidR="00787CB8" w:rsidRPr="00590EAB" w:rsidRDefault="006859DF"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Fonts w:ascii="Times New Roman" w:hAnsi="Times New Roman" w:cs="Times New Roman"/>
                <w:sz w:val="28"/>
                <w:szCs w:val="28"/>
                <w:lang w:val="kk-KZ"/>
              </w:rPr>
              <w:t xml:space="preserve">(1987 </w:t>
            </w:r>
            <w:r w:rsidR="008B7AD4" w:rsidRPr="00590EAB">
              <w:rPr>
                <w:rFonts w:ascii="Times New Roman" w:hAnsi="Times New Roman" w:cs="Times New Roman"/>
                <w:sz w:val="28"/>
                <w:szCs w:val="28"/>
                <w:lang w:val="kk-KZ"/>
              </w:rPr>
              <w:t xml:space="preserve">жылғы </w:t>
            </w:r>
            <w:r w:rsidRPr="00590EAB">
              <w:rPr>
                <w:rFonts w:ascii="Times New Roman" w:hAnsi="Times New Roman" w:cs="Times New Roman"/>
                <w:sz w:val="28"/>
                <w:szCs w:val="28"/>
                <w:lang w:val="kk-KZ"/>
              </w:rPr>
              <w:t>өзгерістерімен)</w:t>
            </w:r>
          </w:p>
        </w:tc>
        <w:tc>
          <w:tcPr>
            <w:tcW w:w="372" w:type="dxa"/>
          </w:tcPr>
          <w:p w14:paraId="6B05C1AD"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56E40375" w14:textId="77777777" w:rsidR="00787CB8" w:rsidRPr="00590EAB" w:rsidRDefault="00787CB8" w:rsidP="000E5147">
            <w:pPr>
              <w:autoSpaceDE w:val="0"/>
              <w:autoSpaceDN w:val="0"/>
              <w:adjustRightInd w:val="0"/>
              <w:jc w:val="both"/>
              <w:rPr>
                <w:rStyle w:val="ad"/>
                <w:rFonts w:ascii="Times New Roman" w:hAnsi="Times New Roman" w:cs="Times New Roman"/>
                <w:i w:val="0"/>
                <w:sz w:val="28"/>
                <w:szCs w:val="28"/>
                <w:shd w:val="clear" w:color="auto" w:fill="FFFFFF"/>
                <w:lang w:val="kk-KZ"/>
              </w:rPr>
            </w:pPr>
            <w:r w:rsidRPr="00590EAB">
              <w:rPr>
                <w:rFonts w:ascii="Times New Roman" w:hAnsi="Times New Roman" w:cs="Times New Roman"/>
                <w:sz w:val="28"/>
                <w:szCs w:val="28"/>
                <w:lang w:val="kk-KZ"/>
              </w:rPr>
              <w:t>Резеңке. Шартты тепе-теңдік түрде модуль анықтау әдіс</w:t>
            </w:r>
            <w:r w:rsidR="008B7AD4" w:rsidRPr="00590EAB">
              <w:rPr>
                <w:rFonts w:ascii="Times New Roman" w:hAnsi="Times New Roman" w:cs="Times New Roman"/>
                <w:sz w:val="28"/>
                <w:szCs w:val="28"/>
                <w:lang w:val="kk-KZ"/>
              </w:rPr>
              <w:t>тер</w:t>
            </w:r>
            <w:r w:rsidRPr="00590EAB">
              <w:rPr>
                <w:rFonts w:ascii="Times New Roman" w:hAnsi="Times New Roman" w:cs="Times New Roman"/>
                <w:sz w:val="28"/>
                <w:szCs w:val="28"/>
                <w:lang w:val="kk-KZ"/>
              </w:rPr>
              <w:t>і</w:t>
            </w:r>
          </w:p>
        </w:tc>
      </w:tr>
      <w:tr w:rsidR="00590EAB" w:rsidRPr="003D6D2B" w14:paraId="7E47C8D3" w14:textId="77777777" w:rsidTr="00076CD1">
        <w:trPr>
          <w:jc w:val="center"/>
        </w:trPr>
        <w:tc>
          <w:tcPr>
            <w:tcW w:w="3209" w:type="dxa"/>
          </w:tcPr>
          <w:p w14:paraId="42CD8393" w14:textId="77777777" w:rsidR="00076CD1" w:rsidRPr="00590EAB" w:rsidRDefault="00787CB8"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МЕСТ 14863-69</w:t>
            </w:r>
          </w:p>
          <w:p w14:paraId="613D6DE6" w14:textId="77777777" w:rsidR="00787CB8" w:rsidRPr="00590EAB" w:rsidRDefault="00103B4A" w:rsidP="00787CB8">
            <w:pPr>
              <w:autoSpaceDE w:val="0"/>
              <w:autoSpaceDN w:val="0"/>
              <w:adjustRightInd w:val="0"/>
              <w:rPr>
                <w:rStyle w:val="ad"/>
                <w:rFonts w:ascii="Times New Roman" w:hAnsi="Times New Roman" w:cs="Times New Roman"/>
                <w:i w:val="0"/>
                <w:sz w:val="28"/>
                <w:szCs w:val="28"/>
                <w:shd w:val="clear" w:color="auto" w:fill="FFFFFF"/>
                <w:lang w:val="kk-KZ"/>
              </w:rPr>
            </w:pPr>
            <w:r w:rsidRPr="00590EAB">
              <w:rPr>
                <w:rStyle w:val="ad"/>
                <w:rFonts w:ascii="Times New Roman" w:hAnsi="Times New Roman" w:cs="Times New Roman"/>
                <w:i w:val="0"/>
                <w:sz w:val="28"/>
                <w:szCs w:val="28"/>
                <w:shd w:val="clear" w:color="auto" w:fill="FFFFFF"/>
                <w:lang w:val="kk-KZ"/>
              </w:rPr>
              <w:t>(тамыз 1988</w:t>
            </w:r>
            <w:r w:rsidR="008B7AD4" w:rsidRPr="00590EAB">
              <w:rPr>
                <w:rFonts w:ascii="Times New Roman" w:hAnsi="Times New Roman" w:cs="Times New Roman"/>
                <w:sz w:val="28"/>
                <w:szCs w:val="28"/>
                <w:lang w:val="kk-KZ"/>
              </w:rPr>
              <w:t>жылғы өзгерістерімен</w:t>
            </w:r>
            <w:r w:rsidRPr="00590EAB">
              <w:rPr>
                <w:rStyle w:val="ad"/>
                <w:rFonts w:ascii="Times New Roman" w:hAnsi="Times New Roman" w:cs="Times New Roman"/>
                <w:i w:val="0"/>
                <w:sz w:val="28"/>
                <w:szCs w:val="28"/>
                <w:shd w:val="clear" w:color="auto" w:fill="FFFFFF"/>
                <w:lang w:val="kk-KZ"/>
              </w:rPr>
              <w:t>)</w:t>
            </w:r>
          </w:p>
        </w:tc>
        <w:tc>
          <w:tcPr>
            <w:tcW w:w="372" w:type="dxa"/>
          </w:tcPr>
          <w:p w14:paraId="0CAE060C" w14:textId="77777777" w:rsidR="00787CB8" w:rsidRPr="00590EAB" w:rsidRDefault="00787CB8" w:rsidP="000E5147">
            <w:pPr>
              <w:autoSpaceDE w:val="0"/>
              <w:autoSpaceDN w:val="0"/>
              <w:adjustRightInd w:val="0"/>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990" w:type="dxa"/>
          </w:tcPr>
          <w:p w14:paraId="0B2AA6A5" w14:textId="77777777" w:rsidR="00787CB8" w:rsidRPr="00590EAB" w:rsidRDefault="00000000" w:rsidP="008B7AD4">
            <w:pPr>
              <w:autoSpaceDE w:val="0"/>
              <w:autoSpaceDN w:val="0"/>
              <w:adjustRightInd w:val="0"/>
              <w:jc w:val="both"/>
              <w:rPr>
                <w:rStyle w:val="ad"/>
                <w:rFonts w:ascii="Times New Roman" w:hAnsi="Times New Roman" w:cs="Times New Roman"/>
                <w:i w:val="0"/>
                <w:sz w:val="28"/>
                <w:szCs w:val="28"/>
                <w:shd w:val="clear" w:color="auto" w:fill="FFFFFF"/>
                <w:lang w:val="kk-KZ"/>
              </w:rPr>
            </w:pPr>
            <w:r>
              <w:fldChar w:fldCharType="begin"/>
            </w:r>
            <w:r w:rsidRPr="003D6D2B">
              <w:rPr>
                <w:lang w:val="kk-KZ"/>
              </w:rPr>
              <w:instrText>HYPERLINK "http://www.g-ost.ru/18048.html"</w:instrText>
            </w:r>
            <w:r>
              <w:fldChar w:fldCharType="separate"/>
            </w:r>
            <w:r w:rsidR="00787CB8" w:rsidRPr="00590EAB">
              <w:rPr>
                <w:rFonts w:ascii="Times New Roman" w:hAnsi="Times New Roman" w:cs="Times New Roman"/>
                <w:sz w:val="28"/>
                <w:szCs w:val="28"/>
                <w:lang w:val="kk-KZ"/>
              </w:rPr>
              <w:t>Резе</w:t>
            </w:r>
            <w:r w:rsidR="008B7AD4" w:rsidRPr="00590EAB">
              <w:rPr>
                <w:rFonts w:ascii="Times New Roman" w:hAnsi="Times New Roman" w:cs="Times New Roman"/>
                <w:sz w:val="28"/>
                <w:szCs w:val="28"/>
                <w:lang w:val="kk-KZ"/>
              </w:rPr>
              <w:t>ң</w:t>
            </w:r>
            <w:r w:rsidR="00787CB8" w:rsidRPr="00590EAB">
              <w:rPr>
                <w:rFonts w:ascii="Times New Roman" w:hAnsi="Times New Roman" w:cs="Times New Roman"/>
                <w:sz w:val="28"/>
                <w:szCs w:val="28"/>
                <w:lang w:val="kk-KZ"/>
              </w:rPr>
              <w:t>ке</w:t>
            </w:r>
            <w:r w:rsidR="00787CB8" w:rsidRPr="00590EAB">
              <w:rPr>
                <w:rStyle w:val="ae"/>
                <w:rFonts w:ascii="Times New Roman" w:hAnsi="Times New Roman" w:cs="Times New Roman"/>
                <w:color w:val="auto"/>
                <w:sz w:val="28"/>
                <w:szCs w:val="28"/>
                <w:u w:val="none"/>
                <w:shd w:val="clear" w:color="auto" w:fill="FFFFFF"/>
                <w:lang w:val="kk-KZ"/>
              </w:rPr>
              <w:t xml:space="preserve">. </w:t>
            </w:r>
            <w:r w:rsidR="00787CB8" w:rsidRPr="00590EAB">
              <w:rPr>
                <w:rFonts w:ascii="Times New Roman" w:hAnsi="Times New Roman" w:cs="Times New Roman"/>
                <w:sz w:val="28"/>
                <w:szCs w:val="28"/>
                <w:lang w:val="kk-KZ"/>
              </w:rPr>
              <w:t>Резе</w:t>
            </w:r>
            <w:r w:rsidR="008B7AD4" w:rsidRPr="00590EAB">
              <w:rPr>
                <w:rFonts w:ascii="Times New Roman" w:hAnsi="Times New Roman" w:cs="Times New Roman"/>
                <w:sz w:val="28"/>
                <w:szCs w:val="28"/>
                <w:lang w:val="kk-KZ"/>
              </w:rPr>
              <w:t>ң</w:t>
            </w:r>
            <w:r w:rsidR="00787CB8" w:rsidRPr="00590EAB">
              <w:rPr>
                <w:rFonts w:ascii="Times New Roman" w:hAnsi="Times New Roman" w:cs="Times New Roman"/>
                <w:sz w:val="28"/>
                <w:szCs w:val="28"/>
                <w:lang w:val="kk-KZ"/>
              </w:rPr>
              <w:t>ке</w:t>
            </w:r>
            <w:r w:rsidR="00787CB8" w:rsidRPr="00590EAB">
              <w:rPr>
                <w:rStyle w:val="ae"/>
                <w:rFonts w:ascii="Times New Roman" w:hAnsi="Times New Roman" w:cs="Times New Roman"/>
                <w:color w:val="auto"/>
                <w:sz w:val="28"/>
                <w:szCs w:val="28"/>
                <w:u w:val="none"/>
                <w:shd w:val="clear" w:color="auto" w:fill="FFFFFF"/>
                <w:lang w:val="kk-KZ"/>
              </w:rPr>
              <w:t>-корд байланысу беріктігін анықтау әдісі (Н-әдісі)</w:t>
            </w:r>
            <w:r>
              <w:rPr>
                <w:rStyle w:val="ae"/>
                <w:rFonts w:ascii="Times New Roman" w:hAnsi="Times New Roman" w:cs="Times New Roman"/>
                <w:color w:val="auto"/>
                <w:sz w:val="28"/>
                <w:szCs w:val="28"/>
                <w:u w:val="none"/>
                <w:shd w:val="clear" w:color="auto" w:fill="FFFFFF"/>
                <w:lang w:val="kk-KZ"/>
              </w:rPr>
              <w:fldChar w:fldCharType="end"/>
            </w:r>
          </w:p>
        </w:tc>
      </w:tr>
    </w:tbl>
    <w:p w14:paraId="22F05265" w14:textId="77777777" w:rsidR="000E5147" w:rsidRPr="00590EAB" w:rsidRDefault="000E5147" w:rsidP="000E5147">
      <w:pPr>
        <w:autoSpaceDE w:val="0"/>
        <w:autoSpaceDN w:val="0"/>
        <w:adjustRightInd w:val="0"/>
        <w:spacing w:after="0" w:line="240" w:lineRule="auto"/>
        <w:jc w:val="both"/>
        <w:rPr>
          <w:rFonts w:ascii="Times New Roman" w:hAnsi="Times New Roman" w:cs="Times New Roman"/>
          <w:sz w:val="28"/>
          <w:szCs w:val="28"/>
          <w:lang w:val="kk-KZ"/>
        </w:rPr>
      </w:pPr>
    </w:p>
    <w:p w14:paraId="7895BD63" w14:textId="77777777" w:rsidR="00787CB8" w:rsidRPr="00590EAB" w:rsidRDefault="00787CB8">
      <w:pP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br w:type="page"/>
      </w:r>
    </w:p>
    <w:p w14:paraId="238F70DC" w14:textId="77777777" w:rsidR="0068089F" w:rsidRPr="00590EAB" w:rsidRDefault="000E5147" w:rsidP="00C71AA6">
      <w:pPr>
        <w:autoSpaceDE w:val="0"/>
        <w:autoSpaceDN w:val="0"/>
        <w:adjustRightInd w:val="0"/>
        <w:spacing w:after="0" w:line="240" w:lineRule="auto"/>
        <w:ind w:firstLine="709"/>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lastRenderedPageBreak/>
        <w:t>АНЫҚТАМАЛАР</w:t>
      </w:r>
    </w:p>
    <w:p w14:paraId="50E95EFE" w14:textId="77777777" w:rsidR="0068089F" w:rsidRPr="00590EAB" w:rsidRDefault="0068089F" w:rsidP="00C71AA6">
      <w:pPr>
        <w:autoSpaceDE w:val="0"/>
        <w:autoSpaceDN w:val="0"/>
        <w:adjustRightInd w:val="0"/>
        <w:spacing w:after="0" w:line="240" w:lineRule="auto"/>
        <w:ind w:firstLine="709"/>
        <w:jc w:val="both"/>
        <w:rPr>
          <w:rFonts w:ascii="Times New Roman" w:eastAsia="Times New Roman,Bold" w:hAnsi="Times New Roman" w:cs="Times New Roman"/>
          <w:sz w:val="28"/>
          <w:szCs w:val="28"/>
          <w:lang w:val="kk-KZ"/>
        </w:rPr>
      </w:pPr>
    </w:p>
    <w:p w14:paraId="23EE2385" w14:textId="77777777" w:rsidR="00C71AA6" w:rsidRPr="00590EAB" w:rsidRDefault="00C71AA6" w:rsidP="00C71AA6">
      <w:pPr>
        <w:autoSpaceDE w:val="0"/>
        <w:autoSpaceDN w:val="0"/>
        <w:adjustRightInd w:val="0"/>
        <w:spacing w:after="0" w:line="240" w:lineRule="auto"/>
        <w:ind w:firstLine="709"/>
        <w:jc w:val="both"/>
        <w:rPr>
          <w:rFonts w:ascii="Times New Roman" w:eastAsia="Times New Roman,Bold" w:hAnsi="Times New Roman" w:cs="Times New Roman"/>
          <w:sz w:val="28"/>
          <w:szCs w:val="28"/>
          <w:lang w:val="kk-KZ"/>
        </w:rPr>
      </w:pPr>
    </w:p>
    <w:p w14:paraId="01D578B7" w14:textId="77777777" w:rsidR="0068089F" w:rsidRPr="00590EAB" w:rsidRDefault="0068089F" w:rsidP="00C71AA6">
      <w:pPr>
        <w:autoSpaceDE w:val="0"/>
        <w:autoSpaceDN w:val="0"/>
        <w:adjustRightInd w:val="0"/>
        <w:spacing w:after="0" w:line="240" w:lineRule="auto"/>
        <w:ind w:firstLine="709"/>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Диссертациялық жұмыста келесідей</w:t>
      </w:r>
      <w:r w:rsidR="000E5147" w:rsidRPr="00590EAB">
        <w:rPr>
          <w:rFonts w:ascii="Times New Roman" w:eastAsia="Times New Roman,Bold" w:hAnsi="Times New Roman" w:cs="Times New Roman"/>
          <w:sz w:val="28"/>
          <w:szCs w:val="28"/>
          <w:lang w:val="kk-KZ"/>
        </w:rPr>
        <w:t xml:space="preserve"> анықтамалармен терминдер қолданыл</w:t>
      </w:r>
      <w:r w:rsidR="008006A6" w:rsidRPr="00590EAB">
        <w:rPr>
          <w:rFonts w:ascii="Times New Roman" w:eastAsia="Times New Roman,Bold" w:hAnsi="Times New Roman" w:cs="Times New Roman"/>
          <w:sz w:val="28"/>
          <w:szCs w:val="28"/>
          <w:lang w:val="kk-KZ"/>
        </w:rPr>
        <w:t>ды</w:t>
      </w:r>
      <w:r w:rsidR="000E5147" w:rsidRPr="00590EAB">
        <w:rPr>
          <w:rFonts w:ascii="Times New Roman" w:eastAsia="Times New Roman,Bold" w:hAnsi="Times New Roman" w:cs="Times New Roman"/>
          <w:sz w:val="28"/>
          <w:szCs w:val="28"/>
          <w:lang w:val="kk-KZ"/>
        </w:rPr>
        <w:t>:</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783"/>
        <w:gridCol w:w="5599"/>
      </w:tblGrid>
      <w:tr w:rsidR="00590EAB" w:rsidRPr="003D6D2B" w14:paraId="083454EC" w14:textId="77777777" w:rsidTr="007B2AA7">
        <w:trPr>
          <w:jc w:val="center"/>
        </w:trPr>
        <w:tc>
          <w:tcPr>
            <w:tcW w:w="3284" w:type="dxa"/>
          </w:tcPr>
          <w:p w14:paraId="7584BE52"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bCs/>
                <w:sz w:val="28"/>
                <w:szCs w:val="28"/>
                <w:lang w:val="kk-KZ"/>
              </w:rPr>
              <w:t>Қажетке жарату</w:t>
            </w:r>
          </w:p>
        </w:tc>
        <w:tc>
          <w:tcPr>
            <w:tcW w:w="793" w:type="dxa"/>
          </w:tcPr>
          <w:p w14:paraId="008658B1"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3D051CF2"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алынған шикізатты, энергияны, бұйымды және материалдарды халық шаруашылығында қайтадан (екіншілік) қолдануды қамтамасыз ету мақсатында қалдықтармен жұмыс жасауды білдіретін әрекет</w:t>
            </w:r>
          </w:p>
        </w:tc>
      </w:tr>
      <w:tr w:rsidR="00590EAB" w:rsidRPr="003D6D2B" w14:paraId="618A7544" w14:textId="77777777" w:rsidTr="007B2AA7">
        <w:trPr>
          <w:jc w:val="center"/>
        </w:trPr>
        <w:tc>
          <w:tcPr>
            <w:tcW w:w="3284" w:type="dxa"/>
          </w:tcPr>
          <w:p w14:paraId="5AAA9AFA"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Қалдықтарды өңдеу</w:t>
            </w:r>
          </w:p>
        </w:tc>
        <w:tc>
          <w:tcPr>
            <w:tcW w:w="793" w:type="dxa"/>
          </w:tcPr>
          <w:p w14:paraId="5E086054"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02646BDB"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қалдықтарды белгілі бір тұтыну қасиеттеріне ие екіншілік шикізатқа, энергияға немесе өнімге түрлендіру</w:t>
            </w:r>
          </w:p>
        </w:tc>
      </w:tr>
      <w:tr w:rsidR="00590EAB" w:rsidRPr="003D6D2B" w14:paraId="0122146D" w14:textId="77777777" w:rsidTr="007B2AA7">
        <w:trPr>
          <w:jc w:val="center"/>
        </w:trPr>
        <w:tc>
          <w:tcPr>
            <w:tcW w:w="3284" w:type="dxa"/>
          </w:tcPr>
          <w:p w14:paraId="17C1A134"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bCs/>
                <w:sz w:val="28"/>
                <w:szCs w:val="28"/>
                <w:lang w:val="kk-KZ"/>
              </w:rPr>
              <w:t>Қалдықтың экологиялық қауіптілігі</w:t>
            </w:r>
          </w:p>
        </w:tc>
        <w:tc>
          <w:tcPr>
            <w:tcW w:w="793" w:type="dxa"/>
          </w:tcPr>
          <w:p w14:paraId="7A51F6CB"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3575BEB6"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функционалдық бірліктегі және қоршаған орта мен адамзатқа кері әсрін көрсететін қалдықтың қабілетін сипаттайтын қауіпті қасиеттердің жиынтығын білдіретін сапа</w:t>
            </w:r>
          </w:p>
        </w:tc>
      </w:tr>
      <w:tr w:rsidR="00590EAB" w:rsidRPr="003D6D2B" w14:paraId="6E4F3E7B" w14:textId="77777777" w:rsidTr="007B2AA7">
        <w:trPr>
          <w:jc w:val="center"/>
        </w:trPr>
        <w:tc>
          <w:tcPr>
            <w:tcW w:w="3284" w:type="dxa"/>
          </w:tcPr>
          <w:p w14:paraId="137657F1"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Қоршаған орта сапасы</w:t>
            </w:r>
          </w:p>
        </w:tc>
        <w:tc>
          <w:tcPr>
            <w:tcW w:w="793" w:type="dxa"/>
          </w:tcPr>
          <w:p w14:paraId="3E1870D3"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4AAD1D70" w14:textId="605D061F"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бұл табиғат шартының адамдар н</w:t>
            </w:r>
            <w:r w:rsidR="008B7AD4" w:rsidRPr="00590EAB">
              <w:rPr>
                <w:rFonts w:ascii="Times New Roman" w:hAnsi="Times New Roman" w:cs="Times New Roman"/>
                <w:sz w:val="28"/>
                <w:szCs w:val="28"/>
                <w:lang w:val="kk-KZ"/>
              </w:rPr>
              <w:t>е</w:t>
            </w:r>
            <w:r w:rsidRPr="00590EAB">
              <w:rPr>
                <w:rFonts w:ascii="Times New Roman" w:hAnsi="Times New Roman" w:cs="Times New Roman"/>
                <w:sz w:val="28"/>
                <w:szCs w:val="28"/>
                <w:lang w:val="kk-KZ"/>
              </w:rPr>
              <w:t>месе басқа да тірі организмдердің тұт</w:t>
            </w:r>
            <w:r w:rsidR="006557BF">
              <w:rPr>
                <w:rFonts w:ascii="Times New Roman" w:hAnsi="Times New Roman" w:cs="Times New Roman"/>
                <w:sz w:val="28"/>
                <w:szCs w:val="28"/>
                <w:lang w:val="kk-KZ"/>
              </w:rPr>
              <w:t>ынуы</w:t>
            </w:r>
            <w:r w:rsidRPr="00590EAB">
              <w:rPr>
                <w:rFonts w:ascii="Times New Roman" w:hAnsi="Times New Roman" w:cs="Times New Roman"/>
                <w:sz w:val="28"/>
                <w:szCs w:val="28"/>
                <w:lang w:val="kk-KZ"/>
              </w:rPr>
              <w:t>на сәйкестік дәрежесі</w:t>
            </w:r>
          </w:p>
        </w:tc>
      </w:tr>
      <w:tr w:rsidR="00590EAB" w:rsidRPr="003D6D2B" w14:paraId="61184B1A" w14:textId="77777777" w:rsidTr="007B2AA7">
        <w:trPr>
          <w:jc w:val="center"/>
        </w:trPr>
        <w:tc>
          <w:tcPr>
            <w:tcW w:w="3284" w:type="dxa"/>
          </w:tcPr>
          <w:p w14:paraId="711CEAFE"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Табиғи-техникалық геожүйе</w:t>
            </w:r>
          </w:p>
        </w:tc>
        <w:tc>
          <w:tcPr>
            <w:tcW w:w="793" w:type="dxa"/>
          </w:tcPr>
          <w:p w14:paraId="7D700B47"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4E6DB07B"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өндіріс және өндірісті қоршаған табиғи ортаның экологиялық жүйесі</w:t>
            </w:r>
          </w:p>
        </w:tc>
      </w:tr>
      <w:tr w:rsidR="00590EAB" w:rsidRPr="003D6D2B" w14:paraId="736BE17A" w14:textId="77777777" w:rsidTr="007B2AA7">
        <w:trPr>
          <w:jc w:val="center"/>
        </w:trPr>
        <w:tc>
          <w:tcPr>
            <w:tcW w:w="3284" w:type="dxa"/>
          </w:tcPr>
          <w:p w14:paraId="7C061E46"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Антропогенді фактор</w:t>
            </w:r>
          </w:p>
        </w:tc>
        <w:tc>
          <w:tcPr>
            <w:tcW w:w="793" w:type="dxa"/>
          </w:tcPr>
          <w:p w14:paraId="11C470F9"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382EB894"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табиғатты дамытудың жаңа қозғаушы күші болып табылатын адамдардың табиғатты түрлендіру әрекеті</w:t>
            </w:r>
          </w:p>
        </w:tc>
      </w:tr>
      <w:tr w:rsidR="00590EAB" w:rsidRPr="003D6D2B" w14:paraId="1F38AB5C" w14:textId="77777777" w:rsidTr="007B2AA7">
        <w:trPr>
          <w:jc w:val="center"/>
        </w:trPr>
        <w:tc>
          <w:tcPr>
            <w:tcW w:w="3284" w:type="dxa"/>
          </w:tcPr>
          <w:p w14:paraId="0CB5EBC0"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Поллютанттар</w:t>
            </w:r>
          </w:p>
        </w:tc>
        <w:tc>
          <w:tcPr>
            <w:tcW w:w="793" w:type="dxa"/>
          </w:tcPr>
          <w:p w14:paraId="3A21E3EA"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41316691"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ауа ортасын (атмосфераны) ластайтын заттар, кәсіпорындардың уытты газды-шаңды тастанды заттары</w:t>
            </w:r>
          </w:p>
        </w:tc>
      </w:tr>
      <w:tr w:rsidR="00590EAB" w:rsidRPr="003D6D2B" w14:paraId="67975E01" w14:textId="77777777" w:rsidTr="007B2AA7">
        <w:trPr>
          <w:jc w:val="center"/>
        </w:trPr>
        <w:tc>
          <w:tcPr>
            <w:tcW w:w="3284" w:type="dxa"/>
          </w:tcPr>
          <w:p w14:paraId="5C12A45D" w14:textId="77777777" w:rsidR="0068089F" w:rsidRPr="00590EAB" w:rsidRDefault="0068089F" w:rsidP="008B7AD4">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 xml:space="preserve">Табиғи </w:t>
            </w:r>
            <w:r w:rsidR="008B7AD4" w:rsidRPr="00590EAB">
              <w:rPr>
                <w:rFonts w:ascii="Times New Roman" w:hAnsi="Times New Roman" w:cs="Times New Roman"/>
                <w:sz w:val="28"/>
                <w:szCs w:val="28"/>
                <w:lang w:val="kk-KZ"/>
              </w:rPr>
              <w:t>қорлар</w:t>
            </w:r>
          </w:p>
        </w:tc>
        <w:tc>
          <w:tcPr>
            <w:tcW w:w="793" w:type="dxa"/>
          </w:tcPr>
          <w:p w14:paraId="5238699D"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5938801A" w14:textId="77777777" w:rsidR="0068089F" w:rsidRPr="00590EAB" w:rsidRDefault="0068089F" w:rsidP="0068089F">
            <w:pPr>
              <w:autoSpaceDE w:val="0"/>
              <w:autoSpaceDN w:val="0"/>
              <w:adjustRightInd w:val="0"/>
              <w:jc w:val="both"/>
              <w:rPr>
                <w:rFonts w:ascii="Times New Roman" w:eastAsia="Times New Roman,Bold" w:hAnsi="Times New Roman" w:cs="Times New Roman"/>
                <w:sz w:val="28"/>
                <w:szCs w:val="28"/>
                <w:lang w:val="kk-KZ"/>
              </w:rPr>
            </w:pPr>
            <w:r w:rsidRPr="00590EAB">
              <w:rPr>
                <w:rFonts w:ascii="Times New Roman" w:hAnsi="Times New Roman" w:cs="Times New Roman"/>
                <w:sz w:val="28"/>
                <w:szCs w:val="28"/>
                <w:lang w:val="kk-KZ"/>
              </w:rPr>
              <w:t>адамдар еңбегімен жасалмаған, бірақ табиғатта бар олардың өмір сүру құралдары</w:t>
            </w:r>
          </w:p>
        </w:tc>
      </w:tr>
      <w:tr w:rsidR="00590EAB" w:rsidRPr="003D6D2B" w14:paraId="107E4596" w14:textId="77777777" w:rsidTr="007B2AA7">
        <w:trPr>
          <w:jc w:val="center"/>
        </w:trPr>
        <w:tc>
          <w:tcPr>
            <w:tcW w:w="3284" w:type="dxa"/>
          </w:tcPr>
          <w:p w14:paraId="34FE302B"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Кәсіби аурулар</w:t>
            </w:r>
          </w:p>
        </w:tc>
        <w:tc>
          <w:tcPr>
            <w:tcW w:w="793" w:type="dxa"/>
          </w:tcPr>
          <w:p w14:paraId="168AB95D"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62F5F329"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өндірісте жұмыс барысында пайда болатын немесе өндірістің зиянды факторларынан туындайтын адамзат аурулары</w:t>
            </w:r>
          </w:p>
        </w:tc>
      </w:tr>
      <w:tr w:rsidR="00590EAB" w:rsidRPr="003D6D2B" w14:paraId="0DB83273" w14:textId="77777777" w:rsidTr="007B2AA7">
        <w:trPr>
          <w:jc w:val="center"/>
        </w:trPr>
        <w:tc>
          <w:tcPr>
            <w:tcW w:w="3284" w:type="dxa"/>
          </w:tcPr>
          <w:p w14:paraId="57404F3A"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Оқшаулаушы құрамдар</w:t>
            </w:r>
          </w:p>
        </w:tc>
        <w:tc>
          <w:tcPr>
            <w:tcW w:w="793" w:type="dxa"/>
          </w:tcPr>
          <w:p w14:paraId="592C45B3"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127AD7DF"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шикі резенке қоспаларының жабысып қалуын болдырмайтын антиадгезилық қоспалар</w:t>
            </w:r>
          </w:p>
        </w:tc>
      </w:tr>
      <w:tr w:rsidR="00590EAB" w:rsidRPr="003D6D2B" w14:paraId="29F05403" w14:textId="77777777" w:rsidTr="007B2AA7">
        <w:trPr>
          <w:jc w:val="center"/>
        </w:trPr>
        <w:tc>
          <w:tcPr>
            <w:tcW w:w="3284" w:type="dxa"/>
          </w:tcPr>
          <w:p w14:paraId="6E740E3C"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Резеңке қоспасы</w:t>
            </w:r>
          </w:p>
        </w:tc>
        <w:tc>
          <w:tcPr>
            <w:tcW w:w="793" w:type="dxa"/>
          </w:tcPr>
          <w:p w14:paraId="7553174B"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0FB1900F"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каучуктен немесе каучуктер қоспасы мен ингредиенттердің түрлі топтарынан құралған көп компонентті жүйе</w:t>
            </w:r>
          </w:p>
        </w:tc>
      </w:tr>
      <w:tr w:rsidR="0068089F" w:rsidRPr="00590EAB" w14:paraId="0D4B512A" w14:textId="77777777" w:rsidTr="007B2AA7">
        <w:trPr>
          <w:jc w:val="center"/>
        </w:trPr>
        <w:tc>
          <w:tcPr>
            <w:tcW w:w="3284" w:type="dxa"/>
          </w:tcPr>
          <w:p w14:paraId="47198D15"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Вулканизат</w:t>
            </w:r>
          </w:p>
        </w:tc>
        <w:tc>
          <w:tcPr>
            <w:tcW w:w="793" w:type="dxa"/>
          </w:tcPr>
          <w:p w14:paraId="3A4644C2" w14:textId="77777777" w:rsidR="0068089F" w:rsidRPr="00590EAB" w:rsidRDefault="0068089F" w:rsidP="0068089F">
            <w:pPr>
              <w:autoSpaceDE w:val="0"/>
              <w:autoSpaceDN w:val="0"/>
              <w:adjustRightInd w:val="0"/>
              <w:jc w:val="center"/>
              <w:rPr>
                <w:rFonts w:ascii="Times New Roman" w:eastAsia="Times New Roman,Bold" w:hAnsi="Times New Roman" w:cs="Times New Roman"/>
                <w:sz w:val="28"/>
                <w:szCs w:val="28"/>
                <w:lang w:val="kk-KZ"/>
              </w:rPr>
            </w:pPr>
            <w:r w:rsidRPr="00590EAB">
              <w:rPr>
                <w:rFonts w:ascii="Times New Roman" w:eastAsia="Times New Roman,Bold" w:hAnsi="Times New Roman" w:cs="Times New Roman"/>
                <w:sz w:val="28"/>
                <w:szCs w:val="28"/>
                <w:lang w:val="kk-KZ"/>
              </w:rPr>
              <w:t>-</w:t>
            </w:r>
          </w:p>
        </w:tc>
        <w:tc>
          <w:tcPr>
            <w:tcW w:w="5666" w:type="dxa"/>
          </w:tcPr>
          <w:p w14:paraId="34C8900F" w14:textId="77777777" w:rsidR="0068089F" w:rsidRPr="00590EAB" w:rsidRDefault="0068089F" w:rsidP="0068089F">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вулканданған резеңке қоспасы</w:t>
            </w:r>
          </w:p>
        </w:tc>
      </w:tr>
    </w:tbl>
    <w:p w14:paraId="1D757733" w14:textId="77777777" w:rsidR="0068089F" w:rsidRPr="00590EAB" w:rsidRDefault="0068089F" w:rsidP="000E5147">
      <w:pPr>
        <w:autoSpaceDE w:val="0"/>
        <w:autoSpaceDN w:val="0"/>
        <w:adjustRightInd w:val="0"/>
        <w:spacing w:after="0" w:line="240" w:lineRule="auto"/>
        <w:jc w:val="both"/>
        <w:rPr>
          <w:rFonts w:ascii="Times New Roman" w:eastAsia="Times New Roman,Bold" w:hAnsi="Times New Roman" w:cs="Times New Roman"/>
          <w:b/>
          <w:bCs/>
          <w:sz w:val="28"/>
          <w:szCs w:val="28"/>
          <w:lang w:val="kk-KZ"/>
        </w:rPr>
      </w:pPr>
    </w:p>
    <w:p w14:paraId="3E6AA92F" w14:textId="77777777" w:rsidR="007B2AA7" w:rsidRPr="00590EAB" w:rsidRDefault="007B2AA7">
      <w:pP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br w:type="page"/>
      </w:r>
    </w:p>
    <w:p w14:paraId="1CE938C2" w14:textId="77777777" w:rsidR="000E5147" w:rsidRPr="00590EAB" w:rsidRDefault="000E5147" w:rsidP="00C71AA6">
      <w:pPr>
        <w:autoSpaceDE w:val="0"/>
        <w:autoSpaceDN w:val="0"/>
        <w:adjustRightInd w:val="0"/>
        <w:spacing w:after="0" w:line="240" w:lineRule="auto"/>
        <w:ind w:firstLine="709"/>
        <w:jc w:val="both"/>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lastRenderedPageBreak/>
        <w:t>БЕЛГІЛЕУЛЕР МЕН ҚЫСҚАРТУЛАР</w:t>
      </w:r>
    </w:p>
    <w:p w14:paraId="3A33254C" w14:textId="77777777" w:rsidR="000E5147" w:rsidRPr="00590EAB" w:rsidRDefault="000E5147" w:rsidP="000E5147">
      <w:pPr>
        <w:autoSpaceDE w:val="0"/>
        <w:autoSpaceDN w:val="0"/>
        <w:adjustRightInd w:val="0"/>
        <w:spacing w:after="0" w:line="240" w:lineRule="auto"/>
        <w:jc w:val="both"/>
        <w:rPr>
          <w:rFonts w:ascii="Times New Roman" w:eastAsia="Times New Roman,Bold" w:hAnsi="Times New Roman" w:cs="Times New Roman"/>
          <w:b/>
          <w:bCs/>
          <w:sz w:val="28"/>
          <w:szCs w:val="28"/>
          <w:lang w:val="kk-KZ"/>
        </w:rPr>
      </w:pPr>
    </w:p>
    <w:p w14:paraId="572A9EA3" w14:textId="77777777" w:rsidR="00C71AA6" w:rsidRPr="00590EAB" w:rsidRDefault="00C71AA6" w:rsidP="000E5147">
      <w:pPr>
        <w:autoSpaceDE w:val="0"/>
        <w:autoSpaceDN w:val="0"/>
        <w:adjustRightInd w:val="0"/>
        <w:spacing w:after="0" w:line="240" w:lineRule="auto"/>
        <w:jc w:val="both"/>
        <w:rPr>
          <w:rFonts w:ascii="Times New Roman" w:eastAsia="Times New Roman,Bold" w:hAnsi="Times New Roman" w:cs="Times New Roman"/>
          <w:b/>
          <w:bCs/>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09"/>
        <w:gridCol w:w="5953"/>
      </w:tblGrid>
      <w:tr w:rsidR="00590EAB" w:rsidRPr="00590EAB" w14:paraId="4FAB7CBA" w14:textId="77777777" w:rsidTr="00ED736A">
        <w:trPr>
          <w:jc w:val="center"/>
        </w:trPr>
        <w:tc>
          <w:tcPr>
            <w:tcW w:w="2518" w:type="dxa"/>
          </w:tcPr>
          <w:p w14:paraId="1914BEBD"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АҚ</w:t>
            </w:r>
          </w:p>
        </w:tc>
        <w:tc>
          <w:tcPr>
            <w:tcW w:w="709" w:type="dxa"/>
          </w:tcPr>
          <w:p w14:paraId="4BE6253D"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572F611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Акционерлік қоғам</w:t>
            </w:r>
          </w:p>
        </w:tc>
      </w:tr>
      <w:tr w:rsidR="00590EAB" w:rsidRPr="00590EAB" w14:paraId="417D26E9" w14:textId="77777777" w:rsidTr="00ED736A">
        <w:trPr>
          <w:jc w:val="center"/>
        </w:trPr>
        <w:tc>
          <w:tcPr>
            <w:tcW w:w="2518" w:type="dxa"/>
          </w:tcPr>
          <w:p w14:paraId="00DCC43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ААҚ</w:t>
            </w:r>
          </w:p>
        </w:tc>
        <w:tc>
          <w:tcPr>
            <w:tcW w:w="709" w:type="dxa"/>
          </w:tcPr>
          <w:p w14:paraId="306020E3"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2DA731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Ашық акционерлік қоғам</w:t>
            </w:r>
          </w:p>
        </w:tc>
      </w:tr>
      <w:tr w:rsidR="00590EAB" w:rsidRPr="00590EAB" w14:paraId="1C9A023C" w14:textId="77777777" w:rsidTr="00ED736A">
        <w:trPr>
          <w:jc w:val="center"/>
        </w:trPr>
        <w:tc>
          <w:tcPr>
            <w:tcW w:w="2518" w:type="dxa"/>
          </w:tcPr>
          <w:p w14:paraId="794A7EB3"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АҚШ</w:t>
            </w:r>
          </w:p>
        </w:tc>
        <w:tc>
          <w:tcPr>
            <w:tcW w:w="709" w:type="dxa"/>
          </w:tcPr>
          <w:p w14:paraId="39EB92DD"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D6DE94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Америка құрама штаттары</w:t>
            </w:r>
          </w:p>
        </w:tc>
      </w:tr>
      <w:tr w:rsidR="00590EAB" w:rsidRPr="00590EAB" w14:paraId="12E4A7B2" w14:textId="77777777" w:rsidTr="00ED736A">
        <w:trPr>
          <w:jc w:val="center"/>
        </w:trPr>
        <w:tc>
          <w:tcPr>
            <w:tcW w:w="2518" w:type="dxa"/>
          </w:tcPr>
          <w:p w14:paraId="5B54844C"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БАӘ</w:t>
            </w:r>
          </w:p>
        </w:tc>
        <w:tc>
          <w:tcPr>
            <w:tcW w:w="709" w:type="dxa"/>
          </w:tcPr>
          <w:p w14:paraId="546442E8"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25679C51"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Біріккен Араб Әмірліктері</w:t>
            </w:r>
          </w:p>
        </w:tc>
      </w:tr>
      <w:tr w:rsidR="00590EAB" w:rsidRPr="00590EAB" w14:paraId="2C6B3077" w14:textId="77777777" w:rsidTr="00ED736A">
        <w:trPr>
          <w:jc w:val="center"/>
        </w:trPr>
        <w:tc>
          <w:tcPr>
            <w:tcW w:w="2518" w:type="dxa"/>
          </w:tcPr>
          <w:p w14:paraId="69020A1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БМКҚ</w:t>
            </w:r>
          </w:p>
        </w:tc>
        <w:tc>
          <w:tcPr>
            <w:tcW w:w="709" w:type="dxa"/>
          </w:tcPr>
          <w:p w14:paraId="0E49F790"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46AB15AC"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бутадиен - метилстиролды каучуктердің қасиеттері</w:t>
            </w:r>
          </w:p>
        </w:tc>
      </w:tr>
      <w:tr w:rsidR="00590EAB" w:rsidRPr="00590EAB" w14:paraId="53AFBE6F" w14:textId="77777777" w:rsidTr="00ED736A">
        <w:trPr>
          <w:jc w:val="center"/>
        </w:trPr>
        <w:tc>
          <w:tcPr>
            <w:tcW w:w="2518" w:type="dxa"/>
          </w:tcPr>
          <w:p w14:paraId="272F1BED" w14:textId="77777777" w:rsidR="00701E85" w:rsidRPr="00590EAB" w:rsidRDefault="00701E85"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ББЗ</w:t>
            </w:r>
          </w:p>
        </w:tc>
        <w:tc>
          <w:tcPr>
            <w:tcW w:w="709" w:type="dxa"/>
          </w:tcPr>
          <w:p w14:paraId="554F0CA4"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54A4DC99" w14:textId="77777777" w:rsidR="00701E85" w:rsidRPr="00590EAB" w:rsidRDefault="00701E85"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беттік</w:t>
            </w:r>
            <w:r w:rsidRPr="00590EAB">
              <w:rPr>
                <w:rFonts w:ascii="Times New Roman" w:hAnsi="Times New Roman" w:cs="Times New Roman"/>
                <w:sz w:val="28"/>
                <w:szCs w:val="28"/>
              </w:rPr>
              <w:t>-</w:t>
            </w:r>
            <w:r w:rsidRPr="00590EAB">
              <w:rPr>
                <w:rFonts w:ascii="Times New Roman" w:hAnsi="Times New Roman" w:cs="Times New Roman"/>
                <w:sz w:val="28"/>
                <w:szCs w:val="28"/>
                <w:lang w:val="kk-KZ"/>
              </w:rPr>
              <w:t>белсенді заттар</w:t>
            </w:r>
          </w:p>
        </w:tc>
      </w:tr>
      <w:tr w:rsidR="00590EAB" w:rsidRPr="00590EAB" w14:paraId="35D1E91D" w14:textId="77777777" w:rsidTr="00ED736A">
        <w:trPr>
          <w:jc w:val="center"/>
        </w:trPr>
        <w:tc>
          <w:tcPr>
            <w:tcW w:w="2518" w:type="dxa"/>
          </w:tcPr>
          <w:p w14:paraId="182994E6"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ГТҚ</w:t>
            </w:r>
          </w:p>
        </w:tc>
        <w:tc>
          <w:tcPr>
            <w:tcW w:w="709" w:type="dxa"/>
          </w:tcPr>
          <w:p w14:paraId="0E41F69A"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39E2A85" w14:textId="73B7C1FE"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газ тазарту қондырғылары</w:t>
            </w:r>
          </w:p>
        </w:tc>
      </w:tr>
      <w:tr w:rsidR="00590EAB" w:rsidRPr="00590EAB" w14:paraId="40D1AFA1" w14:textId="77777777" w:rsidTr="00ED736A">
        <w:trPr>
          <w:jc w:val="center"/>
        </w:trPr>
        <w:tc>
          <w:tcPr>
            <w:tcW w:w="2518" w:type="dxa"/>
          </w:tcPr>
          <w:p w14:paraId="50E8CB3C"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ДТА</w:t>
            </w:r>
          </w:p>
        </w:tc>
        <w:tc>
          <w:tcPr>
            <w:tcW w:w="709" w:type="dxa"/>
          </w:tcPr>
          <w:p w14:paraId="0DC9A480"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0BB884F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Диффериенциалды термиялық аналыз</w:t>
            </w:r>
          </w:p>
        </w:tc>
      </w:tr>
      <w:tr w:rsidR="00590EAB" w:rsidRPr="00590EAB" w14:paraId="67950ABC" w14:textId="77777777" w:rsidTr="00ED736A">
        <w:trPr>
          <w:jc w:val="center"/>
        </w:trPr>
        <w:tc>
          <w:tcPr>
            <w:tcW w:w="2518" w:type="dxa"/>
          </w:tcPr>
          <w:p w14:paraId="474B7A4C"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ІЖӨ</w:t>
            </w:r>
          </w:p>
        </w:tc>
        <w:tc>
          <w:tcPr>
            <w:tcW w:w="709" w:type="dxa"/>
          </w:tcPr>
          <w:p w14:paraId="359F820A"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434C7799"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ішкі жалпы өнім</w:t>
            </w:r>
          </w:p>
        </w:tc>
      </w:tr>
      <w:tr w:rsidR="00590EAB" w:rsidRPr="00590EAB" w14:paraId="28321ED4" w14:textId="77777777" w:rsidTr="00ED736A">
        <w:trPr>
          <w:jc w:val="center"/>
        </w:trPr>
        <w:tc>
          <w:tcPr>
            <w:tcW w:w="2518" w:type="dxa"/>
          </w:tcPr>
          <w:p w14:paraId="5BC9CC8D"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ИК</w:t>
            </w:r>
          </w:p>
        </w:tc>
        <w:tc>
          <w:tcPr>
            <w:tcW w:w="709" w:type="dxa"/>
          </w:tcPr>
          <w:p w14:paraId="67B91988"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43156E37"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инфрақызыл</w:t>
            </w:r>
          </w:p>
        </w:tc>
      </w:tr>
      <w:tr w:rsidR="00590EAB" w:rsidRPr="00590EAB" w14:paraId="48A00DE8" w14:textId="77777777" w:rsidTr="00ED736A">
        <w:trPr>
          <w:jc w:val="center"/>
        </w:trPr>
        <w:tc>
          <w:tcPr>
            <w:tcW w:w="2518" w:type="dxa"/>
          </w:tcPr>
          <w:p w14:paraId="25D5859B"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ҚР</w:t>
            </w:r>
          </w:p>
        </w:tc>
        <w:tc>
          <w:tcPr>
            <w:tcW w:w="709" w:type="dxa"/>
          </w:tcPr>
          <w:p w14:paraId="0B7355F1"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62B4AEBA"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Қазақстан Республикасы</w:t>
            </w:r>
          </w:p>
        </w:tc>
      </w:tr>
      <w:tr w:rsidR="00590EAB" w:rsidRPr="00590EAB" w14:paraId="479069AD" w14:textId="77777777" w:rsidTr="00ED736A">
        <w:trPr>
          <w:jc w:val="center"/>
        </w:trPr>
        <w:tc>
          <w:tcPr>
            <w:tcW w:w="2518" w:type="dxa"/>
          </w:tcPr>
          <w:p w14:paraId="3F424C2E"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КЖФ</w:t>
            </w:r>
          </w:p>
        </w:tc>
        <w:tc>
          <w:tcPr>
            <w:tcW w:w="709" w:type="dxa"/>
          </w:tcPr>
          <w:p w14:paraId="6D7164D0"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3235732E"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көмірсутектердің жеңіл фракциялары</w:t>
            </w:r>
          </w:p>
        </w:tc>
      </w:tr>
      <w:tr w:rsidR="00590EAB" w:rsidRPr="00590EAB" w14:paraId="41741C8C" w14:textId="77777777" w:rsidTr="00ED736A">
        <w:trPr>
          <w:jc w:val="center"/>
        </w:trPr>
        <w:tc>
          <w:tcPr>
            <w:tcW w:w="2518" w:type="dxa"/>
          </w:tcPr>
          <w:p w14:paraId="0A32F402"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кН</w:t>
            </w:r>
          </w:p>
        </w:tc>
        <w:tc>
          <w:tcPr>
            <w:tcW w:w="709" w:type="dxa"/>
          </w:tcPr>
          <w:p w14:paraId="5FC7A241"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08A873EE"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киллоНьютон</w:t>
            </w:r>
          </w:p>
        </w:tc>
      </w:tr>
      <w:tr w:rsidR="00590EAB" w:rsidRPr="00590EAB" w14:paraId="7AA4CD4E" w14:textId="77777777" w:rsidTr="00ED736A">
        <w:trPr>
          <w:jc w:val="center"/>
        </w:trPr>
        <w:tc>
          <w:tcPr>
            <w:tcW w:w="2518" w:type="dxa"/>
          </w:tcPr>
          <w:p w14:paraId="1E77EB59"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Қ.Ж.</w:t>
            </w:r>
          </w:p>
        </w:tc>
        <w:tc>
          <w:tcPr>
            <w:tcW w:w="709" w:type="dxa"/>
          </w:tcPr>
          <w:p w14:paraId="798C698E"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ABA5D95"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қалыпты жағдайлар</w:t>
            </w:r>
          </w:p>
        </w:tc>
      </w:tr>
      <w:tr w:rsidR="00590EAB" w:rsidRPr="00590EAB" w14:paraId="3298C9CA" w14:textId="77777777" w:rsidTr="00ED736A">
        <w:trPr>
          <w:jc w:val="center"/>
        </w:trPr>
        <w:tc>
          <w:tcPr>
            <w:tcW w:w="2518" w:type="dxa"/>
          </w:tcPr>
          <w:p w14:paraId="1F6521AC"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МШШ</w:t>
            </w:r>
          </w:p>
        </w:tc>
        <w:tc>
          <w:tcPr>
            <w:tcW w:w="709" w:type="dxa"/>
          </w:tcPr>
          <w:p w14:paraId="05C9928A"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21075D73"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мүмкін шектік шоғыр</w:t>
            </w:r>
          </w:p>
        </w:tc>
      </w:tr>
      <w:tr w:rsidR="00590EAB" w:rsidRPr="00590EAB" w14:paraId="30C9BF1C" w14:textId="77777777" w:rsidTr="00ED736A">
        <w:trPr>
          <w:jc w:val="center"/>
        </w:trPr>
        <w:tc>
          <w:tcPr>
            <w:tcW w:w="2518" w:type="dxa"/>
          </w:tcPr>
          <w:p w14:paraId="2A820906"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МШТ</w:t>
            </w:r>
          </w:p>
        </w:tc>
        <w:tc>
          <w:tcPr>
            <w:tcW w:w="709" w:type="dxa"/>
          </w:tcPr>
          <w:p w14:paraId="59A0FF53"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06FEC52"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мүмкін шектік тастандылар</w:t>
            </w:r>
          </w:p>
        </w:tc>
      </w:tr>
      <w:tr w:rsidR="00590EAB" w:rsidRPr="00590EAB" w14:paraId="4E1089FF" w14:textId="77777777" w:rsidTr="00ED736A">
        <w:trPr>
          <w:jc w:val="center"/>
        </w:trPr>
        <w:tc>
          <w:tcPr>
            <w:tcW w:w="2518" w:type="dxa"/>
          </w:tcPr>
          <w:p w14:paraId="46B56D4A"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МЕСТ</w:t>
            </w:r>
          </w:p>
        </w:tc>
        <w:tc>
          <w:tcPr>
            <w:tcW w:w="709" w:type="dxa"/>
          </w:tcPr>
          <w:p w14:paraId="392E7ABD"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472769BE"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Мемлекеттік стандарт</w:t>
            </w:r>
          </w:p>
        </w:tc>
      </w:tr>
      <w:tr w:rsidR="00590EAB" w:rsidRPr="00590EAB" w14:paraId="622E8C4A" w14:textId="77777777" w:rsidTr="00ED736A">
        <w:trPr>
          <w:jc w:val="center"/>
        </w:trPr>
        <w:tc>
          <w:tcPr>
            <w:tcW w:w="2518" w:type="dxa"/>
          </w:tcPr>
          <w:p w14:paraId="6B8ACBA8"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Масс.б.</w:t>
            </w:r>
          </w:p>
        </w:tc>
        <w:tc>
          <w:tcPr>
            <w:tcW w:w="709" w:type="dxa"/>
          </w:tcPr>
          <w:p w14:paraId="46B3EBEF"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F6F0C0F" w14:textId="77777777" w:rsidR="003734BC" w:rsidRPr="00590EAB" w:rsidRDefault="003734BC"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массалық бөлік</w:t>
            </w:r>
          </w:p>
        </w:tc>
      </w:tr>
      <w:tr w:rsidR="00590EAB" w:rsidRPr="00590EAB" w14:paraId="312DBCE0" w14:textId="77777777" w:rsidTr="00ED736A">
        <w:trPr>
          <w:jc w:val="center"/>
        </w:trPr>
        <w:tc>
          <w:tcPr>
            <w:tcW w:w="2518" w:type="dxa"/>
          </w:tcPr>
          <w:p w14:paraId="2EC8E201"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МПа</w:t>
            </w:r>
          </w:p>
        </w:tc>
        <w:tc>
          <w:tcPr>
            <w:tcW w:w="709" w:type="dxa"/>
          </w:tcPr>
          <w:p w14:paraId="6B930226"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01C65815"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МегаПаскаль</w:t>
            </w:r>
          </w:p>
        </w:tc>
      </w:tr>
      <w:tr w:rsidR="00590EAB" w:rsidRPr="00590EAB" w14:paraId="2F8BB98D" w14:textId="77777777" w:rsidTr="00ED736A">
        <w:trPr>
          <w:jc w:val="center"/>
        </w:trPr>
        <w:tc>
          <w:tcPr>
            <w:tcW w:w="2518" w:type="dxa"/>
          </w:tcPr>
          <w:p w14:paraId="42B3AD67"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МӨЗ</w:t>
            </w:r>
          </w:p>
        </w:tc>
        <w:tc>
          <w:tcPr>
            <w:tcW w:w="709" w:type="dxa"/>
          </w:tcPr>
          <w:p w14:paraId="0210129A"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3DA64AAE"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өңдеу зауыты</w:t>
            </w:r>
          </w:p>
        </w:tc>
      </w:tr>
      <w:tr w:rsidR="00590EAB" w:rsidRPr="00590EAB" w14:paraId="58194EA9" w14:textId="77777777" w:rsidTr="00ED736A">
        <w:trPr>
          <w:jc w:val="center"/>
        </w:trPr>
        <w:tc>
          <w:tcPr>
            <w:tcW w:w="2518" w:type="dxa"/>
          </w:tcPr>
          <w:p w14:paraId="1E5A1384" w14:textId="77777777" w:rsidR="00076CD1" w:rsidRPr="00590EAB" w:rsidRDefault="00076CD1" w:rsidP="00076CD1">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ОҚМУ</w:t>
            </w:r>
          </w:p>
        </w:tc>
        <w:tc>
          <w:tcPr>
            <w:tcW w:w="709" w:type="dxa"/>
          </w:tcPr>
          <w:p w14:paraId="00AB78C3" w14:textId="77777777" w:rsidR="00076CD1" w:rsidRPr="00590EAB" w:rsidRDefault="00076CD1" w:rsidP="00076CD1">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4D448118" w14:textId="77777777" w:rsidR="00076CD1" w:rsidRPr="00590EAB" w:rsidRDefault="00076CD1" w:rsidP="00076CD1">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Оңтүстік Қазақстан мемлекеттік университеті</w:t>
            </w:r>
          </w:p>
        </w:tc>
      </w:tr>
      <w:tr w:rsidR="00590EAB" w:rsidRPr="00590EAB" w14:paraId="0672A20B" w14:textId="77777777" w:rsidTr="00ED736A">
        <w:trPr>
          <w:jc w:val="center"/>
        </w:trPr>
        <w:tc>
          <w:tcPr>
            <w:tcW w:w="2518" w:type="dxa"/>
          </w:tcPr>
          <w:p w14:paraId="5DEB7FA3"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rPr>
              <w:t>ПАН</w:t>
            </w:r>
          </w:p>
        </w:tc>
        <w:tc>
          <w:tcPr>
            <w:tcW w:w="709" w:type="dxa"/>
          </w:tcPr>
          <w:p w14:paraId="2E8C6CAE" w14:textId="77777777" w:rsidR="003734BC" w:rsidRPr="00590EAB" w:rsidRDefault="003734BC"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5C32083B" w14:textId="77777777" w:rsidR="003734BC" w:rsidRPr="00590EAB" w:rsidRDefault="003734BC"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rPr>
              <w:t>полиакрилонитрил</w:t>
            </w:r>
          </w:p>
        </w:tc>
      </w:tr>
      <w:tr w:rsidR="00590EAB" w:rsidRPr="00590EAB" w14:paraId="62D6C8C2" w14:textId="77777777" w:rsidTr="00ED736A">
        <w:trPr>
          <w:jc w:val="center"/>
        </w:trPr>
        <w:tc>
          <w:tcPr>
            <w:tcW w:w="2518" w:type="dxa"/>
          </w:tcPr>
          <w:p w14:paraId="76BF34F8"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РФА</w:t>
            </w:r>
          </w:p>
        </w:tc>
        <w:tc>
          <w:tcPr>
            <w:tcW w:w="709" w:type="dxa"/>
          </w:tcPr>
          <w:p w14:paraId="205FF80B" w14:textId="77777777" w:rsidR="003F09DC" w:rsidRPr="00590EAB" w:rsidRDefault="003F09DC" w:rsidP="00C44BAD">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CBB91D8"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Рентгенді-фазалық аналыз</w:t>
            </w:r>
          </w:p>
        </w:tc>
      </w:tr>
      <w:tr w:rsidR="00590EAB" w:rsidRPr="00590EAB" w14:paraId="2407C59C" w14:textId="77777777" w:rsidTr="00ED736A">
        <w:trPr>
          <w:jc w:val="center"/>
        </w:trPr>
        <w:tc>
          <w:tcPr>
            <w:tcW w:w="2518" w:type="dxa"/>
          </w:tcPr>
          <w:p w14:paraId="64E0AAA4"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РФ</w:t>
            </w:r>
          </w:p>
        </w:tc>
        <w:tc>
          <w:tcPr>
            <w:tcW w:w="709" w:type="dxa"/>
          </w:tcPr>
          <w:p w14:paraId="19FF5290"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30F10E3"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Ресей Федерациясы</w:t>
            </w:r>
          </w:p>
        </w:tc>
      </w:tr>
      <w:tr w:rsidR="00590EAB" w:rsidRPr="00590EAB" w14:paraId="7679428A" w14:textId="77777777" w:rsidTr="00ED736A">
        <w:trPr>
          <w:jc w:val="center"/>
        </w:trPr>
        <w:tc>
          <w:tcPr>
            <w:tcW w:w="2518" w:type="dxa"/>
          </w:tcPr>
          <w:p w14:paraId="5934AFF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rPr>
              <w:t>РТ</w:t>
            </w:r>
            <w:r w:rsidRPr="00590EAB">
              <w:rPr>
                <w:rFonts w:ascii="Times New Roman" w:hAnsi="Times New Roman" w:cs="Times New Roman"/>
                <w:sz w:val="28"/>
                <w:szCs w:val="28"/>
                <w:lang w:val="kk-KZ"/>
              </w:rPr>
              <w:t>Б</w:t>
            </w:r>
          </w:p>
        </w:tc>
        <w:tc>
          <w:tcPr>
            <w:tcW w:w="709" w:type="dxa"/>
          </w:tcPr>
          <w:p w14:paraId="554E61DA"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3B0CD5F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rPr>
              <w:t>рез</w:t>
            </w:r>
            <w:r w:rsidRPr="00590EAB">
              <w:rPr>
                <w:rFonts w:ascii="Times New Roman" w:hAnsi="Times New Roman" w:cs="Times New Roman"/>
                <w:sz w:val="28"/>
                <w:szCs w:val="28"/>
                <w:lang w:val="kk-KZ"/>
              </w:rPr>
              <w:t>еңке</w:t>
            </w:r>
            <w:r w:rsidRPr="00590EAB">
              <w:rPr>
                <w:rFonts w:ascii="Times New Roman" w:hAnsi="Times New Roman" w:cs="Times New Roman"/>
                <w:sz w:val="28"/>
                <w:szCs w:val="28"/>
              </w:rPr>
              <w:t>-</w:t>
            </w:r>
            <w:proofErr w:type="spellStart"/>
            <w:r w:rsidRPr="00590EAB">
              <w:rPr>
                <w:rFonts w:ascii="Times New Roman" w:hAnsi="Times New Roman" w:cs="Times New Roman"/>
                <w:sz w:val="28"/>
                <w:szCs w:val="28"/>
              </w:rPr>
              <w:t>техни</w:t>
            </w:r>
            <w:proofErr w:type="spellEnd"/>
            <w:r w:rsidRPr="00590EAB">
              <w:rPr>
                <w:rFonts w:ascii="Times New Roman" w:hAnsi="Times New Roman" w:cs="Times New Roman"/>
                <w:sz w:val="28"/>
                <w:szCs w:val="28"/>
                <w:lang w:val="kk-KZ"/>
              </w:rPr>
              <w:t>калық бұйымдар</w:t>
            </w:r>
          </w:p>
        </w:tc>
      </w:tr>
      <w:tr w:rsidR="00590EAB" w:rsidRPr="00590EAB" w14:paraId="3A502257" w14:textId="77777777" w:rsidTr="00ED736A">
        <w:trPr>
          <w:jc w:val="center"/>
        </w:trPr>
        <w:tc>
          <w:tcPr>
            <w:tcW w:w="2518" w:type="dxa"/>
          </w:tcPr>
          <w:p w14:paraId="24FA91DC"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СББЗ</w:t>
            </w:r>
          </w:p>
        </w:tc>
        <w:tc>
          <w:tcPr>
            <w:tcW w:w="709" w:type="dxa"/>
          </w:tcPr>
          <w:p w14:paraId="3BBA63CA" w14:textId="77777777" w:rsidR="003F09DC" w:rsidRPr="00590EAB" w:rsidRDefault="003F09DC" w:rsidP="00C44BAD">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892FF11"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Синтетикалық беттік-белсенді заттар</w:t>
            </w:r>
          </w:p>
        </w:tc>
      </w:tr>
      <w:tr w:rsidR="00590EAB" w:rsidRPr="00590EAB" w14:paraId="3574F1E3" w14:textId="77777777" w:rsidTr="00ED736A">
        <w:trPr>
          <w:jc w:val="center"/>
        </w:trPr>
        <w:tc>
          <w:tcPr>
            <w:tcW w:w="2518" w:type="dxa"/>
          </w:tcPr>
          <w:p w14:paraId="2F42447D"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ССРО</w:t>
            </w:r>
          </w:p>
        </w:tc>
        <w:tc>
          <w:tcPr>
            <w:tcW w:w="709" w:type="dxa"/>
          </w:tcPr>
          <w:p w14:paraId="1C4A43EF"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681CD71A" w14:textId="77777777" w:rsidR="00701E85" w:rsidRPr="00590EAB" w:rsidRDefault="00701E85" w:rsidP="00E3162C">
            <w:pPr>
              <w:autoSpaceDE w:val="0"/>
              <w:autoSpaceDN w:val="0"/>
              <w:adjustRightInd w:val="0"/>
              <w:rPr>
                <w:rFonts w:ascii="Times New Roman" w:hAnsi="Times New Roman" w:cs="Times New Roman"/>
                <w:sz w:val="28"/>
                <w:szCs w:val="28"/>
                <w:lang w:val="kk-KZ"/>
              </w:rPr>
            </w:pPr>
            <w:r w:rsidRPr="00590EAB">
              <w:rPr>
                <w:rFonts w:ascii="Times New Roman" w:hAnsi="Times New Roman" w:cs="Times New Roman"/>
                <w:sz w:val="28"/>
                <w:szCs w:val="28"/>
                <w:lang w:val="kk-KZ"/>
              </w:rPr>
              <w:t>Советтік Социалистік Республикалар Одағы</w:t>
            </w:r>
          </w:p>
        </w:tc>
      </w:tr>
      <w:tr w:rsidR="00590EAB" w:rsidRPr="00590EAB" w14:paraId="3616E488" w14:textId="77777777" w:rsidTr="00ED736A">
        <w:trPr>
          <w:jc w:val="center"/>
        </w:trPr>
        <w:tc>
          <w:tcPr>
            <w:tcW w:w="2518" w:type="dxa"/>
          </w:tcPr>
          <w:p w14:paraId="62706B74"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СКМЗ</w:t>
            </w:r>
          </w:p>
        </w:tc>
        <w:tc>
          <w:tcPr>
            <w:tcW w:w="709" w:type="dxa"/>
          </w:tcPr>
          <w:p w14:paraId="0DD720C1"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11036E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сополимер</w:t>
            </w:r>
            <w:r w:rsidRPr="00590EAB">
              <w:rPr>
                <w:rFonts w:ascii="Times New Roman" w:hAnsi="Times New Roman" w:cs="Times New Roman"/>
                <w:sz w:val="28"/>
                <w:szCs w:val="28"/>
                <w:shd w:val="clear" w:color="auto" w:fill="FFFFFF"/>
                <w:lang w:val="kk-KZ"/>
              </w:rPr>
              <w:t xml:space="preserve">лі майжинақталған </w:t>
            </w:r>
            <w:r w:rsidRPr="00590EAB">
              <w:rPr>
                <w:rFonts w:ascii="Times New Roman" w:hAnsi="Times New Roman" w:cs="Times New Roman"/>
                <w:sz w:val="28"/>
                <w:szCs w:val="28"/>
                <w:lang w:val="kk-KZ"/>
              </w:rPr>
              <w:t>изопренді</w:t>
            </w:r>
            <w:r w:rsidRPr="00590EAB">
              <w:rPr>
                <w:rFonts w:ascii="Times New Roman" w:hAnsi="Times New Roman" w:cs="Times New Roman"/>
                <w:sz w:val="28"/>
                <w:szCs w:val="28"/>
                <w:shd w:val="clear" w:color="auto" w:fill="FFFFFF"/>
                <w:lang w:val="kk-KZ"/>
              </w:rPr>
              <w:t xml:space="preserve"> каучук</w:t>
            </w:r>
          </w:p>
        </w:tc>
      </w:tr>
      <w:tr w:rsidR="00590EAB" w:rsidRPr="00590EAB" w14:paraId="596566A6" w14:textId="77777777" w:rsidTr="00ED736A">
        <w:trPr>
          <w:jc w:val="center"/>
        </w:trPr>
        <w:tc>
          <w:tcPr>
            <w:tcW w:w="2518" w:type="dxa"/>
          </w:tcPr>
          <w:p w14:paraId="2749FA1E"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СКМС</w:t>
            </w:r>
          </w:p>
        </w:tc>
        <w:tc>
          <w:tcPr>
            <w:tcW w:w="709" w:type="dxa"/>
          </w:tcPr>
          <w:p w14:paraId="5C0D1A07"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DAC632B"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сополимер</w:t>
            </w:r>
            <w:r w:rsidRPr="00590EAB">
              <w:rPr>
                <w:rFonts w:ascii="Times New Roman" w:hAnsi="Times New Roman" w:cs="Times New Roman"/>
                <w:sz w:val="28"/>
                <w:szCs w:val="28"/>
                <w:shd w:val="clear" w:color="auto" w:fill="FFFFFF"/>
                <w:lang w:val="kk-KZ"/>
              </w:rPr>
              <w:t>лі майжинақталған стиролды каучук</w:t>
            </w:r>
          </w:p>
        </w:tc>
      </w:tr>
      <w:tr w:rsidR="00590EAB" w:rsidRPr="00590EAB" w14:paraId="7B8C02A9" w14:textId="77777777" w:rsidTr="00ED736A">
        <w:trPr>
          <w:jc w:val="center"/>
        </w:trPr>
        <w:tc>
          <w:tcPr>
            <w:tcW w:w="2518" w:type="dxa"/>
          </w:tcPr>
          <w:p w14:paraId="221FDC3A"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СКИ-З</w:t>
            </w:r>
          </w:p>
        </w:tc>
        <w:tc>
          <w:tcPr>
            <w:tcW w:w="709" w:type="dxa"/>
          </w:tcPr>
          <w:p w14:paraId="3B506274"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15DDDDA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синтетикалық изопренді каучук</w:t>
            </w:r>
          </w:p>
        </w:tc>
      </w:tr>
      <w:tr w:rsidR="00590EAB" w:rsidRPr="00590EAB" w14:paraId="777E74B8" w14:textId="77777777" w:rsidTr="00ED736A">
        <w:trPr>
          <w:jc w:val="center"/>
        </w:trPr>
        <w:tc>
          <w:tcPr>
            <w:tcW w:w="2518" w:type="dxa"/>
          </w:tcPr>
          <w:p w14:paraId="454F0ECC"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СДК</w:t>
            </w:r>
          </w:p>
        </w:tc>
        <w:tc>
          <w:tcPr>
            <w:tcW w:w="709" w:type="dxa"/>
          </w:tcPr>
          <w:p w14:paraId="04F77643"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2480AD20"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синтетикалық дивинилді каучук</w:t>
            </w:r>
          </w:p>
        </w:tc>
      </w:tr>
      <w:tr w:rsidR="00590EAB" w:rsidRPr="00590EAB" w14:paraId="682E10E1" w14:textId="77777777" w:rsidTr="00ED736A">
        <w:trPr>
          <w:jc w:val="center"/>
        </w:trPr>
        <w:tc>
          <w:tcPr>
            <w:tcW w:w="2518" w:type="dxa"/>
          </w:tcPr>
          <w:p w14:paraId="4950BDB7"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ТШО</w:t>
            </w:r>
          </w:p>
        </w:tc>
        <w:tc>
          <w:tcPr>
            <w:tcW w:w="709" w:type="dxa"/>
          </w:tcPr>
          <w:p w14:paraId="398AED86"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21C6F191"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Теңізшевройл</w:t>
            </w:r>
          </w:p>
        </w:tc>
      </w:tr>
      <w:tr w:rsidR="00590EAB" w:rsidRPr="00590EAB" w14:paraId="507F038C" w14:textId="77777777" w:rsidTr="00ED736A">
        <w:trPr>
          <w:jc w:val="center"/>
        </w:trPr>
        <w:tc>
          <w:tcPr>
            <w:tcW w:w="2518" w:type="dxa"/>
          </w:tcPr>
          <w:p w14:paraId="4A4A7356" w14:textId="77777777" w:rsidR="00701E85" w:rsidRPr="00590EAB" w:rsidRDefault="00701E85"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ТК</w:t>
            </w:r>
          </w:p>
        </w:tc>
        <w:tc>
          <w:tcPr>
            <w:tcW w:w="709" w:type="dxa"/>
          </w:tcPr>
          <w:p w14:paraId="25377DCA"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5CE1762A" w14:textId="77777777" w:rsidR="00701E85" w:rsidRPr="00590EAB" w:rsidRDefault="00701E85" w:rsidP="00E3162C">
            <w:pPr>
              <w:autoSpaceDE w:val="0"/>
              <w:autoSpaceDN w:val="0"/>
              <w:adjustRightInd w:val="0"/>
              <w:jc w:val="both"/>
              <w:rPr>
                <w:rFonts w:ascii="Times New Roman" w:eastAsia="Times New Roman,Bold" w:hAnsi="Times New Roman" w:cs="Times New Roman"/>
                <w:b/>
                <w:bCs/>
                <w:sz w:val="28"/>
                <w:szCs w:val="28"/>
                <w:lang w:val="kk-KZ"/>
              </w:rPr>
            </w:pPr>
            <w:r w:rsidRPr="00590EAB">
              <w:rPr>
                <w:rFonts w:ascii="Times New Roman" w:hAnsi="Times New Roman" w:cs="Times New Roman"/>
                <w:sz w:val="28"/>
                <w:szCs w:val="28"/>
                <w:lang w:val="kk-KZ"/>
              </w:rPr>
              <w:t>табиғи каучук</w:t>
            </w:r>
          </w:p>
        </w:tc>
      </w:tr>
      <w:tr w:rsidR="00590EAB" w:rsidRPr="00590EAB" w14:paraId="61A9F152" w14:textId="77777777" w:rsidTr="00ED736A">
        <w:trPr>
          <w:jc w:val="center"/>
        </w:trPr>
        <w:tc>
          <w:tcPr>
            <w:tcW w:w="2518" w:type="dxa"/>
          </w:tcPr>
          <w:p w14:paraId="33B7E6FB"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ТТГ</w:t>
            </w:r>
          </w:p>
        </w:tc>
        <w:tc>
          <w:tcPr>
            <w:tcW w:w="709" w:type="dxa"/>
          </w:tcPr>
          <w:p w14:paraId="3124EBD9" w14:textId="77777777" w:rsidR="00701E85" w:rsidRPr="00590EAB" w:rsidRDefault="00701E85" w:rsidP="00E3162C">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7078B44D" w14:textId="77777777" w:rsidR="00701E85" w:rsidRPr="00590EAB" w:rsidRDefault="00701E85" w:rsidP="00E3162C">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табиғи-техникалық геожүйе</w:t>
            </w:r>
          </w:p>
        </w:tc>
      </w:tr>
      <w:tr w:rsidR="003F09DC" w:rsidRPr="00590EAB" w14:paraId="68B38222" w14:textId="77777777" w:rsidTr="00ED736A">
        <w:trPr>
          <w:jc w:val="center"/>
        </w:trPr>
        <w:tc>
          <w:tcPr>
            <w:tcW w:w="2518" w:type="dxa"/>
          </w:tcPr>
          <w:p w14:paraId="4F9BC0AA"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ФМК</w:t>
            </w:r>
          </w:p>
        </w:tc>
        <w:tc>
          <w:tcPr>
            <w:tcW w:w="709" w:type="dxa"/>
          </w:tcPr>
          <w:p w14:paraId="253B067D" w14:textId="77777777" w:rsidR="003F09DC" w:rsidRPr="00590EAB" w:rsidRDefault="003F09DC" w:rsidP="00C44BAD">
            <w:pPr>
              <w:autoSpaceDE w:val="0"/>
              <w:autoSpaceDN w:val="0"/>
              <w:adjustRightInd w:val="0"/>
              <w:jc w:val="center"/>
              <w:rPr>
                <w:rFonts w:ascii="Times New Roman" w:eastAsia="Times New Roman,Bold" w:hAnsi="Times New Roman" w:cs="Times New Roman"/>
                <w:b/>
                <w:bCs/>
                <w:sz w:val="28"/>
                <w:szCs w:val="28"/>
                <w:lang w:val="kk-KZ"/>
              </w:rPr>
            </w:pPr>
            <w:r w:rsidRPr="00590EAB">
              <w:rPr>
                <w:rFonts w:ascii="Times New Roman" w:eastAsia="Times New Roman,Bold" w:hAnsi="Times New Roman" w:cs="Times New Roman"/>
                <w:b/>
                <w:bCs/>
                <w:sz w:val="28"/>
                <w:szCs w:val="28"/>
                <w:lang w:val="kk-KZ"/>
              </w:rPr>
              <w:t>-</w:t>
            </w:r>
          </w:p>
        </w:tc>
        <w:tc>
          <w:tcPr>
            <w:tcW w:w="5953" w:type="dxa"/>
          </w:tcPr>
          <w:p w14:paraId="64749CE2" w14:textId="77777777" w:rsidR="003F09DC" w:rsidRPr="00590EAB" w:rsidRDefault="003F09DC" w:rsidP="00C44BAD">
            <w:pPr>
              <w:autoSpaceDE w:val="0"/>
              <w:autoSpaceDN w:val="0"/>
              <w:adjustRightInd w:val="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физика-механикалық көрсеткіштер</w:t>
            </w:r>
          </w:p>
        </w:tc>
      </w:tr>
    </w:tbl>
    <w:p w14:paraId="4994521B" w14:textId="77777777" w:rsidR="007B2AA7" w:rsidRPr="00590EAB" w:rsidRDefault="007B2AA7" w:rsidP="000E5147">
      <w:pPr>
        <w:autoSpaceDE w:val="0"/>
        <w:autoSpaceDN w:val="0"/>
        <w:adjustRightInd w:val="0"/>
        <w:spacing w:after="0" w:line="240" w:lineRule="auto"/>
        <w:jc w:val="both"/>
        <w:rPr>
          <w:rFonts w:ascii="Times New Roman" w:eastAsia="Times New Roman,Bold" w:hAnsi="Times New Roman" w:cs="Times New Roman"/>
          <w:b/>
          <w:bCs/>
          <w:sz w:val="28"/>
          <w:szCs w:val="28"/>
          <w:lang w:val="kk-KZ"/>
        </w:rPr>
      </w:pPr>
    </w:p>
    <w:p w14:paraId="5A1EA408" w14:textId="77777777" w:rsidR="000640AC" w:rsidRPr="00590EAB" w:rsidRDefault="000640AC" w:rsidP="00367754">
      <w:pPr>
        <w:spacing w:after="0" w:line="240" w:lineRule="auto"/>
        <w:ind w:firstLine="567"/>
        <w:jc w:val="both"/>
        <w:rPr>
          <w:rFonts w:ascii="Times New Roman" w:hAnsi="Times New Roman" w:cs="Times New Roman"/>
          <w:b/>
          <w:sz w:val="28"/>
          <w:szCs w:val="28"/>
          <w:lang w:val="kk-KZ"/>
        </w:rPr>
      </w:pPr>
    </w:p>
    <w:p w14:paraId="6487B905" w14:textId="77777777" w:rsidR="000640AC" w:rsidRPr="00590EAB" w:rsidRDefault="000640AC">
      <w:pPr>
        <w:rPr>
          <w:rFonts w:ascii="Times New Roman" w:hAnsi="Times New Roman" w:cs="Times New Roman"/>
          <w:b/>
          <w:sz w:val="28"/>
          <w:szCs w:val="28"/>
          <w:lang w:val="kk-KZ"/>
        </w:rPr>
      </w:pPr>
      <w:r w:rsidRPr="00590EAB">
        <w:rPr>
          <w:rFonts w:ascii="Times New Roman" w:hAnsi="Times New Roman" w:cs="Times New Roman"/>
          <w:b/>
          <w:sz w:val="28"/>
          <w:szCs w:val="28"/>
          <w:lang w:val="kk-KZ"/>
        </w:rPr>
        <w:br w:type="page"/>
      </w:r>
    </w:p>
    <w:p w14:paraId="45D1E728" w14:textId="77777777" w:rsidR="00367754" w:rsidRPr="00590EAB" w:rsidRDefault="00367754" w:rsidP="00023D19">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lastRenderedPageBreak/>
        <w:t>КІРІСПЕ</w:t>
      </w:r>
    </w:p>
    <w:p w14:paraId="209DCA6A" w14:textId="77777777" w:rsidR="00367754" w:rsidRPr="00590EAB" w:rsidRDefault="00367754" w:rsidP="00023D19">
      <w:pPr>
        <w:spacing w:after="0" w:line="240" w:lineRule="auto"/>
        <w:ind w:firstLine="709"/>
        <w:jc w:val="both"/>
        <w:rPr>
          <w:rFonts w:ascii="Times New Roman" w:hAnsi="Times New Roman" w:cs="Times New Roman"/>
          <w:b/>
          <w:sz w:val="28"/>
          <w:szCs w:val="28"/>
          <w:lang w:val="kk-KZ"/>
        </w:rPr>
      </w:pPr>
    </w:p>
    <w:p w14:paraId="606B1906" w14:textId="77777777" w:rsidR="00023D19" w:rsidRPr="00590EAB" w:rsidRDefault="00023D19" w:rsidP="00023D19">
      <w:pPr>
        <w:spacing w:after="0" w:line="240" w:lineRule="auto"/>
        <w:ind w:firstLine="709"/>
        <w:jc w:val="both"/>
        <w:rPr>
          <w:rFonts w:ascii="Times New Roman" w:hAnsi="Times New Roman" w:cs="Times New Roman"/>
          <w:b/>
          <w:sz w:val="28"/>
          <w:szCs w:val="28"/>
          <w:lang w:val="kk-KZ"/>
        </w:rPr>
      </w:pPr>
    </w:p>
    <w:p w14:paraId="07ABF731" w14:textId="55DC5ACC" w:rsidR="007220E2" w:rsidRPr="00590EAB" w:rsidRDefault="007220E2"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Шешілетін</w:t>
      </w:r>
      <w:r w:rsidR="004E5712" w:rsidRPr="00590EAB">
        <w:rPr>
          <w:rFonts w:ascii="Times New Roman" w:hAnsi="Times New Roman" w:cs="Times New Roman"/>
          <w:b/>
          <w:sz w:val="28"/>
          <w:szCs w:val="28"/>
          <w:lang w:val="kk-KZ"/>
        </w:rPr>
        <w:t xml:space="preserve"> ғылыми мәселенің қазіргі күйін бағалау.</w:t>
      </w:r>
      <w:r w:rsidR="00106E0E" w:rsidRPr="00590EAB">
        <w:rPr>
          <w:rFonts w:ascii="Times New Roman" w:hAnsi="Times New Roman" w:cs="Times New Roman"/>
          <w:b/>
          <w:sz w:val="28"/>
          <w:szCs w:val="28"/>
          <w:lang w:val="kk-KZ"/>
        </w:rPr>
        <w:t xml:space="preserve"> </w:t>
      </w:r>
      <w:r w:rsidRPr="00590EAB">
        <w:rPr>
          <w:rFonts w:ascii="Times New Roman" w:hAnsi="Times New Roman" w:cs="Times New Roman"/>
          <w:sz w:val="28"/>
          <w:szCs w:val="28"/>
          <w:lang w:val="kk-KZ"/>
        </w:rPr>
        <w:t>Мұнайды өндіру, өңдеу және мұнай химиялық кәсіпорындары ірі тоннажды күкірт</w:t>
      </w:r>
      <w:r w:rsidR="006D7A9D">
        <w:rPr>
          <w:rFonts w:ascii="Times New Roman" w:hAnsi="Times New Roman" w:cs="Times New Roman"/>
          <w:sz w:val="28"/>
          <w:szCs w:val="28"/>
          <w:lang w:val="kk-KZ"/>
        </w:rPr>
        <w:t xml:space="preserve">і </w:t>
      </w:r>
      <w:r w:rsidRPr="00590EAB">
        <w:rPr>
          <w:rFonts w:ascii="Times New Roman" w:hAnsi="Times New Roman" w:cs="Times New Roman"/>
          <w:sz w:val="28"/>
          <w:szCs w:val="28"/>
          <w:lang w:val="kk-KZ"/>
        </w:rPr>
        <w:t>қалдықтардың түзілу көзі болып табылады. Мұндай қалдықтардың қатарына Солтүстік-Каспий өңірінде мұнай өндіруде түзілетін ілеспе газдағы күкіртті сутекті жат</w:t>
      </w:r>
      <w:r w:rsidR="00B7065B" w:rsidRPr="00590EAB">
        <w:rPr>
          <w:rFonts w:ascii="Times New Roman" w:hAnsi="Times New Roman" w:cs="Times New Roman"/>
          <w:sz w:val="28"/>
          <w:szCs w:val="28"/>
          <w:lang w:val="kk-KZ"/>
        </w:rPr>
        <w:t>қ</w:t>
      </w:r>
      <w:r w:rsidRPr="00590EAB">
        <w:rPr>
          <w:rFonts w:ascii="Times New Roman" w:hAnsi="Times New Roman" w:cs="Times New Roman"/>
          <w:sz w:val="28"/>
          <w:szCs w:val="28"/>
          <w:lang w:val="kk-KZ"/>
        </w:rPr>
        <w:t>ызуға болады</w:t>
      </w:r>
      <w:r w:rsidR="00053B57" w:rsidRPr="00590EAB">
        <w:rPr>
          <w:rFonts w:ascii="Times New Roman" w:hAnsi="Times New Roman" w:cs="Times New Roman"/>
          <w:sz w:val="28"/>
          <w:szCs w:val="28"/>
          <w:lang w:val="kk-KZ"/>
        </w:rPr>
        <w:t xml:space="preserve"> </w:t>
      </w:r>
      <w:r w:rsidR="006E570B" w:rsidRPr="00590EAB">
        <w:rPr>
          <w:rFonts w:ascii="Times New Roman" w:hAnsi="Times New Roman" w:cs="Times New Roman"/>
          <w:sz w:val="28"/>
          <w:szCs w:val="28"/>
          <w:lang w:val="kk-KZ"/>
        </w:rPr>
        <w:t>[</w:t>
      </w:r>
      <w:r w:rsidR="00ED6FF2" w:rsidRPr="00590EAB">
        <w:rPr>
          <w:rFonts w:ascii="Times New Roman" w:hAnsi="Times New Roman" w:cs="Times New Roman"/>
          <w:sz w:val="28"/>
          <w:szCs w:val="28"/>
          <w:lang w:val="kk-KZ"/>
        </w:rPr>
        <w:t>1-3</w:t>
      </w:r>
      <w:r w:rsidR="006E57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6B36B783" w14:textId="7622B2A4" w:rsidR="00B7065B" w:rsidRPr="00590EAB" w:rsidRDefault="00B7065B"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Қазіргі уақытта дәстүрлі мұнай өндіру аудандарындағы аз күкіртті мұнайдың қоры айтарлықтай дәрежеде сарқылған, ал жалпы мұнайды өндіру және өңдеу көлеміндегі </w:t>
      </w:r>
      <w:r w:rsidR="00FF46A9" w:rsidRPr="00590EAB">
        <w:rPr>
          <w:rFonts w:ascii="Times New Roman" w:hAnsi="Times New Roman" w:cs="Times New Roman"/>
          <w:sz w:val="28"/>
          <w:szCs w:val="28"/>
          <w:lang w:val="kk-KZ"/>
        </w:rPr>
        <w:t>күкірт мөлшері жоғары ауыр мұнайдың үлесі арта түсуде. Сәйкесінше, күкір</w:t>
      </w:r>
      <w:r w:rsidR="005915EE">
        <w:rPr>
          <w:rFonts w:ascii="Times New Roman" w:hAnsi="Times New Roman" w:cs="Times New Roman"/>
          <w:sz w:val="28"/>
          <w:szCs w:val="28"/>
          <w:lang w:val="kk-KZ"/>
        </w:rPr>
        <w:t>т</w:t>
      </w:r>
      <w:r w:rsidR="00FF46A9" w:rsidRPr="00590EAB">
        <w:rPr>
          <w:rFonts w:ascii="Times New Roman" w:hAnsi="Times New Roman" w:cs="Times New Roman"/>
          <w:sz w:val="28"/>
          <w:szCs w:val="28"/>
          <w:lang w:val="kk-KZ"/>
        </w:rPr>
        <w:t>т</w:t>
      </w:r>
      <w:r w:rsidR="006D7A9D">
        <w:rPr>
          <w:rFonts w:ascii="Times New Roman" w:hAnsi="Times New Roman" w:cs="Times New Roman"/>
          <w:sz w:val="28"/>
          <w:szCs w:val="28"/>
          <w:lang w:val="kk-KZ"/>
        </w:rPr>
        <w:t xml:space="preserve">і </w:t>
      </w:r>
      <w:r w:rsidR="00FF46A9" w:rsidRPr="00590EAB">
        <w:rPr>
          <w:rFonts w:ascii="Times New Roman" w:hAnsi="Times New Roman" w:cs="Times New Roman"/>
          <w:sz w:val="28"/>
          <w:szCs w:val="28"/>
          <w:lang w:val="kk-KZ"/>
        </w:rPr>
        <w:t xml:space="preserve">қалдықтар, негізінен </w:t>
      </w:r>
      <w:r w:rsidR="0067338F" w:rsidRPr="00590EAB">
        <w:rPr>
          <w:rFonts w:ascii="Times New Roman" w:hAnsi="Times New Roman" w:cs="Times New Roman"/>
          <w:sz w:val="28"/>
          <w:szCs w:val="28"/>
          <w:lang w:val="kk-KZ"/>
        </w:rPr>
        <w:t xml:space="preserve">кесекті </w:t>
      </w:r>
      <w:r w:rsidR="00FF46A9" w:rsidRPr="00590EAB">
        <w:rPr>
          <w:rFonts w:ascii="Times New Roman" w:hAnsi="Times New Roman" w:cs="Times New Roman"/>
          <w:sz w:val="28"/>
          <w:szCs w:val="28"/>
          <w:lang w:val="kk-KZ"/>
        </w:rPr>
        <w:t>күкірт</w:t>
      </w:r>
      <w:r w:rsidR="0067338F" w:rsidRPr="00590EAB">
        <w:rPr>
          <w:rFonts w:ascii="Times New Roman" w:hAnsi="Times New Roman" w:cs="Times New Roman"/>
          <w:sz w:val="28"/>
          <w:szCs w:val="28"/>
          <w:lang w:val="kk-KZ"/>
        </w:rPr>
        <w:t xml:space="preserve"> пен күкіртті сутегінің мөлшері арта түседі. Мұнан бөлек, қазіргі уақытта мұнай және мұнай өнімдеріне деген сұраныс күн санап артуда. Осыған байланысты кен орны маңы</w:t>
      </w:r>
      <w:r w:rsidR="007741AE" w:rsidRPr="00590EAB">
        <w:rPr>
          <w:rFonts w:ascii="Times New Roman" w:hAnsi="Times New Roman" w:cs="Times New Roman"/>
          <w:sz w:val="28"/>
          <w:szCs w:val="28"/>
          <w:lang w:val="kk-KZ"/>
        </w:rPr>
        <w:t>н</w:t>
      </w:r>
      <w:r w:rsidR="0067338F" w:rsidRPr="00590EAB">
        <w:rPr>
          <w:rFonts w:ascii="Times New Roman" w:hAnsi="Times New Roman" w:cs="Times New Roman"/>
          <w:sz w:val="28"/>
          <w:szCs w:val="28"/>
          <w:lang w:val="kk-KZ"/>
        </w:rPr>
        <w:t>дағы ашық алаңдарда жинақталатын күкіртті қалдықтардың мөлшеріде толассыз ұлғайуда</w:t>
      </w:r>
      <w:r w:rsidR="00053B57" w:rsidRPr="00590EAB">
        <w:rPr>
          <w:rFonts w:ascii="Times New Roman" w:hAnsi="Times New Roman" w:cs="Times New Roman"/>
          <w:sz w:val="28"/>
          <w:szCs w:val="28"/>
          <w:lang w:val="kk-KZ"/>
        </w:rPr>
        <w:t xml:space="preserve"> </w:t>
      </w:r>
      <w:r w:rsidR="00661B2C" w:rsidRPr="00590EAB">
        <w:rPr>
          <w:rFonts w:ascii="Times New Roman" w:hAnsi="Times New Roman" w:cs="Times New Roman"/>
          <w:sz w:val="28"/>
          <w:szCs w:val="28"/>
          <w:lang w:val="kk-KZ"/>
        </w:rPr>
        <w:t>[</w:t>
      </w:r>
      <w:r w:rsidR="00ED6FF2" w:rsidRPr="00590EAB">
        <w:rPr>
          <w:rFonts w:ascii="Times New Roman" w:hAnsi="Times New Roman" w:cs="Times New Roman"/>
          <w:sz w:val="28"/>
          <w:szCs w:val="28"/>
          <w:lang w:val="kk-KZ"/>
        </w:rPr>
        <w:t>4-7</w:t>
      </w:r>
      <w:r w:rsidR="00661B2C" w:rsidRPr="00590EAB">
        <w:rPr>
          <w:rFonts w:ascii="Times New Roman" w:hAnsi="Times New Roman" w:cs="Times New Roman"/>
          <w:sz w:val="28"/>
          <w:szCs w:val="28"/>
          <w:lang w:val="kk-KZ"/>
        </w:rPr>
        <w:t>]</w:t>
      </w:r>
      <w:r w:rsidR="0067338F" w:rsidRPr="00590EAB">
        <w:rPr>
          <w:rFonts w:ascii="Times New Roman" w:hAnsi="Times New Roman" w:cs="Times New Roman"/>
          <w:sz w:val="28"/>
          <w:szCs w:val="28"/>
          <w:lang w:val="kk-KZ"/>
        </w:rPr>
        <w:t>.</w:t>
      </w:r>
    </w:p>
    <w:p w14:paraId="2D2B1CF2" w14:textId="3D8017ED" w:rsidR="0067338F" w:rsidRPr="00590EAB" w:rsidRDefault="005915EE" w:rsidP="00023D1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Құрамында к</w:t>
      </w:r>
      <w:r w:rsidR="0067338F" w:rsidRPr="00590EAB">
        <w:rPr>
          <w:rFonts w:ascii="Times New Roman" w:hAnsi="Times New Roman" w:cs="Times New Roman"/>
          <w:sz w:val="28"/>
          <w:szCs w:val="28"/>
          <w:lang w:val="kk-KZ"/>
        </w:rPr>
        <w:t>үкірт</w:t>
      </w:r>
      <w:r>
        <w:rPr>
          <w:rFonts w:ascii="Times New Roman" w:hAnsi="Times New Roman" w:cs="Times New Roman"/>
          <w:sz w:val="28"/>
          <w:szCs w:val="28"/>
          <w:lang w:val="kk-KZ"/>
        </w:rPr>
        <w:t xml:space="preserve">і бар </w:t>
      </w:r>
      <w:r w:rsidR="0067338F" w:rsidRPr="00590EAB">
        <w:rPr>
          <w:rFonts w:ascii="Times New Roman" w:hAnsi="Times New Roman" w:cs="Times New Roman"/>
          <w:sz w:val="28"/>
          <w:szCs w:val="28"/>
          <w:lang w:val="kk-KZ"/>
        </w:rPr>
        <w:t>қалдықтарды қажетке жаратудың жаңа инновациялық технологиясын жасау және қолданыстағы әдістерді жетілдіру</w:t>
      </w:r>
      <w:r w:rsidR="00B24B48" w:rsidRPr="00590EAB">
        <w:rPr>
          <w:rFonts w:ascii="Times New Roman" w:hAnsi="Times New Roman" w:cs="Times New Roman"/>
          <w:sz w:val="28"/>
          <w:szCs w:val="28"/>
          <w:lang w:val="kk-KZ"/>
        </w:rPr>
        <w:t xml:space="preserve"> бүгінгі таңдағы өзекті мәселе болып табылады. Себебі, </w:t>
      </w:r>
      <w:r w:rsidR="000B6275" w:rsidRPr="00590EAB">
        <w:rPr>
          <w:rFonts w:ascii="Times New Roman" w:hAnsi="Times New Roman" w:cs="Times New Roman"/>
          <w:sz w:val="28"/>
          <w:szCs w:val="28"/>
          <w:lang w:val="kk-KZ"/>
        </w:rPr>
        <w:t>қолданыстағы әдістердің негізгі кемшіліктері жоғары энергия сыйымдылығы, өңделетін қалдықтар құрамының біртексіздігімен байланысты технологиялық жасақталудың күрделілігі және т.б.</w:t>
      </w:r>
    </w:p>
    <w:p w14:paraId="6A02293B" w14:textId="77777777" w:rsidR="00456213" w:rsidRPr="00590EAB" w:rsidRDefault="003E7DAC" w:rsidP="00023D19">
      <w:pPr>
        <w:spacing w:after="0" w:line="240" w:lineRule="auto"/>
        <w:ind w:firstLine="709"/>
        <w:jc w:val="both"/>
        <w:rPr>
          <w:rFonts w:ascii="Times New Roman" w:hAnsi="Times New Roman"/>
          <w:sz w:val="28"/>
          <w:szCs w:val="28"/>
          <w:lang w:val="kk-KZ"/>
        </w:rPr>
      </w:pPr>
      <w:r w:rsidRPr="00590EAB">
        <w:rPr>
          <w:rFonts w:ascii="Times New Roman" w:hAnsi="Times New Roman"/>
          <w:b/>
          <w:sz w:val="28"/>
          <w:szCs w:val="28"/>
          <w:lang w:val="kk-KZ"/>
        </w:rPr>
        <w:t xml:space="preserve">Зерттеу тақырыбын орындаудың негізі </w:t>
      </w:r>
      <w:r w:rsidR="00456213" w:rsidRPr="00590EAB">
        <w:rPr>
          <w:rFonts w:ascii="Times New Roman" w:hAnsi="Times New Roman"/>
          <w:sz w:val="28"/>
          <w:szCs w:val="28"/>
          <w:lang w:val="kk-KZ"/>
        </w:rPr>
        <w:t>–</w:t>
      </w:r>
      <w:r w:rsidR="002B3055" w:rsidRPr="00590EAB">
        <w:rPr>
          <w:rFonts w:ascii="Times New Roman" w:hAnsi="Times New Roman"/>
          <w:sz w:val="28"/>
          <w:szCs w:val="28"/>
          <w:lang w:val="kk-KZ"/>
        </w:rPr>
        <w:t xml:space="preserve"> </w:t>
      </w:r>
      <w:r w:rsidR="00456213" w:rsidRPr="00590EAB">
        <w:rPr>
          <w:rFonts w:ascii="Times New Roman" w:hAnsi="Times New Roman"/>
          <w:sz w:val="28"/>
          <w:szCs w:val="28"/>
          <w:lang w:val="kk-KZ"/>
        </w:rPr>
        <w:t>мұнай өндіру және мұнай өңдеу технологияларының қалдығы «екіншілей өнімі» күкірттен термотұрақты композициялық материалдар – техникалық резеңке алу бойынша зерттеу нәтижелерінің</w:t>
      </w:r>
      <w:r w:rsidR="001E1F3E" w:rsidRPr="00590EAB">
        <w:rPr>
          <w:rFonts w:ascii="Times New Roman" w:hAnsi="Times New Roman"/>
          <w:sz w:val="28"/>
          <w:szCs w:val="28"/>
          <w:lang w:val="kk-KZ"/>
        </w:rPr>
        <w:t xml:space="preserve"> және олардың қоршаған ортаға кері әсерін бағалаудың ғылыми негізделген әдісінің болмауы </w:t>
      </w:r>
      <w:r w:rsidR="001E1F3E" w:rsidRPr="00590EAB">
        <w:rPr>
          <w:rFonts w:ascii="Times New Roman" w:hAnsi="Times New Roman"/>
          <w:b/>
          <w:sz w:val="28"/>
          <w:szCs w:val="28"/>
          <w:lang w:val="kk-KZ"/>
        </w:rPr>
        <w:t>негіз бола алады</w:t>
      </w:r>
      <w:r w:rsidR="001E1F3E" w:rsidRPr="00590EAB">
        <w:rPr>
          <w:rFonts w:ascii="Times New Roman" w:hAnsi="Times New Roman"/>
          <w:sz w:val="28"/>
          <w:szCs w:val="28"/>
          <w:lang w:val="kk-KZ"/>
        </w:rPr>
        <w:t>.</w:t>
      </w:r>
    </w:p>
    <w:p w14:paraId="6FF4BAE9" w14:textId="77777777" w:rsidR="00B87104" w:rsidRPr="00590EAB" w:rsidRDefault="001E1F3E"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b/>
          <w:sz w:val="28"/>
          <w:szCs w:val="28"/>
          <w:lang w:val="kk-KZ"/>
        </w:rPr>
        <w:t>Зерттеу жұмыстарын орындауда б</w:t>
      </w:r>
      <w:r w:rsidR="00FA63BF" w:rsidRPr="00590EAB">
        <w:rPr>
          <w:rFonts w:ascii="Times New Roman" w:hAnsi="Times New Roman"/>
          <w:b/>
          <w:sz w:val="28"/>
          <w:szCs w:val="28"/>
          <w:lang w:val="kk-KZ"/>
        </w:rPr>
        <w:t>астапқы мәліметтер</w:t>
      </w:r>
      <w:r w:rsidR="00FA63BF" w:rsidRPr="00590EAB">
        <w:rPr>
          <w:rFonts w:ascii="Times New Roman" w:hAnsi="Times New Roman"/>
          <w:sz w:val="28"/>
          <w:szCs w:val="28"/>
          <w:lang w:val="kk-KZ"/>
        </w:rPr>
        <w:t xml:space="preserve"> болып мұнай өндіру және мұнай өңдеу технологияларының қалдығы – күк</w:t>
      </w:r>
      <w:r w:rsidR="00AB4A76" w:rsidRPr="00590EAB">
        <w:rPr>
          <w:rFonts w:ascii="Times New Roman" w:hAnsi="Times New Roman"/>
          <w:sz w:val="28"/>
          <w:szCs w:val="28"/>
          <w:lang w:val="kk-KZ"/>
        </w:rPr>
        <w:t>і</w:t>
      </w:r>
      <w:r w:rsidRPr="00590EAB">
        <w:rPr>
          <w:rFonts w:ascii="Times New Roman" w:hAnsi="Times New Roman"/>
          <w:sz w:val="28"/>
          <w:szCs w:val="28"/>
          <w:lang w:val="kk-KZ"/>
        </w:rPr>
        <w:t xml:space="preserve">рттен </w:t>
      </w:r>
      <w:r w:rsidR="00FA63BF" w:rsidRPr="00590EAB">
        <w:rPr>
          <w:rFonts w:ascii="Times New Roman" w:hAnsi="Times New Roman"/>
          <w:sz w:val="28"/>
          <w:szCs w:val="28"/>
          <w:lang w:val="kk-KZ"/>
        </w:rPr>
        <w:t xml:space="preserve">алынған </w:t>
      </w:r>
      <w:r w:rsidR="00FA63BF" w:rsidRPr="00590EAB">
        <w:rPr>
          <w:rFonts w:ascii="Times New Roman" w:hAnsi="Times New Roman" w:cs="Times New Roman"/>
          <w:sz w:val="28"/>
          <w:szCs w:val="28"/>
          <w:lang w:val="kk-KZ"/>
        </w:rPr>
        <w:t>композитті материалдардың технологиялық және физика-химиялық қасиеттерін бағалау нәтижелері табылады.</w:t>
      </w:r>
    </w:p>
    <w:p w14:paraId="1AB36DDD" w14:textId="77777777" w:rsidR="00DA1236" w:rsidRPr="00590EAB" w:rsidRDefault="00DA1236"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 xml:space="preserve">Ғылыми-зерттеу жұмыстарын жүргізу қажеттілігіне </w:t>
      </w:r>
      <w:r w:rsidR="003B063A" w:rsidRPr="00590EAB">
        <w:rPr>
          <w:rFonts w:ascii="Times New Roman" w:hAnsi="Times New Roman" w:cs="Times New Roman"/>
          <w:sz w:val="28"/>
          <w:szCs w:val="28"/>
          <w:lang w:val="kk-KZ"/>
        </w:rPr>
        <w:t xml:space="preserve">мұнай өндіруде түзілетін кесекті күкірттен термиялық тұрақты композитті өнімдер алу жолымен қажетке жарату және олардың қоршаған орта мен адам денсаулығына әсерін бағалау әдісінің қажеттілігі </w:t>
      </w:r>
      <w:r w:rsidR="003B063A" w:rsidRPr="00590EAB">
        <w:rPr>
          <w:rFonts w:ascii="Times New Roman" w:hAnsi="Times New Roman" w:cs="Times New Roman"/>
          <w:b/>
          <w:sz w:val="28"/>
          <w:szCs w:val="28"/>
          <w:lang w:val="kk-KZ"/>
        </w:rPr>
        <w:t>негіз бола алады</w:t>
      </w:r>
      <w:r w:rsidR="003B063A" w:rsidRPr="00590EAB">
        <w:rPr>
          <w:rFonts w:ascii="Times New Roman" w:hAnsi="Times New Roman" w:cs="Times New Roman"/>
          <w:sz w:val="28"/>
          <w:szCs w:val="28"/>
          <w:lang w:val="kk-KZ"/>
        </w:rPr>
        <w:t>.</w:t>
      </w:r>
    </w:p>
    <w:p w14:paraId="708A7C71" w14:textId="77777777" w:rsidR="003B063A" w:rsidRPr="00590EAB" w:rsidRDefault="00CB3987"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Жаңалықтың жоспарланған ғылыми-техникалық деңгейі туралы мәліметтер.</w:t>
      </w:r>
      <w:r w:rsidR="00F83E34" w:rsidRPr="00590EAB">
        <w:rPr>
          <w:rFonts w:ascii="Times New Roman" w:hAnsi="Times New Roman" w:cs="Times New Roman"/>
          <w:b/>
          <w:sz w:val="28"/>
          <w:szCs w:val="28"/>
          <w:lang w:val="kk-KZ"/>
        </w:rPr>
        <w:t xml:space="preserve"> </w:t>
      </w:r>
      <w:r w:rsidR="00ED22DC" w:rsidRPr="00590EAB">
        <w:rPr>
          <w:rFonts w:ascii="Times New Roman" w:hAnsi="Times New Roman" w:cs="Times New Roman"/>
          <w:bCs/>
          <w:sz w:val="28"/>
          <w:szCs w:val="28"/>
          <w:lang w:val="kk-KZ"/>
        </w:rPr>
        <w:t xml:space="preserve">Кесек күкіртті алу және оны белсендіру әдістері, сонымен қатар термотұрақты композициялық материалдар алу технологиялары мен әдістері </w:t>
      </w:r>
      <w:r w:rsidR="00ED22DC" w:rsidRPr="00590EAB">
        <w:rPr>
          <w:rFonts w:ascii="Times New Roman" w:hAnsi="Times New Roman"/>
          <w:sz w:val="28"/>
          <w:szCs w:val="28"/>
          <w:lang w:val="kk-KZ"/>
        </w:rPr>
        <w:t>[</w:t>
      </w:r>
      <w:r w:rsidR="00ED6FF2" w:rsidRPr="00590EAB">
        <w:rPr>
          <w:rFonts w:ascii="Times New Roman" w:hAnsi="Times New Roman"/>
          <w:sz w:val="28"/>
          <w:szCs w:val="28"/>
          <w:lang w:val="kk-KZ"/>
        </w:rPr>
        <w:t>8-15</w:t>
      </w:r>
      <w:r w:rsidR="00ED22DC" w:rsidRPr="00590EAB">
        <w:rPr>
          <w:rFonts w:ascii="Times New Roman" w:hAnsi="Times New Roman"/>
          <w:sz w:val="28"/>
          <w:szCs w:val="28"/>
          <w:lang w:val="kk-KZ"/>
        </w:rPr>
        <w:t xml:space="preserve">] ғылыми зерттеулерде жинақталған, </w:t>
      </w:r>
      <w:r w:rsidR="00F92106" w:rsidRPr="00590EAB">
        <w:rPr>
          <w:rFonts w:ascii="Times New Roman" w:hAnsi="Times New Roman"/>
          <w:sz w:val="28"/>
          <w:szCs w:val="28"/>
          <w:lang w:val="kk-KZ"/>
        </w:rPr>
        <w:t>сондай-ақ қалдықтардың физика-химиялық қасиеттерін алдын-ала зерттеу мен белгіленген бағытта диспергирлеуші қасиеттерін белсендіру</w:t>
      </w:r>
      <w:r w:rsidR="006F5618" w:rsidRPr="00590EAB">
        <w:rPr>
          <w:rFonts w:ascii="Times New Roman" w:hAnsi="Times New Roman"/>
          <w:sz w:val="28"/>
          <w:szCs w:val="28"/>
          <w:lang w:val="kk-KZ"/>
        </w:rPr>
        <w:t>ге</w:t>
      </w:r>
      <w:r w:rsidR="00F92106" w:rsidRPr="00590EAB">
        <w:rPr>
          <w:rFonts w:ascii="Times New Roman" w:hAnsi="Times New Roman"/>
          <w:sz w:val="28"/>
          <w:szCs w:val="28"/>
          <w:lang w:val="kk-KZ"/>
        </w:rPr>
        <w:t xml:space="preserve"> негізделген. Жоғарыда аталғандар зерттеу тақырыбының жоғары ғылыми-техникалық дәрежесін айқындайды.</w:t>
      </w:r>
    </w:p>
    <w:p w14:paraId="0BD4EDFF" w14:textId="26708FE1" w:rsidR="00D60C9D" w:rsidRPr="00590EAB" w:rsidRDefault="00AB4A76"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 xml:space="preserve">Патенттік ізденістер туралы мәлімет. </w:t>
      </w:r>
      <w:r w:rsidR="001900DF" w:rsidRPr="00590EAB">
        <w:rPr>
          <w:rFonts w:ascii="Times New Roman" w:hAnsi="Times New Roman" w:cs="Times New Roman"/>
          <w:bCs/>
          <w:sz w:val="28"/>
          <w:szCs w:val="28"/>
          <w:lang w:val="kk-KZ"/>
        </w:rPr>
        <w:t xml:space="preserve">Кесек күкіртті алу және оны белсендіру әдістері, сонымен қатар термотұрақты композициялық материалдар </w:t>
      </w:r>
      <w:r w:rsidR="001900DF" w:rsidRPr="00590EAB">
        <w:rPr>
          <w:rFonts w:ascii="Times New Roman" w:hAnsi="Times New Roman" w:cs="Times New Roman"/>
          <w:bCs/>
          <w:sz w:val="28"/>
          <w:szCs w:val="28"/>
          <w:lang w:val="kk-KZ"/>
        </w:rPr>
        <w:lastRenderedPageBreak/>
        <w:t>алу технологиялары мен әдістері бойынша отандық және шетелдік авторлардың</w:t>
      </w:r>
      <w:r w:rsidR="005B5C29" w:rsidRPr="00590EAB">
        <w:rPr>
          <w:rFonts w:ascii="Times New Roman" w:hAnsi="Times New Roman" w:cs="Times New Roman"/>
          <w:bCs/>
          <w:sz w:val="28"/>
          <w:szCs w:val="28"/>
          <w:lang w:val="kk-KZ"/>
        </w:rPr>
        <w:t xml:space="preserve"> </w:t>
      </w:r>
      <w:r w:rsidR="001900DF" w:rsidRPr="00590EAB">
        <w:rPr>
          <w:rFonts w:ascii="Times New Roman" w:hAnsi="Times New Roman" w:cs="Times New Roman"/>
          <w:bCs/>
          <w:sz w:val="28"/>
          <w:szCs w:val="28"/>
          <w:lang w:val="kk-KZ"/>
        </w:rPr>
        <w:t xml:space="preserve">еңбектерінде </w:t>
      </w:r>
      <w:r w:rsidR="00F92106" w:rsidRPr="00590EAB">
        <w:rPr>
          <w:rFonts w:ascii="Times New Roman" w:hAnsi="Times New Roman" w:cs="Times New Roman"/>
          <w:bCs/>
          <w:sz w:val="28"/>
          <w:szCs w:val="28"/>
          <w:lang w:val="kk-KZ"/>
        </w:rPr>
        <w:t>отыз</w:t>
      </w:r>
      <w:r w:rsidR="001900DF" w:rsidRPr="00590EAB">
        <w:rPr>
          <w:rFonts w:ascii="Times New Roman" w:hAnsi="Times New Roman" w:cs="Times New Roman"/>
          <w:bCs/>
          <w:sz w:val="28"/>
          <w:szCs w:val="28"/>
          <w:lang w:val="kk-KZ"/>
        </w:rPr>
        <w:t xml:space="preserve"> жыл</w:t>
      </w:r>
      <w:r w:rsidR="00F92106" w:rsidRPr="00590EAB">
        <w:rPr>
          <w:rFonts w:ascii="Times New Roman" w:hAnsi="Times New Roman" w:cs="Times New Roman"/>
          <w:bCs/>
          <w:sz w:val="28"/>
          <w:szCs w:val="28"/>
          <w:lang w:val="kk-KZ"/>
        </w:rPr>
        <w:t>дық</w:t>
      </w:r>
      <w:r w:rsidR="001900DF" w:rsidRPr="00590EAB">
        <w:rPr>
          <w:rFonts w:ascii="Times New Roman" w:hAnsi="Times New Roman" w:cs="Times New Roman"/>
          <w:bCs/>
          <w:sz w:val="28"/>
          <w:szCs w:val="28"/>
          <w:lang w:val="kk-KZ"/>
        </w:rPr>
        <w:t xml:space="preserve"> тереңдікте патенттік і</w:t>
      </w:r>
      <w:r w:rsidR="00AE2CE6">
        <w:rPr>
          <w:rFonts w:ascii="Times New Roman" w:hAnsi="Times New Roman" w:cs="Times New Roman"/>
          <w:bCs/>
          <w:sz w:val="28"/>
          <w:szCs w:val="28"/>
          <w:lang w:val="kk-KZ"/>
        </w:rPr>
        <w:t>з</w:t>
      </w:r>
      <w:r w:rsidR="001900DF" w:rsidRPr="00590EAB">
        <w:rPr>
          <w:rFonts w:ascii="Times New Roman" w:hAnsi="Times New Roman" w:cs="Times New Roman"/>
          <w:bCs/>
          <w:sz w:val="28"/>
          <w:szCs w:val="28"/>
          <w:lang w:val="kk-KZ"/>
        </w:rPr>
        <w:t>деністер</w:t>
      </w:r>
      <w:r w:rsidR="00105C2A" w:rsidRPr="00590EAB">
        <w:rPr>
          <w:rFonts w:ascii="Times New Roman" w:hAnsi="Times New Roman" w:cs="Times New Roman"/>
          <w:bCs/>
          <w:sz w:val="28"/>
          <w:szCs w:val="28"/>
          <w:lang w:val="kk-KZ"/>
        </w:rPr>
        <w:t xml:space="preserve"> мен әдебиеттік шолу</w:t>
      </w:r>
      <w:r w:rsidR="001900DF" w:rsidRPr="00590EAB">
        <w:rPr>
          <w:rFonts w:ascii="Times New Roman" w:hAnsi="Times New Roman" w:cs="Times New Roman"/>
          <w:bCs/>
          <w:sz w:val="28"/>
          <w:szCs w:val="28"/>
          <w:lang w:val="kk-KZ"/>
        </w:rPr>
        <w:t xml:space="preserve"> жүргізілді. Ізденіс нәтижелері негізінде анықталған кемшіліктер, әдебиет көздері негізінде жасалған қорытындылар мұнай өндіру және мұнай өңдеу өнеркәсібі қалдықтары - күкіртті пайдалана отырып термиялық тұрақты композициялы материалдарды алу технологиясын әзірлеу бойынша зерттеудің өзекті міндеттерін айқындауға мүмкіндік берді.</w:t>
      </w:r>
    </w:p>
    <w:p w14:paraId="02BAF554" w14:textId="50FE42FE" w:rsidR="00186BBD" w:rsidRPr="00590EAB" w:rsidRDefault="00186BBD" w:rsidP="00023D19">
      <w:pPr>
        <w:spacing w:after="0" w:line="240" w:lineRule="auto"/>
        <w:ind w:firstLine="709"/>
        <w:jc w:val="both"/>
        <w:rPr>
          <w:rFonts w:ascii="Times New Roman" w:hAnsi="Times New Roman" w:cs="Times New Roman"/>
          <w:bCs/>
          <w:sz w:val="28"/>
          <w:szCs w:val="28"/>
          <w:lang w:val="kk-KZ"/>
        </w:rPr>
      </w:pPr>
      <w:r w:rsidRPr="00590EAB">
        <w:rPr>
          <w:rFonts w:ascii="Times New Roman" w:hAnsi="Times New Roman" w:cs="Times New Roman"/>
          <w:b/>
          <w:bCs/>
          <w:sz w:val="28"/>
          <w:szCs w:val="28"/>
          <w:lang w:val="kk-KZ"/>
        </w:rPr>
        <w:t>Ғылыми-зерттеу жұмыстарының метрологиялық қамтамасыз етілуі бойынша мәліметтер.</w:t>
      </w:r>
      <w:r w:rsidR="001021AF" w:rsidRPr="00590EAB">
        <w:rPr>
          <w:rFonts w:ascii="Times New Roman" w:hAnsi="Times New Roman" w:cs="Times New Roman"/>
          <w:b/>
          <w:bCs/>
          <w:sz w:val="28"/>
          <w:szCs w:val="28"/>
          <w:lang w:val="kk-KZ"/>
        </w:rPr>
        <w:t xml:space="preserve"> </w:t>
      </w:r>
      <w:r w:rsidR="00C41343" w:rsidRPr="00590EAB">
        <w:rPr>
          <w:rFonts w:ascii="Times New Roman" w:hAnsi="Times New Roman" w:cs="Times New Roman"/>
          <w:bCs/>
          <w:sz w:val="28"/>
          <w:szCs w:val="28"/>
          <w:lang w:val="kk-KZ"/>
        </w:rPr>
        <w:t>Дис</w:t>
      </w:r>
      <w:r w:rsidR="00AE2CE6">
        <w:rPr>
          <w:rFonts w:ascii="Times New Roman" w:hAnsi="Times New Roman" w:cs="Times New Roman"/>
          <w:bCs/>
          <w:sz w:val="28"/>
          <w:szCs w:val="28"/>
          <w:lang w:val="kk-KZ"/>
        </w:rPr>
        <w:t>с</w:t>
      </w:r>
      <w:r w:rsidR="00C41343" w:rsidRPr="00590EAB">
        <w:rPr>
          <w:rFonts w:ascii="Times New Roman" w:hAnsi="Times New Roman" w:cs="Times New Roman"/>
          <w:bCs/>
          <w:sz w:val="28"/>
          <w:szCs w:val="28"/>
          <w:lang w:val="kk-KZ"/>
        </w:rPr>
        <w:t>ератциялық жұмыст</w:t>
      </w:r>
      <w:r w:rsidR="00C026C4" w:rsidRPr="00590EAB">
        <w:rPr>
          <w:rFonts w:ascii="Times New Roman" w:hAnsi="Times New Roman" w:cs="Times New Roman"/>
          <w:bCs/>
          <w:sz w:val="28"/>
          <w:szCs w:val="28"/>
          <w:lang w:val="kk-KZ"/>
        </w:rPr>
        <w:t>а</w:t>
      </w:r>
      <w:r w:rsidR="001021AF" w:rsidRPr="00590EAB">
        <w:rPr>
          <w:rFonts w:ascii="Times New Roman" w:hAnsi="Times New Roman" w:cs="Times New Roman"/>
          <w:bCs/>
          <w:sz w:val="28"/>
          <w:szCs w:val="28"/>
          <w:lang w:val="kk-KZ"/>
        </w:rPr>
        <w:t xml:space="preserve"> </w:t>
      </w:r>
      <w:r w:rsidR="00C026C4" w:rsidRPr="00590EAB">
        <w:rPr>
          <w:rFonts w:ascii="Times New Roman" w:hAnsi="Times New Roman" w:cs="Times New Roman"/>
          <w:bCs/>
          <w:sz w:val="28"/>
          <w:szCs w:val="28"/>
          <w:lang w:val="kk-KZ"/>
        </w:rPr>
        <w:t xml:space="preserve">заңнамалық метрология бойынша Халықаралық ұйымының ресми терминологиясы негізге алынған. Тәжірибелік зерттеулерді жүргізу үрдістерінде </w:t>
      </w:r>
      <w:r w:rsidR="00C026C4" w:rsidRPr="00A57ADD">
        <w:rPr>
          <w:rFonts w:ascii="Times New Roman" w:hAnsi="Times New Roman" w:cs="Times New Roman"/>
          <w:bCs/>
          <w:sz w:val="28"/>
          <w:szCs w:val="28"/>
          <w:lang w:val="kk-KZ"/>
        </w:rPr>
        <w:t xml:space="preserve">эксплуатациялау кезеңінде мемлекеттік тексеруден өткен, зерттеушілік және инженерлік мақсаттарға сәйкестікті қамтамасыз ететін дәлдік </w:t>
      </w:r>
      <w:r w:rsidR="002922E3" w:rsidRPr="00A57ADD">
        <w:rPr>
          <w:rFonts w:ascii="Times New Roman" w:hAnsi="Times New Roman" w:cs="Times New Roman"/>
          <w:bCs/>
          <w:sz w:val="28"/>
          <w:szCs w:val="28"/>
          <w:lang w:val="kk-KZ"/>
        </w:rPr>
        <w:t>сыныптарындағы</w:t>
      </w:r>
      <w:r w:rsidR="00AE2CE6" w:rsidRPr="00A57ADD">
        <w:rPr>
          <w:rFonts w:ascii="Times New Roman" w:hAnsi="Times New Roman" w:cs="Times New Roman"/>
          <w:bCs/>
          <w:sz w:val="28"/>
          <w:szCs w:val="28"/>
          <w:lang w:val="kk-KZ"/>
        </w:rPr>
        <w:t xml:space="preserve"> </w:t>
      </w:r>
      <w:r w:rsidR="002922E3" w:rsidRPr="00A57ADD">
        <w:rPr>
          <w:rFonts w:ascii="Times New Roman" w:hAnsi="Times New Roman" w:cs="Times New Roman"/>
          <w:bCs/>
          <w:sz w:val="28"/>
          <w:szCs w:val="28"/>
          <w:lang w:val="kk-KZ"/>
        </w:rPr>
        <w:t xml:space="preserve">және «Өлшемдер бірегейлігін қамтамасыз ету туралы заңға» сәйкес келетін </w:t>
      </w:r>
      <w:r w:rsidR="00C026C4" w:rsidRPr="00A57ADD">
        <w:rPr>
          <w:rFonts w:ascii="Times New Roman" w:hAnsi="Times New Roman" w:cs="Times New Roman"/>
          <w:bCs/>
          <w:sz w:val="28"/>
          <w:szCs w:val="28"/>
          <w:lang w:val="kk-KZ"/>
        </w:rPr>
        <w:t>аспа</w:t>
      </w:r>
      <w:r w:rsidR="00AE2CE6" w:rsidRPr="00A57ADD">
        <w:rPr>
          <w:rFonts w:ascii="Times New Roman" w:hAnsi="Times New Roman" w:cs="Times New Roman"/>
          <w:bCs/>
          <w:sz w:val="28"/>
          <w:szCs w:val="28"/>
          <w:lang w:val="kk-KZ"/>
        </w:rPr>
        <w:t>п</w:t>
      </w:r>
      <w:r w:rsidR="00C026C4" w:rsidRPr="00A57ADD">
        <w:rPr>
          <w:rFonts w:ascii="Times New Roman" w:hAnsi="Times New Roman" w:cs="Times New Roman"/>
          <w:bCs/>
          <w:sz w:val="28"/>
          <w:szCs w:val="28"/>
          <w:lang w:val="kk-KZ"/>
        </w:rPr>
        <w:t>тар</w:t>
      </w:r>
      <w:r w:rsidR="00A57ADD" w:rsidRPr="00A57ADD">
        <w:rPr>
          <w:rFonts w:ascii="Times New Roman" w:hAnsi="Times New Roman" w:cs="Times New Roman"/>
          <w:bCs/>
          <w:sz w:val="28"/>
          <w:szCs w:val="28"/>
          <w:lang w:val="kk-KZ"/>
        </w:rPr>
        <w:t xml:space="preserve">, </w:t>
      </w:r>
      <w:r w:rsidR="002922E3" w:rsidRPr="00A57ADD">
        <w:rPr>
          <w:rFonts w:ascii="Times New Roman" w:hAnsi="Times New Roman" w:cs="Times New Roman"/>
          <w:bCs/>
          <w:sz w:val="28"/>
          <w:szCs w:val="28"/>
          <w:lang w:val="kk-KZ"/>
        </w:rPr>
        <w:t xml:space="preserve">өлшемдерді орындау әдістемелері қолданылды. </w:t>
      </w:r>
      <w:r w:rsidR="00AB0F56" w:rsidRPr="00A57ADD">
        <w:rPr>
          <w:rFonts w:ascii="Times New Roman" w:hAnsi="Times New Roman" w:cs="Times New Roman"/>
          <w:bCs/>
          <w:sz w:val="28"/>
          <w:szCs w:val="28"/>
          <w:lang w:val="kk-KZ"/>
        </w:rPr>
        <w:t>Функционалды және графикалық</w:t>
      </w:r>
      <w:r w:rsidR="00AB0F56" w:rsidRPr="00590EAB">
        <w:rPr>
          <w:rFonts w:ascii="Times New Roman" w:hAnsi="Times New Roman" w:cs="Times New Roman"/>
          <w:bCs/>
          <w:sz w:val="28"/>
          <w:szCs w:val="28"/>
          <w:lang w:val="kk-KZ"/>
        </w:rPr>
        <w:t xml:space="preserve"> тәуелділіктерде СИ жүйесіне сәйкес келетін өлшем бірліктері қолданылды.</w:t>
      </w:r>
    </w:p>
    <w:p w14:paraId="59625900" w14:textId="77777777" w:rsidR="00004F7B" w:rsidRPr="00590EAB" w:rsidRDefault="00CA2180" w:rsidP="00023D19">
      <w:pPr>
        <w:spacing w:after="0" w:line="240" w:lineRule="auto"/>
        <w:ind w:firstLine="709"/>
        <w:jc w:val="both"/>
        <w:rPr>
          <w:rFonts w:ascii="Times New Roman" w:hAnsi="Times New Roman" w:cs="Times New Roman"/>
          <w:bCs/>
          <w:sz w:val="28"/>
          <w:szCs w:val="28"/>
          <w:lang w:val="kk-KZ"/>
        </w:rPr>
      </w:pPr>
      <w:r w:rsidRPr="00590EAB">
        <w:rPr>
          <w:rFonts w:ascii="Times New Roman" w:hAnsi="Times New Roman" w:cs="Times New Roman"/>
          <w:b/>
          <w:bCs/>
          <w:sz w:val="28"/>
          <w:szCs w:val="28"/>
          <w:lang w:val="kk-KZ"/>
        </w:rPr>
        <w:t xml:space="preserve">Мәселенің өзектілігі. </w:t>
      </w:r>
      <w:r w:rsidR="00C33417" w:rsidRPr="00590EAB">
        <w:rPr>
          <w:rFonts w:ascii="Times New Roman" w:hAnsi="Times New Roman" w:cs="Times New Roman"/>
          <w:bCs/>
          <w:sz w:val="28"/>
          <w:szCs w:val="28"/>
          <w:lang w:val="kk-KZ"/>
        </w:rPr>
        <w:t>Қазақстандағы мұнай өндірумен байланысты негізгі күрделі мәселелердің бірі күкіртсутекті және күкіртті қосылыстарды қажетке жарату болып табылады.</w:t>
      </w:r>
    </w:p>
    <w:p w14:paraId="2CFD4BC4" w14:textId="77777777" w:rsidR="00C33417" w:rsidRPr="00590EAB" w:rsidRDefault="00C33417" w:rsidP="00023D19">
      <w:pPr>
        <w:spacing w:after="0" w:line="240" w:lineRule="auto"/>
        <w:ind w:firstLine="709"/>
        <w:jc w:val="both"/>
        <w:rPr>
          <w:rFonts w:ascii="Times New Roman" w:hAnsi="Times New Roman" w:cs="Times New Roman"/>
          <w:bCs/>
          <w:sz w:val="28"/>
          <w:szCs w:val="28"/>
          <w:lang w:val="kk-KZ"/>
        </w:rPr>
      </w:pPr>
      <w:r w:rsidRPr="00590EAB">
        <w:rPr>
          <w:rFonts w:ascii="Times New Roman" w:hAnsi="Times New Roman" w:cs="Times New Roman"/>
          <w:bCs/>
          <w:sz w:val="28"/>
          <w:szCs w:val="28"/>
          <w:lang w:val="kk-KZ"/>
        </w:rPr>
        <w:t>Мұнай мен ілеспе газдарды өндіру және өңдеу нәтижесінде кен орындарында 20% шамасында күкірттісутегі мен күкіртті қосылыстардан тұратын күкіртті қалдықтар түзілуде.</w:t>
      </w:r>
    </w:p>
    <w:p w14:paraId="0C5064DD" w14:textId="406C88CB" w:rsidR="00C33417" w:rsidRPr="00590EAB" w:rsidRDefault="00EB7DD2" w:rsidP="00023D19">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К</w:t>
      </w:r>
      <w:r w:rsidR="00C33417" w:rsidRPr="00590EAB">
        <w:rPr>
          <w:rFonts w:ascii="Times New Roman" w:hAnsi="Times New Roman"/>
          <w:sz w:val="28"/>
          <w:szCs w:val="28"/>
          <w:lang w:val="kk-KZ"/>
        </w:rPr>
        <w:t>үкірт</w:t>
      </w:r>
      <w:r w:rsidR="003420A7" w:rsidRPr="00590EAB">
        <w:rPr>
          <w:rFonts w:ascii="Times New Roman" w:hAnsi="Times New Roman"/>
          <w:sz w:val="28"/>
          <w:szCs w:val="28"/>
          <w:lang w:val="kk-KZ"/>
        </w:rPr>
        <w:t xml:space="preserve"> </w:t>
      </w:r>
      <w:r w:rsidR="00C33417" w:rsidRPr="00590EAB">
        <w:rPr>
          <w:rFonts w:ascii="Times New Roman" w:hAnsi="Times New Roman"/>
          <w:sz w:val="28"/>
          <w:szCs w:val="28"/>
          <w:lang w:val="kk-KZ"/>
        </w:rPr>
        <w:t xml:space="preserve">және оның туындыларының </w:t>
      </w:r>
      <w:r w:rsidRPr="00590EAB">
        <w:rPr>
          <w:rFonts w:ascii="Times New Roman" w:hAnsi="Times New Roman"/>
          <w:sz w:val="28"/>
          <w:szCs w:val="28"/>
          <w:lang w:val="kk-KZ"/>
        </w:rPr>
        <w:t xml:space="preserve">қоршаған ортаға </w:t>
      </w:r>
      <w:r w:rsidR="00C33417" w:rsidRPr="00590EAB">
        <w:rPr>
          <w:rFonts w:ascii="Times New Roman" w:hAnsi="Times New Roman"/>
          <w:sz w:val="28"/>
          <w:szCs w:val="28"/>
          <w:lang w:val="kk-KZ"/>
        </w:rPr>
        <w:t>шығарындыларын максималды азайту бойынша қатаң экологи</w:t>
      </w:r>
      <w:r w:rsidR="00C33417" w:rsidRPr="00590EAB">
        <w:rPr>
          <w:rFonts w:ascii="Times New Roman" w:hAnsi="Times New Roman" w:cs="Times New Roman"/>
          <w:sz w:val="28"/>
          <w:szCs w:val="28"/>
          <w:lang w:val="kk-KZ"/>
        </w:rPr>
        <w:t>я</w:t>
      </w:r>
      <w:r w:rsidR="00C33417" w:rsidRPr="00590EAB">
        <w:rPr>
          <w:rFonts w:ascii="Times New Roman" w:hAnsi="Times New Roman"/>
          <w:sz w:val="28"/>
          <w:szCs w:val="28"/>
          <w:lang w:val="kk-KZ"/>
        </w:rPr>
        <w:t>лық талаптарды</w:t>
      </w:r>
      <w:r w:rsidRPr="00590EAB">
        <w:rPr>
          <w:rFonts w:ascii="Times New Roman" w:hAnsi="Times New Roman"/>
          <w:sz w:val="28"/>
          <w:szCs w:val="28"/>
          <w:lang w:val="kk-KZ"/>
        </w:rPr>
        <w:t>ң</w:t>
      </w:r>
      <w:r w:rsidR="00C33417" w:rsidRPr="00590EAB">
        <w:rPr>
          <w:rFonts w:ascii="Times New Roman" w:hAnsi="Times New Roman"/>
          <w:sz w:val="28"/>
          <w:szCs w:val="28"/>
          <w:lang w:val="kk-KZ"/>
        </w:rPr>
        <w:t xml:space="preserve"> нәтижесінде</w:t>
      </w:r>
      <w:r w:rsidR="003C55EB" w:rsidRPr="00590EAB">
        <w:rPr>
          <w:rFonts w:ascii="Times New Roman" w:hAnsi="Times New Roman"/>
          <w:sz w:val="28"/>
          <w:szCs w:val="28"/>
          <w:lang w:val="kk-KZ"/>
        </w:rPr>
        <w:t>,</w:t>
      </w:r>
      <w:r w:rsidRPr="00590EAB">
        <w:rPr>
          <w:rFonts w:ascii="Times New Roman" w:hAnsi="Times New Roman"/>
          <w:sz w:val="28"/>
          <w:szCs w:val="28"/>
          <w:lang w:val="kk-KZ"/>
        </w:rPr>
        <w:t xml:space="preserve"> күкіртке қатысты жағдай күрт өзгерді. Көптеген хими</w:t>
      </w:r>
      <w:r w:rsidRPr="00590EAB">
        <w:rPr>
          <w:rFonts w:ascii="Times New Roman" w:hAnsi="Times New Roman" w:cs="Times New Roman"/>
          <w:sz w:val="28"/>
          <w:szCs w:val="28"/>
          <w:lang w:val="kk-KZ"/>
        </w:rPr>
        <w:t>я</w:t>
      </w:r>
      <w:r w:rsidRPr="00590EAB">
        <w:rPr>
          <w:rFonts w:ascii="Times New Roman" w:hAnsi="Times New Roman"/>
          <w:sz w:val="28"/>
          <w:szCs w:val="28"/>
          <w:lang w:val="kk-KZ"/>
        </w:rPr>
        <w:t>лық элементтердің ғаламды</w:t>
      </w:r>
      <w:r w:rsidR="00AE2CE6">
        <w:rPr>
          <w:rFonts w:ascii="Times New Roman" w:hAnsi="Times New Roman"/>
          <w:sz w:val="28"/>
          <w:szCs w:val="28"/>
          <w:lang w:val="kk-KZ"/>
        </w:rPr>
        <w:t>қ</w:t>
      </w:r>
      <w:r w:rsidRPr="00590EAB">
        <w:rPr>
          <w:rFonts w:ascii="Times New Roman" w:hAnsi="Times New Roman"/>
          <w:sz w:val="28"/>
          <w:szCs w:val="28"/>
          <w:lang w:val="kk-KZ"/>
        </w:rPr>
        <w:t xml:space="preserve"> цикл</w:t>
      </w:r>
      <w:r w:rsidR="00AE2CE6">
        <w:rPr>
          <w:rFonts w:ascii="Times New Roman" w:hAnsi="Times New Roman"/>
          <w:sz w:val="28"/>
          <w:szCs w:val="28"/>
          <w:lang w:val="kk-KZ"/>
        </w:rPr>
        <w:t>ы</w:t>
      </w:r>
      <w:r w:rsidRPr="00590EAB">
        <w:rPr>
          <w:rFonts w:ascii="Times New Roman" w:hAnsi="Times New Roman"/>
          <w:sz w:val="28"/>
          <w:szCs w:val="28"/>
          <w:lang w:val="kk-KZ"/>
        </w:rPr>
        <w:t xml:space="preserve"> бар, бірақ күкірт үшін бұл табиғи және антропогендік көздердің негізінде ең белсендісі болып табылады. Соңғы жылдары күкірттің антропогендік шығарындыларының </w:t>
      </w:r>
      <w:r w:rsidR="00E321F4">
        <w:rPr>
          <w:rFonts w:ascii="Times New Roman" w:hAnsi="Times New Roman"/>
          <w:sz w:val="28"/>
          <w:szCs w:val="28"/>
          <w:lang w:val="kk-KZ"/>
        </w:rPr>
        <w:t>артуы</w:t>
      </w:r>
      <w:r w:rsidRPr="00590EAB">
        <w:rPr>
          <w:rFonts w:ascii="Times New Roman" w:hAnsi="Times New Roman"/>
          <w:sz w:val="28"/>
          <w:szCs w:val="28"/>
          <w:lang w:val="kk-KZ"/>
        </w:rPr>
        <w:t xml:space="preserve"> соншалықты, олар табиғи бедерінен асып түсті.</w:t>
      </w:r>
    </w:p>
    <w:p w14:paraId="033A30C8" w14:textId="3F80BB75" w:rsidR="00EB7DD2" w:rsidRPr="00590EAB" w:rsidRDefault="00EB7DD2" w:rsidP="00023D19">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Әлемдегі жетекші мұнай компани</w:t>
      </w:r>
      <w:r w:rsidRPr="00590EAB">
        <w:rPr>
          <w:rFonts w:ascii="Times New Roman" w:hAnsi="Times New Roman" w:cs="Times New Roman"/>
          <w:sz w:val="28"/>
          <w:szCs w:val="28"/>
          <w:lang w:val="kk-KZ"/>
        </w:rPr>
        <w:t>ялары қолданатын «сақтау» технологиясы</w:t>
      </w:r>
      <w:r w:rsidR="00A05B04">
        <w:rPr>
          <w:rFonts w:ascii="Times New Roman" w:hAnsi="Times New Roman" w:cs="Times New Roman"/>
          <w:sz w:val="28"/>
          <w:szCs w:val="28"/>
          <w:lang w:val="kk-KZ"/>
        </w:rPr>
        <w:t xml:space="preserve"> барысында</w:t>
      </w:r>
      <w:r w:rsidRPr="00590EAB">
        <w:rPr>
          <w:rFonts w:ascii="Times New Roman" w:hAnsi="Times New Roman" w:cs="Times New Roman"/>
          <w:sz w:val="28"/>
          <w:szCs w:val="28"/>
          <w:lang w:val="kk-KZ"/>
        </w:rPr>
        <w:t xml:space="preserve"> тазартылған күкірт салқындатылған кезде блоктар күйінде қатты күйге өтеді және ашық жабдықталған «күкіртті карталарда» сақталады </w:t>
      </w:r>
      <w:r w:rsidRPr="00590EAB">
        <w:rPr>
          <w:rFonts w:ascii="Times New Roman" w:eastAsia="Times New Roman" w:hAnsi="Times New Roman" w:cs="Times New Roman"/>
          <w:sz w:val="28"/>
          <w:szCs w:val="28"/>
          <w:lang w:val="kk-KZ"/>
        </w:rPr>
        <w:t>[</w:t>
      </w:r>
      <w:r w:rsidR="00ED6FF2" w:rsidRPr="00590EAB">
        <w:rPr>
          <w:rFonts w:ascii="Times New Roman" w:eastAsia="Times New Roman" w:hAnsi="Times New Roman" w:cs="Times New Roman"/>
          <w:sz w:val="28"/>
          <w:szCs w:val="28"/>
          <w:lang w:val="kk-KZ"/>
        </w:rPr>
        <w:t>16</w:t>
      </w:r>
      <w:r w:rsidRPr="00590EAB">
        <w:rPr>
          <w:rFonts w:ascii="Times New Roman" w:eastAsia="Times New Roman" w:hAnsi="Times New Roman" w:cs="Times New Roman"/>
          <w:sz w:val="28"/>
          <w:szCs w:val="28"/>
          <w:lang w:val="kk-KZ"/>
        </w:rPr>
        <w:t>].</w:t>
      </w:r>
    </w:p>
    <w:p w14:paraId="6A6E0880" w14:textId="6EF62371" w:rsidR="00CA2180" w:rsidRPr="00590EAB" w:rsidRDefault="00EB7DD2"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sz w:val="28"/>
          <w:szCs w:val="28"/>
          <w:lang w:val="kk-KZ"/>
        </w:rPr>
        <w:t xml:space="preserve">Күкіртті үлкен блоктар түрінде ашық алаңдарда сақтау бүгінгі таңда Канадада (7,3 млн.т), </w:t>
      </w:r>
      <w:r w:rsidRPr="00590EAB">
        <w:rPr>
          <w:rFonts w:ascii="Times New Roman" w:eastAsia="Times New Roman" w:hAnsi="Times New Roman" w:cs="Times New Roman"/>
          <w:sz w:val="28"/>
          <w:szCs w:val="28"/>
          <w:lang w:val="kk-KZ"/>
        </w:rPr>
        <w:t>Франци</w:t>
      </w:r>
      <w:r w:rsidRPr="00590EAB">
        <w:rPr>
          <w:rFonts w:ascii="Times New Roman" w:hAnsi="Times New Roman" w:cs="Times New Roman"/>
          <w:sz w:val="28"/>
          <w:szCs w:val="28"/>
          <w:lang w:val="kk-KZ"/>
        </w:rPr>
        <w:t>яда (1 млн.т), Ресейде (1,5 млн.т), сонымен қатар Қазақстанда Тенгіз кен</w:t>
      </w:r>
      <w:r w:rsidR="001234C4">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орнында (1,3 млн.т) орын алған.</w:t>
      </w:r>
      <w:r w:rsidR="003C55EB" w:rsidRPr="00590EAB">
        <w:rPr>
          <w:rFonts w:ascii="Times New Roman" w:hAnsi="Times New Roman" w:cs="Times New Roman"/>
          <w:sz w:val="28"/>
          <w:szCs w:val="28"/>
          <w:lang w:val="kk-KZ"/>
        </w:rPr>
        <w:t xml:space="preserve"> Бұл ретте Қазақстанның Қашаған кен орнында күкірттің жылдық өндірісі мен ашық сақтау қоймасы шамамен 4,2 млн.т құрайды деп күтілуде.</w:t>
      </w:r>
    </w:p>
    <w:p w14:paraId="1A48F7E9" w14:textId="77777777" w:rsidR="003C55EB" w:rsidRPr="00590EAB" w:rsidRDefault="003C55EB" w:rsidP="00023D19">
      <w:pPr>
        <w:spacing w:after="0" w:line="240" w:lineRule="auto"/>
        <w:ind w:firstLine="709"/>
        <w:jc w:val="both"/>
        <w:rPr>
          <w:rFonts w:ascii="Times New Roman" w:eastAsia="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сақтау аймақтарында тау жыныстарының үстіңгі қабаттарында жерасты суларының жақын болуына байланысты, Канада мен өзге де бірқатар мұнай өндіруші елдерде қолданылатын күкіртті жер астында сақтау әдісі Қазақстан үшін қолайсыз болып шықты </w:t>
      </w:r>
      <w:r w:rsidRPr="00590EAB">
        <w:rPr>
          <w:rFonts w:ascii="Times New Roman" w:eastAsia="Times New Roman" w:hAnsi="Times New Roman" w:cs="Times New Roman"/>
          <w:sz w:val="28"/>
          <w:szCs w:val="28"/>
          <w:lang w:val="kk-KZ"/>
        </w:rPr>
        <w:t>[</w:t>
      </w:r>
      <w:r w:rsidR="00A82903" w:rsidRPr="00590EAB">
        <w:rPr>
          <w:rFonts w:ascii="Times New Roman" w:eastAsia="Times New Roman" w:hAnsi="Times New Roman" w:cs="Times New Roman"/>
          <w:sz w:val="28"/>
          <w:szCs w:val="28"/>
          <w:lang w:val="kk-KZ"/>
        </w:rPr>
        <w:t>1</w:t>
      </w:r>
      <w:r w:rsidR="00ED6FF2" w:rsidRPr="00590EAB">
        <w:rPr>
          <w:rFonts w:ascii="Times New Roman" w:eastAsia="Times New Roman" w:hAnsi="Times New Roman" w:cs="Times New Roman"/>
          <w:sz w:val="28"/>
          <w:szCs w:val="28"/>
          <w:lang w:val="kk-KZ"/>
        </w:rPr>
        <w:t>7</w:t>
      </w:r>
      <w:r w:rsidRPr="00590EAB">
        <w:rPr>
          <w:rFonts w:ascii="Times New Roman" w:eastAsia="Times New Roman" w:hAnsi="Times New Roman" w:cs="Times New Roman"/>
          <w:sz w:val="28"/>
          <w:szCs w:val="28"/>
          <w:lang w:val="kk-KZ"/>
        </w:rPr>
        <w:t>].</w:t>
      </w:r>
    </w:p>
    <w:p w14:paraId="7C5B7537" w14:textId="77777777" w:rsidR="003C55EB" w:rsidRPr="00590EAB" w:rsidRDefault="003C55EB"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Осыған байланысты Қазақстандағы ғылыми зерттеулер «күкірт карталарында» күкіртті ашық түрде сақтау әдістеріне бағытталған.</w:t>
      </w:r>
    </w:p>
    <w:p w14:paraId="5BACBB6F" w14:textId="6719C1D7" w:rsidR="00115EAB" w:rsidRPr="00590EAB" w:rsidRDefault="00816761" w:rsidP="00023D1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Б</w:t>
      </w:r>
      <w:r w:rsidR="00115EAB" w:rsidRPr="00590EAB">
        <w:rPr>
          <w:rFonts w:ascii="Times New Roman" w:hAnsi="Times New Roman"/>
          <w:sz w:val="28"/>
          <w:szCs w:val="28"/>
          <w:lang w:val="kk-KZ"/>
        </w:rPr>
        <w:t xml:space="preserve">ұл жұмыста мұнай өңдеу қалдықтарынан алынған полимерлі күкіртті резеңке алуда қолдану мүмкіндігі бойынша тәжірибелік нәтижелер ұсынылған. Полимерлі күкірт резеңке сапасын жоғарылата отырып, вулкандау жылдамдығын төмендетпей рецептурадағы күкірттің мөлшерін </w:t>
      </w:r>
      <w:r w:rsidR="00004F7B" w:rsidRPr="00590EAB">
        <w:rPr>
          <w:rFonts w:ascii="Times New Roman" w:hAnsi="Times New Roman"/>
          <w:sz w:val="28"/>
          <w:szCs w:val="28"/>
          <w:lang w:val="kk-KZ"/>
        </w:rPr>
        <w:t>азайтуға</w:t>
      </w:r>
      <w:r w:rsidR="00115EAB" w:rsidRPr="00590EAB">
        <w:rPr>
          <w:rFonts w:ascii="Times New Roman" w:hAnsi="Times New Roman"/>
          <w:sz w:val="28"/>
          <w:szCs w:val="28"/>
          <w:lang w:val="kk-KZ"/>
        </w:rPr>
        <w:t>, сонымен қатар, алынатын резеңкенің эластикалық қасиеттерін реттеуге мүмкіндік береді.</w:t>
      </w:r>
    </w:p>
    <w:p w14:paraId="0C9F864A" w14:textId="77777777" w:rsidR="00115EAB" w:rsidRPr="00590EAB" w:rsidRDefault="00115EAB" w:rsidP="00023D19">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 xml:space="preserve">Сонымен бірге, </w:t>
      </w:r>
      <w:r w:rsidR="004F43E1" w:rsidRPr="00590EAB">
        <w:rPr>
          <w:rFonts w:ascii="Times New Roman" w:hAnsi="Times New Roman"/>
          <w:sz w:val="28"/>
          <w:szCs w:val="28"/>
          <w:lang w:val="kk-KZ"/>
        </w:rPr>
        <w:t>сәйкесінше зерттеу жұмыстарының болмауы және полимерлі күкірт негізіндегі резеңке рецептураларын есептеу әдістемесінің жоқтығы аталған бағыттағы технологи</w:t>
      </w:r>
      <w:r w:rsidR="004F43E1" w:rsidRPr="00590EAB">
        <w:rPr>
          <w:rFonts w:ascii="Times New Roman" w:hAnsi="Times New Roman" w:cs="Times New Roman"/>
          <w:sz w:val="28"/>
          <w:szCs w:val="28"/>
          <w:lang w:val="kk-KZ"/>
        </w:rPr>
        <w:t>я</w:t>
      </w:r>
      <w:r w:rsidR="004F43E1" w:rsidRPr="00590EAB">
        <w:rPr>
          <w:rFonts w:ascii="Times New Roman" w:hAnsi="Times New Roman"/>
          <w:sz w:val="28"/>
          <w:szCs w:val="28"/>
          <w:lang w:val="kk-KZ"/>
        </w:rPr>
        <w:t>ны өндірістік масштабта қолдану мүмкіндігіне кедергі болуда.</w:t>
      </w:r>
    </w:p>
    <w:p w14:paraId="5EEF8D1D" w14:textId="27F768A3" w:rsidR="004F43E1" w:rsidRPr="00590EAB" w:rsidRDefault="004F43E1" w:rsidP="00023D19">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 xml:space="preserve">Осыған байланысты, </w:t>
      </w:r>
      <w:r w:rsidR="00816761">
        <w:rPr>
          <w:rFonts w:ascii="Times New Roman" w:hAnsi="Times New Roman"/>
          <w:sz w:val="28"/>
          <w:szCs w:val="28"/>
          <w:lang w:val="kk-KZ"/>
        </w:rPr>
        <w:t xml:space="preserve">құрамында </w:t>
      </w:r>
      <w:r w:rsidRPr="00590EAB">
        <w:rPr>
          <w:rFonts w:ascii="Times New Roman" w:hAnsi="Times New Roman"/>
          <w:sz w:val="28"/>
          <w:szCs w:val="28"/>
          <w:lang w:val="kk-KZ"/>
        </w:rPr>
        <w:t>көптеген қоспалар</w:t>
      </w:r>
      <w:r w:rsidR="00816761">
        <w:rPr>
          <w:rFonts w:ascii="Times New Roman" w:hAnsi="Times New Roman"/>
          <w:sz w:val="28"/>
          <w:szCs w:val="28"/>
          <w:lang w:val="kk-KZ"/>
        </w:rPr>
        <w:t>ы бар</w:t>
      </w:r>
      <w:r w:rsidRPr="00590EAB">
        <w:rPr>
          <w:rFonts w:ascii="Times New Roman" w:hAnsi="Times New Roman"/>
          <w:sz w:val="28"/>
          <w:szCs w:val="28"/>
          <w:lang w:val="kk-KZ"/>
        </w:rPr>
        <w:t xml:space="preserve"> </w:t>
      </w:r>
      <w:r w:rsidR="00186BBD" w:rsidRPr="00590EAB">
        <w:rPr>
          <w:rFonts w:ascii="Times New Roman" w:hAnsi="Times New Roman"/>
          <w:sz w:val="28"/>
          <w:szCs w:val="28"/>
          <w:lang w:val="kk-KZ"/>
        </w:rPr>
        <w:t>Т</w:t>
      </w:r>
      <w:r w:rsidRPr="00590EAB">
        <w:rPr>
          <w:rFonts w:ascii="Times New Roman" w:hAnsi="Times New Roman"/>
          <w:sz w:val="28"/>
          <w:szCs w:val="28"/>
          <w:lang w:val="kk-KZ"/>
        </w:rPr>
        <w:t>енгіз күкіртін алдын ала тазартып, күкіртті балқыманы сөндіретін ортада кенет салқындату жолымен полимерлі күкіртті алу және оның негізінде протекторлы резеңке алу бойынша зерттеу жұмыстарын жүргізу өзекті мәселе болып табылады.</w:t>
      </w:r>
    </w:p>
    <w:p w14:paraId="27056F46" w14:textId="43DF1FD1" w:rsidR="004F43E1" w:rsidRPr="00590EAB" w:rsidRDefault="00004F7B" w:rsidP="00023D19">
      <w:pPr>
        <w:spacing w:after="0" w:line="240" w:lineRule="auto"/>
        <w:ind w:firstLine="709"/>
        <w:jc w:val="both"/>
        <w:rPr>
          <w:rFonts w:ascii="Times New Roman" w:hAnsi="Times New Roman"/>
          <w:sz w:val="28"/>
          <w:szCs w:val="28"/>
          <w:lang w:val="kk-KZ"/>
        </w:rPr>
      </w:pPr>
      <w:r w:rsidRPr="00590EAB">
        <w:rPr>
          <w:rFonts w:ascii="Times New Roman" w:hAnsi="Times New Roman" w:cs="Times New Roman"/>
          <w:sz w:val="28"/>
          <w:szCs w:val="28"/>
          <w:lang w:val="kk-KZ"/>
        </w:rPr>
        <w:t>Жұмыс М.</w:t>
      </w:r>
      <w:r w:rsidRPr="00590EAB">
        <w:rPr>
          <w:rFonts w:ascii="Times New Roman" w:eastAsia="MS Mincho" w:hAnsi="Times New Roman" w:cs="Times New Roman"/>
          <w:sz w:val="28"/>
          <w:szCs w:val="28"/>
          <w:lang w:val="kk-KZ"/>
        </w:rPr>
        <w:t>Ә</w:t>
      </w:r>
      <w:r w:rsidRPr="00590EAB">
        <w:rPr>
          <w:rFonts w:ascii="Times New Roman" w:hAnsi="Times New Roman" w:cs="Times New Roman"/>
          <w:sz w:val="28"/>
          <w:szCs w:val="28"/>
          <w:lang w:val="kk-KZ"/>
        </w:rPr>
        <w:t>уезов атындағы Оңтүстік Қазақстан университетінің ғылыми-зерттеу жұмыстарының жоспарына сәйкес, Б-ТФ-06-04-01 - «Кондициялы емес шикізаттар мен химиялық өндіріс қалдықтарынан мақсатты өнім алу бойынша технологияларын жасау» тақырыбымен байланысты орындалған.</w:t>
      </w:r>
    </w:p>
    <w:p w14:paraId="168A8CD3" w14:textId="77777777" w:rsidR="00C20BDC" w:rsidRPr="00590EAB" w:rsidRDefault="00186BBD"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bCs/>
          <w:sz w:val="28"/>
          <w:szCs w:val="28"/>
          <w:lang w:val="kk-KZ"/>
        </w:rPr>
        <w:t>Зерттеу ныса</w:t>
      </w:r>
      <w:r w:rsidR="001979EA" w:rsidRPr="00590EAB">
        <w:rPr>
          <w:rFonts w:ascii="Times New Roman" w:hAnsi="Times New Roman" w:cs="Times New Roman"/>
          <w:b/>
          <w:bCs/>
          <w:sz w:val="28"/>
          <w:szCs w:val="28"/>
          <w:lang w:val="kk-KZ"/>
        </w:rPr>
        <w:t>ны</w:t>
      </w:r>
      <w:r w:rsidRPr="00590EAB">
        <w:rPr>
          <w:rFonts w:ascii="Times New Roman" w:hAnsi="Times New Roman" w:cs="Times New Roman"/>
          <w:b/>
          <w:bCs/>
          <w:sz w:val="28"/>
          <w:szCs w:val="28"/>
          <w:lang w:val="kk-KZ"/>
        </w:rPr>
        <w:t xml:space="preserve">. </w:t>
      </w:r>
      <w:r w:rsidRPr="00590EAB">
        <w:rPr>
          <w:rFonts w:ascii="Times New Roman" w:hAnsi="Times New Roman" w:cs="Times New Roman"/>
          <w:bCs/>
          <w:sz w:val="28"/>
          <w:szCs w:val="28"/>
          <w:lang w:val="kk-KZ"/>
        </w:rPr>
        <w:t xml:space="preserve">Зерттеу нысаны болып </w:t>
      </w:r>
      <w:r w:rsidR="00A84996" w:rsidRPr="00590EAB">
        <w:rPr>
          <w:rFonts w:ascii="Times New Roman" w:hAnsi="Times New Roman" w:cs="Times New Roman"/>
          <w:bCs/>
          <w:sz w:val="28"/>
          <w:szCs w:val="28"/>
          <w:lang w:val="kk-KZ"/>
        </w:rPr>
        <w:t xml:space="preserve">мұнай </w:t>
      </w:r>
      <w:r w:rsidR="006D2550" w:rsidRPr="00590EAB">
        <w:rPr>
          <w:rFonts w:ascii="Times New Roman" w:hAnsi="Times New Roman" w:cs="Times New Roman"/>
          <w:sz w:val="28"/>
          <w:szCs w:val="28"/>
          <w:lang w:val="kk-KZ"/>
        </w:rPr>
        <w:t>өндіру және</w:t>
      </w:r>
      <w:r w:rsidR="00A84996" w:rsidRPr="00590EAB">
        <w:rPr>
          <w:rFonts w:ascii="Times New Roman" w:hAnsi="Times New Roman" w:cs="Times New Roman"/>
          <w:sz w:val="28"/>
          <w:szCs w:val="28"/>
          <w:lang w:val="kk-KZ"/>
        </w:rPr>
        <w:t xml:space="preserve"> өңдеу өндірістерінің қалдығы, кесекті </w:t>
      </w:r>
      <w:r w:rsidR="006D2550" w:rsidRPr="00590EAB">
        <w:rPr>
          <w:rFonts w:ascii="Times New Roman" w:hAnsi="Times New Roman" w:cs="Times New Roman"/>
          <w:sz w:val="28"/>
          <w:szCs w:val="28"/>
          <w:lang w:val="kk-KZ"/>
        </w:rPr>
        <w:t>күкіртті</w:t>
      </w:r>
      <w:r w:rsidR="00A84996" w:rsidRPr="00590EAB">
        <w:rPr>
          <w:rFonts w:ascii="Times New Roman" w:hAnsi="Times New Roman" w:cs="Times New Roman"/>
          <w:sz w:val="28"/>
          <w:szCs w:val="28"/>
          <w:lang w:val="kk-KZ"/>
        </w:rPr>
        <w:t xml:space="preserve"> техникалық резеңке алуда вулкандаушы агент ретінде қолдан</w:t>
      </w:r>
      <w:r w:rsidR="00C20BDC" w:rsidRPr="00590EAB">
        <w:rPr>
          <w:rFonts w:ascii="Times New Roman" w:hAnsi="Times New Roman" w:cs="Times New Roman"/>
          <w:sz w:val="28"/>
          <w:szCs w:val="28"/>
          <w:lang w:val="kk-KZ"/>
        </w:rPr>
        <w:t>у технологиясы табылады.</w:t>
      </w:r>
    </w:p>
    <w:p w14:paraId="5C493D90" w14:textId="628EE794" w:rsidR="00306A59" w:rsidRPr="00590EAB" w:rsidRDefault="00590EAB" w:rsidP="00023D19">
      <w:pPr>
        <w:spacing w:after="0" w:line="240" w:lineRule="auto"/>
        <w:ind w:firstLine="709"/>
        <w:jc w:val="both"/>
        <w:rPr>
          <w:rFonts w:ascii="Times New Roman" w:hAnsi="Times New Roman"/>
          <w:sz w:val="28"/>
          <w:szCs w:val="28"/>
          <w:lang w:val="kk-KZ"/>
        </w:rPr>
      </w:pPr>
      <w:r w:rsidRPr="00590EAB">
        <w:rPr>
          <w:rFonts w:ascii="Times New Roman" w:hAnsi="Times New Roman" w:cs="Times New Roman"/>
          <w:b/>
          <w:bCs/>
          <w:sz w:val="28"/>
          <w:szCs w:val="28"/>
          <w:lang w:val="kk-KZ"/>
        </w:rPr>
        <w:t xml:space="preserve">Зерттеу </w:t>
      </w:r>
      <w:r>
        <w:rPr>
          <w:rFonts w:ascii="Times New Roman" w:hAnsi="Times New Roman" w:cs="Times New Roman"/>
          <w:b/>
          <w:bCs/>
          <w:sz w:val="28"/>
          <w:szCs w:val="28"/>
          <w:lang w:val="kk-KZ"/>
        </w:rPr>
        <w:t>пәні</w:t>
      </w:r>
      <w:r w:rsidRPr="00590EAB">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w:t>
      </w:r>
      <w:r w:rsidR="00306A59" w:rsidRPr="00590EAB">
        <w:rPr>
          <w:rFonts w:ascii="Times New Roman" w:hAnsi="Times New Roman" w:cs="Times New Roman"/>
          <w:sz w:val="28"/>
          <w:szCs w:val="28"/>
          <w:lang w:val="kk-KZ"/>
        </w:rPr>
        <w:t>Кесекті күкірттің пол</w:t>
      </w:r>
      <w:r w:rsidR="0079742D">
        <w:rPr>
          <w:rFonts w:ascii="Times New Roman" w:hAnsi="Times New Roman" w:cs="Times New Roman"/>
          <w:sz w:val="28"/>
          <w:szCs w:val="28"/>
          <w:lang w:val="kk-KZ"/>
        </w:rPr>
        <w:t>и</w:t>
      </w:r>
      <w:r w:rsidR="00306A59" w:rsidRPr="00590EAB">
        <w:rPr>
          <w:rFonts w:ascii="Times New Roman" w:hAnsi="Times New Roman" w:cs="Times New Roman"/>
          <w:sz w:val="28"/>
          <w:szCs w:val="28"/>
          <w:lang w:val="kk-KZ"/>
        </w:rPr>
        <w:t xml:space="preserve">мерлену заңдылықтары, вулкандаушы агенттің </w:t>
      </w:r>
      <w:r w:rsidR="00306A59" w:rsidRPr="00590EAB">
        <w:rPr>
          <w:rFonts w:ascii="Times New Roman" w:hAnsi="Times New Roman"/>
          <w:sz w:val="28"/>
          <w:szCs w:val="28"/>
          <w:lang w:val="kk-KZ"/>
        </w:rPr>
        <w:t xml:space="preserve">физика-химиялық қасиеттері мен техникалық протекторлық резеңкенің физика-механикалық қасиеттері зерттеу </w:t>
      </w:r>
      <w:r>
        <w:rPr>
          <w:rFonts w:ascii="Times New Roman" w:hAnsi="Times New Roman"/>
          <w:sz w:val="28"/>
          <w:szCs w:val="28"/>
          <w:lang w:val="kk-KZ"/>
        </w:rPr>
        <w:t>пәні</w:t>
      </w:r>
      <w:r w:rsidR="00306A59" w:rsidRPr="00590EAB">
        <w:rPr>
          <w:rFonts w:ascii="Times New Roman" w:hAnsi="Times New Roman"/>
          <w:sz w:val="28"/>
          <w:szCs w:val="28"/>
          <w:lang w:val="kk-KZ"/>
        </w:rPr>
        <w:t xml:space="preserve"> болып табылады.</w:t>
      </w:r>
    </w:p>
    <w:p w14:paraId="00CB9F06" w14:textId="179BCA50" w:rsidR="00096CC9" w:rsidRPr="00590EAB" w:rsidRDefault="00306A59" w:rsidP="00023D19">
      <w:pPr>
        <w:spacing w:after="0" w:line="240" w:lineRule="auto"/>
        <w:ind w:firstLine="709"/>
        <w:jc w:val="both"/>
        <w:rPr>
          <w:rFonts w:ascii="Times New Roman" w:hAnsi="Times New Roman"/>
          <w:sz w:val="28"/>
          <w:szCs w:val="28"/>
          <w:lang w:val="kk-KZ"/>
        </w:rPr>
      </w:pPr>
      <w:r w:rsidRPr="00590EAB">
        <w:rPr>
          <w:rFonts w:ascii="Times New Roman" w:hAnsi="Times New Roman" w:cs="Times New Roman"/>
          <w:sz w:val="28"/>
          <w:szCs w:val="28"/>
          <w:lang w:val="kk-KZ"/>
        </w:rPr>
        <w:t>Т</w:t>
      </w:r>
      <w:r w:rsidR="00BC36A6" w:rsidRPr="00590EAB">
        <w:rPr>
          <w:rFonts w:ascii="Times New Roman" w:hAnsi="Times New Roman"/>
          <w:sz w:val="28"/>
          <w:szCs w:val="28"/>
          <w:lang w:val="kk-KZ"/>
        </w:rPr>
        <w:t xml:space="preserve">ехникалық резеңкенің </w:t>
      </w:r>
      <w:r w:rsidR="00C02F8B" w:rsidRPr="00590EAB">
        <w:rPr>
          <w:rFonts w:ascii="Times New Roman" w:hAnsi="Times New Roman"/>
          <w:sz w:val="28"/>
          <w:szCs w:val="28"/>
          <w:lang w:val="kk-KZ"/>
        </w:rPr>
        <w:t>тозуға беріктігін</w:t>
      </w:r>
      <w:r w:rsidR="00590EAB">
        <w:rPr>
          <w:rFonts w:ascii="Times New Roman" w:hAnsi="Times New Roman"/>
          <w:sz w:val="28"/>
          <w:szCs w:val="28"/>
          <w:lang w:val="kk-KZ"/>
        </w:rPr>
        <w:t xml:space="preserve"> </w:t>
      </w:r>
      <w:r w:rsidRPr="00590EAB">
        <w:rPr>
          <w:rFonts w:ascii="Times New Roman" w:hAnsi="Times New Roman"/>
          <w:sz w:val="28"/>
          <w:szCs w:val="28"/>
          <w:lang w:val="kk-KZ"/>
        </w:rPr>
        <w:t>физика-</w:t>
      </w:r>
      <w:r w:rsidR="00C02F8B" w:rsidRPr="00590EAB">
        <w:rPr>
          <w:rFonts w:ascii="Times New Roman" w:hAnsi="Times New Roman"/>
          <w:sz w:val="28"/>
          <w:szCs w:val="28"/>
          <w:lang w:val="kk-KZ"/>
        </w:rPr>
        <w:t xml:space="preserve">механикалық </w:t>
      </w:r>
      <w:r w:rsidR="00BC36A6" w:rsidRPr="00590EAB">
        <w:rPr>
          <w:rFonts w:ascii="Times New Roman" w:hAnsi="Times New Roman"/>
          <w:sz w:val="28"/>
          <w:szCs w:val="28"/>
          <w:lang w:val="kk-KZ"/>
        </w:rPr>
        <w:t xml:space="preserve">зерттеу </w:t>
      </w:r>
      <w:r w:rsidRPr="00590EAB">
        <w:rPr>
          <w:rFonts w:ascii="Times New Roman" w:hAnsi="Times New Roman"/>
          <w:sz w:val="28"/>
          <w:szCs w:val="28"/>
          <w:lang w:val="kk-KZ"/>
        </w:rPr>
        <w:t xml:space="preserve">және </w:t>
      </w:r>
      <w:r w:rsidR="00C02F8B" w:rsidRPr="00590EAB">
        <w:rPr>
          <w:rFonts w:ascii="Times New Roman" w:hAnsi="Times New Roman"/>
          <w:sz w:val="28"/>
          <w:szCs w:val="28"/>
          <w:lang w:val="kk-KZ"/>
        </w:rPr>
        <w:t xml:space="preserve">полимерлі күкірт негізіндегі вулканизаттардың тиімді рецептуралары зерттеудің </w:t>
      </w:r>
      <w:r w:rsidR="00816761">
        <w:rPr>
          <w:rFonts w:ascii="Times New Roman" w:hAnsi="Times New Roman"/>
          <w:sz w:val="28"/>
          <w:szCs w:val="28"/>
          <w:lang w:val="kk-KZ"/>
        </w:rPr>
        <w:t>әдіснамалық</w:t>
      </w:r>
      <w:r w:rsidR="00C02F8B" w:rsidRPr="00590EAB">
        <w:rPr>
          <w:rFonts w:ascii="Times New Roman" w:hAnsi="Times New Roman"/>
          <w:sz w:val="28"/>
          <w:szCs w:val="28"/>
          <w:lang w:val="kk-KZ"/>
        </w:rPr>
        <w:t xml:space="preserve"> базасы болып табылады.</w:t>
      </w:r>
    </w:p>
    <w:p w14:paraId="1EA05743" w14:textId="04FF2593" w:rsidR="00B058B7" w:rsidRPr="00590EAB" w:rsidRDefault="002F185F"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Жұмыс мақсаты</w:t>
      </w:r>
      <w:r w:rsidR="00590EAB">
        <w:rPr>
          <w:rFonts w:ascii="Times New Roman" w:hAnsi="Times New Roman" w:cs="Times New Roman"/>
          <w:b/>
          <w:sz w:val="28"/>
          <w:szCs w:val="28"/>
          <w:lang w:val="kk-KZ"/>
        </w:rPr>
        <w:t xml:space="preserve">. </w:t>
      </w:r>
      <w:r w:rsidR="00B058B7" w:rsidRPr="00590EAB">
        <w:rPr>
          <w:rFonts w:ascii="Times New Roman" w:hAnsi="Times New Roman" w:cs="Times New Roman"/>
          <w:sz w:val="28"/>
          <w:szCs w:val="28"/>
          <w:lang w:val="kk-KZ"/>
        </w:rPr>
        <w:t>Тенгіз мұнай кен орнында түзілген</w:t>
      </w:r>
      <w:r w:rsidR="00432E3F" w:rsidRPr="00590EAB">
        <w:rPr>
          <w:rFonts w:ascii="Times New Roman" w:hAnsi="Times New Roman" w:cs="Times New Roman"/>
          <w:sz w:val="28"/>
          <w:szCs w:val="28"/>
          <w:lang w:val="kk-KZ"/>
        </w:rPr>
        <w:t xml:space="preserve"> және карталарда ашық күйінде сақталатын </w:t>
      </w:r>
      <w:r w:rsidR="00B058B7" w:rsidRPr="00590EAB">
        <w:rPr>
          <w:rFonts w:ascii="Times New Roman" w:hAnsi="Times New Roman" w:cs="Times New Roman"/>
          <w:sz w:val="28"/>
          <w:szCs w:val="28"/>
          <w:lang w:val="kk-KZ"/>
        </w:rPr>
        <w:t>күкіртт</w:t>
      </w:r>
      <w:r w:rsidR="00432E3F" w:rsidRPr="00590EAB">
        <w:rPr>
          <w:rFonts w:ascii="Times New Roman" w:hAnsi="Times New Roman" w:cs="Times New Roman"/>
          <w:sz w:val="28"/>
          <w:szCs w:val="28"/>
          <w:lang w:val="kk-KZ"/>
        </w:rPr>
        <w:t>і қалдықтарды</w:t>
      </w:r>
      <w:r w:rsidR="00D63825" w:rsidRPr="00590EAB">
        <w:rPr>
          <w:rFonts w:ascii="Times New Roman" w:hAnsi="Times New Roman" w:cs="Times New Roman"/>
          <w:sz w:val="28"/>
          <w:szCs w:val="28"/>
          <w:lang w:val="kk-KZ"/>
        </w:rPr>
        <w:t>ң</w:t>
      </w:r>
      <w:r w:rsidR="00432E3F" w:rsidRPr="00590EAB">
        <w:rPr>
          <w:rFonts w:ascii="Times New Roman" w:hAnsi="Times New Roman" w:cs="Times New Roman"/>
          <w:sz w:val="28"/>
          <w:szCs w:val="28"/>
          <w:lang w:val="kk-KZ"/>
        </w:rPr>
        <w:t xml:space="preserve"> қоршаған орта компоненттеріне әсерін төмендету. Күкіртті қалдықтард</w:t>
      </w:r>
      <w:r w:rsidR="00D63825" w:rsidRPr="00590EAB">
        <w:rPr>
          <w:rFonts w:ascii="Times New Roman" w:hAnsi="Times New Roman" w:cs="Times New Roman"/>
          <w:sz w:val="28"/>
          <w:szCs w:val="28"/>
          <w:lang w:val="kk-KZ"/>
        </w:rPr>
        <w:t>ан</w:t>
      </w:r>
      <w:r w:rsidR="00432E3F" w:rsidRPr="00590EAB">
        <w:rPr>
          <w:rFonts w:ascii="Times New Roman" w:hAnsi="Times New Roman" w:cs="Times New Roman"/>
          <w:sz w:val="28"/>
          <w:szCs w:val="28"/>
          <w:lang w:val="kk-KZ"/>
        </w:rPr>
        <w:t xml:space="preserve"> </w:t>
      </w:r>
      <w:r w:rsidR="00B058B7" w:rsidRPr="00590EAB">
        <w:rPr>
          <w:rFonts w:ascii="Times New Roman" w:hAnsi="Times New Roman" w:cs="Times New Roman"/>
          <w:sz w:val="28"/>
          <w:szCs w:val="28"/>
          <w:lang w:val="kk-KZ"/>
        </w:rPr>
        <w:t xml:space="preserve">термотұрақты композициялық материал </w:t>
      </w:r>
      <w:r w:rsidR="00B42D27" w:rsidRPr="00590EAB">
        <w:rPr>
          <w:rFonts w:ascii="Times New Roman" w:hAnsi="Times New Roman" w:cs="Times New Roman"/>
          <w:sz w:val="28"/>
          <w:szCs w:val="28"/>
          <w:lang w:val="kk-KZ"/>
        </w:rPr>
        <w:t>вулкандаушы агент</w:t>
      </w:r>
      <w:r w:rsidR="00B058B7" w:rsidRPr="00590EAB">
        <w:rPr>
          <w:rFonts w:ascii="Times New Roman" w:hAnsi="Times New Roman" w:cs="Times New Roman"/>
          <w:sz w:val="28"/>
          <w:szCs w:val="28"/>
          <w:lang w:val="kk-KZ"/>
        </w:rPr>
        <w:t>і</w:t>
      </w:r>
      <w:r w:rsidR="00C00D9D" w:rsidRPr="00590EAB">
        <w:rPr>
          <w:rFonts w:ascii="Times New Roman" w:hAnsi="Times New Roman" w:cs="Times New Roman"/>
          <w:sz w:val="28"/>
          <w:szCs w:val="28"/>
          <w:lang w:val="kk-KZ"/>
        </w:rPr>
        <w:t>н алу технологиясын жасау</w:t>
      </w:r>
      <w:r w:rsidR="00B058B7" w:rsidRPr="00590EAB">
        <w:rPr>
          <w:rFonts w:ascii="Times New Roman" w:hAnsi="Times New Roman" w:cs="Times New Roman"/>
          <w:sz w:val="28"/>
          <w:szCs w:val="28"/>
          <w:lang w:val="kk-KZ"/>
        </w:rPr>
        <w:t>.</w:t>
      </w:r>
    </w:p>
    <w:p w14:paraId="08407405" w14:textId="77777777" w:rsidR="00B058B7" w:rsidRPr="00590EAB" w:rsidRDefault="0074598A" w:rsidP="00023D19">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Алға қойылған мақсатқа сәйкес келесідей </w:t>
      </w:r>
      <w:r w:rsidRPr="00590EAB">
        <w:rPr>
          <w:rFonts w:ascii="Times New Roman" w:hAnsi="Times New Roman" w:cs="Times New Roman"/>
          <w:b/>
          <w:sz w:val="28"/>
          <w:szCs w:val="28"/>
          <w:lang w:val="kk-KZ"/>
        </w:rPr>
        <w:t>міндеттер</w:t>
      </w:r>
      <w:r w:rsidRPr="00590EAB">
        <w:rPr>
          <w:rFonts w:ascii="Times New Roman" w:hAnsi="Times New Roman" w:cs="Times New Roman"/>
          <w:sz w:val="28"/>
          <w:szCs w:val="28"/>
          <w:lang w:val="kk-KZ"/>
        </w:rPr>
        <w:t xml:space="preserve"> шешілді:</w:t>
      </w:r>
    </w:p>
    <w:p w14:paraId="2BAF9828" w14:textId="77777777" w:rsidR="006F5618" w:rsidRPr="00590EAB" w:rsidRDefault="00416C26" w:rsidP="00023D19">
      <w:pPr>
        <w:pStyle w:val="a7"/>
        <w:numPr>
          <w:ilvl w:val="0"/>
          <w:numId w:val="1"/>
        </w:numPr>
        <w:tabs>
          <w:tab w:val="left" w:pos="851"/>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өндіру және мұнайды өңдеу қалдықтары уытты компоненттерінің қоршаған ортаға техногендік ықпалы (ауа бассейнінің, судың және топырақтың ластануы) кезіндегі экологиялық ауыртпалығын кешенді талдау</w:t>
      </w:r>
      <w:r w:rsidR="006F5618" w:rsidRPr="00590EAB">
        <w:rPr>
          <w:rFonts w:ascii="Times New Roman" w:hAnsi="Times New Roman" w:cs="Times New Roman"/>
          <w:sz w:val="28"/>
          <w:szCs w:val="28"/>
          <w:lang w:val="kk-KZ"/>
        </w:rPr>
        <w:t>;</w:t>
      </w:r>
    </w:p>
    <w:p w14:paraId="0A6CF86F" w14:textId="77777777" w:rsidR="00416C26" w:rsidRPr="00590EAB" w:rsidRDefault="006F5618" w:rsidP="00023D19">
      <w:pPr>
        <w:pStyle w:val="a7"/>
        <w:numPr>
          <w:ilvl w:val="0"/>
          <w:numId w:val="1"/>
        </w:numPr>
        <w:tabs>
          <w:tab w:val="left" w:pos="851"/>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карта» деп аталатын ашық алаңдарда сақталатын күкіртті </w:t>
      </w:r>
      <w:r w:rsidR="00416C26" w:rsidRPr="00590EAB">
        <w:rPr>
          <w:rFonts w:ascii="Times New Roman" w:hAnsi="Times New Roman" w:cs="Times New Roman"/>
          <w:sz w:val="28"/>
          <w:szCs w:val="28"/>
          <w:lang w:val="kk-KZ"/>
        </w:rPr>
        <w:t>қалдықтарды сақтау күйін санитарлық-гигиеналық талдау;</w:t>
      </w:r>
    </w:p>
    <w:p w14:paraId="11837782" w14:textId="65A0363D" w:rsidR="00416C26" w:rsidRPr="00590EAB" w:rsidRDefault="0079742D" w:rsidP="00023D19">
      <w:pPr>
        <w:pStyle w:val="a7"/>
        <w:numPr>
          <w:ilvl w:val="0"/>
          <w:numId w:val="1"/>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416C26" w:rsidRPr="00590EAB">
        <w:rPr>
          <w:rFonts w:ascii="Times New Roman" w:hAnsi="Times New Roman" w:cs="Times New Roman"/>
          <w:sz w:val="28"/>
          <w:szCs w:val="28"/>
          <w:lang w:val="kk-KZ"/>
        </w:rPr>
        <w:t xml:space="preserve">енгіз күкіртін резеңке қоспаларында қолдану мүмкіндігін </w:t>
      </w:r>
      <w:r w:rsidR="00823167" w:rsidRPr="00590EAB">
        <w:rPr>
          <w:rFonts w:ascii="Times New Roman" w:hAnsi="Times New Roman" w:cs="Times New Roman"/>
          <w:sz w:val="28"/>
          <w:szCs w:val="28"/>
          <w:lang w:val="kk-KZ"/>
        </w:rPr>
        <w:t xml:space="preserve">тәжірибелік </w:t>
      </w:r>
      <w:r w:rsidR="00416C26" w:rsidRPr="00590EAB">
        <w:rPr>
          <w:rFonts w:ascii="Times New Roman" w:hAnsi="Times New Roman" w:cs="Times New Roman"/>
          <w:sz w:val="28"/>
          <w:szCs w:val="28"/>
          <w:lang w:val="kk-KZ"/>
        </w:rPr>
        <w:t>зерттеу;</w:t>
      </w:r>
    </w:p>
    <w:p w14:paraId="7B8C6265" w14:textId="1391703A" w:rsidR="00416C26" w:rsidRPr="00590EAB" w:rsidRDefault="0079742D" w:rsidP="00023D19">
      <w:pPr>
        <w:pStyle w:val="a7"/>
        <w:numPr>
          <w:ilvl w:val="0"/>
          <w:numId w:val="1"/>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416C26" w:rsidRPr="00590EAB">
        <w:rPr>
          <w:rFonts w:ascii="Times New Roman" w:hAnsi="Times New Roman" w:cs="Times New Roman"/>
          <w:sz w:val="28"/>
          <w:szCs w:val="28"/>
          <w:lang w:val="kk-KZ"/>
        </w:rPr>
        <w:t xml:space="preserve">енгіз күкіртін мазмұндайтын композициялық материал – техникалық резеңкенің технологиялық және физика-механикалық қасиеттерін </w:t>
      </w:r>
      <w:r w:rsidR="00823167" w:rsidRPr="00590EAB">
        <w:rPr>
          <w:rFonts w:ascii="Times New Roman" w:hAnsi="Times New Roman" w:cs="Times New Roman"/>
          <w:sz w:val="28"/>
          <w:szCs w:val="28"/>
          <w:lang w:val="kk-KZ"/>
        </w:rPr>
        <w:t xml:space="preserve">тәжірибелік </w:t>
      </w:r>
      <w:r w:rsidR="00416C26" w:rsidRPr="00590EAB">
        <w:rPr>
          <w:rFonts w:ascii="Times New Roman" w:hAnsi="Times New Roman" w:cs="Times New Roman"/>
          <w:sz w:val="28"/>
          <w:szCs w:val="28"/>
          <w:lang w:val="kk-KZ"/>
        </w:rPr>
        <w:t>зерттеу.</w:t>
      </w:r>
    </w:p>
    <w:p w14:paraId="53A7ACAC" w14:textId="48A445A7" w:rsidR="007003DF" w:rsidRPr="00590EAB" w:rsidRDefault="00823167" w:rsidP="00023D19">
      <w:pPr>
        <w:pStyle w:val="Default"/>
        <w:ind w:firstLine="709"/>
        <w:jc w:val="both"/>
        <w:rPr>
          <w:color w:val="auto"/>
          <w:sz w:val="28"/>
          <w:szCs w:val="28"/>
          <w:lang w:val="kk-KZ"/>
        </w:rPr>
      </w:pPr>
      <w:r w:rsidRPr="00590EAB">
        <w:rPr>
          <w:b/>
          <w:color w:val="auto"/>
          <w:sz w:val="28"/>
          <w:szCs w:val="28"/>
          <w:lang w:val="kk-KZ"/>
        </w:rPr>
        <w:t>Ж</w:t>
      </w:r>
      <w:r w:rsidR="00416C26" w:rsidRPr="00590EAB">
        <w:rPr>
          <w:b/>
          <w:color w:val="auto"/>
          <w:sz w:val="28"/>
          <w:szCs w:val="28"/>
          <w:lang w:val="kk-KZ"/>
        </w:rPr>
        <w:t>ұмыстың</w:t>
      </w:r>
      <w:r w:rsidRPr="00590EAB">
        <w:rPr>
          <w:b/>
          <w:color w:val="auto"/>
          <w:sz w:val="28"/>
          <w:szCs w:val="28"/>
          <w:lang w:val="kk-KZ"/>
        </w:rPr>
        <w:t xml:space="preserve"> ғылыми жаңалығы </w:t>
      </w:r>
      <w:r w:rsidRPr="00A05B04">
        <w:rPr>
          <w:color w:val="auto"/>
          <w:sz w:val="28"/>
          <w:szCs w:val="28"/>
          <w:lang w:val="kk-KZ"/>
        </w:rPr>
        <w:t>келесілермен қорытындыланады,</w:t>
      </w:r>
      <w:r w:rsidRPr="00590EAB">
        <w:rPr>
          <w:color w:val="auto"/>
          <w:sz w:val="28"/>
          <w:szCs w:val="28"/>
          <w:lang w:val="kk-KZ"/>
        </w:rPr>
        <w:t xml:space="preserve"> күкіртті және күкіртсутекті қалдықтарды полимерлі күкіртке түрлендіру </w:t>
      </w:r>
      <w:r w:rsidRPr="00590EAB">
        <w:rPr>
          <w:color w:val="auto"/>
          <w:sz w:val="28"/>
          <w:szCs w:val="28"/>
          <w:lang w:val="kk-KZ"/>
        </w:rPr>
        <w:lastRenderedPageBreak/>
        <w:t>заңдылықтарын теориялық және тәжірибелік зерттеулер негізінде термотұрақты композициялық материал вулкандаушы агенттің рецептурасын есептеудің ғылыми негізделген әдістемесі жасалды. Бұл жағдайда</w:t>
      </w:r>
      <w:r w:rsidRPr="00A05B04">
        <w:rPr>
          <w:color w:val="auto"/>
          <w:sz w:val="28"/>
          <w:szCs w:val="28"/>
          <w:lang w:val="kk-KZ"/>
        </w:rPr>
        <w:t>:</w:t>
      </w:r>
    </w:p>
    <w:p w14:paraId="62981AF9" w14:textId="77777777" w:rsidR="00823167" w:rsidRPr="00590EAB" w:rsidRDefault="00823167"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мұнай өндір</w:t>
      </w:r>
      <w:r w:rsidR="002D7849" w:rsidRPr="00590EAB">
        <w:rPr>
          <w:color w:val="auto"/>
          <w:sz w:val="28"/>
          <w:szCs w:val="28"/>
          <w:lang w:val="kk-KZ"/>
        </w:rPr>
        <w:t xml:space="preserve">у және өңдеуде түзілетін күкіртті қалдықтардың, олардың уытты компоненттерінің </w:t>
      </w:r>
      <w:r w:rsidR="00E23F6C" w:rsidRPr="00590EAB">
        <w:rPr>
          <w:color w:val="auto"/>
          <w:sz w:val="28"/>
          <w:szCs w:val="28"/>
          <w:lang w:val="kk-KZ"/>
        </w:rPr>
        <w:t xml:space="preserve">ашық алаңдарда санитарлық-гигиеналық сақталу шарттары негізінде </w:t>
      </w:r>
      <w:r w:rsidR="002D7849" w:rsidRPr="00590EAB">
        <w:rPr>
          <w:color w:val="auto"/>
          <w:sz w:val="28"/>
          <w:szCs w:val="28"/>
          <w:lang w:val="kk-KZ"/>
        </w:rPr>
        <w:t xml:space="preserve">қоршаған ортаға әсерлері анықталып, полимерлі күйге өткізу жолымен қажетке жарату негізінде техногендік және экологиялық ауыртпалығын жою мүмкіндігі анықталды; </w:t>
      </w:r>
    </w:p>
    <w:p w14:paraId="004FB028" w14:textId="77777777" w:rsidR="00416C26" w:rsidRPr="00590EAB" w:rsidRDefault="001616C1"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мұнай өндіру және мұнайды өңдеу қалдықтары – күкіртті техникалық резеңке алуда қолдану жолымен</w:t>
      </w:r>
      <w:r w:rsidR="00910461" w:rsidRPr="00590EAB">
        <w:rPr>
          <w:color w:val="auto"/>
          <w:sz w:val="28"/>
          <w:szCs w:val="28"/>
          <w:lang w:val="kk-KZ"/>
        </w:rPr>
        <w:t xml:space="preserve"> </w:t>
      </w:r>
      <w:r w:rsidR="00416C26" w:rsidRPr="00590EAB">
        <w:rPr>
          <w:color w:val="auto"/>
          <w:sz w:val="28"/>
          <w:szCs w:val="28"/>
          <w:lang w:val="kk-KZ"/>
        </w:rPr>
        <w:t>резеңке қоспасының жаңа тиімді құрамы (ұтымды рецептурасы) өңделді;</w:t>
      </w:r>
    </w:p>
    <w:p w14:paraId="0C259F03" w14:textId="6A91DCB0" w:rsidR="00A321F5" w:rsidRPr="00590EAB" w:rsidRDefault="001616C1"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 xml:space="preserve">тәжірибелік зерттеулермен анықталған тиімді рецептура негізінде протекторлық </w:t>
      </w:r>
      <w:r w:rsidR="00A321F5" w:rsidRPr="00590EAB">
        <w:rPr>
          <w:color w:val="auto"/>
          <w:sz w:val="28"/>
          <w:szCs w:val="28"/>
          <w:lang w:val="kk-KZ"/>
        </w:rPr>
        <w:t xml:space="preserve">резеңкенің физика-механикалық қасиеттеріне </w:t>
      </w:r>
      <w:r w:rsidR="0079742D">
        <w:rPr>
          <w:color w:val="auto"/>
          <w:sz w:val="28"/>
          <w:szCs w:val="28"/>
          <w:lang w:val="kk-KZ"/>
        </w:rPr>
        <w:t>Т</w:t>
      </w:r>
      <w:r w:rsidR="00A321F5" w:rsidRPr="00590EAB">
        <w:rPr>
          <w:color w:val="auto"/>
          <w:sz w:val="28"/>
          <w:szCs w:val="28"/>
          <w:lang w:val="kk-KZ"/>
        </w:rPr>
        <w:t>енгіз күкіртін мөлшерлеу</w:t>
      </w:r>
      <w:r w:rsidRPr="00590EAB">
        <w:rPr>
          <w:color w:val="auto"/>
          <w:sz w:val="28"/>
          <w:szCs w:val="28"/>
          <w:lang w:val="kk-KZ"/>
        </w:rPr>
        <w:t xml:space="preserve"> жолымен</w:t>
      </w:r>
      <w:r w:rsidR="00A321F5" w:rsidRPr="00590EAB">
        <w:rPr>
          <w:color w:val="auto"/>
          <w:sz w:val="28"/>
          <w:szCs w:val="28"/>
          <w:lang w:val="kk-KZ"/>
        </w:rPr>
        <w:t xml:space="preserve"> ықпал ету заңдылықтары орнатылды;</w:t>
      </w:r>
    </w:p>
    <w:p w14:paraId="1A51FD93" w14:textId="78CC2912" w:rsidR="00480CA1" w:rsidRPr="00590EAB" w:rsidRDefault="00480CA1" w:rsidP="00023D19">
      <w:pPr>
        <w:pStyle w:val="Default"/>
        <w:numPr>
          <w:ilvl w:val="0"/>
          <w:numId w:val="1"/>
        </w:numPr>
        <w:tabs>
          <w:tab w:val="left" w:pos="851"/>
        </w:tabs>
        <w:ind w:left="0" w:firstLine="709"/>
        <w:jc w:val="both"/>
        <w:rPr>
          <w:color w:val="auto"/>
          <w:sz w:val="28"/>
          <w:szCs w:val="28"/>
          <w:lang w:val="kk-KZ"/>
        </w:rPr>
      </w:pPr>
      <w:r w:rsidRPr="00590EAB">
        <w:rPr>
          <w:iCs/>
          <w:color w:val="auto"/>
          <w:sz w:val="28"/>
          <w:szCs w:val="28"/>
          <w:lang w:val="kk-KZ"/>
        </w:rPr>
        <w:t>Тенгіз</w:t>
      </w:r>
      <w:r w:rsidR="00F61374" w:rsidRPr="00590EAB">
        <w:rPr>
          <w:iCs/>
          <w:color w:val="auto"/>
          <w:sz w:val="28"/>
          <w:szCs w:val="28"/>
          <w:lang w:val="kk-KZ"/>
        </w:rPr>
        <w:t xml:space="preserve"> </w:t>
      </w:r>
      <w:r w:rsidRPr="00590EAB">
        <w:rPr>
          <w:iCs/>
          <w:color w:val="auto"/>
          <w:sz w:val="28"/>
          <w:szCs w:val="28"/>
          <w:lang w:val="kk-KZ"/>
        </w:rPr>
        <w:t>күкірті</w:t>
      </w:r>
      <w:r w:rsidR="00F61374" w:rsidRPr="00590EAB">
        <w:rPr>
          <w:iCs/>
          <w:color w:val="auto"/>
          <w:sz w:val="28"/>
          <w:szCs w:val="28"/>
          <w:lang w:val="kk-KZ"/>
        </w:rPr>
        <w:t xml:space="preserve"> </w:t>
      </w:r>
      <w:r w:rsidRPr="00590EAB">
        <w:rPr>
          <w:iCs/>
          <w:color w:val="auto"/>
          <w:sz w:val="28"/>
          <w:szCs w:val="28"/>
          <w:lang w:val="kk-KZ"/>
        </w:rPr>
        <w:t>мөлшерлемесінің</w:t>
      </w:r>
      <w:r w:rsidR="00F61374" w:rsidRPr="00590EAB">
        <w:rPr>
          <w:iCs/>
          <w:color w:val="auto"/>
          <w:sz w:val="28"/>
          <w:szCs w:val="28"/>
          <w:lang w:val="kk-KZ"/>
        </w:rPr>
        <w:t xml:space="preserve"> </w:t>
      </w:r>
      <w:r w:rsidRPr="00590EAB">
        <w:rPr>
          <w:iCs/>
          <w:color w:val="auto"/>
          <w:sz w:val="28"/>
          <w:szCs w:val="28"/>
          <w:lang w:val="kk-KZ"/>
        </w:rPr>
        <w:t>композициялық</w:t>
      </w:r>
      <w:r w:rsidR="00F61374" w:rsidRPr="00590EAB">
        <w:rPr>
          <w:iCs/>
          <w:color w:val="auto"/>
          <w:sz w:val="28"/>
          <w:szCs w:val="28"/>
          <w:lang w:val="kk-KZ"/>
        </w:rPr>
        <w:t xml:space="preserve"> </w:t>
      </w:r>
      <w:r w:rsidRPr="00590EAB">
        <w:rPr>
          <w:iCs/>
          <w:color w:val="auto"/>
          <w:sz w:val="28"/>
          <w:szCs w:val="28"/>
          <w:lang w:val="kk-KZ"/>
        </w:rPr>
        <w:t>материалдардың</w:t>
      </w:r>
      <w:r w:rsidR="00F61374" w:rsidRPr="00590EAB">
        <w:rPr>
          <w:iCs/>
          <w:color w:val="auto"/>
          <w:sz w:val="28"/>
          <w:szCs w:val="28"/>
          <w:lang w:val="kk-KZ"/>
        </w:rPr>
        <w:t xml:space="preserve"> </w:t>
      </w:r>
      <w:r w:rsidRPr="00590EAB">
        <w:rPr>
          <w:iCs/>
          <w:color w:val="auto"/>
          <w:sz w:val="28"/>
          <w:szCs w:val="28"/>
          <w:lang w:val="kk-KZ"/>
        </w:rPr>
        <w:t>сапасына</w:t>
      </w:r>
      <w:r w:rsidR="00F61374" w:rsidRPr="00590EAB">
        <w:rPr>
          <w:iCs/>
          <w:color w:val="auto"/>
          <w:sz w:val="28"/>
          <w:szCs w:val="28"/>
          <w:lang w:val="kk-KZ"/>
        </w:rPr>
        <w:t xml:space="preserve"> </w:t>
      </w:r>
      <w:r w:rsidRPr="00590EAB">
        <w:rPr>
          <w:iCs/>
          <w:color w:val="auto"/>
          <w:sz w:val="28"/>
          <w:szCs w:val="28"/>
          <w:lang w:val="kk-KZ"/>
        </w:rPr>
        <w:t xml:space="preserve">тәуелділігін есепке ала отырып, </w:t>
      </w:r>
      <w:r w:rsidR="001D6688" w:rsidRPr="00590EAB">
        <w:rPr>
          <w:color w:val="auto"/>
          <w:sz w:val="28"/>
          <w:szCs w:val="28"/>
          <w:lang w:val="kk-KZ"/>
        </w:rPr>
        <w:t>термиялық тұрақты</w:t>
      </w:r>
      <w:r w:rsidR="00F61374" w:rsidRPr="00590EAB">
        <w:rPr>
          <w:color w:val="auto"/>
          <w:sz w:val="28"/>
          <w:szCs w:val="28"/>
          <w:lang w:val="kk-KZ"/>
        </w:rPr>
        <w:t xml:space="preserve"> </w:t>
      </w:r>
      <w:r w:rsidR="00A321F5" w:rsidRPr="00590EAB">
        <w:rPr>
          <w:color w:val="auto"/>
          <w:sz w:val="28"/>
          <w:szCs w:val="28"/>
          <w:lang w:val="kk-KZ"/>
        </w:rPr>
        <w:t xml:space="preserve">композитті материал </w:t>
      </w:r>
      <w:r w:rsidR="001D6688" w:rsidRPr="00590EAB">
        <w:rPr>
          <w:color w:val="auto"/>
          <w:sz w:val="28"/>
          <w:szCs w:val="28"/>
          <w:lang w:val="kk-KZ"/>
        </w:rPr>
        <w:t>пол</w:t>
      </w:r>
      <w:r w:rsidR="0079742D">
        <w:rPr>
          <w:color w:val="auto"/>
          <w:sz w:val="28"/>
          <w:szCs w:val="28"/>
          <w:lang w:val="kk-KZ"/>
        </w:rPr>
        <w:t>и</w:t>
      </w:r>
      <w:r w:rsidR="001D6688" w:rsidRPr="00590EAB">
        <w:rPr>
          <w:color w:val="auto"/>
          <w:sz w:val="28"/>
          <w:szCs w:val="28"/>
          <w:lang w:val="kk-KZ"/>
        </w:rPr>
        <w:t>мерлі күкіртті</w:t>
      </w:r>
      <w:r w:rsidRPr="00590EAB">
        <w:rPr>
          <w:color w:val="auto"/>
          <w:sz w:val="28"/>
          <w:szCs w:val="28"/>
          <w:lang w:val="kk-KZ"/>
        </w:rPr>
        <w:t>ң</w:t>
      </w:r>
      <w:r w:rsidR="00F61374" w:rsidRPr="00590EAB">
        <w:rPr>
          <w:color w:val="auto"/>
          <w:sz w:val="28"/>
          <w:szCs w:val="28"/>
          <w:lang w:val="kk-KZ"/>
        </w:rPr>
        <w:t xml:space="preserve"> </w:t>
      </w:r>
      <w:r w:rsidR="00A321F5" w:rsidRPr="00590EAB">
        <w:rPr>
          <w:color w:val="auto"/>
          <w:sz w:val="28"/>
          <w:szCs w:val="28"/>
          <w:lang w:val="kk-KZ"/>
        </w:rPr>
        <w:t>вулкандау</w:t>
      </w:r>
      <w:r w:rsidRPr="00590EAB">
        <w:rPr>
          <w:color w:val="auto"/>
          <w:sz w:val="28"/>
          <w:szCs w:val="28"/>
          <w:lang w:val="kk-KZ"/>
        </w:rPr>
        <w:t xml:space="preserve"> уақыты мен </w:t>
      </w:r>
      <w:r w:rsidR="00C1016F" w:rsidRPr="00590EAB">
        <w:rPr>
          <w:iCs/>
          <w:color w:val="auto"/>
          <w:sz w:val="28"/>
          <w:szCs w:val="28"/>
          <w:lang w:val="kk-KZ"/>
        </w:rPr>
        <w:t>резеңке</w:t>
      </w:r>
      <w:r w:rsidR="00F61374" w:rsidRPr="00590EAB">
        <w:rPr>
          <w:iCs/>
          <w:color w:val="auto"/>
          <w:sz w:val="28"/>
          <w:szCs w:val="28"/>
          <w:lang w:val="kk-KZ"/>
        </w:rPr>
        <w:t xml:space="preserve"> </w:t>
      </w:r>
      <w:r w:rsidR="00C1016F" w:rsidRPr="00590EAB">
        <w:rPr>
          <w:iCs/>
          <w:color w:val="auto"/>
          <w:sz w:val="28"/>
          <w:szCs w:val="28"/>
          <w:lang w:val="kk-KZ"/>
        </w:rPr>
        <w:t>қасиеттеріне әсер ету көрсеткіштері анықталды;</w:t>
      </w:r>
    </w:p>
    <w:p w14:paraId="5679BD32" w14:textId="77777777" w:rsidR="00C1016F" w:rsidRPr="00590EAB" w:rsidRDefault="00E372CB" w:rsidP="00023D19">
      <w:pPr>
        <w:pStyle w:val="Default"/>
        <w:numPr>
          <w:ilvl w:val="0"/>
          <w:numId w:val="1"/>
        </w:numPr>
        <w:tabs>
          <w:tab w:val="left" w:pos="851"/>
        </w:tabs>
        <w:ind w:left="0" w:firstLine="709"/>
        <w:jc w:val="both"/>
        <w:rPr>
          <w:color w:val="auto"/>
          <w:sz w:val="28"/>
          <w:szCs w:val="28"/>
          <w:lang w:val="kk-KZ"/>
        </w:rPr>
      </w:pPr>
      <w:r w:rsidRPr="00590EAB">
        <w:rPr>
          <w:iCs/>
          <w:color w:val="auto"/>
          <w:sz w:val="28"/>
          <w:szCs w:val="28"/>
          <w:lang w:val="kk-KZ"/>
        </w:rPr>
        <w:t>ұ</w:t>
      </w:r>
      <w:r w:rsidR="00C1016F" w:rsidRPr="00590EAB">
        <w:rPr>
          <w:iCs/>
          <w:color w:val="auto"/>
          <w:sz w:val="28"/>
          <w:szCs w:val="28"/>
          <w:lang w:val="kk-KZ"/>
        </w:rPr>
        <w:t>сынылған</w:t>
      </w:r>
      <w:r w:rsidR="00F61374" w:rsidRPr="00590EAB">
        <w:rPr>
          <w:iCs/>
          <w:color w:val="auto"/>
          <w:sz w:val="28"/>
          <w:szCs w:val="28"/>
          <w:lang w:val="kk-KZ"/>
        </w:rPr>
        <w:t xml:space="preserve"> </w:t>
      </w:r>
      <w:r w:rsidR="00C1016F" w:rsidRPr="00590EAB">
        <w:rPr>
          <w:iCs/>
          <w:color w:val="auto"/>
          <w:sz w:val="28"/>
          <w:szCs w:val="28"/>
          <w:lang w:val="kk-KZ"/>
        </w:rPr>
        <w:t>толтырғыш баулардың рецептуралары автокөлік доңғалағының сыртқы резеңкесі жұмысының үлкен ресурсын</w:t>
      </w:r>
      <w:r w:rsidR="00F61374" w:rsidRPr="00590EAB">
        <w:rPr>
          <w:iCs/>
          <w:color w:val="auto"/>
          <w:sz w:val="28"/>
          <w:szCs w:val="28"/>
          <w:lang w:val="kk-KZ"/>
        </w:rPr>
        <w:t xml:space="preserve"> </w:t>
      </w:r>
      <w:r w:rsidR="00C1016F" w:rsidRPr="00590EAB">
        <w:rPr>
          <w:iCs/>
          <w:color w:val="auto"/>
          <w:sz w:val="28"/>
          <w:szCs w:val="28"/>
          <w:lang w:val="kk-KZ"/>
        </w:rPr>
        <w:t>сақтайтыны орнатылды.</w:t>
      </w:r>
    </w:p>
    <w:p w14:paraId="175BF8BA" w14:textId="57825E76" w:rsidR="00416C26" w:rsidRPr="00590EAB" w:rsidRDefault="00C1016F" w:rsidP="00023D19">
      <w:pPr>
        <w:pStyle w:val="Default"/>
        <w:ind w:firstLine="709"/>
        <w:jc w:val="both"/>
        <w:rPr>
          <w:color w:val="auto"/>
          <w:sz w:val="28"/>
          <w:szCs w:val="28"/>
          <w:lang w:val="kk-KZ"/>
        </w:rPr>
      </w:pPr>
      <w:r w:rsidRPr="00590EAB">
        <w:rPr>
          <w:b/>
          <w:color w:val="auto"/>
          <w:sz w:val="28"/>
          <w:szCs w:val="28"/>
          <w:lang w:val="kk-KZ"/>
        </w:rPr>
        <w:t>Жұмыстың п</w:t>
      </w:r>
      <w:r w:rsidR="00A321F5" w:rsidRPr="00590EAB">
        <w:rPr>
          <w:b/>
          <w:color w:val="auto"/>
          <w:sz w:val="28"/>
          <w:szCs w:val="28"/>
          <w:lang w:val="kk-KZ"/>
        </w:rPr>
        <w:t>рактикалық құндылығы.</w:t>
      </w:r>
      <w:r w:rsidR="00D63825" w:rsidRPr="00590EAB">
        <w:rPr>
          <w:b/>
          <w:color w:val="auto"/>
          <w:sz w:val="28"/>
          <w:szCs w:val="28"/>
          <w:lang w:val="kk-KZ"/>
        </w:rPr>
        <w:t xml:space="preserve"> </w:t>
      </w:r>
      <w:r w:rsidR="007B6E35" w:rsidRPr="00182D82">
        <w:rPr>
          <w:color w:val="auto"/>
          <w:sz w:val="28"/>
          <w:szCs w:val="28"/>
          <w:lang w:val="kk-KZ"/>
        </w:rPr>
        <w:t>ҚР</w:t>
      </w:r>
      <w:r w:rsidR="00590EAB" w:rsidRPr="00182D82">
        <w:rPr>
          <w:color w:val="auto"/>
          <w:sz w:val="28"/>
          <w:szCs w:val="28"/>
          <w:lang w:val="kk-KZ"/>
        </w:rPr>
        <w:t xml:space="preserve"> </w:t>
      </w:r>
      <w:r w:rsidR="007B6E35" w:rsidRPr="00182D82">
        <w:rPr>
          <w:color w:val="auto"/>
          <w:sz w:val="28"/>
          <w:szCs w:val="28"/>
          <w:lang w:val="kk-KZ"/>
        </w:rPr>
        <w:t>№</w:t>
      </w:r>
      <w:r w:rsidR="00590EAB" w:rsidRPr="00182D82">
        <w:rPr>
          <w:color w:val="auto"/>
          <w:sz w:val="28"/>
          <w:szCs w:val="28"/>
          <w:lang w:val="kk-KZ"/>
        </w:rPr>
        <w:t>2980</w:t>
      </w:r>
      <w:r w:rsidR="007B6E35" w:rsidRPr="00182D82">
        <w:rPr>
          <w:color w:val="auto"/>
          <w:sz w:val="28"/>
          <w:szCs w:val="28"/>
          <w:lang w:val="kk-KZ"/>
        </w:rPr>
        <w:t xml:space="preserve"> </w:t>
      </w:r>
      <w:r w:rsidR="00590EAB" w:rsidRPr="00182D82">
        <w:rPr>
          <w:color w:val="auto"/>
          <w:sz w:val="28"/>
          <w:szCs w:val="28"/>
          <w:lang w:val="kk-KZ"/>
        </w:rPr>
        <w:t xml:space="preserve">пайдалы моделіне </w:t>
      </w:r>
      <w:r w:rsidR="007B6E35" w:rsidRPr="00182D82">
        <w:rPr>
          <w:color w:val="auto"/>
          <w:sz w:val="28"/>
          <w:szCs w:val="28"/>
          <w:lang w:val="kk-KZ"/>
        </w:rPr>
        <w:t>патент</w:t>
      </w:r>
      <w:r w:rsidR="00590EAB" w:rsidRPr="00182D82">
        <w:rPr>
          <w:color w:val="auto"/>
          <w:sz w:val="28"/>
          <w:szCs w:val="28"/>
          <w:lang w:val="kk-KZ"/>
        </w:rPr>
        <w:t>пен</w:t>
      </w:r>
      <w:r w:rsidR="007B6E35" w:rsidRPr="00182D82">
        <w:rPr>
          <w:color w:val="auto"/>
          <w:sz w:val="28"/>
          <w:szCs w:val="28"/>
          <w:lang w:val="kk-KZ"/>
        </w:rPr>
        <w:t xml:space="preserve"> қорғалған </w:t>
      </w:r>
      <w:r w:rsidR="009673C7" w:rsidRPr="00182D82">
        <w:rPr>
          <w:color w:val="auto"/>
          <w:sz w:val="28"/>
          <w:szCs w:val="28"/>
          <w:lang w:val="kk-KZ"/>
        </w:rPr>
        <w:t>«Толтыр</w:t>
      </w:r>
      <w:r w:rsidR="00590EAB" w:rsidRPr="00182D82">
        <w:rPr>
          <w:color w:val="auto"/>
          <w:sz w:val="28"/>
          <w:szCs w:val="28"/>
          <w:lang w:val="kk-KZ"/>
        </w:rPr>
        <w:t>ғыш</w:t>
      </w:r>
      <w:r w:rsidR="009673C7" w:rsidRPr="00182D82">
        <w:rPr>
          <w:color w:val="auto"/>
          <w:sz w:val="28"/>
          <w:szCs w:val="28"/>
          <w:lang w:val="kk-KZ"/>
        </w:rPr>
        <w:t xml:space="preserve"> бауға арналған резеңке қоспасы» жасалған</w:t>
      </w:r>
      <w:r w:rsidR="00BA04E5" w:rsidRPr="00182D82">
        <w:rPr>
          <w:color w:val="auto"/>
          <w:sz w:val="28"/>
          <w:szCs w:val="28"/>
          <w:lang w:val="kk-KZ"/>
        </w:rPr>
        <w:t xml:space="preserve"> (қосымша А)</w:t>
      </w:r>
      <w:r w:rsidR="00EB31E1" w:rsidRPr="00182D82">
        <w:rPr>
          <w:color w:val="auto"/>
          <w:sz w:val="28"/>
          <w:szCs w:val="28"/>
          <w:lang w:val="kk-KZ"/>
        </w:rPr>
        <w:t xml:space="preserve"> [1</w:t>
      </w:r>
      <w:r w:rsidR="00ED6FF2" w:rsidRPr="00182D82">
        <w:rPr>
          <w:color w:val="auto"/>
          <w:sz w:val="28"/>
          <w:szCs w:val="28"/>
          <w:lang w:val="kk-KZ"/>
        </w:rPr>
        <w:t>8</w:t>
      </w:r>
      <w:r w:rsidR="00EB31E1" w:rsidRPr="00182D82">
        <w:rPr>
          <w:color w:val="auto"/>
          <w:sz w:val="28"/>
          <w:szCs w:val="28"/>
          <w:lang w:val="kk-KZ"/>
        </w:rPr>
        <w:t>]</w:t>
      </w:r>
      <w:r w:rsidR="009673C7" w:rsidRPr="00182D82">
        <w:rPr>
          <w:color w:val="auto"/>
          <w:sz w:val="28"/>
          <w:szCs w:val="28"/>
          <w:lang w:val="kk-KZ"/>
        </w:rPr>
        <w:t>.</w:t>
      </w:r>
    </w:p>
    <w:p w14:paraId="3E61B35D" w14:textId="6C955475" w:rsidR="005C4141" w:rsidRPr="00590EAB" w:rsidRDefault="007B6E35" w:rsidP="00023D19">
      <w:pPr>
        <w:pStyle w:val="Default"/>
        <w:ind w:firstLine="709"/>
        <w:jc w:val="both"/>
        <w:rPr>
          <w:color w:val="auto"/>
          <w:sz w:val="28"/>
          <w:szCs w:val="28"/>
          <w:lang w:val="kk-KZ"/>
        </w:rPr>
      </w:pPr>
      <w:r w:rsidRPr="00590EAB">
        <w:rPr>
          <w:color w:val="auto"/>
          <w:sz w:val="28"/>
          <w:szCs w:val="28"/>
          <w:lang w:val="kk-KZ"/>
        </w:rPr>
        <w:t>М</w:t>
      </w:r>
      <w:r w:rsidR="00A321F5" w:rsidRPr="00590EAB">
        <w:rPr>
          <w:color w:val="auto"/>
          <w:sz w:val="28"/>
          <w:szCs w:val="28"/>
          <w:lang w:val="kk-KZ"/>
        </w:rPr>
        <w:t>ұнай өндіру және мұнайды өңдеу қалдықтарын сақтаудың қоршаған ортаға антропогендік ауыртпалығын қажетке жарату жолымен төмендету</w:t>
      </w:r>
      <w:r w:rsidRPr="00590EAB">
        <w:rPr>
          <w:color w:val="auto"/>
          <w:sz w:val="28"/>
          <w:szCs w:val="28"/>
          <w:lang w:val="kk-KZ"/>
        </w:rPr>
        <w:t xml:space="preserve"> әдісі жасалды. Р</w:t>
      </w:r>
      <w:r w:rsidR="00A321F5" w:rsidRPr="00590EAB">
        <w:rPr>
          <w:color w:val="auto"/>
          <w:sz w:val="28"/>
          <w:szCs w:val="28"/>
          <w:lang w:val="kk-KZ"/>
        </w:rPr>
        <w:t>езеңке қоспасын</w:t>
      </w:r>
      <w:r w:rsidR="007F2B0B" w:rsidRPr="00590EAB">
        <w:rPr>
          <w:color w:val="auto"/>
          <w:sz w:val="28"/>
          <w:szCs w:val="28"/>
          <w:lang w:val="kk-KZ"/>
        </w:rPr>
        <w:t>а</w:t>
      </w:r>
      <w:r w:rsidR="00A321F5" w:rsidRPr="00590EAB">
        <w:rPr>
          <w:color w:val="auto"/>
          <w:sz w:val="28"/>
          <w:szCs w:val="28"/>
          <w:lang w:val="kk-KZ"/>
        </w:rPr>
        <w:t xml:space="preserve"> кешенді технологиялық сына</w:t>
      </w:r>
      <w:r w:rsidRPr="00590EAB">
        <w:rPr>
          <w:color w:val="auto"/>
          <w:sz w:val="28"/>
          <w:szCs w:val="28"/>
          <w:lang w:val="kk-KZ"/>
        </w:rPr>
        <w:t>қтар</w:t>
      </w:r>
      <w:r w:rsidR="00A321F5" w:rsidRPr="00590EAB">
        <w:rPr>
          <w:color w:val="auto"/>
          <w:sz w:val="28"/>
          <w:szCs w:val="28"/>
          <w:lang w:val="kk-KZ"/>
        </w:rPr>
        <w:t xml:space="preserve"> жүргізілді және </w:t>
      </w:r>
      <w:r w:rsidR="0079742D">
        <w:rPr>
          <w:color w:val="auto"/>
          <w:sz w:val="28"/>
          <w:szCs w:val="28"/>
          <w:lang w:val="kk-KZ"/>
        </w:rPr>
        <w:t>Т</w:t>
      </w:r>
      <w:r w:rsidR="00A321F5" w:rsidRPr="00590EAB">
        <w:rPr>
          <w:color w:val="auto"/>
          <w:sz w:val="28"/>
          <w:szCs w:val="28"/>
          <w:lang w:val="kk-KZ"/>
        </w:rPr>
        <w:t xml:space="preserve">енгіз күкіртін шина резеңкесін дайындауда қолданудың </w:t>
      </w:r>
      <w:r w:rsidR="005C4141" w:rsidRPr="00590EAB">
        <w:rPr>
          <w:color w:val="auto"/>
          <w:sz w:val="28"/>
          <w:szCs w:val="28"/>
          <w:lang w:val="kk-KZ"/>
        </w:rPr>
        <w:t>практикалық</w:t>
      </w:r>
      <w:r w:rsidR="00A321F5" w:rsidRPr="00590EAB">
        <w:rPr>
          <w:color w:val="auto"/>
          <w:sz w:val="28"/>
          <w:szCs w:val="28"/>
          <w:lang w:val="kk-KZ"/>
        </w:rPr>
        <w:t xml:space="preserve"> мүмкіндігі </w:t>
      </w:r>
      <w:r w:rsidR="005C4141" w:rsidRPr="00590EAB">
        <w:rPr>
          <w:color w:val="auto"/>
          <w:sz w:val="28"/>
          <w:szCs w:val="28"/>
          <w:lang w:val="kk-KZ"/>
        </w:rPr>
        <w:t>анықталды.</w:t>
      </w:r>
    </w:p>
    <w:p w14:paraId="452ACEAD" w14:textId="77777777" w:rsidR="005C4141" w:rsidRPr="00590EAB" w:rsidRDefault="005C4141" w:rsidP="00023D19">
      <w:pPr>
        <w:pStyle w:val="Default"/>
        <w:ind w:firstLine="709"/>
        <w:jc w:val="both"/>
        <w:rPr>
          <w:color w:val="auto"/>
          <w:sz w:val="28"/>
          <w:szCs w:val="28"/>
          <w:lang w:val="kk-KZ"/>
        </w:rPr>
      </w:pPr>
      <w:r w:rsidRPr="00590EAB">
        <w:rPr>
          <w:color w:val="auto"/>
          <w:sz w:val="28"/>
          <w:szCs w:val="28"/>
          <w:lang w:val="kk-KZ"/>
        </w:rPr>
        <w:t>К</w:t>
      </w:r>
      <w:r w:rsidR="007F2B0B" w:rsidRPr="00590EAB">
        <w:rPr>
          <w:color w:val="auto"/>
          <w:sz w:val="28"/>
          <w:szCs w:val="28"/>
          <w:lang w:val="kk-KZ"/>
        </w:rPr>
        <w:t xml:space="preserve">омпозитті материал – резеңкенің рецептурасын ұтымды таңдау бойынша </w:t>
      </w:r>
      <w:r w:rsidR="00B41CC5" w:rsidRPr="00590EAB">
        <w:rPr>
          <w:color w:val="auto"/>
          <w:sz w:val="28"/>
          <w:szCs w:val="28"/>
          <w:lang w:val="kk-KZ"/>
        </w:rPr>
        <w:t xml:space="preserve">қолданбалы ұсыныстар жасалды, сонымен қатар шина резеңкелерін дайындауда қолданылуы мүмкін жаңа технологияның конструктивті және тәртіптік көрсеткіштері </w:t>
      </w:r>
      <w:r w:rsidRPr="00590EAB">
        <w:rPr>
          <w:color w:val="auto"/>
          <w:sz w:val="28"/>
          <w:szCs w:val="28"/>
          <w:lang w:val="kk-KZ"/>
        </w:rPr>
        <w:t>орнатылды.</w:t>
      </w:r>
    </w:p>
    <w:p w14:paraId="16479F2A" w14:textId="5499545E" w:rsidR="009673C7" w:rsidRPr="00590EAB" w:rsidRDefault="005C4141" w:rsidP="00023D19">
      <w:pPr>
        <w:pStyle w:val="Default"/>
        <w:ind w:firstLine="709"/>
        <w:jc w:val="both"/>
        <w:rPr>
          <w:color w:val="auto"/>
          <w:sz w:val="28"/>
          <w:szCs w:val="28"/>
          <w:lang w:val="kk-KZ"/>
        </w:rPr>
      </w:pPr>
      <w:r w:rsidRPr="00590EAB">
        <w:rPr>
          <w:color w:val="auto"/>
          <w:sz w:val="28"/>
          <w:szCs w:val="28"/>
          <w:lang w:val="kk-KZ"/>
        </w:rPr>
        <w:t>Зерттеу нәтижелері, есептеу әдістемелері</w:t>
      </w:r>
      <w:r w:rsidR="00940000" w:rsidRPr="00590EAB">
        <w:rPr>
          <w:color w:val="auto"/>
          <w:sz w:val="28"/>
          <w:szCs w:val="28"/>
          <w:lang w:val="kk-KZ"/>
        </w:rPr>
        <w:t>, резеңкенің рецептурасын ұтымды таңдау бойынша қолданбалы ұсыныстар</w:t>
      </w:r>
      <w:r w:rsidR="00E952D9" w:rsidRPr="00590EAB">
        <w:rPr>
          <w:color w:val="auto"/>
          <w:sz w:val="28"/>
          <w:szCs w:val="28"/>
          <w:lang w:val="kk-KZ"/>
        </w:rPr>
        <w:t xml:space="preserve"> </w:t>
      </w:r>
      <w:r w:rsidR="009673C7" w:rsidRPr="00590EAB">
        <w:rPr>
          <w:color w:val="auto"/>
          <w:sz w:val="28"/>
          <w:szCs w:val="28"/>
          <w:lang w:val="kk-KZ"/>
        </w:rPr>
        <w:t xml:space="preserve">оқу орындары </w:t>
      </w:r>
      <w:r w:rsidR="00940000" w:rsidRPr="00590EAB">
        <w:rPr>
          <w:color w:val="auto"/>
          <w:sz w:val="28"/>
          <w:szCs w:val="28"/>
          <w:lang w:val="kk-KZ"/>
        </w:rPr>
        <w:t xml:space="preserve">оқытушыларымен, </w:t>
      </w:r>
      <w:r w:rsidR="009673C7" w:rsidRPr="00590EAB">
        <w:rPr>
          <w:color w:val="auto"/>
          <w:sz w:val="28"/>
          <w:szCs w:val="28"/>
          <w:lang w:val="kk-KZ"/>
        </w:rPr>
        <w:t xml:space="preserve">өнеркәсіп салаларының, жобалау ұйымдарының, ғылыми-зерттеу институттарының </w:t>
      </w:r>
      <w:r w:rsidR="00940000" w:rsidRPr="00590EAB">
        <w:rPr>
          <w:color w:val="auto"/>
          <w:sz w:val="28"/>
          <w:szCs w:val="28"/>
          <w:lang w:val="kk-KZ"/>
        </w:rPr>
        <w:t xml:space="preserve">инженерлі-техникалық және ғылыми </w:t>
      </w:r>
      <w:r w:rsidR="00940000" w:rsidRPr="00A05B04">
        <w:rPr>
          <w:color w:val="auto"/>
          <w:sz w:val="28"/>
          <w:szCs w:val="28"/>
          <w:lang w:val="kk-KZ"/>
        </w:rPr>
        <w:t xml:space="preserve">қызметкерлерімен </w:t>
      </w:r>
      <w:r w:rsidR="00A05B04" w:rsidRPr="00A05B04">
        <w:rPr>
          <w:color w:val="auto"/>
          <w:sz w:val="28"/>
          <w:szCs w:val="28"/>
          <w:lang w:val="kk-KZ"/>
        </w:rPr>
        <w:t>пайдаланылуы</w:t>
      </w:r>
      <w:r w:rsidR="00940000" w:rsidRPr="00A05B04">
        <w:rPr>
          <w:color w:val="auto"/>
          <w:sz w:val="28"/>
          <w:szCs w:val="28"/>
          <w:lang w:val="kk-KZ"/>
        </w:rPr>
        <w:t xml:space="preserve"> мүмкін.</w:t>
      </w:r>
    </w:p>
    <w:p w14:paraId="54B1B957" w14:textId="6C3A1E5F" w:rsidR="009673C7" w:rsidRPr="00182D82" w:rsidRDefault="009673C7" w:rsidP="00023D19">
      <w:pPr>
        <w:pStyle w:val="Default"/>
        <w:ind w:firstLine="709"/>
        <w:jc w:val="both"/>
        <w:rPr>
          <w:color w:val="auto"/>
          <w:sz w:val="28"/>
          <w:szCs w:val="28"/>
          <w:lang w:val="kk-KZ"/>
        </w:rPr>
      </w:pPr>
      <w:r w:rsidRPr="00590EAB">
        <w:rPr>
          <w:b/>
          <w:color w:val="auto"/>
          <w:sz w:val="28"/>
          <w:szCs w:val="28"/>
          <w:lang w:val="kk-KZ"/>
        </w:rPr>
        <w:t xml:space="preserve">Іс жүзіндегі нәтижелердің дәйектелуі. </w:t>
      </w:r>
      <w:r w:rsidRPr="00590EAB">
        <w:rPr>
          <w:color w:val="auto"/>
          <w:sz w:val="28"/>
          <w:szCs w:val="28"/>
          <w:lang w:val="kk-KZ"/>
        </w:rPr>
        <w:t xml:space="preserve">Жүргізілген зерттеу нәтижелері бойынша </w:t>
      </w:r>
      <w:r w:rsidR="00A04FC7" w:rsidRPr="00590EAB">
        <w:rPr>
          <w:color w:val="auto"/>
          <w:sz w:val="28"/>
          <w:szCs w:val="28"/>
          <w:lang w:val="kk-KZ"/>
        </w:rPr>
        <w:t xml:space="preserve">мұнай өңдеу өндірістерінің күкіртті қалдығынан резеңке-техникалық бұйымдар өндірісінде қолданылатын резеңке </w:t>
      </w:r>
      <w:r w:rsidR="00A04FC7" w:rsidRPr="00182D82">
        <w:rPr>
          <w:color w:val="auto"/>
          <w:sz w:val="28"/>
          <w:szCs w:val="28"/>
          <w:lang w:val="kk-KZ"/>
        </w:rPr>
        <w:t>қоспасын алу технологиясы жасалды және өндірістік сынақ АКТ</w:t>
      </w:r>
      <w:r w:rsidR="00357E4F">
        <w:rPr>
          <w:color w:val="auto"/>
          <w:sz w:val="28"/>
          <w:szCs w:val="28"/>
          <w:lang w:val="kk-KZ"/>
        </w:rPr>
        <w:t>-</w:t>
      </w:r>
      <w:r w:rsidR="00A04FC7" w:rsidRPr="00182D82">
        <w:rPr>
          <w:color w:val="auto"/>
          <w:sz w:val="28"/>
          <w:szCs w:val="28"/>
          <w:lang w:val="kk-KZ"/>
        </w:rPr>
        <w:t xml:space="preserve">мен расталған «Эластополимет» АҚ резеңке-техникалық </w:t>
      </w:r>
      <w:r w:rsidR="005C6F4B" w:rsidRPr="00182D82">
        <w:rPr>
          <w:color w:val="auto"/>
          <w:sz w:val="28"/>
          <w:szCs w:val="28"/>
          <w:lang w:val="kk-KZ"/>
        </w:rPr>
        <w:t>бұйымдар өндірісінде қолдануға енгізілген</w:t>
      </w:r>
      <w:r w:rsidR="00865DB2" w:rsidRPr="00182D82">
        <w:rPr>
          <w:color w:val="auto"/>
          <w:sz w:val="28"/>
          <w:szCs w:val="28"/>
          <w:lang w:val="kk-KZ"/>
        </w:rPr>
        <w:t xml:space="preserve"> (қосымша </w:t>
      </w:r>
      <w:r w:rsidR="00BA04E5" w:rsidRPr="00182D82">
        <w:rPr>
          <w:color w:val="auto"/>
          <w:sz w:val="28"/>
          <w:szCs w:val="28"/>
          <w:lang w:val="kk-KZ"/>
        </w:rPr>
        <w:t>Б</w:t>
      </w:r>
      <w:r w:rsidR="00865DB2" w:rsidRPr="00182D82">
        <w:rPr>
          <w:color w:val="auto"/>
          <w:sz w:val="28"/>
          <w:szCs w:val="28"/>
          <w:lang w:val="kk-KZ"/>
        </w:rPr>
        <w:t>)</w:t>
      </w:r>
      <w:r w:rsidR="005C6F4B" w:rsidRPr="00182D82">
        <w:rPr>
          <w:color w:val="auto"/>
          <w:sz w:val="28"/>
          <w:szCs w:val="28"/>
          <w:lang w:val="kk-KZ"/>
        </w:rPr>
        <w:t>.</w:t>
      </w:r>
    </w:p>
    <w:p w14:paraId="41202974" w14:textId="4B671FE4" w:rsidR="005C6F4B" w:rsidRPr="00300C1B" w:rsidRDefault="005C6F4B" w:rsidP="00023D19">
      <w:pPr>
        <w:pStyle w:val="Default"/>
        <w:ind w:firstLine="709"/>
        <w:jc w:val="both"/>
        <w:rPr>
          <w:color w:val="auto"/>
          <w:sz w:val="28"/>
          <w:szCs w:val="28"/>
          <w:lang w:val="kk-KZ"/>
        </w:rPr>
      </w:pPr>
      <w:r w:rsidRPr="00182D82">
        <w:rPr>
          <w:color w:val="auto"/>
          <w:sz w:val="28"/>
          <w:szCs w:val="28"/>
          <w:lang w:val="kk-KZ"/>
        </w:rPr>
        <w:lastRenderedPageBreak/>
        <w:t>Мұнан бөлек, Тенгіз күкіртті қалдықтарын қажетке жарату бойынша жүргізілген ғылыми-зерттеу нәтижелері «</w:t>
      </w:r>
      <w:r w:rsidR="00FC45F7" w:rsidRPr="00182D82">
        <w:rPr>
          <w:color w:val="auto"/>
          <w:sz w:val="28"/>
          <w:szCs w:val="28"/>
          <w:lang w:val="kk-KZ"/>
        </w:rPr>
        <w:t>Мұнай-газ кешеніндегі технологиялық процесстер мен өндірістердің қауіпсіздігі</w:t>
      </w:r>
      <w:r w:rsidRPr="00182D82">
        <w:rPr>
          <w:color w:val="auto"/>
          <w:sz w:val="28"/>
          <w:szCs w:val="28"/>
          <w:lang w:val="kk-KZ"/>
        </w:rPr>
        <w:t xml:space="preserve">» </w:t>
      </w:r>
      <w:r w:rsidR="00FC45F7" w:rsidRPr="00182D82">
        <w:rPr>
          <w:color w:val="auto"/>
          <w:sz w:val="28"/>
          <w:szCs w:val="28"/>
          <w:lang w:val="kk-KZ"/>
        </w:rPr>
        <w:t xml:space="preserve">және </w:t>
      </w:r>
      <w:r w:rsidR="00300C1B" w:rsidRPr="00182D82">
        <w:rPr>
          <w:color w:val="auto"/>
          <w:sz w:val="28"/>
          <w:szCs w:val="28"/>
          <w:lang w:val="kk-KZ"/>
        </w:rPr>
        <w:t xml:space="preserve">«Қазақстан қалдықтары және оларды қажетке жарату мәселелері» </w:t>
      </w:r>
      <w:r w:rsidRPr="00182D82">
        <w:rPr>
          <w:color w:val="auto"/>
          <w:sz w:val="28"/>
          <w:szCs w:val="28"/>
          <w:lang w:val="kk-KZ"/>
        </w:rPr>
        <w:t>пәні бойынша оқу үрдісіне енгізілді</w:t>
      </w:r>
      <w:r w:rsidR="00300C1B" w:rsidRPr="00182D82">
        <w:rPr>
          <w:color w:val="auto"/>
          <w:sz w:val="28"/>
          <w:szCs w:val="28"/>
          <w:lang w:val="kk-KZ"/>
        </w:rPr>
        <w:t xml:space="preserve"> (қосымша </w:t>
      </w:r>
      <w:r w:rsidR="00BA04E5" w:rsidRPr="00182D82">
        <w:rPr>
          <w:color w:val="auto"/>
          <w:sz w:val="28"/>
          <w:szCs w:val="28"/>
          <w:lang w:val="kk-KZ"/>
        </w:rPr>
        <w:t>В</w:t>
      </w:r>
      <w:r w:rsidR="00300C1B" w:rsidRPr="00182D82">
        <w:rPr>
          <w:color w:val="auto"/>
          <w:sz w:val="28"/>
          <w:szCs w:val="28"/>
          <w:lang w:val="kk-KZ"/>
        </w:rPr>
        <w:t>,</w:t>
      </w:r>
      <w:r w:rsidR="00BA04E5" w:rsidRPr="00182D82">
        <w:rPr>
          <w:color w:val="auto"/>
          <w:sz w:val="28"/>
          <w:szCs w:val="28"/>
          <w:lang w:val="kk-KZ"/>
        </w:rPr>
        <w:t xml:space="preserve"> Г</w:t>
      </w:r>
      <w:r w:rsidR="00300C1B" w:rsidRPr="00182D82">
        <w:rPr>
          <w:color w:val="auto"/>
          <w:sz w:val="28"/>
          <w:szCs w:val="28"/>
          <w:lang w:val="kk-KZ"/>
        </w:rPr>
        <w:t>)</w:t>
      </w:r>
      <w:r w:rsidRPr="00182D82">
        <w:rPr>
          <w:color w:val="auto"/>
          <w:sz w:val="28"/>
          <w:szCs w:val="28"/>
          <w:lang w:val="kk-KZ"/>
        </w:rPr>
        <w:t>.</w:t>
      </w:r>
    </w:p>
    <w:p w14:paraId="09E321BC" w14:textId="19F8E715" w:rsidR="00A321F5" w:rsidRPr="00590EAB" w:rsidRDefault="003A7335" w:rsidP="00023D19">
      <w:pPr>
        <w:pStyle w:val="Default"/>
        <w:ind w:firstLine="709"/>
        <w:jc w:val="both"/>
        <w:rPr>
          <w:color w:val="auto"/>
          <w:sz w:val="28"/>
          <w:szCs w:val="28"/>
          <w:lang w:val="kk-KZ"/>
        </w:rPr>
      </w:pPr>
      <w:r w:rsidRPr="00590EAB">
        <w:rPr>
          <w:color w:val="auto"/>
          <w:sz w:val="28"/>
          <w:szCs w:val="28"/>
          <w:lang w:val="kk-KZ"/>
        </w:rPr>
        <w:t>Мұнай</w:t>
      </w:r>
      <w:r w:rsidR="00DD6C0E" w:rsidRPr="00590EAB">
        <w:rPr>
          <w:color w:val="auto"/>
          <w:sz w:val="28"/>
          <w:szCs w:val="28"/>
          <w:lang w:val="kk-KZ"/>
        </w:rPr>
        <w:t xml:space="preserve"> </w:t>
      </w:r>
      <w:r w:rsidRPr="00590EAB">
        <w:rPr>
          <w:color w:val="auto"/>
          <w:sz w:val="28"/>
          <w:szCs w:val="28"/>
          <w:lang w:val="kk-KZ"/>
        </w:rPr>
        <w:t>өңдеу өндірісінің қалдығы – күкірттің қоршаған ортаға антропогендік әсерін төмендету мақсатында резеңке қоспаларын алуға негізделген ғ</w:t>
      </w:r>
      <w:r w:rsidR="005638D9" w:rsidRPr="00590EAB">
        <w:rPr>
          <w:color w:val="auto"/>
          <w:sz w:val="28"/>
          <w:szCs w:val="28"/>
          <w:lang w:val="kk-KZ"/>
        </w:rPr>
        <w:t xml:space="preserve">ылыми </w:t>
      </w:r>
      <w:r w:rsidRPr="00590EAB">
        <w:rPr>
          <w:color w:val="auto"/>
          <w:sz w:val="28"/>
          <w:szCs w:val="28"/>
          <w:lang w:val="kk-KZ"/>
        </w:rPr>
        <w:t xml:space="preserve">жаңалытардың, </w:t>
      </w:r>
      <w:r w:rsidR="005638D9" w:rsidRPr="00590EAB">
        <w:rPr>
          <w:color w:val="auto"/>
          <w:sz w:val="28"/>
          <w:szCs w:val="28"/>
          <w:lang w:val="kk-KZ"/>
        </w:rPr>
        <w:t>тұжырымдардың негізділігі және шынайылығы, қорытындылар мен ұсыныстардың дұрыстығы</w:t>
      </w:r>
      <w:r w:rsidR="00DB3E7B">
        <w:rPr>
          <w:color w:val="auto"/>
          <w:sz w:val="28"/>
          <w:szCs w:val="28"/>
          <w:lang w:val="kk-KZ"/>
        </w:rPr>
        <w:t xml:space="preserve"> </w:t>
      </w:r>
      <w:r w:rsidR="008A0B8B" w:rsidRPr="00590EAB">
        <w:rPr>
          <w:color w:val="auto"/>
          <w:sz w:val="28"/>
          <w:szCs w:val="28"/>
          <w:lang w:val="kk-KZ"/>
        </w:rPr>
        <w:t>зертханалық жағдайларда және өндірістік шарттарда алынған өзіндік зерттеу нәтижелерімен, сондай-ақ</w:t>
      </w:r>
      <w:r w:rsidR="00357E4F">
        <w:rPr>
          <w:color w:val="auto"/>
          <w:sz w:val="28"/>
          <w:szCs w:val="28"/>
          <w:lang w:val="kk-KZ"/>
        </w:rPr>
        <w:t>,</w:t>
      </w:r>
      <w:r w:rsidR="008A0B8B" w:rsidRPr="00590EAB">
        <w:rPr>
          <w:color w:val="auto"/>
          <w:sz w:val="28"/>
          <w:szCs w:val="28"/>
          <w:lang w:val="kk-KZ"/>
        </w:rPr>
        <w:t xml:space="preserve"> әдебиеттік мәліметтерді салыстырулармен толық расталады.</w:t>
      </w:r>
    </w:p>
    <w:p w14:paraId="6991CD8F" w14:textId="77777777" w:rsidR="008A0B8B" w:rsidRPr="00590EAB" w:rsidRDefault="008A0B8B" w:rsidP="00023D19">
      <w:pPr>
        <w:pStyle w:val="Default"/>
        <w:ind w:firstLine="709"/>
        <w:jc w:val="both"/>
        <w:rPr>
          <w:b/>
          <w:color w:val="auto"/>
          <w:sz w:val="28"/>
          <w:szCs w:val="28"/>
          <w:lang w:val="kk-KZ"/>
        </w:rPr>
      </w:pPr>
      <w:r w:rsidRPr="00590EAB">
        <w:rPr>
          <w:b/>
          <w:color w:val="auto"/>
          <w:sz w:val="28"/>
          <w:szCs w:val="28"/>
          <w:lang w:val="kk-KZ"/>
        </w:rPr>
        <w:t>Қорғауға ұсынылатын ғылыми қағидалар:</w:t>
      </w:r>
    </w:p>
    <w:p w14:paraId="1987E3DB" w14:textId="77777777" w:rsidR="00F26267" w:rsidRPr="00590EAB" w:rsidRDefault="00F26267"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 xml:space="preserve">мұнай өндіру және өңдеуде түзілетін күкіртті қалдықтардың, олардың уытты компоненттерінің қоршаған ортаға техногендік әсерлерін анықтау, полимерлі күйге өткізу жолымен қажетке жарату </w:t>
      </w:r>
      <w:r w:rsidR="00E135A1" w:rsidRPr="00590EAB">
        <w:rPr>
          <w:color w:val="auto"/>
          <w:sz w:val="28"/>
          <w:szCs w:val="28"/>
          <w:lang w:val="kk-KZ"/>
        </w:rPr>
        <w:t>бойынша зерттеу нәтижелері</w:t>
      </w:r>
      <w:r w:rsidRPr="00590EAB">
        <w:rPr>
          <w:color w:val="auto"/>
          <w:sz w:val="28"/>
          <w:szCs w:val="28"/>
          <w:lang w:val="kk-KZ"/>
        </w:rPr>
        <w:t xml:space="preserve">; </w:t>
      </w:r>
    </w:p>
    <w:p w14:paraId="0D3D1A89" w14:textId="5673CD9A" w:rsidR="00F26267" w:rsidRPr="00590EAB" w:rsidRDefault="00F26267"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күкіртті техникалық резеңке алуда қолдану жолымен</w:t>
      </w:r>
      <w:r w:rsidR="000C056A">
        <w:rPr>
          <w:color w:val="auto"/>
          <w:sz w:val="28"/>
          <w:szCs w:val="28"/>
          <w:lang w:val="kk-KZ"/>
        </w:rPr>
        <w:t xml:space="preserve"> </w:t>
      </w:r>
      <w:r w:rsidRPr="00590EAB">
        <w:rPr>
          <w:color w:val="auto"/>
          <w:sz w:val="28"/>
          <w:szCs w:val="28"/>
          <w:lang w:val="kk-KZ"/>
        </w:rPr>
        <w:t>резеңке қоспасының жаңа ұтымды рецептурасы</w:t>
      </w:r>
      <w:r w:rsidR="00E135A1" w:rsidRPr="00590EAB">
        <w:rPr>
          <w:color w:val="auto"/>
          <w:sz w:val="28"/>
          <w:szCs w:val="28"/>
          <w:lang w:val="kk-KZ"/>
        </w:rPr>
        <w:t>н есептеу тәуелділіктері</w:t>
      </w:r>
      <w:r w:rsidRPr="00590EAB">
        <w:rPr>
          <w:color w:val="auto"/>
          <w:sz w:val="28"/>
          <w:szCs w:val="28"/>
          <w:lang w:val="kk-KZ"/>
        </w:rPr>
        <w:t>;</w:t>
      </w:r>
    </w:p>
    <w:p w14:paraId="7C2FA24D" w14:textId="7B5F06EC" w:rsidR="00F26267" w:rsidRPr="00590EAB" w:rsidRDefault="00F26267"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зерттеу</w:t>
      </w:r>
      <w:r w:rsidR="00600ADD" w:rsidRPr="00590EAB">
        <w:rPr>
          <w:color w:val="auto"/>
          <w:sz w:val="28"/>
          <w:szCs w:val="28"/>
          <w:lang w:val="kk-KZ"/>
        </w:rPr>
        <w:t xml:space="preserve"> жұмыстарымен орнатылған </w:t>
      </w:r>
      <w:r w:rsidRPr="00590EAB">
        <w:rPr>
          <w:color w:val="auto"/>
          <w:sz w:val="28"/>
          <w:szCs w:val="28"/>
          <w:lang w:val="kk-KZ"/>
        </w:rPr>
        <w:t xml:space="preserve">тиімді рецептура негізінде </w:t>
      </w:r>
      <w:r w:rsidR="00600ADD" w:rsidRPr="00590EAB">
        <w:rPr>
          <w:color w:val="auto"/>
          <w:sz w:val="28"/>
          <w:szCs w:val="28"/>
          <w:lang w:val="kk-KZ"/>
        </w:rPr>
        <w:t>алынған</w:t>
      </w:r>
      <w:r w:rsidR="000C056A">
        <w:rPr>
          <w:color w:val="auto"/>
          <w:sz w:val="28"/>
          <w:szCs w:val="28"/>
          <w:lang w:val="kk-KZ"/>
        </w:rPr>
        <w:t xml:space="preserve"> </w:t>
      </w:r>
      <w:r w:rsidRPr="00590EAB">
        <w:rPr>
          <w:color w:val="auto"/>
          <w:sz w:val="28"/>
          <w:szCs w:val="28"/>
          <w:lang w:val="kk-KZ"/>
        </w:rPr>
        <w:t xml:space="preserve">резеңкенің физика-механикалық қасиеттеріне </w:t>
      </w:r>
      <w:r w:rsidR="00C05BD6">
        <w:rPr>
          <w:color w:val="auto"/>
          <w:sz w:val="28"/>
          <w:szCs w:val="28"/>
          <w:lang w:val="kk-KZ"/>
        </w:rPr>
        <w:t>Т</w:t>
      </w:r>
      <w:r w:rsidRPr="00590EAB">
        <w:rPr>
          <w:color w:val="auto"/>
          <w:sz w:val="28"/>
          <w:szCs w:val="28"/>
          <w:lang w:val="kk-KZ"/>
        </w:rPr>
        <w:t>енгіз күкіртін</w:t>
      </w:r>
      <w:r w:rsidR="00600ADD" w:rsidRPr="00590EAB">
        <w:rPr>
          <w:color w:val="auto"/>
          <w:sz w:val="28"/>
          <w:szCs w:val="28"/>
          <w:lang w:val="kk-KZ"/>
        </w:rPr>
        <w:t>ің</w:t>
      </w:r>
      <w:r w:rsidRPr="00590EAB">
        <w:rPr>
          <w:color w:val="auto"/>
          <w:sz w:val="28"/>
          <w:szCs w:val="28"/>
          <w:lang w:val="kk-KZ"/>
        </w:rPr>
        <w:t xml:space="preserve"> ықпал ету заңдылықтары;</w:t>
      </w:r>
    </w:p>
    <w:p w14:paraId="4A726E71" w14:textId="2126421D" w:rsidR="00FE2525" w:rsidRPr="00590EAB" w:rsidRDefault="00F26267" w:rsidP="00023D19">
      <w:pPr>
        <w:pStyle w:val="Default"/>
        <w:numPr>
          <w:ilvl w:val="0"/>
          <w:numId w:val="1"/>
        </w:numPr>
        <w:tabs>
          <w:tab w:val="left" w:pos="851"/>
        </w:tabs>
        <w:ind w:left="0" w:firstLine="709"/>
        <w:jc w:val="both"/>
        <w:rPr>
          <w:color w:val="auto"/>
          <w:sz w:val="28"/>
          <w:szCs w:val="28"/>
          <w:lang w:val="kk-KZ"/>
        </w:rPr>
      </w:pPr>
      <w:r w:rsidRPr="00590EAB">
        <w:rPr>
          <w:color w:val="auto"/>
          <w:sz w:val="28"/>
          <w:szCs w:val="28"/>
          <w:lang w:val="kk-KZ"/>
        </w:rPr>
        <w:t>термиялық тұрақты композитті материал пол</w:t>
      </w:r>
      <w:r w:rsidR="0003626D" w:rsidRPr="00590EAB">
        <w:rPr>
          <w:color w:val="auto"/>
          <w:sz w:val="28"/>
          <w:szCs w:val="28"/>
          <w:lang w:val="kk-KZ"/>
        </w:rPr>
        <w:t>и</w:t>
      </w:r>
      <w:r w:rsidRPr="00590EAB">
        <w:rPr>
          <w:color w:val="auto"/>
          <w:sz w:val="28"/>
          <w:szCs w:val="28"/>
          <w:lang w:val="kk-KZ"/>
        </w:rPr>
        <w:t xml:space="preserve">мерлі күкірттің вулкандау уақыты мен </w:t>
      </w:r>
      <w:r w:rsidRPr="00590EAB">
        <w:rPr>
          <w:iCs/>
          <w:color w:val="auto"/>
          <w:sz w:val="28"/>
          <w:szCs w:val="28"/>
          <w:lang w:val="kk-KZ"/>
        </w:rPr>
        <w:t>резеңке</w:t>
      </w:r>
      <w:r w:rsidR="000C056A">
        <w:rPr>
          <w:iCs/>
          <w:color w:val="auto"/>
          <w:sz w:val="28"/>
          <w:szCs w:val="28"/>
          <w:lang w:val="kk-KZ"/>
        </w:rPr>
        <w:t xml:space="preserve"> </w:t>
      </w:r>
      <w:r w:rsidRPr="00590EAB">
        <w:rPr>
          <w:iCs/>
          <w:color w:val="auto"/>
          <w:sz w:val="28"/>
          <w:szCs w:val="28"/>
          <w:lang w:val="kk-KZ"/>
        </w:rPr>
        <w:t>қасиеттеріне әсер ету көрсеткіштері</w:t>
      </w:r>
      <w:r w:rsidR="00600ADD" w:rsidRPr="00590EAB">
        <w:rPr>
          <w:iCs/>
          <w:color w:val="auto"/>
          <w:sz w:val="28"/>
          <w:szCs w:val="28"/>
          <w:lang w:val="kk-KZ"/>
        </w:rPr>
        <w:t>.</w:t>
      </w:r>
    </w:p>
    <w:p w14:paraId="2303B24E" w14:textId="31CE6691" w:rsidR="00F4257D" w:rsidRPr="00590EAB" w:rsidRDefault="00F4257D" w:rsidP="00023D19">
      <w:pPr>
        <w:pStyle w:val="Default"/>
        <w:ind w:firstLine="709"/>
        <w:jc w:val="both"/>
        <w:rPr>
          <w:rFonts w:eastAsia="??"/>
          <w:color w:val="auto"/>
          <w:sz w:val="28"/>
          <w:szCs w:val="28"/>
          <w:lang w:val="kk-KZ"/>
        </w:rPr>
      </w:pPr>
      <w:r w:rsidRPr="00590EAB">
        <w:rPr>
          <w:rFonts w:eastAsia="??"/>
          <w:b/>
          <w:color w:val="auto"/>
          <w:sz w:val="28"/>
          <w:szCs w:val="28"/>
          <w:lang w:val="kk-KZ"/>
        </w:rPr>
        <w:t>Диссертациялық жұмыстың көлемі мен құрылымы.</w:t>
      </w:r>
      <w:r w:rsidRPr="00590EAB">
        <w:rPr>
          <w:rFonts w:eastAsia="??"/>
          <w:color w:val="auto"/>
          <w:sz w:val="28"/>
          <w:szCs w:val="28"/>
          <w:lang w:val="kk-KZ"/>
        </w:rPr>
        <w:t xml:space="preserve"> Диссертация</w:t>
      </w:r>
      <w:r w:rsidR="00600ADD" w:rsidRPr="00590EAB">
        <w:rPr>
          <w:rFonts w:eastAsia="??"/>
          <w:color w:val="auto"/>
          <w:sz w:val="28"/>
          <w:szCs w:val="28"/>
          <w:lang w:val="kk-KZ"/>
        </w:rPr>
        <w:t>лық жұмыс</w:t>
      </w:r>
      <w:r w:rsidRPr="00590EAB">
        <w:rPr>
          <w:rFonts w:eastAsia="??"/>
          <w:color w:val="auto"/>
          <w:sz w:val="28"/>
          <w:szCs w:val="28"/>
          <w:lang w:val="kk-KZ"/>
        </w:rPr>
        <w:t xml:space="preserve"> кіріспеден, </w:t>
      </w:r>
      <w:r w:rsidR="00023E66" w:rsidRPr="00590EAB">
        <w:rPr>
          <w:rFonts w:eastAsia="??"/>
          <w:color w:val="auto"/>
          <w:sz w:val="28"/>
          <w:szCs w:val="28"/>
          <w:lang w:val="kk-KZ"/>
        </w:rPr>
        <w:t xml:space="preserve">6 </w:t>
      </w:r>
      <w:r w:rsidR="00405D42" w:rsidRPr="00590EAB">
        <w:rPr>
          <w:rFonts w:eastAsia="??"/>
          <w:color w:val="auto"/>
          <w:sz w:val="28"/>
          <w:szCs w:val="28"/>
          <w:lang w:val="kk-KZ"/>
        </w:rPr>
        <w:t>бөлімнен</w:t>
      </w:r>
      <w:r w:rsidRPr="00590EAB">
        <w:rPr>
          <w:rFonts w:eastAsia="??"/>
          <w:color w:val="auto"/>
          <w:sz w:val="28"/>
          <w:szCs w:val="28"/>
          <w:lang w:val="kk-KZ"/>
        </w:rPr>
        <w:t>, жалпы қорытындыдан, қолданылған әдебиеттер тізімінен тұрады.</w:t>
      </w:r>
      <w:r w:rsidR="005B5761" w:rsidRPr="00590EAB">
        <w:rPr>
          <w:rFonts w:eastAsia="??"/>
          <w:color w:val="auto"/>
          <w:sz w:val="28"/>
          <w:szCs w:val="28"/>
          <w:lang w:val="kk-KZ"/>
        </w:rPr>
        <w:t xml:space="preserve"> </w:t>
      </w:r>
      <w:r w:rsidR="00B66517" w:rsidRPr="00590EAB">
        <w:rPr>
          <w:rFonts w:eastAsia="??"/>
          <w:color w:val="auto"/>
          <w:sz w:val="28"/>
          <w:szCs w:val="28"/>
          <w:lang w:val="kk-KZ"/>
        </w:rPr>
        <w:t>1</w:t>
      </w:r>
      <w:r w:rsidR="003E5DBF">
        <w:rPr>
          <w:rFonts w:eastAsia="??"/>
          <w:color w:val="auto"/>
          <w:sz w:val="28"/>
          <w:szCs w:val="28"/>
          <w:lang w:val="kk-KZ"/>
        </w:rPr>
        <w:t>2</w:t>
      </w:r>
      <w:r w:rsidR="00B83CC4" w:rsidRPr="00590EAB">
        <w:rPr>
          <w:rFonts w:eastAsia="??"/>
          <w:color w:val="auto"/>
          <w:sz w:val="28"/>
          <w:szCs w:val="28"/>
          <w:lang w:val="kk-KZ"/>
        </w:rPr>
        <w:t>6</w:t>
      </w:r>
      <w:r w:rsidR="00023E66" w:rsidRPr="00590EAB">
        <w:rPr>
          <w:rFonts w:eastAsia="??"/>
          <w:color w:val="auto"/>
          <w:sz w:val="28"/>
          <w:szCs w:val="28"/>
          <w:lang w:val="kk-KZ"/>
        </w:rPr>
        <w:t xml:space="preserve"> </w:t>
      </w:r>
      <w:r w:rsidRPr="00590EAB">
        <w:rPr>
          <w:rFonts w:eastAsia="??"/>
          <w:color w:val="auto"/>
          <w:sz w:val="28"/>
          <w:szCs w:val="28"/>
          <w:lang w:val="kk-KZ"/>
        </w:rPr>
        <w:t xml:space="preserve">беттен тұратын диссертациялық жазбаға </w:t>
      </w:r>
      <w:r w:rsidR="00C61339" w:rsidRPr="00590EAB">
        <w:rPr>
          <w:rFonts w:eastAsia="??"/>
          <w:color w:val="auto"/>
          <w:sz w:val="28"/>
          <w:szCs w:val="28"/>
          <w:lang w:val="kk-KZ"/>
        </w:rPr>
        <w:t>15</w:t>
      </w:r>
      <w:r w:rsidRPr="00590EAB">
        <w:rPr>
          <w:rFonts w:eastAsia="??"/>
          <w:color w:val="auto"/>
          <w:sz w:val="28"/>
          <w:szCs w:val="28"/>
          <w:lang w:val="kk-KZ"/>
        </w:rPr>
        <w:t xml:space="preserve"> сурет және </w:t>
      </w:r>
      <w:r w:rsidR="00C61339" w:rsidRPr="00590EAB">
        <w:rPr>
          <w:rFonts w:eastAsia="??"/>
          <w:color w:val="auto"/>
          <w:sz w:val="28"/>
          <w:szCs w:val="28"/>
          <w:lang w:val="kk-KZ"/>
        </w:rPr>
        <w:t>35</w:t>
      </w:r>
      <w:r w:rsidR="00023E66" w:rsidRPr="00590EAB">
        <w:rPr>
          <w:rFonts w:eastAsia="??"/>
          <w:color w:val="auto"/>
          <w:sz w:val="28"/>
          <w:szCs w:val="28"/>
          <w:lang w:val="kk-KZ"/>
        </w:rPr>
        <w:t xml:space="preserve"> </w:t>
      </w:r>
      <w:r w:rsidRPr="00590EAB">
        <w:rPr>
          <w:rFonts w:eastAsia="??"/>
          <w:color w:val="auto"/>
          <w:sz w:val="28"/>
          <w:szCs w:val="28"/>
          <w:lang w:val="kk-KZ"/>
        </w:rPr>
        <w:t>кесте енген. Библиографиялық әдебиеттер тізімі -</w:t>
      </w:r>
      <w:r w:rsidR="00192C3E" w:rsidRPr="00590EAB">
        <w:rPr>
          <w:rFonts w:eastAsia="??"/>
          <w:color w:val="auto"/>
          <w:sz w:val="28"/>
          <w:szCs w:val="28"/>
          <w:lang w:val="kk-KZ"/>
        </w:rPr>
        <w:t xml:space="preserve"> 1</w:t>
      </w:r>
      <w:r w:rsidR="00C61339" w:rsidRPr="00590EAB">
        <w:rPr>
          <w:rFonts w:eastAsia="??"/>
          <w:color w:val="auto"/>
          <w:sz w:val="28"/>
          <w:szCs w:val="28"/>
          <w:lang w:val="kk-KZ"/>
        </w:rPr>
        <w:t>12</w:t>
      </w:r>
      <w:r w:rsidRPr="00590EAB">
        <w:rPr>
          <w:rFonts w:eastAsia="??"/>
          <w:color w:val="auto"/>
          <w:sz w:val="28"/>
          <w:szCs w:val="28"/>
          <w:lang w:val="kk-KZ"/>
        </w:rPr>
        <w:t>.</w:t>
      </w:r>
      <w:r w:rsidRPr="00590EAB">
        <w:rPr>
          <w:color w:val="auto"/>
          <w:sz w:val="28"/>
          <w:szCs w:val="28"/>
          <w:lang w:val="kk-KZ"/>
        </w:rPr>
        <w:br w:type="page"/>
      </w:r>
    </w:p>
    <w:p w14:paraId="5FDC183A" w14:textId="77777777" w:rsidR="00F4257D" w:rsidRPr="00590EAB" w:rsidRDefault="00483F01" w:rsidP="00023D19">
      <w:pPr>
        <w:pStyle w:val="Default"/>
        <w:ind w:firstLine="709"/>
        <w:jc w:val="both"/>
        <w:rPr>
          <w:b/>
          <w:color w:val="auto"/>
          <w:sz w:val="28"/>
          <w:szCs w:val="28"/>
          <w:lang w:val="kk-KZ"/>
        </w:rPr>
      </w:pPr>
      <w:r w:rsidRPr="00590EAB">
        <w:rPr>
          <w:b/>
          <w:color w:val="auto"/>
          <w:sz w:val="28"/>
          <w:szCs w:val="28"/>
          <w:lang w:val="kk-KZ"/>
        </w:rPr>
        <w:lastRenderedPageBreak/>
        <w:t>1 КҮКІРТТІ САҚТАУ КЕЗІНДЕГІ ҚОРШАҒАН ОРТАНЫ ҚОРҒАУ МӘСЕЛЕЛЕРІ</w:t>
      </w:r>
      <w:r w:rsidR="00C24156" w:rsidRPr="00590EAB">
        <w:rPr>
          <w:b/>
          <w:color w:val="auto"/>
          <w:sz w:val="28"/>
          <w:szCs w:val="28"/>
          <w:lang w:val="kk-KZ"/>
        </w:rPr>
        <w:t>НІҢ ҚАЗІРГІ ЖАҒДАЙЫН ТАЛДАУ</w:t>
      </w:r>
    </w:p>
    <w:p w14:paraId="199A4443" w14:textId="77777777" w:rsidR="00483F01" w:rsidRPr="00590EAB" w:rsidRDefault="00483F01" w:rsidP="00023D19">
      <w:pPr>
        <w:pStyle w:val="Default"/>
        <w:ind w:firstLine="709"/>
        <w:jc w:val="both"/>
        <w:rPr>
          <w:color w:val="auto"/>
          <w:sz w:val="28"/>
          <w:szCs w:val="28"/>
          <w:lang w:val="kk-KZ"/>
        </w:rPr>
      </w:pPr>
    </w:p>
    <w:p w14:paraId="4E3973FD" w14:textId="77777777" w:rsidR="00023D19" w:rsidRPr="00590EAB" w:rsidRDefault="00023D19" w:rsidP="00023D19">
      <w:pPr>
        <w:spacing w:after="0" w:line="240" w:lineRule="auto"/>
        <w:ind w:firstLine="709"/>
        <w:jc w:val="both"/>
        <w:rPr>
          <w:rFonts w:ascii="Times New Roman" w:hAnsi="Times New Roman" w:cs="Times New Roman"/>
          <w:sz w:val="28"/>
          <w:szCs w:val="28"/>
          <w:lang w:val="kk-KZ"/>
        </w:rPr>
      </w:pPr>
    </w:p>
    <w:p w14:paraId="0D238CDA" w14:textId="19468479" w:rsidR="00224D8A" w:rsidRPr="00590EAB" w:rsidRDefault="00B9360F" w:rsidP="00023D19">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К</w:t>
      </w:r>
      <w:r w:rsidR="00224D8A" w:rsidRPr="00590EAB">
        <w:rPr>
          <w:rFonts w:ascii="Times New Roman" w:hAnsi="Times New Roman"/>
          <w:sz w:val="28"/>
          <w:szCs w:val="28"/>
          <w:lang w:val="kk-KZ"/>
        </w:rPr>
        <w:t>үкірт массивтері Тенгіз газ өңдеу зауытының санитарлық-қорғау аймағында, құрамында көміртегі, сутегі және әртүрлі металдар бар, тастанды алау газдар ықпалындағы газдалған аймақта орналасқан. Күкірт сақтау учаскесі жағына қарай желдің бағытталуы оның әсерін күшейте түседі. Жаз  мезгілінде күкірттің тотығуы үшін қолайлы шарттар түзіледі: күкірт массивінің ашық беттігі, оттегінің еркін енуі, күшті ультракүлгін сәулелері түріндегі табиғи катализатордың болуы. Атмосфера мен күкірттің түйісуі кезінде күкірт массивінің барлық беттігі бойында түрлі қарқындылықтағы желденудің микроаймақтары туындайды. Ал</w:t>
      </w:r>
      <w:r w:rsidR="00632BFD">
        <w:rPr>
          <w:rFonts w:ascii="Times New Roman" w:hAnsi="Times New Roman"/>
          <w:sz w:val="28"/>
          <w:szCs w:val="28"/>
          <w:lang w:val="kk-KZ"/>
        </w:rPr>
        <w:t>,</w:t>
      </w:r>
      <w:r w:rsidR="00224D8A" w:rsidRPr="00590EAB">
        <w:rPr>
          <w:rFonts w:ascii="Times New Roman" w:hAnsi="Times New Roman"/>
          <w:sz w:val="28"/>
          <w:szCs w:val="28"/>
          <w:lang w:val="kk-KZ"/>
        </w:rPr>
        <w:t xml:space="preserve"> күшті жел кезінде күкірттің бөлшектері ауа бассейні бойынша айтарлықтай қашықтыққа таралады. Бұл ретте олар жер, су бетіне шөгуі мүмкін немесе жаңа зиянды заттарға көше отырып</w:t>
      </w:r>
      <w:r w:rsidR="00632BFD">
        <w:rPr>
          <w:rFonts w:ascii="Times New Roman" w:hAnsi="Times New Roman"/>
          <w:sz w:val="28"/>
          <w:szCs w:val="28"/>
          <w:lang w:val="kk-KZ"/>
        </w:rPr>
        <w:t>,</w:t>
      </w:r>
      <w:r w:rsidR="00224D8A" w:rsidRPr="00590EAB">
        <w:rPr>
          <w:rFonts w:ascii="Times New Roman" w:hAnsi="Times New Roman"/>
          <w:sz w:val="28"/>
          <w:szCs w:val="28"/>
          <w:lang w:val="kk-KZ"/>
        </w:rPr>
        <w:t xml:space="preserve"> өзге химиялық қосылыстармен реакцияға түседі. Сондықтан, Тенгіздегі мұнай өндіру кезінде туындайтын басты мәселе ластанған топырақ, жер асты сулары, күкірт шаңының таратылуы, сондай-ақ атмосфераға </w:t>
      </w:r>
      <w:r w:rsidR="00224D8A" w:rsidRPr="00A05B04">
        <w:rPr>
          <w:rFonts w:ascii="Times New Roman" w:hAnsi="Times New Roman"/>
          <w:sz w:val="28"/>
          <w:szCs w:val="28"/>
          <w:lang w:val="kk-KZ"/>
        </w:rPr>
        <w:t>күкірт сульфидінің түсуі болып табылады. Қазақстан үкіметі Тенгізшевройл (ТШО) алдына</w:t>
      </w:r>
      <w:r w:rsidR="00A05B04" w:rsidRPr="00A05B04">
        <w:rPr>
          <w:rFonts w:ascii="Times New Roman" w:hAnsi="Times New Roman"/>
          <w:sz w:val="28"/>
          <w:szCs w:val="28"/>
          <w:lang w:val="kk-KZ"/>
        </w:rPr>
        <w:t>,</w:t>
      </w:r>
      <w:r w:rsidR="00224D8A" w:rsidRPr="00A05B04">
        <w:rPr>
          <w:rFonts w:ascii="Times New Roman" w:hAnsi="Times New Roman"/>
          <w:sz w:val="28"/>
          <w:szCs w:val="28"/>
          <w:lang w:val="kk-KZ"/>
        </w:rPr>
        <w:t xml:space="preserve"> жинақталған күкірт</w:t>
      </w:r>
      <w:r w:rsidR="00224D8A" w:rsidRPr="00590EAB">
        <w:rPr>
          <w:rFonts w:ascii="Times New Roman" w:hAnsi="Times New Roman"/>
          <w:sz w:val="28"/>
          <w:szCs w:val="28"/>
          <w:lang w:val="kk-KZ"/>
        </w:rPr>
        <w:t xml:space="preserve"> және басқа да қорларды жою міндетін қойған.</w:t>
      </w:r>
    </w:p>
    <w:p w14:paraId="27DF35CD" w14:textId="77777777" w:rsidR="00D32C8C" w:rsidRPr="00590EAB" w:rsidRDefault="00D32C8C" w:rsidP="00D32C8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Мұнайды жаппай өндіру еліміздің экономикасы үшін үлкен табыстар әкеледі, бірақ тұрғындар үшін міндетті түрде экологи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лық мәселелер туындатады.</w:t>
      </w:r>
    </w:p>
    <w:p w14:paraId="391FD290" w14:textId="77777777" w:rsidR="00D32C8C" w:rsidRPr="00590EAB" w:rsidRDefault="00D32C8C" w:rsidP="00D32C8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Көмірсутекті шикізатты өндіру кез келген мемлекеттік экономиканың құраушысы болып табылады. Мұнай саласының тұрақты жұмысынсыз еліміздің тұрақты дамуы туралы айту мүмкін емес. Сонымен қатар, мұнай өндіру және өңдеу салалары қоршаған ортаның ластануына қосатын үлесі орасан зор. Қоршаған ортаға кері ықпалы тек ғана жекелеген сипаттарға ие емес. Қоршаған орта компоненттеріне ұзақ уақыт бойында әсер ету нәтижесі экологи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лық катаклизмдерге әкелуі мүмкін [</w:t>
      </w:r>
      <w:r w:rsidR="00872AFE" w:rsidRPr="00590EAB">
        <w:rPr>
          <w:rFonts w:ascii="Times New Roman" w:hAnsi="Times New Roman"/>
          <w:iCs/>
          <w:sz w:val="28"/>
          <w:szCs w:val="28"/>
          <w:lang w:val="kk-KZ"/>
        </w:rPr>
        <w:t>19</w:t>
      </w:r>
      <w:r w:rsidRPr="00590EAB">
        <w:rPr>
          <w:rFonts w:ascii="Times New Roman" w:hAnsi="Times New Roman"/>
          <w:iCs/>
          <w:sz w:val="28"/>
          <w:szCs w:val="28"/>
          <w:lang w:val="kk-KZ"/>
        </w:rPr>
        <w:t>,</w:t>
      </w:r>
      <w:r w:rsidR="00955702" w:rsidRPr="00590EAB">
        <w:rPr>
          <w:rFonts w:ascii="Times New Roman" w:hAnsi="Times New Roman"/>
          <w:iCs/>
          <w:sz w:val="28"/>
          <w:szCs w:val="28"/>
          <w:lang w:val="kk-KZ"/>
        </w:rPr>
        <w:t>2</w:t>
      </w:r>
      <w:r w:rsidR="00872AFE" w:rsidRPr="00590EAB">
        <w:rPr>
          <w:rFonts w:ascii="Times New Roman" w:hAnsi="Times New Roman"/>
          <w:iCs/>
          <w:sz w:val="28"/>
          <w:szCs w:val="28"/>
          <w:lang w:val="kk-KZ"/>
        </w:rPr>
        <w:t>0</w:t>
      </w:r>
      <w:r w:rsidRPr="00590EAB">
        <w:rPr>
          <w:rFonts w:ascii="Times New Roman" w:hAnsi="Times New Roman"/>
          <w:iCs/>
          <w:sz w:val="28"/>
          <w:szCs w:val="28"/>
          <w:lang w:val="kk-KZ"/>
        </w:rPr>
        <w:t>].</w:t>
      </w:r>
    </w:p>
    <w:p w14:paraId="14DDB708" w14:textId="3C0A39C8" w:rsidR="00D32C8C" w:rsidRPr="00590EAB" w:rsidRDefault="00D32C8C" w:rsidP="00D32C8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Атырау облысы мұнай өндіру және өңдеу кәсіпорындарымен, тасымалдаумен айналысатын нысандармен толы,</w:t>
      </w:r>
      <w:r w:rsidR="00A30533">
        <w:rPr>
          <w:rFonts w:ascii="Times New Roman" w:hAnsi="Times New Roman"/>
          <w:iCs/>
          <w:sz w:val="28"/>
          <w:szCs w:val="28"/>
          <w:lang w:val="kk-KZ"/>
        </w:rPr>
        <w:t xml:space="preserve"> </w:t>
      </w:r>
      <w:r w:rsidRPr="00590EAB">
        <w:rPr>
          <w:rFonts w:ascii="Times New Roman" w:hAnsi="Times New Roman"/>
          <w:iCs/>
          <w:sz w:val="28"/>
          <w:szCs w:val="28"/>
          <w:lang w:val="kk-KZ"/>
        </w:rPr>
        <w:t>қоршаған орта сапасы мен халық денсаулығының нашарлауына, кейбір жағдайларда жаппай экологи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лық өзгерістерге, антропогендік жаратылыстағы биогеохими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лық аймақтардың түзілуіне алып келуде [</w:t>
      </w:r>
      <w:r w:rsidR="00955702" w:rsidRPr="00590EAB">
        <w:rPr>
          <w:rFonts w:ascii="Times New Roman" w:hAnsi="Times New Roman"/>
          <w:iCs/>
          <w:sz w:val="28"/>
          <w:szCs w:val="28"/>
          <w:lang w:val="kk-KZ"/>
        </w:rPr>
        <w:t>2</w:t>
      </w:r>
      <w:r w:rsidR="00872AFE" w:rsidRPr="00590EAB">
        <w:rPr>
          <w:rFonts w:ascii="Times New Roman" w:hAnsi="Times New Roman"/>
          <w:iCs/>
          <w:sz w:val="28"/>
          <w:szCs w:val="28"/>
          <w:lang w:val="kk-KZ"/>
        </w:rPr>
        <w:t>1</w:t>
      </w:r>
      <w:r w:rsidRPr="00590EAB">
        <w:rPr>
          <w:rFonts w:ascii="Times New Roman" w:hAnsi="Times New Roman"/>
          <w:iCs/>
          <w:sz w:val="28"/>
          <w:szCs w:val="28"/>
          <w:lang w:val="kk-KZ"/>
        </w:rPr>
        <w:t>].</w:t>
      </w:r>
    </w:p>
    <w:p w14:paraId="18C363C8" w14:textId="227B1114" w:rsidR="00D32C8C" w:rsidRPr="00590EAB" w:rsidRDefault="00D32C8C" w:rsidP="00D32C8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Жергілікті халық тұрғындарының санитарлық-эпидемиологи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 xml:space="preserve">лық қолайлылығын қамтамасыз ету еліміздің тұрақты дамуының маңызды </w:t>
      </w:r>
      <w:r w:rsidRPr="00590EAB">
        <w:rPr>
          <w:rFonts w:ascii="Times New Roman" w:hAnsi="Times New Roman" w:cs="Times New Roman"/>
          <w:iCs/>
          <w:sz w:val="28"/>
          <w:szCs w:val="28"/>
          <w:lang w:val="kk-KZ"/>
        </w:rPr>
        <w:t>ф</w:t>
      </w:r>
      <w:r w:rsidRPr="00590EAB">
        <w:rPr>
          <w:rFonts w:ascii="Times New Roman" w:hAnsi="Times New Roman"/>
          <w:iCs/>
          <w:sz w:val="28"/>
          <w:szCs w:val="28"/>
          <w:lang w:val="kk-KZ"/>
        </w:rPr>
        <w:t>акторларының бірі болып табылады [</w:t>
      </w:r>
      <w:r w:rsidR="00955702" w:rsidRPr="00590EAB">
        <w:rPr>
          <w:rFonts w:ascii="Times New Roman" w:hAnsi="Times New Roman"/>
          <w:iCs/>
          <w:sz w:val="28"/>
          <w:szCs w:val="28"/>
          <w:lang w:val="kk-KZ"/>
        </w:rPr>
        <w:t>2</w:t>
      </w:r>
      <w:r w:rsidR="00872AFE" w:rsidRPr="00590EAB">
        <w:rPr>
          <w:rFonts w:ascii="Times New Roman" w:hAnsi="Times New Roman"/>
          <w:iCs/>
          <w:sz w:val="28"/>
          <w:szCs w:val="28"/>
          <w:lang w:val="kk-KZ"/>
        </w:rPr>
        <w:t>2</w:t>
      </w:r>
      <w:r w:rsidRPr="00590EAB">
        <w:rPr>
          <w:rFonts w:ascii="Times New Roman" w:hAnsi="Times New Roman"/>
          <w:iCs/>
          <w:sz w:val="28"/>
          <w:szCs w:val="28"/>
          <w:lang w:val="kk-KZ"/>
        </w:rPr>
        <w:t>]. Бұл үшін жергілік</w:t>
      </w:r>
      <w:r w:rsidR="00450E96">
        <w:rPr>
          <w:rFonts w:ascii="Times New Roman" w:hAnsi="Times New Roman"/>
          <w:iCs/>
          <w:sz w:val="28"/>
          <w:szCs w:val="28"/>
          <w:lang w:val="kk-KZ"/>
        </w:rPr>
        <w:t>ті</w:t>
      </w:r>
      <w:r w:rsidRPr="00590EAB">
        <w:rPr>
          <w:rFonts w:ascii="Times New Roman" w:hAnsi="Times New Roman"/>
          <w:iCs/>
          <w:sz w:val="28"/>
          <w:szCs w:val="28"/>
          <w:lang w:val="kk-KZ"/>
        </w:rPr>
        <w:t xml:space="preserve"> елді мекендерде қоршаған орта сапасының нормативтерін шартсыз түрде қамтамасыз ету; жергілікті елді мекендердің қолайлылық мәселесін шешудің жаңа әдістерін енгізу; қоршаған орта сапасына қойылатын талаптарды қатаңдату қажет [</w:t>
      </w:r>
      <w:r w:rsidR="00955702" w:rsidRPr="00590EAB">
        <w:rPr>
          <w:rFonts w:ascii="Times New Roman" w:hAnsi="Times New Roman"/>
          <w:iCs/>
          <w:sz w:val="28"/>
          <w:szCs w:val="28"/>
          <w:lang w:val="kk-KZ"/>
        </w:rPr>
        <w:t>2</w:t>
      </w:r>
      <w:r w:rsidR="00872AFE" w:rsidRPr="00590EAB">
        <w:rPr>
          <w:rFonts w:ascii="Times New Roman" w:hAnsi="Times New Roman"/>
          <w:iCs/>
          <w:sz w:val="28"/>
          <w:szCs w:val="28"/>
          <w:lang w:val="kk-KZ"/>
        </w:rPr>
        <w:t>3</w:t>
      </w:r>
      <w:r w:rsidRPr="00590EAB">
        <w:rPr>
          <w:rFonts w:ascii="Times New Roman" w:hAnsi="Times New Roman"/>
          <w:iCs/>
          <w:sz w:val="28"/>
          <w:szCs w:val="28"/>
          <w:lang w:val="kk-KZ"/>
        </w:rPr>
        <w:t>].</w:t>
      </w:r>
    </w:p>
    <w:p w14:paraId="1AD7BA23" w14:textId="77777777" w:rsidR="00D32C8C" w:rsidRPr="00590EAB" w:rsidRDefault="00D32C8C" w:rsidP="00D32C8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Мұнай өнімдері қалдықтарының қоршаған орта мен адамның тіршілік әрекетіне кері әсерлерін төмендетудің бірден бір жолы, аталған қалдықтарды қажетке жарату жолымен түрлі пайдалы екіншілей өнімдер алу. Атап айтқанда, </w:t>
      </w:r>
      <w:r w:rsidRPr="00590EAB">
        <w:rPr>
          <w:rFonts w:ascii="Times New Roman" w:hAnsi="Times New Roman"/>
          <w:iCs/>
          <w:sz w:val="28"/>
          <w:szCs w:val="28"/>
          <w:lang w:val="kk-KZ"/>
        </w:rPr>
        <w:lastRenderedPageBreak/>
        <w:t>кесекті күкірт қалдықтарын резеңке алу технологи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ларында композици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лық материалдар алу әдісін жасау.</w:t>
      </w:r>
    </w:p>
    <w:p w14:paraId="610C9952" w14:textId="77777777" w:rsidR="003267AB" w:rsidRPr="00590EAB" w:rsidRDefault="003267AB" w:rsidP="00023D19">
      <w:pPr>
        <w:pStyle w:val="Default"/>
        <w:ind w:firstLine="709"/>
        <w:jc w:val="both"/>
        <w:rPr>
          <w:color w:val="auto"/>
          <w:sz w:val="28"/>
          <w:szCs w:val="28"/>
          <w:lang w:val="kk-KZ"/>
        </w:rPr>
      </w:pPr>
      <w:r w:rsidRPr="00590EAB">
        <w:rPr>
          <w:color w:val="auto"/>
          <w:sz w:val="28"/>
          <w:szCs w:val="28"/>
          <w:lang w:val="kk-KZ"/>
        </w:rPr>
        <w:t>Біздің елімізде шаруашылық әрекет нәтижелерінің табиғи ортаға кері антропогенді</w:t>
      </w:r>
      <w:r w:rsidR="00E55884" w:rsidRPr="00590EAB">
        <w:rPr>
          <w:color w:val="auto"/>
          <w:sz w:val="28"/>
          <w:szCs w:val="28"/>
          <w:lang w:val="kk-KZ"/>
        </w:rPr>
        <w:t>к</w:t>
      </w:r>
      <w:r w:rsidRPr="00590EAB">
        <w:rPr>
          <w:color w:val="auto"/>
          <w:sz w:val="28"/>
          <w:szCs w:val="28"/>
          <w:lang w:val="kk-KZ"/>
        </w:rPr>
        <w:t xml:space="preserve"> әсеріне тән мысал </w:t>
      </w:r>
      <w:r w:rsidR="00E55884" w:rsidRPr="00590EAB">
        <w:rPr>
          <w:color w:val="auto"/>
          <w:sz w:val="28"/>
          <w:szCs w:val="28"/>
          <w:lang w:val="kk-KZ"/>
        </w:rPr>
        <w:t xml:space="preserve">ретінде </w:t>
      </w:r>
      <w:r w:rsidRPr="00590EAB">
        <w:rPr>
          <w:color w:val="auto"/>
          <w:sz w:val="28"/>
          <w:szCs w:val="28"/>
          <w:lang w:val="kk-KZ"/>
        </w:rPr>
        <w:t>мұнай өндіру өнеркәсібі</w:t>
      </w:r>
      <w:r w:rsidR="00E55884" w:rsidRPr="00590EAB">
        <w:rPr>
          <w:color w:val="auto"/>
          <w:sz w:val="28"/>
          <w:szCs w:val="28"/>
          <w:lang w:val="kk-KZ"/>
        </w:rPr>
        <w:t>н келтіруге болады</w:t>
      </w:r>
      <w:r w:rsidRPr="00590EAB">
        <w:rPr>
          <w:color w:val="auto"/>
          <w:sz w:val="28"/>
          <w:szCs w:val="28"/>
          <w:lang w:val="kk-KZ"/>
        </w:rPr>
        <w:t xml:space="preserve">. Соңғы кездері қалыптасқан мұнай кешеніне еліміздің отын-энергетикалық балансында басты роль тиесілі екендігі белгілі. Өндірістік күштерді дамыту мен көмірсутекті </w:t>
      </w:r>
      <w:r w:rsidR="00E55884" w:rsidRPr="00590EAB">
        <w:rPr>
          <w:color w:val="auto"/>
          <w:sz w:val="28"/>
          <w:szCs w:val="28"/>
          <w:lang w:val="kk-KZ"/>
        </w:rPr>
        <w:t>қорл</w:t>
      </w:r>
      <w:r w:rsidRPr="00590EAB">
        <w:rPr>
          <w:color w:val="auto"/>
          <w:sz w:val="28"/>
          <w:szCs w:val="28"/>
          <w:lang w:val="kk-KZ"/>
        </w:rPr>
        <w:t xml:space="preserve">арды игерудің қазіргі қарқынында қоршаған ортаны қорғау мәселесі ерекше </w:t>
      </w:r>
      <w:r w:rsidR="00E55884" w:rsidRPr="00590EAB">
        <w:rPr>
          <w:color w:val="auto"/>
          <w:sz w:val="28"/>
          <w:szCs w:val="28"/>
          <w:lang w:val="kk-KZ"/>
        </w:rPr>
        <w:t>маңызды</w:t>
      </w:r>
      <w:r w:rsidRPr="00590EAB">
        <w:rPr>
          <w:color w:val="auto"/>
          <w:sz w:val="28"/>
          <w:szCs w:val="28"/>
          <w:lang w:val="kk-KZ"/>
        </w:rPr>
        <w:t xml:space="preserve"> және әлеуметтік </w:t>
      </w:r>
      <w:r w:rsidR="00E55884" w:rsidRPr="00590EAB">
        <w:rPr>
          <w:color w:val="auto"/>
          <w:sz w:val="28"/>
          <w:szCs w:val="28"/>
          <w:lang w:val="kk-KZ"/>
        </w:rPr>
        <w:t xml:space="preserve">сипатқа </w:t>
      </w:r>
      <w:r w:rsidRPr="00590EAB">
        <w:rPr>
          <w:color w:val="auto"/>
          <w:sz w:val="28"/>
          <w:szCs w:val="28"/>
          <w:lang w:val="kk-KZ"/>
        </w:rPr>
        <w:t xml:space="preserve">ие. Болашағы бар экологиялық таза, аз қалдықты, </w:t>
      </w:r>
      <w:r w:rsidR="00E55884" w:rsidRPr="00590EAB">
        <w:rPr>
          <w:color w:val="auto"/>
          <w:sz w:val="28"/>
          <w:szCs w:val="28"/>
          <w:lang w:val="kk-KZ"/>
        </w:rPr>
        <w:t>қор</w:t>
      </w:r>
      <w:r w:rsidRPr="00590EAB">
        <w:rPr>
          <w:color w:val="auto"/>
          <w:sz w:val="28"/>
          <w:szCs w:val="28"/>
          <w:lang w:val="kk-KZ"/>
        </w:rPr>
        <w:t xml:space="preserve"> және табиғатты үнемдеуші мұнай өндіру технологиялары талаптарына жауап беретін жұмысты экологиялық қауіпсіз жүргізуде</w:t>
      </w:r>
      <w:r w:rsidR="00D352FE" w:rsidRPr="00590EAB">
        <w:rPr>
          <w:color w:val="auto"/>
          <w:sz w:val="28"/>
          <w:szCs w:val="28"/>
          <w:lang w:val="kk-KZ"/>
        </w:rPr>
        <w:t>,</w:t>
      </w:r>
      <w:r w:rsidRPr="00590EAB">
        <w:rPr>
          <w:color w:val="auto"/>
          <w:sz w:val="28"/>
          <w:szCs w:val="28"/>
          <w:lang w:val="kk-KZ"/>
        </w:rPr>
        <w:t xml:space="preserve"> ғылыми және инженерлік негіздерін құрастыруда артта қал</w:t>
      </w:r>
      <w:r w:rsidR="00D352FE" w:rsidRPr="00590EAB">
        <w:rPr>
          <w:color w:val="auto"/>
          <w:sz w:val="28"/>
          <w:szCs w:val="28"/>
          <w:lang w:val="kk-KZ"/>
        </w:rPr>
        <w:t>ып қою</w:t>
      </w:r>
      <w:r w:rsidRPr="00590EAB">
        <w:rPr>
          <w:color w:val="auto"/>
          <w:sz w:val="28"/>
          <w:szCs w:val="28"/>
          <w:lang w:val="kk-KZ"/>
        </w:rPr>
        <w:t xml:space="preserve"> мұнай кен орындарын құрастыру мен пайдаланатын аудандарда күрделі экологиялық жағдайдың туындауына басты себеп</w:t>
      </w:r>
      <w:r w:rsidR="00D352FE" w:rsidRPr="00590EAB">
        <w:rPr>
          <w:color w:val="auto"/>
          <w:sz w:val="28"/>
          <w:szCs w:val="28"/>
          <w:lang w:val="kk-KZ"/>
        </w:rPr>
        <w:t>ші</w:t>
      </w:r>
      <w:r w:rsidRPr="00590EAB">
        <w:rPr>
          <w:color w:val="auto"/>
          <w:sz w:val="28"/>
          <w:szCs w:val="28"/>
          <w:lang w:val="kk-KZ"/>
        </w:rPr>
        <w:t xml:space="preserve"> болып табыл</w:t>
      </w:r>
      <w:r w:rsidR="00D352FE" w:rsidRPr="00590EAB">
        <w:rPr>
          <w:color w:val="auto"/>
          <w:sz w:val="28"/>
          <w:szCs w:val="28"/>
          <w:lang w:val="kk-KZ"/>
        </w:rPr>
        <w:t>у</w:t>
      </w:r>
      <w:r w:rsidRPr="00590EAB">
        <w:rPr>
          <w:color w:val="auto"/>
          <w:sz w:val="28"/>
          <w:szCs w:val="28"/>
          <w:lang w:val="kk-KZ"/>
        </w:rPr>
        <w:t>д</w:t>
      </w:r>
      <w:r w:rsidR="00D352FE" w:rsidRPr="00590EAB">
        <w:rPr>
          <w:color w:val="auto"/>
          <w:sz w:val="28"/>
          <w:szCs w:val="28"/>
          <w:lang w:val="kk-KZ"/>
        </w:rPr>
        <w:t>а</w:t>
      </w:r>
      <w:r w:rsidRPr="00590EAB">
        <w:rPr>
          <w:color w:val="auto"/>
          <w:sz w:val="28"/>
          <w:szCs w:val="28"/>
          <w:lang w:val="kk-KZ"/>
        </w:rPr>
        <w:t xml:space="preserve"> [</w:t>
      </w:r>
      <w:r w:rsidR="00955702" w:rsidRPr="00590EAB">
        <w:rPr>
          <w:color w:val="auto"/>
          <w:sz w:val="28"/>
          <w:szCs w:val="28"/>
          <w:lang w:val="kk-KZ"/>
        </w:rPr>
        <w:t>2</w:t>
      </w:r>
      <w:r w:rsidR="00872AFE" w:rsidRPr="00590EAB">
        <w:rPr>
          <w:color w:val="auto"/>
          <w:sz w:val="28"/>
          <w:szCs w:val="28"/>
          <w:lang w:val="kk-KZ"/>
        </w:rPr>
        <w:t>4</w:t>
      </w:r>
      <w:r w:rsidRPr="00590EAB">
        <w:rPr>
          <w:color w:val="auto"/>
          <w:sz w:val="28"/>
          <w:szCs w:val="28"/>
          <w:lang w:val="kk-KZ"/>
        </w:rPr>
        <w:t>].</w:t>
      </w:r>
    </w:p>
    <w:p w14:paraId="3B62B901" w14:textId="77777777" w:rsidR="00D352FE" w:rsidRPr="00590EAB" w:rsidRDefault="00D352FE" w:rsidP="00023D19">
      <w:pPr>
        <w:pStyle w:val="Default"/>
        <w:ind w:firstLine="709"/>
        <w:jc w:val="both"/>
        <w:rPr>
          <w:color w:val="auto"/>
          <w:sz w:val="28"/>
          <w:szCs w:val="28"/>
          <w:lang w:val="kk-KZ"/>
        </w:rPr>
      </w:pPr>
      <w:r w:rsidRPr="00590EAB">
        <w:rPr>
          <w:color w:val="auto"/>
          <w:sz w:val="28"/>
          <w:szCs w:val="28"/>
          <w:lang w:val="kk-KZ"/>
        </w:rPr>
        <w:t xml:space="preserve">Мұнай өндіру нысандары қоршаған табиғи ортаға ықпал ету дәрежесі бойынша Қазақстанның көптеген өңірлерінде көшбасшылар қатарында. Мұнайды өндіруде және оны магистральды мұнай құбырларына беруге дайындау кезінде қоршаған ортаға (мұнайдан </w:t>
      </w:r>
      <w:r w:rsidR="00B53487" w:rsidRPr="00590EAB">
        <w:rPr>
          <w:color w:val="auto"/>
          <w:sz w:val="28"/>
          <w:szCs w:val="28"/>
          <w:lang w:val="kk-KZ"/>
        </w:rPr>
        <w:t>өзге</w:t>
      </w:r>
      <w:r w:rsidRPr="00590EAB">
        <w:rPr>
          <w:color w:val="auto"/>
          <w:sz w:val="28"/>
          <w:szCs w:val="28"/>
          <w:lang w:val="kk-KZ"/>
        </w:rPr>
        <w:t xml:space="preserve">) </w:t>
      </w:r>
      <w:r w:rsidR="00B53487" w:rsidRPr="00590EAB">
        <w:rPr>
          <w:color w:val="auto"/>
          <w:sz w:val="28"/>
          <w:szCs w:val="28"/>
          <w:lang w:val="kk-KZ"/>
        </w:rPr>
        <w:t>жоғары белсенді жер асты сулары, ілеспе мұнай газы, ұңғымаларды бұрғылау кезінде және көмірсутектерді интенсификациялау кезінде қолданылатын көптеген химиялық реагенттер қоршаған ортаға түсуде.</w:t>
      </w:r>
    </w:p>
    <w:p w14:paraId="55602983" w14:textId="7D9FA042" w:rsidR="00B53487" w:rsidRPr="00590EAB" w:rsidRDefault="00B53487" w:rsidP="00023D19">
      <w:pPr>
        <w:pStyle w:val="Default"/>
        <w:ind w:firstLine="709"/>
        <w:jc w:val="both"/>
        <w:rPr>
          <w:color w:val="auto"/>
          <w:sz w:val="28"/>
          <w:szCs w:val="28"/>
          <w:lang w:val="kk-KZ"/>
        </w:rPr>
      </w:pPr>
      <w:r w:rsidRPr="00590EAB">
        <w:rPr>
          <w:color w:val="auto"/>
          <w:sz w:val="28"/>
          <w:szCs w:val="28"/>
          <w:lang w:val="kk-KZ"/>
        </w:rPr>
        <w:t>Сала кәсіпорындары</w:t>
      </w:r>
      <w:r w:rsidR="00785228">
        <w:rPr>
          <w:color w:val="auto"/>
          <w:sz w:val="28"/>
          <w:szCs w:val="28"/>
          <w:lang w:val="kk-KZ"/>
        </w:rPr>
        <w:t>нан</w:t>
      </w:r>
      <w:r w:rsidRPr="00590EAB">
        <w:rPr>
          <w:color w:val="auto"/>
          <w:sz w:val="28"/>
          <w:szCs w:val="28"/>
          <w:lang w:val="kk-KZ"/>
        </w:rPr>
        <w:t xml:space="preserve"> атмосфераға жыл сайын 2,5 млн.тонна ластағыш заттар тасталуда, алауларда 6 млрд.м</w:t>
      </w:r>
      <w:r w:rsidRPr="00590EAB">
        <w:rPr>
          <w:color w:val="auto"/>
          <w:sz w:val="28"/>
          <w:szCs w:val="28"/>
          <w:vertAlign w:val="superscript"/>
          <w:lang w:val="kk-KZ"/>
        </w:rPr>
        <w:t>3</w:t>
      </w:r>
      <w:r w:rsidRPr="00590EAB">
        <w:rPr>
          <w:color w:val="auto"/>
          <w:sz w:val="28"/>
          <w:szCs w:val="28"/>
          <w:lang w:val="kk-KZ"/>
        </w:rPr>
        <w:t xml:space="preserve"> ілеспе газдар </w:t>
      </w:r>
      <w:r w:rsidR="00BA77DC" w:rsidRPr="00590EAB">
        <w:rPr>
          <w:color w:val="auto"/>
          <w:sz w:val="28"/>
          <w:szCs w:val="28"/>
          <w:lang w:val="kk-KZ"/>
        </w:rPr>
        <w:t xml:space="preserve">жағылуда, бұрғылау шламы жинақталған ондаған және жүздеген </w:t>
      </w:r>
      <w:r w:rsidR="00785228">
        <w:rPr>
          <w:color w:val="auto"/>
          <w:sz w:val="28"/>
          <w:szCs w:val="28"/>
          <w:lang w:val="kk-KZ"/>
        </w:rPr>
        <w:t>қоймалар</w:t>
      </w:r>
      <w:r w:rsidR="00BA77DC" w:rsidRPr="00590EAB">
        <w:rPr>
          <w:color w:val="auto"/>
          <w:sz w:val="28"/>
          <w:szCs w:val="28"/>
          <w:lang w:val="kk-KZ"/>
        </w:rPr>
        <w:t xml:space="preserve"> залалсыздандырылмай қалуда, шамамен 740 млн.м</w:t>
      </w:r>
      <w:r w:rsidR="00BA77DC" w:rsidRPr="00590EAB">
        <w:rPr>
          <w:color w:val="auto"/>
          <w:sz w:val="28"/>
          <w:szCs w:val="28"/>
          <w:vertAlign w:val="superscript"/>
          <w:lang w:val="kk-KZ"/>
        </w:rPr>
        <w:t>3</w:t>
      </w:r>
      <w:r w:rsidR="007D39BC" w:rsidRPr="00590EAB">
        <w:rPr>
          <w:color w:val="auto"/>
          <w:sz w:val="28"/>
          <w:szCs w:val="28"/>
          <w:lang w:val="kk-KZ"/>
        </w:rPr>
        <w:t xml:space="preserve">жуық </w:t>
      </w:r>
      <w:r w:rsidR="00BA77DC" w:rsidRPr="00590EAB">
        <w:rPr>
          <w:color w:val="auto"/>
          <w:sz w:val="28"/>
          <w:szCs w:val="28"/>
          <w:lang w:val="kk-KZ"/>
        </w:rPr>
        <w:t xml:space="preserve">ащы су </w:t>
      </w:r>
      <w:r w:rsidR="00E3162C" w:rsidRPr="00590EAB">
        <w:rPr>
          <w:color w:val="auto"/>
          <w:sz w:val="28"/>
          <w:szCs w:val="28"/>
          <w:lang w:val="kk-KZ"/>
        </w:rPr>
        <w:t>ш</w:t>
      </w:r>
      <w:r w:rsidR="007D39BC" w:rsidRPr="00590EAB">
        <w:rPr>
          <w:color w:val="auto"/>
          <w:sz w:val="28"/>
          <w:szCs w:val="28"/>
          <w:lang w:val="kk-KZ"/>
        </w:rPr>
        <w:t>ығындалуда.</w:t>
      </w:r>
    </w:p>
    <w:p w14:paraId="652571BC" w14:textId="4EAC85F8" w:rsidR="007D39BC" w:rsidRPr="00590EAB" w:rsidRDefault="007D39BC" w:rsidP="00023D19">
      <w:pPr>
        <w:pStyle w:val="Default"/>
        <w:ind w:firstLine="709"/>
        <w:jc w:val="both"/>
        <w:rPr>
          <w:color w:val="auto"/>
          <w:sz w:val="28"/>
          <w:szCs w:val="28"/>
          <w:lang w:val="kk-KZ"/>
        </w:rPr>
      </w:pPr>
      <w:r w:rsidRPr="00590EAB">
        <w:rPr>
          <w:color w:val="auto"/>
          <w:sz w:val="28"/>
          <w:szCs w:val="28"/>
          <w:lang w:val="kk-KZ"/>
        </w:rPr>
        <w:t xml:space="preserve">Апаттық жағдайлар есебінен мұнай және мұнай өнімдерінің шығыны жылына 1,7-2,5 млн.тонна аралығында ауытқиды, яғни Қазақстанда өндірілетін мұнай көлемінің шамамен 7% құрайды. </w:t>
      </w:r>
      <w:r w:rsidR="007B2062" w:rsidRPr="00590EAB">
        <w:rPr>
          <w:color w:val="auto"/>
          <w:sz w:val="28"/>
          <w:szCs w:val="28"/>
          <w:lang w:val="kk-KZ"/>
        </w:rPr>
        <w:t xml:space="preserve">Бұл жағдайда 1 барль мұнайдың бағасы 50-60 АҚШ доллары, экологиялық ауыртпалықтарды есептемегендегі Қазақстанның экономикасына келетін шығын 3-4 миллион доллар. Жыл сайын 60 </w:t>
      </w:r>
      <w:r w:rsidR="00785228">
        <w:rPr>
          <w:color w:val="auto"/>
          <w:sz w:val="28"/>
          <w:szCs w:val="28"/>
          <w:lang w:val="kk-KZ"/>
        </w:rPr>
        <w:t xml:space="preserve">тан </w:t>
      </w:r>
      <w:r w:rsidR="007B2062" w:rsidRPr="00590EAB">
        <w:rPr>
          <w:color w:val="auto"/>
          <w:sz w:val="28"/>
          <w:szCs w:val="28"/>
          <w:lang w:val="kk-KZ"/>
        </w:rPr>
        <w:t xml:space="preserve">аса түрлі санаттағы авариялар орын алуда, ал </w:t>
      </w:r>
      <w:r w:rsidR="00566345" w:rsidRPr="00590EAB">
        <w:rPr>
          <w:color w:val="auto"/>
          <w:sz w:val="28"/>
          <w:szCs w:val="28"/>
          <w:lang w:val="kk-KZ"/>
        </w:rPr>
        <w:t>өндірісішілік аварияларды</w:t>
      </w:r>
      <w:r w:rsidR="007B2062" w:rsidRPr="00590EAB">
        <w:rPr>
          <w:color w:val="auto"/>
          <w:sz w:val="28"/>
          <w:szCs w:val="28"/>
          <w:lang w:val="kk-KZ"/>
        </w:rPr>
        <w:t xml:space="preserve"> есепке алғанда бұл көрсеткіш 20 мыңнан асып, сәйкесінше экологиялық зардаптарға әкелуде. Бір ғана Тенгізшевройл территориясында жыл сайын жер бетіне 0,7 млн.тонна мұнай және мұнай өнімдері </w:t>
      </w:r>
      <w:r w:rsidR="00566345" w:rsidRPr="00590EAB">
        <w:rPr>
          <w:color w:val="auto"/>
          <w:sz w:val="28"/>
          <w:szCs w:val="28"/>
          <w:lang w:val="kk-KZ"/>
        </w:rPr>
        <w:t>өндірісішілік құбырлардың 1 км шаққанда жиілігі 1,</w:t>
      </w:r>
      <w:r w:rsidR="00566345" w:rsidRPr="00A05B04">
        <w:rPr>
          <w:color w:val="auto"/>
          <w:sz w:val="28"/>
          <w:szCs w:val="28"/>
          <w:lang w:val="kk-KZ"/>
        </w:rPr>
        <w:t>5-2,0 үзілулер салдарынан</w:t>
      </w:r>
      <w:r w:rsidR="00566345" w:rsidRPr="00590EAB">
        <w:rPr>
          <w:color w:val="auto"/>
          <w:sz w:val="28"/>
          <w:szCs w:val="28"/>
          <w:lang w:val="kk-KZ"/>
        </w:rPr>
        <w:t xml:space="preserve"> жер бетіне тасталуда.</w:t>
      </w:r>
    </w:p>
    <w:p w14:paraId="68892FC2" w14:textId="77777777" w:rsidR="00566345" w:rsidRPr="00590EAB" w:rsidRDefault="00566345" w:rsidP="00023D19">
      <w:pPr>
        <w:pStyle w:val="Default"/>
        <w:ind w:firstLine="709"/>
        <w:jc w:val="both"/>
        <w:rPr>
          <w:color w:val="auto"/>
          <w:sz w:val="28"/>
          <w:szCs w:val="28"/>
          <w:lang w:val="kk-KZ"/>
        </w:rPr>
      </w:pPr>
      <w:r w:rsidRPr="00590EAB">
        <w:rPr>
          <w:color w:val="auto"/>
          <w:sz w:val="28"/>
          <w:szCs w:val="28"/>
          <w:lang w:val="kk-KZ"/>
        </w:rPr>
        <w:t>Шламды қамбарларды өз уақытында жоймау, жер беті ластануының екінші дәрежелі факторы болып табылады. Бір ғана Атырау облысының территориясында құрылған мұндай үймереттер саны 7 мыңнан асады, оның ішінде 1,9 мыңы рекультивациялаусыз</w:t>
      </w:r>
      <w:r w:rsidR="00733FF0" w:rsidRPr="00590EAB">
        <w:rPr>
          <w:color w:val="auto"/>
          <w:sz w:val="28"/>
          <w:szCs w:val="28"/>
          <w:lang w:val="kk-KZ"/>
        </w:rPr>
        <w:t>, ал 5 мыңы қажетті гидрооқшаулаусыз</w:t>
      </w:r>
      <w:r w:rsidR="00D91012" w:rsidRPr="00590EAB">
        <w:rPr>
          <w:color w:val="auto"/>
          <w:sz w:val="28"/>
          <w:szCs w:val="28"/>
          <w:lang w:val="kk-KZ"/>
        </w:rPr>
        <w:t xml:space="preserve"> </w:t>
      </w:r>
      <w:r w:rsidR="00733FF0" w:rsidRPr="00590EAB">
        <w:rPr>
          <w:color w:val="auto"/>
          <w:sz w:val="28"/>
          <w:szCs w:val="28"/>
          <w:lang w:val="kk-KZ"/>
        </w:rPr>
        <w:t>қалдырылған. IWACO компаниясының тәуелсіз эксперттерінің мәлеметтері бойынша бүгінгі таңда Батыс Қазақстанда мұнай және мұнай өнімдерімен 70-84 мың гектар жер көлемі ластанған, ал бұл көрсеткіш Қашаған кенорны үшін 6500 гектарды құрайды.</w:t>
      </w:r>
    </w:p>
    <w:p w14:paraId="71FA05FB" w14:textId="0569F02A" w:rsidR="00733FF0" w:rsidRPr="00590EAB" w:rsidRDefault="00733FF0" w:rsidP="00023D19">
      <w:pPr>
        <w:pStyle w:val="Default"/>
        <w:ind w:firstLine="709"/>
        <w:jc w:val="both"/>
        <w:rPr>
          <w:color w:val="auto"/>
          <w:sz w:val="28"/>
          <w:szCs w:val="28"/>
          <w:lang w:val="kk-KZ"/>
        </w:rPr>
      </w:pPr>
      <w:r w:rsidRPr="00590EAB">
        <w:rPr>
          <w:color w:val="auto"/>
          <w:sz w:val="28"/>
          <w:szCs w:val="28"/>
          <w:lang w:val="kk-KZ"/>
        </w:rPr>
        <w:lastRenderedPageBreak/>
        <w:t xml:space="preserve">Жоғарыда келтірілген мәселелер </w:t>
      </w:r>
      <w:r w:rsidR="001D7555" w:rsidRPr="00590EAB">
        <w:rPr>
          <w:color w:val="auto"/>
          <w:sz w:val="28"/>
          <w:szCs w:val="28"/>
          <w:lang w:val="kk-KZ"/>
        </w:rPr>
        <w:t xml:space="preserve">өндіруші кәсіпорындардың </w:t>
      </w:r>
      <w:r w:rsidR="000C09AE" w:rsidRPr="00590EAB">
        <w:rPr>
          <w:color w:val="auto"/>
          <w:sz w:val="28"/>
          <w:szCs w:val="28"/>
          <w:lang w:val="kk-KZ"/>
        </w:rPr>
        <w:t>жекелеген</w:t>
      </w:r>
      <w:r w:rsidR="001D7555" w:rsidRPr="00590EAB">
        <w:rPr>
          <w:color w:val="auto"/>
          <w:sz w:val="28"/>
          <w:szCs w:val="28"/>
          <w:lang w:val="kk-KZ"/>
        </w:rPr>
        <w:t xml:space="preserve"> ықпал етулерінен жинақталған, жағымсыз тізімін жалғастыра беруге болады. </w:t>
      </w:r>
      <w:r w:rsidR="00CC2106" w:rsidRPr="00590EAB">
        <w:rPr>
          <w:color w:val="auto"/>
          <w:sz w:val="28"/>
          <w:szCs w:val="28"/>
          <w:lang w:val="kk-KZ"/>
        </w:rPr>
        <w:t>Атап айтсақ</w:t>
      </w:r>
      <w:r w:rsidR="001D7555" w:rsidRPr="00590EAB">
        <w:rPr>
          <w:color w:val="auto"/>
          <w:sz w:val="28"/>
          <w:szCs w:val="28"/>
          <w:lang w:val="kk-KZ"/>
        </w:rPr>
        <w:t>, ұйымдастырушылық-экономикалық, технологиялық, табиғи-қор</w:t>
      </w:r>
      <w:r w:rsidR="00BC6D90">
        <w:rPr>
          <w:color w:val="auto"/>
          <w:sz w:val="28"/>
          <w:szCs w:val="28"/>
          <w:lang w:val="kk-KZ"/>
        </w:rPr>
        <w:t>ы</w:t>
      </w:r>
      <w:r w:rsidR="001D7555" w:rsidRPr="00590EAB">
        <w:rPr>
          <w:color w:val="auto"/>
          <w:sz w:val="28"/>
          <w:szCs w:val="28"/>
          <w:lang w:val="kk-KZ"/>
        </w:rPr>
        <w:t xml:space="preserve">, медико-әлеуметтік және өзге де </w:t>
      </w:r>
      <w:r w:rsidR="00CC2106" w:rsidRPr="00590EAB">
        <w:rPr>
          <w:color w:val="auto"/>
          <w:sz w:val="28"/>
          <w:szCs w:val="28"/>
          <w:lang w:val="kk-KZ"/>
        </w:rPr>
        <w:t xml:space="preserve">шешімін табуды қажет ететін </w:t>
      </w:r>
      <w:r w:rsidR="001D7555" w:rsidRPr="00590EAB">
        <w:rPr>
          <w:color w:val="auto"/>
          <w:sz w:val="28"/>
          <w:szCs w:val="28"/>
          <w:lang w:val="kk-KZ"/>
        </w:rPr>
        <w:t>мәселелер [</w:t>
      </w:r>
      <w:r w:rsidR="00955702" w:rsidRPr="00590EAB">
        <w:rPr>
          <w:color w:val="auto"/>
          <w:sz w:val="28"/>
          <w:szCs w:val="28"/>
          <w:lang w:val="kk-KZ"/>
        </w:rPr>
        <w:t>2</w:t>
      </w:r>
      <w:r w:rsidR="00872AFE" w:rsidRPr="00590EAB">
        <w:rPr>
          <w:color w:val="auto"/>
          <w:sz w:val="28"/>
          <w:szCs w:val="28"/>
          <w:lang w:val="kk-KZ"/>
        </w:rPr>
        <w:t>5</w:t>
      </w:r>
      <w:r w:rsidR="001D7555" w:rsidRPr="00590EAB">
        <w:rPr>
          <w:color w:val="auto"/>
          <w:sz w:val="28"/>
          <w:szCs w:val="28"/>
          <w:lang w:val="kk-KZ"/>
        </w:rPr>
        <w:t>].</w:t>
      </w:r>
    </w:p>
    <w:p w14:paraId="1FC46C97" w14:textId="77777777" w:rsidR="001D7555" w:rsidRPr="00590EAB" w:rsidRDefault="001D7555" w:rsidP="00F4257D">
      <w:pPr>
        <w:pStyle w:val="Default"/>
        <w:ind w:firstLine="567"/>
        <w:jc w:val="both"/>
        <w:rPr>
          <w:color w:val="auto"/>
          <w:sz w:val="28"/>
          <w:szCs w:val="28"/>
          <w:lang w:val="kk-KZ"/>
        </w:rPr>
      </w:pPr>
    </w:p>
    <w:p w14:paraId="4D86A0D1" w14:textId="77777777" w:rsidR="001D7555" w:rsidRPr="00590EAB" w:rsidRDefault="001D7555" w:rsidP="00E906B1">
      <w:pPr>
        <w:pStyle w:val="Default"/>
        <w:ind w:firstLine="709"/>
        <w:jc w:val="both"/>
        <w:rPr>
          <w:b/>
          <w:color w:val="auto"/>
          <w:sz w:val="28"/>
          <w:szCs w:val="28"/>
          <w:lang w:val="kk-KZ"/>
        </w:rPr>
      </w:pPr>
      <w:r w:rsidRPr="00590EAB">
        <w:rPr>
          <w:b/>
          <w:color w:val="auto"/>
          <w:sz w:val="28"/>
          <w:szCs w:val="28"/>
          <w:lang w:val="kk-KZ"/>
        </w:rPr>
        <w:t>1.1 Мұнай және газ өндірудегі қоршаған табиғи ортаны негізгі ластаушы көздер</w:t>
      </w:r>
    </w:p>
    <w:p w14:paraId="40D44219" w14:textId="77777777" w:rsidR="00BA01F4" w:rsidRPr="00590EAB" w:rsidRDefault="00BA01F4" w:rsidP="00E906B1">
      <w:pPr>
        <w:pStyle w:val="Default"/>
        <w:ind w:firstLine="709"/>
        <w:jc w:val="both"/>
        <w:rPr>
          <w:color w:val="auto"/>
          <w:sz w:val="28"/>
          <w:szCs w:val="28"/>
          <w:lang w:val="kk-KZ"/>
        </w:rPr>
      </w:pPr>
      <w:r w:rsidRPr="00590EAB">
        <w:rPr>
          <w:color w:val="auto"/>
          <w:sz w:val="28"/>
          <w:szCs w:val="28"/>
          <w:lang w:val="kk-KZ"/>
        </w:rPr>
        <w:t>Қоршаған табиғи ортаны ластаушы көздерді жасанды (жалпы көлемінің салыстырмалы үлесі 90%) және табиғи түрлеріне; туындау орнына қарай – континентальды, теңіздік және атмосфералық; уақыттық нышандары бойынша – тұрақты, көріністі, бір реттік, кездейсоқ және т.б. жіктеуге болады.</w:t>
      </w:r>
    </w:p>
    <w:p w14:paraId="29F8A08F" w14:textId="77777777" w:rsidR="00BA01F4" w:rsidRPr="00590EAB" w:rsidRDefault="00BA01F4" w:rsidP="00E906B1">
      <w:pPr>
        <w:pStyle w:val="Default"/>
        <w:ind w:firstLine="709"/>
        <w:jc w:val="both"/>
        <w:rPr>
          <w:color w:val="auto"/>
          <w:sz w:val="28"/>
          <w:szCs w:val="28"/>
          <w:lang w:val="kk-KZ"/>
        </w:rPr>
      </w:pPr>
      <w:r w:rsidRPr="00590EAB">
        <w:rPr>
          <w:color w:val="auto"/>
          <w:sz w:val="28"/>
          <w:szCs w:val="28"/>
          <w:lang w:val="kk-KZ"/>
        </w:rPr>
        <w:t>Мұнай өнеркәсібіндегі барлық технологиялық үрдістер (мұнай мен газды барлау, бұрғылау, өндіру, жинақтау, тасымалдау, сақтау және өңдеу) сәйкесінше шарттарда табиғи экологиялық жағдайды бұзуы мүмкін.</w:t>
      </w:r>
    </w:p>
    <w:p w14:paraId="423461DE" w14:textId="77777777" w:rsidR="001E54D4" w:rsidRPr="00590EAB" w:rsidRDefault="00BA01F4" w:rsidP="00E906B1">
      <w:pPr>
        <w:pStyle w:val="Default"/>
        <w:ind w:firstLine="709"/>
        <w:jc w:val="both"/>
        <w:rPr>
          <w:color w:val="auto"/>
          <w:sz w:val="28"/>
          <w:szCs w:val="28"/>
          <w:lang w:val="kk-KZ"/>
        </w:rPr>
      </w:pPr>
      <w:r w:rsidRPr="00590EAB">
        <w:rPr>
          <w:color w:val="auto"/>
          <w:sz w:val="28"/>
          <w:szCs w:val="28"/>
          <w:lang w:val="kk-KZ"/>
        </w:rPr>
        <w:t>Мұнай, мұнай көмірсутектері, мұнай және бұрғылау шламдары, құрамында түрлі химиялық қосылыстар бар ақаба сулар ауаға, суға, топыраққа, өсімдік</w:t>
      </w:r>
      <w:r w:rsidR="001E54D4" w:rsidRPr="00590EAB">
        <w:rPr>
          <w:color w:val="auto"/>
          <w:sz w:val="28"/>
          <w:szCs w:val="28"/>
          <w:lang w:val="kk-KZ"/>
        </w:rPr>
        <w:t xml:space="preserve"> және</w:t>
      </w:r>
      <w:r w:rsidRPr="00590EAB">
        <w:rPr>
          <w:color w:val="auto"/>
          <w:sz w:val="28"/>
          <w:szCs w:val="28"/>
          <w:lang w:val="kk-KZ"/>
        </w:rPr>
        <w:t xml:space="preserve"> жану</w:t>
      </w:r>
      <w:r w:rsidR="001E54D4" w:rsidRPr="00590EAB">
        <w:rPr>
          <w:color w:val="auto"/>
          <w:sz w:val="28"/>
          <w:szCs w:val="28"/>
          <w:lang w:val="kk-KZ"/>
        </w:rPr>
        <w:t>а</w:t>
      </w:r>
      <w:r w:rsidRPr="00590EAB">
        <w:rPr>
          <w:color w:val="auto"/>
          <w:sz w:val="28"/>
          <w:szCs w:val="28"/>
          <w:lang w:val="kk-KZ"/>
        </w:rPr>
        <w:t>рлар әлемі</w:t>
      </w:r>
      <w:r w:rsidR="001E54D4" w:rsidRPr="00590EAB">
        <w:rPr>
          <w:color w:val="auto"/>
          <w:sz w:val="28"/>
          <w:szCs w:val="28"/>
          <w:lang w:val="kk-KZ"/>
        </w:rPr>
        <w:t>не, сондай-ақ</w:t>
      </w:r>
      <w:r w:rsidRPr="00590EAB">
        <w:rPr>
          <w:color w:val="auto"/>
          <w:sz w:val="28"/>
          <w:szCs w:val="28"/>
          <w:lang w:val="kk-KZ"/>
        </w:rPr>
        <w:t xml:space="preserve"> адамзатқа қауіпті әсер етуге қабілетті. Олар көптеген мөлшерде суаттарға және басқа да экологиялық </w:t>
      </w:r>
      <w:r w:rsidR="001E54D4" w:rsidRPr="00590EAB">
        <w:rPr>
          <w:color w:val="auto"/>
          <w:sz w:val="28"/>
          <w:szCs w:val="28"/>
          <w:lang w:val="kk-KZ"/>
        </w:rPr>
        <w:t>нысандарға</w:t>
      </w:r>
      <w:r w:rsidRPr="00590EAB">
        <w:rPr>
          <w:color w:val="auto"/>
          <w:sz w:val="28"/>
          <w:szCs w:val="28"/>
          <w:lang w:val="kk-KZ"/>
        </w:rPr>
        <w:t xml:space="preserve"> енеді:</w:t>
      </w:r>
    </w:p>
    <w:p w14:paraId="6E9B6C45" w14:textId="77777777" w:rsidR="001E54D4" w:rsidRPr="00590EAB" w:rsidRDefault="001E54D4" w:rsidP="00E906B1">
      <w:pPr>
        <w:pStyle w:val="Default"/>
        <w:numPr>
          <w:ilvl w:val="0"/>
          <w:numId w:val="2"/>
        </w:numPr>
        <w:tabs>
          <w:tab w:val="left" w:pos="851"/>
        </w:tabs>
        <w:ind w:left="0" w:firstLine="709"/>
        <w:jc w:val="both"/>
        <w:rPr>
          <w:color w:val="auto"/>
          <w:sz w:val="28"/>
          <w:szCs w:val="28"/>
          <w:lang w:val="kk-KZ"/>
        </w:rPr>
      </w:pPr>
      <w:r w:rsidRPr="00A05B04">
        <w:rPr>
          <w:color w:val="auto"/>
          <w:sz w:val="28"/>
          <w:szCs w:val="28"/>
          <w:lang w:val="kk-KZ"/>
        </w:rPr>
        <w:t>барлау мұнай және газ</w:t>
      </w:r>
      <w:r w:rsidRPr="00590EAB">
        <w:rPr>
          <w:color w:val="auto"/>
          <w:sz w:val="28"/>
          <w:szCs w:val="28"/>
          <w:lang w:val="kk-KZ"/>
        </w:rPr>
        <w:t xml:space="preserve"> ұңғымаларын бұрғылағанда және апатты бұрқақтап атқылағанда;</w:t>
      </w:r>
    </w:p>
    <w:p w14:paraId="5B957F1D" w14:textId="77777777" w:rsidR="001E54D4" w:rsidRPr="00590EAB" w:rsidRDefault="001E54D4" w:rsidP="00E906B1">
      <w:pPr>
        <w:pStyle w:val="Default"/>
        <w:numPr>
          <w:ilvl w:val="0"/>
          <w:numId w:val="2"/>
        </w:numPr>
        <w:tabs>
          <w:tab w:val="left" w:pos="851"/>
        </w:tabs>
        <w:ind w:left="0" w:firstLine="709"/>
        <w:jc w:val="both"/>
        <w:rPr>
          <w:color w:val="auto"/>
          <w:sz w:val="28"/>
          <w:szCs w:val="28"/>
          <w:lang w:val="kk-KZ"/>
        </w:rPr>
      </w:pPr>
      <w:r w:rsidRPr="00590EAB">
        <w:rPr>
          <w:color w:val="auto"/>
          <w:sz w:val="28"/>
          <w:szCs w:val="28"/>
          <w:lang w:val="kk-KZ"/>
        </w:rPr>
        <w:t>транспорттық құралдар апатқа ұшырағанда;</w:t>
      </w:r>
    </w:p>
    <w:p w14:paraId="113A52AE" w14:textId="77777777" w:rsidR="001E54D4" w:rsidRPr="00590EAB" w:rsidRDefault="001E54D4" w:rsidP="00E906B1">
      <w:pPr>
        <w:pStyle w:val="Default"/>
        <w:numPr>
          <w:ilvl w:val="0"/>
          <w:numId w:val="2"/>
        </w:numPr>
        <w:tabs>
          <w:tab w:val="left" w:pos="851"/>
        </w:tabs>
        <w:ind w:left="0" w:firstLine="709"/>
        <w:jc w:val="both"/>
        <w:rPr>
          <w:color w:val="auto"/>
          <w:sz w:val="28"/>
          <w:szCs w:val="28"/>
          <w:lang w:val="kk-KZ"/>
        </w:rPr>
      </w:pPr>
      <w:r w:rsidRPr="00590EAB">
        <w:rPr>
          <w:color w:val="auto"/>
          <w:sz w:val="28"/>
          <w:szCs w:val="28"/>
          <w:lang w:val="kk-KZ"/>
        </w:rPr>
        <w:t>су, мұнай және өнім құбырлары жарылғанда;</w:t>
      </w:r>
    </w:p>
    <w:p w14:paraId="05829A35" w14:textId="77777777" w:rsidR="001E54D4" w:rsidRPr="00590EAB" w:rsidRDefault="001E54D4" w:rsidP="00E906B1">
      <w:pPr>
        <w:pStyle w:val="Default"/>
        <w:numPr>
          <w:ilvl w:val="0"/>
          <w:numId w:val="2"/>
        </w:numPr>
        <w:tabs>
          <w:tab w:val="left" w:pos="851"/>
        </w:tabs>
        <w:ind w:left="0" w:firstLine="709"/>
        <w:jc w:val="both"/>
        <w:rPr>
          <w:color w:val="auto"/>
          <w:sz w:val="28"/>
          <w:szCs w:val="28"/>
          <w:lang w:val="kk-KZ"/>
        </w:rPr>
      </w:pPr>
      <w:r w:rsidRPr="00590EAB">
        <w:rPr>
          <w:color w:val="auto"/>
          <w:sz w:val="28"/>
          <w:szCs w:val="28"/>
          <w:lang w:val="kk-KZ"/>
        </w:rPr>
        <w:t>ұңғымалардағы бағаналар мен технологиялық құрал-жабдықтардың герметикалығы бұзылғанда;</w:t>
      </w:r>
    </w:p>
    <w:p w14:paraId="7E62912E" w14:textId="35052F43" w:rsidR="001E54D4" w:rsidRPr="00590EAB" w:rsidRDefault="001E54D4" w:rsidP="00E906B1">
      <w:pPr>
        <w:pStyle w:val="Default"/>
        <w:numPr>
          <w:ilvl w:val="0"/>
          <w:numId w:val="2"/>
        </w:numPr>
        <w:tabs>
          <w:tab w:val="left" w:pos="851"/>
        </w:tabs>
        <w:ind w:left="0" w:firstLine="709"/>
        <w:jc w:val="both"/>
        <w:rPr>
          <w:color w:val="auto"/>
          <w:sz w:val="28"/>
          <w:szCs w:val="28"/>
          <w:lang w:val="kk-KZ"/>
        </w:rPr>
      </w:pPr>
      <w:r w:rsidRPr="00590EAB">
        <w:rPr>
          <w:color w:val="auto"/>
          <w:sz w:val="28"/>
          <w:szCs w:val="28"/>
          <w:lang w:val="kk-KZ"/>
        </w:rPr>
        <w:t>өндірістік тазартылмаған ақаба суларды беттік суа</w:t>
      </w:r>
      <w:r w:rsidR="003D1C02">
        <w:rPr>
          <w:color w:val="auto"/>
          <w:sz w:val="28"/>
          <w:szCs w:val="28"/>
          <w:lang w:val="kk-KZ"/>
        </w:rPr>
        <w:t>т</w:t>
      </w:r>
      <w:r w:rsidRPr="00590EAB">
        <w:rPr>
          <w:color w:val="auto"/>
          <w:sz w:val="28"/>
          <w:szCs w:val="28"/>
          <w:lang w:val="kk-KZ"/>
        </w:rPr>
        <w:t>тар мен булану өрісі арналарына тастау кезінде.</w:t>
      </w:r>
    </w:p>
    <w:p w14:paraId="26689F2D" w14:textId="22F2F2FC" w:rsidR="00112EA9" w:rsidRPr="00590EAB" w:rsidRDefault="001E54D4" w:rsidP="00E906B1">
      <w:pPr>
        <w:pStyle w:val="Default"/>
        <w:ind w:firstLine="709"/>
        <w:jc w:val="both"/>
        <w:rPr>
          <w:color w:val="auto"/>
          <w:sz w:val="28"/>
          <w:szCs w:val="28"/>
          <w:lang w:val="kk-KZ"/>
        </w:rPr>
      </w:pPr>
      <w:r w:rsidRPr="00590EAB">
        <w:rPr>
          <w:color w:val="auto"/>
          <w:sz w:val="28"/>
          <w:szCs w:val="28"/>
          <w:lang w:val="kk-KZ"/>
        </w:rPr>
        <w:t>Кейбір аудандарға мұнайдың жер бетіне табиғи шығуы тән. Мұндай көздердегі мұнайдың айрықша құрамы бар, оны өндірілетін, тасымалданатын және т.с.с. мұнайлардан айқын ажыратуға болады. Осындай шығулар көбін</w:t>
      </w:r>
      <w:r w:rsidR="003D1C02">
        <w:rPr>
          <w:color w:val="auto"/>
          <w:sz w:val="28"/>
          <w:szCs w:val="28"/>
          <w:lang w:val="kk-KZ"/>
        </w:rPr>
        <w:t>е</w:t>
      </w:r>
      <w:r w:rsidRPr="00590EAB">
        <w:rPr>
          <w:color w:val="auto"/>
          <w:sz w:val="28"/>
          <w:szCs w:val="28"/>
          <w:lang w:val="kk-KZ"/>
        </w:rPr>
        <w:t>се теңіздер мен мұхиттардың бетіндегі грифондар немесе өзен жағалау</w:t>
      </w:r>
      <w:r w:rsidR="00112EA9" w:rsidRPr="00590EAB">
        <w:rPr>
          <w:color w:val="auto"/>
          <w:sz w:val="28"/>
          <w:szCs w:val="28"/>
          <w:lang w:val="kk-KZ"/>
        </w:rPr>
        <w:t>ы аймақтарындағы түптік</w:t>
      </w:r>
      <w:r w:rsidRPr="00590EAB">
        <w:rPr>
          <w:color w:val="auto"/>
          <w:sz w:val="28"/>
          <w:szCs w:val="28"/>
          <w:lang w:val="kk-KZ"/>
        </w:rPr>
        <w:t xml:space="preserve"> бөліктеріндегі мұнайдың ағызындысы түрінде білінеді.</w:t>
      </w:r>
    </w:p>
    <w:p w14:paraId="16AF58CB" w14:textId="085B8128" w:rsidR="00112EA9" w:rsidRPr="00590EAB" w:rsidRDefault="00112EA9" w:rsidP="00E906B1">
      <w:pPr>
        <w:pStyle w:val="Default"/>
        <w:ind w:firstLine="709"/>
        <w:jc w:val="both"/>
        <w:rPr>
          <w:color w:val="auto"/>
          <w:sz w:val="28"/>
          <w:szCs w:val="28"/>
          <w:lang w:val="kk-KZ"/>
        </w:rPr>
      </w:pPr>
      <w:r w:rsidRPr="00590EAB">
        <w:rPr>
          <w:color w:val="auto"/>
          <w:sz w:val="28"/>
          <w:szCs w:val="28"/>
          <w:lang w:val="kk-KZ"/>
        </w:rPr>
        <w:t xml:space="preserve">Мұнай мен газды бұрғылау, өндіру, дайындау, тасымалдау және сақтау үрдістеріндегі қоршаған табиғи ортаның үздіксіз ластануы көмірсутектердің фланецті қосылыстардағы (сальниктер, ысырмалар), құбырлардың жарығы, сынамалар алғанда, сепараторлар мен тұндырғыштарды босатқандағы ағулардан туындайды. Суат төңірегінде мұнайдың басты бөлігі және ағызынды сулар жинақталады да, ұңғыма </w:t>
      </w:r>
      <w:r w:rsidR="00CC2106" w:rsidRPr="00590EAB">
        <w:rPr>
          <w:color w:val="auto"/>
          <w:sz w:val="28"/>
          <w:szCs w:val="28"/>
          <w:lang w:val="kk-KZ"/>
        </w:rPr>
        <w:t>ернеуінен</w:t>
      </w:r>
      <w:r w:rsidRPr="00590EAB">
        <w:rPr>
          <w:color w:val="auto"/>
          <w:sz w:val="28"/>
          <w:szCs w:val="28"/>
          <w:lang w:val="kk-KZ"/>
        </w:rPr>
        <w:t xml:space="preserve"> және ұңғыма айналасындағы жерлерден суаттарға құйылады; мұндай жағдайларда ұңғыма </w:t>
      </w:r>
      <w:r w:rsidR="00CC2106" w:rsidRPr="00590EAB">
        <w:rPr>
          <w:color w:val="auto"/>
          <w:sz w:val="28"/>
          <w:szCs w:val="28"/>
          <w:lang w:val="kk-KZ"/>
        </w:rPr>
        <w:t>ернеуіндегі</w:t>
      </w:r>
      <w:r w:rsidRPr="00590EAB">
        <w:rPr>
          <w:color w:val="auto"/>
          <w:sz w:val="28"/>
          <w:szCs w:val="28"/>
          <w:lang w:val="kk-KZ"/>
        </w:rPr>
        <w:t xml:space="preserve"> жақсы бекітілмеген сальниктерден (сорапты пайдаланғанда), ау</w:t>
      </w:r>
      <w:r w:rsidR="00120828">
        <w:rPr>
          <w:color w:val="auto"/>
          <w:sz w:val="28"/>
          <w:szCs w:val="28"/>
          <w:lang w:val="kk-KZ"/>
        </w:rPr>
        <w:t>ы</w:t>
      </w:r>
      <w:r w:rsidRPr="00590EAB">
        <w:rPr>
          <w:color w:val="auto"/>
          <w:sz w:val="28"/>
          <w:szCs w:val="28"/>
          <w:lang w:val="kk-KZ"/>
        </w:rPr>
        <w:t>зындағы арматурадан (</w:t>
      </w:r>
      <w:r w:rsidR="00CE2157" w:rsidRPr="00590EAB">
        <w:rPr>
          <w:color w:val="auto"/>
          <w:sz w:val="28"/>
          <w:szCs w:val="28"/>
          <w:lang w:val="kk-KZ"/>
        </w:rPr>
        <w:t>бұрқақты</w:t>
      </w:r>
      <w:r w:rsidRPr="00590EAB">
        <w:rPr>
          <w:color w:val="auto"/>
          <w:sz w:val="28"/>
          <w:szCs w:val="28"/>
          <w:lang w:val="kk-KZ"/>
        </w:rPr>
        <w:t xml:space="preserve"> компрессорды пайдаланғанда), жөндеу жұмыстары және ұңғымаларды игергенде</w:t>
      </w:r>
      <w:r w:rsidR="00CC2106" w:rsidRPr="00590EAB">
        <w:rPr>
          <w:color w:val="auto"/>
          <w:sz w:val="28"/>
          <w:szCs w:val="28"/>
          <w:lang w:val="kk-KZ"/>
        </w:rPr>
        <w:t>, сондай-ақ</w:t>
      </w:r>
      <w:r w:rsidRPr="00590EAB">
        <w:rPr>
          <w:color w:val="auto"/>
          <w:sz w:val="28"/>
          <w:szCs w:val="28"/>
          <w:lang w:val="kk-KZ"/>
        </w:rPr>
        <w:t xml:space="preserve"> поршенмен айдағанда; топталған және жеке жинақтау қондырғыларының сатылары м</w:t>
      </w:r>
      <w:r w:rsidR="00A569B6" w:rsidRPr="00590EAB">
        <w:rPr>
          <w:color w:val="auto"/>
          <w:sz w:val="28"/>
          <w:szCs w:val="28"/>
          <w:lang w:val="kk-KZ"/>
        </w:rPr>
        <w:t>ен өлшегіштерін</w:t>
      </w:r>
      <w:r w:rsidRPr="00590EAB">
        <w:rPr>
          <w:color w:val="auto"/>
          <w:sz w:val="28"/>
          <w:szCs w:val="28"/>
          <w:lang w:val="kk-KZ"/>
        </w:rPr>
        <w:t>ен (</w:t>
      </w:r>
      <w:r w:rsidR="00A569B6" w:rsidRPr="00590EAB">
        <w:rPr>
          <w:color w:val="auto"/>
          <w:sz w:val="28"/>
          <w:szCs w:val="28"/>
          <w:lang w:val="kk-KZ"/>
        </w:rPr>
        <w:t>тасыта</w:t>
      </w:r>
      <w:r w:rsidRPr="00590EAB">
        <w:rPr>
          <w:color w:val="auto"/>
          <w:sz w:val="28"/>
          <w:szCs w:val="28"/>
          <w:lang w:val="kk-KZ"/>
        </w:rPr>
        <w:t xml:space="preserve"> толтырылған өлшегіштерден, өлшегіштер мен сатыларды кір мен парафиннен </w:t>
      </w:r>
      <w:r w:rsidRPr="00590EAB">
        <w:rPr>
          <w:color w:val="auto"/>
          <w:sz w:val="28"/>
          <w:szCs w:val="28"/>
          <w:lang w:val="kk-KZ"/>
        </w:rPr>
        <w:lastRenderedPageBreak/>
        <w:t xml:space="preserve">тазартқанда </w:t>
      </w:r>
      <w:r w:rsidR="00A569B6" w:rsidRPr="00590EAB">
        <w:rPr>
          <w:color w:val="auto"/>
          <w:sz w:val="28"/>
          <w:szCs w:val="28"/>
          <w:lang w:val="kk-KZ"/>
        </w:rPr>
        <w:t>төгілуі</w:t>
      </w:r>
      <w:r w:rsidRPr="00590EAB">
        <w:rPr>
          <w:color w:val="auto"/>
          <w:sz w:val="28"/>
          <w:szCs w:val="28"/>
          <w:lang w:val="kk-KZ"/>
        </w:rPr>
        <w:t xml:space="preserve"> мүмкін) мұнай </w:t>
      </w:r>
      <w:r w:rsidR="00A569B6" w:rsidRPr="00590EAB">
        <w:rPr>
          <w:color w:val="auto"/>
          <w:sz w:val="28"/>
          <w:szCs w:val="28"/>
          <w:lang w:val="kk-KZ"/>
        </w:rPr>
        <w:t>төгілуі мүмкін.</w:t>
      </w:r>
      <w:r w:rsidRPr="00590EAB">
        <w:rPr>
          <w:color w:val="auto"/>
          <w:sz w:val="28"/>
          <w:szCs w:val="28"/>
          <w:lang w:val="kk-KZ"/>
        </w:rPr>
        <w:t xml:space="preserve"> Сатылар толып кеткенде мұнай газды және </w:t>
      </w:r>
      <w:r w:rsidR="00CE2157" w:rsidRPr="00590EAB">
        <w:rPr>
          <w:color w:val="auto"/>
          <w:sz w:val="28"/>
          <w:szCs w:val="28"/>
          <w:lang w:val="kk-KZ"/>
        </w:rPr>
        <w:t>алаулы</w:t>
      </w:r>
      <w:r w:rsidRPr="00590EAB">
        <w:rPr>
          <w:color w:val="auto"/>
          <w:sz w:val="28"/>
          <w:szCs w:val="28"/>
          <w:lang w:val="kk-KZ"/>
        </w:rPr>
        <w:t xml:space="preserve"> тізбекке түсуі, одан әрі төңірек пен ағызынды суды қауіпті дәрежеде ластауы мүмкін; сол сияқты жинақтау бөлімшелері мен суаттың резервуарлар паркіне де баруы мүмкін (резервуарлардан ағызынды суды ағызғанда, резервуарларды кір мен парафиннен жартылай тазартқанда, резервуардан асыра мұнай құйғанда мұнай төгілуі мүмкін). Әдетте резервуарлар паркінде барлық осы ластаушы заттар кәрізге ағып барады және ағызынды сулардың анағұрлым ластана түсуіне апарып соғады [</w:t>
      </w:r>
      <w:r w:rsidR="00955702" w:rsidRPr="00590EAB">
        <w:rPr>
          <w:color w:val="auto"/>
          <w:sz w:val="28"/>
          <w:szCs w:val="28"/>
          <w:lang w:val="kk-KZ"/>
        </w:rPr>
        <w:t>2</w:t>
      </w:r>
      <w:r w:rsidR="00872AFE" w:rsidRPr="00590EAB">
        <w:rPr>
          <w:color w:val="auto"/>
          <w:sz w:val="28"/>
          <w:szCs w:val="28"/>
          <w:lang w:val="kk-KZ"/>
        </w:rPr>
        <w:t>6</w:t>
      </w:r>
      <w:r w:rsidRPr="00590EAB">
        <w:rPr>
          <w:color w:val="auto"/>
          <w:sz w:val="28"/>
          <w:szCs w:val="28"/>
          <w:lang w:val="kk-KZ"/>
        </w:rPr>
        <w:t>].</w:t>
      </w:r>
    </w:p>
    <w:p w14:paraId="5FEE163F" w14:textId="00407426" w:rsidR="00057021" w:rsidRPr="00590EAB" w:rsidRDefault="00CE2157" w:rsidP="00E906B1">
      <w:pPr>
        <w:pStyle w:val="Default"/>
        <w:ind w:firstLine="709"/>
        <w:jc w:val="both"/>
        <w:rPr>
          <w:color w:val="auto"/>
          <w:sz w:val="28"/>
          <w:szCs w:val="28"/>
          <w:lang w:val="kk-KZ"/>
        </w:rPr>
      </w:pPr>
      <w:r w:rsidRPr="00590EAB">
        <w:rPr>
          <w:color w:val="auto"/>
          <w:sz w:val="28"/>
          <w:szCs w:val="28"/>
          <w:lang w:val="kk-KZ"/>
        </w:rPr>
        <w:t>Бұрғылау</w:t>
      </w:r>
      <w:r w:rsidR="003D1C02">
        <w:rPr>
          <w:color w:val="auto"/>
          <w:sz w:val="28"/>
          <w:szCs w:val="28"/>
          <w:lang w:val="kk-KZ"/>
        </w:rPr>
        <w:t xml:space="preserve"> </w:t>
      </w:r>
      <w:r w:rsidRPr="00590EAB">
        <w:rPr>
          <w:color w:val="auto"/>
          <w:sz w:val="28"/>
          <w:szCs w:val="28"/>
          <w:lang w:val="kk-KZ"/>
        </w:rPr>
        <w:t xml:space="preserve">қондырғылары мен мұнайды тасымалдауға дайындайтын технологиялық механизмдерден өзге </w:t>
      </w:r>
      <w:r w:rsidR="00057021" w:rsidRPr="00590EAB">
        <w:rPr>
          <w:color w:val="auto"/>
          <w:sz w:val="28"/>
          <w:szCs w:val="28"/>
          <w:lang w:val="kk-KZ"/>
        </w:rPr>
        <w:t>т</w:t>
      </w:r>
      <w:r w:rsidRPr="00590EAB">
        <w:rPr>
          <w:color w:val="auto"/>
          <w:sz w:val="28"/>
          <w:szCs w:val="28"/>
          <w:lang w:val="kk-KZ"/>
        </w:rPr>
        <w:t xml:space="preserve">ұрақты көздерден әсер ету ауқымы жағынан коммуникациялар </w:t>
      </w:r>
      <w:r w:rsidR="00057021" w:rsidRPr="00590EAB">
        <w:rPr>
          <w:color w:val="auto"/>
          <w:sz w:val="28"/>
          <w:szCs w:val="28"/>
          <w:lang w:val="kk-KZ"/>
        </w:rPr>
        <w:t xml:space="preserve">да </w:t>
      </w:r>
      <w:r w:rsidRPr="00590EAB">
        <w:rPr>
          <w:color w:val="auto"/>
          <w:sz w:val="28"/>
          <w:szCs w:val="28"/>
          <w:lang w:val="kk-KZ"/>
        </w:rPr>
        <w:t>(құмды-</w:t>
      </w:r>
      <w:r w:rsidR="00057021" w:rsidRPr="00590EAB">
        <w:rPr>
          <w:color w:val="auto"/>
          <w:sz w:val="28"/>
          <w:szCs w:val="28"/>
          <w:lang w:val="kk-KZ"/>
        </w:rPr>
        <w:t>қиыршық тасты қоспаларды қазып алуға</w:t>
      </w:r>
      <w:r w:rsidRPr="00590EAB">
        <w:rPr>
          <w:color w:val="auto"/>
          <w:sz w:val="28"/>
          <w:szCs w:val="28"/>
          <w:lang w:val="kk-KZ"/>
        </w:rPr>
        <w:t xml:space="preserve"> арналған уақытша кіру жолдары, су құбырлары, электр желілері, қоймалар, уақ</w:t>
      </w:r>
      <w:r w:rsidR="00057021" w:rsidRPr="00590EAB">
        <w:rPr>
          <w:color w:val="auto"/>
          <w:sz w:val="28"/>
          <w:szCs w:val="28"/>
          <w:lang w:val="kk-KZ"/>
        </w:rPr>
        <w:t>ытша тұрғын қоныстар және т.б.)</w:t>
      </w:r>
      <w:r w:rsidR="003D1C02">
        <w:rPr>
          <w:color w:val="auto"/>
          <w:sz w:val="28"/>
          <w:szCs w:val="28"/>
          <w:lang w:val="kk-KZ"/>
        </w:rPr>
        <w:t xml:space="preserve"> </w:t>
      </w:r>
      <w:r w:rsidR="00057021" w:rsidRPr="00590EAB">
        <w:rPr>
          <w:color w:val="auto"/>
          <w:sz w:val="28"/>
          <w:szCs w:val="28"/>
          <w:lang w:val="kk-KZ"/>
        </w:rPr>
        <w:t>әсер етеді.</w:t>
      </w:r>
      <w:r w:rsidR="003D1C02">
        <w:rPr>
          <w:color w:val="auto"/>
          <w:sz w:val="28"/>
          <w:szCs w:val="28"/>
          <w:lang w:val="kk-KZ"/>
        </w:rPr>
        <w:t xml:space="preserve"> </w:t>
      </w:r>
      <w:r w:rsidRPr="00590EAB">
        <w:rPr>
          <w:color w:val="auto"/>
          <w:sz w:val="28"/>
          <w:szCs w:val="28"/>
          <w:lang w:val="kk-KZ"/>
        </w:rPr>
        <w:t xml:space="preserve">Осы сатыда мұнай өндіру саласында </w:t>
      </w:r>
      <w:r w:rsidR="00057021" w:rsidRPr="00590EAB">
        <w:rPr>
          <w:color w:val="auto"/>
          <w:sz w:val="28"/>
          <w:szCs w:val="28"/>
          <w:lang w:val="kk-KZ"/>
        </w:rPr>
        <w:t>келесідей бұзушылықтар</w:t>
      </w:r>
      <w:r w:rsidRPr="00590EAB">
        <w:rPr>
          <w:color w:val="auto"/>
          <w:sz w:val="28"/>
          <w:szCs w:val="28"/>
          <w:lang w:val="kk-KZ"/>
        </w:rPr>
        <w:t xml:space="preserve">, яғни гидросфераның бұрғылау қалдықтары өнімдерімен ластануы, топырақ </w:t>
      </w:r>
      <w:r w:rsidR="00057021" w:rsidRPr="00590EAB">
        <w:rPr>
          <w:color w:val="auto"/>
          <w:sz w:val="28"/>
          <w:szCs w:val="28"/>
          <w:lang w:val="kk-KZ"/>
        </w:rPr>
        <w:t>жамылғысының</w:t>
      </w:r>
      <w:r w:rsidRPr="00590EAB">
        <w:rPr>
          <w:color w:val="auto"/>
          <w:sz w:val="28"/>
          <w:szCs w:val="28"/>
          <w:lang w:val="kk-KZ"/>
        </w:rPr>
        <w:t xml:space="preserve"> бұзылуы, ормандардың қирауы, </w:t>
      </w:r>
      <w:r w:rsidR="00057021" w:rsidRPr="00590EAB">
        <w:rPr>
          <w:color w:val="auto"/>
          <w:sz w:val="28"/>
          <w:szCs w:val="28"/>
          <w:lang w:val="kk-KZ"/>
        </w:rPr>
        <w:t>«</w:t>
      </w:r>
      <w:r w:rsidRPr="00590EAB">
        <w:rPr>
          <w:color w:val="auto"/>
          <w:sz w:val="28"/>
          <w:szCs w:val="28"/>
          <w:lang w:val="kk-KZ"/>
        </w:rPr>
        <w:t>атмосфера - топырақ – тоң қабаты</w:t>
      </w:r>
      <w:r w:rsidR="00057021" w:rsidRPr="00590EAB">
        <w:rPr>
          <w:color w:val="auto"/>
          <w:sz w:val="28"/>
          <w:szCs w:val="28"/>
          <w:lang w:val="kk-KZ"/>
        </w:rPr>
        <w:t>»</w:t>
      </w:r>
      <w:r w:rsidRPr="00590EAB">
        <w:rPr>
          <w:color w:val="auto"/>
          <w:sz w:val="28"/>
          <w:szCs w:val="28"/>
          <w:lang w:val="kk-KZ"/>
        </w:rPr>
        <w:t xml:space="preserve"> жүйесіндегі жылу</w:t>
      </w:r>
      <w:r w:rsidR="00057021" w:rsidRPr="00590EAB">
        <w:rPr>
          <w:color w:val="auto"/>
          <w:sz w:val="28"/>
          <w:szCs w:val="28"/>
          <w:lang w:val="kk-KZ"/>
        </w:rPr>
        <w:t>лық</w:t>
      </w:r>
      <w:r w:rsidRPr="00590EAB">
        <w:rPr>
          <w:color w:val="auto"/>
          <w:sz w:val="28"/>
          <w:szCs w:val="28"/>
          <w:lang w:val="kk-KZ"/>
        </w:rPr>
        <w:t xml:space="preserve"> баланс</w:t>
      </w:r>
      <w:r w:rsidR="00057021" w:rsidRPr="00590EAB">
        <w:rPr>
          <w:color w:val="auto"/>
          <w:sz w:val="28"/>
          <w:szCs w:val="28"/>
          <w:lang w:val="kk-KZ"/>
        </w:rPr>
        <w:t>т</w:t>
      </w:r>
      <w:r w:rsidRPr="00590EAB">
        <w:rPr>
          <w:color w:val="auto"/>
          <w:sz w:val="28"/>
          <w:szCs w:val="28"/>
          <w:lang w:val="kk-KZ"/>
        </w:rPr>
        <w:t xml:space="preserve">ың бұзылуы, көптеген жағымсыз экзогенді инженерлік-геологиялық </w:t>
      </w:r>
      <w:r w:rsidR="00057021" w:rsidRPr="00590EAB">
        <w:rPr>
          <w:color w:val="auto"/>
          <w:sz w:val="28"/>
          <w:szCs w:val="28"/>
          <w:lang w:val="kk-KZ"/>
        </w:rPr>
        <w:t>үрді</w:t>
      </w:r>
      <w:r w:rsidRPr="00590EAB">
        <w:rPr>
          <w:color w:val="auto"/>
          <w:sz w:val="28"/>
          <w:szCs w:val="28"/>
          <w:lang w:val="kk-KZ"/>
        </w:rPr>
        <w:t xml:space="preserve">стердің пайда болуы </w:t>
      </w:r>
      <w:r w:rsidR="00057021" w:rsidRPr="00590EAB">
        <w:rPr>
          <w:color w:val="auto"/>
          <w:sz w:val="28"/>
          <w:szCs w:val="28"/>
          <w:lang w:val="kk-KZ"/>
        </w:rPr>
        <w:t>секілді</w:t>
      </w:r>
      <w:r w:rsidRPr="00590EAB">
        <w:rPr>
          <w:color w:val="auto"/>
          <w:sz w:val="28"/>
          <w:szCs w:val="28"/>
          <w:lang w:val="kk-KZ"/>
        </w:rPr>
        <w:t xml:space="preserve"> басымдық</w:t>
      </w:r>
      <w:r w:rsidR="00057021" w:rsidRPr="00590EAB">
        <w:rPr>
          <w:color w:val="auto"/>
          <w:sz w:val="28"/>
          <w:szCs w:val="28"/>
          <w:lang w:val="kk-KZ"/>
        </w:rPr>
        <w:t>тар</w:t>
      </w:r>
      <w:r w:rsidRPr="00590EAB">
        <w:rPr>
          <w:color w:val="auto"/>
          <w:sz w:val="28"/>
          <w:szCs w:val="28"/>
          <w:lang w:val="kk-KZ"/>
        </w:rPr>
        <w:t xml:space="preserve"> танытуда [</w:t>
      </w:r>
      <w:r w:rsidR="00955702" w:rsidRPr="00590EAB">
        <w:rPr>
          <w:color w:val="auto"/>
          <w:sz w:val="28"/>
          <w:szCs w:val="28"/>
          <w:lang w:val="kk-KZ"/>
        </w:rPr>
        <w:t>2</w:t>
      </w:r>
      <w:r w:rsidR="00872AFE" w:rsidRPr="00590EAB">
        <w:rPr>
          <w:color w:val="auto"/>
          <w:sz w:val="28"/>
          <w:szCs w:val="28"/>
          <w:lang w:val="kk-KZ"/>
        </w:rPr>
        <w:t>7</w:t>
      </w:r>
      <w:r w:rsidRPr="00590EAB">
        <w:rPr>
          <w:color w:val="auto"/>
          <w:sz w:val="28"/>
          <w:szCs w:val="28"/>
          <w:lang w:val="kk-KZ"/>
        </w:rPr>
        <w:t>].</w:t>
      </w:r>
    </w:p>
    <w:p w14:paraId="4BD8590F" w14:textId="77777777" w:rsidR="00057021" w:rsidRPr="00590EAB" w:rsidRDefault="00057021" w:rsidP="00E906B1">
      <w:pPr>
        <w:pStyle w:val="Default"/>
        <w:ind w:firstLine="709"/>
        <w:jc w:val="both"/>
        <w:rPr>
          <w:color w:val="auto"/>
          <w:sz w:val="28"/>
          <w:szCs w:val="28"/>
          <w:lang w:val="kk-KZ"/>
        </w:rPr>
      </w:pPr>
      <w:r w:rsidRPr="00590EAB">
        <w:rPr>
          <w:color w:val="auto"/>
          <w:sz w:val="28"/>
          <w:szCs w:val="28"/>
          <w:lang w:val="kk-KZ"/>
        </w:rPr>
        <w:t>Қоршаған орта үшін құбырлар үлкен қауіп төндіреді. Шайылып кету, селдер, якордің сүйреуінен механикалық зақымдануға көбірек ұшырайтын теңіздер, өзендер мен каналдардың кеме жүретін жолдары астында орналасқан құбырлар бөлімшелеріндегі басқа да ластаушылар мен мұнай, газ, конденсат, ағызынды су, метанол ағуы мүмкін.</w:t>
      </w:r>
    </w:p>
    <w:p w14:paraId="45DD7D0D" w14:textId="77777777" w:rsidR="00057021" w:rsidRPr="00590EAB" w:rsidRDefault="00057021" w:rsidP="00E906B1">
      <w:pPr>
        <w:pStyle w:val="Default"/>
        <w:ind w:firstLine="709"/>
        <w:jc w:val="both"/>
        <w:rPr>
          <w:color w:val="auto"/>
          <w:sz w:val="28"/>
          <w:szCs w:val="28"/>
          <w:lang w:val="kk-KZ"/>
        </w:rPr>
      </w:pPr>
      <w:r w:rsidRPr="00590EAB">
        <w:rPr>
          <w:color w:val="auto"/>
          <w:sz w:val="28"/>
          <w:szCs w:val="28"/>
          <w:lang w:val="kk-KZ"/>
        </w:rPr>
        <w:t>Ластаушы заттардың қауіпті ағызындысы кейде ұзақ уақыт бойы көзге байқалмайды да, қоршаған ортаның барлық экологиялық маңызды нысандарына көп залал келтіреді.</w:t>
      </w:r>
    </w:p>
    <w:p w14:paraId="5D132513" w14:textId="506C2C56" w:rsidR="006C1491" w:rsidRPr="00590EAB" w:rsidRDefault="00057021" w:rsidP="00E906B1">
      <w:pPr>
        <w:pStyle w:val="Default"/>
        <w:ind w:firstLine="709"/>
        <w:jc w:val="both"/>
        <w:rPr>
          <w:color w:val="auto"/>
          <w:sz w:val="28"/>
          <w:szCs w:val="28"/>
          <w:lang w:val="kk-KZ"/>
        </w:rPr>
      </w:pPr>
      <w:r w:rsidRPr="00590EAB">
        <w:rPr>
          <w:color w:val="auto"/>
          <w:sz w:val="28"/>
          <w:szCs w:val="28"/>
          <w:lang w:val="kk-KZ"/>
        </w:rPr>
        <w:t>Осы сипаттас жойылуы ұзаққа созылатын және сапасыз орындалатын мұнай, газ жинау коллекторлары мен техно</w:t>
      </w:r>
      <w:r w:rsidR="003D1C02">
        <w:rPr>
          <w:color w:val="auto"/>
          <w:sz w:val="28"/>
          <w:szCs w:val="28"/>
          <w:lang w:val="kk-KZ"/>
        </w:rPr>
        <w:t>ло</w:t>
      </w:r>
      <w:r w:rsidRPr="00590EAB">
        <w:rPr>
          <w:color w:val="auto"/>
          <w:sz w:val="28"/>
          <w:szCs w:val="28"/>
          <w:lang w:val="kk-KZ"/>
        </w:rPr>
        <w:t>гиялық қондырғылардағы апат нәтижесіндегі мұнайдың төгілуі. Кейбір компрессорлық және сығатын сорапты стан</w:t>
      </w:r>
      <w:r w:rsidR="003D1C02">
        <w:rPr>
          <w:color w:val="auto"/>
          <w:sz w:val="28"/>
          <w:szCs w:val="28"/>
          <w:lang w:val="kk-KZ"/>
        </w:rPr>
        <w:t>ци</w:t>
      </w:r>
      <w:r w:rsidRPr="00590EAB">
        <w:rPr>
          <w:color w:val="auto"/>
          <w:sz w:val="28"/>
          <w:szCs w:val="28"/>
          <w:lang w:val="kk-KZ"/>
        </w:rPr>
        <w:t xml:space="preserve">аларда кәріз жүйесінің болмауынан суаттың ағынды суларын жақын орналасқан суаттарға және батпақтарға ағызады, сондықтан да олар қосымша жер асты суларын ластайды. Бұрғыланатын тармақты ұңғымаларда пайдаланылған бұрғылау ерітінділері мен шламдысу қоймаларына жинауға арналған жерден қазылған қамбалардың қабырғасы құлауы мүмкін. </w:t>
      </w:r>
    </w:p>
    <w:p w14:paraId="42824370" w14:textId="77777777" w:rsidR="006C1491" w:rsidRPr="00590EAB" w:rsidRDefault="006C1491" w:rsidP="00E906B1">
      <w:pPr>
        <w:pStyle w:val="Default"/>
        <w:ind w:firstLine="709"/>
        <w:jc w:val="both"/>
        <w:rPr>
          <w:color w:val="auto"/>
          <w:sz w:val="28"/>
          <w:szCs w:val="28"/>
          <w:lang w:val="kk-KZ"/>
        </w:rPr>
      </w:pPr>
      <w:r w:rsidRPr="00590EAB">
        <w:rPr>
          <w:color w:val="auto"/>
          <w:sz w:val="28"/>
          <w:szCs w:val="28"/>
          <w:lang w:val="kk-KZ"/>
        </w:rPr>
        <w:t>Барлық мұнай мен газ өнеркәсібінің өндірістік нысандарында жер асты суларын толық қажетке жарату өзекті мәселе болып қалуда.</w:t>
      </w:r>
    </w:p>
    <w:p w14:paraId="1A61EAFE" w14:textId="77777777" w:rsidR="006C1491" w:rsidRPr="00590EAB" w:rsidRDefault="006C1491" w:rsidP="00E906B1">
      <w:pPr>
        <w:pStyle w:val="Default"/>
        <w:ind w:firstLine="709"/>
        <w:jc w:val="both"/>
        <w:rPr>
          <w:color w:val="auto"/>
          <w:sz w:val="28"/>
          <w:szCs w:val="28"/>
          <w:lang w:val="kk-KZ"/>
        </w:rPr>
      </w:pPr>
      <w:r w:rsidRPr="00590EAB">
        <w:rPr>
          <w:color w:val="auto"/>
          <w:sz w:val="28"/>
          <w:szCs w:val="28"/>
          <w:lang w:val="kk-KZ"/>
        </w:rPr>
        <w:t>Мұнай және газ өнеркәсібінде ауа бассейнін қауіпті ластаушылардың қуатты көзі алауларда мұнайды, конденсатты, табиғи және мұнайдың ілеспе газдарын жағу өнімдері болып табылады.</w:t>
      </w:r>
    </w:p>
    <w:p w14:paraId="3980DACE" w14:textId="77777777" w:rsidR="006C1491" w:rsidRPr="00590EAB" w:rsidRDefault="006C1491" w:rsidP="00E906B1">
      <w:pPr>
        <w:pStyle w:val="Default"/>
        <w:ind w:firstLine="709"/>
        <w:jc w:val="both"/>
        <w:rPr>
          <w:color w:val="auto"/>
          <w:sz w:val="28"/>
          <w:szCs w:val="28"/>
          <w:lang w:val="kk-KZ"/>
        </w:rPr>
      </w:pPr>
      <w:r w:rsidRPr="00590EAB">
        <w:rPr>
          <w:color w:val="auto"/>
          <w:sz w:val="28"/>
          <w:szCs w:val="28"/>
          <w:lang w:val="kk-KZ"/>
        </w:rPr>
        <w:t>Мұнайды күкірт және күкіртті қосылыстардан тазарту, ілеспе газдарды жаққанда, мұнайды тұзсыздандыру және сусыздандырғанда, газды сепарациялағанда, конденсатты тұрақтандырғанда және т.б. үрдістерде ауаға ластаушы заттардың үлкен көлемі түседі [</w:t>
      </w:r>
      <w:r w:rsidR="00955702" w:rsidRPr="00590EAB">
        <w:rPr>
          <w:color w:val="auto"/>
          <w:sz w:val="28"/>
          <w:szCs w:val="28"/>
          <w:lang w:val="kk-KZ"/>
        </w:rPr>
        <w:t>2</w:t>
      </w:r>
      <w:r w:rsidR="00872AFE" w:rsidRPr="00590EAB">
        <w:rPr>
          <w:color w:val="auto"/>
          <w:sz w:val="28"/>
          <w:szCs w:val="28"/>
          <w:lang w:val="kk-KZ"/>
        </w:rPr>
        <w:t>8</w:t>
      </w:r>
      <w:r w:rsidRPr="00590EAB">
        <w:rPr>
          <w:color w:val="auto"/>
          <w:sz w:val="28"/>
          <w:szCs w:val="28"/>
          <w:lang w:val="kk-KZ"/>
        </w:rPr>
        <w:t>].</w:t>
      </w:r>
    </w:p>
    <w:p w14:paraId="1F56E415" w14:textId="77777777" w:rsidR="006C1491" w:rsidRPr="00590EAB" w:rsidRDefault="00A569B6" w:rsidP="00E906B1">
      <w:pPr>
        <w:pStyle w:val="Default"/>
        <w:ind w:firstLine="709"/>
        <w:jc w:val="both"/>
        <w:rPr>
          <w:b/>
          <w:color w:val="auto"/>
          <w:sz w:val="28"/>
          <w:szCs w:val="28"/>
          <w:lang w:val="kk-KZ"/>
        </w:rPr>
      </w:pPr>
      <w:r w:rsidRPr="00590EAB">
        <w:rPr>
          <w:b/>
          <w:color w:val="auto"/>
          <w:sz w:val="28"/>
          <w:szCs w:val="28"/>
          <w:lang w:val="kk-KZ"/>
        </w:rPr>
        <w:lastRenderedPageBreak/>
        <w:t xml:space="preserve">1.1.1 </w:t>
      </w:r>
      <w:r w:rsidR="00C96DBD" w:rsidRPr="00590EAB">
        <w:rPr>
          <w:b/>
          <w:color w:val="auto"/>
          <w:sz w:val="28"/>
          <w:szCs w:val="28"/>
          <w:lang w:val="kk-KZ"/>
        </w:rPr>
        <w:t>З</w:t>
      </w:r>
      <w:r w:rsidR="006C1491" w:rsidRPr="00590EAB">
        <w:rPr>
          <w:b/>
          <w:color w:val="auto"/>
          <w:sz w:val="28"/>
          <w:szCs w:val="28"/>
          <w:lang w:val="kk-KZ"/>
        </w:rPr>
        <w:t>иянды ластаушы заттар және олардың қоршаған табиғи орта мен адамзатқа әсері</w:t>
      </w:r>
    </w:p>
    <w:p w14:paraId="6378CBE6" w14:textId="77777777" w:rsidR="00FE3543" w:rsidRPr="00590EAB" w:rsidRDefault="006C1491" w:rsidP="00E906B1">
      <w:pPr>
        <w:pStyle w:val="Default"/>
        <w:ind w:firstLine="709"/>
        <w:jc w:val="both"/>
        <w:rPr>
          <w:color w:val="auto"/>
          <w:sz w:val="28"/>
          <w:szCs w:val="28"/>
          <w:lang w:val="kk-KZ"/>
        </w:rPr>
      </w:pPr>
      <w:r w:rsidRPr="00590EAB">
        <w:rPr>
          <w:color w:val="auto"/>
          <w:sz w:val="28"/>
          <w:szCs w:val="28"/>
          <w:lang w:val="kk-KZ"/>
        </w:rPr>
        <w:t xml:space="preserve">Мұнай, газ өндіру кешендерінің жұмысы нәтижесінде қоршаған табиғи ортаға түрлі экологиялық маңыздылықтағы көптеген қауіпті зиянды заттар </w:t>
      </w:r>
      <w:r w:rsidR="000047A0" w:rsidRPr="00590EAB">
        <w:rPr>
          <w:color w:val="auto"/>
          <w:sz w:val="28"/>
          <w:szCs w:val="28"/>
          <w:lang w:val="kk-KZ"/>
        </w:rPr>
        <w:t>тасталады</w:t>
      </w:r>
      <w:r w:rsidRPr="00590EAB">
        <w:rPr>
          <w:color w:val="auto"/>
          <w:sz w:val="28"/>
          <w:szCs w:val="28"/>
          <w:lang w:val="kk-KZ"/>
        </w:rPr>
        <w:t xml:space="preserve">. Жеке табиғи көмірсутектері, </w:t>
      </w:r>
      <w:r w:rsidR="000047A0" w:rsidRPr="00590EAB">
        <w:rPr>
          <w:color w:val="auto"/>
          <w:sz w:val="28"/>
          <w:szCs w:val="28"/>
          <w:lang w:val="kk-KZ"/>
        </w:rPr>
        <w:t xml:space="preserve">қайта </w:t>
      </w:r>
      <w:r w:rsidRPr="00590EAB">
        <w:rPr>
          <w:color w:val="auto"/>
          <w:sz w:val="28"/>
          <w:szCs w:val="28"/>
          <w:lang w:val="kk-KZ"/>
        </w:rPr>
        <w:t xml:space="preserve">өңдеу өнімдерінен </w:t>
      </w:r>
      <w:r w:rsidR="000047A0" w:rsidRPr="00590EAB">
        <w:rPr>
          <w:color w:val="auto"/>
          <w:sz w:val="28"/>
          <w:szCs w:val="28"/>
          <w:lang w:val="kk-KZ"/>
        </w:rPr>
        <w:t>өзге,</w:t>
      </w:r>
      <w:r w:rsidRPr="00590EAB">
        <w:rPr>
          <w:color w:val="auto"/>
          <w:sz w:val="28"/>
          <w:szCs w:val="28"/>
          <w:lang w:val="kk-KZ"/>
        </w:rPr>
        <w:t xml:space="preserve"> ластаушылар құрамында жан</w:t>
      </w:r>
      <w:r w:rsidR="00FE3543" w:rsidRPr="00590EAB">
        <w:rPr>
          <w:color w:val="auto"/>
          <w:sz w:val="28"/>
          <w:szCs w:val="28"/>
          <w:lang w:val="kk-KZ"/>
        </w:rPr>
        <w:t xml:space="preserve">у және </w:t>
      </w:r>
      <w:r w:rsidRPr="00590EAB">
        <w:rPr>
          <w:color w:val="auto"/>
          <w:sz w:val="28"/>
          <w:szCs w:val="28"/>
          <w:lang w:val="kk-KZ"/>
        </w:rPr>
        <w:t>химиялық түрлен</w:t>
      </w:r>
      <w:r w:rsidR="00FE3543" w:rsidRPr="00590EAB">
        <w:rPr>
          <w:color w:val="auto"/>
          <w:sz w:val="28"/>
          <w:szCs w:val="28"/>
          <w:lang w:val="kk-KZ"/>
        </w:rPr>
        <w:t>у нәтижесінде түзілген</w:t>
      </w:r>
      <w:r w:rsidRPr="00590EAB">
        <w:rPr>
          <w:color w:val="auto"/>
          <w:sz w:val="28"/>
          <w:szCs w:val="28"/>
          <w:lang w:val="kk-KZ"/>
        </w:rPr>
        <w:t xml:space="preserve"> көптеген заттар, қышқылдар, сілтілер, реагенттер, катализаторлар, беттік-</w:t>
      </w:r>
      <w:r w:rsidR="00FE3543" w:rsidRPr="00590EAB">
        <w:rPr>
          <w:color w:val="auto"/>
          <w:sz w:val="28"/>
          <w:szCs w:val="28"/>
          <w:lang w:val="kk-KZ"/>
        </w:rPr>
        <w:t>белсенді</w:t>
      </w:r>
      <w:r w:rsidRPr="00590EAB">
        <w:rPr>
          <w:color w:val="auto"/>
          <w:sz w:val="28"/>
          <w:szCs w:val="28"/>
          <w:lang w:val="kk-KZ"/>
        </w:rPr>
        <w:t xml:space="preserve"> заттар, ингибиторлар болады. </w:t>
      </w:r>
    </w:p>
    <w:p w14:paraId="2C332154" w14:textId="678246EA" w:rsidR="00FE3543" w:rsidRPr="00590EAB" w:rsidRDefault="006C1491" w:rsidP="00E906B1">
      <w:pPr>
        <w:pStyle w:val="Default"/>
        <w:ind w:firstLine="709"/>
        <w:jc w:val="both"/>
        <w:rPr>
          <w:color w:val="auto"/>
          <w:sz w:val="28"/>
          <w:szCs w:val="28"/>
          <w:lang w:val="kk-KZ"/>
        </w:rPr>
      </w:pPr>
      <w:r w:rsidRPr="00590EAB">
        <w:rPr>
          <w:color w:val="auto"/>
          <w:sz w:val="28"/>
          <w:szCs w:val="28"/>
          <w:lang w:val="kk-KZ"/>
        </w:rPr>
        <w:t xml:space="preserve">Ағзаға шикі мұнай буларының әсері тұрақсыз және оның құрамына байланысты. Ароматты көмірсутектерге </w:t>
      </w:r>
      <w:r w:rsidR="00FE3543" w:rsidRPr="00590EAB">
        <w:rPr>
          <w:color w:val="auto"/>
          <w:sz w:val="28"/>
          <w:szCs w:val="28"/>
          <w:lang w:val="kk-KZ"/>
        </w:rPr>
        <w:t>ке</w:t>
      </w:r>
      <w:r w:rsidR="00834A03">
        <w:rPr>
          <w:color w:val="auto"/>
          <w:sz w:val="28"/>
          <w:szCs w:val="28"/>
          <w:lang w:val="kk-KZ"/>
        </w:rPr>
        <w:t>й</w:t>
      </w:r>
      <w:r w:rsidR="00FE3543" w:rsidRPr="00590EAB">
        <w:rPr>
          <w:color w:val="auto"/>
          <w:sz w:val="28"/>
          <w:szCs w:val="28"/>
          <w:lang w:val="kk-KZ"/>
        </w:rPr>
        <w:t>де</w:t>
      </w:r>
      <w:r w:rsidRPr="00590EAB">
        <w:rPr>
          <w:color w:val="auto"/>
          <w:sz w:val="28"/>
          <w:szCs w:val="28"/>
          <w:lang w:val="kk-KZ"/>
        </w:rPr>
        <w:t xml:space="preserve"> мұнай </w:t>
      </w:r>
      <w:r w:rsidR="00FE3543" w:rsidRPr="00590EAB">
        <w:rPr>
          <w:color w:val="auto"/>
          <w:sz w:val="28"/>
          <w:szCs w:val="28"/>
          <w:lang w:val="kk-KZ"/>
        </w:rPr>
        <w:t>әсері</w:t>
      </w:r>
      <w:r w:rsidRPr="00590EAB">
        <w:rPr>
          <w:color w:val="auto"/>
          <w:sz w:val="28"/>
          <w:szCs w:val="28"/>
          <w:lang w:val="kk-KZ"/>
        </w:rPr>
        <w:t xml:space="preserve"> жағынан бензиндерге </w:t>
      </w:r>
      <w:r w:rsidR="00FE3543" w:rsidRPr="00590EAB">
        <w:rPr>
          <w:color w:val="auto"/>
          <w:sz w:val="28"/>
          <w:szCs w:val="28"/>
          <w:lang w:val="kk-KZ"/>
        </w:rPr>
        <w:t>шамалас</w:t>
      </w:r>
      <w:r w:rsidRPr="00590EAB">
        <w:rPr>
          <w:color w:val="auto"/>
          <w:sz w:val="28"/>
          <w:szCs w:val="28"/>
          <w:lang w:val="kk-KZ"/>
        </w:rPr>
        <w:t>. Шикі мұнай буларының уыттылығы төмен. Адам терісі сұйық мұнаймен жанасқанда үлкен әсері бар, соның салдарынан дерматиттер немесе экземалар пайда болуы мүмкін [</w:t>
      </w:r>
      <w:r w:rsidR="00872AFE" w:rsidRPr="00590EAB">
        <w:rPr>
          <w:color w:val="auto"/>
          <w:sz w:val="28"/>
          <w:szCs w:val="28"/>
          <w:lang w:val="kk-KZ"/>
        </w:rPr>
        <w:t>29</w:t>
      </w:r>
      <w:r w:rsidRPr="00590EAB">
        <w:rPr>
          <w:color w:val="auto"/>
          <w:sz w:val="28"/>
          <w:szCs w:val="28"/>
          <w:lang w:val="kk-KZ"/>
        </w:rPr>
        <w:t>].</w:t>
      </w:r>
    </w:p>
    <w:p w14:paraId="40926723" w14:textId="77777777" w:rsidR="00FE3543" w:rsidRPr="00590EAB" w:rsidRDefault="00FE3543" w:rsidP="00E906B1">
      <w:pPr>
        <w:pStyle w:val="Default"/>
        <w:ind w:firstLine="709"/>
        <w:jc w:val="both"/>
        <w:rPr>
          <w:color w:val="auto"/>
          <w:sz w:val="28"/>
          <w:szCs w:val="28"/>
          <w:lang w:val="kk-KZ"/>
        </w:rPr>
      </w:pPr>
      <w:r w:rsidRPr="00590EAB">
        <w:rPr>
          <w:color w:val="auto"/>
          <w:sz w:val="28"/>
          <w:szCs w:val="28"/>
          <w:lang w:val="kk-KZ"/>
        </w:rPr>
        <w:t>Жер бетінде мұнай тіршіліктің мүлдем жаңа шарттарында орын алады: геохимиялық үрдістердің баяу ырғағындағы қатаң анаэробты жағдай, аэрацияланған ортамен алмасады, онда абиотикалық геохимиялық факторлармен қатар биогеохимиялық факторлар, ең алдымен микроағзалардың геохимиялық әрекеті үлкен роль атқарады. Мұнай көптеген қосылыстардан тұратын жоғары ұйымдасқан субстанция бола тұра өте баяу деградацияланады. Бір құрылымдардың тотығу үрдістері мұндайда басқа құрылымдармен ингибирленеді, жеке қосылыстардың трансформациясы пішінді иелену, одан әрі қиын тотығатын жолмен өтеді.</w:t>
      </w:r>
    </w:p>
    <w:p w14:paraId="4B8B7877" w14:textId="77777777" w:rsidR="00FE3543" w:rsidRPr="00590EAB" w:rsidRDefault="00FE3543" w:rsidP="00E906B1">
      <w:pPr>
        <w:pStyle w:val="Default"/>
        <w:ind w:firstLine="709"/>
        <w:jc w:val="both"/>
        <w:rPr>
          <w:color w:val="auto"/>
          <w:sz w:val="28"/>
          <w:szCs w:val="28"/>
          <w:lang w:val="kk-KZ"/>
        </w:rPr>
      </w:pPr>
      <w:r w:rsidRPr="00590EAB">
        <w:rPr>
          <w:color w:val="auto"/>
          <w:sz w:val="28"/>
          <w:szCs w:val="28"/>
          <w:lang w:val="kk-KZ"/>
        </w:rPr>
        <w:t xml:space="preserve">Тауарлық мұнай өнімдерінің бұзылуы химиялық тотығу және биогенді ыдырау жолымен орын алады. Орта жағдайына байланысты осы үрдістердің қатынасы мен жылдамдығы алуан түрлі болуы мүмкін. </w:t>
      </w:r>
    </w:p>
    <w:p w14:paraId="40994366" w14:textId="77777777" w:rsidR="002915C1" w:rsidRPr="00590EAB" w:rsidRDefault="00FE3543" w:rsidP="00E906B1">
      <w:pPr>
        <w:pStyle w:val="Default"/>
        <w:ind w:firstLine="709"/>
        <w:jc w:val="both"/>
        <w:rPr>
          <w:color w:val="auto"/>
          <w:sz w:val="28"/>
          <w:szCs w:val="28"/>
          <w:lang w:val="kk-KZ"/>
        </w:rPr>
      </w:pPr>
      <w:r w:rsidRPr="00590EAB">
        <w:rPr>
          <w:color w:val="auto"/>
          <w:sz w:val="28"/>
          <w:szCs w:val="28"/>
          <w:lang w:val="kk-KZ"/>
        </w:rPr>
        <w:t xml:space="preserve">Бензин ағзаға ең бастысы тыныс алу жолдарымен түседі, ауамен жұтылуы, сосын асқазан-ішек жолынан қанға сіңуі мүмкін, тері арқылы баяу сіңеді. Бензиннің ағзаға әсері негізіне оның қою майлар мен липоидтерді еріту қабілеті жатады. Бензин әсіресе орталық жүйке жүйесіне, тері жамылғысына күшті әсер етеді. Өткір және </w:t>
      </w:r>
      <w:r w:rsidR="001E4433" w:rsidRPr="00590EAB">
        <w:rPr>
          <w:color w:val="auto"/>
          <w:sz w:val="28"/>
          <w:szCs w:val="28"/>
          <w:lang w:val="kk-KZ"/>
        </w:rPr>
        <w:t>созылмалы</w:t>
      </w:r>
      <w:r w:rsidRPr="00590EAB">
        <w:rPr>
          <w:color w:val="auto"/>
          <w:sz w:val="28"/>
          <w:szCs w:val="28"/>
          <w:lang w:val="kk-KZ"/>
        </w:rPr>
        <w:t xml:space="preserve"> уланулар тудыруы, кейде тіпті ауыр өлімге </w:t>
      </w:r>
      <w:r w:rsidR="001E4433" w:rsidRPr="00590EAB">
        <w:rPr>
          <w:color w:val="auto"/>
          <w:sz w:val="28"/>
          <w:szCs w:val="28"/>
          <w:lang w:val="kk-KZ"/>
        </w:rPr>
        <w:t>әкеліп</w:t>
      </w:r>
      <w:r w:rsidRPr="00590EAB">
        <w:rPr>
          <w:color w:val="auto"/>
          <w:sz w:val="28"/>
          <w:szCs w:val="28"/>
          <w:lang w:val="kk-KZ"/>
        </w:rPr>
        <w:t xml:space="preserve"> соғуы мүмкін. Өткір уланған жағдайда науқастың күйі ішімдіктен масайған күйге ұқсас болады. Өткір уланулар ауадағы бензин буларының </w:t>
      </w:r>
      <w:r w:rsidR="001E4433" w:rsidRPr="00590EAB">
        <w:rPr>
          <w:color w:val="auto"/>
          <w:sz w:val="28"/>
          <w:szCs w:val="28"/>
          <w:lang w:val="kk-KZ"/>
        </w:rPr>
        <w:t>шоғыры</w:t>
      </w:r>
      <w:r w:rsidRPr="00590EAB">
        <w:rPr>
          <w:color w:val="auto"/>
          <w:sz w:val="28"/>
          <w:szCs w:val="28"/>
          <w:lang w:val="kk-KZ"/>
        </w:rPr>
        <w:t>0,005-0,010 мг/м</w:t>
      </w:r>
      <w:r w:rsidRPr="00590EAB">
        <w:rPr>
          <w:color w:val="auto"/>
          <w:sz w:val="28"/>
          <w:szCs w:val="28"/>
          <w:vertAlign w:val="superscript"/>
          <w:lang w:val="kk-KZ"/>
        </w:rPr>
        <w:t>3</w:t>
      </w:r>
      <w:r w:rsidRPr="00590EAB">
        <w:rPr>
          <w:color w:val="auto"/>
          <w:sz w:val="28"/>
          <w:szCs w:val="28"/>
          <w:lang w:val="kk-KZ"/>
        </w:rPr>
        <w:t xml:space="preserve"> болғанда орын алады. 0,040 мг/м</w:t>
      </w:r>
      <w:r w:rsidRPr="00590EAB">
        <w:rPr>
          <w:color w:val="auto"/>
          <w:sz w:val="28"/>
          <w:szCs w:val="28"/>
          <w:vertAlign w:val="superscript"/>
          <w:lang w:val="kk-KZ"/>
        </w:rPr>
        <w:t>3</w:t>
      </w:r>
      <w:r w:rsidRPr="00590EAB">
        <w:rPr>
          <w:rStyle w:val="apple-converted-space"/>
          <w:color w:val="auto"/>
          <w:sz w:val="28"/>
          <w:szCs w:val="28"/>
          <w:lang w:val="kk-KZ"/>
        </w:rPr>
        <w:t> </w:t>
      </w:r>
      <w:r w:rsidR="001E4433" w:rsidRPr="00590EAB">
        <w:rPr>
          <w:color w:val="auto"/>
          <w:sz w:val="28"/>
          <w:szCs w:val="28"/>
          <w:lang w:val="kk-KZ"/>
        </w:rPr>
        <w:t>шоғыр</w:t>
      </w:r>
      <w:r w:rsidRPr="00590EAB">
        <w:rPr>
          <w:color w:val="auto"/>
          <w:sz w:val="28"/>
          <w:szCs w:val="28"/>
          <w:lang w:val="kk-KZ"/>
        </w:rPr>
        <w:t>да бірден адам өліміне апарып соғады. Бензин буларымен жиі қайтала</w:t>
      </w:r>
      <w:r w:rsidR="001E4433" w:rsidRPr="00590EAB">
        <w:rPr>
          <w:color w:val="auto"/>
          <w:sz w:val="28"/>
          <w:szCs w:val="28"/>
          <w:lang w:val="kk-KZ"/>
        </w:rPr>
        <w:t>ма</w:t>
      </w:r>
      <w:r w:rsidRPr="00590EAB">
        <w:rPr>
          <w:color w:val="auto"/>
          <w:sz w:val="28"/>
          <w:szCs w:val="28"/>
          <w:lang w:val="kk-KZ"/>
        </w:rPr>
        <w:t xml:space="preserve"> улану нәтижесінде өткір жүйке ауытқуына апарады. Азғана мөлшерде көп рет әсер ететін болса «үйрену» қалыптасады, ол удың әсері төмен екенін білдірмейді, ал оған деген сезімталдықтың төмендеуін сипаттайды. Бензин буларының </w:t>
      </w:r>
      <w:r w:rsidR="001E4433" w:rsidRPr="00590EAB">
        <w:rPr>
          <w:color w:val="auto"/>
          <w:sz w:val="28"/>
          <w:szCs w:val="28"/>
          <w:lang w:val="kk-KZ"/>
        </w:rPr>
        <w:t>мүмкін шектік шоғыры</w:t>
      </w:r>
      <w:r w:rsidRPr="00590EAB">
        <w:rPr>
          <w:color w:val="auto"/>
          <w:sz w:val="28"/>
          <w:szCs w:val="28"/>
          <w:lang w:val="kk-KZ"/>
        </w:rPr>
        <w:t xml:space="preserve"> 0,003 мг/м</w:t>
      </w:r>
      <w:r w:rsidRPr="00590EAB">
        <w:rPr>
          <w:color w:val="auto"/>
          <w:sz w:val="28"/>
          <w:szCs w:val="28"/>
          <w:vertAlign w:val="superscript"/>
          <w:lang w:val="kk-KZ"/>
        </w:rPr>
        <w:t>3</w:t>
      </w:r>
      <w:r w:rsidRPr="00590EAB">
        <w:rPr>
          <w:rStyle w:val="apple-converted-space"/>
          <w:color w:val="auto"/>
          <w:sz w:val="28"/>
          <w:szCs w:val="28"/>
          <w:vertAlign w:val="superscript"/>
          <w:lang w:val="kk-KZ"/>
        </w:rPr>
        <w:t> </w:t>
      </w:r>
      <w:r w:rsidRPr="00590EAB">
        <w:rPr>
          <w:color w:val="auto"/>
          <w:sz w:val="28"/>
          <w:szCs w:val="28"/>
          <w:lang w:val="kk-KZ"/>
        </w:rPr>
        <w:t>[</w:t>
      </w:r>
      <w:r w:rsidR="00955702" w:rsidRPr="00590EAB">
        <w:rPr>
          <w:color w:val="auto"/>
          <w:sz w:val="28"/>
          <w:szCs w:val="28"/>
          <w:lang w:val="kk-KZ"/>
        </w:rPr>
        <w:t>3</w:t>
      </w:r>
      <w:r w:rsidR="00872AFE" w:rsidRPr="00590EAB">
        <w:rPr>
          <w:color w:val="auto"/>
          <w:sz w:val="28"/>
          <w:szCs w:val="28"/>
          <w:lang w:val="kk-KZ"/>
        </w:rPr>
        <w:t>0</w:t>
      </w:r>
      <w:r w:rsidRPr="00590EAB">
        <w:rPr>
          <w:color w:val="auto"/>
          <w:sz w:val="28"/>
          <w:szCs w:val="28"/>
          <w:lang w:val="kk-KZ"/>
        </w:rPr>
        <w:t>].</w:t>
      </w:r>
    </w:p>
    <w:p w14:paraId="52BB758C" w14:textId="77777777" w:rsidR="002915C1" w:rsidRPr="00590EAB" w:rsidRDefault="002915C1" w:rsidP="00E906B1">
      <w:pPr>
        <w:pStyle w:val="Default"/>
        <w:ind w:firstLine="709"/>
        <w:jc w:val="both"/>
        <w:rPr>
          <w:rStyle w:val="apple-converted-space"/>
          <w:color w:val="auto"/>
          <w:sz w:val="28"/>
          <w:szCs w:val="28"/>
          <w:lang w:val="kk-KZ"/>
        </w:rPr>
      </w:pPr>
      <w:r w:rsidRPr="00590EAB">
        <w:rPr>
          <w:color w:val="auto"/>
          <w:sz w:val="28"/>
          <w:szCs w:val="28"/>
          <w:lang w:val="kk-KZ"/>
        </w:rPr>
        <w:t>Мұнай және мұнай өнімдері (бензин, дизель отыны) суды ластаушылар ретінде қоршаған орта компоненттеріне ерекше қауіп төндіреді. Су бетінің айтарлықтай бөлігін үлбірмен көмкере отырып, 1 тонна мұнай ашық су беттігінде ауданы 2,6 км</w:t>
      </w:r>
      <w:r w:rsidRPr="00590EAB">
        <w:rPr>
          <w:color w:val="auto"/>
          <w:sz w:val="28"/>
          <w:szCs w:val="28"/>
          <w:vertAlign w:val="superscript"/>
          <w:lang w:val="kk-KZ"/>
        </w:rPr>
        <w:t>2</w:t>
      </w:r>
      <w:r w:rsidRPr="00590EAB">
        <w:rPr>
          <w:color w:val="auto"/>
          <w:sz w:val="28"/>
          <w:szCs w:val="28"/>
          <w:lang w:val="kk-KZ"/>
        </w:rPr>
        <w:t xml:space="preserve"> тұтас үлбірді түзеді. Мұндайда судың беткі қабаттарында оттегінің, көмір қышқылды және басқа да газдардың алмасу үрдісі бұзылады да, су фаунасы мен флорасына жағымсыз әсер етеді. Тіпті </w:t>
      </w:r>
      <w:r w:rsidRPr="00590EAB">
        <w:rPr>
          <w:rStyle w:val="apple-converted-space"/>
          <w:color w:val="auto"/>
          <w:sz w:val="28"/>
          <w:szCs w:val="28"/>
          <w:lang w:val="kk-KZ"/>
        </w:rPr>
        <w:t xml:space="preserve">суаттардағы </w:t>
      </w:r>
      <w:r w:rsidRPr="00590EAB">
        <w:rPr>
          <w:rStyle w:val="apple-converted-space"/>
          <w:color w:val="auto"/>
          <w:sz w:val="28"/>
          <w:szCs w:val="28"/>
          <w:lang w:val="kk-KZ"/>
        </w:rPr>
        <w:lastRenderedPageBreak/>
        <w:t xml:space="preserve">мұнай мен мұнай өнімдерінің </w:t>
      </w:r>
      <w:r w:rsidRPr="00590EAB">
        <w:rPr>
          <w:color w:val="auto"/>
          <w:sz w:val="28"/>
          <w:szCs w:val="28"/>
          <w:lang w:val="kk-KZ"/>
        </w:rPr>
        <w:t>1 г/м</w:t>
      </w:r>
      <w:r w:rsidRPr="00590EAB">
        <w:rPr>
          <w:color w:val="auto"/>
          <w:sz w:val="28"/>
          <w:szCs w:val="28"/>
          <w:vertAlign w:val="superscript"/>
          <w:lang w:val="kk-KZ"/>
        </w:rPr>
        <w:t>3</w:t>
      </w:r>
      <w:r w:rsidRPr="00590EAB">
        <w:rPr>
          <w:rStyle w:val="apple-converted-space"/>
          <w:color w:val="auto"/>
          <w:sz w:val="28"/>
          <w:szCs w:val="28"/>
          <w:lang w:val="kk-KZ"/>
        </w:rPr>
        <w:t>кем шоғырында фитопланктон тіршілігі баяулайды да, тұтасымен планктонның жойылып кету мүмкіндігін арттырады. Мұнай және мұнай өнімдері су түбіндегі ағзаларға (бентос) кері әсерін тигізеді. Тіпті мұнайдың елеусіз шоғыры балықтардың қан құрамының өзгеруіне және көмірсутек алмасуының бұзылуына әкеліп соғуы мүмкін.</w:t>
      </w:r>
    </w:p>
    <w:p w14:paraId="7C995F5C" w14:textId="77777777" w:rsidR="002915C1" w:rsidRPr="00590EAB" w:rsidRDefault="002915C1" w:rsidP="00E906B1">
      <w:pPr>
        <w:pStyle w:val="Default"/>
        <w:ind w:firstLine="709"/>
        <w:jc w:val="both"/>
        <w:rPr>
          <w:color w:val="auto"/>
          <w:sz w:val="28"/>
          <w:szCs w:val="28"/>
          <w:lang w:val="kk-KZ"/>
        </w:rPr>
      </w:pPr>
      <w:r w:rsidRPr="00590EAB">
        <w:rPr>
          <w:color w:val="auto"/>
          <w:sz w:val="28"/>
          <w:szCs w:val="28"/>
          <w:lang w:val="kk-KZ"/>
        </w:rPr>
        <w:t xml:space="preserve">Судағы мұнай мөлшері балықтарға </w:t>
      </w:r>
      <w:r w:rsidR="00D219FE" w:rsidRPr="00590EAB">
        <w:rPr>
          <w:color w:val="auto"/>
          <w:sz w:val="28"/>
          <w:szCs w:val="28"/>
          <w:lang w:val="kk-KZ"/>
        </w:rPr>
        <w:t>технологиялық өңдеу жолымен де аластатылмайтын айрықша дәм мен иіс береді</w:t>
      </w:r>
      <w:r w:rsidRPr="00590EAB">
        <w:rPr>
          <w:color w:val="auto"/>
          <w:sz w:val="28"/>
          <w:szCs w:val="28"/>
          <w:lang w:val="kk-KZ"/>
        </w:rPr>
        <w:t>. Ең уыттысы суда еріген және эмульсияланған мұнай, ол 0,05 г/м</w:t>
      </w:r>
      <w:r w:rsidRPr="00590EAB">
        <w:rPr>
          <w:color w:val="auto"/>
          <w:sz w:val="28"/>
          <w:szCs w:val="28"/>
          <w:vertAlign w:val="superscript"/>
          <w:lang w:val="kk-KZ"/>
        </w:rPr>
        <w:t>3</w:t>
      </w:r>
      <w:r w:rsidRPr="00590EAB">
        <w:rPr>
          <w:color w:val="auto"/>
          <w:sz w:val="28"/>
          <w:szCs w:val="28"/>
          <w:lang w:val="kk-KZ"/>
        </w:rPr>
        <w:t xml:space="preserve"> жоғары </w:t>
      </w:r>
      <w:r w:rsidR="00D219FE" w:rsidRPr="00590EAB">
        <w:rPr>
          <w:color w:val="auto"/>
          <w:sz w:val="28"/>
          <w:szCs w:val="28"/>
          <w:lang w:val="kk-KZ"/>
        </w:rPr>
        <w:t>шоғырларында</w:t>
      </w:r>
      <w:r w:rsidRPr="00590EAB">
        <w:rPr>
          <w:color w:val="auto"/>
          <w:sz w:val="28"/>
          <w:szCs w:val="28"/>
          <w:lang w:val="kk-KZ"/>
        </w:rPr>
        <w:t xml:space="preserve"> суаттардың биологиялық теңгерімінің анағұрлым бұзылуын</w:t>
      </w:r>
      <w:r w:rsidR="00D219FE" w:rsidRPr="00590EAB">
        <w:rPr>
          <w:color w:val="auto"/>
          <w:sz w:val="28"/>
          <w:szCs w:val="28"/>
          <w:lang w:val="kk-KZ"/>
        </w:rPr>
        <w:t>а алып келеді,</w:t>
      </w:r>
      <w:r w:rsidRPr="00590EAB">
        <w:rPr>
          <w:color w:val="auto"/>
          <w:sz w:val="28"/>
          <w:szCs w:val="28"/>
          <w:lang w:val="kk-KZ"/>
        </w:rPr>
        <w:t xml:space="preserve"> ағзалардың регенерациясы мен физиологиялық-химиялық функциясына әсер етеді. Балық шар</w:t>
      </w:r>
      <w:r w:rsidR="00D219FE" w:rsidRPr="00590EAB">
        <w:rPr>
          <w:color w:val="auto"/>
          <w:sz w:val="28"/>
          <w:szCs w:val="28"/>
          <w:lang w:val="kk-KZ"/>
        </w:rPr>
        <w:t>у</w:t>
      </w:r>
      <w:r w:rsidRPr="00590EAB">
        <w:rPr>
          <w:color w:val="auto"/>
          <w:sz w:val="28"/>
          <w:szCs w:val="28"/>
          <w:lang w:val="kk-KZ"/>
        </w:rPr>
        <w:t xml:space="preserve">ашылығы мақсатындағы суаттарға арналған </w:t>
      </w:r>
      <w:r w:rsidR="00D219FE" w:rsidRPr="00590EAB">
        <w:rPr>
          <w:color w:val="auto"/>
          <w:sz w:val="28"/>
          <w:szCs w:val="28"/>
          <w:lang w:val="kk-KZ"/>
        </w:rPr>
        <w:t>мұнайдың мүмкін шектік шоғыры</w:t>
      </w:r>
      <w:r w:rsidRPr="00590EAB">
        <w:rPr>
          <w:color w:val="auto"/>
          <w:sz w:val="28"/>
          <w:szCs w:val="28"/>
          <w:lang w:val="kk-KZ"/>
        </w:rPr>
        <w:t xml:space="preserve"> - 0,05 мг/м</w:t>
      </w:r>
      <w:r w:rsidRPr="00590EAB">
        <w:rPr>
          <w:color w:val="auto"/>
          <w:sz w:val="28"/>
          <w:szCs w:val="28"/>
          <w:vertAlign w:val="superscript"/>
          <w:lang w:val="kk-KZ"/>
        </w:rPr>
        <w:t>3</w:t>
      </w:r>
      <w:r w:rsidRPr="00590EAB">
        <w:rPr>
          <w:color w:val="auto"/>
          <w:sz w:val="28"/>
          <w:szCs w:val="28"/>
          <w:lang w:val="kk-KZ"/>
        </w:rPr>
        <w:t>, шаруашылық ауыз су мақсатындағы суаттар үшін - 0,1-0,3 мг/м</w:t>
      </w:r>
      <w:r w:rsidRPr="00590EAB">
        <w:rPr>
          <w:color w:val="auto"/>
          <w:sz w:val="28"/>
          <w:szCs w:val="28"/>
          <w:vertAlign w:val="superscript"/>
          <w:lang w:val="kk-KZ"/>
        </w:rPr>
        <w:t>3</w:t>
      </w:r>
      <w:r w:rsidR="00BB5B38" w:rsidRPr="00590EAB">
        <w:rPr>
          <w:color w:val="auto"/>
          <w:sz w:val="28"/>
          <w:szCs w:val="28"/>
          <w:vertAlign w:val="superscript"/>
          <w:lang w:val="kk-KZ"/>
        </w:rPr>
        <w:t xml:space="preserve"> </w:t>
      </w:r>
      <w:r w:rsidRPr="00590EAB">
        <w:rPr>
          <w:color w:val="auto"/>
          <w:sz w:val="28"/>
          <w:szCs w:val="28"/>
          <w:lang w:val="kk-KZ"/>
        </w:rPr>
        <w:t>[</w:t>
      </w:r>
      <w:r w:rsidR="00955702" w:rsidRPr="00590EAB">
        <w:rPr>
          <w:color w:val="auto"/>
          <w:sz w:val="28"/>
          <w:szCs w:val="28"/>
          <w:lang w:val="kk-KZ"/>
        </w:rPr>
        <w:t>3</w:t>
      </w:r>
      <w:r w:rsidR="00872AFE" w:rsidRPr="00590EAB">
        <w:rPr>
          <w:color w:val="auto"/>
          <w:sz w:val="28"/>
          <w:szCs w:val="28"/>
          <w:lang w:val="kk-KZ"/>
        </w:rPr>
        <w:t>1</w:t>
      </w:r>
      <w:r w:rsidR="00955702" w:rsidRPr="00590EAB">
        <w:rPr>
          <w:color w:val="auto"/>
          <w:sz w:val="28"/>
          <w:szCs w:val="28"/>
          <w:lang w:val="kk-KZ"/>
        </w:rPr>
        <w:t>-3</w:t>
      </w:r>
      <w:r w:rsidR="00872AFE" w:rsidRPr="00590EAB">
        <w:rPr>
          <w:color w:val="auto"/>
          <w:sz w:val="28"/>
          <w:szCs w:val="28"/>
          <w:lang w:val="kk-KZ"/>
        </w:rPr>
        <w:t>4</w:t>
      </w:r>
      <w:r w:rsidRPr="00590EAB">
        <w:rPr>
          <w:color w:val="auto"/>
          <w:sz w:val="28"/>
          <w:szCs w:val="28"/>
          <w:lang w:val="kk-KZ"/>
        </w:rPr>
        <w:t>].</w:t>
      </w:r>
    </w:p>
    <w:p w14:paraId="22EC5505" w14:textId="77777777" w:rsidR="00D219FE" w:rsidRPr="00590EAB" w:rsidRDefault="00D219FE" w:rsidP="00E906B1">
      <w:pPr>
        <w:pStyle w:val="Default"/>
        <w:ind w:firstLine="709"/>
        <w:jc w:val="both"/>
        <w:rPr>
          <w:color w:val="auto"/>
          <w:sz w:val="28"/>
          <w:szCs w:val="28"/>
          <w:lang w:val="kk-KZ"/>
        </w:rPr>
      </w:pPr>
      <w:r w:rsidRPr="00590EAB">
        <w:rPr>
          <w:color w:val="auto"/>
          <w:sz w:val="28"/>
          <w:szCs w:val="28"/>
          <w:lang w:val="kk-KZ"/>
        </w:rPr>
        <w:t>Қаныққан көмірсутектер, органикалық қосылыстардың химиялық ең инертті орталары күшті наркотиктер болып табылады. Олардың әрекеті суда және қанда болмашы ерігіштігінен әлсірейді, соның салдарынан тек жоғары шоғырында осы заттармен улану қаупі туады. Көміртек атомының сандары артқан сайын наркотикалық әрекет күші өсе түседі.</w:t>
      </w:r>
    </w:p>
    <w:p w14:paraId="5F865963" w14:textId="03100A47" w:rsidR="001B1DD6" w:rsidRPr="00590EAB" w:rsidRDefault="00D219FE" w:rsidP="00E906B1">
      <w:pPr>
        <w:pStyle w:val="Default"/>
        <w:ind w:firstLine="709"/>
        <w:jc w:val="both"/>
        <w:rPr>
          <w:color w:val="auto"/>
          <w:sz w:val="28"/>
          <w:szCs w:val="28"/>
          <w:lang w:val="kk-KZ"/>
        </w:rPr>
      </w:pPr>
      <w:r w:rsidRPr="00590EAB">
        <w:rPr>
          <w:color w:val="auto"/>
          <w:sz w:val="28"/>
          <w:szCs w:val="28"/>
          <w:lang w:val="kk-KZ"/>
        </w:rPr>
        <w:t xml:space="preserve">Кейбір қаныққан көмірсутек буларының ықпалынан пайда болатын орталық жүйке жүйесі реакциясының тұрақсыздығы </w:t>
      </w:r>
      <w:r w:rsidR="001B1DD6" w:rsidRPr="00590EAB">
        <w:rPr>
          <w:color w:val="auto"/>
          <w:sz w:val="28"/>
          <w:szCs w:val="28"/>
          <w:lang w:val="kk-KZ"/>
        </w:rPr>
        <w:t>сипатта</w:t>
      </w:r>
      <w:r w:rsidR="00555FD7">
        <w:rPr>
          <w:color w:val="auto"/>
          <w:sz w:val="28"/>
          <w:szCs w:val="28"/>
          <w:lang w:val="kk-KZ"/>
        </w:rPr>
        <w:t>лады</w:t>
      </w:r>
      <w:r w:rsidRPr="00590EAB">
        <w:rPr>
          <w:color w:val="auto"/>
          <w:sz w:val="28"/>
          <w:szCs w:val="28"/>
          <w:lang w:val="kk-KZ"/>
        </w:rPr>
        <w:t xml:space="preserve">. Мұндай әрекет тек жоғары </w:t>
      </w:r>
      <w:r w:rsidR="001B1DD6" w:rsidRPr="00590EAB">
        <w:rPr>
          <w:color w:val="auto"/>
          <w:sz w:val="28"/>
          <w:szCs w:val="28"/>
          <w:lang w:val="kk-KZ"/>
        </w:rPr>
        <w:t>шоғыр</w:t>
      </w:r>
      <w:r w:rsidRPr="00590EAB">
        <w:rPr>
          <w:color w:val="auto"/>
          <w:sz w:val="28"/>
          <w:szCs w:val="28"/>
          <w:lang w:val="kk-KZ"/>
        </w:rPr>
        <w:t xml:space="preserve">ларда ғана емес, төмен, шектеулі жағдайда әсер еткенде де білінеді. Қаныққан көмірсутектермен тұрақты </w:t>
      </w:r>
      <w:r w:rsidR="001B1DD6" w:rsidRPr="00590EAB">
        <w:rPr>
          <w:color w:val="auto"/>
          <w:sz w:val="28"/>
          <w:szCs w:val="28"/>
          <w:lang w:val="kk-KZ"/>
        </w:rPr>
        <w:t>түйісу</w:t>
      </w:r>
      <w:r w:rsidRPr="00590EAB">
        <w:rPr>
          <w:color w:val="auto"/>
          <w:sz w:val="28"/>
          <w:szCs w:val="28"/>
          <w:lang w:val="kk-KZ"/>
        </w:rPr>
        <w:t xml:space="preserve"> терінің қызаруын, қышынуын, пигменттердің пайда болуына </w:t>
      </w:r>
      <w:r w:rsidR="001B1DD6" w:rsidRPr="00590EAB">
        <w:rPr>
          <w:color w:val="auto"/>
          <w:sz w:val="28"/>
          <w:szCs w:val="28"/>
          <w:lang w:val="kk-KZ"/>
        </w:rPr>
        <w:t>әкеледі</w:t>
      </w:r>
      <w:r w:rsidRPr="00590EAB">
        <w:rPr>
          <w:color w:val="auto"/>
          <w:sz w:val="28"/>
          <w:szCs w:val="28"/>
          <w:lang w:val="kk-KZ"/>
        </w:rPr>
        <w:t xml:space="preserve">. </w:t>
      </w:r>
      <w:r w:rsidR="001B1DD6" w:rsidRPr="00590EAB">
        <w:rPr>
          <w:color w:val="auto"/>
          <w:sz w:val="28"/>
          <w:szCs w:val="28"/>
          <w:lang w:val="kk-KZ"/>
        </w:rPr>
        <w:t>Мүмкін шектік шоғыры</w:t>
      </w:r>
      <w:r w:rsidRPr="00590EAB">
        <w:rPr>
          <w:color w:val="auto"/>
          <w:sz w:val="28"/>
          <w:szCs w:val="28"/>
          <w:lang w:val="kk-KZ"/>
        </w:rPr>
        <w:t xml:space="preserve"> (көміртекке қайта есептегенде) - 300 мг/м</w:t>
      </w:r>
      <w:r w:rsidRPr="00590EAB">
        <w:rPr>
          <w:color w:val="auto"/>
          <w:sz w:val="28"/>
          <w:szCs w:val="28"/>
          <w:vertAlign w:val="superscript"/>
          <w:lang w:val="kk-KZ"/>
        </w:rPr>
        <w:t>3</w:t>
      </w:r>
      <w:r w:rsidRPr="00590EAB">
        <w:rPr>
          <w:color w:val="auto"/>
          <w:sz w:val="28"/>
          <w:szCs w:val="28"/>
          <w:lang w:val="kk-KZ"/>
        </w:rPr>
        <w:t xml:space="preserve">. Кейбір ғалымдар, тұйық кеңістікте бұл </w:t>
      </w:r>
      <w:r w:rsidR="001B1DD6" w:rsidRPr="00590EAB">
        <w:rPr>
          <w:color w:val="auto"/>
          <w:sz w:val="28"/>
          <w:szCs w:val="28"/>
          <w:lang w:val="kk-KZ"/>
        </w:rPr>
        <w:t>шоғыр</w:t>
      </w:r>
      <w:r w:rsidRPr="00590EAB">
        <w:rPr>
          <w:color w:val="auto"/>
          <w:sz w:val="28"/>
          <w:szCs w:val="28"/>
          <w:lang w:val="kk-KZ"/>
        </w:rPr>
        <w:t xml:space="preserve"> 4 есе аз болуы тиіс деп </w:t>
      </w:r>
      <w:r w:rsidR="001B1DD6" w:rsidRPr="00590EAB">
        <w:rPr>
          <w:color w:val="auto"/>
          <w:sz w:val="28"/>
          <w:szCs w:val="28"/>
          <w:lang w:val="kk-KZ"/>
        </w:rPr>
        <w:t>есептейді</w:t>
      </w:r>
      <w:r w:rsidRPr="00590EAB">
        <w:rPr>
          <w:color w:val="auto"/>
          <w:sz w:val="28"/>
          <w:szCs w:val="28"/>
          <w:lang w:val="kk-KZ"/>
        </w:rPr>
        <w:t>.</w:t>
      </w:r>
    </w:p>
    <w:p w14:paraId="40200A20" w14:textId="77777777" w:rsidR="001B1DD6" w:rsidRPr="00590EAB" w:rsidRDefault="001B1DD6" w:rsidP="00E906B1">
      <w:pPr>
        <w:pStyle w:val="Default"/>
        <w:ind w:firstLine="709"/>
        <w:jc w:val="both"/>
        <w:rPr>
          <w:color w:val="auto"/>
          <w:sz w:val="28"/>
          <w:szCs w:val="28"/>
          <w:lang w:val="kk-KZ"/>
        </w:rPr>
      </w:pPr>
      <w:r w:rsidRPr="00590EAB">
        <w:rPr>
          <w:color w:val="auto"/>
          <w:sz w:val="28"/>
          <w:szCs w:val="28"/>
          <w:lang w:val="kk-KZ"/>
        </w:rPr>
        <w:t xml:space="preserve">Күкіртсутектің болуы және жоғары температура қаныққан көмірсутектердің уыттылығын күшейте түседі. </w:t>
      </w:r>
    </w:p>
    <w:p w14:paraId="28313B54" w14:textId="77777777" w:rsidR="001B1DD6" w:rsidRPr="00590EAB" w:rsidRDefault="001B1DD6" w:rsidP="00E906B1">
      <w:pPr>
        <w:pStyle w:val="Default"/>
        <w:ind w:firstLine="709"/>
        <w:jc w:val="both"/>
        <w:rPr>
          <w:color w:val="auto"/>
          <w:sz w:val="28"/>
          <w:szCs w:val="28"/>
          <w:lang w:val="kk-KZ"/>
        </w:rPr>
      </w:pPr>
      <w:r w:rsidRPr="00590EAB">
        <w:rPr>
          <w:color w:val="auto"/>
          <w:sz w:val="28"/>
          <w:szCs w:val="28"/>
          <w:lang w:val="kk-KZ"/>
        </w:rPr>
        <w:t>Бутан иісін адам ауадағы шоғыры</w:t>
      </w:r>
      <w:r w:rsidR="0070003D" w:rsidRPr="00590EAB">
        <w:rPr>
          <w:color w:val="auto"/>
          <w:sz w:val="28"/>
          <w:szCs w:val="28"/>
          <w:lang w:val="kk-KZ"/>
        </w:rPr>
        <w:t xml:space="preserve"> </w:t>
      </w:r>
      <w:r w:rsidRPr="00590EAB">
        <w:rPr>
          <w:color w:val="auto"/>
          <w:sz w:val="28"/>
          <w:szCs w:val="28"/>
          <w:lang w:val="kk-KZ"/>
        </w:rPr>
        <w:t>328, пентандікі - 217 мг/м</w:t>
      </w:r>
      <w:r w:rsidRPr="00590EAB">
        <w:rPr>
          <w:color w:val="auto"/>
          <w:sz w:val="28"/>
          <w:szCs w:val="28"/>
          <w:vertAlign w:val="superscript"/>
          <w:lang w:val="kk-KZ"/>
        </w:rPr>
        <w:t>3</w:t>
      </w:r>
      <w:r w:rsidRPr="00590EAB">
        <w:rPr>
          <w:color w:val="auto"/>
          <w:sz w:val="28"/>
          <w:szCs w:val="28"/>
          <w:lang w:val="kk-KZ"/>
        </w:rPr>
        <w:t xml:space="preserve"> болғанда сезеді. </w:t>
      </w:r>
    </w:p>
    <w:p w14:paraId="03BDC6DB" w14:textId="77777777" w:rsidR="001B1DD6" w:rsidRPr="00590EAB" w:rsidRDefault="001B1DD6" w:rsidP="00E906B1">
      <w:pPr>
        <w:pStyle w:val="Default"/>
        <w:ind w:firstLine="709"/>
        <w:jc w:val="both"/>
        <w:rPr>
          <w:color w:val="auto"/>
          <w:sz w:val="28"/>
          <w:szCs w:val="28"/>
          <w:lang w:val="kk-KZ"/>
        </w:rPr>
      </w:pPr>
      <w:r w:rsidRPr="00590EAB">
        <w:rPr>
          <w:color w:val="auto"/>
          <w:sz w:val="28"/>
          <w:szCs w:val="28"/>
          <w:lang w:val="kk-KZ"/>
        </w:rPr>
        <w:t>Табиғи газды әдетте зияны жоқ газ ретінде қарастырамыз. Оның әрекеті қаныққан көмірсутектермен бірдей. Ең басты қауіп оттегінің жетіспеуінен тұншығумен (асфикция) байланысты. Бұл ауадағы метан мөлшері көп болғанда, яғни парциалды қысым мен оттегінің меншікті мөлшері бірден кемігенде орын алуы мүмкін.</w:t>
      </w:r>
    </w:p>
    <w:p w14:paraId="22828206" w14:textId="77777777" w:rsidR="00624A1D" w:rsidRPr="00590EAB" w:rsidRDefault="001B1DD6" w:rsidP="00E906B1">
      <w:pPr>
        <w:pStyle w:val="Default"/>
        <w:ind w:firstLine="709"/>
        <w:jc w:val="both"/>
        <w:rPr>
          <w:color w:val="auto"/>
          <w:sz w:val="28"/>
          <w:szCs w:val="28"/>
          <w:lang w:val="kk-KZ"/>
        </w:rPr>
      </w:pPr>
      <w:r w:rsidRPr="00590EAB">
        <w:rPr>
          <w:color w:val="auto"/>
          <w:sz w:val="28"/>
          <w:szCs w:val="28"/>
          <w:lang w:val="kk-KZ"/>
        </w:rPr>
        <w:t>Құрамында күкіртсутегі бар табиғи газдар өте уытты. Күкіртсутектен босаған табиғи газ</w:t>
      </w:r>
      <w:r w:rsidR="00624A1D" w:rsidRPr="00590EAB">
        <w:rPr>
          <w:color w:val="auto"/>
          <w:sz w:val="28"/>
          <w:szCs w:val="28"/>
          <w:lang w:val="kk-KZ"/>
        </w:rPr>
        <w:t>дың</w:t>
      </w:r>
      <w:r w:rsidRPr="00590EAB">
        <w:rPr>
          <w:color w:val="auto"/>
          <w:sz w:val="28"/>
          <w:szCs w:val="28"/>
          <w:lang w:val="kk-KZ"/>
        </w:rPr>
        <w:t xml:space="preserve"> ауадағы шоғыры 20% болғанда уытты </w:t>
      </w:r>
      <w:r w:rsidR="00624A1D" w:rsidRPr="00590EAB">
        <w:rPr>
          <w:color w:val="auto"/>
          <w:sz w:val="28"/>
          <w:szCs w:val="28"/>
          <w:lang w:val="kk-KZ"/>
        </w:rPr>
        <w:t>әсер етпейді</w:t>
      </w:r>
      <w:r w:rsidRPr="00590EAB">
        <w:rPr>
          <w:color w:val="auto"/>
          <w:sz w:val="28"/>
          <w:szCs w:val="28"/>
          <w:lang w:val="kk-KZ"/>
        </w:rPr>
        <w:t xml:space="preserve"> [</w:t>
      </w:r>
      <w:r w:rsidR="00955702" w:rsidRPr="00590EAB">
        <w:rPr>
          <w:color w:val="auto"/>
          <w:sz w:val="28"/>
          <w:szCs w:val="28"/>
          <w:lang w:val="kk-KZ"/>
        </w:rPr>
        <w:t>3</w:t>
      </w:r>
      <w:r w:rsidR="00872AFE" w:rsidRPr="00590EAB">
        <w:rPr>
          <w:color w:val="auto"/>
          <w:sz w:val="28"/>
          <w:szCs w:val="28"/>
          <w:lang w:val="kk-KZ"/>
        </w:rPr>
        <w:t>5</w:t>
      </w:r>
      <w:r w:rsidRPr="00590EAB">
        <w:rPr>
          <w:color w:val="auto"/>
          <w:sz w:val="28"/>
          <w:szCs w:val="28"/>
          <w:lang w:val="kk-KZ"/>
        </w:rPr>
        <w:t>].</w:t>
      </w:r>
    </w:p>
    <w:p w14:paraId="03C2D815" w14:textId="19670975" w:rsidR="00624A1D" w:rsidRPr="00590EAB" w:rsidRDefault="00624A1D" w:rsidP="00E906B1">
      <w:pPr>
        <w:pStyle w:val="Default"/>
        <w:ind w:firstLine="709"/>
        <w:jc w:val="both"/>
        <w:rPr>
          <w:color w:val="auto"/>
          <w:sz w:val="28"/>
          <w:szCs w:val="28"/>
          <w:lang w:val="kk-KZ"/>
        </w:rPr>
      </w:pPr>
      <w:r w:rsidRPr="00590EAB">
        <w:rPr>
          <w:color w:val="auto"/>
          <w:sz w:val="28"/>
          <w:szCs w:val="28"/>
          <w:lang w:val="kk-KZ"/>
        </w:rPr>
        <w:t>Күкіртті мұнайдан, табиғи газдан және конденсаттан газ бөлінгендегі ең уытты ингредиенттер күк</w:t>
      </w:r>
      <w:r w:rsidR="00555FD7">
        <w:rPr>
          <w:color w:val="auto"/>
          <w:sz w:val="28"/>
          <w:szCs w:val="28"/>
          <w:lang w:val="kk-KZ"/>
        </w:rPr>
        <w:t>і</w:t>
      </w:r>
      <w:r w:rsidRPr="00590EAB">
        <w:rPr>
          <w:color w:val="auto"/>
          <w:sz w:val="28"/>
          <w:szCs w:val="28"/>
          <w:lang w:val="kk-KZ"/>
        </w:rPr>
        <w:t>ртті қосылыстар болып табылады. Мұнайға термиялық әсер ету кезінде күкірт көмірсутектерді дегидратациялай отырып күкіртсутекті түзеді. Мұндайда сульфидтер мен дисульфидтер де күкіртсутекті түзе отырып ыдырайды. Қалдық күкірт температуралық өңдеу кезінде реакцияға түспейтін қосылыстарды біріктіреді. Осындай қосылыстар неғұрлым көбірек болған сайын, соғұрлым күкіртсутектің түзілу ықтималдығы төмен болады.</w:t>
      </w:r>
    </w:p>
    <w:p w14:paraId="64E83E12" w14:textId="77777777" w:rsidR="002915C1" w:rsidRPr="00590EAB" w:rsidRDefault="00624A1D" w:rsidP="00E906B1">
      <w:pPr>
        <w:pStyle w:val="Default"/>
        <w:ind w:firstLine="709"/>
        <w:jc w:val="both"/>
        <w:rPr>
          <w:color w:val="auto"/>
          <w:sz w:val="28"/>
          <w:szCs w:val="28"/>
          <w:lang w:val="kk-KZ"/>
        </w:rPr>
      </w:pPr>
      <w:r w:rsidRPr="00590EAB">
        <w:rPr>
          <w:color w:val="auto"/>
          <w:sz w:val="28"/>
          <w:szCs w:val="28"/>
          <w:lang w:val="kk-KZ"/>
        </w:rPr>
        <w:lastRenderedPageBreak/>
        <w:t>Күкіртсутек (химиялық формуласы Н</w:t>
      </w:r>
      <w:r w:rsidRPr="00590EAB">
        <w:rPr>
          <w:color w:val="auto"/>
          <w:sz w:val="28"/>
          <w:szCs w:val="28"/>
          <w:vertAlign w:val="subscript"/>
          <w:lang w:val="kk-KZ"/>
        </w:rPr>
        <w:t>2</w:t>
      </w:r>
      <w:r w:rsidRPr="00590EAB">
        <w:rPr>
          <w:color w:val="auto"/>
          <w:sz w:val="28"/>
          <w:szCs w:val="28"/>
          <w:lang w:val="kk-KZ"/>
        </w:rPr>
        <w:t>S) – тіпті елеусіз шоғырының өзінде (1,4-2,3 мг/м</w:t>
      </w:r>
      <w:r w:rsidRPr="00590EAB">
        <w:rPr>
          <w:color w:val="auto"/>
          <w:sz w:val="28"/>
          <w:szCs w:val="28"/>
          <w:vertAlign w:val="superscript"/>
          <w:lang w:val="kk-KZ"/>
        </w:rPr>
        <w:t>3</w:t>
      </w:r>
      <w:r w:rsidRPr="00590EAB">
        <w:rPr>
          <w:color w:val="auto"/>
          <w:sz w:val="28"/>
          <w:szCs w:val="28"/>
          <w:lang w:val="kk-KZ"/>
        </w:rPr>
        <w:t>) жағымсыз иісі бар, түссіз, улы газ. Оның қауіптілігі мынада, яғни өте жоғары шоғырларда жүйке тамырларының салдануы салдарынан иісті сезінуді әлсіретеді. Ауа бойынша тығыздығы H</w:t>
      </w:r>
      <w:r w:rsidRPr="00590EAB">
        <w:rPr>
          <w:color w:val="auto"/>
          <w:sz w:val="28"/>
          <w:szCs w:val="28"/>
          <w:vertAlign w:val="subscript"/>
          <w:lang w:val="kk-KZ"/>
        </w:rPr>
        <w:t>2</w:t>
      </w:r>
      <w:r w:rsidRPr="00590EAB">
        <w:rPr>
          <w:color w:val="auto"/>
          <w:sz w:val="28"/>
          <w:szCs w:val="28"/>
          <w:lang w:val="kk-KZ"/>
        </w:rPr>
        <w:t xml:space="preserve">S - 1,19, соның нәтижесінде ол төмен жерлерге жинақталады, суда оңай ериді және бос күйге өтеді. Ағзаға ең бастысы тыныс алу жодлары арқылы түседі, шырышты қабықшаны зақымдай отырып қанға енеді, жүйке жүйесіне әсер етеді, тотығу әсерін көрсетеді, уытты әрекетін арттыра отырып көмірсутектермен қосылу нәтижесіне ие болады. Көмірсутектермен бірлесе болғандағы (тым болмаса іздері) жұмыс </w:t>
      </w:r>
      <w:r w:rsidR="002D464C" w:rsidRPr="00590EAB">
        <w:rPr>
          <w:color w:val="auto"/>
          <w:sz w:val="28"/>
          <w:szCs w:val="28"/>
          <w:lang w:val="kk-KZ"/>
        </w:rPr>
        <w:t>аймағы</w:t>
      </w:r>
      <w:r w:rsidRPr="00590EAB">
        <w:rPr>
          <w:color w:val="auto"/>
          <w:sz w:val="28"/>
          <w:szCs w:val="28"/>
          <w:lang w:val="kk-KZ"/>
        </w:rPr>
        <w:t xml:space="preserve"> ауасындағы күкіртсутектің </w:t>
      </w:r>
      <w:r w:rsidR="002D464C" w:rsidRPr="00590EAB">
        <w:rPr>
          <w:color w:val="auto"/>
          <w:sz w:val="28"/>
          <w:szCs w:val="28"/>
          <w:lang w:val="kk-KZ"/>
        </w:rPr>
        <w:t xml:space="preserve">мүмкін шектік шоғыры </w:t>
      </w:r>
      <w:r w:rsidRPr="00590EAB">
        <w:rPr>
          <w:color w:val="auto"/>
          <w:sz w:val="28"/>
          <w:szCs w:val="28"/>
          <w:lang w:val="kk-KZ"/>
        </w:rPr>
        <w:t>- 3 мг/м</w:t>
      </w:r>
      <w:r w:rsidRPr="00590EAB">
        <w:rPr>
          <w:color w:val="auto"/>
          <w:sz w:val="28"/>
          <w:szCs w:val="28"/>
          <w:vertAlign w:val="superscript"/>
          <w:lang w:val="kk-KZ"/>
        </w:rPr>
        <w:t>3</w:t>
      </w:r>
      <w:r w:rsidRPr="00590EAB">
        <w:rPr>
          <w:color w:val="auto"/>
          <w:sz w:val="28"/>
          <w:szCs w:val="28"/>
          <w:lang w:val="kk-KZ"/>
        </w:rPr>
        <w:t>. Тұрғылықты</w:t>
      </w:r>
      <w:r w:rsidR="002D464C" w:rsidRPr="00590EAB">
        <w:rPr>
          <w:color w:val="auto"/>
          <w:sz w:val="28"/>
          <w:szCs w:val="28"/>
          <w:lang w:val="kk-KZ"/>
        </w:rPr>
        <w:t xml:space="preserve"> орындардағы атмосфера</w:t>
      </w:r>
      <w:r w:rsidRPr="00590EAB">
        <w:rPr>
          <w:color w:val="auto"/>
          <w:sz w:val="28"/>
          <w:szCs w:val="28"/>
          <w:lang w:val="kk-KZ"/>
        </w:rPr>
        <w:t xml:space="preserve"> ауасындағы күкіртсутектің </w:t>
      </w:r>
      <w:r w:rsidR="002D464C" w:rsidRPr="00590EAB">
        <w:rPr>
          <w:color w:val="auto"/>
          <w:sz w:val="28"/>
          <w:szCs w:val="28"/>
          <w:lang w:val="kk-KZ"/>
        </w:rPr>
        <w:t>мүмкін шектік шоғыры</w:t>
      </w:r>
      <w:r w:rsidRPr="00590EAB">
        <w:rPr>
          <w:color w:val="auto"/>
          <w:sz w:val="28"/>
          <w:szCs w:val="28"/>
          <w:lang w:val="kk-KZ"/>
        </w:rPr>
        <w:t xml:space="preserve"> - 0,008 мг/м</w:t>
      </w:r>
      <w:r w:rsidRPr="00590EAB">
        <w:rPr>
          <w:color w:val="auto"/>
          <w:sz w:val="28"/>
          <w:szCs w:val="28"/>
          <w:vertAlign w:val="superscript"/>
          <w:lang w:val="kk-KZ"/>
        </w:rPr>
        <w:t>3</w:t>
      </w:r>
      <w:r w:rsidRPr="00590EAB">
        <w:rPr>
          <w:color w:val="auto"/>
          <w:sz w:val="28"/>
          <w:szCs w:val="28"/>
          <w:lang w:val="kk-KZ"/>
        </w:rPr>
        <w:t xml:space="preserve">. Ауадағы </w:t>
      </w:r>
      <w:r w:rsidR="002D464C" w:rsidRPr="00590EAB">
        <w:rPr>
          <w:color w:val="auto"/>
          <w:sz w:val="28"/>
          <w:szCs w:val="28"/>
          <w:lang w:val="kk-KZ"/>
        </w:rPr>
        <w:t>шоғыры</w:t>
      </w:r>
      <w:r w:rsidRPr="00590EAB">
        <w:rPr>
          <w:color w:val="auto"/>
          <w:sz w:val="28"/>
          <w:szCs w:val="28"/>
          <w:lang w:val="kk-KZ"/>
        </w:rPr>
        <w:t xml:space="preserve"> 200-300 мг/м</w:t>
      </w:r>
      <w:r w:rsidRPr="00590EAB">
        <w:rPr>
          <w:color w:val="auto"/>
          <w:sz w:val="28"/>
          <w:szCs w:val="28"/>
          <w:vertAlign w:val="superscript"/>
          <w:lang w:val="kk-KZ"/>
        </w:rPr>
        <w:t>3</w:t>
      </w:r>
      <w:r w:rsidRPr="00590EAB">
        <w:rPr>
          <w:rStyle w:val="apple-converted-space"/>
          <w:color w:val="auto"/>
          <w:sz w:val="28"/>
          <w:szCs w:val="28"/>
          <w:lang w:val="kk-KZ"/>
        </w:rPr>
        <w:t> болғанда көздерді ашытып, көздің шырышты қабықшалары мен тыныс алу жолдары тітіркенеді, ауызда металл дәмі сезіледі, бас ауырады, лоқсисың.</w:t>
      </w:r>
    </w:p>
    <w:p w14:paraId="3CA22B54" w14:textId="77777777" w:rsidR="001E54D4" w:rsidRPr="00590EAB" w:rsidRDefault="000F14DB" w:rsidP="00E906B1">
      <w:pPr>
        <w:pStyle w:val="Default"/>
        <w:ind w:firstLine="709"/>
        <w:jc w:val="both"/>
        <w:rPr>
          <w:color w:val="auto"/>
          <w:sz w:val="28"/>
          <w:szCs w:val="28"/>
          <w:lang w:val="kk-KZ"/>
        </w:rPr>
      </w:pPr>
      <w:r w:rsidRPr="00590EAB">
        <w:rPr>
          <w:color w:val="auto"/>
          <w:sz w:val="28"/>
          <w:szCs w:val="28"/>
          <w:lang w:val="kk-KZ"/>
        </w:rPr>
        <w:t>Шоғыры 750 мг/м</w:t>
      </w:r>
      <w:r w:rsidRPr="00590EAB">
        <w:rPr>
          <w:color w:val="auto"/>
          <w:sz w:val="28"/>
          <w:szCs w:val="28"/>
          <w:vertAlign w:val="superscript"/>
          <w:lang w:val="kk-KZ"/>
        </w:rPr>
        <w:t>3</w:t>
      </w:r>
      <w:r w:rsidRPr="00590EAB">
        <w:rPr>
          <w:color w:val="auto"/>
          <w:sz w:val="28"/>
          <w:szCs w:val="28"/>
          <w:lang w:val="kk-KZ"/>
        </w:rPr>
        <w:t xml:space="preserve"> кезінде өмірге қауіпті улану орын алады. Шоғыры 1000 мг/м</w:t>
      </w:r>
      <w:r w:rsidRPr="00590EAB">
        <w:rPr>
          <w:color w:val="auto"/>
          <w:sz w:val="28"/>
          <w:szCs w:val="28"/>
          <w:vertAlign w:val="superscript"/>
          <w:lang w:val="kk-KZ"/>
        </w:rPr>
        <w:t>3</w:t>
      </w:r>
      <w:r w:rsidRPr="00590EAB">
        <w:rPr>
          <w:color w:val="auto"/>
          <w:sz w:val="28"/>
          <w:szCs w:val="28"/>
          <w:lang w:val="kk-KZ"/>
        </w:rPr>
        <w:t xml:space="preserve"> және одан жоғары кезінде бірден өлімге соқтырады [</w:t>
      </w:r>
      <w:r w:rsidR="00955702" w:rsidRPr="00590EAB">
        <w:rPr>
          <w:color w:val="auto"/>
          <w:sz w:val="28"/>
          <w:szCs w:val="28"/>
          <w:lang w:val="kk-KZ"/>
        </w:rPr>
        <w:t>3</w:t>
      </w:r>
      <w:r w:rsidR="00872AFE" w:rsidRPr="00590EAB">
        <w:rPr>
          <w:color w:val="auto"/>
          <w:sz w:val="28"/>
          <w:szCs w:val="28"/>
          <w:lang w:val="kk-KZ"/>
        </w:rPr>
        <w:t>6</w:t>
      </w:r>
      <w:r w:rsidRPr="00590EAB">
        <w:rPr>
          <w:color w:val="auto"/>
          <w:sz w:val="28"/>
          <w:szCs w:val="28"/>
          <w:lang w:val="kk-KZ"/>
        </w:rPr>
        <w:t>].</w:t>
      </w:r>
    </w:p>
    <w:p w14:paraId="346519D8" w14:textId="0FABD763" w:rsidR="00F41622" w:rsidRPr="00590EAB" w:rsidRDefault="000F14DB" w:rsidP="00E906B1">
      <w:pPr>
        <w:pStyle w:val="Default"/>
        <w:ind w:firstLine="709"/>
        <w:jc w:val="both"/>
        <w:rPr>
          <w:color w:val="auto"/>
          <w:sz w:val="28"/>
          <w:szCs w:val="28"/>
          <w:lang w:val="kk-KZ"/>
        </w:rPr>
      </w:pPr>
      <w:r w:rsidRPr="00590EAB">
        <w:rPr>
          <w:color w:val="auto"/>
          <w:sz w:val="28"/>
          <w:szCs w:val="28"/>
          <w:lang w:val="kk-KZ"/>
        </w:rPr>
        <w:t>Күкіртті ангидрид (химиялық формуласы SO</w:t>
      </w:r>
      <w:r w:rsidRPr="00590EAB">
        <w:rPr>
          <w:color w:val="auto"/>
          <w:sz w:val="28"/>
          <w:szCs w:val="28"/>
          <w:vertAlign w:val="subscript"/>
          <w:lang w:val="kk-KZ"/>
        </w:rPr>
        <w:t>2</w:t>
      </w:r>
      <w:r w:rsidRPr="00590EAB">
        <w:rPr>
          <w:color w:val="auto"/>
          <w:sz w:val="28"/>
          <w:szCs w:val="28"/>
          <w:lang w:val="kk-KZ"/>
        </w:rPr>
        <w:t xml:space="preserve">) – өткір иісі бар, түссіз газ. Тыныс алу жолдарын тітіркендіреді, көмірсу мен ақуыз алмасуды бұзады, демікпе, жөтел, мұрыннан, көзден жас ағады, тамақты құрғатады, дене түлейді (осиплость), кеуде ауырады. Орташа ауырлықтағы өткір улануда бас ауырады, бас айналады, жалпы әлсіздік, жауырын тұсында ауыру сезіледі. Ұзақ әсер еткенде созылмалы улану </w:t>
      </w:r>
      <w:r w:rsidR="00F41622" w:rsidRPr="00590EAB">
        <w:rPr>
          <w:color w:val="auto"/>
          <w:sz w:val="28"/>
          <w:szCs w:val="28"/>
          <w:lang w:val="kk-KZ"/>
        </w:rPr>
        <w:t>орын алады</w:t>
      </w:r>
      <w:r w:rsidRPr="00590EAB">
        <w:rPr>
          <w:color w:val="auto"/>
          <w:sz w:val="28"/>
          <w:szCs w:val="28"/>
          <w:lang w:val="kk-KZ"/>
        </w:rPr>
        <w:t xml:space="preserve">. Бауырдың, қан жүйелерінің зақымдануы мүмкін, ұмытшақтық өршиді. Ауадағы </w:t>
      </w:r>
      <w:r w:rsidR="00F41622" w:rsidRPr="00590EAB">
        <w:rPr>
          <w:color w:val="auto"/>
          <w:sz w:val="28"/>
          <w:szCs w:val="28"/>
          <w:lang w:val="kk-KZ"/>
        </w:rPr>
        <w:t>шоғыры</w:t>
      </w:r>
      <w:r w:rsidRPr="00590EAB">
        <w:rPr>
          <w:color w:val="auto"/>
          <w:sz w:val="28"/>
          <w:szCs w:val="28"/>
          <w:lang w:val="kk-KZ"/>
        </w:rPr>
        <w:t xml:space="preserve"> 300 мг/м</w:t>
      </w:r>
      <w:r w:rsidRPr="00590EAB">
        <w:rPr>
          <w:color w:val="auto"/>
          <w:sz w:val="28"/>
          <w:szCs w:val="28"/>
          <w:vertAlign w:val="superscript"/>
          <w:lang w:val="kk-KZ"/>
        </w:rPr>
        <w:t>3</w:t>
      </w:r>
      <w:r w:rsidR="00F41622" w:rsidRPr="00590EAB">
        <w:rPr>
          <w:rStyle w:val="apple-converted-space"/>
          <w:color w:val="auto"/>
          <w:sz w:val="28"/>
          <w:szCs w:val="28"/>
          <w:lang w:val="kk-KZ"/>
        </w:rPr>
        <w:t>кезінде және әсер ету уақыты</w:t>
      </w:r>
      <w:r w:rsidR="004E624E">
        <w:rPr>
          <w:rStyle w:val="apple-converted-space"/>
          <w:color w:val="auto"/>
          <w:sz w:val="28"/>
          <w:szCs w:val="28"/>
          <w:lang w:val="kk-KZ"/>
        </w:rPr>
        <w:t xml:space="preserve"> </w:t>
      </w:r>
      <w:r w:rsidRPr="00590EAB">
        <w:rPr>
          <w:rStyle w:val="apple-converted-space"/>
          <w:color w:val="auto"/>
          <w:sz w:val="28"/>
          <w:szCs w:val="28"/>
          <w:lang w:val="kk-KZ"/>
        </w:rPr>
        <w:t>1 минут бойы</w:t>
      </w:r>
      <w:r w:rsidR="00F41622" w:rsidRPr="00590EAB">
        <w:rPr>
          <w:rStyle w:val="apple-converted-space"/>
          <w:color w:val="auto"/>
          <w:sz w:val="28"/>
          <w:szCs w:val="28"/>
          <w:lang w:val="kk-KZ"/>
        </w:rPr>
        <w:t>нда</w:t>
      </w:r>
      <w:r w:rsidRPr="00590EAB">
        <w:rPr>
          <w:rStyle w:val="apple-converted-space"/>
          <w:color w:val="auto"/>
          <w:sz w:val="28"/>
          <w:szCs w:val="28"/>
          <w:lang w:val="kk-KZ"/>
        </w:rPr>
        <w:t xml:space="preserve"> естен тануға </w:t>
      </w:r>
      <w:r w:rsidR="00F41622" w:rsidRPr="00590EAB">
        <w:rPr>
          <w:rStyle w:val="apple-converted-space"/>
          <w:color w:val="auto"/>
          <w:sz w:val="28"/>
          <w:szCs w:val="28"/>
          <w:lang w:val="kk-KZ"/>
        </w:rPr>
        <w:t>әкеледі</w:t>
      </w:r>
      <w:r w:rsidRPr="00590EAB">
        <w:rPr>
          <w:rStyle w:val="apple-converted-space"/>
          <w:color w:val="auto"/>
          <w:sz w:val="28"/>
          <w:szCs w:val="28"/>
          <w:lang w:val="kk-KZ"/>
        </w:rPr>
        <w:t xml:space="preserve">. </w:t>
      </w:r>
      <w:r w:rsidRPr="00590EAB">
        <w:rPr>
          <w:color w:val="auto"/>
          <w:sz w:val="28"/>
          <w:szCs w:val="28"/>
          <w:lang w:val="kk-KZ"/>
        </w:rPr>
        <w:t>SO</w:t>
      </w:r>
      <w:r w:rsidRPr="00590EAB">
        <w:rPr>
          <w:color w:val="auto"/>
          <w:sz w:val="28"/>
          <w:szCs w:val="28"/>
          <w:vertAlign w:val="subscript"/>
          <w:lang w:val="kk-KZ"/>
        </w:rPr>
        <w:t>2</w:t>
      </w:r>
      <w:r w:rsidRPr="00590EAB">
        <w:rPr>
          <w:rStyle w:val="apple-converted-space"/>
          <w:color w:val="auto"/>
          <w:sz w:val="28"/>
          <w:szCs w:val="28"/>
          <w:lang w:val="kk-KZ"/>
        </w:rPr>
        <w:t xml:space="preserve"> уыттылығы бір мезгілде </w:t>
      </w:r>
      <w:r w:rsidRPr="00590EAB">
        <w:rPr>
          <w:color w:val="auto"/>
          <w:sz w:val="28"/>
          <w:szCs w:val="28"/>
          <w:lang w:val="kk-KZ"/>
        </w:rPr>
        <w:t>SO</w:t>
      </w:r>
      <w:r w:rsidRPr="00590EAB">
        <w:rPr>
          <w:color w:val="auto"/>
          <w:sz w:val="28"/>
          <w:szCs w:val="28"/>
          <w:vertAlign w:val="subscript"/>
          <w:lang w:val="kk-KZ"/>
        </w:rPr>
        <w:t>2</w:t>
      </w:r>
      <w:r w:rsidR="00F41622" w:rsidRPr="00590EAB">
        <w:rPr>
          <w:color w:val="auto"/>
          <w:sz w:val="28"/>
          <w:szCs w:val="28"/>
          <w:lang w:val="kk-KZ"/>
        </w:rPr>
        <w:t>мен</w:t>
      </w:r>
      <w:r w:rsidRPr="00590EAB">
        <w:rPr>
          <w:color w:val="auto"/>
          <w:sz w:val="28"/>
          <w:szCs w:val="28"/>
          <w:lang w:val="kk-KZ"/>
        </w:rPr>
        <w:t xml:space="preserve"> СО әсер еткенде бірден ө</w:t>
      </w:r>
      <w:r w:rsidR="00F41622" w:rsidRPr="00590EAB">
        <w:rPr>
          <w:color w:val="auto"/>
          <w:sz w:val="28"/>
          <w:szCs w:val="28"/>
          <w:lang w:val="kk-KZ"/>
        </w:rPr>
        <w:t>рши</w:t>
      </w:r>
      <w:r w:rsidRPr="00590EAB">
        <w:rPr>
          <w:color w:val="auto"/>
          <w:sz w:val="28"/>
          <w:szCs w:val="28"/>
          <w:lang w:val="kk-KZ"/>
        </w:rPr>
        <w:t>ді. Ағаштардың некрозы ауадағы SO</w:t>
      </w:r>
      <w:r w:rsidRPr="00590EAB">
        <w:rPr>
          <w:color w:val="auto"/>
          <w:sz w:val="28"/>
          <w:szCs w:val="28"/>
          <w:vertAlign w:val="subscript"/>
          <w:lang w:val="kk-KZ"/>
        </w:rPr>
        <w:t>2</w:t>
      </w:r>
      <w:r w:rsidRPr="00590EAB">
        <w:rPr>
          <w:rStyle w:val="apple-converted-space"/>
          <w:color w:val="auto"/>
          <w:sz w:val="28"/>
          <w:szCs w:val="28"/>
          <w:vertAlign w:val="subscript"/>
          <w:lang w:val="kk-KZ"/>
        </w:rPr>
        <w:t> </w:t>
      </w:r>
      <w:r w:rsidRPr="00590EAB">
        <w:rPr>
          <w:color w:val="auto"/>
          <w:sz w:val="28"/>
          <w:szCs w:val="28"/>
          <w:lang w:val="kk-KZ"/>
        </w:rPr>
        <w:t>мөлшері 2-5 мг/м</w:t>
      </w:r>
      <w:r w:rsidRPr="00590EAB">
        <w:rPr>
          <w:color w:val="auto"/>
          <w:sz w:val="28"/>
          <w:szCs w:val="28"/>
          <w:vertAlign w:val="superscript"/>
          <w:lang w:val="kk-KZ"/>
        </w:rPr>
        <w:t>3</w:t>
      </w:r>
      <w:r w:rsidRPr="00590EAB">
        <w:rPr>
          <w:color w:val="auto"/>
          <w:sz w:val="28"/>
          <w:szCs w:val="28"/>
          <w:lang w:val="kk-KZ"/>
        </w:rPr>
        <w:t xml:space="preserve"> болғанда басталады. Өсімдіктермен </w:t>
      </w:r>
      <w:r w:rsidR="00F41622" w:rsidRPr="00590EAB">
        <w:rPr>
          <w:color w:val="auto"/>
          <w:sz w:val="28"/>
          <w:szCs w:val="28"/>
          <w:lang w:val="kk-KZ"/>
        </w:rPr>
        <w:t>түйіскенде</w:t>
      </w:r>
      <w:r w:rsidRPr="00590EAB">
        <w:rPr>
          <w:color w:val="auto"/>
          <w:sz w:val="28"/>
          <w:szCs w:val="28"/>
          <w:lang w:val="kk-KZ"/>
        </w:rPr>
        <w:t xml:space="preserve"> жапырақтарының хлорофилі бұзылады және фотосинтез </w:t>
      </w:r>
      <w:r w:rsidR="00F41622" w:rsidRPr="00590EAB">
        <w:rPr>
          <w:color w:val="auto"/>
          <w:sz w:val="28"/>
          <w:szCs w:val="28"/>
          <w:lang w:val="kk-KZ"/>
        </w:rPr>
        <w:t>үрдіс</w:t>
      </w:r>
      <w:r w:rsidR="007621F9" w:rsidRPr="00590EAB">
        <w:rPr>
          <w:color w:val="auto"/>
          <w:sz w:val="28"/>
          <w:szCs w:val="28"/>
          <w:lang w:val="kk-KZ"/>
        </w:rPr>
        <w:t>і баяулайды [</w:t>
      </w:r>
      <w:r w:rsidR="00955702" w:rsidRPr="00590EAB">
        <w:rPr>
          <w:color w:val="auto"/>
          <w:sz w:val="28"/>
          <w:szCs w:val="28"/>
          <w:lang w:val="kk-KZ"/>
        </w:rPr>
        <w:t>3</w:t>
      </w:r>
      <w:r w:rsidR="00872AFE" w:rsidRPr="00590EAB">
        <w:rPr>
          <w:color w:val="auto"/>
          <w:sz w:val="28"/>
          <w:szCs w:val="28"/>
          <w:lang w:val="kk-KZ"/>
        </w:rPr>
        <w:t>7</w:t>
      </w:r>
      <w:r w:rsidRPr="00590EAB">
        <w:rPr>
          <w:color w:val="auto"/>
          <w:sz w:val="28"/>
          <w:szCs w:val="28"/>
          <w:lang w:val="kk-KZ"/>
        </w:rPr>
        <w:t>].</w:t>
      </w:r>
    </w:p>
    <w:p w14:paraId="259D55A0" w14:textId="4E72BCCB" w:rsidR="0077496B" w:rsidRPr="00590EAB" w:rsidRDefault="00F41622" w:rsidP="00E906B1">
      <w:pPr>
        <w:pStyle w:val="Default"/>
        <w:ind w:firstLine="709"/>
        <w:jc w:val="both"/>
        <w:rPr>
          <w:color w:val="auto"/>
          <w:sz w:val="28"/>
          <w:szCs w:val="28"/>
          <w:lang w:val="kk-KZ"/>
        </w:rPr>
      </w:pPr>
      <w:r w:rsidRPr="00590EAB">
        <w:rPr>
          <w:color w:val="auto"/>
          <w:sz w:val="28"/>
          <w:szCs w:val="28"/>
          <w:lang w:val="kk-KZ"/>
        </w:rPr>
        <w:t xml:space="preserve">Көміртек тотығы (химиялық формуласы СО), ілеспе мұнай газдарын жаққанда және жер қабаты сулары мен мұнайды газсыздандыру нәтижесінде түзіледі. Қауіпті </w:t>
      </w:r>
      <w:r w:rsidR="00A35038" w:rsidRPr="00590EAB">
        <w:rPr>
          <w:color w:val="auto"/>
          <w:sz w:val="28"/>
          <w:szCs w:val="28"/>
          <w:lang w:val="kk-KZ"/>
        </w:rPr>
        <w:t>шоғыр</w:t>
      </w:r>
      <w:r w:rsidRPr="00590EAB">
        <w:rPr>
          <w:color w:val="auto"/>
          <w:sz w:val="28"/>
          <w:szCs w:val="28"/>
          <w:lang w:val="kk-KZ"/>
        </w:rPr>
        <w:t>лары ауадағы мөлшері 300 мг/м</w:t>
      </w:r>
      <w:r w:rsidRPr="00590EAB">
        <w:rPr>
          <w:color w:val="auto"/>
          <w:sz w:val="28"/>
          <w:szCs w:val="28"/>
          <w:vertAlign w:val="superscript"/>
          <w:lang w:val="kk-KZ"/>
        </w:rPr>
        <w:t>3</w:t>
      </w:r>
      <w:r w:rsidRPr="00590EAB">
        <w:rPr>
          <w:rStyle w:val="apple-converted-space"/>
          <w:color w:val="auto"/>
          <w:sz w:val="28"/>
          <w:szCs w:val="28"/>
          <w:lang w:val="kk-KZ"/>
        </w:rPr>
        <w:t xml:space="preserve">және одан да жоғары </w:t>
      </w:r>
      <w:r w:rsidR="00A35038" w:rsidRPr="00590EAB">
        <w:rPr>
          <w:rStyle w:val="apple-converted-space"/>
          <w:color w:val="auto"/>
          <w:sz w:val="28"/>
          <w:szCs w:val="28"/>
          <w:lang w:val="kk-KZ"/>
        </w:rPr>
        <w:t>кезінде</w:t>
      </w:r>
      <w:r w:rsidRPr="00590EAB">
        <w:rPr>
          <w:rStyle w:val="apple-converted-space"/>
          <w:color w:val="auto"/>
          <w:sz w:val="28"/>
          <w:szCs w:val="28"/>
          <w:lang w:val="kk-KZ"/>
        </w:rPr>
        <w:t xml:space="preserve"> басталады. Көміртек тотығы </w:t>
      </w:r>
      <w:r w:rsidRPr="00590EAB">
        <w:rPr>
          <w:color w:val="auto"/>
          <w:sz w:val="28"/>
          <w:szCs w:val="28"/>
          <w:lang w:val="kk-KZ"/>
        </w:rPr>
        <w:t xml:space="preserve">– дәмі мен иісі жоқ түссіз газ, ауа бойынша тығыздығы 0,967. Адамзатқа уытты әрекет етуімен сипатталады. Тіпті азғана мөлшерде СО бар ауамен тыныс алғанда, оның қан гемоглобинімен </w:t>
      </w:r>
      <w:r w:rsidR="00A35038" w:rsidRPr="00590EAB">
        <w:rPr>
          <w:color w:val="auto"/>
          <w:sz w:val="28"/>
          <w:szCs w:val="28"/>
          <w:lang w:val="kk-KZ"/>
        </w:rPr>
        <w:t>түйісуі</w:t>
      </w:r>
      <w:r w:rsidRPr="00590EAB">
        <w:rPr>
          <w:color w:val="auto"/>
          <w:sz w:val="28"/>
          <w:szCs w:val="28"/>
          <w:lang w:val="kk-KZ"/>
        </w:rPr>
        <w:t xml:space="preserve"> және тұрақты қосылыс (карбоксигемоглобин) түзуі салдарынан терең улану жүреді. Жоғары </w:t>
      </w:r>
      <w:r w:rsidR="00A35038" w:rsidRPr="00590EAB">
        <w:rPr>
          <w:color w:val="auto"/>
          <w:sz w:val="28"/>
          <w:szCs w:val="28"/>
          <w:lang w:val="kk-KZ"/>
        </w:rPr>
        <w:t>шоғыры</w:t>
      </w:r>
      <w:r w:rsidRPr="00590EAB">
        <w:rPr>
          <w:color w:val="auto"/>
          <w:sz w:val="28"/>
          <w:szCs w:val="28"/>
          <w:lang w:val="kk-KZ"/>
        </w:rPr>
        <w:t xml:space="preserve"> көп жас ағу мен тұншығуды, қатты қысылып жөтелуді, бас айналуын, асқазанда</w:t>
      </w:r>
      <w:r w:rsidR="00A35038" w:rsidRPr="00590EAB">
        <w:rPr>
          <w:color w:val="auto"/>
          <w:sz w:val="28"/>
          <w:szCs w:val="28"/>
          <w:lang w:val="kk-KZ"/>
        </w:rPr>
        <w:t>ғы</w:t>
      </w:r>
      <w:r w:rsidRPr="00590EAB">
        <w:rPr>
          <w:color w:val="auto"/>
          <w:sz w:val="28"/>
          <w:szCs w:val="28"/>
          <w:lang w:val="kk-KZ"/>
        </w:rPr>
        <w:t xml:space="preserve"> ауырлықты, кіші дәреттің тежелуін тудырады, есту қабілеті</w:t>
      </w:r>
      <w:r w:rsidR="004E624E">
        <w:rPr>
          <w:color w:val="auto"/>
          <w:sz w:val="28"/>
          <w:szCs w:val="28"/>
          <w:lang w:val="kk-KZ"/>
        </w:rPr>
        <w:t>н</w:t>
      </w:r>
      <w:r w:rsidRPr="00590EAB">
        <w:rPr>
          <w:color w:val="auto"/>
          <w:sz w:val="28"/>
          <w:szCs w:val="28"/>
          <w:lang w:val="kk-KZ"/>
        </w:rPr>
        <w:t xml:space="preserve"> төменде</w:t>
      </w:r>
      <w:r w:rsidR="00A35038" w:rsidRPr="00590EAB">
        <w:rPr>
          <w:color w:val="auto"/>
          <w:sz w:val="28"/>
          <w:szCs w:val="28"/>
          <w:lang w:val="kk-KZ"/>
        </w:rPr>
        <w:t>те</w:t>
      </w:r>
      <w:r w:rsidRPr="00590EAB">
        <w:rPr>
          <w:color w:val="auto"/>
          <w:sz w:val="28"/>
          <w:szCs w:val="28"/>
          <w:lang w:val="kk-KZ"/>
        </w:rPr>
        <w:t>ді, бас миы қ</w:t>
      </w:r>
      <w:r w:rsidR="00A35038" w:rsidRPr="00590EAB">
        <w:rPr>
          <w:color w:val="auto"/>
          <w:sz w:val="28"/>
          <w:szCs w:val="28"/>
          <w:lang w:val="kk-KZ"/>
        </w:rPr>
        <w:t>ы</w:t>
      </w:r>
      <w:r w:rsidRPr="00590EAB">
        <w:rPr>
          <w:color w:val="auto"/>
          <w:sz w:val="28"/>
          <w:szCs w:val="28"/>
          <w:lang w:val="kk-KZ"/>
        </w:rPr>
        <w:t xml:space="preserve">ртысында глутамин қышқылының алмасуы бұзылады. Көбінесе жұтқыншақ немесе өкпенің ісінуінен уланғаннан бірнеше сағаттан немесе күннен кейін адам </w:t>
      </w:r>
      <w:r w:rsidR="00A35038" w:rsidRPr="00590EAB">
        <w:rPr>
          <w:color w:val="auto"/>
          <w:sz w:val="28"/>
          <w:szCs w:val="28"/>
          <w:lang w:val="kk-KZ"/>
        </w:rPr>
        <w:t>қаза табады</w:t>
      </w:r>
      <w:r w:rsidRPr="00590EAB">
        <w:rPr>
          <w:color w:val="auto"/>
          <w:sz w:val="28"/>
          <w:szCs w:val="28"/>
          <w:lang w:val="kk-KZ"/>
        </w:rPr>
        <w:t xml:space="preserve">. Жұмыс </w:t>
      </w:r>
      <w:r w:rsidR="00A35038" w:rsidRPr="00590EAB">
        <w:rPr>
          <w:color w:val="auto"/>
          <w:sz w:val="28"/>
          <w:szCs w:val="28"/>
          <w:lang w:val="kk-KZ"/>
        </w:rPr>
        <w:t>аймағ</w:t>
      </w:r>
      <w:r w:rsidRPr="00590EAB">
        <w:rPr>
          <w:color w:val="auto"/>
          <w:sz w:val="28"/>
          <w:szCs w:val="28"/>
          <w:lang w:val="kk-KZ"/>
        </w:rPr>
        <w:t xml:space="preserve">ы ауасындағы СО </w:t>
      </w:r>
      <w:r w:rsidR="00A35038" w:rsidRPr="00590EAB">
        <w:rPr>
          <w:color w:val="auto"/>
          <w:sz w:val="28"/>
          <w:szCs w:val="28"/>
          <w:lang w:val="kk-KZ"/>
        </w:rPr>
        <w:t>мүмкін шектік шоғыры</w:t>
      </w:r>
      <w:r w:rsidRPr="00590EAB">
        <w:rPr>
          <w:color w:val="auto"/>
          <w:sz w:val="28"/>
          <w:szCs w:val="28"/>
          <w:lang w:val="kk-KZ"/>
        </w:rPr>
        <w:t xml:space="preserve"> 20 мг/м</w:t>
      </w:r>
      <w:r w:rsidRPr="00590EAB">
        <w:rPr>
          <w:color w:val="auto"/>
          <w:sz w:val="28"/>
          <w:szCs w:val="28"/>
          <w:vertAlign w:val="superscript"/>
          <w:lang w:val="kk-KZ"/>
        </w:rPr>
        <w:t>3</w:t>
      </w:r>
      <w:r w:rsidRPr="00590EAB">
        <w:rPr>
          <w:color w:val="auto"/>
          <w:sz w:val="28"/>
          <w:szCs w:val="28"/>
          <w:lang w:val="kk-KZ"/>
        </w:rPr>
        <w:t xml:space="preserve"> құрайды. 300 мг/м</w:t>
      </w:r>
      <w:r w:rsidRPr="00590EAB">
        <w:rPr>
          <w:color w:val="auto"/>
          <w:sz w:val="28"/>
          <w:szCs w:val="28"/>
          <w:vertAlign w:val="superscript"/>
          <w:lang w:val="kk-KZ"/>
        </w:rPr>
        <w:t xml:space="preserve">3 </w:t>
      </w:r>
      <w:r w:rsidR="0077496B" w:rsidRPr="00590EAB">
        <w:rPr>
          <w:color w:val="auto"/>
          <w:sz w:val="28"/>
          <w:szCs w:val="28"/>
          <w:lang w:val="kk-KZ"/>
        </w:rPr>
        <w:t>шоғырын</w:t>
      </w:r>
      <w:r w:rsidRPr="00590EAB">
        <w:rPr>
          <w:color w:val="auto"/>
          <w:sz w:val="28"/>
          <w:szCs w:val="28"/>
          <w:lang w:val="kk-KZ"/>
        </w:rPr>
        <w:t xml:space="preserve"> адам 2-4 сағат бойына елей бермейді, 600 мг/м</w:t>
      </w:r>
      <w:r w:rsidRPr="00590EAB">
        <w:rPr>
          <w:color w:val="auto"/>
          <w:sz w:val="28"/>
          <w:szCs w:val="28"/>
          <w:vertAlign w:val="superscript"/>
          <w:lang w:val="kk-KZ"/>
        </w:rPr>
        <w:t>3</w:t>
      </w:r>
      <w:r w:rsidRPr="00590EAB">
        <w:rPr>
          <w:rStyle w:val="apple-converted-space"/>
          <w:color w:val="auto"/>
          <w:sz w:val="28"/>
          <w:szCs w:val="28"/>
          <w:lang w:val="kk-KZ"/>
        </w:rPr>
        <w:t xml:space="preserve">болғанда осы уақыт ішінде жеңіл уланады, </w:t>
      </w:r>
      <w:r w:rsidRPr="00590EAB">
        <w:rPr>
          <w:color w:val="auto"/>
          <w:sz w:val="28"/>
          <w:szCs w:val="28"/>
          <w:lang w:val="kk-KZ"/>
        </w:rPr>
        <w:t>1800 мг/м</w:t>
      </w:r>
      <w:r w:rsidRPr="00590EAB">
        <w:rPr>
          <w:color w:val="auto"/>
          <w:sz w:val="28"/>
          <w:szCs w:val="28"/>
          <w:vertAlign w:val="superscript"/>
          <w:lang w:val="kk-KZ"/>
        </w:rPr>
        <w:t>3</w:t>
      </w:r>
      <w:r w:rsidRPr="00590EAB">
        <w:rPr>
          <w:color w:val="auto"/>
          <w:sz w:val="28"/>
          <w:szCs w:val="28"/>
          <w:lang w:val="kk-KZ"/>
        </w:rPr>
        <w:t>– 10-30 минуттан кейін ауыр уланады; 3600 мг/м</w:t>
      </w:r>
      <w:r w:rsidRPr="00590EAB">
        <w:rPr>
          <w:color w:val="auto"/>
          <w:sz w:val="28"/>
          <w:szCs w:val="28"/>
          <w:vertAlign w:val="superscript"/>
          <w:lang w:val="kk-KZ"/>
        </w:rPr>
        <w:t>3</w:t>
      </w:r>
      <w:r w:rsidRPr="00590EAB">
        <w:rPr>
          <w:rStyle w:val="apple-converted-space"/>
          <w:color w:val="auto"/>
          <w:sz w:val="28"/>
          <w:szCs w:val="28"/>
          <w:lang w:val="kk-KZ"/>
        </w:rPr>
        <w:t xml:space="preserve"> кезінде </w:t>
      </w:r>
      <w:r w:rsidRPr="00590EAB">
        <w:rPr>
          <w:color w:val="auto"/>
          <w:sz w:val="28"/>
          <w:szCs w:val="28"/>
          <w:lang w:val="kk-KZ"/>
        </w:rPr>
        <w:t>1-5 минуттан кейін өл</w:t>
      </w:r>
      <w:r w:rsidR="0077496B" w:rsidRPr="00590EAB">
        <w:rPr>
          <w:color w:val="auto"/>
          <w:sz w:val="28"/>
          <w:szCs w:val="28"/>
          <w:lang w:val="kk-KZ"/>
        </w:rPr>
        <w:t>імге соқтырады</w:t>
      </w:r>
      <w:r w:rsidRPr="00590EAB">
        <w:rPr>
          <w:color w:val="auto"/>
          <w:sz w:val="28"/>
          <w:szCs w:val="28"/>
          <w:lang w:val="kk-KZ"/>
        </w:rPr>
        <w:t xml:space="preserve"> [</w:t>
      </w:r>
      <w:r w:rsidR="00955702" w:rsidRPr="00590EAB">
        <w:rPr>
          <w:color w:val="auto"/>
          <w:sz w:val="28"/>
          <w:szCs w:val="28"/>
          <w:lang w:val="kk-KZ"/>
        </w:rPr>
        <w:t>3</w:t>
      </w:r>
      <w:r w:rsidR="00872AFE" w:rsidRPr="00590EAB">
        <w:rPr>
          <w:color w:val="auto"/>
          <w:sz w:val="28"/>
          <w:szCs w:val="28"/>
          <w:lang w:val="kk-KZ"/>
        </w:rPr>
        <w:t>8</w:t>
      </w:r>
      <w:r w:rsidRPr="00590EAB">
        <w:rPr>
          <w:color w:val="auto"/>
          <w:sz w:val="28"/>
          <w:szCs w:val="28"/>
          <w:lang w:val="kk-KZ"/>
        </w:rPr>
        <w:t>].</w:t>
      </w:r>
    </w:p>
    <w:p w14:paraId="1FEAB305" w14:textId="240AE424" w:rsidR="0077496B" w:rsidRPr="00590EAB" w:rsidRDefault="0077496B" w:rsidP="00E906B1">
      <w:pPr>
        <w:pStyle w:val="Default"/>
        <w:ind w:firstLine="709"/>
        <w:jc w:val="both"/>
        <w:rPr>
          <w:color w:val="auto"/>
          <w:sz w:val="28"/>
          <w:szCs w:val="28"/>
          <w:lang w:val="kk-KZ"/>
        </w:rPr>
      </w:pPr>
      <w:r w:rsidRPr="00590EAB">
        <w:rPr>
          <w:color w:val="auto"/>
          <w:sz w:val="28"/>
          <w:szCs w:val="28"/>
          <w:lang w:val="kk-KZ"/>
        </w:rPr>
        <w:lastRenderedPageBreak/>
        <w:t>Азоттың қос тотығы (химиялық формуласы NO</w:t>
      </w:r>
      <w:r w:rsidRPr="00590EAB">
        <w:rPr>
          <w:color w:val="auto"/>
          <w:sz w:val="28"/>
          <w:szCs w:val="28"/>
          <w:vertAlign w:val="subscript"/>
          <w:lang w:val="kk-KZ"/>
        </w:rPr>
        <w:t>2</w:t>
      </w:r>
      <w:r w:rsidRPr="00590EAB">
        <w:rPr>
          <w:color w:val="auto"/>
          <w:sz w:val="28"/>
          <w:szCs w:val="28"/>
          <w:lang w:val="kk-KZ"/>
        </w:rPr>
        <w:t xml:space="preserve">) – тұншықтыратын иісі бар қошқыл газ. </w:t>
      </w:r>
      <w:r w:rsidRPr="00590EAB">
        <w:rPr>
          <w:color w:val="auto"/>
          <w:sz w:val="28"/>
          <w:szCs w:val="28"/>
        </w:rPr>
        <w:t xml:space="preserve">&gt; 140°С </w:t>
      </w:r>
      <w:r w:rsidRPr="00590EAB">
        <w:rPr>
          <w:color w:val="auto"/>
          <w:sz w:val="28"/>
          <w:szCs w:val="28"/>
          <w:lang w:val="kk-KZ"/>
        </w:rPr>
        <w:t xml:space="preserve">жоғары </w:t>
      </w:r>
      <w:r w:rsidRPr="00590EAB">
        <w:rPr>
          <w:color w:val="auto"/>
          <w:sz w:val="28"/>
          <w:szCs w:val="28"/>
        </w:rPr>
        <w:t>температур</w:t>
      </w:r>
      <w:r w:rsidRPr="00590EAB">
        <w:rPr>
          <w:color w:val="auto"/>
          <w:sz w:val="28"/>
          <w:szCs w:val="28"/>
          <w:lang w:val="kk-KZ"/>
        </w:rPr>
        <w:t xml:space="preserve">ада ол </w:t>
      </w:r>
      <w:r w:rsidRPr="00590EAB">
        <w:rPr>
          <w:color w:val="auto"/>
          <w:sz w:val="28"/>
          <w:szCs w:val="28"/>
        </w:rPr>
        <w:t xml:space="preserve">NO </w:t>
      </w:r>
      <w:r w:rsidRPr="00590EAB">
        <w:rPr>
          <w:color w:val="auto"/>
          <w:sz w:val="28"/>
          <w:szCs w:val="28"/>
          <w:lang w:val="kk-KZ"/>
        </w:rPr>
        <w:t>және</w:t>
      </w:r>
      <w:r w:rsidRPr="00590EAB">
        <w:rPr>
          <w:color w:val="auto"/>
          <w:sz w:val="28"/>
          <w:szCs w:val="28"/>
        </w:rPr>
        <w:t xml:space="preserve"> NO</w:t>
      </w:r>
      <w:r w:rsidRPr="00590EAB">
        <w:rPr>
          <w:color w:val="auto"/>
          <w:sz w:val="28"/>
          <w:szCs w:val="28"/>
          <w:vertAlign w:val="subscript"/>
        </w:rPr>
        <w:t>2</w:t>
      </w:r>
      <w:r w:rsidRPr="00590EAB">
        <w:rPr>
          <w:color w:val="auto"/>
          <w:sz w:val="28"/>
          <w:szCs w:val="28"/>
          <w:lang w:val="kk-KZ"/>
        </w:rPr>
        <w:t xml:space="preserve"> ыдырай бастайды</w:t>
      </w:r>
      <w:r w:rsidRPr="00590EAB">
        <w:rPr>
          <w:color w:val="auto"/>
          <w:sz w:val="28"/>
          <w:szCs w:val="28"/>
        </w:rPr>
        <w:t>; 600°С температур</w:t>
      </w:r>
      <w:r w:rsidRPr="00590EAB">
        <w:rPr>
          <w:color w:val="auto"/>
          <w:sz w:val="28"/>
          <w:szCs w:val="28"/>
          <w:lang w:val="kk-KZ"/>
        </w:rPr>
        <w:t>ада толығымен ыдырайды. Азоттың қос тотығы адамның өкпесіне ерекше күшті әсер етеді. NО</w:t>
      </w:r>
      <w:r w:rsidRPr="00590EAB">
        <w:rPr>
          <w:color w:val="auto"/>
          <w:sz w:val="28"/>
          <w:szCs w:val="28"/>
          <w:vertAlign w:val="subscript"/>
          <w:lang w:val="kk-KZ"/>
        </w:rPr>
        <w:t>2</w:t>
      </w:r>
      <w:r w:rsidR="00DF0F53">
        <w:rPr>
          <w:color w:val="auto"/>
          <w:sz w:val="28"/>
          <w:szCs w:val="28"/>
          <w:vertAlign w:val="subscript"/>
          <w:lang w:val="kk-KZ"/>
        </w:rPr>
        <w:t xml:space="preserve"> </w:t>
      </w:r>
      <w:r w:rsidRPr="00590EAB">
        <w:rPr>
          <w:color w:val="auto"/>
          <w:sz w:val="28"/>
          <w:szCs w:val="28"/>
          <w:lang w:val="kk-KZ"/>
        </w:rPr>
        <w:t>шоғыры 0,8 - 5 мг/м</w:t>
      </w:r>
      <w:r w:rsidRPr="00590EAB">
        <w:rPr>
          <w:color w:val="auto"/>
          <w:sz w:val="28"/>
          <w:szCs w:val="28"/>
          <w:vertAlign w:val="superscript"/>
          <w:lang w:val="kk-KZ"/>
        </w:rPr>
        <w:t>3</w:t>
      </w:r>
      <w:r w:rsidRPr="00590EAB">
        <w:rPr>
          <w:color w:val="auto"/>
          <w:sz w:val="28"/>
          <w:szCs w:val="28"/>
          <w:lang w:val="kk-KZ"/>
        </w:rPr>
        <w:t xml:space="preserve"> болатын ортада 3-5 жыл бойы жұмыс істегенде созылмалы бронхиттер, өкпе эмфиземасы, демікп</w:t>
      </w:r>
      <w:r w:rsidR="007621F9" w:rsidRPr="00590EAB">
        <w:rPr>
          <w:color w:val="auto"/>
          <w:sz w:val="28"/>
          <w:szCs w:val="28"/>
          <w:lang w:val="kk-KZ"/>
        </w:rPr>
        <w:t>е және басқа да аурулар өршиді</w:t>
      </w:r>
      <w:r w:rsidRPr="00590EAB">
        <w:rPr>
          <w:color w:val="auto"/>
          <w:sz w:val="28"/>
          <w:szCs w:val="28"/>
          <w:lang w:val="kk-KZ"/>
        </w:rPr>
        <w:t>.</w:t>
      </w:r>
    </w:p>
    <w:p w14:paraId="09E27CC5" w14:textId="147EC5BE" w:rsidR="00E64F05" w:rsidRPr="00590EAB" w:rsidRDefault="0077496B" w:rsidP="00E906B1">
      <w:pPr>
        <w:pStyle w:val="Default"/>
        <w:ind w:firstLine="709"/>
        <w:jc w:val="both"/>
        <w:rPr>
          <w:color w:val="auto"/>
          <w:sz w:val="28"/>
          <w:szCs w:val="28"/>
          <w:lang w:val="kk-KZ"/>
        </w:rPr>
      </w:pPr>
      <w:r w:rsidRPr="00590EAB">
        <w:rPr>
          <w:color w:val="auto"/>
          <w:sz w:val="28"/>
          <w:szCs w:val="28"/>
          <w:lang w:val="kk-KZ"/>
        </w:rPr>
        <w:t>Ауадағы шоғыры 10 мг/м</w:t>
      </w:r>
      <w:r w:rsidRPr="00590EAB">
        <w:rPr>
          <w:color w:val="auto"/>
          <w:sz w:val="28"/>
          <w:szCs w:val="28"/>
          <w:vertAlign w:val="superscript"/>
          <w:lang w:val="kk-KZ"/>
        </w:rPr>
        <w:t>3</w:t>
      </w:r>
      <w:r w:rsidRPr="00590EAB">
        <w:rPr>
          <w:color w:val="auto"/>
          <w:sz w:val="28"/>
          <w:szCs w:val="28"/>
          <w:lang w:val="kk-KZ"/>
        </w:rPr>
        <w:t xml:space="preserve"> бастап сезіле бастайды, 90 мг/м</w:t>
      </w:r>
      <w:r w:rsidRPr="00590EAB">
        <w:rPr>
          <w:color w:val="auto"/>
          <w:sz w:val="28"/>
          <w:szCs w:val="28"/>
          <w:vertAlign w:val="superscript"/>
          <w:lang w:val="kk-KZ"/>
        </w:rPr>
        <w:t>3</w:t>
      </w:r>
      <w:r w:rsidR="00F71D04" w:rsidRPr="00590EAB">
        <w:rPr>
          <w:color w:val="auto"/>
          <w:sz w:val="28"/>
          <w:szCs w:val="28"/>
          <w:lang w:val="kk-KZ"/>
        </w:rPr>
        <w:t>шоғырында</w:t>
      </w:r>
      <w:r w:rsidRPr="00590EAB">
        <w:rPr>
          <w:color w:val="auto"/>
          <w:sz w:val="28"/>
          <w:szCs w:val="28"/>
          <w:lang w:val="kk-KZ"/>
        </w:rPr>
        <w:t xml:space="preserve"> – айқын жағымсыз иіс, жұтқыншақтың тітіркенуі, сөлдің бөлінуі; 150 мг/м</w:t>
      </w:r>
      <w:r w:rsidRPr="00590EAB">
        <w:rPr>
          <w:color w:val="auto"/>
          <w:sz w:val="28"/>
          <w:szCs w:val="28"/>
          <w:vertAlign w:val="superscript"/>
          <w:lang w:val="kk-KZ"/>
        </w:rPr>
        <w:t>3</w:t>
      </w:r>
      <w:r w:rsidR="00DF0F53">
        <w:rPr>
          <w:color w:val="auto"/>
          <w:sz w:val="28"/>
          <w:szCs w:val="28"/>
          <w:vertAlign w:val="superscript"/>
          <w:lang w:val="kk-KZ"/>
        </w:rPr>
        <w:t xml:space="preserve"> </w:t>
      </w:r>
      <w:r w:rsidR="00F71D04" w:rsidRPr="00590EAB">
        <w:rPr>
          <w:color w:val="auto"/>
          <w:sz w:val="28"/>
          <w:szCs w:val="28"/>
          <w:lang w:val="kk-KZ"/>
        </w:rPr>
        <w:t>шоғырында</w:t>
      </w:r>
      <w:r w:rsidRPr="00590EAB">
        <w:rPr>
          <w:color w:val="auto"/>
          <w:sz w:val="28"/>
          <w:szCs w:val="28"/>
          <w:lang w:val="kk-KZ"/>
        </w:rPr>
        <w:t>– тұншықтыратын иіс, 4 мин</w:t>
      </w:r>
      <w:r w:rsidR="00CA4469" w:rsidRPr="00590EAB">
        <w:rPr>
          <w:color w:val="auto"/>
          <w:sz w:val="28"/>
          <w:szCs w:val="28"/>
          <w:lang w:val="kk-KZ"/>
        </w:rPr>
        <w:t>ут</w:t>
      </w:r>
      <w:r w:rsidRPr="00590EAB">
        <w:rPr>
          <w:color w:val="auto"/>
          <w:sz w:val="28"/>
          <w:szCs w:val="28"/>
          <w:lang w:val="kk-KZ"/>
        </w:rPr>
        <w:t xml:space="preserve"> бойына жөтел, ал 200-300 мг/м</w:t>
      </w:r>
      <w:r w:rsidRPr="00590EAB">
        <w:rPr>
          <w:color w:val="auto"/>
          <w:sz w:val="28"/>
          <w:szCs w:val="28"/>
          <w:vertAlign w:val="superscript"/>
          <w:lang w:val="kk-KZ"/>
        </w:rPr>
        <w:t>3</w:t>
      </w:r>
      <w:r w:rsidR="00DF0F53">
        <w:rPr>
          <w:color w:val="auto"/>
          <w:sz w:val="28"/>
          <w:szCs w:val="28"/>
          <w:vertAlign w:val="superscript"/>
          <w:lang w:val="kk-KZ"/>
        </w:rPr>
        <w:t xml:space="preserve"> </w:t>
      </w:r>
      <w:r w:rsidR="00F71D04" w:rsidRPr="00590EAB">
        <w:rPr>
          <w:color w:val="auto"/>
          <w:sz w:val="28"/>
          <w:szCs w:val="28"/>
          <w:lang w:val="kk-KZ"/>
        </w:rPr>
        <w:t>шоғырында –</w:t>
      </w:r>
      <w:r w:rsidRPr="00590EAB">
        <w:rPr>
          <w:color w:val="auto"/>
          <w:sz w:val="28"/>
          <w:szCs w:val="28"/>
          <w:lang w:val="kk-KZ"/>
        </w:rPr>
        <w:t>қысқа мерзімді әсердің өзінде ғана қауіп төнеді [</w:t>
      </w:r>
      <w:r w:rsidR="00872AFE" w:rsidRPr="00590EAB">
        <w:rPr>
          <w:color w:val="auto"/>
          <w:sz w:val="28"/>
          <w:szCs w:val="28"/>
          <w:lang w:val="kk-KZ"/>
        </w:rPr>
        <w:t>39</w:t>
      </w:r>
      <w:r w:rsidRPr="00590EAB">
        <w:rPr>
          <w:color w:val="auto"/>
          <w:sz w:val="28"/>
          <w:szCs w:val="28"/>
          <w:lang w:val="kk-KZ"/>
        </w:rPr>
        <w:t>].</w:t>
      </w:r>
    </w:p>
    <w:p w14:paraId="50D93CA6" w14:textId="1BA584E9" w:rsidR="00E64F05" w:rsidRPr="00590EAB" w:rsidRDefault="00E64F05" w:rsidP="00E906B1">
      <w:pPr>
        <w:pStyle w:val="Default"/>
        <w:ind w:firstLine="709"/>
        <w:jc w:val="both"/>
        <w:rPr>
          <w:color w:val="auto"/>
          <w:sz w:val="28"/>
          <w:szCs w:val="28"/>
          <w:lang w:val="kk-KZ"/>
        </w:rPr>
      </w:pPr>
      <w:r w:rsidRPr="00590EAB">
        <w:rPr>
          <w:color w:val="auto"/>
          <w:sz w:val="28"/>
          <w:szCs w:val="28"/>
          <w:lang w:val="kk-KZ"/>
        </w:rPr>
        <w:t>Азот тотығының NО</w:t>
      </w:r>
      <w:r w:rsidRPr="00590EAB">
        <w:rPr>
          <w:color w:val="auto"/>
          <w:sz w:val="28"/>
          <w:szCs w:val="28"/>
          <w:vertAlign w:val="subscript"/>
          <w:lang w:val="kk-KZ"/>
        </w:rPr>
        <w:t>2</w:t>
      </w:r>
      <w:r w:rsidR="00DF0F53">
        <w:rPr>
          <w:color w:val="auto"/>
          <w:sz w:val="28"/>
          <w:szCs w:val="28"/>
          <w:vertAlign w:val="subscript"/>
          <w:lang w:val="kk-KZ"/>
        </w:rPr>
        <w:t xml:space="preserve"> </w:t>
      </w:r>
      <w:r w:rsidRPr="00590EAB">
        <w:rPr>
          <w:rStyle w:val="apple-converted-space"/>
          <w:color w:val="auto"/>
          <w:sz w:val="28"/>
          <w:szCs w:val="28"/>
          <w:lang w:val="kk-KZ"/>
        </w:rPr>
        <w:t xml:space="preserve">қайта есептегендгі мүмкін шектік </w:t>
      </w:r>
      <w:r w:rsidR="00DF0F53">
        <w:rPr>
          <w:rStyle w:val="apple-converted-space"/>
          <w:color w:val="auto"/>
          <w:sz w:val="28"/>
          <w:szCs w:val="28"/>
          <w:lang w:val="kk-KZ"/>
        </w:rPr>
        <w:t>ш</w:t>
      </w:r>
      <w:r w:rsidRPr="00590EAB">
        <w:rPr>
          <w:rStyle w:val="apple-converted-space"/>
          <w:color w:val="auto"/>
          <w:sz w:val="28"/>
          <w:szCs w:val="28"/>
          <w:lang w:val="kk-KZ"/>
        </w:rPr>
        <w:t>оғыры</w:t>
      </w:r>
      <w:r w:rsidR="00DF0F53">
        <w:rPr>
          <w:rStyle w:val="apple-converted-space"/>
          <w:color w:val="auto"/>
          <w:sz w:val="28"/>
          <w:szCs w:val="28"/>
          <w:lang w:val="kk-KZ"/>
        </w:rPr>
        <w:t xml:space="preserve"> </w:t>
      </w:r>
      <w:r w:rsidRPr="00590EAB">
        <w:rPr>
          <w:color w:val="auto"/>
          <w:sz w:val="28"/>
          <w:szCs w:val="28"/>
          <w:lang w:val="kk-KZ"/>
        </w:rPr>
        <w:t>- 5 мг/м</w:t>
      </w:r>
      <w:r w:rsidRPr="00590EAB">
        <w:rPr>
          <w:color w:val="auto"/>
          <w:sz w:val="28"/>
          <w:szCs w:val="28"/>
          <w:vertAlign w:val="superscript"/>
          <w:lang w:val="kk-KZ"/>
        </w:rPr>
        <w:t>3</w:t>
      </w:r>
      <w:r w:rsidRPr="00590EAB">
        <w:rPr>
          <w:color w:val="auto"/>
          <w:sz w:val="28"/>
          <w:szCs w:val="28"/>
          <w:lang w:val="kk-KZ"/>
        </w:rPr>
        <w:t>.</w:t>
      </w:r>
    </w:p>
    <w:p w14:paraId="38F89727" w14:textId="77777777" w:rsidR="00E64F05" w:rsidRPr="00590EAB" w:rsidRDefault="00E64F05" w:rsidP="00E906B1">
      <w:pPr>
        <w:pStyle w:val="Default"/>
        <w:ind w:firstLine="709"/>
        <w:jc w:val="both"/>
        <w:rPr>
          <w:color w:val="auto"/>
          <w:sz w:val="28"/>
          <w:szCs w:val="28"/>
          <w:lang w:val="kk-KZ"/>
        </w:rPr>
      </w:pPr>
      <w:r w:rsidRPr="00590EAB">
        <w:rPr>
          <w:color w:val="auto"/>
          <w:sz w:val="28"/>
          <w:szCs w:val="28"/>
          <w:lang w:val="kk-KZ"/>
        </w:rPr>
        <w:t>Ауада бір мезгілде азот тотықтары мен көмір қышқыл газы қатар кездескен жағдайда, екі қосылыстың да мөлшерін азайтуға ұсыныс жасалған.</w:t>
      </w:r>
    </w:p>
    <w:p w14:paraId="33CB8DC2" w14:textId="37E8993D" w:rsidR="0008099D" w:rsidRPr="00590EAB" w:rsidRDefault="00E64F05" w:rsidP="00E906B1">
      <w:pPr>
        <w:pStyle w:val="Default"/>
        <w:ind w:firstLine="709"/>
        <w:jc w:val="both"/>
        <w:rPr>
          <w:color w:val="auto"/>
          <w:sz w:val="28"/>
          <w:szCs w:val="28"/>
          <w:lang w:val="kk-KZ"/>
        </w:rPr>
      </w:pPr>
      <w:r w:rsidRPr="00590EAB">
        <w:rPr>
          <w:color w:val="auto"/>
          <w:sz w:val="28"/>
          <w:szCs w:val="28"/>
          <w:lang w:val="kk-KZ"/>
        </w:rPr>
        <w:t>Синтетикалық беттік-белсенді заттар (СББЗ) мұнай және мұнай өнімдері секілді</w:t>
      </w:r>
      <w:r w:rsidR="00DF0F53">
        <w:rPr>
          <w:color w:val="auto"/>
          <w:sz w:val="28"/>
          <w:szCs w:val="28"/>
          <w:lang w:val="kk-KZ"/>
        </w:rPr>
        <w:t xml:space="preserve"> </w:t>
      </w:r>
      <w:r w:rsidRPr="00590EAB">
        <w:rPr>
          <w:color w:val="auto"/>
          <w:sz w:val="28"/>
          <w:szCs w:val="28"/>
          <w:lang w:val="kk-KZ"/>
        </w:rPr>
        <w:t>мұнай ұңғымаларын бұрғылау, мұнайды жинақтау және тасымалдау кезінде ең көп таралған, әрі уытты суаттарды ластаушылар болып табылады. СББЗ тұрақты көбік түзіп, ақаба суларды тазалаудың биохимиялық әдістерінің тиімділігін кенет төмендетеді, су балдырлардың өсуін тоқтатады. Судағы шоғыры 2 г/м</w:t>
      </w:r>
      <w:r w:rsidRPr="00590EAB">
        <w:rPr>
          <w:color w:val="auto"/>
          <w:sz w:val="28"/>
          <w:szCs w:val="28"/>
          <w:vertAlign w:val="superscript"/>
          <w:lang w:val="kk-KZ"/>
        </w:rPr>
        <w:t>3</w:t>
      </w:r>
      <w:r w:rsidRPr="00590EAB">
        <w:rPr>
          <w:color w:val="auto"/>
          <w:sz w:val="28"/>
          <w:szCs w:val="28"/>
          <w:lang w:val="kk-KZ"/>
        </w:rPr>
        <w:t>кезінде айтарлықтай уытты әсері орын алады. СББЗ су</w:t>
      </w:r>
      <w:r w:rsidR="0008099D" w:rsidRPr="00590EAB">
        <w:rPr>
          <w:color w:val="auto"/>
          <w:sz w:val="28"/>
          <w:szCs w:val="28"/>
          <w:lang w:val="kk-KZ"/>
        </w:rPr>
        <w:t>дың</w:t>
      </w:r>
      <w:r w:rsidRPr="00590EAB">
        <w:rPr>
          <w:color w:val="auto"/>
          <w:sz w:val="28"/>
          <w:szCs w:val="28"/>
          <w:lang w:val="kk-KZ"/>
        </w:rPr>
        <w:t xml:space="preserve"> сапасына, суаттардың өз</w:t>
      </w:r>
      <w:r w:rsidR="0008099D" w:rsidRPr="00590EAB">
        <w:rPr>
          <w:color w:val="auto"/>
          <w:sz w:val="28"/>
          <w:szCs w:val="28"/>
          <w:lang w:val="kk-KZ"/>
        </w:rPr>
        <w:t>і</w:t>
      </w:r>
      <w:r w:rsidRPr="00590EAB">
        <w:rPr>
          <w:color w:val="auto"/>
          <w:sz w:val="28"/>
          <w:szCs w:val="28"/>
          <w:lang w:val="kk-KZ"/>
        </w:rPr>
        <w:t>н</w:t>
      </w:r>
      <w:r w:rsidR="0008099D" w:rsidRPr="00590EAB">
        <w:rPr>
          <w:color w:val="auto"/>
          <w:sz w:val="28"/>
          <w:szCs w:val="28"/>
          <w:lang w:val="kk-KZ"/>
        </w:rPr>
        <w:t>-</w:t>
      </w:r>
      <w:r w:rsidRPr="00590EAB">
        <w:rPr>
          <w:color w:val="auto"/>
          <w:sz w:val="28"/>
          <w:szCs w:val="28"/>
          <w:lang w:val="kk-KZ"/>
        </w:rPr>
        <w:t>өзі тазарту қабілетіне, адамдардың ағзасына кері әсер етеді, сон</w:t>
      </w:r>
      <w:r w:rsidR="0008099D" w:rsidRPr="00590EAB">
        <w:rPr>
          <w:color w:val="auto"/>
          <w:sz w:val="28"/>
          <w:szCs w:val="28"/>
          <w:lang w:val="kk-KZ"/>
        </w:rPr>
        <w:t xml:space="preserve">ымен қатар аталған </w:t>
      </w:r>
      <w:r w:rsidRPr="00590EAB">
        <w:rPr>
          <w:color w:val="auto"/>
          <w:sz w:val="28"/>
          <w:szCs w:val="28"/>
          <w:lang w:val="kk-KZ"/>
        </w:rPr>
        <w:t xml:space="preserve">көрсеткіштерге </w:t>
      </w:r>
      <w:r w:rsidR="0008099D" w:rsidRPr="00590EAB">
        <w:rPr>
          <w:color w:val="auto"/>
          <w:sz w:val="28"/>
          <w:szCs w:val="28"/>
          <w:lang w:val="kk-KZ"/>
        </w:rPr>
        <w:t>өзге де</w:t>
      </w:r>
      <w:r w:rsidRPr="00590EAB">
        <w:rPr>
          <w:color w:val="auto"/>
          <w:sz w:val="28"/>
          <w:szCs w:val="28"/>
          <w:lang w:val="kk-KZ"/>
        </w:rPr>
        <w:t xml:space="preserve"> уытты заттардың </w:t>
      </w:r>
      <w:r w:rsidR="0008099D" w:rsidRPr="00590EAB">
        <w:rPr>
          <w:color w:val="auto"/>
          <w:sz w:val="28"/>
          <w:szCs w:val="28"/>
          <w:lang w:val="kk-KZ"/>
        </w:rPr>
        <w:t xml:space="preserve">жағымсыз </w:t>
      </w:r>
      <w:r w:rsidRPr="00590EAB">
        <w:rPr>
          <w:color w:val="auto"/>
          <w:sz w:val="28"/>
          <w:szCs w:val="28"/>
          <w:lang w:val="kk-KZ"/>
        </w:rPr>
        <w:t>әсерін күшейте түседі [</w:t>
      </w:r>
      <w:r w:rsidR="00955702" w:rsidRPr="00590EAB">
        <w:rPr>
          <w:color w:val="auto"/>
          <w:sz w:val="28"/>
          <w:szCs w:val="28"/>
          <w:lang w:val="kk-KZ"/>
        </w:rPr>
        <w:t>4</w:t>
      </w:r>
      <w:r w:rsidR="00872AFE" w:rsidRPr="00590EAB">
        <w:rPr>
          <w:color w:val="auto"/>
          <w:sz w:val="28"/>
          <w:szCs w:val="28"/>
          <w:lang w:val="kk-KZ"/>
        </w:rPr>
        <w:t>0</w:t>
      </w:r>
      <w:r w:rsidRPr="00590EAB">
        <w:rPr>
          <w:color w:val="auto"/>
          <w:sz w:val="28"/>
          <w:szCs w:val="28"/>
          <w:lang w:val="kk-KZ"/>
        </w:rPr>
        <w:t>].</w:t>
      </w:r>
    </w:p>
    <w:p w14:paraId="230A161B" w14:textId="3CBF1178" w:rsidR="0008099D" w:rsidRPr="00590EAB" w:rsidRDefault="00E64F05" w:rsidP="00E906B1">
      <w:pPr>
        <w:pStyle w:val="Default"/>
        <w:ind w:firstLine="709"/>
        <w:jc w:val="both"/>
        <w:rPr>
          <w:color w:val="auto"/>
          <w:sz w:val="28"/>
          <w:szCs w:val="28"/>
          <w:lang w:val="kk-KZ"/>
        </w:rPr>
      </w:pPr>
      <w:r w:rsidRPr="00590EAB">
        <w:rPr>
          <w:color w:val="auto"/>
          <w:sz w:val="28"/>
          <w:szCs w:val="28"/>
          <w:lang w:val="kk-KZ"/>
        </w:rPr>
        <w:t>СББЗ күшті уытты әсері суда</w:t>
      </w:r>
      <w:r w:rsidR="0008099D" w:rsidRPr="00590EAB">
        <w:rPr>
          <w:color w:val="auto"/>
          <w:sz w:val="28"/>
          <w:szCs w:val="28"/>
          <w:lang w:val="kk-KZ"/>
        </w:rPr>
        <w:t>ғы</w:t>
      </w:r>
      <w:r w:rsidR="00DF0F53">
        <w:rPr>
          <w:color w:val="auto"/>
          <w:sz w:val="28"/>
          <w:szCs w:val="28"/>
          <w:lang w:val="kk-KZ"/>
        </w:rPr>
        <w:t xml:space="preserve"> </w:t>
      </w:r>
      <w:r w:rsidR="0008099D" w:rsidRPr="00590EAB">
        <w:rPr>
          <w:color w:val="auto"/>
          <w:sz w:val="28"/>
          <w:szCs w:val="28"/>
          <w:lang w:val="kk-KZ"/>
        </w:rPr>
        <w:t xml:space="preserve">шоғыры шамамен </w:t>
      </w:r>
      <w:r w:rsidRPr="00590EAB">
        <w:rPr>
          <w:color w:val="auto"/>
          <w:sz w:val="28"/>
          <w:szCs w:val="28"/>
          <w:lang w:val="kk-KZ"/>
        </w:rPr>
        <w:t>2000-3000</w:t>
      </w:r>
      <w:r w:rsidR="00DF0F53">
        <w:rPr>
          <w:color w:val="auto"/>
          <w:sz w:val="28"/>
          <w:szCs w:val="28"/>
          <w:lang w:val="kk-KZ"/>
        </w:rPr>
        <w:t xml:space="preserve"> </w:t>
      </w:r>
      <w:r w:rsidRPr="00590EAB">
        <w:rPr>
          <w:color w:val="auto"/>
          <w:sz w:val="28"/>
          <w:szCs w:val="28"/>
          <w:lang w:val="kk-KZ"/>
        </w:rPr>
        <w:t>мг/м</w:t>
      </w:r>
      <w:r w:rsidRPr="00590EAB">
        <w:rPr>
          <w:color w:val="auto"/>
          <w:sz w:val="28"/>
          <w:szCs w:val="28"/>
          <w:vertAlign w:val="superscript"/>
          <w:lang w:val="kk-KZ"/>
        </w:rPr>
        <w:t>3</w:t>
      </w:r>
      <w:r w:rsidR="0008099D" w:rsidRPr="00590EAB">
        <w:rPr>
          <w:color w:val="auto"/>
          <w:sz w:val="28"/>
          <w:szCs w:val="28"/>
          <w:lang w:val="kk-KZ"/>
        </w:rPr>
        <w:t xml:space="preserve">кезінде көрініс беруі </w:t>
      </w:r>
      <w:r w:rsidRPr="00590EAB">
        <w:rPr>
          <w:color w:val="auto"/>
          <w:sz w:val="28"/>
          <w:szCs w:val="28"/>
          <w:lang w:val="kk-KZ"/>
        </w:rPr>
        <w:t>мүмкін.</w:t>
      </w:r>
      <w:r w:rsidR="00DF0F53">
        <w:rPr>
          <w:color w:val="auto"/>
          <w:sz w:val="28"/>
          <w:szCs w:val="28"/>
          <w:lang w:val="kk-KZ"/>
        </w:rPr>
        <w:t xml:space="preserve"> </w:t>
      </w:r>
      <w:r w:rsidRPr="00590EAB">
        <w:rPr>
          <w:color w:val="auto"/>
          <w:sz w:val="28"/>
          <w:szCs w:val="28"/>
          <w:lang w:val="kk-KZ"/>
        </w:rPr>
        <w:t>Анион</w:t>
      </w:r>
      <w:r w:rsidR="00A569B6" w:rsidRPr="00590EAB">
        <w:rPr>
          <w:color w:val="auto"/>
          <w:sz w:val="28"/>
          <w:szCs w:val="28"/>
          <w:lang w:val="kk-KZ"/>
        </w:rPr>
        <w:t>дық белсенді</w:t>
      </w:r>
      <w:r w:rsidRPr="00590EAB">
        <w:rPr>
          <w:color w:val="auto"/>
          <w:sz w:val="28"/>
          <w:szCs w:val="28"/>
          <w:lang w:val="kk-KZ"/>
        </w:rPr>
        <w:t xml:space="preserve"> заттар ауыз суға түсіп, лас ыдыста жинақталады. Олардың адамзатқа және жануарларға уытты әсері ұзақ уақыт аралығында білінеді. Зерттеулер арқылы, яғни анион</w:t>
      </w:r>
      <w:r w:rsidR="00A569B6" w:rsidRPr="00590EAB">
        <w:rPr>
          <w:color w:val="auto"/>
          <w:sz w:val="28"/>
          <w:szCs w:val="28"/>
          <w:lang w:val="kk-KZ"/>
        </w:rPr>
        <w:t>дық белсенді</w:t>
      </w:r>
      <w:r w:rsidRPr="00590EAB">
        <w:rPr>
          <w:color w:val="auto"/>
          <w:sz w:val="28"/>
          <w:szCs w:val="28"/>
          <w:lang w:val="kk-KZ"/>
        </w:rPr>
        <w:t xml:space="preserve"> заттардың </w:t>
      </w:r>
      <w:r w:rsidR="0008099D" w:rsidRPr="00590EAB">
        <w:rPr>
          <w:color w:val="auto"/>
          <w:sz w:val="28"/>
          <w:szCs w:val="28"/>
          <w:lang w:val="kk-KZ"/>
        </w:rPr>
        <w:t>шоғыры</w:t>
      </w:r>
      <w:r w:rsidRPr="00590EAB">
        <w:rPr>
          <w:color w:val="auto"/>
          <w:sz w:val="28"/>
          <w:szCs w:val="28"/>
          <w:lang w:val="kk-KZ"/>
        </w:rPr>
        <w:t xml:space="preserve"> көбіне олардың ауыз суға арналған </w:t>
      </w:r>
      <w:r w:rsidR="00142E5B" w:rsidRPr="00590EAB">
        <w:rPr>
          <w:color w:val="auto"/>
          <w:sz w:val="28"/>
          <w:szCs w:val="28"/>
          <w:lang w:val="kk-KZ"/>
        </w:rPr>
        <w:t>мүмкін шектік шоғыры (</w:t>
      </w:r>
      <w:r w:rsidR="0008099D" w:rsidRPr="00590EAB">
        <w:rPr>
          <w:color w:val="auto"/>
          <w:sz w:val="28"/>
          <w:szCs w:val="28"/>
          <w:lang w:val="kk-KZ"/>
        </w:rPr>
        <w:t>МШШ</w:t>
      </w:r>
      <w:r w:rsidR="00142E5B" w:rsidRPr="00590EAB">
        <w:rPr>
          <w:color w:val="auto"/>
          <w:sz w:val="28"/>
          <w:szCs w:val="28"/>
          <w:lang w:val="kk-KZ"/>
        </w:rPr>
        <w:t>)</w:t>
      </w:r>
      <w:r w:rsidRPr="00590EAB">
        <w:rPr>
          <w:color w:val="auto"/>
          <w:sz w:val="28"/>
          <w:szCs w:val="28"/>
          <w:lang w:val="kk-KZ"/>
        </w:rPr>
        <w:t xml:space="preserve"> 500 мг/м</w:t>
      </w:r>
      <w:r w:rsidRPr="00590EAB">
        <w:rPr>
          <w:color w:val="auto"/>
          <w:sz w:val="28"/>
          <w:szCs w:val="28"/>
          <w:vertAlign w:val="superscript"/>
          <w:lang w:val="kk-KZ"/>
        </w:rPr>
        <w:t>З</w:t>
      </w:r>
      <w:r w:rsidR="0008099D" w:rsidRPr="00590EAB">
        <w:rPr>
          <w:color w:val="auto"/>
          <w:sz w:val="28"/>
          <w:szCs w:val="28"/>
          <w:lang w:val="kk-KZ"/>
        </w:rPr>
        <w:t xml:space="preserve">және одан жоғары кезінде </w:t>
      </w:r>
      <w:r w:rsidRPr="00590EAB">
        <w:rPr>
          <w:color w:val="auto"/>
          <w:sz w:val="28"/>
          <w:szCs w:val="28"/>
          <w:lang w:val="kk-KZ"/>
        </w:rPr>
        <w:t xml:space="preserve">айқындалды. СББЗ ағзаға уытты әсер көрсетуге қабілетті, қатерлі ісік аруларының өсуін тездететін бөгде қоспалардың ішекте абсорбциялануына жағымды ықпал ететіндігі туралы мәліметтер </w:t>
      </w:r>
      <w:r w:rsidR="00A569B6" w:rsidRPr="00590EAB">
        <w:rPr>
          <w:color w:val="auto"/>
          <w:sz w:val="28"/>
          <w:szCs w:val="28"/>
          <w:lang w:val="kk-KZ"/>
        </w:rPr>
        <w:t>де кездеседі</w:t>
      </w:r>
      <w:r w:rsidRPr="00590EAB">
        <w:rPr>
          <w:color w:val="auto"/>
          <w:sz w:val="28"/>
          <w:szCs w:val="28"/>
          <w:lang w:val="kk-KZ"/>
        </w:rPr>
        <w:t xml:space="preserve"> [</w:t>
      </w:r>
      <w:r w:rsidR="00955702" w:rsidRPr="00590EAB">
        <w:rPr>
          <w:color w:val="auto"/>
          <w:sz w:val="28"/>
          <w:szCs w:val="28"/>
          <w:lang w:val="kk-KZ"/>
        </w:rPr>
        <w:t>4</w:t>
      </w:r>
      <w:r w:rsidR="00872AFE" w:rsidRPr="00590EAB">
        <w:rPr>
          <w:color w:val="auto"/>
          <w:sz w:val="28"/>
          <w:szCs w:val="28"/>
          <w:lang w:val="kk-KZ"/>
        </w:rPr>
        <w:t>1</w:t>
      </w:r>
      <w:r w:rsidRPr="00590EAB">
        <w:rPr>
          <w:color w:val="auto"/>
          <w:sz w:val="28"/>
          <w:szCs w:val="28"/>
          <w:lang w:val="kk-KZ"/>
        </w:rPr>
        <w:t>].</w:t>
      </w:r>
    </w:p>
    <w:p w14:paraId="54FEE05A" w14:textId="77777777" w:rsidR="0008099D" w:rsidRPr="00590EAB" w:rsidRDefault="00E64F05" w:rsidP="00E906B1">
      <w:pPr>
        <w:pStyle w:val="Default"/>
        <w:ind w:firstLine="709"/>
        <w:jc w:val="both"/>
        <w:rPr>
          <w:color w:val="auto"/>
          <w:sz w:val="28"/>
          <w:szCs w:val="28"/>
          <w:lang w:val="kk-KZ"/>
        </w:rPr>
      </w:pPr>
      <w:r w:rsidRPr="00590EAB">
        <w:rPr>
          <w:color w:val="auto"/>
          <w:sz w:val="28"/>
          <w:szCs w:val="28"/>
          <w:lang w:val="kk-KZ"/>
        </w:rPr>
        <w:t>Мұнай суаттарының гидросферасын химиялық ласта</w:t>
      </w:r>
      <w:r w:rsidR="0008099D" w:rsidRPr="00590EAB">
        <w:rPr>
          <w:color w:val="auto"/>
          <w:sz w:val="28"/>
          <w:szCs w:val="28"/>
          <w:lang w:val="kk-KZ"/>
        </w:rPr>
        <w:t xml:space="preserve">ғыш заттардың </w:t>
      </w:r>
      <w:r w:rsidRPr="00590EAB">
        <w:rPr>
          <w:color w:val="auto"/>
          <w:sz w:val="28"/>
          <w:szCs w:val="28"/>
          <w:lang w:val="kk-KZ"/>
        </w:rPr>
        <w:t xml:space="preserve">ең жиі кездесетін түрлері сульфатты, сульфатты-хлоридті, хлоридті, хлоридті-сульфатты </w:t>
      </w:r>
      <w:r w:rsidR="0008099D" w:rsidRPr="00590EAB">
        <w:rPr>
          <w:color w:val="auto"/>
          <w:sz w:val="28"/>
          <w:szCs w:val="28"/>
          <w:lang w:val="kk-KZ"/>
        </w:rPr>
        <w:t xml:space="preserve">қосылыстар </w:t>
      </w:r>
      <w:r w:rsidRPr="00590EAB">
        <w:rPr>
          <w:color w:val="auto"/>
          <w:sz w:val="28"/>
          <w:szCs w:val="28"/>
          <w:lang w:val="kk-KZ"/>
        </w:rPr>
        <w:t xml:space="preserve">болып табылады. Мұнай мен </w:t>
      </w:r>
      <w:r w:rsidR="0008099D" w:rsidRPr="00590EAB">
        <w:rPr>
          <w:color w:val="auto"/>
          <w:sz w:val="28"/>
          <w:szCs w:val="28"/>
          <w:lang w:val="kk-KZ"/>
        </w:rPr>
        <w:t>жер асты</w:t>
      </w:r>
      <w:r w:rsidRPr="00590EAB">
        <w:rPr>
          <w:color w:val="auto"/>
          <w:sz w:val="28"/>
          <w:szCs w:val="28"/>
          <w:lang w:val="kk-KZ"/>
        </w:rPr>
        <w:t xml:space="preserve"> суы </w:t>
      </w:r>
      <w:r w:rsidR="0008099D" w:rsidRPr="00590EAB">
        <w:rPr>
          <w:color w:val="auto"/>
          <w:sz w:val="28"/>
          <w:szCs w:val="28"/>
          <w:lang w:val="kk-KZ"/>
        </w:rPr>
        <w:t>төгілгенде</w:t>
      </w:r>
      <w:r w:rsidRPr="00590EAB">
        <w:rPr>
          <w:color w:val="auto"/>
          <w:sz w:val="28"/>
          <w:szCs w:val="28"/>
          <w:lang w:val="kk-KZ"/>
        </w:rPr>
        <w:t>, сон</w:t>
      </w:r>
      <w:r w:rsidR="0008099D" w:rsidRPr="00590EAB">
        <w:rPr>
          <w:color w:val="auto"/>
          <w:sz w:val="28"/>
          <w:szCs w:val="28"/>
          <w:lang w:val="kk-KZ"/>
        </w:rPr>
        <w:t>ымен қатар</w:t>
      </w:r>
      <w:r w:rsidRPr="00590EAB">
        <w:rPr>
          <w:color w:val="auto"/>
          <w:sz w:val="28"/>
          <w:szCs w:val="28"/>
          <w:lang w:val="kk-KZ"/>
        </w:rPr>
        <w:t xml:space="preserve"> құбырлар</w:t>
      </w:r>
      <w:r w:rsidR="0008099D" w:rsidRPr="00590EAB">
        <w:rPr>
          <w:color w:val="auto"/>
          <w:sz w:val="28"/>
          <w:szCs w:val="28"/>
          <w:lang w:val="kk-KZ"/>
        </w:rPr>
        <w:t>дың апаттық ақаулары кезінде, ш</w:t>
      </w:r>
      <w:r w:rsidRPr="00590EAB">
        <w:rPr>
          <w:color w:val="auto"/>
          <w:sz w:val="28"/>
          <w:szCs w:val="28"/>
          <w:lang w:val="kk-KZ"/>
        </w:rPr>
        <w:t xml:space="preserve">аруашылық тұтынудан </w:t>
      </w:r>
      <w:r w:rsidR="0008099D" w:rsidRPr="00590EAB">
        <w:rPr>
          <w:color w:val="auto"/>
          <w:sz w:val="28"/>
          <w:szCs w:val="28"/>
          <w:lang w:val="kk-KZ"/>
        </w:rPr>
        <w:t>тек ғана ауыз су мен жер асты сулары емес</w:t>
      </w:r>
      <w:r w:rsidRPr="00590EAB">
        <w:rPr>
          <w:color w:val="auto"/>
          <w:sz w:val="28"/>
          <w:szCs w:val="28"/>
          <w:lang w:val="kk-KZ"/>
        </w:rPr>
        <w:t xml:space="preserve">, сонымен </w:t>
      </w:r>
      <w:r w:rsidR="0008099D" w:rsidRPr="00590EAB">
        <w:rPr>
          <w:color w:val="auto"/>
          <w:sz w:val="28"/>
          <w:szCs w:val="28"/>
          <w:lang w:val="kk-KZ"/>
        </w:rPr>
        <w:t>қатар</w:t>
      </w:r>
      <w:r w:rsidRPr="00590EAB">
        <w:rPr>
          <w:color w:val="auto"/>
          <w:sz w:val="28"/>
          <w:szCs w:val="28"/>
          <w:lang w:val="kk-KZ"/>
        </w:rPr>
        <w:t xml:space="preserve"> топырақ</w:t>
      </w:r>
      <w:r w:rsidR="0008099D" w:rsidRPr="00590EAB">
        <w:rPr>
          <w:color w:val="auto"/>
          <w:sz w:val="28"/>
          <w:szCs w:val="28"/>
          <w:lang w:val="kk-KZ"/>
        </w:rPr>
        <w:t xml:space="preserve"> жамылғысы қолданыстан шығады, </w:t>
      </w:r>
      <w:r w:rsidRPr="00590EAB">
        <w:rPr>
          <w:color w:val="auto"/>
          <w:sz w:val="28"/>
          <w:szCs w:val="28"/>
          <w:lang w:val="kk-KZ"/>
        </w:rPr>
        <w:t xml:space="preserve">эрозия мен жал түзу </w:t>
      </w:r>
      <w:r w:rsidR="0008099D" w:rsidRPr="00590EAB">
        <w:rPr>
          <w:color w:val="auto"/>
          <w:sz w:val="28"/>
          <w:szCs w:val="28"/>
          <w:lang w:val="kk-KZ"/>
        </w:rPr>
        <w:t>үрдістері</w:t>
      </w:r>
      <w:r w:rsidRPr="00590EAB">
        <w:rPr>
          <w:color w:val="auto"/>
          <w:sz w:val="28"/>
          <w:szCs w:val="28"/>
          <w:lang w:val="kk-KZ"/>
        </w:rPr>
        <w:t xml:space="preserve"> үде</w:t>
      </w:r>
      <w:r w:rsidR="0008099D" w:rsidRPr="00590EAB">
        <w:rPr>
          <w:color w:val="auto"/>
          <w:sz w:val="28"/>
          <w:szCs w:val="28"/>
          <w:lang w:val="kk-KZ"/>
        </w:rPr>
        <w:t>й түседі</w:t>
      </w:r>
      <w:r w:rsidRPr="00590EAB">
        <w:rPr>
          <w:color w:val="auto"/>
          <w:sz w:val="28"/>
          <w:szCs w:val="28"/>
          <w:lang w:val="kk-KZ"/>
        </w:rPr>
        <w:t>.</w:t>
      </w:r>
    </w:p>
    <w:p w14:paraId="50F1AEAB" w14:textId="77777777" w:rsidR="00B97077" w:rsidRPr="00590EAB" w:rsidRDefault="00E64F05" w:rsidP="00E906B1">
      <w:pPr>
        <w:pStyle w:val="Default"/>
        <w:ind w:firstLine="709"/>
        <w:jc w:val="both"/>
        <w:rPr>
          <w:color w:val="auto"/>
          <w:sz w:val="28"/>
          <w:szCs w:val="28"/>
          <w:lang w:val="kk-KZ"/>
        </w:rPr>
      </w:pPr>
      <w:r w:rsidRPr="00590EAB">
        <w:rPr>
          <w:color w:val="auto"/>
          <w:sz w:val="28"/>
          <w:szCs w:val="28"/>
          <w:lang w:val="kk-KZ"/>
        </w:rPr>
        <w:t xml:space="preserve">Тұзды </w:t>
      </w:r>
      <w:r w:rsidR="0008099D" w:rsidRPr="00590EAB">
        <w:rPr>
          <w:color w:val="auto"/>
          <w:sz w:val="28"/>
          <w:szCs w:val="28"/>
          <w:lang w:val="kk-KZ"/>
        </w:rPr>
        <w:t>жер асты</w:t>
      </w:r>
      <w:r w:rsidRPr="00590EAB">
        <w:rPr>
          <w:color w:val="auto"/>
          <w:sz w:val="28"/>
          <w:szCs w:val="28"/>
          <w:lang w:val="kk-KZ"/>
        </w:rPr>
        <w:t xml:space="preserve"> суларының төгілуі де топырақ құнарлылығының төмендеуіне, қара шірік (гумус) қабатының толық жойылуына және топырақтардың тұздануына </w:t>
      </w:r>
      <w:r w:rsidR="0008099D" w:rsidRPr="00590EAB">
        <w:rPr>
          <w:color w:val="auto"/>
          <w:sz w:val="28"/>
          <w:szCs w:val="28"/>
          <w:lang w:val="kk-KZ"/>
        </w:rPr>
        <w:t>әкеліп</w:t>
      </w:r>
      <w:r w:rsidRPr="00590EAB">
        <w:rPr>
          <w:color w:val="auto"/>
          <w:sz w:val="28"/>
          <w:szCs w:val="28"/>
          <w:lang w:val="kk-KZ"/>
        </w:rPr>
        <w:t xml:space="preserve"> соғады.</w:t>
      </w:r>
    </w:p>
    <w:p w14:paraId="62C6A505" w14:textId="77777777" w:rsidR="00B97077" w:rsidRPr="00590EAB" w:rsidRDefault="00B97077" w:rsidP="00B97077">
      <w:pPr>
        <w:pStyle w:val="Default"/>
        <w:ind w:firstLine="567"/>
        <w:jc w:val="both"/>
        <w:rPr>
          <w:color w:val="auto"/>
          <w:sz w:val="28"/>
          <w:szCs w:val="28"/>
          <w:lang w:val="kk-KZ"/>
        </w:rPr>
      </w:pPr>
    </w:p>
    <w:p w14:paraId="79B594EB" w14:textId="77777777" w:rsidR="00B83CC4" w:rsidRPr="00590EAB" w:rsidRDefault="00B83CC4" w:rsidP="00E906B1">
      <w:pPr>
        <w:pStyle w:val="Default"/>
        <w:ind w:firstLine="709"/>
        <w:jc w:val="both"/>
        <w:rPr>
          <w:b/>
          <w:color w:val="auto"/>
          <w:sz w:val="28"/>
          <w:szCs w:val="28"/>
          <w:lang w:val="kk-KZ"/>
        </w:rPr>
      </w:pPr>
    </w:p>
    <w:p w14:paraId="461EEEFC" w14:textId="77777777" w:rsidR="00B83CC4" w:rsidRPr="00590EAB" w:rsidRDefault="00B83CC4" w:rsidP="00E906B1">
      <w:pPr>
        <w:pStyle w:val="Default"/>
        <w:ind w:firstLine="709"/>
        <w:jc w:val="both"/>
        <w:rPr>
          <w:b/>
          <w:color w:val="auto"/>
          <w:sz w:val="28"/>
          <w:szCs w:val="28"/>
          <w:lang w:val="kk-KZ"/>
        </w:rPr>
      </w:pPr>
    </w:p>
    <w:p w14:paraId="2BC31DE1" w14:textId="77777777" w:rsidR="00B97077" w:rsidRPr="00590EAB" w:rsidRDefault="00B97077" w:rsidP="00E906B1">
      <w:pPr>
        <w:pStyle w:val="Default"/>
        <w:ind w:firstLine="709"/>
        <w:jc w:val="both"/>
        <w:rPr>
          <w:b/>
          <w:color w:val="auto"/>
          <w:sz w:val="28"/>
          <w:szCs w:val="28"/>
          <w:lang w:val="kk-KZ"/>
        </w:rPr>
      </w:pPr>
      <w:r w:rsidRPr="00590EAB">
        <w:rPr>
          <w:b/>
          <w:color w:val="auto"/>
          <w:sz w:val="28"/>
          <w:szCs w:val="28"/>
          <w:lang w:val="kk-KZ"/>
        </w:rPr>
        <w:lastRenderedPageBreak/>
        <w:t xml:space="preserve">1.2 Тенгіз кен орнында күкіртті ашық сақтау кезіндегі тіршілік қауіпсіздігі мәселелері </w:t>
      </w:r>
    </w:p>
    <w:p w14:paraId="775DFC87" w14:textId="77777777" w:rsidR="00B97077" w:rsidRPr="00590EAB" w:rsidRDefault="00B97077" w:rsidP="00E906B1">
      <w:pPr>
        <w:pStyle w:val="Default"/>
        <w:ind w:firstLine="709"/>
        <w:jc w:val="both"/>
        <w:rPr>
          <w:color w:val="auto"/>
          <w:sz w:val="28"/>
          <w:szCs w:val="28"/>
          <w:lang w:val="kk-KZ"/>
        </w:rPr>
      </w:pPr>
      <w:r w:rsidRPr="00590EAB">
        <w:rPr>
          <w:color w:val="auto"/>
          <w:sz w:val="28"/>
          <w:szCs w:val="28"/>
          <w:lang w:val="kk-KZ"/>
        </w:rPr>
        <w:t xml:space="preserve">Солтүстік Каспийдің мұнайлы өңірінде Қазақстан шет елдік компаниялармен бірлесіп, бірқатар болашағы бар әрі ауқымды жобаларды іске асыруда. Тенгіз және осы өңірдің басқа да кен орындарының шикі мұнайы жоғары күкіртті болып табылады, яғни осындағы мұнайдың ерекшелігі ілеспе газындағы күкіртсутектің мөлшері жоғары болуында. Шикі мұнайды тауарлы күйге жеткізу үшін, оны тазартады да нәтижесінде қарапайым күкіртті алады. </w:t>
      </w:r>
    </w:p>
    <w:p w14:paraId="6BADC54B" w14:textId="77777777" w:rsidR="00CA4469" w:rsidRPr="00590EAB" w:rsidRDefault="00B97077" w:rsidP="00E906B1">
      <w:pPr>
        <w:pStyle w:val="Default"/>
        <w:ind w:firstLine="709"/>
        <w:jc w:val="both"/>
        <w:rPr>
          <w:color w:val="auto"/>
          <w:sz w:val="28"/>
          <w:szCs w:val="28"/>
          <w:lang w:val="kk-KZ"/>
        </w:rPr>
      </w:pPr>
      <w:r w:rsidRPr="00590EAB">
        <w:rPr>
          <w:color w:val="auto"/>
          <w:sz w:val="28"/>
          <w:szCs w:val="28"/>
          <w:lang w:val="kk-KZ"/>
        </w:rPr>
        <w:t xml:space="preserve">Мұнай өндіру көлемі ұлғайған сайын, тиісінше жинақталған күкірттің мөлшері де арта түсуде. Қазақстандық мұнайдан бөлінетін </w:t>
      </w:r>
      <w:r w:rsidR="00CA4469" w:rsidRPr="00590EAB">
        <w:rPr>
          <w:color w:val="auto"/>
          <w:sz w:val="28"/>
          <w:szCs w:val="28"/>
          <w:lang w:val="kk-KZ"/>
        </w:rPr>
        <w:t>элементті</w:t>
      </w:r>
      <w:r w:rsidRPr="00590EAB">
        <w:rPr>
          <w:color w:val="auto"/>
          <w:sz w:val="28"/>
          <w:szCs w:val="28"/>
          <w:lang w:val="kk-KZ"/>
        </w:rPr>
        <w:t xml:space="preserve"> күкірт – химия өнеркәсбінің өндіріс орындары</w:t>
      </w:r>
      <w:r w:rsidR="00CA4469" w:rsidRPr="00590EAB">
        <w:rPr>
          <w:color w:val="auto"/>
          <w:sz w:val="28"/>
          <w:szCs w:val="28"/>
          <w:lang w:val="kk-KZ"/>
        </w:rPr>
        <w:t xml:space="preserve"> үшін </w:t>
      </w:r>
      <w:r w:rsidRPr="00590EAB">
        <w:rPr>
          <w:color w:val="auto"/>
          <w:sz w:val="28"/>
          <w:szCs w:val="28"/>
          <w:lang w:val="kk-KZ"/>
        </w:rPr>
        <w:t>бағалы шикізат</w:t>
      </w:r>
      <w:r w:rsidR="00CA4469" w:rsidRPr="00590EAB">
        <w:rPr>
          <w:color w:val="auto"/>
          <w:sz w:val="28"/>
          <w:szCs w:val="28"/>
          <w:lang w:val="kk-KZ"/>
        </w:rPr>
        <w:t xml:space="preserve"> болып табылады</w:t>
      </w:r>
      <w:r w:rsidRPr="00590EAB">
        <w:rPr>
          <w:color w:val="auto"/>
          <w:sz w:val="28"/>
          <w:szCs w:val="28"/>
          <w:lang w:val="kk-KZ"/>
        </w:rPr>
        <w:t xml:space="preserve">. </w:t>
      </w:r>
      <w:r w:rsidR="00CA4469" w:rsidRPr="00590EAB">
        <w:rPr>
          <w:color w:val="auto"/>
          <w:sz w:val="28"/>
          <w:szCs w:val="28"/>
          <w:lang w:val="kk-KZ"/>
        </w:rPr>
        <w:t xml:space="preserve">Бірақ, шындығында </w:t>
      </w:r>
      <w:r w:rsidRPr="00590EAB">
        <w:rPr>
          <w:color w:val="auto"/>
          <w:sz w:val="28"/>
          <w:szCs w:val="28"/>
          <w:lang w:val="kk-KZ"/>
        </w:rPr>
        <w:t xml:space="preserve">осы химиялық заттың негізгі бөлігі мұнай өндіру </w:t>
      </w:r>
      <w:r w:rsidR="00CA4469" w:rsidRPr="00590EAB">
        <w:rPr>
          <w:color w:val="auto"/>
          <w:sz w:val="28"/>
          <w:szCs w:val="28"/>
          <w:lang w:val="kk-KZ"/>
        </w:rPr>
        <w:t>нысандарына</w:t>
      </w:r>
      <w:r w:rsidRPr="00590EAB">
        <w:rPr>
          <w:color w:val="auto"/>
          <w:sz w:val="28"/>
          <w:szCs w:val="28"/>
          <w:lang w:val="kk-KZ"/>
        </w:rPr>
        <w:t xml:space="preserve"> жақын </w:t>
      </w:r>
      <w:r w:rsidR="00CA4469" w:rsidRPr="00590EAB">
        <w:rPr>
          <w:color w:val="auto"/>
          <w:sz w:val="28"/>
          <w:szCs w:val="28"/>
          <w:lang w:val="kk-KZ"/>
        </w:rPr>
        <w:t>маңайда</w:t>
      </w:r>
      <w:r w:rsidRPr="00590EAB">
        <w:rPr>
          <w:color w:val="auto"/>
          <w:sz w:val="28"/>
          <w:szCs w:val="28"/>
          <w:lang w:val="kk-KZ"/>
        </w:rPr>
        <w:t xml:space="preserve"> әлі де қоймалануда. Тенгізде күкірт арнайы жабдықталған алаңда «күкіртті </w:t>
      </w:r>
      <w:r w:rsidR="00BE60B0" w:rsidRPr="00590EAB">
        <w:rPr>
          <w:color w:val="auto"/>
          <w:sz w:val="28"/>
          <w:szCs w:val="28"/>
          <w:lang w:val="kk-KZ"/>
        </w:rPr>
        <w:t>тастанды қалдықтар сақтағыштар</w:t>
      </w:r>
      <w:r w:rsidRPr="00590EAB">
        <w:rPr>
          <w:color w:val="auto"/>
          <w:sz w:val="28"/>
          <w:szCs w:val="28"/>
          <w:lang w:val="kk-KZ"/>
        </w:rPr>
        <w:t>» деп аталатын үлкен өлшемді қатты блоктар түрінде сақталады. Блоктар түрінде күкіртті сақтау – мысалы, Канада, Мексика, Нидерланды, Польша және АҚШ сияқты елд</w:t>
      </w:r>
      <w:r w:rsidR="00CA4469" w:rsidRPr="00590EAB">
        <w:rPr>
          <w:color w:val="auto"/>
          <w:sz w:val="28"/>
          <w:szCs w:val="28"/>
          <w:lang w:val="kk-KZ"/>
        </w:rPr>
        <w:t>ерде қолданылатын жалғыз тәсіл.</w:t>
      </w:r>
    </w:p>
    <w:p w14:paraId="0476D100" w14:textId="7A43AEF9" w:rsidR="008E1E7E" w:rsidRPr="00590EAB" w:rsidRDefault="00B97077" w:rsidP="00E906B1">
      <w:pPr>
        <w:pStyle w:val="Default"/>
        <w:ind w:firstLine="709"/>
        <w:jc w:val="both"/>
        <w:rPr>
          <w:color w:val="auto"/>
          <w:sz w:val="28"/>
          <w:szCs w:val="28"/>
          <w:lang w:val="kk-KZ"/>
        </w:rPr>
      </w:pPr>
      <w:r w:rsidRPr="00590EAB">
        <w:rPr>
          <w:color w:val="auto"/>
          <w:sz w:val="28"/>
          <w:szCs w:val="28"/>
          <w:lang w:val="kk-KZ"/>
        </w:rPr>
        <w:t>2016 жылы күкірттің қоршаған ортаға әсері туралы көп</w:t>
      </w:r>
      <w:r w:rsidR="0087156A" w:rsidRPr="00590EAB">
        <w:rPr>
          <w:color w:val="auto"/>
          <w:sz w:val="28"/>
          <w:szCs w:val="28"/>
          <w:lang w:val="kk-KZ"/>
        </w:rPr>
        <w:t>теген пікірталастар орын алды</w:t>
      </w:r>
      <w:r w:rsidRPr="00590EAB">
        <w:rPr>
          <w:color w:val="auto"/>
          <w:sz w:val="28"/>
          <w:szCs w:val="28"/>
          <w:lang w:val="kk-KZ"/>
        </w:rPr>
        <w:t>. Сол уақытта Қ</w:t>
      </w:r>
      <w:r w:rsidR="0004620C" w:rsidRPr="00590EAB">
        <w:rPr>
          <w:color w:val="auto"/>
          <w:sz w:val="28"/>
          <w:szCs w:val="28"/>
          <w:lang w:val="kk-KZ"/>
        </w:rPr>
        <w:t xml:space="preserve">азақстан </w:t>
      </w:r>
      <w:r w:rsidRPr="00590EAB">
        <w:rPr>
          <w:color w:val="auto"/>
          <w:sz w:val="28"/>
          <w:szCs w:val="28"/>
          <w:lang w:val="kk-KZ"/>
        </w:rPr>
        <w:t>Р</w:t>
      </w:r>
      <w:r w:rsidR="0004620C" w:rsidRPr="00590EAB">
        <w:rPr>
          <w:color w:val="auto"/>
          <w:sz w:val="28"/>
          <w:szCs w:val="28"/>
          <w:lang w:val="kk-KZ"/>
        </w:rPr>
        <w:t>еспубликасы</w:t>
      </w:r>
      <w:r w:rsidRPr="00590EAB">
        <w:rPr>
          <w:color w:val="auto"/>
          <w:sz w:val="28"/>
          <w:szCs w:val="28"/>
          <w:lang w:val="kk-KZ"/>
        </w:rPr>
        <w:t xml:space="preserve"> энергетика және минералды ресурстар Министрлігінің бастамасымен </w:t>
      </w:r>
      <w:r w:rsidR="0004620C" w:rsidRPr="00590EAB">
        <w:rPr>
          <w:color w:val="auto"/>
          <w:sz w:val="28"/>
          <w:szCs w:val="28"/>
          <w:lang w:val="kk-KZ"/>
        </w:rPr>
        <w:t>Қазақстан Республикасы</w:t>
      </w:r>
      <w:r w:rsidR="000B550B">
        <w:rPr>
          <w:color w:val="auto"/>
          <w:sz w:val="28"/>
          <w:szCs w:val="28"/>
          <w:lang w:val="kk-KZ"/>
        </w:rPr>
        <w:t xml:space="preserve"> </w:t>
      </w:r>
      <w:r w:rsidRPr="00590EAB">
        <w:rPr>
          <w:color w:val="auto"/>
          <w:sz w:val="28"/>
          <w:szCs w:val="28"/>
          <w:lang w:val="kk-KZ"/>
        </w:rPr>
        <w:t xml:space="preserve">қоршаған ортаны қорғау Министрлігі (қазіргі </w:t>
      </w:r>
      <w:r w:rsidR="0004620C" w:rsidRPr="00590EAB">
        <w:rPr>
          <w:color w:val="auto"/>
          <w:sz w:val="28"/>
          <w:szCs w:val="28"/>
          <w:lang w:val="kk-KZ"/>
        </w:rPr>
        <w:t>Қазақстан Республикасы</w:t>
      </w:r>
      <w:r w:rsidR="000B550B">
        <w:rPr>
          <w:color w:val="auto"/>
          <w:sz w:val="28"/>
          <w:szCs w:val="28"/>
          <w:lang w:val="kk-KZ"/>
        </w:rPr>
        <w:t xml:space="preserve"> </w:t>
      </w:r>
      <w:r w:rsidRPr="00590EAB">
        <w:rPr>
          <w:color w:val="auto"/>
          <w:sz w:val="28"/>
          <w:szCs w:val="28"/>
          <w:lang w:val="kk-KZ"/>
        </w:rPr>
        <w:t xml:space="preserve">энергетика </w:t>
      </w:r>
      <w:r w:rsidR="0004620C" w:rsidRPr="00590EAB">
        <w:rPr>
          <w:color w:val="auto"/>
          <w:sz w:val="28"/>
          <w:szCs w:val="28"/>
          <w:lang w:val="kk-KZ"/>
        </w:rPr>
        <w:t>м</w:t>
      </w:r>
      <w:r w:rsidRPr="00590EAB">
        <w:rPr>
          <w:color w:val="auto"/>
          <w:sz w:val="28"/>
          <w:szCs w:val="28"/>
          <w:lang w:val="kk-KZ"/>
        </w:rPr>
        <w:t>инистрлігі) бірлесе отырып 2006 жылы күкіртті ашық сақтаудың қоршаған ортаға әсерін зерттейтін Координациялық кеңес құрылды. Осы мәселені зерттеу үшін 5 қазақстандық ғылыми-зерттеу институттары мен бір шет елдік – Канадада</w:t>
      </w:r>
      <w:r w:rsidR="008E1E7E" w:rsidRPr="00590EAB">
        <w:rPr>
          <w:color w:val="auto"/>
          <w:sz w:val="28"/>
          <w:szCs w:val="28"/>
          <w:lang w:val="kk-KZ"/>
        </w:rPr>
        <w:t>ның К</w:t>
      </w:r>
      <w:r w:rsidRPr="00590EAB">
        <w:rPr>
          <w:color w:val="auto"/>
          <w:sz w:val="28"/>
          <w:szCs w:val="28"/>
          <w:lang w:val="kk-KZ"/>
        </w:rPr>
        <w:t>алгари қ</w:t>
      </w:r>
      <w:r w:rsidR="008E1E7E" w:rsidRPr="00590EAB">
        <w:rPr>
          <w:color w:val="auto"/>
          <w:sz w:val="28"/>
          <w:szCs w:val="28"/>
          <w:lang w:val="kk-KZ"/>
        </w:rPr>
        <w:t>аласында</w:t>
      </w:r>
      <w:r w:rsidRPr="00590EAB">
        <w:rPr>
          <w:color w:val="auto"/>
          <w:sz w:val="28"/>
          <w:szCs w:val="28"/>
          <w:lang w:val="kk-KZ"/>
        </w:rPr>
        <w:t xml:space="preserve"> орналасқан әлемдегі күкірттің жалғыз институты жұмылдырылды</w:t>
      </w:r>
      <w:r w:rsidR="000D4750" w:rsidRPr="00590EAB">
        <w:rPr>
          <w:color w:val="auto"/>
          <w:sz w:val="28"/>
          <w:szCs w:val="28"/>
          <w:lang w:val="kk-KZ"/>
        </w:rPr>
        <w:t xml:space="preserve"> [4</w:t>
      </w:r>
      <w:r w:rsidR="00872AFE" w:rsidRPr="00590EAB">
        <w:rPr>
          <w:color w:val="auto"/>
          <w:sz w:val="28"/>
          <w:szCs w:val="28"/>
          <w:lang w:val="kk-KZ"/>
        </w:rPr>
        <w:t>2</w:t>
      </w:r>
      <w:r w:rsidR="000D4750" w:rsidRPr="00590EAB">
        <w:rPr>
          <w:color w:val="auto"/>
          <w:sz w:val="28"/>
          <w:szCs w:val="28"/>
          <w:lang w:val="kk-KZ"/>
        </w:rPr>
        <w:t>]</w:t>
      </w:r>
      <w:r w:rsidRPr="00590EAB">
        <w:rPr>
          <w:color w:val="auto"/>
          <w:sz w:val="28"/>
          <w:szCs w:val="28"/>
          <w:lang w:val="kk-KZ"/>
        </w:rPr>
        <w:t>.</w:t>
      </w:r>
    </w:p>
    <w:p w14:paraId="5D3C9F20" w14:textId="77777777" w:rsidR="004E64A2" w:rsidRPr="00590EAB" w:rsidRDefault="00B97077" w:rsidP="00E906B1">
      <w:pPr>
        <w:pStyle w:val="Default"/>
        <w:ind w:firstLine="709"/>
        <w:jc w:val="both"/>
        <w:rPr>
          <w:color w:val="auto"/>
          <w:sz w:val="28"/>
          <w:szCs w:val="28"/>
          <w:lang w:val="kk-KZ"/>
        </w:rPr>
      </w:pPr>
      <w:r w:rsidRPr="00590EAB">
        <w:rPr>
          <w:color w:val="auto"/>
          <w:sz w:val="28"/>
          <w:szCs w:val="28"/>
          <w:lang w:val="kk-KZ"/>
        </w:rPr>
        <w:t>Зерттеу нәтижелері</w:t>
      </w:r>
      <w:r w:rsidR="008E1E7E" w:rsidRPr="00590EAB">
        <w:rPr>
          <w:color w:val="auto"/>
          <w:sz w:val="28"/>
          <w:szCs w:val="28"/>
          <w:lang w:val="kk-KZ"/>
        </w:rPr>
        <w:t xml:space="preserve"> көрсеткендей</w:t>
      </w:r>
      <w:r w:rsidRPr="00590EAB">
        <w:rPr>
          <w:color w:val="auto"/>
          <w:sz w:val="28"/>
          <w:szCs w:val="28"/>
          <w:lang w:val="kk-KZ"/>
        </w:rPr>
        <w:t>, Тенгізде күкіртті сақтау халықаралық тәжірибе</w:t>
      </w:r>
      <w:r w:rsidR="008E1E7E" w:rsidRPr="00590EAB">
        <w:rPr>
          <w:color w:val="auto"/>
          <w:sz w:val="28"/>
          <w:szCs w:val="28"/>
          <w:lang w:val="kk-KZ"/>
        </w:rPr>
        <w:t>лер</w:t>
      </w:r>
      <w:r w:rsidRPr="00590EAB">
        <w:rPr>
          <w:color w:val="auto"/>
          <w:sz w:val="28"/>
          <w:szCs w:val="28"/>
          <w:lang w:val="kk-KZ"/>
        </w:rPr>
        <w:t xml:space="preserve"> мен Қазақстанның талаптарына сәйкес жүзеге асырылып </w:t>
      </w:r>
      <w:r w:rsidR="008E1E7E" w:rsidRPr="00590EAB">
        <w:rPr>
          <w:color w:val="auto"/>
          <w:sz w:val="28"/>
          <w:szCs w:val="28"/>
          <w:lang w:val="kk-KZ"/>
        </w:rPr>
        <w:t>отырғанын</w:t>
      </w:r>
      <w:r w:rsidRPr="00590EAB">
        <w:rPr>
          <w:color w:val="auto"/>
          <w:sz w:val="28"/>
          <w:szCs w:val="28"/>
          <w:lang w:val="kk-KZ"/>
        </w:rPr>
        <w:t>, сон</w:t>
      </w:r>
      <w:r w:rsidR="008E1E7E" w:rsidRPr="00590EAB">
        <w:rPr>
          <w:color w:val="auto"/>
          <w:sz w:val="28"/>
          <w:szCs w:val="28"/>
          <w:lang w:val="kk-KZ"/>
        </w:rPr>
        <w:t>ымен қатар</w:t>
      </w:r>
      <w:r w:rsidRPr="00590EAB">
        <w:rPr>
          <w:color w:val="auto"/>
          <w:sz w:val="28"/>
          <w:szCs w:val="28"/>
          <w:lang w:val="kk-KZ"/>
        </w:rPr>
        <w:t xml:space="preserve"> қоршаған орта мен </w:t>
      </w:r>
      <w:r w:rsidR="008E1E7E" w:rsidRPr="00590EAB">
        <w:rPr>
          <w:color w:val="auto"/>
          <w:sz w:val="28"/>
          <w:szCs w:val="28"/>
          <w:lang w:val="kk-KZ"/>
        </w:rPr>
        <w:t xml:space="preserve">жергілікті </w:t>
      </w:r>
      <w:r w:rsidRPr="00590EAB">
        <w:rPr>
          <w:color w:val="auto"/>
          <w:sz w:val="28"/>
          <w:szCs w:val="28"/>
          <w:lang w:val="kk-KZ"/>
        </w:rPr>
        <w:t>тұрғындар</w:t>
      </w:r>
      <w:r w:rsidR="008E1E7E" w:rsidRPr="00590EAB">
        <w:rPr>
          <w:color w:val="auto"/>
          <w:sz w:val="28"/>
          <w:szCs w:val="28"/>
          <w:lang w:val="kk-KZ"/>
        </w:rPr>
        <w:t>дың</w:t>
      </w:r>
      <w:r w:rsidRPr="00590EAB">
        <w:rPr>
          <w:color w:val="auto"/>
          <w:sz w:val="28"/>
          <w:szCs w:val="28"/>
          <w:lang w:val="kk-KZ"/>
        </w:rPr>
        <w:t xml:space="preserve"> денсаулығына қандай да бір </w:t>
      </w:r>
      <w:r w:rsidR="008E1E7E" w:rsidRPr="00590EAB">
        <w:rPr>
          <w:color w:val="auto"/>
          <w:sz w:val="28"/>
          <w:szCs w:val="28"/>
          <w:lang w:val="kk-KZ"/>
        </w:rPr>
        <w:t xml:space="preserve">кері </w:t>
      </w:r>
      <w:r w:rsidRPr="00590EAB">
        <w:rPr>
          <w:color w:val="auto"/>
          <w:sz w:val="28"/>
          <w:szCs w:val="28"/>
          <w:lang w:val="kk-KZ"/>
        </w:rPr>
        <w:t xml:space="preserve">әсері </w:t>
      </w:r>
      <w:r w:rsidR="008E1E7E" w:rsidRPr="00590EAB">
        <w:rPr>
          <w:color w:val="auto"/>
          <w:sz w:val="28"/>
          <w:szCs w:val="28"/>
          <w:lang w:val="kk-KZ"/>
        </w:rPr>
        <w:t>анықталмаған</w:t>
      </w:r>
      <w:r w:rsidRPr="00590EAB">
        <w:rPr>
          <w:color w:val="auto"/>
          <w:sz w:val="28"/>
          <w:szCs w:val="28"/>
          <w:lang w:val="kk-KZ"/>
        </w:rPr>
        <w:t xml:space="preserve">. </w:t>
      </w:r>
      <w:r w:rsidR="008E1E7E" w:rsidRPr="00590EAB">
        <w:rPr>
          <w:color w:val="auto"/>
          <w:sz w:val="28"/>
          <w:szCs w:val="28"/>
          <w:lang w:val="kk-KZ"/>
        </w:rPr>
        <w:t xml:space="preserve">Тексеру </w:t>
      </w:r>
      <w:r w:rsidRPr="00590EAB">
        <w:rPr>
          <w:color w:val="auto"/>
          <w:sz w:val="28"/>
          <w:szCs w:val="28"/>
          <w:lang w:val="kk-KZ"/>
        </w:rPr>
        <w:t>кез</w:t>
      </w:r>
      <w:r w:rsidR="008E1E7E" w:rsidRPr="00590EAB">
        <w:rPr>
          <w:color w:val="auto"/>
          <w:sz w:val="28"/>
          <w:szCs w:val="28"/>
          <w:lang w:val="kk-KZ"/>
        </w:rPr>
        <w:t>ін</w:t>
      </w:r>
      <w:r w:rsidRPr="00590EAB">
        <w:rPr>
          <w:color w:val="auto"/>
          <w:sz w:val="28"/>
          <w:szCs w:val="28"/>
          <w:lang w:val="kk-KZ"/>
        </w:rPr>
        <w:t>де де, қазір де көпшілік күкіртті күкіртсутек</w:t>
      </w:r>
      <w:r w:rsidR="008E1E7E" w:rsidRPr="00590EAB">
        <w:rPr>
          <w:color w:val="auto"/>
          <w:sz w:val="28"/>
          <w:szCs w:val="28"/>
          <w:lang w:val="kk-KZ"/>
        </w:rPr>
        <w:t xml:space="preserve">тен ажырата алмайды. </w:t>
      </w:r>
      <w:r w:rsidRPr="00590EAB">
        <w:rPr>
          <w:color w:val="auto"/>
          <w:sz w:val="28"/>
          <w:szCs w:val="28"/>
          <w:lang w:val="kk-KZ"/>
        </w:rPr>
        <w:t>Пікірталастар, тыңдалымдар, тұрғындармен түрлі кездесулер өтк</w:t>
      </w:r>
      <w:r w:rsidR="004E64A2" w:rsidRPr="00590EAB">
        <w:rPr>
          <w:color w:val="auto"/>
          <w:sz w:val="28"/>
          <w:szCs w:val="28"/>
          <w:lang w:val="kk-KZ"/>
        </w:rPr>
        <w:t>і</w:t>
      </w:r>
      <w:r w:rsidRPr="00590EAB">
        <w:rPr>
          <w:color w:val="auto"/>
          <w:sz w:val="28"/>
          <w:szCs w:val="28"/>
          <w:lang w:val="kk-KZ"/>
        </w:rPr>
        <w:t>зген</w:t>
      </w:r>
      <w:r w:rsidR="004E64A2" w:rsidRPr="00590EAB">
        <w:rPr>
          <w:color w:val="auto"/>
          <w:sz w:val="28"/>
          <w:szCs w:val="28"/>
          <w:lang w:val="kk-KZ"/>
        </w:rPr>
        <w:t xml:space="preserve"> кездер</w:t>
      </w:r>
      <w:r w:rsidRPr="00590EAB">
        <w:rPr>
          <w:color w:val="auto"/>
          <w:sz w:val="28"/>
          <w:szCs w:val="28"/>
          <w:lang w:val="kk-KZ"/>
        </w:rPr>
        <w:t>де</w:t>
      </w:r>
      <w:r w:rsidR="004E64A2" w:rsidRPr="00590EAB">
        <w:rPr>
          <w:color w:val="auto"/>
          <w:sz w:val="28"/>
          <w:szCs w:val="28"/>
          <w:lang w:val="kk-KZ"/>
        </w:rPr>
        <w:t xml:space="preserve"> де</w:t>
      </w:r>
      <w:r w:rsidRPr="00590EAB">
        <w:rPr>
          <w:color w:val="auto"/>
          <w:sz w:val="28"/>
          <w:szCs w:val="28"/>
          <w:lang w:val="kk-KZ"/>
        </w:rPr>
        <w:t xml:space="preserve"> осындай тұжырымда</w:t>
      </w:r>
      <w:r w:rsidR="004E64A2" w:rsidRPr="00590EAB">
        <w:rPr>
          <w:color w:val="auto"/>
          <w:sz w:val="28"/>
          <w:szCs w:val="28"/>
          <w:lang w:val="kk-KZ"/>
        </w:rPr>
        <w:t xml:space="preserve">р </w:t>
      </w:r>
      <w:r w:rsidRPr="00590EAB">
        <w:rPr>
          <w:color w:val="auto"/>
          <w:sz w:val="28"/>
          <w:szCs w:val="28"/>
          <w:lang w:val="kk-KZ"/>
        </w:rPr>
        <w:t>жасал</w:t>
      </w:r>
      <w:r w:rsidR="004E64A2" w:rsidRPr="00590EAB">
        <w:rPr>
          <w:color w:val="auto"/>
          <w:sz w:val="28"/>
          <w:szCs w:val="28"/>
          <w:lang w:val="kk-KZ"/>
        </w:rPr>
        <w:t>ған</w:t>
      </w:r>
      <w:r w:rsidRPr="00590EAB">
        <w:rPr>
          <w:color w:val="auto"/>
          <w:sz w:val="28"/>
          <w:szCs w:val="28"/>
          <w:lang w:val="kk-KZ"/>
        </w:rPr>
        <w:t xml:space="preserve">. Яғни күкірт </w:t>
      </w:r>
      <w:r w:rsidR="004E64A2" w:rsidRPr="00590EAB">
        <w:rPr>
          <w:color w:val="auto"/>
          <w:sz w:val="28"/>
          <w:szCs w:val="28"/>
          <w:lang w:val="kk-KZ"/>
        </w:rPr>
        <w:t>-</w:t>
      </w:r>
      <w:r w:rsidRPr="00590EAB">
        <w:rPr>
          <w:color w:val="auto"/>
          <w:sz w:val="28"/>
          <w:szCs w:val="28"/>
          <w:lang w:val="kk-KZ"/>
        </w:rPr>
        <w:t xml:space="preserve"> бұл минералды шикізат және инертті, уытты емес материал, ал күкіртсутек </w:t>
      </w:r>
      <w:r w:rsidR="004E64A2" w:rsidRPr="00590EAB">
        <w:rPr>
          <w:color w:val="auto"/>
          <w:sz w:val="28"/>
          <w:szCs w:val="28"/>
          <w:lang w:val="kk-KZ"/>
        </w:rPr>
        <w:t>-газ екендігін айта кету керек.</w:t>
      </w:r>
    </w:p>
    <w:p w14:paraId="79B17C51" w14:textId="311405AD" w:rsidR="0091000D" w:rsidRPr="00590EAB" w:rsidRDefault="004E64A2" w:rsidP="00E906B1">
      <w:pPr>
        <w:pStyle w:val="Default"/>
        <w:ind w:firstLine="709"/>
        <w:jc w:val="both"/>
        <w:rPr>
          <w:color w:val="auto"/>
          <w:sz w:val="28"/>
          <w:szCs w:val="28"/>
          <w:lang w:val="kk-KZ"/>
        </w:rPr>
      </w:pPr>
      <w:r w:rsidRPr="00590EAB">
        <w:rPr>
          <w:color w:val="auto"/>
          <w:sz w:val="28"/>
          <w:szCs w:val="28"/>
          <w:lang w:val="kk-KZ"/>
        </w:rPr>
        <w:t>Күкіртті а</w:t>
      </w:r>
      <w:r w:rsidR="00B97077" w:rsidRPr="00590EAB">
        <w:rPr>
          <w:color w:val="auto"/>
          <w:sz w:val="28"/>
          <w:szCs w:val="28"/>
          <w:lang w:val="kk-KZ"/>
        </w:rPr>
        <w:t>шық сақтау мәселесін зертте</w:t>
      </w:r>
      <w:r w:rsidRPr="00590EAB">
        <w:rPr>
          <w:color w:val="auto"/>
          <w:sz w:val="28"/>
          <w:szCs w:val="28"/>
          <w:lang w:val="kk-KZ"/>
        </w:rPr>
        <w:t xml:space="preserve">у кезінде </w:t>
      </w:r>
      <w:r w:rsidR="00B97077" w:rsidRPr="00590EAB">
        <w:rPr>
          <w:color w:val="auto"/>
          <w:sz w:val="28"/>
          <w:szCs w:val="28"/>
          <w:lang w:val="kk-KZ"/>
        </w:rPr>
        <w:t>құрамына министрлік, Атырау облысы әкімшілігінің және ТШО өкілдері ен</w:t>
      </w:r>
      <w:r w:rsidRPr="00590EAB">
        <w:rPr>
          <w:color w:val="auto"/>
          <w:sz w:val="28"/>
          <w:szCs w:val="28"/>
          <w:lang w:val="kk-KZ"/>
        </w:rPr>
        <w:t>ген</w:t>
      </w:r>
      <w:r w:rsidR="00B97077" w:rsidRPr="00590EAB">
        <w:rPr>
          <w:color w:val="auto"/>
          <w:sz w:val="28"/>
          <w:szCs w:val="28"/>
          <w:lang w:val="kk-KZ"/>
        </w:rPr>
        <w:t xml:space="preserve"> координациялық кеңес мүшелері Канадаға барды, өйткені бұл ел күкірттің үлкен көлемін өндірумен айналысады және өткен ғасырдың 60-шы жылдарынан бастап күкіртті ашық сақтайтын тәжірибесі </w:t>
      </w:r>
      <w:r w:rsidRPr="00590EAB">
        <w:rPr>
          <w:color w:val="auto"/>
          <w:sz w:val="28"/>
          <w:szCs w:val="28"/>
          <w:lang w:val="kk-KZ"/>
        </w:rPr>
        <w:t>мол,</w:t>
      </w:r>
      <w:r w:rsidR="00B97077" w:rsidRPr="00590EAB">
        <w:rPr>
          <w:color w:val="auto"/>
          <w:sz w:val="28"/>
          <w:szCs w:val="28"/>
          <w:lang w:val="kk-KZ"/>
        </w:rPr>
        <w:t xml:space="preserve"> әрі климаттық жағдайлары Қазақстанға ұқсас ел</w:t>
      </w:r>
      <w:r w:rsidR="000B550B">
        <w:rPr>
          <w:color w:val="auto"/>
          <w:sz w:val="28"/>
          <w:szCs w:val="28"/>
          <w:lang w:val="kk-KZ"/>
        </w:rPr>
        <w:t xml:space="preserve">, </w:t>
      </w:r>
      <w:r w:rsidR="00B97077" w:rsidRPr="00590EAB">
        <w:rPr>
          <w:color w:val="auto"/>
          <w:sz w:val="28"/>
          <w:szCs w:val="28"/>
          <w:lang w:val="kk-KZ"/>
        </w:rPr>
        <w:t>қыс</w:t>
      </w:r>
      <w:r w:rsidR="000B550B">
        <w:rPr>
          <w:color w:val="auto"/>
          <w:sz w:val="28"/>
          <w:szCs w:val="28"/>
          <w:lang w:val="kk-KZ"/>
        </w:rPr>
        <w:t>ы</w:t>
      </w:r>
      <w:r w:rsidR="00B97077" w:rsidRPr="00590EAB">
        <w:rPr>
          <w:color w:val="auto"/>
          <w:sz w:val="28"/>
          <w:szCs w:val="28"/>
          <w:lang w:val="kk-KZ"/>
        </w:rPr>
        <w:t xml:space="preserve"> суық, жел тұрады. Провинция үкіметіне күкіртті ашық сақтауға қатысты біздің денсаулық сақтау министрлігі өкілдері күкіртті </w:t>
      </w:r>
      <w:r w:rsidR="00BE60B0" w:rsidRPr="00590EAB">
        <w:rPr>
          <w:color w:val="auto"/>
          <w:sz w:val="28"/>
          <w:szCs w:val="28"/>
          <w:lang w:val="kk-KZ"/>
        </w:rPr>
        <w:t>тастанды қалдықтар сақтағышт</w:t>
      </w:r>
      <w:r w:rsidR="00B97077" w:rsidRPr="00590EAB">
        <w:rPr>
          <w:color w:val="auto"/>
          <w:sz w:val="28"/>
          <w:szCs w:val="28"/>
          <w:lang w:val="kk-KZ"/>
        </w:rPr>
        <w:t xml:space="preserve">ың тұрғындар денсауығына әсері туралы </w:t>
      </w:r>
      <w:r w:rsidRPr="00590EAB">
        <w:rPr>
          <w:color w:val="auto"/>
          <w:sz w:val="28"/>
          <w:szCs w:val="28"/>
          <w:lang w:val="kk-KZ"/>
        </w:rPr>
        <w:t>мәселені ортаға салды</w:t>
      </w:r>
      <w:r w:rsidR="00B97077" w:rsidRPr="00590EAB">
        <w:rPr>
          <w:color w:val="auto"/>
          <w:sz w:val="28"/>
          <w:szCs w:val="28"/>
          <w:lang w:val="kk-KZ"/>
        </w:rPr>
        <w:t xml:space="preserve">. </w:t>
      </w:r>
      <w:r w:rsidRPr="00590EAB">
        <w:rPr>
          <w:color w:val="auto"/>
          <w:sz w:val="28"/>
          <w:szCs w:val="28"/>
          <w:lang w:val="kk-KZ"/>
        </w:rPr>
        <w:t>Канада мамандарының жауабынша,</w:t>
      </w:r>
      <w:r w:rsidR="00B97077" w:rsidRPr="00590EAB">
        <w:rPr>
          <w:color w:val="auto"/>
          <w:sz w:val="28"/>
          <w:szCs w:val="28"/>
          <w:lang w:val="kk-KZ"/>
        </w:rPr>
        <w:t xml:space="preserve"> ондай мәселе ешқашан туындамаған, демек мұндай мәселе туындамаса оны зерттеудің де қажет</w:t>
      </w:r>
      <w:r w:rsidRPr="00590EAB">
        <w:rPr>
          <w:color w:val="auto"/>
          <w:sz w:val="28"/>
          <w:szCs w:val="28"/>
          <w:lang w:val="kk-KZ"/>
        </w:rPr>
        <w:t>т</w:t>
      </w:r>
      <w:r w:rsidR="00B97077" w:rsidRPr="00590EAB">
        <w:rPr>
          <w:color w:val="auto"/>
          <w:sz w:val="28"/>
          <w:szCs w:val="28"/>
          <w:lang w:val="kk-KZ"/>
        </w:rPr>
        <w:t>і</w:t>
      </w:r>
      <w:r w:rsidRPr="00590EAB">
        <w:rPr>
          <w:color w:val="auto"/>
          <w:sz w:val="28"/>
          <w:szCs w:val="28"/>
          <w:lang w:val="kk-KZ"/>
        </w:rPr>
        <w:t>лігі</w:t>
      </w:r>
      <w:r w:rsidR="00B97077" w:rsidRPr="00590EAB">
        <w:rPr>
          <w:color w:val="auto"/>
          <w:sz w:val="28"/>
          <w:szCs w:val="28"/>
          <w:lang w:val="kk-KZ"/>
        </w:rPr>
        <w:t xml:space="preserve"> жоқ. Онда күкіртті </w:t>
      </w:r>
      <w:r w:rsidR="00BE60B0" w:rsidRPr="00590EAB">
        <w:rPr>
          <w:color w:val="auto"/>
          <w:sz w:val="28"/>
          <w:szCs w:val="28"/>
          <w:lang w:val="kk-KZ"/>
        </w:rPr>
        <w:lastRenderedPageBreak/>
        <w:t>тастанды қалдықтар сақтағыштар</w:t>
      </w:r>
      <w:r w:rsidR="00B97077" w:rsidRPr="00590EAB">
        <w:rPr>
          <w:color w:val="auto"/>
          <w:sz w:val="28"/>
          <w:szCs w:val="28"/>
          <w:lang w:val="kk-KZ"/>
        </w:rPr>
        <w:t xml:space="preserve">дан 7-ден 10 километрге дейінгі қашықтықта ауыл шруашылық фермалары орналасқан, олардың малдары күкіртті </w:t>
      </w:r>
      <w:r w:rsidR="00BE60B0" w:rsidRPr="00590EAB">
        <w:rPr>
          <w:color w:val="auto"/>
          <w:sz w:val="28"/>
          <w:szCs w:val="28"/>
          <w:lang w:val="kk-KZ"/>
        </w:rPr>
        <w:t>тастанды қалдықтар сақтағыштар</w:t>
      </w:r>
      <w:r w:rsidR="00B97077" w:rsidRPr="00590EAB">
        <w:rPr>
          <w:color w:val="auto"/>
          <w:sz w:val="28"/>
          <w:szCs w:val="28"/>
          <w:lang w:val="kk-KZ"/>
        </w:rPr>
        <w:t xml:space="preserve">ға жақын маңда жайылады (салыстырып қарасақ </w:t>
      </w:r>
      <w:r w:rsidR="0091000D" w:rsidRPr="00590EAB">
        <w:rPr>
          <w:color w:val="auto"/>
          <w:sz w:val="28"/>
          <w:szCs w:val="28"/>
          <w:lang w:val="kk-KZ"/>
        </w:rPr>
        <w:t>-</w:t>
      </w:r>
      <w:r w:rsidR="00B97077" w:rsidRPr="00590EAB">
        <w:rPr>
          <w:color w:val="auto"/>
          <w:sz w:val="28"/>
          <w:szCs w:val="28"/>
          <w:lang w:val="kk-KZ"/>
        </w:rPr>
        <w:t xml:space="preserve"> ең жақын тұрғын ауыл Тенгізден 60-70 км қашықтықта орналасқан) және күкіртті тиейтін ең үлкен айлақ Ванкувер қ</w:t>
      </w:r>
      <w:r w:rsidR="0091000D" w:rsidRPr="00590EAB">
        <w:rPr>
          <w:color w:val="auto"/>
          <w:sz w:val="28"/>
          <w:szCs w:val="28"/>
          <w:lang w:val="kk-KZ"/>
        </w:rPr>
        <w:t>аласында</w:t>
      </w:r>
      <w:r w:rsidR="00B97077" w:rsidRPr="00590EAB">
        <w:rPr>
          <w:color w:val="auto"/>
          <w:sz w:val="28"/>
          <w:szCs w:val="28"/>
          <w:lang w:val="kk-KZ"/>
        </w:rPr>
        <w:t xml:space="preserve"> орналасқан, ең жақын тұрғын ауыл сақтау алаңының шекарасынан 200 метр жерде орналасқан және Ванкувер қ</w:t>
      </w:r>
      <w:r w:rsidR="0091000D" w:rsidRPr="00590EAB">
        <w:rPr>
          <w:color w:val="auto"/>
          <w:sz w:val="28"/>
          <w:szCs w:val="28"/>
          <w:lang w:val="kk-KZ"/>
        </w:rPr>
        <w:t>аласы</w:t>
      </w:r>
      <w:r w:rsidR="00B97077" w:rsidRPr="00590EAB">
        <w:rPr>
          <w:color w:val="auto"/>
          <w:sz w:val="28"/>
          <w:szCs w:val="28"/>
          <w:lang w:val="kk-KZ"/>
        </w:rPr>
        <w:t xml:space="preserve"> әлемдегі ең экологиялық таза қалалардың бірі болып табылады [</w:t>
      </w:r>
      <w:r w:rsidR="000D4750" w:rsidRPr="00590EAB">
        <w:rPr>
          <w:color w:val="auto"/>
          <w:sz w:val="28"/>
          <w:szCs w:val="28"/>
          <w:lang w:val="kk-KZ"/>
        </w:rPr>
        <w:t>4</w:t>
      </w:r>
      <w:r w:rsidR="00872AFE" w:rsidRPr="00590EAB">
        <w:rPr>
          <w:color w:val="auto"/>
          <w:sz w:val="28"/>
          <w:szCs w:val="28"/>
          <w:lang w:val="kk-KZ"/>
        </w:rPr>
        <w:t>2</w:t>
      </w:r>
      <w:r w:rsidR="000D4750" w:rsidRPr="00590EAB">
        <w:rPr>
          <w:color w:val="auto"/>
          <w:sz w:val="28"/>
          <w:szCs w:val="28"/>
          <w:lang w:val="kk-KZ"/>
        </w:rPr>
        <w:t>, б.</w:t>
      </w:r>
      <w:r w:rsidR="00865DB2" w:rsidRPr="00590EAB">
        <w:rPr>
          <w:color w:val="auto"/>
          <w:sz w:val="28"/>
          <w:szCs w:val="28"/>
          <w:lang w:val="kk-KZ"/>
        </w:rPr>
        <w:t xml:space="preserve"> 54</w:t>
      </w:r>
      <w:r w:rsidR="00B97077" w:rsidRPr="00590EAB">
        <w:rPr>
          <w:color w:val="auto"/>
          <w:sz w:val="28"/>
          <w:szCs w:val="28"/>
          <w:lang w:val="kk-KZ"/>
        </w:rPr>
        <w:t>].</w:t>
      </w:r>
    </w:p>
    <w:p w14:paraId="28FB2CA2" w14:textId="77777777" w:rsidR="0091000D" w:rsidRPr="00590EAB" w:rsidRDefault="00B97077" w:rsidP="00E906B1">
      <w:pPr>
        <w:pStyle w:val="Default"/>
        <w:ind w:firstLine="709"/>
        <w:jc w:val="both"/>
        <w:rPr>
          <w:color w:val="auto"/>
          <w:sz w:val="28"/>
          <w:szCs w:val="28"/>
          <w:lang w:val="kk-KZ"/>
        </w:rPr>
      </w:pPr>
      <w:r w:rsidRPr="00590EAB">
        <w:rPr>
          <w:color w:val="auto"/>
          <w:sz w:val="28"/>
          <w:szCs w:val="28"/>
          <w:lang w:val="kk-KZ"/>
        </w:rPr>
        <w:t>ТШО мамандары ҚР бірқатар министрліктерінің өкілдерімен бірге күкірт бойынша бірнеше халықаралық конференцияларға қатысты, сонда күкірт бойынша халықаралық сарапшылар Қазақстан 10 ірі күкіртті экспортқа шығаратын елдер қатарына енетінін айтты. Қазақстан деп олар ТШО ұғ</w:t>
      </w:r>
      <w:r w:rsidR="0091000D" w:rsidRPr="00590EAB">
        <w:rPr>
          <w:color w:val="auto"/>
          <w:sz w:val="28"/>
          <w:szCs w:val="28"/>
          <w:lang w:val="kk-KZ"/>
        </w:rPr>
        <w:t>ына</w:t>
      </w:r>
      <w:r w:rsidRPr="00590EAB">
        <w:rPr>
          <w:color w:val="auto"/>
          <w:sz w:val="28"/>
          <w:szCs w:val="28"/>
          <w:lang w:val="kk-KZ"/>
        </w:rPr>
        <w:t>ды. Сонымен қатар, ТШО маркетинг және тасымалдау бөлімінің қызметкерлері нарықты зерттеу және күкіртті басқару жөніндегі жоспарды жемісті жүзеге асы</w:t>
      </w:r>
      <w:r w:rsidR="000D4750" w:rsidRPr="00590EAB">
        <w:rPr>
          <w:color w:val="auto"/>
          <w:sz w:val="28"/>
          <w:szCs w:val="28"/>
          <w:lang w:val="kk-KZ"/>
        </w:rPr>
        <w:t>рғандығын атап өту қажет</w:t>
      </w:r>
      <w:r w:rsidR="0091000D" w:rsidRPr="00590EAB">
        <w:rPr>
          <w:color w:val="auto"/>
          <w:sz w:val="28"/>
          <w:szCs w:val="28"/>
          <w:lang w:val="kk-KZ"/>
        </w:rPr>
        <w:t>.</w:t>
      </w:r>
    </w:p>
    <w:p w14:paraId="46EC0A68" w14:textId="20AF269C" w:rsidR="00457767" w:rsidRPr="00590EAB" w:rsidRDefault="00457767" w:rsidP="00457767">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 30 мыңнан астам атаудағы өнімдер өндіруде қолданылады. Фосфатты тыңайтқыштар, қағаз, резеңке, асфальт, бояғыштар, тоқыма, пластмасса, тіпті косметика өндірістерінде. Сондай-ақ уран кенін сілтісіздендіру үшін қолданылатын күкірт қышқылы атом өнеркәсібінде де қолданылады. </w:t>
      </w:r>
      <w:r w:rsidRPr="001E28A3">
        <w:rPr>
          <w:sz w:val="28"/>
          <w:szCs w:val="28"/>
          <w:lang w:val="kk-KZ"/>
        </w:rPr>
        <w:t>Қазақстанға күкірт қышқылы негізінен импортталатын</w:t>
      </w:r>
      <w:r w:rsidR="00CB0EB4" w:rsidRPr="001E28A3">
        <w:rPr>
          <w:sz w:val="28"/>
          <w:szCs w:val="28"/>
          <w:lang w:val="kk-KZ"/>
        </w:rPr>
        <w:t>.</w:t>
      </w:r>
      <w:r w:rsidRPr="001E28A3">
        <w:rPr>
          <w:sz w:val="28"/>
          <w:szCs w:val="28"/>
          <w:lang w:val="kk-KZ"/>
        </w:rPr>
        <w:t xml:space="preserve"> Дегенмен</w:t>
      </w:r>
      <w:r w:rsidRPr="00590EAB">
        <w:rPr>
          <w:sz w:val="28"/>
          <w:szCs w:val="28"/>
          <w:lang w:val="kk-KZ"/>
        </w:rPr>
        <w:t xml:space="preserve"> «Казатомпром» АҚ күкірт қышқылы өндірісін іске қосты, қазір біздің күкірт сонда жеткізіледі. Кез келген елді индустриаландыру индикаторлары күкірт қышқылы өндірісі болып саналатынын атап өткен жөн.</w:t>
      </w:r>
    </w:p>
    <w:p w14:paraId="68582387" w14:textId="65B43E54" w:rsidR="00457767" w:rsidRPr="00590EAB" w:rsidRDefault="00457767" w:rsidP="00457767">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ТШО күкіртін көптеген елдер, атап айтқанда Қазақстан, Ресей, Украина мен Қытайды қосқанда Орта Азия мен Жер орта теңізі елдері сатып алады. Шындығында күкірт нарығы айтарлықтай үлкен </w:t>
      </w:r>
      <w:r w:rsidRPr="001E28A3">
        <w:rPr>
          <w:sz w:val="28"/>
          <w:szCs w:val="28"/>
          <w:lang w:val="kk-KZ"/>
        </w:rPr>
        <w:t>емес</w:t>
      </w:r>
      <w:r w:rsidR="001E28A3" w:rsidRPr="001E28A3">
        <w:rPr>
          <w:sz w:val="28"/>
          <w:szCs w:val="28"/>
          <w:lang w:val="kk-KZ"/>
        </w:rPr>
        <w:t xml:space="preserve"> ж</w:t>
      </w:r>
      <w:r w:rsidRPr="001E28A3">
        <w:rPr>
          <w:sz w:val="28"/>
          <w:szCs w:val="28"/>
          <w:lang w:val="kk-KZ"/>
        </w:rPr>
        <w:t>әне бұл нарықтың</w:t>
      </w:r>
      <w:r w:rsidRPr="00590EAB">
        <w:rPr>
          <w:sz w:val="28"/>
          <w:szCs w:val="28"/>
          <w:lang w:val="kk-KZ"/>
        </w:rPr>
        <w:t xml:space="preserve"> тербелісі </w:t>
      </w:r>
      <w:r w:rsidR="001E28A3">
        <w:rPr>
          <w:sz w:val="28"/>
          <w:szCs w:val="28"/>
          <w:lang w:val="kk-KZ"/>
        </w:rPr>
        <w:t>кезеңдік</w:t>
      </w:r>
      <w:r w:rsidRPr="00590EAB">
        <w:rPr>
          <w:sz w:val="28"/>
          <w:szCs w:val="28"/>
          <w:lang w:val="kk-KZ"/>
        </w:rPr>
        <w:t xml:space="preserve"> сипатқа ие, құны бірде көтеріледі, бірде құлдилайды. Нарықтың тербелуіне қарамастан, ТШО күкіртті тұрақты түрде сатып отырады, тіпті кейде күкіртті</w:t>
      </w:r>
      <w:r w:rsidR="004E652B">
        <w:rPr>
          <w:sz w:val="28"/>
          <w:szCs w:val="28"/>
          <w:lang w:val="kk-KZ"/>
        </w:rPr>
        <w:t xml:space="preserve"> </w:t>
      </w:r>
      <w:r w:rsidRPr="00590EAB">
        <w:rPr>
          <w:sz w:val="28"/>
          <w:szCs w:val="28"/>
          <w:lang w:val="kk-KZ"/>
        </w:rPr>
        <w:t>тастанды қалдықтар сақтағыштардан шығарып тастау үшін шығынға да ұшырайды.</w:t>
      </w:r>
    </w:p>
    <w:p w14:paraId="1857D387" w14:textId="77777777" w:rsidR="00457767" w:rsidRPr="00590EAB" w:rsidRDefault="00457767" w:rsidP="00457767">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Тенгіз күкірті ең жоғары сапалы өнімдердің бірі деп танылған, оның тазалығы 99,97-99,99% дейін ауытқиды. Әлемде түйіршектелген күкіртке деген сұраныс жоғары. Осыған байланысты ТШО түйіршектелген күкірт өндіретін қондырғылар орнатылған. Барлық өндірілетін күкірт негізінен түйіршектер түрінде шығарылады </w:t>
      </w:r>
      <w:r w:rsidR="000D4750" w:rsidRPr="00590EAB">
        <w:rPr>
          <w:sz w:val="28"/>
          <w:szCs w:val="28"/>
          <w:lang w:val="kk-KZ"/>
        </w:rPr>
        <w:t>[4</w:t>
      </w:r>
      <w:r w:rsidR="00872AFE" w:rsidRPr="00590EAB">
        <w:rPr>
          <w:sz w:val="28"/>
          <w:szCs w:val="28"/>
          <w:lang w:val="kk-KZ"/>
        </w:rPr>
        <w:t>2</w:t>
      </w:r>
      <w:r w:rsidR="000D4750" w:rsidRPr="00590EAB">
        <w:rPr>
          <w:sz w:val="28"/>
          <w:szCs w:val="28"/>
          <w:lang w:val="kk-KZ"/>
        </w:rPr>
        <w:t>, б.</w:t>
      </w:r>
      <w:r w:rsidR="00865DB2" w:rsidRPr="00590EAB">
        <w:rPr>
          <w:sz w:val="28"/>
          <w:szCs w:val="28"/>
          <w:lang w:val="kk-KZ"/>
        </w:rPr>
        <w:t xml:space="preserve"> 54</w:t>
      </w:r>
      <w:r w:rsidR="000D4750" w:rsidRPr="00590EAB">
        <w:rPr>
          <w:sz w:val="28"/>
          <w:szCs w:val="28"/>
          <w:lang w:val="kk-KZ"/>
        </w:rPr>
        <w:t>].</w:t>
      </w:r>
    </w:p>
    <w:p w14:paraId="7C5AA194" w14:textId="77777777" w:rsidR="00457767" w:rsidRPr="00590EAB" w:rsidRDefault="00457767" w:rsidP="00457767">
      <w:pPr>
        <w:pStyle w:val="a9"/>
        <w:shd w:val="clear" w:color="auto" w:fill="FFFFFF"/>
        <w:spacing w:before="0" w:beforeAutospacing="0" w:after="0" w:afterAutospacing="0"/>
        <w:ind w:firstLine="709"/>
        <w:jc w:val="both"/>
        <w:rPr>
          <w:sz w:val="28"/>
          <w:szCs w:val="28"/>
          <w:lang w:val="kk-KZ"/>
        </w:rPr>
      </w:pPr>
      <w:r w:rsidRPr="00590EAB">
        <w:rPr>
          <w:sz w:val="28"/>
          <w:szCs w:val="28"/>
          <w:shd w:val="clear" w:color="auto" w:fill="FFFFFF"/>
          <w:lang w:val="kk-KZ"/>
        </w:rPr>
        <w:t>ҚР қоршаған ортаны қорғау Министрлігінің мемлекеттік сараптамасы теңіз күкіртімен жұмыс жасау және сақтау әдістерінің қауіпсіздігін растайтын зерттеулер нәтижелеріне келісім берді. Бұл тұжырымдама үкімет аралық координациялық кеңес ұсынған озық қазақстандық және шетелдік тәуелсіз ғылыми-зерттеу ұйымдарының қатысуымен жүргізілген тұтас зертеулер сериясы нәтижелері негізінде жасалды</w:t>
      </w:r>
      <w:r w:rsidRPr="00590EAB">
        <w:rPr>
          <w:sz w:val="28"/>
          <w:szCs w:val="28"/>
          <w:lang w:val="kk-KZ"/>
        </w:rPr>
        <w:t>.</w:t>
      </w:r>
    </w:p>
    <w:p w14:paraId="3BF5AC2B" w14:textId="77777777" w:rsidR="004C2FE4" w:rsidRPr="00590EAB" w:rsidRDefault="004C2FE4" w:rsidP="004C2FE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Ұсынылған есептерге аннотациялар Тенгіз кен орнында күкіртті ашық сақтау нәтижесінде қоршаған ортаға әсері шамалы екенін растайды. Негізгі тұжырымдардың ішінде мыналарды бөліп көрсетуге болады:</w:t>
      </w:r>
    </w:p>
    <w:p w14:paraId="5ADABBC5"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Теңіз күкіртін сақтау Нормативтік құқықтық актілердің талаптарын сақтай отырып және халықаралық тәжірибеге сәйкес жүзеге асырылады.</w:t>
      </w:r>
    </w:p>
    <w:p w14:paraId="14625FB8"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Жақын маңдағы елді мекендерге қандай да бір әсері табылған жоқ.</w:t>
      </w:r>
    </w:p>
    <w:p w14:paraId="1CFEBF95"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Карталардағы Тенгіз күкірті жоғары тазалықпен сипатталады және өнім стандарттарына сәйкес келеді (ГОСТ 127.1).</w:t>
      </w:r>
    </w:p>
    <w:p w14:paraId="74087145"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 асты суларына, ауаға немесе топыраққа өлшенетін әсер байқалмайды.</w:t>
      </w:r>
    </w:p>
    <w:p w14:paraId="02EE6279"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Су мен топырақ үлгілері фондық мәндерден ерекшеленбейді.</w:t>
      </w:r>
    </w:p>
    <w:p w14:paraId="0E447FEC" w14:textId="77777777" w:rsidR="004C2FE4" w:rsidRPr="00590EAB" w:rsidRDefault="004C2FE4" w:rsidP="004C2FE4">
      <w:pPr>
        <w:pStyle w:val="a7"/>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шаңының мөлшері нормативтік шектерден едәуір төмен.</w:t>
      </w:r>
    </w:p>
    <w:p w14:paraId="74EC2A8B" w14:textId="77777777" w:rsidR="00F35C6A" w:rsidRPr="00590EAB" w:rsidRDefault="004C2FE4" w:rsidP="004C2FE4">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Күкірттің химиялық қосылыстары реагенттер мен реактивті қоспалар ретінде университеттердің, институттардың ғылыми-зерттеу зертханаларында және орта мектептерде химия сабақтарын өткізуде кеңінен қолданылады. Қазіргі уақытта ҚР өзінің барлық реагенттерін жақын және алыс шет елдерден, оның ішінде шетел валютасымен сатып алуда, сондықтан ағынды сулардың күкірті - энергия үнемдейтін және түпкілікті нысаналы өнімдердің өзіндік құны төмен химиялық реагенттерді алудың жаңа технологияларын әзірлеу қажеттілігі туындады. Күкірт өнімдерін алу мақсатында біз күкірт - тиосульфат және сульфат тұздарының бір қатар химиялық қосылыстарын алудың жаңа әдістерін зерттеу және әзірлеу жұмыстарын жүргіздік</w:t>
      </w:r>
      <w:r w:rsidR="000D4750" w:rsidRPr="00590EAB">
        <w:rPr>
          <w:sz w:val="28"/>
          <w:szCs w:val="28"/>
          <w:lang w:val="kk-KZ"/>
        </w:rPr>
        <w:t xml:space="preserve"> [4</w:t>
      </w:r>
      <w:r w:rsidR="00872AFE" w:rsidRPr="00590EAB">
        <w:rPr>
          <w:sz w:val="28"/>
          <w:szCs w:val="28"/>
          <w:lang w:val="kk-KZ"/>
        </w:rPr>
        <w:t>2</w:t>
      </w:r>
      <w:r w:rsidR="000D4750" w:rsidRPr="00590EAB">
        <w:rPr>
          <w:sz w:val="28"/>
          <w:szCs w:val="28"/>
          <w:lang w:val="kk-KZ"/>
        </w:rPr>
        <w:t>, б.</w:t>
      </w:r>
      <w:r w:rsidR="00865DB2" w:rsidRPr="00590EAB">
        <w:rPr>
          <w:sz w:val="28"/>
          <w:szCs w:val="28"/>
          <w:lang w:val="kk-KZ"/>
        </w:rPr>
        <w:t xml:space="preserve"> 54</w:t>
      </w:r>
      <w:r w:rsidR="000D4750" w:rsidRPr="00590EAB">
        <w:rPr>
          <w:sz w:val="28"/>
          <w:szCs w:val="28"/>
          <w:lang w:val="kk-KZ"/>
        </w:rPr>
        <w:t>].</w:t>
      </w:r>
    </w:p>
    <w:p w14:paraId="232914FA" w14:textId="29FFE5F7" w:rsidR="00781569" w:rsidRPr="00590EAB" w:rsidRDefault="00B97077" w:rsidP="00E906B1">
      <w:pPr>
        <w:pStyle w:val="Default"/>
        <w:ind w:firstLine="709"/>
        <w:jc w:val="both"/>
        <w:rPr>
          <w:color w:val="auto"/>
          <w:sz w:val="28"/>
          <w:szCs w:val="28"/>
          <w:lang w:val="kk-KZ"/>
        </w:rPr>
      </w:pPr>
      <w:r w:rsidRPr="00590EAB">
        <w:rPr>
          <w:color w:val="auto"/>
          <w:sz w:val="28"/>
          <w:szCs w:val="28"/>
          <w:lang w:val="kk-KZ"/>
        </w:rPr>
        <w:t>Оның үстіне күкірт массивтері құрамында көм</w:t>
      </w:r>
      <w:r w:rsidR="0048197C">
        <w:rPr>
          <w:color w:val="auto"/>
          <w:sz w:val="28"/>
          <w:szCs w:val="28"/>
          <w:lang w:val="kk-KZ"/>
        </w:rPr>
        <w:t>і</w:t>
      </w:r>
      <w:r w:rsidRPr="00590EAB">
        <w:rPr>
          <w:color w:val="auto"/>
          <w:sz w:val="28"/>
          <w:szCs w:val="28"/>
          <w:lang w:val="kk-KZ"/>
        </w:rPr>
        <w:t>ртек, сутегі, түрлі металдар мен т.б бар сыртқа жіберілетін факель газдары әсерінде қалған газдалған Тенгіз газ өңдеу зауытының санитарлық-қорғаныш зонасында орналасқан. Жел күкіртті сақтау бөлімшесіне қарай бағытталғанда олардың әрекеті күшейеді. Әсіресе жазғы уақытта күкіртті тотықтыруға «керемет жағдайлар» жасалған: күкірт массивінің беті ашық, оттегі еркін қолжетімді, табиғи катализатор – күшті ультракүлгін сәулелер бар. Атмосфера – күкірт ілініскенде күкірт массивтерінің тұтас ауданы бойынша түрлі қарқындылықтағы желдетудің микро</w:t>
      </w:r>
      <w:r w:rsidR="00C07B52" w:rsidRPr="00590EAB">
        <w:rPr>
          <w:color w:val="auto"/>
          <w:sz w:val="28"/>
          <w:szCs w:val="28"/>
          <w:lang w:val="kk-KZ"/>
        </w:rPr>
        <w:t>аймақтары</w:t>
      </w:r>
      <w:r w:rsidRPr="00590EAB">
        <w:rPr>
          <w:color w:val="auto"/>
          <w:sz w:val="28"/>
          <w:szCs w:val="28"/>
          <w:lang w:val="kk-KZ"/>
        </w:rPr>
        <w:t xml:space="preserve"> пайда болуы мүмкін, тұрақты қатты жел тұрған кезде күкірт бөлшектері ауа бассейні бойынша әжептеуір қашықтыққа таралуы мүмк</w:t>
      </w:r>
      <w:r w:rsidR="0048197C">
        <w:rPr>
          <w:color w:val="auto"/>
          <w:sz w:val="28"/>
          <w:szCs w:val="28"/>
          <w:lang w:val="kk-KZ"/>
        </w:rPr>
        <w:t>і</w:t>
      </w:r>
      <w:r w:rsidRPr="00590EAB">
        <w:rPr>
          <w:color w:val="auto"/>
          <w:sz w:val="28"/>
          <w:szCs w:val="28"/>
          <w:lang w:val="kk-KZ"/>
        </w:rPr>
        <w:t>н. Сонымен бірге олар жер, су бетіне отыруы немесе басқа химиялық қосылыстармен реакцияға түсіп, жаңа зиянды заттарға түрленуі мүмкін. Сондықтан да</w:t>
      </w:r>
      <w:r w:rsidR="0048197C">
        <w:rPr>
          <w:color w:val="auto"/>
          <w:sz w:val="28"/>
          <w:szCs w:val="28"/>
          <w:lang w:val="kk-KZ"/>
        </w:rPr>
        <w:t>,</w:t>
      </w:r>
      <w:r w:rsidRPr="00590EAB">
        <w:rPr>
          <w:color w:val="auto"/>
          <w:sz w:val="28"/>
          <w:szCs w:val="28"/>
          <w:lang w:val="kk-KZ"/>
        </w:rPr>
        <w:t xml:space="preserve"> Тенгізде мұнай өндіргенде туындайтын басты проблемалар, яғни топырақ пен жер асты суларының ластану қаупі, күкірт шаңының таралуы, сондай-ақ күкірт сульфидінің атмосфераға түсуі болып табылады. Осыған байланысты Қазақстан үкіметі ТШО алдына жинақталған қорларды жою міндетін қойды [</w:t>
      </w:r>
      <w:r w:rsidR="000D4750" w:rsidRPr="00590EAB">
        <w:rPr>
          <w:color w:val="auto"/>
          <w:sz w:val="28"/>
          <w:szCs w:val="28"/>
          <w:lang w:val="kk-KZ"/>
        </w:rPr>
        <w:t>4</w:t>
      </w:r>
      <w:r w:rsidR="00872AFE" w:rsidRPr="00590EAB">
        <w:rPr>
          <w:color w:val="auto"/>
          <w:sz w:val="28"/>
          <w:szCs w:val="28"/>
          <w:lang w:val="kk-KZ"/>
        </w:rPr>
        <w:t>3</w:t>
      </w:r>
      <w:r w:rsidRPr="00590EAB">
        <w:rPr>
          <w:color w:val="auto"/>
          <w:sz w:val="28"/>
          <w:szCs w:val="28"/>
          <w:lang w:val="kk-KZ"/>
        </w:rPr>
        <w:t>].</w:t>
      </w:r>
    </w:p>
    <w:p w14:paraId="7A1685AC" w14:textId="229CB923" w:rsidR="00781569" w:rsidRPr="00590EAB" w:rsidRDefault="00B97077" w:rsidP="00E906B1">
      <w:pPr>
        <w:pStyle w:val="Default"/>
        <w:ind w:firstLine="709"/>
        <w:jc w:val="both"/>
        <w:rPr>
          <w:color w:val="auto"/>
          <w:sz w:val="28"/>
          <w:szCs w:val="28"/>
          <w:lang w:val="kk-KZ"/>
        </w:rPr>
      </w:pPr>
      <w:r w:rsidRPr="00590EAB">
        <w:rPr>
          <w:color w:val="auto"/>
          <w:sz w:val="28"/>
          <w:szCs w:val="28"/>
          <w:lang w:val="kk-KZ"/>
        </w:rPr>
        <w:t xml:space="preserve">Полимерлі күкірт вулкандау жылдамдығын </w:t>
      </w:r>
      <w:r w:rsidR="00C07B52" w:rsidRPr="00590EAB">
        <w:rPr>
          <w:color w:val="auto"/>
          <w:sz w:val="28"/>
          <w:szCs w:val="28"/>
          <w:lang w:val="kk-KZ"/>
        </w:rPr>
        <w:t>баяулатпай</w:t>
      </w:r>
      <w:r w:rsidR="0048197C">
        <w:rPr>
          <w:color w:val="auto"/>
          <w:sz w:val="28"/>
          <w:szCs w:val="28"/>
          <w:lang w:val="kk-KZ"/>
        </w:rPr>
        <w:t xml:space="preserve"> </w:t>
      </w:r>
      <w:r w:rsidRPr="00590EAB">
        <w:rPr>
          <w:color w:val="auto"/>
          <w:sz w:val="28"/>
          <w:szCs w:val="28"/>
          <w:lang w:val="kk-KZ"/>
        </w:rPr>
        <w:t xml:space="preserve">рецептурадағы күкірт мөлшерін азайтуға, яғни </w:t>
      </w:r>
      <w:r w:rsidR="00C07B52" w:rsidRPr="00590EAB">
        <w:rPr>
          <w:color w:val="auto"/>
          <w:sz w:val="28"/>
          <w:szCs w:val="28"/>
          <w:lang w:val="kk-KZ"/>
        </w:rPr>
        <w:t xml:space="preserve">үрдіс </w:t>
      </w:r>
      <w:r w:rsidRPr="00590EAB">
        <w:rPr>
          <w:color w:val="auto"/>
          <w:sz w:val="28"/>
          <w:szCs w:val="28"/>
          <w:lang w:val="kk-KZ"/>
        </w:rPr>
        <w:t xml:space="preserve">соңында </w:t>
      </w:r>
      <w:r w:rsidR="00BE60B0" w:rsidRPr="00590EAB">
        <w:rPr>
          <w:color w:val="auto"/>
          <w:sz w:val="28"/>
          <w:szCs w:val="28"/>
          <w:lang w:val="kk-KZ"/>
        </w:rPr>
        <w:t>резеңке</w:t>
      </w:r>
      <w:r w:rsidRPr="00590EAB">
        <w:rPr>
          <w:color w:val="auto"/>
          <w:sz w:val="28"/>
          <w:szCs w:val="28"/>
          <w:lang w:val="kk-KZ"/>
        </w:rPr>
        <w:t>лердің сапасын жоғарылатуға мүмкіндік береді. Полимерлі</w:t>
      </w:r>
      <w:r w:rsidR="0048197C">
        <w:rPr>
          <w:color w:val="auto"/>
          <w:sz w:val="28"/>
          <w:szCs w:val="28"/>
          <w:lang w:val="kk-KZ"/>
        </w:rPr>
        <w:t xml:space="preserve"> </w:t>
      </w:r>
      <w:r w:rsidRPr="00590EAB">
        <w:rPr>
          <w:color w:val="auto"/>
          <w:sz w:val="28"/>
          <w:szCs w:val="28"/>
          <w:lang w:val="kk-KZ"/>
        </w:rPr>
        <w:t>күкіртті қолдану алынатын резе</w:t>
      </w:r>
      <w:r w:rsidR="0004620C" w:rsidRPr="00590EAB">
        <w:rPr>
          <w:color w:val="auto"/>
          <w:sz w:val="28"/>
          <w:szCs w:val="28"/>
          <w:lang w:val="kk-KZ"/>
        </w:rPr>
        <w:t>ң</w:t>
      </w:r>
      <w:r w:rsidRPr="00590EAB">
        <w:rPr>
          <w:color w:val="auto"/>
          <w:sz w:val="28"/>
          <w:szCs w:val="28"/>
          <w:lang w:val="kk-KZ"/>
        </w:rPr>
        <w:t>келердің созылымдылық қасиеттерін реттеуге де мүмкіндік береді [</w:t>
      </w:r>
      <w:r w:rsidR="000D4750" w:rsidRPr="00590EAB">
        <w:rPr>
          <w:color w:val="auto"/>
          <w:sz w:val="28"/>
          <w:szCs w:val="28"/>
          <w:lang w:val="kk-KZ"/>
        </w:rPr>
        <w:t>4</w:t>
      </w:r>
      <w:r w:rsidR="00872AFE" w:rsidRPr="00590EAB">
        <w:rPr>
          <w:color w:val="auto"/>
          <w:sz w:val="28"/>
          <w:szCs w:val="28"/>
          <w:lang w:val="kk-KZ"/>
        </w:rPr>
        <w:t>4</w:t>
      </w:r>
      <w:r w:rsidRPr="00590EAB">
        <w:rPr>
          <w:color w:val="auto"/>
          <w:sz w:val="28"/>
          <w:szCs w:val="28"/>
          <w:lang w:val="kk-KZ"/>
        </w:rPr>
        <w:t>].</w:t>
      </w:r>
    </w:p>
    <w:p w14:paraId="4D1302EE" w14:textId="1A5F7319" w:rsidR="00521E89" w:rsidRPr="00590EAB" w:rsidRDefault="00B97077" w:rsidP="00E906B1">
      <w:pPr>
        <w:pStyle w:val="Default"/>
        <w:ind w:firstLine="709"/>
        <w:jc w:val="both"/>
        <w:rPr>
          <w:color w:val="auto"/>
          <w:sz w:val="28"/>
          <w:szCs w:val="28"/>
          <w:lang w:val="kk-KZ"/>
        </w:rPr>
      </w:pPr>
      <w:r w:rsidRPr="00590EAB">
        <w:rPr>
          <w:rFonts w:eastAsia="Gabriola"/>
          <w:color w:val="auto"/>
          <w:sz w:val="28"/>
          <w:szCs w:val="28"/>
          <w:lang w:val="kk-KZ"/>
        </w:rPr>
        <w:t xml:space="preserve">Газ </w:t>
      </w:r>
      <w:r w:rsidR="00781569" w:rsidRPr="00590EAB">
        <w:rPr>
          <w:rFonts w:eastAsia="Gabriola"/>
          <w:color w:val="auto"/>
          <w:sz w:val="28"/>
          <w:szCs w:val="28"/>
          <w:lang w:val="kk-KZ"/>
        </w:rPr>
        <w:t>және</w:t>
      </w:r>
      <w:r w:rsidRPr="00590EAB">
        <w:rPr>
          <w:rFonts w:eastAsia="Gabriola"/>
          <w:color w:val="auto"/>
          <w:sz w:val="28"/>
          <w:szCs w:val="28"/>
          <w:lang w:val="kk-KZ"/>
        </w:rPr>
        <w:t xml:space="preserve"> мұнайды өңде</w:t>
      </w:r>
      <w:r w:rsidR="00781569" w:rsidRPr="00590EAB">
        <w:rPr>
          <w:rFonts w:eastAsia="Gabriola"/>
          <w:color w:val="auto"/>
          <w:sz w:val="28"/>
          <w:szCs w:val="28"/>
          <w:lang w:val="kk-KZ"/>
        </w:rPr>
        <w:t>у кез</w:t>
      </w:r>
      <w:r w:rsidR="0048197C">
        <w:rPr>
          <w:rFonts w:eastAsia="Gabriola"/>
          <w:color w:val="auto"/>
          <w:sz w:val="28"/>
          <w:szCs w:val="28"/>
          <w:lang w:val="kk-KZ"/>
        </w:rPr>
        <w:t>інде</w:t>
      </w:r>
      <w:r w:rsidR="00781569" w:rsidRPr="00590EAB">
        <w:rPr>
          <w:rFonts w:eastAsia="Gabriola"/>
          <w:color w:val="auto"/>
          <w:sz w:val="28"/>
          <w:szCs w:val="28"/>
          <w:lang w:val="kk-KZ"/>
        </w:rPr>
        <w:t xml:space="preserve"> күкіртті бөліп алу</w:t>
      </w:r>
      <w:r w:rsidRPr="00590EAB">
        <w:rPr>
          <w:rFonts w:eastAsia="Gabriola"/>
          <w:color w:val="auto"/>
          <w:sz w:val="28"/>
          <w:szCs w:val="28"/>
          <w:lang w:val="kk-KZ"/>
        </w:rPr>
        <w:t xml:space="preserve"> маңыз</w:t>
      </w:r>
      <w:r w:rsidR="00781569" w:rsidRPr="00590EAB">
        <w:rPr>
          <w:rFonts w:eastAsia="Gabriola"/>
          <w:color w:val="auto"/>
          <w:sz w:val="28"/>
          <w:szCs w:val="28"/>
          <w:lang w:val="kk-KZ"/>
        </w:rPr>
        <w:t>д</w:t>
      </w:r>
      <w:r w:rsidRPr="00590EAB">
        <w:rPr>
          <w:rFonts w:eastAsia="Gabriola"/>
          <w:color w:val="auto"/>
          <w:sz w:val="28"/>
          <w:szCs w:val="28"/>
          <w:lang w:val="kk-KZ"/>
        </w:rPr>
        <w:t xml:space="preserve">ы </w:t>
      </w:r>
      <w:r w:rsidR="00781569" w:rsidRPr="00590EAB">
        <w:rPr>
          <w:rFonts w:eastAsia="Gabriola"/>
          <w:color w:val="auto"/>
          <w:sz w:val="28"/>
          <w:szCs w:val="28"/>
          <w:lang w:val="kk-KZ"/>
        </w:rPr>
        <w:t>орын алуда</w:t>
      </w:r>
      <w:r w:rsidRPr="00590EAB">
        <w:rPr>
          <w:rFonts w:eastAsia="Gabriola"/>
          <w:color w:val="auto"/>
          <w:sz w:val="28"/>
          <w:szCs w:val="28"/>
          <w:lang w:val="kk-KZ"/>
        </w:rPr>
        <w:t xml:space="preserve">. Қазіргі таңда бұл көздер күкіртті әлемдік өндірудің </w:t>
      </w:r>
      <w:r w:rsidR="00A450CC" w:rsidRPr="00590EAB">
        <w:rPr>
          <w:rFonts w:eastAsia="Gabriola"/>
          <w:color w:val="auto"/>
          <w:sz w:val="28"/>
          <w:szCs w:val="28"/>
          <w:lang w:val="kk-KZ"/>
        </w:rPr>
        <w:t xml:space="preserve">шамамен </w:t>
      </w:r>
      <w:r w:rsidRPr="00590EAB">
        <w:rPr>
          <w:rFonts w:eastAsia="Gabriola"/>
          <w:color w:val="auto"/>
          <w:sz w:val="28"/>
          <w:szCs w:val="28"/>
          <w:lang w:val="kk-KZ"/>
        </w:rPr>
        <w:t xml:space="preserve">60% қамтамасыз етеді. Газ </w:t>
      </w:r>
      <w:r w:rsidR="00A450CC" w:rsidRPr="00590EAB">
        <w:rPr>
          <w:rFonts w:eastAsia="Gabriola"/>
          <w:color w:val="auto"/>
          <w:sz w:val="28"/>
          <w:szCs w:val="28"/>
          <w:lang w:val="kk-KZ"/>
        </w:rPr>
        <w:t>және</w:t>
      </w:r>
      <w:r w:rsidRPr="00590EAB">
        <w:rPr>
          <w:rFonts w:eastAsia="Gabriola"/>
          <w:color w:val="auto"/>
          <w:sz w:val="28"/>
          <w:szCs w:val="28"/>
          <w:lang w:val="kk-KZ"/>
        </w:rPr>
        <w:t xml:space="preserve"> мұнайды күкірттен тазарту кейбір тұрғыдан өте </w:t>
      </w:r>
      <w:r w:rsidR="00A450CC" w:rsidRPr="00590EAB">
        <w:rPr>
          <w:rFonts w:eastAsia="Gabriola"/>
          <w:color w:val="auto"/>
          <w:sz w:val="28"/>
          <w:szCs w:val="28"/>
          <w:lang w:val="kk-KZ"/>
        </w:rPr>
        <w:t>аса ұтымды</w:t>
      </w:r>
      <w:r w:rsidRPr="00590EAB">
        <w:rPr>
          <w:rFonts w:eastAsia="Gabriola"/>
          <w:color w:val="auto"/>
          <w:sz w:val="28"/>
          <w:szCs w:val="28"/>
          <w:lang w:val="kk-KZ"/>
        </w:rPr>
        <w:t xml:space="preserve">. Біріншіден, тазартылған мұнай </w:t>
      </w:r>
      <w:r w:rsidR="00A450CC" w:rsidRPr="00590EAB">
        <w:rPr>
          <w:rFonts w:eastAsia="Gabriola"/>
          <w:color w:val="auto"/>
          <w:sz w:val="28"/>
          <w:szCs w:val="28"/>
          <w:lang w:val="kk-KZ"/>
        </w:rPr>
        <w:t>және</w:t>
      </w:r>
      <w:r w:rsidRPr="00590EAB">
        <w:rPr>
          <w:rFonts w:eastAsia="Gabriola"/>
          <w:color w:val="auto"/>
          <w:sz w:val="28"/>
          <w:szCs w:val="28"/>
          <w:lang w:val="kk-KZ"/>
        </w:rPr>
        <w:t xml:space="preserve"> газ</w:t>
      </w:r>
      <w:r w:rsidR="00A450CC" w:rsidRPr="00590EAB">
        <w:rPr>
          <w:rFonts w:eastAsia="Gabriola"/>
          <w:color w:val="auto"/>
          <w:sz w:val="28"/>
          <w:szCs w:val="28"/>
          <w:lang w:val="kk-KZ"/>
        </w:rPr>
        <w:t>дың сапасы жоғары</w:t>
      </w:r>
      <w:r w:rsidRPr="00590EAB">
        <w:rPr>
          <w:rFonts w:eastAsia="Gabriola"/>
          <w:color w:val="auto"/>
          <w:sz w:val="28"/>
          <w:szCs w:val="28"/>
          <w:lang w:val="kk-KZ"/>
        </w:rPr>
        <w:t xml:space="preserve">, </w:t>
      </w:r>
      <w:r w:rsidR="00A450CC" w:rsidRPr="00590EAB">
        <w:rPr>
          <w:rFonts w:eastAsia="Gabriola"/>
          <w:color w:val="auto"/>
          <w:sz w:val="28"/>
          <w:szCs w:val="28"/>
          <w:lang w:val="kk-KZ"/>
        </w:rPr>
        <w:t>яғни</w:t>
      </w:r>
      <w:r w:rsidRPr="00590EAB">
        <w:rPr>
          <w:rFonts w:eastAsia="Gabriola"/>
          <w:color w:val="auto"/>
          <w:sz w:val="28"/>
          <w:szCs w:val="28"/>
          <w:lang w:val="kk-KZ"/>
        </w:rPr>
        <w:t xml:space="preserve"> өнім</w:t>
      </w:r>
      <w:r w:rsidR="00A450CC" w:rsidRPr="00590EAB">
        <w:rPr>
          <w:rFonts w:eastAsia="Gabriola"/>
          <w:color w:val="auto"/>
          <w:sz w:val="28"/>
          <w:szCs w:val="28"/>
          <w:lang w:val="kk-KZ"/>
        </w:rPr>
        <w:t>нің құны бағалы болып</w:t>
      </w:r>
      <w:r w:rsidRPr="00590EAB">
        <w:rPr>
          <w:rFonts w:eastAsia="Gabriola"/>
          <w:color w:val="auto"/>
          <w:sz w:val="28"/>
          <w:szCs w:val="28"/>
          <w:lang w:val="kk-KZ"/>
        </w:rPr>
        <w:t xml:space="preserve"> табылады. Екіншіден, алынған күкірт өз алдына ішкі және әлемдік </w:t>
      </w:r>
      <w:r w:rsidRPr="00590EAB">
        <w:rPr>
          <w:rFonts w:eastAsia="Gabriola"/>
          <w:color w:val="auto"/>
          <w:sz w:val="28"/>
          <w:szCs w:val="28"/>
          <w:lang w:val="kk-KZ"/>
        </w:rPr>
        <w:lastRenderedPageBreak/>
        <w:t xml:space="preserve">нарықтарда сұранысқа ие өнім болып табылады, яғни кәсіпорын табысын арттыруға мүмкіндік береді. Үшіншіден, мұнай </w:t>
      </w:r>
      <w:r w:rsidR="00A450CC" w:rsidRPr="00590EAB">
        <w:rPr>
          <w:rFonts w:eastAsia="Gabriola"/>
          <w:color w:val="auto"/>
          <w:sz w:val="28"/>
          <w:szCs w:val="28"/>
          <w:lang w:val="kk-KZ"/>
        </w:rPr>
        <w:t>және</w:t>
      </w:r>
      <w:r w:rsidRPr="00590EAB">
        <w:rPr>
          <w:rFonts w:eastAsia="Gabriola"/>
          <w:color w:val="auto"/>
          <w:sz w:val="28"/>
          <w:szCs w:val="28"/>
          <w:lang w:val="kk-KZ"/>
        </w:rPr>
        <w:t xml:space="preserve"> газдан күкіртті бөліп алу –</w:t>
      </w:r>
      <w:r w:rsidR="00872AFE" w:rsidRPr="00590EAB">
        <w:rPr>
          <w:rFonts w:eastAsia="Gabriola"/>
          <w:color w:val="auto"/>
          <w:sz w:val="28"/>
          <w:szCs w:val="28"/>
          <w:lang w:val="kk-KZ"/>
        </w:rPr>
        <w:t xml:space="preserve"> </w:t>
      </w:r>
      <w:r w:rsidRPr="00590EAB">
        <w:rPr>
          <w:rFonts w:eastAsia="Gabriola"/>
          <w:color w:val="auto"/>
          <w:sz w:val="28"/>
          <w:szCs w:val="28"/>
          <w:lang w:val="kk-KZ"/>
        </w:rPr>
        <w:t xml:space="preserve">бұл </w:t>
      </w:r>
      <w:r w:rsidR="00A450CC" w:rsidRPr="00590EAB">
        <w:rPr>
          <w:rFonts w:eastAsia="Gabriola"/>
          <w:color w:val="auto"/>
          <w:sz w:val="28"/>
          <w:szCs w:val="28"/>
          <w:lang w:val="kk-KZ"/>
        </w:rPr>
        <w:t>табиғатты қорғаудағы көптеген елдерде үкіметтік деңгейде марапатталатын</w:t>
      </w:r>
      <w:r w:rsidR="0048197C">
        <w:rPr>
          <w:rFonts w:eastAsia="Gabriola"/>
          <w:color w:val="auto"/>
          <w:sz w:val="28"/>
          <w:szCs w:val="28"/>
          <w:lang w:val="kk-KZ"/>
        </w:rPr>
        <w:t xml:space="preserve"> </w:t>
      </w:r>
      <w:r w:rsidRPr="00590EAB">
        <w:rPr>
          <w:rFonts w:eastAsia="Gabriola"/>
          <w:color w:val="auto"/>
          <w:sz w:val="28"/>
          <w:szCs w:val="28"/>
          <w:lang w:val="kk-KZ"/>
        </w:rPr>
        <w:t xml:space="preserve">маңызды іс-шара. </w:t>
      </w:r>
      <w:r w:rsidR="00A450CC" w:rsidRPr="00590EAB">
        <w:rPr>
          <w:rFonts w:eastAsia="Gabriola"/>
          <w:color w:val="auto"/>
          <w:sz w:val="28"/>
          <w:szCs w:val="28"/>
          <w:lang w:val="kk-KZ"/>
        </w:rPr>
        <w:t>Г</w:t>
      </w:r>
      <w:r w:rsidRPr="00590EAB">
        <w:rPr>
          <w:rFonts w:eastAsia="Gabriola"/>
          <w:color w:val="auto"/>
          <w:sz w:val="28"/>
          <w:szCs w:val="28"/>
          <w:lang w:val="kk-KZ"/>
        </w:rPr>
        <w:t xml:space="preserve">аз және мұнай өңдеу зауыттарында </w:t>
      </w:r>
      <w:r w:rsidR="00A450CC" w:rsidRPr="00590EAB">
        <w:rPr>
          <w:rFonts w:eastAsia="Gabriola"/>
          <w:color w:val="auto"/>
          <w:sz w:val="28"/>
          <w:szCs w:val="28"/>
          <w:lang w:val="kk-KZ"/>
        </w:rPr>
        <w:t xml:space="preserve">күкірттен тазарту үрдісі </w:t>
      </w:r>
      <w:r w:rsidRPr="00590EAB">
        <w:rPr>
          <w:rFonts w:eastAsia="Gabriola"/>
          <w:color w:val="auto"/>
          <w:sz w:val="28"/>
          <w:szCs w:val="28"/>
          <w:lang w:val="kk-KZ"/>
        </w:rPr>
        <w:t xml:space="preserve">арнайы жабдықталған қондырғыларда жүзеге асырылады </w:t>
      </w:r>
      <w:r w:rsidRPr="00590EAB">
        <w:rPr>
          <w:color w:val="auto"/>
          <w:sz w:val="28"/>
          <w:szCs w:val="28"/>
          <w:lang w:val="kk-KZ"/>
        </w:rPr>
        <w:t>[</w:t>
      </w:r>
      <w:r w:rsidR="000D4750" w:rsidRPr="00590EAB">
        <w:rPr>
          <w:color w:val="auto"/>
          <w:sz w:val="28"/>
          <w:szCs w:val="28"/>
          <w:lang w:val="kk-KZ"/>
        </w:rPr>
        <w:t>4</w:t>
      </w:r>
      <w:r w:rsidR="00872AFE" w:rsidRPr="00590EAB">
        <w:rPr>
          <w:color w:val="auto"/>
          <w:sz w:val="28"/>
          <w:szCs w:val="28"/>
          <w:lang w:val="kk-KZ"/>
        </w:rPr>
        <w:t>5</w:t>
      </w:r>
      <w:r w:rsidRPr="00590EAB">
        <w:rPr>
          <w:color w:val="auto"/>
          <w:sz w:val="28"/>
          <w:szCs w:val="28"/>
          <w:lang w:val="kk-KZ"/>
        </w:rPr>
        <w:t>].</w:t>
      </w:r>
    </w:p>
    <w:p w14:paraId="6D645094" w14:textId="5ACF3A15" w:rsidR="00FB5F11" w:rsidRPr="00590EAB" w:rsidRDefault="00B97077" w:rsidP="00E906B1">
      <w:pPr>
        <w:pStyle w:val="Default"/>
        <w:ind w:firstLine="709"/>
        <w:jc w:val="both"/>
        <w:rPr>
          <w:color w:val="auto"/>
          <w:sz w:val="28"/>
          <w:szCs w:val="28"/>
          <w:lang w:val="kk-KZ"/>
        </w:rPr>
      </w:pPr>
      <w:r w:rsidRPr="00590EAB">
        <w:rPr>
          <w:rFonts w:eastAsia="Gabriola"/>
          <w:color w:val="auto"/>
          <w:sz w:val="28"/>
          <w:szCs w:val="28"/>
          <w:lang w:val="kk-KZ"/>
        </w:rPr>
        <w:t>Мұнай</w:t>
      </w:r>
      <w:r w:rsidR="00521E89" w:rsidRPr="00590EAB">
        <w:rPr>
          <w:rFonts w:eastAsia="Gabriola"/>
          <w:color w:val="auto"/>
          <w:sz w:val="28"/>
          <w:szCs w:val="28"/>
          <w:lang w:val="kk-KZ"/>
        </w:rPr>
        <w:t xml:space="preserve"> және</w:t>
      </w:r>
      <w:r w:rsidRPr="00590EAB">
        <w:rPr>
          <w:rFonts w:eastAsia="Gabriola"/>
          <w:color w:val="auto"/>
          <w:sz w:val="28"/>
          <w:szCs w:val="28"/>
          <w:lang w:val="kk-KZ"/>
        </w:rPr>
        <w:t xml:space="preserve"> газды күкірттен тазарту </w:t>
      </w:r>
      <w:r w:rsidR="00521E89" w:rsidRPr="00590EAB">
        <w:rPr>
          <w:rFonts w:eastAsia="Gabriola"/>
          <w:color w:val="auto"/>
          <w:sz w:val="28"/>
          <w:szCs w:val="28"/>
          <w:lang w:val="kk-KZ"/>
        </w:rPr>
        <w:t>үрді</w:t>
      </w:r>
      <w:r w:rsidRPr="00590EAB">
        <w:rPr>
          <w:rFonts w:eastAsia="Gabriola"/>
          <w:color w:val="auto"/>
          <w:sz w:val="28"/>
          <w:szCs w:val="28"/>
          <w:lang w:val="kk-KZ"/>
        </w:rPr>
        <w:t xml:space="preserve">сі </w:t>
      </w:r>
      <w:r w:rsidR="00521E89" w:rsidRPr="00590EAB">
        <w:rPr>
          <w:rFonts w:eastAsia="Gabriola"/>
          <w:color w:val="auto"/>
          <w:sz w:val="28"/>
          <w:szCs w:val="28"/>
          <w:lang w:val="kk-KZ"/>
        </w:rPr>
        <w:t>келесілерден</w:t>
      </w:r>
      <w:r w:rsidRPr="00590EAB">
        <w:rPr>
          <w:rFonts w:eastAsia="Gabriola"/>
          <w:color w:val="auto"/>
          <w:sz w:val="28"/>
          <w:szCs w:val="28"/>
          <w:lang w:val="kk-KZ"/>
        </w:rPr>
        <w:t xml:space="preserve"> тұрады. Өңдеу </w:t>
      </w:r>
      <w:r w:rsidR="00521E89" w:rsidRPr="00590EAB">
        <w:rPr>
          <w:rFonts w:eastAsia="Gabriola"/>
          <w:color w:val="auto"/>
          <w:sz w:val="28"/>
          <w:szCs w:val="28"/>
          <w:lang w:val="kk-KZ"/>
        </w:rPr>
        <w:t>кезінде</w:t>
      </w:r>
      <w:r w:rsidRPr="00590EAB">
        <w:rPr>
          <w:rFonts w:eastAsia="Gabriola"/>
          <w:color w:val="auto"/>
          <w:sz w:val="28"/>
          <w:szCs w:val="28"/>
          <w:lang w:val="kk-KZ"/>
        </w:rPr>
        <w:t xml:space="preserve"> мұнай</w:t>
      </w:r>
      <w:r w:rsidR="00521E89" w:rsidRPr="00590EAB">
        <w:rPr>
          <w:rFonts w:eastAsia="Gabriola"/>
          <w:color w:val="auto"/>
          <w:sz w:val="28"/>
          <w:szCs w:val="28"/>
          <w:lang w:val="kk-KZ"/>
        </w:rPr>
        <w:t>дың</w:t>
      </w:r>
      <w:r w:rsidRPr="00590EAB">
        <w:rPr>
          <w:rFonts w:eastAsia="Gabriola"/>
          <w:color w:val="auto"/>
          <w:sz w:val="28"/>
          <w:szCs w:val="28"/>
          <w:lang w:val="kk-KZ"/>
        </w:rPr>
        <w:t xml:space="preserve"> құрамындағы күкірттің органикалық қосылыстары газ тәрізді күйге өтеді. Бұл газдар </w:t>
      </w:r>
      <w:r w:rsidR="00521E89" w:rsidRPr="00590EAB">
        <w:rPr>
          <w:rFonts w:eastAsia="Gabriola"/>
          <w:color w:val="auto"/>
          <w:sz w:val="28"/>
          <w:szCs w:val="28"/>
          <w:lang w:val="kk-KZ"/>
        </w:rPr>
        <w:t xml:space="preserve">күкіртті қосылыстар ыдырайтын </w:t>
      </w:r>
      <w:r w:rsidRPr="00590EAB">
        <w:rPr>
          <w:rFonts w:eastAsia="Gabriola"/>
          <w:color w:val="auto"/>
          <w:sz w:val="28"/>
          <w:szCs w:val="28"/>
          <w:lang w:val="kk-KZ"/>
        </w:rPr>
        <w:t>гидроген</w:t>
      </w:r>
      <w:r w:rsidR="00521E89" w:rsidRPr="00590EAB">
        <w:rPr>
          <w:rFonts w:eastAsia="Gabriola"/>
          <w:color w:val="auto"/>
          <w:sz w:val="28"/>
          <w:szCs w:val="28"/>
          <w:lang w:val="kk-KZ"/>
        </w:rPr>
        <w:t>изирлеуші</w:t>
      </w:r>
      <w:r w:rsidRPr="00590EAB">
        <w:rPr>
          <w:rFonts w:eastAsia="Gabriola"/>
          <w:color w:val="auto"/>
          <w:sz w:val="28"/>
          <w:szCs w:val="28"/>
          <w:lang w:val="kk-KZ"/>
        </w:rPr>
        <w:t xml:space="preserve"> қондырғы</w:t>
      </w:r>
      <w:r w:rsidR="00521E89" w:rsidRPr="00590EAB">
        <w:rPr>
          <w:rFonts w:eastAsia="Gabriola"/>
          <w:color w:val="auto"/>
          <w:sz w:val="28"/>
          <w:szCs w:val="28"/>
          <w:lang w:val="kk-KZ"/>
        </w:rPr>
        <w:t xml:space="preserve">ға бағытталады, </w:t>
      </w:r>
      <w:r w:rsidR="009858B6" w:rsidRPr="00590EAB">
        <w:rPr>
          <w:rFonts w:eastAsia="Gabriola"/>
          <w:color w:val="auto"/>
          <w:sz w:val="28"/>
          <w:szCs w:val="28"/>
          <w:lang w:val="kk-KZ"/>
        </w:rPr>
        <w:t>онда</w:t>
      </w:r>
      <w:r w:rsidRPr="00590EAB">
        <w:rPr>
          <w:rFonts w:eastAsia="Gabriola"/>
          <w:color w:val="auto"/>
          <w:sz w:val="28"/>
          <w:szCs w:val="28"/>
          <w:lang w:val="kk-KZ"/>
        </w:rPr>
        <w:t xml:space="preserve"> күкірт сутегімен химиялық реакцияға түседі. </w:t>
      </w:r>
      <w:r w:rsidR="009858B6" w:rsidRPr="00590EAB">
        <w:rPr>
          <w:rFonts w:eastAsia="Gabriola"/>
          <w:color w:val="auto"/>
          <w:sz w:val="28"/>
          <w:szCs w:val="28"/>
          <w:lang w:val="kk-KZ"/>
        </w:rPr>
        <w:t>Қ</w:t>
      </w:r>
      <w:r w:rsidRPr="00590EAB">
        <w:rPr>
          <w:rFonts w:eastAsia="Gabriola"/>
          <w:color w:val="auto"/>
          <w:sz w:val="28"/>
          <w:szCs w:val="28"/>
          <w:lang w:val="kk-KZ"/>
        </w:rPr>
        <w:t xml:space="preserve">ұрамында күкіртсутегі бар газ немесе шикі табиғи газ абсорбент арқылы өткізіледі, нәтижесінде </w:t>
      </w:r>
      <w:r w:rsidR="009858B6" w:rsidRPr="00590EAB">
        <w:rPr>
          <w:rFonts w:eastAsia="Gabriola"/>
          <w:color w:val="auto"/>
          <w:sz w:val="28"/>
          <w:szCs w:val="28"/>
          <w:lang w:val="kk-KZ"/>
        </w:rPr>
        <w:t>шоғырланған</w:t>
      </w:r>
      <w:r w:rsidRPr="00590EAB">
        <w:rPr>
          <w:rFonts w:eastAsia="Gabriola"/>
          <w:color w:val="auto"/>
          <w:sz w:val="28"/>
          <w:szCs w:val="28"/>
          <w:lang w:val="kk-KZ"/>
        </w:rPr>
        <w:t xml:space="preserve"> күкіртсутек алынады. </w:t>
      </w:r>
      <w:r w:rsidR="009858B6" w:rsidRPr="00590EAB">
        <w:rPr>
          <w:rFonts w:eastAsia="Gabriola"/>
          <w:color w:val="auto"/>
          <w:sz w:val="28"/>
          <w:szCs w:val="28"/>
          <w:lang w:val="kk-KZ"/>
        </w:rPr>
        <w:t>А</w:t>
      </w:r>
      <w:r w:rsidRPr="00590EAB">
        <w:rPr>
          <w:rFonts w:eastAsia="Gabriola"/>
          <w:color w:val="auto"/>
          <w:sz w:val="28"/>
          <w:szCs w:val="28"/>
          <w:lang w:val="kk-KZ"/>
        </w:rPr>
        <w:t>рнайы қондырғылард</w:t>
      </w:r>
      <w:r w:rsidR="009858B6" w:rsidRPr="00590EAB">
        <w:rPr>
          <w:rFonts w:eastAsia="Gabriola"/>
          <w:color w:val="auto"/>
          <w:sz w:val="28"/>
          <w:szCs w:val="28"/>
          <w:lang w:val="kk-KZ"/>
        </w:rPr>
        <w:t>ағ</w:t>
      </w:r>
      <w:r w:rsidRPr="00590EAB">
        <w:rPr>
          <w:rFonts w:eastAsia="Gabriola"/>
          <w:color w:val="auto"/>
          <w:sz w:val="28"/>
          <w:szCs w:val="28"/>
          <w:lang w:val="kk-KZ"/>
        </w:rPr>
        <w:t xml:space="preserve">ы ерекше </w:t>
      </w:r>
      <w:r w:rsidR="009858B6" w:rsidRPr="00590EAB">
        <w:rPr>
          <w:rFonts w:eastAsia="Gabriola"/>
          <w:color w:val="auto"/>
          <w:sz w:val="28"/>
          <w:szCs w:val="28"/>
          <w:lang w:val="kk-KZ"/>
        </w:rPr>
        <w:t>шарттарда</w:t>
      </w:r>
      <w:r w:rsidR="0048197C">
        <w:rPr>
          <w:rFonts w:eastAsia="Gabriola"/>
          <w:color w:val="auto"/>
          <w:sz w:val="28"/>
          <w:szCs w:val="28"/>
          <w:lang w:val="kk-KZ"/>
        </w:rPr>
        <w:t xml:space="preserve"> </w:t>
      </w:r>
      <w:r w:rsidR="009858B6" w:rsidRPr="00590EAB">
        <w:rPr>
          <w:rFonts w:eastAsia="Gabriola"/>
          <w:color w:val="auto"/>
          <w:sz w:val="28"/>
          <w:szCs w:val="28"/>
          <w:lang w:val="kk-KZ"/>
        </w:rPr>
        <w:t>аталған</w:t>
      </w:r>
      <w:r w:rsidRPr="00590EAB">
        <w:rPr>
          <w:rFonts w:eastAsia="Gabriola"/>
          <w:color w:val="auto"/>
          <w:sz w:val="28"/>
          <w:szCs w:val="28"/>
          <w:lang w:val="kk-KZ"/>
        </w:rPr>
        <w:t xml:space="preserve"> күкі</w:t>
      </w:r>
      <w:r w:rsidR="009858B6" w:rsidRPr="00590EAB">
        <w:rPr>
          <w:rFonts w:eastAsia="Gabriola"/>
          <w:color w:val="auto"/>
          <w:sz w:val="28"/>
          <w:szCs w:val="28"/>
          <w:lang w:val="kk-KZ"/>
        </w:rPr>
        <w:t>ртсутек жағылады. Жағу үрдісінде түзілген</w:t>
      </w:r>
      <w:r w:rsidRPr="00590EAB">
        <w:rPr>
          <w:rFonts w:eastAsia="Gabriola"/>
          <w:color w:val="auto"/>
          <w:sz w:val="28"/>
          <w:szCs w:val="28"/>
          <w:lang w:val="kk-KZ"/>
        </w:rPr>
        <w:t xml:space="preserve"> күкірт </w:t>
      </w:r>
      <w:r w:rsidR="009858B6" w:rsidRPr="00590EAB">
        <w:rPr>
          <w:rFonts w:eastAsia="Gabriola"/>
          <w:color w:val="auto"/>
          <w:sz w:val="28"/>
          <w:szCs w:val="28"/>
          <w:lang w:val="kk-KZ"/>
        </w:rPr>
        <w:t>қос тотығы</w:t>
      </w:r>
      <w:r w:rsidRPr="00590EAB">
        <w:rPr>
          <w:rFonts w:eastAsia="Gabriola"/>
          <w:color w:val="auto"/>
          <w:sz w:val="28"/>
          <w:szCs w:val="28"/>
          <w:lang w:val="kk-KZ"/>
        </w:rPr>
        <w:t xml:space="preserve"> жанбай қалған күкіртсутек пен реакцияға түс</w:t>
      </w:r>
      <w:r w:rsidR="009858B6" w:rsidRPr="00590EAB">
        <w:rPr>
          <w:rFonts w:eastAsia="Gabriola"/>
          <w:color w:val="auto"/>
          <w:sz w:val="28"/>
          <w:szCs w:val="28"/>
          <w:lang w:val="kk-KZ"/>
        </w:rPr>
        <w:t>іп, аса</w:t>
      </w:r>
      <w:r w:rsidRPr="00590EAB">
        <w:rPr>
          <w:rFonts w:eastAsia="Gabriola"/>
          <w:color w:val="auto"/>
          <w:sz w:val="28"/>
          <w:szCs w:val="28"/>
          <w:lang w:val="kk-KZ"/>
        </w:rPr>
        <w:t xml:space="preserve"> жоғары тазалықтағы </w:t>
      </w:r>
      <w:r w:rsidR="009858B6" w:rsidRPr="00590EAB">
        <w:rPr>
          <w:rFonts w:eastAsia="Gabriola"/>
          <w:color w:val="auto"/>
          <w:sz w:val="28"/>
          <w:szCs w:val="28"/>
          <w:lang w:val="kk-KZ"/>
        </w:rPr>
        <w:t>элементті</w:t>
      </w:r>
      <w:r w:rsidRPr="00590EAB">
        <w:rPr>
          <w:rFonts w:eastAsia="Gabriola"/>
          <w:color w:val="auto"/>
          <w:sz w:val="28"/>
          <w:szCs w:val="28"/>
          <w:lang w:val="kk-KZ"/>
        </w:rPr>
        <w:t xml:space="preserve"> күкіртті түзеді. </w:t>
      </w:r>
      <w:r w:rsidR="00FB5F11" w:rsidRPr="00590EAB">
        <w:rPr>
          <w:rFonts w:eastAsia="Gabriola"/>
          <w:color w:val="auto"/>
          <w:sz w:val="28"/>
          <w:szCs w:val="28"/>
          <w:lang w:val="kk-KZ"/>
        </w:rPr>
        <w:t xml:space="preserve">Бұл шарттарда </w:t>
      </w:r>
      <w:r w:rsidRPr="00590EAB">
        <w:rPr>
          <w:rFonts w:eastAsia="Gabriola"/>
          <w:color w:val="auto"/>
          <w:sz w:val="28"/>
          <w:szCs w:val="28"/>
          <w:lang w:val="kk-KZ"/>
        </w:rPr>
        <w:t>бастапқы газдағы күкірттің басым бөлігі бөлі</w:t>
      </w:r>
      <w:r w:rsidR="00FB5F11" w:rsidRPr="00590EAB">
        <w:rPr>
          <w:rFonts w:eastAsia="Gabriola"/>
          <w:color w:val="auto"/>
          <w:sz w:val="28"/>
          <w:szCs w:val="28"/>
          <w:lang w:val="kk-KZ"/>
        </w:rPr>
        <w:t>ні</w:t>
      </w:r>
      <w:r w:rsidRPr="00590EAB">
        <w:rPr>
          <w:rFonts w:eastAsia="Gabriola"/>
          <w:color w:val="auto"/>
          <w:sz w:val="28"/>
          <w:szCs w:val="28"/>
          <w:lang w:val="kk-KZ"/>
        </w:rPr>
        <w:t>п алынады. Оның қалған бөлігі жанған газдарды катализаторы</w:t>
      </w:r>
      <w:r w:rsidR="00FB5F11" w:rsidRPr="00590EAB">
        <w:rPr>
          <w:rFonts w:eastAsia="Gabriola"/>
          <w:color w:val="auto"/>
          <w:sz w:val="28"/>
          <w:szCs w:val="28"/>
          <w:lang w:val="kk-KZ"/>
        </w:rPr>
        <w:t xml:space="preserve"> бар (көбінесе бокситті</w:t>
      </w:r>
      <w:r w:rsidRPr="00590EAB">
        <w:rPr>
          <w:rFonts w:eastAsia="Gabriola"/>
          <w:color w:val="auto"/>
          <w:sz w:val="28"/>
          <w:szCs w:val="28"/>
          <w:lang w:val="kk-KZ"/>
        </w:rPr>
        <w:t xml:space="preserve">) конвертер арқылы өткізу жолымен </w:t>
      </w:r>
      <w:r w:rsidR="00FB5F11" w:rsidRPr="00590EAB">
        <w:rPr>
          <w:rFonts w:eastAsia="Gabriola"/>
          <w:color w:val="auto"/>
          <w:sz w:val="28"/>
          <w:szCs w:val="28"/>
          <w:lang w:val="kk-KZ"/>
        </w:rPr>
        <w:t>ұсталады</w:t>
      </w:r>
      <w:r w:rsidRPr="00590EAB">
        <w:rPr>
          <w:rFonts w:eastAsia="Gabriola"/>
          <w:color w:val="auto"/>
          <w:sz w:val="28"/>
          <w:szCs w:val="28"/>
          <w:lang w:val="kk-KZ"/>
        </w:rPr>
        <w:t xml:space="preserve">. Осылайша, күкіртті жалпы бөліп алу өңдеуге түсетін газдағы оның мөлшерінің 98% құрайды. </w:t>
      </w:r>
      <w:r w:rsidR="00FB5F11" w:rsidRPr="00590EAB">
        <w:rPr>
          <w:rFonts w:eastAsia="Gabriola"/>
          <w:color w:val="auto"/>
          <w:sz w:val="28"/>
          <w:szCs w:val="28"/>
          <w:lang w:val="kk-KZ"/>
        </w:rPr>
        <w:t>Аталған</w:t>
      </w:r>
      <w:r w:rsidR="008F0C41" w:rsidRPr="00590EAB">
        <w:rPr>
          <w:rFonts w:eastAsia="Gabriola"/>
          <w:color w:val="auto"/>
          <w:sz w:val="28"/>
          <w:szCs w:val="28"/>
          <w:lang w:val="kk-KZ"/>
        </w:rPr>
        <w:t xml:space="preserve"> </w:t>
      </w:r>
      <w:r w:rsidR="00FB5F11" w:rsidRPr="00590EAB">
        <w:rPr>
          <w:rFonts w:eastAsia="Gabriola"/>
          <w:color w:val="auto"/>
          <w:sz w:val="28"/>
          <w:szCs w:val="28"/>
          <w:lang w:val="kk-KZ"/>
        </w:rPr>
        <w:t>әдіспен</w:t>
      </w:r>
      <w:r w:rsidRPr="00590EAB">
        <w:rPr>
          <w:rFonts w:eastAsia="Gabriola"/>
          <w:color w:val="auto"/>
          <w:sz w:val="28"/>
          <w:szCs w:val="28"/>
          <w:lang w:val="kk-KZ"/>
        </w:rPr>
        <w:t xml:space="preserve"> тағы металлургиялық кәсіпорындарда шығатын газдардан </w:t>
      </w:r>
      <w:r w:rsidR="00FB5F11" w:rsidRPr="00590EAB">
        <w:rPr>
          <w:rFonts w:eastAsia="Gabriola"/>
          <w:color w:val="auto"/>
          <w:sz w:val="28"/>
          <w:szCs w:val="28"/>
          <w:lang w:val="kk-KZ"/>
        </w:rPr>
        <w:t>элементті</w:t>
      </w:r>
      <w:r w:rsidRPr="00590EAB">
        <w:rPr>
          <w:rFonts w:eastAsia="Gabriola"/>
          <w:color w:val="auto"/>
          <w:sz w:val="28"/>
          <w:szCs w:val="28"/>
          <w:lang w:val="kk-KZ"/>
        </w:rPr>
        <w:t xml:space="preserve"> күкіртті </w:t>
      </w:r>
      <w:r w:rsidR="00FB5F11" w:rsidRPr="00590EAB">
        <w:rPr>
          <w:rFonts w:eastAsia="Gabriola"/>
          <w:color w:val="auto"/>
          <w:sz w:val="28"/>
          <w:szCs w:val="28"/>
          <w:lang w:val="kk-KZ"/>
        </w:rPr>
        <w:t xml:space="preserve">бөліп </w:t>
      </w:r>
      <w:r w:rsidRPr="00590EAB">
        <w:rPr>
          <w:rFonts w:eastAsia="Gabriola"/>
          <w:color w:val="auto"/>
          <w:sz w:val="28"/>
          <w:szCs w:val="28"/>
          <w:lang w:val="kk-KZ"/>
        </w:rPr>
        <w:t xml:space="preserve">алуға болады, дегенмен әдетте олардан қышқыл түріндегі күкіртті өндіреді </w:t>
      </w:r>
      <w:r w:rsidRPr="00590EAB">
        <w:rPr>
          <w:color w:val="auto"/>
          <w:sz w:val="28"/>
          <w:szCs w:val="28"/>
          <w:lang w:val="kk-KZ"/>
        </w:rPr>
        <w:t>[</w:t>
      </w:r>
      <w:r w:rsidR="000D4750" w:rsidRPr="00590EAB">
        <w:rPr>
          <w:color w:val="auto"/>
          <w:sz w:val="28"/>
          <w:szCs w:val="28"/>
          <w:lang w:val="kk-KZ"/>
        </w:rPr>
        <w:t>4</w:t>
      </w:r>
      <w:r w:rsidR="006552A2" w:rsidRPr="00590EAB">
        <w:rPr>
          <w:color w:val="auto"/>
          <w:sz w:val="28"/>
          <w:szCs w:val="28"/>
          <w:lang w:val="kk-KZ"/>
        </w:rPr>
        <w:t>6</w:t>
      </w:r>
      <w:r w:rsidRPr="00590EAB">
        <w:rPr>
          <w:color w:val="auto"/>
          <w:sz w:val="28"/>
          <w:szCs w:val="28"/>
          <w:lang w:val="kk-KZ"/>
        </w:rPr>
        <w:t>].</w:t>
      </w:r>
    </w:p>
    <w:p w14:paraId="3C744217" w14:textId="60A53662" w:rsidR="00A400D1" w:rsidRPr="00590EAB" w:rsidRDefault="00FB5F11" w:rsidP="00E906B1">
      <w:pPr>
        <w:pStyle w:val="Default"/>
        <w:ind w:firstLine="709"/>
        <w:jc w:val="both"/>
        <w:rPr>
          <w:rFonts w:eastAsia="Gabriola"/>
          <w:color w:val="auto"/>
          <w:sz w:val="28"/>
          <w:szCs w:val="28"/>
          <w:lang w:val="kk-KZ"/>
        </w:rPr>
      </w:pPr>
      <w:r w:rsidRPr="00590EAB">
        <w:rPr>
          <w:rFonts w:eastAsia="Gabriola"/>
          <w:color w:val="auto"/>
          <w:sz w:val="28"/>
          <w:szCs w:val="28"/>
          <w:lang w:val="kk-KZ"/>
        </w:rPr>
        <w:t>Мұнай құрамындағы к</w:t>
      </w:r>
      <w:r w:rsidR="00B97077" w:rsidRPr="00590EAB">
        <w:rPr>
          <w:rFonts w:eastAsia="Gabriola"/>
          <w:color w:val="auto"/>
          <w:sz w:val="28"/>
          <w:szCs w:val="28"/>
          <w:lang w:val="kk-KZ"/>
        </w:rPr>
        <w:t xml:space="preserve">үкірттің </w:t>
      </w:r>
      <w:r w:rsidRPr="00590EAB">
        <w:rPr>
          <w:rFonts w:eastAsia="Gabriola"/>
          <w:color w:val="auto"/>
          <w:sz w:val="28"/>
          <w:szCs w:val="28"/>
          <w:lang w:val="kk-KZ"/>
        </w:rPr>
        <w:t>айтарлықтай бөлігі өзге</w:t>
      </w:r>
      <w:r w:rsidR="00B97077" w:rsidRPr="00590EAB">
        <w:rPr>
          <w:rFonts w:eastAsia="Gabriola"/>
          <w:color w:val="auto"/>
          <w:sz w:val="28"/>
          <w:szCs w:val="28"/>
          <w:lang w:val="kk-KZ"/>
        </w:rPr>
        <w:t xml:space="preserve"> қоспалар түрінде </w:t>
      </w:r>
      <w:r w:rsidRPr="00590EAB">
        <w:rPr>
          <w:rFonts w:eastAsia="Gabriola"/>
          <w:color w:val="auto"/>
          <w:sz w:val="28"/>
          <w:szCs w:val="28"/>
          <w:lang w:val="kk-KZ"/>
        </w:rPr>
        <w:t>кездеседі</w:t>
      </w:r>
      <w:r w:rsidR="00B97077" w:rsidRPr="00590EAB">
        <w:rPr>
          <w:rFonts w:eastAsia="Gabriola"/>
          <w:color w:val="auto"/>
          <w:sz w:val="28"/>
          <w:szCs w:val="28"/>
          <w:lang w:val="kk-KZ"/>
        </w:rPr>
        <w:t>. Осы түр</w:t>
      </w:r>
      <w:r w:rsidRPr="00590EAB">
        <w:rPr>
          <w:rFonts w:eastAsia="Gabriola"/>
          <w:color w:val="auto"/>
          <w:sz w:val="28"/>
          <w:szCs w:val="28"/>
          <w:lang w:val="kk-KZ"/>
        </w:rPr>
        <w:t>ін</w:t>
      </w:r>
      <w:r w:rsidR="00B97077" w:rsidRPr="00590EAB">
        <w:rPr>
          <w:rFonts w:eastAsia="Gabriola"/>
          <w:color w:val="auto"/>
          <w:sz w:val="28"/>
          <w:szCs w:val="28"/>
          <w:lang w:val="kk-KZ"/>
        </w:rPr>
        <w:t xml:space="preserve">дегі </w:t>
      </w:r>
      <w:r w:rsidRPr="00590EAB">
        <w:rPr>
          <w:rFonts w:eastAsia="Gabriola"/>
          <w:color w:val="auto"/>
          <w:sz w:val="28"/>
          <w:szCs w:val="28"/>
          <w:lang w:val="kk-KZ"/>
        </w:rPr>
        <w:t>күкірттің</w:t>
      </w:r>
      <w:r w:rsidR="00B97077" w:rsidRPr="00590EAB">
        <w:rPr>
          <w:rFonts w:eastAsia="Gabriola"/>
          <w:color w:val="auto"/>
          <w:sz w:val="28"/>
          <w:szCs w:val="28"/>
          <w:lang w:val="kk-KZ"/>
        </w:rPr>
        <w:t xml:space="preserve"> жалпы қоры </w:t>
      </w:r>
      <w:r w:rsidRPr="00590EAB">
        <w:rPr>
          <w:rFonts w:eastAsia="Gabriola"/>
          <w:color w:val="auto"/>
          <w:sz w:val="28"/>
          <w:szCs w:val="28"/>
          <w:lang w:val="kk-KZ"/>
        </w:rPr>
        <w:t>шамамен</w:t>
      </w:r>
      <w:r w:rsidR="00B97077" w:rsidRPr="00590EAB">
        <w:rPr>
          <w:rFonts w:eastAsia="Gabriola"/>
          <w:color w:val="auto"/>
          <w:sz w:val="28"/>
          <w:szCs w:val="28"/>
          <w:lang w:val="kk-KZ"/>
        </w:rPr>
        <w:t xml:space="preserve"> 2 млрд.т</w:t>
      </w:r>
      <w:r w:rsidRPr="00590EAB">
        <w:rPr>
          <w:rFonts w:eastAsia="Gabriola"/>
          <w:color w:val="auto"/>
          <w:sz w:val="28"/>
          <w:szCs w:val="28"/>
          <w:lang w:val="kk-KZ"/>
        </w:rPr>
        <w:t>оннамен бағаланған</w:t>
      </w:r>
      <w:r w:rsidR="00B97077" w:rsidRPr="00590EAB">
        <w:rPr>
          <w:rFonts w:eastAsia="Gabriola"/>
          <w:color w:val="auto"/>
          <w:sz w:val="28"/>
          <w:szCs w:val="28"/>
          <w:lang w:val="kk-KZ"/>
        </w:rPr>
        <w:t>. Әлемде жыл сайын өндірілетін мұнайдан кем дегенде 60 млн</w:t>
      </w:r>
      <w:r w:rsidR="00A400D1" w:rsidRPr="00590EAB">
        <w:rPr>
          <w:rFonts w:eastAsia="Gabriola"/>
          <w:color w:val="auto"/>
          <w:sz w:val="28"/>
          <w:szCs w:val="28"/>
          <w:lang w:val="kk-KZ"/>
        </w:rPr>
        <w:t>.</w:t>
      </w:r>
      <w:r w:rsidR="00B97077" w:rsidRPr="00590EAB">
        <w:rPr>
          <w:rFonts w:eastAsia="Gabriola"/>
          <w:color w:val="auto"/>
          <w:sz w:val="28"/>
          <w:szCs w:val="28"/>
          <w:lang w:val="kk-KZ"/>
        </w:rPr>
        <w:t xml:space="preserve"> т</w:t>
      </w:r>
      <w:r w:rsidR="00A400D1" w:rsidRPr="00590EAB">
        <w:rPr>
          <w:rFonts w:eastAsia="Gabriola"/>
          <w:color w:val="auto"/>
          <w:sz w:val="28"/>
          <w:szCs w:val="28"/>
          <w:lang w:val="kk-KZ"/>
        </w:rPr>
        <w:t>онна</w:t>
      </w:r>
      <w:r w:rsidR="00B97077" w:rsidRPr="00590EAB">
        <w:rPr>
          <w:rFonts w:eastAsia="Gabriola"/>
          <w:color w:val="auto"/>
          <w:sz w:val="28"/>
          <w:szCs w:val="28"/>
          <w:lang w:val="kk-KZ"/>
        </w:rPr>
        <w:t xml:space="preserve"> бөлініп алынады, дегенмен іс жүзінде мұнайлы күкірт өндірісі осы </w:t>
      </w:r>
      <w:r w:rsidR="00A400D1" w:rsidRPr="00590EAB">
        <w:rPr>
          <w:rFonts w:eastAsia="Gabriola"/>
          <w:color w:val="auto"/>
          <w:sz w:val="28"/>
          <w:szCs w:val="28"/>
          <w:lang w:val="kk-KZ"/>
        </w:rPr>
        <w:t>көрсеткіштің</w:t>
      </w:r>
      <w:r w:rsidR="00B97077" w:rsidRPr="00590EAB">
        <w:rPr>
          <w:rFonts w:eastAsia="Gabriola"/>
          <w:color w:val="auto"/>
          <w:sz w:val="28"/>
          <w:szCs w:val="28"/>
          <w:lang w:val="kk-KZ"/>
        </w:rPr>
        <w:t xml:space="preserve"> тек </w:t>
      </w:r>
      <w:r w:rsidR="00B97077" w:rsidRPr="00590EAB">
        <w:rPr>
          <w:rFonts w:eastAsia="Arial"/>
          <w:color w:val="auto"/>
          <w:sz w:val="28"/>
          <w:szCs w:val="28"/>
          <w:vertAlign w:val="superscript"/>
          <w:lang w:val="kk-KZ"/>
        </w:rPr>
        <w:t>1</w:t>
      </w:r>
      <w:r w:rsidR="00B97077" w:rsidRPr="00590EAB">
        <w:rPr>
          <w:rFonts w:eastAsia="Gabriola"/>
          <w:color w:val="auto"/>
          <w:sz w:val="28"/>
          <w:szCs w:val="28"/>
          <w:lang w:val="kk-KZ"/>
        </w:rPr>
        <w:t>/</w:t>
      </w:r>
      <w:r w:rsidR="00B97077" w:rsidRPr="00590EAB">
        <w:rPr>
          <w:rFonts w:eastAsia="Arial"/>
          <w:color w:val="auto"/>
          <w:sz w:val="28"/>
          <w:szCs w:val="28"/>
          <w:vertAlign w:val="subscript"/>
          <w:lang w:val="kk-KZ"/>
        </w:rPr>
        <w:t>4</w:t>
      </w:r>
      <w:r w:rsidR="00B97077" w:rsidRPr="00590EAB">
        <w:rPr>
          <w:rFonts w:eastAsia="Gabriola"/>
          <w:color w:val="auto"/>
          <w:sz w:val="28"/>
          <w:szCs w:val="28"/>
          <w:lang w:val="kk-KZ"/>
        </w:rPr>
        <w:t xml:space="preserve"> құрайды.</w:t>
      </w:r>
    </w:p>
    <w:p w14:paraId="53183DCD" w14:textId="77777777" w:rsidR="00A400D1" w:rsidRPr="00590EAB" w:rsidRDefault="00B97077" w:rsidP="00E906B1">
      <w:pPr>
        <w:pStyle w:val="Default"/>
        <w:ind w:firstLine="709"/>
        <w:jc w:val="both"/>
        <w:rPr>
          <w:rFonts w:eastAsia="Gabriola"/>
          <w:color w:val="auto"/>
          <w:sz w:val="28"/>
          <w:szCs w:val="28"/>
          <w:lang w:val="kk-KZ"/>
        </w:rPr>
      </w:pPr>
      <w:r w:rsidRPr="00590EAB">
        <w:rPr>
          <w:rFonts w:eastAsia="Gabriola"/>
          <w:color w:val="auto"/>
          <w:sz w:val="28"/>
          <w:szCs w:val="28"/>
          <w:lang w:val="kk-KZ"/>
        </w:rPr>
        <w:t>Әлем елдері кен орындарының мұнайлары</w:t>
      </w:r>
      <w:r w:rsidR="00A400D1" w:rsidRPr="00590EAB">
        <w:rPr>
          <w:rFonts w:eastAsia="Gabriola"/>
          <w:color w:val="auto"/>
          <w:sz w:val="28"/>
          <w:szCs w:val="28"/>
          <w:lang w:val="kk-KZ"/>
        </w:rPr>
        <w:t xml:space="preserve"> түрлі мөлшердегі күкіртті мазмұндайды</w:t>
      </w:r>
      <w:r w:rsidRPr="00590EAB">
        <w:rPr>
          <w:rFonts w:eastAsia="Gabriola"/>
          <w:color w:val="auto"/>
          <w:sz w:val="28"/>
          <w:szCs w:val="28"/>
          <w:lang w:val="kk-KZ"/>
        </w:rPr>
        <w:t xml:space="preserve">: </w:t>
      </w:r>
      <w:r w:rsidR="00A400D1" w:rsidRPr="00590EAB">
        <w:rPr>
          <w:rFonts w:eastAsia="Gabriola"/>
          <w:color w:val="auto"/>
          <w:sz w:val="28"/>
          <w:szCs w:val="28"/>
          <w:lang w:val="kk-KZ"/>
        </w:rPr>
        <w:t xml:space="preserve">кейбірінде </w:t>
      </w:r>
      <w:r w:rsidRPr="00590EAB">
        <w:rPr>
          <w:rFonts w:eastAsia="Gabriola"/>
          <w:color w:val="auto"/>
          <w:sz w:val="28"/>
          <w:szCs w:val="28"/>
          <w:lang w:val="kk-KZ"/>
        </w:rPr>
        <w:t>ол тіптен жоқ, екіншісінде оның үлесі 6 және одан да көп пайызға жетуі мүмкін. Мысалы, Тюмень облысындағы Лянторск кен орны мұнайы құрамында 11% дейін күкірт бар. Жоғары күкіртті мұнайдың үлкен қорына Сауд Ара</w:t>
      </w:r>
      <w:r w:rsidR="00A400D1" w:rsidRPr="00590EAB">
        <w:rPr>
          <w:rFonts w:eastAsia="Gabriola"/>
          <w:color w:val="auto"/>
          <w:sz w:val="28"/>
          <w:szCs w:val="28"/>
          <w:lang w:val="kk-KZ"/>
        </w:rPr>
        <w:t>б</w:t>
      </w:r>
      <w:r w:rsidRPr="00590EAB">
        <w:rPr>
          <w:rFonts w:eastAsia="Gabriola"/>
          <w:color w:val="auto"/>
          <w:sz w:val="28"/>
          <w:szCs w:val="28"/>
          <w:lang w:val="kk-KZ"/>
        </w:rPr>
        <w:t>и</w:t>
      </w:r>
      <w:r w:rsidR="00A400D1" w:rsidRPr="00590EAB">
        <w:rPr>
          <w:rFonts w:eastAsia="Gabriola"/>
          <w:color w:val="auto"/>
          <w:sz w:val="28"/>
          <w:szCs w:val="28"/>
          <w:lang w:val="kk-KZ"/>
        </w:rPr>
        <w:t>ясы, Венесуэла, Ирак, Иран, БА</w:t>
      </w:r>
      <w:r w:rsidR="00A055FC" w:rsidRPr="00590EAB">
        <w:rPr>
          <w:rFonts w:eastAsia="Gabriola"/>
          <w:color w:val="auto"/>
          <w:sz w:val="28"/>
          <w:szCs w:val="28"/>
          <w:lang w:val="kk-KZ"/>
        </w:rPr>
        <w:t>Э</w:t>
      </w:r>
      <w:r w:rsidRPr="00590EAB">
        <w:rPr>
          <w:rFonts w:eastAsia="Gabriola"/>
          <w:color w:val="auto"/>
          <w:sz w:val="28"/>
          <w:szCs w:val="28"/>
          <w:lang w:val="kk-KZ"/>
        </w:rPr>
        <w:t>, Канада, Қазақстан, Кувейт, Мексика, Ресей ие.</w:t>
      </w:r>
    </w:p>
    <w:p w14:paraId="6407CC52" w14:textId="77777777" w:rsidR="00A400D1" w:rsidRPr="00590EAB" w:rsidRDefault="00B97077" w:rsidP="00E906B1">
      <w:pPr>
        <w:pStyle w:val="Default"/>
        <w:ind w:firstLine="709"/>
        <w:jc w:val="both"/>
        <w:rPr>
          <w:color w:val="auto"/>
          <w:sz w:val="28"/>
          <w:szCs w:val="28"/>
          <w:lang w:val="kk-KZ"/>
        </w:rPr>
      </w:pPr>
      <w:r w:rsidRPr="00590EAB">
        <w:rPr>
          <w:rFonts w:eastAsia="Gabriola"/>
          <w:color w:val="auto"/>
          <w:sz w:val="28"/>
          <w:szCs w:val="28"/>
          <w:lang w:val="kk-KZ"/>
        </w:rPr>
        <w:t xml:space="preserve">Күкірт қоры бар ірі мұнай кен орындары </w:t>
      </w:r>
      <w:r w:rsidR="00A400D1" w:rsidRPr="00590EAB">
        <w:rPr>
          <w:rFonts w:eastAsia="Gabriola"/>
          <w:color w:val="auto"/>
          <w:sz w:val="28"/>
          <w:szCs w:val="28"/>
          <w:lang w:val="kk-KZ"/>
        </w:rPr>
        <w:t xml:space="preserve">күкірт қоры бойынша </w:t>
      </w:r>
      <w:r w:rsidR="00DF2754" w:rsidRPr="00590EAB">
        <w:rPr>
          <w:rFonts w:eastAsia="Gabriola"/>
          <w:color w:val="auto"/>
          <w:sz w:val="28"/>
          <w:szCs w:val="28"/>
          <w:lang w:val="kk-KZ"/>
        </w:rPr>
        <w:t>табиғи</w:t>
      </w:r>
      <w:r w:rsidR="00A400D1" w:rsidRPr="00590EAB">
        <w:rPr>
          <w:rFonts w:eastAsia="Gabriola"/>
          <w:color w:val="auto"/>
          <w:sz w:val="28"/>
          <w:szCs w:val="28"/>
          <w:lang w:val="kk-KZ"/>
        </w:rPr>
        <w:t xml:space="preserve"> күкіртпен шамалас</w:t>
      </w:r>
      <w:r w:rsidRPr="00590EAB">
        <w:rPr>
          <w:rFonts w:eastAsia="Gabriola"/>
          <w:color w:val="auto"/>
          <w:sz w:val="28"/>
          <w:szCs w:val="28"/>
          <w:lang w:val="kk-KZ"/>
        </w:rPr>
        <w:t xml:space="preserve">. Мұнайлы күкірттің ең үлкен </w:t>
      </w:r>
      <w:r w:rsidR="00A400D1" w:rsidRPr="00590EAB">
        <w:rPr>
          <w:rFonts w:eastAsia="Gabriola"/>
          <w:color w:val="auto"/>
          <w:sz w:val="28"/>
          <w:szCs w:val="28"/>
          <w:lang w:val="kk-KZ"/>
        </w:rPr>
        <w:t>қо</w:t>
      </w:r>
      <w:r w:rsidRPr="00590EAB">
        <w:rPr>
          <w:rFonts w:eastAsia="Gabriola"/>
          <w:color w:val="auto"/>
          <w:sz w:val="28"/>
          <w:szCs w:val="28"/>
          <w:lang w:val="kk-KZ"/>
        </w:rPr>
        <w:t>ры</w:t>
      </w:r>
      <w:r w:rsidR="00A400D1" w:rsidRPr="00590EAB">
        <w:rPr>
          <w:rFonts w:eastAsia="Gabriola"/>
          <w:color w:val="auto"/>
          <w:sz w:val="28"/>
          <w:szCs w:val="28"/>
          <w:lang w:val="kk-KZ"/>
        </w:rPr>
        <w:t xml:space="preserve"> орналасқан елдер</w:t>
      </w:r>
      <w:r w:rsidRPr="00590EAB">
        <w:rPr>
          <w:rFonts w:eastAsia="Gabriola"/>
          <w:color w:val="auto"/>
          <w:sz w:val="28"/>
          <w:szCs w:val="28"/>
          <w:lang w:val="kk-KZ"/>
        </w:rPr>
        <w:t xml:space="preserve"> Сауд Ара</w:t>
      </w:r>
      <w:r w:rsidR="00A400D1" w:rsidRPr="00590EAB">
        <w:rPr>
          <w:rFonts w:eastAsia="Gabriola"/>
          <w:color w:val="auto"/>
          <w:sz w:val="28"/>
          <w:szCs w:val="28"/>
          <w:lang w:val="kk-KZ"/>
        </w:rPr>
        <w:t>б</w:t>
      </w:r>
      <w:r w:rsidRPr="00590EAB">
        <w:rPr>
          <w:rFonts w:eastAsia="Gabriola"/>
          <w:color w:val="auto"/>
          <w:sz w:val="28"/>
          <w:szCs w:val="28"/>
          <w:lang w:val="kk-KZ"/>
        </w:rPr>
        <w:t xml:space="preserve">иясы (күкірт қоры бойынша ірі кен орындары – </w:t>
      </w:r>
      <w:r w:rsidRPr="00590EAB">
        <w:rPr>
          <w:rFonts w:eastAsia="Gabriola"/>
          <w:iCs/>
          <w:color w:val="auto"/>
          <w:sz w:val="28"/>
          <w:szCs w:val="28"/>
          <w:lang w:val="kk-KZ"/>
        </w:rPr>
        <w:t>Саффания-Хафджи</w:t>
      </w:r>
      <w:r w:rsidRPr="00590EAB">
        <w:rPr>
          <w:rFonts w:eastAsia="Gabriola"/>
          <w:color w:val="auto"/>
          <w:sz w:val="28"/>
          <w:szCs w:val="28"/>
          <w:lang w:val="kk-KZ"/>
        </w:rPr>
        <w:t xml:space="preserve">, </w:t>
      </w:r>
      <w:r w:rsidRPr="00590EAB">
        <w:rPr>
          <w:rFonts w:eastAsia="Gabriola"/>
          <w:iCs/>
          <w:color w:val="auto"/>
          <w:sz w:val="28"/>
          <w:szCs w:val="28"/>
          <w:lang w:val="kk-KZ"/>
        </w:rPr>
        <w:t>Абкайк</w:t>
      </w:r>
      <w:r w:rsidRPr="00590EAB">
        <w:rPr>
          <w:rFonts w:eastAsia="Gabriola"/>
          <w:color w:val="auto"/>
          <w:sz w:val="28"/>
          <w:szCs w:val="28"/>
          <w:lang w:val="kk-KZ"/>
        </w:rPr>
        <w:t xml:space="preserve">, </w:t>
      </w:r>
      <w:r w:rsidRPr="00590EAB">
        <w:rPr>
          <w:rFonts w:eastAsia="Gabriola"/>
          <w:iCs/>
          <w:color w:val="auto"/>
          <w:sz w:val="28"/>
          <w:szCs w:val="28"/>
          <w:lang w:val="kk-KZ"/>
        </w:rPr>
        <w:t>Манифа</w:t>
      </w:r>
      <w:r w:rsidRPr="00590EAB">
        <w:rPr>
          <w:rFonts w:eastAsia="Gabriola"/>
          <w:color w:val="auto"/>
          <w:sz w:val="28"/>
          <w:szCs w:val="28"/>
          <w:lang w:val="kk-KZ"/>
        </w:rPr>
        <w:t xml:space="preserve">, </w:t>
      </w:r>
      <w:r w:rsidRPr="00590EAB">
        <w:rPr>
          <w:rFonts w:eastAsia="Gabriola"/>
          <w:iCs/>
          <w:color w:val="auto"/>
          <w:sz w:val="28"/>
          <w:szCs w:val="28"/>
          <w:lang w:val="kk-KZ"/>
        </w:rPr>
        <w:t>Берри</w:t>
      </w:r>
      <w:r w:rsidRPr="00590EAB">
        <w:rPr>
          <w:rFonts w:eastAsia="Gabriola"/>
          <w:color w:val="auto"/>
          <w:sz w:val="28"/>
          <w:szCs w:val="28"/>
          <w:lang w:val="kk-KZ"/>
        </w:rPr>
        <w:t xml:space="preserve">, </w:t>
      </w:r>
      <w:r w:rsidRPr="00590EAB">
        <w:rPr>
          <w:rFonts w:eastAsia="Gabriola"/>
          <w:iCs/>
          <w:color w:val="auto"/>
          <w:sz w:val="28"/>
          <w:szCs w:val="28"/>
          <w:lang w:val="kk-KZ"/>
        </w:rPr>
        <w:t>Зулуф</w:t>
      </w:r>
      <w:r w:rsidRPr="00590EAB">
        <w:rPr>
          <w:rFonts w:eastAsia="Gabriola"/>
          <w:color w:val="auto"/>
          <w:sz w:val="28"/>
          <w:szCs w:val="28"/>
          <w:lang w:val="kk-KZ"/>
        </w:rPr>
        <w:t xml:space="preserve">, </w:t>
      </w:r>
      <w:r w:rsidRPr="00590EAB">
        <w:rPr>
          <w:rFonts w:eastAsia="Gabriola"/>
          <w:iCs/>
          <w:color w:val="auto"/>
          <w:sz w:val="28"/>
          <w:szCs w:val="28"/>
          <w:lang w:val="kk-KZ"/>
        </w:rPr>
        <w:t>Феридун-Марджан</w:t>
      </w:r>
      <w:r w:rsidRPr="00590EAB">
        <w:rPr>
          <w:rFonts w:eastAsia="Gabriola"/>
          <w:color w:val="auto"/>
          <w:sz w:val="28"/>
          <w:szCs w:val="28"/>
          <w:lang w:val="kk-KZ"/>
        </w:rPr>
        <w:t>), Кувейт (</w:t>
      </w:r>
      <w:r w:rsidRPr="00590EAB">
        <w:rPr>
          <w:rFonts w:eastAsia="Gabriola"/>
          <w:iCs/>
          <w:color w:val="auto"/>
          <w:sz w:val="28"/>
          <w:szCs w:val="28"/>
          <w:lang w:val="kk-KZ"/>
        </w:rPr>
        <w:t>Үлкен Бурган</w:t>
      </w:r>
      <w:r w:rsidRPr="00590EAB">
        <w:rPr>
          <w:rFonts w:eastAsia="Gabriola"/>
          <w:color w:val="auto"/>
          <w:sz w:val="28"/>
          <w:szCs w:val="28"/>
          <w:lang w:val="kk-KZ"/>
        </w:rPr>
        <w:t xml:space="preserve">, </w:t>
      </w:r>
      <w:r w:rsidRPr="00590EAB">
        <w:rPr>
          <w:rFonts w:eastAsia="Gabriola"/>
          <w:iCs/>
          <w:color w:val="auto"/>
          <w:sz w:val="28"/>
          <w:szCs w:val="28"/>
          <w:lang w:val="kk-KZ"/>
        </w:rPr>
        <w:t>Раудатайн</w:t>
      </w:r>
      <w:r w:rsidRPr="00590EAB">
        <w:rPr>
          <w:rFonts w:eastAsia="Gabriola"/>
          <w:color w:val="auto"/>
          <w:sz w:val="28"/>
          <w:szCs w:val="28"/>
          <w:lang w:val="kk-KZ"/>
        </w:rPr>
        <w:t xml:space="preserve">, </w:t>
      </w:r>
      <w:r w:rsidRPr="00590EAB">
        <w:rPr>
          <w:rFonts w:eastAsia="Gabriola"/>
          <w:iCs/>
          <w:color w:val="auto"/>
          <w:sz w:val="28"/>
          <w:szCs w:val="28"/>
          <w:lang w:val="kk-KZ"/>
        </w:rPr>
        <w:t>Вафра</w:t>
      </w:r>
      <w:r w:rsidRPr="00590EAB">
        <w:rPr>
          <w:rFonts w:eastAsia="Gabriola"/>
          <w:color w:val="auto"/>
          <w:sz w:val="28"/>
          <w:szCs w:val="28"/>
          <w:lang w:val="kk-KZ"/>
        </w:rPr>
        <w:t>), Ирак (</w:t>
      </w:r>
      <w:r w:rsidRPr="00590EAB">
        <w:rPr>
          <w:rFonts w:eastAsia="Gabriola"/>
          <w:iCs/>
          <w:color w:val="auto"/>
          <w:sz w:val="28"/>
          <w:szCs w:val="28"/>
          <w:lang w:val="kk-KZ"/>
        </w:rPr>
        <w:t>Киркук</w:t>
      </w:r>
      <w:r w:rsidRPr="00590EAB">
        <w:rPr>
          <w:rFonts w:eastAsia="Gabriola"/>
          <w:color w:val="auto"/>
          <w:sz w:val="28"/>
          <w:szCs w:val="28"/>
          <w:lang w:val="kk-KZ"/>
        </w:rPr>
        <w:t xml:space="preserve">, </w:t>
      </w:r>
      <w:r w:rsidRPr="00590EAB">
        <w:rPr>
          <w:rFonts w:eastAsia="Gabriola"/>
          <w:iCs/>
          <w:color w:val="auto"/>
          <w:sz w:val="28"/>
          <w:szCs w:val="28"/>
          <w:lang w:val="kk-KZ"/>
        </w:rPr>
        <w:t>Ратави</w:t>
      </w:r>
      <w:r w:rsidRPr="00590EAB">
        <w:rPr>
          <w:rFonts w:eastAsia="Gabriola"/>
          <w:color w:val="auto"/>
          <w:sz w:val="28"/>
          <w:szCs w:val="28"/>
          <w:lang w:val="kk-KZ"/>
        </w:rPr>
        <w:t xml:space="preserve">, </w:t>
      </w:r>
      <w:r w:rsidRPr="00590EAB">
        <w:rPr>
          <w:rFonts w:eastAsia="Gabriola"/>
          <w:iCs/>
          <w:color w:val="auto"/>
          <w:sz w:val="28"/>
          <w:szCs w:val="28"/>
          <w:lang w:val="kk-KZ"/>
        </w:rPr>
        <w:t>Зубайр</w:t>
      </w:r>
      <w:r w:rsidRPr="00590EAB">
        <w:rPr>
          <w:rFonts w:eastAsia="Gabriola"/>
          <w:color w:val="auto"/>
          <w:sz w:val="28"/>
          <w:szCs w:val="28"/>
          <w:lang w:val="kk-KZ"/>
        </w:rPr>
        <w:t>), Венесуэла (</w:t>
      </w:r>
      <w:r w:rsidRPr="00590EAB">
        <w:rPr>
          <w:rFonts w:eastAsia="Gabriola"/>
          <w:iCs/>
          <w:color w:val="auto"/>
          <w:sz w:val="28"/>
          <w:szCs w:val="28"/>
          <w:lang w:val="kk-KZ"/>
        </w:rPr>
        <w:t>Боливар</w:t>
      </w:r>
      <w:r w:rsidRPr="00590EAB">
        <w:rPr>
          <w:rFonts w:eastAsia="Gabriola"/>
          <w:color w:val="auto"/>
          <w:sz w:val="28"/>
          <w:szCs w:val="28"/>
          <w:lang w:val="kk-KZ"/>
        </w:rPr>
        <w:t>), Иран (</w:t>
      </w:r>
      <w:r w:rsidRPr="00590EAB">
        <w:rPr>
          <w:rFonts w:eastAsia="Gabriola"/>
          <w:iCs/>
          <w:color w:val="auto"/>
          <w:sz w:val="28"/>
          <w:szCs w:val="28"/>
          <w:lang w:val="kk-KZ"/>
        </w:rPr>
        <w:t>Агаджари</w:t>
      </w:r>
      <w:r w:rsidRPr="00590EAB">
        <w:rPr>
          <w:rFonts w:eastAsia="Gabriola"/>
          <w:color w:val="auto"/>
          <w:sz w:val="28"/>
          <w:szCs w:val="28"/>
          <w:lang w:val="kk-KZ"/>
        </w:rPr>
        <w:t xml:space="preserve">, </w:t>
      </w:r>
      <w:r w:rsidRPr="00590EAB">
        <w:rPr>
          <w:rFonts w:eastAsia="Gabriola"/>
          <w:iCs/>
          <w:color w:val="auto"/>
          <w:sz w:val="28"/>
          <w:szCs w:val="28"/>
          <w:lang w:val="kk-KZ"/>
        </w:rPr>
        <w:t>Гечсаран</w:t>
      </w:r>
      <w:r w:rsidRPr="00590EAB">
        <w:rPr>
          <w:rFonts w:eastAsia="Gabriola"/>
          <w:color w:val="auto"/>
          <w:sz w:val="28"/>
          <w:szCs w:val="28"/>
          <w:lang w:val="kk-KZ"/>
        </w:rPr>
        <w:t xml:space="preserve">, </w:t>
      </w:r>
      <w:r w:rsidRPr="00590EAB">
        <w:rPr>
          <w:rFonts w:eastAsia="Gabriola"/>
          <w:iCs/>
          <w:color w:val="auto"/>
          <w:sz w:val="28"/>
          <w:szCs w:val="28"/>
          <w:lang w:val="kk-KZ"/>
        </w:rPr>
        <w:t>Ахваз</w:t>
      </w:r>
      <w:r w:rsidRPr="00590EAB">
        <w:rPr>
          <w:rFonts w:eastAsia="Gabriola"/>
          <w:color w:val="auto"/>
          <w:sz w:val="28"/>
          <w:szCs w:val="28"/>
          <w:lang w:val="kk-KZ"/>
        </w:rPr>
        <w:t>), БА</w:t>
      </w:r>
      <w:r w:rsidR="00A055FC" w:rsidRPr="00590EAB">
        <w:rPr>
          <w:rFonts w:eastAsia="Gabriola"/>
          <w:color w:val="auto"/>
          <w:sz w:val="28"/>
          <w:szCs w:val="28"/>
          <w:lang w:val="kk-KZ"/>
        </w:rPr>
        <w:t>Э</w:t>
      </w:r>
      <w:r w:rsidRPr="00590EAB">
        <w:rPr>
          <w:rFonts w:eastAsia="Gabriola"/>
          <w:color w:val="auto"/>
          <w:sz w:val="28"/>
          <w:szCs w:val="28"/>
          <w:lang w:val="kk-KZ"/>
        </w:rPr>
        <w:t xml:space="preserve"> (</w:t>
      </w:r>
      <w:r w:rsidRPr="00590EAB">
        <w:rPr>
          <w:rFonts w:eastAsia="Gabriola"/>
          <w:iCs/>
          <w:color w:val="auto"/>
          <w:sz w:val="28"/>
          <w:szCs w:val="28"/>
          <w:lang w:val="kk-KZ"/>
        </w:rPr>
        <w:t>Закум</w:t>
      </w:r>
      <w:r w:rsidRPr="00590EAB">
        <w:rPr>
          <w:rFonts w:eastAsia="Gabriola"/>
          <w:color w:val="auto"/>
          <w:sz w:val="28"/>
          <w:szCs w:val="28"/>
          <w:lang w:val="kk-KZ"/>
        </w:rPr>
        <w:t>) және Мексика (</w:t>
      </w:r>
      <w:r w:rsidRPr="00590EAB">
        <w:rPr>
          <w:rFonts w:eastAsia="Gabriola"/>
          <w:iCs/>
          <w:color w:val="auto"/>
          <w:sz w:val="28"/>
          <w:szCs w:val="28"/>
          <w:lang w:val="kk-KZ"/>
        </w:rPr>
        <w:t>Реформа</w:t>
      </w:r>
      <w:r w:rsidRPr="00590EAB">
        <w:rPr>
          <w:rFonts w:eastAsia="Gabriola"/>
          <w:color w:val="auto"/>
          <w:sz w:val="28"/>
          <w:szCs w:val="28"/>
          <w:lang w:val="kk-KZ"/>
        </w:rPr>
        <w:t xml:space="preserve">) </w:t>
      </w:r>
      <w:r w:rsidR="00A400D1" w:rsidRPr="00590EAB">
        <w:rPr>
          <w:rFonts w:eastAsia="Gabriola"/>
          <w:color w:val="auto"/>
          <w:sz w:val="28"/>
          <w:szCs w:val="28"/>
          <w:lang w:val="kk-KZ"/>
        </w:rPr>
        <w:t xml:space="preserve">1 кесте келтірілген </w:t>
      </w:r>
      <w:r w:rsidRPr="00590EAB">
        <w:rPr>
          <w:color w:val="auto"/>
          <w:sz w:val="28"/>
          <w:szCs w:val="28"/>
          <w:lang w:val="kk-KZ"/>
        </w:rPr>
        <w:t>[</w:t>
      </w:r>
      <w:r w:rsidR="000D4750" w:rsidRPr="00590EAB">
        <w:rPr>
          <w:color w:val="auto"/>
          <w:sz w:val="28"/>
          <w:szCs w:val="28"/>
          <w:lang w:val="kk-KZ"/>
        </w:rPr>
        <w:t>4</w:t>
      </w:r>
      <w:r w:rsidR="006552A2" w:rsidRPr="00590EAB">
        <w:rPr>
          <w:color w:val="auto"/>
          <w:sz w:val="28"/>
          <w:szCs w:val="28"/>
          <w:lang w:val="kk-KZ"/>
        </w:rPr>
        <w:t>7</w:t>
      </w:r>
      <w:r w:rsidRPr="00590EAB">
        <w:rPr>
          <w:color w:val="auto"/>
          <w:sz w:val="28"/>
          <w:szCs w:val="28"/>
          <w:lang w:val="kk-KZ"/>
        </w:rPr>
        <w:t>].</w:t>
      </w:r>
    </w:p>
    <w:p w14:paraId="1A364061" w14:textId="067716BE" w:rsidR="001979EA" w:rsidRDefault="001979EA" w:rsidP="001979EA">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Бұрғылау және ұңғымаларды орнатуға бөлінетін жердің қысқаруы көбіне құрылыстың тармақты әдісін қолдануға және көлденең ұңғымаларды бұрғылауға байланысты. Мұндай әдіс бұрғылау және пайдалану кезеңінде бөлінетін жер мөлшерін айтарлықтай қысқартуға мүмкіндік береді. </w:t>
      </w:r>
    </w:p>
    <w:p w14:paraId="21B0184B" w14:textId="7BA0C198" w:rsidR="0048197C" w:rsidRDefault="0048197C" w:rsidP="001979EA">
      <w:pPr>
        <w:tabs>
          <w:tab w:val="center" w:pos="5078"/>
          <w:tab w:val="left" w:pos="8252"/>
        </w:tabs>
        <w:spacing w:after="0" w:line="240" w:lineRule="auto"/>
        <w:ind w:firstLine="709"/>
        <w:jc w:val="both"/>
        <w:rPr>
          <w:rFonts w:ascii="Times New Roman" w:hAnsi="Times New Roman" w:cs="Times New Roman"/>
          <w:sz w:val="28"/>
          <w:szCs w:val="28"/>
          <w:lang w:val="kk-KZ"/>
        </w:rPr>
      </w:pPr>
    </w:p>
    <w:p w14:paraId="612FE7F1" w14:textId="05E1EEFB" w:rsidR="0048197C" w:rsidRDefault="0048197C" w:rsidP="001979EA">
      <w:pPr>
        <w:tabs>
          <w:tab w:val="center" w:pos="5078"/>
          <w:tab w:val="left" w:pos="8252"/>
        </w:tabs>
        <w:spacing w:after="0" w:line="240" w:lineRule="auto"/>
        <w:ind w:firstLine="709"/>
        <w:jc w:val="both"/>
        <w:rPr>
          <w:rFonts w:ascii="Times New Roman" w:hAnsi="Times New Roman" w:cs="Times New Roman"/>
          <w:sz w:val="28"/>
          <w:szCs w:val="28"/>
          <w:lang w:val="kk-KZ"/>
        </w:rPr>
      </w:pPr>
    </w:p>
    <w:p w14:paraId="4799D246" w14:textId="77777777" w:rsidR="0048197C" w:rsidRPr="00590EAB" w:rsidRDefault="0048197C" w:rsidP="001979EA">
      <w:pPr>
        <w:tabs>
          <w:tab w:val="center" w:pos="5078"/>
          <w:tab w:val="left" w:pos="8252"/>
        </w:tabs>
        <w:spacing w:after="0" w:line="240" w:lineRule="auto"/>
        <w:ind w:firstLine="709"/>
        <w:jc w:val="both"/>
        <w:rPr>
          <w:rFonts w:ascii="Times New Roman" w:hAnsi="Times New Roman" w:cs="Times New Roman"/>
          <w:sz w:val="28"/>
          <w:szCs w:val="28"/>
          <w:lang w:val="kk-KZ"/>
        </w:rPr>
      </w:pPr>
    </w:p>
    <w:p w14:paraId="2E5093DE" w14:textId="34E3F3E2" w:rsidR="00B97077" w:rsidRPr="00590EAB" w:rsidRDefault="00A400D1" w:rsidP="0048197C">
      <w:pPr>
        <w:pStyle w:val="Default"/>
        <w:ind w:firstLine="709"/>
        <w:jc w:val="both"/>
        <w:rPr>
          <w:color w:val="auto"/>
          <w:sz w:val="28"/>
          <w:szCs w:val="28"/>
          <w:lang w:val="kk-KZ"/>
        </w:rPr>
      </w:pPr>
      <w:r w:rsidRPr="00590EAB">
        <w:rPr>
          <w:color w:val="auto"/>
          <w:sz w:val="28"/>
          <w:szCs w:val="28"/>
          <w:lang w:val="kk-KZ"/>
        </w:rPr>
        <w:lastRenderedPageBreak/>
        <w:t>К</w:t>
      </w:r>
      <w:r w:rsidR="00B97077" w:rsidRPr="00590EAB">
        <w:rPr>
          <w:rFonts w:eastAsia="Gabriola"/>
          <w:bCs/>
          <w:color w:val="auto"/>
          <w:sz w:val="28"/>
          <w:szCs w:val="28"/>
          <w:lang w:val="kk-KZ"/>
        </w:rPr>
        <w:t>есте</w:t>
      </w:r>
      <w:r w:rsidRPr="00590EAB">
        <w:rPr>
          <w:rFonts w:eastAsia="Gabriola"/>
          <w:bCs/>
          <w:color w:val="auto"/>
          <w:sz w:val="28"/>
          <w:szCs w:val="28"/>
          <w:lang w:val="kk-KZ"/>
        </w:rPr>
        <w:t xml:space="preserve"> 1</w:t>
      </w:r>
      <w:r w:rsidR="009B3287">
        <w:rPr>
          <w:rFonts w:eastAsia="Gabriola"/>
          <w:bCs/>
          <w:color w:val="auto"/>
          <w:sz w:val="28"/>
          <w:szCs w:val="28"/>
          <w:lang w:val="kk-KZ"/>
        </w:rPr>
        <w:t xml:space="preserve"> -</w:t>
      </w:r>
      <w:r w:rsidR="00B97077" w:rsidRPr="00590EAB">
        <w:rPr>
          <w:rFonts w:eastAsia="Gabriola"/>
          <w:bCs/>
          <w:color w:val="auto"/>
          <w:sz w:val="28"/>
          <w:szCs w:val="28"/>
          <w:lang w:val="kk-KZ"/>
        </w:rPr>
        <w:t xml:space="preserve"> Кейбір мұнай кен орындарындағы күкірт мөлшері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2512"/>
        <w:gridCol w:w="2117"/>
        <w:gridCol w:w="1560"/>
        <w:gridCol w:w="1168"/>
      </w:tblGrid>
      <w:tr w:rsidR="00590EAB" w:rsidRPr="00590EAB" w14:paraId="41757A9A" w14:textId="77777777" w:rsidTr="001979EA">
        <w:trPr>
          <w:jc w:val="center"/>
        </w:trPr>
        <w:tc>
          <w:tcPr>
            <w:tcW w:w="2277" w:type="dxa"/>
          </w:tcPr>
          <w:p w14:paraId="64458230" w14:textId="77777777" w:rsidR="001950B1" w:rsidRPr="00590EAB" w:rsidRDefault="001950B1" w:rsidP="00F02FBE">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Кен орнының атауы</w:t>
            </w:r>
          </w:p>
        </w:tc>
        <w:tc>
          <w:tcPr>
            <w:tcW w:w="2535" w:type="dxa"/>
          </w:tcPr>
          <w:p w14:paraId="59A063C5" w14:textId="5A657DF5" w:rsidR="001950B1" w:rsidRPr="00590EAB" w:rsidRDefault="001950B1" w:rsidP="00F02FBE">
            <w:pPr>
              <w:spacing w:after="0" w:line="240" w:lineRule="auto"/>
              <w:jc w:val="center"/>
              <w:rPr>
                <w:rFonts w:ascii="Times New Roman" w:hAnsi="Times New Roman" w:cs="Times New Roman"/>
                <w:sz w:val="28"/>
                <w:szCs w:val="28"/>
                <w:lang w:val="kk-KZ"/>
              </w:rPr>
            </w:pPr>
            <w:r w:rsidRPr="00590EAB">
              <w:rPr>
                <w:rFonts w:ascii="Times New Roman" w:eastAsia="Gabriola" w:hAnsi="Times New Roman" w:cs="Times New Roman"/>
                <w:bCs/>
                <w:sz w:val="28"/>
                <w:szCs w:val="28"/>
                <w:lang w:val="kk-KZ"/>
              </w:rPr>
              <w:t>Мемлекет</w:t>
            </w:r>
            <w:r w:rsidR="0048197C">
              <w:rPr>
                <w:rFonts w:ascii="Times New Roman" w:eastAsia="Gabriola" w:hAnsi="Times New Roman" w:cs="Times New Roman"/>
                <w:bCs/>
                <w:sz w:val="28"/>
                <w:szCs w:val="28"/>
                <w:lang w:val="kk-KZ"/>
              </w:rPr>
              <w:t xml:space="preserve"> </w:t>
            </w:r>
            <w:r w:rsidRPr="00590EAB">
              <w:rPr>
                <w:rFonts w:ascii="Times New Roman" w:hAnsi="Times New Roman" w:cs="Times New Roman"/>
                <w:sz w:val="28"/>
                <w:szCs w:val="32"/>
                <w:lang w:val="kk-KZ"/>
              </w:rPr>
              <w:t>атауы</w:t>
            </w:r>
          </w:p>
        </w:tc>
        <w:tc>
          <w:tcPr>
            <w:tcW w:w="2130" w:type="dxa"/>
          </w:tcPr>
          <w:p w14:paraId="792071D3" w14:textId="77777777" w:rsidR="001950B1" w:rsidRPr="00590EAB" w:rsidRDefault="001950B1" w:rsidP="00F02FBE">
            <w:pPr>
              <w:spacing w:after="0" w:line="240" w:lineRule="auto"/>
              <w:jc w:val="center"/>
              <w:rPr>
                <w:rFonts w:ascii="Times New Roman" w:hAnsi="Times New Roman" w:cs="Times New Roman"/>
                <w:sz w:val="28"/>
                <w:szCs w:val="28"/>
                <w:lang w:val="kk-KZ"/>
              </w:rPr>
            </w:pPr>
            <w:r w:rsidRPr="00590EAB">
              <w:rPr>
                <w:rFonts w:ascii="Times New Roman" w:eastAsia="Gabriola" w:hAnsi="Times New Roman" w:cs="Times New Roman"/>
                <w:bCs/>
                <w:sz w:val="28"/>
                <w:szCs w:val="28"/>
                <w:lang w:val="kk-KZ"/>
              </w:rPr>
              <w:t>Мұнайдың</w:t>
            </w:r>
            <w:r w:rsidRPr="00590EAB">
              <w:rPr>
                <w:rFonts w:ascii="Times New Roman" w:hAnsi="Times New Roman" w:cs="Times New Roman"/>
                <w:sz w:val="28"/>
                <w:szCs w:val="28"/>
                <w:lang w:val="kk-KZ"/>
              </w:rPr>
              <w:t xml:space="preserve"> бастапқы қорлары</w:t>
            </w:r>
            <w:r w:rsidRPr="00590EAB">
              <w:rPr>
                <w:rFonts w:ascii="Times New Roman" w:eastAsia="Gabriola" w:hAnsi="Times New Roman" w:cs="Times New Roman"/>
                <w:bCs/>
                <w:sz w:val="28"/>
                <w:szCs w:val="28"/>
                <w:lang w:val="kk-KZ"/>
              </w:rPr>
              <w:t>, млн.т</w:t>
            </w:r>
          </w:p>
        </w:tc>
        <w:tc>
          <w:tcPr>
            <w:tcW w:w="1566" w:type="dxa"/>
          </w:tcPr>
          <w:p w14:paraId="6CBBB61E" w14:textId="77777777" w:rsidR="001950B1" w:rsidRPr="00590EAB" w:rsidRDefault="001950B1" w:rsidP="00F02FBE">
            <w:pPr>
              <w:spacing w:after="0" w:line="240" w:lineRule="auto"/>
              <w:jc w:val="center"/>
              <w:rPr>
                <w:rFonts w:ascii="Times New Roman" w:hAnsi="Times New Roman" w:cs="Times New Roman"/>
                <w:sz w:val="28"/>
                <w:szCs w:val="28"/>
                <w:lang w:val="kk-KZ"/>
              </w:rPr>
            </w:pPr>
            <w:r w:rsidRPr="00590EAB">
              <w:rPr>
                <w:rFonts w:ascii="Times New Roman" w:eastAsia="Gabriola" w:hAnsi="Times New Roman" w:cs="Times New Roman"/>
                <w:bCs/>
                <w:sz w:val="28"/>
                <w:szCs w:val="28"/>
                <w:lang w:val="kk-KZ"/>
              </w:rPr>
              <w:t>Күкірт мөлшері,</w:t>
            </w:r>
            <w:r w:rsidRPr="00590EAB">
              <w:rPr>
                <w:rFonts w:ascii="Times New Roman" w:eastAsia="Gabriola" w:hAnsi="Times New Roman" w:cs="Times New Roman"/>
                <w:bCs/>
                <w:sz w:val="28"/>
                <w:szCs w:val="28"/>
              </w:rPr>
              <w:t xml:space="preserve"> %</w:t>
            </w:r>
          </w:p>
        </w:tc>
        <w:tc>
          <w:tcPr>
            <w:tcW w:w="1171" w:type="dxa"/>
          </w:tcPr>
          <w:p w14:paraId="78469082" w14:textId="77777777" w:rsidR="001950B1" w:rsidRPr="00590EAB" w:rsidRDefault="001950B1" w:rsidP="00F02FBE">
            <w:pPr>
              <w:spacing w:after="0" w:line="240" w:lineRule="auto"/>
              <w:jc w:val="center"/>
              <w:rPr>
                <w:rFonts w:ascii="Times New Roman" w:eastAsia="Gabriola" w:hAnsi="Times New Roman" w:cs="Times New Roman"/>
                <w:bCs/>
                <w:sz w:val="28"/>
                <w:szCs w:val="28"/>
                <w:lang w:val="kk-KZ"/>
              </w:rPr>
            </w:pPr>
            <w:r w:rsidRPr="00590EAB">
              <w:rPr>
                <w:rFonts w:ascii="Times New Roman" w:eastAsia="Gabriola" w:hAnsi="Times New Roman" w:cs="Times New Roman"/>
                <w:bCs/>
                <w:sz w:val="28"/>
                <w:szCs w:val="28"/>
                <w:lang w:val="kk-KZ"/>
              </w:rPr>
              <w:t xml:space="preserve">Күкірт </w:t>
            </w:r>
          </w:p>
          <w:p w14:paraId="4622D5EB" w14:textId="77777777" w:rsidR="001950B1" w:rsidRPr="00590EAB" w:rsidRDefault="001950B1" w:rsidP="00F02FBE">
            <w:pPr>
              <w:spacing w:after="0" w:line="240" w:lineRule="auto"/>
              <w:jc w:val="center"/>
              <w:rPr>
                <w:rFonts w:ascii="Times New Roman" w:hAnsi="Times New Roman" w:cs="Times New Roman"/>
                <w:sz w:val="28"/>
                <w:szCs w:val="28"/>
                <w:lang w:val="kk-KZ"/>
              </w:rPr>
            </w:pPr>
            <w:r w:rsidRPr="00590EAB">
              <w:rPr>
                <w:rFonts w:ascii="Times New Roman" w:eastAsia="Gabriola" w:hAnsi="Times New Roman" w:cs="Times New Roman"/>
                <w:bCs/>
                <w:sz w:val="28"/>
                <w:szCs w:val="28"/>
                <w:lang w:val="kk-KZ"/>
              </w:rPr>
              <w:t>қоры</w:t>
            </w:r>
            <w:r w:rsidRPr="00590EAB">
              <w:rPr>
                <w:rFonts w:ascii="Times New Roman" w:eastAsia="Gabriola" w:hAnsi="Times New Roman" w:cs="Times New Roman"/>
                <w:bCs/>
                <w:sz w:val="28"/>
                <w:szCs w:val="28"/>
              </w:rPr>
              <w:t>, млн</w:t>
            </w:r>
            <w:r w:rsidRPr="00590EAB">
              <w:rPr>
                <w:rFonts w:ascii="Times New Roman" w:eastAsia="Gabriola" w:hAnsi="Times New Roman" w:cs="Times New Roman"/>
                <w:bCs/>
                <w:sz w:val="28"/>
                <w:szCs w:val="28"/>
                <w:lang w:val="kk-KZ"/>
              </w:rPr>
              <w:t>.</w:t>
            </w:r>
            <w:r w:rsidRPr="00590EAB">
              <w:rPr>
                <w:rFonts w:ascii="Times New Roman" w:eastAsia="Gabriola" w:hAnsi="Times New Roman" w:cs="Times New Roman"/>
                <w:bCs/>
                <w:sz w:val="28"/>
                <w:szCs w:val="28"/>
              </w:rPr>
              <w:t>т</w:t>
            </w:r>
          </w:p>
        </w:tc>
      </w:tr>
      <w:tr w:rsidR="00590EAB" w:rsidRPr="00590EAB" w14:paraId="343C00B1" w14:textId="77777777" w:rsidTr="001979EA">
        <w:trPr>
          <w:jc w:val="center"/>
        </w:trPr>
        <w:tc>
          <w:tcPr>
            <w:tcW w:w="2277" w:type="dxa"/>
            <w:vAlign w:val="bottom"/>
          </w:tcPr>
          <w:p w14:paraId="52ED44CE" w14:textId="77777777" w:rsidR="001950B1" w:rsidRPr="00590EAB" w:rsidRDefault="001950B1" w:rsidP="00F02FBE">
            <w:pPr>
              <w:pStyle w:val="aa"/>
              <w:rPr>
                <w:szCs w:val="28"/>
              </w:rPr>
            </w:pPr>
            <w:proofErr w:type="spellStart"/>
            <w:r w:rsidRPr="00590EAB">
              <w:rPr>
                <w:rFonts w:eastAsia="Gabriola"/>
                <w:szCs w:val="28"/>
              </w:rPr>
              <w:t>Абкайк</w:t>
            </w:r>
            <w:proofErr w:type="spellEnd"/>
          </w:p>
        </w:tc>
        <w:tc>
          <w:tcPr>
            <w:tcW w:w="2535" w:type="dxa"/>
            <w:vAlign w:val="bottom"/>
          </w:tcPr>
          <w:p w14:paraId="73756B06"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7A97BD5D" w14:textId="77777777" w:rsidR="001950B1" w:rsidRPr="00590EAB" w:rsidRDefault="001950B1" w:rsidP="00F02FBE">
            <w:pPr>
              <w:pStyle w:val="aa"/>
              <w:rPr>
                <w:szCs w:val="28"/>
              </w:rPr>
            </w:pPr>
            <w:r w:rsidRPr="00590EAB">
              <w:rPr>
                <w:rFonts w:eastAsia="Gabriola"/>
                <w:szCs w:val="28"/>
              </w:rPr>
              <w:t>1 210</w:t>
            </w:r>
          </w:p>
        </w:tc>
        <w:tc>
          <w:tcPr>
            <w:tcW w:w="1566" w:type="dxa"/>
            <w:vAlign w:val="bottom"/>
          </w:tcPr>
          <w:p w14:paraId="2A48801D" w14:textId="77777777" w:rsidR="001950B1" w:rsidRPr="00590EAB" w:rsidRDefault="001950B1" w:rsidP="00F02FBE">
            <w:pPr>
              <w:pStyle w:val="aa"/>
              <w:rPr>
                <w:szCs w:val="28"/>
              </w:rPr>
            </w:pPr>
            <w:r w:rsidRPr="00590EAB">
              <w:rPr>
                <w:rFonts w:eastAsia="Gabriola"/>
                <w:szCs w:val="28"/>
              </w:rPr>
              <w:t>2,8</w:t>
            </w:r>
          </w:p>
        </w:tc>
        <w:tc>
          <w:tcPr>
            <w:tcW w:w="1171" w:type="dxa"/>
            <w:vAlign w:val="bottom"/>
          </w:tcPr>
          <w:p w14:paraId="3A679E98" w14:textId="77777777" w:rsidR="001950B1" w:rsidRPr="00590EAB" w:rsidRDefault="001950B1" w:rsidP="00F02FBE">
            <w:pPr>
              <w:pStyle w:val="aa"/>
              <w:rPr>
                <w:szCs w:val="28"/>
              </w:rPr>
            </w:pPr>
            <w:r w:rsidRPr="00590EAB">
              <w:rPr>
                <w:rFonts w:eastAsia="Gabriola"/>
                <w:szCs w:val="28"/>
              </w:rPr>
              <w:t>34</w:t>
            </w:r>
          </w:p>
        </w:tc>
      </w:tr>
      <w:tr w:rsidR="00590EAB" w:rsidRPr="00590EAB" w14:paraId="4C531B95" w14:textId="77777777" w:rsidTr="001979EA">
        <w:trPr>
          <w:jc w:val="center"/>
        </w:trPr>
        <w:tc>
          <w:tcPr>
            <w:tcW w:w="2277" w:type="dxa"/>
            <w:vAlign w:val="bottom"/>
          </w:tcPr>
          <w:p w14:paraId="7CF3471C" w14:textId="77777777" w:rsidR="001950B1" w:rsidRPr="00590EAB" w:rsidRDefault="001950B1" w:rsidP="00F02FBE">
            <w:pPr>
              <w:pStyle w:val="aa"/>
              <w:rPr>
                <w:szCs w:val="28"/>
              </w:rPr>
            </w:pPr>
            <w:r w:rsidRPr="00590EAB">
              <w:rPr>
                <w:rFonts w:eastAsia="Gabriola"/>
                <w:szCs w:val="28"/>
              </w:rPr>
              <w:t>Абу-</w:t>
            </w:r>
            <w:proofErr w:type="spellStart"/>
            <w:r w:rsidRPr="00590EAB">
              <w:rPr>
                <w:rFonts w:eastAsia="Gabriola"/>
                <w:szCs w:val="28"/>
              </w:rPr>
              <w:t>Сафа</w:t>
            </w:r>
            <w:proofErr w:type="spellEnd"/>
          </w:p>
        </w:tc>
        <w:tc>
          <w:tcPr>
            <w:tcW w:w="2535" w:type="dxa"/>
            <w:vAlign w:val="bottom"/>
          </w:tcPr>
          <w:p w14:paraId="1BFC01F3"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2DE375A9" w14:textId="77777777" w:rsidR="001950B1" w:rsidRPr="00590EAB" w:rsidRDefault="001950B1" w:rsidP="00F02FBE">
            <w:pPr>
              <w:pStyle w:val="aa"/>
              <w:rPr>
                <w:szCs w:val="28"/>
              </w:rPr>
            </w:pPr>
            <w:r w:rsidRPr="00590EAB">
              <w:rPr>
                <w:rFonts w:eastAsia="Gabriola"/>
                <w:szCs w:val="28"/>
              </w:rPr>
              <w:t>560</w:t>
            </w:r>
          </w:p>
        </w:tc>
        <w:tc>
          <w:tcPr>
            <w:tcW w:w="1566" w:type="dxa"/>
            <w:vAlign w:val="bottom"/>
          </w:tcPr>
          <w:p w14:paraId="0A259895" w14:textId="77777777" w:rsidR="001950B1" w:rsidRPr="00590EAB" w:rsidRDefault="001950B1" w:rsidP="00F02FBE">
            <w:pPr>
              <w:pStyle w:val="aa"/>
              <w:rPr>
                <w:szCs w:val="28"/>
              </w:rPr>
            </w:pPr>
            <w:r w:rsidRPr="00590EAB">
              <w:rPr>
                <w:rFonts w:eastAsia="Gabriola"/>
                <w:szCs w:val="28"/>
              </w:rPr>
              <w:t>2,6</w:t>
            </w:r>
          </w:p>
        </w:tc>
        <w:tc>
          <w:tcPr>
            <w:tcW w:w="1171" w:type="dxa"/>
            <w:vAlign w:val="bottom"/>
          </w:tcPr>
          <w:p w14:paraId="5F5B4AD8" w14:textId="77777777" w:rsidR="001950B1" w:rsidRPr="00590EAB" w:rsidRDefault="001950B1" w:rsidP="00F02FBE">
            <w:pPr>
              <w:pStyle w:val="aa"/>
              <w:rPr>
                <w:szCs w:val="28"/>
              </w:rPr>
            </w:pPr>
            <w:r w:rsidRPr="00590EAB">
              <w:rPr>
                <w:rFonts w:eastAsia="Gabriola"/>
                <w:szCs w:val="28"/>
              </w:rPr>
              <w:t>15</w:t>
            </w:r>
          </w:p>
        </w:tc>
      </w:tr>
      <w:tr w:rsidR="00590EAB" w:rsidRPr="00590EAB" w14:paraId="70BC8C95" w14:textId="77777777" w:rsidTr="001979EA">
        <w:trPr>
          <w:jc w:val="center"/>
        </w:trPr>
        <w:tc>
          <w:tcPr>
            <w:tcW w:w="2277" w:type="dxa"/>
            <w:vAlign w:val="bottom"/>
          </w:tcPr>
          <w:p w14:paraId="2B55F82D" w14:textId="77777777" w:rsidR="001950B1" w:rsidRPr="00590EAB" w:rsidRDefault="001950B1" w:rsidP="00F02FBE">
            <w:pPr>
              <w:pStyle w:val="aa"/>
              <w:rPr>
                <w:szCs w:val="28"/>
              </w:rPr>
            </w:pPr>
            <w:proofErr w:type="spellStart"/>
            <w:r w:rsidRPr="00590EAB">
              <w:rPr>
                <w:rFonts w:eastAsia="Gabriola"/>
                <w:szCs w:val="28"/>
              </w:rPr>
              <w:t>Агаджари</w:t>
            </w:r>
            <w:proofErr w:type="spellEnd"/>
          </w:p>
        </w:tc>
        <w:tc>
          <w:tcPr>
            <w:tcW w:w="2535" w:type="dxa"/>
            <w:vAlign w:val="bottom"/>
          </w:tcPr>
          <w:p w14:paraId="1C1E900C" w14:textId="77777777" w:rsidR="001950B1" w:rsidRPr="00590EAB" w:rsidRDefault="001950B1" w:rsidP="00F02FBE">
            <w:pPr>
              <w:pStyle w:val="aa"/>
              <w:rPr>
                <w:szCs w:val="28"/>
              </w:rPr>
            </w:pPr>
            <w:r w:rsidRPr="00590EAB">
              <w:rPr>
                <w:rFonts w:eastAsia="Gabriola"/>
                <w:szCs w:val="28"/>
              </w:rPr>
              <w:t>Иран</w:t>
            </w:r>
          </w:p>
        </w:tc>
        <w:tc>
          <w:tcPr>
            <w:tcW w:w="2130" w:type="dxa"/>
            <w:vAlign w:val="bottom"/>
          </w:tcPr>
          <w:p w14:paraId="5B88CA97" w14:textId="77777777" w:rsidR="001950B1" w:rsidRPr="00590EAB" w:rsidRDefault="001950B1" w:rsidP="00F02FBE">
            <w:pPr>
              <w:pStyle w:val="aa"/>
              <w:rPr>
                <w:szCs w:val="28"/>
              </w:rPr>
            </w:pPr>
            <w:r w:rsidRPr="00590EAB">
              <w:rPr>
                <w:rFonts w:eastAsia="Gabriola"/>
                <w:szCs w:val="28"/>
              </w:rPr>
              <w:t>1 300</w:t>
            </w:r>
          </w:p>
        </w:tc>
        <w:tc>
          <w:tcPr>
            <w:tcW w:w="1566" w:type="dxa"/>
            <w:vAlign w:val="bottom"/>
          </w:tcPr>
          <w:p w14:paraId="29D0DF78" w14:textId="77777777" w:rsidR="001950B1" w:rsidRPr="00590EAB" w:rsidRDefault="001950B1" w:rsidP="00F02FBE">
            <w:pPr>
              <w:pStyle w:val="aa"/>
              <w:rPr>
                <w:szCs w:val="28"/>
              </w:rPr>
            </w:pPr>
            <w:r w:rsidRPr="00590EAB">
              <w:rPr>
                <w:rFonts w:eastAsia="Gabriola"/>
                <w:szCs w:val="28"/>
              </w:rPr>
              <w:t>1,4</w:t>
            </w:r>
          </w:p>
        </w:tc>
        <w:tc>
          <w:tcPr>
            <w:tcW w:w="1171" w:type="dxa"/>
            <w:vAlign w:val="bottom"/>
          </w:tcPr>
          <w:p w14:paraId="4D19C58D" w14:textId="77777777" w:rsidR="001950B1" w:rsidRPr="00590EAB" w:rsidRDefault="001950B1" w:rsidP="00F02FBE">
            <w:pPr>
              <w:pStyle w:val="aa"/>
              <w:rPr>
                <w:szCs w:val="28"/>
              </w:rPr>
            </w:pPr>
            <w:r w:rsidRPr="00590EAB">
              <w:rPr>
                <w:rFonts w:eastAsia="Gabriola"/>
                <w:szCs w:val="28"/>
              </w:rPr>
              <w:t>18</w:t>
            </w:r>
          </w:p>
        </w:tc>
      </w:tr>
      <w:tr w:rsidR="00590EAB" w:rsidRPr="00590EAB" w14:paraId="488BCE42" w14:textId="77777777" w:rsidTr="001979EA">
        <w:trPr>
          <w:jc w:val="center"/>
        </w:trPr>
        <w:tc>
          <w:tcPr>
            <w:tcW w:w="2277" w:type="dxa"/>
            <w:vAlign w:val="bottom"/>
          </w:tcPr>
          <w:p w14:paraId="0C6A3295" w14:textId="77777777" w:rsidR="001950B1" w:rsidRPr="00590EAB" w:rsidRDefault="001950B1" w:rsidP="00F02FBE">
            <w:pPr>
              <w:pStyle w:val="aa"/>
              <w:rPr>
                <w:szCs w:val="28"/>
              </w:rPr>
            </w:pPr>
            <w:proofErr w:type="spellStart"/>
            <w:r w:rsidRPr="00590EAB">
              <w:rPr>
                <w:rFonts w:eastAsia="Gabriola"/>
                <w:szCs w:val="28"/>
              </w:rPr>
              <w:t>Ахваз</w:t>
            </w:r>
            <w:proofErr w:type="spellEnd"/>
          </w:p>
        </w:tc>
        <w:tc>
          <w:tcPr>
            <w:tcW w:w="2535" w:type="dxa"/>
            <w:vAlign w:val="bottom"/>
          </w:tcPr>
          <w:p w14:paraId="61233ABF" w14:textId="77777777" w:rsidR="001950B1" w:rsidRPr="00590EAB" w:rsidRDefault="001950B1" w:rsidP="00F02FBE">
            <w:pPr>
              <w:pStyle w:val="aa"/>
              <w:rPr>
                <w:szCs w:val="28"/>
              </w:rPr>
            </w:pPr>
            <w:r w:rsidRPr="00590EAB">
              <w:rPr>
                <w:rFonts w:eastAsia="Gabriola"/>
                <w:szCs w:val="28"/>
              </w:rPr>
              <w:t>Иран</w:t>
            </w:r>
          </w:p>
        </w:tc>
        <w:tc>
          <w:tcPr>
            <w:tcW w:w="2130" w:type="dxa"/>
            <w:vAlign w:val="bottom"/>
          </w:tcPr>
          <w:p w14:paraId="1F918934" w14:textId="77777777" w:rsidR="001950B1" w:rsidRPr="00590EAB" w:rsidRDefault="001950B1" w:rsidP="00F02FBE">
            <w:pPr>
              <w:pStyle w:val="aa"/>
              <w:rPr>
                <w:szCs w:val="28"/>
              </w:rPr>
            </w:pPr>
            <w:r w:rsidRPr="00590EAB">
              <w:rPr>
                <w:rFonts w:eastAsia="Gabriola"/>
                <w:szCs w:val="28"/>
              </w:rPr>
              <w:t>1 220</w:t>
            </w:r>
          </w:p>
        </w:tc>
        <w:tc>
          <w:tcPr>
            <w:tcW w:w="1566" w:type="dxa"/>
            <w:vAlign w:val="bottom"/>
          </w:tcPr>
          <w:p w14:paraId="2D49653C" w14:textId="77777777" w:rsidR="001950B1" w:rsidRPr="00590EAB" w:rsidRDefault="001950B1" w:rsidP="00F02FBE">
            <w:pPr>
              <w:pStyle w:val="aa"/>
              <w:rPr>
                <w:szCs w:val="28"/>
              </w:rPr>
            </w:pPr>
            <w:r w:rsidRPr="00590EAB">
              <w:rPr>
                <w:rFonts w:eastAsia="Gabriola"/>
                <w:szCs w:val="28"/>
              </w:rPr>
              <w:t>1,5</w:t>
            </w:r>
          </w:p>
        </w:tc>
        <w:tc>
          <w:tcPr>
            <w:tcW w:w="1171" w:type="dxa"/>
            <w:vAlign w:val="bottom"/>
          </w:tcPr>
          <w:p w14:paraId="73BD845D" w14:textId="77777777" w:rsidR="001950B1" w:rsidRPr="00590EAB" w:rsidRDefault="001950B1" w:rsidP="00F02FBE">
            <w:pPr>
              <w:pStyle w:val="aa"/>
              <w:rPr>
                <w:szCs w:val="28"/>
              </w:rPr>
            </w:pPr>
            <w:r w:rsidRPr="00590EAB">
              <w:rPr>
                <w:rFonts w:eastAsia="Gabriola"/>
                <w:szCs w:val="28"/>
              </w:rPr>
              <w:t>18</w:t>
            </w:r>
          </w:p>
        </w:tc>
      </w:tr>
      <w:tr w:rsidR="00590EAB" w:rsidRPr="00590EAB" w14:paraId="540F8912" w14:textId="77777777" w:rsidTr="001979EA">
        <w:trPr>
          <w:jc w:val="center"/>
        </w:trPr>
        <w:tc>
          <w:tcPr>
            <w:tcW w:w="2277" w:type="dxa"/>
            <w:vAlign w:val="bottom"/>
          </w:tcPr>
          <w:p w14:paraId="3674982A" w14:textId="77777777" w:rsidR="001950B1" w:rsidRPr="00590EAB" w:rsidRDefault="001950B1" w:rsidP="00F02FBE">
            <w:pPr>
              <w:pStyle w:val="aa"/>
              <w:rPr>
                <w:szCs w:val="28"/>
              </w:rPr>
            </w:pPr>
            <w:r w:rsidRPr="00590EAB">
              <w:rPr>
                <w:rFonts w:eastAsia="Gabriola"/>
                <w:szCs w:val="28"/>
              </w:rPr>
              <w:t>Берри</w:t>
            </w:r>
          </w:p>
        </w:tc>
        <w:tc>
          <w:tcPr>
            <w:tcW w:w="2535" w:type="dxa"/>
            <w:vAlign w:val="bottom"/>
          </w:tcPr>
          <w:p w14:paraId="31FE4319"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0260E6A2" w14:textId="77777777" w:rsidR="001950B1" w:rsidRPr="00590EAB" w:rsidRDefault="001950B1" w:rsidP="00F02FBE">
            <w:pPr>
              <w:pStyle w:val="aa"/>
              <w:rPr>
                <w:szCs w:val="28"/>
              </w:rPr>
            </w:pPr>
            <w:r w:rsidRPr="00590EAB">
              <w:rPr>
                <w:rFonts w:eastAsia="Gabriola"/>
                <w:szCs w:val="28"/>
              </w:rPr>
              <w:t>1 060</w:t>
            </w:r>
          </w:p>
        </w:tc>
        <w:tc>
          <w:tcPr>
            <w:tcW w:w="1566" w:type="dxa"/>
            <w:vAlign w:val="bottom"/>
          </w:tcPr>
          <w:p w14:paraId="5A7C9271" w14:textId="77777777" w:rsidR="001950B1" w:rsidRPr="00590EAB" w:rsidRDefault="001950B1" w:rsidP="00F02FBE">
            <w:pPr>
              <w:pStyle w:val="aa"/>
              <w:rPr>
                <w:szCs w:val="28"/>
              </w:rPr>
            </w:pPr>
            <w:r w:rsidRPr="00590EAB">
              <w:rPr>
                <w:rFonts w:eastAsia="Gabriola"/>
                <w:szCs w:val="28"/>
              </w:rPr>
              <w:t>2,2</w:t>
            </w:r>
          </w:p>
        </w:tc>
        <w:tc>
          <w:tcPr>
            <w:tcW w:w="1171" w:type="dxa"/>
            <w:vAlign w:val="bottom"/>
          </w:tcPr>
          <w:p w14:paraId="780ADEBA" w14:textId="77777777" w:rsidR="001950B1" w:rsidRPr="00590EAB" w:rsidRDefault="001950B1" w:rsidP="00F02FBE">
            <w:pPr>
              <w:pStyle w:val="aa"/>
              <w:rPr>
                <w:szCs w:val="28"/>
              </w:rPr>
            </w:pPr>
            <w:r w:rsidRPr="00590EAB">
              <w:rPr>
                <w:rFonts w:eastAsia="Gabriola"/>
                <w:szCs w:val="28"/>
              </w:rPr>
              <w:t>23</w:t>
            </w:r>
          </w:p>
        </w:tc>
      </w:tr>
      <w:tr w:rsidR="00590EAB" w:rsidRPr="00590EAB" w14:paraId="2ABC4C95" w14:textId="77777777" w:rsidTr="001979EA">
        <w:trPr>
          <w:jc w:val="center"/>
        </w:trPr>
        <w:tc>
          <w:tcPr>
            <w:tcW w:w="2277" w:type="dxa"/>
            <w:vAlign w:val="bottom"/>
          </w:tcPr>
          <w:p w14:paraId="730A48FC" w14:textId="77777777" w:rsidR="001950B1" w:rsidRPr="00590EAB" w:rsidRDefault="001950B1" w:rsidP="00F02FBE">
            <w:pPr>
              <w:pStyle w:val="aa"/>
              <w:rPr>
                <w:szCs w:val="28"/>
              </w:rPr>
            </w:pPr>
            <w:r w:rsidRPr="00590EAB">
              <w:rPr>
                <w:rFonts w:eastAsia="Gabriola"/>
                <w:szCs w:val="28"/>
              </w:rPr>
              <w:t>Боливар</w:t>
            </w:r>
          </w:p>
        </w:tc>
        <w:tc>
          <w:tcPr>
            <w:tcW w:w="2535" w:type="dxa"/>
            <w:vAlign w:val="bottom"/>
          </w:tcPr>
          <w:p w14:paraId="6C9ED664" w14:textId="77777777" w:rsidR="001950B1" w:rsidRPr="00590EAB" w:rsidRDefault="001950B1" w:rsidP="00F02FBE">
            <w:pPr>
              <w:pStyle w:val="aa"/>
              <w:rPr>
                <w:szCs w:val="28"/>
              </w:rPr>
            </w:pPr>
            <w:r w:rsidRPr="00590EAB">
              <w:rPr>
                <w:rFonts w:eastAsia="Gabriola"/>
                <w:szCs w:val="28"/>
              </w:rPr>
              <w:t>Венесуэла</w:t>
            </w:r>
          </w:p>
        </w:tc>
        <w:tc>
          <w:tcPr>
            <w:tcW w:w="2130" w:type="dxa"/>
            <w:vAlign w:val="bottom"/>
          </w:tcPr>
          <w:p w14:paraId="2493BB6E" w14:textId="77777777" w:rsidR="001950B1" w:rsidRPr="00590EAB" w:rsidRDefault="001950B1" w:rsidP="00F02FBE">
            <w:pPr>
              <w:pStyle w:val="aa"/>
              <w:rPr>
                <w:szCs w:val="28"/>
              </w:rPr>
            </w:pPr>
            <w:r w:rsidRPr="00590EAB">
              <w:rPr>
                <w:rFonts w:eastAsia="Gabriola"/>
                <w:szCs w:val="28"/>
              </w:rPr>
              <w:t>4 300</w:t>
            </w:r>
          </w:p>
        </w:tc>
        <w:tc>
          <w:tcPr>
            <w:tcW w:w="1566" w:type="dxa"/>
            <w:vAlign w:val="bottom"/>
          </w:tcPr>
          <w:p w14:paraId="528A439A" w14:textId="77777777" w:rsidR="001950B1" w:rsidRPr="00590EAB" w:rsidRDefault="001950B1" w:rsidP="00F02FBE">
            <w:pPr>
              <w:pStyle w:val="aa"/>
              <w:rPr>
                <w:szCs w:val="28"/>
              </w:rPr>
            </w:pPr>
            <w:r w:rsidRPr="00590EAB">
              <w:rPr>
                <w:rFonts w:eastAsia="Gabriola"/>
                <w:szCs w:val="28"/>
              </w:rPr>
              <w:t>2,1–2,7</w:t>
            </w:r>
          </w:p>
        </w:tc>
        <w:tc>
          <w:tcPr>
            <w:tcW w:w="1171" w:type="dxa"/>
            <w:vAlign w:val="bottom"/>
          </w:tcPr>
          <w:p w14:paraId="1D504037" w14:textId="77777777" w:rsidR="001950B1" w:rsidRPr="00590EAB" w:rsidRDefault="001950B1" w:rsidP="00F02FBE">
            <w:pPr>
              <w:pStyle w:val="aa"/>
              <w:rPr>
                <w:szCs w:val="28"/>
              </w:rPr>
            </w:pPr>
            <w:r w:rsidRPr="00590EAB">
              <w:rPr>
                <w:rFonts w:eastAsia="Gabriola"/>
                <w:szCs w:val="28"/>
              </w:rPr>
              <w:t>103</w:t>
            </w:r>
          </w:p>
        </w:tc>
      </w:tr>
      <w:tr w:rsidR="00590EAB" w:rsidRPr="00590EAB" w14:paraId="16107885" w14:textId="77777777" w:rsidTr="001979EA">
        <w:trPr>
          <w:jc w:val="center"/>
        </w:trPr>
        <w:tc>
          <w:tcPr>
            <w:tcW w:w="2277" w:type="dxa"/>
            <w:vAlign w:val="bottom"/>
          </w:tcPr>
          <w:p w14:paraId="14D2B85D" w14:textId="77777777" w:rsidR="001950B1" w:rsidRPr="00590EAB" w:rsidRDefault="001950B1" w:rsidP="00F02FBE">
            <w:pPr>
              <w:pStyle w:val="aa"/>
              <w:rPr>
                <w:szCs w:val="28"/>
              </w:rPr>
            </w:pPr>
            <w:r w:rsidRPr="00590EAB">
              <w:rPr>
                <w:rFonts w:eastAsia="Gabriola"/>
                <w:szCs w:val="28"/>
              </w:rPr>
              <w:t xml:space="preserve">Большой </w:t>
            </w:r>
            <w:proofErr w:type="spellStart"/>
            <w:r w:rsidRPr="00590EAB">
              <w:rPr>
                <w:rFonts w:eastAsia="Gabriola"/>
                <w:szCs w:val="28"/>
              </w:rPr>
              <w:t>Бурган</w:t>
            </w:r>
            <w:proofErr w:type="spellEnd"/>
          </w:p>
        </w:tc>
        <w:tc>
          <w:tcPr>
            <w:tcW w:w="2535" w:type="dxa"/>
            <w:vAlign w:val="bottom"/>
          </w:tcPr>
          <w:p w14:paraId="72F77F28" w14:textId="77777777" w:rsidR="001950B1" w:rsidRPr="00590EAB" w:rsidRDefault="001950B1" w:rsidP="00F02FBE">
            <w:pPr>
              <w:pStyle w:val="aa"/>
              <w:rPr>
                <w:szCs w:val="28"/>
              </w:rPr>
            </w:pPr>
            <w:r w:rsidRPr="00590EAB">
              <w:rPr>
                <w:rFonts w:eastAsia="Gabriola"/>
                <w:szCs w:val="28"/>
              </w:rPr>
              <w:t>Кувейт</w:t>
            </w:r>
          </w:p>
        </w:tc>
        <w:tc>
          <w:tcPr>
            <w:tcW w:w="2130" w:type="dxa"/>
            <w:vAlign w:val="bottom"/>
          </w:tcPr>
          <w:p w14:paraId="1BD6044A" w14:textId="77777777" w:rsidR="001950B1" w:rsidRPr="00590EAB" w:rsidRDefault="001950B1" w:rsidP="00F02FBE">
            <w:pPr>
              <w:pStyle w:val="aa"/>
              <w:rPr>
                <w:szCs w:val="28"/>
              </w:rPr>
            </w:pPr>
            <w:r w:rsidRPr="00590EAB">
              <w:rPr>
                <w:rFonts w:eastAsia="Gabriola"/>
                <w:szCs w:val="28"/>
              </w:rPr>
              <w:t>10 700</w:t>
            </w:r>
          </w:p>
        </w:tc>
        <w:tc>
          <w:tcPr>
            <w:tcW w:w="1566" w:type="dxa"/>
            <w:vAlign w:val="bottom"/>
          </w:tcPr>
          <w:p w14:paraId="7C6F4DF1" w14:textId="77777777" w:rsidR="001950B1" w:rsidRPr="00590EAB" w:rsidRDefault="001950B1" w:rsidP="00F02FBE">
            <w:pPr>
              <w:pStyle w:val="aa"/>
              <w:rPr>
                <w:szCs w:val="28"/>
              </w:rPr>
            </w:pPr>
            <w:r w:rsidRPr="00590EAB">
              <w:rPr>
                <w:rFonts w:eastAsia="Gabriola"/>
                <w:szCs w:val="28"/>
              </w:rPr>
              <w:t>1,5</w:t>
            </w:r>
          </w:p>
        </w:tc>
        <w:tc>
          <w:tcPr>
            <w:tcW w:w="1171" w:type="dxa"/>
            <w:vAlign w:val="bottom"/>
          </w:tcPr>
          <w:p w14:paraId="550E0631" w14:textId="77777777" w:rsidR="001950B1" w:rsidRPr="00590EAB" w:rsidRDefault="001950B1" w:rsidP="00F02FBE">
            <w:pPr>
              <w:pStyle w:val="aa"/>
              <w:rPr>
                <w:szCs w:val="28"/>
              </w:rPr>
            </w:pPr>
            <w:r w:rsidRPr="00590EAB">
              <w:rPr>
                <w:rFonts w:eastAsia="Gabriola"/>
                <w:szCs w:val="28"/>
              </w:rPr>
              <w:t>161</w:t>
            </w:r>
          </w:p>
        </w:tc>
      </w:tr>
      <w:tr w:rsidR="00590EAB" w:rsidRPr="00590EAB" w14:paraId="203ED2B1" w14:textId="77777777" w:rsidTr="001979EA">
        <w:trPr>
          <w:jc w:val="center"/>
        </w:trPr>
        <w:tc>
          <w:tcPr>
            <w:tcW w:w="2277" w:type="dxa"/>
            <w:vAlign w:val="bottom"/>
          </w:tcPr>
          <w:p w14:paraId="10EC3D51" w14:textId="77777777" w:rsidR="001950B1" w:rsidRPr="00590EAB" w:rsidRDefault="001950B1" w:rsidP="00F02FBE">
            <w:pPr>
              <w:pStyle w:val="aa"/>
              <w:rPr>
                <w:szCs w:val="28"/>
              </w:rPr>
            </w:pPr>
            <w:proofErr w:type="spellStart"/>
            <w:r w:rsidRPr="00590EAB">
              <w:rPr>
                <w:rFonts w:eastAsia="Gabriola"/>
                <w:szCs w:val="28"/>
              </w:rPr>
              <w:t>Вафра</w:t>
            </w:r>
            <w:proofErr w:type="spellEnd"/>
          </w:p>
        </w:tc>
        <w:tc>
          <w:tcPr>
            <w:tcW w:w="2535" w:type="dxa"/>
            <w:vAlign w:val="bottom"/>
          </w:tcPr>
          <w:p w14:paraId="51F90C57" w14:textId="77777777" w:rsidR="001950B1" w:rsidRPr="00590EAB" w:rsidRDefault="001950B1" w:rsidP="00F02FBE">
            <w:pPr>
              <w:pStyle w:val="aa"/>
              <w:rPr>
                <w:szCs w:val="28"/>
              </w:rPr>
            </w:pPr>
            <w:r w:rsidRPr="00590EAB">
              <w:rPr>
                <w:rFonts w:eastAsia="Gabriola"/>
                <w:szCs w:val="28"/>
              </w:rPr>
              <w:t>Кувейт</w:t>
            </w:r>
          </w:p>
        </w:tc>
        <w:tc>
          <w:tcPr>
            <w:tcW w:w="2130" w:type="dxa"/>
            <w:vAlign w:val="bottom"/>
          </w:tcPr>
          <w:p w14:paraId="5A5B3D1F" w14:textId="77777777" w:rsidR="001950B1" w:rsidRPr="00590EAB" w:rsidRDefault="001950B1" w:rsidP="00F02FBE">
            <w:pPr>
              <w:pStyle w:val="aa"/>
              <w:rPr>
                <w:szCs w:val="28"/>
              </w:rPr>
            </w:pPr>
            <w:r w:rsidRPr="00590EAB">
              <w:rPr>
                <w:rFonts w:eastAsia="Gabriola"/>
                <w:szCs w:val="28"/>
              </w:rPr>
              <w:t>610</w:t>
            </w:r>
          </w:p>
        </w:tc>
        <w:tc>
          <w:tcPr>
            <w:tcW w:w="1566" w:type="dxa"/>
            <w:vAlign w:val="bottom"/>
          </w:tcPr>
          <w:p w14:paraId="7944AE18" w14:textId="77777777" w:rsidR="001950B1" w:rsidRPr="00590EAB" w:rsidRDefault="001950B1" w:rsidP="00F02FBE">
            <w:pPr>
              <w:pStyle w:val="aa"/>
              <w:rPr>
                <w:szCs w:val="28"/>
              </w:rPr>
            </w:pPr>
            <w:r w:rsidRPr="00590EAB">
              <w:rPr>
                <w:rFonts w:eastAsia="Gabriola"/>
                <w:szCs w:val="28"/>
              </w:rPr>
              <w:t>3,9</w:t>
            </w:r>
          </w:p>
        </w:tc>
        <w:tc>
          <w:tcPr>
            <w:tcW w:w="1171" w:type="dxa"/>
            <w:vAlign w:val="bottom"/>
          </w:tcPr>
          <w:p w14:paraId="5AD7B4C5" w14:textId="77777777" w:rsidR="001950B1" w:rsidRPr="00590EAB" w:rsidRDefault="001950B1" w:rsidP="00F02FBE">
            <w:pPr>
              <w:pStyle w:val="aa"/>
              <w:rPr>
                <w:szCs w:val="28"/>
              </w:rPr>
            </w:pPr>
            <w:r w:rsidRPr="00590EAB">
              <w:rPr>
                <w:rFonts w:eastAsia="Gabriola"/>
                <w:szCs w:val="28"/>
              </w:rPr>
              <w:t>24</w:t>
            </w:r>
          </w:p>
        </w:tc>
      </w:tr>
      <w:tr w:rsidR="00590EAB" w:rsidRPr="00590EAB" w14:paraId="4A49BCE9" w14:textId="77777777" w:rsidTr="001979EA">
        <w:trPr>
          <w:jc w:val="center"/>
        </w:trPr>
        <w:tc>
          <w:tcPr>
            <w:tcW w:w="2277" w:type="dxa"/>
            <w:vAlign w:val="bottom"/>
          </w:tcPr>
          <w:p w14:paraId="2525A413" w14:textId="77777777" w:rsidR="001950B1" w:rsidRPr="00590EAB" w:rsidRDefault="001950B1" w:rsidP="00F02FBE">
            <w:pPr>
              <w:pStyle w:val="aa"/>
              <w:rPr>
                <w:szCs w:val="28"/>
              </w:rPr>
            </w:pPr>
            <w:proofErr w:type="spellStart"/>
            <w:r w:rsidRPr="00590EAB">
              <w:rPr>
                <w:rFonts w:eastAsia="Gabriola"/>
                <w:szCs w:val="28"/>
              </w:rPr>
              <w:t>Гечсаран</w:t>
            </w:r>
            <w:proofErr w:type="spellEnd"/>
          </w:p>
        </w:tc>
        <w:tc>
          <w:tcPr>
            <w:tcW w:w="2535" w:type="dxa"/>
            <w:vAlign w:val="bottom"/>
          </w:tcPr>
          <w:p w14:paraId="3014233A" w14:textId="77777777" w:rsidR="001950B1" w:rsidRPr="00590EAB" w:rsidRDefault="001950B1" w:rsidP="00F02FBE">
            <w:pPr>
              <w:pStyle w:val="aa"/>
              <w:rPr>
                <w:szCs w:val="28"/>
              </w:rPr>
            </w:pPr>
            <w:r w:rsidRPr="00590EAB">
              <w:rPr>
                <w:rFonts w:eastAsia="Gabriola"/>
                <w:szCs w:val="28"/>
              </w:rPr>
              <w:t>Иран</w:t>
            </w:r>
          </w:p>
        </w:tc>
        <w:tc>
          <w:tcPr>
            <w:tcW w:w="2130" w:type="dxa"/>
            <w:vAlign w:val="bottom"/>
          </w:tcPr>
          <w:p w14:paraId="0F983600" w14:textId="77777777" w:rsidR="001950B1" w:rsidRPr="00590EAB" w:rsidRDefault="001950B1" w:rsidP="00F02FBE">
            <w:pPr>
              <w:pStyle w:val="aa"/>
              <w:rPr>
                <w:szCs w:val="28"/>
              </w:rPr>
            </w:pPr>
            <w:r w:rsidRPr="00590EAB">
              <w:rPr>
                <w:rFonts w:eastAsia="Gabriola"/>
                <w:szCs w:val="28"/>
              </w:rPr>
              <w:t>1 490</w:t>
            </w:r>
          </w:p>
        </w:tc>
        <w:tc>
          <w:tcPr>
            <w:tcW w:w="1566" w:type="dxa"/>
            <w:vAlign w:val="bottom"/>
          </w:tcPr>
          <w:p w14:paraId="5D5C4DE1" w14:textId="77777777" w:rsidR="001950B1" w:rsidRPr="00590EAB" w:rsidRDefault="001950B1" w:rsidP="00F02FBE">
            <w:pPr>
              <w:pStyle w:val="aa"/>
              <w:rPr>
                <w:szCs w:val="28"/>
              </w:rPr>
            </w:pPr>
            <w:r w:rsidRPr="00590EAB">
              <w:rPr>
                <w:rFonts w:eastAsia="Gabriola"/>
                <w:szCs w:val="28"/>
              </w:rPr>
              <w:t>1,6</w:t>
            </w:r>
          </w:p>
        </w:tc>
        <w:tc>
          <w:tcPr>
            <w:tcW w:w="1171" w:type="dxa"/>
            <w:vAlign w:val="bottom"/>
          </w:tcPr>
          <w:p w14:paraId="39248D33" w14:textId="77777777" w:rsidR="001950B1" w:rsidRPr="00590EAB" w:rsidRDefault="001950B1" w:rsidP="00F02FBE">
            <w:pPr>
              <w:pStyle w:val="aa"/>
              <w:rPr>
                <w:szCs w:val="28"/>
              </w:rPr>
            </w:pPr>
            <w:r w:rsidRPr="00590EAB">
              <w:rPr>
                <w:rFonts w:eastAsia="Gabriola"/>
                <w:szCs w:val="28"/>
              </w:rPr>
              <w:t>24</w:t>
            </w:r>
          </w:p>
        </w:tc>
      </w:tr>
      <w:tr w:rsidR="00590EAB" w:rsidRPr="00590EAB" w14:paraId="11D7DBDC" w14:textId="77777777" w:rsidTr="001979EA">
        <w:trPr>
          <w:jc w:val="center"/>
        </w:trPr>
        <w:tc>
          <w:tcPr>
            <w:tcW w:w="2277" w:type="dxa"/>
            <w:vAlign w:val="bottom"/>
          </w:tcPr>
          <w:p w14:paraId="09E11941" w14:textId="77777777" w:rsidR="001950B1" w:rsidRPr="00590EAB" w:rsidRDefault="001950B1" w:rsidP="00F02FBE">
            <w:pPr>
              <w:pStyle w:val="aa"/>
              <w:rPr>
                <w:szCs w:val="28"/>
              </w:rPr>
            </w:pPr>
            <w:proofErr w:type="spellStart"/>
            <w:r w:rsidRPr="00590EAB">
              <w:rPr>
                <w:rFonts w:eastAsia="Gabriola"/>
                <w:szCs w:val="28"/>
              </w:rPr>
              <w:t>Закум</w:t>
            </w:r>
            <w:proofErr w:type="spellEnd"/>
          </w:p>
        </w:tc>
        <w:tc>
          <w:tcPr>
            <w:tcW w:w="2535" w:type="dxa"/>
            <w:vAlign w:val="bottom"/>
          </w:tcPr>
          <w:p w14:paraId="1B928797" w14:textId="77777777" w:rsidR="001950B1" w:rsidRPr="00590EAB" w:rsidRDefault="001950B1" w:rsidP="00AE14FE">
            <w:pPr>
              <w:pStyle w:val="aa"/>
              <w:rPr>
                <w:szCs w:val="28"/>
                <w:lang w:val="kk-KZ"/>
              </w:rPr>
            </w:pPr>
            <w:r w:rsidRPr="00590EAB">
              <w:rPr>
                <w:szCs w:val="28"/>
                <w:lang w:val="kk-KZ"/>
              </w:rPr>
              <w:t>БА</w:t>
            </w:r>
            <w:r w:rsidR="00AE14FE" w:rsidRPr="00590EAB">
              <w:rPr>
                <w:szCs w:val="28"/>
                <w:lang w:val="kk-KZ"/>
              </w:rPr>
              <w:t>Ә</w:t>
            </w:r>
          </w:p>
        </w:tc>
        <w:tc>
          <w:tcPr>
            <w:tcW w:w="2130" w:type="dxa"/>
            <w:vAlign w:val="bottom"/>
          </w:tcPr>
          <w:p w14:paraId="5F686F70" w14:textId="77777777" w:rsidR="001950B1" w:rsidRPr="00590EAB" w:rsidRDefault="001950B1" w:rsidP="00F02FBE">
            <w:pPr>
              <w:pStyle w:val="aa"/>
              <w:rPr>
                <w:szCs w:val="28"/>
              </w:rPr>
            </w:pPr>
            <w:r w:rsidRPr="00590EAB">
              <w:rPr>
                <w:rFonts w:eastAsia="Gabriola"/>
                <w:szCs w:val="28"/>
              </w:rPr>
              <w:t>2 140</w:t>
            </w:r>
          </w:p>
        </w:tc>
        <w:tc>
          <w:tcPr>
            <w:tcW w:w="1566" w:type="dxa"/>
            <w:vAlign w:val="bottom"/>
          </w:tcPr>
          <w:p w14:paraId="448815BF" w14:textId="77777777" w:rsidR="001950B1" w:rsidRPr="00590EAB" w:rsidRDefault="001950B1" w:rsidP="00F02FBE">
            <w:pPr>
              <w:pStyle w:val="aa"/>
              <w:rPr>
                <w:szCs w:val="28"/>
              </w:rPr>
            </w:pPr>
            <w:r w:rsidRPr="00590EAB">
              <w:rPr>
                <w:rFonts w:eastAsia="Gabriola"/>
                <w:szCs w:val="28"/>
              </w:rPr>
              <w:t>1,5–2,0</w:t>
            </w:r>
          </w:p>
        </w:tc>
        <w:tc>
          <w:tcPr>
            <w:tcW w:w="1171" w:type="dxa"/>
            <w:vAlign w:val="bottom"/>
          </w:tcPr>
          <w:p w14:paraId="33B7161B" w14:textId="77777777" w:rsidR="001950B1" w:rsidRPr="00590EAB" w:rsidRDefault="001950B1" w:rsidP="00F02FBE">
            <w:pPr>
              <w:pStyle w:val="aa"/>
              <w:rPr>
                <w:szCs w:val="28"/>
              </w:rPr>
            </w:pPr>
            <w:r w:rsidRPr="00590EAB">
              <w:rPr>
                <w:rFonts w:eastAsia="Gabriola"/>
                <w:szCs w:val="28"/>
              </w:rPr>
              <w:t>38</w:t>
            </w:r>
          </w:p>
        </w:tc>
      </w:tr>
      <w:tr w:rsidR="00590EAB" w:rsidRPr="00590EAB" w14:paraId="5FB1F343" w14:textId="77777777" w:rsidTr="001979EA">
        <w:trPr>
          <w:jc w:val="center"/>
        </w:trPr>
        <w:tc>
          <w:tcPr>
            <w:tcW w:w="2277" w:type="dxa"/>
            <w:vAlign w:val="bottom"/>
          </w:tcPr>
          <w:p w14:paraId="211A366E" w14:textId="77777777" w:rsidR="001950B1" w:rsidRPr="00590EAB" w:rsidRDefault="001950B1" w:rsidP="00F02FBE">
            <w:pPr>
              <w:pStyle w:val="aa"/>
              <w:rPr>
                <w:szCs w:val="28"/>
              </w:rPr>
            </w:pPr>
            <w:r w:rsidRPr="00590EAB">
              <w:rPr>
                <w:rFonts w:eastAsia="Gabriola"/>
                <w:szCs w:val="28"/>
              </w:rPr>
              <w:t>Зубайр</w:t>
            </w:r>
          </w:p>
        </w:tc>
        <w:tc>
          <w:tcPr>
            <w:tcW w:w="2535" w:type="dxa"/>
            <w:vAlign w:val="bottom"/>
          </w:tcPr>
          <w:p w14:paraId="05A6D396" w14:textId="77777777" w:rsidR="001950B1" w:rsidRPr="00590EAB" w:rsidRDefault="001950B1" w:rsidP="00F02FBE">
            <w:pPr>
              <w:pStyle w:val="aa"/>
              <w:rPr>
                <w:szCs w:val="28"/>
              </w:rPr>
            </w:pPr>
            <w:r w:rsidRPr="00590EAB">
              <w:rPr>
                <w:rFonts w:eastAsia="Gabriola"/>
                <w:szCs w:val="28"/>
              </w:rPr>
              <w:t>Ирак</w:t>
            </w:r>
          </w:p>
        </w:tc>
        <w:tc>
          <w:tcPr>
            <w:tcW w:w="2130" w:type="dxa"/>
            <w:vAlign w:val="bottom"/>
          </w:tcPr>
          <w:p w14:paraId="6C0FC8C1" w14:textId="77777777" w:rsidR="001950B1" w:rsidRPr="00590EAB" w:rsidRDefault="001950B1" w:rsidP="00F02FBE">
            <w:pPr>
              <w:pStyle w:val="aa"/>
              <w:rPr>
                <w:szCs w:val="28"/>
              </w:rPr>
            </w:pPr>
            <w:r w:rsidRPr="00590EAB">
              <w:rPr>
                <w:rFonts w:eastAsia="Gabriola"/>
                <w:szCs w:val="28"/>
              </w:rPr>
              <w:t>1 020</w:t>
            </w:r>
          </w:p>
        </w:tc>
        <w:tc>
          <w:tcPr>
            <w:tcW w:w="1566" w:type="dxa"/>
            <w:vAlign w:val="bottom"/>
          </w:tcPr>
          <w:p w14:paraId="349574D9" w14:textId="77777777" w:rsidR="001950B1" w:rsidRPr="00590EAB" w:rsidRDefault="001950B1" w:rsidP="00F02FBE">
            <w:pPr>
              <w:pStyle w:val="aa"/>
              <w:rPr>
                <w:szCs w:val="28"/>
              </w:rPr>
            </w:pPr>
            <w:r w:rsidRPr="00590EAB">
              <w:rPr>
                <w:rFonts w:eastAsia="Gabriola"/>
                <w:szCs w:val="28"/>
              </w:rPr>
              <w:t>1,9</w:t>
            </w:r>
          </w:p>
        </w:tc>
        <w:tc>
          <w:tcPr>
            <w:tcW w:w="1171" w:type="dxa"/>
            <w:vAlign w:val="bottom"/>
          </w:tcPr>
          <w:p w14:paraId="64B06F7D" w14:textId="77777777" w:rsidR="001950B1" w:rsidRPr="00590EAB" w:rsidRDefault="001950B1" w:rsidP="00F02FBE">
            <w:pPr>
              <w:pStyle w:val="aa"/>
              <w:rPr>
                <w:szCs w:val="28"/>
              </w:rPr>
            </w:pPr>
            <w:r w:rsidRPr="00590EAB">
              <w:rPr>
                <w:rFonts w:eastAsia="Gabriola"/>
                <w:szCs w:val="28"/>
              </w:rPr>
              <w:t>19</w:t>
            </w:r>
          </w:p>
        </w:tc>
      </w:tr>
      <w:tr w:rsidR="00590EAB" w:rsidRPr="00590EAB" w14:paraId="67110D33" w14:textId="77777777" w:rsidTr="001979EA">
        <w:trPr>
          <w:jc w:val="center"/>
        </w:trPr>
        <w:tc>
          <w:tcPr>
            <w:tcW w:w="2277" w:type="dxa"/>
            <w:vAlign w:val="bottom"/>
          </w:tcPr>
          <w:p w14:paraId="48CE3DE9" w14:textId="77777777" w:rsidR="001950B1" w:rsidRPr="00590EAB" w:rsidRDefault="001950B1" w:rsidP="00F02FBE">
            <w:pPr>
              <w:pStyle w:val="aa"/>
              <w:rPr>
                <w:szCs w:val="28"/>
              </w:rPr>
            </w:pPr>
            <w:proofErr w:type="spellStart"/>
            <w:r w:rsidRPr="00590EAB">
              <w:rPr>
                <w:rFonts w:eastAsia="Gabriola"/>
                <w:szCs w:val="28"/>
              </w:rPr>
              <w:t>Зулуф</w:t>
            </w:r>
            <w:proofErr w:type="spellEnd"/>
          </w:p>
        </w:tc>
        <w:tc>
          <w:tcPr>
            <w:tcW w:w="2535" w:type="dxa"/>
            <w:vAlign w:val="bottom"/>
          </w:tcPr>
          <w:p w14:paraId="2B29F50E"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03AAD2A9" w14:textId="77777777" w:rsidR="001950B1" w:rsidRPr="00590EAB" w:rsidRDefault="001950B1" w:rsidP="00F02FBE">
            <w:pPr>
              <w:pStyle w:val="aa"/>
              <w:rPr>
                <w:szCs w:val="28"/>
              </w:rPr>
            </w:pPr>
            <w:r w:rsidRPr="00590EAB">
              <w:rPr>
                <w:rFonts w:eastAsia="Gabriola"/>
                <w:szCs w:val="28"/>
              </w:rPr>
              <w:t>750</w:t>
            </w:r>
          </w:p>
        </w:tc>
        <w:tc>
          <w:tcPr>
            <w:tcW w:w="1566" w:type="dxa"/>
            <w:vAlign w:val="bottom"/>
          </w:tcPr>
          <w:p w14:paraId="4B605631" w14:textId="77777777" w:rsidR="001950B1" w:rsidRPr="00590EAB" w:rsidRDefault="001950B1" w:rsidP="00F02FBE">
            <w:pPr>
              <w:pStyle w:val="aa"/>
              <w:rPr>
                <w:szCs w:val="28"/>
              </w:rPr>
            </w:pPr>
            <w:r w:rsidRPr="00590EAB">
              <w:rPr>
                <w:rFonts w:eastAsia="Gabriola"/>
                <w:szCs w:val="28"/>
              </w:rPr>
              <w:t>2,5</w:t>
            </w:r>
          </w:p>
        </w:tc>
        <w:tc>
          <w:tcPr>
            <w:tcW w:w="1171" w:type="dxa"/>
            <w:vAlign w:val="bottom"/>
          </w:tcPr>
          <w:p w14:paraId="49D76380" w14:textId="77777777" w:rsidR="001950B1" w:rsidRPr="00590EAB" w:rsidRDefault="001950B1" w:rsidP="00F02FBE">
            <w:pPr>
              <w:pStyle w:val="aa"/>
              <w:rPr>
                <w:szCs w:val="28"/>
              </w:rPr>
            </w:pPr>
            <w:r w:rsidRPr="00590EAB">
              <w:rPr>
                <w:rFonts w:eastAsia="Gabriola"/>
                <w:szCs w:val="28"/>
              </w:rPr>
              <w:t>19</w:t>
            </w:r>
          </w:p>
        </w:tc>
      </w:tr>
      <w:tr w:rsidR="00590EAB" w:rsidRPr="00590EAB" w14:paraId="7A248450" w14:textId="77777777" w:rsidTr="001979EA">
        <w:trPr>
          <w:jc w:val="center"/>
        </w:trPr>
        <w:tc>
          <w:tcPr>
            <w:tcW w:w="2277" w:type="dxa"/>
            <w:vAlign w:val="bottom"/>
          </w:tcPr>
          <w:p w14:paraId="1434465B" w14:textId="77777777" w:rsidR="001950B1" w:rsidRPr="00590EAB" w:rsidRDefault="001950B1" w:rsidP="00F02FBE">
            <w:pPr>
              <w:pStyle w:val="aa"/>
              <w:rPr>
                <w:szCs w:val="28"/>
              </w:rPr>
            </w:pPr>
            <w:proofErr w:type="spellStart"/>
            <w:r w:rsidRPr="00590EAB">
              <w:rPr>
                <w:rFonts w:eastAsia="Gabriola"/>
                <w:szCs w:val="28"/>
              </w:rPr>
              <w:t>Катиф</w:t>
            </w:r>
            <w:proofErr w:type="spellEnd"/>
          </w:p>
        </w:tc>
        <w:tc>
          <w:tcPr>
            <w:tcW w:w="2535" w:type="dxa"/>
            <w:vAlign w:val="bottom"/>
          </w:tcPr>
          <w:p w14:paraId="347BC8F5"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0BD925D1" w14:textId="77777777" w:rsidR="001950B1" w:rsidRPr="00590EAB" w:rsidRDefault="001950B1" w:rsidP="00F02FBE">
            <w:pPr>
              <w:pStyle w:val="aa"/>
              <w:rPr>
                <w:szCs w:val="28"/>
              </w:rPr>
            </w:pPr>
            <w:r w:rsidRPr="00590EAB">
              <w:rPr>
                <w:rFonts w:eastAsia="Gabriola"/>
                <w:szCs w:val="28"/>
              </w:rPr>
              <w:t>490</w:t>
            </w:r>
          </w:p>
        </w:tc>
        <w:tc>
          <w:tcPr>
            <w:tcW w:w="1566" w:type="dxa"/>
            <w:vAlign w:val="bottom"/>
          </w:tcPr>
          <w:p w14:paraId="248C68FE" w14:textId="77777777" w:rsidR="001950B1" w:rsidRPr="00590EAB" w:rsidRDefault="001950B1" w:rsidP="00F02FBE">
            <w:pPr>
              <w:pStyle w:val="aa"/>
              <w:rPr>
                <w:szCs w:val="28"/>
              </w:rPr>
            </w:pPr>
            <w:r w:rsidRPr="00590EAB">
              <w:rPr>
                <w:rFonts w:eastAsia="Gabriola"/>
                <w:szCs w:val="28"/>
              </w:rPr>
              <w:t>2,5</w:t>
            </w:r>
          </w:p>
        </w:tc>
        <w:tc>
          <w:tcPr>
            <w:tcW w:w="1171" w:type="dxa"/>
            <w:vAlign w:val="bottom"/>
          </w:tcPr>
          <w:p w14:paraId="39A4963D" w14:textId="77777777" w:rsidR="001950B1" w:rsidRPr="00590EAB" w:rsidRDefault="001950B1" w:rsidP="00F02FBE">
            <w:pPr>
              <w:pStyle w:val="aa"/>
              <w:rPr>
                <w:szCs w:val="28"/>
              </w:rPr>
            </w:pPr>
            <w:r w:rsidRPr="00590EAB">
              <w:rPr>
                <w:rFonts w:eastAsia="Gabriola"/>
                <w:szCs w:val="28"/>
              </w:rPr>
              <w:t>12</w:t>
            </w:r>
          </w:p>
        </w:tc>
      </w:tr>
      <w:tr w:rsidR="00590EAB" w:rsidRPr="00590EAB" w14:paraId="107B18FA" w14:textId="77777777" w:rsidTr="001979EA">
        <w:trPr>
          <w:jc w:val="center"/>
        </w:trPr>
        <w:tc>
          <w:tcPr>
            <w:tcW w:w="2277" w:type="dxa"/>
            <w:vAlign w:val="bottom"/>
          </w:tcPr>
          <w:p w14:paraId="65F4EF51" w14:textId="77777777" w:rsidR="001950B1" w:rsidRPr="00590EAB" w:rsidRDefault="001950B1" w:rsidP="00F02FBE">
            <w:pPr>
              <w:pStyle w:val="aa"/>
              <w:rPr>
                <w:szCs w:val="28"/>
              </w:rPr>
            </w:pPr>
            <w:r w:rsidRPr="00590EAB">
              <w:rPr>
                <w:rFonts w:eastAsia="Gabriola"/>
                <w:szCs w:val="28"/>
              </w:rPr>
              <w:t>Киркук</w:t>
            </w:r>
          </w:p>
        </w:tc>
        <w:tc>
          <w:tcPr>
            <w:tcW w:w="2535" w:type="dxa"/>
            <w:vAlign w:val="bottom"/>
          </w:tcPr>
          <w:p w14:paraId="008DD2D1" w14:textId="77777777" w:rsidR="001950B1" w:rsidRPr="00590EAB" w:rsidRDefault="001950B1" w:rsidP="00F02FBE">
            <w:pPr>
              <w:pStyle w:val="aa"/>
              <w:rPr>
                <w:szCs w:val="28"/>
              </w:rPr>
            </w:pPr>
            <w:r w:rsidRPr="00590EAB">
              <w:rPr>
                <w:rFonts w:eastAsia="Gabriola"/>
                <w:szCs w:val="28"/>
              </w:rPr>
              <w:t>Ирак</w:t>
            </w:r>
          </w:p>
        </w:tc>
        <w:tc>
          <w:tcPr>
            <w:tcW w:w="2130" w:type="dxa"/>
            <w:vAlign w:val="bottom"/>
          </w:tcPr>
          <w:p w14:paraId="5BDD4DFA" w14:textId="77777777" w:rsidR="001950B1" w:rsidRPr="00590EAB" w:rsidRDefault="001950B1" w:rsidP="00F02FBE">
            <w:pPr>
              <w:pStyle w:val="aa"/>
              <w:rPr>
                <w:szCs w:val="28"/>
              </w:rPr>
            </w:pPr>
            <w:r w:rsidRPr="00590EAB">
              <w:rPr>
                <w:rFonts w:eastAsia="Gabriola"/>
                <w:szCs w:val="28"/>
              </w:rPr>
              <w:t>2 190</w:t>
            </w:r>
          </w:p>
        </w:tc>
        <w:tc>
          <w:tcPr>
            <w:tcW w:w="1566" w:type="dxa"/>
            <w:vAlign w:val="bottom"/>
          </w:tcPr>
          <w:p w14:paraId="5405568C" w14:textId="77777777" w:rsidR="001950B1" w:rsidRPr="00590EAB" w:rsidRDefault="001950B1" w:rsidP="00F02FBE">
            <w:pPr>
              <w:pStyle w:val="aa"/>
              <w:rPr>
                <w:szCs w:val="28"/>
              </w:rPr>
            </w:pPr>
            <w:r w:rsidRPr="00590EAB">
              <w:rPr>
                <w:rFonts w:eastAsia="Gabriola"/>
                <w:szCs w:val="28"/>
              </w:rPr>
              <w:t>2,3</w:t>
            </w:r>
          </w:p>
        </w:tc>
        <w:tc>
          <w:tcPr>
            <w:tcW w:w="1171" w:type="dxa"/>
            <w:vAlign w:val="bottom"/>
          </w:tcPr>
          <w:p w14:paraId="6BD61F49" w14:textId="77777777" w:rsidR="001950B1" w:rsidRPr="00590EAB" w:rsidRDefault="001950B1" w:rsidP="00F02FBE">
            <w:pPr>
              <w:pStyle w:val="aa"/>
              <w:rPr>
                <w:szCs w:val="28"/>
              </w:rPr>
            </w:pPr>
            <w:r w:rsidRPr="00590EAB">
              <w:rPr>
                <w:rFonts w:eastAsia="Gabriola"/>
                <w:szCs w:val="28"/>
              </w:rPr>
              <w:t>50</w:t>
            </w:r>
          </w:p>
        </w:tc>
      </w:tr>
      <w:tr w:rsidR="00590EAB" w:rsidRPr="00590EAB" w14:paraId="19DAF3FC" w14:textId="77777777" w:rsidTr="001979EA">
        <w:trPr>
          <w:jc w:val="center"/>
        </w:trPr>
        <w:tc>
          <w:tcPr>
            <w:tcW w:w="2277" w:type="dxa"/>
            <w:vAlign w:val="bottom"/>
          </w:tcPr>
          <w:p w14:paraId="5D79E032" w14:textId="77777777" w:rsidR="001950B1" w:rsidRPr="00590EAB" w:rsidRDefault="001950B1" w:rsidP="00F02FBE">
            <w:pPr>
              <w:pStyle w:val="aa"/>
              <w:rPr>
                <w:szCs w:val="28"/>
              </w:rPr>
            </w:pPr>
            <w:proofErr w:type="spellStart"/>
            <w:r w:rsidRPr="00590EAB">
              <w:rPr>
                <w:rFonts w:eastAsia="Gabriola"/>
                <w:szCs w:val="28"/>
              </w:rPr>
              <w:t>Манифа</w:t>
            </w:r>
            <w:proofErr w:type="spellEnd"/>
          </w:p>
        </w:tc>
        <w:tc>
          <w:tcPr>
            <w:tcW w:w="2535" w:type="dxa"/>
            <w:vAlign w:val="bottom"/>
          </w:tcPr>
          <w:p w14:paraId="279AD2E7"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7999C19B" w14:textId="77777777" w:rsidR="001950B1" w:rsidRPr="00590EAB" w:rsidRDefault="001950B1" w:rsidP="00F02FBE">
            <w:pPr>
              <w:pStyle w:val="aa"/>
              <w:rPr>
                <w:szCs w:val="28"/>
              </w:rPr>
            </w:pPr>
            <w:r w:rsidRPr="00590EAB">
              <w:rPr>
                <w:rFonts w:eastAsia="Gabriola"/>
                <w:szCs w:val="28"/>
              </w:rPr>
              <w:t>1 220</w:t>
            </w:r>
          </w:p>
        </w:tc>
        <w:tc>
          <w:tcPr>
            <w:tcW w:w="1566" w:type="dxa"/>
            <w:vAlign w:val="bottom"/>
          </w:tcPr>
          <w:p w14:paraId="1AA54169" w14:textId="77777777" w:rsidR="001950B1" w:rsidRPr="00590EAB" w:rsidRDefault="001950B1" w:rsidP="00F02FBE">
            <w:pPr>
              <w:pStyle w:val="aa"/>
              <w:rPr>
                <w:szCs w:val="28"/>
              </w:rPr>
            </w:pPr>
            <w:r w:rsidRPr="00590EAB">
              <w:rPr>
                <w:rFonts w:eastAsia="Gabriola"/>
                <w:szCs w:val="28"/>
              </w:rPr>
              <w:t>2,7</w:t>
            </w:r>
          </w:p>
        </w:tc>
        <w:tc>
          <w:tcPr>
            <w:tcW w:w="1171" w:type="dxa"/>
            <w:vAlign w:val="bottom"/>
          </w:tcPr>
          <w:p w14:paraId="50CB146A" w14:textId="77777777" w:rsidR="001950B1" w:rsidRPr="00590EAB" w:rsidRDefault="001950B1" w:rsidP="00F02FBE">
            <w:pPr>
              <w:pStyle w:val="aa"/>
              <w:rPr>
                <w:szCs w:val="28"/>
              </w:rPr>
            </w:pPr>
            <w:r w:rsidRPr="00590EAB">
              <w:rPr>
                <w:rFonts w:eastAsia="Gabriola"/>
                <w:szCs w:val="28"/>
              </w:rPr>
              <w:t>33</w:t>
            </w:r>
          </w:p>
        </w:tc>
      </w:tr>
      <w:tr w:rsidR="00590EAB" w:rsidRPr="00590EAB" w14:paraId="685B8773" w14:textId="77777777" w:rsidTr="001979EA">
        <w:trPr>
          <w:jc w:val="center"/>
        </w:trPr>
        <w:tc>
          <w:tcPr>
            <w:tcW w:w="2277" w:type="dxa"/>
            <w:vAlign w:val="bottom"/>
          </w:tcPr>
          <w:p w14:paraId="7FCEDD57" w14:textId="77777777" w:rsidR="001950B1" w:rsidRPr="00590EAB" w:rsidRDefault="001950B1" w:rsidP="00F02FBE">
            <w:pPr>
              <w:pStyle w:val="aa"/>
              <w:rPr>
                <w:szCs w:val="28"/>
              </w:rPr>
            </w:pPr>
            <w:proofErr w:type="spellStart"/>
            <w:r w:rsidRPr="00590EAB">
              <w:rPr>
                <w:rFonts w:eastAsia="Gabriola"/>
                <w:szCs w:val="28"/>
              </w:rPr>
              <w:t>Мурбан</w:t>
            </w:r>
            <w:proofErr w:type="spellEnd"/>
          </w:p>
        </w:tc>
        <w:tc>
          <w:tcPr>
            <w:tcW w:w="2535" w:type="dxa"/>
            <w:vAlign w:val="bottom"/>
          </w:tcPr>
          <w:p w14:paraId="3E0E47CB" w14:textId="77777777" w:rsidR="001950B1" w:rsidRPr="00590EAB" w:rsidRDefault="001950B1" w:rsidP="00AE14FE">
            <w:pPr>
              <w:pStyle w:val="aa"/>
              <w:rPr>
                <w:szCs w:val="28"/>
                <w:lang w:val="kk-KZ"/>
              </w:rPr>
            </w:pPr>
            <w:r w:rsidRPr="00590EAB">
              <w:rPr>
                <w:rFonts w:eastAsia="Gabriola"/>
                <w:szCs w:val="28"/>
                <w:lang w:val="kk-KZ"/>
              </w:rPr>
              <w:t>БА</w:t>
            </w:r>
            <w:r w:rsidR="00AE14FE" w:rsidRPr="00590EAB">
              <w:rPr>
                <w:rFonts w:eastAsia="Gabriola"/>
                <w:szCs w:val="28"/>
                <w:lang w:val="kk-KZ"/>
              </w:rPr>
              <w:t>Ә</w:t>
            </w:r>
          </w:p>
        </w:tc>
        <w:tc>
          <w:tcPr>
            <w:tcW w:w="2130" w:type="dxa"/>
            <w:vAlign w:val="bottom"/>
          </w:tcPr>
          <w:p w14:paraId="44E513E2" w14:textId="77777777" w:rsidR="001950B1" w:rsidRPr="00590EAB" w:rsidRDefault="001950B1" w:rsidP="00F02FBE">
            <w:pPr>
              <w:pStyle w:val="aa"/>
              <w:rPr>
                <w:szCs w:val="28"/>
              </w:rPr>
            </w:pPr>
            <w:r w:rsidRPr="00590EAB">
              <w:rPr>
                <w:rFonts w:eastAsia="Gabriola"/>
                <w:szCs w:val="28"/>
              </w:rPr>
              <w:t>670</w:t>
            </w:r>
          </w:p>
        </w:tc>
        <w:tc>
          <w:tcPr>
            <w:tcW w:w="1566" w:type="dxa"/>
            <w:vAlign w:val="bottom"/>
          </w:tcPr>
          <w:p w14:paraId="2338967A" w14:textId="77777777" w:rsidR="001950B1" w:rsidRPr="00590EAB" w:rsidRDefault="001950B1" w:rsidP="00F02FBE">
            <w:pPr>
              <w:pStyle w:val="aa"/>
              <w:rPr>
                <w:szCs w:val="28"/>
              </w:rPr>
            </w:pPr>
            <w:r w:rsidRPr="00590EAB">
              <w:rPr>
                <w:rFonts w:eastAsia="Gabriola"/>
                <w:szCs w:val="28"/>
              </w:rPr>
              <w:t>0,7</w:t>
            </w:r>
          </w:p>
        </w:tc>
        <w:tc>
          <w:tcPr>
            <w:tcW w:w="1171" w:type="dxa"/>
            <w:vAlign w:val="bottom"/>
          </w:tcPr>
          <w:p w14:paraId="4CF183D6" w14:textId="77777777" w:rsidR="001950B1" w:rsidRPr="00590EAB" w:rsidRDefault="001950B1" w:rsidP="00F02FBE">
            <w:pPr>
              <w:pStyle w:val="aa"/>
              <w:rPr>
                <w:szCs w:val="28"/>
              </w:rPr>
            </w:pPr>
            <w:r w:rsidRPr="00590EAB">
              <w:rPr>
                <w:rFonts w:eastAsia="Gabriola"/>
                <w:szCs w:val="28"/>
              </w:rPr>
              <w:t>5</w:t>
            </w:r>
          </w:p>
        </w:tc>
      </w:tr>
      <w:tr w:rsidR="00590EAB" w:rsidRPr="00590EAB" w14:paraId="0A89A2D7" w14:textId="77777777" w:rsidTr="001979EA">
        <w:trPr>
          <w:jc w:val="center"/>
        </w:trPr>
        <w:tc>
          <w:tcPr>
            <w:tcW w:w="2277" w:type="dxa"/>
            <w:vAlign w:val="bottom"/>
          </w:tcPr>
          <w:p w14:paraId="1A683766" w14:textId="77777777" w:rsidR="001950B1" w:rsidRPr="00590EAB" w:rsidRDefault="001950B1" w:rsidP="00F02FBE">
            <w:pPr>
              <w:pStyle w:val="aa"/>
              <w:rPr>
                <w:szCs w:val="28"/>
              </w:rPr>
            </w:pPr>
            <w:proofErr w:type="spellStart"/>
            <w:r w:rsidRPr="00590EAB">
              <w:rPr>
                <w:rFonts w:eastAsia="Gabriola"/>
                <w:szCs w:val="28"/>
              </w:rPr>
              <w:t>Пазенан</w:t>
            </w:r>
            <w:proofErr w:type="spellEnd"/>
          </w:p>
        </w:tc>
        <w:tc>
          <w:tcPr>
            <w:tcW w:w="2535" w:type="dxa"/>
            <w:vAlign w:val="bottom"/>
          </w:tcPr>
          <w:p w14:paraId="2B21F7C2" w14:textId="77777777" w:rsidR="001950B1" w:rsidRPr="00590EAB" w:rsidRDefault="001950B1" w:rsidP="00F02FBE">
            <w:pPr>
              <w:pStyle w:val="aa"/>
              <w:rPr>
                <w:szCs w:val="28"/>
              </w:rPr>
            </w:pPr>
            <w:r w:rsidRPr="00590EAB">
              <w:rPr>
                <w:rFonts w:eastAsia="Gabriola"/>
                <w:szCs w:val="28"/>
              </w:rPr>
              <w:t>Иран</w:t>
            </w:r>
          </w:p>
        </w:tc>
        <w:tc>
          <w:tcPr>
            <w:tcW w:w="2130" w:type="dxa"/>
            <w:vAlign w:val="bottom"/>
          </w:tcPr>
          <w:p w14:paraId="512A8DB0" w14:textId="77777777" w:rsidR="001950B1" w:rsidRPr="00590EAB" w:rsidRDefault="001950B1" w:rsidP="00F02FBE">
            <w:pPr>
              <w:pStyle w:val="aa"/>
              <w:rPr>
                <w:szCs w:val="28"/>
              </w:rPr>
            </w:pPr>
            <w:r w:rsidRPr="00590EAB">
              <w:rPr>
                <w:rFonts w:eastAsia="Gabriola"/>
                <w:szCs w:val="28"/>
              </w:rPr>
              <w:t>480</w:t>
            </w:r>
          </w:p>
        </w:tc>
        <w:tc>
          <w:tcPr>
            <w:tcW w:w="1566" w:type="dxa"/>
            <w:vAlign w:val="bottom"/>
          </w:tcPr>
          <w:p w14:paraId="688A8C53" w14:textId="77777777" w:rsidR="001950B1" w:rsidRPr="00590EAB" w:rsidRDefault="001950B1" w:rsidP="00F02FBE">
            <w:pPr>
              <w:pStyle w:val="aa"/>
              <w:rPr>
                <w:szCs w:val="28"/>
              </w:rPr>
            </w:pPr>
            <w:r w:rsidRPr="00590EAB">
              <w:rPr>
                <w:rFonts w:eastAsia="Gabriola"/>
                <w:szCs w:val="28"/>
              </w:rPr>
              <w:t>1,1</w:t>
            </w:r>
          </w:p>
        </w:tc>
        <w:tc>
          <w:tcPr>
            <w:tcW w:w="1171" w:type="dxa"/>
            <w:vAlign w:val="bottom"/>
          </w:tcPr>
          <w:p w14:paraId="263641DE" w14:textId="77777777" w:rsidR="001950B1" w:rsidRPr="00590EAB" w:rsidRDefault="001950B1" w:rsidP="00F02FBE">
            <w:pPr>
              <w:pStyle w:val="aa"/>
              <w:rPr>
                <w:szCs w:val="28"/>
              </w:rPr>
            </w:pPr>
            <w:r w:rsidRPr="00590EAB">
              <w:rPr>
                <w:rFonts w:eastAsia="Gabriola"/>
                <w:szCs w:val="28"/>
              </w:rPr>
              <w:t>5</w:t>
            </w:r>
          </w:p>
        </w:tc>
      </w:tr>
      <w:tr w:rsidR="00590EAB" w:rsidRPr="00590EAB" w14:paraId="71E1F4A2" w14:textId="77777777" w:rsidTr="001979EA">
        <w:trPr>
          <w:jc w:val="center"/>
        </w:trPr>
        <w:tc>
          <w:tcPr>
            <w:tcW w:w="2277" w:type="dxa"/>
            <w:vAlign w:val="bottom"/>
          </w:tcPr>
          <w:p w14:paraId="5D38C6A1" w14:textId="77777777" w:rsidR="001950B1" w:rsidRPr="00590EAB" w:rsidRDefault="001950B1" w:rsidP="00F02FBE">
            <w:pPr>
              <w:pStyle w:val="aa"/>
              <w:rPr>
                <w:szCs w:val="28"/>
              </w:rPr>
            </w:pPr>
            <w:proofErr w:type="spellStart"/>
            <w:r w:rsidRPr="00590EAB">
              <w:rPr>
                <w:rFonts w:eastAsia="Gabriola"/>
                <w:szCs w:val="28"/>
              </w:rPr>
              <w:t>Прадхо</w:t>
            </w:r>
            <w:proofErr w:type="spellEnd"/>
            <w:r w:rsidRPr="00590EAB">
              <w:rPr>
                <w:rFonts w:eastAsia="Gabriola"/>
                <w:szCs w:val="28"/>
              </w:rPr>
              <w:t>-Бей</w:t>
            </w:r>
          </w:p>
        </w:tc>
        <w:tc>
          <w:tcPr>
            <w:tcW w:w="2535" w:type="dxa"/>
            <w:vAlign w:val="bottom"/>
          </w:tcPr>
          <w:p w14:paraId="6628F4FD" w14:textId="77777777" w:rsidR="001950B1" w:rsidRPr="00590EAB" w:rsidRDefault="001950B1" w:rsidP="00F02FBE">
            <w:pPr>
              <w:pStyle w:val="aa"/>
              <w:rPr>
                <w:szCs w:val="28"/>
                <w:lang w:val="kk-KZ"/>
              </w:rPr>
            </w:pPr>
            <w:r w:rsidRPr="00590EAB">
              <w:rPr>
                <w:rFonts w:eastAsia="Gabriola"/>
                <w:szCs w:val="28"/>
                <w:lang w:val="kk-KZ"/>
              </w:rPr>
              <w:t>АҚШ</w:t>
            </w:r>
          </w:p>
        </w:tc>
        <w:tc>
          <w:tcPr>
            <w:tcW w:w="2130" w:type="dxa"/>
            <w:vAlign w:val="bottom"/>
          </w:tcPr>
          <w:p w14:paraId="4C4B7A55" w14:textId="77777777" w:rsidR="001950B1" w:rsidRPr="00590EAB" w:rsidRDefault="001950B1" w:rsidP="00F02FBE">
            <w:pPr>
              <w:pStyle w:val="aa"/>
              <w:rPr>
                <w:szCs w:val="28"/>
              </w:rPr>
            </w:pPr>
            <w:r w:rsidRPr="00590EAB">
              <w:rPr>
                <w:rFonts w:eastAsia="Gabriola"/>
                <w:szCs w:val="28"/>
              </w:rPr>
              <w:t>2 860</w:t>
            </w:r>
          </w:p>
        </w:tc>
        <w:tc>
          <w:tcPr>
            <w:tcW w:w="1566" w:type="dxa"/>
            <w:vAlign w:val="bottom"/>
          </w:tcPr>
          <w:p w14:paraId="06A0E25A" w14:textId="77777777" w:rsidR="001950B1" w:rsidRPr="00590EAB" w:rsidRDefault="001950B1" w:rsidP="00F02FBE">
            <w:pPr>
              <w:pStyle w:val="aa"/>
              <w:rPr>
                <w:szCs w:val="28"/>
              </w:rPr>
            </w:pPr>
            <w:r w:rsidRPr="00590EAB">
              <w:rPr>
                <w:rFonts w:eastAsia="Gabriola"/>
                <w:szCs w:val="28"/>
              </w:rPr>
              <w:t>0,8</w:t>
            </w:r>
          </w:p>
        </w:tc>
        <w:tc>
          <w:tcPr>
            <w:tcW w:w="1171" w:type="dxa"/>
            <w:vAlign w:val="bottom"/>
          </w:tcPr>
          <w:p w14:paraId="65185782" w14:textId="77777777" w:rsidR="001950B1" w:rsidRPr="00590EAB" w:rsidRDefault="001950B1" w:rsidP="00F02FBE">
            <w:pPr>
              <w:pStyle w:val="aa"/>
              <w:rPr>
                <w:szCs w:val="28"/>
              </w:rPr>
            </w:pPr>
            <w:r w:rsidRPr="00590EAB">
              <w:rPr>
                <w:rFonts w:eastAsia="Gabriola"/>
                <w:szCs w:val="28"/>
              </w:rPr>
              <w:t>23</w:t>
            </w:r>
          </w:p>
        </w:tc>
      </w:tr>
      <w:tr w:rsidR="00590EAB" w:rsidRPr="00590EAB" w14:paraId="7D58EAB1" w14:textId="77777777" w:rsidTr="001979EA">
        <w:trPr>
          <w:jc w:val="center"/>
        </w:trPr>
        <w:tc>
          <w:tcPr>
            <w:tcW w:w="2277" w:type="dxa"/>
            <w:vAlign w:val="bottom"/>
          </w:tcPr>
          <w:p w14:paraId="0472E5F6" w14:textId="77777777" w:rsidR="001950B1" w:rsidRPr="00590EAB" w:rsidRDefault="001950B1" w:rsidP="00F02FBE">
            <w:pPr>
              <w:pStyle w:val="aa"/>
              <w:rPr>
                <w:szCs w:val="28"/>
              </w:rPr>
            </w:pPr>
            <w:proofErr w:type="spellStart"/>
            <w:r w:rsidRPr="00590EAB">
              <w:rPr>
                <w:rFonts w:eastAsia="Gabriola"/>
                <w:szCs w:val="28"/>
              </w:rPr>
              <w:t>Ратави</w:t>
            </w:r>
            <w:proofErr w:type="spellEnd"/>
          </w:p>
        </w:tc>
        <w:tc>
          <w:tcPr>
            <w:tcW w:w="2535" w:type="dxa"/>
            <w:vAlign w:val="bottom"/>
          </w:tcPr>
          <w:p w14:paraId="46ECD2A0" w14:textId="77777777" w:rsidR="001950B1" w:rsidRPr="00590EAB" w:rsidRDefault="001950B1" w:rsidP="00F02FBE">
            <w:pPr>
              <w:pStyle w:val="aa"/>
              <w:rPr>
                <w:szCs w:val="28"/>
              </w:rPr>
            </w:pPr>
            <w:r w:rsidRPr="00590EAB">
              <w:rPr>
                <w:rFonts w:eastAsia="Gabriola"/>
                <w:szCs w:val="28"/>
              </w:rPr>
              <w:t>Ирак</w:t>
            </w:r>
          </w:p>
        </w:tc>
        <w:tc>
          <w:tcPr>
            <w:tcW w:w="2130" w:type="dxa"/>
            <w:vAlign w:val="bottom"/>
          </w:tcPr>
          <w:p w14:paraId="0659302D" w14:textId="77777777" w:rsidR="001950B1" w:rsidRPr="00590EAB" w:rsidRDefault="001950B1" w:rsidP="00F02FBE">
            <w:pPr>
              <w:pStyle w:val="aa"/>
              <w:rPr>
                <w:szCs w:val="28"/>
              </w:rPr>
            </w:pPr>
            <w:r w:rsidRPr="00590EAB">
              <w:rPr>
                <w:rFonts w:eastAsia="Gabriola"/>
                <w:szCs w:val="28"/>
              </w:rPr>
              <w:t>660</w:t>
            </w:r>
          </w:p>
        </w:tc>
        <w:tc>
          <w:tcPr>
            <w:tcW w:w="1566" w:type="dxa"/>
            <w:vAlign w:val="bottom"/>
          </w:tcPr>
          <w:p w14:paraId="2699DEFA" w14:textId="77777777" w:rsidR="001950B1" w:rsidRPr="00590EAB" w:rsidRDefault="001950B1" w:rsidP="00F02FBE">
            <w:pPr>
              <w:pStyle w:val="aa"/>
              <w:rPr>
                <w:szCs w:val="28"/>
              </w:rPr>
            </w:pPr>
            <w:r w:rsidRPr="00590EAB">
              <w:rPr>
                <w:rFonts w:eastAsia="Gabriola"/>
                <w:szCs w:val="28"/>
              </w:rPr>
              <w:t>5,1</w:t>
            </w:r>
          </w:p>
        </w:tc>
        <w:tc>
          <w:tcPr>
            <w:tcW w:w="1171" w:type="dxa"/>
            <w:vAlign w:val="bottom"/>
          </w:tcPr>
          <w:p w14:paraId="780BF23C" w14:textId="77777777" w:rsidR="001950B1" w:rsidRPr="00590EAB" w:rsidRDefault="001950B1" w:rsidP="00F02FBE">
            <w:pPr>
              <w:pStyle w:val="aa"/>
              <w:rPr>
                <w:szCs w:val="28"/>
              </w:rPr>
            </w:pPr>
            <w:r w:rsidRPr="00590EAB">
              <w:rPr>
                <w:rFonts w:eastAsia="Gabriola"/>
                <w:szCs w:val="28"/>
              </w:rPr>
              <w:t>34</w:t>
            </w:r>
          </w:p>
        </w:tc>
      </w:tr>
      <w:tr w:rsidR="00590EAB" w:rsidRPr="00590EAB" w14:paraId="2880A3DD" w14:textId="77777777" w:rsidTr="001979EA">
        <w:trPr>
          <w:jc w:val="center"/>
        </w:trPr>
        <w:tc>
          <w:tcPr>
            <w:tcW w:w="2277" w:type="dxa"/>
            <w:vAlign w:val="bottom"/>
          </w:tcPr>
          <w:p w14:paraId="57309517" w14:textId="77777777" w:rsidR="001950B1" w:rsidRPr="00590EAB" w:rsidRDefault="001950B1" w:rsidP="00F02FBE">
            <w:pPr>
              <w:pStyle w:val="aa"/>
              <w:rPr>
                <w:szCs w:val="28"/>
              </w:rPr>
            </w:pPr>
            <w:proofErr w:type="spellStart"/>
            <w:r w:rsidRPr="00590EAB">
              <w:rPr>
                <w:rFonts w:eastAsia="Gabriola"/>
                <w:szCs w:val="28"/>
              </w:rPr>
              <w:t>Раудатайн</w:t>
            </w:r>
            <w:proofErr w:type="spellEnd"/>
          </w:p>
        </w:tc>
        <w:tc>
          <w:tcPr>
            <w:tcW w:w="2535" w:type="dxa"/>
            <w:vAlign w:val="bottom"/>
          </w:tcPr>
          <w:p w14:paraId="7DD478E1" w14:textId="77777777" w:rsidR="001950B1" w:rsidRPr="00590EAB" w:rsidRDefault="001950B1" w:rsidP="00F02FBE">
            <w:pPr>
              <w:pStyle w:val="aa"/>
              <w:rPr>
                <w:szCs w:val="28"/>
              </w:rPr>
            </w:pPr>
            <w:r w:rsidRPr="00590EAB">
              <w:rPr>
                <w:rFonts w:eastAsia="Gabriola"/>
                <w:szCs w:val="28"/>
              </w:rPr>
              <w:t>Кувейт</w:t>
            </w:r>
          </w:p>
        </w:tc>
        <w:tc>
          <w:tcPr>
            <w:tcW w:w="2130" w:type="dxa"/>
            <w:vAlign w:val="bottom"/>
          </w:tcPr>
          <w:p w14:paraId="5B2E54A9" w14:textId="77777777" w:rsidR="001950B1" w:rsidRPr="00590EAB" w:rsidRDefault="001950B1" w:rsidP="00F02FBE">
            <w:pPr>
              <w:pStyle w:val="aa"/>
              <w:rPr>
                <w:szCs w:val="28"/>
              </w:rPr>
            </w:pPr>
            <w:r w:rsidRPr="00590EAB">
              <w:rPr>
                <w:rFonts w:eastAsia="Gabriola"/>
                <w:szCs w:val="28"/>
              </w:rPr>
              <w:t>1 420</w:t>
            </w:r>
          </w:p>
        </w:tc>
        <w:tc>
          <w:tcPr>
            <w:tcW w:w="1566" w:type="dxa"/>
            <w:vAlign w:val="bottom"/>
          </w:tcPr>
          <w:p w14:paraId="1B72BA3A" w14:textId="77777777" w:rsidR="001950B1" w:rsidRPr="00590EAB" w:rsidRDefault="001950B1" w:rsidP="00F02FBE">
            <w:pPr>
              <w:pStyle w:val="aa"/>
              <w:rPr>
                <w:szCs w:val="28"/>
              </w:rPr>
            </w:pPr>
            <w:r w:rsidRPr="00590EAB">
              <w:rPr>
                <w:rFonts w:eastAsia="Gabriola"/>
                <w:szCs w:val="28"/>
              </w:rPr>
              <w:t>2,1</w:t>
            </w:r>
          </w:p>
        </w:tc>
        <w:tc>
          <w:tcPr>
            <w:tcW w:w="1171" w:type="dxa"/>
            <w:vAlign w:val="bottom"/>
          </w:tcPr>
          <w:p w14:paraId="1B5F0CF4" w14:textId="77777777" w:rsidR="001950B1" w:rsidRPr="00590EAB" w:rsidRDefault="001950B1" w:rsidP="00F02FBE">
            <w:pPr>
              <w:pStyle w:val="aa"/>
              <w:rPr>
                <w:szCs w:val="28"/>
              </w:rPr>
            </w:pPr>
            <w:r w:rsidRPr="00590EAB">
              <w:rPr>
                <w:rFonts w:eastAsia="Gabriola"/>
                <w:szCs w:val="28"/>
              </w:rPr>
              <w:t>30</w:t>
            </w:r>
          </w:p>
        </w:tc>
      </w:tr>
      <w:tr w:rsidR="00590EAB" w:rsidRPr="00590EAB" w14:paraId="441E92E6" w14:textId="77777777" w:rsidTr="001979EA">
        <w:trPr>
          <w:jc w:val="center"/>
        </w:trPr>
        <w:tc>
          <w:tcPr>
            <w:tcW w:w="2277" w:type="dxa"/>
            <w:vAlign w:val="bottom"/>
          </w:tcPr>
          <w:p w14:paraId="6A1B2A1A" w14:textId="77777777" w:rsidR="001950B1" w:rsidRPr="00590EAB" w:rsidRDefault="001950B1" w:rsidP="00F02FBE">
            <w:pPr>
              <w:pStyle w:val="aa"/>
              <w:rPr>
                <w:szCs w:val="28"/>
              </w:rPr>
            </w:pPr>
            <w:r w:rsidRPr="00590EAB">
              <w:rPr>
                <w:rFonts w:eastAsia="Gabriola"/>
                <w:szCs w:val="28"/>
              </w:rPr>
              <w:t>Реформа</w:t>
            </w:r>
          </w:p>
        </w:tc>
        <w:tc>
          <w:tcPr>
            <w:tcW w:w="2535" w:type="dxa"/>
            <w:vAlign w:val="bottom"/>
          </w:tcPr>
          <w:p w14:paraId="2F2B18F7" w14:textId="77777777" w:rsidR="001950B1" w:rsidRPr="00590EAB" w:rsidRDefault="001950B1" w:rsidP="00F02FBE">
            <w:pPr>
              <w:pStyle w:val="aa"/>
              <w:rPr>
                <w:szCs w:val="28"/>
              </w:rPr>
            </w:pPr>
            <w:r w:rsidRPr="00590EAB">
              <w:rPr>
                <w:rFonts w:eastAsia="Gabriola"/>
                <w:szCs w:val="28"/>
              </w:rPr>
              <w:t>Мексика</w:t>
            </w:r>
          </w:p>
        </w:tc>
        <w:tc>
          <w:tcPr>
            <w:tcW w:w="2130" w:type="dxa"/>
            <w:vAlign w:val="bottom"/>
          </w:tcPr>
          <w:p w14:paraId="23697654" w14:textId="77777777" w:rsidR="001950B1" w:rsidRPr="00590EAB" w:rsidRDefault="001950B1" w:rsidP="00F02FBE">
            <w:pPr>
              <w:pStyle w:val="aa"/>
              <w:rPr>
                <w:szCs w:val="28"/>
              </w:rPr>
            </w:pPr>
            <w:r w:rsidRPr="00590EAB">
              <w:rPr>
                <w:rFonts w:eastAsia="Gabriola"/>
                <w:szCs w:val="28"/>
              </w:rPr>
              <w:t>1 200</w:t>
            </w:r>
          </w:p>
        </w:tc>
        <w:tc>
          <w:tcPr>
            <w:tcW w:w="1566" w:type="dxa"/>
            <w:vAlign w:val="bottom"/>
          </w:tcPr>
          <w:p w14:paraId="1FED29A4" w14:textId="77777777" w:rsidR="001950B1" w:rsidRPr="00590EAB" w:rsidRDefault="001950B1" w:rsidP="00F02FBE">
            <w:pPr>
              <w:pStyle w:val="aa"/>
              <w:rPr>
                <w:szCs w:val="28"/>
                <w:lang w:val="kk-KZ"/>
              </w:rPr>
            </w:pPr>
            <w:r w:rsidRPr="00590EAB">
              <w:rPr>
                <w:rFonts w:eastAsia="Gabriola"/>
                <w:szCs w:val="28"/>
              </w:rPr>
              <w:t xml:space="preserve"> 3,5</w:t>
            </w:r>
            <w:r w:rsidRPr="00590EAB">
              <w:rPr>
                <w:rFonts w:eastAsia="Gabriola"/>
                <w:szCs w:val="28"/>
                <w:lang w:val="kk-KZ"/>
              </w:rPr>
              <w:t xml:space="preserve"> дейін</w:t>
            </w:r>
          </w:p>
        </w:tc>
        <w:tc>
          <w:tcPr>
            <w:tcW w:w="1171" w:type="dxa"/>
            <w:vAlign w:val="bottom"/>
          </w:tcPr>
          <w:p w14:paraId="68634A19" w14:textId="77777777" w:rsidR="001950B1" w:rsidRPr="00590EAB" w:rsidRDefault="001950B1" w:rsidP="00F02FBE">
            <w:pPr>
              <w:pStyle w:val="aa"/>
              <w:rPr>
                <w:szCs w:val="28"/>
              </w:rPr>
            </w:pPr>
            <w:r w:rsidRPr="00590EAB">
              <w:rPr>
                <w:rFonts w:eastAsia="Gabriola"/>
                <w:szCs w:val="28"/>
              </w:rPr>
              <w:t>30</w:t>
            </w:r>
          </w:p>
        </w:tc>
      </w:tr>
      <w:tr w:rsidR="00590EAB" w:rsidRPr="00590EAB" w14:paraId="5D3BDA97" w14:textId="77777777" w:rsidTr="001979EA">
        <w:trPr>
          <w:jc w:val="center"/>
        </w:trPr>
        <w:tc>
          <w:tcPr>
            <w:tcW w:w="2277" w:type="dxa"/>
            <w:vAlign w:val="bottom"/>
          </w:tcPr>
          <w:p w14:paraId="63F65805" w14:textId="77777777" w:rsidR="001950B1" w:rsidRPr="00590EAB" w:rsidRDefault="001950B1" w:rsidP="00F02FBE">
            <w:pPr>
              <w:pStyle w:val="aa"/>
              <w:rPr>
                <w:szCs w:val="28"/>
              </w:rPr>
            </w:pPr>
            <w:r w:rsidRPr="00590EAB">
              <w:rPr>
                <w:rFonts w:eastAsia="Gabriola"/>
                <w:szCs w:val="28"/>
              </w:rPr>
              <w:t>Ромашкинское</w:t>
            </w:r>
          </w:p>
        </w:tc>
        <w:tc>
          <w:tcPr>
            <w:tcW w:w="2535" w:type="dxa"/>
            <w:vAlign w:val="bottom"/>
          </w:tcPr>
          <w:p w14:paraId="7C9BA92E" w14:textId="77777777" w:rsidR="001950B1" w:rsidRPr="00590EAB" w:rsidRDefault="001950B1" w:rsidP="00F02FBE">
            <w:pPr>
              <w:pStyle w:val="aa"/>
              <w:rPr>
                <w:szCs w:val="28"/>
              </w:rPr>
            </w:pPr>
            <w:r w:rsidRPr="00590EAB">
              <w:rPr>
                <w:rFonts w:eastAsia="Gabriola"/>
                <w:szCs w:val="28"/>
              </w:rPr>
              <w:t>Р</w:t>
            </w:r>
            <w:r w:rsidRPr="00590EAB">
              <w:rPr>
                <w:rFonts w:eastAsia="Gabriola"/>
                <w:szCs w:val="28"/>
                <w:lang w:val="kk-KZ"/>
              </w:rPr>
              <w:t>есей</w:t>
            </w:r>
          </w:p>
        </w:tc>
        <w:tc>
          <w:tcPr>
            <w:tcW w:w="2130" w:type="dxa"/>
            <w:vAlign w:val="bottom"/>
          </w:tcPr>
          <w:p w14:paraId="7AB64317" w14:textId="77777777" w:rsidR="001950B1" w:rsidRPr="00590EAB" w:rsidRDefault="001950B1" w:rsidP="00F02FBE">
            <w:pPr>
              <w:pStyle w:val="aa"/>
              <w:rPr>
                <w:szCs w:val="28"/>
              </w:rPr>
            </w:pPr>
            <w:r w:rsidRPr="00590EAB">
              <w:rPr>
                <w:rFonts w:eastAsia="Gabriola"/>
                <w:szCs w:val="28"/>
              </w:rPr>
              <w:t>2 000</w:t>
            </w:r>
          </w:p>
        </w:tc>
        <w:tc>
          <w:tcPr>
            <w:tcW w:w="1566" w:type="dxa"/>
            <w:vAlign w:val="bottom"/>
          </w:tcPr>
          <w:p w14:paraId="3D38D373" w14:textId="77777777" w:rsidR="001950B1" w:rsidRPr="00590EAB" w:rsidRDefault="001950B1" w:rsidP="00F02FBE">
            <w:pPr>
              <w:pStyle w:val="aa"/>
              <w:rPr>
                <w:szCs w:val="28"/>
              </w:rPr>
            </w:pPr>
            <w:r w:rsidRPr="00590EAB">
              <w:rPr>
                <w:rFonts w:eastAsia="Gabriola"/>
                <w:szCs w:val="28"/>
              </w:rPr>
              <w:t>1,5–2,1</w:t>
            </w:r>
          </w:p>
        </w:tc>
        <w:tc>
          <w:tcPr>
            <w:tcW w:w="1171" w:type="dxa"/>
            <w:vAlign w:val="bottom"/>
          </w:tcPr>
          <w:p w14:paraId="4814B3A0" w14:textId="77777777" w:rsidR="001950B1" w:rsidRPr="00590EAB" w:rsidRDefault="001950B1" w:rsidP="00F02FBE">
            <w:pPr>
              <w:pStyle w:val="aa"/>
              <w:rPr>
                <w:szCs w:val="28"/>
              </w:rPr>
            </w:pPr>
            <w:r w:rsidRPr="00590EAB">
              <w:rPr>
                <w:rFonts w:eastAsia="Gabriola"/>
                <w:szCs w:val="28"/>
              </w:rPr>
              <w:t>36</w:t>
            </w:r>
          </w:p>
        </w:tc>
      </w:tr>
      <w:tr w:rsidR="00590EAB" w:rsidRPr="00590EAB" w14:paraId="177F5999" w14:textId="77777777" w:rsidTr="001979EA">
        <w:trPr>
          <w:jc w:val="center"/>
        </w:trPr>
        <w:tc>
          <w:tcPr>
            <w:tcW w:w="2277" w:type="dxa"/>
            <w:vAlign w:val="bottom"/>
          </w:tcPr>
          <w:p w14:paraId="5C3DA80C" w14:textId="77777777" w:rsidR="001950B1" w:rsidRPr="00590EAB" w:rsidRDefault="001950B1" w:rsidP="00F02FBE">
            <w:pPr>
              <w:pStyle w:val="aa"/>
              <w:rPr>
                <w:szCs w:val="28"/>
              </w:rPr>
            </w:pPr>
            <w:proofErr w:type="spellStart"/>
            <w:r w:rsidRPr="00590EAB">
              <w:rPr>
                <w:rFonts w:eastAsia="Gabriola"/>
                <w:szCs w:val="28"/>
              </w:rPr>
              <w:t>Сабрия</w:t>
            </w:r>
            <w:proofErr w:type="spellEnd"/>
          </w:p>
        </w:tc>
        <w:tc>
          <w:tcPr>
            <w:tcW w:w="2535" w:type="dxa"/>
            <w:vAlign w:val="bottom"/>
          </w:tcPr>
          <w:p w14:paraId="4464C25B" w14:textId="77777777" w:rsidR="001950B1" w:rsidRPr="00590EAB" w:rsidRDefault="001950B1" w:rsidP="00F02FBE">
            <w:pPr>
              <w:pStyle w:val="aa"/>
              <w:rPr>
                <w:szCs w:val="28"/>
              </w:rPr>
            </w:pPr>
            <w:r w:rsidRPr="00590EAB">
              <w:rPr>
                <w:rFonts w:eastAsia="Gabriola"/>
                <w:szCs w:val="28"/>
              </w:rPr>
              <w:t>Кувейт</w:t>
            </w:r>
          </w:p>
        </w:tc>
        <w:tc>
          <w:tcPr>
            <w:tcW w:w="2130" w:type="dxa"/>
            <w:vAlign w:val="bottom"/>
          </w:tcPr>
          <w:p w14:paraId="6880E969" w14:textId="77777777" w:rsidR="001950B1" w:rsidRPr="00590EAB" w:rsidRDefault="001950B1" w:rsidP="00F02FBE">
            <w:pPr>
              <w:pStyle w:val="aa"/>
              <w:rPr>
                <w:szCs w:val="28"/>
              </w:rPr>
            </w:pPr>
            <w:r w:rsidRPr="00590EAB">
              <w:rPr>
                <w:rFonts w:eastAsia="Gabriola"/>
                <w:szCs w:val="28"/>
              </w:rPr>
              <w:t>550</w:t>
            </w:r>
          </w:p>
        </w:tc>
        <w:tc>
          <w:tcPr>
            <w:tcW w:w="1566" w:type="dxa"/>
            <w:vAlign w:val="bottom"/>
          </w:tcPr>
          <w:p w14:paraId="34873E82" w14:textId="77777777" w:rsidR="001950B1" w:rsidRPr="00590EAB" w:rsidRDefault="001950B1" w:rsidP="00F02FBE">
            <w:pPr>
              <w:pStyle w:val="aa"/>
              <w:rPr>
                <w:szCs w:val="28"/>
              </w:rPr>
            </w:pPr>
            <w:r w:rsidRPr="00590EAB">
              <w:rPr>
                <w:rFonts w:eastAsia="Gabriola"/>
                <w:szCs w:val="28"/>
              </w:rPr>
              <w:t>1,8</w:t>
            </w:r>
          </w:p>
        </w:tc>
        <w:tc>
          <w:tcPr>
            <w:tcW w:w="1171" w:type="dxa"/>
            <w:vAlign w:val="bottom"/>
          </w:tcPr>
          <w:p w14:paraId="4375C124" w14:textId="77777777" w:rsidR="001950B1" w:rsidRPr="00590EAB" w:rsidRDefault="001950B1" w:rsidP="00F02FBE">
            <w:pPr>
              <w:pStyle w:val="aa"/>
              <w:rPr>
                <w:szCs w:val="28"/>
              </w:rPr>
            </w:pPr>
            <w:r w:rsidRPr="00590EAB">
              <w:rPr>
                <w:rFonts w:eastAsia="Gabriola"/>
                <w:szCs w:val="28"/>
              </w:rPr>
              <w:t>10</w:t>
            </w:r>
          </w:p>
        </w:tc>
      </w:tr>
      <w:tr w:rsidR="00590EAB" w:rsidRPr="00590EAB" w14:paraId="0F85AD69" w14:textId="77777777" w:rsidTr="001979EA">
        <w:trPr>
          <w:jc w:val="center"/>
        </w:trPr>
        <w:tc>
          <w:tcPr>
            <w:tcW w:w="2277" w:type="dxa"/>
            <w:vAlign w:val="bottom"/>
          </w:tcPr>
          <w:p w14:paraId="0B9CFC0E" w14:textId="77777777" w:rsidR="001950B1" w:rsidRPr="00590EAB" w:rsidRDefault="001950B1" w:rsidP="00F02FBE">
            <w:pPr>
              <w:pStyle w:val="aa"/>
              <w:rPr>
                <w:szCs w:val="28"/>
              </w:rPr>
            </w:pPr>
            <w:r w:rsidRPr="00590EAB">
              <w:rPr>
                <w:rFonts w:eastAsia="Gabriola"/>
                <w:szCs w:val="28"/>
              </w:rPr>
              <w:t>Самотлор</w:t>
            </w:r>
          </w:p>
        </w:tc>
        <w:tc>
          <w:tcPr>
            <w:tcW w:w="2535" w:type="dxa"/>
            <w:vAlign w:val="bottom"/>
          </w:tcPr>
          <w:p w14:paraId="207E64C7" w14:textId="77777777" w:rsidR="001950B1" w:rsidRPr="00590EAB" w:rsidRDefault="001950B1" w:rsidP="00F02FBE">
            <w:pPr>
              <w:pStyle w:val="aa"/>
              <w:rPr>
                <w:szCs w:val="28"/>
              </w:rPr>
            </w:pPr>
            <w:r w:rsidRPr="00590EAB">
              <w:rPr>
                <w:rFonts w:eastAsia="Gabriola"/>
                <w:szCs w:val="28"/>
              </w:rPr>
              <w:t>Р</w:t>
            </w:r>
            <w:r w:rsidRPr="00590EAB">
              <w:rPr>
                <w:rFonts w:eastAsia="Gabriola"/>
                <w:szCs w:val="28"/>
                <w:lang w:val="kk-KZ"/>
              </w:rPr>
              <w:t>есей</w:t>
            </w:r>
          </w:p>
        </w:tc>
        <w:tc>
          <w:tcPr>
            <w:tcW w:w="2130" w:type="dxa"/>
            <w:vAlign w:val="bottom"/>
          </w:tcPr>
          <w:p w14:paraId="2BECE8E8" w14:textId="77777777" w:rsidR="001950B1" w:rsidRPr="00590EAB" w:rsidRDefault="001950B1" w:rsidP="00F02FBE">
            <w:pPr>
              <w:pStyle w:val="aa"/>
              <w:rPr>
                <w:szCs w:val="28"/>
              </w:rPr>
            </w:pPr>
            <w:r w:rsidRPr="00590EAB">
              <w:rPr>
                <w:rFonts w:eastAsia="Gabriola"/>
                <w:szCs w:val="28"/>
              </w:rPr>
              <w:t>6 500</w:t>
            </w:r>
          </w:p>
        </w:tc>
        <w:tc>
          <w:tcPr>
            <w:tcW w:w="1566" w:type="dxa"/>
            <w:vAlign w:val="bottom"/>
          </w:tcPr>
          <w:p w14:paraId="3AAFD21D" w14:textId="77777777" w:rsidR="001950B1" w:rsidRPr="00590EAB" w:rsidRDefault="001950B1" w:rsidP="00F02FBE">
            <w:pPr>
              <w:pStyle w:val="aa"/>
              <w:rPr>
                <w:szCs w:val="28"/>
              </w:rPr>
            </w:pPr>
            <w:r w:rsidRPr="00590EAB">
              <w:rPr>
                <w:rFonts w:eastAsia="Gabriola"/>
                <w:szCs w:val="28"/>
              </w:rPr>
              <w:t>0,68–0,86</w:t>
            </w:r>
          </w:p>
        </w:tc>
        <w:tc>
          <w:tcPr>
            <w:tcW w:w="1171" w:type="dxa"/>
            <w:vAlign w:val="bottom"/>
          </w:tcPr>
          <w:p w14:paraId="061C8778" w14:textId="77777777" w:rsidR="001950B1" w:rsidRPr="00590EAB" w:rsidRDefault="001950B1" w:rsidP="00F02FBE">
            <w:pPr>
              <w:pStyle w:val="aa"/>
              <w:rPr>
                <w:szCs w:val="28"/>
              </w:rPr>
            </w:pPr>
            <w:r w:rsidRPr="00590EAB">
              <w:rPr>
                <w:rFonts w:eastAsia="Gabriola"/>
                <w:szCs w:val="28"/>
              </w:rPr>
              <w:t>51</w:t>
            </w:r>
          </w:p>
        </w:tc>
      </w:tr>
      <w:tr w:rsidR="00590EAB" w:rsidRPr="00590EAB" w14:paraId="19B7F9E7" w14:textId="77777777" w:rsidTr="001979EA">
        <w:trPr>
          <w:jc w:val="center"/>
        </w:trPr>
        <w:tc>
          <w:tcPr>
            <w:tcW w:w="2277" w:type="dxa"/>
            <w:vAlign w:val="bottom"/>
          </w:tcPr>
          <w:p w14:paraId="165A4C12" w14:textId="77777777" w:rsidR="001950B1" w:rsidRPr="00590EAB" w:rsidRDefault="001950B1" w:rsidP="00F02FBE">
            <w:pPr>
              <w:pStyle w:val="aa"/>
              <w:rPr>
                <w:szCs w:val="28"/>
              </w:rPr>
            </w:pPr>
            <w:proofErr w:type="spellStart"/>
            <w:r w:rsidRPr="00590EAB">
              <w:rPr>
                <w:rFonts w:eastAsia="Gabriola"/>
                <w:szCs w:val="28"/>
              </w:rPr>
              <w:t>Саффания-Хафджи</w:t>
            </w:r>
            <w:proofErr w:type="spellEnd"/>
          </w:p>
        </w:tc>
        <w:tc>
          <w:tcPr>
            <w:tcW w:w="2535" w:type="dxa"/>
            <w:vAlign w:val="bottom"/>
          </w:tcPr>
          <w:p w14:paraId="2125077D"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249CFBB0" w14:textId="77777777" w:rsidR="001950B1" w:rsidRPr="00590EAB" w:rsidRDefault="001950B1" w:rsidP="00F02FBE">
            <w:pPr>
              <w:pStyle w:val="aa"/>
              <w:rPr>
                <w:szCs w:val="28"/>
              </w:rPr>
            </w:pPr>
            <w:r w:rsidRPr="00590EAB">
              <w:rPr>
                <w:rFonts w:eastAsia="Gabriola"/>
                <w:szCs w:val="28"/>
              </w:rPr>
              <w:t>3 450</w:t>
            </w:r>
          </w:p>
        </w:tc>
        <w:tc>
          <w:tcPr>
            <w:tcW w:w="1566" w:type="dxa"/>
            <w:vAlign w:val="bottom"/>
          </w:tcPr>
          <w:p w14:paraId="35704809" w14:textId="77777777" w:rsidR="001950B1" w:rsidRPr="00590EAB" w:rsidRDefault="001950B1" w:rsidP="00F02FBE">
            <w:pPr>
              <w:pStyle w:val="aa"/>
              <w:rPr>
                <w:szCs w:val="28"/>
              </w:rPr>
            </w:pPr>
            <w:r w:rsidRPr="00590EAB">
              <w:rPr>
                <w:rFonts w:eastAsia="Gabriola"/>
                <w:szCs w:val="28"/>
              </w:rPr>
              <w:t>1,8–3,0</w:t>
            </w:r>
          </w:p>
        </w:tc>
        <w:tc>
          <w:tcPr>
            <w:tcW w:w="1171" w:type="dxa"/>
            <w:vAlign w:val="bottom"/>
          </w:tcPr>
          <w:p w14:paraId="2F88447B" w14:textId="77777777" w:rsidR="001950B1" w:rsidRPr="00590EAB" w:rsidRDefault="001950B1" w:rsidP="00F02FBE">
            <w:pPr>
              <w:pStyle w:val="aa"/>
              <w:rPr>
                <w:szCs w:val="28"/>
              </w:rPr>
            </w:pPr>
            <w:r w:rsidRPr="00590EAB">
              <w:rPr>
                <w:rFonts w:eastAsia="Gabriola"/>
                <w:szCs w:val="28"/>
              </w:rPr>
              <w:t>83</w:t>
            </w:r>
          </w:p>
        </w:tc>
      </w:tr>
      <w:tr w:rsidR="00590EAB" w:rsidRPr="00590EAB" w14:paraId="51BF4BED" w14:textId="77777777" w:rsidTr="001979EA">
        <w:trPr>
          <w:jc w:val="center"/>
        </w:trPr>
        <w:tc>
          <w:tcPr>
            <w:tcW w:w="2277" w:type="dxa"/>
            <w:vAlign w:val="bottom"/>
          </w:tcPr>
          <w:p w14:paraId="41FAD6E1" w14:textId="77777777" w:rsidR="001950B1" w:rsidRPr="00590EAB" w:rsidRDefault="001950B1" w:rsidP="00F02FBE">
            <w:pPr>
              <w:pStyle w:val="aa"/>
              <w:rPr>
                <w:szCs w:val="28"/>
              </w:rPr>
            </w:pPr>
            <w:r w:rsidRPr="00590EAB">
              <w:rPr>
                <w:rFonts w:eastAsia="Gabriola"/>
                <w:szCs w:val="28"/>
              </w:rPr>
              <w:t>Тенгиз</w:t>
            </w:r>
          </w:p>
        </w:tc>
        <w:tc>
          <w:tcPr>
            <w:tcW w:w="2535" w:type="dxa"/>
            <w:vAlign w:val="bottom"/>
          </w:tcPr>
          <w:p w14:paraId="4F1245E9" w14:textId="77777777" w:rsidR="001950B1" w:rsidRPr="00590EAB" w:rsidRDefault="001950B1" w:rsidP="00F02FBE">
            <w:pPr>
              <w:pStyle w:val="aa"/>
              <w:rPr>
                <w:szCs w:val="28"/>
              </w:rPr>
            </w:pPr>
            <w:r w:rsidRPr="00590EAB">
              <w:rPr>
                <w:rFonts w:eastAsia="Gabriola"/>
                <w:szCs w:val="28"/>
                <w:lang w:val="kk-KZ"/>
              </w:rPr>
              <w:t>Қ</w:t>
            </w:r>
            <w:r w:rsidRPr="00590EAB">
              <w:rPr>
                <w:rFonts w:eastAsia="Gabriola"/>
                <w:szCs w:val="28"/>
              </w:rPr>
              <w:t>аза</w:t>
            </w:r>
            <w:r w:rsidRPr="00590EAB">
              <w:rPr>
                <w:rFonts w:eastAsia="Gabriola"/>
                <w:szCs w:val="28"/>
                <w:lang w:val="kk-KZ"/>
              </w:rPr>
              <w:t>қ</w:t>
            </w:r>
            <w:r w:rsidRPr="00590EAB">
              <w:rPr>
                <w:rFonts w:eastAsia="Gabriola"/>
                <w:szCs w:val="28"/>
              </w:rPr>
              <w:t>стан</w:t>
            </w:r>
          </w:p>
        </w:tc>
        <w:tc>
          <w:tcPr>
            <w:tcW w:w="2130" w:type="dxa"/>
            <w:vAlign w:val="bottom"/>
          </w:tcPr>
          <w:p w14:paraId="0B10E320" w14:textId="77777777" w:rsidR="001950B1" w:rsidRPr="00590EAB" w:rsidRDefault="001950B1" w:rsidP="00F02FBE">
            <w:pPr>
              <w:pStyle w:val="aa"/>
              <w:rPr>
                <w:szCs w:val="28"/>
              </w:rPr>
            </w:pPr>
            <w:r w:rsidRPr="00590EAB">
              <w:rPr>
                <w:rFonts w:eastAsia="Gabriola"/>
                <w:szCs w:val="28"/>
              </w:rPr>
              <w:t>1 000</w:t>
            </w:r>
          </w:p>
        </w:tc>
        <w:tc>
          <w:tcPr>
            <w:tcW w:w="1566" w:type="dxa"/>
            <w:vAlign w:val="bottom"/>
          </w:tcPr>
          <w:p w14:paraId="21E5F02F" w14:textId="77777777" w:rsidR="001950B1" w:rsidRPr="00590EAB" w:rsidRDefault="001950B1" w:rsidP="00F02FBE">
            <w:pPr>
              <w:pStyle w:val="aa"/>
              <w:rPr>
                <w:szCs w:val="28"/>
              </w:rPr>
            </w:pPr>
            <w:r w:rsidRPr="00590EAB">
              <w:rPr>
                <w:rFonts w:eastAsia="Gabriola"/>
                <w:szCs w:val="28"/>
              </w:rPr>
              <w:t>0,5–1,0</w:t>
            </w:r>
          </w:p>
        </w:tc>
        <w:tc>
          <w:tcPr>
            <w:tcW w:w="1171" w:type="dxa"/>
            <w:vAlign w:val="bottom"/>
          </w:tcPr>
          <w:p w14:paraId="0D3BFF56" w14:textId="77777777" w:rsidR="001950B1" w:rsidRPr="00590EAB" w:rsidRDefault="001950B1" w:rsidP="00F02FBE">
            <w:pPr>
              <w:pStyle w:val="aa"/>
              <w:rPr>
                <w:szCs w:val="28"/>
              </w:rPr>
            </w:pPr>
            <w:r w:rsidRPr="00590EAB">
              <w:rPr>
                <w:rFonts w:eastAsia="Gabriola"/>
                <w:szCs w:val="28"/>
              </w:rPr>
              <w:t>8</w:t>
            </w:r>
          </w:p>
        </w:tc>
      </w:tr>
      <w:tr w:rsidR="00590EAB" w:rsidRPr="00590EAB" w14:paraId="77AF90D2" w14:textId="77777777" w:rsidTr="001979EA">
        <w:trPr>
          <w:jc w:val="center"/>
        </w:trPr>
        <w:tc>
          <w:tcPr>
            <w:tcW w:w="2277" w:type="dxa"/>
            <w:vAlign w:val="bottom"/>
          </w:tcPr>
          <w:p w14:paraId="32D09A17" w14:textId="77777777" w:rsidR="001950B1" w:rsidRPr="00590EAB" w:rsidRDefault="001950B1" w:rsidP="00F02FBE">
            <w:pPr>
              <w:pStyle w:val="aa"/>
              <w:rPr>
                <w:szCs w:val="28"/>
              </w:rPr>
            </w:pPr>
            <w:r w:rsidRPr="00590EAB">
              <w:rPr>
                <w:rFonts w:eastAsia="Gabriola"/>
                <w:szCs w:val="28"/>
              </w:rPr>
              <w:t>Уилмингтон</w:t>
            </w:r>
          </w:p>
        </w:tc>
        <w:tc>
          <w:tcPr>
            <w:tcW w:w="2535" w:type="dxa"/>
            <w:vAlign w:val="bottom"/>
          </w:tcPr>
          <w:p w14:paraId="07B439C7" w14:textId="77777777" w:rsidR="001950B1" w:rsidRPr="00590EAB" w:rsidRDefault="001950B1" w:rsidP="00F02FBE">
            <w:pPr>
              <w:pStyle w:val="aa"/>
              <w:rPr>
                <w:szCs w:val="28"/>
                <w:lang w:val="kk-KZ"/>
              </w:rPr>
            </w:pPr>
            <w:r w:rsidRPr="00590EAB">
              <w:rPr>
                <w:szCs w:val="28"/>
                <w:lang w:val="kk-KZ"/>
              </w:rPr>
              <w:t>АҚШ</w:t>
            </w:r>
          </w:p>
        </w:tc>
        <w:tc>
          <w:tcPr>
            <w:tcW w:w="2130" w:type="dxa"/>
            <w:vAlign w:val="bottom"/>
          </w:tcPr>
          <w:p w14:paraId="28193D78" w14:textId="77777777" w:rsidR="001950B1" w:rsidRPr="00590EAB" w:rsidRDefault="001950B1" w:rsidP="00F02FBE">
            <w:pPr>
              <w:pStyle w:val="aa"/>
              <w:rPr>
                <w:szCs w:val="28"/>
              </w:rPr>
            </w:pPr>
            <w:r w:rsidRPr="00590EAB">
              <w:rPr>
                <w:rFonts w:eastAsia="Gabriola"/>
                <w:szCs w:val="28"/>
              </w:rPr>
              <w:t>410</w:t>
            </w:r>
          </w:p>
        </w:tc>
        <w:tc>
          <w:tcPr>
            <w:tcW w:w="1566" w:type="dxa"/>
            <w:vAlign w:val="bottom"/>
          </w:tcPr>
          <w:p w14:paraId="6B57E495" w14:textId="77777777" w:rsidR="001950B1" w:rsidRPr="00590EAB" w:rsidRDefault="001950B1" w:rsidP="00F02FBE">
            <w:pPr>
              <w:pStyle w:val="aa"/>
              <w:rPr>
                <w:szCs w:val="28"/>
              </w:rPr>
            </w:pPr>
            <w:r w:rsidRPr="00590EAB">
              <w:rPr>
                <w:rFonts w:eastAsia="Gabriola"/>
                <w:szCs w:val="28"/>
              </w:rPr>
              <w:t>0,5–2,5</w:t>
            </w:r>
          </w:p>
        </w:tc>
        <w:tc>
          <w:tcPr>
            <w:tcW w:w="1171" w:type="dxa"/>
            <w:vAlign w:val="bottom"/>
          </w:tcPr>
          <w:p w14:paraId="25E9069E" w14:textId="77777777" w:rsidR="001950B1" w:rsidRPr="00590EAB" w:rsidRDefault="001950B1" w:rsidP="00F02FBE">
            <w:pPr>
              <w:pStyle w:val="aa"/>
              <w:rPr>
                <w:szCs w:val="28"/>
              </w:rPr>
            </w:pPr>
            <w:r w:rsidRPr="00590EAB">
              <w:rPr>
                <w:rFonts w:eastAsia="Gabriola"/>
                <w:szCs w:val="28"/>
              </w:rPr>
              <w:t>6</w:t>
            </w:r>
          </w:p>
        </w:tc>
      </w:tr>
      <w:tr w:rsidR="00590EAB" w:rsidRPr="00590EAB" w14:paraId="3A8C6015" w14:textId="77777777" w:rsidTr="001979EA">
        <w:trPr>
          <w:jc w:val="center"/>
        </w:trPr>
        <w:tc>
          <w:tcPr>
            <w:tcW w:w="2277" w:type="dxa"/>
            <w:vAlign w:val="bottom"/>
          </w:tcPr>
          <w:p w14:paraId="2553B5B0" w14:textId="77777777" w:rsidR="001950B1" w:rsidRPr="00590EAB" w:rsidRDefault="001950B1" w:rsidP="00F02FBE">
            <w:pPr>
              <w:pStyle w:val="aa"/>
              <w:rPr>
                <w:szCs w:val="28"/>
              </w:rPr>
            </w:pPr>
            <w:r w:rsidRPr="00590EAB">
              <w:rPr>
                <w:rFonts w:eastAsia="Gabriola"/>
                <w:szCs w:val="28"/>
              </w:rPr>
              <w:t>Умм-</w:t>
            </w:r>
            <w:proofErr w:type="spellStart"/>
            <w:r w:rsidRPr="00590EAB">
              <w:rPr>
                <w:rFonts w:eastAsia="Gabriola"/>
                <w:szCs w:val="28"/>
              </w:rPr>
              <w:t>Шаиф</w:t>
            </w:r>
            <w:proofErr w:type="spellEnd"/>
          </w:p>
        </w:tc>
        <w:tc>
          <w:tcPr>
            <w:tcW w:w="2535" w:type="dxa"/>
            <w:vAlign w:val="bottom"/>
          </w:tcPr>
          <w:p w14:paraId="176DDBE9" w14:textId="77777777" w:rsidR="001950B1" w:rsidRPr="00590EAB" w:rsidRDefault="001950B1" w:rsidP="00AE14FE">
            <w:pPr>
              <w:pStyle w:val="aa"/>
              <w:rPr>
                <w:szCs w:val="28"/>
                <w:lang w:val="kk-KZ"/>
              </w:rPr>
            </w:pPr>
            <w:r w:rsidRPr="00590EAB">
              <w:rPr>
                <w:szCs w:val="28"/>
                <w:lang w:val="kk-KZ"/>
              </w:rPr>
              <w:t>БА</w:t>
            </w:r>
            <w:r w:rsidR="00AE14FE" w:rsidRPr="00590EAB">
              <w:rPr>
                <w:szCs w:val="28"/>
                <w:lang w:val="kk-KZ"/>
              </w:rPr>
              <w:t>Ә</w:t>
            </w:r>
          </w:p>
        </w:tc>
        <w:tc>
          <w:tcPr>
            <w:tcW w:w="2130" w:type="dxa"/>
            <w:vAlign w:val="bottom"/>
          </w:tcPr>
          <w:p w14:paraId="6C9A2B3F" w14:textId="77777777" w:rsidR="001950B1" w:rsidRPr="00590EAB" w:rsidRDefault="001950B1" w:rsidP="00F02FBE">
            <w:pPr>
              <w:pStyle w:val="aa"/>
              <w:rPr>
                <w:szCs w:val="28"/>
              </w:rPr>
            </w:pPr>
            <w:r w:rsidRPr="00590EAB">
              <w:rPr>
                <w:rFonts w:eastAsia="Gabriola"/>
                <w:szCs w:val="28"/>
              </w:rPr>
              <w:t>710</w:t>
            </w:r>
          </w:p>
        </w:tc>
        <w:tc>
          <w:tcPr>
            <w:tcW w:w="1566" w:type="dxa"/>
            <w:vAlign w:val="bottom"/>
          </w:tcPr>
          <w:p w14:paraId="7179F32A" w14:textId="77777777" w:rsidR="001950B1" w:rsidRPr="00590EAB" w:rsidRDefault="001950B1" w:rsidP="00F02FBE">
            <w:pPr>
              <w:pStyle w:val="aa"/>
              <w:rPr>
                <w:szCs w:val="28"/>
              </w:rPr>
            </w:pPr>
            <w:r w:rsidRPr="00590EAB">
              <w:rPr>
                <w:rFonts w:eastAsia="Gabriola"/>
                <w:szCs w:val="28"/>
              </w:rPr>
              <w:t>0,5–1,4</w:t>
            </w:r>
          </w:p>
        </w:tc>
        <w:tc>
          <w:tcPr>
            <w:tcW w:w="1171" w:type="dxa"/>
            <w:vAlign w:val="bottom"/>
          </w:tcPr>
          <w:p w14:paraId="6E728605" w14:textId="77777777" w:rsidR="001950B1" w:rsidRPr="00590EAB" w:rsidRDefault="001950B1" w:rsidP="00F02FBE">
            <w:pPr>
              <w:pStyle w:val="aa"/>
              <w:rPr>
                <w:szCs w:val="28"/>
              </w:rPr>
            </w:pPr>
            <w:r w:rsidRPr="00590EAB">
              <w:rPr>
                <w:rFonts w:eastAsia="Gabriola"/>
                <w:szCs w:val="28"/>
              </w:rPr>
              <w:t>7</w:t>
            </w:r>
          </w:p>
        </w:tc>
      </w:tr>
      <w:tr w:rsidR="00590EAB" w:rsidRPr="00590EAB" w14:paraId="7CD97CE8" w14:textId="77777777" w:rsidTr="001979EA">
        <w:trPr>
          <w:jc w:val="center"/>
        </w:trPr>
        <w:tc>
          <w:tcPr>
            <w:tcW w:w="2277" w:type="dxa"/>
            <w:vAlign w:val="bottom"/>
          </w:tcPr>
          <w:p w14:paraId="364EDF9E" w14:textId="77777777" w:rsidR="001950B1" w:rsidRPr="00590EAB" w:rsidRDefault="001950B1" w:rsidP="00F02FBE">
            <w:pPr>
              <w:pStyle w:val="aa"/>
              <w:rPr>
                <w:szCs w:val="28"/>
              </w:rPr>
            </w:pPr>
            <w:proofErr w:type="spellStart"/>
            <w:r w:rsidRPr="00590EAB">
              <w:rPr>
                <w:rFonts w:eastAsia="Gabriola"/>
                <w:szCs w:val="28"/>
              </w:rPr>
              <w:t>Феридун</w:t>
            </w:r>
            <w:proofErr w:type="spellEnd"/>
            <w:r w:rsidRPr="00590EAB">
              <w:rPr>
                <w:rFonts w:eastAsia="Gabriola"/>
                <w:szCs w:val="28"/>
              </w:rPr>
              <w:t>-Марджан</w:t>
            </w:r>
          </w:p>
        </w:tc>
        <w:tc>
          <w:tcPr>
            <w:tcW w:w="2535" w:type="dxa"/>
            <w:vAlign w:val="bottom"/>
          </w:tcPr>
          <w:p w14:paraId="0AE59003" w14:textId="77777777" w:rsidR="001950B1" w:rsidRPr="00590EAB" w:rsidRDefault="001950B1" w:rsidP="00F02FBE">
            <w:pPr>
              <w:pStyle w:val="aa"/>
              <w:rPr>
                <w:szCs w:val="28"/>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r w:rsidRPr="00590EAB">
              <w:rPr>
                <w:rFonts w:eastAsia="Gabriola"/>
                <w:szCs w:val="28"/>
              </w:rPr>
              <w:t xml:space="preserve"> / Иран</w:t>
            </w:r>
          </w:p>
        </w:tc>
        <w:tc>
          <w:tcPr>
            <w:tcW w:w="2130" w:type="dxa"/>
            <w:vAlign w:val="bottom"/>
          </w:tcPr>
          <w:p w14:paraId="23D26DE0" w14:textId="77777777" w:rsidR="001950B1" w:rsidRPr="00590EAB" w:rsidRDefault="001950B1" w:rsidP="00F02FBE">
            <w:pPr>
              <w:pStyle w:val="aa"/>
              <w:rPr>
                <w:szCs w:val="28"/>
              </w:rPr>
            </w:pPr>
            <w:r w:rsidRPr="00590EAB">
              <w:rPr>
                <w:rFonts w:eastAsia="Gabriola"/>
                <w:szCs w:val="28"/>
              </w:rPr>
              <w:t>1 370</w:t>
            </w:r>
          </w:p>
        </w:tc>
        <w:tc>
          <w:tcPr>
            <w:tcW w:w="1566" w:type="dxa"/>
            <w:vAlign w:val="bottom"/>
          </w:tcPr>
          <w:p w14:paraId="5ACDF959" w14:textId="77777777" w:rsidR="001950B1" w:rsidRPr="00590EAB" w:rsidRDefault="001950B1" w:rsidP="00F02FBE">
            <w:pPr>
              <w:pStyle w:val="aa"/>
              <w:rPr>
                <w:szCs w:val="28"/>
              </w:rPr>
            </w:pPr>
            <w:r w:rsidRPr="00590EAB">
              <w:rPr>
                <w:rFonts w:eastAsia="Gabriola"/>
                <w:szCs w:val="28"/>
              </w:rPr>
              <w:t>2,5</w:t>
            </w:r>
          </w:p>
        </w:tc>
        <w:tc>
          <w:tcPr>
            <w:tcW w:w="1171" w:type="dxa"/>
            <w:vAlign w:val="bottom"/>
          </w:tcPr>
          <w:p w14:paraId="2AE3B668" w14:textId="77777777" w:rsidR="001950B1" w:rsidRPr="00590EAB" w:rsidRDefault="001950B1" w:rsidP="00F02FBE">
            <w:pPr>
              <w:pStyle w:val="aa"/>
              <w:rPr>
                <w:szCs w:val="28"/>
              </w:rPr>
            </w:pPr>
            <w:r w:rsidRPr="00590EAB">
              <w:rPr>
                <w:rFonts w:eastAsia="Gabriola"/>
                <w:szCs w:val="28"/>
              </w:rPr>
              <w:t>34</w:t>
            </w:r>
          </w:p>
        </w:tc>
      </w:tr>
      <w:tr w:rsidR="001950B1" w:rsidRPr="00590EAB" w14:paraId="374B81B3" w14:textId="77777777" w:rsidTr="001979EA">
        <w:trPr>
          <w:jc w:val="center"/>
        </w:trPr>
        <w:tc>
          <w:tcPr>
            <w:tcW w:w="2277" w:type="dxa"/>
            <w:vAlign w:val="bottom"/>
          </w:tcPr>
          <w:p w14:paraId="3E99DB46" w14:textId="77777777" w:rsidR="001950B1" w:rsidRPr="00590EAB" w:rsidRDefault="001950B1" w:rsidP="00F02FBE">
            <w:pPr>
              <w:spacing w:after="0" w:line="240" w:lineRule="auto"/>
              <w:jc w:val="center"/>
              <w:rPr>
                <w:rFonts w:ascii="Times New Roman" w:hAnsi="Times New Roman" w:cs="Times New Roman"/>
                <w:sz w:val="28"/>
                <w:szCs w:val="28"/>
              </w:rPr>
            </w:pPr>
            <w:proofErr w:type="spellStart"/>
            <w:r w:rsidRPr="00590EAB">
              <w:rPr>
                <w:rFonts w:ascii="Times New Roman" w:eastAsia="Gabriola" w:hAnsi="Times New Roman" w:cs="Times New Roman"/>
                <w:sz w:val="28"/>
                <w:szCs w:val="28"/>
              </w:rPr>
              <w:t>Хурсания</w:t>
            </w:r>
            <w:proofErr w:type="spellEnd"/>
          </w:p>
        </w:tc>
        <w:tc>
          <w:tcPr>
            <w:tcW w:w="2535" w:type="dxa"/>
            <w:vAlign w:val="bottom"/>
          </w:tcPr>
          <w:p w14:paraId="2F7DE42C" w14:textId="77777777" w:rsidR="001950B1" w:rsidRPr="00590EAB" w:rsidRDefault="001950B1" w:rsidP="00F02FBE">
            <w:pPr>
              <w:pStyle w:val="aa"/>
              <w:rPr>
                <w:szCs w:val="28"/>
                <w:lang w:val="kk-KZ"/>
              </w:rPr>
            </w:pPr>
            <w:r w:rsidRPr="00590EAB">
              <w:rPr>
                <w:rFonts w:eastAsia="Gabriola"/>
                <w:szCs w:val="28"/>
              </w:rPr>
              <w:t>Сауд Ара</w:t>
            </w:r>
            <w:r w:rsidRPr="00590EAB">
              <w:rPr>
                <w:rFonts w:eastAsia="Gabriola"/>
                <w:szCs w:val="28"/>
                <w:lang w:val="kk-KZ"/>
              </w:rPr>
              <w:t>б</w:t>
            </w:r>
            <w:proofErr w:type="spellStart"/>
            <w:r w:rsidRPr="00590EAB">
              <w:rPr>
                <w:rFonts w:eastAsia="Gabriola"/>
                <w:szCs w:val="28"/>
              </w:rPr>
              <w:t>ия</w:t>
            </w:r>
            <w:proofErr w:type="spellEnd"/>
            <w:r w:rsidRPr="00590EAB">
              <w:rPr>
                <w:rFonts w:eastAsia="Gabriola"/>
                <w:szCs w:val="28"/>
                <w:lang w:val="kk-KZ"/>
              </w:rPr>
              <w:t>сы</w:t>
            </w:r>
          </w:p>
        </w:tc>
        <w:tc>
          <w:tcPr>
            <w:tcW w:w="2130" w:type="dxa"/>
            <w:vAlign w:val="bottom"/>
          </w:tcPr>
          <w:p w14:paraId="0BA73A5D" w14:textId="77777777" w:rsidR="001950B1" w:rsidRPr="00590EAB" w:rsidRDefault="001950B1" w:rsidP="00F02FBE">
            <w:pPr>
              <w:spacing w:after="0" w:line="240" w:lineRule="auto"/>
              <w:jc w:val="center"/>
              <w:rPr>
                <w:rFonts w:ascii="Times New Roman" w:hAnsi="Times New Roman" w:cs="Times New Roman"/>
                <w:sz w:val="28"/>
                <w:szCs w:val="28"/>
              </w:rPr>
            </w:pPr>
            <w:r w:rsidRPr="00590EAB">
              <w:rPr>
                <w:rFonts w:ascii="Times New Roman" w:eastAsia="Gabriola" w:hAnsi="Times New Roman" w:cs="Times New Roman"/>
                <w:sz w:val="28"/>
                <w:szCs w:val="28"/>
              </w:rPr>
              <w:t>320</w:t>
            </w:r>
          </w:p>
        </w:tc>
        <w:tc>
          <w:tcPr>
            <w:tcW w:w="1566" w:type="dxa"/>
            <w:vAlign w:val="bottom"/>
          </w:tcPr>
          <w:p w14:paraId="2976B51D" w14:textId="77777777" w:rsidR="001950B1" w:rsidRPr="00590EAB" w:rsidRDefault="001950B1" w:rsidP="00F02FBE">
            <w:pPr>
              <w:spacing w:after="0" w:line="240" w:lineRule="auto"/>
              <w:jc w:val="center"/>
              <w:rPr>
                <w:rFonts w:ascii="Times New Roman" w:hAnsi="Times New Roman" w:cs="Times New Roman"/>
                <w:sz w:val="28"/>
                <w:szCs w:val="28"/>
              </w:rPr>
            </w:pPr>
            <w:r w:rsidRPr="00590EAB">
              <w:rPr>
                <w:rFonts w:ascii="Times New Roman" w:eastAsia="Gabriola" w:hAnsi="Times New Roman" w:cs="Times New Roman"/>
                <w:sz w:val="28"/>
                <w:szCs w:val="28"/>
              </w:rPr>
              <w:t>2,5</w:t>
            </w:r>
          </w:p>
        </w:tc>
        <w:tc>
          <w:tcPr>
            <w:tcW w:w="1171" w:type="dxa"/>
            <w:vAlign w:val="bottom"/>
          </w:tcPr>
          <w:p w14:paraId="4A0EDD45" w14:textId="77777777" w:rsidR="001950B1" w:rsidRPr="00590EAB" w:rsidRDefault="001950B1" w:rsidP="00F02FBE">
            <w:pPr>
              <w:spacing w:after="0" w:line="240" w:lineRule="auto"/>
              <w:jc w:val="center"/>
              <w:rPr>
                <w:rFonts w:ascii="Times New Roman" w:hAnsi="Times New Roman" w:cs="Times New Roman"/>
                <w:sz w:val="28"/>
                <w:szCs w:val="28"/>
              </w:rPr>
            </w:pPr>
            <w:r w:rsidRPr="00590EAB">
              <w:rPr>
                <w:rFonts w:ascii="Times New Roman" w:eastAsia="Gabriola" w:hAnsi="Times New Roman" w:cs="Times New Roman"/>
                <w:sz w:val="28"/>
                <w:szCs w:val="28"/>
              </w:rPr>
              <w:t>8</w:t>
            </w:r>
          </w:p>
        </w:tc>
      </w:tr>
    </w:tbl>
    <w:p w14:paraId="66BB7D80" w14:textId="77777777" w:rsidR="001950B1" w:rsidRPr="00590EAB" w:rsidRDefault="001950B1" w:rsidP="00F02FBE">
      <w:pPr>
        <w:spacing w:after="0" w:line="240" w:lineRule="auto"/>
        <w:jc w:val="center"/>
        <w:rPr>
          <w:rFonts w:ascii="Times New Roman" w:hAnsi="Times New Roman" w:cs="Times New Roman"/>
          <w:sz w:val="28"/>
          <w:szCs w:val="28"/>
          <w:lang w:val="kk-KZ"/>
        </w:rPr>
      </w:pPr>
    </w:p>
    <w:p w14:paraId="41CA90A9" w14:textId="77777777" w:rsidR="0004620C" w:rsidRPr="00590EAB" w:rsidRDefault="00A400D1" w:rsidP="00E906B1">
      <w:pPr>
        <w:tabs>
          <w:tab w:val="center" w:pos="5078"/>
          <w:tab w:val="left" w:pos="8252"/>
        </w:tabs>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1.3 Мұнай және</w:t>
      </w:r>
      <w:r w:rsidR="00B97077" w:rsidRPr="00590EAB">
        <w:rPr>
          <w:rFonts w:ascii="Times New Roman" w:hAnsi="Times New Roman" w:cs="Times New Roman"/>
          <w:b/>
          <w:sz w:val="28"/>
          <w:szCs w:val="28"/>
          <w:lang w:val="kk-KZ"/>
        </w:rPr>
        <w:t xml:space="preserve"> газ өндіруші кешен</w:t>
      </w:r>
      <w:r w:rsidRPr="00590EAB">
        <w:rPr>
          <w:rFonts w:ascii="Times New Roman" w:hAnsi="Times New Roman" w:cs="Times New Roman"/>
          <w:b/>
          <w:sz w:val="28"/>
          <w:szCs w:val="28"/>
          <w:lang w:val="kk-KZ"/>
        </w:rPr>
        <w:t>дердің</w:t>
      </w:r>
      <w:r w:rsidR="00B97077" w:rsidRPr="00590EAB">
        <w:rPr>
          <w:rFonts w:ascii="Times New Roman" w:hAnsi="Times New Roman" w:cs="Times New Roman"/>
          <w:b/>
          <w:sz w:val="28"/>
          <w:szCs w:val="28"/>
          <w:lang w:val="kk-KZ"/>
        </w:rPr>
        <w:t xml:space="preserve"> қоршаған табиғи ортаға жағымсыз әсерлері салдарын жою </w:t>
      </w:r>
      <w:r w:rsidRPr="00590EAB">
        <w:rPr>
          <w:rFonts w:ascii="Times New Roman" w:hAnsi="Times New Roman" w:cs="Times New Roman"/>
          <w:b/>
          <w:sz w:val="28"/>
          <w:szCs w:val="28"/>
          <w:lang w:val="kk-KZ"/>
        </w:rPr>
        <w:t>әдіст</w:t>
      </w:r>
      <w:r w:rsidR="0004620C" w:rsidRPr="00590EAB">
        <w:rPr>
          <w:rFonts w:ascii="Times New Roman" w:hAnsi="Times New Roman" w:cs="Times New Roman"/>
          <w:b/>
          <w:sz w:val="28"/>
          <w:szCs w:val="28"/>
          <w:lang w:val="kk-KZ"/>
        </w:rPr>
        <w:t>ері</w:t>
      </w:r>
    </w:p>
    <w:p w14:paraId="131C7239" w14:textId="029E16C5" w:rsidR="0051656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Ірі жер</w:t>
      </w:r>
      <w:r w:rsidR="00516565" w:rsidRPr="00590EAB">
        <w:rPr>
          <w:rFonts w:ascii="Times New Roman" w:hAnsi="Times New Roman" w:cs="Times New Roman"/>
          <w:sz w:val="28"/>
          <w:szCs w:val="28"/>
          <w:lang w:val="kk-KZ"/>
        </w:rPr>
        <w:t xml:space="preserve"> телімдерінің </w:t>
      </w:r>
      <w:r w:rsidRPr="00590EAB">
        <w:rPr>
          <w:rFonts w:ascii="Times New Roman" w:hAnsi="Times New Roman" w:cs="Times New Roman"/>
          <w:sz w:val="28"/>
          <w:szCs w:val="28"/>
          <w:lang w:val="kk-KZ"/>
        </w:rPr>
        <w:t xml:space="preserve">тұтынушы бола </w:t>
      </w:r>
      <w:r w:rsidR="00516565" w:rsidRPr="00590EAB">
        <w:rPr>
          <w:rFonts w:ascii="Times New Roman" w:hAnsi="Times New Roman" w:cs="Times New Roman"/>
          <w:sz w:val="28"/>
          <w:szCs w:val="28"/>
          <w:lang w:val="kk-KZ"/>
        </w:rPr>
        <w:t>тұра, мұнай және</w:t>
      </w:r>
      <w:r w:rsidRPr="00590EAB">
        <w:rPr>
          <w:rFonts w:ascii="Times New Roman" w:hAnsi="Times New Roman" w:cs="Times New Roman"/>
          <w:sz w:val="28"/>
          <w:szCs w:val="28"/>
          <w:lang w:val="kk-KZ"/>
        </w:rPr>
        <w:t xml:space="preserve"> газ өндіруші кәсіпорындар топырақ-жер ресурстарына әсер ету </w:t>
      </w:r>
      <w:r w:rsidR="00516565" w:rsidRPr="00590EAB">
        <w:rPr>
          <w:rFonts w:ascii="Times New Roman" w:hAnsi="Times New Roman" w:cs="Times New Roman"/>
          <w:sz w:val="28"/>
          <w:szCs w:val="28"/>
          <w:lang w:val="kk-KZ"/>
        </w:rPr>
        <w:t>мәселелеріне</w:t>
      </w:r>
      <w:r w:rsidR="0048197C">
        <w:rPr>
          <w:rFonts w:ascii="Times New Roman" w:hAnsi="Times New Roman" w:cs="Times New Roman"/>
          <w:sz w:val="28"/>
          <w:szCs w:val="28"/>
          <w:lang w:val="kk-KZ"/>
        </w:rPr>
        <w:t xml:space="preserve"> </w:t>
      </w:r>
      <w:r w:rsidR="00516565" w:rsidRPr="00590EAB">
        <w:rPr>
          <w:rFonts w:ascii="Times New Roman" w:hAnsi="Times New Roman" w:cs="Times New Roman"/>
          <w:sz w:val="28"/>
          <w:szCs w:val="28"/>
          <w:lang w:val="kk-KZ"/>
        </w:rPr>
        <w:t>маңызды көңіл бөлуде</w:t>
      </w:r>
      <w:r w:rsidRPr="00590EAB">
        <w:rPr>
          <w:rFonts w:ascii="Times New Roman" w:hAnsi="Times New Roman" w:cs="Times New Roman"/>
          <w:sz w:val="28"/>
          <w:szCs w:val="28"/>
          <w:lang w:val="kk-KZ"/>
        </w:rPr>
        <w:t>. Соңғы онжылдықта ауыл-шаруашылық мақсат</w:t>
      </w:r>
      <w:r w:rsidR="00516565" w:rsidRPr="00590EAB">
        <w:rPr>
          <w:rFonts w:ascii="Times New Roman" w:hAnsi="Times New Roman" w:cs="Times New Roman"/>
          <w:sz w:val="28"/>
          <w:szCs w:val="28"/>
          <w:lang w:val="kk-KZ"/>
        </w:rPr>
        <w:t xml:space="preserve">тан тыс қолданылатын </w:t>
      </w:r>
      <w:r w:rsidRPr="00590EAB">
        <w:rPr>
          <w:rFonts w:ascii="Times New Roman" w:hAnsi="Times New Roman" w:cs="Times New Roman"/>
          <w:sz w:val="28"/>
          <w:szCs w:val="28"/>
          <w:lang w:val="kk-KZ"/>
        </w:rPr>
        <w:t>жер</w:t>
      </w:r>
      <w:r w:rsidR="00516565" w:rsidRPr="00590EAB">
        <w:rPr>
          <w:rFonts w:ascii="Times New Roman" w:hAnsi="Times New Roman" w:cs="Times New Roman"/>
          <w:sz w:val="28"/>
          <w:szCs w:val="28"/>
          <w:lang w:val="kk-KZ"/>
        </w:rPr>
        <w:t>лер</w:t>
      </w:r>
      <w:r w:rsidRPr="00590EAB">
        <w:rPr>
          <w:rFonts w:ascii="Times New Roman" w:hAnsi="Times New Roman" w:cs="Times New Roman"/>
          <w:sz w:val="28"/>
          <w:szCs w:val="28"/>
          <w:lang w:val="kk-KZ"/>
        </w:rPr>
        <w:t xml:space="preserve">ді алу </w:t>
      </w:r>
      <w:r w:rsidR="00516565" w:rsidRPr="00590EAB">
        <w:rPr>
          <w:rFonts w:ascii="Times New Roman" w:hAnsi="Times New Roman" w:cs="Times New Roman"/>
          <w:sz w:val="28"/>
          <w:szCs w:val="28"/>
          <w:lang w:val="kk-KZ"/>
        </w:rPr>
        <w:t>айтарлықтай</w:t>
      </w:r>
      <w:r w:rsidRPr="00590EAB">
        <w:rPr>
          <w:rFonts w:ascii="Times New Roman" w:hAnsi="Times New Roman" w:cs="Times New Roman"/>
          <w:sz w:val="28"/>
          <w:szCs w:val="28"/>
          <w:lang w:val="kk-KZ"/>
        </w:rPr>
        <w:t xml:space="preserve"> қысқарды, берілген жер</w:t>
      </w:r>
      <w:r w:rsidR="00516565" w:rsidRPr="00590EAB">
        <w:rPr>
          <w:rFonts w:ascii="Times New Roman" w:hAnsi="Times New Roman" w:cs="Times New Roman"/>
          <w:sz w:val="28"/>
          <w:szCs w:val="28"/>
          <w:lang w:val="kk-KZ"/>
        </w:rPr>
        <w:t>лер</w:t>
      </w:r>
      <w:r w:rsidRPr="00590EAB">
        <w:rPr>
          <w:rFonts w:ascii="Times New Roman" w:hAnsi="Times New Roman" w:cs="Times New Roman"/>
          <w:sz w:val="28"/>
          <w:szCs w:val="28"/>
          <w:lang w:val="kk-KZ"/>
        </w:rPr>
        <w:t xml:space="preserve">дің жалпы ауданы осы </w:t>
      </w:r>
      <w:r w:rsidRPr="00590EAB">
        <w:rPr>
          <w:rFonts w:ascii="Times New Roman" w:hAnsi="Times New Roman" w:cs="Times New Roman"/>
          <w:sz w:val="28"/>
          <w:szCs w:val="28"/>
          <w:lang w:val="kk-KZ"/>
        </w:rPr>
        <w:lastRenderedPageBreak/>
        <w:t>кезеңдегі бұрғыланған ұңғымалар қорының 1,3 есе</w:t>
      </w:r>
      <w:r w:rsidR="00516565" w:rsidRPr="00590EAB">
        <w:rPr>
          <w:rFonts w:ascii="Times New Roman" w:hAnsi="Times New Roman" w:cs="Times New Roman"/>
          <w:sz w:val="28"/>
          <w:szCs w:val="28"/>
          <w:lang w:val="kk-KZ"/>
        </w:rPr>
        <w:t>ге өсуіне қарамастан біршама кеміді.</w:t>
      </w:r>
    </w:p>
    <w:p w14:paraId="4556AB7B" w14:textId="77777777" w:rsidR="000A3B80"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Көмірсутекті шикізатты өндіру </w:t>
      </w:r>
      <w:r w:rsidR="000A3B80" w:rsidRPr="00590EAB">
        <w:rPr>
          <w:rFonts w:ascii="Times New Roman" w:hAnsi="Times New Roman" w:cs="Times New Roman"/>
          <w:sz w:val="28"/>
          <w:szCs w:val="28"/>
          <w:lang w:val="kk-KZ"/>
        </w:rPr>
        <w:t>жұмыстары жүргізілетін территориялар,</w:t>
      </w:r>
      <w:r w:rsidRPr="00590EAB">
        <w:rPr>
          <w:rFonts w:ascii="Times New Roman" w:hAnsi="Times New Roman" w:cs="Times New Roman"/>
          <w:sz w:val="28"/>
          <w:szCs w:val="28"/>
          <w:lang w:val="kk-KZ"/>
        </w:rPr>
        <w:t xml:space="preserve"> топырағының жоғары құн</w:t>
      </w:r>
      <w:r w:rsidR="000A3B80" w:rsidRPr="00590EAB">
        <w:rPr>
          <w:rFonts w:ascii="Times New Roman" w:hAnsi="Times New Roman" w:cs="Times New Roman"/>
          <w:sz w:val="28"/>
          <w:szCs w:val="28"/>
          <w:lang w:val="kk-KZ"/>
        </w:rPr>
        <w:t>арлығымен</w:t>
      </w:r>
      <w:r w:rsidRPr="00590EAB">
        <w:rPr>
          <w:rFonts w:ascii="Times New Roman" w:hAnsi="Times New Roman" w:cs="Times New Roman"/>
          <w:sz w:val="28"/>
          <w:szCs w:val="28"/>
          <w:lang w:val="kk-KZ"/>
        </w:rPr>
        <w:t xml:space="preserve"> (54% астамы қара топырақты жер) ерекшеленеді, ал </w:t>
      </w:r>
      <w:r w:rsidR="000A3B80" w:rsidRPr="00590EAB">
        <w:rPr>
          <w:rFonts w:ascii="Times New Roman" w:hAnsi="Times New Roman" w:cs="Times New Roman"/>
          <w:sz w:val="28"/>
          <w:szCs w:val="28"/>
          <w:lang w:val="kk-KZ"/>
        </w:rPr>
        <w:t>бұл аймақтарда айдалатын</w:t>
      </w:r>
      <w:r w:rsidRPr="00590EAB">
        <w:rPr>
          <w:rFonts w:ascii="Times New Roman" w:hAnsi="Times New Roman" w:cs="Times New Roman"/>
          <w:sz w:val="28"/>
          <w:szCs w:val="28"/>
          <w:lang w:val="kk-KZ"/>
        </w:rPr>
        <w:t xml:space="preserve"> жер көлемі төңіректің 80% дейін құрайды.</w:t>
      </w:r>
    </w:p>
    <w:p w14:paraId="28FD5F0F" w14:textId="02B860C8" w:rsidR="00C96DBD"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Тағы бір маңызды шешім – қолданыстағы бұрғылау қондырғыларын сиымдылықты </w:t>
      </w:r>
      <w:r w:rsidR="000A3B80" w:rsidRPr="00590EAB">
        <w:rPr>
          <w:rFonts w:ascii="Times New Roman" w:hAnsi="Times New Roman" w:cs="Times New Roman"/>
          <w:sz w:val="28"/>
          <w:szCs w:val="28"/>
          <w:lang w:val="kk-KZ"/>
        </w:rPr>
        <w:t>айналымдық</w:t>
      </w:r>
      <w:r w:rsidRPr="00590EAB">
        <w:rPr>
          <w:rFonts w:ascii="Times New Roman" w:hAnsi="Times New Roman" w:cs="Times New Roman"/>
          <w:sz w:val="28"/>
          <w:szCs w:val="28"/>
          <w:lang w:val="kk-KZ"/>
        </w:rPr>
        <w:t xml:space="preserve"> жүйелермен жабдықтау. Осылайша, бұрғылау ерітіндісін бұрғыланған жыныстан тазарту тиімділігі </w:t>
      </w:r>
      <w:r w:rsidR="000A3B80" w:rsidRPr="00590EAB">
        <w:rPr>
          <w:rFonts w:ascii="Times New Roman" w:hAnsi="Times New Roman" w:cs="Times New Roman"/>
          <w:sz w:val="28"/>
          <w:szCs w:val="28"/>
          <w:lang w:val="kk-KZ"/>
        </w:rPr>
        <w:t>айтарлықтай</w:t>
      </w:r>
      <w:r w:rsidRPr="00590EAB">
        <w:rPr>
          <w:rFonts w:ascii="Times New Roman" w:hAnsi="Times New Roman" w:cs="Times New Roman"/>
          <w:sz w:val="28"/>
          <w:szCs w:val="28"/>
          <w:lang w:val="kk-KZ"/>
        </w:rPr>
        <w:t xml:space="preserve"> жоғарылайды, яғни суға, жерге және шлам қамбаларына деген сұранысты елеулі түрде </w:t>
      </w:r>
      <w:r w:rsidR="000A3B80" w:rsidRPr="00590EAB">
        <w:rPr>
          <w:rFonts w:ascii="Times New Roman" w:hAnsi="Times New Roman" w:cs="Times New Roman"/>
          <w:sz w:val="28"/>
          <w:szCs w:val="28"/>
          <w:lang w:val="kk-KZ"/>
        </w:rPr>
        <w:t>қысқарта</w:t>
      </w:r>
      <w:r w:rsidRPr="00590EAB">
        <w:rPr>
          <w:rFonts w:ascii="Times New Roman" w:hAnsi="Times New Roman" w:cs="Times New Roman"/>
          <w:sz w:val="28"/>
          <w:szCs w:val="28"/>
          <w:lang w:val="kk-KZ"/>
        </w:rPr>
        <w:t xml:space="preserve"> отырып</w:t>
      </w:r>
      <w:r w:rsidR="000A3B80" w:rsidRPr="00590EAB">
        <w:rPr>
          <w:rFonts w:ascii="Times New Roman" w:hAnsi="Times New Roman" w:cs="Times New Roman"/>
          <w:sz w:val="28"/>
          <w:szCs w:val="28"/>
          <w:lang w:val="kk-KZ"/>
        </w:rPr>
        <w:t>,</w:t>
      </w:r>
      <w:r w:rsidR="0048197C">
        <w:rPr>
          <w:rFonts w:ascii="Times New Roman" w:hAnsi="Times New Roman" w:cs="Times New Roman"/>
          <w:sz w:val="28"/>
          <w:szCs w:val="28"/>
          <w:lang w:val="kk-KZ"/>
        </w:rPr>
        <w:t xml:space="preserve"> </w:t>
      </w:r>
      <w:r w:rsidR="000A3B80" w:rsidRPr="00590EAB">
        <w:rPr>
          <w:rFonts w:ascii="Times New Roman" w:hAnsi="Times New Roman" w:cs="Times New Roman"/>
          <w:sz w:val="28"/>
          <w:szCs w:val="28"/>
          <w:lang w:val="kk-KZ"/>
        </w:rPr>
        <w:t>оларды қайта</w:t>
      </w:r>
      <w:r w:rsidR="0048197C">
        <w:rPr>
          <w:rFonts w:ascii="Times New Roman" w:hAnsi="Times New Roman" w:cs="Times New Roman"/>
          <w:sz w:val="28"/>
          <w:szCs w:val="28"/>
          <w:lang w:val="kk-KZ"/>
        </w:rPr>
        <w:t xml:space="preserve"> </w:t>
      </w:r>
      <w:r w:rsidR="000A3B80" w:rsidRPr="00590EAB">
        <w:rPr>
          <w:rFonts w:ascii="Times New Roman" w:hAnsi="Times New Roman" w:cs="Times New Roman"/>
          <w:sz w:val="28"/>
          <w:szCs w:val="28"/>
          <w:lang w:val="kk-KZ"/>
        </w:rPr>
        <w:t>пайдалануға мүмкіндік береді. Б</w:t>
      </w:r>
      <w:r w:rsidRPr="00590EAB">
        <w:rPr>
          <w:rFonts w:ascii="Times New Roman" w:hAnsi="Times New Roman" w:cs="Times New Roman"/>
          <w:sz w:val="28"/>
          <w:szCs w:val="28"/>
          <w:lang w:val="kk-KZ"/>
        </w:rPr>
        <w:t xml:space="preserve">ұрғылау </w:t>
      </w:r>
      <w:r w:rsidR="000A3B80" w:rsidRPr="00590EAB">
        <w:rPr>
          <w:rFonts w:ascii="Times New Roman" w:hAnsi="Times New Roman" w:cs="Times New Roman"/>
          <w:sz w:val="28"/>
          <w:szCs w:val="28"/>
          <w:lang w:val="kk-KZ"/>
        </w:rPr>
        <w:t>үрді</w:t>
      </w:r>
      <w:r w:rsidRPr="00590EAB">
        <w:rPr>
          <w:rFonts w:ascii="Times New Roman" w:hAnsi="Times New Roman" w:cs="Times New Roman"/>
          <w:sz w:val="28"/>
          <w:szCs w:val="28"/>
          <w:lang w:val="kk-KZ"/>
        </w:rPr>
        <w:t>сі</w:t>
      </w:r>
      <w:r w:rsidR="000A3B80" w:rsidRPr="00590EAB">
        <w:rPr>
          <w:rFonts w:ascii="Times New Roman" w:hAnsi="Times New Roman" w:cs="Times New Roman"/>
          <w:sz w:val="28"/>
          <w:szCs w:val="28"/>
          <w:lang w:val="kk-KZ"/>
        </w:rPr>
        <w:t xml:space="preserve"> ең ластаушы өндірістік кезеңнің бірі болып табылатындықтан,</w:t>
      </w:r>
      <w:r w:rsidR="0048197C">
        <w:rPr>
          <w:rFonts w:ascii="Times New Roman" w:hAnsi="Times New Roman" w:cs="Times New Roman"/>
          <w:sz w:val="28"/>
          <w:szCs w:val="28"/>
          <w:lang w:val="kk-KZ"/>
        </w:rPr>
        <w:t xml:space="preserve"> </w:t>
      </w:r>
      <w:r w:rsidR="000A3B80" w:rsidRPr="00590EAB">
        <w:rPr>
          <w:rFonts w:ascii="Times New Roman" w:hAnsi="Times New Roman" w:cs="Times New Roman"/>
          <w:sz w:val="28"/>
          <w:szCs w:val="28"/>
          <w:lang w:val="kk-KZ"/>
        </w:rPr>
        <w:t xml:space="preserve">өндірістік қорларды қайта пайдалану </w:t>
      </w:r>
      <w:r w:rsidRPr="00590EAB">
        <w:rPr>
          <w:rFonts w:ascii="Times New Roman" w:hAnsi="Times New Roman" w:cs="Times New Roman"/>
          <w:sz w:val="28"/>
          <w:szCs w:val="28"/>
          <w:lang w:val="kk-KZ"/>
        </w:rPr>
        <w:t>экологияла</w:t>
      </w:r>
      <w:r w:rsidR="000A3B80" w:rsidRPr="00590EAB">
        <w:rPr>
          <w:rFonts w:ascii="Times New Roman" w:hAnsi="Times New Roman" w:cs="Times New Roman"/>
          <w:sz w:val="28"/>
          <w:szCs w:val="28"/>
          <w:lang w:val="kk-KZ"/>
        </w:rPr>
        <w:t>ндыр</w:t>
      </w:r>
      <w:r w:rsidRPr="00590EAB">
        <w:rPr>
          <w:rFonts w:ascii="Times New Roman" w:hAnsi="Times New Roman" w:cs="Times New Roman"/>
          <w:sz w:val="28"/>
          <w:szCs w:val="28"/>
          <w:lang w:val="kk-KZ"/>
        </w:rPr>
        <w:t xml:space="preserve">у </w:t>
      </w:r>
      <w:r w:rsidRPr="00766E05">
        <w:rPr>
          <w:rFonts w:ascii="Times New Roman" w:hAnsi="Times New Roman" w:cs="Times New Roman"/>
          <w:sz w:val="28"/>
          <w:szCs w:val="28"/>
          <w:lang w:val="kk-KZ"/>
        </w:rPr>
        <w:t>бойынша маң</w:t>
      </w:r>
      <w:r w:rsidR="00C96DBD" w:rsidRPr="00766E05">
        <w:rPr>
          <w:rFonts w:ascii="Times New Roman" w:hAnsi="Times New Roman" w:cs="Times New Roman"/>
          <w:sz w:val="28"/>
          <w:szCs w:val="28"/>
          <w:lang w:val="kk-KZ"/>
        </w:rPr>
        <w:t>ызды қадам болып</w:t>
      </w:r>
      <w:r w:rsidR="00766E05" w:rsidRPr="00766E05">
        <w:rPr>
          <w:rFonts w:ascii="Times New Roman" w:hAnsi="Times New Roman" w:cs="Times New Roman"/>
          <w:sz w:val="28"/>
          <w:szCs w:val="28"/>
          <w:lang w:val="kk-KZ"/>
        </w:rPr>
        <w:t xml:space="preserve"> табылады</w:t>
      </w:r>
      <w:r w:rsidR="00C96DBD" w:rsidRPr="00766E05">
        <w:rPr>
          <w:rFonts w:ascii="Times New Roman" w:hAnsi="Times New Roman" w:cs="Times New Roman"/>
          <w:sz w:val="28"/>
          <w:szCs w:val="28"/>
          <w:lang w:val="kk-KZ"/>
        </w:rPr>
        <w:t>.</w:t>
      </w:r>
    </w:p>
    <w:p w14:paraId="1B347FF8" w14:textId="77777777" w:rsidR="00C96DBD"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w:t>
      </w:r>
      <w:r w:rsidR="00C96DBD" w:rsidRPr="00590EAB">
        <w:rPr>
          <w:rFonts w:ascii="Times New Roman" w:hAnsi="Times New Roman" w:cs="Times New Roman"/>
          <w:sz w:val="28"/>
          <w:szCs w:val="28"/>
          <w:lang w:val="kk-KZ"/>
        </w:rPr>
        <w:t>ды</w:t>
      </w:r>
      <w:r w:rsidRPr="00590EAB">
        <w:rPr>
          <w:rFonts w:ascii="Times New Roman" w:hAnsi="Times New Roman" w:cs="Times New Roman"/>
          <w:sz w:val="28"/>
          <w:szCs w:val="28"/>
          <w:lang w:val="kk-KZ"/>
        </w:rPr>
        <w:t xml:space="preserve"> өндір</w:t>
      </w:r>
      <w:r w:rsidR="00C96DBD" w:rsidRPr="00590EAB">
        <w:rPr>
          <w:rFonts w:ascii="Times New Roman" w:hAnsi="Times New Roman" w:cs="Times New Roman"/>
          <w:sz w:val="28"/>
          <w:szCs w:val="28"/>
          <w:lang w:val="kk-KZ"/>
        </w:rPr>
        <w:t>у барысында залалданған жерлерді</w:t>
      </w:r>
      <w:r w:rsidRPr="00590EAB">
        <w:rPr>
          <w:rFonts w:ascii="Times New Roman" w:hAnsi="Times New Roman" w:cs="Times New Roman"/>
          <w:sz w:val="28"/>
          <w:szCs w:val="28"/>
          <w:lang w:val="kk-KZ"/>
        </w:rPr>
        <w:t xml:space="preserve"> қалпына келтіру жөніндегі зерттеулерге көп көңіл бөлін</w:t>
      </w:r>
      <w:r w:rsidR="00C96DBD" w:rsidRPr="00590EAB">
        <w:rPr>
          <w:rFonts w:ascii="Times New Roman" w:hAnsi="Times New Roman" w:cs="Times New Roman"/>
          <w:sz w:val="28"/>
          <w:szCs w:val="28"/>
          <w:lang w:val="kk-KZ"/>
        </w:rPr>
        <w:t>уде</w:t>
      </w:r>
      <w:r w:rsidRPr="00590EAB">
        <w:rPr>
          <w:rFonts w:ascii="Times New Roman" w:hAnsi="Times New Roman" w:cs="Times New Roman"/>
          <w:sz w:val="28"/>
          <w:szCs w:val="28"/>
          <w:lang w:val="kk-KZ"/>
        </w:rPr>
        <w:t xml:space="preserve">. Осы зерттеулердің нәтижесі </w:t>
      </w:r>
      <w:r w:rsidR="00C96DBD" w:rsidRPr="00590EAB">
        <w:rPr>
          <w:rFonts w:ascii="Times New Roman" w:hAnsi="Times New Roman" w:cs="Times New Roman"/>
          <w:sz w:val="28"/>
          <w:szCs w:val="28"/>
          <w:lang w:val="kk-KZ"/>
        </w:rPr>
        <w:t xml:space="preserve">ақаба </w:t>
      </w:r>
      <w:r w:rsidRPr="00590EAB">
        <w:rPr>
          <w:rFonts w:ascii="Times New Roman" w:hAnsi="Times New Roman" w:cs="Times New Roman"/>
          <w:sz w:val="28"/>
          <w:szCs w:val="28"/>
          <w:lang w:val="kk-KZ"/>
        </w:rPr>
        <w:t xml:space="preserve">сулар және мұнаймен ластанған жерлерді рекультивациялау </w:t>
      </w:r>
      <w:r w:rsidR="00C96DBD" w:rsidRPr="00590EAB">
        <w:rPr>
          <w:rFonts w:ascii="Times New Roman" w:hAnsi="Times New Roman" w:cs="Times New Roman"/>
          <w:sz w:val="28"/>
          <w:szCs w:val="28"/>
          <w:lang w:val="kk-KZ"/>
        </w:rPr>
        <w:t xml:space="preserve">әдістерін жасау </w:t>
      </w:r>
      <w:r w:rsidRPr="00590EAB">
        <w:rPr>
          <w:rFonts w:ascii="Times New Roman" w:hAnsi="Times New Roman" w:cs="Times New Roman"/>
          <w:sz w:val="28"/>
          <w:szCs w:val="28"/>
          <w:lang w:val="kk-KZ"/>
        </w:rPr>
        <w:t>болып табылады. Соңғы жылдары ластанған жерлердің жалпы ауданы қысқаруда, ал мазут төгілген әрі тұздалған жерлердің мөлшер</w:t>
      </w:r>
      <w:r w:rsidR="00C96DBD" w:rsidRPr="00590EAB">
        <w:rPr>
          <w:rFonts w:ascii="Times New Roman" w:hAnsi="Times New Roman" w:cs="Times New Roman"/>
          <w:sz w:val="28"/>
          <w:szCs w:val="28"/>
          <w:lang w:val="kk-KZ"/>
        </w:rPr>
        <w:t>і 2,5 есеге дейін кеміді.</w:t>
      </w:r>
    </w:p>
    <w:p w14:paraId="481E0571" w14:textId="400213F5"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Топырақ-жер </w:t>
      </w:r>
      <w:r w:rsidR="00282D92" w:rsidRPr="00590EAB">
        <w:rPr>
          <w:rFonts w:ascii="Times New Roman" w:hAnsi="Times New Roman" w:cs="Times New Roman"/>
          <w:sz w:val="28"/>
          <w:szCs w:val="28"/>
          <w:lang w:val="kk-KZ"/>
        </w:rPr>
        <w:t>қорларына</w:t>
      </w:r>
      <w:r w:rsidR="0003568E">
        <w:rPr>
          <w:rFonts w:ascii="Times New Roman" w:hAnsi="Times New Roman" w:cs="Times New Roman"/>
          <w:sz w:val="28"/>
          <w:szCs w:val="28"/>
          <w:lang w:val="kk-KZ"/>
        </w:rPr>
        <w:t xml:space="preserve"> </w:t>
      </w:r>
      <w:r w:rsidR="00282D92" w:rsidRPr="00590EAB">
        <w:rPr>
          <w:rFonts w:ascii="Times New Roman" w:hAnsi="Times New Roman" w:cs="Times New Roman"/>
          <w:sz w:val="28"/>
          <w:szCs w:val="28"/>
          <w:lang w:val="kk-KZ"/>
        </w:rPr>
        <w:t xml:space="preserve">кері </w:t>
      </w:r>
      <w:r w:rsidRPr="00590EAB">
        <w:rPr>
          <w:rFonts w:ascii="Times New Roman" w:hAnsi="Times New Roman" w:cs="Times New Roman"/>
          <w:sz w:val="28"/>
          <w:szCs w:val="28"/>
          <w:lang w:val="kk-KZ"/>
        </w:rPr>
        <w:t>әсер</w:t>
      </w:r>
      <w:r w:rsidR="00282D92" w:rsidRPr="00590EAB">
        <w:rPr>
          <w:rFonts w:ascii="Times New Roman" w:hAnsi="Times New Roman" w:cs="Times New Roman"/>
          <w:sz w:val="28"/>
          <w:szCs w:val="28"/>
          <w:lang w:val="kk-KZ"/>
        </w:rPr>
        <w:t>лер</w:t>
      </w:r>
      <w:r w:rsidRPr="00590EAB">
        <w:rPr>
          <w:rFonts w:ascii="Times New Roman" w:hAnsi="Times New Roman" w:cs="Times New Roman"/>
          <w:sz w:val="28"/>
          <w:szCs w:val="28"/>
          <w:lang w:val="kk-KZ"/>
        </w:rPr>
        <w:t>ді азайтуда</w:t>
      </w:r>
      <w:r w:rsidR="00282D92"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қалдықтарды басқару жөніндегі іс-шаралар елеулі орынды </w:t>
      </w:r>
      <w:r w:rsidR="00282D92" w:rsidRPr="00590EAB">
        <w:rPr>
          <w:rFonts w:ascii="Times New Roman" w:hAnsi="Times New Roman" w:cs="Times New Roman"/>
          <w:sz w:val="28"/>
          <w:szCs w:val="28"/>
          <w:lang w:val="kk-KZ"/>
        </w:rPr>
        <w:t>алады</w:t>
      </w:r>
      <w:r w:rsidRPr="00590EAB">
        <w:rPr>
          <w:rFonts w:ascii="Times New Roman" w:hAnsi="Times New Roman" w:cs="Times New Roman"/>
          <w:sz w:val="28"/>
          <w:szCs w:val="28"/>
          <w:lang w:val="kk-KZ"/>
        </w:rPr>
        <w:t xml:space="preserve">. Соңғы жылдары бірқатар тиімді технологиялар </w:t>
      </w:r>
      <w:r w:rsidR="00282D92" w:rsidRPr="00590EAB">
        <w:rPr>
          <w:rFonts w:ascii="Times New Roman" w:hAnsi="Times New Roman" w:cs="Times New Roman"/>
          <w:sz w:val="28"/>
          <w:szCs w:val="28"/>
          <w:lang w:val="kk-KZ"/>
        </w:rPr>
        <w:t>жасалған,</w:t>
      </w:r>
      <w:r w:rsidRPr="00590EAB">
        <w:rPr>
          <w:rFonts w:ascii="Times New Roman" w:hAnsi="Times New Roman" w:cs="Times New Roman"/>
          <w:sz w:val="28"/>
          <w:szCs w:val="28"/>
          <w:lang w:val="kk-KZ"/>
        </w:rPr>
        <w:t xml:space="preserve"> әрі </w:t>
      </w:r>
      <w:r w:rsidR="00282D92" w:rsidRPr="00590EAB">
        <w:rPr>
          <w:rFonts w:ascii="Times New Roman" w:hAnsi="Times New Roman" w:cs="Times New Roman"/>
          <w:sz w:val="28"/>
          <w:szCs w:val="28"/>
          <w:lang w:val="kk-KZ"/>
        </w:rPr>
        <w:t xml:space="preserve">тиімді </w:t>
      </w:r>
      <w:r w:rsidRPr="00590EAB">
        <w:rPr>
          <w:rFonts w:ascii="Times New Roman" w:hAnsi="Times New Roman" w:cs="Times New Roman"/>
          <w:sz w:val="28"/>
          <w:szCs w:val="28"/>
          <w:lang w:val="kk-KZ"/>
        </w:rPr>
        <w:t>түрде енгізіліп келеді. Екіншіл</w:t>
      </w:r>
      <w:r w:rsidR="00282D92" w:rsidRPr="00590EAB">
        <w:rPr>
          <w:rFonts w:ascii="Times New Roman" w:hAnsi="Times New Roman" w:cs="Times New Roman"/>
          <w:sz w:val="28"/>
          <w:szCs w:val="28"/>
          <w:lang w:val="kk-KZ"/>
        </w:rPr>
        <w:t>ей</w:t>
      </w:r>
      <w:r w:rsidRPr="00590EAB">
        <w:rPr>
          <w:rFonts w:ascii="Times New Roman" w:hAnsi="Times New Roman" w:cs="Times New Roman"/>
          <w:sz w:val="28"/>
          <w:szCs w:val="28"/>
          <w:lang w:val="kk-KZ"/>
        </w:rPr>
        <w:t xml:space="preserve"> термопластарды түйірш</w:t>
      </w:r>
      <w:r w:rsidR="00282D92" w:rsidRPr="00590EAB">
        <w:rPr>
          <w:rFonts w:ascii="Times New Roman" w:hAnsi="Times New Roman" w:cs="Times New Roman"/>
          <w:sz w:val="28"/>
          <w:szCs w:val="28"/>
          <w:lang w:val="kk-KZ"/>
        </w:rPr>
        <w:t>е</w:t>
      </w:r>
      <w:r w:rsidRPr="00590EAB">
        <w:rPr>
          <w:rFonts w:ascii="Times New Roman" w:hAnsi="Times New Roman" w:cs="Times New Roman"/>
          <w:sz w:val="28"/>
          <w:szCs w:val="28"/>
          <w:lang w:val="kk-KZ"/>
        </w:rPr>
        <w:t>ктеу</w:t>
      </w:r>
      <w:r w:rsidR="00C96DBD" w:rsidRPr="00590EAB">
        <w:rPr>
          <w:rFonts w:ascii="Times New Roman" w:hAnsi="Times New Roman" w:cs="Times New Roman"/>
          <w:sz w:val="28"/>
          <w:szCs w:val="28"/>
          <w:lang w:val="kk-KZ"/>
        </w:rPr>
        <w:t xml:space="preserve"> тізбегі пайдалануға енгізілді.</w:t>
      </w:r>
    </w:p>
    <w:p w14:paraId="42C38A4E"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Қалдықтармен жұмыс жасаудың тағы бір технологиясы</w:t>
      </w:r>
      <w:r w:rsidR="00282D92"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амортизациялық </w:t>
      </w:r>
      <w:r w:rsidR="00282D92" w:rsidRPr="00590EAB">
        <w:rPr>
          <w:rFonts w:ascii="Times New Roman" w:hAnsi="Times New Roman" w:cs="Times New Roman"/>
          <w:sz w:val="28"/>
          <w:szCs w:val="28"/>
          <w:lang w:val="kk-KZ"/>
        </w:rPr>
        <w:t>мерзімін өтеген желілерді өңдеумен байланысты</w:t>
      </w:r>
      <w:r w:rsidRPr="00590EAB">
        <w:rPr>
          <w:rFonts w:ascii="Times New Roman" w:hAnsi="Times New Roman" w:cs="Times New Roman"/>
          <w:sz w:val="28"/>
          <w:szCs w:val="28"/>
          <w:lang w:val="kk-KZ"/>
        </w:rPr>
        <w:t>. Тозған желілерді өңдеу бойынша ұйымдастырылған өндіріс</w:t>
      </w:r>
      <w:r w:rsidR="00282D92"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оны соңында қайтадан қолданылатын құраушыларға бөлуге мүмкіндік береді</w:t>
      </w:r>
      <w:r w:rsidR="000D4750" w:rsidRPr="00590EAB">
        <w:rPr>
          <w:rFonts w:ascii="Times New Roman" w:hAnsi="Times New Roman" w:cs="Times New Roman"/>
          <w:sz w:val="28"/>
          <w:szCs w:val="28"/>
          <w:lang w:val="kk-KZ"/>
        </w:rPr>
        <w:t xml:space="preserve"> [4</w:t>
      </w:r>
      <w:r w:rsidR="006552A2" w:rsidRPr="00590EAB">
        <w:rPr>
          <w:rFonts w:ascii="Times New Roman" w:hAnsi="Times New Roman" w:cs="Times New Roman"/>
          <w:sz w:val="28"/>
          <w:szCs w:val="28"/>
          <w:lang w:val="kk-KZ"/>
        </w:rPr>
        <w:t>8</w:t>
      </w:r>
      <w:r w:rsidR="000D4750"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629DAC66"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Пайдаланылған мұнай өнімдерін өңдеу және </w:t>
      </w:r>
      <w:r w:rsidR="00282D92" w:rsidRPr="00590EAB">
        <w:rPr>
          <w:rFonts w:ascii="Times New Roman" w:hAnsi="Times New Roman" w:cs="Times New Roman"/>
          <w:sz w:val="28"/>
          <w:szCs w:val="28"/>
          <w:lang w:val="kk-KZ"/>
        </w:rPr>
        <w:t>қажетке жарату</w:t>
      </w:r>
      <w:r w:rsidRPr="00590EAB">
        <w:rPr>
          <w:rFonts w:ascii="Times New Roman" w:hAnsi="Times New Roman" w:cs="Times New Roman"/>
          <w:sz w:val="28"/>
          <w:szCs w:val="28"/>
          <w:lang w:val="kk-KZ"/>
        </w:rPr>
        <w:t xml:space="preserve"> үшін мамандандырылған к</w:t>
      </w:r>
      <w:r w:rsidR="00505110" w:rsidRPr="00590EAB">
        <w:rPr>
          <w:rFonts w:ascii="Times New Roman" w:hAnsi="Times New Roman" w:cs="Times New Roman"/>
          <w:sz w:val="28"/>
          <w:szCs w:val="28"/>
          <w:lang w:val="kk-KZ"/>
        </w:rPr>
        <w:t>ә</w:t>
      </w:r>
      <w:r w:rsidRPr="00590EAB">
        <w:rPr>
          <w:rFonts w:ascii="Times New Roman" w:hAnsi="Times New Roman" w:cs="Times New Roman"/>
          <w:sz w:val="28"/>
          <w:szCs w:val="28"/>
          <w:lang w:val="kk-KZ"/>
        </w:rPr>
        <w:t>с</w:t>
      </w:r>
      <w:r w:rsidR="00505110" w:rsidRPr="00590EAB">
        <w:rPr>
          <w:rFonts w:ascii="Times New Roman" w:hAnsi="Times New Roman" w:cs="Times New Roman"/>
          <w:sz w:val="28"/>
          <w:szCs w:val="28"/>
          <w:lang w:val="kk-KZ"/>
        </w:rPr>
        <w:t>і</w:t>
      </w:r>
      <w:r w:rsidRPr="00590EAB">
        <w:rPr>
          <w:rFonts w:ascii="Times New Roman" w:hAnsi="Times New Roman" w:cs="Times New Roman"/>
          <w:sz w:val="28"/>
          <w:szCs w:val="28"/>
          <w:lang w:val="kk-KZ"/>
        </w:rPr>
        <w:t>порындар құрыл</w:t>
      </w:r>
      <w:r w:rsidR="00282D92" w:rsidRPr="00590EAB">
        <w:rPr>
          <w:rFonts w:ascii="Times New Roman" w:hAnsi="Times New Roman" w:cs="Times New Roman"/>
          <w:sz w:val="28"/>
          <w:szCs w:val="28"/>
          <w:lang w:val="kk-KZ"/>
        </w:rPr>
        <w:t>у</w:t>
      </w:r>
      <w:r w:rsidRPr="00590EAB">
        <w:rPr>
          <w:rFonts w:ascii="Times New Roman" w:hAnsi="Times New Roman" w:cs="Times New Roman"/>
          <w:sz w:val="28"/>
          <w:szCs w:val="28"/>
          <w:lang w:val="kk-KZ"/>
        </w:rPr>
        <w:t>д</w:t>
      </w:r>
      <w:r w:rsidR="00282D92" w:rsidRPr="00590EAB">
        <w:rPr>
          <w:rFonts w:ascii="Times New Roman" w:hAnsi="Times New Roman" w:cs="Times New Roman"/>
          <w:sz w:val="28"/>
          <w:szCs w:val="28"/>
          <w:lang w:val="kk-KZ"/>
        </w:rPr>
        <w:t>а</w:t>
      </w:r>
      <w:r w:rsidRPr="00590EAB">
        <w:rPr>
          <w:rFonts w:ascii="Times New Roman" w:hAnsi="Times New Roman" w:cs="Times New Roman"/>
          <w:sz w:val="28"/>
          <w:szCs w:val="28"/>
          <w:lang w:val="kk-KZ"/>
        </w:rPr>
        <w:t>, онда мұнай өнімдерін тиімді тазарту жүргізіледі, ал алынған майлар мұнай суаттарының құрал-жабдықтарын майлауға арналған майларға қойылатын техникалық талаптарға сәйкес</w:t>
      </w:r>
      <w:r w:rsidR="00282D92" w:rsidRPr="00590EAB">
        <w:rPr>
          <w:rFonts w:ascii="Times New Roman" w:hAnsi="Times New Roman" w:cs="Times New Roman"/>
          <w:sz w:val="28"/>
          <w:szCs w:val="28"/>
          <w:lang w:val="kk-KZ"/>
        </w:rPr>
        <w:t>тендіріледі</w:t>
      </w:r>
      <w:r w:rsidRPr="00590EAB">
        <w:rPr>
          <w:rFonts w:ascii="Times New Roman" w:hAnsi="Times New Roman" w:cs="Times New Roman"/>
          <w:sz w:val="28"/>
          <w:szCs w:val="28"/>
          <w:lang w:val="kk-KZ"/>
        </w:rPr>
        <w:t>. Экологиялық артықшылықтарынан басқа мұндай қалдықтармен жұмыс жасайтын ұйым қомақты экономикалық тиімділік алуға мүмкіндік береді: алынатын тазартылған майлар тауарлық майларм</w:t>
      </w:r>
      <w:r w:rsidR="00282D92" w:rsidRPr="00590EAB">
        <w:rPr>
          <w:rFonts w:ascii="Times New Roman" w:hAnsi="Times New Roman" w:cs="Times New Roman"/>
          <w:sz w:val="28"/>
          <w:szCs w:val="28"/>
          <w:lang w:val="kk-KZ"/>
        </w:rPr>
        <w:t>ен салыстырғанда 2-3 есе арзан.</w:t>
      </w:r>
    </w:p>
    <w:p w14:paraId="55EBABA1"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Атмосфералық ауаны қорғау жөніндегі басты міндет қолданыстағы технологиялық құрал-жабдықтың техникалық күйін қажетті деңгейде ұстап тұруға бағыттал</w:t>
      </w:r>
      <w:r w:rsidR="00282D92" w:rsidRPr="00590EAB">
        <w:rPr>
          <w:rFonts w:ascii="Times New Roman" w:hAnsi="Times New Roman" w:cs="Times New Roman"/>
          <w:sz w:val="28"/>
          <w:szCs w:val="28"/>
          <w:lang w:val="kk-KZ"/>
        </w:rPr>
        <w:t>ған</w:t>
      </w:r>
      <w:r w:rsidRPr="00590EAB">
        <w:rPr>
          <w:rFonts w:ascii="Times New Roman" w:hAnsi="Times New Roman" w:cs="Times New Roman"/>
          <w:sz w:val="28"/>
          <w:szCs w:val="28"/>
          <w:lang w:val="kk-KZ"/>
        </w:rPr>
        <w:t>. Бұл жұмыстарға резервуарлар мен басқа да сыйымдылық құрал-жабдықтарын жөндеу және алмастыру, коррозияға қарсы қаптама жағу, тауарлық технологиялық мұн</w:t>
      </w:r>
      <w:r w:rsidR="00282D92" w:rsidRPr="00590EAB">
        <w:rPr>
          <w:rFonts w:ascii="Times New Roman" w:hAnsi="Times New Roman" w:cs="Times New Roman"/>
          <w:sz w:val="28"/>
          <w:szCs w:val="28"/>
          <w:lang w:val="kk-KZ"/>
        </w:rPr>
        <w:t>ай құбырларын алмастыру жатады.</w:t>
      </w:r>
    </w:p>
    <w:p w14:paraId="4D2432E1"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Мұнайды дайындау қондырғыларын қайта жаңарту жүк ағымдарын өзгерту және технологиялық </w:t>
      </w:r>
      <w:r w:rsidR="00282D92" w:rsidRPr="00590EAB">
        <w:rPr>
          <w:rFonts w:ascii="Times New Roman" w:hAnsi="Times New Roman" w:cs="Times New Roman"/>
          <w:sz w:val="28"/>
          <w:szCs w:val="28"/>
          <w:lang w:val="kk-KZ"/>
        </w:rPr>
        <w:t>үрді</w:t>
      </w:r>
      <w:r w:rsidRPr="00590EAB">
        <w:rPr>
          <w:rFonts w:ascii="Times New Roman" w:hAnsi="Times New Roman" w:cs="Times New Roman"/>
          <w:sz w:val="28"/>
          <w:szCs w:val="28"/>
          <w:lang w:val="kk-KZ"/>
        </w:rPr>
        <w:t>сті оңтайландыруды жүргізу үшін жоспарланады. Жаңа тиімді технологиялар мен техникалық құралдар</w:t>
      </w:r>
      <w:r w:rsidR="00282D92" w:rsidRPr="00590EAB">
        <w:rPr>
          <w:rFonts w:ascii="Times New Roman" w:hAnsi="Times New Roman" w:cs="Times New Roman"/>
          <w:sz w:val="28"/>
          <w:szCs w:val="28"/>
          <w:lang w:val="kk-KZ"/>
        </w:rPr>
        <w:t xml:space="preserve"> құрастырылуда және енгізілуде.</w:t>
      </w:r>
    </w:p>
    <w:p w14:paraId="00C0B117"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Көптеген компанияларда сиымдылық құрал-жабдықтарынан бөлініп шығатын көмірсутектердің жеңіл фракцияларын (КЖФ) </w:t>
      </w:r>
      <w:r w:rsidR="00282D92" w:rsidRPr="00590EAB">
        <w:rPr>
          <w:rFonts w:ascii="Times New Roman" w:hAnsi="Times New Roman" w:cs="Times New Roman"/>
          <w:sz w:val="28"/>
          <w:szCs w:val="28"/>
          <w:lang w:val="kk-KZ"/>
        </w:rPr>
        <w:t>ұстау</w:t>
      </w:r>
      <w:r w:rsidRPr="00590EAB">
        <w:rPr>
          <w:rFonts w:ascii="Times New Roman" w:hAnsi="Times New Roman" w:cs="Times New Roman"/>
          <w:sz w:val="28"/>
          <w:szCs w:val="28"/>
          <w:lang w:val="kk-KZ"/>
        </w:rPr>
        <w:t xml:space="preserve"> технологиясы құрастырылды және енгізілді. Технология рез</w:t>
      </w:r>
      <w:r w:rsidR="00282D92" w:rsidRPr="00590EAB">
        <w:rPr>
          <w:rFonts w:ascii="Times New Roman" w:hAnsi="Times New Roman" w:cs="Times New Roman"/>
          <w:sz w:val="28"/>
          <w:szCs w:val="28"/>
          <w:lang w:val="kk-KZ"/>
        </w:rPr>
        <w:t>ервуарлар паркі ауданындағы ауа</w:t>
      </w:r>
      <w:r w:rsidRPr="00590EAB">
        <w:rPr>
          <w:rFonts w:ascii="Times New Roman" w:hAnsi="Times New Roman" w:cs="Times New Roman"/>
          <w:sz w:val="28"/>
          <w:szCs w:val="28"/>
          <w:lang w:val="kk-KZ"/>
        </w:rPr>
        <w:t xml:space="preserve"> ластануын</w:t>
      </w:r>
      <w:r w:rsidR="00282D92" w:rsidRPr="00590EAB">
        <w:rPr>
          <w:rFonts w:ascii="Times New Roman" w:hAnsi="Times New Roman" w:cs="Times New Roman"/>
          <w:sz w:val="28"/>
          <w:szCs w:val="28"/>
          <w:lang w:val="kk-KZ"/>
        </w:rPr>
        <w:t>ың алдын алуға</w:t>
      </w:r>
      <w:r w:rsidRPr="00590EAB">
        <w:rPr>
          <w:rFonts w:ascii="Times New Roman" w:hAnsi="Times New Roman" w:cs="Times New Roman"/>
          <w:sz w:val="28"/>
          <w:szCs w:val="28"/>
          <w:lang w:val="kk-KZ"/>
        </w:rPr>
        <w:t xml:space="preserve">, олардың өрт қауіптілігін </w:t>
      </w:r>
      <w:r w:rsidR="00282D92" w:rsidRPr="00590EAB">
        <w:rPr>
          <w:rFonts w:ascii="Times New Roman" w:hAnsi="Times New Roman" w:cs="Times New Roman"/>
          <w:sz w:val="28"/>
          <w:szCs w:val="28"/>
          <w:lang w:val="kk-KZ"/>
        </w:rPr>
        <w:t>төмендетуге</w:t>
      </w:r>
      <w:r w:rsidRPr="00590EAB">
        <w:rPr>
          <w:rFonts w:ascii="Times New Roman" w:hAnsi="Times New Roman" w:cs="Times New Roman"/>
          <w:sz w:val="28"/>
          <w:szCs w:val="28"/>
          <w:lang w:val="kk-KZ"/>
        </w:rPr>
        <w:t>, мұнайдың тауарлық қасиеттерін сақтауға ықпал етеді, резервуарлардың коррозиялануы</w:t>
      </w:r>
      <w:r w:rsidR="00282D92" w:rsidRPr="00590EAB">
        <w:rPr>
          <w:rFonts w:ascii="Times New Roman" w:hAnsi="Times New Roman" w:cs="Times New Roman"/>
          <w:sz w:val="28"/>
          <w:szCs w:val="28"/>
          <w:lang w:val="kk-KZ"/>
        </w:rPr>
        <w:t>н болдырмауға мүмкіндік береді.</w:t>
      </w:r>
    </w:p>
    <w:p w14:paraId="7B56808A"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Басқа да жаңа тиімді технологиялар қарқынды </w:t>
      </w:r>
      <w:r w:rsidRPr="003D0D06">
        <w:rPr>
          <w:rFonts w:ascii="Times New Roman" w:hAnsi="Times New Roman" w:cs="Times New Roman"/>
          <w:sz w:val="28"/>
          <w:szCs w:val="28"/>
          <w:lang w:val="kk-KZ"/>
        </w:rPr>
        <w:t>дамуда, іліспе мұнай</w:t>
      </w:r>
      <w:r w:rsidRPr="00590EAB">
        <w:rPr>
          <w:rFonts w:ascii="Times New Roman" w:hAnsi="Times New Roman" w:cs="Times New Roman"/>
          <w:sz w:val="28"/>
          <w:szCs w:val="28"/>
          <w:lang w:val="kk-KZ"/>
        </w:rPr>
        <w:t xml:space="preserve"> газдарының тастанды қалдықтарын азайту мақсатында мультифазалы сораптарды қолдану </w:t>
      </w:r>
      <w:r w:rsidR="00282D92" w:rsidRPr="00590EAB">
        <w:rPr>
          <w:rFonts w:ascii="Times New Roman" w:hAnsi="Times New Roman" w:cs="Times New Roman"/>
          <w:sz w:val="28"/>
          <w:szCs w:val="28"/>
          <w:lang w:val="kk-KZ"/>
        </w:rPr>
        <w:t>артуд</w:t>
      </w:r>
      <w:r w:rsidRPr="00590EAB">
        <w:rPr>
          <w:rFonts w:ascii="Times New Roman" w:hAnsi="Times New Roman" w:cs="Times New Roman"/>
          <w:sz w:val="28"/>
          <w:szCs w:val="28"/>
          <w:lang w:val="kk-KZ"/>
        </w:rPr>
        <w:t>а; жалған сұйытылған қабатта қатты катализаторларда тотықтыра отырып қышқыл газдарды аминді тазарту технологиясын құрастыру және сынақтан өткізу, көмірсутекті шикізатты жинау, тасымалдау мен сепарат</w:t>
      </w:r>
      <w:r w:rsidR="00282D92" w:rsidRPr="00590EAB">
        <w:rPr>
          <w:rFonts w:ascii="Times New Roman" w:hAnsi="Times New Roman" w:cs="Times New Roman"/>
          <w:sz w:val="28"/>
          <w:szCs w:val="28"/>
          <w:lang w:val="kk-KZ"/>
        </w:rPr>
        <w:t>орлаудың</w:t>
      </w:r>
      <w:r w:rsidRPr="00590EAB">
        <w:rPr>
          <w:rFonts w:ascii="Times New Roman" w:hAnsi="Times New Roman" w:cs="Times New Roman"/>
          <w:sz w:val="28"/>
          <w:szCs w:val="28"/>
          <w:lang w:val="kk-KZ"/>
        </w:rPr>
        <w:t xml:space="preserve"> жаңа техн</w:t>
      </w:r>
      <w:r w:rsidR="00282D92" w:rsidRPr="00590EAB">
        <w:rPr>
          <w:rFonts w:ascii="Times New Roman" w:hAnsi="Times New Roman" w:cs="Times New Roman"/>
          <w:sz w:val="28"/>
          <w:szCs w:val="28"/>
          <w:lang w:val="kk-KZ"/>
        </w:rPr>
        <w:t>ологиясы және т.б. жоспарлануда.</w:t>
      </w:r>
    </w:p>
    <w:p w14:paraId="408E2F63" w14:textId="77777777" w:rsidR="00282D92" w:rsidRPr="00590EAB" w:rsidRDefault="00282D92"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және</w:t>
      </w:r>
      <w:r w:rsidR="00B97077" w:rsidRPr="00590EAB">
        <w:rPr>
          <w:rFonts w:ascii="Times New Roman" w:hAnsi="Times New Roman" w:cs="Times New Roman"/>
          <w:sz w:val="28"/>
          <w:szCs w:val="28"/>
          <w:lang w:val="kk-KZ"/>
        </w:rPr>
        <w:t xml:space="preserve"> газ өндіру кәсіпорындарында су </w:t>
      </w:r>
      <w:r w:rsidRPr="00590EAB">
        <w:rPr>
          <w:rFonts w:ascii="Times New Roman" w:hAnsi="Times New Roman" w:cs="Times New Roman"/>
          <w:sz w:val="28"/>
          <w:szCs w:val="28"/>
          <w:lang w:val="kk-KZ"/>
        </w:rPr>
        <w:t>нысандарын</w:t>
      </w:r>
      <w:r w:rsidR="00B97077" w:rsidRPr="00590EAB">
        <w:rPr>
          <w:rFonts w:ascii="Times New Roman" w:hAnsi="Times New Roman" w:cs="Times New Roman"/>
          <w:sz w:val="28"/>
          <w:szCs w:val="28"/>
          <w:lang w:val="kk-KZ"/>
        </w:rPr>
        <w:t xml:space="preserve"> қорғау көптеген жылдар бойын</w:t>
      </w:r>
      <w:r w:rsidRPr="00590EAB">
        <w:rPr>
          <w:rFonts w:ascii="Times New Roman" w:hAnsi="Times New Roman" w:cs="Times New Roman"/>
          <w:sz w:val="28"/>
          <w:szCs w:val="28"/>
          <w:lang w:val="kk-KZ"/>
        </w:rPr>
        <w:t>д</w:t>
      </w:r>
      <w:r w:rsidR="00B97077" w:rsidRPr="00590EAB">
        <w:rPr>
          <w:rFonts w:ascii="Times New Roman" w:hAnsi="Times New Roman" w:cs="Times New Roman"/>
          <w:sz w:val="28"/>
          <w:szCs w:val="28"/>
          <w:lang w:val="kk-KZ"/>
        </w:rPr>
        <w:t xml:space="preserve">а жүзеге асырылуда. Ұңғымалар конструкциясы мен құбырлар сенімділігін жоғарылатуға мүмкіндік беретін техникалық іс-шаралардың </w:t>
      </w:r>
      <w:r w:rsidRPr="00590EAB">
        <w:rPr>
          <w:rFonts w:ascii="Times New Roman" w:hAnsi="Times New Roman" w:cs="Times New Roman"/>
          <w:sz w:val="28"/>
          <w:szCs w:val="28"/>
          <w:lang w:val="kk-KZ"/>
        </w:rPr>
        <w:t>айтарлықтай</w:t>
      </w:r>
      <w:r w:rsidR="00B97077" w:rsidRPr="00590EAB">
        <w:rPr>
          <w:rFonts w:ascii="Times New Roman" w:hAnsi="Times New Roman" w:cs="Times New Roman"/>
          <w:sz w:val="28"/>
          <w:szCs w:val="28"/>
          <w:lang w:val="kk-KZ"/>
        </w:rPr>
        <w:t xml:space="preserve"> көлемі орындалуда. Соның ішінде, коррозияға қарсы етіп жасалған құбырларды шығару жүзеге асырылуда; мұнай өндіруден басқа да халық шаруашылығы салаларында қолданылатын шыны плас</w:t>
      </w:r>
      <w:r w:rsidR="00011B29" w:rsidRPr="00590EAB">
        <w:rPr>
          <w:rFonts w:ascii="Times New Roman" w:hAnsi="Times New Roman" w:cs="Times New Roman"/>
          <w:sz w:val="28"/>
          <w:szCs w:val="28"/>
          <w:lang w:val="kk-KZ"/>
        </w:rPr>
        <w:t xml:space="preserve">тик құбырлар өндірісі игерілді, сонымен қатар </w:t>
      </w:r>
      <w:r w:rsidR="00B97077" w:rsidRPr="00590EAB">
        <w:rPr>
          <w:rFonts w:ascii="Times New Roman" w:hAnsi="Times New Roman" w:cs="Times New Roman"/>
          <w:sz w:val="28"/>
          <w:szCs w:val="28"/>
          <w:lang w:val="kk-KZ"/>
        </w:rPr>
        <w:t>мұнай жинау жүйесі құбырларын жаңарту бойынша жұмыстар тұрақты түрде жүргізл</w:t>
      </w:r>
      <w:r w:rsidR="00011B29" w:rsidRPr="00590EAB">
        <w:rPr>
          <w:rFonts w:ascii="Times New Roman" w:hAnsi="Times New Roman" w:cs="Times New Roman"/>
          <w:sz w:val="28"/>
          <w:szCs w:val="28"/>
          <w:lang w:val="kk-KZ"/>
        </w:rPr>
        <w:t>у</w:t>
      </w:r>
      <w:r w:rsidR="00B97077" w:rsidRPr="00590EAB">
        <w:rPr>
          <w:rFonts w:ascii="Times New Roman" w:hAnsi="Times New Roman" w:cs="Times New Roman"/>
          <w:sz w:val="28"/>
          <w:szCs w:val="28"/>
          <w:lang w:val="kk-KZ"/>
        </w:rPr>
        <w:t>д</w:t>
      </w:r>
      <w:r w:rsidR="00011B29" w:rsidRPr="00590EAB">
        <w:rPr>
          <w:rFonts w:ascii="Times New Roman" w:hAnsi="Times New Roman" w:cs="Times New Roman"/>
          <w:sz w:val="28"/>
          <w:szCs w:val="28"/>
          <w:lang w:val="kk-KZ"/>
        </w:rPr>
        <w:t>е</w:t>
      </w:r>
      <w:r w:rsidR="00B97077" w:rsidRPr="00590EAB">
        <w:rPr>
          <w:rFonts w:ascii="Times New Roman" w:hAnsi="Times New Roman" w:cs="Times New Roman"/>
          <w:sz w:val="28"/>
          <w:szCs w:val="28"/>
          <w:lang w:val="kk-KZ"/>
        </w:rPr>
        <w:t xml:space="preserve">. </w:t>
      </w:r>
    </w:p>
    <w:p w14:paraId="29BCB4B8"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Барлық жоғарыда аталған іс-шаралар дер кезінде мұнай, газ өндіретін кешеннің жағымсыз әсерлерін болдырмауға мүмкіндік береді, бұл өз кезегінде қоршаған орта сапасына жағымды әсер етеді [</w:t>
      </w:r>
      <w:r w:rsidR="000D4750" w:rsidRPr="00590EAB">
        <w:rPr>
          <w:rFonts w:ascii="Times New Roman" w:hAnsi="Times New Roman" w:cs="Times New Roman"/>
          <w:sz w:val="28"/>
          <w:szCs w:val="28"/>
          <w:lang w:val="kk-KZ"/>
        </w:rPr>
        <w:t>4</w:t>
      </w:r>
      <w:r w:rsidR="006552A2" w:rsidRPr="00590EAB">
        <w:rPr>
          <w:rFonts w:ascii="Times New Roman" w:hAnsi="Times New Roman" w:cs="Times New Roman"/>
          <w:sz w:val="28"/>
          <w:szCs w:val="28"/>
          <w:lang w:val="kk-KZ"/>
        </w:rPr>
        <w:t>8</w:t>
      </w:r>
      <w:r w:rsidRPr="00590EAB">
        <w:rPr>
          <w:rFonts w:ascii="Times New Roman" w:hAnsi="Times New Roman" w:cs="Times New Roman"/>
          <w:sz w:val="28"/>
          <w:szCs w:val="28"/>
          <w:lang w:val="kk-KZ"/>
        </w:rPr>
        <w:t>].</w:t>
      </w:r>
    </w:p>
    <w:p w14:paraId="476DC2D2" w14:textId="77777777" w:rsidR="00282D92"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Барлық нарықтық экономикасы дамыған елдерде ақпаратты беруден бас тартқанда немесе оны бұрмалап берген жағдайда</w:t>
      </w:r>
      <w:r w:rsidR="000A2451"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есеп беру мен жазалау шаралары заңмен айқындалған.</w:t>
      </w:r>
    </w:p>
    <w:p w14:paraId="58D7D32C"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Қазақстан Республикасында осындай жауапкершілік шаралары ҚР Президент</w:t>
      </w:r>
      <w:r w:rsidR="00011B29" w:rsidRPr="00590EAB">
        <w:rPr>
          <w:rFonts w:ascii="Times New Roman" w:hAnsi="Times New Roman" w:cs="Times New Roman"/>
          <w:sz w:val="28"/>
          <w:szCs w:val="28"/>
          <w:lang w:val="kk-KZ"/>
        </w:rPr>
        <w:t>і</w:t>
      </w:r>
      <w:r w:rsidRPr="00590EAB">
        <w:rPr>
          <w:rFonts w:ascii="Times New Roman" w:hAnsi="Times New Roman" w:cs="Times New Roman"/>
          <w:sz w:val="28"/>
          <w:szCs w:val="28"/>
          <w:lang w:val="kk-KZ"/>
        </w:rPr>
        <w:t xml:space="preserve"> Н.</w:t>
      </w:r>
      <w:r w:rsidR="00011B29" w:rsidRPr="00590EAB">
        <w:rPr>
          <w:rFonts w:ascii="Times New Roman" w:hAnsi="Times New Roman" w:cs="Times New Roman"/>
          <w:sz w:val="28"/>
          <w:szCs w:val="28"/>
          <w:lang w:val="kk-KZ"/>
        </w:rPr>
        <w:t>Ә.</w:t>
      </w:r>
      <w:r w:rsidRPr="00590EAB">
        <w:rPr>
          <w:rFonts w:ascii="Times New Roman" w:hAnsi="Times New Roman" w:cs="Times New Roman"/>
          <w:sz w:val="28"/>
          <w:szCs w:val="28"/>
          <w:lang w:val="kk-KZ"/>
        </w:rPr>
        <w:t xml:space="preserve"> Назарбаев қол қойған 1992 жылдың 13 мамырындағы № 2761-1 «Мемлекеттік статистикалық есеп беруді ұсыну тәртібін бұзғандығы үшін жауапкершілік туралы» Заңында айқындалған. </w:t>
      </w:r>
    </w:p>
    <w:p w14:paraId="6ACD1380" w14:textId="175485F2"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Есеп беру тәртібін бұзғанда шұғыл шара қолдануға ықпал ететін маңызды сәт, яғни мемлекеттік статистика ұйымдарының өзі әкімшілік құқық</w:t>
      </w:r>
      <w:r w:rsidR="006D5C09">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бұзушылықты қарастыр</w:t>
      </w:r>
      <w:r w:rsidR="000A2451" w:rsidRPr="00590EAB">
        <w:rPr>
          <w:rFonts w:ascii="Times New Roman" w:hAnsi="Times New Roman" w:cs="Times New Roman"/>
          <w:sz w:val="28"/>
          <w:szCs w:val="28"/>
          <w:lang w:val="kk-KZ"/>
        </w:rPr>
        <w:t xml:space="preserve">ып, </w:t>
      </w:r>
      <w:r w:rsidRPr="00590EAB">
        <w:rPr>
          <w:rFonts w:ascii="Times New Roman" w:hAnsi="Times New Roman" w:cs="Times New Roman"/>
          <w:sz w:val="28"/>
          <w:szCs w:val="28"/>
          <w:lang w:val="kk-KZ"/>
        </w:rPr>
        <w:t>сәйкес</w:t>
      </w:r>
      <w:r w:rsidR="000A2451" w:rsidRPr="00590EAB">
        <w:rPr>
          <w:rFonts w:ascii="Times New Roman" w:hAnsi="Times New Roman" w:cs="Times New Roman"/>
          <w:sz w:val="28"/>
          <w:szCs w:val="28"/>
          <w:lang w:val="kk-KZ"/>
        </w:rPr>
        <w:t>інше</w:t>
      </w:r>
      <w:r w:rsidRPr="00590EAB">
        <w:rPr>
          <w:rFonts w:ascii="Times New Roman" w:hAnsi="Times New Roman" w:cs="Times New Roman"/>
          <w:sz w:val="28"/>
          <w:szCs w:val="28"/>
          <w:lang w:val="kk-KZ"/>
        </w:rPr>
        <w:t xml:space="preserve"> шешім шығаратындығы болып табылады. </w:t>
      </w:r>
    </w:p>
    <w:p w14:paraId="58721181" w14:textId="77777777" w:rsidR="000A2451" w:rsidRPr="00590EAB" w:rsidRDefault="000A2451"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1992 жылдың 8 шілдесіндегі №</w:t>
      </w:r>
      <w:r w:rsidR="00B97077" w:rsidRPr="00590EAB">
        <w:rPr>
          <w:rFonts w:ascii="Times New Roman" w:hAnsi="Times New Roman" w:cs="Times New Roman"/>
          <w:sz w:val="28"/>
          <w:szCs w:val="28"/>
          <w:lang w:val="kk-KZ"/>
        </w:rPr>
        <w:t>84 және 1993 жылдың 22 маусымындағы №108 ҚР Мемлекеттік статистика комитетінің қаулыларына сәйкес қоршаған ортаны қорғау бойынша статистикалық есеп берудің келесі түрлері бекітіл</w:t>
      </w:r>
      <w:r w:rsidRPr="00590EAB">
        <w:rPr>
          <w:rFonts w:ascii="Times New Roman" w:hAnsi="Times New Roman" w:cs="Times New Roman"/>
          <w:sz w:val="28"/>
          <w:szCs w:val="28"/>
          <w:lang w:val="kk-KZ"/>
        </w:rPr>
        <w:t>ген</w:t>
      </w:r>
      <w:r w:rsidR="00B97077" w:rsidRPr="00590EAB">
        <w:rPr>
          <w:rFonts w:ascii="Times New Roman" w:hAnsi="Times New Roman" w:cs="Times New Roman"/>
          <w:sz w:val="28"/>
          <w:szCs w:val="28"/>
          <w:lang w:val="kk-KZ"/>
        </w:rPr>
        <w:t>: №2-ТП (ауа</w:t>
      </w:r>
      <w:r w:rsidRPr="00590EAB">
        <w:rPr>
          <w:rFonts w:ascii="Times New Roman" w:hAnsi="Times New Roman" w:cs="Times New Roman"/>
          <w:sz w:val="28"/>
          <w:szCs w:val="28"/>
          <w:lang w:val="kk-KZ"/>
        </w:rPr>
        <w:t xml:space="preserve"> ортасы</w:t>
      </w:r>
      <w:r w:rsidR="00B97077" w:rsidRPr="00590EAB">
        <w:rPr>
          <w:rFonts w:ascii="Times New Roman" w:hAnsi="Times New Roman" w:cs="Times New Roman"/>
          <w:sz w:val="28"/>
          <w:szCs w:val="28"/>
          <w:lang w:val="kk-KZ"/>
        </w:rPr>
        <w:t>) жылдық пошта «Атмосфералық ауаны қорғау туралы мәліметтер», 2-ТП (су шаруашылығы) «Суды пайдалану туралы мәліметтер», 4-ОС «</w:t>
      </w:r>
      <w:r w:rsidRPr="00590EAB">
        <w:rPr>
          <w:rFonts w:ascii="Times New Roman" w:hAnsi="Times New Roman" w:cs="Times New Roman"/>
          <w:sz w:val="28"/>
          <w:szCs w:val="28"/>
          <w:lang w:val="kk-KZ"/>
        </w:rPr>
        <w:t>Э</w:t>
      </w:r>
      <w:r w:rsidR="00B97077" w:rsidRPr="00590EAB">
        <w:rPr>
          <w:rFonts w:ascii="Times New Roman" w:hAnsi="Times New Roman" w:cs="Times New Roman"/>
          <w:sz w:val="28"/>
          <w:szCs w:val="28"/>
          <w:lang w:val="kk-KZ"/>
        </w:rPr>
        <w:t xml:space="preserve">кологиялық және табиғаты </w:t>
      </w:r>
      <w:r w:rsidRPr="00590EAB">
        <w:rPr>
          <w:rFonts w:ascii="Times New Roman" w:hAnsi="Times New Roman" w:cs="Times New Roman"/>
          <w:sz w:val="28"/>
          <w:szCs w:val="28"/>
          <w:lang w:val="kk-KZ"/>
        </w:rPr>
        <w:t>қорлар</w:t>
      </w:r>
      <w:r w:rsidR="00B97077" w:rsidRPr="00590EAB">
        <w:rPr>
          <w:rFonts w:ascii="Times New Roman" w:hAnsi="Times New Roman" w:cs="Times New Roman"/>
          <w:sz w:val="28"/>
          <w:szCs w:val="28"/>
          <w:lang w:val="kk-KZ"/>
        </w:rPr>
        <w:t xml:space="preserve"> төлемдері, табиғатты қорғауға ағымдағы шығындар туралы мәліметтер», 2-ТП (ауа</w:t>
      </w:r>
      <w:r w:rsidRPr="00590EAB">
        <w:rPr>
          <w:rFonts w:ascii="Times New Roman" w:hAnsi="Times New Roman" w:cs="Times New Roman"/>
          <w:sz w:val="28"/>
          <w:szCs w:val="28"/>
          <w:lang w:val="kk-KZ"/>
        </w:rPr>
        <w:t xml:space="preserve"> ортасы</w:t>
      </w:r>
      <w:r w:rsidR="00B97077" w:rsidRPr="00590EAB">
        <w:rPr>
          <w:rFonts w:ascii="Times New Roman" w:hAnsi="Times New Roman" w:cs="Times New Roman"/>
          <w:sz w:val="28"/>
          <w:szCs w:val="28"/>
          <w:lang w:val="kk-KZ"/>
        </w:rPr>
        <w:t>) жарты жылдық, 2-ТП (қалдықтар) «Өндір</w:t>
      </w:r>
      <w:r w:rsidRPr="00590EAB">
        <w:rPr>
          <w:rFonts w:ascii="Times New Roman" w:hAnsi="Times New Roman" w:cs="Times New Roman"/>
          <w:sz w:val="28"/>
          <w:szCs w:val="28"/>
          <w:lang w:val="kk-KZ"/>
        </w:rPr>
        <w:t>істік және тұрмыстық</w:t>
      </w:r>
      <w:r w:rsidR="00B97077" w:rsidRPr="00590EAB">
        <w:rPr>
          <w:rFonts w:ascii="Times New Roman" w:hAnsi="Times New Roman" w:cs="Times New Roman"/>
          <w:sz w:val="28"/>
          <w:szCs w:val="28"/>
          <w:lang w:val="kk-KZ"/>
        </w:rPr>
        <w:t xml:space="preserve"> қалдықтар</w:t>
      </w:r>
      <w:r w:rsidRPr="00590EAB">
        <w:rPr>
          <w:rFonts w:ascii="Times New Roman" w:hAnsi="Times New Roman" w:cs="Times New Roman"/>
          <w:sz w:val="28"/>
          <w:szCs w:val="28"/>
          <w:lang w:val="kk-KZ"/>
        </w:rPr>
        <w:t>д</w:t>
      </w:r>
      <w:r w:rsidR="00B97077" w:rsidRPr="00590EAB">
        <w:rPr>
          <w:rFonts w:ascii="Times New Roman" w:hAnsi="Times New Roman" w:cs="Times New Roman"/>
          <w:sz w:val="28"/>
          <w:szCs w:val="28"/>
          <w:lang w:val="kk-KZ"/>
        </w:rPr>
        <w:t>ың түзілуі,</w:t>
      </w:r>
      <w:r w:rsidRPr="00590EAB">
        <w:rPr>
          <w:rFonts w:ascii="Times New Roman" w:hAnsi="Times New Roman" w:cs="Times New Roman"/>
          <w:sz w:val="28"/>
          <w:szCs w:val="28"/>
          <w:lang w:val="kk-KZ"/>
        </w:rPr>
        <w:t xml:space="preserve"> оларды</w:t>
      </w:r>
      <w:r w:rsidR="00B97077" w:rsidRPr="00590EAB">
        <w:rPr>
          <w:rFonts w:ascii="Times New Roman" w:hAnsi="Times New Roman" w:cs="Times New Roman"/>
          <w:sz w:val="28"/>
          <w:szCs w:val="28"/>
          <w:lang w:val="kk-KZ"/>
        </w:rPr>
        <w:t xml:space="preserve"> пайдалану, залалсыздандыру, тасымалдау және орналастыру туралы мәліметтер» және т.б. </w:t>
      </w:r>
    </w:p>
    <w:p w14:paraId="2B167362"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Есеп берудің барлық түрлерінде нұсқаулықтар бар, онда әрбір қатарды толтыру тәртібі мен өлшем бірліктері, сондай-ақ сандар реті көрсетілген. Нұсқаулықтар әдетте екі бөлімнен тұрады: </w:t>
      </w:r>
    </w:p>
    <w:p w14:paraId="17553133"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жалпы ережелер (қандай ұйымдар есеп береді, есеп беру түрін толтыруға берілген бастапқы құжаттар, заңдар бойынша ақпарттардың дәлдігі, кім қол қояды және т.б.);</w:t>
      </w:r>
    </w:p>
    <w:p w14:paraId="3A4D26A7"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есепті құрастыру тәртібі (есеп графасын толтыруға түсініктеме беріледі).</w:t>
      </w:r>
    </w:p>
    <w:p w14:paraId="3CD0A631"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Есепті дұрыс және қатесіз құрастыру үшін алғашқы ақпаратты жинақтау және оған талдау жасау қажет. Есептің әрбір түрі бойынша алғашқы есеп құжатының бекітілген тізімі бар</w:t>
      </w:r>
      <w:r w:rsidR="006820BA" w:rsidRPr="00590EAB">
        <w:rPr>
          <w:rFonts w:ascii="Times New Roman" w:hAnsi="Times New Roman" w:cs="Times New Roman"/>
          <w:sz w:val="28"/>
          <w:szCs w:val="28"/>
          <w:lang w:val="kk-KZ"/>
        </w:rPr>
        <w:t xml:space="preserve"> [</w:t>
      </w:r>
      <w:r w:rsidR="006552A2" w:rsidRPr="00590EAB">
        <w:rPr>
          <w:rFonts w:ascii="Times New Roman" w:hAnsi="Times New Roman" w:cs="Times New Roman"/>
          <w:sz w:val="28"/>
          <w:szCs w:val="28"/>
          <w:lang w:val="kk-KZ"/>
        </w:rPr>
        <w:t>49</w:t>
      </w:r>
      <w:r w:rsidR="006820B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w:t>
      </w:r>
    </w:p>
    <w:p w14:paraId="2B847141"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ортасы бойынша:</w:t>
      </w:r>
    </w:p>
    <w:p w14:paraId="12F9A115"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ПОД-1 журналы «Тұрақты ластау көздерін есепке алу және олардың сипаттамасы</w:t>
      </w:r>
      <w:r w:rsidR="000A2451" w:rsidRPr="00590EAB">
        <w:rPr>
          <w:rFonts w:ascii="Times New Roman" w:hAnsi="Times New Roman" w:cs="Times New Roman"/>
          <w:sz w:val="28"/>
          <w:szCs w:val="28"/>
          <w:lang w:val="kk-KZ"/>
        </w:rPr>
        <w:t xml:space="preserve"> журналы</w:t>
      </w:r>
      <w:r w:rsidRPr="00590EAB">
        <w:rPr>
          <w:rFonts w:ascii="Times New Roman" w:hAnsi="Times New Roman" w:cs="Times New Roman"/>
          <w:sz w:val="28"/>
          <w:szCs w:val="28"/>
          <w:lang w:val="kk-KZ"/>
        </w:rPr>
        <w:t xml:space="preserve">», онда </w:t>
      </w:r>
      <w:r w:rsidR="000A2451" w:rsidRPr="00590EAB">
        <w:rPr>
          <w:rFonts w:ascii="Times New Roman" w:hAnsi="Times New Roman" w:cs="Times New Roman"/>
          <w:sz w:val="28"/>
          <w:szCs w:val="28"/>
          <w:lang w:val="kk-KZ"/>
        </w:rPr>
        <w:t xml:space="preserve">ластаушы </w:t>
      </w:r>
      <w:r w:rsidRPr="00590EAB">
        <w:rPr>
          <w:rFonts w:ascii="Times New Roman" w:hAnsi="Times New Roman" w:cs="Times New Roman"/>
          <w:sz w:val="28"/>
          <w:szCs w:val="28"/>
          <w:lang w:val="kk-KZ"/>
        </w:rPr>
        <w:t>көздің орналасқан жері, карта-</w:t>
      </w:r>
      <w:r w:rsidR="000A2451" w:rsidRPr="00590EAB">
        <w:rPr>
          <w:rFonts w:ascii="Times New Roman" w:hAnsi="Times New Roman" w:cs="Times New Roman"/>
          <w:sz w:val="28"/>
          <w:szCs w:val="28"/>
          <w:lang w:val="kk-KZ"/>
        </w:rPr>
        <w:t>сұлба</w:t>
      </w:r>
      <w:r w:rsidRPr="00590EAB">
        <w:rPr>
          <w:rFonts w:ascii="Times New Roman" w:hAnsi="Times New Roman" w:cs="Times New Roman"/>
          <w:sz w:val="28"/>
          <w:szCs w:val="28"/>
          <w:lang w:val="kk-KZ"/>
        </w:rPr>
        <w:t xml:space="preserve"> бойынша нөмірі, биіктігі, диаметрі, сынаманы</w:t>
      </w:r>
      <w:r w:rsidR="000A2451" w:rsidRPr="00590EAB">
        <w:rPr>
          <w:rFonts w:ascii="Times New Roman" w:hAnsi="Times New Roman" w:cs="Times New Roman"/>
          <w:sz w:val="28"/>
          <w:szCs w:val="28"/>
          <w:lang w:val="kk-KZ"/>
        </w:rPr>
        <w:t xml:space="preserve"> алу күні, көзден шығардағы газ</w:t>
      </w:r>
      <w:r w:rsidRPr="00590EAB">
        <w:rPr>
          <w:rFonts w:ascii="Times New Roman" w:hAnsi="Times New Roman" w:cs="Times New Roman"/>
          <w:sz w:val="28"/>
          <w:szCs w:val="28"/>
          <w:lang w:val="kk-KZ"/>
        </w:rPr>
        <w:t xml:space="preserve">-ауалы қоспа </w:t>
      </w:r>
      <w:r w:rsidR="000A2451" w:rsidRPr="00590EAB">
        <w:rPr>
          <w:rFonts w:ascii="Times New Roman" w:hAnsi="Times New Roman" w:cs="Times New Roman"/>
          <w:sz w:val="28"/>
          <w:szCs w:val="28"/>
          <w:lang w:val="kk-KZ"/>
        </w:rPr>
        <w:t>көрсеткішт</w:t>
      </w:r>
      <w:r w:rsidRPr="00590EAB">
        <w:rPr>
          <w:rFonts w:ascii="Times New Roman" w:hAnsi="Times New Roman" w:cs="Times New Roman"/>
          <w:sz w:val="28"/>
          <w:szCs w:val="28"/>
          <w:lang w:val="kk-KZ"/>
        </w:rPr>
        <w:t>ері, ластаушы заттардың ата</w:t>
      </w:r>
      <w:r w:rsidR="000A2451" w:rsidRPr="00590EAB">
        <w:rPr>
          <w:rFonts w:ascii="Times New Roman" w:hAnsi="Times New Roman" w:cs="Times New Roman"/>
          <w:sz w:val="28"/>
          <w:szCs w:val="28"/>
          <w:lang w:val="kk-KZ"/>
        </w:rPr>
        <w:t>улары</w:t>
      </w:r>
      <w:r w:rsidRPr="00590EAB">
        <w:rPr>
          <w:rFonts w:ascii="Times New Roman" w:hAnsi="Times New Roman" w:cs="Times New Roman"/>
          <w:sz w:val="28"/>
          <w:szCs w:val="28"/>
          <w:lang w:val="kk-KZ"/>
        </w:rPr>
        <w:t xml:space="preserve">, олардың </w:t>
      </w:r>
      <w:r w:rsidR="000A2451" w:rsidRPr="00590EAB">
        <w:rPr>
          <w:rFonts w:ascii="Times New Roman" w:hAnsi="Times New Roman" w:cs="Times New Roman"/>
          <w:sz w:val="28"/>
          <w:szCs w:val="28"/>
          <w:lang w:val="kk-KZ"/>
        </w:rPr>
        <w:t>шоғыр</w:t>
      </w:r>
      <w:r w:rsidRPr="00590EAB">
        <w:rPr>
          <w:rFonts w:ascii="Times New Roman" w:hAnsi="Times New Roman" w:cs="Times New Roman"/>
          <w:sz w:val="28"/>
          <w:szCs w:val="28"/>
          <w:lang w:val="kk-KZ"/>
        </w:rPr>
        <w:t>лары, осы көздегі газды тазарту құрал-жабдығының болуы, ластаушы заттарды анықтау әдістері туралы мәліметтер келтіріледі;</w:t>
      </w:r>
    </w:p>
    <w:p w14:paraId="0DA56DA3" w14:textId="22D125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ПОД-2 журналы «Атмосфера ауасын қорғау жөніндегі іс-шараларды орындау журналы». Онда жоспарланған іс-шаралар, іс-шараларды өткізуге жұмсалатын шығын көлемі, қаржыландыру көздері, іс жүзінде орындалатын жұмыстар көлемі, жұмыстарды жүргізу орны, орындалған жұмыстар мерзімі көрсетіледі, іс-шараларды өткізген соң атмосфера</w:t>
      </w:r>
      <w:r w:rsidR="000A2451" w:rsidRPr="00590EAB">
        <w:rPr>
          <w:rFonts w:ascii="Times New Roman" w:hAnsi="Times New Roman" w:cs="Times New Roman"/>
          <w:sz w:val="28"/>
          <w:szCs w:val="28"/>
          <w:lang w:val="kk-KZ"/>
        </w:rPr>
        <w:t xml:space="preserve">ға шығарылатын ластаушы заттардың </w:t>
      </w:r>
      <w:r w:rsidRPr="00590EAB">
        <w:rPr>
          <w:rFonts w:ascii="Times New Roman" w:hAnsi="Times New Roman" w:cs="Times New Roman"/>
          <w:sz w:val="28"/>
          <w:szCs w:val="28"/>
          <w:lang w:val="kk-KZ"/>
        </w:rPr>
        <w:t>көлем</w:t>
      </w:r>
      <w:r w:rsidR="000A2451" w:rsidRPr="00590EAB">
        <w:rPr>
          <w:rFonts w:ascii="Times New Roman" w:hAnsi="Times New Roman" w:cs="Times New Roman"/>
          <w:sz w:val="28"/>
          <w:szCs w:val="28"/>
          <w:lang w:val="kk-KZ"/>
        </w:rPr>
        <w:t>інің аза</w:t>
      </w:r>
      <w:r w:rsidR="00FD558F">
        <w:rPr>
          <w:rFonts w:ascii="Times New Roman" w:hAnsi="Times New Roman" w:cs="Times New Roman"/>
          <w:sz w:val="28"/>
          <w:szCs w:val="28"/>
          <w:lang w:val="kk-KZ"/>
        </w:rPr>
        <w:t>ю</w:t>
      </w:r>
      <w:r w:rsidR="000A2451" w:rsidRPr="00590EAB">
        <w:rPr>
          <w:rFonts w:ascii="Times New Roman" w:hAnsi="Times New Roman" w:cs="Times New Roman"/>
          <w:sz w:val="28"/>
          <w:szCs w:val="28"/>
          <w:lang w:val="kk-KZ"/>
        </w:rPr>
        <w:t>ы</w:t>
      </w:r>
      <w:r w:rsidRPr="00590EAB">
        <w:rPr>
          <w:rFonts w:ascii="Times New Roman" w:hAnsi="Times New Roman" w:cs="Times New Roman"/>
          <w:sz w:val="28"/>
          <w:szCs w:val="28"/>
          <w:lang w:val="kk-KZ"/>
        </w:rPr>
        <w:t xml:space="preserve"> туралы мәліметтер көрсетіледі; </w:t>
      </w:r>
    </w:p>
    <w:p w14:paraId="1E6BB2E0" w14:textId="4C97047F"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 ПОД-3 журналы «Газ тазарту және шаң </w:t>
      </w:r>
      <w:r w:rsidR="000A2451" w:rsidRPr="00590EAB">
        <w:rPr>
          <w:rFonts w:ascii="Times New Roman" w:hAnsi="Times New Roman" w:cs="Times New Roman"/>
          <w:sz w:val="28"/>
          <w:szCs w:val="28"/>
          <w:lang w:val="kk-KZ"/>
        </w:rPr>
        <w:t>ұстау</w:t>
      </w:r>
      <w:r w:rsidRPr="00590EAB">
        <w:rPr>
          <w:rFonts w:ascii="Times New Roman" w:hAnsi="Times New Roman" w:cs="Times New Roman"/>
          <w:sz w:val="28"/>
          <w:szCs w:val="28"/>
          <w:lang w:val="kk-KZ"/>
        </w:rPr>
        <w:t xml:space="preserve"> қондырғыларының жұмысын есепке алу журналы», онда құрал-жабдықтың орналасқан жері мен атауы, таза</w:t>
      </w:r>
      <w:r w:rsidR="0061100C" w:rsidRPr="00590EAB">
        <w:rPr>
          <w:rFonts w:ascii="Times New Roman" w:hAnsi="Times New Roman" w:cs="Times New Roman"/>
          <w:sz w:val="28"/>
          <w:szCs w:val="28"/>
          <w:lang w:val="kk-KZ"/>
        </w:rPr>
        <w:t>лау</w:t>
      </w:r>
      <w:r w:rsidRPr="00590EAB">
        <w:rPr>
          <w:rFonts w:ascii="Times New Roman" w:hAnsi="Times New Roman" w:cs="Times New Roman"/>
          <w:sz w:val="28"/>
          <w:szCs w:val="28"/>
          <w:lang w:val="kk-KZ"/>
        </w:rPr>
        <w:t xml:space="preserve"> т</w:t>
      </w:r>
      <w:r w:rsidR="0061100C" w:rsidRPr="00590EAB">
        <w:rPr>
          <w:rFonts w:ascii="Times New Roman" w:hAnsi="Times New Roman" w:cs="Times New Roman"/>
          <w:sz w:val="28"/>
          <w:szCs w:val="28"/>
          <w:lang w:val="kk-KZ"/>
        </w:rPr>
        <w:t>үрі</w:t>
      </w:r>
      <w:r w:rsidRPr="00590EAB">
        <w:rPr>
          <w:rFonts w:ascii="Times New Roman" w:hAnsi="Times New Roman" w:cs="Times New Roman"/>
          <w:sz w:val="28"/>
          <w:szCs w:val="28"/>
          <w:lang w:val="kk-KZ"/>
        </w:rPr>
        <w:t xml:space="preserve">, </w:t>
      </w:r>
      <w:r w:rsidR="0061100C" w:rsidRPr="00590EAB">
        <w:rPr>
          <w:rFonts w:ascii="Times New Roman" w:hAnsi="Times New Roman" w:cs="Times New Roman"/>
          <w:sz w:val="28"/>
          <w:szCs w:val="28"/>
          <w:lang w:val="kk-KZ"/>
        </w:rPr>
        <w:t>тастандыларды</w:t>
      </w:r>
      <w:r w:rsidR="00FD558F">
        <w:rPr>
          <w:rFonts w:ascii="Times New Roman" w:hAnsi="Times New Roman" w:cs="Times New Roman"/>
          <w:sz w:val="28"/>
          <w:szCs w:val="28"/>
          <w:lang w:val="kk-KZ"/>
        </w:rPr>
        <w:t xml:space="preserve"> </w:t>
      </w:r>
      <w:r w:rsidR="0061100C" w:rsidRPr="00590EAB">
        <w:rPr>
          <w:rFonts w:ascii="Times New Roman" w:hAnsi="Times New Roman" w:cs="Times New Roman"/>
          <w:sz w:val="28"/>
          <w:szCs w:val="28"/>
          <w:lang w:val="kk-KZ"/>
        </w:rPr>
        <w:t>бөлу</w:t>
      </w:r>
      <w:r w:rsidRPr="00590EAB">
        <w:rPr>
          <w:rFonts w:ascii="Times New Roman" w:hAnsi="Times New Roman" w:cs="Times New Roman"/>
          <w:sz w:val="28"/>
          <w:szCs w:val="28"/>
          <w:lang w:val="kk-KZ"/>
        </w:rPr>
        <w:t xml:space="preserve"> көзінің атауы, тастанды көзінің нөмірі (тіркеу), тәулігіне құрал-жабдықты пайдалану сағатының саны, тоқтау уақыты мен себебі туралы мәліметтер көрсетіледі; </w:t>
      </w:r>
    </w:p>
    <w:p w14:paraId="24B9F8BE"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2-ТП (ауа</w:t>
      </w:r>
      <w:r w:rsidR="0061100C" w:rsidRPr="00590EAB">
        <w:rPr>
          <w:rFonts w:ascii="Times New Roman" w:hAnsi="Times New Roman" w:cs="Times New Roman"/>
          <w:sz w:val="28"/>
          <w:szCs w:val="28"/>
          <w:lang w:val="kk-KZ"/>
        </w:rPr>
        <w:t xml:space="preserve"> ортасы</w:t>
      </w:r>
      <w:r w:rsidRPr="00590EAB">
        <w:rPr>
          <w:rFonts w:ascii="Times New Roman" w:hAnsi="Times New Roman" w:cs="Times New Roman"/>
          <w:sz w:val="28"/>
          <w:szCs w:val="28"/>
          <w:lang w:val="kk-KZ"/>
        </w:rPr>
        <w:t xml:space="preserve">) есебін толтыруға арналған басты нормативті құжат </w:t>
      </w:r>
      <w:r w:rsidR="0061100C" w:rsidRPr="00590EAB">
        <w:rPr>
          <w:rFonts w:ascii="Times New Roman" w:hAnsi="Times New Roman" w:cs="Times New Roman"/>
          <w:sz w:val="28"/>
          <w:szCs w:val="28"/>
          <w:lang w:val="kk-KZ"/>
        </w:rPr>
        <w:t>М</w:t>
      </w:r>
      <w:r w:rsidRPr="00590EAB">
        <w:rPr>
          <w:rFonts w:ascii="Times New Roman" w:hAnsi="Times New Roman" w:cs="Times New Roman"/>
          <w:sz w:val="28"/>
          <w:szCs w:val="28"/>
          <w:lang w:val="kk-KZ"/>
        </w:rPr>
        <w:t xml:space="preserve">ШТ </w:t>
      </w:r>
      <w:r w:rsidR="0061100C" w:rsidRPr="00590EAB">
        <w:rPr>
          <w:rFonts w:ascii="Times New Roman" w:hAnsi="Times New Roman" w:cs="Times New Roman"/>
          <w:sz w:val="28"/>
          <w:szCs w:val="28"/>
          <w:lang w:val="kk-KZ"/>
        </w:rPr>
        <w:t xml:space="preserve">(мүмкін шектік тастанды) </w:t>
      </w:r>
      <w:r w:rsidRPr="00590EAB">
        <w:rPr>
          <w:rFonts w:ascii="Times New Roman" w:hAnsi="Times New Roman" w:cs="Times New Roman"/>
          <w:sz w:val="28"/>
          <w:szCs w:val="28"/>
          <w:lang w:val="kk-KZ"/>
        </w:rPr>
        <w:t>то</w:t>
      </w:r>
      <w:r w:rsidR="0061100C" w:rsidRPr="00590EAB">
        <w:rPr>
          <w:rFonts w:ascii="Times New Roman" w:hAnsi="Times New Roman" w:cs="Times New Roman"/>
          <w:sz w:val="28"/>
          <w:szCs w:val="28"/>
          <w:lang w:val="kk-KZ"/>
        </w:rPr>
        <w:t>м</w:t>
      </w:r>
      <w:r w:rsidRPr="00590EAB">
        <w:rPr>
          <w:rFonts w:ascii="Times New Roman" w:hAnsi="Times New Roman" w:cs="Times New Roman"/>
          <w:sz w:val="28"/>
          <w:szCs w:val="28"/>
          <w:lang w:val="kk-KZ"/>
        </w:rPr>
        <w:t>ы және ГТҚ (газды тазарту қондырғы</w:t>
      </w:r>
      <w:r w:rsidR="0061100C" w:rsidRPr="00590EAB">
        <w:rPr>
          <w:rFonts w:ascii="Times New Roman" w:hAnsi="Times New Roman" w:cs="Times New Roman"/>
          <w:sz w:val="28"/>
          <w:szCs w:val="28"/>
          <w:lang w:val="kk-KZ"/>
        </w:rPr>
        <w:t>сы</w:t>
      </w:r>
      <w:r w:rsidRPr="00590EAB">
        <w:rPr>
          <w:rFonts w:ascii="Times New Roman" w:hAnsi="Times New Roman" w:cs="Times New Roman"/>
          <w:sz w:val="28"/>
          <w:szCs w:val="28"/>
          <w:lang w:val="kk-KZ"/>
        </w:rPr>
        <w:t xml:space="preserve">) арналған құжат болып табылады. </w:t>
      </w:r>
    </w:p>
    <w:p w14:paraId="0D8861CD"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Су ортасы бойынша:</w:t>
      </w:r>
    </w:p>
    <w:p w14:paraId="441CA19B"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ПОД-11 журналы «Өлшеу құралдарымен су тұтынуды (су</w:t>
      </w:r>
      <w:r w:rsidR="0061100C" w:rsidRPr="00590EAB">
        <w:rPr>
          <w:rFonts w:ascii="Times New Roman" w:hAnsi="Times New Roman" w:cs="Times New Roman"/>
          <w:sz w:val="28"/>
          <w:szCs w:val="28"/>
          <w:lang w:val="kk-KZ"/>
        </w:rPr>
        <w:t xml:space="preserve"> бөлуді</w:t>
      </w:r>
      <w:r w:rsidRPr="00590EAB">
        <w:rPr>
          <w:rFonts w:ascii="Times New Roman" w:hAnsi="Times New Roman" w:cs="Times New Roman"/>
          <w:sz w:val="28"/>
          <w:szCs w:val="28"/>
          <w:lang w:val="kk-KZ"/>
        </w:rPr>
        <w:t xml:space="preserve">) есепке алу журналы», онда келесі мәліметтер белгіленеді: суды есепке алу қондырғысы орнатылған бөлімше атауы, оның типі мен тексеруден өткен күні; су көзі немесе суды қабылдағыш түрі мен атауы; су шығынын өлшеу күні; </w:t>
      </w:r>
      <w:r w:rsidR="0061100C" w:rsidRPr="00590EAB">
        <w:rPr>
          <w:rFonts w:ascii="Times New Roman" w:hAnsi="Times New Roman" w:cs="Times New Roman"/>
          <w:sz w:val="28"/>
          <w:szCs w:val="28"/>
          <w:lang w:val="kk-KZ"/>
        </w:rPr>
        <w:t>аспап</w:t>
      </w:r>
      <w:r w:rsidRPr="00590EAB">
        <w:rPr>
          <w:rFonts w:ascii="Times New Roman" w:hAnsi="Times New Roman" w:cs="Times New Roman"/>
          <w:sz w:val="28"/>
          <w:szCs w:val="28"/>
          <w:lang w:val="kk-KZ"/>
        </w:rPr>
        <w:t xml:space="preserve"> көрсеткіші; өлшеуді жүзеге асырған тұлғаның қолы.</w:t>
      </w:r>
    </w:p>
    <w:p w14:paraId="197090A0" w14:textId="77777777"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ПОД-12 журналы «Жанама әдістермен су тұтынуды (су</w:t>
      </w:r>
      <w:r w:rsidR="0061100C" w:rsidRPr="00590EAB">
        <w:rPr>
          <w:rFonts w:ascii="Times New Roman" w:hAnsi="Times New Roman" w:cs="Times New Roman"/>
          <w:sz w:val="28"/>
          <w:szCs w:val="28"/>
          <w:lang w:val="kk-KZ"/>
        </w:rPr>
        <w:t xml:space="preserve"> бөлуді</w:t>
      </w:r>
      <w:r w:rsidRPr="00590EAB">
        <w:rPr>
          <w:rFonts w:ascii="Times New Roman" w:hAnsi="Times New Roman" w:cs="Times New Roman"/>
          <w:sz w:val="28"/>
          <w:szCs w:val="28"/>
          <w:lang w:val="kk-KZ"/>
        </w:rPr>
        <w:t>) есепке алу журналы». Су тұтыну (су</w:t>
      </w:r>
      <w:r w:rsidR="0061100C" w:rsidRPr="00590EAB">
        <w:rPr>
          <w:rFonts w:ascii="Times New Roman" w:hAnsi="Times New Roman" w:cs="Times New Roman"/>
          <w:sz w:val="28"/>
          <w:szCs w:val="28"/>
          <w:lang w:val="kk-KZ"/>
        </w:rPr>
        <w:t xml:space="preserve"> бөлу</w:t>
      </w:r>
      <w:r w:rsidRPr="00590EAB">
        <w:rPr>
          <w:rFonts w:ascii="Times New Roman" w:hAnsi="Times New Roman" w:cs="Times New Roman"/>
          <w:sz w:val="28"/>
          <w:szCs w:val="28"/>
          <w:lang w:val="kk-KZ"/>
        </w:rPr>
        <w:t xml:space="preserve">) көлемін есепке алуға іс жүзінде мүмкіндік болмаған жағдайда толтырылады. ПОД-12 үлгісінде өнім бірлігіне жұмсалатын судың меншікті шығыны немесе сораптар өнімділігі; шығарылатын өнім көлемі немесе сораптардың тәуліктегі жұмыс істеген сағат мөлшері; есептеген күні  туралы мәліметтер келтіріледі. </w:t>
      </w:r>
    </w:p>
    <w:p w14:paraId="0E691163" w14:textId="589453CD" w:rsidR="000A2451"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rPr>
        <w:lastRenderedPageBreak/>
        <w:t xml:space="preserve">- ПОД-13 </w:t>
      </w:r>
      <w:r w:rsidRPr="00590EAB">
        <w:rPr>
          <w:rFonts w:ascii="Times New Roman" w:hAnsi="Times New Roman" w:cs="Times New Roman"/>
          <w:sz w:val="28"/>
          <w:szCs w:val="28"/>
          <w:lang w:val="kk-KZ"/>
        </w:rPr>
        <w:t>ж</w:t>
      </w:r>
      <w:proofErr w:type="spellStart"/>
      <w:r w:rsidRPr="00590EAB">
        <w:rPr>
          <w:rFonts w:ascii="Times New Roman" w:hAnsi="Times New Roman" w:cs="Times New Roman"/>
          <w:sz w:val="28"/>
          <w:szCs w:val="28"/>
        </w:rPr>
        <w:t>урнал</w:t>
      </w:r>
      <w:proofErr w:type="spellEnd"/>
      <w:r w:rsidRPr="00590EAB">
        <w:rPr>
          <w:rFonts w:ascii="Times New Roman" w:hAnsi="Times New Roman" w:cs="Times New Roman"/>
          <w:sz w:val="28"/>
          <w:szCs w:val="28"/>
          <w:lang w:val="kk-KZ"/>
        </w:rPr>
        <w:t>ы</w:t>
      </w:r>
      <w:r w:rsidRPr="00590EAB">
        <w:rPr>
          <w:rFonts w:ascii="Times New Roman" w:hAnsi="Times New Roman" w:cs="Times New Roman"/>
          <w:sz w:val="28"/>
          <w:szCs w:val="28"/>
        </w:rPr>
        <w:t xml:space="preserve"> «</w:t>
      </w:r>
      <w:r w:rsidR="00774295" w:rsidRPr="00590EAB">
        <w:rPr>
          <w:rFonts w:ascii="Times New Roman" w:hAnsi="Times New Roman" w:cs="Times New Roman"/>
          <w:sz w:val="28"/>
          <w:szCs w:val="28"/>
          <w:lang w:val="kk-KZ"/>
        </w:rPr>
        <w:t>Ағызынды</w:t>
      </w:r>
      <w:r w:rsidRPr="00590EAB">
        <w:rPr>
          <w:rFonts w:ascii="Times New Roman" w:hAnsi="Times New Roman" w:cs="Times New Roman"/>
          <w:sz w:val="28"/>
          <w:szCs w:val="28"/>
          <w:lang w:val="kk-KZ"/>
        </w:rPr>
        <w:t xml:space="preserve"> су сапасын есепке алу ж</w:t>
      </w:r>
      <w:proofErr w:type="spellStart"/>
      <w:r w:rsidRPr="00590EAB">
        <w:rPr>
          <w:rFonts w:ascii="Times New Roman" w:hAnsi="Times New Roman" w:cs="Times New Roman"/>
          <w:sz w:val="28"/>
          <w:szCs w:val="28"/>
        </w:rPr>
        <w:t>урнал</w:t>
      </w:r>
      <w:proofErr w:type="spellEnd"/>
      <w:r w:rsidRPr="00590EAB">
        <w:rPr>
          <w:rFonts w:ascii="Times New Roman" w:hAnsi="Times New Roman" w:cs="Times New Roman"/>
          <w:sz w:val="28"/>
          <w:szCs w:val="28"/>
          <w:lang w:val="kk-KZ"/>
        </w:rPr>
        <w:t>ы</w:t>
      </w:r>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kk-KZ"/>
        </w:rPr>
        <w:t xml:space="preserve">Мұны кәсіпорын аттестатталған зертханалары немесе басқа аттестатталған зертханамен келісімі болған жағдайда толтырады. Онда сынамаларды алу орны және күні; ингредиенттердің атауы мен </w:t>
      </w:r>
      <w:r w:rsidR="00774295" w:rsidRPr="00590EAB">
        <w:rPr>
          <w:rFonts w:ascii="Times New Roman" w:hAnsi="Times New Roman" w:cs="Times New Roman"/>
          <w:sz w:val="28"/>
          <w:szCs w:val="28"/>
          <w:lang w:val="kk-KZ"/>
        </w:rPr>
        <w:t>шоғыр</w:t>
      </w:r>
      <w:r w:rsidRPr="00590EAB">
        <w:rPr>
          <w:rFonts w:ascii="Times New Roman" w:hAnsi="Times New Roman" w:cs="Times New Roman"/>
          <w:sz w:val="28"/>
          <w:szCs w:val="28"/>
          <w:lang w:val="kk-KZ"/>
        </w:rPr>
        <w:t>лары; ағызынды сулардың шығы</w:t>
      </w:r>
      <w:r w:rsidR="00774295" w:rsidRPr="00590EAB">
        <w:rPr>
          <w:rFonts w:ascii="Times New Roman" w:hAnsi="Times New Roman" w:cs="Times New Roman"/>
          <w:sz w:val="28"/>
          <w:szCs w:val="28"/>
          <w:lang w:val="kk-KZ"/>
        </w:rPr>
        <w:t>м</w:t>
      </w:r>
      <w:r w:rsidRPr="00590EAB">
        <w:rPr>
          <w:rFonts w:ascii="Times New Roman" w:hAnsi="Times New Roman" w:cs="Times New Roman"/>
          <w:sz w:val="28"/>
          <w:szCs w:val="28"/>
          <w:lang w:val="kk-KZ"/>
        </w:rPr>
        <w:t xml:space="preserve">ы; сыртқа шығарылатын ағызынды су мөлшері; сынама жасаған тұлғаның қолы туралы мәліметтер </w:t>
      </w:r>
      <w:r w:rsidR="00774295" w:rsidRPr="00590EAB">
        <w:rPr>
          <w:rFonts w:ascii="Times New Roman" w:hAnsi="Times New Roman" w:cs="Times New Roman"/>
          <w:sz w:val="28"/>
          <w:szCs w:val="28"/>
          <w:lang w:val="kk-KZ"/>
        </w:rPr>
        <w:t>келтіріледі</w:t>
      </w:r>
      <w:r w:rsidRPr="00590EAB">
        <w:rPr>
          <w:rFonts w:ascii="Times New Roman" w:hAnsi="Times New Roman" w:cs="Times New Roman"/>
          <w:sz w:val="28"/>
          <w:szCs w:val="28"/>
          <w:lang w:val="kk-KZ"/>
        </w:rPr>
        <w:t xml:space="preserve">. </w:t>
      </w:r>
    </w:p>
    <w:p w14:paraId="6FCCAC79"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Кәсіпорында қалдықтар болғандығы туралы алғашқы ақпаратты жинақтау үшін «Қалдықтардың қозғалу журналы» жүргізіледі, онда қалдық көзі (орны), қалдықтардың түзілу мөлшері; кәсіпорын төңірегінде уақытша сақтау орны; </w:t>
      </w:r>
      <w:r w:rsidR="00774295" w:rsidRPr="00590EAB">
        <w:rPr>
          <w:rFonts w:ascii="Times New Roman" w:hAnsi="Times New Roman" w:cs="Times New Roman"/>
          <w:sz w:val="28"/>
          <w:szCs w:val="28"/>
          <w:lang w:val="kk-KZ"/>
        </w:rPr>
        <w:t>қажетке жарату</w:t>
      </w:r>
      <w:r w:rsidRPr="00590EAB">
        <w:rPr>
          <w:rFonts w:ascii="Times New Roman" w:hAnsi="Times New Roman" w:cs="Times New Roman"/>
          <w:sz w:val="28"/>
          <w:szCs w:val="28"/>
          <w:lang w:val="kk-KZ"/>
        </w:rPr>
        <w:t xml:space="preserve"> туралы мәліметтер көрініс табады.</w:t>
      </w:r>
    </w:p>
    <w:p w14:paraId="1A018FED"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Қоршаған табиғи ортаны қорғау және табиғат </w:t>
      </w:r>
      <w:r w:rsidR="00774295" w:rsidRPr="00590EAB">
        <w:rPr>
          <w:rFonts w:ascii="Times New Roman" w:hAnsi="Times New Roman" w:cs="Times New Roman"/>
          <w:sz w:val="28"/>
          <w:szCs w:val="28"/>
          <w:lang w:val="kk-KZ"/>
        </w:rPr>
        <w:t>қорларын</w:t>
      </w:r>
      <w:r w:rsidRPr="00590EAB">
        <w:rPr>
          <w:rFonts w:ascii="Times New Roman" w:hAnsi="Times New Roman" w:cs="Times New Roman"/>
          <w:sz w:val="28"/>
          <w:szCs w:val="28"/>
          <w:lang w:val="kk-KZ"/>
        </w:rPr>
        <w:t xml:space="preserve"> ұтымды пайдалану күрделі</w:t>
      </w:r>
      <w:r w:rsidR="00774295"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әрі көп жоспарлы мәселені білдіреді. Оны шешу адамзат пен табиғаттың өзара қарым-қатынасын реттеумен, олардың белгілі бір заң тармақтары жүйесіне, нұсқаулықтар мен ережелерге бағынуымен </w:t>
      </w:r>
      <w:r w:rsidR="00774295" w:rsidRPr="00590EAB">
        <w:rPr>
          <w:rFonts w:ascii="Times New Roman" w:hAnsi="Times New Roman" w:cs="Times New Roman"/>
          <w:sz w:val="28"/>
          <w:szCs w:val="28"/>
          <w:lang w:val="kk-KZ"/>
        </w:rPr>
        <w:t>түйіскен</w:t>
      </w:r>
      <w:r w:rsidRPr="00590EAB">
        <w:rPr>
          <w:rFonts w:ascii="Times New Roman" w:hAnsi="Times New Roman" w:cs="Times New Roman"/>
          <w:sz w:val="28"/>
          <w:szCs w:val="28"/>
          <w:lang w:val="kk-KZ"/>
        </w:rPr>
        <w:t>. Біздің елімізде мұндай жүйе заң түрінде бекітілген [</w:t>
      </w:r>
      <w:r w:rsidR="006552A2" w:rsidRPr="00590EAB">
        <w:rPr>
          <w:rFonts w:ascii="Times New Roman" w:hAnsi="Times New Roman" w:cs="Times New Roman"/>
          <w:sz w:val="28"/>
          <w:szCs w:val="28"/>
          <w:lang w:val="kk-KZ"/>
        </w:rPr>
        <w:t>49</w:t>
      </w:r>
      <w:r w:rsidRPr="00590EAB">
        <w:rPr>
          <w:rFonts w:ascii="Times New Roman" w:hAnsi="Times New Roman" w:cs="Times New Roman"/>
          <w:sz w:val="28"/>
          <w:szCs w:val="28"/>
          <w:lang w:val="kk-KZ"/>
        </w:rPr>
        <w:t>].</w:t>
      </w:r>
    </w:p>
    <w:p w14:paraId="48FB3537"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Өз құрылымы жағынан табиғатты қорғау заңы басты (негізгі) заңнан және салалық заңды актілерден тұрады. Негізгі табиғатты қорғау заңы кешенді сипатқа ие, яғни ол өз мазмұны жағынан жеке немесе топты ғана емес, ал тұтас объектілер жиынтығын не</w:t>
      </w:r>
      <w:r w:rsidR="00774295" w:rsidRPr="00590EAB">
        <w:rPr>
          <w:rFonts w:ascii="Times New Roman" w:hAnsi="Times New Roman" w:cs="Times New Roman"/>
          <w:sz w:val="28"/>
          <w:szCs w:val="28"/>
          <w:lang w:val="kk-KZ"/>
        </w:rPr>
        <w:t>месе</w:t>
      </w:r>
      <w:r w:rsidRPr="00590EAB">
        <w:rPr>
          <w:rFonts w:ascii="Times New Roman" w:hAnsi="Times New Roman" w:cs="Times New Roman"/>
          <w:sz w:val="28"/>
          <w:szCs w:val="28"/>
          <w:lang w:val="kk-KZ"/>
        </w:rPr>
        <w:t xml:space="preserve"> тұтас қоршаған табиғи ортаны қамтиды. Бұл заңға тән сипат табиғатты қорғау мүддесін табиғи ортаға әсер ететін шаруашылық әрекетпен, өенркәсіп жұмысын эколог</w:t>
      </w:r>
      <w:r w:rsidR="00774295" w:rsidRPr="00590EAB">
        <w:rPr>
          <w:rFonts w:ascii="Times New Roman" w:hAnsi="Times New Roman" w:cs="Times New Roman"/>
          <w:sz w:val="28"/>
          <w:szCs w:val="28"/>
          <w:lang w:val="kk-KZ"/>
        </w:rPr>
        <w:t>ияландырумен</w:t>
      </w:r>
      <w:r w:rsidRPr="00590EAB">
        <w:rPr>
          <w:rFonts w:ascii="Times New Roman" w:hAnsi="Times New Roman" w:cs="Times New Roman"/>
          <w:sz w:val="28"/>
          <w:szCs w:val="28"/>
          <w:lang w:val="kk-KZ"/>
        </w:rPr>
        <w:t xml:space="preserve">, денсаулықты қорғау талаптарына бағынумен байланыстыру болып табылады. </w:t>
      </w:r>
    </w:p>
    <w:p w14:paraId="683548B5"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Салалық табиғатты қорғау заңы төрт буынды құрылымға ие, ол заңдарға, үкімет қаулыларына, министрлік пен әкімшіліктің нормативтік актілеріне, жергілікті үкімет ұйымдары актілеріне бөлінеді. </w:t>
      </w:r>
      <w:r w:rsidR="00774295" w:rsidRPr="00590EAB">
        <w:rPr>
          <w:rFonts w:ascii="Times New Roman" w:hAnsi="Times New Roman" w:cs="Times New Roman"/>
          <w:sz w:val="28"/>
          <w:szCs w:val="28"/>
          <w:lang w:val="kk-KZ"/>
        </w:rPr>
        <w:t>Қазақстан Республикасының</w:t>
      </w:r>
      <w:r w:rsidRPr="00590EAB">
        <w:rPr>
          <w:rFonts w:ascii="Times New Roman" w:hAnsi="Times New Roman" w:cs="Times New Roman"/>
          <w:sz w:val="28"/>
          <w:szCs w:val="28"/>
          <w:lang w:val="kk-KZ"/>
        </w:rPr>
        <w:t xml:space="preserve"> негізгі табиғатты қорғау заңдары табиғаттың жеке объектілерін пайдалану мен қорғауға арналған. </w:t>
      </w:r>
    </w:p>
    <w:p w14:paraId="5F333DC4"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Негізгі экологиялық заңдар мен нормативтік-құқықтық актілер соңғы 10 жыл бойына </w:t>
      </w:r>
      <w:r w:rsidR="00774295" w:rsidRPr="00590EAB">
        <w:rPr>
          <w:rFonts w:ascii="Times New Roman" w:hAnsi="Times New Roman" w:cs="Times New Roman"/>
          <w:sz w:val="28"/>
          <w:szCs w:val="28"/>
          <w:lang w:val="kk-KZ"/>
        </w:rPr>
        <w:t>жасалды</w:t>
      </w:r>
      <w:r w:rsidRPr="00590EAB">
        <w:rPr>
          <w:rFonts w:ascii="Times New Roman" w:hAnsi="Times New Roman" w:cs="Times New Roman"/>
          <w:sz w:val="28"/>
          <w:szCs w:val="28"/>
          <w:lang w:val="kk-KZ"/>
        </w:rPr>
        <w:t xml:space="preserve"> және енгізілді. </w:t>
      </w:r>
    </w:p>
    <w:p w14:paraId="4BD56543" w14:textId="77777777" w:rsidR="00774295" w:rsidRPr="00590EAB" w:rsidRDefault="00B97077" w:rsidP="00E906B1">
      <w:pPr>
        <w:tabs>
          <w:tab w:val="center" w:pos="5078"/>
          <w:tab w:val="left" w:pos="8252"/>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Экологиялық құқық көздері келесі нормативтік-құқықтық актілер болып табылады:</w:t>
      </w:r>
    </w:p>
    <w:p w14:paraId="549AAC1B" w14:textId="77777777" w:rsidR="00774295" w:rsidRPr="00590EAB" w:rsidRDefault="00B97077" w:rsidP="00E906B1">
      <w:pPr>
        <w:pStyle w:val="a7"/>
        <w:numPr>
          <w:ilvl w:val="0"/>
          <w:numId w:val="3"/>
        </w:numPr>
        <w:tabs>
          <w:tab w:val="center" w:pos="851"/>
          <w:tab w:val="left" w:pos="8252"/>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Ата заң (</w:t>
      </w:r>
      <w:r w:rsidRPr="00590EAB">
        <w:rPr>
          <w:rFonts w:ascii="Times New Roman" w:hAnsi="Times New Roman" w:cs="Times New Roman"/>
          <w:sz w:val="28"/>
          <w:szCs w:val="28"/>
        </w:rPr>
        <w:t>Конституция</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w:t>
      </w:r>
    </w:p>
    <w:p w14:paraId="4CC96FCF" w14:textId="77777777" w:rsidR="00774295" w:rsidRPr="00590EAB" w:rsidRDefault="00B97077" w:rsidP="00E906B1">
      <w:pPr>
        <w:pStyle w:val="a7"/>
        <w:numPr>
          <w:ilvl w:val="0"/>
          <w:numId w:val="3"/>
        </w:numPr>
        <w:tabs>
          <w:tab w:val="center" w:pos="851"/>
          <w:tab w:val="left" w:pos="8252"/>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табиғатты қорғау саласындағы заңдар мен кодекстер;</w:t>
      </w:r>
    </w:p>
    <w:p w14:paraId="66D33688" w14:textId="77777777" w:rsidR="00774295" w:rsidRPr="00590EAB" w:rsidRDefault="00B97077" w:rsidP="00E906B1">
      <w:pPr>
        <w:pStyle w:val="a7"/>
        <w:numPr>
          <w:ilvl w:val="0"/>
          <w:numId w:val="3"/>
        </w:numPr>
        <w:tabs>
          <w:tab w:val="center" w:pos="851"/>
          <w:tab w:val="left" w:pos="8252"/>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экология және табиғатты пайдалану мәселелері туралы Президент жарлығы мен өкімдері; үкіметтік табиғатты қорғау актілері;</w:t>
      </w:r>
    </w:p>
    <w:p w14:paraId="4FDFF38B" w14:textId="77777777" w:rsidR="00774295" w:rsidRPr="00590EAB" w:rsidRDefault="00B97077" w:rsidP="00E906B1">
      <w:pPr>
        <w:pStyle w:val="a7"/>
        <w:numPr>
          <w:ilvl w:val="0"/>
          <w:numId w:val="3"/>
        </w:numPr>
        <w:tabs>
          <w:tab w:val="center" w:pos="851"/>
          <w:tab w:val="left" w:pos="8252"/>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министрлік пен әкімшіліктің нормативтік актілері;</w:t>
      </w:r>
    </w:p>
    <w:p w14:paraId="5D8F0A2A" w14:textId="77777777" w:rsidR="00B97077" w:rsidRPr="00590EAB" w:rsidRDefault="00B97077" w:rsidP="00E906B1">
      <w:pPr>
        <w:pStyle w:val="a7"/>
        <w:numPr>
          <w:ilvl w:val="0"/>
          <w:numId w:val="3"/>
        </w:numPr>
        <w:tabs>
          <w:tab w:val="center" w:pos="851"/>
          <w:tab w:val="left" w:pos="8252"/>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жергілікті өзін басқару ұйымдарының нормативтік шешімдері.</w:t>
      </w:r>
    </w:p>
    <w:p w14:paraId="5385D1F6" w14:textId="77777777" w:rsidR="0062385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Қоршаған табиғи ортаны қорғаудың </w:t>
      </w:r>
      <w:r w:rsidR="00623850" w:rsidRPr="00590EAB">
        <w:rPr>
          <w:sz w:val="28"/>
          <w:szCs w:val="28"/>
          <w:lang w:val="kk-KZ"/>
        </w:rPr>
        <w:t>заңнамалық</w:t>
      </w:r>
      <w:r w:rsidRPr="00590EAB">
        <w:rPr>
          <w:sz w:val="28"/>
          <w:szCs w:val="28"/>
          <w:lang w:val="kk-KZ"/>
        </w:rPr>
        <w:t xml:space="preserve"> негіздері 1995 жылы 30 тамызда қабылданған ҚР Ата заңында бекітілген. Ата заң жерге және басқа да табиғи </w:t>
      </w:r>
      <w:r w:rsidR="00623850" w:rsidRPr="00590EAB">
        <w:rPr>
          <w:sz w:val="28"/>
          <w:szCs w:val="28"/>
          <w:lang w:val="kk-KZ"/>
        </w:rPr>
        <w:t>қорл</w:t>
      </w:r>
      <w:r w:rsidRPr="00590EAB">
        <w:rPr>
          <w:sz w:val="28"/>
          <w:szCs w:val="28"/>
          <w:lang w:val="kk-KZ"/>
        </w:rPr>
        <w:t xml:space="preserve">арға </w:t>
      </w:r>
      <w:r w:rsidR="00623850" w:rsidRPr="00590EAB">
        <w:rPr>
          <w:sz w:val="28"/>
          <w:szCs w:val="28"/>
          <w:lang w:val="kk-KZ"/>
        </w:rPr>
        <w:t xml:space="preserve">азаматтардың </w:t>
      </w:r>
      <w:r w:rsidRPr="00590EAB">
        <w:rPr>
          <w:sz w:val="28"/>
          <w:szCs w:val="28"/>
          <w:lang w:val="kk-KZ"/>
        </w:rPr>
        <w:t>құқы</w:t>
      </w:r>
      <w:r w:rsidR="00623850" w:rsidRPr="00590EAB">
        <w:rPr>
          <w:sz w:val="28"/>
          <w:szCs w:val="28"/>
          <w:lang w:val="kk-KZ"/>
        </w:rPr>
        <w:t>ғы</w:t>
      </w:r>
      <w:r w:rsidRPr="00590EAB">
        <w:rPr>
          <w:sz w:val="28"/>
          <w:szCs w:val="28"/>
          <w:lang w:val="kk-KZ"/>
        </w:rPr>
        <w:t>н жариялайды, әрбір адамның жағымды қоршаған ортаға құқы</w:t>
      </w:r>
      <w:r w:rsidR="00623850" w:rsidRPr="00590EAB">
        <w:rPr>
          <w:sz w:val="28"/>
          <w:szCs w:val="28"/>
          <w:lang w:val="kk-KZ"/>
        </w:rPr>
        <w:t>ғы</w:t>
      </w:r>
      <w:r w:rsidRPr="00590EAB">
        <w:rPr>
          <w:sz w:val="28"/>
          <w:szCs w:val="28"/>
          <w:lang w:val="kk-KZ"/>
        </w:rPr>
        <w:t xml:space="preserve">н (экологиялық қауіпсіздігін) және оның денсаулығына </w:t>
      </w:r>
      <w:r w:rsidR="00623850" w:rsidRPr="00590EAB">
        <w:rPr>
          <w:sz w:val="28"/>
          <w:szCs w:val="28"/>
          <w:lang w:val="kk-KZ"/>
        </w:rPr>
        <w:t>келген залал</w:t>
      </w:r>
      <w:r w:rsidRPr="00590EAB">
        <w:rPr>
          <w:sz w:val="28"/>
          <w:szCs w:val="28"/>
          <w:lang w:val="kk-KZ"/>
        </w:rPr>
        <w:t xml:space="preserve"> орнын толтыруды бекітеді. </w:t>
      </w:r>
      <w:r w:rsidR="00623850" w:rsidRPr="00590EAB">
        <w:rPr>
          <w:sz w:val="28"/>
          <w:szCs w:val="28"/>
          <w:lang w:val="kk-KZ"/>
        </w:rPr>
        <w:t xml:space="preserve">Сонымен қатар, </w:t>
      </w:r>
      <w:r w:rsidRPr="00590EAB">
        <w:rPr>
          <w:sz w:val="28"/>
          <w:szCs w:val="28"/>
          <w:lang w:val="kk-KZ"/>
        </w:rPr>
        <w:t xml:space="preserve">табиғи </w:t>
      </w:r>
      <w:r w:rsidR="00623850" w:rsidRPr="00590EAB">
        <w:rPr>
          <w:sz w:val="28"/>
          <w:szCs w:val="28"/>
          <w:lang w:val="kk-KZ"/>
        </w:rPr>
        <w:t>қорл</w:t>
      </w:r>
      <w:r w:rsidRPr="00590EAB">
        <w:rPr>
          <w:sz w:val="28"/>
          <w:szCs w:val="28"/>
          <w:lang w:val="kk-KZ"/>
        </w:rPr>
        <w:t>арды ұтымды пайдалану мен қорғау жөніндегі жоғар</w:t>
      </w:r>
      <w:r w:rsidR="00623850" w:rsidRPr="00590EAB">
        <w:rPr>
          <w:sz w:val="28"/>
          <w:szCs w:val="28"/>
          <w:lang w:val="kk-KZ"/>
        </w:rPr>
        <w:t>ғ</w:t>
      </w:r>
      <w:r w:rsidRPr="00590EAB">
        <w:rPr>
          <w:sz w:val="28"/>
          <w:szCs w:val="28"/>
          <w:lang w:val="kk-KZ"/>
        </w:rPr>
        <w:t>ы және жергілікті үкімет ұйымдарының ұйымдастыру</w:t>
      </w:r>
      <w:r w:rsidR="00623850" w:rsidRPr="00590EAB">
        <w:rPr>
          <w:sz w:val="28"/>
          <w:szCs w:val="28"/>
          <w:lang w:val="kk-KZ"/>
        </w:rPr>
        <w:t>шылық</w:t>
      </w:r>
      <w:r w:rsidRPr="00590EAB">
        <w:rPr>
          <w:sz w:val="28"/>
          <w:szCs w:val="28"/>
          <w:lang w:val="kk-KZ"/>
        </w:rPr>
        <w:t xml:space="preserve"> және бақылау функцияларын </w:t>
      </w:r>
      <w:r w:rsidR="00623850" w:rsidRPr="00590EAB">
        <w:rPr>
          <w:sz w:val="28"/>
          <w:szCs w:val="28"/>
          <w:lang w:val="kk-KZ"/>
        </w:rPr>
        <w:t>айқынд</w:t>
      </w:r>
      <w:r w:rsidRPr="00590EAB">
        <w:rPr>
          <w:sz w:val="28"/>
          <w:szCs w:val="28"/>
          <w:lang w:val="kk-KZ"/>
        </w:rPr>
        <w:t xml:space="preserve">айды, </w:t>
      </w:r>
      <w:r w:rsidRPr="00590EAB">
        <w:rPr>
          <w:sz w:val="28"/>
          <w:szCs w:val="28"/>
          <w:lang w:val="kk-KZ"/>
        </w:rPr>
        <w:lastRenderedPageBreak/>
        <w:t xml:space="preserve">табиғатқа, оның байлықтарын қорғауға деген азаматтардың міндеттемелерін </w:t>
      </w:r>
      <w:r w:rsidR="00623850" w:rsidRPr="00590EAB">
        <w:rPr>
          <w:sz w:val="28"/>
          <w:szCs w:val="28"/>
          <w:lang w:val="kk-KZ"/>
        </w:rPr>
        <w:t>орнатады.</w:t>
      </w:r>
    </w:p>
    <w:p w14:paraId="4FD4A900" w14:textId="4D5FCD3E" w:rsidR="009A294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Қоршаған табиғи ортаны қорғау саласынд</w:t>
      </w:r>
      <w:r w:rsidR="00623850" w:rsidRPr="00590EAB">
        <w:rPr>
          <w:sz w:val="28"/>
          <w:szCs w:val="28"/>
          <w:lang w:val="kk-KZ"/>
        </w:rPr>
        <w:t>ағы заңдар мен кодекстер табиғи</w:t>
      </w:r>
      <w:r w:rsidR="00FD558F">
        <w:rPr>
          <w:sz w:val="28"/>
          <w:szCs w:val="28"/>
          <w:lang w:val="kk-KZ"/>
        </w:rPr>
        <w:t xml:space="preserve"> </w:t>
      </w:r>
      <w:r w:rsidR="00623850" w:rsidRPr="00590EAB">
        <w:rPr>
          <w:sz w:val="28"/>
          <w:szCs w:val="28"/>
          <w:lang w:val="kk-KZ"/>
        </w:rPr>
        <w:t>қорлық</w:t>
      </w:r>
      <w:r w:rsidRPr="00590EAB">
        <w:rPr>
          <w:sz w:val="28"/>
          <w:szCs w:val="28"/>
          <w:lang w:val="kk-KZ"/>
        </w:rPr>
        <w:t xml:space="preserve"> құқық</w:t>
      </w:r>
      <w:r w:rsidR="00623850" w:rsidRPr="00590EAB">
        <w:rPr>
          <w:sz w:val="28"/>
          <w:szCs w:val="28"/>
          <w:lang w:val="kk-KZ"/>
        </w:rPr>
        <w:t xml:space="preserve"> негіз</w:t>
      </w:r>
      <w:r w:rsidRPr="00590EAB">
        <w:rPr>
          <w:sz w:val="28"/>
          <w:szCs w:val="28"/>
          <w:lang w:val="kk-KZ"/>
        </w:rPr>
        <w:t>і</w:t>
      </w:r>
      <w:r w:rsidR="00623850" w:rsidRPr="00590EAB">
        <w:rPr>
          <w:sz w:val="28"/>
          <w:szCs w:val="28"/>
          <w:lang w:val="kk-KZ"/>
        </w:rPr>
        <w:t>н</w:t>
      </w:r>
      <w:r w:rsidRPr="00590EAB">
        <w:rPr>
          <w:sz w:val="28"/>
          <w:szCs w:val="28"/>
          <w:lang w:val="kk-KZ"/>
        </w:rPr>
        <w:t xml:space="preserve"> қ</w:t>
      </w:r>
      <w:r w:rsidR="00623850" w:rsidRPr="00590EAB">
        <w:rPr>
          <w:sz w:val="28"/>
          <w:szCs w:val="28"/>
          <w:lang w:val="kk-KZ"/>
        </w:rPr>
        <w:t>алайды</w:t>
      </w:r>
      <w:r w:rsidRPr="00590EAB">
        <w:rPr>
          <w:sz w:val="28"/>
          <w:szCs w:val="28"/>
          <w:lang w:val="kk-KZ"/>
        </w:rPr>
        <w:t xml:space="preserve">. </w:t>
      </w:r>
      <w:r w:rsidR="00623850" w:rsidRPr="00590EAB">
        <w:rPr>
          <w:sz w:val="28"/>
          <w:szCs w:val="28"/>
          <w:lang w:val="kk-KZ"/>
        </w:rPr>
        <w:t>Мұның қатарына</w:t>
      </w:r>
      <w:r w:rsidRPr="00590EAB">
        <w:rPr>
          <w:sz w:val="28"/>
          <w:szCs w:val="28"/>
          <w:lang w:val="kk-KZ"/>
        </w:rPr>
        <w:t xml:space="preserve"> жер, </w:t>
      </w:r>
      <w:r w:rsidR="009A2943" w:rsidRPr="00590EAB">
        <w:rPr>
          <w:sz w:val="28"/>
          <w:szCs w:val="28"/>
          <w:lang w:val="kk-KZ"/>
        </w:rPr>
        <w:t>жер</w:t>
      </w:r>
      <w:r w:rsidRPr="00590EAB">
        <w:rPr>
          <w:sz w:val="28"/>
          <w:szCs w:val="28"/>
          <w:lang w:val="kk-KZ"/>
        </w:rPr>
        <w:t xml:space="preserve"> қойнауы</w:t>
      </w:r>
      <w:r w:rsidR="009A2943" w:rsidRPr="00590EAB">
        <w:rPr>
          <w:sz w:val="28"/>
          <w:szCs w:val="28"/>
          <w:lang w:val="kk-KZ"/>
        </w:rPr>
        <w:t>ның байлықтары</w:t>
      </w:r>
      <w:r w:rsidRPr="00590EAB">
        <w:rPr>
          <w:sz w:val="28"/>
          <w:szCs w:val="28"/>
          <w:lang w:val="kk-KZ"/>
        </w:rPr>
        <w:t xml:space="preserve">, атмосфералық ауаны қорғау, жануарлар әлемін қорғау және пайдалану және т.б. </w:t>
      </w:r>
      <w:r w:rsidR="009A2943" w:rsidRPr="00590EAB">
        <w:rPr>
          <w:sz w:val="28"/>
          <w:szCs w:val="28"/>
          <w:lang w:val="kk-KZ"/>
        </w:rPr>
        <w:t>заңдар енеді.</w:t>
      </w:r>
    </w:p>
    <w:p w14:paraId="2C644EA7" w14:textId="77777777" w:rsidR="009A294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Экологиялық заң жүйесін 10.01.2002 жылғы №7-ФЗ «Қоршаған ортаны қорғау туралы» ҚР заңы басқарады. Табиғи ортаны қорғау мәселелерінде басқа заңдардың нормалары ҚР Ата заңына және осы заң</w:t>
      </w:r>
      <w:r w:rsidR="009A2943" w:rsidRPr="00590EAB">
        <w:rPr>
          <w:sz w:val="28"/>
          <w:szCs w:val="28"/>
          <w:lang w:val="kk-KZ"/>
        </w:rPr>
        <w:t xml:space="preserve"> актіне қайшы келмеуі тиіс [</w:t>
      </w:r>
      <w:r w:rsidR="006820BA" w:rsidRPr="00590EAB">
        <w:rPr>
          <w:sz w:val="28"/>
          <w:szCs w:val="28"/>
          <w:lang w:val="kk-KZ"/>
        </w:rPr>
        <w:t>5</w:t>
      </w:r>
      <w:r w:rsidR="006552A2" w:rsidRPr="00590EAB">
        <w:rPr>
          <w:sz w:val="28"/>
          <w:szCs w:val="28"/>
          <w:lang w:val="kk-KZ"/>
        </w:rPr>
        <w:t>0</w:t>
      </w:r>
      <w:r w:rsidR="009A2943" w:rsidRPr="00590EAB">
        <w:rPr>
          <w:sz w:val="28"/>
          <w:szCs w:val="28"/>
          <w:lang w:val="kk-KZ"/>
        </w:rPr>
        <w:t>].</w:t>
      </w:r>
    </w:p>
    <w:p w14:paraId="1F2A147E" w14:textId="77777777" w:rsidR="007B77CF"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Қолданыстағы «Қоршаған ортаны қорғау туралы» заң қоршаған ортаны қорғау</w:t>
      </w:r>
      <w:r w:rsidR="007B77CF" w:rsidRPr="00590EAB">
        <w:rPr>
          <w:sz w:val="28"/>
          <w:szCs w:val="28"/>
          <w:lang w:val="kk-KZ"/>
        </w:rPr>
        <w:t xml:space="preserve">мен байланысты </w:t>
      </w:r>
      <w:r w:rsidRPr="00590EAB">
        <w:rPr>
          <w:sz w:val="28"/>
          <w:szCs w:val="28"/>
          <w:lang w:val="kk-KZ"/>
        </w:rPr>
        <w:t xml:space="preserve">қарым-қатынастар </w:t>
      </w:r>
      <w:r w:rsidR="007B77CF" w:rsidRPr="00590EAB">
        <w:rPr>
          <w:sz w:val="28"/>
          <w:szCs w:val="28"/>
          <w:lang w:val="kk-KZ"/>
        </w:rPr>
        <w:t>саласындағы</w:t>
      </w:r>
      <w:r w:rsidRPr="00590EAB">
        <w:rPr>
          <w:sz w:val="28"/>
          <w:szCs w:val="28"/>
          <w:lang w:val="kk-KZ"/>
        </w:rPr>
        <w:t>жергілікті өзін өзі басқару ұйымдары мен ҚР субъектілері</w:t>
      </w:r>
      <w:r w:rsidR="007B77CF" w:rsidRPr="00590EAB">
        <w:rPr>
          <w:sz w:val="28"/>
          <w:szCs w:val="28"/>
          <w:lang w:val="kk-KZ"/>
        </w:rPr>
        <w:t>нің</w:t>
      </w:r>
      <w:r w:rsidRPr="00590EAB">
        <w:rPr>
          <w:sz w:val="28"/>
          <w:szCs w:val="28"/>
          <w:lang w:val="kk-KZ"/>
        </w:rPr>
        <w:t xml:space="preserve"> мемлекеттік билік өкілетті</w:t>
      </w:r>
      <w:r w:rsidR="009A2943" w:rsidRPr="00590EAB">
        <w:rPr>
          <w:sz w:val="28"/>
          <w:szCs w:val="28"/>
          <w:lang w:val="kk-KZ"/>
        </w:rPr>
        <w:t>лі</w:t>
      </w:r>
      <w:r w:rsidRPr="00590EAB">
        <w:rPr>
          <w:sz w:val="28"/>
          <w:szCs w:val="28"/>
          <w:lang w:val="kk-KZ"/>
        </w:rPr>
        <w:t xml:space="preserve">гін </w:t>
      </w:r>
      <w:r w:rsidR="007B77CF" w:rsidRPr="00590EAB">
        <w:rPr>
          <w:sz w:val="28"/>
          <w:szCs w:val="28"/>
          <w:lang w:val="kk-KZ"/>
        </w:rPr>
        <w:t xml:space="preserve">айтарлықтай </w:t>
      </w:r>
      <w:r w:rsidRPr="00590EAB">
        <w:rPr>
          <w:sz w:val="28"/>
          <w:szCs w:val="28"/>
          <w:lang w:val="kk-KZ"/>
        </w:rPr>
        <w:t xml:space="preserve">кеңейте түседі.  </w:t>
      </w:r>
      <w:r w:rsidR="007B77CF" w:rsidRPr="00590EAB">
        <w:rPr>
          <w:sz w:val="28"/>
          <w:szCs w:val="28"/>
          <w:lang w:val="kk-KZ"/>
        </w:rPr>
        <w:t>Негізінен</w:t>
      </w:r>
      <w:r w:rsidRPr="00590EAB">
        <w:rPr>
          <w:sz w:val="28"/>
          <w:szCs w:val="28"/>
          <w:lang w:val="kk-KZ"/>
        </w:rPr>
        <w:t>, ҚР субъектілеріне географиялық, табиғи, әлеуметтік-экономикалық және басқа да ерекшеліктерін ескере отырып</w:t>
      </w:r>
      <w:r w:rsidR="007B77CF" w:rsidRPr="00590EAB">
        <w:rPr>
          <w:sz w:val="28"/>
          <w:szCs w:val="28"/>
          <w:lang w:val="kk-KZ"/>
        </w:rPr>
        <w:t>,</w:t>
      </w:r>
      <w:r w:rsidRPr="00590EAB">
        <w:rPr>
          <w:sz w:val="28"/>
          <w:szCs w:val="28"/>
          <w:lang w:val="kk-KZ"/>
        </w:rPr>
        <w:t xml:space="preserve"> қоршаған ортаны қорғау саласында заңдар мен басқа да нормативтік актілерді </w:t>
      </w:r>
      <w:r w:rsidR="007B77CF" w:rsidRPr="00590EAB">
        <w:rPr>
          <w:sz w:val="28"/>
          <w:szCs w:val="28"/>
          <w:lang w:val="kk-KZ"/>
        </w:rPr>
        <w:t>жасау</w:t>
      </w:r>
      <w:r w:rsidRPr="00590EAB">
        <w:rPr>
          <w:sz w:val="28"/>
          <w:szCs w:val="28"/>
          <w:lang w:val="kk-KZ"/>
        </w:rPr>
        <w:t>ға және баспадан шығаруға, өз жерінде щаруашылық және басқа да экологияға қарсы әрекетті шектеу және (немесе) тыйым салу және т.б. құқы</w:t>
      </w:r>
      <w:r w:rsidR="007B77CF" w:rsidRPr="00590EAB">
        <w:rPr>
          <w:sz w:val="28"/>
          <w:szCs w:val="28"/>
          <w:lang w:val="kk-KZ"/>
        </w:rPr>
        <w:t>ғы</w:t>
      </w:r>
      <w:r w:rsidRPr="00590EAB">
        <w:rPr>
          <w:sz w:val="28"/>
          <w:szCs w:val="28"/>
          <w:lang w:val="kk-KZ"/>
        </w:rPr>
        <w:t xml:space="preserve"> берілген.</w:t>
      </w:r>
    </w:p>
    <w:p w14:paraId="2C60E59D" w14:textId="77777777" w:rsidR="00E73366"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Су </w:t>
      </w:r>
      <w:r w:rsidR="007B77CF" w:rsidRPr="00590EAB">
        <w:rPr>
          <w:sz w:val="28"/>
          <w:szCs w:val="28"/>
          <w:lang w:val="kk-KZ"/>
        </w:rPr>
        <w:t>қорл</w:t>
      </w:r>
      <w:r w:rsidRPr="00590EAB">
        <w:rPr>
          <w:sz w:val="28"/>
          <w:szCs w:val="28"/>
          <w:lang w:val="kk-KZ"/>
        </w:rPr>
        <w:t>арын қорғау саласында ең алдымен 1995 жылы 16 қарашада бекітілген (№2 167-ФЗ) Қазақстан Республикасының Су кодексін атап көрсетуге болады. Қазақстан Республикасының Су кодексі су объектілерін ұтымды пайдалану және қорғау саласындағы құқықтық қатынастар</w:t>
      </w:r>
      <w:r w:rsidR="00836CDB" w:rsidRPr="00590EAB">
        <w:rPr>
          <w:sz w:val="28"/>
          <w:szCs w:val="28"/>
          <w:lang w:val="kk-KZ"/>
        </w:rPr>
        <w:t>д</w:t>
      </w:r>
      <w:r w:rsidRPr="00590EAB">
        <w:rPr>
          <w:sz w:val="28"/>
          <w:szCs w:val="28"/>
          <w:lang w:val="kk-KZ"/>
        </w:rPr>
        <w:t xml:space="preserve">ы реттейді, су заңын бұзғандығы үшін жауапкершілігін айқындайды. Құқықтық нормалар суларды ластанудан, лайланудан және жұтаңданудан қорғауға бағытталған. </w:t>
      </w:r>
    </w:p>
    <w:p w14:paraId="1C558896" w14:textId="77777777" w:rsidR="00E73366"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Атмосфераны қорғау саласында 1999 жылдың 4 мамырына</w:t>
      </w:r>
      <w:r w:rsidR="00E73366" w:rsidRPr="00590EAB">
        <w:rPr>
          <w:sz w:val="28"/>
          <w:szCs w:val="28"/>
          <w:lang w:val="kk-KZ"/>
        </w:rPr>
        <w:t>н</w:t>
      </w:r>
      <w:r w:rsidRPr="00590EAB">
        <w:rPr>
          <w:sz w:val="28"/>
          <w:szCs w:val="28"/>
          <w:lang w:val="kk-KZ"/>
        </w:rPr>
        <w:t xml:space="preserve"> (№2 96-ФЗ </w:t>
      </w:r>
      <w:r w:rsidR="00E73366" w:rsidRPr="00590EAB">
        <w:rPr>
          <w:sz w:val="28"/>
          <w:szCs w:val="28"/>
          <w:lang w:val="kk-KZ"/>
        </w:rPr>
        <w:t>«</w:t>
      </w:r>
      <w:r w:rsidRPr="00590EAB">
        <w:rPr>
          <w:sz w:val="28"/>
          <w:szCs w:val="28"/>
          <w:lang w:val="kk-KZ"/>
        </w:rPr>
        <w:t xml:space="preserve">Атмосфера ауасын қорғау туралы» ҚР заңы </w:t>
      </w:r>
      <w:r w:rsidR="00E73366" w:rsidRPr="00590EAB">
        <w:rPr>
          <w:sz w:val="28"/>
          <w:szCs w:val="28"/>
          <w:lang w:val="kk-KZ"/>
        </w:rPr>
        <w:t>қолданысты</w:t>
      </w:r>
      <w:r w:rsidRPr="00590EAB">
        <w:rPr>
          <w:sz w:val="28"/>
          <w:szCs w:val="28"/>
          <w:lang w:val="kk-KZ"/>
        </w:rPr>
        <w:t xml:space="preserve">. Ауа бассейнін қорғайтын маңызды ортақ іс-шаралар </w:t>
      </w:r>
      <w:r w:rsidR="00E73366" w:rsidRPr="00590EAB">
        <w:rPr>
          <w:sz w:val="28"/>
          <w:szCs w:val="28"/>
          <w:lang w:val="kk-KZ"/>
        </w:rPr>
        <w:t>мүмкін шектік зиянды</w:t>
      </w:r>
      <w:r w:rsidRPr="00590EAB">
        <w:rPr>
          <w:sz w:val="28"/>
          <w:szCs w:val="28"/>
          <w:lang w:val="kk-KZ"/>
        </w:rPr>
        <w:t xml:space="preserve"> әсерлер (</w:t>
      </w:r>
      <w:r w:rsidR="00E73366" w:rsidRPr="00590EAB">
        <w:rPr>
          <w:sz w:val="28"/>
          <w:szCs w:val="28"/>
          <w:lang w:val="kk-KZ"/>
        </w:rPr>
        <w:t>МШШ</w:t>
      </w:r>
      <w:r w:rsidRPr="00590EAB">
        <w:rPr>
          <w:sz w:val="28"/>
          <w:szCs w:val="28"/>
          <w:lang w:val="kk-KZ"/>
        </w:rPr>
        <w:t xml:space="preserve">, </w:t>
      </w:r>
      <w:r w:rsidR="00E73366" w:rsidRPr="00590EAB">
        <w:rPr>
          <w:sz w:val="28"/>
          <w:szCs w:val="28"/>
          <w:lang w:val="kk-KZ"/>
        </w:rPr>
        <w:t>МШТ</w:t>
      </w:r>
      <w:r w:rsidRPr="00590EAB">
        <w:rPr>
          <w:sz w:val="28"/>
          <w:szCs w:val="28"/>
          <w:lang w:val="kk-KZ"/>
        </w:rPr>
        <w:t xml:space="preserve">) нормативтерін және атмосфераға ластаушы заттарды </w:t>
      </w:r>
      <w:r w:rsidR="00E73366" w:rsidRPr="00590EAB">
        <w:rPr>
          <w:sz w:val="28"/>
          <w:szCs w:val="28"/>
          <w:lang w:val="kk-KZ"/>
        </w:rPr>
        <w:t>тастауға</w:t>
      </w:r>
      <w:r w:rsidRPr="00590EAB">
        <w:rPr>
          <w:sz w:val="28"/>
          <w:szCs w:val="28"/>
          <w:lang w:val="kk-KZ"/>
        </w:rPr>
        <w:t xml:space="preserve"> төлем ж</w:t>
      </w:r>
      <w:r w:rsidR="00E73366" w:rsidRPr="00590EAB">
        <w:rPr>
          <w:sz w:val="28"/>
          <w:szCs w:val="28"/>
          <w:lang w:val="kk-KZ"/>
        </w:rPr>
        <w:t>асауды айқындау болып табылады.</w:t>
      </w:r>
    </w:p>
    <w:p w14:paraId="1865A016" w14:textId="6F51A155" w:rsidR="00E73366"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Топырақ</w:t>
      </w:r>
      <w:r w:rsidR="00E73366" w:rsidRPr="00590EAB">
        <w:rPr>
          <w:sz w:val="28"/>
          <w:szCs w:val="28"/>
          <w:lang w:val="kk-KZ"/>
        </w:rPr>
        <w:t xml:space="preserve"> және жер </w:t>
      </w:r>
      <w:r w:rsidRPr="00590EAB">
        <w:rPr>
          <w:sz w:val="28"/>
          <w:szCs w:val="28"/>
          <w:lang w:val="kk-KZ"/>
        </w:rPr>
        <w:t>үшін Жер кодексі қолданы</w:t>
      </w:r>
      <w:r w:rsidR="00E73366" w:rsidRPr="00590EAB">
        <w:rPr>
          <w:sz w:val="28"/>
          <w:szCs w:val="28"/>
          <w:lang w:val="kk-KZ"/>
        </w:rPr>
        <w:t>ста</w:t>
      </w:r>
      <w:r w:rsidRPr="00590EAB">
        <w:rPr>
          <w:sz w:val="28"/>
          <w:szCs w:val="28"/>
          <w:lang w:val="kk-KZ"/>
        </w:rPr>
        <w:t xml:space="preserve">, онда жерді пайдаланғанда орын алуы мүмкін зиянды әсерлерден жерді </w:t>
      </w:r>
      <w:r w:rsidR="00E73366" w:rsidRPr="00590EAB">
        <w:rPr>
          <w:sz w:val="28"/>
          <w:szCs w:val="28"/>
          <w:lang w:val="kk-KZ"/>
        </w:rPr>
        <w:t>және</w:t>
      </w:r>
      <w:r w:rsidRPr="00590EAB">
        <w:rPr>
          <w:sz w:val="28"/>
          <w:szCs w:val="28"/>
          <w:lang w:val="kk-KZ"/>
        </w:rPr>
        <w:t xml:space="preserve"> қоршаған табиғи ортаны қорғау регламенттел</w:t>
      </w:r>
      <w:r w:rsidR="00E73366" w:rsidRPr="00590EAB">
        <w:rPr>
          <w:sz w:val="28"/>
          <w:szCs w:val="28"/>
          <w:lang w:val="kk-KZ"/>
        </w:rPr>
        <w:t>ген</w:t>
      </w:r>
      <w:r w:rsidRPr="00590EAB">
        <w:rPr>
          <w:sz w:val="28"/>
          <w:szCs w:val="28"/>
          <w:lang w:val="kk-KZ"/>
        </w:rPr>
        <w:t>. Жерді қорғаудың негізгі құқықтық функциялары: топырақтың құнарлылығын сақтау және арттыру</w:t>
      </w:r>
      <w:r w:rsidR="00E73366" w:rsidRPr="00590EAB">
        <w:rPr>
          <w:sz w:val="28"/>
          <w:szCs w:val="28"/>
          <w:lang w:val="kk-KZ"/>
        </w:rPr>
        <w:t>. Жер</w:t>
      </w:r>
      <w:r w:rsidRPr="00590EAB">
        <w:rPr>
          <w:sz w:val="28"/>
          <w:szCs w:val="28"/>
          <w:lang w:val="kk-KZ"/>
        </w:rPr>
        <w:t xml:space="preserve">ді ластау, </w:t>
      </w:r>
      <w:r w:rsidR="00E73366" w:rsidRPr="00590EAB">
        <w:rPr>
          <w:sz w:val="28"/>
          <w:szCs w:val="28"/>
          <w:lang w:val="kk-KZ"/>
        </w:rPr>
        <w:t>тұздандыру</w:t>
      </w:r>
      <w:r w:rsidRPr="00590EAB">
        <w:rPr>
          <w:sz w:val="28"/>
          <w:szCs w:val="28"/>
          <w:lang w:val="kk-KZ"/>
        </w:rPr>
        <w:t xml:space="preserve"> және жүдету </w:t>
      </w:r>
      <w:r w:rsidR="00E73366" w:rsidRPr="00590EAB">
        <w:rPr>
          <w:sz w:val="28"/>
          <w:szCs w:val="28"/>
          <w:lang w:val="kk-KZ"/>
        </w:rPr>
        <w:t>экологиялық бұзушылық болып</w:t>
      </w:r>
      <w:r w:rsidR="00FD558F">
        <w:rPr>
          <w:sz w:val="28"/>
          <w:szCs w:val="28"/>
          <w:lang w:val="kk-KZ"/>
        </w:rPr>
        <w:t xml:space="preserve"> </w:t>
      </w:r>
      <w:r w:rsidRPr="00590EAB">
        <w:rPr>
          <w:sz w:val="28"/>
          <w:szCs w:val="28"/>
          <w:lang w:val="kk-KZ"/>
        </w:rPr>
        <w:t>саналады [</w:t>
      </w:r>
      <w:r w:rsidR="006820BA" w:rsidRPr="00590EAB">
        <w:rPr>
          <w:sz w:val="28"/>
          <w:szCs w:val="28"/>
          <w:lang w:val="kk-KZ"/>
        </w:rPr>
        <w:t>5</w:t>
      </w:r>
      <w:r w:rsidR="006552A2" w:rsidRPr="00590EAB">
        <w:rPr>
          <w:sz w:val="28"/>
          <w:szCs w:val="28"/>
          <w:lang w:val="kk-KZ"/>
        </w:rPr>
        <w:t>1</w:t>
      </w:r>
      <w:r w:rsidRPr="00590EAB">
        <w:rPr>
          <w:sz w:val="28"/>
          <w:szCs w:val="28"/>
          <w:lang w:val="kk-KZ"/>
        </w:rPr>
        <w:t>].</w:t>
      </w:r>
    </w:p>
    <w:p w14:paraId="0DBB2B4F" w14:textId="77777777" w:rsidR="00693A0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ҚР «Өндір</w:t>
      </w:r>
      <w:r w:rsidR="00693A0E" w:rsidRPr="00590EAB">
        <w:rPr>
          <w:sz w:val="28"/>
          <w:szCs w:val="28"/>
          <w:lang w:val="kk-KZ"/>
        </w:rPr>
        <w:t>істік</w:t>
      </w:r>
      <w:r w:rsidRPr="00590EAB">
        <w:rPr>
          <w:sz w:val="28"/>
          <w:szCs w:val="28"/>
          <w:lang w:val="kk-KZ"/>
        </w:rPr>
        <w:t xml:space="preserve"> және тұ</w:t>
      </w:r>
      <w:r w:rsidR="00693A0E" w:rsidRPr="00590EAB">
        <w:rPr>
          <w:sz w:val="28"/>
          <w:szCs w:val="28"/>
          <w:lang w:val="kk-KZ"/>
        </w:rPr>
        <w:t>рмыстық</w:t>
      </w:r>
      <w:r w:rsidRPr="00590EAB">
        <w:rPr>
          <w:sz w:val="28"/>
          <w:szCs w:val="28"/>
          <w:lang w:val="kk-KZ"/>
        </w:rPr>
        <w:t xml:space="preserve"> қалдықтары туралы» заңы қоршаған ортаға, адам денсаулығына зиянды әсерлерін болдырмау мақсатында өндір</w:t>
      </w:r>
      <w:r w:rsidR="00693A0E" w:rsidRPr="00590EAB">
        <w:rPr>
          <w:sz w:val="28"/>
          <w:szCs w:val="28"/>
          <w:lang w:val="kk-KZ"/>
        </w:rPr>
        <w:t>істік</w:t>
      </w:r>
      <w:r w:rsidRPr="00590EAB">
        <w:rPr>
          <w:sz w:val="28"/>
          <w:szCs w:val="28"/>
          <w:lang w:val="kk-KZ"/>
        </w:rPr>
        <w:t xml:space="preserve"> және тұ</w:t>
      </w:r>
      <w:r w:rsidR="00693A0E" w:rsidRPr="00590EAB">
        <w:rPr>
          <w:sz w:val="28"/>
          <w:szCs w:val="28"/>
          <w:lang w:val="kk-KZ"/>
        </w:rPr>
        <w:t>рмыстық</w:t>
      </w:r>
      <w:r w:rsidRPr="00590EAB">
        <w:rPr>
          <w:sz w:val="28"/>
          <w:szCs w:val="28"/>
          <w:lang w:val="kk-KZ"/>
        </w:rPr>
        <w:t xml:space="preserve"> қалдықтарымен жұмыс жасаудың</w:t>
      </w:r>
      <w:r w:rsidR="00693A0E" w:rsidRPr="00590EAB">
        <w:rPr>
          <w:sz w:val="28"/>
          <w:szCs w:val="28"/>
          <w:lang w:val="kk-KZ"/>
        </w:rPr>
        <w:t xml:space="preserve"> құқықтық негіздерін анықтайды.</w:t>
      </w:r>
    </w:p>
    <w:p w14:paraId="60793BD5" w14:textId="77777777" w:rsidR="00693A0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ҚР «Тұрғындардың радиациялық қауіпсіздігі туралы» заңы иондаушы сәулелер объектілерін пайдаланғандағы қоршаған табиғи орта мен адам денсаулығының басымдық ұстанымын жариялайды. Ядролық және радиациялық қондырғыларды, радиоактивті заттарды және т.б. пайдалану саласына жұмылдырылған адамдарды құқықтық қорғауға осы Заң кепілдік береді. Апат </w:t>
      </w:r>
      <w:r w:rsidRPr="00590EAB">
        <w:rPr>
          <w:sz w:val="28"/>
          <w:szCs w:val="28"/>
          <w:lang w:val="kk-KZ"/>
        </w:rPr>
        <w:lastRenderedPageBreak/>
        <w:t xml:space="preserve">болған жағдайда Заң адамзаттың денсаулығы және мүлкіне келген шығынның орнын толтыруға кепілдік береді, әлеуметтік-тұрмыстық жағдайларын жақсарту түрінде ядролық және радиациялық қондырғыларға жақын </w:t>
      </w:r>
      <w:r w:rsidR="00693A0E" w:rsidRPr="00590EAB">
        <w:rPr>
          <w:sz w:val="28"/>
          <w:szCs w:val="28"/>
          <w:lang w:val="kk-KZ"/>
        </w:rPr>
        <w:t>орналасқа</w:t>
      </w:r>
      <w:r w:rsidRPr="00590EAB">
        <w:rPr>
          <w:sz w:val="28"/>
          <w:szCs w:val="28"/>
          <w:lang w:val="kk-KZ"/>
        </w:rPr>
        <w:t>ндарға аса жоғары тәуекелдігі үшін өтем</w:t>
      </w:r>
      <w:r w:rsidR="00693A0E" w:rsidRPr="00590EAB">
        <w:rPr>
          <w:sz w:val="28"/>
          <w:szCs w:val="28"/>
          <w:lang w:val="kk-KZ"/>
        </w:rPr>
        <w:t>ақы</w:t>
      </w:r>
      <w:r w:rsidRPr="00590EAB">
        <w:rPr>
          <w:sz w:val="28"/>
          <w:szCs w:val="28"/>
          <w:lang w:val="kk-KZ"/>
        </w:rPr>
        <w:t xml:space="preserve"> айқындайды. </w:t>
      </w:r>
    </w:p>
    <w:p w14:paraId="25F934D2" w14:textId="77777777" w:rsidR="00693A0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Орман заңы орман шаруашылығын жүргізуге қойылатын талаптарды бекітеді. Негізгі құқықтық нормалар</w:t>
      </w:r>
      <w:r w:rsidR="00693A0E" w:rsidRPr="00590EAB">
        <w:rPr>
          <w:sz w:val="28"/>
          <w:szCs w:val="28"/>
          <w:lang w:val="kk-KZ"/>
        </w:rPr>
        <w:t>,</w:t>
      </w:r>
      <w:r w:rsidRPr="00590EAB">
        <w:rPr>
          <w:sz w:val="28"/>
          <w:szCs w:val="28"/>
          <w:lang w:val="kk-KZ"/>
        </w:rPr>
        <w:t xml:space="preserve"> орманды табиғи </w:t>
      </w:r>
      <w:r w:rsidR="00693A0E" w:rsidRPr="00590EAB">
        <w:rPr>
          <w:sz w:val="28"/>
          <w:szCs w:val="28"/>
          <w:lang w:val="kk-KZ"/>
        </w:rPr>
        <w:t>қор</w:t>
      </w:r>
      <w:r w:rsidRPr="00590EAB">
        <w:rPr>
          <w:sz w:val="28"/>
          <w:szCs w:val="28"/>
          <w:lang w:val="kk-KZ"/>
        </w:rPr>
        <w:t xml:space="preserve"> ретінде пайдалануға, орманды қалпына келтіру, ормандарды қорғау мен сақтауға бағытталған. </w:t>
      </w:r>
    </w:p>
    <w:p w14:paraId="646C18FB" w14:textId="77777777" w:rsidR="00693A0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ҚР «Жануарлар әлему туралы» заңы </w:t>
      </w:r>
      <w:r w:rsidRPr="00590EAB">
        <w:rPr>
          <w:sz w:val="28"/>
          <w:szCs w:val="28"/>
        </w:rPr>
        <w:t xml:space="preserve">(1995 </w:t>
      </w:r>
      <w:r w:rsidRPr="00590EAB">
        <w:rPr>
          <w:sz w:val="28"/>
          <w:szCs w:val="28"/>
          <w:lang w:val="kk-KZ"/>
        </w:rPr>
        <w:t>ж</w:t>
      </w:r>
      <w:r w:rsidRPr="00590EAB">
        <w:rPr>
          <w:sz w:val="28"/>
          <w:szCs w:val="28"/>
        </w:rPr>
        <w:t xml:space="preserve">.). </w:t>
      </w:r>
      <w:r w:rsidRPr="00590EAB">
        <w:rPr>
          <w:sz w:val="28"/>
          <w:szCs w:val="28"/>
          <w:lang w:val="kk-KZ"/>
        </w:rPr>
        <w:t>Онда жаңа экономикалық қатынастарды ескерген эколог</w:t>
      </w:r>
      <w:r w:rsidR="00693A0E" w:rsidRPr="00590EAB">
        <w:rPr>
          <w:sz w:val="28"/>
          <w:szCs w:val="28"/>
          <w:lang w:val="kk-KZ"/>
        </w:rPr>
        <w:t>о</w:t>
      </w:r>
      <w:r w:rsidRPr="00590EAB">
        <w:rPr>
          <w:sz w:val="28"/>
          <w:szCs w:val="28"/>
          <w:lang w:val="kk-KZ"/>
        </w:rPr>
        <w:t>-құқықтық және әкімшілік нормалар баяндалған. Заңға сәйкес эколог</w:t>
      </w:r>
      <w:r w:rsidR="00693A0E" w:rsidRPr="00590EAB">
        <w:rPr>
          <w:sz w:val="28"/>
          <w:szCs w:val="28"/>
          <w:lang w:val="kk-KZ"/>
        </w:rPr>
        <w:t>о</w:t>
      </w:r>
      <w:r w:rsidRPr="00590EAB">
        <w:rPr>
          <w:sz w:val="28"/>
          <w:szCs w:val="28"/>
          <w:lang w:val="kk-KZ"/>
        </w:rPr>
        <w:t xml:space="preserve">-құқықтық бұзушылықтарға мыналар жатады: балықты заңсыз аулау, сирек және жойылып бара жатқан жануарлардың көзін </w:t>
      </w:r>
      <w:r w:rsidR="00693A0E" w:rsidRPr="00590EAB">
        <w:rPr>
          <w:sz w:val="28"/>
          <w:szCs w:val="28"/>
          <w:lang w:val="kk-KZ"/>
        </w:rPr>
        <w:t>жою</w:t>
      </w:r>
      <w:r w:rsidRPr="00590EAB">
        <w:rPr>
          <w:sz w:val="28"/>
          <w:szCs w:val="28"/>
          <w:lang w:val="kk-KZ"/>
        </w:rPr>
        <w:t>.</w:t>
      </w:r>
    </w:p>
    <w:p w14:paraId="220733F8" w14:textId="77777777" w:rsidR="00A81E5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Маңызды экологиялық талаптар ҚР «Тұрғындардың санитарлық-эпидемиологиялық ахуалы туралы» заңында (2013 ж) және денсаулықты қорғау туралы Қазақстан Республикасының </w:t>
      </w:r>
      <w:r w:rsidR="00693A0E" w:rsidRPr="00590EAB">
        <w:rPr>
          <w:sz w:val="28"/>
          <w:szCs w:val="28"/>
          <w:lang w:val="kk-KZ"/>
        </w:rPr>
        <w:t>н</w:t>
      </w:r>
      <w:r w:rsidRPr="00590EAB">
        <w:rPr>
          <w:sz w:val="28"/>
          <w:szCs w:val="28"/>
          <w:lang w:val="kk-KZ"/>
        </w:rPr>
        <w:t xml:space="preserve">егізгі заңдарында (2013ж) көрініс тапқан. </w:t>
      </w:r>
    </w:p>
    <w:p w14:paraId="09618252" w14:textId="77777777" w:rsidR="00A81E51" w:rsidRPr="00590EAB" w:rsidRDefault="00A81E51"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Ел президентін</w:t>
      </w:r>
      <w:r w:rsidR="00B97077" w:rsidRPr="00590EAB">
        <w:rPr>
          <w:sz w:val="28"/>
          <w:szCs w:val="28"/>
          <w:lang w:val="kk-KZ"/>
        </w:rPr>
        <w:t xml:space="preserve">ің жарлықтары мен өкімдері, Үкімет қаулылары экологиялық мәселелердің кең ауқымын қозғайды. Оған 1996 жылдың 1 сәуіріндегі ҚР тұрақты дамуға өту </w:t>
      </w:r>
      <w:r w:rsidRPr="00590EAB">
        <w:rPr>
          <w:sz w:val="28"/>
          <w:szCs w:val="28"/>
          <w:lang w:val="kk-KZ"/>
        </w:rPr>
        <w:t>концепциялары мысал бола алады.</w:t>
      </w:r>
    </w:p>
    <w:p w14:paraId="7CD1335D" w14:textId="77777777" w:rsidR="00A81E5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Табиғатты қорғау министрліктері мен әкімшіліктердің нормативтік актілері қаулылар, нұақулықтар, бұйрықтар түрінде қоршаған табиғи ортаны қорғау мен ұтымды пайдаланудың сан алуан мәселелері бойынша баспадан шығарылады және басқа физикалық және заңды тұлғала</w:t>
      </w:r>
      <w:r w:rsidR="00A81E51" w:rsidRPr="00590EAB">
        <w:rPr>
          <w:sz w:val="28"/>
          <w:szCs w:val="28"/>
          <w:lang w:val="kk-KZ"/>
        </w:rPr>
        <w:t>р үшін міндетті болып саналады.</w:t>
      </w:r>
    </w:p>
    <w:p w14:paraId="00AC841B" w14:textId="77777777" w:rsidR="00A81E5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Жергілікті әкімшілік ұйымдардың (облыс және қала, ауыл мен қала типтес ауыл әкімшіліктері) нормативтік шешімдері қолданыстағы қоршаған табиғи ортаны қорғау жөніндегі нормативтік-құқықтық актілерді толықтырады және нақтылайды [</w:t>
      </w:r>
      <w:r w:rsidR="006820BA" w:rsidRPr="00590EAB">
        <w:rPr>
          <w:sz w:val="28"/>
          <w:szCs w:val="28"/>
          <w:lang w:val="kk-KZ"/>
        </w:rPr>
        <w:t>5</w:t>
      </w:r>
      <w:r w:rsidR="006552A2" w:rsidRPr="00590EAB">
        <w:rPr>
          <w:sz w:val="28"/>
          <w:szCs w:val="28"/>
          <w:lang w:val="kk-KZ"/>
        </w:rPr>
        <w:t>2</w:t>
      </w:r>
      <w:r w:rsidRPr="00590EAB">
        <w:rPr>
          <w:sz w:val="28"/>
          <w:szCs w:val="28"/>
          <w:lang w:val="kk-KZ"/>
        </w:rPr>
        <w:t>].</w:t>
      </w:r>
    </w:p>
    <w:p w14:paraId="7554A319" w14:textId="77777777" w:rsidR="00A81E51" w:rsidRPr="00590EAB" w:rsidRDefault="00A81E51" w:rsidP="00A81E51">
      <w:pPr>
        <w:pStyle w:val="a9"/>
        <w:shd w:val="clear" w:color="auto" w:fill="FFFFFF"/>
        <w:spacing w:before="0" w:beforeAutospacing="0" w:after="0" w:afterAutospacing="0"/>
        <w:ind w:firstLine="567"/>
        <w:jc w:val="both"/>
        <w:rPr>
          <w:sz w:val="28"/>
          <w:szCs w:val="28"/>
          <w:lang w:val="kk-KZ"/>
        </w:rPr>
      </w:pPr>
    </w:p>
    <w:p w14:paraId="4B01E520" w14:textId="77777777" w:rsidR="001C62DD" w:rsidRPr="00590EAB" w:rsidRDefault="00B97077" w:rsidP="00E906B1">
      <w:pPr>
        <w:pStyle w:val="a9"/>
        <w:shd w:val="clear" w:color="auto" w:fill="FFFFFF"/>
        <w:spacing w:before="0" w:beforeAutospacing="0" w:after="0" w:afterAutospacing="0"/>
        <w:ind w:firstLine="709"/>
        <w:jc w:val="both"/>
        <w:rPr>
          <w:b/>
          <w:sz w:val="28"/>
          <w:szCs w:val="28"/>
          <w:lang w:val="kk-KZ"/>
        </w:rPr>
      </w:pPr>
      <w:r w:rsidRPr="00590EAB">
        <w:rPr>
          <w:b/>
          <w:sz w:val="28"/>
          <w:szCs w:val="28"/>
          <w:lang w:val="kk-KZ"/>
        </w:rPr>
        <w:t>1.4 Күкіртті резе</w:t>
      </w:r>
      <w:r w:rsidR="001C62DD" w:rsidRPr="00590EAB">
        <w:rPr>
          <w:b/>
          <w:sz w:val="28"/>
          <w:szCs w:val="28"/>
          <w:lang w:val="kk-KZ"/>
        </w:rPr>
        <w:t>ң</w:t>
      </w:r>
      <w:r w:rsidRPr="00590EAB">
        <w:rPr>
          <w:b/>
          <w:sz w:val="28"/>
          <w:szCs w:val="28"/>
          <w:lang w:val="kk-KZ"/>
        </w:rPr>
        <w:t>ке өнеркәсібінде және басқа салаларда қолдану</w:t>
      </w:r>
    </w:p>
    <w:p w14:paraId="22BFE959" w14:textId="77777777" w:rsidR="00B8630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Ауыл шаруашылығында қолдану. Ауыл шаруашылығында ең көп қолданылатыны құрамында күкірті бар қосылыс аммоний сульфаты болып табылады. Бұл құрамы химиялық бейтарап азотты-күкіртті тыңайтқыш (24% күкірт </w:t>
      </w:r>
      <w:r w:rsidR="00B8630A" w:rsidRPr="00590EAB">
        <w:rPr>
          <w:sz w:val="28"/>
          <w:szCs w:val="28"/>
          <w:lang w:val="kk-KZ"/>
        </w:rPr>
        <w:t>және</w:t>
      </w:r>
      <w:r w:rsidRPr="00590EAB">
        <w:rPr>
          <w:sz w:val="28"/>
          <w:szCs w:val="28"/>
          <w:lang w:val="kk-KZ"/>
        </w:rPr>
        <w:t xml:space="preserve"> 21% азот). Күкіртті тыңайтқыштар қарапайым түрде және қосылыстар түрінде енгізілуі мүмкін, олар өсімдіктердің метаболизм </w:t>
      </w:r>
      <w:r w:rsidR="00B8630A" w:rsidRPr="00590EAB">
        <w:rPr>
          <w:sz w:val="28"/>
          <w:szCs w:val="28"/>
          <w:lang w:val="kk-KZ"/>
        </w:rPr>
        <w:t>үрді</w:t>
      </w:r>
      <w:r w:rsidRPr="00590EAB">
        <w:rPr>
          <w:sz w:val="28"/>
          <w:szCs w:val="28"/>
          <w:lang w:val="kk-KZ"/>
        </w:rPr>
        <w:t>стеріне жағымды әсер етеді. Күкіртке деген талабы ерекше бірқатар өсімдіктер бар – бұл мақсары, қарақұмық, қырыққабат, бидай, сондай-ақ қант қызылшасы, картоп, жем-шөп дақылдары. Аммоний сульфатының бағасы тоннасына 2</w:t>
      </w:r>
      <w:r w:rsidR="00B8630A" w:rsidRPr="00590EAB">
        <w:rPr>
          <w:sz w:val="28"/>
          <w:szCs w:val="28"/>
          <w:lang w:val="kk-KZ"/>
        </w:rPr>
        <w:t>00 доллар төңірегінде ауытқиды.</w:t>
      </w:r>
    </w:p>
    <w:p w14:paraId="3767C450" w14:textId="034DFDA7" w:rsidR="00B8630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Қазіргі </w:t>
      </w:r>
      <w:r w:rsidR="00B8630A" w:rsidRPr="00590EAB">
        <w:rPr>
          <w:sz w:val="28"/>
          <w:szCs w:val="28"/>
          <w:lang w:val="kk-KZ"/>
        </w:rPr>
        <w:t>таңда</w:t>
      </w:r>
      <w:r w:rsidRPr="00590EAB">
        <w:rPr>
          <w:sz w:val="28"/>
          <w:szCs w:val="28"/>
          <w:lang w:val="kk-KZ"/>
        </w:rPr>
        <w:t xml:space="preserve"> ҚР жерінде аммиакты селитра жеткілікті мөлшерде өндіріледі. Ауыл шаруашылығы нарығына шығу тиімді болу үшін, жаңа тыңайтқыш түрлерін, жаңа технологияларды дамыту қажет, ө</w:t>
      </w:r>
      <w:r w:rsidR="00B8630A" w:rsidRPr="00590EAB">
        <w:rPr>
          <w:sz w:val="28"/>
          <w:szCs w:val="28"/>
          <w:lang w:val="kk-KZ"/>
        </w:rPr>
        <w:t>й</w:t>
      </w:r>
      <w:r w:rsidRPr="00590EAB">
        <w:rPr>
          <w:sz w:val="28"/>
          <w:szCs w:val="28"/>
          <w:lang w:val="kk-KZ"/>
        </w:rPr>
        <w:t xml:space="preserve">ткені аммоний сульфаты әмбебап тыңайтқыш болса да, оның кемшілігі жоқ емес. Ең алдымен, оның кемшілігі оны бірқалыпты сеппеу және тыңайтқыш шығыны жоғары. Осыған байланысты бүгінгі таңда болашағы зор болып саналатын </w:t>
      </w:r>
      <w:r w:rsidR="00B8630A" w:rsidRPr="00590EAB">
        <w:rPr>
          <w:sz w:val="28"/>
          <w:szCs w:val="28"/>
          <w:lang w:val="kk-KZ"/>
        </w:rPr>
        <w:t>құрғақ қоспа</w:t>
      </w:r>
      <w:r w:rsidRPr="00590EAB">
        <w:rPr>
          <w:sz w:val="28"/>
          <w:szCs w:val="28"/>
          <w:lang w:val="kk-KZ"/>
        </w:rPr>
        <w:t xml:space="preserve"> технология</w:t>
      </w:r>
      <w:r w:rsidR="00B8630A" w:rsidRPr="00590EAB">
        <w:rPr>
          <w:sz w:val="28"/>
          <w:szCs w:val="28"/>
          <w:lang w:val="kk-KZ"/>
        </w:rPr>
        <w:t>сы</w:t>
      </w:r>
      <w:r w:rsidRPr="00590EAB">
        <w:rPr>
          <w:sz w:val="28"/>
          <w:szCs w:val="28"/>
          <w:lang w:val="kk-KZ"/>
        </w:rPr>
        <w:t>мен минералды тыңайтқыштар өндіруді қолдануға болады [</w:t>
      </w:r>
      <w:r w:rsidR="006820BA" w:rsidRPr="00590EAB">
        <w:rPr>
          <w:sz w:val="28"/>
          <w:szCs w:val="28"/>
          <w:lang w:val="kk-KZ"/>
        </w:rPr>
        <w:t>5</w:t>
      </w:r>
      <w:r w:rsidR="006552A2" w:rsidRPr="00590EAB">
        <w:rPr>
          <w:sz w:val="28"/>
          <w:szCs w:val="28"/>
          <w:lang w:val="kk-KZ"/>
        </w:rPr>
        <w:t>3</w:t>
      </w:r>
      <w:r w:rsidRPr="00590EAB">
        <w:rPr>
          <w:sz w:val="28"/>
          <w:szCs w:val="28"/>
          <w:lang w:val="kk-KZ"/>
        </w:rPr>
        <w:t>].</w:t>
      </w:r>
    </w:p>
    <w:p w14:paraId="639F3D43" w14:textId="77777777" w:rsidR="003D0D06" w:rsidRDefault="00B97077" w:rsidP="00E906B1">
      <w:pPr>
        <w:pStyle w:val="a9"/>
        <w:shd w:val="clear" w:color="auto" w:fill="FFFFFF"/>
        <w:spacing w:before="0" w:beforeAutospacing="0" w:after="0" w:afterAutospacing="0"/>
        <w:ind w:firstLine="709"/>
        <w:jc w:val="both"/>
        <w:rPr>
          <w:sz w:val="28"/>
          <w:szCs w:val="28"/>
          <w:lang w:val="kk-KZ"/>
        </w:rPr>
      </w:pPr>
      <w:r w:rsidRPr="003D0D06">
        <w:rPr>
          <w:sz w:val="28"/>
          <w:szCs w:val="28"/>
          <w:lang w:val="kk-KZ"/>
        </w:rPr>
        <w:lastRenderedPageBreak/>
        <w:t xml:space="preserve">Күкірт жол </w:t>
      </w:r>
      <w:r w:rsidR="003D0D06" w:rsidRPr="003D0D06">
        <w:rPr>
          <w:sz w:val="28"/>
          <w:szCs w:val="28"/>
          <w:lang w:val="kk-KZ"/>
        </w:rPr>
        <w:t xml:space="preserve">құрылысында </w:t>
      </w:r>
      <w:r w:rsidRPr="003D0D06">
        <w:rPr>
          <w:sz w:val="28"/>
          <w:szCs w:val="28"/>
          <w:lang w:val="kk-KZ"/>
        </w:rPr>
        <w:t>битумды алмастыратын шикізат ретінде.</w:t>
      </w:r>
    </w:p>
    <w:p w14:paraId="22E307C2" w14:textId="6EFE2155" w:rsidR="0025560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Құрамында күкірті бар жол төсемдері бағалы мұнайлы шикізат болып табылатын әрі аса ауыр мұнай сұрыбына жататын битум шығынын </w:t>
      </w:r>
      <w:r w:rsidR="00B8630A" w:rsidRPr="00590EAB">
        <w:rPr>
          <w:sz w:val="28"/>
          <w:szCs w:val="28"/>
          <w:lang w:val="kk-KZ"/>
        </w:rPr>
        <w:t>азайтуға</w:t>
      </w:r>
      <w:r w:rsidRPr="00590EAB">
        <w:rPr>
          <w:sz w:val="28"/>
          <w:szCs w:val="28"/>
          <w:lang w:val="kk-KZ"/>
        </w:rPr>
        <w:t xml:space="preserve"> мүмкіндік береді. Күкіртті қосу сығ</w:t>
      </w:r>
      <w:r w:rsidR="00B8630A" w:rsidRPr="00590EAB">
        <w:rPr>
          <w:sz w:val="28"/>
          <w:szCs w:val="28"/>
          <w:lang w:val="kk-KZ"/>
        </w:rPr>
        <w:t>у кезіндегі</w:t>
      </w:r>
      <w:r w:rsidRPr="00590EAB">
        <w:rPr>
          <w:sz w:val="28"/>
          <w:szCs w:val="28"/>
          <w:lang w:val="kk-KZ"/>
        </w:rPr>
        <w:t xml:space="preserve"> жол төсемі көрсеткіштерін жақсартуға, тиісінше төсемнің функционалды қалыңдығын кемітуге және қиыршық тас шығынын үш есе аза</w:t>
      </w:r>
      <w:r w:rsidR="00B8630A" w:rsidRPr="00590EAB">
        <w:rPr>
          <w:sz w:val="28"/>
          <w:szCs w:val="28"/>
          <w:lang w:val="kk-KZ"/>
        </w:rPr>
        <w:t>й</w:t>
      </w:r>
      <w:r w:rsidRPr="00590EAB">
        <w:rPr>
          <w:sz w:val="28"/>
          <w:szCs w:val="28"/>
          <w:lang w:val="kk-KZ"/>
        </w:rPr>
        <w:t>туға мүмкіндік береді. Мұндай жол төсемдерінің пайдалану мерзімі ұзағырақ, ыстық пен суықта шытынамайды, динамикалық жүктемеге тұрақтылығы жоғары. Күкірт Канада, АҚШ, Еуроодақтың жол құрылысында белсенді түрде қолданылады. Тиімділігі жоғары жол төсемдерінің құрамында 40% дейін күкірт болады.  Күкірт негізіндегі жол төсемдері саласында бірнеше озық технологиялар бар, бұл пайда деңгейі жоғары таптырмайтын бизнес [</w:t>
      </w:r>
      <w:r w:rsidR="006820BA" w:rsidRPr="00590EAB">
        <w:rPr>
          <w:sz w:val="28"/>
          <w:szCs w:val="28"/>
          <w:lang w:val="kk-KZ"/>
        </w:rPr>
        <w:t>5</w:t>
      </w:r>
      <w:r w:rsidR="006552A2" w:rsidRPr="00590EAB">
        <w:rPr>
          <w:sz w:val="28"/>
          <w:szCs w:val="28"/>
          <w:lang w:val="kk-KZ"/>
        </w:rPr>
        <w:t>4</w:t>
      </w:r>
      <w:r w:rsidRPr="00590EAB">
        <w:rPr>
          <w:sz w:val="28"/>
          <w:szCs w:val="28"/>
          <w:lang w:val="kk-KZ"/>
        </w:rPr>
        <w:t>].</w:t>
      </w:r>
    </w:p>
    <w:p w14:paraId="7AAD5705" w14:textId="77777777" w:rsidR="0025560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Іс жүзінде барлық елдер күкірттің қасиеттерін зерттеу мен оны құрылысқа пайдалану</w:t>
      </w:r>
      <w:r w:rsidR="00255601" w:rsidRPr="00590EAB">
        <w:rPr>
          <w:sz w:val="28"/>
          <w:szCs w:val="28"/>
          <w:lang w:val="kk-KZ"/>
        </w:rPr>
        <w:t xml:space="preserve"> жолдарын қарастыруда</w:t>
      </w:r>
      <w:r w:rsidRPr="00590EAB">
        <w:rPr>
          <w:sz w:val="28"/>
          <w:szCs w:val="28"/>
          <w:lang w:val="kk-KZ"/>
        </w:rPr>
        <w:t xml:space="preserve">, соның ішінде беріктік көрсеткіштерін жақсарту үшін органо-минералды қоспалар алу. Дегенмен, құрамында күкірті бар құрылыс қоспаларының бірқатар кемшіліктері бар, соның ішінде жоғары қалау температураларында олар уытты, бірақ бұл кемшіліктердің </w:t>
      </w:r>
      <w:r w:rsidR="00255601" w:rsidRPr="00590EAB">
        <w:rPr>
          <w:sz w:val="28"/>
          <w:szCs w:val="28"/>
          <w:lang w:val="kk-KZ"/>
        </w:rPr>
        <w:t xml:space="preserve">орны </w:t>
      </w:r>
      <w:r w:rsidRPr="00590EAB">
        <w:rPr>
          <w:sz w:val="28"/>
          <w:szCs w:val="28"/>
          <w:lang w:val="kk-KZ"/>
        </w:rPr>
        <w:t>жаңа технологияларды енгізу есебінен толтырылады. Күкірті бар асфальт қатқан соң қа</w:t>
      </w:r>
      <w:r w:rsidR="00255601" w:rsidRPr="00590EAB">
        <w:rPr>
          <w:sz w:val="28"/>
          <w:szCs w:val="28"/>
          <w:lang w:val="kk-KZ"/>
        </w:rPr>
        <w:t>уіпсіз болатындығы дәлелденген.</w:t>
      </w:r>
    </w:p>
    <w:p w14:paraId="66F047D6" w14:textId="77777777" w:rsidR="0025560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Жол бизнесінің пайда беруі және жоғары күкіртті мұнайды өңдегенде алынатын күкіртті пайдалануға қатысты </w:t>
      </w:r>
      <w:r w:rsidR="00255601" w:rsidRPr="00590EAB">
        <w:rPr>
          <w:sz w:val="28"/>
          <w:szCs w:val="28"/>
          <w:lang w:val="kk-KZ"/>
        </w:rPr>
        <w:t>келесіні</w:t>
      </w:r>
      <w:r w:rsidRPr="00590EAB">
        <w:rPr>
          <w:sz w:val="28"/>
          <w:szCs w:val="28"/>
          <w:lang w:val="kk-KZ"/>
        </w:rPr>
        <w:t xml:space="preserve"> атап өтуге болады, яғни Ресейде жаңа жол салуға және қолданыстағы жолды жөндеуге инвестиция тартуға шамамен </w:t>
      </w:r>
      <w:r w:rsidR="00291567" w:rsidRPr="00590EAB">
        <w:rPr>
          <w:sz w:val="28"/>
          <w:szCs w:val="28"/>
          <w:lang w:val="kk-KZ"/>
        </w:rPr>
        <w:t>ішкі жалпы өнімнің (</w:t>
      </w:r>
      <w:r w:rsidRPr="00590EAB">
        <w:rPr>
          <w:sz w:val="28"/>
          <w:szCs w:val="28"/>
          <w:lang w:val="kk-KZ"/>
        </w:rPr>
        <w:t>ІЖӨ</w:t>
      </w:r>
      <w:r w:rsidR="00291567" w:rsidRPr="00590EAB">
        <w:rPr>
          <w:sz w:val="28"/>
          <w:szCs w:val="28"/>
          <w:lang w:val="kk-KZ"/>
        </w:rPr>
        <w:t>)</w:t>
      </w:r>
      <w:r w:rsidRPr="00590EAB">
        <w:rPr>
          <w:sz w:val="28"/>
          <w:szCs w:val="28"/>
          <w:lang w:val="kk-KZ"/>
        </w:rPr>
        <w:t xml:space="preserve"> 2% жұмсалады. Сонымен бірге қазір Ресейде ССРО кез</w:t>
      </w:r>
      <w:r w:rsidR="00255601" w:rsidRPr="00590EAB">
        <w:rPr>
          <w:sz w:val="28"/>
          <w:szCs w:val="28"/>
          <w:lang w:val="kk-KZ"/>
        </w:rPr>
        <w:t>еңімен салыстырғанда</w:t>
      </w:r>
      <w:r w:rsidRPr="00590EAB">
        <w:rPr>
          <w:sz w:val="28"/>
          <w:szCs w:val="28"/>
          <w:lang w:val="kk-KZ"/>
        </w:rPr>
        <w:t xml:space="preserve"> жол аз салынады, ал жол төсемдерінің сапасы анағұрлым нашарлап кеткен. Ресей жолының 1 км орташа құны 6,3 млн. долларды құрайды. «Жол» формуласына күкіртті енгізсе, төсем қалыңдығын, қолданылатын битум мен қиыршық тас көлемін кеміту есебінен жол құны </w:t>
      </w:r>
      <w:r w:rsidR="00255601" w:rsidRPr="00590EAB">
        <w:rPr>
          <w:sz w:val="28"/>
          <w:szCs w:val="28"/>
          <w:lang w:val="kk-KZ"/>
        </w:rPr>
        <w:t>айтарлықтай</w:t>
      </w:r>
      <w:r w:rsidRPr="00590EAB">
        <w:rPr>
          <w:sz w:val="28"/>
          <w:szCs w:val="28"/>
          <w:lang w:val="kk-KZ"/>
        </w:rPr>
        <w:t xml:space="preserve"> төмендейді, сондай-ақ анағұрлым тиімді әрі мүжілуге төзімді төсемді пайдалану есебінен жолға кететін шығын да қысқарады [</w:t>
      </w:r>
      <w:r w:rsidR="006820BA" w:rsidRPr="00590EAB">
        <w:rPr>
          <w:sz w:val="28"/>
          <w:szCs w:val="28"/>
          <w:lang w:val="kk-KZ"/>
        </w:rPr>
        <w:t>5</w:t>
      </w:r>
      <w:r w:rsidR="006552A2" w:rsidRPr="00590EAB">
        <w:rPr>
          <w:sz w:val="28"/>
          <w:szCs w:val="28"/>
          <w:lang w:val="kk-KZ"/>
        </w:rPr>
        <w:t>5</w:t>
      </w:r>
      <w:r w:rsidRPr="00590EAB">
        <w:rPr>
          <w:sz w:val="28"/>
          <w:szCs w:val="28"/>
          <w:lang w:val="kk-KZ"/>
        </w:rPr>
        <w:t>].</w:t>
      </w:r>
    </w:p>
    <w:p w14:paraId="3270CC85" w14:textId="77777777" w:rsidR="00483B0E" w:rsidRDefault="00B97077" w:rsidP="00E906B1">
      <w:pPr>
        <w:pStyle w:val="a9"/>
        <w:shd w:val="clear" w:color="auto" w:fill="FFFFFF"/>
        <w:spacing w:before="0" w:beforeAutospacing="0" w:after="0" w:afterAutospacing="0"/>
        <w:ind w:firstLine="709"/>
        <w:jc w:val="both"/>
        <w:rPr>
          <w:sz w:val="28"/>
          <w:szCs w:val="28"/>
          <w:lang w:val="kk-KZ"/>
        </w:rPr>
      </w:pPr>
      <w:r w:rsidRPr="00483B0E">
        <w:rPr>
          <w:sz w:val="28"/>
          <w:szCs w:val="28"/>
          <w:lang w:val="kk-KZ"/>
        </w:rPr>
        <w:t>Күкірттен цемент алу.</w:t>
      </w:r>
      <w:r w:rsidRPr="00590EAB">
        <w:rPr>
          <w:sz w:val="28"/>
          <w:szCs w:val="28"/>
          <w:lang w:val="kk-KZ"/>
        </w:rPr>
        <w:t xml:space="preserve"> </w:t>
      </w:r>
    </w:p>
    <w:p w14:paraId="2B00C1AC" w14:textId="54E00D73" w:rsidR="00255601"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 бетонның негізгі зерттеулері өткен ғасырдың 70-ші жылдарында АҚШ-да жүргізілген, бірақ ол </w:t>
      </w:r>
      <w:r w:rsidR="008940C4" w:rsidRPr="008940C4">
        <w:rPr>
          <w:sz w:val="28"/>
          <w:szCs w:val="28"/>
          <w:lang w:val="kk-KZ"/>
        </w:rPr>
        <w:t>XVII</w:t>
      </w:r>
      <w:r w:rsidR="00AE3F17">
        <w:rPr>
          <w:sz w:val="28"/>
          <w:szCs w:val="28"/>
          <w:lang w:val="kk-KZ"/>
        </w:rPr>
        <w:t xml:space="preserve"> </w:t>
      </w:r>
      <w:r w:rsidRPr="00590EAB">
        <w:rPr>
          <w:sz w:val="28"/>
          <w:szCs w:val="28"/>
          <w:lang w:val="kk-KZ"/>
        </w:rPr>
        <w:t>ғасырдан белгілі. Оның көрсеткіштері портландц</w:t>
      </w:r>
      <w:r w:rsidR="00AE3F17">
        <w:rPr>
          <w:sz w:val="28"/>
          <w:szCs w:val="28"/>
          <w:lang w:val="kk-KZ"/>
        </w:rPr>
        <w:t>е</w:t>
      </w:r>
      <w:r w:rsidRPr="00590EAB">
        <w:rPr>
          <w:sz w:val="28"/>
          <w:szCs w:val="28"/>
          <w:lang w:val="kk-KZ"/>
        </w:rPr>
        <w:t xml:space="preserve">мент негізіндегі бетон сипаттамаларынан асып түседі. Жақсартылған сипаттамаларына төмен су өткізгіштігін және </w:t>
      </w:r>
      <w:r w:rsidR="00255601" w:rsidRPr="00590EAB">
        <w:rPr>
          <w:sz w:val="28"/>
          <w:szCs w:val="28"/>
          <w:lang w:val="kk-KZ"/>
        </w:rPr>
        <w:t>ылғал сіңірімділігін</w:t>
      </w:r>
      <w:r w:rsidRPr="00590EAB">
        <w:rPr>
          <w:sz w:val="28"/>
          <w:szCs w:val="28"/>
          <w:lang w:val="kk-KZ"/>
        </w:rPr>
        <w:t xml:space="preserve">, коррозияға </w:t>
      </w:r>
      <w:r w:rsidR="00255601" w:rsidRPr="00590EAB">
        <w:rPr>
          <w:sz w:val="28"/>
          <w:szCs w:val="28"/>
          <w:lang w:val="kk-KZ"/>
        </w:rPr>
        <w:t>және</w:t>
      </w:r>
      <w:r w:rsidRPr="00590EAB">
        <w:rPr>
          <w:sz w:val="28"/>
          <w:szCs w:val="28"/>
          <w:lang w:val="kk-KZ"/>
        </w:rPr>
        <w:t xml:space="preserve"> аязға төзімділігін жатқызады, сонымен </w:t>
      </w:r>
      <w:r w:rsidR="00255601" w:rsidRPr="00590EAB">
        <w:rPr>
          <w:sz w:val="28"/>
          <w:szCs w:val="28"/>
          <w:lang w:val="kk-KZ"/>
        </w:rPr>
        <w:t>қатар</w:t>
      </w:r>
      <w:r w:rsidRPr="00590EAB">
        <w:rPr>
          <w:sz w:val="28"/>
          <w:szCs w:val="28"/>
          <w:lang w:val="kk-KZ"/>
        </w:rPr>
        <w:t xml:space="preserve"> күкіртті бето</w:t>
      </w:r>
      <w:r w:rsidR="00255601" w:rsidRPr="00590EAB">
        <w:rPr>
          <w:sz w:val="28"/>
          <w:szCs w:val="28"/>
          <w:lang w:val="kk-KZ"/>
        </w:rPr>
        <w:t>ндардың термотөзімділігі төмен.</w:t>
      </w:r>
    </w:p>
    <w:p w14:paraId="5712B0A9" w14:textId="77777777" w:rsidR="0025268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 бетон төмен кеуектілігімен сипатталады, </w:t>
      </w:r>
      <w:r w:rsidR="00255601" w:rsidRPr="00590EAB">
        <w:rPr>
          <w:sz w:val="28"/>
          <w:szCs w:val="28"/>
          <w:lang w:val="kk-KZ"/>
        </w:rPr>
        <w:t>с</w:t>
      </w:r>
      <w:r w:rsidRPr="00590EAB">
        <w:rPr>
          <w:sz w:val="28"/>
          <w:szCs w:val="28"/>
          <w:lang w:val="kk-KZ"/>
        </w:rPr>
        <w:t>ондықтан да оны ағызынды сулар коллекторларын, қалдықтарды сақтаушы қоймалар</w:t>
      </w:r>
      <w:r w:rsidR="00255601" w:rsidRPr="00590EAB">
        <w:rPr>
          <w:sz w:val="28"/>
          <w:szCs w:val="28"/>
          <w:lang w:val="kk-KZ"/>
        </w:rPr>
        <w:t>ды</w:t>
      </w:r>
      <w:r w:rsidRPr="00590EAB">
        <w:rPr>
          <w:sz w:val="28"/>
          <w:szCs w:val="28"/>
          <w:lang w:val="kk-KZ"/>
        </w:rPr>
        <w:t>, химиялық өндіріске арналған орындар</w:t>
      </w:r>
      <w:r w:rsidR="00255601" w:rsidRPr="00590EAB">
        <w:rPr>
          <w:sz w:val="28"/>
          <w:szCs w:val="28"/>
          <w:lang w:val="kk-KZ"/>
        </w:rPr>
        <w:t>ды</w:t>
      </w:r>
      <w:r w:rsidRPr="00590EAB">
        <w:rPr>
          <w:sz w:val="28"/>
          <w:szCs w:val="28"/>
          <w:lang w:val="kk-KZ"/>
        </w:rPr>
        <w:t>, гидро</w:t>
      </w:r>
      <w:r w:rsidR="00255601" w:rsidRPr="00590EAB">
        <w:rPr>
          <w:sz w:val="28"/>
          <w:szCs w:val="28"/>
          <w:lang w:val="kk-KZ"/>
        </w:rPr>
        <w:t>үймереттерді</w:t>
      </w:r>
      <w:r w:rsidRPr="00590EAB">
        <w:rPr>
          <w:sz w:val="28"/>
          <w:szCs w:val="28"/>
          <w:lang w:val="kk-KZ"/>
        </w:rPr>
        <w:t xml:space="preserve"> салу</w:t>
      </w:r>
      <w:r w:rsidR="00255601" w:rsidRPr="00590EAB">
        <w:rPr>
          <w:sz w:val="28"/>
          <w:szCs w:val="28"/>
          <w:lang w:val="kk-KZ"/>
        </w:rPr>
        <w:t>д</w:t>
      </w:r>
      <w:r w:rsidRPr="00590EAB">
        <w:rPr>
          <w:sz w:val="28"/>
          <w:szCs w:val="28"/>
          <w:lang w:val="kk-KZ"/>
        </w:rPr>
        <w:t xml:space="preserve">а қолданады. Күкіртті бетонның ең танымал маркісі </w:t>
      </w:r>
      <w:r w:rsidR="0025268E" w:rsidRPr="00590EAB">
        <w:rPr>
          <w:sz w:val="28"/>
          <w:szCs w:val="28"/>
          <w:lang w:val="kk-KZ"/>
        </w:rPr>
        <w:t>К</w:t>
      </w:r>
      <w:r w:rsidRPr="00590EAB">
        <w:rPr>
          <w:sz w:val="28"/>
          <w:szCs w:val="28"/>
          <w:lang w:val="kk-KZ"/>
        </w:rPr>
        <w:t>анада өндірісінің «StarCrete»  маркісі болып саналады [</w:t>
      </w:r>
      <w:r w:rsidR="006820BA" w:rsidRPr="00590EAB">
        <w:rPr>
          <w:sz w:val="28"/>
          <w:szCs w:val="28"/>
          <w:lang w:val="kk-KZ"/>
        </w:rPr>
        <w:t>5</w:t>
      </w:r>
      <w:r w:rsidR="006552A2" w:rsidRPr="00590EAB">
        <w:rPr>
          <w:sz w:val="28"/>
          <w:szCs w:val="28"/>
          <w:lang w:val="kk-KZ"/>
        </w:rPr>
        <w:t>6</w:t>
      </w:r>
      <w:r w:rsidRPr="00590EAB">
        <w:rPr>
          <w:sz w:val="28"/>
          <w:szCs w:val="28"/>
          <w:lang w:val="kk-KZ"/>
        </w:rPr>
        <w:t>].</w:t>
      </w:r>
    </w:p>
    <w:p w14:paraId="031020AF" w14:textId="77777777" w:rsidR="0025268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 негізінде </w:t>
      </w:r>
      <w:r w:rsidR="0025268E" w:rsidRPr="00590EAB">
        <w:rPr>
          <w:sz w:val="28"/>
          <w:szCs w:val="28"/>
          <w:lang w:val="kk-KZ"/>
        </w:rPr>
        <w:t>К</w:t>
      </w:r>
      <w:r w:rsidRPr="00590EAB">
        <w:rPr>
          <w:sz w:val="28"/>
          <w:szCs w:val="28"/>
          <w:lang w:val="kk-KZ"/>
        </w:rPr>
        <w:t xml:space="preserve">анадалық мамандар арнайы көбікті пласт жасады, оны дыбысты сіңіру үшін жол құрылысына, сондай-ақ мәңгілік тоң жағдайында құбырларды жылыту үшін қолданады. </w:t>
      </w:r>
      <w:r w:rsidR="00E61478" w:rsidRPr="00590EAB">
        <w:rPr>
          <w:sz w:val="28"/>
          <w:szCs w:val="28"/>
          <w:lang w:val="kk-KZ"/>
        </w:rPr>
        <w:t xml:space="preserve">Жалпы </w:t>
      </w:r>
      <w:r w:rsidRPr="00590EAB">
        <w:rPr>
          <w:sz w:val="28"/>
          <w:szCs w:val="28"/>
          <w:lang w:val="kk-KZ"/>
        </w:rPr>
        <w:t xml:space="preserve">күкіртті тиімді қолдану </w:t>
      </w:r>
      <w:r w:rsidRPr="00590EAB">
        <w:rPr>
          <w:sz w:val="28"/>
          <w:szCs w:val="28"/>
          <w:lang w:val="kk-KZ"/>
        </w:rPr>
        <w:lastRenderedPageBreak/>
        <w:t>саласындағы зерттеулер барлық салалар үшін инвестициялық тұрғыдан тартымды болып табылады [</w:t>
      </w:r>
      <w:r w:rsidR="006820BA" w:rsidRPr="00590EAB">
        <w:rPr>
          <w:sz w:val="28"/>
          <w:szCs w:val="28"/>
          <w:lang w:val="kk-KZ"/>
        </w:rPr>
        <w:t>5</w:t>
      </w:r>
      <w:r w:rsidR="006552A2" w:rsidRPr="00590EAB">
        <w:rPr>
          <w:sz w:val="28"/>
          <w:szCs w:val="28"/>
          <w:lang w:val="kk-KZ"/>
        </w:rPr>
        <w:t>7</w:t>
      </w:r>
      <w:r w:rsidRPr="00590EAB">
        <w:rPr>
          <w:sz w:val="28"/>
          <w:szCs w:val="28"/>
          <w:lang w:val="kk-KZ"/>
        </w:rPr>
        <w:t>].</w:t>
      </w:r>
    </w:p>
    <w:p w14:paraId="1CC29286" w14:textId="77777777" w:rsidR="0025268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Жоғары сапалы мұнай өнімдері әсіресе еуропада үлкен сұранысқа ие. Олар қымбат, </w:t>
      </w:r>
      <w:r w:rsidR="0025268E" w:rsidRPr="00590EAB">
        <w:rPr>
          <w:sz w:val="28"/>
          <w:szCs w:val="28"/>
          <w:lang w:val="kk-KZ"/>
        </w:rPr>
        <w:t xml:space="preserve">әрі </w:t>
      </w:r>
      <w:r w:rsidRPr="00590EAB">
        <w:rPr>
          <w:sz w:val="28"/>
          <w:szCs w:val="28"/>
          <w:lang w:val="kk-KZ"/>
        </w:rPr>
        <w:t>нарық әзірге толықпаған. Өкінішке орай, еуропа нарығында күкірт мөлшері жоғары төмен сапалы бензин жоқ, сондықтан да сату көлемі туралы салыстырмалы сипаттамаларды келтіру мүмкін емес. Жоғары күкіртті бензин дамыған елдердің нарығына жіберілмейді, ал сапалы А-95-Евро отынының құны Еуропада түрл</w:t>
      </w:r>
      <w:r w:rsidR="0025268E" w:rsidRPr="00590EAB">
        <w:rPr>
          <w:sz w:val="28"/>
          <w:szCs w:val="28"/>
          <w:lang w:val="kk-KZ"/>
        </w:rPr>
        <w:t>і</w:t>
      </w:r>
      <w:r w:rsidRPr="00590EAB">
        <w:rPr>
          <w:sz w:val="28"/>
          <w:szCs w:val="28"/>
          <w:lang w:val="kk-KZ"/>
        </w:rPr>
        <w:t xml:space="preserve"> сападағы отындарды сататын көршілес елдерге қарағанда 1,5 есе жоғары [</w:t>
      </w:r>
      <w:r w:rsidR="006820BA" w:rsidRPr="00590EAB">
        <w:rPr>
          <w:sz w:val="28"/>
          <w:szCs w:val="28"/>
          <w:lang w:val="kk-KZ"/>
        </w:rPr>
        <w:t>5</w:t>
      </w:r>
      <w:r w:rsidR="006552A2" w:rsidRPr="00590EAB">
        <w:rPr>
          <w:sz w:val="28"/>
          <w:szCs w:val="28"/>
          <w:lang w:val="kk-KZ"/>
        </w:rPr>
        <w:t>8</w:t>
      </w:r>
      <w:r w:rsidRPr="00590EAB">
        <w:rPr>
          <w:sz w:val="28"/>
          <w:szCs w:val="28"/>
          <w:lang w:val="kk-KZ"/>
        </w:rPr>
        <w:t>].</w:t>
      </w:r>
    </w:p>
    <w:p w14:paraId="6F7BD3F4" w14:textId="77777777" w:rsidR="0025268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Құрамында күкірті жоқ, октан саны 95 тең жаңа синтетикалық «Shell V-Рower» отынының танымалдығының артуы туралы еске салғымыз келеді, соңғы жарты жылдағы оны сату көлемі орта есеппен 40% өсті. Егер мамандардың пікірін ескеретін болсақ, яғни ауыр және жоғары күкіртті мұнайды кез келген терең өңдеу синтетикалық отын өндірісіне теңесуі мүмкін, онда мұндай «Shell V-Рower» қайта өңделген жоғары күкіртті мұнай негізіндегі кәдімгі отынмен салыстыру толығымен дұрыс. Бұл айтылған жайт рас – көмірсутектерді терең өңдеу нәтижесінде алынған жоғары сапалы отынды сату тіпті сату бағасы жоғары болса да тұрақты түрде өсіп келеді [</w:t>
      </w:r>
      <w:r w:rsidR="006552A2" w:rsidRPr="00590EAB">
        <w:rPr>
          <w:sz w:val="28"/>
          <w:szCs w:val="28"/>
          <w:lang w:val="kk-KZ"/>
        </w:rPr>
        <w:t>59</w:t>
      </w:r>
      <w:r w:rsidRPr="00590EAB">
        <w:rPr>
          <w:sz w:val="28"/>
          <w:szCs w:val="28"/>
          <w:lang w:val="kk-KZ"/>
        </w:rPr>
        <w:t>].</w:t>
      </w:r>
    </w:p>
    <w:p w14:paraId="7C7F2E19" w14:textId="77777777" w:rsidR="0025268E"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Күкірттен алынған жоға</w:t>
      </w:r>
      <w:r w:rsidR="0025268E" w:rsidRPr="00590EAB">
        <w:rPr>
          <w:sz w:val="28"/>
          <w:szCs w:val="28"/>
          <w:lang w:val="kk-KZ"/>
        </w:rPr>
        <w:t>ры технологиялық шикізатты сату т</w:t>
      </w:r>
      <w:r w:rsidRPr="00590EAB">
        <w:rPr>
          <w:sz w:val="28"/>
          <w:szCs w:val="28"/>
          <w:lang w:val="kk-KZ"/>
        </w:rPr>
        <w:t>әжірибе</w:t>
      </w:r>
      <w:r w:rsidR="0025268E" w:rsidRPr="00590EAB">
        <w:rPr>
          <w:sz w:val="28"/>
          <w:szCs w:val="28"/>
          <w:lang w:val="kk-KZ"/>
        </w:rPr>
        <w:t>сі</w:t>
      </w:r>
      <w:r w:rsidRPr="00590EAB">
        <w:rPr>
          <w:sz w:val="28"/>
          <w:szCs w:val="28"/>
          <w:lang w:val="kk-KZ"/>
        </w:rPr>
        <w:t>. Катардағы «Pearl GTL» жаңа «Shell» зауытында күкіртті өңдеу үшін жаңа «SulphurТhiogro» технологиясы қолданыл</w:t>
      </w:r>
      <w:r w:rsidR="0025268E" w:rsidRPr="00590EAB">
        <w:rPr>
          <w:sz w:val="28"/>
          <w:szCs w:val="28"/>
          <w:lang w:val="kk-KZ"/>
        </w:rPr>
        <w:t>у</w:t>
      </w:r>
      <w:r w:rsidRPr="00590EAB">
        <w:rPr>
          <w:sz w:val="28"/>
          <w:szCs w:val="28"/>
          <w:lang w:val="kk-KZ"/>
        </w:rPr>
        <w:t>д</w:t>
      </w:r>
      <w:r w:rsidR="0025268E" w:rsidRPr="00590EAB">
        <w:rPr>
          <w:sz w:val="28"/>
          <w:szCs w:val="28"/>
          <w:lang w:val="kk-KZ"/>
        </w:rPr>
        <w:t>а</w:t>
      </w:r>
      <w:r w:rsidRPr="00590EAB">
        <w:rPr>
          <w:sz w:val="28"/>
          <w:szCs w:val="28"/>
          <w:lang w:val="kk-KZ"/>
        </w:rPr>
        <w:t>. Мұнай өнімдерін күкіртсіздендіру</w:t>
      </w:r>
      <w:r w:rsidR="0025268E" w:rsidRPr="00590EAB">
        <w:rPr>
          <w:sz w:val="28"/>
          <w:szCs w:val="28"/>
          <w:lang w:val="kk-KZ"/>
        </w:rPr>
        <w:t>,</w:t>
      </w:r>
      <w:r w:rsidRPr="00590EAB">
        <w:rPr>
          <w:sz w:val="28"/>
          <w:szCs w:val="28"/>
          <w:lang w:val="kk-KZ"/>
        </w:rPr>
        <w:t xml:space="preserve"> зауытта</w:t>
      </w:r>
      <w:r w:rsidR="0025268E" w:rsidRPr="00590EAB">
        <w:rPr>
          <w:sz w:val="28"/>
          <w:szCs w:val="28"/>
          <w:lang w:val="kk-KZ"/>
        </w:rPr>
        <w:t>ғы</w:t>
      </w:r>
      <w:r w:rsidRPr="00590EAB">
        <w:rPr>
          <w:sz w:val="28"/>
          <w:szCs w:val="28"/>
          <w:lang w:val="kk-KZ"/>
        </w:rPr>
        <w:t xml:space="preserve"> күкірттің жинақталуына апарып соғады, оның артық мөлшерінен арылу үшін «Shell» күкірт Институтымен бірге жоғары технологиялық тыңайтқыштар мен жол төсемдерін қалау технологиясын құрастырды. </w:t>
      </w:r>
      <w:r w:rsidR="0025268E" w:rsidRPr="00590EAB">
        <w:rPr>
          <w:sz w:val="28"/>
          <w:szCs w:val="28"/>
          <w:lang w:val="kk-KZ"/>
        </w:rPr>
        <w:t>Түйіршектелген</w:t>
      </w:r>
      <w:r w:rsidRPr="00590EAB">
        <w:rPr>
          <w:sz w:val="28"/>
          <w:szCs w:val="28"/>
          <w:lang w:val="kk-KZ"/>
        </w:rPr>
        <w:t xml:space="preserve"> күкіртпен арнайы «ShellТhiocrete» технологиясы жол төсемдерін жасауға арналған ең болашағы бар технология болып табылады, «ShellТhiocrete» қолдану жол құрылысына анағұрлым төмен шығын жұмсауға кепілдік етеді [</w:t>
      </w:r>
      <w:r w:rsidR="006820BA" w:rsidRPr="00590EAB">
        <w:rPr>
          <w:sz w:val="28"/>
          <w:szCs w:val="28"/>
          <w:lang w:val="kk-KZ"/>
        </w:rPr>
        <w:t>6</w:t>
      </w:r>
      <w:r w:rsidR="006552A2" w:rsidRPr="00590EAB">
        <w:rPr>
          <w:sz w:val="28"/>
          <w:szCs w:val="28"/>
          <w:lang w:val="kk-KZ"/>
        </w:rPr>
        <w:t>0</w:t>
      </w:r>
      <w:r w:rsidRPr="00590EAB">
        <w:rPr>
          <w:sz w:val="28"/>
          <w:szCs w:val="28"/>
          <w:lang w:val="kk-KZ"/>
        </w:rPr>
        <w:t>].</w:t>
      </w:r>
    </w:p>
    <w:p w14:paraId="36187C07"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Мұнайды күкіртсіздендіруге арналған </w:t>
      </w:r>
      <w:r w:rsidR="0025268E" w:rsidRPr="00590EAB">
        <w:rPr>
          <w:sz w:val="28"/>
          <w:szCs w:val="28"/>
          <w:lang w:val="kk-KZ"/>
        </w:rPr>
        <w:t>өндірістік</w:t>
      </w:r>
      <w:r w:rsidRPr="00590EAB">
        <w:rPr>
          <w:sz w:val="28"/>
          <w:szCs w:val="28"/>
          <w:lang w:val="kk-KZ"/>
        </w:rPr>
        <w:t xml:space="preserve"> қондырғылар құрылысы қосымша салымдарды талап етеді. Өзінің жоғары күкіртті мұнайын өңдеумен әлек болып жатқан Татарстанның тәжірибесі бойынша зауыт құрылысы 3 млрд. долларға түседі. Сонымен </w:t>
      </w:r>
      <w:r w:rsidR="00FD1D80" w:rsidRPr="00590EAB">
        <w:rPr>
          <w:sz w:val="28"/>
          <w:szCs w:val="28"/>
          <w:lang w:val="kk-KZ"/>
        </w:rPr>
        <w:t xml:space="preserve">қатар, </w:t>
      </w:r>
      <w:r w:rsidRPr="00590EAB">
        <w:rPr>
          <w:sz w:val="28"/>
          <w:szCs w:val="28"/>
          <w:lang w:val="kk-KZ"/>
        </w:rPr>
        <w:t xml:space="preserve">бұл зауыт өндіріліп жатқан жалпы 15,4 млн. тонна жоғары күкіртті мұнайдың </w:t>
      </w:r>
      <w:r w:rsidR="00FD1D80" w:rsidRPr="00590EAB">
        <w:rPr>
          <w:sz w:val="28"/>
          <w:szCs w:val="28"/>
          <w:lang w:val="kk-KZ"/>
        </w:rPr>
        <w:t>бар болғаны</w:t>
      </w:r>
      <w:r w:rsidRPr="00590EAB">
        <w:rPr>
          <w:sz w:val="28"/>
          <w:szCs w:val="28"/>
          <w:lang w:val="kk-KZ"/>
        </w:rPr>
        <w:t xml:space="preserve"> 5 млн. тоннасын ғана өңдеуге қабілетті. Соған қарамастан, мұнай мен отынды күкіртсіздендіруге арналған кіші нұсқадағы өндірістер қондырғысына бағытталған жобалар өте көп. Мұндай қондырғылардың құны 100 мың. доллардан аспайды [</w:t>
      </w:r>
      <w:r w:rsidR="006820BA" w:rsidRPr="00590EAB">
        <w:rPr>
          <w:sz w:val="28"/>
          <w:szCs w:val="28"/>
          <w:lang w:val="kk-KZ"/>
        </w:rPr>
        <w:t>6</w:t>
      </w:r>
      <w:r w:rsidR="006552A2" w:rsidRPr="00590EAB">
        <w:rPr>
          <w:sz w:val="28"/>
          <w:szCs w:val="28"/>
          <w:lang w:val="kk-KZ"/>
        </w:rPr>
        <w:t>1</w:t>
      </w:r>
      <w:r w:rsidRPr="00590EAB">
        <w:rPr>
          <w:sz w:val="28"/>
          <w:szCs w:val="28"/>
          <w:lang w:val="kk-KZ"/>
        </w:rPr>
        <w:t>].</w:t>
      </w:r>
    </w:p>
    <w:p w14:paraId="645AF7A0"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Негізінен қосымша күкіртсіздендіруге дайын тұрған төмен сапалы отындар </w:t>
      </w:r>
      <w:r w:rsidR="00FD1D80" w:rsidRPr="00590EAB">
        <w:rPr>
          <w:sz w:val="28"/>
          <w:szCs w:val="28"/>
          <w:lang w:val="kk-KZ"/>
        </w:rPr>
        <w:t>тартылады</w:t>
      </w:r>
      <w:r w:rsidRPr="00590EAB">
        <w:rPr>
          <w:sz w:val="28"/>
          <w:szCs w:val="28"/>
          <w:lang w:val="kk-KZ"/>
        </w:rPr>
        <w:t xml:space="preserve">, мұндай қондырғылар </w:t>
      </w:r>
      <w:r w:rsidR="00BE0E06" w:rsidRPr="00590EAB">
        <w:rPr>
          <w:sz w:val="28"/>
          <w:szCs w:val="28"/>
          <w:lang w:val="kk-KZ"/>
        </w:rPr>
        <w:t>кіші мұнай өңдеу зауыттарында (МӨЗ), ГТҚ</w:t>
      </w:r>
      <w:r w:rsidRPr="00590EAB">
        <w:rPr>
          <w:sz w:val="28"/>
          <w:szCs w:val="28"/>
          <w:lang w:val="kk-KZ"/>
        </w:rPr>
        <w:t>, аграрлық кәсіпорындар</w:t>
      </w:r>
      <w:r w:rsidR="00FD1D80" w:rsidRPr="00590EAB">
        <w:rPr>
          <w:sz w:val="28"/>
          <w:szCs w:val="28"/>
          <w:lang w:val="kk-KZ"/>
        </w:rPr>
        <w:t>ғ</w:t>
      </w:r>
      <w:r w:rsidRPr="00590EAB">
        <w:rPr>
          <w:sz w:val="28"/>
          <w:szCs w:val="28"/>
          <w:lang w:val="kk-KZ"/>
        </w:rPr>
        <w:t>а және қолданылатын отынның сапасын арттыруға арналған АТП ұсынылады. Отынды күкіртсіздендіруге жұмсалатын шығын құны мұнай өнімінің 1 тоннасына 1,5-25 доллар аралығын құрайды. Мұндай қондырғылардың өтеу мерзімі бар жоғы 2-3 жыл. Нәтижесінде кәсіпорындар тек отынның сапасын жақсарту есебінен ғана емес, құрамында күкірті бар өңдеу өнімдерін сату есебінен де пайда табады. Мини-құрал-</w:t>
      </w:r>
      <w:r w:rsidRPr="00590EAB">
        <w:rPr>
          <w:sz w:val="28"/>
          <w:szCs w:val="28"/>
          <w:lang w:val="kk-KZ"/>
        </w:rPr>
        <w:lastRenderedPageBreak/>
        <w:t>жабдықтардың ерекшеленетін сапасына өлшемінің кішілігі мен қондырғының жинақылығы</w:t>
      </w:r>
      <w:r w:rsidR="00FD1D80" w:rsidRPr="00590EAB">
        <w:rPr>
          <w:sz w:val="28"/>
          <w:szCs w:val="28"/>
          <w:lang w:val="kk-KZ"/>
        </w:rPr>
        <w:t>н</w:t>
      </w:r>
      <w:r w:rsidRPr="00590EAB">
        <w:rPr>
          <w:sz w:val="28"/>
          <w:szCs w:val="28"/>
          <w:lang w:val="kk-KZ"/>
        </w:rPr>
        <w:t xml:space="preserve"> жатқызуға болады [</w:t>
      </w:r>
      <w:r w:rsidR="006820BA" w:rsidRPr="00590EAB">
        <w:rPr>
          <w:sz w:val="28"/>
          <w:szCs w:val="28"/>
          <w:lang w:val="kk-KZ"/>
        </w:rPr>
        <w:t>6</w:t>
      </w:r>
      <w:r w:rsidR="006552A2" w:rsidRPr="00590EAB">
        <w:rPr>
          <w:sz w:val="28"/>
          <w:szCs w:val="28"/>
          <w:lang w:val="kk-KZ"/>
        </w:rPr>
        <w:t>2</w:t>
      </w:r>
      <w:r w:rsidRPr="00590EAB">
        <w:rPr>
          <w:sz w:val="28"/>
          <w:szCs w:val="28"/>
          <w:lang w:val="kk-KZ"/>
        </w:rPr>
        <w:t>].</w:t>
      </w:r>
    </w:p>
    <w:p w14:paraId="10DAA239"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Осылайша жоғары пайда келтіретін жаңа бизнес ауқымы пайда болады, күкіртсіздендіру шағын кәсіпорындар үшін қызығушылық тудыруы мүмкін. Мысалы, мазуттың тоннасынан түсетін табыс тек жақсартылған отынды сатудан кем дегенде 15 долларды құрайды. Ең үлкен табысты жоғары технологиялық технологияларды меңгере алатын және өңдеу өнімдерін – құрамында күкірті бар қосылыстарды сұранысқа ие құрылыс шикізатына өңдей алатын кәсіпорындар ғана алады. Осы салада ірі кәсіпорындар да, сапасыз отынды сапалы өңдейтін стансалар салатын кішігірім өңдеушілер де дамитын болады, сонымен бірге ішкі нарыққа жұмыс істейтін отандық мұнай өңдеу өнеркәсібінің кемшіліктеріні</w:t>
      </w:r>
      <w:r w:rsidR="00FD1D80" w:rsidRPr="00590EAB">
        <w:rPr>
          <w:sz w:val="28"/>
          <w:szCs w:val="28"/>
          <w:lang w:val="kk-KZ"/>
        </w:rPr>
        <w:t>ң орнын толтыратын болады [</w:t>
      </w:r>
      <w:r w:rsidR="006820BA" w:rsidRPr="00590EAB">
        <w:rPr>
          <w:sz w:val="28"/>
          <w:szCs w:val="28"/>
          <w:lang w:val="kk-KZ"/>
        </w:rPr>
        <w:t>6</w:t>
      </w:r>
      <w:r w:rsidR="006552A2" w:rsidRPr="00590EAB">
        <w:rPr>
          <w:sz w:val="28"/>
          <w:szCs w:val="28"/>
          <w:lang w:val="kk-KZ"/>
        </w:rPr>
        <w:t>3</w:t>
      </w:r>
      <w:r w:rsidR="00FD1D80" w:rsidRPr="00590EAB">
        <w:rPr>
          <w:sz w:val="28"/>
          <w:szCs w:val="28"/>
          <w:lang w:val="kk-KZ"/>
        </w:rPr>
        <w:t>].</w:t>
      </w:r>
    </w:p>
    <w:p w14:paraId="2E8E2A2B"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Қазақстан бірнеше жүзжылдықтан бері ірі шикізатты экспорттаушы болып табылады. Бұл қадамның логикасы түсінікті, яғни шикізат үнемі өз тұтынушысын табады, ал дайын өнім сұранысқа ие болмай да қалуы мүмкін. РФ экспорттау қабілетін сақтау үшін мұнай өңдеу өнеркәсібі коньюктурасын мұқият талдағанда жоғары күкіртті мұнайды рентабельді өңдеуді және қосалқы өнім – күкіртті сатуды қамтамасыз ету қажет болды. Мұндай өңдеу бір сәтте шеш</w:t>
      </w:r>
      <w:r w:rsidR="00FD1D80" w:rsidRPr="00590EAB">
        <w:rPr>
          <w:sz w:val="28"/>
          <w:szCs w:val="28"/>
          <w:lang w:val="kk-KZ"/>
        </w:rPr>
        <w:t>іл</w:t>
      </w:r>
      <w:r w:rsidRPr="00590EAB">
        <w:rPr>
          <w:sz w:val="28"/>
          <w:szCs w:val="28"/>
          <w:lang w:val="kk-KZ"/>
        </w:rPr>
        <w:t>у</w:t>
      </w:r>
      <w:r w:rsidR="00FD1D80" w:rsidRPr="00590EAB">
        <w:rPr>
          <w:sz w:val="28"/>
          <w:szCs w:val="28"/>
          <w:lang w:val="kk-KZ"/>
        </w:rPr>
        <w:t>і</w:t>
      </w:r>
      <w:r w:rsidRPr="00590EAB">
        <w:rPr>
          <w:sz w:val="28"/>
          <w:szCs w:val="28"/>
          <w:lang w:val="kk-KZ"/>
        </w:rPr>
        <w:t xml:space="preserve"> мүмкін емес үлкен инвестициялық салымд</w:t>
      </w:r>
      <w:r w:rsidR="00FD1D80" w:rsidRPr="00590EAB">
        <w:rPr>
          <w:sz w:val="28"/>
          <w:szCs w:val="28"/>
          <w:lang w:val="kk-KZ"/>
        </w:rPr>
        <w:t>арды талап етеді.</w:t>
      </w:r>
    </w:p>
    <w:p w14:paraId="1EF475B6"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Ішкі нарықта мұнай өнімдерін өңдеуге шағын кәсіпорын-өңдеушілер жұмылдырылуы мүмкін. Мұндай қадам өндірісті қайта жабдықтау мен жоғары технологиялық мұнай өнімдерін шығару үшін мұнай өңдеу зауыттарына</w:t>
      </w:r>
      <w:r w:rsidR="00FD1D80" w:rsidRPr="00590EAB">
        <w:rPr>
          <w:sz w:val="28"/>
          <w:szCs w:val="28"/>
          <w:lang w:val="kk-KZ"/>
        </w:rPr>
        <w:t>,</w:t>
      </w:r>
      <w:r w:rsidRPr="00590EAB">
        <w:rPr>
          <w:sz w:val="28"/>
          <w:szCs w:val="28"/>
          <w:lang w:val="kk-KZ"/>
        </w:rPr>
        <w:t xml:space="preserve"> қажет </w:t>
      </w:r>
      <w:r w:rsidR="00FD1D80" w:rsidRPr="00590EAB">
        <w:rPr>
          <w:sz w:val="28"/>
          <w:szCs w:val="28"/>
          <w:lang w:val="kk-KZ"/>
        </w:rPr>
        <w:t xml:space="preserve">болған </w:t>
      </w:r>
      <w:r w:rsidRPr="00590EAB">
        <w:rPr>
          <w:sz w:val="28"/>
          <w:szCs w:val="28"/>
          <w:lang w:val="kk-KZ"/>
        </w:rPr>
        <w:t>уақытт</w:t>
      </w:r>
      <w:r w:rsidR="00FD1D80" w:rsidRPr="00590EAB">
        <w:rPr>
          <w:sz w:val="28"/>
          <w:szCs w:val="28"/>
          <w:lang w:val="kk-KZ"/>
        </w:rPr>
        <w:t>а</w:t>
      </w:r>
      <w:r w:rsidRPr="00590EAB">
        <w:rPr>
          <w:sz w:val="28"/>
          <w:szCs w:val="28"/>
          <w:lang w:val="kk-KZ"/>
        </w:rPr>
        <w:t xml:space="preserve"> қиналмай өткізуге мүмкіндік береді. Жалпы айтқанда, Ресей үшін шикізат потенциалын тиімді пайдалану мақсатында «шикізатты экспорттау» стратегиясын алмастыр</w:t>
      </w:r>
      <w:r w:rsidR="00FD1D80" w:rsidRPr="00590EAB">
        <w:rPr>
          <w:sz w:val="28"/>
          <w:szCs w:val="28"/>
          <w:lang w:val="kk-KZ"/>
        </w:rPr>
        <w:t>ған өзекті болып табылады [</w:t>
      </w:r>
      <w:r w:rsidR="006820BA" w:rsidRPr="00590EAB">
        <w:rPr>
          <w:sz w:val="28"/>
          <w:szCs w:val="28"/>
          <w:lang w:val="kk-KZ"/>
        </w:rPr>
        <w:t>6</w:t>
      </w:r>
      <w:r w:rsidR="006552A2" w:rsidRPr="00590EAB">
        <w:rPr>
          <w:sz w:val="28"/>
          <w:szCs w:val="28"/>
          <w:lang w:val="kk-KZ"/>
        </w:rPr>
        <w:t>4</w:t>
      </w:r>
      <w:r w:rsidR="00FD1D80" w:rsidRPr="00590EAB">
        <w:rPr>
          <w:sz w:val="28"/>
          <w:szCs w:val="28"/>
          <w:lang w:val="kk-KZ"/>
        </w:rPr>
        <w:t>].</w:t>
      </w:r>
    </w:p>
    <w:p w14:paraId="2354828A" w14:textId="77777777" w:rsidR="00FD1D80"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Әлемде өндірілетін күкірттің 90% астамы күкірт қышқылына өңделеді. Сонымен бірге, әлемде тұтынылатын күкірт қышқылының 56% астамы фосфор қышқылы мен фосфорлы тыңайтқыштар өндірісінде қолданылады.  </w:t>
      </w:r>
      <w:r w:rsidR="00FD1D80" w:rsidRPr="00590EAB">
        <w:rPr>
          <w:sz w:val="28"/>
          <w:szCs w:val="28"/>
          <w:lang w:val="kk-KZ"/>
        </w:rPr>
        <w:t xml:space="preserve">Барлық </w:t>
      </w:r>
      <w:r w:rsidRPr="00590EAB">
        <w:rPr>
          <w:sz w:val="28"/>
          <w:szCs w:val="28"/>
          <w:lang w:val="kk-KZ"/>
        </w:rPr>
        <w:t>тұтынылатын күкірт қышқылы мен күкірттің шамамен 10% түрлі агрохимия өндірісіне (инсектицидтер, фунгицидтер, гербицидтер, азық-жемдер), 11% химикаттардың кең қатарын өндіруге, 3% рез</w:t>
      </w:r>
      <w:r w:rsidR="00FD1D80" w:rsidRPr="00590EAB">
        <w:rPr>
          <w:sz w:val="28"/>
          <w:szCs w:val="28"/>
          <w:lang w:val="kk-KZ"/>
        </w:rPr>
        <w:t>еңке</w:t>
      </w:r>
      <w:r w:rsidRPr="00590EAB">
        <w:rPr>
          <w:sz w:val="28"/>
          <w:szCs w:val="28"/>
          <w:lang w:val="kk-KZ"/>
        </w:rPr>
        <w:t>-техникалық бұйымдар мен пластмассалар саласына, 2% целлюлоза-қағаз өнеркәсібіне, 6% мұнай өңдеуге, 2% пигменттер өндірісіне және 7% кендерді сілтісіздендіруге арналған тау-кен өнеркәсібіне қолданылады [</w:t>
      </w:r>
      <w:r w:rsidR="006820BA" w:rsidRPr="00590EAB">
        <w:rPr>
          <w:sz w:val="28"/>
          <w:szCs w:val="28"/>
          <w:lang w:val="kk-KZ"/>
        </w:rPr>
        <w:t>6</w:t>
      </w:r>
      <w:r w:rsidR="006552A2" w:rsidRPr="00590EAB">
        <w:rPr>
          <w:sz w:val="28"/>
          <w:szCs w:val="28"/>
          <w:lang w:val="kk-KZ"/>
        </w:rPr>
        <w:t>5</w:t>
      </w:r>
      <w:r w:rsidRPr="00590EAB">
        <w:rPr>
          <w:sz w:val="28"/>
          <w:szCs w:val="28"/>
          <w:lang w:val="kk-KZ"/>
        </w:rPr>
        <w:t>].</w:t>
      </w:r>
    </w:p>
    <w:p w14:paraId="7C209D2E" w14:textId="65115133"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Фосфор тыңайтқыштарына деген маусымдық сұраныс</w:t>
      </w:r>
      <w:r w:rsidR="00FD1D80" w:rsidRPr="00590EAB">
        <w:rPr>
          <w:sz w:val="28"/>
          <w:szCs w:val="28"/>
          <w:lang w:val="kk-KZ"/>
        </w:rPr>
        <w:t>,</w:t>
      </w:r>
      <w:r w:rsidRPr="00590EAB">
        <w:rPr>
          <w:sz w:val="28"/>
          <w:szCs w:val="28"/>
          <w:lang w:val="kk-KZ"/>
        </w:rPr>
        <w:t xml:space="preserve"> сұраныс жоқ кезеңде күкірттің </w:t>
      </w:r>
      <w:r w:rsidR="00FD1D80" w:rsidRPr="00590EAB">
        <w:rPr>
          <w:sz w:val="28"/>
          <w:szCs w:val="28"/>
          <w:lang w:val="kk-KZ"/>
        </w:rPr>
        <w:t>айтарлықтай</w:t>
      </w:r>
      <w:r w:rsidRPr="00590EAB">
        <w:rPr>
          <w:sz w:val="28"/>
          <w:szCs w:val="28"/>
          <w:lang w:val="kk-KZ"/>
        </w:rPr>
        <w:t xml:space="preserve"> мөлшерін сақтап қою қажеттігіне </w:t>
      </w:r>
      <w:r w:rsidR="00FD1D80" w:rsidRPr="00590EAB">
        <w:rPr>
          <w:sz w:val="28"/>
          <w:szCs w:val="28"/>
          <w:lang w:val="kk-KZ"/>
        </w:rPr>
        <w:t xml:space="preserve">әкеліп </w:t>
      </w:r>
      <w:r w:rsidRPr="00590EAB">
        <w:rPr>
          <w:sz w:val="28"/>
          <w:szCs w:val="28"/>
          <w:lang w:val="kk-KZ"/>
        </w:rPr>
        <w:t xml:space="preserve">соғады. Көптеген өндірістердің ұсақ тоннаждылығы күкіртті </w:t>
      </w:r>
      <w:r w:rsidR="00FD1D80" w:rsidRPr="00590EAB">
        <w:rPr>
          <w:sz w:val="28"/>
          <w:szCs w:val="28"/>
          <w:lang w:val="kk-KZ"/>
        </w:rPr>
        <w:t>қажетке жарату</w:t>
      </w:r>
      <w:r w:rsidRPr="00590EAB">
        <w:rPr>
          <w:sz w:val="28"/>
          <w:szCs w:val="28"/>
          <w:lang w:val="kk-KZ"/>
        </w:rPr>
        <w:t xml:space="preserve"> және </w:t>
      </w:r>
      <w:r w:rsidR="00FD1D80" w:rsidRPr="00590EAB">
        <w:rPr>
          <w:sz w:val="28"/>
          <w:szCs w:val="28"/>
          <w:lang w:val="kk-KZ"/>
        </w:rPr>
        <w:t>қажетке жарату</w:t>
      </w:r>
      <w:r w:rsidRPr="00590EAB">
        <w:rPr>
          <w:sz w:val="28"/>
          <w:szCs w:val="28"/>
          <w:lang w:val="kk-KZ"/>
        </w:rPr>
        <w:t xml:space="preserve"> өнімдерін сату тұрғысынан бизнестің тартымдылығы төмен</w:t>
      </w:r>
      <w:r w:rsidR="00EA5948">
        <w:rPr>
          <w:sz w:val="28"/>
          <w:szCs w:val="28"/>
          <w:lang w:val="kk-KZ"/>
        </w:rPr>
        <w:t xml:space="preserve"> </w:t>
      </w:r>
      <w:r w:rsidRPr="00590EAB">
        <w:rPr>
          <w:sz w:val="28"/>
          <w:szCs w:val="28"/>
          <w:lang w:val="kk-KZ"/>
        </w:rPr>
        <w:t xml:space="preserve">болуын анықтайды. Қолданыстағы ірі тоннажды сегменттерді – күкіртті тұтынушыларды үстіртін қарастырғанда ең </w:t>
      </w:r>
      <w:r w:rsidR="00FD1D80" w:rsidRPr="00590EAB">
        <w:rPr>
          <w:sz w:val="28"/>
          <w:szCs w:val="28"/>
          <w:lang w:val="kk-KZ"/>
        </w:rPr>
        <w:t>тиімдісі</w:t>
      </w:r>
      <w:r w:rsidRPr="00590EAB">
        <w:rPr>
          <w:sz w:val="28"/>
          <w:szCs w:val="28"/>
          <w:lang w:val="kk-KZ"/>
        </w:rPr>
        <w:t xml:space="preserve"> фосфорлы тыңайтқыштар мен агрохимия сегменттері болып </w:t>
      </w:r>
      <w:r w:rsidR="00FD1D80" w:rsidRPr="00590EAB">
        <w:rPr>
          <w:sz w:val="28"/>
          <w:szCs w:val="28"/>
          <w:lang w:val="kk-KZ"/>
        </w:rPr>
        <w:t>табылады</w:t>
      </w:r>
      <w:r w:rsidRPr="00590EAB">
        <w:rPr>
          <w:sz w:val="28"/>
          <w:szCs w:val="28"/>
          <w:lang w:val="kk-KZ"/>
        </w:rPr>
        <w:t xml:space="preserve">. Фосфор қышқылы ондан әрі фосфорлы тыңайтқыштар өндірісі күкірт қышқылын тұтынатын ең ірі тоннажды сегмент. Сонымен </w:t>
      </w:r>
      <w:r w:rsidR="00FD1D80" w:rsidRPr="00590EAB">
        <w:rPr>
          <w:sz w:val="28"/>
          <w:szCs w:val="28"/>
          <w:lang w:val="kk-KZ"/>
        </w:rPr>
        <w:t>қатар</w:t>
      </w:r>
      <w:r w:rsidRPr="00590EAB">
        <w:rPr>
          <w:sz w:val="28"/>
          <w:szCs w:val="28"/>
          <w:lang w:val="kk-KZ"/>
        </w:rPr>
        <w:t xml:space="preserve">, көпшілік жағдайда фосфор қышқылын өндірушілердің өзі </w:t>
      </w:r>
      <w:r w:rsidR="009864F8" w:rsidRPr="00590EAB">
        <w:rPr>
          <w:sz w:val="28"/>
          <w:szCs w:val="28"/>
          <w:lang w:val="kk-KZ"/>
        </w:rPr>
        <w:t>ашық</w:t>
      </w:r>
      <w:r w:rsidRPr="00590EAB">
        <w:rPr>
          <w:sz w:val="28"/>
          <w:szCs w:val="28"/>
          <w:lang w:val="kk-KZ"/>
        </w:rPr>
        <w:t xml:space="preserve"> нарықтан сатып алған күкірттен күкірт қышқылын өндіреді. Фосфор </w:t>
      </w:r>
      <w:r w:rsidRPr="00590EAB">
        <w:rPr>
          <w:sz w:val="28"/>
          <w:szCs w:val="28"/>
          <w:lang w:val="kk-KZ"/>
        </w:rPr>
        <w:lastRenderedPageBreak/>
        <w:t xml:space="preserve">қышқылы немесе тыңайтқыштар өндіретін жаңа өндірісті ұйымдастыру жеке шикізат көзі – фосфоритті кендер болған жағдайда ғана тиімді. Мұнай-газ компанияларына мұндай көздер қол жетімсіз, яғни жаңа өндірісті ұйымдастыру тұрғысынан бұл сегмент </w:t>
      </w:r>
      <w:r w:rsidR="009864F8" w:rsidRPr="00590EAB">
        <w:rPr>
          <w:sz w:val="28"/>
          <w:szCs w:val="28"/>
          <w:lang w:val="kk-KZ"/>
        </w:rPr>
        <w:t>тиімсіз</w:t>
      </w:r>
      <w:r w:rsidRPr="00590EAB">
        <w:rPr>
          <w:sz w:val="28"/>
          <w:szCs w:val="28"/>
          <w:lang w:val="kk-KZ"/>
        </w:rPr>
        <w:t xml:space="preserve"> [</w:t>
      </w:r>
      <w:r w:rsidR="006820BA" w:rsidRPr="00590EAB">
        <w:rPr>
          <w:sz w:val="28"/>
          <w:szCs w:val="28"/>
          <w:lang w:val="kk-KZ"/>
        </w:rPr>
        <w:t>6</w:t>
      </w:r>
      <w:r w:rsidR="006552A2" w:rsidRPr="00590EAB">
        <w:rPr>
          <w:sz w:val="28"/>
          <w:szCs w:val="28"/>
          <w:lang w:val="kk-KZ"/>
        </w:rPr>
        <w:t>6</w:t>
      </w:r>
      <w:r w:rsidRPr="00590EAB">
        <w:rPr>
          <w:sz w:val="28"/>
          <w:szCs w:val="28"/>
          <w:lang w:val="kk-KZ"/>
        </w:rPr>
        <w:t>].</w:t>
      </w:r>
    </w:p>
    <w:p w14:paraId="0A3ADEA2" w14:textId="77777777"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Бүгінгі таңда мұнай-газ компаниялары күкіртті фосфор қышқылы мен тыңайтқыштарды өндірушілерге сатады. Фосфор тыңайтқыштары мен тиісінше күкіртке деген сұраныс бірден артқан жағдайда</w:t>
      </w:r>
      <w:r w:rsidR="009864F8" w:rsidRPr="00590EAB">
        <w:rPr>
          <w:sz w:val="28"/>
          <w:szCs w:val="28"/>
          <w:lang w:val="kk-KZ"/>
        </w:rPr>
        <w:t>, басқа өнімдерге өңдеумен салыстырғанда</w:t>
      </w:r>
      <w:r w:rsidRPr="00590EAB">
        <w:rPr>
          <w:sz w:val="28"/>
          <w:szCs w:val="28"/>
          <w:lang w:val="kk-KZ"/>
        </w:rPr>
        <w:t xml:space="preserve"> оны сату мұнай-газ компаниялары үшін пайдалы. Мұндай жағдай 2007-2008 жылдары қалыптасты, </w:t>
      </w:r>
      <w:r w:rsidR="009864F8" w:rsidRPr="00590EAB">
        <w:rPr>
          <w:sz w:val="28"/>
          <w:szCs w:val="28"/>
          <w:lang w:val="kk-KZ"/>
        </w:rPr>
        <w:t>бұл кезеңдерде</w:t>
      </w:r>
      <w:r w:rsidRPr="00590EAB">
        <w:rPr>
          <w:sz w:val="28"/>
          <w:szCs w:val="28"/>
          <w:lang w:val="kk-KZ"/>
        </w:rPr>
        <w:t xml:space="preserve"> күкіртке деген әлемдік баға оның бір тоннасына 60-90 </w:t>
      </w:r>
      <w:r w:rsidR="009864F8" w:rsidRPr="00590EAB">
        <w:rPr>
          <w:sz w:val="28"/>
          <w:szCs w:val="28"/>
          <w:lang w:val="kk-KZ"/>
        </w:rPr>
        <w:t>АҚШ</w:t>
      </w:r>
      <w:r w:rsidRPr="00590EAB">
        <w:rPr>
          <w:sz w:val="28"/>
          <w:szCs w:val="28"/>
          <w:lang w:val="kk-KZ"/>
        </w:rPr>
        <w:t xml:space="preserve">долларынан 450-600 </w:t>
      </w:r>
      <w:r w:rsidR="009864F8" w:rsidRPr="00590EAB">
        <w:rPr>
          <w:sz w:val="28"/>
          <w:szCs w:val="28"/>
          <w:lang w:val="kk-KZ"/>
        </w:rPr>
        <w:t xml:space="preserve">АҚШ </w:t>
      </w:r>
      <w:r w:rsidRPr="00590EAB">
        <w:rPr>
          <w:sz w:val="28"/>
          <w:szCs w:val="28"/>
          <w:lang w:val="kk-KZ"/>
        </w:rPr>
        <w:t>долларына дейін өсті. Сақтау қоймаларында күкірттің ең үлкен қоры бар күкірт өндірушілер ұтымды жағдайда қалды. Сақтау нарықта ең қолайлы жағдайды күтуге және күкіртті жоғары сұраныс барда пайдалы бағада сатуға мүмкіндік береді. Сұраныстан күкіртті ұсыну анағұрлым артқанда және тиісінше сату көлемі төмендегенде баға төмен деңгейде қалады, яғни сақтайтын сиымдылықтар болмаған жағдайда өндіруші сұраныс көп өнім түріне өңдеуді ойластыра бастайды. Күкіртті жаңа сақтаушылар балама ретінде мүмкіндік болса фосфор қышқылы немесе фосфорлы тыңайтқыштарды өндіру бизнесіне қатысуды қарастыруға болады, яғни күкірттің артық мөлшерінің белгілі бір көлемін сатуға кепілдік бере алады [</w:t>
      </w:r>
      <w:r w:rsidR="006820BA" w:rsidRPr="00590EAB">
        <w:rPr>
          <w:sz w:val="28"/>
          <w:szCs w:val="28"/>
          <w:lang w:val="kk-KZ"/>
        </w:rPr>
        <w:t>6</w:t>
      </w:r>
      <w:r w:rsidR="006552A2" w:rsidRPr="00590EAB">
        <w:rPr>
          <w:sz w:val="28"/>
          <w:szCs w:val="28"/>
          <w:lang w:val="kk-KZ"/>
        </w:rPr>
        <w:t>7</w:t>
      </w:r>
      <w:r w:rsidRPr="00590EAB">
        <w:rPr>
          <w:sz w:val="28"/>
          <w:szCs w:val="28"/>
          <w:lang w:val="kk-KZ"/>
        </w:rPr>
        <w:t>].</w:t>
      </w:r>
    </w:p>
    <w:p w14:paraId="0F7B9624" w14:textId="77777777"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Тұрақтанған күкіртті тұтыну сегменттерінен </w:t>
      </w:r>
      <w:r w:rsidR="009864F8" w:rsidRPr="00590EAB">
        <w:rPr>
          <w:sz w:val="28"/>
          <w:szCs w:val="28"/>
          <w:lang w:val="kk-KZ"/>
        </w:rPr>
        <w:t>өзге,</w:t>
      </w:r>
      <w:r w:rsidRPr="00590EAB">
        <w:rPr>
          <w:sz w:val="28"/>
          <w:szCs w:val="28"/>
          <w:lang w:val="kk-KZ"/>
        </w:rPr>
        <w:t xml:space="preserve"> дамып келе жатқан ірі тонннажды сегменттер – құрылысқа арналған материалдар</w:t>
      </w:r>
      <w:r w:rsidR="009864F8" w:rsidRPr="00590EAB">
        <w:rPr>
          <w:sz w:val="28"/>
          <w:szCs w:val="28"/>
          <w:lang w:val="kk-KZ"/>
        </w:rPr>
        <w:t xml:space="preserve"> өндіру бар, олардың қатарында:</w:t>
      </w:r>
    </w:p>
    <w:p w14:paraId="133B99C7" w14:textId="77777777" w:rsidR="009864F8" w:rsidRPr="00590EAB" w:rsidRDefault="009864F8" w:rsidP="00E906B1">
      <w:pPr>
        <w:pStyle w:val="a9"/>
        <w:numPr>
          <w:ilvl w:val="0"/>
          <w:numId w:val="3"/>
        </w:numPr>
        <w:shd w:val="clear" w:color="auto" w:fill="FFFFFF"/>
        <w:tabs>
          <w:tab w:val="left" w:pos="851"/>
        </w:tabs>
        <w:spacing w:before="0" w:beforeAutospacing="0" w:after="0" w:afterAutospacing="0"/>
        <w:ind w:left="0" w:firstLine="709"/>
        <w:jc w:val="both"/>
        <w:rPr>
          <w:sz w:val="28"/>
          <w:szCs w:val="28"/>
          <w:lang w:val="kk-KZ"/>
        </w:rPr>
      </w:pPr>
      <w:r w:rsidRPr="00590EAB">
        <w:rPr>
          <w:sz w:val="28"/>
          <w:szCs w:val="28"/>
          <w:lang w:val="kk-KZ"/>
        </w:rPr>
        <w:t>а</w:t>
      </w:r>
      <w:r w:rsidR="00B97077" w:rsidRPr="00590EAB">
        <w:rPr>
          <w:sz w:val="28"/>
          <w:szCs w:val="28"/>
          <w:lang w:val="kk-KZ"/>
        </w:rPr>
        <w:t>сфальт-бетонды қоспаларға арналған к</w:t>
      </w:r>
      <w:r w:rsidRPr="00590EAB">
        <w:rPr>
          <w:sz w:val="28"/>
          <w:szCs w:val="28"/>
          <w:lang w:val="kk-KZ"/>
        </w:rPr>
        <w:t>үкіртті-битумды байланыстырғыш;</w:t>
      </w:r>
    </w:p>
    <w:p w14:paraId="708731B2" w14:textId="77777777" w:rsidR="009864F8" w:rsidRPr="00590EAB" w:rsidRDefault="009864F8" w:rsidP="00E906B1">
      <w:pPr>
        <w:pStyle w:val="a9"/>
        <w:numPr>
          <w:ilvl w:val="0"/>
          <w:numId w:val="3"/>
        </w:numPr>
        <w:shd w:val="clear" w:color="auto" w:fill="FFFFFF"/>
        <w:tabs>
          <w:tab w:val="left" w:pos="851"/>
        </w:tabs>
        <w:spacing w:before="0" w:beforeAutospacing="0" w:after="0" w:afterAutospacing="0"/>
        <w:ind w:left="0" w:firstLine="709"/>
        <w:jc w:val="both"/>
        <w:rPr>
          <w:sz w:val="28"/>
          <w:szCs w:val="28"/>
          <w:lang w:val="kk-KZ"/>
        </w:rPr>
      </w:pPr>
      <w:r w:rsidRPr="00590EAB">
        <w:rPr>
          <w:sz w:val="28"/>
          <w:szCs w:val="28"/>
          <w:lang w:val="kk-KZ"/>
        </w:rPr>
        <w:t>к</w:t>
      </w:r>
      <w:r w:rsidR="00B97077" w:rsidRPr="00590EAB">
        <w:rPr>
          <w:sz w:val="28"/>
          <w:szCs w:val="28"/>
          <w:lang w:val="kk-KZ"/>
        </w:rPr>
        <w:t>үкіртті-битумды байланыстырғыш негізіндегі асфальт-бетонды қоспалар;</w:t>
      </w:r>
    </w:p>
    <w:p w14:paraId="0D8A61AB" w14:textId="6464F1E2" w:rsidR="009864F8" w:rsidRPr="00590EAB" w:rsidRDefault="009864F8" w:rsidP="00E906B1">
      <w:pPr>
        <w:pStyle w:val="a9"/>
        <w:numPr>
          <w:ilvl w:val="0"/>
          <w:numId w:val="3"/>
        </w:numPr>
        <w:shd w:val="clear" w:color="auto" w:fill="FFFFFF"/>
        <w:tabs>
          <w:tab w:val="left" w:pos="851"/>
        </w:tabs>
        <w:spacing w:before="0" w:beforeAutospacing="0" w:after="0" w:afterAutospacing="0"/>
        <w:ind w:left="0" w:firstLine="709"/>
        <w:jc w:val="both"/>
        <w:rPr>
          <w:sz w:val="28"/>
          <w:szCs w:val="28"/>
          <w:lang w:val="kk-KZ"/>
        </w:rPr>
      </w:pPr>
      <w:r w:rsidRPr="00590EAB">
        <w:rPr>
          <w:sz w:val="28"/>
          <w:szCs w:val="28"/>
          <w:lang w:val="kk-KZ"/>
        </w:rPr>
        <w:t>б</w:t>
      </w:r>
      <w:r w:rsidR="00B97077" w:rsidRPr="00590EAB">
        <w:rPr>
          <w:sz w:val="28"/>
          <w:szCs w:val="28"/>
          <w:lang w:val="kk-KZ"/>
        </w:rPr>
        <w:t>етонды қоспаларға арналған байланыстырғыш;</w:t>
      </w:r>
    </w:p>
    <w:p w14:paraId="10D19519" w14:textId="77777777" w:rsidR="009864F8" w:rsidRPr="00590EAB" w:rsidRDefault="009864F8" w:rsidP="00E906B1">
      <w:pPr>
        <w:pStyle w:val="a9"/>
        <w:numPr>
          <w:ilvl w:val="0"/>
          <w:numId w:val="3"/>
        </w:numPr>
        <w:shd w:val="clear" w:color="auto" w:fill="FFFFFF"/>
        <w:tabs>
          <w:tab w:val="left" w:pos="851"/>
        </w:tabs>
        <w:spacing w:before="0" w:beforeAutospacing="0" w:after="0" w:afterAutospacing="0"/>
        <w:ind w:left="0" w:firstLine="709"/>
        <w:jc w:val="both"/>
        <w:rPr>
          <w:sz w:val="28"/>
          <w:szCs w:val="28"/>
          <w:lang w:val="kk-KZ"/>
        </w:rPr>
      </w:pPr>
      <w:r w:rsidRPr="00590EAB">
        <w:rPr>
          <w:sz w:val="28"/>
          <w:szCs w:val="28"/>
          <w:lang w:val="kk-KZ"/>
        </w:rPr>
        <w:t>к</w:t>
      </w:r>
      <w:r w:rsidR="00B97077" w:rsidRPr="00590EAB">
        <w:rPr>
          <w:sz w:val="28"/>
          <w:szCs w:val="28"/>
          <w:lang w:val="kk-KZ"/>
        </w:rPr>
        <w:t>үкіртті байланыстырғыш негізіндегі бетон (күкіртті бетон)</w:t>
      </w:r>
      <w:r w:rsidRPr="00590EAB">
        <w:rPr>
          <w:sz w:val="28"/>
          <w:szCs w:val="28"/>
          <w:lang w:val="kk-KZ"/>
        </w:rPr>
        <w:t>.</w:t>
      </w:r>
    </w:p>
    <w:p w14:paraId="5351877E" w14:textId="77777777"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«US Geological</w:t>
      </w:r>
      <w:r w:rsidR="009864F8" w:rsidRPr="00590EAB">
        <w:rPr>
          <w:sz w:val="28"/>
          <w:szCs w:val="28"/>
          <w:lang w:val="kk-KZ"/>
        </w:rPr>
        <w:t xml:space="preserve"> Survey» мәліметі бойынша 2009</w:t>
      </w:r>
      <w:r w:rsidRPr="00590EAB">
        <w:rPr>
          <w:sz w:val="28"/>
          <w:szCs w:val="28"/>
          <w:lang w:val="kk-KZ"/>
        </w:rPr>
        <w:t xml:space="preserve"> жылы цементті әлемді</w:t>
      </w:r>
      <w:r w:rsidR="009864F8" w:rsidRPr="00590EAB">
        <w:rPr>
          <w:sz w:val="28"/>
          <w:szCs w:val="28"/>
          <w:lang w:val="kk-KZ"/>
        </w:rPr>
        <w:t>к өндіру көлемі 2,8 млрд. тонна</w:t>
      </w:r>
      <w:r w:rsidRPr="00590EAB">
        <w:rPr>
          <w:sz w:val="28"/>
          <w:szCs w:val="28"/>
          <w:lang w:val="kk-KZ"/>
        </w:rPr>
        <w:t>, жол құрылысына битумды тұтыну көлемі - шамамен 100 млн. тоннаны құрады. Қазіргі уақытта көрсетілген сегменттерді тек құрылыстағы күкіртті байланыстырғыштың потенциалды бәсекелестері ретінде қарастыруға болады, өйткені соңғысын сату нарығы дамудың тек ер</w:t>
      </w:r>
      <w:r w:rsidR="009864F8" w:rsidRPr="00590EAB">
        <w:rPr>
          <w:sz w:val="28"/>
          <w:szCs w:val="28"/>
          <w:lang w:val="kk-KZ"/>
        </w:rPr>
        <w:t>те сатысында тұр.</w:t>
      </w:r>
    </w:p>
    <w:p w14:paraId="79C7DB70" w14:textId="17AEA14E"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Ұзақ мерзімді болашақта құрылыс сегментінде күкіртке деген сұранысты ынталандыратын факторлардың бірі энергия тасымалдағыштарға деген бағаның жоғарылауы болуы мүмкін</w:t>
      </w:r>
      <w:r w:rsidRPr="00483B0E">
        <w:rPr>
          <w:sz w:val="28"/>
          <w:szCs w:val="28"/>
          <w:lang w:val="kk-KZ"/>
        </w:rPr>
        <w:t>. Клинкер</w:t>
      </w:r>
      <w:r w:rsidR="009864F8" w:rsidRPr="00483B0E">
        <w:rPr>
          <w:sz w:val="28"/>
          <w:szCs w:val="28"/>
          <w:lang w:val="kk-KZ"/>
        </w:rPr>
        <w:t>сіз</w:t>
      </w:r>
      <w:r w:rsidRPr="00483B0E">
        <w:rPr>
          <w:sz w:val="28"/>
          <w:szCs w:val="28"/>
          <w:lang w:val="kk-KZ"/>
        </w:rPr>
        <w:t xml:space="preserve"> цемент</w:t>
      </w:r>
      <w:r w:rsidR="00483B0E" w:rsidRPr="00483B0E">
        <w:rPr>
          <w:sz w:val="28"/>
          <w:szCs w:val="28"/>
          <w:lang w:val="kk-KZ"/>
        </w:rPr>
        <w:t xml:space="preserve"> алу </w:t>
      </w:r>
      <w:r w:rsidR="009864F8" w:rsidRPr="00483B0E">
        <w:rPr>
          <w:sz w:val="28"/>
          <w:szCs w:val="28"/>
          <w:lang w:val="kk-KZ"/>
        </w:rPr>
        <w:t>үрді</w:t>
      </w:r>
      <w:r w:rsidRPr="00483B0E">
        <w:rPr>
          <w:sz w:val="28"/>
          <w:szCs w:val="28"/>
          <w:lang w:val="kk-KZ"/>
        </w:rPr>
        <w:t>сінің жоғары</w:t>
      </w:r>
      <w:r w:rsidRPr="00590EAB">
        <w:rPr>
          <w:sz w:val="28"/>
          <w:szCs w:val="28"/>
          <w:lang w:val="kk-KZ"/>
        </w:rPr>
        <w:t xml:space="preserve"> энергия сиымдылығы оның өзіндік құнындағы энергия шығындарының жоғары үлесін а</w:t>
      </w:r>
      <w:r w:rsidR="009864F8" w:rsidRPr="00590EAB">
        <w:rPr>
          <w:sz w:val="28"/>
          <w:szCs w:val="28"/>
          <w:lang w:val="kk-KZ"/>
        </w:rPr>
        <w:t>йқынд</w:t>
      </w:r>
      <w:r w:rsidRPr="00590EAB">
        <w:rPr>
          <w:sz w:val="28"/>
          <w:szCs w:val="28"/>
          <w:lang w:val="kk-KZ"/>
        </w:rPr>
        <w:t>айды. Түрлі бағалаулар бойынша балама технологияларды қолданып</w:t>
      </w:r>
      <w:r w:rsidR="009864F8" w:rsidRPr="00590EAB">
        <w:rPr>
          <w:sz w:val="28"/>
          <w:szCs w:val="28"/>
          <w:lang w:val="kk-KZ"/>
        </w:rPr>
        <w:t>,</w:t>
      </w:r>
      <w:r w:rsidRPr="00590EAB">
        <w:rPr>
          <w:sz w:val="28"/>
          <w:szCs w:val="28"/>
          <w:lang w:val="kk-KZ"/>
        </w:rPr>
        <w:t xml:space="preserve"> клинкерсіз цементті өндіру оның өзіндік құнын 2-3 ес</w:t>
      </w:r>
      <w:r w:rsidR="009864F8" w:rsidRPr="00590EAB">
        <w:rPr>
          <w:sz w:val="28"/>
          <w:szCs w:val="28"/>
          <w:lang w:val="kk-KZ"/>
        </w:rPr>
        <w:t>е төмендетуге мүмкіндік береді.</w:t>
      </w:r>
    </w:p>
    <w:p w14:paraId="033A62C2" w14:textId="77777777" w:rsidR="009864F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Көрсетілген сегменттерді мұнай-газ компанияларының күкіртті өңдеу тәсілдерімен салыстырып қарастырғанда Канадада ірі күкірт</w:t>
      </w:r>
      <w:r w:rsidR="009864F8" w:rsidRPr="00590EAB">
        <w:rPr>
          <w:sz w:val="28"/>
          <w:szCs w:val="28"/>
          <w:lang w:val="kk-KZ"/>
        </w:rPr>
        <w:t xml:space="preserve">пен қамтамасыз </w:t>
      </w:r>
      <w:r w:rsidR="009864F8" w:rsidRPr="00590EAB">
        <w:rPr>
          <w:sz w:val="28"/>
          <w:szCs w:val="28"/>
          <w:lang w:val="kk-KZ"/>
        </w:rPr>
        <w:lastRenderedPageBreak/>
        <w:t>етуші</w:t>
      </w:r>
      <w:r w:rsidRPr="00590EAB">
        <w:rPr>
          <w:sz w:val="28"/>
          <w:szCs w:val="28"/>
          <w:lang w:val="kk-KZ"/>
        </w:rPr>
        <w:t xml:space="preserve"> болып саналатын «Shell» компаниясының тәжірибесін атап көрсетуге болады. Өз кезегінде, күкіртті әлемдік экспорттаудағы Канаданың үлесі 16% жетеді. «Shell» компаниясы «ShellThiocrete» және «ShellThiopave» </w:t>
      </w:r>
      <w:r w:rsidR="009864F8" w:rsidRPr="00590EAB">
        <w:rPr>
          <w:sz w:val="28"/>
          <w:szCs w:val="28"/>
          <w:lang w:val="kk-KZ"/>
        </w:rPr>
        <w:t>жасады</w:t>
      </w:r>
      <w:r w:rsidRPr="00590EAB">
        <w:rPr>
          <w:sz w:val="28"/>
          <w:szCs w:val="28"/>
          <w:lang w:val="kk-KZ"/>
        </w:rPr>
        <w:t xml:space="preserve">. «ShellThiocrete» күкірт негізіндегі байланыстырғыш болып табылады. Материалды жеткізіп беру сұйықтық немесе </w:t>
      </w:r>
      <w:r w:rsidR="009864F8" w:rsidRPr="00590EAB">
        <w:rPr>
          <w:sz w:val="28"/>
          <w:szCs w:val="28"/>
          <w:lang w:val="kk-KZ"/>
        </w:rPr>
        <w:t>түйіршектер</w:t>
      </w:r>
      <w:r w:rsidRPr="00590EAB">
        <w:rPr>
          <w:sz w:val="28"/>
          <w:szCs w:val="28"/>
          <w:lang w:val="kk-KZ"/>
        </w:rPr>
        <w:t xml:space="preserve"> түрінде жүзеге асырылады. Компанияның пікірі бойынша, «ShellThiocrete» өндіру технологиясы бәсекеге қабілетті бағада құрылысшыларға жаңа байланыстырғыш ұсынуға мүмкіндік беретін керемет жоба болып табылады. «ShellThiocrete» ұсақтау, қыздыру және пішіндеу арқылы өңдеу мүм</w:t>
      </w:r>
      <w:r w:rsidR="009864F8" w:rsidRPr="00590EAB">
        <w:rPr>
          <w:sz w:val="28"/>
          <w:szCs w:val="28"/>
          <w:lang w:val="kk-KZ"/>
        </w:rPr>
        <w:t>кіндігін атап көрсетуге болады.</w:t>
      </w:r>
    </w:p>
    <w:p w14:paraId="71EB64BF" w14:textId="77777777" w:rsidR="002C263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«ShellThiocrete» қасиеттері оны теңіз объектілеріне, бордюрлерге, көпір, жол шарбақтарына, тірек қабырғаларға және </w:t>
      </w:r>
      <w:r w:rsidR="009864F8" w:rsidRPr="00590EAB">
        <w:rPr>
          <w:sz w:val="28"/>
          <w:szCs w:val="28"/>
          <w:lang w:val="kk-KZ"/>
        </w:rPr>
        <w:t>т.б.</w:t>
      </w:r>
      <w:r w:rsidRPr="00590EAB">
        <w:rPr>
          <w:sz w:val="28"/>
          <w:szCs w:val="28"/>
          <w:lang w:val="kk-KZ"/>
        </w:rPr>
        <w:t xml:space="preserve"> кеңінен қолдану мүмкіндігін ашады. Компанияның екінші мақсаты – жаңа байланыстырғышты зауытта жасалатын бетон бұйымдар сегментіне енгізу. «ShellThiocrete» енгізу аясына қойылған міндеттер – бетон өндірушілерді, құрылысшыларды, өңірлік басшыларды, өкілеттік тұлғалар мен сертификаттау ұйымдарын ынтымақтастыққа жұмылдыру [</w:t>
      </w:r>
      <w:r w:rsidR="006820BA" w:rsidRPr="00590EAB">
        <w:rPr>
          <w:sz w:val="28"/>
          <w:szCs w:val="28"/>
          <w:lang w:val="kk-KZ"/>
        </w:rPr>
        <w:t>6</w:t>
      </w:r>
      <w:r w:rsidR="006552A2" w:rsidRPr="00590EAB">
        <w:rPr>
          <w:sz w:val="28"/>
          <w:szCs w:val="28"/>
          <w:lang w:val="kk-KZ"/>
        </w:rPr>
        <w:t>8</w:t>
      </w:r>
      <w:r w:rsidRPr="00590EAB">
        <w:rPr>
          <w:sz w:val="28"/>
          <w:szCs w:val="28"/>
          <w:lang w:val="kk-KZ"/>
        </w:rPr>
        <w:t xml:space="preserve">]. Осы бағыт бойынша маңызды жетістік Даттық бетон бұйымдарды өндірушімен келісімге қол қою болып табылады. «Shell» компаниясынан </w:t>
      </w:r>
      <w:r w:rsidR="002C2633" w:rsidRPr="00590EAB">
        <w:rPr>
          <w:sz w:val="28"/>
          <w:szCs w:val="28"/>
          <w:lang w:val="kk-KZ"/>
        </w:rPr>
        <w:t>өзге,</w:t>
      </w:r>
      <w:r w:rsidRPr="00590EAB">
        <w:rPr>
          <w:sz w:val="28"/>
          <w:szCs w:val="28"/>
          <w:lang w:val="kk-KZ"/>
        </w:rPr>
        <w:t xml:space="preserve"> күкіртті байланыстырғыш пен күкіртті бетон өндіру жобасын іске асырумен Орта</w:t>
      </w:r>
      <w:r w:rsidR="002C2633" w:rsidRPr="00590EAB">
        <w:rPr>
          <w:sz w:val="28"/>
          <w:szCs w:val="28"/>
          <w:lang w:val="kk-KZ"/>
        </w:rPr>
        <w:t>лық</w:t>
      </w:r>
      <w:r w:rsidRPr="00590EAB">
        <w:rPr>
          <w:sz w:val="28"/>
          <w:szCs w:val="28"/>
          <w:lang w:val="kk-KZ"/>
        </w:rPr>
        <w:t xml:space="preserve"> Шығыстағы </w:t>
      </w:r>
      <w:r w:rsidR="002C2633" w:rsidRPr="00590EAB">
        <w:rPr>
          <w:sz w:val="28"/>
          <w:szCs w:val="28"/>
          <w:lang w:val="kk-KZ"/>
        </w:rPr>
        <w:t xml:space="preserve">кейбір </w:t>
      </w:r>
      <w:r w:rsidRPr="00590EAB">
        <w:rPr>
          <w:sz w:val="28"/>
          <w:szCs w:val="28"/>
          <w:lang w:val="kk-KZ"/>
        </w:rPr>
        <w:t>мұнай өңдеу компаниялары айналысады. 2010 жылы Түркиядан Пакистанға цементті экспорттау көлемі шамамен 16 млн. тоннаны құрады, яғни кейбір Жақын және Орта</w:t>
      </w:r>
      <w:r w:rsidR="002C2633" w:rsidRPr="00590EAB">
        <w:rPr>
          <w:sz w:val="28"/>
          <w:szCs w:val="28"/>
          <w:lang w:val="kk-KZ"/>
        </w:rPr>
        <w:t>лық Ш</w:t>
      </w:r>
      <w:r w:rsidRPr="00590EAB">
        <w:rPr>
          <w:sz w:val="28"/>
          <w:szCs w:val="28"/>
          <w:lang w:val="kk-KZ"/>
        </w:rPr>
        <w:t>ығыс елдерінде цемен</w:t>
      </w:r>
      <w:r w:rsidR="002C2633" w:rsidRPr="00590EAB">
        <w:rPr>
          <w:sz w:val="28"/>
          <w:szCs w:val="28"/>
          <w:lang w:val="kk-KZ"/>
        </w:rPr>
        <w:t>ттің тапшы екендігін білдіреді.</w:t>
      </w:r>
    </w:p>
    <w:p w14:paraId="6E84DD09" w14:textId="448EFA9D" w:rsidR="002C263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Бүгінгі таңда жол құрылысында күкіртті байланыстырғышты пайдалану да тәжірибелік сипатқа ие. «Shell» компаниясы керемет өнім - «ShellThiopave» сауда маркісімен </w:t>
      </w:r>
      <w:r w:rsidR="002C2633" w:rsidRPr="00590EAB">
        <w:rPr>
          <w:sz w:val="28"/>
          <w:szCs w:val="28"/>
          <w:lang w:val="kk-KZ"/>
        </w:rPr>
        <w:t>түйіршектелген</w:t>
      </w:r>
      <w:r w:rsidRPr="00590EAB">
        <w:rPr>
          <w:sz w:val="28"/>
          <w:szCs w:val="28"/>
          <w:lang w:val="kk-KZ"/>
        </w:rPr>
        <w:t xml:space="preserve"> күкіртті байланыстырғышты синтездеп патент алды. Күкірт балқымасынан айырмашылығы «ShellThiopave» құрғақ күйінде асфальт-бетонды қоспаға енгізеді, яғни күкірт буының эмиссиясын төмендетіп әрі көздің зақымдануын болдырмайды. Өңделгіштігін жақсартатын үстеме дәстүрлі асфальт-бетонды қоспа өндірісіне қарағанда төмен температурада қоспа өндіруге мүмкіндік береді. </w:t>
      </w:r>
      <w:r w:rsidR="002C2633" w:rsidRPr="00590EAB">
        <w:rPr>
          <w:sz w:val="28"/>
          <w:szCs w:val="28"/>
          <w:lang w:val="kk-KZ"/>
        </w:rPr>
        <w:t>Қатты</w:t>
      </w:r>
      <w:r w:rsidR="00E07715">
        <w:rPr>
          <w:sz w:val="28"/>
          <w:szCs w:val="28"/>
          <w:lang w:val="kk-KZ"/>
        </w:rPr>
        <w:t xml:space="preserve"> </w:t>
      </w:r>
      <w:r w:rsidR="002C2633" w:rsidRPr="00590EAB">
        <w:rPr>
          <w:sz w:val="28"/>
          <w:szCs w:val="28"/>
          <w:lang w:val="kk-KZ"/>
        </w:rPr>
        <w:t>түріндегі</w:t>
      </w:r>
      <w:r w:rsidR="00E07715">
        <w:rPr>
          <w:sz w:val="28"/>
          <w:szCs w:val="28"/>
          <w:lang w:val="kk-KZ"/>
        </w:rPr>
        <w:t xml:space="preserve"> </w:t>
      </w:r>
      <w:r w:rsidRPr="00590EAB">
        <w:rPr>
          <w:sz w:val="28"/>
          <w:szCs w:val="28"/>
          <w:lang w:val="kk-KZ"/>
        </w:rPr>
        <w:t xml:space="preserve">ShellThiopave материал айналымын </w:t>
      </w:r>
      <w:r w:rsidR="002C2633" w:rsidRPr="00590EAB">
        <w:rPr>
          <w:sz w:val="28"/>
          <w:szCs w:val="28"/>
          <w:lang w:val="kk-KZ"/>
        </w:rPr>
        <w:t>оңтайландыруға мүмкіндік береді.</w:t>
      </w:r>
    </w:p>
    <w:p w14:paraId="7A209787" w14:textId="77777777" w:rsidR="002C263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 пен күкірт қышқылын тұтынудың келесі сегменті - агрохимия. Агрохимияның 90% өсімдіктерді қорғау құралдары деп түсінуге болады - фунгицидтер, гербицидтер, инсектицидтер және т.б. Түрлі бағалаулар бойынша өсімдіктерді қорғау құралдарының әлемдік нарығы 2,8-ден 3,4 млн. тоннаға дейін </w:t>
      </w:r>
      <w:r w:rsidR="002C2633" w:rsidRPr="00590EAB">
        <w:rPr>
          <w:sz w:val="28"/>
          <w:szCs w:val="28"/>
          <w:lang w:val="kk-KZ"/>
        </w:rPr>
        <w:t>жетеді</w:t>
      </w:r>
      <w:r w:rsidRPr="00590EAB">
        <w:rPr>
          <w:sz w:val="28"/>
          <w:szCs w:val="28"/>
          <w:lang w:val="kk-KZ"/>
        </w:rPr>
        <w:t>. Бұл сегмент ұса</w:t>
      </w:r>
      <w:r w:rsidR="002C2633" w:rsidRPr="00590EAB">
        <w:rPr>
          <w:sz w:val="28"/>
          <w:szCs w:val="28"/>
          <w:lang w:val="kk-KZ"/>
        </w:rPr>
        <w:t>қ тоннажды болып табылады</w:t>
      </w:r>
      <w:r w:rsidRPr="00590EAB">
        <w:rPr>
          <w:sz w:val="28"/>
          <w:szCs w:val="28"/>
          <w:lang w:val="kk-KZ"/>
        </w:rPr>
        <w:t xml:space="preserve"> және өндірісі әрбір жеке елдің ішінде ондаған өндірушілер ортасына тараған. Мұнай-газ компаниялары агрохимия өндірісі арқылы </w:t>
      </w:r>
      <w:r w:rsidR="002C2633" w:rsidRPr="00590EAB">
        <w:rPr>
          <w:sz w:val="28"/>
          <w:szCs w:val="28"/>
          <w:lang w:val="kk-KZ"/>
        </w:rPr>
        <w:t>күкіртті қажетке жаратумен</w:t>
      </w:r>
      <w:r w:rsidRPr="00590EAB">
        <w:rPr>
          <w:sz w:val="28"/>
          <w:szCs w:val="28"/>
          <w:lang w:val="kk-KZ"/>
        </w:rPr>
        <w:t xml:space="preserve"> айналыспайды. Соған қарамастан, мұнай-газ компаниялары түрлі маркідегі күкіртті </w:t>
      </w:r>
      <w:r w:rsidR="001B4F7B" w:rsidRPr="00590EAB">
        <w:rPr>
          <w:sz w:val="28"/>
          <w:szCs w:val="28"/>
          <w:lang w:val="kk-KZ"/>
        </w:rPr>
        <w:t>резеңке техникалық бұйымдар (</w:t>
      </w:r>
      <w:r w:rsidRPr="00590EAB">
        <w:rPr>
          <w:sz w:val="28"/>
          <w:szCs w:val="28"/>
          <w:lang w:val="kk-KZ"/>
        </w:rPr>
        <w:t>РТБ</w:t>
      </w:r>
      <w:r w:rsidR="001B4F7B" w:rsidRPr="00590EAB">
        <w:rPr>
          <w:sz w:val="28"/>
          <w:szCs w:val="28"/>
          <w:lang w:val="kk-KZ"/>
        </w:rPr>
        <w:t>)</w:t>
      </w:r>
      <w:r w:rsidRPr="00590EAB">
        <w:rPr>
          <w:sz w:val="28"/>
          <w:szCs w:val="28"/>
          <w:lang w:val="kk-KZ"/>
        </w:rPr>
        <w:t xml:space="preserve"> өндірушілеріне, агрохимия, фармацевтика кәсіпорындарына ұсынады. Ресейде күкірттің түрлі маркілерін «СП-Интер S» </w:t>
      </w:r>
      <w:r w:rsidR="002C2633" w:rsidRPr="00590EAB">
        <w:rPr>
          <w:sz w:val="28"/>
          <w:szCs w:val="28"/>
          <w:lang w:val="kk-KZ"/>
        </w:rPr>
        <w:t xml:space="preserve">ААҚ </w:t>
      </w:r>
      <w:r w:rsidRPr="00590EAB">
        <w:rPr>
          <w:sz w:val="28"/>
          <w:szCs w:val="28"/>
          <w:lang w:val="kk-KZ"/>
        </w:rPr>
        <w:t>компаниясы ұсынады, ол «Астраханьгазпром»</w:t>
      </w:r>
      <w:r w:rsidR="002C2633" w:rsidRPr="00590EAB">
        <w:rPr>
          <w:sz w:val="28"/>
          <w:szCs w:val="28"/>
          <w:lang w:val="kk-KZ"/>
        </w:rPr>
        <w:t xml:space="preserve"> ААҚ</w:t>
      </w:r>
      <w:r w:rsidRPr="00590EAB">
        <w:rPr>
          <w:sz w:val="28"/>
          <w:szCs w:val="28"/>
          <w:lang w:val="kk-KZ"/>
        </w:rPr>
        <w:t xml:space="preserve"> бірлескен кәсіпорын болып табылады. 2009 жылдың қорытындысы бойынша </w:t>
      </w:r>
      <w:r w:rsidRPr="00590EAB">
        <w:rPr>
          <w:sz w:val="28"/>
          <w:szCs w:val="28"/>
          <w:lang w:val="kk-KZ"/>
        </w:rPr>
        <w:lastRenderedPageBreak/>
        <w:t>«СП-Интер S»</w:t>
      </w:r>
      <w:r w:rsidR="002C2633" w:rsidRPr="00590EAB">
        <w:rPr>
          <w:sz w:val="28"/>
          <w:szCs w:val="28"/>
          <w:lang w:val="kk-KZ"/>
        </w:rPr>
        <w:t xml:space="preserve"> ААҚ</w:t>
      </w:r>
      <w:r w:rsidRPr="00590EAB">
        <w:rPr>
          <w:sz w:val="28"/>
          <w:szCs w:val="28"/>
          <w:lang w:val="kk-KZ"/>
        </w:rPr>
        <w:t xml:space="preserve"> компаниясының айналымд</w:t>
      </w:r>
      <w:r w:rsidR="002C2633" w:rsidRPr="00590EAB">
        <w:rPr>
          <w:sz w:val="28"/>
          <w:szCs w:val="28"/>
          <w:lang w:val="kk-KZ"/>
        </w:rPr>
        <w:t>ық</w:t>
      </w:r>
      <w:r w:rsidRPr="00590EAB">
        <w:rPr>
          <w:sz w:val="28"/>
          <w:szCs w:val="28"/>
          <w:lang w:val="kk-KZ"/>
        </w:rPr>
        <w:t xml:space="preserve"> емес активтері 231 млн. рублді құрады, оның 30,6 млн. – негізгі қаржы және 183 млн. руб. – аяқталмаған құрылыс. 2008</w:t>
      </w:r>
      <w:r w:rsidR="002C2633" w:rsidRPr="00590EAB">
        <w:rPr>
          <w:sz w:val="28"/>
          <w:szCs w:val="28"/>
          <w:lang w:val="kk-KZ"/>
        </w:rPr>
        <w:t xml:space="preserve"> жылдың қ</w:t>
      </w:r>
      <w:r w:rsidRPr="00590EAB">
        <w:rPr>
          <w:sz w:val="28"/>
          <w:szCs w:val="28"/>
          <w:lang w:val="kk-KZ"/>
        </w:rPr>
        <w:t>орытындысы бойынша компания табысы 55,17 млн. руб</w:t>
      </w:r>
      <w:r w:rsidR="002C2633" w:rsidRPr="00590EAB">
        <w:rPr>
          <w:sz w:val="28"/>
          <w:szCs w:val="28"/>
          <w:lang w:val="kk-KZ"/>
        </w:rPr>
        <w:t>.</w:t>
      </w:r>
      <w:r w:rsidRPr="00590EAB">
        <w:rPr>
          <w:sz w:val="28"/>
          <w:szCs w:val="28"/>
          <w:lang w:val="kk-KZ"/>
        </w:rPr>
        <w:t>, 2009 жылдың қорытындысы бойынша - 12,2 млн. руб. құрады.  Күкірттің түрлі маркілерінен басқа компания күкіртті-бетон және күкіртті-асфальт өндірісіне арналған модификацияланған күкіртті байланыстырғышты сатады [</w:t>
      </w:r>
      <w:r w:rsidR="006552A2" w:rsidRPr="00590EAB">
        <w:rPr>
          <w:sz w:val="28"/>
          <w:szCs w:val="28"/>
          <w:lang w:val="kk-KZ"/>
        </w:rPr>
        <w:t>69</w:t>
      </w:r>
      <w:r w:rsidRPr="00590EAB">
        <w:rPr>
          <w:sz w:val="28"/>
          <w:szCs w:val="28"/>
          <w:lang w:val="kk-KZ"/>
        </w:rPr>
        <w:t>].</w:t>
      </w:r>
    </w:p>
    <w:p w14:paraId="4F622096" w14:textId="77777777"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қышқылының тауарлы</w:t>
      </w:r>
      <w:r w:rsidR="002C2633" w:rsidRPr="00590EAB">
        <w:rPr>
          <w:sz w:val="28"/>
          <w:szCs w:val="28"/>
          <w:lang w:val="kk-KZ"/>
        </w:rPr>
        <w:t>қ</w:t>
      </w:r>
      <w:r w:rsidRPr="00590EAB">
        <w:rPr>
          <w:sz w:val="28"/>
          <w:szCs w:val="28"/>
          <w:lang w:val="kk-KZ"/>
        </w:rPr>
        <w:t xml:space="preserve"> нарығындағы негізгі өнім </w:t>
      </w:r>
      <w:r w:rsidR="002C2633" w:rsidRPr="00590EAB">
        <w:rPr>
          <w:sz w:val="28"/>
          <w:szCs w:val="28"/>
          <w:lang w:val="kk-KZ"/>
        </w:rPr>
        <w:t xml:space="preserve">тастанды газдардан </w:t>
      </w:r>
      <w:r w:rsidRPr="00590EAB">
        <w:rPr>
          <w:sz w:val="28"/>
          <w:szCs w:val="28"/>
          <w:lang w:val="kk-KZ"/>
        </w:rPr>
        <w:t xml:space="preserve">түсті металлургия кәсіпорындарында және МӨЗ </w:t>
      </w:r>
      <w:r w:rsidR="002C2633" w:rsidRPr="00590EAB">
        <w:rPr>
          <w:sz w:val="28"/>
          <w:szCs w:val="28"/>
          <w:lang w:val="kk-KZ"/>
        </w:rPr>
        <w:t>өндіріледі</w:t>
      </w:r>
      <w:r w:rsidRPr="00590EAB">
        <w:rPr>
          <w:sz w:val="28"/>
          <w:szCs w:val="28"/>
          <w:lang w:val="kk-KZ"/>
        </w:rPr>
        <w:t>. Құрамында күкірті бар шикізаттан күкірт қышқылын алуға арналған технологияны негізгі жеткізуші - «HaldorTopsoe» компаниясы.</w:t>
      </w:r>
    </w:p>
    <w:p w14:paraId="0288EECA" w14:textId="77777777"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медицинада, тыңайтқыштар, азық-жем, құрылысқа арналған байланыстырғыш, үлбірлер, асфальтты-бетон, пигменттер, фунгицидтер, инсектицидтер, суды тазарту, еріткіштер, дәрі-дәрмектер, желім, целлофан, жасанды жібек, гальваникалық қаптама, тері, өртті сөндіру, қопарғыш заттар, тамақ консерванттары, сіріңкелер, шиналар, бояғыштар, пластиктер, рез</w:t>
      </w:r>
      <w:r w:rsidR="009311F7" w:rsidRPr="00590EAB">
        <w:rPr>
          <w:sz w:val="28"/>
          <w:szCs w:val="28"/>
          <w:lang w:val="kk-KZ"/>
        </w:rPr>
        <w:t>еңке</w:t>
      </w:r>
      <w:r w:rsidRPr="00590EAB">
        <w:rPr>
          <w:sz w:val="28"/>
          <w:szCs w:val="28"/>
          <w:lang w:val="kk-KZ"/>
        </w:rPr>
        <w:t>-техникалық бұйымдар, целлюлоза-қағаз өнеркәсібі, фотография, шыны</w:t>
      </w:r>
      <w:r w:rsidR="009311F7" w:rsidRPr="00590EAB">
        <w:rPr>
          <w:sz w:val="28"/>
          <w:szCs w:val="28"/>
          <w:lang w:val="kk-KZ"/>
        </w:rPr>
        <w:t xml:space="preserve"> ыдыстары</w:t>
      </w:r>
      <w:r w:rsidRPr="00590EAB">
        <w:rPr>
          <w:sz w:val="28"/>
          <w:szCs w:val="28"/>
          <w:lang w:val="kk-KZ"/>
        </w:rPr>
        <w:t>, шайырлар, мұнай өнімдері, жуғыш құралдар, сабын, сода, болат, аккумулятор батареялары, тоқымы, синтетикалық талшық, металлургия саласында</w:t>
      </w:r>
      <w:r w:rsidR="009311F7" w:rsidRPr="00590EAB">
        <w:rPr>
          <w:sz w:val="28"/>
          <w:szCs w:val="28"/>
          <w:lang w:val="kk-KZ"/>
        </w:rPr>
        <w:t xml:space="preserve"> кеңінен</w:t>
      </w:r>
      <w:r w:rsidRPr="00590EAB">
        <w:rPr>
          <w:sz w:val="28"/>
          <w:szCs w:val="28"/>
          <w:lang w:val="kk-KZ"/>
        </w:rPr>
        <w:t xml:space="preserve"> қолданылады.</w:t>
      </w:r>
    </w:p>
    <w:p w14:paraId="5A3D7C1F" w14:textId="4DCA5EEB"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Күкірттің химиялық қосылыстары реагенттер мен реактивтер ретінде </w:t>
      </w:r>
      <w:r w:rsidR="009311F7" w:rsidRPr="00590EAB">
        <w:rPr>
          <w:sz w:val="28"/>
          <w:szCs w:val="28"/>
          <w:lang w:val="kk-KZ"/>
        </w:rPr>
        <w:t>ЖОО</w:t>
      </w:r>
      <w:r w:rsidRPr="00590EAB">
        <w:rPr>
          <w:sz w:val="28"/>
          <w:szCs w:val="28"/>
          <w:lang w:val="kk-KZ"/>
        </w:rPr>
        <w:t>-ның ғылыми-зерттеу зертханаларында, институттарда, сондай-ақ химиядан сабақ беретін орта оқу орындарында кеңінен қолданылады. Қазіргі таңда ҚР барлық осы реагенттер мен реактивтерді алыс және жақын шетелдерден сатып алады</w:t>
      </w:r>
      <w:r w:rsidR="00F53B52">
        <w:rPr>
          <w:sz w:val="28"/>
          <w:szCs w:val="28"/>
          <w:lang w:val="kk-KZ"/>
        </w:rPr>
        <w:t xml:space="preserve"> </w:t>
      </w:r>
      <w:r w:rsidRPr="00590EAB">
        <w:rPr>
          <w:sz w:val="28"/>
          <w:szCs w:val="28"/>
          <w:lang w:val="kk-KZ"/>
        </w:rPr>
        <w:t xml:space="preserve">және </w:t>
      </w:r>
      <w:r w:rsidR="009311F7" w:rsidRPr="00590EAB">
        <w:rPr>
          <w:sz w:val="28"/>
          <w:szCs w:val="28"/>
          <w:lang w:val="kk-KZ"/>
        </w:rPr>
        <w:t xml:space="preserve">де </w:t>
      </w:r>
      <w:r w:rsidRPr="00590EAB">
        <w:rPr>
          <w:sz w:val="28"/>
          <w:szCs w:val="28"/>
          <w:lang w:val="kk-KZ"/>
        </w:rPr>
        <w:t xml:space="preserve">шетелдік валютаға, сондықтан да қалдық күкірт негізіндегі химиялық реактивтерді алатын жаңа технологияларды </w:t>
      </w:r>
      <w:r w:rsidR="009311F7" w:rsidRPr="00590EAB">
        <w:rPr>
          <w:sz w:val="28"/>
          <w:szCs w:val="28"/>
          <w:lang w:val="kk-KZ"/>
        </w:rPr>
        <w:t>жаса</w:t>
      </w:r>
      <w:r w:rsidRPr="00590EAB">
        <w:rPr>
          <w:sz w:val="28"/>
          <w:szCs w:val="28"/>
          <w:lang w:val="kk-KZ"/>
        </w:rPr>
        <w:t xml:space="preserve">у қажеттігі </w:t>
      </w:r>
      <w:r w:rsidR="009311F7" w:rsidRPr="00590EAB">
        <w:rPr>
          <w:sz w:val="28"/>
          <w:szCs w:val="28"/>
          <w:lang w:val="kk-KZ"/>
        </w:rPr>
        <w:t>туындауда</w:t>
      </w:r>
      <w:r w:rsidRPr="00590EAB">
        <w:rPr>
          <w:sz w:val="28"/>
          <w:szCs w:val="28"/>
          <w:lang w:val="kk-KZ"/>
        </w:rPr>
        <w:t xml:space="preserve">. Олар энергия үнемдейтін, тиісінше соңғы мақсатты өнімдерінің өзіндік құны төмен болар еді. Күкірттен өнім алу мақсатында күкірттің бірқатар химиялық </w:t>
      </w:r>
      <w:r w:rsidR="009311F7" w:rsidRPr="00590EAB">
        <w:rPr>
          <w:sz w:val="28"/>
          <w:szCs w:val="28"/>
          <w:lang w:val="kk-KZ"/>
        </w:rPr>
        <w:t xml:space="preserve">тиосульфатты және сульфатты тұздары </w:t>
      </w:r>
      <w:r w:rsidRPr="00590EAB">
        <w:rPr>
          <w:sz w:val="28"/>
          <w:szCs w:val="28"/>
          <w:lang w:val="kk-KZ"/>
        </w:rPr>
        <w:t>қосылыстарын алудың жаңа тәсілдері мен әдістерін</w:t>
      </w:r>
      <w:r w:rsidR="009311F7" w:rsidRPr="00590EAB">
        <w:rPr>
          <w:sz w:val="28"/>
          <w:szCs w:val="28"/>
          <w:lang w:val="kk-KZ"/>
        </w:rPr>
        <w:t>е</w:t>
      </w:r>
      <w:r w:rsidRPr="00590EAB">
        <w:rPr>
          <w:sz w:val="28"/>
          <w:szCs w:val="28"/>
          <w:lang w:val="kk-KZ"/>
        </w:rPr>
        <w:t xml:space="preserve"> зерттеулер жүргізіл</w:t>
      </w:r>
      <w:r w:rsidR="009311F7" w:rsidRPr="00590EAB">
        <w:rPr>
          <w:sz w:val="28"/>
          <w:szCs w:val="28"/>
          <w:lang w:val="kk-KZ"/>
        </w:rPr>
        <w:t>ген</w:t>
      </w:r>
      <w:r w:rsidRPr="00590EAB">
        <w:rPr>
          <w:sz w:val="28"/>
          <w:szCs w:val="28"/>
          <w:lang w:val="kk-KZ"/>
        </w:rPr>
        <w:t xml:space="preserve"> [</w:t>
      </w:r>
      <w:r w:rsidR="006820BA" w:rsidRPr="00590EAB">
        <w:rPr>
          <w:sz w:val="28"/>
          <w:szCs w:val="28"/>
          <w:lang w:val="kk-KZ"/>
        </w:rPr>
        <w:t>7</w:t>
      </w:r>
      <w:r w:rsidR="006552A2" w:rsidRPr="00590EAB">
        <w:rPr>
          <w:sz w:val="28"/>
          <w:szCs w:val="28"/>
          <w:lang w:val="kk-KZ"/>
        </w:rPr>
        <w:t>0</w:t>
      </w:r>
      <w:r w:rsidRPr="00590EAB">
        <w:rPr>
          <w:sz w:val="28"/>
          <w:szCs w:val="28"/>
          <w:lang w:val="kk-KZ"/>
        </w:rPr>
        <w:t>].</w:t>
      </w:r>
    </w:p>
    <w:p w14:paraId="03CF88B6" w14:textId="77777777"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Вулкандау </w:t>
      </w:r>
      <w:r w:rsidR="009311F7" w:rsidRPr="00590EAB">
        <w:rPr>
          <w:sz w:val="28"/>
          <w:szCs w:val="28"/>
          <w:lang w:val="kk-KZ"/>
        </w:rPr>
        <w:t>үрді</w:t>
      </w:r>
      <w:r w:rsidRPr="00590EAB">
        <w:rPr>
          <w:sz w:val="28"/>
          <w:szCs w:val="28"/>
          <w:lang w:val="kk-KZ"/>
        </w:rPr>
        <w:t>сі резе</w:t>
      </w:r>
      <w:r w:rsidR="009311F7" w:rsidRPr="00590EAB">
        <w:rPr>
          <w:sz w:val="28"/>
          <w:szCs w:val="28"/>
          <w:lang w:val="kk-KZ"/>
        </w:rPr>
        <w:t>ң</w:t>
      </w:r>
      <w:r w:rsidRPr="00590EAB">
        <w:rPr>
          <w:sz w:val="28"/>
          <w:szCs w:val="28"/>
          <w:lang w:val="kk-KZ"/>
        </w:rPr>
        <w:t>ке қоспасын белгілі бір температураға дейін қыздыру және осы температурада күкірт атомдары каучук молекулаларын (сызықты құрылымға ие) кейбір жерлерінде жалғастырып, каучук қасиеттерінен өзгеше жаңа қасиеттерге ие молекулалары кеңістіктік құрылымға ие резе</w:t>
      </w:r>
      <w:r w:rsidR="009311F7" w:rsidRPr="00590EAB">
        <w:rPr>
          <w:sz w:val="28"/>
          <w:szCs w:val="28"/>
          <w:lang w:val="kk-KZ"/>
        </w:rPr>
        <w:t>ң</w:t>
      </w:r>
      <w:r w:rsidRPr="00590EAB">
        <w:rPr>
          <w:sz w:val="28"/>
          <w:szCs w:val="28"/>
          <w:lang w:val="kk-KZ"/>
        </w:rPr>
        <w:t>ке-материал байланысын түзуге жеткілікті уақытта ұстап тұруды білдіреді. Вулкандау температур</w:t>
      </w:r>
      <w:r w:rsidR="009311F7" w:rsidRPr="00590EAB">
        <w:rPr>
          <w:sz w:val="28"/>
          <w:szCs w:val="28"/>
          <w:lang w:val="kk-KZ"/>
        </w:rPr>
        <w:t>асы күкірттің балқу температура</w:t>
      </w:r>
      <w:r w:rsidRPr="00590EAB">
        <w:rPr>
          <w:sz w:val="28"/>
          <w:szCs w:val="28"/>
          <w:lang w:val="kk-KZ"/>
        </w:rPr>
        <w:t>сынан (120°С) жоғары, бірақ каучуктің балқу температурасынан (180-200°С) төмен болуы тиіс [</w:t>
      </w:r>
      <w:r w:rsidR="006820BA" w:rsidRPr="00590EAB">
        <w:rPr>
          <w:sz w:val="28"/>
          <w:szCs w:val="28"/>
          <w:lang w:val="kk-KZ"/>
        </w:rPr>
        <w:t>7</w:t>
      </w:r>
      <w:r w:rsidR="00050D20" w:rsidRPr="00590EAB">
        <w:rPr>
          <w:sz w:val="28"/>
          <w:szCs w:val="28"/>
          <w:lang w:val="kk-KZ"/>
        </w:rPr>
        <w:t>1</w:t>
      </w:r>
      <w:r w:rsidRPr="00590EAB">
        <w:rPr>
          <w:sz w:val="28"/>
          <w:szCs w:val="28"/>
          <w:lang w:val="kk-KZ"/>
        </w:rPr>
        <w:t>].</w:t>
      </w:r>
    </w:p>
    <w:p w14:paraId="4BBC5142" w14:textId="77777777" w:rsidR="009311F7" w:rsidRPr="00590EAB" w:rsidRDefault="009311F7" w:rsidP="009311F7">
      <w:pPr>
        <w:pStyle w:val="a9"/>
        <w:shd w:val="clear" w:color="auto" w:fill="FFFFFF"/>
        <w:spacing w:before="0" w:beforeAutospacing="0" w:after="0" w:afterAutospacing="0"/>
        <w:ind w:firstLine="567"/>
        <w:jc w:val="both"/>
        <w:rPr>
          <w:sz w:val="28"/>
          <w:szCs w:val="28"/>
          <w:lang w:val="kk-KZ"/>
        </w:rPr>
      </w:pPr>
    </w:p>
    <w:p w14:paraId="12863216" w14:textId="77777777" w:rsidR="009311F7" w:rsidRPr="00590EAB" w:rsidRDefault="00B97077" w:rsidP="00E906B1">
      <w:pPr>
        <w:pStyle w:val="a9"/>
        <w:shd w:val="clear" w:color="auto" w:fill="FFFFFF"/>
        <w:spacing w:before="0" w:beforeAutospacing="0" w:after="0" w:afterAutospacing="0"/>
        <w:ind w:firstLine="709"/>
        <w:jc w:val="both"/>
        <w:rPr>
          <w:b/>
          <w:sz w:val="28"/>
          <w:szCs w:val="28"/>
          <w:lang w:val="kk-KZ"/>
        </w:rPr>
      </w:pPr>
      <w:r w:rsidRPr="00590EAB">
        <w:rPr>
          <w:b/>
          <w:sz w:val="28"/>
          <w:szCs w:val="28"/>
          <w:lang w:val="kk-KZ"/>
        </w:rPr>
        <w:t>1.5 Мұнай өндіру қалдығы - күкірттің химиялық құрамын зерттеу</w:t>
      </w:r>
    </w:p>
    <w:p w14:paraId="413C390E" w14:textId="77777777"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табиғатта жеткілікті түрде тараған химиялық элемент, оның жер қыртысындағы орташа мөлшері массасы бойынша 0,05%, теңіздер мен мұхит суларында - 0,09% құрайды. Күкірт және оның қосылыстары қатты, сұйық және газ тәрізді күйде болады. Ең көп кездесетіні қатты (өзі құйылған) күкірт және оның минералдары – пирит (FeS</w:t>
      </w:r>
      <w:r w:rsidRPr="00590EAB">
        <w:rPr>
          <w:sz w:val="28"/>
          <w:szCs w:val="28"/>
          <w:vertAlign w:val="subscript"/>
          <w:lang w:val="kk-KZ"/>
        </w:rPr>
        <w:t>2</w:t>
      </w:r>
      <w:r w:rsidRPr="00590EAB">
        <w:rPr>
          <w:sz w:val="28"/>
          <w:szCs w:val="28"/>
          <w:lang w:val="kk-KZ"/>
        </w:rPr>
        <w:t>), халькопирит (CuFeS</w:t>
      </w:r>
      <w:r w:rsidRPr="00590EAB">
        <w:rPr>
          <w:sz w:val="28"/>
          <w:szCs w:val="28"/>
          <w:vertAlign w:val="subscript"/>
          <w:lang w:val="kk-KZ"/>
        </w:rPr>
        <w:t>2</w:t>
      </w:r>
      <w:r w:rsidRPr="00590EAB">
        <w:rPr>
          <w:sz w:val="28"/>
          <w:szCs w:val="28"/>
          <w:lang w:val="kk-KZ"/>
        </w:rPr>
        <w:t xml:space="preserve">), галенит (PbS), </w:t>
      </w:r>
      <w:r w:rsidRPr="00590EAB">
        <w:rPr>
          <w:sz w:val="28"/>
          <w:szCs w:val="28"/>
          <w:lang w:val="kk-KZ"/>
        </w:rPr>
        <w:lastRenderedPageBreak/>
        <w:t>сфалерит (ZnS) сияқты металл сульфидтері, сондай-ақ сульфатты жыныстары - барит (BaSO</w:t>
      </w:r>
      <w:r w:rsidRPr="00590EAB">
        <w:rPr>
          <w:sz w:val="28"/>
          <w:szCs w:val="28"/>
          <w:vertAlign w:val="subscript"/>
          <w:lang w:val="kk-KZ"/>
        </w:rPr>
        <w:t>4</w:t>
      </w:r>
      <w:r w:rsidRPr="00590EAB">
        <w:rPr>
          <w:sz w:val="28"/>
          <w:szCs w:val="28"/>
          <w:lang w:val="kk-KZ"/>
        </w:rPr>
        <w:t>) және гипс (CaSO</w:t>
      </w:r>
      <w:r w:rsidRPr="00590EAB">
        <w:rPr>
          <w:sz w:val="28"/>
          <w:szCs w:val="28"/>
          <w:vertAlign w:val="subscript"/>
          <w:lang w:val="kk-KZ"/>
        </w:rPr>
        <w:t>4</w:t>
      </w:r>
      <w:r w:rsidRPr="00590EAB">
        <w:rPr>
          <w:sz w:val="28"/>
          <w:szCs w:val="28"/>
          <w:lang w:val="kk-KZ"/>
        </w:rPr>
        <w:t>·2H</w:t>
      </w:r>
      <w:r w:rsidRPr="00590EAB">
        <w:rPr>
          <w:sz w:val="28"/>
          <w:szCs w:val="28"/>
          <w:vertAlign w:val="subscript"/>
          <w:lang w:val="kk-KZ"/>
        </w:rPr>
        <w:t>2</w:t>
      </w:r>
      <w:r w:rsidRPr="00590EAB">
        <w:rPr>
          <w:sz w:val="28"/>
          <w:szCs w:val="28"/>
          <w:lang w:val="kk-KZ"/>
        </w:rPr>
        <w:t>O). Күкіртті</w:t>
      </w:r>
      <w:r w:rsidR="009311F7" w:rsidRPr="00590EAB">
        <w:rPr>
          <w:sz w:val="28"/>
          <w:szCs w:val="28"/>
          <w:lang w:val="kk-KZ"/>
        </w:rPr>
        <w:t>ң</w:t>
      </w:r>
      <w:r w:rsidRPr="00590EAB">
        <w:rPr>
          <w:sz w:val="28"/>
          <w:szCs w:val="28"/>
          <w:lang w:val="kk-KZ"/>
        </w:rPr>
        <w:t xml:space="preserve"> газ тәрізді қосылыстары  күкіртсутек түрінде (H</w:t>
      </w:r>
      <w:r w:rsidRPr="00590EAB">
        <w:rPr>
          <w:sz w:val="28"/>
          <w:szCs w:val="28"/>
          <w:vertAlign w:val="subscript"/>
          <w:lang w:val="kk-KZ"/>
        </w:rPr>
        <w:t>2</w:t>
      </w:r>
      <w:r w:rsidRPr="00590EAB">
        <w:rPr>
          <w:sz w:val="28"/>
          <w:szCs w:val="28"/>
          <w:lang w:val="kk-KZ"/>
        </w:rPr>
        <w:t>S) келтірілген, таралуы жағынан қатты қосылыстарға орын береді. Табиғатта ең аз кездесетіні мұнайдың күкірт-органикалық қосылыстарын білдірет</w:t>
      </w:r>
      <w:r w:rsidR="009311F7" w:rsidRPr="00590EAB">
        <w:rPr>
          <w:sz w:val="28"/>
          <w:szCs w:val="28"/>
          <w:lang w:val="kk-KZ"/>
        </w:rPr>
        <w:t>ін күкірттің сұйық қосылыстары.</w:t>
      </w:r>
    </w:p>
    <w:p w14:paraId="3E65975E" w14:textId="67A84166"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Физикалық қасиеттері жағынан күкірт тұрақты екі модификацияда</w:t>
      </w:r>
      <w:r w:rsidR="009311F7" w:rsidRPr="00590EAB">
        <w:rPr>
          <w:sz w:val="28"/>
          <w:szCs w:val="28"/>
          <w:lang w:val="kk-KZ"/>
        </w:rPr>
        <w:t xml:space="preserve"> кездесетін қатты кристалды зат</w:t>
      </w:r>
      <w:r w:rsidRPr="00590EAB">
        <w:rPr>
          <w:sz w:val="28"/>
          <w:szCs w:val="28"/>
          <w:lang w:val="kk-KZ"/>
        </w:rPr>
        <w:t>: ромба тәрізді б-S лимонды-сары түсті, тығыздығы 2,07 г/см</w:t>
      </w:r>
      <w:r w:rsidRPr="00590EAB">
        <w:rPr>
          <w:sz w:val="28"/>
          <w:szCs w:val="28"/>
          <w:vertAlign w:val="superscript"/>
          <w:lang w:val="kk-KZ"/>
        </w:rPr>
        <w:t>3</w:t>
      </w:r>
      <w:r w:rsidRPr="00590EAB">
        <w:rPr>
          <w:sz w:val="28"/>
          <w:szCs w:val="28"/>
          <w:lang w:val="kk-KZ"/>
        </w:rPr>
        <w:t xml:space="preserve"> (балқу температурасы 112,8</w:t>
      </w:r>
      <w:r w:rsidRPr="00590EAB">
        <w:rPr>
          <w:sz w:val="28"/>
          <w:szCs w:val="28"/>
          <w:lang w:val="kk-KZ"/>
        </w:rPr>
        <w:sym w:font="Symbol" w:char="F0B0"/>
      </w:r>
      <w:r w:rsidRPr="00590EAB">
        <w:rPr>
          <w:sz w:val="28"/>
          <w:szCs w:val="28"/>
          <w:lang w:val="kk-KZ"/>
        </w:rPr>
        <w:t>C) және моноклинді в-S мысты-сары түсті, тығыздығы 1,97 г/см</w:t>
      </w:r>
      <w:r w:rsidRPr="00590EAB">
        <w:rPr>
          <w:sz w:val="28"/>
          <w:szCs w:val="28"/>
          <w:vertAlign w:val="superscript"/>
          <w:lang w:val="kk-KZ"/>
        </w:rPr>
        <w:t>3</w:t>
      </w:r>
      <w:r w:rsidRPr="00590EAB">
        <w:rPr>
          <w:sz w:val="28"/>
          <w:szCs w:val="28"/>
          <w:lang w:val="kk-KZ"/>
        </w:rPr>
        <w:t xml:space="preserve"> (балқу температурасы 119,3</w:t>
      </w:r>
      <w:r w:rsidRPr="00590EAB">
        <w:rPr>
          <w:sz w:val="28"/>
          <w:szCs w:val="28"/>
          <w:lang w:val="kk-KZ"/>
        </w:rPr>
        <w:sym w:font="Symbol" w:char="F0B0"/>
      </w:r>
      <w:r w:rsidRPr="00590EAB">
        <w:rPr>
          <w:sz w:val="28"/>
          <w:szCs w:val="28"/>
          <w:lang w:val="kk-KZ"/>
        </w:rPr>
        <w:t xml:space="preserve">C). Осы екі түрі де тәж тәрізді жазық емес сегіз мүшелі циклді </w:t>
      </w:r>
      <w:r w:rsidR="009311F7" w:rsidRPr="00590EAB">
        <w:rPr>
          <w:sz w:val="28"/>
          <w:szCs w:val="28"/>
          <w:lang w:val="kk-KZ"/>
        </w:rPr>
        <w:t>S8</w:t>
      </w:r>
      <w:r w:rsidR="00F53B52">
        <w:rPr>
          <w:sz w:val="28"/>
          <w:szCs w:val="28"/>
          <w:lang w:val="kk-KZ"/>
        </w:rPr>
        <w:t xml:space="preserve"> </w:t>
      </w:r>
      <w:r w:rsidRPr="00590EAB">
        <w:rPr>
          <w:sz w:val="28"/>
          <w:szCs w:val="28"/>
          <w:lang w:val="kk-KZ"/>
        </w:rPr>
        <w:t xml:space="preserve">молекулаларынан тұрады, олардың арасында айырмашылық кристалды тордағы молекулалардың өзара түрлі бағытталуында. Күкірт жылу мен электрді нашар өткізуші болып табылады. Суда зат мүлдем дерлік ерімейді; ол этанолда, гександа және гептанда нашар ериді, толуол мен бензолда </w:t>
      </w:r>
      <w:r w:rsidR="009311F7" w:rsidRPr="00590EAB">
        <w:rPr>
          <w:sz w:val="28"/>
          <w:szCs w:val="28"/>
          <w:lang w:val="kk-KZ"/>
        </w:rPr>
        <w:t>біршама</w:t>
      </w:r>
      <w:r w:rsidRPr="00590EAB">
        <w:rPr>
          <w:sz w:val="28"/>
          <w:szCs w:val="28"/>
          <w:lang w:val="kk-KZ"/>
        </w:rPr>
        <w:t xml:space="preserve"> ер</w:t>
      </w:r>
      <w:r w:rsidR="009311F7" w:rsidRPr="00590EAB">
        <w:rPr>
          <w:sz w:val="28"/>
          <w:szCs w:val="28"/>
          <w:lang w:val="kk-KZ"/>
        </w:rPr>
        <w:t>уге қабілетті</w:t>
      </w:r>
      <w:r w:rsidRPr="00590EAB">
        <w:rPr>
          <w:sz w:val="28"/>
          <w:szCs w:val="28"/>
          <w:lang w:val="kk-KZ"/>
        </w:rPr>
        <w:t>. Күкірттің ең жақсы еріткіштері сұйық аммиак (қысымда), күкіртті көміртек (CS</w:t>
      </w:r>
      <w:r w:rsidRPr="00590EAB">
        <w:rPr>
          <w:sz w:val="28"/>
          <w:szCs w:val="28"/>
          <w:vertAlign w:val="subscript"/>
          <w:lang w:val="kk-KZ"/>
        </w:rPr>
        <w:t>2</w:t>
      </w:r>
      <w:r w:rsidRPr="00590EAB">
        <w:rPr>
          <w:sz w:val="28"/>
          <w:szCs w:val="28"/>
          <w:lang w:val="kk-KZ"/>
        </w:rPr>
        <w:t>) және күкірттің монохлориді (S</w:t>
      </w:r>
      <w:r w:rsidRPr="00590EAB">
        <w:rPr>
          <w:sz w:val="28"/>
          <w:szCs w:val="28"/>
          <w:vertAlign w:val="subscript"/>
          <w:lang w:val="kk-KZ"/>
        </w:rPr>
        <w:t>2</w:t>
      </w:r>
      <w:r w:rsidRPr="00590EAB">
        <w:rPr>
          <w:sz w:val="28"/>
          <w:szCs w:val="28"/>
          <w:lang w:val="kk-KZ"/>
        </w:rPr>
        <w:t>Cl</w:t>
      </w:r>
      <w:r w:rsidRPr="00590EAB">
        <w:rPr>
          <w:sz w:val="28"/>
          <w:szCs w:val="28"/>
          <w:vertAlign w:val="subscript"/>
          <w:lang w:val="kk-KZ"/>
        </w:rPr>
        <w:t>2</w:t>
      </w:r>
      <w:r w:rsidRPr="00590EAB">
        <w:rPr>
          <w:sz w:val="28"/>
          <w:szCs w:val="28"/>
          <w:lang w:val="kk-KZ"/>
        </w:rPr>
        <w:t>) болып табылады.</w:t>
      </w:r>
    </w:p>
    <w:p w14:paraId="5A6CBD59" w14:textId="77777777" w:rsidR="009311F7"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Күкірттің химиялық қасиеттері оның ауыспалы валенттілігіне байланысты, соған </w:t>
      </w:r>
      <w:r w:rsidR="009311F7" w:rsidRPr="00590EAB">
        <w:rPr>
          <w:sz w:val="28"/>
          <w:szCs w:val="28"/>
          <w:lang w:val="kk-KZ"/>
        </w:rPr>
        <w:t>орай түрлі шарттарда</w:t>
      </w:r>
      <w:r w:rsidRPr="00590EAB">
        <w:rPr>
          <w:sz w:val="28"/>
          <w:szCs w:val="28"/>
          <w:lang w:val="kk-KZ"/>
        </w:rPr>
        <w:t xml:space="preserve"> біресе тотықтырғыш, біресе тотықсыздандырғыш ролін атқарады [</w:t>
      </w:r>
      <w:r w:rsidR="006820BA" w:rsidRPr="00590EAB">
        <w:rPr>
          <w:sz w:val="28"/>
          <w:szCs w:val="28"/>
          <w:lang w:val="kk-KZ"/>
        </w:rPr>
        <w:t>7</w:t>
      </w:r>
      <w:r w:rsidR="00050D20" w:rsidRPr="00590EAB">
        <w:rPr>
          <w:sz w:val="28"/>
          <w:szCs w:val="28"/>
          <w:lang w:val="kk-KZ"/>
        </w:rPr>
        <w:t>2</w:t>
      </w:r>
      <w:r w:rsidRPr="00590EAB">
        <w:rPr>
          <w:sz w:val="28"/>
          <w:szCs w:val="28"/>
          <w:lang w:val="kk-KZ"/>
        </w:rPr>
        <w:t>].</w:t>
      </w:r>
    </w:p>
    <w:p w14:paraId="18A8F51F" w14:textId="77777777" w:rsidR="0018401D"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 жеткілікті түрде белсенді металл емес, N</w:t>
      </w:r>
      <w:r w:rsidRPr="00590EAB">
        <w:rPr>
          <w:sz w:val="28"/>
          <w:szCs w:val="28"/>
          <w:vertAlign w:val="subscript"/>
          <w:lang w:val="kk-KZ"/>
        </w:rPr>
        <w:t>2</w:t>
      </w:r>
      <w:r w:rsidRPr="00590EAB">
        <w:rPr>
          <w:sz w:val="28"/>
          <w:szCs w:val="28"/>
          <w:lang w:val="kk-KZ"/>
        </w:rPr>
        <w:t>, I</w:t>
      </w:r>
      <w:r w:rsidRPr="00590EAB">
        <w:rPr>
          <w:sz w:val="28"/>
          <w:szCs w:val="28"/>
          <w:vertAlign w:val="subscript"/>
          <w:lang w:val="kk-KZ"/>
        </w:rPr>
        <w:t>2</w:t>
      </w:r>
      <w:r w:rsidRPr="00590EAB">
        <w:rPr>
          <w:sz w:val="28"/>
          <w:szCs w:val="28"/>
          <w:lang w:val="kk-KZ"/>
        </w:rPr>
        <w:t xml:space="preserve">, Au, Pt және инертті газдардан </w:t>
      </w:r>
      <w:r w:rsidR="009311F7" w:rsidRPr="00590EAB">
        <w:rPr>
          <w:sz w:val="28"/>
          <w:szCs w:val="28"/>
          <w:lang w:val="kk-KZ"/>
        </w:rPr>
        <w:t>өзге</w:t>
      </w:r>
      <w:r w:rsidRPr="00590EAB">
        <w:rPr>
          <w:sz w:val="28"/>
          <w:szCs w:val="28"/>
          <w:lang w:val="kk-KZ"/>
        </w:rPr>
        <w:t xml:space="preserve"> барлық химиялық элементтермен </w:t>
      </w:r>
      <w:r w:rsidR="009311F7" w:rsidRPr="00590EAB">
        <w:rPr>
          <w:sz w:val="28"/>
          <w:szCs w:val="28"/>
          <w:lang w:val="kk-KZ"/>
        </w:rPr>
        <w:t>әрекеттесуге</w:t>
      </w:r>
      <w:r w:rsidRPr="00590EAB">
        <w:rPr>
          <w:sz w:val="28"/>
          <w:szCs w:val="28"/>
          <w:lang w:val="kk-KZ"/>
        </w:rPr>
        <w:t xml:space="preserve"> қабілетті. СО</w:t>
      </w:r>
      <w:r w:rsidRPr="00590EAB">
        <w:rPr>
          <w:sz w:val="28"/>
          <w:szCs w:val="28"/>
          <w:vertAlign w:val="subscript"/>
          <w:lang w:val="kk-KZ"/>
        </w:rPr>
        <w:t>2</w:t>
      </w:r>
      <w:r w:rsidRPr="00590EAB">
        <w:rPr>
          <w:sz w:val="28"/>
          <w:szCs w:val="28"/>
          <w:lang w:val="kk-KZ"/>
        </w:rPr>
        <w:t xml:space="preserve"> қатысында ауада 300</w:t>
      </w:r>
      <w:r w:rsidRPr="00590EAB">
        <w:rPr>
          <w:sz w:val="28"/>
          <w:szCs w:val="28"/>
          <w:lang w:val="kk-KZ"/>
        </w:rPr>
        <w:sym w:font="Symbol" w:char="F0B0"/>
      </w:r>
      <w:r w:rsidRPr="00590EAB">
        <w:rPr>
          <w:sz w:val="28"/>
          <w:szCs w:val="28"/>
          <w:lang w:val="kk-KZ"/>
        </w:rPr>
        <w:t>С жоғары температурада тотықтар түзеді: SO</w:t>
      </w:r>
      <w:r w:rsidRPr="00590EAB">
        <w:rPr>
          <w:sz w:val="28"/>
          <w:szCs w:val="28"/>
          <w:vertAlign w:val="subscript"/>
          <w:lang w:val="kk-KZ"/>
        </w:rPr>
        <w:t>2</w:t>
      </w:r>
      <w:r w:rsidRPr="00590EAB">
        <w:rPr>
          <w:sz w:val="28"/>
          <w:szCs w:val="28"/>
          <w:lang w:val="kk-KZ"/>
        </w:rPr>
        <w:t xml:space="preserve"> – күкіртті ангидрид және SO</w:t>
      </w:r>
      <w:r w:rsidRPr="00590EAB">
        <w:rPr>
          <w:sz w:val="28"/>
          <w:szCs w:val="28"/>
          <w:vertAlign w:val="subscript"/>
          <w:lang w:val="kk-KZ"/>
        </w:rPr>
        <w:t>2</w:t>
      </w:r>
      <w:r w:rsidRPr="00590EAB">
        <w:rPr>
          <w:sz w:val="28"/>
          <w:szCs w:val="28"/>
          <w:lang w:val="kk-KZ"/>
        </w:rPr>
        <w:t xml:space="preserve"> – күкірт ангидриді, олардан тиісінше күкіртті және күкірт қышқылдарын, сондай-ақ олардың тұздарын – сульфиттер мен сульфаттары</w:t>
      </w:r>
      <w:r w:rsidR="0018401D" w:rsidRPr="00590EAB">
        <w:rPr>
          <w:sz w:val="28"/>
          <w:szCs w:val="28"/>
          <w:lang w:val="kk-KZ"/>
        </w:rPr>
        <w:t>н</w:t>
      </w:r>
      <w:r w:rsidRPr="00590EAB">
        <w:rPr>
          <w:sz w:val="28"/>
          <w:szCs w:val="28"/>
          <w:lang w:val="kk-KZ"/>
        </w:rPr>
        <w:t xml:space="preserve"> алады. </w:t>
      </w:r>
      <w:r w:rsidR="0018401D" w:rsidRPr="00590EAB">
        <w:rPr>
          <w:sz w:val="28"/>
          <w:szCs w:val="28"/>
          <w:lang w:val="kk-KZ"/>
        </w:rPr>
        <w:t>Қалыпты</w:t>
      </w:r>
      <w:r w:rsidRPr="00590EAB">
        <w:rPr>
          <w:sz w:val="28"/>
          <w:szCs w:val="28"/>
          <w:lang w:val="kk-KZ"/>
        </w:rPr>
        <w:t xml:space="preserve"> жағдайда күкірт F</w:t>
      </w:r>
      <w:r w:rsidRPr="00590EAB">
        <w:rPr>
          <w:sz w:val="28"/>
          <w:szCs w:val="28"/>
          <w:vertAlign w:val="subscript"/>
          <w:lang w:val="kk-KZ"/>
        </w:rPr>
        <w:t>2</w:t>
      </w:r>
      <w:r w:rsidRPr="00590EAB">
        <w:rPr>
          <w:sz w:val="28"/>
          <w:szCs w:val="28"/>
          <w:lang w:val="kk-KZ"/>
        </w:rPr>
        <w:t>, қыздырғанда Cl</w:t>
      </w:r>
      <w:r w:rsidRPr="00590EAB">
        <w:rPr>
          <w:sz w:val="28"/>
          <w:szCs w:val="28"/>
          <w:vertAlign w:val="subscript"/>
          <w:lang w:val="kk-KZ"/>
        </w:rPr>
        <w:t>2</w:t>
      </w:r>
      <w:r w:rsidRPr="00590EAB">
        <w:rPr>
          <w:sz w:val="28"/>
          <w:szCs w:val="28"/>
          <w:lang w:val="kk-KZ"/>
        </w:rPr>
        <w:t xml:space="preserve"> әрекеттеседі. Броммен S тек S</w:t>
      </w:r>
      <w:r w:rsidRPr="00590EAB">
        <w:rPr>
          <w:sz w:val="28"/>
          <w:szCs w:val="28"/>
          <w:vertAlign w:val="subscript"/>
          <w:lang w:val="kk-KZ"/>
        </w:rPr>
        <w:t>2</w:t>
      </w:r>
      <w:r w:rsidRPr="00590EAB">
        <w:rPr>
          <w:sz w:val="28"/>
          <w:szCs w:val="28"/>
          <w:lang w:val="kk-KZ"/>
        </w:rPr>
        <w:t>Br</w:t>
      </w:r>
      <w:r w:rsidRPr="00590EAB">
        <w:rPr>
          <w:sz w:val="28"/>
          <w:szCs w:val="28"/>
          <w:vertAlign w:val="subscript"/>
          <w:lang w:val="kk-KZ"/>
        </w:rPr>
        <w:t>2</w:t>
      </w:r>
      <w:r w:rsidRPr="00590EAB">
        <w:rPr>
          <w:sz w:val="28"/>
          <w:szCs w:val="28"/>
          <w:lang w:val="kk-KZ"/>
        </w:rPr>
        <w:t xml:space="preserve"> түзеді, күкірт иодидтері тұрақсыз. Сутегімен қыздырғанда (150-200</w:t>
      </w:r>
      <w:r w:rsidRPr="00590EAB">
        <w:rPr>
          <w:sz w:val="28"/>
          <w:szCs w:val="28"/>
        </w:rPr>
        <w:sym w:font="Symbol" w:char="F0B0"/>
      </w:r>
      <w:r w:rsidRPr="00590EAB">
        <w:rPr>
          <w:sz w:val="28"/>
          <w:szCs w:val="28"/>
          <w:lang w:val="kk-KZ"/>
        </w:rPr>
        <w:t>С) күкірт күкіртсутек H</w:t>
      </w:r>
      <w:r w:rsidRPr="00590EAB">
        <w:rPr>
          <w:sz w:val="28"/>
          <w:szCs w:val="28"/>
          <w:vertAlign w:val="subscript"/>
          <w:lang w:val="kk-KZ"/>
        </w:rPr>
        <w:t>2</w:t>
      </w:r>
      <w:r w:rsidRPr="00590EAB">
        <w:rPr>
          <w:sz w:val="28"/>
          <w:szCs w:val="28"/>
          <w:lang w:val="kk-KZ"/>
        </w:rPr>
        <w:t>S және азғана мөлшерде жалпы формулдасы H</w:t>
      </w:r>
      <w:r w:rsidRPr="00590EAB">
        <w:rPr>
          <w:sz w:val="28"/>
          <w:szCs w:val="28"/>
          <w:vertAlign w:val="subscript"/>
          <w:lang w:val="kk-KZ"/>
        </w:rPr>
        <w:t>2</w:t>
      </w:r>
      <w:r w:rsidRPr="00590EAB">
        <w:rPr>
          <w:sz w:val="28"/>
          <w:szCs w:val="28"/>
          <w:lang w:val="kk-KZ"/>
        </w:rPr>
        <w:t>S</w:t>
      </w:r>
      <w:r w:rsidRPr="00590EAB">
        <w:rPr>
          <w:sz w:val="28"/>
          <w:szCs w:val="28"/>
          <w:vertAlign w:val="subscript"/>
          <w:lang w:val="kk-KZ"/>
        </w:rPr>
        <w:t>n</w:t>
      </w:r>
      <w:r w:rsidRPr="00590EAB">
        <w:rPr>
          <w:sz w:val="28"/>
          <w:szCs w:val="28"/>
          <w:lang w:val="kk-KZ"/>
        </w:rPr>
        <w:t xml:space="preserve"> сульфандар түзеді. Басқа көптеген күкірт-органикалық қосылыстар да белгілі. Жоғары температурада күкірт металдармен әрекеттеседі, тиісінше күкіртті қосылыстар (сульфидтер) мен көп күкіртті металдар (полисульфидтер) түзеді. 800-900</w:t>
      </w:r>
      <w:r w:rsidRPr="00590EAB">
        <w:rPr>
          <w:sz w:val="28"/>
          <w:szCs w:val="28"/>
        </w:rPr>
        <w:sym w:font="Symbol" w:char="F0B0"/>
      </w:r>
      <w:r w:rsidRPr="00590EAB">
        <w:rPr>
          <w:sz w:val="28"/>
          <w:szCs w:val="28"/>
          <w:lang w:val="kk-KZ"/>
        </w:rPr>
        <w:t>C температурада S булары күкіртті көміртек CS</w:t>
      </w:r>
      <w:r w:rsidRPr="00590EAB">
        <w:rPr>
          <w:sz w:val="28"/>
          <w:szCs w:val="28"/>
          <w:vertAlign w:val="subscript"/>
          <w:lang w:val="kk-KZ"/>
        </w:rPr>
        <w:t xml:space="preserve">2 </w:t>
      </w:r>
      <w:r w:rsidRPr="00590EAB">
        <w:rPr>
          <w:sz w:val="28"/>
          <w:szCs w:val="28"/>
          <w:lang w:val="kk-KZ"/>
        </w:rPr>
        <w:t xml:space="preserve">түзе </w:t>
      </w:r>
      <w:r w:rsidR="0018401D" w:rsidRPr="00590EAB">
        <w:rPr>
          <w:sz w:val="28"/>
          <w:szCs w:val="28"/>
          <w:lang w:val="kk-KZ"/>
        </w:rPr>
        <w:t>отырып көміртекпен әрекеттеседі.</w:t>
      </w:r>
    </w:p>
    <w:p w14:paraId="24D06E6B" w14:textId="77777777" w:rsidR="0018401D" w:rsidRPr="00590EAB" w:rsidRDefault="0018401D"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Жалпы</w:t>
      </w:r>
      <w:r w:rsidR="00B97077" w:rsidRPr="00590EAB">
        <w:rPr>
          <w:sz w:val="28"/>
          <w:szCs w:val="28"/>
          <w:lang w:val="kk-KZ"/>
        </w:rPr>
        <w:t xml:space="preserve"> күкірттің жартысынан астамы күкірт қышқылы өндірісін</w:t>
      </w:r>
      <w:r w:rsidRPr="00590EAB">
        <w:rPr>
          <w:sz w:val="28"/>
          <w:szCs w:val="28"/>
          <w:lang w:val="kk-KZ"/>
        </w:rPr>
        <w:t>д</w:t>
      </w:r>
      <w:r w:rsidR="00B97077" w:rsidRPr="00590EAB">
        <w:rPr>
          <w:sz w:val="28"/>
          <w:szCs w:val="28"/>
          <w:lang w:val="kk-KZ"/>
        </w:rPr>
        <w:t>е қолданылады, шамамен шығарылат</w:t>
      </w:r>
      <w:r w:rsidRPr="00590EAB">
        <w:rPr>
          <w:sz w:val="28"/>
          <w:szCs w:val="28"/>
          <w:lang w:val="kk-KZ"/>
        </w:rPr>
        <w:t xml:space="preserve">ын заттың 25% күкіртті тұздар алуға </w:t>
      </w:r>
      <w:r w:rsidR="00B97077" w:rsidRPr="00590EAB">
        <w:rPr>
          <w:sz w:val="28"/>
          <w:szCs w:val="28"/>
          <w:lang w:val="kk-KZ"/>
        </w:rPr>
        <w:t>қолданылады (ең бастысы, сульфиттер). Өнімнің қалған бөлігі рез</w:t>
      </w:r>
      <w:r w:rsidRPr="00590EAB">
        <w:rPr>
          <w:sz w:val="28"/>
          <w:szCs w:val="28"/>
          <w:lang w:val="kk-KZ"/>
        </w:rPr>
        <w:t>еңке</w:t>
      </w:r>
      <w:r w:rsidR="00B97077" w:rsidRPr="00590EAB">
        <w:rPr>
          <w:sz w:val="28"/>
          <w:szCs w:val="28"/>
          <w:lang w:val="kk-KZ"/>
        </w:rPr>
        <w:t xml:space="preserve">-техника өнеркәсібінде (Ресейде күкіртті </w:t>
      </w:r>
      <w:r w:rsidRPr="00590EAB">
        <w:rPr>
          <w:sz w:val="28"/>
          <w:szCs w:val="28"/>
          <w:lang w:val="kk-KZ"/>
        </w:rPr>
        <w:t>қажетке жарату әд</w:t>
      </w:r>
      <w:r w:rsidR="00B97077" w:rsidRPr="00590EAB">
        <w:rPr>
          <w:sz w:val="28"/>
          <w:szCs w:val="28"/>
          <w:lang w:val="kk-KZ"/>
        </w:rPr>
        <w:t>істерін, тәсілдерін және іс-тәжірибесін зерттеу, вулкандаушы агент ретінде), ауыл шаруашылығында (өсімдіктердің, ең алдымен жүзім мен мақтаның ауруларымен күресу үшін), бояғыштар, пигменттер мен люминофорлар, жасанды талшық, сіріңке мен қопарғыш заттар алуда қолданылады. Күкірт медицинада да қолданылады, оны тері ауруларын емдейтін кейбі</w:t>
      </w:r>
      <w:r w:rsidRPr="00590EAB">
        <w:rPr>
          <w:sz w:val="28"/>
          <w:szCs w:val="28"/>
          <w:lang w:val="kk-KZ"/>
        </w:rPr>
        <w:t>р жақпа майлар құрамына қосады.</w:t>
      </w:r>
    </w:p>
    <w:p w14:paraId="6B28D5A3" w14:textId="77777777" w:rsidR="00681F2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қосылыстары қоршаған ортаға кері әсері жағынан ластаушы заттардың ішінде алдыңғы орындардың бірін иеленеді. Шамаман күкірттің 96% атмосфераға SO</w:t>
      </w:r>
      <w:r w:rsidRPr="00590EAB">
        <w:rPr>
          <w:sz w:val="28"/>
          <w:szCs w:val="28"/>
          <w:vertAlign w:val="subscript"/>
          <w:lang w:val="kk-KZ"/>
        </w:rPr>
        <w:t>2</w:t>
      </w:r>
      <w:r w:rsidRPr="00590EAB">
        <w:rPr>
          <w:sz w:val="28"/>
          <w:szCs w:val="28"/>
          <w:lang w:val="kk-KZ"/>
        </w:rPr>
        <w:t xml:space="preserve"> түрінде түседі, қалған мөлшері сульфаттар, H</w:t>
      </w:r>
      <w:r w:rsidRPr="00590EAB">
        <w:rPr>
          <w:sz w:val="28"/>
          <w:szCs w:val="28"/>
          <w:vertAlign w:val="subscript"/>
          <w:lang w:val="kk-KZ"/>
        </w:rPr>
        <w:t>2</w:t>
      </w:r>
      <w:r w:rsidRPr="00590EAB">
        <w:rPr>
          <w:sz w:val="28"/>
          <w:szCs w:val="28"/>
          <w:lang w:val="kk-KZ"/>
        </w:rPr>
        <w:t>S, CS</w:t>
      </w:r>
      <w:r w:rsidRPr="00590EAB">
        <w:rPr>
          <w:sz w:val="28"/>
          <w:szCs w:val="28"/>
          <w:vertAlign w:val="subscript"/>
          <w:lang w:val="kk-KZ"/>
        </w:rPr>
        <w:t>2</w:t>
      </w:r>
      <w:r w:rsidRPr="00590EAB">
        <w:rPr>
          <w:sz w:val="28"/>
          <w:szCs w:val="28"/>
          <w:lang w:val="kk-KZ"/>
        </w:rPr>
        <w:t xml:space="preserve">, COS және </w:t>
      </w:r>
      <w:r w:rsidRPr="00590EAB">
        <w:rPr>
          <w:sz w:val="28"/>
          <w:szCs w:val="28"/>
          <w:lang w:val="kk-KZ"/>
        </w:rPr>
        <w:lastRenderedPageBreak/>
        <w:t xml:space="preserve">басқа да қосылыстар үлесіне тиесілі. Жағымсыз экологиялық әсерінен </w:t>
      </w:r>
      <w:r w:rsidR="0018401D" w:rsidRPr="00590EAB">
        <w:rPr>
          <w:sz w:val="28"/>
          <w:szCs w:val="28"/>
          <w:lang w:val="kk-KZ"/>
        </w:rPr>
        <w:t>өзге</w:t>
      </w:r>
      <w:r w:rsidRPr="00590EAB">
        <w:rPr>
          <w:sz w:val="28"/>
          <w:szCs w:val="28"/>
          <w:lang w:val="kk-KZ"/>
        </w:rPr>
        <w:t xml:space="preserve">, қарапайым күкірт шаң түрінде тыныс алу мүшелерін, шырышты қабыршақтарды тітіркендіреді, сондай-ақ экзема тудырады. Ауадағы </w:t>
      </w:r>
      <w:r w:rsidR="00681F23" w:rsidRPr="00590EAB">
        <w:rPr>
          <w:sz w:val="28"/>
          <w:szCs w:val="28"/>
          <w:lang w:val="kk-KZ"/>
        </w:rPr>
        <w:t>МШШ</w:t>
      </w:r>
      <w:r w:rsidRPr="00590EAB">
        <w:rPr>
          <w:sz w:val="28"/>
          <w:szCs w:val="28"/>
          <w:lang w:val="kk-KZ"/>
        </w:rPr>
        <w:t xml:space="preserve"> 0,07 мг/м</w:t>
      </w:r>
      <w:r w:rsidRPr="00590EAB">
        <w:rPr>
          <w:sz w:val="28"/>
          <w:szCs w:val="28"/>
          <w:vertAlign w:val="superscript"/>
          <w:lang w:val="kk-KZ"/>
        </w:rPr>
        <w:t>3</w:t>
      </w:r>
      <w:r w:rsidRPr="00590EAB">
        <w:rPr>
          <w:sz w:val="28"/>
          <w:szCs w:val="28"/>
          <w:lang w:val="kk-KZ"/>
        </w:rPr>
        <w:t xml:space="preserve"> құрайды [</w:t>
      </w:r>
      <w:r w:rsidR="006820BA" w:rsidRPr="00590EAB">
        <w:rPr>
          <w:sz w:val="28"/>
          <w:szCs w:val="28"/>
          <w:lang w:val="kk-KZ"/>
        </w:rPr>
        <w:t>7</w:t>
      </w:r>
      <w:r w:rsidR="00050D20" w:rsidRPr="00590EAB">
        <w:rPr>
          <w:sz w:val="28"/>
          <w:szCs w:val="28"/>
          <w:lang w:val="kk-KZ"/>
        </w:rPr>
        <w:t>3</w:t>
      </w:r>
      <w:r w:rsidRPr="00590EAB">
        <w:rPr>
          <w:sz w:val="28"/>
          <w:szCs w:val="28"/>
          <w:lang w:val="kk-KZ"/>
        </w:rPr>
        <w:t>].</w:t>
      </w:r>
    </w:p>
    <w:p w14:paraId="1898B518" w14:textId="77777777" w:rsidR="00681F23" w:rsidRPr="00590EAB" w:rsidRDefault="00681F23"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М</w:t>
      </w:r>
      <w:r w:rsidR="00B97077" w:rsidRPr="00590EAB">
        <w:rPr>
          <w:sz w:val="28"/>
          <w:szCs w:val="28"/>
          <w:lang w:val="kk-KZ"/>
        </w:rPr>
        <w:t>ұнай</w:t>
      </w:r>
      <w:r w:rsidRPr="00590EAB">
        <w:rPr>
          <w:sz w:val="28"/>
          <w:szCs w:val="28"/>
          <w:lang w:val="kk-KZ"/>
        </w:rPr>
        <w:t>дың барлығында дерлік</w:t>
      </w:r>
      <w:r w:rsidR="00B97077" w:rsidRPr="00590EAB">
        <w:rPr>
          <w:sz w:val="28"/>
          <w:szCs w:val="28"/>
          <w:lang w:val="kk-KZ"/>
        </w:rPr>
        <w:t xml:space="preserve"> көмірсутектермен қатар, құрамына күкірт, азот және оттегі сияқты гетероатомдар енетін қосылыстардың </w:t>
      </w:r>
      <w:r w:rsidRPr="00590EAB">
        <w:rPr>
          <w:sz w:val="28"/>
          <w:szCs w:val="28"/>
          <w:lang w:val="kk-KZ"/>
        </w:rPr>
        <w:t>айтарлықтай</w:t>
      </w:r>
      <w:r w:rsidR="00B97077" w:rsidRPr="00590EAB">
        <w:rPr>
          <w:sz w:val="28"/>
          <w:szCs w:val="28"/>
          <w:lang w:val="kk-KZ"/>
        </w:rPr>
        <w:t xml:space="preserve"> мөлшері бар. Мұндай элементтердің мөлшері мұнайдың жасы ме</w:t>
      </w:r>
      <w:r w:rsidRPr="00590EAB">
        <w:rPr>
          <w:sz w:val="28"/>
          <w:szCs w:val="28"/>
          <w:lang w:val="kk-KZ"/>
        </w:rPr>
        <w:t>н пайда болу тегіне байланысты.</w:t>
      </w:r>
    </w:p>
    <w:p w14:paraId="35681C55" w14:textId="77777777" w:rsidR="00681F2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Құрамында күкірті бар қосылыстар кең сұраны</w:t>
      </w:r>
      <w:r w:rsidR="00681F23" w:rsidRPr="00590EAB">
        <w:rPr>
          <w:sz w:val="28"/>
          <w:szCs w:val="28"/>
          <w:lang w:val="kk-KZ"/>
        </w:rPr>
        <w:t>сқа ие болуы мүмкін. Ең алдымен</w:t>
      </w:r>
      <w:r w:rsidRPr="00590EAB">
        <w:rPr>
          <w:sz w:val="28"/>
          <w:szCs w:val="28"/>
          <w:lang w:val="kk-KZ"/>
        </w:rPr>
        <w:t>, ауыл шаруашылығы, азаматтық құрылыс және жол құрылысы</w:t>
      </w:r>
      <w:r w:rsidR="00681F23" w:rsidRPr="00590EAB">
        <w:rPr>
          <w:sz w:val="28"/>
          <w:szCs w:val="28"/>
          <w:lang w:val="kk-KZ"/>
        </w:rPr>
        <w:t>н қарастырамыз</w:t>
      </w:r>
      <w:r w:rsidRPr="00590EAB">
        <w:rPr>
          <w:sz w:val="28"/>
          <w:szCs w:val="28"/>
          <w:lang w:val="kk-KZ"/>
        </w:rPr>
        <w:t xml:space="preserve">. Қазіргі </w:t>
      </w:r>
      <w:r w:rsidR="00681F23" w:rsidRPr="00590EAB">
        <w:rPr>
          <w:sz w:val="28"/>
          <w:szCs w:val="28"/>
          <w:lang w:val="kk-KZ"/>
        </w:rPr>
        <w:t>уақытта</w:t>
      </w:r>
      <w:r w:rsidRPr="00590EAB">
        <w:rPr>
          <w:sz w:val="28"/>
          <w:szCs w:val="28"/>
          <w:lang w:val="kk-KZ"/>
        </w:rPr>
        <w:t xml:space="preserve"> әлемдегі күкірт өндірісі тұтынудың 10% асады, сондықтан да жоғары күкіртті мұнайды өңдеуге қатысты құрамында күкірті бар қосылыстарды қосымша </w:t>
      </w:r>
      <w:r w:rsidR="00681F23" w:rsidRPr="00590EAB">
        <w:rPr>
          <w:sz w:val="28"/>
          <w:szCs w:val="28"/>
          <w:lang w:val="kk-KZ"/>
        </w:rPr>
        <w:t>қажетке жарату</w:t>
      </w:r>
      <w:r w:rsidRPr="00590EAB">
        <w:rPr>
          <w:sz w:val="28"/>
          <w:szCs w:val="28"/>
          <w:lang w:val="kk-KZ"/>
        </w:rPr>
        <w:t xml:space="preserve"> мен </w:t>
      </w:r>
      <w:r w:rsidR="00681F23" w:rsidRPr="00590EAB">
        <w:rPr>
          <w:sz w:val="28"/>
          <w:szCs w:val="28"/>
          <w:lang w:val="kk-KZ"/>
        </w:rPr>
        <w:t>қолдануды қамтамасыз ету қажет.</w:t>
      </w:r>
    </w:p>
    <w:p w14:paraId="7613AEB6" w14:textId="77777777" w:rsidR="00681F2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Күкірттің көптеген қасиеттері, қолдану салалары күкіртті алу тәсіліне, түріне, құрамындағы бөгде қоспалар мөлшеріне және сақтау </w:t>
      </w:r>
      <w:r w:rsidR="00681F23" w:rsidRPr="00590EAB">
        <w:rPr>
          <w:sz w:val="28"/>
          <w:szCs w:val="28"/>
          <w:lang w:val="kk-KZ"/>
        </w:rPr>
        <w:t>шарттарына байланысты.</w:t>
      </w:r>
    </w:p>
    <w:p w14:paraId="6C22610B" w14:textId="77777777" w:rsidR="00681F2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Қарапайым күкірттің алуан түрлерінің шартты </w:t>
      </w:r>
      <w:r w:rsidR="00681F23" w:rsidRPr="00590EAB">
        <w:rPr>
          <w:sz w:val="28"/>
          <w:szCs w:val="28"/>
          <w:lang w:val="kk-KZ"/>
        </w:rPr>
        <w:t>түрде жіктелуі</w:t>
      </w:r>
      <w:r w:rsidR="001979EA" w:rsidRPr="00590EAB">
        <w:rPr>
          <w:sz w:val="28"/>
          <w:szCs w:val="28"/>
          <w:lang w:val="kk-KZ"/>
        </w:rPr>
        <w:t xml:space="preserve"> </w:t>
      </w:r>
      <w:r w:rsidR="007374C1" w:rsidRPr="00590EAB">
        <w:rPr>
          <w:sz w:val="28"/>
          <w:szCs w:val="28"/>
          <w:lang w:val="kk-KZ"/>
        </w:rPr>
        <w:t>2</w:t>
      </w:r>
      <w:r w:rsidRPr="00590EAB">
        <w:rPr>
          <w:sz w:val="28"/>
          <w:szCs w:val="28"/>
          <w:lang w:val="kk-KZ"/>
        </w:rPr>
        <w:t xml:space="preserve"> кестеде келтірілген.</w:t>
      </w:r>
    </w:p>
    <w:p w14:paraId="7DF1D69B" w14:textId="77777777" w:rsidR="00681F23"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Күкірттің танымал түрлерін үш негізгі түрге бөлуге болады – </w:t>
      </w:r>
      <w:r w:rsidR="00681F23" w:rsidRPr="00590EAB">
        <w:rPr>
          <w:sz w:val="28"/>
          <w:szCs w:val="28"/>
          <w:lang w:val="kk-KZ"/>
        </w:rPr>
        <w:t>кесек</w:t>
      </w:r>
      <w:r w:rsidRPr="00590EAB">
        <w:rPr>
          <w:sz w:val="28"/>
          <w:szCs w:val="28"/>
          <w:lang w:val="kk-KZ"/>
        </w:rPr>
        <w:t xml:space="preserve">ті, </w:t>
      </w:r>
      <w:r w:rsidR="00681F23" w:rsidRPr="00590EAB">
        <w:rPr>
          <w:sz w:val="28"/>
          <w:szCs w:val="28"/>
          <w:lang w:val="kk-KZ"/>
        </w:rPr>
        <w:t>түйіршектелген және күкірттің сұйық түрі.</w:t>
      </w:r>
    </w:p>
    <w:p w14:paraId="41C30300" w14:textId="77777777" w:rsidR="00AE14FE" w:rsidRPr="00590EAB" w:rsidRDefault="00AE14FE"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Кесекті күкірт – дайындалу технологиясы қарапайым, бетондалған ауданға сұйық күкіртті құю және қатайту, сосын биіктігі 3 м дейінгі блоктарға сындыру, штабелге қалау және көлікке тиеуден тұрады. Басты кемшілігі –күкірт блоктарын экскаватормен қопсыту операциясында 3% дейін жоғалатыншаң тәрізді фракцияларының түзілуі. Блоктарды ашық сақтағанда өнім қосымша ластануы (күлділігі артады) және ылғалдануы мүмкін, демек күкірттің сұрыбы төмендейді. Кесекті күкіртті алу технологиясы атмосфералық ластанулардан қорғауды үйлестіру өлшемі 100х50х8х10 м (Канадада қолданылады) блоктар түрінде күкіртті ұзақ сақтауға жарамды [</w:t>
      </w:r>
      <w:r w:rsidR="006820BA" w:rsidRPr="00590EAB">
        <w:rPr>
          <w:sz w:val="28"/>
          <w:szCs w:val="28"/>
          <w:lang w:val="kk-KZ"/>
        </w:rPr>
        <w:t>7</w:t>
      </w:r>
      <w:r w:rsidR="00050D20" w:rsidRPr="00590EAB">
        <w:rPr>
          <w:sz w:val="28"/>
          <w:szCs w:val="28"/>
          <w:lang w:val="kk-KZ"/>
        </w:rPr>
        <w:t>4</w:t>
      </w:r>
      <w:r w:rsidRPr="00590EAB">
        <w:rPr>
          <w:sz w:val="28"/>
          <w:szCs w:val="28"/>
          <w:lang w:val="kk-KZ"/>
        </w:rPr>
        <w:t>].</w:t>
      </w:r>
    </w:p>
    <w:p w14:paraId="7156F93A" w14:textId="216EFCB0" w:rsidR="00E908F7" w:rsidRDefault="00AE14FE"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Түйіршектелген күкірт арнайы алу техникасын талап етсе де, ең дұрыс түрлерінің қатарына жатады. Оның артықшылықтары ретінде келесілерді айтуға болады – сақтау мен тасымалдауға қолайлы және қауіпсіз (кез келген көлік түрімен), төмен жоғалым, еңбектің санитарлық-гигиеналық жағдайы мен өндіріс мәдениеті жақсартылған. Түйіршектелудің технологиялық тәсілдерін өзгерте отырып (ауада, қайнау қабатында, суда) түйіршектер өлшемін 0,5-тен 6 мм-ге дейін және пішінін (түйірлер, домалату, капсулалар, шариктер және т.б.) реттеуге мүмкіндік береді. Нәзік қатты күкірттің ең жақсы геометриялық пішіні сфера болып табылады, ол массасы мен көлемінің ең қолайлы қатынасында болуы және ең үлкен беріктікке ие болуымен ерекшеленеді (бұзушы күшті арттыратын рычаг эффектінің жұмыс істеуіне ең аз мүмкіндік). Әсіресе өңдеуші ядрода қабаттарды ретпен тұрғызу принципі бойынша түйіршектеу үрдісін атап өтуге болады. Түйіршектердің қажетті өлшеміне (3-4 мм) өсіп келетін бөлшектерді балқып тұрған орта арқылы қайта-қайта өткізу жолымен қол жеткізеді, сонымен қатар температуралық-уақыттық бақылау күйдірілетін </w:t>
      </w:r>
      <w:r w:rsidRPr="00590EAB">
        <w:rPr>
          <w:sz w:val="28"/>
          <w:szCs w:val="28"/>
          <w:lang w:val="kk-KZ"/>
        </w:rPr>
        <w:lastRenderedPageBreak/>
        <w:t>қабаттың алдыңғы қабаттармен тиімді қорытылуын, яғни түйіршектердің қатпарлануын қамтамасыз етеді [</w:t>
      </w:r>
      <w:r w:rsidR="006820BA" w:rsidRPr="00590EAB">
        <w:rPr>
          <w:sz w:val="28"/>
          <w:szCs w:val="28"/>
          <w:lang w:val="kk-KZ"/>
        </w:rPr>
        <w:t>7</w:t>
      </w:r>
      <w:r w:rsidR="00050D20" w:rsidRPr="00590EAB">
        <w:rPr>
          <w:sz w:val="28"/>
          <w:szCs w:val="28"/>
          <w:lang w:val="kk-KZ"/>
        </w:rPr>
        <w:t>5</w:t>
      </w:r>
      <w:r w:rsidRPr="00590EAB">
        <w:rPr>
          <w:sz w:val="28"/>
          <w:szCs w:val="28"/>
          <w:lang w:val="kk-KZ"/>
        </w:rPr>
        <w:t>].</w:t>
      </w:r>
    </w:p>
    <w:p w14:paraId="39E0AD20" w14:textId="77777777" w:rsidR="00483B0E" w:rsidRPr="00590EAB" w:rsidRDefault="00483B0E" w:rsidP="00E906B1">
      <w:pPr>
        <w:pStyle w:val="a9"/>
        <w:shd w:val="clear" w:color="auto" w:fill="FFFFFF"/>
        <w:spacing w:before="0" w:beforeAutospacing="0" w:after="0" w:afterAutospacing="0"/>
        <w:ind w:firstLine="709"/>
        <w:jc w:val="both"/>
        <w:rPr>
          <w:sz w:val="28"/>
          <w:szCs w:val="28"/>
          <w:lang w:val="kk-KZ"/>
        </w:rPr>
      </w:pPr>
    </w:p>
    <w:p w14:paraId="251DB497" w14:textId="51C0585E" w:rsidR="00B97077" w:rsidRPr="00590EAB" w:rsidRDefault="00E908F7" w:rsidP="00F53B52">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w:t>
      </w:r>
      <w:r w:rsidR="00B97077" w:rsidRPr="00590EAB">
        <w:rPr>
          <w:sz w:val="28"/>
          <w:szCs w:val="28"/>
          <w:lang w:val="kk-KZ"/>
        </w:rPr>
        <w:t xml:space="preserve">есте </w:t>
      </w:r>
      <w:r w:rsidRPr="00590EAB">
        <w:rPr>
          <w:sz w:val="28"/>
          <w:szCs w:val="28"/>
          <w:lang w:val="kk-KZ"/>
        </w:rPr>
        <w:t>2</w:t>
      </w:r>
      <w:r w:rsidR="009B3287">
        <w:rPr>
          <w:sz w:val="28"/>
          <w:szCs w:val="28"/>
          <w:lang w:val="kk-KZ"/>
        </w:rPr>
        <w:t xml:space="preserve"> -</w:t>
      </w:r>
      <w:r w:rsidRPr="00590EAB">
        <w:rPr>
          <w:sz w:val="28"/>
          <w:szCs w:val="28"/>
          <w:lang w:val="kk-KZ"/>
        </w:rPr>
        <w:t xml:space="preserve"> </w:t>
      </w:r>
      <w:r w:rsidR="00B97077" w:rsidRPr="00590EAB">
        <w:rPr>
          <w:sz w:val="28"/>
          <w:szCs w:val="28"/>
          <w:lang w:val="kk-KZ"/>
        </w:rPr>
        <w:t xml:space="preserve">Қарапайым күкірттің түрлі пішіндерінің шартты </w:t>
      </w:r>
      <w:r w:rsidR="000E700C" w:rsidRPr="00590EAB">
        <w:rPr>
          <w:sz w:val="28"/>
          <w:szCs w:val="28"/>
          <w:lang w:val="kk-KZ"/>
        </w:rPr>
        <w:t>жіктелуі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285"/>
        <w:gridCol w:w="3285"/>
      </w:tblGrid>
      <w:tr w:rsidR="00483B0E" w:rsidRPr="00590EAB" w14:paraId="3B0ADD26" w14:textId="77777777" w:rsidTr="00136C89">
        <w:trPr>
          <w:jc w:val="center"/>
        </w:trPr>
        <w:tc>
          <w:tcPr>
            <w:tcW w:w="2802" w:type="dxa"/>
            <w:vMerge w:val="restart"/>
          </w:tcPr>
          <w:p w14:paraId="7FA5BE3F" w14:textId="77777777" w:rsidR="00483B0E" w:rsidRPr="00590EAB" w:rsidRDefault="00483B0E" w:rsidP="00286BF6">
            <w:pPr>
              <w:pStyle w:val="a9"/>
              <w:spacing w:before="0" w:beforeAutospacing="0" w:after="0" w:afterAutospacing="0"/>
              <w:jc w:val="center"/>
              <w:rPr>
                <w:sz w:val="28"/>
                <w:szCs w:val="28"/>
                <w:lang w:val="kk-KZ"/>
              </w:rPr>
            </w:pPr>
            <w:r w:rsidRPr="00590EAB">
              <w:rPr>
                <w:sz w:val="28"/>
                <w:szCs w:val="28"/>
              </w:rPr>
              <w:t>Т</w:t>
            </w:r>
            <w:r w:rsidRPr="00590EAB">
              <w:rPr>
                <w:sz w:val="28"/>
                <w:szCs w:val="28"/>
                <w:lang w:val="kk-KZ"/>
              </w:rPr>
              <w:t>ауарлық (шығарылатын) түрлері</w:t>
            </w:r>
          </w:p>
        </w:tc>
        <w:tc>
          <w:tcPr>
            <w:tcW w:w="6570" w:type="dxa"/>
            <w:gridSpan w:val="2"/>
          </w:tcPr>
          <w:p w14:paraId="202EB60D" w14:textId="0DB67256" w:rsidR="00483B0E" w:rsidRPr="00590EAB" w:rsidRDefault="00483B0E" w:rsidP="00286BF6">
            <w:pPr>
              <w:pStyle w:val="a9"/>
              <w:spacing w:before="0" w:beforeAutospacing="0" w:after="0" w:afterAutospacing="0"/>
              <w:jc w:val="center"/>
              <w:rPr>
                <w:sz w:val="28"/>
                <w:szCs w:val="28"/>
                <w:lang w:val="kk-KZ"/>
              </w:rPr>
            </w:pPr>
            <w:r w:rsidRPr="00590EAB">
              <w:rPr>
                <w:sz w:val="28"/>
                <w:szCs w:val="28"/>
                <w:lang w:val="kk-KZ"/>
              </w:rPr>
              <w:t>Арнайы түрлері</w:t>
            </w:r>
          </w:p>
        </w:tc>
      </w:tr>
      <w:tr w:rsidR="00483B0E" w:rsidRPr="00590EAB" w14:paraId="30272749" w14:textId="77777777" w:rsidTr="00286BF6">
        <w:trPr>
          <w:jc w:val="center"/>
        </w:trPr>
        <w:tc>
          <w:tcPr>
            <w:tcW w:w="2802" w:type="dxa"/>
            <w:vMerge/>
          </w:tcPr>
          <w:p w14:paraId="2AD2DF23" w14:textId="77777777" w:rsidR="00483B0E" w:rsidRPr="00590EAB" w:rsidRDefault="00483B0E" w:rsidP="00286BF6">
            <w:pPr>
              <w:pStyle w:val="a9"/>
              <w:spacing w:before="0" w:beforeAutospacing="0" w:after="0" w:afterAutospacing="0"/>
              <w:jc w:val="center"/>
              <w:rPr>
                <w:sz w:val="28"/>
                <w:szCs w:val="28"/>
                <w:lang w:val="kk-KZ"/>
              </w:rPr>
            </w:pPr>
          </w:p>
        </w:tc>
        <w:tc>
          <w:tcPr>
            <w:tcW w:w="3285" w:type="dxa"/>
          </w:tcPr>
          <w:p w14:paraId="76C6FD81" w14:textId="77777777" w:rsidR="00483B0E" w:rsidRPr="00590EAB" w:rsidRDefault="00483B0E" w:rsidP="00286BF6">
            <w:pPr>
              <w:pStyle w:val="a9"/>
              <w:spacing w:before="0" w:beforeAutospacing="0" w:after="0" w:afterAutospacing="0"/>
              <w:jc w:val="center"/>
              <w:rPr>
                <w:sz w:val="28"/>
                <w:szCs w:val="28"/>
                <w:lang w:val="kk-KZ"/>
              </w:rPr>
            </w:pPr>
            <w:proofErr w:type="spellStart"/>
            <w:r w:rsidRPr="00590EAB">
              <w:rPr>
                <w:sz w:val="28"/>
                <w:szCs w:val="28"/>
              </w:rPr>
              <w:t>препаратив</w:t>
            </w:r>
            <w:proofErr w:type="spellEnd"/>
            <w:r w:rsidRPr="00590EAB">
              <w:rPr>
                <w:sz w:val="28"/>
                <w:szCs w:val="28"/>
                <w:lang w:val="kk-KZ"/>
              </w:rPr>
              <w:t>ті түрлері</w:t>
            </w:r>
          </w:p>
        </w:tc>
        <w:tc>
          <w:tcPr>
            <w:tcW w:w="3285" w:type="dxa"/>
          </w:tcPr>
          <w:p w14:paraId="4AF83C1E" w14:textId="77777777" w:rsidR="00483B0E" w:rsidRPr="00590EAB" w:rsidRDefault="00483B0E" w:rsidP="00286BF6">
            <w:pPr>
              <w:pStyle w:val="a9"/>
              <w:spacing w:before="0" w:beforeAutospacing="0" w:after="0" w:afterAutospacing="0"/>
              <w:jc w:val="center"/>
              <w:rPr>
                <w:sz w:val="28"/>
                <w:szCs w:val="28"/>
                <w:lang w:val="kk-KZ"/>
              </w:rPr>
            </w:pPr>
            <w:r w:rsidRPr="00590EAB">
              <w:rPr>
                <w:sz w:val="28"/>
                <w:szCs w:val="28"/>
                <w:lang w:val="kk-KZ"/>
              </w:rPr>
              <w:t>препарирленген түрлері</w:t>
            </w:r>
          </w:p>
        </w:tc>
      </w:tr>
      <w:tr w:rsidR="00590EAB" w:rsidRPr="00590EAB" w14:paraId="3F8DF28B" w14:textId="77777777" w:rsidTr="00286BF6">
        <w:trPr>
          <w:jc w:val="center"/>
        </w:trPr>
        <w:tc>
          <w:tcPr>
            <w:tcW w:w="2802" w:type="dxa"/>
          </w:tcPr>
          <w:p w14:paraId="691AF3EF" w14:textId="77777777" w:rsidR="00E908F7" w:rsidRPr="00590EAB" w:rsidRDefault="00E908F7" w:rsidP="00286BF6">
            <w:pPr>
              <w:pStyle w:val="a9"/>
              <w:spacing w:before="0" w:beforeAutospacing="0" w:after="0" w:afterAutospacing="0"/>
              <w:jc w:val="center"/>
              <w:rPr>
                <w:sz w:val="28"/>
                <w:szCs w:val="28"/>
                <w:lang w:val="kk-KZ"/>
              </w:rPr>
            </w:pPr>
            <w:r w:rsidRPr="00590EAB">
              <w:rPr>
                <w:sz w:val="28"/>
                <w:szCs w:val="28"/>
                <w:lang w:val="kk-KZ"/>
              </w:rPr>
              <w:t>кесекті</w:t>
            </w:r>
          </w:p>
        </w:tc>
        <w:tc>
          <w:tcPr>
            <w:tcW w:w="3285" w:type="dxa"/>
          </w:tcPr>
          <w:p w14:paraId="4A0CFE8D" w14:textId="77777777" w:rsidR="00E908F7" w:rsidRPr="00590EAB" w:rsidRDefault="00E908F7" w:rsidP="00286BF6">
            <w:pPr>
              <w:pStyle w:val="a9"/>
              <w:spacing w:before="0" w:beforeAutospacing="0" w:after="0" w:afterAutospacing="0"/>
              <w:jc w:val="center"/>
              <w:rPr>
                <w:sz w:val="28"/>
                <w:szCs w:val="28"/>
                <w:lang w:val="kk-KZ"/>
              </w:rPr>
            </w:pPr>
            <w:r w:rsidRPr="00590EAB">
              <w:rPr>
                <w:sz w:val="28"/>
                <w:szCs w:val="28"/>
              </w:rPr>
              <w:t>коллоид</w:t>
            </w:r>
            <w:r w:rsidRPr="00590EAB">
              <w:rPr>
                <w:sz w:val="28"/>
                <w:szCs w:val="28"/>
                <w:lang w:val="kk-KZ"/>
              </w:rPr>
              <w:t>ты</w:t>
            </w:r>
          </w:p>
        </w:tc>
        <w:tc>
          <w:tcPr>
            <w:tcW w:w="3285" w:type="dxa"/>
          </w:tcPr>
          <w:p w14:paraId="6F8E422F" w14:textId="77777777" w:rsidR="00E908F7" w:rsidRPr="00590EAB" w:rsidRDefault="00BD6330" w:rsidP="00286BF6">
            <w:pPr>
              <w:pStyle w:val="a9"/>
              <w:spacing w:before="0" w:beforeAutospacing="0" w:after="0" w:afterAutospacing="0"/>
              <w:jc w:val="center"/>
              <w:rPr>
                <w:sz w:val="28"/>
                <w:szCs w:val="28"/>
                <w:lang w:val="kk-KZ"/>
              </w:rPr>
            </w:pPr>
            <w:r w:rsidRPr="00590EAB">
              <w:rPr>
                <w:sz w:val="28"/>
                <w:szCs w:val="28"/>
                <w:lang w:val="kk-KZ"/>
              </w:rPr>
              <w:t>к</w:t>
            </w:r>
            <w:r w:rsidR="00E908F7" w:rsidRPr="00590EAB">
              <w:rPr>
                <w:sz w:val="28"/>
                <w:szCs w:val="28"/>
                <w:lang w:val="kk-KZ"/>
              </w:rPr>
              <w:t>үкіртті-</w:t>
            </w:r>
            <w:r w:rsidR="00E908F7" w:rsidRPr="00590EAB">
              <w:rPr>
                <w:sz w:val="28"/>
                <w:szCs w:val="28"/>
              </w:rPr>
              <w:t>энтомологи</w:t>
            </w:r>
            <w:r w:rsidR="00E908F7" w:rsidRPr="00590EAB">
              <w:rPr>
                <w:sz w:val="28"/>
                <w:szCs w:val="28"/>
                <w:lang w:val="kk-KZ"/>
              </w:rPr>
              <w:t xml:space="preserve">ялық қайтымды </w:t>
            </w:r>
            <w:proofErr w:type="spellStart"/>
            <w:r w:rsidR="00E908F7" w:rsidRPr="00590EAB">
              <w:rPr>
                <w:sz w:val="28"/>
                <w:szCs w:val="28"/>
              </w:rPr>
              <w:t>эмульси</w:t>
            </w:r>
            <w:proofErr w:type="spellEnd"/>
            <w:r w:rsidR="00E908F7" w:rsidRPr="00590EAB">
              <w:rPr>
                <w:sz w:val="28"/>
                <w:szCs w:val="28"/>
                <w:lang w:val="kk-KZ"/>
              </w:rPr>
              <w:t>ялар</w:t>
            </w:r>
          </w:p>
        </w:tc>
      </w:tr>
      <w:tr w:rsidR="00590EAB" w:rsidRPr="00590EAB" w14:paraId="26002C9E" w14:textId="77777777" w:rsidTr="00286BF6">
        <w:trPr>
          <w:jc w:val="center"/>
        </w:trPr>
        <w:tc>
          <w:tcPr>
            <w:tcW w:w="2802" w:type="dxa"/>
          </w:tcPr>
          <w:p w14:paraId="439EA6DF" w14:textId="77777777" w:rsidR="00E908F7" w:rsidRPr="00590EAB" w:rsidRDefault="00E908F7"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түйіршіктелген</w:t>
            </w:r>
          </w:p>
        </w:tc>
        <w:tc>
          <w:tcPr>
            <w:tcW w:w="3285" w:type="dxa"/>
          </w:tcPr>
          <w:p w14:paraId="387493D3" w14:textId="77777777" w:rsidR="00E908F7" w:rsidRPr="00590EAB" w:rsidRDefault="00E908F7"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коллоид</w:t>
            </w:r>
            <w:r w:rsidRPr="00590EAB">
              <w:rPr>
                <w:rFonts w:ascii="Times New Roman" w:hAnsi="Times New Roman" w:cs="Times New Roman"/>
                <w:sz w:val="28"/>
                <w:szCs w:val="28"/>
                <w:lang w:val="kk-KZ"/>
              </w:rPr>
              <w:t>ты</w:t>
            </w:r>
            <w:r w:rsidRPr="00590EAB">
              <w:rPr>
                <w:rFonts w:ascii="Times New Roman" w:hAnsi="Times New Roman" w:cs="Times New Roman"/>
                <w:sz w:val="28"/>
                <w:szCs w:val="28"/>
              </w:rPr>
              <w:t xml:space="preserve"> паста</w:t>
            </w:r>
          </w:p>
        </w:tc>
        <w:tc>
          <w:tcPr>
            <w:tcW w:w="3285" w:type="dxa"/>
          </w:tcPr>
          <w:p w14:paraId="6B57E52F" w14:textId="77777777" w:rsidR="00E908F7" w:rsidRPr="00590EAB" w:rsidRDefault="00E908F7" w:rsidP="00286BF6">
            <w:pPr>
              <w:pStyle w:val="a9"/>
              <w:spacing w:before="0" w:beforeAutospacing="0" w:after="0" w:afterAutospacing="0"/>
              <w:jc w:val="center"/>
              <w:rPr>
                <w:sz w:val="28"/>
                <w:szCs w:val="28"/>
                <w:lang w:val="kk-KZ"/>
              </w:rPr>
            </w:pPr>
          </w:p>
        </w:tc>
      </w:tr>
      <w:tr w:rsidR="00590EAB" w:rsidRPr="00590EAB" w14:paraId="3074A1B1" w14:textId="77777777" w:rsidTr="00286BF6">
        <w:trPr>
          <w:jc w:val="center"/>
        </w:trPr>
        <w:tc>
          <w:tcPr>
            <w:tcW w:w="2802" w:type="dxa"/>
          </w:tcPr>
          <w:p w14:paraId="6FBC7CA4" w14:textId="77777777" w:rsidR="00E908F7" w:rsidRPr="00590EAB" w:rsidRDefault="00E908F7"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сұйық</w:t>
            </w:r>
          </w:p>
        </w:tc>
        <w:tc>
          <w:tcPr>
            <w:tcW w:w="3285" w:type="dxa"/>
          </w:tcPr>
          <w:p w14:paraId="2D069837" w14:textId="77777777" w:rsidR="00E908F7" w:rsidRPr="00590EAB" w:rsidRDefault="00E908F7"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ылғалдаушы ұнтақ</w:t>
            </w:r>
          </w:p>
        </w:tc>
        <w:tc>
          <w:tcPr>
            <w:tcW w:w="3285" w:type="dxa"/>
          </w:tcPr>
          <w:p w14:paraId="710A3A8A" w14:textId="77777777" w:rsidR="00E908F7"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00E908F7" w:rsidRPr="00590EAB">
              <w:rPr>
                <w:rFonts w:ascii="Times New Roman" w:hAnsi="Times New Roman" w:cs="Times New Roman"/>
                <w:sz w:val="28"/>
                <w:szCs w:val="28"/>
                <w:lang w:val="kk-KZ"/>
              </w:rPr>
              <w:t>үкіртті жақпа майлар</w:t>
            </w:r>
          </w:p>
        </w:tc>
      </w:tr>
      <w:tr w:rsidR="00590EAB" w:rsidRPr="00590EAB" w14:paraId="5E687965" w14:textId="77777777" w:rsidTr="00286BF6">
        <w:trPr>
          <w:jc w:val="center"/>
        </w:trPr>
        <w:tc>
          <w:tcPr>
            <w:tcW w:w="2802" w:type="dxa"/>
          </w:tcPr>
          <w:p w14:paraId="056BC9F6" w14:textId="77777777" w:rsidR="00E908F7"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ұ</w:t>
            </w:r>
            <w:r w:rsidR="00E908F7" w:rsidRPr="00590EAB">
              <w:rPr>
                <w:rFonts w:ascii="Times New Roman" w:hAnsi="Times New Roman" w:cs="Times New Roman"/>
                <w:sz w:val="28"/>
                <w:szCs w:val="28"/>
                <w:lang w:val="kk-KZ"/>
              </w:rPr>
              <w:t>сақталған ұнтақ</w:t>
            </w:r>
          </w:p>
        </w:tc>
        <w:tc>
          <w:tcPr>
            <w:tcW w:w="3285" w:type="dxa"/>
          </w:tcPr>
          <w:p w14:paraId="132FA0DC" w14:textId="77777777" w:rsidR="00E908F7"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w:t>
            </w:r>
            <w:r w:rsidR="00E908F7" w:rsidRPr="00590EAB">
              <w:rPr>
                <w:rFonts w:ascii="Times New Roman" w:hAnsi="Times New Roman" w:cs="Times New Roman"/>
                <w:sz w:val="28"/>
                <w:szCs w:val="28"/>
                <w:lang w:val="kk-KZ"/>
              </w:rPr>
              <w:t>к</w:t>
            </w:r>
            <w:r w:rsidRPr="00590EAB">
              <w:rPr>
                <w:rFonts w:ascii="Times New Roman" w:hAnsi="Times New Roman" w:cs="Times New Roman"/>
                <w:sz w:val="28"/>
                <w:szCs w:val="28"/>
                <w:lang w:val="kk-KZ"/>
              </w:rPr>
              <w:t>тасты</w:t>
            </w:r>
            <w:r w:rsidR="00E908F7" w:rsidRPr="00590EAB">
              <w:rPr>
                <w:rFonts w:ascii="Times New Roman" w:hAnsi="Times New Roman" w:cs="Times New Roman"/>
                <w:sz w:val="28"/>
                <w:szCs w:val="28"/>
                <w:lang w:val="kk-KZ"/>
              </w:rPr>
              <w:t>-күкіртті қайнатпа</w:t>
            </w:r>
          </w:p>
        </w:tc>
        <w:tc>
          <w:tcPr>
            <w:tcW w:w="3285" w:type="dxa"/>
          </w:tcPr>
          <w:p w14:paraId="253ADE22" w14:textId="77777777" w:rsidR="00E908F7" w:rsidRPr="00590EAB" w:rsidRDefault="00E908F7"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w:t>
            </w:r>
            <w:r w:rsidR="00BD6330" w:rsidRPr="00590EAB">
              <w:rPr>
                <w:rFonts w:ascii="Times New Roman" w:hAnsi="Times New Roman" w:cs="Times New Roman"/>
                <w:sz w:val="28"/>
                <w:szCs w:val="28"/>
                <w:lang w:val="kk-KZ"/>
              </w:rPr>
              <w:t>ті</w:t>
            </w:r>
            <w:r w:rsidRPr="00590EAB">
              <w:rPr>
                <w:rFonts w:ascii="Times New Roman" w:hAnsi="Times New Roman" w:cs="Times New Roman"/>
                <w:sz w:val="28"/>
                <w:szCs w:val="28"/>
              </w:rPr>
              <w:t xml:space="preserve">-полиэтилен </w:t>
            </w:r>
            <w:proofErr w:type="spellStart"/>
            <w:r w:rsidRPr="00590EAB">
              <w:rPr>
                <w:rFonts w:ascii="Times New Roman" w:hAnsi="Times New Roman" w:cs="Times New Roman"/>
                <w:sz w:val="28"/>
                <w:szCs w:val="28"/>
              </w:rPr>
              <w:t>композици</w:t>
            </w:r>
            <w:proofErr w:type="spellEnd"/>
            <w:r w:rsidRPr="00590EAB">
              <w:rPr>
                <w:rFonts w:ascii="Times New Roman" w:hAnsi="Times New Roman" w:cs="Times New Roman"/>
                <w:sz w:val="28"/>
                <w:szCs w:val="28"/>
                <w:lang w:val="kk-KZ"/>
              </w:rPr>
              <w:t>ялары</w:t>
            </w:r>
          </w:p>
        </w:tc>
      </w:tr>
      <w:tr w:rsidR="00590EAB" w:rsidRPr="00590EAB" w14:paraId="5B5A810B" w14:textId="77777777" w:rsidTr="00286BF6">
        <w:trPr>
          <w:jc w:val="center"/>
        </w:trPr>
        <w:tc>
          <w:tcPr>
            <w:tcW w:w="2802" w:type="dxa"/>
          </w:tcPr>
          <w:p w14:paraId="6905F6A0" w14:textId="77777777" w:rsidR="00E908F7" w:rsidRPr="00590EAB" w:rsidRDefault="00E908F7"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тұндырылған</w:t>
            </w:r>
          </w:p>
        </w:tc>
        <w:tc>
          <w:tcPr>
            <w:tcW w:w="3285" w:type="dxa"/>
          </w:tcPr>
          <w:p w14:paraId="24D33749" w14:textId="77777777" w:rsidR="00E908F7" w:rsidRPr="00590EAB" w:rsidRDefault="00E908F7" w:rsidP="00286BF6">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кальци</w:t>
            </w:r>
            <w:proofErr w:type="spellEnd"/>
            <w:r w:rsidRPr="00590EAB">
              <w:rPr>
                <w:rFonts w:ascii="Times New Roman" w:hAnsi="Times New Roman" w:cs="Times New Roman"/>
                <w:sz w:val="28"/>
                <w:szCs w:val="28"/>
                <w:lang w:val="kk-KZ"/>
              </w:rPr>
              <w:t>й</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полисульфид</w:t>
            </w:r>
            <w:proofErr w:type="spellEnd"/>
            <w:r w:rsidRPr="00590EAB">
              <w:rPr>
                <w:rFonts w:ascii="Times New Roman" w:hAnsi="Times New Roman" w:cs="Times New Roman"/>
                <w:sz w:val="28"/>
                <w:szCs w:val="28"/>
                <w:lang w:val="kk-KZ"/>
              </w:rPr>
              <w:t>і және оның мо</w:t>
            </w:r>
            <w:proofErr w:type="spellStart"/>
            <w:r w:rsidRPr="00590EAB">
              <w:rPr>
                <w:rFonts w:ascii="Times New Roman" w:hAnsi="Times New Roman" w:cs="Times New Roman"/>
                <w:sz w:val="28"/>
                <w:szCs w:val="28"/>
              </w:rPr>
              <w:t>дифи</w:t>
            </w:r>
            <w:proofErr w:type="spellEnd"/>
            <w:r w:rsidRPr="00590EAB">
              <w:rPr>
                <w:rFonts w:ascii="Times New Roman" w:hAnsi="Times New Roman" w:cs="Times New Roman"/>
                <w:sz w:val="28"/>
                <w:szCs w:val="28"/>
                <w:lang w:val="kk-KZ"/>
              </w:rPr>
              <w:t>кацияланған түрлері</w:t>
            </w:r>
          </w:p>
        </w:tc>
        <w:tc>
          <w:tcPr>
            <w:tcW w:w="3285" w:type="dxa"/>
          </w:tcPr>
          <w:p w14:paraId="55FCB938" w14:textId="77777777" w:rsidR="00E908F7" w:rsidRPr="00590EAB" w:rsidRDefault="00E908F7" w:rsidP="00286BF6">
            <w:pPr>
              <w:spacing w:after="0" w:line="240" w:lineRule="auto"/>
              <w:jc w:val="center"/>
              <w:rPr>
                <w:rFonts w:ascii="Times New Roman" w:hAnsi="Times New Roman" w:cs="Times New Roman"/>
                <w:sz w:val="28"/>
                <w:szCs w:val="28"/>
                <w:lang w:val="kk-KZ"/>
              </w:rPr>
            </w:pPr>
          </w:p>
        </w:tc>
      </w:tr>
      <w:tr w:rsidR="00590EAB" w:rsidRPr="00590EAB" w14:paraId="491FE455" w14:textId="77777777" w:rsidTr="00286BF6">
        <w:trPr>
          <w:jc w:val="center"/>
        </w:trPr>
        <w:tc>
          <w:tcPr>
            <w:tcW w:w="2802" w:type="dxa"/>
          </w:tcPr>
          <w:p w14:paraId="3A156BD2" w14:textId="77777777" w:rsidR="00E908F7" w:rsidRPr="00590EAB" w:rsidRDefault="00E908F7" w:rsidP="00286BF6">
            <w:pPr>
              <w:spacing w:after="0" w:line="240" w:lineRule="auto"/>
              <w:jc w:val="center"/>
              <w:rPr>
                <w:rFonts w:ascii="Times New Roman" w:hAnsi="Times New Roman" w:cs="Times New Roman"/>
                <w:sz w:val="28"/>
                <w:szCs w:val="28"/>
                <w:lang w:val="kk-KZ"/>
              </w:rPr>
            </w:pPr>
          </w:p>
        </w:tc>
        <w:tc>
          <w:tcPr>
            <w:tcW w:w="3285" w:type="dxa"/>
          </w:tcPr>
          <w:p w14:paraId="62D6358C" w14:textId="77777777" w:rsidR="00E908F7" w:rsidRPr="00590EAB" w:rsidRDefault="00E908F7" w:rsidP="00286BF6">
            <w:pPr>
              <w:spacing w:after="0" w:line="240" w:lineRule="auto"/>
              <w:jc w:val="center"/>
              <w:rPr>
                <w:rFonts w:ascii="Times New Roman" w:hAnsi="Times New Roman" w:cs="Times New Roman"/>
                <w:sz w:val="28"/>
                <w:szCs w:val="28"/>
                <w:lang w:val="kk-KZ"/>
              </w:rPr>
            </w:pPr>
          </w:p>
        </w:tc>
        <w:tc>
          <w:tcPr>
            <w:tcW w:w="3285" w:type="dxa"/>
          </w:tcPr>
          <w:p w14:paraId="4ED12908" w14:textId="77777777" w:rsidR="00E908F7" w:rsidRPr="00590EAB" w:rsidRDefault="008A4164"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 –күкірт </w:t>
            </w:r>
            <w:r w:rsidR="00BD6330" w:rsidRPr="00590EAB">
              <w:rPr>
                <w:rFonts w:ascii="Times New Roman" w:hAnsi="Times New Roman" w:cs="Times New Roman"/>
                <w:sz w:val="28"/>
                <w:szCs w:val="28"/>
                <w:lang w:val="kk-KZ"/>
              </w:rPr>
              <w:t xml:space="preserve">мазмұндайтын </w:t>
            </w:r>
            <w:r w:rsidRPr="00590EAB">
              <w:rPr>
                <w:rFonts w:ascii="Times New Roman" w:hAnsi="Times New Roman" w:cs="Times New Roman"/>
                <w:sz w:val="28"/>
                <w:szCs w:val="28"/>
                <w:lang w:val="kk-KZ"/>
              </w:rPr>
              <w:t xml:space="preserve">полимер </w:t>
            </w:r>
            <w:proofErr w:type="spellStart"/>
            <w:r w:rsidRPr="00590EAB">
              <w:rPr>
                <w:rFonts w:ascii="Times New Roman" w:hAnsi="Times New Roman" w:cs="Times New Roman"/>
                <w:sz w:val="28"/>
                <w:szCs w:val="28"/>
              </w:rPr>
              <w:t>композици</w:t>
            </w:r>
            <w:proofErr w:type="spellEnd"/>
            <w:r w:rsidRPr="00590EAB">
              <w:rPr>
                <w:rFonts w:ascii="Times New Roman" w:hAnsi="Times New Roman" w:cs="Times New Roman"/>
                <w:sz w:val="28"/>
                <w:szCs w:val="28"/>
                <w:lang w:val="kk-KZ"/>
              </w:rPr>
              <w:t>ялары</w:t>
            </w:r>
          </w:p>
        </w:tc>
      </w:tr>
      <w:tr w:rsidR="00590EAB" w:rsidRPr="00590EAB" w14:paraId="0A95ED96" w14:textId="77777777" w:rsidTr="00286BF6">
        <w:trPr>
          <w:jc w:val="center"/>
        </w:trPr>
        <w:tc>
          <w:tcPr>
            <w:tcW w:w="2802" w:type="dxa"/>
          </w:tcPr>
          <w:p w14:paraId="67877535" w14:textId="77777777" w:rsidR="008A4164"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w:t>
            </w:r>
            <w:r w:rsidR="008A4164" w:rsidRPr="00590EAB">
              <w:rPr>
                <w:rFonts w:ascii="Times New Roman" w:hAnsi="Times New Roman" w:cs="Times New Roman"/>
                <w:sz w:val="28"/>
                <w:szCs w:val="28"/>
                <w:lang w:val="kk-KZ"/>
              </w:rPr>
              <w:t xml:space="preserve"> түс</w:t>
            </w:r>
            <w:r w:rsidRPr="00590EAB">
              <w:rPr>
                <w:rFonts w:ascii="Times New Roman" w:hAnsi="Times New Roman" w:cs="Times New Roman"/>
                <w:sz w:val="28"/>
                <w:szCs w:val="28"/>
                <w:lang w:val="kk-KZ"/>
              </w:rPr>
              <w:t>і</w:t>
            </w:r>
          </w:p>
        </w:tc>
        <w:tc>
          <w:tcPr>
            <w:tcW w:w="3285" w:type="dxa"/>
          </w:tcPr>
          <w:p w14:paraId="52A85469" w14:textId="77777777" w:rsidR="008A4164" w:rsidRPr="00590EAB" w:rsidRDefault="008A4164" w:rsidP="00286BF6">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механо</w:t>
            </w:r>
            <w:proofErr w:type="spellEnd"/>
            <w:r w:rsidRPr="00590EAB">
              <w:rPr>
                <w:rFonts w:ascii="Times New Roman" w:hAnsi="Times New Roman" w:cs="Times New Roman"/>
                <w:sz w:val="28"/>
                <w:szCs w:val="28"/>
              </w:rPr>
              <w:t>-</w:t>
            </w:r>
            <w:r w:rsidRPr="00590EAB">
              <w:rPr>
                <w:rFonts w:ascii="Times New Roman" w:hAnsi="Times New Roman" w:cs="Times New Roman"/>
                <w:sz w:val="28"/>
                <w:szCs w:val="28"/>
                <w:lang w:val="kk-KZ"/>
              </w:rPr>
              <w:t>белсендірілген</w:t>
            </w:r>
          </w:p>
        </w:tc>
        <w:tc>
          <w:tcPr>
            <w:tcW w:w="3285" w:type="dxa"/>
          </w:tcPr>
          <w:p w14:paraId="1EBB180A"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590EAB" w14:paraId="028D47BD" w14:textId="77777777" w:rsidTr="00286BF6">
        <w:trPr>
          <w:jc w:val="center"/>
        </w:trPr>
        <w:tc>
          <w:tcPr>
            <w:tcW w:w="2802" w:type="dxa"/>
          </w:tcPr>
          <w:p w14:paraId="34C83E94" w14:textId="77777777" w:rsidR="008A4164" w:rsidRPr="00590EAB" w:rsidRDefault="008A4164"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медицин</w:t>
            </w:r>
            <w:r w:rsidRPr="00590EAB">
              <w:rPr>
                <w:rFonts w:ascii="Times New Roman" w:hAnsi="Times New Roman" w:cs="Times New Roman"/>
                <w:sz w:val="28"/>
                <w:szCs w:val="28"/>
                <w:lang w:val="kk-KZ"/>
              </w:rPr>
              <w:t>алық</w:t>
            </w:r>
          </w:p>
        </w:tc>
        <w:tc>
          <w:tcPr>
            <w:tcW w:w="3285" w:type="dxa"/>
          </w:tcPr>
          <w:p w14:paraId="01157841" w14:textId="77777777" w:rsidR="008A4164" w:rsidRPr="00590EAB" w:rsidRDefault="008A4164"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ультра-</w:t>
            </w:r>
            <w:r w:rsidRPr="00590EAB">
              <w:rPr>
                <w:rFonts w:ascii="Times New Roman" w:hAnsi="Times New Roman" w:cs="Times New Roman"/>
                <w:sz w:val="28"/>
                <w:szCs w:val="28"/>
                <w:lang w:val="kk-KZ"/>
              </w:rPr>
              <w:t>күкірт</w:t>
            </w:r>
          </w:p>
        </w:tc>
        <w:tc>
          <w:tcPr>
            <w:tcW w:w="3285" w:type="dxa"/>
          </w:tcPr>
          <w:p w14:paraId="2FB309D7"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590EAB" w14:paraId="171D3647" w14:textId="77777777" w:rsidTr="00286BF6">
        <w:trPr>
          <w:jc w:val="center"/>
        </w:trPr>
        <w:tc>
          <w:tcPr>
            <w:tcW w:w="2802" w:type="dxa"/>
          </w:tcPr>
          <w:p w14:paraId="0105D958" w14:textId="77777777" w:rsidR="008A4164" w:rsidRPr="00590EAB" w:rsidRDefault="008A4164"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қабыршақты</w:t>
            </w:r>
          </w:p>
        </w:tc>
        <w:tc>
          <w:tcPr>
            <w:tcW w:w="3285" w:type="dxa"/>
          </w:tcPr>
          <w:p w14:paraId="586FBF3A" w14:textId="77777777" w:rsidR="008A4164" w:rsidRPr="00590EAB" w:rsidRDefault="00BD6330"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lang w:val="kk-KZ"/>
              </w:rPr>
              <w:t>к</w:t>
            </w:r>
            <w:r w:rsidR="008A4164" w:rsidRPr="00590EAB">
              <w:rPr>
                <w:rFonts w:ascii="Times New Roman" w:hAnsi="Times New Roman" w:cs="Times New Roman"/>
                <w:sz w:val="28"/>
                <w:szCs w:val="28"/>
                <w:lang w:val="kk-KZ"/>
              </w:rPr>
              <w:t>үкірт</w:t>
            </w:r>
            <w:r w:rsidRPr="00590EAB">
              <w:rPr>
                <w:rFonts w:ascii="Times New Roman" w:hAnsi="Times New Roman" w:cs="Times New Roman"/>
                <w:sz w:val="28"/>
                <w:szCs w:val="28"/>
                <w:lang w:val="kk-KZ"/>
              </w:rPr>
              <w:t>ті</w:t>
            </w:r>
            <w:r w:rsidR="008A4164" w:rsidRPr="00590EAB">
              <w:rPr>
                <w:rFonts w:ascii="Times New Roman" w:hAnsi="Times New Roman" w:cs="Times New Roman"/>
                <w:sz w:val="28"/>
                <w:szCs w:val="28"/>
              </w:rPr>
              <w:t>-бентонит</w:t>
            </w:r>
          </w:p>
        </w:tc>
        <w:tc>
          <w:tcPr>
            <w:tcW w:w="3285" w:type="dxa"/>
          </w:tcPr>
          <w:p w14:paraId="5207FA61"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590EAB" w14:paraId="645CF719" w14:textId="77777777" w:rsidTr="00286BF6">
        <w:trPr>
          <w:jc w:val="center"/>
        </w:trPr>
        <w:tc>
          <w:tcPr>
            <w:tcW w:w="2802" w:type="dxa"/>
          </w:tcPr>
          <w:p w14:paraId="56B80FDE" w14:textId="77777777" w:rsidR="008A4164" w:rsidRPr="00590EAB" w:rsidRDefault="00BD6330"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lang w:val="kk-KZ"/>
              </w:rPr>
              <w:t>п</w:t>
            </w:r>
            <w:proofErr w:type="spellStart"/>
            <w:r w:rsidR="008A4164" w:rsidRPr="00590EAB">
              <w:rPr>
                <w:rFonts w:ascii="Times New Roman" w:hAnsi="Times New Roman" w:cs="Times New Roman"/>
                <w:sz w:val="28"/>
                <w:szCs w:val="28"/>
              </w:rPr>
              <w:t>ластин</w:t>
            </w:r>
            <w:proofErr w:type="spellEnd"/>
            <w:r w:rsidR="008A4164" w:rsidRPr="00590EAB">
              <w:rPr>
                <w:rFonts w:ascii="Times New Roman" w:hAnsi="Times New Roman" w:cs="Times New Roman"/>
                <w:sz w:val="28"/>
                <w:szCs w:val="28"/>
                <w:lang w:val="kk-KZ"/>
              </w:rPr>
              <w:t>алы</w:t>
            </w:r>
          </w:p>
          <w:p w14:paraId="6E459BD3" w14:textId="77777777" w:rsidR="008A4164" w:rsidRPr="00590EAB" w:rsidRDefault="008A4164"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w:t>
            </w:r>
            <w:r w:rsidR="00BD6330" w:rsidRPr="00590EAB">
              <w:rPr>
                <w:rFonts w:ascii="Times New Roman" w:hAnsi="Times New Roman" w:cs="Times New Roman"/>
                <w:sz w:val="28"/>
                <w:szCs w:val="28"/>
                <w:lang w:val="kk-KZ"/>
              </w:rPr>
              <w:t>тақташалы</w:t>
            </w:r>
            <w:r w:rsidRPr="00590EAB">
              <w:rPr>
                <w:rFonts w:ascii="Times New Roman" w:hAnsi="Times New Roman" w:cs="Times New Roman"/>
                <w:sz w:val="28"/>
                <w:szCs w:val="28"/>
              </w:rPr>
              <w:t>)</w:t>
            </w:r>
          </w:p>
        </w:tc>
        <w:tc>
          <w:tcPr>
            <w:tcW w:w="3285" w:type="dxa"/>
          </w:tcPr>
          <w:p w14:paraId="7F77E83B" w14:textId="77777777" w:rsidR="008A4164"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в</w:t>
            </w:r>
            <w:r w:rsidR="008A4164" w:rsidRPr="00590EAB">
              <w:rPr>
                <w:rFonts w:ascii="Times New Roman" w:hAnsi="Times New Roman" w:cs="Times New Roman"/>
                <w:sz w:val="28"/>
                <w:szCs w:val="28"/>
                <w:lang w:val="kk-KZ"/>
              </w:rPr>
              <w:t>улкандау жүйелеріне арналған күкірт</w:t>
            </w:r>
          </w:p>
        </w:tc>
        <w:tc>
          <w:tcPr>
            <w:tcW w:w="3285" w:type="dxa"/>
          </w:tcPr>
          <w:p w14:paraId="361525EE"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3D6D2B" w14:paraId="1E1EBE6B" w14:textId="77777777" w:rsidTr="00286BF6">
        <w:trPr>
          <w:jc w:val="center"/>
        </w:trPr>
        <w:tc>
          <w:tcPr>
            <w:tcW w:w="2802" w:type="dxa"/>
          </w:tcPr>
          <w:p w14:paraId="5D80598A" w14:textId="77777777" w:rsidR="008A4164" w:rsidRPr="00590EAB" w:rsidRDefault="008A4164" w:rsidP="00286BF6">
            <w:pPr>
              <w:spacing w:after="0" w:line="240" w:lineRule="auto"/>
              <w:jc w:val="center"/>
              <w:rPr>
                <w:rFonts w:ascii="Times New Roman" w:hAnsi="Times New Roman" w:cs="Times New Roman"/>
                <w:sz w:val="28"/>
                <w:szCs w:val="28"/>
              </w:rPr>
            </w:pPr>
          </w:p>
        </w:tc>
        <w:tc>
          <w:tcPr>
            <w:tcW w:w="3285" w:type="dxa"/>
          </w:tcPr>
          <w:p w14:paraId="1FF7ECB6"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c>
          <w:tcPr>
            <w:tcW w:w="3285" w:type="dxa"/>
          </w:tcPr>
          <w:p w14:paraId="0540B2F9" w14:textId="77777777" w:rsidR="008A4164"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008A4164" w:rsidRPr="00590EAB">
              <w:rPr>
                <w:rFonts w:ascii="Times New Roman" w:hAnsi="Times New Roman" w:cs="Times New Roman"/>
                <w:sz w:val="28"/>
                <w:szCs w:val="28"/>
                <w:lang w:val="kk-KZ"/>
              </w:rPr>
              <w:t>үкіртті-бетонға арналған модификацияланған байланыстырғыштар</w:t>
            </w:r>
          </w:p>
        </w:tc>
      </w:tr>
      <w:tr w:rsidR="00590EAB" w:rsidRPr="00590EAB" w14:paraId="5EF48CFF" w14:textId="77777777" w:rsidTr="00286BF6">
        <w:trPr>
          <w:jc w:val="center"/>
        </w:trPr>
        <w:tc>
          <w:tcPr>
            <w:tcW w:w="2802" w:type="dxa"/>
          </w:tcPr>
          <w:p w14:paraId="1C7BDF0C" w14:textId="77777777" w:rsidR="008A4164" w:rsidRPr="00590EAB" w:rsidRDefault="00BD6330"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lang w:val="kk-KZ"/>
              </w:rPr>
              <w:t>қ</w:t>
            </w:r>
            <w:r w:rsidR="008A4164" w:rsidRPr="00590EAB">
              <w:rPr>
                <w:rFonts w:ascii="Times New Roman" w:hAnsi="Times New Roman" w:cs="Times New Roman"/>
                <w:sz w:val="28"/>
                <w:szCs w:val="28"/>
                <w:lang w:val="kk-KZ"/>
              </w:rPr>
              <w:t>ұйма түрінде</w:t>
            </w:r>
            <w:r w:rsidR="008A4164" w:rsidRPr="00590EAB">
              <w:rPr>
                <w:rFonts w:ascii="Times New Roman" w:hAnsi="Times New Roman" w:cs="Times New Roman"/>
                <w:sz w:val="28"/>
                <w:szCs w:val="28"/>
              </w:rPr>
              <w:t xml:space="preserve"> (</w:t>
            </w:r>
            <w:r w:rsidR="008A4164" w:rsidRPr="00590EAB">
              <w:rPr>
                <w:rFonts w:ascii="Times New Roman" w:hAnsi="Times New Roman" w:cs="Times New Roman"/>
                <w:sz w:val="28"/>
                <w:szCs w:val="28"/>
                <w:lang w:val="kk-KZ"/>
              </w:rPr>
              <w:t>шыбықша</w:t>
            </w:r>
            <w:r w:rsidR="008A4164" w:rsidRPr="00590EAB">
              <w:rPr>
                <w:rFonts w:ascii="Times New Roman" w:hAnsi="Times New Roman" w:cs="Times New Roman"/>
                <w:sz w:val="28"/>
                <w:szCs w:val="28"/>
              </w:rPr>
              <w:t>)</w:t>
            </w:r>
          </w:p>
        </w:tc>
        <w:tc>
          <w:tcPr>
            <w:tcW w:w="3285" w:type="dxa"/>
          </w:tcPr>
          <w:p w14:paraId="57289079" w14:textId="77777777" w:rsidR="008A4164" w:rsidRPr="00590EAB" w:rsidRDefault="008A4164" w:rsidP="00286BF6">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полимер</w:t>
            </w:r>
            <w:r w:rsidRPr="00590EAB">
              <w:rPr>
                <w:rFonts w:ascii="Times New Roman" w:hAnsi="Times New Roman" w:cs="Times New Roman"/>
                <w:sz w:val="28"/>
                <w:szCs w:val="28"/>
                <w:lang w:val="kk-KZ"/>
              </w:rPr>
              <w:t>лік</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композици</w:t>
            </w:r>
            <w:proofErr w:type="spellEnd"/>
            <w:r w:rsidRPr="00590EAB">
              <w:rPr>
                <w:rFonts w:ascii="Times New Roman" w:hAnsi="Times New Roman" w:cs="Times New Roman"/>
                <w:sz w:val="28"/>
                <w:szCs w:val="28"/>
                <w:lang w:val="kk-KZ"/>
              </w:rPr>
              <w:t>ялық</w:t>
            </w:r>
          </w:p>
        </w:tc>
        <w:tc>
          <w:tcPr>
            <w:tcW w:w="3285" w:type="dxa"/>
          </w:tcPr>
          <w:p w14:paraId="4A3B45E0"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590EAB" w14:paraId="0EC7E2F8" w14:textId="77777777" w:rsidTr="00286BF6">
        <w:trPr>
          <w:jc w:val="center"/>
        </w:trPr>
        <w:tc>
          <w:tcPr>
            <w:tcW w:w="2802" w:type="dxa"/>
          </w:tcPr>
          <w:p w14:paraId="66D1FEAE" w14:textId="77777777" w:rsidR="008A4164" w:rsidRPr="00590EAB" w:rsidRDefault="008A4164" w:rsidP="00286BF6">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rPr>
              <w:t>полимер</w:t>
            </w:r>
            <w:r w:rsidRPr="00590EAB">
              <w:rPr>
                <w:rFonts w:ascii="Times New Roman" w:hAnsi="Times New Roman" w:cs="Times New Roman"/>
                <w:sz w:val="28"/>
                <w:szCs w:val="28"/>
                <w:lang w:val="kk-KZ"/>
              </w:rPr>
              <w:t>лі</w:t>
            </w:r>
          </w:p>
        </w:tc>
        <w:tc>
          <w:tcPr>
            <w:tcW w:w="3285" w:type="dxa"/>
          </w:tcPr>
          <w:p w14:paraId="21245691" w14:textId="77777777" w:rsidR="008A4164" w:rsidRPr="00590EAB" w:rsidRDefault="008A4164" w:rsidP="00286BF6">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rPr>
              <w:t>сополимер</w:t>
            </w:r>
            <w:r w:rsidRPr="00590EAB">
              <w:rPr>
                <w:rFonts w:ascii="Times New Roman" w:hAnsi="Times New Roman" w:cs="Times New Roman"/>
                <w:sz w:val="28"/>
                <w:szCs w:val="28"/>
                <w:lang w:val="kk-KZ"/>
              </w:rPr>
              <w:t>лі</w:t>
            </w:r>
          </w:p>
          <w:p w14:paraId="0A19CE19" w14:textId="77777777" w:rsidR="008A4164" w:rsidRPr="00590EAB" w:rsidRDefault="008A4164" w:rsidP="00286BF6">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модифи</w:t>
            </w:r>
            <w:proofErr w:type="spellEnd"/>
            <w:r w:rsidRPr="00590EAB">
              <w:rPr>
                <w:rFonts w:ascii="Times New Roman" w:hAnsi="Times New Roman" w:cs="Times New Roman"/>
                <w:sz w:val="28"/>
                <w:szCs w:val="28"/>
                <w:lang w:val="kk-KZ"/>
              </w:rPr>
              <w:t>кацияланған</w:t>
            </w:r>
          </w:p>
        </w:tc>
        <w:tc>
          <w:tcPr>
            <w:tcW w:w="3285" w:type="dxa"/>
          </w:tcPr>
          <w:p w14:paraId="1B044B42"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590EAB" w:rsidRPr="00590EAB" w14:paraId="542F8E06" w14:textId="77777777" w:rsidTr="00286BF6">
        <w:trPr>
          <w:jc w:val="center"/>
        </w:trPr>
        <w:tc>
          <w:tcPr>
            <w:tcW w:w="2802" w:type="dxa"/>
          </w:tcPr>
          <w:p w14:paraId="255AFC38" w14:textId="77777777" w:rsidR="008A4164" w:rsidRPr="00590EAB" w:rsidRDefault="00BD6330" w:rsidP="00286BF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аса</w:t>
            </w:r>
            <w:r w:rsidR="008A4164" w:rsidRPr="00590EAB">
              <w:rPr>
                <w:rFonts w:ascii="Times New Roman" w:hAnsi="Times New Roman" w:cs="Times New Roman"/>
                <w:sz w:val="28"/>
                <w:szCs w:val="28"/>
                <w:lang w:val="kk-KZ"/>
              </w:rPr>
              <w:t xml:space="preserve"> таза</w:t>
            </w:r>
          </w:p>
        </w:tc>
        <w:tc>
          <w:tcPr>
            <w:tcW w:w="3285" w:type="dxa"/>
          </w:tcPr>
          <w:p w14:paraId="2E8AA5B2" w14:textId="77777777" w:rsidR="008A4164" w:rsidRPr="00590EAB" w:rsidRDefault="008A4164" w:rsidP="00286BF6">
            <w:pPr>
              <w:spacing w:after="0" w:line="240" w:lineRule="auto"/>
              <w:jc w:val="center"/>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эмульси</w:t>
            </w:r>
            <w:proofErr w:type="spellEnd"/>
            <w:r w:rsidRPr="00590EAB">
              <w:rPr>
                <w:rFonts w:ascii="Times New Roman" w:hAnsi="Times New Roman" w:cs="Times New Roman"/>
                <w:sz w:val="28"/>
                <w:szCs w:val="28"/>
                <w:lang w:val="kk-KZ"/>
              </w:rPr>
              <w:t>я</w:t>
            </w:r>
            <w:r w:rsidRPr="00590EAB">
              <w:rPr>
                <w:rFonts w:ascii="Times New Roman" w:hAnsi="Times New Roman" w:cs="Times New Roman"/>
                <w:sz w:val="28"/>
                <w:szCs w:val="28"/>
              </w:rPr>
              <w:t xml:space="preserve"> концентрат</w:t>
            </w:r>
            <w:r w:rsidRPr="00590EAB">
              <w:rPr>
                <w:rFonts w:ascii="Times New Roman" w:hAnsi="Times New Roman" w:cs="Times New Roman"/>
                <w:sz w:val="28"/>
                <w:szCs w:val="28"/>
                <w:lang w:val="kk-KZ"/>
              </w:rPr>
              <w:t>ы</w:t>
            </w:r>
          </w:p>
        </w:tc>
        <w:tc>
          <w:tcPr>
            <w:tcW w:w="3285" w:type="dxa"/>
          </w:tcPr>
          <w:p w14:paraId="18035DBB"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r w:rsidR="008A4164" w:rsidRPr="00590EAB" w14:paraId="55986B9D" w14:textId="77777777" w:rsidTr="00286BF6">
        <w:trPr>
          <w:jc w:val="center"/>
        </w:trPr>
        <w:tc>
          <w:tcPr>
            <w:tcW w:w="2802" w:type="dxa"/>
          </w:tcPr>
          <w:p w14:paraId="3F6853C5" w14:textId="77777777" w:rsidR="008A4164" w:rsidRPr="00590EAB" w:rsidRDefault="008A4164" w:rsidP="00286BF6">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легир</w:t>
            </w:r>
            <w:proofErr w:type="spellEnd"/>
            <w:r w:rsidRPr="00590EAB">
              <w:rPr>
                <w:rFonts w:ascii="Times New Roman" w:hAnsi="Times New Roman" w:cs="Times New Roman"/>
                <w:sz w:val="28"/>
                <w:szCs w:val="28"/>
                <w:lang w:val="kk-KZ"/>
              </w:rPr>
              <w:t>ленген</w:t>
            </w:r>
          </w:p>
        </w:tc>
        <w:tc>
          <w:tcPr>
            <w:tcW w:w="3285" w:type="dxa"/>
          </w:tcPr>
          <w:p w14:paraId="2062935F" w14:textId="77777777" w:rsidR="008A4164" w:rsidRPr="00590EAB" w:rsidRDefault="008A4164" w:rsidP="00286BF6">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аэрозол</w:t>
            </w:r>
            <w:proofErr w:type="spellEnd"/>
            <w:r w:rsidR="00BD6330" w:rsidRPr="00590EAB">
              <w:rPr>
                <w:rFonts w:ascii="Times New Roman" w:hAnsi="Times New Roman" w:cs="Times New Roman"/>
                <w:sz w:val="28"/>
                <w:szCs w:val="28"/>
                <w:lang w:val="kk-KZ"/>
              </w:rPr>
              <w:t>ь</w:t>
            </w:r>
            <w:r w:rsidRPr="00590EAB">
              <w:rPr>
                <w:rFonts w:ascii="Times New Roman" w:hAnsi="Times New Roman" w:cs="Times New Roman"/>
                <w:sz w:val="28"/>
                <w:szCs w:val="28"/>
                <w:lang w:val="kk-KZ"/>
              </w:rPr>
              <w:t>ді</w:t>
            </w:r>
          </w:p>
        </w:tc>
        <w:tc>
          <w:tcPr>
            <w:tcW w:w="3285" w:type="dxa"/>
          </w:tcPr>
          <w:p w14:paraId="00BC5F15" w14:textId="77777777" w:rsidR="008A4164" w:rsidRPr="00590EAB" w:rsidRDefault="008A4164" w:rsidP="00286BF6">
            <w:pPr>
              <w:spacing w:after="0" w:line="240" w:lineRule="auto"/>
              <w:jc w:val="center"/>
              <w:rPr>
                <w:rFonts w:ascii="Times New Roman" w:hAnsi="Times New Roman" w:cs="Times New Roman"/>
                <w:sz w:val="28"/>
                <w:szCs w:val="28"/>
                <w:lang w:val="kk-KZ"/>
              </w:rPr>
            </w:pPr>
          </w:p>
        </w:tc>
      </w:tr>
    </w:tbl>
    <w:p w14:paraId="53654EB6" w14:textId="77777777" w:rsidR="00E908F7" w:rsidRPr="00590EAB" w:rsidRDefault="00E908F7" w:rsidP="00286BF6">
      <w:pPr>
        <w:pStyle w:val="a9"/>
        <w:shd w:val="clear" w:color="auto" w:fill="FFFFFF"/>
        <w:spacing w:before="0" w:beforeAutospacing="0" w:after="0" w:afterAutospacing="0"/>
        <w:jc w:val="both"/>
        <w:rPr>
          <w:sz w:val="28"/>
          <w:szCs w:val="28"/>
          <w:lang w:val="kk-KZ"/>
        </w:rPr>
      </w:pPr>
    </w:p>
    <w:p w14:paraId="708977E7" w14:textId="249EC716" w:rsidR="004F5A69" w:rsidRPr="00590EAB" w:rsidRDefault="004F5A69"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Сұйық күкірт. Базалық өндірісті (Клаус тәсілі) және одан басқа түрлерін дайындауды айтсақ,</w:t>
      </w:r>
      <w:r w:rsidR="00E47A6E">
        <w:rPr>
          <w:sz w:val="28"/>
          <w:szCs w:val="28"/>
          <w:lang w:val="kk-KZ"/>
        </w:rPr>
        <w:t xml:space="preserve"> </w:t>
      </w:r>
      <w:r w:rsidRPr="00590EAB">
        <w:rPr>
          <w:sz w:val="28"/>
          <w:szCs w:val="28"/>
          <w:lang w:val="kk-KZ"/>
        </w:rPr>
        <w:t xml:space="preserve">бірінші түрі сияқты үлкен сұранысқа ие. Әсіресе бұл ірі тоннажды тұтынушыларға және анағұрлым үлкен қашықтыққа (800-1000 км дейін) тасымалдауға  қатысты, яғни тұтыну орнында балқытуға қарағанда  балқыған күйде күкіртті ұстап тұруға кететін энергия шығыны аз болған жағдайда. Сұйық күкіртті сақтау, тасымалдау, түсіру, сондай-ақ тасымалдау барысында статикалық электрдің жинақталу мәселесіне қатысты айтарлықтай күрделі салымдар мен энергетикалық шығындар өнімнің жоғары тазалығымен, </w:t>
      </w:r>
      <w:r w:rsidRPr="00590EAB">
        <w:rPr>
          <w:sz w:val="28"/>
          <w:szCs w:val="28"/>
          <w:lang w:val="kk-KZ"/>
        </w:rPr>
        <w:lastRenderedPageBreak/>
        <w:t>оны ластаудың мүмкін еместігімен, жоғалудың жоқтығы және өндірістің жоғары технологиялылығымен орны толтырылады.</w:t>
      </w:r>
    </w:p>
    <w:p w14:paraId="64C9C650" w14:textId="77777777" w:rsidR="004F5A69" w:rsidRPr="00590EAB" w:rsidRDefault="004F5A69"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Күкірттің жоғарыда аталған үш түрінен өзге қолданысы шектеулі немесе күкірттің арнайы түрлерін алуда маңызды роль атқаратын басқа да түрлері бар. Инертті ортада кесек күкіртті ұсақтау (майдалау) арқылы шина, резеңке-техникалық өнеркәсіпке және ауыл шаруашылығына арналған белгілі бір түйіршектелген құрамға ие ұсақталған күкіртті алады. Ұсақталған күкіртті қолдану тиімділігі көбінесе оның дисперстілік дәрежесі немесе ұнтақталу жұқалығымен анықталады, ол өз кезегінде бастапқы түйдекті күкірттің құрылымдық ерекшеліктеріне – құрамында бастапқы күкірттің ұсақталу қабілетін төмендететін және ұсақталған күкірттің басын біріктіретін полимерлік (сұйық күкіртті бірден суытқаннан) және моноклинді аллотропиялық модификациясының болуына тәуелді. Іс жүзінде ұсақталу қабілетін жақсарту үшін қатырар және түйіршекті күкіртті алар алдында сұйық ортаға 20-120</w:t>
      </w:r>
      <w:r w:rsidRPr="00590EAB">
        <w:rPr>
          <w:sz w:val="28"/>
          <w:szCs w:val="28"/>
          <w:lang w:val="kk-KZ"/>
        </w:rPr>
        <w:sym w:font="Symbol" w:char="F0B0"/>
      </w:r>
      <w:r w:rsidRPr="00590EAB">
        <w:rPr>
          <w:sz w:val="28"/>
          <w:szCs w:val="28"/>
          <w:lang w:val="kk-KZ"/>
        </w:rPr>
        <w:t>С оңай ыдырайтын тұздарды, мысалы 0,005-0,01% мөлшерде (NH</w:t>
      </w:r>
      <w:r w:rsidRPr="00590EAB">
        <w:rPr>
          <w:sz w:val="28"/>
          <w:szCs w:val="28"/>
          <w:vertAlign w:val="subscript"/>
          <w:lang w:val="kk-KZ"/>
        </w:rPr>
        <w:t>4</w:t>
      </w:r>
      <w:r w:rsidRPr="00590EAB">
        <w:rPr>
          <w:sz w:val="28"/>
          <w:szCs w:val="28"/>
          <w:lang w:val="kk-KZ"/>
        </w:rPr>
        <w:t>)</w:t>
      </w:r>
      <w:r w:rsidRPr="00590EAB">
        <w:rPr>
          <w:sz w:val="28"/>
          <w:szCs w:val="28"/>
          <w:vertAlign w:val="subscript"/>
          <w:lang w:val="kk-KZ"/>
        </w:rPr>
        <w:t>2</w:t>
      </w:r>
      <w:r w:rsidRPr="00590EAB">
        <w:rPr>
          <w:sz w:val="28"/>
          <w:szCs w:val="28"/>
          <w:lang w:val="kk-KZ"/>
        </w:rPr>
        <w:t>CO</w:t>
      </w:r>
      <w:r w:rsidRPr="00590EAB">
        <w:rPr>
          <w:sz w:val="28"/>
          <w:szCs w:val="28"/>
          <w:vertAlign w:val="subscript"/>
          <w:lang w:val="kk-KZ"/>
        </w:rPr>
        <w:t>3</w:t>
      </w:r>
      <w:r w:rsidRPr="00590EAB">
        <w:rPr>
          <w:sz w:val="28"/>
          <w:szCs w:val="28"/>
          <w:lang w:val="kk-KZ"/>
        </w:rPr>
        <w:t xml:space="preserve"> енгізу ұсынылады. Екінші жағымсыз фактор – ұнтақтау үрдісінде күкірт ұнтағының түйдектеліп, яғни қатпарланып қалуы – ол да түйдекті күкірттің бастапқы шарттарымен анықталады және кейбір минералды үстемелерді – аэросил немесе каолинді (күкірт массасынан 0,1-0,2%) енгізу арқылы айтарлықтай төмендеуі мүмкін [</w:t>
      </w:r>
      <w:r w:rsidR="006820BA" w:rsidRPr="00590EAB">
        <w:rPr>
          <w:sz w:val="28"/>
          <w:szCs w:val="28"/>
          <w:lang w:val="kk-KZ"/>
        </w:rPr>
        <w:t>7</w:t>
      </w:r>
      <w:r w:rsidR="00050D20" w:rsidRPr="00590EAB">
        <w:rPr>
          <w:sz w:val="28"/>
          <w:szCs w:val="28"/>
          <w:lang w:val="kk-KZ"/>
        </w:rPr>
        <w:t>6</w:t>
      </w:r>
      <w:r w:rsidRPr="00590EAB">
        <w:rPr>
          <w:sz w:val="28"/>
          <w:szCs w:val="28"/>
          <w:lang w:val="kk-KZ"/>
        </w:rPr>
        <w:t>].</w:t>
      </w:r>
    </w:p>
    <w:p w14:paraId="2BC9CC65" w14:textId="77777777" w:rsidR="004F5A69" w:rsidRPr="00590EAB" w:rsidRDefault="004F5A69"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Ұнтақталу жұқалығын 5 мкм дейін арттыру күкірттің сумен ылғалдануын арттырады және ұсақталған күкіртті тауарлық түрден препаративті түрін алуға арналған аралық түрге түрлендіреді – ауыл шаруашылығына арналған ылғалдаушы ұнтақ және шина өнеркәсібіне арналған түйіршектелген түрдегі майда дисперсті ұнтақ. Күкірттің жоғары сапасында дисперстілікті арттыруға тұндырылған күкіртті – ұсақ аморфты ашық сары түсті ұнтақты алғанда қол жеткізуге болады. Ол үшін құрамында күкірті бар материал немесе түйіршекті күкіртті әк сүтімен кальций полисульфидін түзе өңдейді, ары қарай сүзгіден өткізгенде тұз қышқылымен қышқылдандырылады. Түзілген күкірт (коллоидты күйге жақын) центрифугада сусыздандырылады және кептіріледі. Әдіс алынатын өнім құнының жоғары болуынан қолданыс таппаған, дегенмен оны бірінші сатымен шектесе (әк сүтімен өңдеу) күкірттің көп функционалды препаративті түрін алуға мүмкіндік береді. Тұндырылған күкіртке жуық қасиеттерімен сипатталатын сұр түсі - CS</w:t>
      </w:r>
      <w:r w:rsidRPr="00590EAB">
        <w:rPr>
          <w:sz w:val="28"/>
          <w:szCs w:val="28"/>
          <w:vertAlign w:val="subscript"/>
          <w:lang w:val="kk-KZ"/>
        </w:rPr>
        <w:t>2</w:t>
      </w:r>
      <w:r w:rsidRPr="00590EAB">
        <w:rPr>
          <w:sz w:val="28"/>
          <w:szCs w:val="28"/>
          <w:lang w:val="kk-KZ"/>
        </w:rPr>
        <w:t xml:space="preserve"> ерімейтін циклді және сызықты молекулалар қоспасын білдіретін майда бөлшектер түріндегі күкіртті айдау өнімі және медициналық күкірт – инерттті газ тогында жоғары тазалықтағы күкірттің дисперсті ұсақталу немесе ылғалдаушы беттік-белсенді заттар қатысында ылғал ұсақталу өнімі. Медициналық күкірт препаративті түрде фармацевтикалық және косметикалық препараттар өндірісінде қолданылады [</w:t>
      </w:r>
      <w:r w:rsidR="006820BA" w:rsidRPr="00590EAB">
        <w:rPr>
          <w:sz w:val="28"/>
          <w:szCs w:val="28"/>
          <w:lang w:val="kk-KZ"/>
        </w:rPr>
        <w:t>7</w:t>
      </w:r>
      <w:r w:rsidR="00050D20" w:rsidRPr="00590EAB">
        <w:rPr>
          <w:sz w:val="28"/>
          <w:szCs w:val="28"/>
          <w:lang w:val="kk-KZ"/>
        </w:rPr>
        <w:t>7</w:t>
      </w:r>
      <w:r w:rsidRPr="00590EAB">
        <w:rPr>
          <w:sz w:val="28"/>
          <w:szCs w:val="28"/>
          <w:lang w:val="kk-KZ"/>
        </w:rPr>
        <w:t>].</w:t>
      </w:r>
    </w:p>
    <w:p w14:paraId="77B316A7" w14:textId="77777777" w:rsidR="004F5A69" w:rsidRPr="00590EAB" w:rsidRDefault="004F5A69"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 қалыптастыру тәсілдерінің қатары қарапайымдылығымен және өнім бөлшектерінің пішіндерін өзгерту мүмкіндіктері тұрғысынан қызығушылық тудырады. Оған қабыршақты күкірт (сұйық ортаға жартылай батырылған және белгілі бір жылдамдықпен айналатын барабан-кристаллизатор бетінен қатқан күкіртті кесіп алғанда түзілетін қалыңдығы 0,5-2 мм </w:t>
      </w:r>
      <w:r w:rsidRPr="00590EAB">
        <w:rPr>
          <w:sz w:val="28"/>
          <w:szCs w:val="28"/>
          <w:lang w:val="kk-KZ"/>
        </w:rPr>
        <w:lastRenderedPageBreak/>
        <w:t>қабыршақтар), пластиналы немесе тақташалы түрлері (ауырлық күшінің әсерінен 5 мм қалыңдыққа дейінгі пластиналарға сынатын, монолитті қабат түзе қозғалатын болат таспаның суытылатын бетіне күкірттің кристалдануы), сұйық  күкіртті арнайы суытылатын қалыптарға кұйғанда алынатын құймалар жатады. Барлық аталған жағдайларда анағұрлым жетілдірілген препаративті және препаривтелген пішінде жойылатын күкірттің үгілгіштігі (қоқым мен шаң түзетін) байқалады. Күкірттің анағұрлым жаңа және күрделі түрлеріне қарапайым күкіртті 160</w:t>
      </w:r>
      <w:r w:rsidRPr="00590EAB">
        <w:rPr>
          <w:sz w:val="28"/>
          <w:szCs w:val="28"/>
          <w:lang w:val="kk-KZ"/>
        </w:rPr>
        <w:sym w:font="Symbol" w:char="F0B0"/>
      </w:r>
      <w:r w:rsidRPr="00590EAB">
        <w:rPr>
          <w:sz w:val="28"/>
          <w:szCs w:val="28"/>
          <w:lang w:val="kk-KZ"/>
        </w:rPr>
        <w:t>С жоғары қыздырғанда алынатын оның полимерлік модификациясы жатады. Полимерлік күкіртті тұрақтандыру түрлі химиялық қоспаларды қосу арқылы жүзеге асырылады [</w:t>
      </w:r>
      <w:r w:rsidR="006820BA" w:rsidRPr="00590EAB">
        <w:rPr>
          <w:sz w:val="28"/>
          <w:szCs w:val="28"/>
          <w:lang w:val="kk-KZ"/>
        </w:rPr>
        <w:t>7</w:t>
      </w:r>
      <w:r w:rsidR="00050D20" w:rsidRPr="00590EAB">
        <w:rPr>
          <w:sz w:val="28"/>
          <w:szCs w:val="28"/>
          <w:lang w:val="kk-KZ"/>
        </w:rPr>
        <w:t>8</w:t>
      </w:r>
      <w:r w:rsidRPr="00590EAB">
        <w:rPr>
          <w:sz w:val="28"/>
          <w:szCs w:val="28"/>
          <w:lang w:val="kk-KZ"/>
        </w:rPr>
        <w:t>].</w:t>
      </w:r>
    </w:p>
    <w:p w14:paraId="2C790E50" w14:textId="77777777" w:rsidR="004F5A69" w:rsidRPr="00590EAB" w:rsidRDefault="004F5A69"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Ереже бойынша, күкірт шикізат түріне, өңдеу технологиясына, сондай-ақ өндірістің жалпы </w:t>
      </w:r>
      <w:r w:rsidR="00F31D0D" w:rsidRPr="00590EAB">
        <w:rPr>
          <w:sz w:val="28"/>
          <w:szCs w:val="28"/>
          <w:lang w:val="kk-KZ"/>
        </w:rPr>
        <w:t>саласына</w:t>
      </w:r>
      <w:r w:rsidRPr="00590EAB">
        <w:rPr>
          <w:sz w:val="28"/>
          <w:szCs w:val="28"/>
          <w:lang w:val="kk-KZ"/>
        </w:rPr>
        <w:t xml:space="preserve"> қарамастан зиянды және балласты өзге қоспалармен ластанған. Көптеген тұтынушылар үшін күкірт арнайы тазартусыз жарамсыз болып табылады. Күкірттің арналуына қарай түрлі өзге қоспалардың болуы өзара келісіледі: битумдар - CS</w:t>
      </w:r>
      <w:r w:rsidRPr="00590EAB">
        <w:rPr>
          <w:sz w:val="28"/>
          <w:szCs w:val="28"/>
          <w:vertAlign w:val="subscript"/>
          <w:lang w:val="kk-KZ"/>
        </w:rPr>
        <w:t>2</w:t>
      </w:r>
      <w:r w:rsidRPr="00590EAB">
        <w:rPr>
          <w:sz w:val="28"/>
          <w:szCs w:val="28"/>
          <w:lang w:val="kk-KZ"/>
        </w:rPr>
        <w:t xml:space="preserve"> өндірісінде, ылғал – шина және резеңке-техника өнеркәсібінде, целлюлоза-қағаз өнеркәсібіне - селен (болмайды), күкірт қышқылы өндірісіне - хлор,фармацевтика өндірісіне - мышьяк (болмайды). Техникалық газ ортасында (негізгі заттың мөлшері 99,90-99,98%) күл мөлшері (0,02-0,05%), органикалық заттар мөлшері (0,01-0,06%) және су мөлшері (0,2%) нормаланады. Клаус әдісімен алынған күкіртке экологиялық талаптармен айқындалған күкіртті қосылыстардың қалдық мөлшеріне деген қатаң талаптар қойылады - H</w:t>
      </w:r>
      <w:r w:rsidRPr="00590EAB">
        <w:rPr>
          <w:sz w:val="28"/>
          <w:szCs w:val="28"/>
          <w:vertAlign w:val="subscript"/>
          <w:lang w:val="kk-KZ"/>
        </w:rPr>
        <w:t>2</w:t>
      </w:r>
      <w:r w:rsidRPr="00590EAB">
        <w:rPr>
          <w:sz w:val="28"/>
          <w:szCs w:val="28"/>
          <w:lang w:val="kk-KZ"/>
        </w:rPr>
        <w:t>S және полисульфандар (10 ррм аспайды). Тазалығы жағынан ең жоғары талап оптикалық приборлар мен люминофорлар жасауға арналған электронды техникада қолданылатын кадмий, галиий және басқа да сульфидтерді алуға қолданылатын күкіртке қойылады.</w:t>
      </w:r>
    </w:p>
    <w:p w14:paraId="3B26E077" w14:textId="47D87028" w:rsidR="00797889"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 мөлшері 0,2-7,0% дейін құрауы мүмкін, яғни күкіртті қосылыстардың мөлшеріне ~ 0,2-7,0% </w:t>
      </w:r>
      <w:r w:rsidR="00797889" w:rsidRPr="00590EAB">
        <w:rPr>
          <w:sz w:val="28"/>
          <w:szCs w:val="28"/>
          <w:lang w:val="kk-KZ"/>
        </w:rPr>
        <w:t>сәйкес келеді</w:t>
      </w:r>
      <w:r w:rsidRPr="00590EAB">
        <w:rPr>
          <w:sz w:val="28"/>
          <w:szCs w:val="28"/>
          <w:lang w:val="kk-KZ"/>
        </w:rPr>
        <w:t xml:space="preserve">. Күкірт мұнай </w:t>
      </w:r>
      <w:r w:rsidR="00797889" w:rsidRPr="00590EAB">
        <w:rPr>
          <w:sz w:val="28"/>
          <w:szCs w:val="28"/>
          <w:lang w:val="kk-KZ"/>
        </w:rPr>
        <w:t>және</w:t>
      </w:r>
      <w:r w:rsidRPr="00590EAB">
        <w:rPr>
          <w:sz w:val="28"/>
          <w:szCs w:val="28"/>
          <w:lang w:val="kk-KZ"/>
        </w:rPr>
        <w:t xml:space="preserve"> мұнай өнімдеріндегі ең кең</w:t>
      </w:r>
      <w:r w:rsidR="00797889" w:rsidRPr="00590EAB">
        <w:rPr>
          <w:sz w:val="28"/>
          <w:szCs w:val="28"/>
          <w:lang w:val="kk-KZ"/>
        </w:rPr>
        <w:t>інен</w:t>
      </w:r>
      <w:r w:rsidRPr="00590EAB">
        <w:rPr>
          <w:sz w:val="28"/>
          <w:szCs w:val="28"/>
          <w:lang w:val="kk-KZ"/>
        </w:rPr>
        <w:t xml:space="preserve"> тара</w:t>
      </w:r>
      <w:r w:rsidR="00797889" w:rsidRPr="00590EAB">
        <w:rPr>
          <w:sz w:val="28"/>
          <w:szCs w:val="28"/>
          <w:lang w:val="kk-KZ"/>
        </w:rPr>
        <w:t>л</w:t>
      </w:r>
      <w:r w:rsidRPr="00590EAB">
        <w:rPr>
          <w:sz w:val="28"/>
          <w:szCs w:val="28"/>
          <w:lang w:val="kk-KZ"/>
        </w:rPr>
        <w:t xml:space="preserve">ған гетероэлемент болып табылады. Оның мұнайдағы мөлшері жүзден бір пайыздан 14% дейінді құрайды (РоузлПойнтта мұнайдың </w:t>
      </w:r>
      <w:r w:rsidR="00797889" w:rsidRPr="00590EAB">
        <w:rPr>
          <w:sz w:val="28"/>
          <w:szCs w:val="28"/>
          <w:lang w:val="kk-KZ"/>
        </w:rPr>
        <w:t>түзілуі</w:t>
      </w:r>
      <w:r w:rsidRPr="00590EAB">
        <w:rPr>
          <w:sz w:val="28"/>
          <w:szCs w:val="28"/>
          <w:lang w:val="kk-KZ"/>
        </w:rPr>
        <w:t>, АҚШ). Соңғы жағдайда мұнайдың барлық дерлік қосылыстары құрамында күкірті бар қосылыстар болып табылады. Құрамында оттегісі бар қосылыстар с</w:t>
      </w:r>
      <w:r w:rsidR="00E47A6E">
        <w:rPr>
          <w:sz w:val="28"/>
          <w:szCs w:val="28"/>
          <w:lang w:val="kk-KZ"/>
        </w:rPr>
        <w:t>е</w:t>
      </w:r>
      <w:r w:rsidR="00797889" w:rsidRPr="00590EAB">
        <w:rPr>
          <w:sz w:val="28"/>
          <w:szCs w:val="28"/>
          <w:lang w:val="kk-KZ"/>
        </w:rPr>
        <w:t>кілді</w:t>
      </w:r>
      <w:r w:rsidRPr="00590EAB">
        <w:rPr>
          <w:sz w:val="28"/>
          <w:szCs w:val="28"/>
          <w:lang w:val="kk-KZ"/>
        </w:rPr>
        <w:t>, мұнайдың құрамында күкірті бар қосылыстары да оның фракцияларына біртекті таралмаған. Әдетте олардың мөлшері қайнау температурасы жоғарылаған сайын артады. Дегенмен</w:t>
      </w:r>
      <w:r w:rsidR="00797889" w:rsidRPr="00590EAB">
        <w:rPr>
          <w:sz w:val="28"/>
          <w:szCs w:val="28"/>
          <w:lang w:val="kk-KZ"/>
        </w:rPr>
        <w:t>,</w:t>
      </w:r>
      <w:r w:rsidRPr="00590EAB">
        <w:rPr>
          <w:sz w:val="28"/>
          <w:szCs w:val="28"/>
          <w:lang w:val="kk-KZ"/>
        </w:rPr>
        <w:t xml:space="preserve"> негізінен мұнайдың асфальтті-шайырлы бөлігінің құрамында болатын гетероэлементтерден айырмашылығы күкірт дистиллятты фракцияларда </w:t>
      </w:r>
      <w:r w:rsidR="00797889" w:rsidRPr="00590EAB">
        <w:rPr>
          <w:sz w:val="28"/>
          <w:szCs w:val="28"/>
          <w:lang w:val="kk-KZ"/>
        </w:rPr>
        <w:t>айтарлықтай мөлшерде болады.</w:t>
      </w:r>
    </w:p>
    <w:p w14:paraId="5D7E010E" w14:textId="77777777" w:rsidR="00436544"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Мұнайда күкірт еріген қарапайым күкірт, күкіртсутек, меркаптандар, сульфидтер, дисульфидтер және тиофен туындылары, сондай-ақ құрамында бір мезгілде күкірт, оттегі және азот атомдары түрлі үйлесімде болатын күрдел</w:t>
      </w:r>
      <w:r w:rsidR="00436544" w:rsidRPr="00590EAB">
        <w:rPr>
          <w:sz w:val="28"/>
          <w:szCs w:val="28"/>
          <w:lang w:val="kk-KZ"/>
        </w:rPr>
        <w:t>і қосылыстар түрінде кездеседі.</w:t>
      </w:r>
    </w:p>
    <w:p w14:paraId="45FB6F65" w14:textId="77777777" w:rsidR="00436544"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Құрамында күкірті бар қосылыстар өңдегенде де, мұнай өнімдерін қолданғанда да </w:t>
      </w:r>
      <w:r w:rsidR="00436544" w:rsidRPr="00590EAB">
        <w:rPr>
          <w:sz w:val="28"/>
          <w:szCs w:val="28"/>
          <w:lang w:val="kk-KZ"/>
        </w:rPr>
        <w:t>айтарлықтай</w:t>
      </w:r>
      <w:r w:rsidRPr="00590EAB">
        <w:rPr>
          <w:sz w:val="28"/>
          <w:szCs w:val="28"/>
          <w:lang w:val="kk-KZ"/>
        </w:rPr>
        <w:t xml:space="preserve"> зиянды. Олар мұнай өнімдерінің көптеген пайдалану қасиеттеріне кері әсерін тигізеді. Авто</w:t>
      </w:r>
      <w:r w:rsidR="00436544" w:rsidRPr="00590EAB">
        <w:rPr>
          <w:sz w:val="28"/>
          <w:szCs w:val="28"/>
          <w:lang w:val="kk-KZ"/>
        </w:rPr>
        <w:t>көлік</w:t>
      </w:r>
      <w:r w:rsidR="00BE0E06" w:rsidRPr="00590EAB">
        <w:rPr>
          <w:sz w:val="28"/>
          <w:szCs w:val="28"/>
          <w:lang w:val="kk-KZ"/>
        </w:rPr>
        <w:t xml:space="preserve"> бензиндерінде </w:t>
      </w:r>
      <w:r w:rsidRPr="00590EAB">
        <w:rPr>
          <w:sz w:val="28"/>
          <w:szCs w:val="28"/>
          <w:lang w:val="kk-KZ"/>
        </w:rPr>
        <w:lastRenderedPageBreak/>
        <w:t>жарамдылығы, тұрақтылығы, қақ түзілу қабілеті, коррозиялық агрессивтілігі төмендейді. Күкіртті қосылыстар жанғанда сумен коррозиялық-агрессивті күкіртті және күкірт қышқылын түзетін SO</w:t>
      </w:r>
      <w:r w:rsidRPr="00590EAB">
        <w:rPr>
          <w:sz w:val="28"/>
          <w:szCs w:val="28"/>
          <w:vertAlign w:val="subscript"/>
          <w:lang w:val="kk-KZ"/>
        </w:rPr>
        <w:t>2</w:t>
      </w:r>
      <w:r w:rsidRPr="00590EAB">
        <w:rPr>
          <w:sz w:val="28"/>
          <w:szCs w:val="28"/>
          <w:lang w:val="kk-KZ"/>
        </w:rPr>
        <w:t xml:space="preserve"> мен SО</w:t>
      </w:r>
      <w:r w:rsidRPr="00590EAB">
        <w:rPr>
          <w:sz w:val="28"/>
          <w:szCs w:val="28"/>
          <w:vertAlign w:val="subscript"/>
          <w:lang w:val="kk-KZ"/>
        </w:rPr>
        <w:t>3</w:t>
      </w:r>
      <w:r w:rsidRPr="00590EAB">
        <w:rPr>
          <w:sz w:val="28"/>
          <w:szCs w:val="28"/>
          <w:lang w:val="kk-KZ"/>
        </w:rPr>
        <w:t xml:space="preserve">  түзіледі. SО</w:t>
      </w:r>
      <w:r w:rsidRPr="00590EAB">
        <w:rPr>
          <w:sz w:val="28"/>
          <w:szCs w:val="28"/>
          <w:vertAlign w:val="subscript"/>
          <w:lang w:val="kk-KZ"/>
        </w:rPr>
        <w:t>2</w:t>
      </w:r>
      <w:r w:rsidRPr="00590EAB">
        <w:rPr>
          <w:sz w:val="28"/>
          <w:szCs w:val="28"/>
          <w:lang w:val="kk-KZ"/>
        </w:rPr>
        <w:t xml:space="preserve"> қарағанда күкірт ангидриді (SО</w:t>
      </w:r>
      <w:r w:rsidRPr="00590EAB">
        <w:rPr>
          <w:sz w:val="28"/>
          <w:szCs w:val="28"/>
          <w:vertAlign w:val="subscript"/>
          <w:lang w:val="kk-KZ"/>
        </w:rPr>
        <w:t>3</w:t>
      </w:r>
      <w:r w:rsidRPr="00590EAB">
        <w:rPr>
          <w:sz w:val="28"/>
          <w:szCs w:val="28"/>
          <w:lang w:val="kk-KZ"/>
        </w:rPr>
        <w:t>) қақ түзуге, қозғалтқыштағы тозу мен коррозияға, сондай-ақ май сапасына күшті әсер етеді. Жану өнімдерінде SО</w:t>
      </w:r>
      <w:r w:rsidRPr="00590EAB">
        <w:rPr>
          <w:sz w:val="28"/>
          <w:szCs w:val="28"/>
          <w:vertAlign w:val="subscript"/>
          <w:lang w:val="kk-KZ"/>
        </w:rPr>
        <w:t>3</w:t>
      </w:r>
      <w:r w:rsidRPr="00590EAB">
        <w:rPr>
          <w:sz w:val="28"/>
          <w:szCs w:val="28"/>
          <w:lang w:val="kk-KZ"/>
        </w:rPr>
        <w:t xml:space="preserve"> болса шықтану нүктесі жоғарылайды және сонымен бірге цилиндр гильзалары қабырғасында Н</w:t>
      </w:r>
      <w:r w:rsidRPr="00590EAB">
        <w:rPr>
          <w:sz w:val="28"/>
          <w:szCs w:val="28"/>
          <w:vertAlign w:val="subscript"/>
          <w:lang w:val="kk-KZ"/>
        </w:rPr>
        <w:t>2</w:t>
      </w:r>
      <w:r w:rsidRPr="00590EAB">
        <w:rPr>
          <w:sz w:val="28"/>
          <w:szCs w:val="28"/>
          <w:lang w:val="kk-KZ"/>
        </w:rPr>
        <w:t>SO</w:t>
      </w:r>
      <w:r w:rsidRPr="00590EAB">
        <w:rPr>
          <w:sz w:val="28"/>
          <w:szCs w:val="28"/>
          <w:vertAlign w:val="subscript"/>
          <w:lang w:val="kk-KZ"/>
        </w:rPr>
        <w:t>4</w:t>
      </w:r>
      <w:r w:rsidR="00436544" w:rsidRPr="00590EAB">
        <w:rPr>
          <w:sz w:val="28"/>
          <w:szCs w:val="28"/>
          <w:lang w:val="kk-KZ"/>
        </w:rPr>
        <w:t xml:space="preserve"> конденсациялануы жеңілдейді, </w:t>
      </w:r>
      <w:r w:rsidRPr="00590EAB">
        <w:rPr>
          <w:sz w:val="28"/>
          <w:szCs w:val="28"/>
          <w:lang w:val="kk-KZ"/>
        </w:rPr>
        <w:t>коррозия күшейеді. Майға Н</w:t>
      </w:r>
      <w:r w:rsidRPr="00590EAB">
        <w:rPr>
          <w:sz w:val="28"/>
          <w:szCs w:val="28"/>
          <w:vertAlign w:val="subscript"/>
          <w:lang w:val="kk-KZ"/>
        </w:rPr>
        <w:t>2</w:t>
      </w:r>
      <w:r w:rsidRPr="00590EAB">
        <w:rPr>
          <w:sz w:val="28"/>
          <w:szCs w:val="28"/>
          <w:lang w:val="kk-KZ"/>
        </w:rPr>
        <w:t>SO</w:t>
      </w:r>
      <w:r w:rsidRPr="00590EAB">
        <w:rPr>
          <w:sz w:val="28"/>
          <w:szCs w:val="28"/>
          <w:vertAlign w:val="subscript"/>
          <w:lang w:val="kk-KZ"/>
        </w:rPr>
        <w:t>4</w:t>
      </w:r>
      <w:r w:rsidRPr="00590EAB">
        <w:rPr>
          <w:sz w:val="28"/>
          <w:szCs w:val="28"/>
          <w:lang w:val="kk-KZ"/>
        </w:rPr>
        <w:t xml:space="preserve"> әсер еткенде шайырлы өнімдер түзіледі, </w:t>
      </w:r>
      <w:r w:rsidR="00436544" w:rsidRPr="00590EAB">
        <w:rPr>
          <w:sz w:val="28"/>
          <w:szCs w:val="28"/>
          <w:lang w:val="kk-KZ"/>
        </w:rPr>
        <w:t>нәтижесінде</w:t>
      </w:r>
      <w:r w:rsidRPr="00590EAB">
        <w:rPr>
          <w:sz w:val="28"/>
          <w:szCs w:val="28"/>
          <w:lang w:val="kk-KZ"/>
        </w:rPr>
        <w:t xml:space="preserve"> қақ </w:t>
      </w:r>
      <w:r w:rsidR="00436544" w:rsidRPr="00590EAB">
        <w:rPr>
          <w:sz w:val="28"/>
          <w:szCs w:val="28"/>
          <w:lang w:val="kk-KZ"/>
        </w:rPr>
        <w:t>түзіліп</w:t>
      </w:r>
      <w:r w:rsidRPr="00590EAB">
        <w:rPr>
          <w:sz w:val="28"/>
          <w:szCs w:val="28"/>
          <w:lang w:val="kk-KZ"/>
        </w:rPr>
        <w:t xml:space="preserve">, ол күкірт мөлшері жоғары болуы </w:t>
      </w:r>
      <w:r w:rsidR="00436544" w:rsidRPr="00590EAB">
        <w:rPr>
          <w:sz w:val="28"/>
          <w:szCs w:val="28"/>
          <w:lang w:val="kk-KZ"/>
        </w:rPr>
        <w:t>орай</w:t>
      </w:r>
      <w:r w:rsidRPr="00590EAB">
        <w:rPr>
          <w:sz w:val="28"/>
          <w:szCs w:val="28"/>
          <w:lang w:val="kk-KZ"/>
        </w:rPr>
        <w:t xml:space="preserve"> жоғары тығыздыққа және абразивтілікке </w:t>
      </w:r>
      <w:r w:rsidR="00436544" w:rsidRPr="00590EAB">
        <w:rPr>
          <w:sz w:val="28"/>
          <w:szCs w:val="28"/>
          <w:lang w:val="kk-KZ"/>
        </w:rPr>
        <w:t>иеленеді де</w:t>
      </w:r>
      <w:r w:rsidRPr="00590EAB">
        <w:rPr>
          <w:sz w:val="28"/>
          <w:szCs w:val="28"/>
          <w:lang w:val="kk-KZ"/>
        </w:rPr>
        <w:t xml:space="preserve"> қозғалтқыштың тозуына ықпал етеді [</w:t>
      </w:r>
      <w:r w:rsidR="00050D20" w:rsidRPr="00590EAB">
        <w:rPr>
          <w:sz w:val="28"/>
          <w:szCs w:val="28"/>
          <w:lang w:val="kk-KZ"/>
        </w:rPr>
        <w:t>79</w:t>
      </w:r>
      <w:r w:rsidRPr="00590EAB">
        <w:rPr>
          <w:sz w:val="28"/>
          <w:szCs w:val="28"/>
          <w:lang w:val="kk-KZ"/>
        </w:rPr>
        <w:t>].</w:t>
      </w:r>
    </w:p>
    <w:p w14:paraId="59ED5274" w14:textId="77777777" w:rsidR="00BF6C7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 қосылыстар уақытша қайтымды улануды тудырады. Сонымен бірге күкіртті қосылыстар ұзақ әсер еткенде улану қайтымсыз болады. Күкіртті қосылыстармен улану </w:t>
      </w:r>
      <w:r w:rsidR="00436544" w:rsidRPr="00590EAB">
        <w:rPr>
          <w:sz w:val="28"/>
          <w:szCs w:val="28"/>
          <w:lang w:val="kk-KZ"/>
        </w:rPr>
        <w:t>селективті</w:t>
      </w:r>
      <w:r w:rsidRPr="00590EAB">
        <w:rPr>
          <w:sz w:val="28"/>
          <w:szCs w:val="28"/>
          <w:lang w:val="kk-KZ"/>
        </w:rPr>
        <w:t xml:space="preserve"> түрде тек көмірсутектердің ароматтану реакциясына қатысты катализатор </w:t>
      </w:r>
      <w:r w:rsidR="00436544" w:rsidRPr="00590EAB">
        <w:rPr>
          <w:sz w:val="28"/>
          <w:szCs w:val="28"/>
          <w:lang w:val="kk-KZ"/>
        </w:rPr>
        <w:t>белсенд</w:t>
      </w:r>
      <w:r w:rsidRPr="00590EAB">
        <w:rPr>
          <w:sz w:val="28"/>
          <w:szCs w:val="28"/>
          <w:lang w:val="kk-KZ"/>
        </w:rPr>
        <w:t xml:space="preserve">ілігінің төмендеуіне </w:t>
      </w:r>
      <w:r w:rsidR="00436544" w:rsidRPr="00590EAB">
        <w:rPr>
          <w:sz w:val="28"/>
          <w:szCs w:val="28"/>
          <w:lang w:val="kk-KZ"/>
        </w:rPr>
        <w:t>әкеліп</w:t>
      </w:r>
      <w:r w:rsidRPr="00590EAB">
        <w:rPr>
          <w:sz w:val="28"/>
          <w:szCs w:val="28"/>
          <w:lang w:val="kk-KZ"/>
        </w:rPr>
        <w:t xml:space="preserve"> соғады. Сонымен қатар катализатордың ыдырату әрекеті артады. Бір жағынан ароматтану реакциясы жылдамдығының төмендеуі, екінші жағынан ыдырау реакциясының үдеуі </w:t>
      </w:r>
      <w:r w:rsidR="00436544" w:rsidRPr="00590EAB">
        <w:rPr>
          <w:sz w:val="28"/>
          <w:szCs w:val="28"/>
          <w:lang w:val="kk-KZ"/>
        </w:rPr>
        <w:t>үрдіс</w:t>
      </w:r>
      <w:r w:rsidRPr="00590EAB">
        <w:rPr>
          <w:sz w:val="28"/>
          <w:szCs w:val="28"/>
          <w:lang w:val="kk-KZ"/>
        </w:rPr>
        <w:t xml:space="preserve"> селективтілігінің бұзылуын туы</w:t>
      </w:r>
      <w:r w:rsidR="00436544" w:rsidRPr="00590EAB">
        <w:rPr>
          <w:sz w:val="28"/>
          <w:szCs w:val="28"/>
          <w:lang w:val="kk-KZ"/>
        </w:rPr>
        <w:t>ндат</w:t>
      </w:r>
      <w:r w:rsidRPr="00590EAB">
        <w:rPr>
          <w:sz w:val="28"/>
          <w:szCs w:val="28"/>
          <w:lang w:val="kk-KZ"/>
        </w:rPr>
        <w:t>ады, катализатордың гидрлеу функциясының әлсіреуі катализатордың жылдам кокстелуіне апарып соғады. Күкіртті қосылыстардың әрекетіне ең сезімтал</w:t>
      </w:r>
      <w:r w:rsidR="00BF6C78" w:rsidRPr="00590EAB">
        <w:rPr>
          <w:sz w:val="28"/>
          <w:szCs w:val="28"/>
          <w:lang w:val="kk-KZ"/>
        </w:rPr>
        <w:t xml:space="preserve">ыполиметалды рений мазмұндайтын </w:t>
      </w:r>
      <w:r w:rsidRPr="00590EAB">
        <w:rPr>
          <w:sz w:val="28"/>
          <w:szCs w:val="28"/>
          <w:lang w:val="kk-KZ"/>
        </w:rPr>
        <w:t>катализатор</w:t>
      </w:r>
      <w:r w:rsidR="00BF6C78" w:rsidRPr="00590EAB">
        <w:rPr>
          <w:sz w:val="28"/>
          <w:szCs w:val="28"/>
          <w:lang w:val="kk-KZ"/>
        </w:rPr>
        <w:t>.</w:t>
      </w:r>
    </w:p>
    <w:p w14:paraId="0081010A" w14:textId="77777777" w:rsidR="00BF6C7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Көптеген отандық мұнай өңдеу зауыттары жоғары күкіртті отындарды </w:t>
      </w:r>
      <w:r w:rsidR="00BF6C78" w:rsidRPr="00590EAB">
        <w:rPr>
          <w:sz w:val="28"/>
          <w:szCs w:val="28"/>
          <w:lang w:val="kk-KZ"/>
        </w:rPr>
        <w:t>өндіреді</w:t>
      </w:r>
      <w:r w:rsidRPr="00590EAB">
        <w:rPr>
          <w:sz w:val="28"/>
          <w:szCs w:val="28"/>
          <w:lang w:val="kk-KZ"/>
        </w:rPr>
        <w:t xml:space="preserve">. Отындағы күкірт мөлшерінің жоғары болуы экологияға көп </w:t>
      </w:r>
      <w:r w:rsidR="00BF6C78" w:rsidRPr="00590EAB">
        <w:rPr>
          <w:sz w:val="28"/>
          <w:szCs w:val="28"/>
          <w:lang w:val="kk-KZ"/>
        </w:rPr>
        <w:t>ауыртпалық түсіреді</w:t>
      </w:r>
      <w:r w:rsidRPr="00590EAB">
        <w:rPr>
          <w:sz w:val="28"/>
          <w:szCs w:val="28"/>
          <w:lang w:val="kk-KZ"/>
        </w:rPr>
        <w:t>. Ресей мен ҚР айырмашылығы ЕуроОдақ елдерінде жоғары күкіртті отындарды пайдалануға тыйым салынған, олар ғаламшардағы парник</w:t>
      </w:r>
      <w:r w:rsidR="00BF6C78" w:rsidRPr="00590EAB">
        <w:rPr>
          <w:sz w:val="28"/>
          <w:szCs w:val="28"/>
          <w:lang w:val="kk-KZ"/>
        </w:rPr>
        <w:t>тік</w:t>
      </w:r>
      <w:r w:rsidRPr="00590EAB">
        <w:rPr>
          <w:sz w:val="28"/>
          <w:szCs w:val="28"/>
          <w:lang w:val="kk-KZ"/>
        </w:rPr>
        <w:t xml:space="preserve"> эффектінің </w:t>
      </w:r>
      <w:r w:rsidR="00BF6C78" w:rsidRPr="00590EAB">
        <w:rPr>
          <w:sz w:val="28"/>
          <w:szCs w:val="28"/>
          <w:lang w:val="kk-KZ"/>
        </w:rPr>
        <w:t>күрделене</w:t>
      </w:r>
      <w:r w:rsidRPr="00590EAB">
        <w:rPr>
          <w:sz w:val="28"/>
          <w:szCs w:val="28"/>
          <w:lang w:val="kk-KZ"/>
        </w:rPr>
        <w:t xml:space="preserve"> түсуіне байланысты қоршаған ортаны қорғау жөнінде компаниялар жүргізген жұмыстарға байланысты таяуда ғана қабылданған ЕО заманауи экологиялық талаптарына с</w:t>
      </w:r>
      <w:r w:rsidR="00BF6C78" w:rsidRPr="00590EAB">
        <w:rPr>
          <w:sz w:val="28"/>
          <w:szCs w:val="28"/>
          <w:lang w:val="kk-KZ"/>
        </w:rPr>
        <w:t>әйкес келмейді.</w:t>
      </w:r>
    </w:p>
    <w:p w14:paraId="70118863" w14:textId="77777777" w:rsidR="00BF6C78"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Жоғары күкіртті отындар жанғанда бөлінетін күкірт </w:t>
      </w:r>
      <w:r w:rsidR="00BF6C78" w:rsidRPr="00590EAB">
        <w:rPr>
          <w:sz w:val="28"/>
          <w:szCs w:val="28"/>
          <w:lang w:val="kk-KZ"/>
        </w:rPr>
        <w:t>қос тотығы</w:t>
      </w:r>
      <w:r w:rsidRPr="00590EAB">
        <w:rPr>
          <w:sz w:val="28"/>
          <w:szCs w:val="28"/>
          <w:lang w:val="kk-KZ"/>
        </w:rPr>
        <w:t xml:space="preserve"> қоршаған ортаны қатты ластайды ж</w:t>
      </w:r>
      <w:r w:rsidR="00BF6C78" w:rsidRPr="00590EAB">
        <w:rPr>
          <w:sz w:val="28"/>
          <w:szCs w:val="28"/>
          <w:lang w:val="kk-KZ"/>
        </w:rPr>
        <w:t>әне аса қауіпті болып саналады:</w:t>
      </w:r>
    </w:p>
    <w:p w14:paraId="6BAA412A" w14:textId="77777777" w:rsidR="006873C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 </w:t>
      </w:r>
      <w:r w:rsidR="006873CA" w:rsidRPr="00590EAB">
        <w:rPr>
          <w:sz w:val="28"/>
          <w:szCs w:val="28"/>
          <w:lang w:val="kk-KZ"/>
        </w:rPr>
        <w:t>ж</w:t>
      </w:r>
      <w:r w:rsidRPr="00590EAB">
        <w:rPr>
          <w:sz w:val="28"/>
          <w:szCs w:val="28"/>
          <w:lang w:val="kk-KZ"/>
        </w:rPr>
        <w:t xml:space="preserve">аңбыр суымен әрекеттескенде күкірт </w:t>
      </w:r>
      <w:r w:rsidR="006873CA" w:rsidRPr="00590EAB">
        <w:rPr>
          <w:sz w:val="28"/>
          <w:szCs w:val="28"/>
          <w:lang w:val="kk-KZ"/>
        </w:rPr>
        <w:t>қос тотығы</w:t>
      </w:r>
      <w:r w:rsidRPr="00590EAB">
        <w:rPr>
          <w:sz w:val="28"/>
          <w:szCs w:val="28"/>
          <w:lang w:val="kk-KZ"/>
        </w:rPr>
        <w:t xml:space="preserve"> күкірт қышқылы ерітіндісін тү</w:t>
      </w:r>
      <w:r w:rsidR="006873CA" w:rsidRPr="00590EAB">
        <w:rPr>
          <w:sz w:val="28"/>
          <w:szCs w:val="28"/>
          <w:lang w:val="kk-KZ"/>
        </w:rPr>
        <w:t>зеді, ол топырақты тотықтырады;</w:t>
      </w:r>
    </w:p>
    <w:p w14:paraId="7D92CFBB" w14:textId="77777777" w:rsidR="006873C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 ауадағы күкірт </w:t>
      </w:r>
      <w:r w:rsidR="006873CA" w:rsidRPr="00590EAB">
        <w:rPr>
          <w:sz w:val="28"/>
          <w:szCs w:val="28"/>
          <w:lang w:val="kk-KZ"/>
        </w:rPr>
        <w:t>қос тотығының айтарлықтай</w:t>
      </w:r>
      <w:r w:rsidRPr="00590EAB">
        <w:rPr>
          <w:sz w:val="28"/>
          <w:szCs w:val="28"/>
          <w:lang w:val="kk-KZ"/>
        </w:rPr>
        <w:t xml:space="preserve"> мөлшері адамдардың тыныс алу жолдарының күрделі ауруларына </w:t>
      </w:r>
      <w:r w:rsidR="006873CA" w:rsidRPr="00590EAB">
        <w:rPr>
          <w:sz w:val="28"/>
          <w:szCs w:val="28"/>
          <w:lang w:val="kk-KZ"/>
        </w:rPr>
        <w:t>әкеліп</w:t>
      </w:r>
      <w:r w:rsidRPr="00590EAB">
        <w:rPr>
          <w:sz w:val="28"/>
          <w:szCs w:val="28"/>
          <w:lang w:val="kk-KZ"/>
        </w:rPr>
        <w:t xml:space="preserve"> соғады;</w:t>
      </w:r>
    </w:p>
    <w:p w14:paraId="0438334C" w14:textId="77777777" w:rsidR="006873C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 күкірт </w:t>
      </w:r>
      <w:r w:rsidR="006873CA" w:rsidRPr="00590EAB">
        <w:rPr>
          <w:sz w:val="28"/>
          <w:szCs w:val="28"/>
          <w:lang w:val="kk-KZ"/>
        </w:rPr>
        <w:t>қос тотығы</w:t>
      </w:r>
      <w:r w:rsidRPr="00590EAB">
        <w:rPr>
          <w:sz w:val="28"/>
          <w:szCs w:val="28"/>
          <w:lang w:val="kk-KZ"/>
        </w:rPr>
        <w:t xml:space="preserve"> шоғырланған жерлерде өсімдіктер некротикалық (а</w:t>
      </w:r>
      <w:r w:rsidR="006873CA" w:rsidRPr="00590EAB">
        <w:rPr>
          <w:sz w:val="28"/>
          <w:szCs w:val="28"/>
          <w:lang w:val="kk-KZ"/>
        </w:rPr>
        <w:t>қтаңдақ) дақтармен көмкеріледі;</w:t>
      </w:r>
    </w:p>
    <w:p w14:paraId="7B148F8C" w14:textId="77777777" w:rsidR="006873C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 күкіртті ангидридтің ең үлкен </w:t>
      </w:r>
      <w:r w:rsidR="006873CA" w:rsidRPr="00590EAB">
        <w:rPr>
          <w:sz w:val="28"/>
          <w:szCs w:val="28"/>
          <w:lang w:val="kk-KZ"/>
        </w:rPr>
        <w:t>шоғыры</w:t>
      </w:r>
      <w:r w:rsidRPr="00590EAB">
        <w:rPr>
          <w:sz w:val="28"/>
          <w:szCs w:val="28"/>
          <w:lang w:val="kk-KZ"/>
        </w:rPr>
        <w:t xml:space="preserve"> солтүстік жарты шарда белгілен</w:t>
      </w:r>
      <w:r w:rsidR="006873CA" w:rsidRPr="00590EAB">
        <w:rPr>
          <w:sz w:val="28"/>
          <w:szCs w:val="28"/>
          <w:lang w:val="kk-KZ"/>
        </w:rPr>
        <w:t>ген</w:t>
      </w:r>
      <w:r w:rsidRPr="00590EAB">
        <w:rPr>
          <w:sz w:val="28"/>
          <w:szCs w:val="28"/>
          <w:lang w:val="kk-KZ"/>
        </w:rPr>
        <w:t>, дәл осы қосылыс қышқыл жаңбырларды туы</w:t>
      </w:r>
      <w:r w:rsidR="006873CA" w:rsidRPr="00590EAB">
        <w:rPr>
          <w:sz w:val="28"/>
          <w:szCs w:val="28"/>
          <w:lang w:val="kk-KZ"/>
        </w:rPr>
        <w:t>ндат</w:t>
      </w:r>
      <w:r w:rsidRPr="00590EAB">
        <w:rPr>
          <w:sz w:val="28"/>
          <w:szCs w:val="28"/>
          <w:lang w:val="kk-KZ"/>
        </w:rPr>
        <w:t>ады;</w:t>
      </w:r>
    </w:p>
    <w:p w14:paraId="5ED3DCC0" w14:textId="77777777" w:rsidR="006873CA"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 күкіртті газ уытты, уланғанда жөтел, мұрын сулануы және тамақтың ашуы пайда болады. Жоғары </w:t>
      </w:r>
      <w:r w:rsidR="006873CA" w:rsidRPr="00590EAB">
        <w:rPr>
          <w:sz w:val="28"/>
          <w:szCs w:val="28"/>
          <w:lang w:val="kk-KZ"/>
        </w:rPr>
        <w:t>шоғыры</w:t>
      </w:r>
      <w:r w:rsidRPr="00590EAB">
        <w:rPr>
          <w:sz w:val="28"/>
          <w:szCs w:val="28"/>
          <w:lang w:val="kk-KZ"/>
        </w:rPr>
        <w:t xml:space="preserve">н жұтсаң </w:t>
      </w:r>
      <w:r w:rsidR="006873CA" w:rsidRPr="00590EAB">
        <w:rPr>
          <w:sz w:val="28"/>
          <w:szCs w:val="28"/>
          <w:lang w:val="kk-KZ"/>
        </w:rPr>
        <w:t>демігу</w:t>
      </w:r>
      <w:r w:rsidRPr="00590EAB">
        <w:rPr>
          <w:sz w:val="28"/>
          <w:szCs w:val="28"/>
          <w:lang w:val="kk-KZ"/>
        </w:rPr>
        <w:t>, одан әрі өкпенің ісінуі және сөз байланысының бұзылуы байқалады [</w:t>
      </w:r>
      <w:r w:rsidR="006820BA" w:rsidRPr="00590EAB">
        <w:rPr>
          <w:sz w:val="28"/>
          <w:szCs w:val="28"/>
          <w:lang w:val="kk-KZ"/>
        </w:rPr>
        <w:t>8</w:t>
      </w:r>
      <w:r w:rsidR="00050D20" w:rsidRPr="00590EAB">
        <w:rPr>
          <w:sz w:val="28"/>
          <w:szCs w:val="28"/>
          <w:lang w:val="kk-KZ"/>
        </w:rPr>
        <w:t>0</w:t>
      </w:r>
      <w:r w:rsidRPr="00590EAB">
        <w:rPr>
          <w:sz w:val="28"/>
          <w:szCs w:val="28"/>
          <w:lang w:val="kk-KZ"/>
        </w:rPr>
        <w:t>].</w:t>
      </w:r>
    </w:p>
    <w:p w14:paraId="00C8AB5D" w14:textId="77777777" w:rsidR="00107106"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Күкірттің құрал-жабдыққа әсері. Мұнай өңдеу зауыттарының төмен күкіртті шикізатты таңдауы түсінікті құбылыс – өңдеу құны </w:t>
      </w:r>
      <w:r w:rsidR="006873CA" w:rsidRPr="00590EAB">
        <w:rPr>
          <w:sz w:val="28"/>
          <w:szCs w:val="28"/>
          <w:lang w:val="kk-KZ"/>
        </w:rPr>
        <w:t>айтарлықтай</w:t>
      </w:r>
      <w:r w:rsidRPr="00590EAB">
        <w:rPr>
          <w:sz w:val="28"/>
          <w:szCs w:val="28"/>
          <w:lang w:val="kk-KZ"/>
        </w:rPr>
        <w:t xml:space="preserve"> төмендейді, құрал-жабдық аз зақымданады, пайда артады. Өнеркәсіптік гидротазалау тек күкірттің бір бөлігін ғана </w:t>
      </w:r>
      <w:r w:rsidR="006873CA" w:rsidRPr="00590EAB">
        <w:rPr>
          <w:sz w:val="28"/>
          <w:szCs w:val="28"/>
          <w:lang w:val="kk-KZ"/>
        </w:rPr>
        <w:t>жоюға</w:t>
      </w:r>
      <w:r w:rsidRPr="00590EAB">
        <w:rPr>
          <w:sz w:val="28"/>
          <w:szCs w:val="28"/>
          <w:lang w:val="kk-KZ"/>
        </w:rPr>
        <w:t xml:space="preserve"> мүмкіндік береді, ал күкірт </w:t>
      </w:r>
      <w:r w:rsidRPr="00590EAB">
        <w:rPr>
          <w:sz w:val="28"/>
          <w:szCs w:val="28"/>
          <w:lang w:val="kk-KZ"/>
        </w:rPr>
        <w:lastRenderedPageBreak/>
        <w:t>мөлшері минималды отын ең жоғары бағаға ие. Неғұрлым күкірт көп болған сайын, соғұрлым өңдеу қымбатқа түседі. Неғұрлым отында күкірт көп болса, соғұрлым оны сату бағасы төмен және мұнай өнімдерін тұтыну сапасы нашар. Мысалы, көптеген азиаттық мұнай өңдеу кәсіпорындары Сингапур биржасында анағұрлым төмен бағада қолжетімді «DubaiCrude» араб мұнайына қарағанда күкірт мөлшері төмендеу «Urals» сұрыбын алғанды жөн көреді [</w:t>
      </w:r>
      <w:r w:rsidR="006820BA" w:rsidRPr="00590EAB">
        <w:rPr>
          <w:sz w:val="28"/>
          <w:szCs w:val="28"/>
          <w:lang w:val="kk-KZ"/>
        </w:rPr>
        <w:t>8</w:t>
      </w:r>
      <w:r w:rsidR="00050D20" w:rsidRPr="00590EAB">
        <w:rPr>
          <w:sz w:val="28"/>
          <w:szCs w:val="28"/>
          <w:lang w:val="kk-KZ"/>
        </w:rPr>
        <w:t>1</w:t>
      </w:r>
      <w:r w:rsidRPr="00590EAB">
        <w:rPr>
          <w:sz w:val="28"/>
          <w:szCs w:val="28"/>
          <w:lang w:val="kk-KZ"/>
        </w:rPr>
        <w:t>].</w:t>
      </w:r>
    </w:p>
    <w:p w14:paraId="2D62BAB2" w14:textId="77777777" w:rsidR="00517DD4" w:rsidRPr="00590EAB" w:rsidRDefault="00107106"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Мұнан</w:t>
      </w:r>
      <w:r w:rsidR="00B97077" w:rsidRPr="00590EAB">
        <w:rPr>
          <w:sz w:val="28"/>
          <w:szCs w:val="28"/>
          <w:lang w:val="kk-KZ"/>
        </w:rPr>
        <w:t xml:space="preserve"> бөлек, күкірт сумен әрекеттескенде жылдам күкірт қышқылын түзеді, ол көптеген металдар үшін химиялық-</w:t>
      </w:r>
      <w:r w:rsidR="00517DD4" w:rsidRPr="00590EAB">
        <w:rPr>
          <w:sz w:val="28"/>
          <w:szCs w:val="28"/>
          <w:lang w:val="kk-KZ"/>
        </w:rPr>
        <w:t>белсенді</w:t>
      </w:r>
      <w:r w:rsidR="00B97077" w:rsidRPr="00590EAB">
        <w:rPr>
          <w:sz w:val="28"/>
          <w:szCs w:val="28"/>
          <w:lang w:val="kk-KZ"/>
        </w:rPr>
        <w:t xml:space="preserve"> болып саналады. Күкірттің технологиялық құрал-жабдықты бұзу әсерін төмендету үшін тиімсіз күміс негізіндегі түрлі қымбат тұратын қаптамаларды қолданады, демек күкірт мұнай өңдеу өндірістері қашатын көптеген </w:t>
      </w:r>
      <w:r w:rsidR="00517DD4" w:rsidRPr="00590EAB">
        <w:rPr>
          <w:sz w:val="28"/>
          <w:szCs w:val="28"/>
          <w:lang w:val="kk-KZ"/>
        </w:rPr>
        <w:t>мәселелерді</w:t>
      </w:r>
      <w:r w:rsidR="00B97077" w:rsidRPr="00590EAB">
        <w:rPr>
          <w:sz w:val="28"/>
          <w:szCs w:val="28"/>
          <w:lang w:val="kk-KZ"/>
        </w:rPr>
        <w:t xml:space="preserve"> туы</w:t>
      </w:r>
      <w:r w:rsidR="00517DD4" w:rsidRPr="00590EAB">
        <w:rPr>
          <w:sz w:val="28"/>
          <w:szCs w:val="28"/>
          <w:lang w:val="kk-KZ"/>
        </w:rPr>
        <w:t>ндата</w:t>
      </w:r>
      <w:r w:rsidR="00B97077" w:rsidRPr="00590EAB">
        <w:rPr>
          <w:sz w:val="28"/>
          <w:szCs w:val="28"/>
          <w:lang w:val="kk-KZ"/>
        </w:rPr>
        <w:t xml:space="preserve">ды. Мұнай сапасын жоғарылату тек күкіртті </w:t>
      </w:r>
      <w:r w:rsidR="00517DD4" w:rsidRPr="00590EAB">
        <w:rPr>
          <w:sz w:val="28"/>
          <w:szCs w:val="28"/>
          <w:lang w:val="kk-KZ"/>
        </w:rPr>
        <w:t>жою</w:t>
      </w:r>
      <w:r w:rsidR="00B97077" w:rsidRPr="00590EAB">
        <w:rPr>
          <w:sz w:val="28"/>
          <w:szCs w:val="28"/>
          <w:lang w:val="kk-KZ"/>
        </w:rPr>
        <w:t xml:space="preserve"> арқылы өңдеу есебінен ғана мүмкін. Өнімді күкіртсіздендіру немесе сульфидсіздендіру күкірт-органикалық қосылыстарды бөліп алу немесе бұзу әдісімен жүргізіледі. Құрамында күкірті бар өнімдерді алудың ең </w:t>
      </w:r>
      <w:r w:rsidR="00517DD4" w:rsidRPr="00590EAB">
        <w:rPr>
          <w:sz w:val="28"/>
          <w:szCs w:val="28"/>
          <w:lang w:val="kk-KZ"/>
        </w:rPr>
        <w:t>маңызды</w:t>
      </w:r>
      <w:r w:rsidR="00B97077" w:rsidRPr="00590EAB">
        <w:rPr>
          <w:sz w:val="28"/>
          <w:szCs w:val="28"/>
          <w:lang w:val="kk-KZ"/>
        </w:rPr>
        <w:t xml:space="preserve"> әдісі экстракциялау әдісі болып табылады [</w:t>
      </w:r>
      <w:r w:rsidR="006820BA" w:rsidRPr="00590EAB">
        <w:rPr>
          <w:sz w:val="28"/>
          <w:szCs w:val="28"/>
          <w:lang w:val="kk-KZ"/>
        </w:rPr>
        <w:t>8</w:t>
      </w:r>
      <w:r w:rsidR="00050D20" w:rsidRPr="00590EAB">
        <w:rPr>
          <w:sz w:val="28"/>
          <w:szCs w:val="28"/>
          <w:lang w:val="kk-KZ"/>
        </w:rPr>
        <w:t>2</w:t>
      </w:r>
      <w:r w:rsidR="00B97077" w:rsidRPr="00590EAB">
        <w:rPr>
          <w:sz w:val="28"/>
          <w:szCs w:val="28"/>
          <w:lang w:val="kk-KZ"/>
        </w:rPr>
        <w:t>].</w:t>
      </w:r>
    </w:p>
    <w:p w14:paraId="3FA10313" w14:textId="08DDE5D8" w:rsidR="00F6568F"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Экстракциялау әдісі бұл жеткілікті түрде</w:t>
      </w:r>
      <w:r w:rsidR="0083682B">
        <w:rPr>
          <w:sz w:val="28"/>
          <w:szCs w:val="28"/>
          <w:lang w:val="kk-KZ"/>
        </w:rPr>
        <w:t xml:space="preserve"> </w:t>
      </w:r>
      <w:r w:rsidRPr="00590EAB">
        <w:rPr>
          <w:sz w:val="28"/>
          <w:szCs w:val="28"/>
          <w:lang w:val="kk-KZ"/>
        </w:rPr>
        <w:t xml:space="preserve">технологиялық күрделі </w:t>
      </w:r>
      <w:r w:rsidR="00517DD4" w:rsidRPr="00590EAB">
        <w:rPr>
          <w:sz w:val="28"/>
          <w:szCs w:val="28"/>
          <w:lang w:val="kk-KZ"/>
        </w:rPr>
        <w:t>үрді</w:t>
      </w:r>
      <w:r w:rsidRPr="00590EAB">
        <w:rPr>
          <w:sz w:val="28"/>
          <w:szCs w:val="28"/>
          <w:lang w:val="kk-KZ"/>
        </w:rPr>
        <w:t xml:space="preserve">с, неғұрлым мұнай «ауырлау» болған сайын, соғұрлым каталитикалық гидротазалау </w:t>
      </w:r>
      <w:r w:rsidR="00517DD4" w:rsidRPr="00590EAB">
        <w:rPr>
          <w:sz w:val="28"/>
          <w:szCs w:val="28"/>
          <w:lang w:val="kk-KZ"/>
        </w:rPr>
        <w:t>үрді</w:t>
      </w:r>
      <w:r w:rsidRPr="00590EAB">
        <w:rPr>
          <w:sz w:val="28"/>
          <w:szCs w:val="28"/>
          <w:lang w:val="kk-KZ"/>
        </w:rPr>
        <w:t xml:space="preserve">сі күрделі әрі қымбат. Шикі мұнайда күкіртті </w:t>
      </w:r>
      <w:r w:rsidR="00517DD4" w:rsidRPr="00590EAB">
        <w:rPr>
          <w:sz w:val="28"/>
          <w:szCs w:val="28"/>
          <w:lang w:val="kk-KZ"/>
        </w:rPr>
        <w:t>байланыстыру</w:t>
      </w:r>
      <w:r w:rsidRPr="00590EAB">
        <w:rPr>
          <w:sz w:val="28"/>
          <w:szCs w:val="28"/>
          <w:lang w:val="kk-KZ"/>
        </w:rPr>
        <w:t xml:space="preserve"> катализаторлар немесе адсорбенттерді енгізу, кейбір жағдайларда микроағзаларды енгізу арқылы өтеді. Каталитикалық гидротазалау </w:t>
      </w:r>
      <w:r w:rsidR="00F6568F" w:rsidRPr="00590EAB">
        <w:rPr>
          <w:sz w:val="28"/>
          <w:szCs w:val="28"/>
          <w:lang w:val="kk-KZ"/>
        </w:rPr>
        <w:t>үрді</w:t>
      </w:r>
      <w:r w:rsidRPr="00590EAB">
        <w:rPr>
          <w:sz w:val="28"/>
          <w:szCs w:val="28"/>
          <w:lang w:val="kk-KZ"/>
        </w:rPr>
        <w:t xml:space="preserve">сі сутегіні күкіртке молекулалық </w:t>
      </w:r>
      <w:r w:rsidR="00F6568F" w:rsidRPr="00590EAB">
        <w:rPr>
          <w:sz w:val="28"/>
          <w:szCs w:val="28"/>
          <w:lang w:val="kk-KZ"/>
        </w:rPr>
        <w:t>байланыстыру</w:t>
      </w:r>
      <w:r w:rsidRPr="00590EAB">
        <w:rPr>
          <w:sz w:val="28"/>
          <w:szCs w:val="28"/>
          <w:lang w:val="kk-KZ"/>
        </w:rPr>
        <w:t xml:space="preserve"> арқылы күкіртті қосылыстарды селективті түрде шығаруды білдіреді. Келесі </w:t>
      </w:r>
      <w:r w:rsidR="00F6568F" w:rsidRPr="00590EAB">
        <w:rPr>
          <w:sz w:val="28"/>
          <w:szCs w:val="28"/>
          <w:lang w:val="kk-KZ"/>
        </w:rPr>
        <w:t>сатыда</w:t>
      </w:r>
      <w:r w:rsidRPr="00590EAB">
        <w:rPr>
          <w:sz w:val="28"/>
          <w:szCs w:val="28"/>
          <w:lang w:val="kk-KZ"/>
        </w:rPr>
        <w:t xml:space="preserve"> күкіртсутекті тазартылған шикізаттан </w:t>
      </w:r>
      <w:r w:rsidR="00F6568F" w:rsidRPr="00590EAB">
        <w:rPr>
          <w:sz w:val="28"/>
          <w:szCs w:val="28"/>
          <w:lang w:val="kk-KZ"/>
        </w:rPr>
        <w:t>аластатады</w:t>
      </w:r>
      <w:r w:rsidRPr="00590EAB">
        <w:rPr>
          <w:sz w:val="28"/>
          <w:szCs w:val="28"/>
          <w:lang w:val="kk-KZ"/>
        </w:rPr>
        <w:t xml:space="preserve">, содан соң </w:t>
      </w:r>
      <w:r w:rsidR="00F6568F" w:rsidRPr="00590EAB">
        <w:rPr>
          <w:sz w:val="28"/>
          <w:szCs w:val="28"/>
          <w:lang w:val="kk-KZ"/>
        </w:rPr>
        <w:t>ұстап</w:t>
      </w:r>
      <w:r w:rsidRPr="00590EAB">
        <w:rPr>
          <w:sz w:val="28"/>
          <w:szCs w:val="28"/>
          <w:lang w:val="kk-KZ"/>
        </w:rPr>
        <w:t xml:space="preserve"> қайта су</w:t>
      </w:r>
      <w:r w:rsidR="00F6568F" w:rsidRPr="00590EAB">
        <w:rPr>
          <w:sz w:val="28"/>
          <w:szCs w:val="28"/>
          <w:lang w:val="kk-KZ"/>
        </w:rPr>
        <w:t>тегі мен күкіртке түрлендіреді.</w:t>
      </w:r>
    </w:p>
    <w:p w14:paraId="1EFFCF07" w14:textId="77777777" w:rsidR="00F6568F" w:rsidRPr="00590EAB" w:rsidRDefault="00F6568F"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Келешекті </w:t>
      </w:r>
      <w:r w:rsidR="00B97077" w:rsidRPr="00590EAB">
        <w:rPr>
          <w:sz w:val="28"/>
          <w:szCs w:val="28"/>
          <w:lang w:val="kk-KZ"/>
        </w:rPr>
        <w:t xml:space="preserve">әдіс «жұмсақ» селективті күкіртсіздендіру әдісі – яғни биосульфаризация, оның көмегімен мұнайдың басқа компоненттерінің құрылымын бұзбай қосылыстарды іріктеп </w:t>
      </w:r>
      <w:r w:rsidRPr="00590EAB">
        <w:rPr>
          <w:sz w:val="28"/>
          <w:szCs w:val="28"/>
          <w:lang w:val="kk-KZ"/>
        </w:rPr>
        <w:t>аластатады</w:t>
      </w:r>
      <w:r w:rsidR="00B97077" w:rsidRPr="00590EAB">
        <w:rPr>
          <w:sz w:val="28"/>
          <w:szCs w:val="28"/>
          <w:lang w:val="kk-KZ"/>
        </w:rPr>
        <w:t>. Мысалы, «Stachybotrys» зең саңырауқұлақтары 76% дейін күкіртті қосылыстарды шығарып тастауға қабілетті.  Өнеркәсіп үшін технологиялық тиімдісі гидропирид</w:t>
      </w:r>
      <w:r w:rsidRPr="00590EAB">
        <w:rPr>
          <w:sz w:val="28"/>
          <w:szCs w:val="28"/>
          <w:lang w:val="kk-KZ"/>
        </w:rPr>
        <w:t>ті тотықтармен</w:t>
      </w:r>
      <w:r w:rsidR="00B97077" w:rsidRPr="00590EAB">
        <w:rPr>
          <w:sz w:val="28"/>
          <w:szCs w:val="28"/>
          <w:lang w:val="kk-KZ"/>
        </w:rPr>
        <w:t xml:space="preserve"> күкірт-органикалық қосылыстарды тотықтыра отырып мұнайды тазарту әдісі болып табылады. Әдіс </w:t>
      </w:r>
      <w:r w:rsidRPr="00590EAB">
        <w:rPr>
          <w:sz w:val="28"/>
          <w:szCs w:val="28"/>
          <w:lang w:val="kk-KZ"/>
        </w:rPr>
        <w:t>үрді</w:t>
      </w:r>
      <w:r w:rsidR="00B97077" w:rsidRPr="00590EAB">
        <w:rPr>
          <w:sz w:val="28"/>
          <w:szCs w:val="28"/>
          <w:lang w:val="kk-KZ"/>
        </w:rPr>
        <w:t>стің жоғары жылдамдығында іріктеп тазартуға мүмкіндік береді. Сонымен бірге күкіртті одан әрі өңдейді, ал күкірттің бөлінуі сілтілі ортада өтеді [</w:t>
      </w:r>
      <w:r w:rsidR="006820BA" w:rsidRPr="00590EAB">
        <w:rPr>
          <w:sz w:val="28"/>
          <w:szCs w:val="28"/>
          <w:lang w:val="kk-KZ"/>
        </w:rPr>
        <w:t>8</w:t>
      </w:r>
      <w:r w:rsidR="00050D20" w:rsidRPr="00590EAB">
        <w:rPr>
          <w:sz w:val="28"/>
          <w:szCs w:val="28"/>
          <w:lang w:val="kk-KZ"/>
        </w:rPr>
        <w:t>3</w:t>
      </w:r>
      <w:r w:rsidR="00B97077" w:rsidRPr="00590EAB">
        <w:rPr>
          <w:sz w:val="28"/>
          <w:szCs w:val="28"/>
          <w:lang w:val="kk-KZ"/>
        </w:rPr>
        <w:t>].</w:t>
      </w:r>
    </w:p>
    <w:p w14:paraId="56B5F68A" w14:textId="77777777" w:rsidR="00F6568F"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Күкірт-органикалық қосылыстардан көмірсутекті шикізатты селективті тазартудың басқа да әдістері бар, олардың тиімділігі мен экологияға әсері алуан түрлі. Бүгінгі таңда олар өнеркәсіпте </w:t>
      </w:r>
      <w:r w:rsidR="00F6568F" w:rsidRPr="00590EAB">
        <w:rPr>
          <w:sz w:val="28"/>
          <w:szCs w:val="28"/>
          <w:lang w:val="kk-KZ"/>
        </w:rPr>
        <w:t>кеңінен</w:t>
      </w:r>
      <w:r w:rsidRPr="00590EAB">
        <w:rPr>
          <w:sz w:val="28"/>
          <w:szCs w:val="28"/>
          <w:lang w:val="kk-KZ"/>
        </w:rPr>
        <w:t xml:space="preserve"> қолданылмайды, бірақ күкіртсіздендірудің </w:t>
      </w:r>
      <w:r w:rsidR="00F6568F" w:rsidRPr="00590EAB">
        <w:rPr>
          <w:sz w:val="28"/>
          <w:szCs w:val="28"/>
          <w:lang w:val="kk-KZ"/>
        </w:rPr>
        <w:t>аса</w:t>
      </w:r>
      <w:r w:rsidRPr="00590EAB">
        <w:rPr>
          <w:sz w:val="28"/>
          <w:szCs w:val="28"/>
          <w:lang w:val="kk-KZ"/>
        </w:rPr>
        <w:t xml:space="preserve"> тиімді технологиялары мини-қондырғыларға жиынтық түрінде ұсынылады, оларды шағын кәсіпорында</w:t>
      </w:r>
      <w:r w:rsidR="00F6568F" w:rsidRPr="00590EAB">
        <w:rPr>
          <w:sz w:val="28"/>
          <w:szCs w:val="28"/>
          <w:lang w:val="kk-KZ"/>
        </w:rPr>
        <w:t>р және мини-</w:t>
      </w:r>
      <w:r w:rsidRPr="00590EAB">
        <w:rPr>
          <w:sz w:val="28"/>
          <w:szCs w:val="28"/>
          <w:lang w:val="kk-KZ"/>
        </w:rPr>
        <w:t>МӨЗ қолдана алады [</w:t>
      </w:r>
      <w:r w:rsidR="006820BA" w:rsidRPr="00590EAB">
        <w:rPr>
          <w:sz w:val="28"/>
          <w:szCs w:val="28"/>
          <w:lang w:val="kk-KZ"/>
        </w:rPr>
        <w:t>8</w:t>
      </w:r>
      <w:r w:rsidR="00050D20" w:rsidRPr="00590EAB">
        <w:rPr>
          <w:sz w:val="28"/>
          <w:szCs w:val="28"/>
          <w:lang w:val="kk-KZ"/>
        </w:rPr>
        <w:t>4</w:t>
      </w:r>
      <w:r w:rsidRPr="00590EAB">
        <w:rPr>
          <w:sz w:val="28"/>
          <w:szCs w:val="28"/>
          <w:lang w:val="kk-KZ"/>
        </w:rPr>
        <w:t>].</w:t>
      </w:r>
    </w:p>
    <w:p w14:paraId="1DBFF26A" w14:textId="77777777" w:rsidR="00F6568F" w:rsidRPr="00590EAB" w:rsidRDefault="00B97077"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Мұнай өндіру қалдығы - </w:t>
      </w:r>
      <w:r w:rsidR="00F6568F" w:rsidRPr="00590EAB">
        <w:rPr>
          <w:sz w:val="28"/>
          <w:szCs w:val="28"/>
          <w:lang w:val="kk-KZ"/>
        </w:rPr>
        <w:t>кесекті</w:t>
      </w:r>
      <w:r w:rsidRPr="00590EAB">
        <w:rPr>
          <w:sz w:val="28"/>
          <w:szCs w:val="28"/>
          <w:lang w:val="kk-KZ"/>
        </w:rPr>
        <w:t xml:space="preserve"> күкірттің алдын ала химиялық құрамы анықталы</w:t>
      </w:r>
      <w:r w:rsidR="00F6568F" w:rsidRPr="00590EAB">
        <w:rPr>
          <w:sz w:val="28"/>
          <w:szCs w:val="28"/>
          <w:lang w:val="kk-KZ"/>
        </w:rPr>
        <w:t>п, орнатылды</w:t>
      </w:r>
      <w:r w:rsidRPr="00590EAB">
        <w:rPr>
          <w:sz w:val="28"/>
          <w:szCs w:val="28"/>
          <w:lang w:val="kk-KZ"/>
        </w:rPr>
        <w:t>. Тенгіз күкіртінің келесі химиялық құрамы белгіленді, моль %: S -98,61; Mg- 0,001; Al-0,001; Cu-0,0005; Fe-0,005.</w:t>
      </w:r>
    </w:p>
    <w:p w14:paraId="67C37DA9" w14:textId="77777777" w:rsidR="00F6568F" w:rsidRPr="00590EAB" w:rsidRDefault="00F6568F" w:rsidP="00E906B1">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lastRenderedPageBreak/>
        <w:t>Зерттеу барысында қолданылған аспап</w:t>
      </w:r>
      <w:r w:rsidR="00B97077" w:rsidRPr="00590EAB">
        <w:rPr>
          <w:sz w:val="28"/>
          <w:szCs w:val="28"/>
          <w:lang w:val="kk-KZ"/>
        </w:rPr>
        <w:t>: Pike</w:t>
      </w:r>
      <w:r w:rsidR="006820BA" w:rsidRPr="00590EAB">
        <w:rPr>
          <w:sz w:val="28"/>
          <w:szCs w:val="28"/>
          <w:lang w:val="kk-KZ"/>
        </w:rPr>
        <w:t xml:space="preserve"> </w:t>
      </w:r>
      <w:r w:rsidR="00B97077" w:rsidRPr="00590EAB">
        <w:rPr>
          <w:sz w:val="28"/>
          <w:szCs w:val="28"/>
          <w:lang w:val="kk-KZ"/>
        </w:rPr>
        <w:t>Technologies фирмасының Miracle толық ішкі шағылу жетегі бар Shimadzu</w:t>
      </w:r>
      <w:r w:rsidR="006820BA" w:rsidRPr="00590EAB">
        <w:rPr>
          <w:sz w:val="28"/>
          <w:szCs w:val="28"/>
          <w:lang w:val="kk-KZ"/>
        </w:rPr>
        <w:t xml:space="preserve"> </w:t>
      </w:r>
      <w:r w:rsidR="00B97077" w:rsidRPr="00590EAB">
        <w:rPr>
          <w:sz w:val="28"/>
          <w:szCs w:val="28"/>
          <w:lang w:val="kk-KZ"/>
        </w:rPr>
        <w:t>IR</w:t>
      </w:r>
      <w:r w:rsidR="006820BA" w:rsidRPr="00590EAB">
        <w:rPr>
          <w:sz w:val="28"/>
          <w:szCs w:val="28"/>
          <w:lang w:val="kk-KZ"/>
        </w:rPr>
        <w:t xml:space="preserve"> </w:t>
      </w:r>
      <w:r w:rsidR="00B97077" w:rsidRPr="00590EAB">
        <w:rPr>
          <w:sz w:val="28"/>
          <w:szCs w:val="28"/>
          <w:lang w:val="kk-KZ"/>
        </w:rPr>
        <w:t>Prestige-21, ИҚ-Фурье спектрометрі.</w:t>
      </w:r>
    </w:p>
    <w:p w14:paraId="51B89C3A" w14:textId="77777777" w:rsidR="00E906B1" w:rsidRPr="00590EAB" w:rsidRDefault="00E906B1" w:rsidP="00286BF6">
      <w:pPr>
        <w:pStyle w:val="a9"/>
        <w:shd w:val="clear" w:color="auto" w:fill="FFFFFF"/>
        <w:spacing w:before="0" w:beforeAutospacing="0" w:after="0" w:afterAutospacing="0"/>
        <w:ind w:firstLine="567"/>
        <w:jc w:val="both"/>
        <w:rPr>
          <w:b/>
          <w:sz w:val="28"/>
          <w:szCs w:val="28"/>
          <w:lang w:val="kk-KZ"/>
        </w:rPr>
      </w:pPr>
    </w:p>
    <w:p w14:paraId="324E4320" w14:textId="77777777" w:rsidR="00496AA4" w:rsidRPr="00590EAB" w:rsidRDefault="00496AA4" w:rsidP="00496AA4">
      <w:pPr>
        <w:spacing w:after="0" w:line="240" w:lineRule="auto"/>
        <w:ind w:firstLine="709"/>
        <w:jc w:val="both"/>
        <w:rPr>
          <w:rFonts w:ascii="Times New Roman" w:hAnsi="Times New Roman"/>
          <w:b/>
          <w:iCs/>
          <w:sz w:val="28"/>
          <w:szCs w:val="28"/>
          <w:lang w:val="kk-KZ"/>
        </w:rPr>
      </w:pPr>
      <w:r w:rsidRPr="00590EAB">
        <w:rPr>
          <w:rFonts w:ascii="Times New Roman" w:hAnsi="Times New Roman"/>
          <w:b/>
          <w:iCs/>
          <w:sz w:val="28"/>
          <w:szCs w:val="28"/>
          <w:lang w:val="kk-KZ"/>
        </w:rPr>
        <w:t>Бірінші тарау бойынша қорытынды</w:t>
      </w:r>
    </w:p>
    <w:p w14:paraId="7F71E53C" w14:textId="77777777" w:rsidR="00545207" w:rsidRPr="00590EAB" w:rsidRDefault="00545207" w:rsidP="00545207">
      <w:pPr>
        <w:tabs>
          <w:tab w:val="left" w:pos="0"/>
          <w:tab w:val="left" w:pos="127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Мұнайды өндіру барысында түзілетін күкіртті қалдықтарды ашық күйде сақтау барысында қоршаған ортаны қорғаудың қазіргі жай-күйіне талдау жүргізілді. Терең әдебиеттік ізденістер нәтижесінде мұнай өндірісі қоршаған табиғи орта компоненттерін ластаушы көздерінің бірі болып табылатыны анықталды. Күкіртті қалдықтардың қоршаған табиғи орта мен адамзаттың тіршілік қауіпсіздігі жүйесіне ықпалы бағаланды.</w:t>
      </w:r>
    </w:p>
    <w:p w14:paraId="4F741AFE" w14:textId="77777777" w:rsidR="00545207" w:rsidRPr="00590EAB" w:rsidRDefault="00545207" w:rsidP="00545207">
      <w:pPr>
        <w:tabs>
          <w:tab w:val="left" w:pos="0"/>
          <w:tab w:val="left" w:pos="127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Тенгіз кен орнында ашық күйінде сақталатын күкіртті карталардың тіршілік қауіпсіздігі мәселелері</w:t>
      </w:r>
      <w:r w:rsidR="00A946C7" w:rsidRPr="00590EAB">
        <w:rPr>
          <w:rFonts w:ascii="Times New Roman" w:hAnsi="Times New Roman" w:cs="Times New Roman"/>
          <w:sz w:val="28"/>
          <w:szCs w:val="28"/>
          <w:lang w:val="kk-KZ"/>
        </w:rPr>
        <w:t>не ықпалы</w:t>
      </w:r>
      <w:r w:rsidRPr="00590EAB">
        <w:rPr>
          <w:rFonts w:ascii="Times New Roman" w:hAnsi="Times New Roman" w:cs="Times New Roman"/>
          <w:sz w:val="28"/>
          <w:szCs w:val="28"/>
          <w:lang w:val="kk-KZ"/>
        </w:rPr>
        <w:t xml:space="preserve"> сараланды. Анықталған күкіртті қалдықтардың жағымсыз әсерлерін, олардың салдарын жоюдың әдістеріне шолу жүргізілді.</w:t>
      </w:r>
    </w:p>
    <w:p w14:paraId="343C6734" w14:textId="77777777" w:rsidR="00496AA4" w:rsidRPr="00590EAB" w:rsidRDefault="00545207" w:rsidP="00545207">
      <w:pPr>
        <w:spacing w:after="0" w:line="240" w:lineRule="auto"/>
        <w:ind w:firstLine="709"/>
        <w:jc w:val="both"/>
        <w:rPr>
          <w:rFonts w:ascii="Times New Roman" w:hAnsi="Times New Roman"/>
          <w:b/>
          <w:iCs/>
          <w:sz w:val="28"/>
          <w:szCs w:val="28"/>
          <w:lang w:val="kk-KZ"/>
        </w:rPr>
      </w:pPr>
      <w:r w:rsidRPr="00590EAB">
        <w:rPr>
          <w:rFonts w:ascii="Times New Roman" w:hAnsi="Times New Roman" w:cs="Times New Roman"/>
          <w:sz w:val="28"/>
          <w:szCs w:val="28"/>
          <w:lang w:val="kk-KZ"/>
        </w:rPr>
        <w:t>Күкіртті қалдықтардың кері әсерін болдырмаудың бірден бір жолы оларды қа</w:t>
      </w:r>
      <w:r w:rsidR="00A946C7" w:rsidRPr="00590EAB">
        <w:rPr>
          <w:rFonts w:ascii="Times New Roman" w:hAnsi="Times New Roman" w:cs="Times New Roman"/>
          <w:sz w:val="28"/>
          <w:szCs w:val="28"/>
          <w:lang w:val="kk-KZ"/>
        </w:rPr>
        <w:t>ж</w:t>
      </w:r>
      <w:r w:rsidRPr="00590EAB">
        <w:rPr>
          <w:rFonts w:ascii="Times New Roman" w:hAnsi="Times New Roman" w:cs="Times New Roman"/>
          <w:sz w:val="28"/>
          <w:szCs w:val="28"/>
          <w:lang w:val="kk-KZ"/>
        </w:rPr>
        <w:t>етке жарату болып табылады. Осыған орай, күкіртті қалдықтардың қолданылу аясына шолу жасалды. Күкіртті қалдықтардың резеңке өндірісінде қолданылу мүмкіндігін әдебиеттік және патенттік ізденістерге жүргізілген шолу растады.</w:t>
      </w:r>
    </w:p>
    <w:p w14:paraId="0C500312" w14:textId="77777777" w:rsidR="00E906B1" w:rsidRPr="00590EAB" w:rsidRDefault="00E906B1">
      <w:pPr>
        <w:rPr>
          <w:rFonts w:ascii="Times New Roman" w:eastAsia="Times New Roman" w:hAnsi="Times New Roman" w:cs="Times New Roman"/>
          <w:b/>
          <w:sz w:val="28"/>
          <w:szCs w:val="28"/>
          <w:lang w:val="kk-KZ"/>
        </w:rPr>
      </w:pPr>
      <w:r w:rsidRPr="00590EAB">
        <w:rPr>
          <w:b/>
          <w:sz w:val="28"/>
          <w:szCs w:val="28"/>
          <w:lang w:val="kk-KZ"/>
        </w:rPr>
        <w:br w:type="page"/>
      </w:r>
    </w:p>
    <w:p w14:paraId="74928075" w14:textId="77777777" w:rsidR="00286BF6" w:rsidRPr="00590EAB" w:rsidRDefault="00CA600D" w:rsidP="005A7630">
      <w:pPr>
        <w:pStyle w:val="a9"/>
        <w:shd w:val="clear" w:color="auto" w:fill="FFFFFF"/>
        <w:spacing w:before="0" w:beforeAutospacing="0" w:after="0" w:afterAutospacing="0"/>
        <w:ind w:firstLine="709"/>
        <w:jc w:val="both"/>
        <w:rPr>
          <w:b/>
          <w:sz w:val="28"/>
          <w:szCs w:val="28"/>
          <w:lang w:val="kk-KZ"/>
        </w:rPr>
      </w:pPr>
      <w:r w:rsidRPr="00590EAB">
        <w:rPr>
          <w:b/>
          <w:sz w:val="28"/>
          <w:szCs w:val="28"/>
          <w:lang w:val="kk-KZ"/>
        </w:rPr>
        <w:lastRenderedPageBreak/>
        <w:t>2 ЗЕРТТЕУ НЫСАНДАРЫ ЖӘНЕ ЗЕРТТЕУ</w:t>
      </w:r>
      <w:r w:rsidR="00224BFC" w:rsidRPr="00590EAB">
        <w:rPr>
          <w:b/>
          <w:sz w:val="28"/>
          <w:szCs w:val="28"/>
          <w:lang w:val="kk-KZ"/>
        </w:rPr>
        <w:t xml:space="preserve"> ЖҰМЫСТАРЫН</w:t>
      </w:r>
      <w:r w:rsidRPr="00590EAB">
        <w:rPr>
          <w:b/>
          <w:sz w:val="28"/>
          <w:szCs w:val="28"/>
          <w:lang w:val="kk-KZ"/>
        </w:rPr>
        <w:t xml:space="preserve"> ЖҮРГІЗУ ӘДІСТЕРІ</w:t>
      </w:r>
    </w:p>
    <w:p w14:paraId="33570E2D" w14:textId="77777777" w:rsidR="00286BF6" w:rsidRPr="00590EAB" w:rsidRDefault="00286BF6" w:rsidP="005A7630">
      <w:pPr>
        <w:pStyle w:val="a9"/>
        <w:shd w:val="clear" w:color="auto" w:fill="FFFFFF"/>
        <w:spacing w:before="0" w:beforeAutospacing="0" w:after="0" w:afterAutospacing="0"/>
        <w:ind w:firstLine="709"/>
        <w:jc w:val="both"/>
        <w:rPr>
          <w:b/>
          <w:sz w:val="28"/>
          <w:szCs w:val="28"/>
          <w:lang w:val="kk-KZ"/>
        </w:rPr>
      </w:pPr>
    </w:p>
    <w:p w14:paraId="2DC7AFFD" w14:textId="77777777" w:rsidR="00E906B1" w:rsidRPr="00590EAB" w:rsidRDefault="00E906B1" w:rsidP="005A7630">
      <w:pPr>
        <w:pStyle w:val="a9"/>
        <w:shd w:val="clear" w:color="auto" w:fill="FFFFFF"/>
        <w:spacing w:before="0" w:beforeAutospacing="0" w:after="0" w:afterAutospacing="0"/>
        <w:ind w:firstLine="709"/>
        <w:jc w:val="both"/>
        <w:rPr>
          <w:b/>
          <w:sz w:val="28"/>
          <w:szCs w:val="28"/>
          <w:lang w:val="kk-KZ"/>
        </w:rPr>
      </w:pPr>
    </w:p>
    <w:p w14:paraId="60B73601" w14:textId="77777777" w:rsidR="00286BF6" w:rsidRPr="00590EAB" w:rsidRDefault="00CA600D" w:rsidP="005A7630">
      <w:pPr>
        <w:pStyle w:val="a9"/>
        <w:shd w:val="clear" w:color="auto" w:fill="FFFFFF"/>
        <w:spacing w:before="0" w:beforeAutospacing="0" w:after="0" w:afterAutospacing="0"/>
        <w:ind w:firstLine="709"/>
        <w:jc w:val="both"/>
        <w:rPr>
          <w:b/>
          <w:sz w:val="28"/>
          <w:szCs w:val="28"/>
          <w:lang w:val="kk-KZ"/>
        </w:rPr>
      </w:pPr>
      <w:r w:rsidRPr="00590EAB">
        <w:rPr>
          <w:b/>
          <w:sz w:val="28"/>
          <w:szCs w:val="28"/>
          <w:lang w:val="kk-KZ"/>
        </w:rPr>
        <w:t>2.1 Зертте</w:t>
      </w:r>
      <w:r w:rsidR="00286BF6" w:rsidRPr="00590EAB">
        <w:rPr>
          <w:b/>
          <w:sz w:val="28"/>
          <w:szCs w:val="28"/>
          <w:lang w:val="kk-KZ"/>
        </w:rPr>
        <w:t xml:space="preserve">у нысандарының </w:t>
      </w:r>
      <w:r w:rsidRPr="00590EAB">
        <w:rPr>
          <w:b/>
          <w:sz w:val="28"/>
          <w:szCs w:val="28"/>
          <w:lang w:val="kk-KZ"/>
        </w:rPr>
        <w:t>қасиеттері мен сипаттама</w:t>
      </w:r>
      <w:r w:rsidR="00286BF6" w:rsidRPr="00590EAB">
        <w:rPr>
          <w:b/>
          <w:sz w:val="28"/>
          <w:szCs w:val="28"/>
          <w:lang w:val="kk-KZ"/>
        </w:rPr>
        <w:t>лары</w:t>
      </w:r>
    </w:p>
    <w:p w14:paraId="6F9FADEF" w14:textId="77777777" w:rsidR="00286BF6"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Резе</w:t>
      </w:r>
      <w:r w:rsidR="007836AE" w:rsidRPr="00590EAB">
        <w:rPr>
          <w:sz w:val="28"/>
          <w:szCs w:val="28"/>
          <w:lang w:val="kk-KZ"/>
        </w:rPr>
        <w:t xml:space="preserve">ңке </w:t>
      </w:r>
      <w:r w:rsidRPr="00590EAB">
        <w:rPr>
          <w:sz w:val="28"/>
          <w:szCs w:val="28"/>
          <w:lang w:val="kk-KZ"/>
        </w:rPr>
        <w:t>10-15 және одан да көп ингредиенттерден тұратын күрделі көп құрамды жүйе</w:t>
      </w:r>
      <w:r w:rsidR="007836AE" w:rsidRPr="00590EAB">
        <w:rPr>
          <w:sz w:val="28"/>
          <w:szCs w:val="28"/>
          <w:lang w:val="kk-KZ"/>
        </w:rPr>
        <w:t xml:space="preserve"> болып табылады</w:t>
      </w:r>
      <w:r w:rsidR="00286BF6" w:rsidRPr="00590EAB">
        <w:rPr>
          <w:sz w:val="28"/>
          <w:szCs w:val="28"/>
          <w:lang w:val="kk-KZ"/>
        </w:rPr>
        <w:t>.</w:t>
      </w:r>
    </w:p>
    <w:p w14:paraId="5BE0A767" w14:textId="77777777" w:rsidR="00FD781C"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СКМС-30 АРКМ-15 (МЕСТ 11138-78 Е) </w:t>
      </w:r>
      <w:r w:rsidR="007836AE" w:rsidRPr="00590EAB">
        <w:rPr>
          <w:sz w:val="28"/>
          <w:szCs w:val="28"/>
          <w:lang w:val="kk-KZ"/>
        </w:rPr>
        <w:t xml:space="preserve">–құрамында </w:t>
      </w:r>
      <w:r w:rsidRPr="00590EAB">
        <w:rPr>
          <w:sz w:val="28"/>
          <w:szCs w:val="28"/>
          <w:lang w:val="kk-KZ"/>
        </w:rPr>
        <w:t xml:space="preserve">30% метилстирол </w:t>
      </w:r>
      <w:r w:rsidR="007836AE" w:rsidRPr="00590EAB">
        <w:rPr>
          <w:sz w:val="28"/>
          <w:szCs w:val="28"/>
          <w:lang w:val="kk-KZ"/>
        </w:rPr>
        <w:t>мазмұндайтын</w:t>
      </w:r>
      <w:r w:rsidRPr="00590EAB">
        <w:rPr>
          <w:sz w:val="28"/>
          <w:szCs w:val="28"/>
          <w:lang w:val="kk-KZ"/>
        </w:rPr>
        <w:t xml:space="preserve"> синтетикалық метилстиролды каучук. Бұл каучук орта жоғары ароматты май </w:t>
      </w:r>
      <w:r w:rsidR="007836AE" w:rsidRPr="00590EAB">
        <w:rPr>
          <w:sz w:val="28"/>
          <w:szCs w:val="28"/>
          <w:lang w:val="kk-KZ"/>
        </w:rPr>
        <w:t>мазмұндайтын</w:t>
      </w:r>
      <w:r w:rsidR="009C6014" w:rsidRPr="00590EAB">
        <w:rPr>
          <w:sz w:val="28"/>
          <w:szCs w:val="28"/>
          <w:lang w:val="kk-KZ"/>
        </w:rPr>
        <w:t xml:space="preserve"> </w:t>
      </w:r>
      <w:r w:rsidR="007836AE" w:rsidRPr="00590EAB">
        <w:rPr>
          <w:sz w:val="28"/>
          <w:szCs w:val="28"/>
          <w:lang w:val="kk-KZ"/>
        </w:rPr>
        <w:t>«</w:t>
      </w:r>
      <w:r w:rsidRPr="00590EAB">
        <w:rPr>
          <w:sz w:val="28"/>
          <w:szCs w:val="28"/>
          <w:lang w:val="kk-KZ"/>
        </w:rPr>
        <w:t>майлы</w:t>
      </w:r>
      <w:r w:rsidR="007836AE" w:rsidRPr="00590EAB">
        <w:rPr>
          <w:sz w:val="28"/>
          <w:szCs w:val="28"/>
          <w:lang w:val="kk-KZ"/>
        </w:rPr>
        <w:t>» түріне</w:t>
      </w:r>
      <w:r w:rsidRPr="00590EAB">
        <w:rPr>
          <w:sz w:val="28"/>
          <w:szCs w:val="28"/>
          <w:lang w:val="kk-KZ"/>
        </w:rPr>
        <w:t xml:space="preserve"> жатады. </w:t>
      </w:r>
      <w:r w:rsidR="007836AE" w:rsidRPr="00590EAB">
        <w:rPr>
          <w:sz w:val="28"/>
          <w:szCs w:val="28"/>
          <w:lang w:val="kk-KZ"/>
        </w:rPr>
        <w:t>Б</w:t>
      </w:r>
      <w:r w:rsidRPr="00590EAB">
        <w:rPr>
          <w:sz w:val="28"/>
          <w:szCs w:val="28"/>
          <w:lang w:val="kk-KZ"/>
        </w:rPr>
        <w:t>утадиен - метилстиролды каучуктердің</w:t>
      </w:r>
      <w:r w:rsidR="009C6014" w:rsidRPr="00590EAB">
        <w:rPr>
          <w:sz w:val="28"/>
          <w:szCs w:val="28"/>
          <w:lang w:val="kk-KZ"/>
        </w:rPr>
        <w:t xml:space="preserve"> </w:t>
      </w:r>
      <w:r w:rsidRPr="00590EAB">
        <w:rPr>
          <w:sz w:val="28"/>
          <w:szCs w:val="28"/>
          <w:lang w:val="kk-KZ"/>
        </w:rPr>
        <w:t>қасиеттері</w:t>
      </w:r>
      <w:r w:rsidR="007836AE" w:rsidRPr="00590EAB">
        <w:rPr>
          <w:sz w:val="28"/>
          <w:szCs w:val="28"/>
          <w:lang w:val="kk-KZ"/>
        </w:rPr>
        <w:t xml:space="preserve"> (БМКҚ)</w:t>
      </w:r>
      <w:r w:rsidR="009C6014" w:rsidRPr="00590EAB">
        <w:rPr>
          <w:sz w:val="28"/>
          <w:szCs w:val="28"/>
          <w:lang w:val="kk-KZ"/>
        </w:rPr>
        <w:t xml:space="preserve"> </w:t>
      </w:r>
      <w:r w:rsidR="007836AE" w:rsidRPr="00590EAB">
        <w:rPr>
          <w:sz w:val="28"/>
          <w:szCs w:val="28"/>
          <w:lang w:val="kk-KZ"/>
        </w:rPr>
        <w:t>құрамындағы</w:t>
      </w:r>
      <w:r w:rsidRPr="00590EAB">
        <w:rPr>
          <w:sz w:val="28"/>
          <w:szCs w:val="28"/>
          <w:lang w:val="kk-KZ"/>
        </w:rPr>
        <w:t xml:space="preserve"> белгілі мөлшерде</w:t>
      </w:r>
      <w:r w:rsidR="00F24C44" w:rsidRPr="00590EAB">
        <w:rPr>
          <w:sz w:val="28"/>
          <w:szCs w:val="28"/>
          <w:lang w:val="kk-KZ"/>
        </w:rPr>
        <w:t xml:space="preserve"> </w:t>
      </w:r>
      <w:r w:rsidRPr="00590EAB">
        <w:rPr>
          <w:sz w:val="28"/>
          <w:szCs w:val="28"/>
        </w:rPr>
        <w:t>α</w:t>
      </w:r>
      <w:r w:rsidRPr="00590EAB">
        <w:rPr>
          <w:sz w:val="28"/>
          <w:szCs w:val="28"/>
          <w:lang w:val="kk-KZ"/>
        </w:rPr>
        <w:t xml:space="preserve">-метилстиролдың </w:t>
      </w:r>
      <w:r w:rsidR="007836AE" w:rsidRPr="00590EAB">
        <w:rPr>
          <w:sz w:val="28"/>
          <w:szCs w:val="28"/>
          <w:lang w:val="kk-KZ"/>
        </w:rPr>
        <w:t xml:space="preserve">мөлшеріне айтарлықтай тәуелді болады. </w:t>
      </w:r>
      <w:r w:rsidRPr="00590EAB">
        <w:rPr>
          <w:sz w:val="28"/>
          <w:szCs w:val="28"/>
          <w:lang w:val="kk-KZ"/>
        </w:rPr>
        <w:t>α-</w:t>
      </w:r>
      <w:r w:rsidR="007836AE" w:rsidRPr="00590EAB">
        <w:rPr>
          <w:sz w:val="28"/>
          <w:szCs w:val="28"/>
          <w:lang w:val="kk-KZ"/>
        </w:rPr>
        <w:t>м</w:t>
      </w:r>
      <w:r w:rsidRPr="00590EAB">
        <w:rPr>
          <w:sz w:val="28"/>
          <w:szCs w:val="28"/>
          <w:lang w:val="kk-KZ"/>
        </w:rPr>
        <w:t>етилстирол мөлшерінің аза</w:t>
      </w:r>
      <w:r w:rsidR="007836AE" w:rsidRPr="00590EAB">
        <w:rPr>
          <w:sz w:val="28"/>
          <w:szCs w:val="28"/>
          <w:lang w:val="kk-KZ"/>
        </w:rPr>
        <w:t>йуы</w:t>
      </w:r>
      <w:r w:rsidRPr="00590EAB">
        <w:rPr>
          <w:sz w:val="28"/>
          <w:szCs w:val="28"/>
          <w:lang w:val="kk-KZ"/>
        </w:rPr>
        <w:t>мен тығыздығы, шыныла</w:t>
      </w:r>
      <w:r w:rsidR="007836AE" w:rsidRPr="00590EAB">
        <w:rPr>
          <w:sz w:val="28"/>
          <w:szCs w:val="28"/>
          <w:lang w:val="kk-KZ"/>
        </w:rPr>
        <w:t>н</w:t>
      </w:r>
      <w:r w:rsidRPr="00590EAB">
        <w:rPr>
          <w:sz w:val="28"/>
          <w:szCs w:val="28"/>
          <w:lang w:val="kk-KZ"/>
        </w:rPr>
        <w:t>у</w:t>
      </w:r>
      <w:r w:rsidR="00F24C44" w:rsidRPr="00590EAB">
        <w:rPr>
          <w:sz w:val="28"/>
          <w:szCs w:val="28"/>
          <w:lang w:val="kk-KZ"/>
        </w:rPr>
        <w:t xml:space="preserve"> </w:t>
      </w:r>
      <w:r w:rsidRPr="00590EAB">
        <w:rPr>
          <w:sz w:val="28"/>
          <w:szCs w:val="28"/>
          <w:lang w:val="kk-KZ"/>
        </w:rPr>
        <w:t>температурасы төмендейді</w:t>
      </w:r>
      <w:r w:rsidR="00FD781C" w:rsidRPr="00590EAB">
        <w:rPr>
          <w:sz w:val="28"/>
          <w:szCs w:val="28"/>
          <w:lang w:val="kk-KZ"/>
        </w:rPr>
        <w:t xml:space="preserve">, каучуктың суыққа </w:t>
      </w:r>
      <w:r w:rsidRPr="00590EAB">
        <w:rPr>
          <w:sz w:val="28"/>
          <w:szCs w:val="28"/>
          <w:lang w:val="kk-KZ"/>
        </w:rPr>
        <w:t xml:space="preserve">төзімділігі </w:t>
      </w:r>
      <w:r w:rsidR="00FD781C" w:rsidRPr="00590EAB">
        <w:rPr>
          <w:sz w:val="28"/>
          <w:szCs w:val="28"/>
          <w:lang w:val="kk-KZ"/>
        </w:rPr>
        <w:t xml:space="preserve">және </w:t>
      </w:r>
      <w:r w:rsidRPr="00590EAB">
        <w:rPr>
          <w:sz w:val="28"/>
          <w:szCs w:val="28"/>
          <w:lang w:val="kk-KZ"/>
        </w:rPr>
        <w:t>икемділік қасиеттері</w:t>
      </w:r>
      <w:r w:rsidR="00F24C44" w:rsidRPr="00590EAB">
        <w:rPr>
          <w:sz w:val="28"/>
          <w:szCs w:val="28"/>
          <w:lang w:val="kk-KZ"/>
        </w:rPr>
        <w:t xml:space="preserve"> </w:t>
      </w:r>
      <w:r w:rsidRPr="00590EAB">
        <w:rPr>
          <w:sz w:val="28"/>
          <w:szCs w:val="28"/>
          <w:lang w:val="kk-KZ"/>
        </w:rPr>
        <w:t>жақсарады, сонымен</w:t>
      </w:r>
      <w:r w:rsidR="00FD781C" w:rsidRPr="00590EAB">
        <w:rPr>
          <w:sz w:val="28"/>
          <w:szCs w:val="28"/>
          <w:lang w:val="kk-KZ"/>
        </w:rPr>
        <w:t xml:space="preserve"> қатар </w:t>
      </w:r>
      <w:r w:rsidRPr="00590EAB">
        <w:rPr>
          <w:sz w:val="28"/>
          <w:szCs w:val="28"/>
          <w:lang w:val="kk-KZ"/>
        </w:rPr>
        <w:t xml:space="preserve">техникалық қасиеттері </w:t>
      </w:r>
      <w:r w:rsidR="00FD781C" w:rsidRPr="00590EAB">
        <w:rPr>
          <w:sz w:val="28"/>
          <w:szCs w:val="28"/>
          <w:lang w:val="kk-KZ"/>
        </w:rPr>
        <w:t>массаның беттік сығылуы</w:t>
      </w:r>
      <w:r w:rsidRPr="00590EAB">
        <w:rPr>
          <w:sz w:val="28"/>
          <w:szCs w:val="28"/>
          <w:lang w:val="kk-KZ"/>
        </w:rPr>
        <w:t>, каландрл</w:t>
      </w:r>
      <w:r w:rsidR="00FD781C" w:rsidRPr="00590EAB">
        <w:rPr>
          <w:sz w:val="28"/>
          <w:szCs w:val="28"/>
          <w:lang w:val="kk-KZ"/>
        </w:rPr>
        <w:t>ық эффектісі</w:t>
      </w:r>
      <w:r w:rsidR="00F24C44" w:rsidRPr="00590EAB">
        <w:rPr>
          <w:sz w:val="28"/>
          <w:szCs w:val="28"/>
          <w:lang w:val="kk-KZ"/>
        </w:rPr>
        <w:t xml:space="preserve"> </w:t>
      </w:r>
      <w:r w:rsidR="00FD781C" w:rsidRPr="00590EAB">
        <w:rPr>
          <w:sz w:val="28"/>
          <w:szCs w:val="28"/>
          <w:lang w:val="kk-KZ"/>
        </w:rPr>
        <w:t xml:space="preserve">төмендейді, </w:t>
      </w:r>
      <w:r w:rsidRPr="00590EAB">
        <w:rPr>
          <w:sz w:val="28"/>
          <w:szCs w:val="28"/>
          <w:lang w:val="kk-KZ"/>
        </w:rPr>
        <w:t xml:space="preserve">олардың </w:t>
      </w:r>
      <w:r w:rsidR="00FD781C" w:rsidRPr="00590EAB">
        <w:rPr>
          <w:sz w:val="28"/>
          <w:szCs w:val="28"/>
          <w:lang w:val="kk-KZ"/>
        </w:rPr>
        <w:t>шөгінуі</w:t>
      </w:r>
      <w:r w:rsidRPr="00590EAB">
        <w:rPr>
          <w:sz w:val="28"/>
          <w:szCs w:val="28"/>
          <w:lang w:val="kk-KZ"/>
        </w:rPr>
        <w:t xml:space="preserve"> артады. Каучуктер майлайтын материалдардың, әр түрлі мұнай өнімдерінің әсеріне тұрақты емес, бірақ қышқылдардың, кетондардың, спирттердің әсеріне жеткілікті </w:t>
      </w:r>
      <w:r w:rsidR="00FD781C" w:rsidRPr="00590EAB">
        <w:rPr>
          <w:sz w:val="28"/>
          <w:szCs w:val="28"/>
          <w:lang w:val="kk-KZ"/>
        </w:rPr>
        <w:t xml:space="preserve">дәрежеде </w:t>
      </w:r>
      <w:r w:rsidRPr="00590EAB">
        <w:rPr>
          <w:sz w:val="28"/>
          <w:szCs w:val="28"/>
          <w:lang w:val="kk-KZ"/>
        </w:rPr>
        <w:t>тұрақты, жоғары газ</w:t>
      </w:r>
      <w:r w:rsidR="00FD781C" w:rsidRPr="00590EAB">
        <w:rPr>
          <w:sz w:val="28"/>
          <w:szCs w:val="28"/>
          <w:lang w:val="kk-KZ"/>
        </w:rPr>
        <w:t>-</w:t>
      </w:r>
      <w:r w:rsidRPr="00590EAB">
        <w:rPr>
          <w:sz w:val="28"/>
          <w:szCs w:val="28"/>
          <w:lang w:val="kk-KZ"/>
        </w:rPr>
        <w:t xml:space="preserve"> және су өткіз</w:t>
      </w:r>
      <w:r w:rsidR="00FD781C" w:rsidRPr="00590EAB">
        <w:rPr>
          <w:sz w:val="28"/>
          <w:szCs w:val="28"/>
          <w:lang w:val="kk-KZ"/>
        </w:rPr>
        <w:t>гіштікке ие</w:t>
      </w:r>
      <w:r w:rsidRPr="00590EAB">
        <w:rPr>
          <w:sz w:val="28"/>
          <w:szCs w:val="28"/>
          <w:lang w:val="kk-KZ"/>
        </w:rPr>
        <w:t>.</w:t>
      </w:r>
    </w:p>
    <w:p w14:paraId="548304BE" w14:textId="2D30ABD0"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Төмен температуралы </w:t>
      </w:r>
      <w:r w:rsidR="00FD781C" w:rsidRPr="00590EAB">
        <w:rPr>
          <w:sz w:val="28"/>
          <w:szCs w:val="28"/>
          <w:lang w:val="kk-KZ"/>
        </w:rPr>
        <w:t>БМКҚ</w:t>
      </w:r>
      <w:r w:rsidRPr="00590EAB">
        <w:rPr>
          <w:sz w:val="28"/>
          <w:szCs w:val="28"/>
          <w:lang w:val="kk-KZ"/>
        </w:rPr>
        <w:t xml:space="preserve"> каучуктер жоғары температура</w:t>
      </w:r>
      <w:r w:rsidR="00FD781C" w:rsidRPr="00590EAB">
        <w:rPr>
          <w:sz w:val="28"/>
          <w:szCs w:val="28"/>
          <w:lang w:val="kk-KZ"/>
        </w:rPr>
        <w:t>лы</w:t>
      </w:r>
      <w:r w:rsidRPr="00590EAB">
        <w:rPr>
          <w:sz w:val="28"/>
          <w:szCs w:val="28"/>
          <w:lang w:val="kk-KZ"/>
        </w:rPr>
        <w:t xml:space="preserve"> полимерленген каучуктарымен салыстырғанда жақсартылған технологиялық қасиеттерге</w:t>
      </w:r>
      <w:r w:rsidR="009F59C4">
        <w:rPr>
          <w:sz w:val="28"/>
          <w:szCs w:val="28"/>
          <w:lang w:val="kk-KZ"/>
        </w:rPr>
        <w:t xml:space="preserve"> </w:t>
      </w:r>
      <w:r w:rsidRPr="00590EAB">
        <w:rPr>
          <w:sz w:val="28"/>
          <w:szCs w:val="28"/>
          <w:lang w:val="kk-KZ"/>
        </w:rPr>
        <w:t>ие. Техникалық көміртегімен толы</w:t>
      </w:r>
      <w:r w:rsidR="007F5633" w:rsidRPr="00590EAB">
        <w:rPr>
          <w:sz w:val="28"/>
          <w:szCs w:val="28"/>
          <w:lang w:val="kk-KZ"/>
        </w:rPr>
        <w:t>қты</w:t>
      </w:r>
      <w:r w:rsidRPr="00590EAB">
        <w:rPr>
          <w:sz w:val="28"/>
          <w:szCs w:val="28"/>
          <w:lang w:val="kk-KZ"/>
        </w:rPr>
        <w:t>рылған вулканизаттар</w:t>
      </w:r>
      <w:r w:rsidR="009F59C4">
        <w:rPr>
          <w:sz w:val="28"/>
          <w:szCs w:val="28"/>
          <w:lang w:val="kk-KZ"/>
        </w:rPr>
        <w:t xml:space="preserve"> </w:t>
      </w:r>
      <w:r w:rsidRPr="00590EAB">
        <w:rPr>
          <w:sz w:val="28"/>
          <w:szCs w:val="28"/>
          <w:lang w:val="kk-KZ"/>
        </w:rPr>
        <w:t>жылуға төзімділігі және табиғи ескіруі, табиғи каучук вулканизатының тозуы бойынша асып түседі, бірақ олардан икемділік, бірнеше рет деформациялану кезінд</w:t>
      </w:r>
      <w:r w:rsidR="007F5633" w:rsidRPr="00590EAB">
        <w:rPr>
          <w:sz w:val="28"/>
          <w:szCs w:val="28"/>
          <w:lang w:val="kk-KZ"/>
        </w:rPr>
        <w:t xml:space="preserve">е жылу түзілу, жылуға төзімділігі </w:t>
      </w:r>
      <w:r w:rsidRPr="00590EAB">
        <w:rPr>
          <w:sz w:val="28"/>
          <w:szCs w:val="28"/>
          <w:lang w:val="kk-KZ"/>
        </w:rPr>
        <w:t>жағынан кейінге қалады [</w:t>
      </w:r>
      <w:r w:rsidR="006820BA" w:rsidRPr="00590EAB">
        <w:rPr>
          <w:sz w:val="28"/>
          <w:szCs w:val="28"/>
          <w:lang w:val="kk-KZ"/>
        </w:rPr>
        <w:t>8</w:t>
      </w:r>
      <w:r w:rsidR="00050D20" w:rsidRPr="00590EAB">
        <w:rPr>
          <w:sz w:val="28"/>
          <w:szCs w:val="28"/>
          <w:lang w:val="kk-KZ"/>
        </w:rPr>
        <w:t>5</w:t>
      </w:r>
      <w:r w:rsidRPr="00590EAB">
        <w:rPr>
          <w:sz w:val="28"/>
          <w:szCs w:val="28"/>
          <w:lang w:val="kk-KZ"/>
        </w:rPr>
        <w:t>].</w:t>
      </w:r>
    </w:p>
    <w:p w14:paraId="4159BD32" w14:textId="77777777"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Күкірт (МЕСТ 30410.1-96)</w:t>
      </w:r>
      <w:r w:rsidR="007F5633" w:rsidRPr="00590EAB">
        <w:rPr>
          <w:sz w:val="28"/>
          <w:szCs w:val="28"/>
          <w:lang w:val="kk-KZ"/>
        </w:rPr>
        <w:t>.</w:t>
      </w:r>
    </w:p>
    <w:p w14:paraId="2ABC0EA4" w14:textId="7B8F8BDE" w:rsidR="007F5633" w:rsidRPr="00590EAB" w:rsidRDefault="007F5633"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Т</w:t>
      </w:r>
      <w:r w:rsidR="00CA600D" w:rsidRPr="00590EAB">
        <w:rPr>
          <w:sz w:val="28"/>
          <w:szCs w:val="28"/>
          <w:lang w:val="kk-KZ"/>
        </w:rPr>
        <w:t xml:space="preserve">азалық </w:t>
      </w:r>
      <w:r w:rsidRPr="00590EAB">
        <w:rPr>
          <w:sz w:val="28"/>
          <w:szCs w:val="28"/>
          <w:lang w:val="kk-KZ"/>
        </w:rPr>
        <w:t>және дисперстілік</w:t>
      </w:r>
      <w:r w:rsidR="00CA600D" w:rsidRPr="00590EAB">
        <w:rPr>
          <w:sz w:val="28"/>
          <w:szCs w:val="28"/>
          <w:lang w:val="kk-KZ"/>
        </w:rPr>
        <w:t xml:space="preserve"> дәрежесі жоғары </w:t>
      </w:r>
      <w:r w:rsidRPr="00590EAB">
        <w:rPr>
          <w:sz w:val="28"/>
          <w:szCs w:val="28"/>
          <w:lang w:val="kk-KZ"/>
        </w:rPr>
        <w:t>сары,</w:t>
      </w:r>
      <w:r w:rsidR="009F59C4">
        <w:rPr>
          <w:sz w:val="28"/>
          <w:szCs w:val="28"/>
          <w:lang w:val="kk-KZ"/>
        </w:rPr>
        <w:t xml:space="preserve"> </w:t>
      </w:r>
      <w:r w:rsidR="00CA600D" w:rsidRPr="00590EAB">
        <w:rPr>
          <w:sz w:val="28"/>
          <w:szCs w:val="28"/>
          <w:lang w:val="kk-KZ"/>
        </w:rPr>
        <w:t>сұр-сары немесе жасылдау ұнтақ, d=2000</w:t>
      </w:r>
      <w:r w:rsidRPr="00590EAB">
        <w:rPr>
          <w:sz w:val="28"/>
          <w:szCs w:val="28"/>
          <w:lang w:val="kk-KZ"/>
        </w:rPr>
        <w:t xml:space="preserve"> г</w:t>
      </w:r>
      <w:r w:rsidR="00CA600D" w:rsidRPr="00590EAB">
        <w:rPr>
          <w:sz w:val="28"/>
          <w:szCs w:val="28"/>
          <w:lang w:val="kk-KZ"/>
        </w:rPr>
        <w:t>/см</w:t>
      </w:r>
      <w:r w:rsidR="00CA600D" w:rsidRPr="00590EAB">
        <w:rPr>
          <w:sz w:val="28"/>
          <w:szCs w:val="28"/>
          <w:vertAlign w:val="superscript"/>
          <w:lang w:val="kk-KZ"/>
        </w:rPr>
        <w:t>3</w:t>
      </w:r>
      <w:r w:rsidR="00CA600D" w:rsidRPr="00590EAB">
        <w:rPr>
          <w:sz w:val="28"/>
          <w:szCs w:val="28"/>
          <w:lang w:val="kk-KZ"/>
        </w:rPr>
        <w:t>, t</w:t>
      </w:r>
      <w:r w:rsidR="00CA600D" w:rsidRPr="00590EAB">
        <w:rPr>
          <w:sz w:val="28"/>
          <w:szCs w:val="28"/>
          <w:vertAlign w:val="subscript"/>
          <w:lang w:val="kk-KZ"/>
        </w:rPr>
        <w:t>бал</w:t>
      </w:r>
      <w:r w:rsidR="00CA600D" w:rsidRPr="00590EAB">
        <w:rPr>
          <w:sz w:val="28"/>
          <w:szCs w:val="28"/>
          <w:lang w:val="kk-KZ"/>
        </w:rPr>
        <w:t>=114</w:t>
      </w:r>
      <w:r w:rsidRPr="00590EAB">
        <w:rPr>
          <w:sz w:val="28"/>
          <w:szCs w:val="28"/>
          <w:lang w:val="kk-KZ"/>
        </w:rPr>
        <w:t>°</w:t>
      </w:r>
      <w:r w:rsidR="00CA600D" w:rsidRPr="00590EAB">
        <w:rPr>
          <w:sz w:val="28"/>
          <w:szCs w:val="28"/>
          <w:lang w:val="kk-KZ"/>
        </w:rPr>
        <w:t>С, t</w:t>
      </w:r>
      <w:r w:rsidR="00CA600D" w:rsidRPr="00590EAB">
        <w:rPr>
          <w:sz w:val="28"/>
          <w:szCs w:val="28"/>
          <w:vertAlign w:val="subscript"/>
          <w:lang w:val="kk-KZ"/>
        </w:rPr>
        <w:t>тұтан</w:t>
      </w:r>
      <w:r w:rsidR="00CA600D" w:rsidRPr="00590EAB">
        <w:rPr>
          <w:sz w:val="28"/>
          <w:szCs w:val="28"/>
          <w:lang w:val="kk-KZ"/>
        </w:rPr>
        <w:t>=261</w:t>
      </w:r>
      <w:r w:rsidRPr="00590EAB">
        <w:rPr>
          <w:sz w:val="28"/>
          <w:szCs w:val="28"/>
          <w:lang w:val="kk-KZ"/>
        </w:rPr>
        <w:t>°</w:t>
      </w:r>
      <w:r w:rsidR="00CA600D" w:rsidRPr="00590EAB">
        <w:rPr>
          <w:sz w:val="28"/>
          <w:szCs w:val="28"/>
          <w:lang w:val="kk-KZ"/>
        </w:rPr>
        <w:t>С. С</w:t>
      </w:r>
      <w:r w:rsidRPr="00590EAB">
        <w:rPr>
          <w:sz w:val="28"/>
          <w:szCs w:val="28"/>
          <w:lang w:val="kk-KZ"/>
        </w:rPr>
        <w:t>алқын</w:t>
      </w:r>
      <w:r w:rsidR="00CA600D" w:rsidRPr="00590EAB">
        <w:rPr>
          <w:sz w:val="28"/>
          <w:szCs w:val="28"/>
          <w:lang w:val="kk-KZ"/>
        </w:rPr>
        <w:t xml:space="preserve"> күкіртті</w:t>
      </w:r>
      <w:r w:rsidR="009F59C4">
        <w:rPr>
          <w:sz w:val="28"/>
          <w:szCs w:val="28"/>
          <w:lang w:val="kk-KZ"/>
        </w:rPr>
        <w:t xml:space="preserve"> </w:t>
      </w:r>
      <w:r w:rsidR="00CA600D" w:rsidRPr="00590EAB">
        <w:rPr>
          <w:sz w:val="28"/>
          <w:szCs w:val="28"/>
          <w:lang w:val="kk-KZ"/>
        </w:rPr>
        <w:t>көміртекте</w:t>
      </w:r>
      <w:r w:rsidRPr="00590EAB">
        <w:rPr>
          <w:sz w:val="28"/>
          <w:szCs w:val="28"/>
          <w:lang w:val="kk-KZ"/>
        </w:rPr>
        <w:t xml:space="preserve"> біршама</w:t>
      </w:r>
      <w:r w:rsidR="00CA600D" w:rsidRPr="00590EAB">
        <w:rPr>
          <w:sz w:val="28"/>
          <w:szCs w:val="28"/>
          <w:lang w:val="kk-KZ"/>
        </w:rPr>
        <w:t>,</w:t>
      </w:r>
      <w:r w:rsidR="009F59C4">
        <w:rPr>
          <w:sz w:val="28"/>
          <w:szCs w:val="28"/>
          <w:lang w:val="kk-KZ"/>
        </w:rPr>
        <w:t xml:space="preserve"> </w:t>
      </w:r>
      <w:r w:rsidR="00CA600D" w:rsidRPr="00590EAB">
        <w:rPr>
          <w:sz w:val="28"/>
          <w:szCs w:val="28"/>
          <w:lang w:val="kk-KZ"/>
        </w:rPr>
        <w:t xml:space="preserve">ал қыздырғанда спиртте, эфирде, бензинде нашар ериді. </w:t>
      </w:r>
      <w:r w:rsidRPr="00590EAB">
        <w:rPr>
          <w:sz w:val="28"/>
          <w:szCs w:val="28"/>
          <w:lang w:val="kk-KZ"/>
        </w:rPr>
        <w:t>Қанықтырудың</w:t>
      </w:r>
      <w:r w:rsidR="00CA600D" w:rsidRPr="00590EAB">
        <w:rPr>
          <w:sz w:val="28"/>
          <w:szCs w:val="28"/>
          <w:lang w:val="kk-KZ"/>
        </w:rPr>
        <w:t xml:space="preserve"> жоғары дәрежелі каучуктер</w:t>
      </w:r>
      <w:r w:rsidRPr="00590EAB">
        <w:rPr>
          <w:sz w:val="28"/>
          <w:szCs w:val="28"/>
          <w:lang w:val="kk-KZ"/>
        </w:rPr>
        <w:t>ін</w:t>
      </w:r>
      <w:r w:rsidR="00CA600D" w:rsidRPr="00590EAB">
        <w:rPr>
          <w:sz w:val="28"/>
          <w:szCs w:val="28"/>
          <w:lang w:val="kk-KZ"/>
        </w:rPr>
        <w:t xml:space="preserve"> вулкандау үшін қолданылады. Мөлшерлеу 100 масс.б. каучукке 3 масс.б. дейін.</w:t>
      </w:r>
    </w:p>
    <w:p w14:paraId="0B8A7D80" w14:textId="77777777"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Мырыш </w:t>
      </w:r>
      <w:r w:rsidR="007F5633" w:rsidRPr="00590EAB">
        <w:rPr>
          <w:sz w:val="28"/>
          <w:szCs w:val="28"/>
          <w:lang w:val="kk-KZ"/>
        </w:rPr>
        <w:t>тотығы</w:t>
      </w:r>
      <w:r w:rsidRPr="00590EAB">
        <w:rPr>
          <w:sz w:val="28"/>
          <w:szCs w:val="28"/>
          <w:lang w:val="kk-KZ"/>
        </w:rPr>
        <w:t xml:space="preserve"> (МЕСТ 202-84)</w:t>
      </w:r>
      <w:r w:rsidR="007F5633" w:rsidRPr="00590EAB">
        <w:rPr>
          <w:sz w:val="28"/>
          <w:szCs w:val="28"/>
          <w:lang w:val="kk-KZ"/>
        </w:rPr>
        <w:t>.</w:t>
      </w:r>
    </w:p>
    <w:p w14:paraId="5AFD5BC2" w14:textId="13CAC966"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Ақ ұнтақ: d=5470-5660 кг/см</w:t>
      </w:r>
      <w:r w:rsidRPr="00590EAB">
        <w:rPr>
          <w:sz w:val="28"/>
          <w:szCs w:val="28"/>
          <w:vertAlign w:val="superscript"/>
          <w:lang w:val="kk-KZ"/>
        </w:rPr>
        <w:t>3</w:t>
      </w:r>
      <w:r w:rsidRPr="00590EAB">
        <w:rPr>
          <w:sz w:val="28"/>
          <w:szCs w:val="28"/>
          <w:lang w:val="kk-KZ"/>
        </w:rPr>
        <w:t>, t</w:t>
      </w:r>
      <w:r w:rsidRPr="00590EAB">
        <w:rPr>
          <w:sz w:val="28"/>
          <w:szCs w:val="28"/>
          <w:vertAlign w:val="subscript"/>
          <w:lang w:val="kk-KZ"/>
        </w:rPr>
        <w:t>бал.</w:t>
      </w:r>
      <w:r w:rsidRPr="00590EAB">
        <w:rPr>
          <w:sz w:val="28"/>
          <w:szCs w:val="28"/>
          <w:lang w:val="kk-KZ"/>
        </w:rPr>
        <w:t>=1800</w:t>
      </w:r>
      <w:r w:rsidR="007F5633" w:rsidRPr="00590EAB">
        <w:rPr>
          <w:sz w:val="28"/>
          <w:szCs w:val="28"/>
          <w:lang w:val="kk-KZ"/>
        </w:rPr>
        <w:t>°</w:t>
      </w:r>
      <w:r w:rsidRPr="00590EAB">
        <w:rPr>
          <w:sz w:val="28"/>
          <w:szCs w:val="28"/>
          <w:lang w:val="kk-KZ"/>
        </w:rPr>
        <w:t xml:space="preserve">С, бөлшектер мөлшері 0,11-0,30 мм, тазалығы – 99,8%. Қоспалармен жақсы </w:t>
      </w:r>
      <w:r w:rsidR="007F5633" w:rsidRPr="00590EAB">
        <w:rPr>
          <w:sz w:val="28"/>
          <w:szCs w:val="28"/>
          <w:lang w:val="kk-KZ"/>
        </w:rPr>
        <w:t>таралады</w:t>
      </w:r>
      <w:r w:rsidRPr="00590EAB">
        <w:rPr>
          <w:sz w:val="28"/>
          <w:szCs w:val="28"/>
          <w:lang w:val="kk-KZ"/>
        </w:rPr>
        <w:t>.</w:t>
      </w:r>
      <w:r w:rsidR="009F59C4">
        <w:rPr>
          <w:sz w:val="28"/>
          <w:szCs w:val="28"/>
          <w:lang w:val="kk-KZ"/>
        </w:rPr>
        <w:t xml:space="preserve"> </w:t>
      </w:r>
      <w:r w:rsidRPr="00590EAB">
        <w:rPr>
          <w:sz w:val="28"/>
          <w:szCs w:val="28"/>
          <w:lang w:val="kk-KZ"/>
        </w:rPr>
        <w:t xml:space="preserve">Жалпы мақсаттағы каучуктерді </w:t>
      </w:r>
      <w:r w:rsidR="007F5633" w:rsidRPr="00590EAB">
        <w:rPr>
          <w:sz w:val="28"/>
          <w:szCs w:val="28"/>
          <w:lang w:val="kk-KZ"/>
        </w:rPr>
        <w:t>вулкандауда</w:t>
      </w:r>
      <w:r w:rsidR="009F59C4">
        <w:rPr>
          <w:sz w:val="28"/>
          <w:szCs w:val="28"/>
          <w:lang w:val="kk-KZ"/>
        </w:rPr>
        <w:t xml:space="preserve"> </w:t>
      </w:r>
      <w:r w:rsidRPr="00590EAB">
        <w:rPr>
          <w:sz w:val="28"/>
          <w:szCs w:val="28"/>
          <w:lang w:val="kk-KZ"/>
        </w:rPr>
        <w:t>кеңінен қолданатын активаторы. Мөлшерлеу 5,0 масс.б. дейін. Аздаған мөлшерде вулканизаттардың жылу</w:t>
      </w:r>
      <w:r w:rsidR="009F59C4">
        <w:rPr>
          <w:sz w:val="28"/>
          <w:szCs w:val="28"/>
          <w:lang w:val="kk-KZ"/>
        </w:rPr>
        <w:t xml:space="preserve"> </w:t>
      </w:r>
      <w:r w:rsidRPr="00590EAB">
        <w:rPr>
          <w:sz w:val="28"/>
          <w:szCs w:val="28"/>
          <w:lang w:val="kk-KZ"/>
        </w:rPr>
        <w:t>түзуін төмендететін күшейткіш ретінде әрекет етеді.</w:t>
      </w:r>
    </w:p>
    <w:p w14:paraId="44B60D86" w14:textId="77777777"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 xml:space="preserve">Сульфенамид </w:t>
      </w:r>
      <w:r w:rsidR="007F5633" w:rsidRPr="00590EAB">
        <w:rPr>
          <w:sz w:val="28"/>
          <w:szCs w:val="28"/>
          <w:lang w:val="kk-KZ"/>
        </w:rPr>
        <w:t>«</w:t>
      </w:r>
      <w:r w:rsidRPr="00590EAB">
        <w:rPr>
          <w:sz w:val="28"/>
          <w:szCs w:val="28"/>
          <w:lang w:val="kk-KZ"/>
        </w:rPr>
        <w:t>Ц</w:t>
      </w:r>
      <w:r w:rsidR="007F5633" w:rsidRPr="00590EAB">
        <w:rPr>
          <w:sz w:val="28"/>
          <w:szCs w:val="28"/>
          <w:lang w:val="kk-KZ"/>
        </w:rPr>
        <w:t>»</w:t>
      </w:r>
      <w:r w:rsidRPr="00590EAB">
        <w:rPr>
          <w:sz w:val="28"/>
          <w:szCs w:val="28"/>
          <w:lang w:val="kk-KZ"/>
        </w:rPr>
        <w:t xml:space="preserve"> (ТУ 6 – 14 – 867 – 77)</w:t>
      </w:r>
      <w:r w:rsidR="007F5633" w:rsidRPr="00590EAB">
        <w:rPr>
          <w:sz w:val="28"/>
          <w:szCs w:val="28"/>
          <w:lang w:val="kk-KZ"/>
        </w:rPr>
        <w:t>.</w:t>
      </w:r>
    </w:p>
    <w:p w14:paraId="1731A4AD" w14:textId="77777777" w:rsidR="007F5633" w:rsidRPr="00590EAB" w:rsidRDefault="00CA600D"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N</w:t>
      </w:r>
      <w:r w:rsidR="007F5633" w:rsidRPr="00590EAB">
        <w:rPr>
          <w:sz w:val="28"/>
          <w:szCs w:val="28"/>
          <w:lang w:val="kk-KZ"/>
        </w:rPr>
        <w:t xml:space="preserve"> - </w:t>
      </w:r>
      <w:r w:rsidRPr="00590EAB">
        <w:rPr>
          <w:sz w:val="28"/>
          <w:szCs w:val="28"/>
          <w:lang w:val="kk-KZ"/>
        </w:rPr>
        <w:t xml:space="preserve">циклогексил </w:t>
      </w:r>
      <w:r w:rsidR="007F5633" w:rsidRPr="00590EAB">
        <w:rPr>
          <w:sz w:val="28"/>
          <w:szCs w:val="28"/>
          <w:lang w:val="kk-KZ"/>
        </w:rPr>
        <w:t>-</w:t>
      </w:r>
      <w:r w:rsidRPr="00590EAB">
        <w:rPr>
          <w:sz w:val="28"/>
          <w:szCs w:val="28"/>
          <w:lang w:val="kk-KZ"/>
        </w:rPr>
        <w:t xml:space="preserve"> 2 бензтиазолилдисульфенамид, ЦБС, R=H(C6H11).</w:t>
      </w:r>
    </w:p>
    <w:p w14:paraId="66872FE7" w14:textId="5A86BC1A" w:rsidR="002679B4" w:rsidRPr="00590EAB" w:rsidRDefault="007F5633"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Ақ-</w:t>
      </w:r>
      <w:r w:rsidR="00CA600D" w:rsidRPr="00590EAB">
        <w:rPr>
          <w:sz w:val="28"/>
          <w:szCs w:val="28"/>
          <w:lang w:val="kk-KZ"/>
        </w:rPr>
        <w:t>сар</w:t>
      </w:r>
      <w:r w:rsidRPr="00590EAB">
        <w:rPr>
          <w:sz w:val="28"/>
          <w:szCs w:val="28"/>
          <w:lang w:val="kk-KZ"/>
        </w:rPr>
        <w:t>ғ</w:t>
      </w:r>
      <w:r w:rsidR="00CA600D" w:rsidRPr="00590EAB">
        <w:rPr>
          <w:sz w:val="28"/>
          <w:szCs w:val="28"/>
          <w:lang w:val="kk-KZ"/>
        </w:rPr>
        <w:t>ы</w:t>
      </w:r>
      <w:r w:rsidRPr="00590EAB">
        <w:rPr>
          <w:sz w:val="28"/>
          <w:szCs w:val="28"/>
          <w:lang w:val="kk-KZ"/>
        </w:rPr>
        <w:t>ш немесе кремді</w:t>
      </w:r>
      <w:r w:rsidR="00CA600D" w:rsidRPr="00590EAB">
        <w:rPr>
          <w:sz w:val="28"/>
          <w:szCs w:val="28"/>
          <w:lang w:val="kk-KZ"/>
        </w:rPr>
        <w:t xml:space="preserve"> түсті ұнтақ, d=1300 кг/см</w:t>
      </w:r>
      <w:r w:rsidR="00CA600D" w:rsidRPr="00590EAB">
        <w:rPr>
          <w:sz w:val="28"/>
          <w:szCs w:val="28"/>
          <w:vertAlign w:val="superscript"/>
          <w:lang w:val="kk-KZ"/>
        </w:rPr>
        <w:t>3</w:t>
      </w:r>
      <w:r w:rsidR="00CA600D" w:rsidRPr="00590EAB">
        <w:rPr>
          <w:sz w:val="28"/>
          <w:szCs w:val="28"/>
          <w:lang w:val="kk-KZ"/>
        </w:rPr>
        <w:t>, t</w:t>
      </w:r>
      <w:r w:rsidR="00CA600D" w:rsidRPr="00590EAB">
        <w:rPr>
          <w:sz w:val="28"/>
          <w:szCs w:val="28"/>
          <w:vertAlign w:val="subscript"/>
          <w:lang w:val="kk-KZ"/>
        </w:rPr>
        <w:t>бал.</w:t>
      </w:r>
      <w:r w:rsidR="00CA600D" w:rsidRPr="00590EAB">
        <w:rPr>
          <w:sz w:val="28"/>
          <w:szCs w:val="28"/>
          <w:lang w:val="kk-KZ"/>
        </w:rPr>
        <w:t>=103</w:t>
      </w:r>
      <w:r w:rsidRPr="00590EAB">
        <w:rPr>
          <w:sz w:val="28"/>
          <w:szCs w:val="28"/>
          <w:lang w:val="kk-KZ"/>
        </w:rPr>
        <w:t>°</w:t>
      </w:r>
      <w:r w:rsidR="00CA600D" w:rsidRPr="00590EAB">
        <w:rPr>
          <w:sz w:val="28"/>
          <w:szCs w:val="28"/>
          <w:lang w:val="kk-KZ"/>
        </w:rPr>
        <w:t>С, барлық дерлік органикалық еріткіштерде ериді, суда,</w:t>
      </w:r>
      <w:r w:rsidR="009F59C4">
        <w:rPr>
          <w:sz w:val="28"/>
          <w:szCs w:val="28"/>
          <w:lang w:val="kk-KZ"/>
        </w:rPr>
        <w:t xml:space="preserve"> </w:t>
      </w:r>
      <w:r w:rsidR="00CA600D" w:rsidRPr="00590EAB">
        <w:rPr>
          <w:sz w:val="28"/>
          <w:szCs w:val="28"/>
          <w:lang w:val="kk-KZ"/>
        </w:rPr>
        <w:t xml:space="preserve">сұйылтылған қышқылдарда, сілтілерде ерімейді. Каучуктегі ерігіштігі 0,5 масс.б., әсіресе ӨМ үлгідегі </w:t>
      </w:r>
      <w:r w:rsidR="002679B4" w:rsidRPr="00590EAB">
        <w:rPr>
          <w:sz w:val="28"/>
          <w:szCs w:val="28"/>
          <w:lang w:val="kk-KZ"/>
        </w:rPr>
        <w:t>күлді</w:t>
      </w:r>
      <w:r w:rsidR="00CA600D" w:rsidRPr="00590EAB">
        <w:rPr>
          <w:sz w:val="28"/>
          <w:szCs w:val="28"/>
          <w:lang w:val="kk-KZ"/>
        </w:rPr>
        <w:t xml:space="preserve"> қоспалардың</w:t>
      </w:r>
      <w:r w:rsidR="009F59C4">
        <w:rPr>
          <w:sz w:val="28"/>
          <w:szCs w:val="28"/>
          <w:lang w:val="kk-KZ"/>
        </w:rPr>
        <w:t xml:space="preserve"> </w:t>
      </w:r>
      <w:r w:rsidR="002679B4" w:rsidRPr="00590EAB">
        <w:rPr>
          <w:sz w:val="28"/>
          <w:szCs w:val="28"/>
          <w:lang w:val="kk-KZ"/>
        </w:rPr>
        <w:t>ысып кету қауіпін төмендетеді</w:t>
      </w:r>
      <w:r w:rsidR="00CA600D" w:rsidRPr="00590EAB">
        <w:rPr>
          <w:sz w:val="28"/>
          <w:szCs w:val="28"/>
          <w:lang w:val="kk-KZ"/>
        </w:rPr>
        <w:t>. Магний көмірқышқылымен, дитиокарбаматтармен, тиозолдармен, сондай-ақ күйдірілген магнези</w:t>
      </w:r>
      <w:r w:rsidR="002679B4" w:rsidRPr="00590EAB">
        <w:rPr>
          <w:sz w:val="28"/>
          <w:szCs w:val="28"/>
          <w:lang w:val="kk-KZ"/>
        </w:rPr>
        <w:t>й</w:t>
      </w:r>
      <w:r w:rsidR="00CA600D" w:rsidRPr="00590EAB">
        <w:rPr>
          <w:sz w:val="28"/>
          <w:szCs w:val="28"/>
          <w:lang w:val="kk-KZ"/>
        </w:rPr>
        <w:t xml:space="preserve">мен </w:t>
      </w:r>
      <w:r w:rsidR="00CA600D" w:rsidRPr="00590EAB">
        <w:rPr>
          <w:sz w:val="28"/>
          <w:szCs w:val="28"/>
          <w:lang w:val="kk-KZ"/>
        </w:rPr>
        <w:lastRenderedPageBreak/>
        <w:t>белсендіріледі.</w:t>
      </w:r>
      <w:r w:rsidR="001979EA" w:rsidRPr="00590EAB">
        <w:rPr>
          <w:sz w:val="28"/>
          <w:szCs w:val="28"/>
          <w:lang w:val="kk-KZ"/>
        </w:rPr>
        <w:t xml:space="preserve"> </w:t>
      </w:r>
      <w:r w:rsidR="00CA600D" w:rsidRPr="00590EAB">
        <w:rPr>
          <w:sz w:val="28"/>
          <w:szCs w:val="28"/>
          <w:lang w:val="kk-KZ"/>
        </w:rPr>
        <w:t>Резе</w:t>
      </w:r>
      <w:r w:rsidR="002679B4" w:rsidRPr="00590EAB">
        <w:rPr>
          <w:sz w:val="28"/>
          <w:szCs w:val="28"/>
          <w:lang w:val="kk-KZ"/>
        </w:rPr>
        <w:t>ң</w:t>
      </w:r>
      <w:r w:rsidR="00CA600D" w:rsidRPr="00590EAB">
        <w:rPr>
          <w:sz w:val="28"/>
          <w:szCs w:val="28"/>
          <w:lang w:val="kk-KZ"/>
        </w:rPr>
        <w:t>келерге жоғары модульд</w:t>
      </w:r>
      <w:r w:rsidR="002679B4" w:rsidRPr="00590EAB">
        <w:rPr>
          <w:sz w:val="28"/>
          <w:szCs w:val="28"/>
          <w:lang w:val="kk-KZ"/>
        </w:rPr>
        <w:t>ік қасиеттер</w:t>
      </w:r>
      <w:r w:rsidR="00CA600D" w:rsidRPr="00590EAB">
        <w:rPr>
          <w:sz w:val="28"/>
          <w:szCs w:val="28"/>
          <w:lang w:val="kk-KZ"/>
        </w:rPr>
        <w:t xml:space="preserve"> береді, </w:t>
      </w:r>
      <w:r w:rsidR="002679B4" w:rsidRPr="00590EAB">
        <w:rPr>
          <w:sz w:val="28"/>
          <w:szCs w:val="28"/>
          <w:lang w:val="kk-KZ"/>
        </w:rPr>
        <w:t xml:space="preserve">тозуға төзімділігімен қатар </w:t>
      </w:r>
      <w:r w:rsidR="00CA600D" w:rsidRPr="00590EAB">
        <w:rPr>
          <w:sz w:val="28"/>
          <w:szCs w:val="28"/>
          <w:lang w:val="kk-KZ"/>
        </w:rPr>
        <w:t>үзілуге</w:t>
      </w:r>
      <w:r w:rsidR="002679B4" w:rsidRPr="00590EAB">
        <w:rPr>
          <w:sz w:val="28"/>
          <w:szCs w:val="28"/>
          <w:lang w:val="kk-KZ"/>
        </w:rPr>
        <w:t xml:space="preserve"> немесе жыртылуға жоғары төзімділік қасиет береді және жылу түзілуін төмендетеді</w:t>
      </w:r>
      <w:r w:rsidR="00CA600D" w:rsidRPr="00590EAB">
        <w:rPr>
          <w:sz w:val="28"/>
          <w:szCs w:val="28"/>
          <w:lang w:val="kk-KZ"/>
        </w:rPr>
        <w:t>,</w:t>
      </w:r>
      <w:r w:rsidR="00BD06FD">
        <w:rPr>
          <w:sz w:val="28"/>
          <w:szCs w:val="28"/>
          <w:lang w:val="kk-KZ"/>
        </w:rPr>
        <w:t xml:space="preserve"> </w:t>
      </w:r>
      <w:r w:rsidR="00CA600D" w:rsidRPr="00590EAB">
        <w:rPr>
          <w:sz w:val="28"/>
          <w:szCs w:val="28"/>
          <w:lang w:val="kk-KZ"/>
        </w:rPr>
        <w:t>вулкандау</w:t>
      </w:r>
      <w:r w:rsidR="00BD06FD">
        <w:rPr>
          <w:sz w:val="28"/>
          <w:szCs w:val="28"/>
          <w:lang w:val="kk-KZ"/>
        </w:rPr>
        <w:t xml:space="preserve"> </w:t>
      </w:r>
      <w:r w:rsidR="00CA600D" w:rsidRPr="00590EAB">
        <w:rPr>
          <w:sz w:val="28"/>
          <w:szCs w:val="28"/>
          <w:lang w:val="kk-KZ"/>
        </w:rPr>
        <w:t xml:space="preserve">үшін мырышты белила және стеарин қышқылы қажет. </w:t>
      </w:r>
      <w:r w:rsidR="002679B4" w:rsidRPr="00590EAB">
        <w:rPr>
          <w:sz w:val="28"/>
          <w:szCs w:val="28"/>
          <w:lang w:val="kk-KZ"/>
        </w:rPr>
        <w:t>Синтетикалық</w:t>
      </w:r>
      <w:r w:rsidR="00BD06FD">
        <w:rPr>
          <w:sz w:val="28"/>
          <w:szCs w:val="28"/>
          <w:lang w:val="kk-KZ"/>
        </w:rPr>
        <w:t xml:space="preserve"> </w:t>
      </w:r>
      <w:r w:rsidR="002679B4" w:rsidRPr="00590EAB">
        <w:rPr>
          <w:sz w:val="28"/>
          <w:szCs w:val="28"/>
          <w:lang w:val="kk-KZ"/>
        </w:rPr>
        <w:t xml:space="preserve">каучук үшін мөлшерлеу </w:t>
      </w:r>
      <w:r w:rsidR="00CA600D" w:rsidRPr="00590EAB">
        <w:rPr>
          <w:sz w:val="28"/>
          <w:szCs w:val="28"/>
          <w:lang w:val="kk-KZ"/>
        </w:rPr>
        <w:t xml:space="preserve">1,0-3,0 масс.б. кезінде 0,5-2,0 масс.б. </w:t>
      </w:r>
      <w:r w:rsidR="002679B4" w:rsidRPr="00590EAB">
        <w:rPr>
          <w:sz w:val="28"/>
          <w:szCs w:val="28"/>
          <w:lang w:val="kk-KZ"/>
        </w:rPr>
        <w:t xml:space="preserve">күкірт. Шина қаңқаларын, протекторларын дайындауда, </w:t>
      </w:r>
      <w:r w:rsidR="00CA600D" w:rsidRPr="00590EAB">
        <w:rPr>
          <w:sz w:val="28"/>
          <w:szCs w:val="28"/>
          <w:lang w:val="kk-KZ"/>
        </w:rPr>
        <w:t>құрамында жоғары</w:t>
      </w:r>
      <w:r w:rsidR="002679B4" w:rsidRPr="00590EAB">
        <w:rPr>
          <w:sz w:val="28"/>
          <w:szCs w:val="28"/>
          <w:lang w:val="kk-KZ"/>
        </w:rPr>
        <w:t xml:space="preserve"> мөлшерде </w:t>
      </w:r>
      <w:r w:rsidR="00CA600D" w:rsidRPr="00590EAB">
        <w:rPr>
          <w:sz w:val="28"/>
          <w:szCs w:val="28"/>
          <w:lang w:val="kk-KZ"/>
        </w:rPr>
        <w:t xml:space="preserve">регенерат пен күйе </w:t>
      </w:r>
      <w:r w:rsidR="002679B4" w:rsidRPr="00590EAB">
        <w:rPr>
          <w:sz w:val="28"/>
          <w:szCs w:val="28"/>
          <w:lang w:val="kk-KZ"/>
        </w:rPr>
        <w:t>мазмұндайтын</w:t>
      </w:r>
      <w:r w:rsidR="00CA600D" w:rsidRPr="00590EAB">
        <w:rPr>
          <w:sz w:val="28"/>
          <w:szCs w:val="28"/>
          <w:lang w:val="kk-KZ"/>
        </w:rPr>
        <w:t xml:space="preserve"> резе</w:t>
      </w:r>
      <w:r w:rsidR="002679B4" w:rsidRPr="00590EAB">
        <w:rPr>
          <w:sz w:val="28"/>
          <w:szCs w:val="28"/>
          <w:lang w:val="kk-KZ"/>
        </w:rPr>
        <w:t>ң</w:t>
      </w:r>
      <w:r w:rsidR="00CA600D" w:rsidRPr="00590EAB">
        <w:rPr>
          <w:sz w:val="28"/>
          <w:szCs w:val="28"/>
          <w:lang w:val="kk-KZ"/>
        </w:rPr>
        <w:t>ке дайындау үшін қолданылады</w:t>
      </w:r>
      <w:r w:rsidR="001979EA" w:rsidRPr="00590EAB">
        <w:rPr>
          <w:sz w:val="28"/>
          <w:szCs w:val="28"/>
          <w:lang w:val="kk-KZ"/>
        </w:rPr>
        <w:t xml:space="preserve"> (кесте 3)</w:t>
      </w:r>
      <w:r w:rsidR="00CA600D" w:rsidRPr="00590EAB">
        <w:rPr>
          <w:sz w:val="28"/>
          <w:szCs w:val="28"/>
          <w:lang w:val="kk-KZ"/>
        </w:rPr>
        <w:t xml:space="preserve"> [</w:t>
      </w:r>
      <w:r w:rsidR="006820BA" w:rsidRPr="00590EAB">
        <w:rPr>
          <w:sz w:val="28"/>
          <w:szCs w:val="28"/>
          <w:lang w:val="kk-KZ"/>
        </w:rPr>
        <w:t>8</w:t>
      </w:r>
      <w:r w:rsidR="00050D20" w:rsidRPr="00590EAB">
        <w:rPr>
          <w:sz w:val="28"/>
          <w:szCs w:val="28"/>
          <w:lang w:val="kk-KZ"/>
        </w:rPr>
        <w:t>6</w:t>
      </w:r>
      <w:r w:rsidR="00CA600D" w:rsidRPr="00590EAB">
        <w:rPr>
          <w:sz w:val="28"/>
          <w:szCs w:val="28"/>
          <w:lang w:val="kk-KZ"/>
        </w:rPr>
        <w:t>].</w:t>
      </w:r>
    </w:p>
    <w:p w14:paraId="6B458D74" w14:textId="77777777" w:rsidR="00BD25CA" w:rsidRPr="00590EAB" w:rsidRDefault="00BD25CA" w:rsidP="00BD25CA">
      <w:pPr>
        <w:pStyle w:val="a9"/>
        <w:shd w:val="clear" w:color="auto" w:fill="FFFFFF"/>
        <w:spacing w:before="0" w:beforeAutospacing="0" w:after="0" w:afterAutospacing="0"/>
        <w:ind w:firstLine="567"/>
        <w:jc w:val="both"/>
        <w:rPr>
          <w:sz w:val="28"/>
          <w:szCs w:val="28"/>
          <w:lang w:val="kk-KZ"/>
        </w:rPr>
      </w:pPr>
    </w:p>
    <w:p w14:paraId="6650817E" w14:textId="49F336E0" w:rsidR="00CA600D" w:rsidRPr="00590EAB" w:rsidRDefault="005B0368" w:rsidP="00185CA9">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Кесте 3</w:t>
      </w:r>
      <w:r w:rsidR="009B3287">
        <w:rPr>
          <w:sz w:val="28"/>
          <w:szCs w:val="28"/>
          <w:lang w:val="kk-KZ"/>
        </w:rPr>
        <w:t xml:space="preserve"> -</w:t>
      </w:r>
      <w:r w:rsidR="00BD25CA" w:rsidRPr="00590EAB">
        <w:rPr>
          <w:sz w:val="28"/>
          <w:szCs w:val="28"/>
          <w:lang w:val="kk-KZ"/>
        </w:rPr>
        <w:t xml:space="preserve"> Резеңке </w:t>
      </w:r>
      <w:r w:rsidR="00EC45ED" w:rsidRPr="00590EAB">
        <w:rPr>
          <w:sz w:val="28"/>
          <w:szCs w:val="28"/>
          <w:lang w:val="kk-KZ"/>
        </w:rPr>
        <w:t xml:space="preserve">құрамындағы </w:t>
      </w:r>
      <w:r w:rsidR="00BD25CA" w:rsidRPr="00590EAB">
        <w:rPr>
          <w:sz w:val="28"/>
          <w:szCs w:val="28"/>
          <w:lang w:val="kk-KZ"/>
        </w:rPr>
        <w:t>қоспалардың номенклатурасы</w:t>
      </w:r>
    </w:p>
    <w:tbl>
      <w:tblPr>
        <w:tblStyle w:val="ac"/>
        <w:tblW w:w="0" w:type="auto"/>
        <w:jc w:val="center"/>
        <w:tblLook w:val="04A0" w:firstRow="1" w:lastRow="0" w:firstColumn="1" w:lastColumn="0" w:noHBand="0" w:noVBand="1"/>
      </w:tblPr>
      <w:tblGrid>
        <w:gridCol w:w="1101"/>
        <w:gridCol w:w="4031"/>
        <w:gridCol w:w="4445"/>
      </w:tblGrid>
      <w:tr w:rsidR="00590EAB" w:rsidRPr="003D6D2B" w14:paraId="0579EBA6" w14:textId="77777777" w:rsidTr="00BD25CA">
        <w:trPr>
          <w:jc w:val="center"/>
        </w:trPr>
        <w:tc>
          <w:tcPr>
            <w:tcW w:w="1101" w:type="dxa"/>
          </w:tcPr>
          <w:p w14:paraId="39849D69" w14:textId="77777777" w:rsidR="00BD25CA" w:rsidRPr="00590EAB" w:rsidRDefault="00BD25CA" w:rsidP="00BD25CA">
            <w:pPr>
              <w:jc w:val="center"/>
              <w:rPr>
                <w:rFonts w:ascii="Times New Roman" w:hAnsi="Times New Roman"/>
                <w:sz w:val="28"/>
                <w:szCs w:val="28"/>
                <w:lang w:val="kk-KZ"/>
              </w:rPr>
            </w:pPr>
            <w:r w:rsidRPr="00590EAB">
              <w:rPr>
                <w:rFonts w:ascii="Times New Roman" w:hAnsi="Times New Roman"/>
                <w:sz w:val="28"/>
                <w:szCs w:val="28"/>
                <w:lang w:val="kk-KZ"/>
              </w:rPr>
              <w:t>Қ</w:t>
            </w:r>
            <w:r w:rsidRPr="00590EAB">
              <w:rPr>
                <w:rFonts w:ascii="Times New Roman" w:hAnsi="Times New Roman"/>
                <w:sz w:val="28"/>
                <w:szCs w:val="28"/>
              </w:rPr>
              <w:t xml:space="preserve">оспа </w:t>
            </w:r>
            <w:r w:rsidRPr="00590EAB">
              <w:rPr>
                <w:rFonts w:ascii="Times New Roman" w:hAnsi="Times New Roman"/>
                <w:sz w:val="28"/>
                <w:szCs w:val="28"/>
                <w:lang w:val="kk-KZ"/>
              </w:rPr>
              <w:t>ш</w:t>
            </w:r>
            <w:proofErr w:type="spellStart"/>
            <w:r w:rsidRPr="00590EAB">
              <w:rPr>
                <w:rFonts w:ascii="Times New Roman" w:hAnsi="Times New Roman"/>
                <w:sz w:val="28"/>
                <w:szCs w:val="28"/>
              </w:rPr>
              <w:t>ифр</w:t>
            </w:r>
            <w:proofErr w:type="spellEnd"/>
            <w:r w:rsidRPr="00590EAB">
              <w:rPr>
                <w:rFonts w:ascii="Times New Roman" w:hAnsi="Times New Roman"/>
                <w:sz w:val="28"/>
                <w:szCs w:val="28"/>
                <w:lang w:val="kk-KZ"/>
              </w:rPr>
              <w:t>ы</w:t>
            </w:r>
          </w:p>
        </w:tc>
        <w:tc>
          <w:tcPr>
            <w:tcW w:w="4031" w:type="dxa"/>
          </w:tcPr>
          <w:p w14:paraId="2F97886E" w14:textId="77777777" w:rsidR="00BD25CA" w:rsidRPr="00590EAB" w:rsidRDefault="00BD25CA" w:rsidP="00BD25CA">
            <w:pPr>
              <w:jc w:val="center"/>
              <w:rPr>
                <w:rFonts w:ascii="Times New Roman" w:hAnsi="Times New Roman"/>
                <w:sz w:val="28"/>
                <w:szCs w:val="28"/>
                <w:lang w:val="kk-KZ"/>
              </w:rPr>
            </w:pPr>
            <w:r w:rsidRPr="00590EAB">
              <w:rPr>
                <w:rFonts w:ascii="Times New Roman" w:hAnsi="Times New Roman"/>
                <w:sz w:val="28"/>
                <w:szCs w:val="28"/>
                <w:lang w:val="kk-KZ"/>
              </w:rPr>
              <w:t>Қоспа сипаттамасы (каучук және техникалық көміртек қатынасы)</w:t>
            </w:r>
          </w:p>
        </w:tc>
        <w:tc>
          <w:tcPr>
            <w:tcW w:w="4445" w:type="dxa"/>
          </w:tcPr>
          <w:p w14:paraId="6359C225" w14:textId="77777777" w:rsidR="00BD25CA" w:rsidRPr="00590EAB" w:rsidRDefault="00BD25CA" w:rsidP="00BD25CA">
            <w:pPr>
              <w:jc w:val="center"/>
              <w:rPr>
                <w:rFonts w:ascii="Times New Roman" w:hAnsi="Times New Roman"/>
                <w:sz w:val="28"/>
                <w:szCs w:val="28"/>
                <w:lang w:val="kk-KZ"/>
              </w:rPr>
            </w:pPr>
            <w:r w:rsidRPr="00590EAB">
              <w:rPr>
                <w:rFonts w:ascii="Times New Roman" w:hAnsi="Times New Roman"/>
                <w:sz w:val="28"/>
                <w:szCs w:val="28"/>
                <w:lang w:val="kk-KZ"/>
              </w:rPr>
              <w:t>Шинаның белгіленуі көрсетілген қоспаның арналуы</w:t>
            </w:r>
          </w:p>
        </w:tc>
      </w:tr>
      <w:tr w:rsidR="00590EAB" w:rsidRPr="00590EAB" w14:paraId="3454605D" w14:textId="77777777" w:rsidTr="00BD25CA">
        <w:trPr>
          <w:jc w:val="center"/>
        </w:trPr>
        <w:tc>
          <w:tcPr>
            <w:tcW w:w="1101" w:type="dxa"/>
          </w:tcPr>
          <w:p w14:paraId="3151E97E" w14:textId="77777777" w:rsidR="00BD25CA" w:rsidRPr="00590EAB" w:rsidRDefault="00BD25CA" w:rsidP="00BD25CA">
            <w:pPr>
              <w:pStyle w:val="a9"/>
              <w:spacing w:before="0" w:beforeAutospacing="0" w:after="0" w:afterAutospacing="0"/>
              <w:jc w:val="center"/>
              <w:rPr>
                <w:sz w:val="28"/>
                <w:szCs w:val="28"/>
                <w:lang w:val="kk-KZ"/>
              </w:rPr>
            </w:pPr>
            <w:r w:rsidRPr="00590EAB">
              <w:rPr>
                <w:sz w:val="28"/>
                <w:szCs w:val="28"/>
                <w:lang w:val="kk-KZ"/>
              </w:rPr>
              <w:t>1</w:t>
            </w:r>
          </w:p>
        </w:tc>
        <w:tc>
          <w:tcPr>
            <w:tcW w:w="4031" w:type="dxa"/>
          </w:tcPr>
          <w:p w14:paraId="2E77445E" w14:textId="77777777" w:rsidR="00BD25CA" w:rsidRPr="00590EAB" w:rsidRDefault="00BD25CA" w:rsidP="00BD25CA">
            <w:pPr>
              <w:pStyle w:val="a9"/>
              <w:spacing w:before="0" w:beforeAutospacing="0" w:after="0" w:afterAutospacing="0"/>
              <w:jc w:val="center"/>
              <w:rPr>
                <w:sz w:val="28"/>
                <w:szCs w:val="28"/>
                <w:lang w:val="kk-KZ"/>
              </w:rPr>
            </w:pPr>
            <w:r w:rsidRPr="00590EAB">
              <w:rPr>
                <w:sz w:val="28"/>
                <w:szCs w:val="28"/>
                <w:lang w:val="kk-KZ"/>
              </w:rPr>
              <w:t>2</w:t>
            </w:r>
          </w:p>
        </w:tc>
        <w:tc>
          <w:tcPr>
            <w:tcW w:w="4445" w:type="dxa"/>
          </w:tcPr>
          <w:p w14:paraId="30868977" w14:textId="77777777" w:rsidR="00BD25CA" w:rsidRPr="00590EAB" w:rsidRDefault="00BD25CA" w:rsidP="00BD25CA">
            <w:pPr>
              <w:pStyle w:val="a9"/>
              <w:spacing w:before="0" w:beforeAutospacing="0" w:after="0" w:afterAutospacing="0"/>
              <w:jc w:val="center"/>
              <w:rPr>
                <w:sz w:val="28"/>
                <w:szCs w:val="28"/>
                <w:lang w:val="kk-KZ"/>
              </w:rPr>
            </w:pPr>
            <w:r w:rsidRPr="00590EAB">
              <w:rPr>
                <w:sz w:val="28"/>
                <w:szCs w:val="28"/>
                <w:lang w:val="kk-KZ"/>
              </w:rPr>
              <w:t>3</w:t>
            </w:r>
          </w:p>
        </w:tc>
      </w:tr>
      <w:tr w:rsidR="00590EAB" w:rsidRPr="003D6D2B" w14:paraId="3FFD0D6C" w14:textId="77777777" w:rsidTr="00BD25CA">
        <w:trPr>
          <w:jc w:val="center"/>
        </w:trPr>
        <w:tc>
          <w:tcPr>
            <w:tcW w:w="1101" w:type="dxa"/>
          </w:tcPr>
          <w:p w14:paraId="2401AA3A" w14:textId="77777777" w:rsidR="00BD25CA" w:rsidRPr="00590EAB" w:rsidRDefault="00BD25CA" w:rsidP="00BD25CA">
            <w:pPr>
              <w:pStyle w:val="a9"/>
              <w:spacing w:before="0" w:beforeAutospacing="0" w:after="0" w:afterAutospacing="0"/>
              <w:jc w:val="center"/>
              <w:rPr>
                <w:sz w:val="28"/>
                <w:szCs w:val="28"/>
                <w:lang w:val="kk-KZ"/>
              </w:rPr>
            </w:pPr>
            <w:r w:rsidRPr="00590EAB">
              <w:rPr>
                <w:sz w:val="28"/>
                <w:szCs w:val="28"/>
                <w:lang w:val="kk-KZ"/>
              </w:rPr>
              <w:t>4-120</w:t>
            </w:r>
          </w:p>
        </w:tc>
        <w:tc>
          <w:tcPr>
            <w:tcW w:w="4031" w:type="dxa"/>
          </w:tcPr>
          <w:p w14:paraId="6EEC2FC2" w14:textId="77777777" w:rsidR="00BD25CA" w:rsidRPr="00590EAB" w:rsidRDefault="00BD25CA" w:rsidP="006E0E8C">
            <w:pPr>
              <w:pStyle w:val="a9"/>
              <w:spacing w:before="0" w:beforeAutospacing="0" w:after="0" w:afterAutospacing="0"/>
              <w:jc w:val="both"/>
              <w:rPr>
                <w:sz w:val="28"/>
                <w:szCs w:val="28"/>
                <w:lang w:val="kk-KZ"/>
              </w:rPr>
            </w:pPr>
            <w:r w:rsidRPr="00590EAB">
              <w:rPr>
                <w:sz w:val="28"/>
                <w:szCs w:val="28"/>
                <w:lang w:val="kk-KZ"/>
              </w:rPr>
              <w:t>СКМС 30 АРКМ-15 РЛ100 масс.б., Муни бойынша тұтқырлығы 45-51бірл; 60 масс.б.</w:t>
            </w:r>
            <w:r w:rsidR="004E37FF" w:rsidRPr="00590EAB">
              <w:rPr>
                <w:sz w:val="28"/>
                <w:szCs w:val="28"/>
                <w:lang w:val="kk-KZ"/>
              </w:rPr>
              <w:t>П-245 техникалық көміртегі</w:t>
            </w:r>
          </w:p>
        </w:tc>
        <w:tc>
          <w:tcPr>
            <w:tcW w:w="4445" w:type="dxa"/>
          </w:tcPr>
          <w:p w14:paraId="75F12A9F" w14:textId="77777777" w:rsidR="00BD25CA" w:rsidRPr="00590EAB" w:rsidRDefault="00BD25CA" w:rsidP="00BD25CA">
            <w:pPr>
              <w:pStyle w:val="a9"/>
              <w:spacing w:before="0" w:beforeAutospacing="0" w:after="0" w:afterAutospacing="0"/>
              <w:jc w:val="both"/>
              <w:rPr>
                <w:sz w:val="28"/>
                <w:szCs w:val="28"/>
                <w:lang w:val="kk-KZ"/>
              </w:rPr>
            </w:pPr>
            <w:r w:rsidRPr="00590EAB">
              <w:rPr>
                <w:sz w:val="28"/>
                <w:szCs w:val="28"/>
                <w:lang w:val="kk-KZ"/>
              </w:rPr>
              <w:t>Протектор жеңіл шиналардың жұмыс беттігі, қысқы және жеңіл жүк белгісінің суретінен өзге (негізгі нұсқа)</w:t>
            </w:r>
          </w:p>
        </w:tc>
      </w:tr>
      <w:tr w:rsidR="00590EAB" w:rsidRPr="003D6D2B" w14:paraId="23D6067D" w14:textId="77777777" w:rsidTr="00BD25CA">
        <w:trPr>
          <w:jc w:val="center"/>
        </w:trPr>
        <w:tc>
          <w:tcPr>
            <w:tcW w:w="1101" w:type="dxa"/>
          </w:tcPr>
          <w:p w14:paraId="69F8C538" w14:textId="77777777" w:rsidR="00BD25CA" w:rsidRPr="00590EAB" w:rsidRDefault="004E37FF" w:rsidP="00BD25CA">
            <w:pPr>
              <w:pStyle w:val="a9"/>
              <w:spacing w:before="0" w:beforeAutospacing="0" w:after="0" w:afterAutospacing="0"/>
              <w:jc w:val="center"/>
              <w:rPr>
                <w:sz w:val="28"/>
                <w:szCs w:val="28"/>
                <w:lang w:val="kk-KZ"/>
              </w:rPr>
            </w:pPr>
            <w:r w:rsidRPr="00590EAB">
              <w:rPr>
                <w:sz w:val="28"/>
                <w:szCs w:val="28"/>
              </w:rPr>
              <w:t>4-110</w:t>
            </w:r>
          </w:p>
        </w:tc>
        <w:tc>
          <w:tcPr>
            <w:tcW w:w="4031" w:type="dxa"/>
          </w:tcPr>
          <w:p w14:paraId="07B2DF25" w14:textId="068113BD" w:rsidR="00BD25CA" w:rsidRPr="00590EAB" w:rsidRDefault="004E37FF" w:rsidP="006E0E8C">
            <w:pPr>
              <w:jc w:val="both"/>
              <w:rPr>
                <w:sz w:val="28"/>
                <w:szCs w:val="28"/>
                <w:lang w:val="kk-KZ"/>
              </w:rPr>
            </w:pPr>
            <w:r w:rsidRPr="00590EAB">
              <w:rPr>
                <w:rFonts w:ascii="Times New Roman" w:hAnsi="Times New Roman"/>
                <w:sz w:val="28"/>
                <w:szCs w:val="28"/>
                <w:lang w:val="kk-KZ"/>
              </w:rPr>
              <w:t>75 масс.б</w:t>
            </w:r>
            <w:r w:rsidR="006E0E8C" w:rsidRPr="00590EAB">
              <w:rPr>
                <w:rFonts w:ascii="Times New Roman" w:hAnsi="Times New Roman"/>
                <w:sz w:val="28"/>
                <w:szCs w:val="28"/>
                <w:lang w:val="kk-KZ"/>
              </w:rPr>
              <w:t>.</w:t>
            </w:r>
            <w:r w:rsidRPr="00590EAB">
              <w:rPr>
                <w:rFonts w:ascii="Times New Roman" w:hAnsi="Times New Roman"/>
                <w:sz w:val="28"/>
                <w:szCs w:val="28"/>
                <w:lang w:val="kk-KZ"/>
              </w:rPr>
              <w:t xml:space="preserve"> СКИ-3 созылғыш</w:t>
            </w:r>
            <w:r w:rsidR="006E0E8C" w:rsidRPr="00590EAB">
              <w:rPr>
                <w:rFonts w:ascii="Times New Roman" w:hAnsi="Times New Roman"/>
                <w:sz w:val="28"/>
                <w:szCs w:val="28"/>
                <w:lang w:val="kk-KZ"/>
              </w:rPr>
              <w:t>-</w:t>
            </w:r>
            <w:r w:rsidRPr="00590EAB">
              <w:rPr>
                <w:rFonts w:ascii="Times New Roman" w:hAnsi="Times New Roman"/>
                <w:sz w:val="28"/>
                <w:szCs w:val="28"/>
                <w:lang w:val="kk-KZ"/>
              </w:rPr>
              <w:t>тығы 0,36-0,41</w:t>
            </w:r>
            <w:r w:rsidR="006E0E8C"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+25 СКМС 30 АРКМ-27 РЛ; 30 масс.б. техникалық күкірт </w:t>
            </w:r>
            <w:r w:rsidR="006E0E8C" w:rsidRPr="00590EAB">
              <w:rPr>
                <w:rFonts w:ascii="Times New Roman" w:hAnsi="Times New Roman"/>
                <w:sz w:val="28"/>
                <w:szCs w:val="28"/>
                <w:lang w:val="kk-KZ"/>
              </w:rPr>
              <w:t xml:space="preserve">П-514; </w:t>
            </w:r>
            <w:r w:rsidRPr="00590EAB">
              <w:rPr>
                <w:rFonts w:ascii="Times New Roman" w:hAnsi="Times New Roman"/>
                <w:sz w:val="28"/>
                <w:szCs w:val="28"/>
                <w:lang w:val="kk-KZ"/>
              </w:rPr>
              <w:t>+ 20 масс.б. техникалық күкірт</w:t>
            </w:r>
            <w:r w:rsidR="00185CA9">
              <w:rPr>
                <w:rFonts w:ascii="Times New Roman" w:hAnsi="Times New Roman"/>
                <w:sz w:val="28"/>
                <w:szCs w:val="28"/>
                <w:lang w:val="kk-KZ"/>
              </w:rPr>
              <w:t xml:space="preserve"> </w:t>
            </w:r>
            <w:r w:rsidRPr="00590EAB">
              <w:rPr>
                <w:rFonts w:ascii="Times New Roman" w:hAnsi="Times New Roman"/>
                <w:sz w:val="28"/>
                <w:szCs w:val="28"/>
                <w:lang w:val="kk-KZ"/>
              </w:rPr>
              <w:t>П-234</w:t>
            </w:r>
          </w:p>
        </w:tc>
        <w:tc>
          <w:tcPr>
            <w:tcW w:w="4445" w:type="dxa"/>
          </w:tcPr>
          <w:p w14:paraId="74275432" w14:textId="253EB23D" w:rsidR="00BD25CA" w:rsidRPr="00590EAB" w:rsidRDefault="00206B21" w:rsidP="00206B21">
            <w:pPr>
              <w:pStyle w:val="a9"/>
              <w:spacing w:before="0" w:beforeAutospacing="0" w:after="0" w:afterAutospacing="0"/>
              <w:jc w:val="both"/>
              <w:rPr>
                <w:sz w:val="28"/>
                <w:szCs w:val="28"/>
                <w:lang w:val="kk-KZ"/>
              </w:rPr>
            </w:pPr>
            <w:r w:rsidRPr="00590EAB">
              <w:rPr>
                <w:sz w:val="28"/>
                <w:szCs w:val="28"/>
                <w:lang w:val="kk-KZ"/>
              </w:rPr>
              <w:t>Шиналардың жұмыс беттігіне</w:t>
            </w:r>
            <w:r w:rsidR="00185CA9">
              <w:rPr>
                <w:sz w:val="28"/>
                <w:szCs w:val="28"/>
                <w:lang w:val="kk-KZ"/>
              </w:rPr>
              <w:t xml:space="preserve"> </w:t>
            </w:r>
            <w:r w:rsidRPr="00590EAB">
              <w:rPr>
                <w:sz w:val="28"/>
                <w:szCs w:val="28"/>
                <w:lang w:val="kk-KZ"/>
              </w:rPr>
              <w:t>қысқы</w:t>
            </w:r>
            <w:r w:rsidR="00185CA9">
              <w:rPr>
                <w:sz w:val="28"/>
                <w:szCs w:val="28"/>
                <w:lang w:val="kk-KZ"/>
              </w:rPr>
              <w:t xml:space="preserve"> </w:t>
            </w:r>
            <w:r w:rsidRPr="00590EAB">
              <w:rPr>
                <w:sz w:val="28"/>
                <w:szCs w:val="28"/>
                <w:lang w:val="kk-KZ"/>
              </w:rPr>
              <w:t>және жеңіл жүк белгісінің суреті енген протектор (резервтік нұсқа)</w:t>
            </w:r>
          </w:p>
        </w:tc>
      </w:tr>
      <w:tr w:rsidR="00590EAB" w:rsidRPr="003D6D2B" w14:paraId="49573C9F" w14:textId="77777777" w:rsidTr="00BD25CA">
        <w:trPr>
          <w:jc w:val="center"/>
        </w:trPr>
        <w:tc>
          <w:tcPr>
            <w:tcW w:w="1101" w:type="dxa"/>
          </w:tcPr>
          <w:p w14:paraId="64C3BADB" w14:textId="77777777" w:rsidR="00206B21" w:rsidRPr="00590EAB" w:rsidRDefault="004E37FF" w:rsidP="00BD25CA">
            <w:pPr>
              <w:pStyle w:val="a9"/>
              <w:spacing w:before="0" w:beforeAutospacing="0" w:after="0" w:afterAutospacing="0"/>
              <w:jc w:val="center"/>
              <w:rPr>
                <w:sz w:val="28"/>
                <w:szCs w:val="28"/>
                <w:lang w:val="kk-KZ"/>
              </w:rPr>
            </w:pPr>
            <w:r w:rsidRPr="00590EAB">
              <w:rPr>
                <w:sz w:val="28"/>
                <w:szCs w:val="28"/>
                <w:lang w:val="kk-KZ"/>
              </w:rPr>
              <w:t>4-270</w:t>
            </w:r>
          </w:p>
        </w:tc>
        <w:tc>
          <w:tcPr>
            <w:tcW w:w="4031" w:type="dxa"/>
          </w:tcPr>
          <w:p w14:paraId="43E44E68" w14:textId="71489EC8" w:rsidR="00206B21" w:rsidRPr="00590EAB" w:rsidRDefault="004E37FF" w:rsidP="006E0E8C">
            <w:pPr>
              <w:jc w:val="both"/>
              <w:rPr>
                <w:rFonts w:ascii="Times New Roman" w:hAnsi="Times New Roman"/>
                <w:sz w:val="28"/>
                <w:szCs w:val="28"/>
                <w:lang w:val="kk-KZ"/>
              </w:rPr>
            </w:pPr>
            <w:r w:rsidRPr="00590EAB">
              <w:rPr>
                <w:rFonts w:ascii="Times New Roman" w:hAnsi="Times New Roman"/>
                <w:sz w:val="28"/>
                <w:szCs w:val="28"/>
                <w:lang w:val="kk-KZ"/>
              </w:rPr>
              <w:t>50 масс.б. СКИ-3, созылғыш</w:t>
            </w:r>
            <w:r w:rsidR="006E0E8C" w:rsidRPr="00590EAB">
              <w:rPr>
                <w:rFonts w:ascii="Times New Roman" w:hAnsi="Times New Roman"/>
                <w:sz w:val="28"/>
                <w:szCs w:val="28"/>
                <w:lang w:val="kk-KZ"/>
              </w:rPr>
              <w:t xml:space="preserve">-тығы 0,36-0,41; </w:t>
            </w:r>
            <w:r w:rsidRPr="00590EAB">
              <w:rPr>
                <w:rFonts w:ascii="Times New Roman" w:hAnsi="Times New Roman"/>
                <w:sz w:val="28"/>
                <w:szCs w:val="28"/>
                <w:lang w:val="kk-KZ"/>
              </w:rPr>
              <w:t>+ 25 масс.б.СКД + 25 масс.б. СКМС30 АРКМ-15 Муни бойынша тұтқырлығы</w:t>
            </w:r>
            <w:r w:rsidR="00185CA9">
              <w:rPr>
                <w:rFonts w:ascii="Times New Roman" w:hAnsi="Times New Roman"/>
                <w:sz w:val="28"/>
                <w:szCs w:val="28"/>
                <w:lang w:val="kk-KZ"/>
              </w:rPr>
              <w:t xml:space="preserve"> </w:t>
            </w:r>
            <w:r w:rsidRPr="00590EAB">
              <w:rPr>
                <w:rFonts w:ascii="Times New Roman" w:hAnsi="Times New Roman"/>
                <w:sz w:val="28"/>
                <w:szCs w:val="28"/>
                <w:lang w:val="kk-KZ"/>
              </w:rPr>
              <w:t>40-50; 57 масс.б</w:t>
            </w:r>
            <w:r w:rsidR="006E0E8C" w:rsidRPr="00590EAB">
              <w:rPr>
                <w:rFonts w:ascii="Times New Roman" w:hAnsi="Times New Roman"/>
                <w:sz w:val="28"/>
                <w:szCs w:val="28"/>
                <w:lang w:val="kk-KZ"/>
              </w:rPr>
              <w:t xml:space="preserve">. </w:t>
            </w:r>
            <w:r w:rsidRPr="00590EAB">
              <w:rPr>
                <w:rFonts w:ascii="Times New Roman" w:hAnsi="Times New Roman"/>
                <w:sz w:val="28"/>
                <w:szCs w:val="28"/>
                <w:lang w:val="kk-KZ"/>
              </w:rPr>
              <w:t>техникалық күкіртП-245.</w:t>
            </w:r>
          </w:p>
          <w:p w14:paraId="28A0C65F" w14:textId="77777777" w:rsidR="00AE14FE" w:rsidRPr="00590EAB" w:rsidRDefault="00AE14FE" w:rsidP="006E0E8C">
            <w:pPr>
              <w:jc w:val="both"/>
              <w:rPr>
                <w:rFonts w:ascii="Times New Roman" w:hAnsi="Times New Roman"/>
                <w:sz w:val="28"/>
                <w:szCs w:val="28"/>
                <w:lang w:val="kk-KZ"/>
              </w:rPr>
            </w:pPr>
          </w:p>
        </w:tc>
        <w:tc>
          <w:tcPr>
            <w:tcW w:w="4445" w:type="dxa"/>
          </w:tcPr>
          <w:p w14:paraId="3AE6F524" w14:textId="77777777" w:rsidR="006E0E8C" w:rsidRPr="00590EAB" w:rsidRDefault="006E0E8C" w:rsidP="00206B21">
            <w:pPr>
              <w:pStyle w:val="a9"/>
              <w:spacing w:before="0" w:beforeAutospacing="0" w:after="0" w:afterAutospacing="0"/>
              <w:jc w:val="both"/>
              <w:rPr>
                <w:sz w:val="28"/>
                <w:szCs w:val="28"/>
                <w:lang w:val="kk-KZ"/>
              </w:rPr>
            </w:pPr>
            <w:r w:rsidRPr="00590EAB">
              <w:rPr>
                <w:sz w:val="28"/>
                <w:szCs w:val="28"/>
                <w:lang w:val="kk-KZ"/>
              </w:rPr>
              <w:t xml:space="preserve">Қысқы белгісінің суреті енген шиналар үшін протекторының жұмыс беттігі </w:t>
            </w:r>
            <w:r w:rsidR="004E37FF" w:rsidRPr="00590EAB">
              <w:rPr>
                <w:sz w:val="28"/>
                <w:szCs w:val="28"/>
                <w:lang w:val="kk-KZ"/>
              </w:rPr>
              <w:t>(негізгі нұсқа)</w:t>
            </w:r>
          </w:p>
        </w:tc>
      </w:tr>
      <w:tr w:rsidR="00590EAB" w:rsidRPr="003D6D2B" w14:paraId="72820651" w14:textId="77777777" w:rsidTr="00BD25CA">
        <w:trPr>
          <w:jc w:val="center"/>
        </w:trPr>
        <w:tc>
          <w:tcPr>
            <w:tcW w:w="1101" w:type="dxa"/>
          </w:tcPr>
          <w:p w14:paraId="32BD71BC" w14:textId="77777777" w:rsidR="004E37FF" w:rsidRPr="00590EAB" w:rsidRDefault="004E37FF" w:rsidP="00BD25CA">
            <w:pPr>
              <w:pStyle w:val="a9"/>
              <w:spacing w:before="0" w:beforeAutospacing="0" w:after="0" w:afterAutospacing="0"/>
              <w:jc w:val="center"/>
              <w:rPr>
                <w:sz w:val="28"/>
                <w:szCs w:val="28"/>
                <w:lang w:val="kk-KZ"/>
              </w:rPr>
            </w:pPr>
            <w:r w:rsidRPr="00590EAB">
              <w:rPr>
                <w:sz w:val="28"/>
                <w:szCs w:val="28"/>
                <w:lang w:val="kk-KZ"/>
              </w:rPr>
              <w:t>12-101</w:t>
            </w:r>
          </w:p>
        </w:tc>
        <w:tc>
          <w:tcPr>
            <w:tcW w:w="4031" w:type="dxa"/>
          </w:tcPr>
          <w:p w14:paraId="28C10833" w14:textId="173C6634" w:rsidR="00AE14FE" w:rsidRPr="00590EAB" w:rsidRDefault="004E37FF" w:rsidP="00204D87">
            <w:pPr>
              <w:jc w:val="both"/>
              <w:rPr>
                <w:rFonts w:ascii="Times New Roman" w:hAnsi="Times New Roman"/>
                <w:sz w:val="28"/>
                <w:szCs w:val="28"/>
                <w:lang w:val="kk-KZ"/>
              </w:rPr>
            </w:pPr>
            <w:r w:rsidRPr="00590EAB">
              <w:rPr>
                <w:rFonts w:ascii="Times New Roman" w:hAnsi="Times New Roman"/>
                <w:sz w:val="28"/>
                <w:szCs w:val="28"/>
                <w:lang w:val="kk-KZ"/>
              </w:rPr>
              <w:t>50 масс.б</w:t>
            </w:r>
            <w:r w:rsidR="006E0E8C" w:rsidRPr="00590EAB">
              <w:rPr>
                <w:rFonts w:ascii="Times New Roman" w:hAnsi="Times New Roman"/>
                <w:sz w:val="28"/>
                <w:szCs w:val="28"/>
                <w:lang w:val="kk-KZ"/>
              </w:rPr>
              <w:t>.</w:t>
            </w:r>
            <w:r w:rsidRPr="00590EAB">
              <w:rPr>
                <w:rFonts w:ascii="Times New Roman" w:hAnsi="Times New Roman"/>
                <w:sz w:val="28"/>
                <w:szCs w:val="28"/>
                <w:lang w:val="kk-KZ"/>
              </w:rPr>
              <w:t xml:space="preserve"> СКМС30 АРКМ-15, Муни бойынша тұтқырлығы45-50 + 30масс.б. СКИ-3, созылғыштығы 0,36-0,41 + 20 масс.б. СКД, Муни бойынша тұтқырлығы 40-50; 65</w:t>
            </w:r>
            <w:r w:rsidR="00185CA9">
              <w:rPr>
                <w:rFonts w:ascii="Times New Roman" w:hAnsi="Times New Roman"/>
                <w:sz w:val="28"/>
                <w:szCs w:val="28"/>
                <w:lang w:val="kk-KZ"/>
              </w:rPr>
              <w:t xml:space="preserve"> </w:t>
            </w:r>
            <w:r w:rsidRPr="00590EAB">
              <w:rPr>
                <w:rFonts w:ascii="Times New Roman" w:hAnsi="Times New Roman"/>
                <w:sz w:val="28"/>
                <w:szCs w:val="28"/>
                <w:lang w:val="kk-KZ"/>
              </w:rPr>
              <w:t>масс.б. техникалық күкірт</w:t>
            </w:r>
            <w:r w:rsidR="00185CA9">
              <w:rPr>
                <w:rFonts w:ascii="Times New Roman" w:hAnsi="Times New Roman"/>
                <w:sz w:val="28"/>
                <w:szCs w:val="28"/>
                <w:lang w:val="kk-KZ"/>
              </w:rPr>
              <w:t xml:space="preserve"> П</w:t>
            </w:r>
            <w:r w:rsidRPr="00590EAB">
              <w:rPr>
                <w:rFonts w:ascii="Times New Roman" w:hAnsi="Times New Roman"/>
                <w:sz w:val="28"/>
                <w:szCs w:val="28"/>
                <w:lang w:val="kk-KZ"/>
              </w:rPr>
              <w:t>-245</w:t>
            </w:r>
          </w:p>
        </w:tc>
        <w:tc>
          <w:tcPr>
            <w:tcW w:w="4445" w:type="dxa"/>
          </w:tcPr>
          <w:p w14:paraId="10644A46" w14:textId="0329A7B8" w:rsidR="006E0E8C" w:rsidRPr="00590EAB" w:rsidRDefault="006E0E8C" w:rsidP="00D73C22">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Қысқы белгісінің суреті енген және жеңіл жүк шиналардың жұмыс беттігінің протекторы</w:t>
            </w:r>
            <w:r w:rsidR="00185CA9">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w:t>
            </w:r>
            <w:r w:rsidR="00D73C22" w:rsidRPr="00590EAB">
              <w:rPr>
                <w:rFonts w:ascii="Times New Roman" w:hAnsi="Times New Roman" w:cs="Times New Roman"/>
                <w:sz w:val="28"/>
                <w:szCs w:val="28"/>
                <w:lang w:val="kk-KZ"/>
              </w:rPr>
              <w:t xml:space="preserve">резервтік </w:t>
            </w:r>
            <w:r w:rsidRPr="00590EAB">
              <w:rPr>
                <w:rFonts w:ascii="Times New Roman" w:hAnsi="Times New Roman" w:cs="Times New Roman"/>
                <w:sz w:val="28"/>
                <w:szCs w:val="28"/>
                <w:lang w:val="kk-KZ"/>
              </w:rPr>
              <w:t>нұсқа)</w:t>
            </w:r>
          </w:p>
        </w:tc>
      </w:tr>
      <w:tr w:rsidR="00590EAB" w:rsidRPr="003D6D2B" w14:paraId="06209F66" w14:textId="77777777" w:rsidTr="00BD25CA">
        <w:trPr>
          <w:jc w:val="center"/>
        </w:trPr>
        <w:tc>
          <w:tcPr>
            <w:tcW w:w="1101" w:type="dxa"/>
          </w:tcPr>
          <w:p w14:paraId="013935AF" w14:textId="77777777" w:rsidR="004E37FF" w:rsidRPr="00590EAB" w:rsidRDefault="004E37FF" w:rsidP="00BD25CA">
            <w:pPr>
              <w:pStyle w:val="a9"/>
              <w:spacing w:before="0" w:beforeAutospacing="0" w:after="0" w:afterAutospacing="0"/>
              <w:jc w:val="center"/>
              <w:rPr>
                <w:sz w:val="28"/>
                <w:szCs w:val="28"/>
                <w:lang w:val="kk-KZ"/>
              </w:rPr>
            </w:pPr>
            <w:r w:rsidRPr="00590EAB">
              <w:rPr>
                <w:sz w:val="28"/>
                <w:szCs w:val="28"/>
                <w:lang w:val="kk-KZ"/>
              </w:rPr>
              <w:t>4-700</w:t>
            </w:r>
          </w:p>
        </w:tc>
        <w:tc>
          <w:tcPr>
            <w:tcW w:w="4031" w:type="dxa"/>
          </w:tcPr>
          <w:p w14:paraId="489C22C6" w14:textId="77777777" w:rsidR="00AE14FE" w:rsidRDefault="004E37FF" w:rsidP="00204D87">
            <w:pPr>
              <w:jc w:val="both"/>
              <w:rPr>
                <w:rFonts w:ascii="Times New Roman" w:hAnsi="Times New Roman"/>
                <w:sz w:val="28"/>
                <w:szCs w:val="28"/>
                <w:lang w:val="kk-KZ"/>
              </w:rPr>
            </w:pPr>
            <w:r w:rsidRPr="00590EAB">
              <w:rPr>
                <w:rFonts w:ascii="Times New Roman" w:hAnsi="Times New Roman"/>
                <w:sz w:val="28"/>
                <w:szCs w:val="28"/>
                <w:lang w:val="kk-KZ"/>
              </w:rPr>
              <w:t>50 масс.б. СКИ-3 созылғыш</w:t>
            </w:r>
            <w:r w:rsidR="00D73C22" w:rsidRPr="00590EAB">
              <w:rPr>
                <w:rFonts w:ascii="Times New Roman" w:hAnsi="Times New Roman"/>
                <w:sz w:val="28"/>
                <w:szCs w:val="28"/>
                <w:lang w:val="kk-KZ"/>
              </w:rPr>
              <w:t>-</w:t>
            </w:r>
            <w:r w:rsidRPr="00590EAB">
              <w:rPr>
                <w:rFonts w:ascii="Times New Roman" w:hAnsi="Times New Roman"/>
                <w:sz w:val="28"/>
                <w:szCs w:val="28"/>
                <w:lang w:val="kk-KZ"/>
              </w:rPr>
              <w:t>тығы 0,30-0,35 + 50 масс.б. СКД</w:t>
            </w:r>
            <w:r w:rsidR="00D73C22" w:rsidRPr="00590EAB">
              <w:rPr>
                <w:rFonts w:ascii="Times New Roman" w:hAnsi="Times New Roman"/>
                <w:sz w:val="28"/>
                <w:szCs w:val="28"/>
                <w:lang w:val="kk-KZ"/>
              </w:rPr>
              <w:t>;</w:t>
            </w:r>
            <w:r w:rsidRPr="00590EAB">
              <w:rPr>
                <w:rFonts w:ascii="Times New Roman" w:hAnsi="Times New Roman"/>
                <w:sz w:val="28"/>
                <w:szCs w:val="28"/>
                <w:lang w:val="kk-KZ"/>
              </w:rPr>
              <w:t xml:space="preserve"> Муни бойынша тұтқырлығы 40-50; 50 масс.б. техникалық күкірт</w:t>
            </w:r>
            <w:r w:rsidR="00204D87" w:rsidRPr="00590EAB">
              <w:rPr>
                <w:rFonts w:ascii="Times New Roman" w:hAnsi="Times New Roman"/>
                <w:sz w:val="28"/>
                <w:szCs w:val="28"/>
                <w:lang w:val="kk-KZ"/>
              </w:rPr>
              <w:t xml:space="preserve"> </w:t>
            </w:r>
            <w:r w:rsidRPr="00590EAB">
              <w:rPr>
                <w:rFonts w:ascii="Times New Roman" w:hAnsi="Times New Roman"/>
                <w:sz w:val="28"/>
                <w:szCs w:val="28"/>
                <w:lang w:val="kk-KZ"/>
              </w:rPr>
              <w:t>П-514</w:t>
            </w:r>
          </w:p>
          <w:p w14:paraId="0ACD2F8D" w14:textId="7013F49D" w:rsidR="00185CA9" w:rsidRPr="00590EAB" w:rsidRDefault="00185CA9" w:rsidP="00204D87">
            <w:pPr>
              <w:jc w:val="both"/>
              <w:rPr>
                <w:rFonts w:ascii="Times New Roman" w:hAnsi="Times New Roman"/>
                <w:sz w:val="28"/>
                <w:szCs w:val="28"/>
                <w:lang w:val="kk-KZ"/>
              </w:rPr>
            </w:pPr>
          </w:p>
        </w:tc>
        <w:tc>
          <w:tcPr>
            <w:tcW w:w="4445" w:type="dxa"/>
          </w:tcPr>
          <w:p w14:paraId="7CA5F7CE" w14:textId="77777777" w:rsidR="00D73C22" w:rsidRPr="00590EAB" w:rsidRDefault="00D73C22" w:rsidP="004E37FF">
            <w:pPr>
              <w:jc w:val="both"/>
              <w:rPr>
                <w:rFonts w:ascii="Times New Roman" w:hAnsi="Times New Roman"/>
                <w:sz w:val="28"/>
                <w:szCs w:val="28"/>
                <w:lang w:val="kk-KZ"/>
              </w:rPr>
            </w:pPr>
            <w:r w:rsidRPr="00590EAB">
              <w:rPr>
                <w:rFonts w:ascii="Times New Roman" w:hAnsi="Times New Roman" w:cs="Times New Roman"/>
                <w:sz w:val="28"/>
                <w:szCs w:val="28"/>
                <w:lang w:val="kk-KZ"/>
              </w:rPr>
              <w:t xml:space="preserve">Жеңіл жүк шиналардың жұмыс беттігінің протекторы </w:t>
            </w:r>
            <w:r w:rsidR="004E37FF" w:rsidRPr="00590EAB">
              <w:rPr>
                <w:rFonts w:ascii="Times New Roman" w:hAnsi="Times New Roman"/>
                <w:sz w:val="28"/>
                <w:szCs w:val="28"/>
                <w:lang w:val="kk-KZ"/>
              </w:rPr>
              <w:t>(негізгі нұсқа)</w:t>
            </w:r>
          </w:p>
        </w:tc>
      </w:tr>
      <w:tr w:rsidR="00590EAB" w:rsidRPr="00590EAB" w14:paraId="140AB60D" w14:textId="77777777" w:rsidTr="00BD25CA">
        <w:trPr>
          <w:jc w:val="center"/>
        </w:trPr>
        <w:tc>
          <w:tcPr>
            <w:tcW w:w="1101" w:type="dxa"/>
          </w:tcPr>
          <w:p w14:paraId="2C8FCA2C" w14:textId="77777777" w:rsidR="00AE14FE" w:rsidRPr="00590EAB" w:rsidRDefault="00AE14FE" w:rsidP="00AE14FE">
            <w:pPr>
              <w:pStyle w:val="a9"/>
              <w:spacing w:before="0" w:beforeAutospacing="0" w:after="0" w:afterAutospacing="0"/>
              <w:jc w:val="center"/>
              <w:rPr>
                <w:sz w:val="28"/>
                <w:szCs w:val="28"/>
                <w:lang w:val="kk-KZ"/>
              </w:rPr>
            </w:pPr>
            <w:r w:rsidRPr="00590EAB">
              <w:rPr>
                <w:sz w:val="28"/>
                <w:szCs w:val="28"/>
                <w:lang w:val="kk-KZ"/>
              </w:rPr>
              <w:lastRenderedPageBreak/>
              <w:t>1</w:t>
            </w:r>
          </w:p>
        </w:tc>
        <w:tc>
          <w:tcPr>
            <w:tcW w:w="4031" w:type="dxa"/>
          </w:tcPr>
          <w:p w14:paraId="234BC3B7" w14:textId="77777777" w:rsidR="00AE14FE" w:rsidRPr="00590EAB" w:rsidRDefault="00AE14FE" w:rsidP="00AE14FE">
            <w:pPr>
              <w:jc w:val="center"/>
              <w:rPr>
                <w:rFonts w:ascii="Times New Roman" w:hAnsi="Times New Roman"/>
                <w:sz w:val="28"/>
                <w:szCs w:val="28"/>
                <w:lang w:val="kk-KZ"/>
              </w:rPr>
            </w:pPr>
            <w:r w:rsidRPr="00590EAB">
              <w:rPr>
                <w:rFonts w:ascii="Times New Roman" w:hAnsi="Times New Roman"/>
                <w:sz w:val="28"/>
                <w:szCs w:val="28"/>
                <w:lang w:val="kk-KZ"/>
              </w:rPr>
              <w:t>2</w:t>
            </w:r>
          </w:p>
        </w:tc>
        <w:tc>
          <w:tcPr>
            <w:tcW w:w="4445" w:type="dxa"/>
          </w:tcPr>
          <w:p w14:paraId="2CA01321" w14:textId="77777777" w:rsidR="00AE14FE" w:rsidRPr="00590EAB" w:rsidRDefault="00AE14FE" w:rsidP="00AE14FE">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0C87C6A5" w14:textId="77777777" w:rsidTr="00BD25CA">
        <w:trPr>
          <w:jc w:val="center"/>
        </w:trPr>
        <w:tc>
          <w:tcPr>
            <w:tcW w:w="1101" w:type="dxa"/>
          </w:tcPr>
          <w:p w14:paraId="79F6DB20" w14:textId="77777777" w:rsidR="004E37FF" w:rsidRPr="00590EAB" w:rsidRDefault="004E37FF" w:rsidP="00BD25CA">
            <w:pPr>
              <w:pStyle w:val="a9"/>
              <w:spacing w:before="0" w:beforeAutospacing="0" w:after="0" w:afterAutospacing="0"/>
              <w:jc w:val="center"/>
              <w:rPr>
                <w:sz w:val="28"/>
                <w:szCs w:val="28"/>
                <w:lang w:val="kk-KZ"/>
              </w:rPr>
            </w:pPr>
            <w:r w:rsidRPr="00590EAB">
              <w:rPr>
                <w:sz w:val="28"/>
                <w:szCs w:val="28"/>
                <w:lang w:val="kk-KZ"/>
              </w:rPr>
              <w:t>2-500</w:t>
            </w:r>
          </w:p>
        </w:tc>
        <w:tc>
          <w:tcPr>
            <w:tcW w:w="4031" w:type="dxa"/>
          </w:tcPr>
          <w:p w14:paraId="0E4142A1" w14:textId="77777777" w:rsidR="004E37FF" w:rsidRPr="00590EAB" w:rsidRDefault="004E37FF" w:rsidP="00206B21">
            <w:pPr>
              <w:jc w:val="both"/>
              <w:rPr>
                <w:rFonts w:ascii="Times New Roman" w:hAnsi="Times New Roman"/>
                <w:sz w:val="28"/>
                <w:szCs w:val="28"/>
                <w:lang w:val="kk-KZ"/>
              </w:rPr>
            </w:pPr>
            <w:r w:rsidRPr="00590EAB">
              <w:rPr>
                <w:rFonts w:ascii="Times New Roman" w:hAnsi="Times New Roman"/>
                <w:sz w:val="28"/>
                <w:szCs w:val="28"/>
                <w:lang w:val="kk-KZ"/>
              </w:rPr>
              <w:t>80 масс.б. СКИ-3 созылғыш</w:t>
            </w:r>
            <w:r w:rsidR="00D73C22" w:rsidRPr="00590EAB">
              <w:rPr>
                <w:rFonts w:ascii="Times New Roman" w:hAnsi="Times New Roman"/>
                <w:sz w:val="28"/>
                <w:szCs w:val="28"/>
                <w:lang w:val="kk-KZ"/>
              </w:rPr>
              <w:t>-</w:t>
            </w:r>
            <w:r w:rsidRPr="00590EAB">
              <w:rPr>
                <w:rFonts w:ascii="Times New Roman" w:hAnsi="Times New Roman"/>
                <w:sz w:val="28"/>
                <w:szCs w:val="28"/>
                <w:lang w:val="kk-KZ"/>
              </w:rPr>
              <w:t>тығы 0,36-0,41</w:t>
            </w:r>
            <w:r w:rsidR="00D73C22" w:rsidRPr="00590EAB">
              <w:rPr>
                <w:rFonts w:ascii="Times New Roman" w:hAnsi="Times New Roman"/>
                <w:sz w:val="28"/>
                <w:szCs w:val="28"/>
                <w:lang w:val="kk-KZ"/>
              </w:rPr>
              <w:t xml:space="preserve">; </w:t>
            </w:r>
            <w:r w:rsidRPr="00590EAB">
              <w:rPr>
                <w:rFonts w:ascii="Times New Roman" w:hAnsi="Times New Roman"/>
                <w:sz w:val="28"/>
                <w:szCs w:val="28"/>
                <w:lang w:val="kk-KZ"/>
              </w:rPr>
              <w:t>+ 20 масс.б</w:t>
            </w:r>
            <w:r w:rsidR="00D73C22" w:rsidRPr="00590EAB">
              <w:rPr>
                <w:rFonts w:ascii="Times New Roman" w:hAnsi="Times New Roman"/>
                <w:sz w:val="28"/>
                <w:szCs w:val="28"/>
                <w:lang w:val="kk-KZ"/>
              </w:rPr>
              <w:t>.</w:t>
            </w:r>
            <w:r w:rsidRPr="00590EAB">
              <w:rPr>
                <w:rFonts w:ascii="Times New Roman" w:hAnsi="Times New Roman"/>
                <w:sz w:val="28"/>
                <w:szCs w:val="28"/>
                <w:lang w:val="kk-KZ"/>
              </w:rPr>
              <w:t xml:space="preserve"> НК; 50 масс.б. техникалық күкіртП-234</w:t>
            </w:r>
          </w:p>
        </w:tc>
        <w:tc>
          <w:tcPr>
            <w:tcW w:w="4445" w:type="dxa"/>
          </w:tcPr>
          <w:p w14:paraId="78A5D275" w14:textId="28EEDA87" w:rsidR="004E37FF" w:rsidRPr="00590EAB" w:rsidRDefault="004E37FF" w:rsidP="00D73C22">
            <w:pPr>
              <w:jc w:val="both"/>
              <w:rPr>
                <w:rFonts w:ascii="Times New Roman" w:hAnsi="Times New Roman"/>
                <w:sz w:val="28"/>
                <w:szCs w:val="28"/>
                <w:lang w:val="kk-KZ"/>
              </w:rPr>
            </w:pPr>
            <w:r w:rsidRPr="00590EAB">
              <w:rPr>
                <w:rFonts w:ascii="Times New Roman" w:hAnsi="Times New Roman"/>
                <w:sz w:val="28"/>
                <w:szCs w:val="28"/>
                <w:lang w:val="kk-KZ"/>
              </w:rPr>
              <w:t>Жеңіл</w:t>
            </w:r>
            <w:r w:rsidR="00185CA9">
              <w:rPr>
                <w:rFonts w:ascii="Times New Roman" w:hAnsi="Times New Roman"/>
                <w:sz w:val="28"/>
                <w:szCs w:val="28"/>
                <w:lang w:val="kk-KZ"/>
              </w:rPr>
              <w:t xml:space="preserve"> </w:t>
            </w:r>
            <w:r w:rsidRPr="00590EAB">
              <w:rPr>
                <w:rFonts w:ascii="Times New Roman" w:hAnsi="Times New Roman"/>
                <w:sz w:val="28"/>
                <w:szCs w:val="28"/>
                <w:lang w:val="kk-KZ"/>
              </w:rPr>
              <w:t xml:space="preserve">шина </w:t>
            </w:r>
            <w:r w:rsidR="00D73C22" w:rsidRPr="00590EAB">
              <w:rPr>
                <w:rFonts w:ascii="Times New Roman" w:hAnsi="Times New Roman"/>
                <w:sz w:val="28"/>
                <w:szCs w:val="28"/>
                <w:lang w:val="kk-KZ"/>
              </w:rPr>
              <w:t>жақтаулары</w:t>
            </w:r>
          </w:p>
        </w:tc>
      </w:tr>
      <w:tr w:rsidR="00590EAB" w:rsidRPr="003D6D2B" w14:paraId="058F5578" w14:textId="77777777" w:rsidTr="00BD25CA">
        <w:trPr>
          <w:jc w:val="center"/>
        </w:trPr>
        <w:tc>
          <w:tcPr>
            <w:tcW w:w="1101" w:type="dxa"/>
          </w:tcPr>
          <w:p w14:paraId="4FDC7065" w14:textId="77777777" w:rsidR="004E37FF" w:rsidRPr="00590EAB" w:rsidRDefault="004E37FF" w:rsidP="00BD25CA">
            <w:pPr>
              <w:pStyle w:val="a9"/>
              <w:spacing w:before="0" w:beforeAutospacing="0" w:after="0" w:afterAutospacing="0"/>
              <w:jc w:val="center"/>
              <w:rPr>
                <w:sz w:val="28"/>
                <w:szCs w:val="28"/>
                <w:lang w:val="kk-KZ"/>
              </w:rPr>
            </w:pPr>
            <w:r w:rsidRPr="00590EAB">
              <w:rPr>
                <w:sz w:val="28"/>
                <w:szCs w:val="28"/>
              </w:rPr>
              <w:t>4-100</w:t>
            </w:r>
          </w:p>
        </w:tc>
        <w:tc>
          <w:tcPr>
            <w:tcW w:w="4031" w:type="dxa"/>
          </w:tcPr>
          <w:p w14:paraId="56D0C555" w14:textId="77777777" w:rsidR="004E37FF" w:rsidRPr="00590EAB" w:rsidRDefault="004E37FF" w:rsidP="00206B21">
            <w:pPr>
              <w:jc w:val="both"/>
              <w:rPr>
                <w:rFonts w:ascii="Times New Roman" w:hAnsi="Times New Roman"/>
                <w:sz w:val="28"/>
                <w:szCs w:val="28"/>
                <w:lang w:val="kk-KZ"/>
              </w:rPr>
            </w:pPr>
            <w:r w:rsidRPr="00590EAB">
              <w:rPr>
                <w:rFonts w:ascii="Times New Roman" w:hAnsi="Times New Roman"/>
                <w:sz w:val="28"/>
                <w:szCs w:val="28"/>
                <w:lang w:val="kk-KZ"/>
              </w:rPr>
              <w:t>75масс.б. СКИ-3 созылғыш</w:t>
            </w:r>
            <w:r w:rsidR="00D73C22" w:rsidRPr="00590EAB">
              <w:rPr>
                <w:rFonts w:ascii="Times New Roman" w:hAnsi="Times New Roman"/>
                <w:sz w:val="28"/>
                <w:szCs w:val="28"/>
                <w:lang w:val="kk-KZ"/>
              </w:rPr>
              <w:t>-</w:t>
            </w:r>
            <w:r w:rsidRPr="00590EAB">
              <w:rPr>
                <w:rFonts w:ascii="Times New Roman" w:hAnsi="Times New Roman"/>
                <w:sz w:val="28"/>
                <w:szCs w:val="28"/>
                <w:lang w:val="kk-KZ"/>
              </w:rPr>
              <w:t>тығы 0,36-0,41</w:t>
            </w:r>
            <w:r w:rsidR="00D73C22" w:rsidRPr="00590EAB">
              <w:rPr>
                <w:rFonts w:ascii="Times New Roman" w:hAnsi="Times New Roman"/>
                <w:sz w:val="28"/>
                <w:szCs w:val="28"/>
                <w:lang w:val="kk-KZ"/>
              </w:rPr>
              <w:t>;</w:t>
            </w:r>
            <w:r w:rsidRPr="00590EAB">
              <w:rPr>
                <w:rFonts w:ascii="Times New Roman" w:hAnsi="Times New Roman"/>
                <w:sz w:val="28"/>
                <w:szCs w:val="28"/>
                <w:lang w:val="kk-KZ"/>
              </w:rPr>
              <w:t xml:space="preserve"> +25 масс.б. СКД, Муни бойынша тұтқырлығы 40-50; 55 масс.б. техникалық күкіртП-245</w:t>
            </w:r>
          </w:p>
        </w:tc>
        <w:tc>
          <w:tcPr>
            <w:tcW w:w="4445" w:type="dxa"/>
          </w:tcPr>
          <w:p w14:paraId="222F2446" w14:textId="77777777" w:rsidR="004E37FF" w:rsidRPr="00590EAB" w:rsidRDefault="004E37FF" w:rsidP="00D73C22">
            <w:pPr>
              <w:jc w:val="both"/>
              <w:rPr>
                <w:rFonts w:ascii="Times New Roman" w:hAnsi="Times New Roman"/>
                <w:sz w:val="28"/>
                <w:szCs w:val="28"/>
                <w:lang w:val="kk-KZ"/>
              </w:rPr>
            </w:pPr>
            <w:r w:rsidRPr="00590EAB">
              <w:rPr>
                <w:rFonts w:ascii="Times New Roman" w:hAnsi="Times New Roman"/>
                <w:sz w:val="28"/>
                <w:szCs w:val="28"/>
                <w:lang w:val="kk-KZ"/>
              </w:rPr>
              <w:t>Брекер, жеңіл шина</w:t>
            </w:r>
            <w:r w:rsidR="00D73C22" w:rsidRPr="00590EAB">
              <w:rPr>
                <w:rFonts w:ascii="Times New Roman" w:hAnsi="Times New Roman"/>
                <w:sz w:val="28"/>
                <w:szCs w:val="28"/>
                <w:lang w:val="kk-KZ"/>
              </w:rPr>
              <w:t>лардың</w:t>
            </w:r>
            <w:r w:rsidRPr="00590EAB">
              <w:rPr>
                <w:rFonts w:ascii="Times New Roman" w:hAnsi="Times New Roman"/>
                <w:sz w:val="28"/>
                <w:szCs w:val="28"/>
                <w:lang w:val="kk-KZ"/>
              </w:rPr>
              <w:t xml:space="preserve"> брекерлі</w:t>
            </w:r>
            <w:r w:rsidR="00D73C22" w:rsidRPr="00590EAB">
              <w:rPr>
                <w:rFonts w:ascii="Times New Roman" w:hAnsi="Times New Roman"/>
                <w:sz w:val="28"/>
                <w:szCs w:val="28"/>
                <w:lang w:val="kk-KZ"/>
              </w:rPr>
              <w:t>к</w:t>
            </w:r>
            <w:r w:rsidRPr="00590EAB">
              <w:rPr>
                <w:rFonts w:ascii="Times New Roman" w:hAnsi="Times New Roman"/>
                <w:sz w:val="28"/>
                <w:szCs w:val="28"/>
                <w:lang w:val="kk-KZ"/>
              </w:rPr>
              <w:t xml:space="preserve"> резе</w:t>
            </w:r>
            <w:r w:rsidR="00D73C22" w:rsidRPr="00590EAB">
              <w:rPr>
                <w:rFonts w:ascii="Times New Roman" w:hAnsi="Times New Roman"/>
                <w:sz w:val="28"/>
                <w:szCs w:val="28"/>
                <w:lang w:val="kk-KZ"/>
              </w:rPr>
              <w:t>ң</w:t>
            </w:r>
            <w:r w:rsidRPr="00590EAB">
              <w:rPr>
                <w:rFonts w:ascii="Times New Roman" w:hAnsi="Times New Roman"/>
                <w:sz w:val="28"/>
                <w:szCs w:val="28"/>
                <w:lang w:val="kk-KZ"/>
              </w:rPr>
              <w:t>кесі</w:t>
            </w:r>
          </w:p>
        </w:tc>
      </w:tr>
      <w:tr w:rsidR="00590EAB" w:rsidRPr="003D6D2B" w14:paraId="7790E21B" w14:textId="77777777" w:rsidTr="00BD25CA">
        <w:trPr>
          <w:jc w:val="center"/>
        </w:trPr>
        <w:tc>
          <w:tcPr>
            <w:tcW w:w="1101" w:type="dxa"/>
          </w:tcPr>
          <w:p w14:paraId="66CE8D5F"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2-120</w:t>
            </w:r>
          </w:p>
        </w:tc>
        <w:tc>
          <w:tcPr>
            <w:tcW w:w="4031" w:type="dxa"/>
          </w:tcPr>
          <w:p w14:paraId="1D1258DE" w14:textId="77777777" w:rsidR="004E37FF" w:rsidRPr="00590EAB" w:rsidRDefault="004E37FF" w:rsidP="00D73C22">
            <w:pPr>
              <w:jc w:val="both"/>
              <w:rPr>
                <w:rFonts w:ascii="Times New Roman" w:hAnsi="Times New Roman"/>
                <w:sz w:val="28"/>
                <w:szCs w:val="28"/>
                <w:lang w:val="kk-KZ"/>
              </w:rPr>
            </w:pPr>
            <w:r w:rsidRPr="00590EAB">
              <w:rPr>
                <w:rFonts w:ascii="Times New Roman" w:hAnsi="Times New Roman"/>
                <w:sz w:val="28"/>
                <w:szCs w:val="28"/>
              </w:rPr>
              <w:t>20 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w:t>
            </w:r>
            <w:r w:rsidRPr="00590EAB">
              <w:rPr>
                <w:rFonts w:ascii="Times New Roman" w:hAnsi="Times New Roman"/>
                <w:sz w:val="28"/>
                <w:szCs w:val="28"/>
              </w:rPr>
              <w:t xml:space="preserve"> НК + 80 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w:t>
            </w:r>
            <w:r w:rsidRPr="00590EAB">
              <w:rPr>
                <w:rFonts w:ascii="Times New Roman" w:hAnsi="Times New Roman"/>
                <w:sz w:val="28"/>
                <w:szCs w:val="28"/>
              </w:rPr>
              <w:t xml:space="preserve"> СКИ-3созылғыштығы 0,36-0.41; 40,0 масс.</w:t>
            </w:r>
            <w:r w:rsidRPr="00590EAB">
              <w:rPr>
                <w:rFonts w:ascii="Times New Roman" w:hAnsi="Times New Roman"/>
                <w:sz w:val="28"/>
                <w:szCs w:val="28"/>
                <w:lang w:val="kk-KZ"/>
              </w:rPr>
              <w:t>б</w:t>
            </w:r>
            <w:r w:rsidRPr="00590EAB">
              <w:rPr>
                <w:rFonts w:ascii="Times New Roman" w:hAnsi="Times New Roman"/>
                <w:sz w:val="28"/>
                <w:szCs w:val="28"/>
              </w:rPr>
              <w:t xml:space="preserve">. </w:t>
            </w:r>
            <w:proofErr w:type="spellStart"/>
            <w:r w:rsidRPr="00590EAB">
              <w:rPr>
                <w:rFonts w:ascii="Times New Roman" w:hAnsi="Times New Roman"/>
                <w:sz w:val="28"/>
                <w:szCs w:val="28"/>
              </w:rPr>
              <w:t>техникалы</w:t>
            </w:r>
            <w:proofErr w:type="spellEnd"/>
            <w:r w:rsidRPr="00590EAB">
              <w:rPr>
                <w:rFonts w:ascii="Times New Roman" w:hAnsi="Times New Roman"/>
                <w:sz w:val="28"/>
                <w:szCs w:val="28"/>
                <w:lang w:val="kk-KZ"/>
              </w:rPr>
              <w:t>қ</w:t>
            </w:r>
            <w:r w:rsidRPr="00590EAB">
              <w:rPr>
                <w:rFonts w:ascii="Times New Roman" w:hAnsi="Times New Roman"/>
                <w:sz w:val="28"/>
                <w:szCs w:val="28"/>
              </w:rPr>
              <w:t xml:space="preserve"> к</w:t>
            </w:r>
            <w:r w:rsidRPr="00590EAB">
              <w:rPr>
                <w:rFonts w:ascii="Times New Roman" w:hAnsi="Times New Roman"/>
                <w:sz w:val="28"/>
                <w:szCs w:val="28"/>
                <w:lang w:val="kk-KZ"/>
              </w:rPr>
              <w:t>ө</w:t>
            </w:r>
            <w:r w:rsidRPr="00590EAB">
              <w:rPr>
                <w:rFonts w:ascii="Times New Roman" w:hAnsi="Times New Roman"/>
                <w:sz w:val="28"/>
                <w:szCs w:val="28"/>
              </w:rPr>
              <w:t>м</w:t>
            </w:r>
            <w:r w:rsidRPr="00590EAB">
              <w:rPr>
                <w:rFonts w:ascii="Times New Roman" w:hAnsi="Times New Roman"/>
                <w:sz w:val="28"/>
                <w:szCs w:val="28"/>
                <w:lang w:val="kk-KZ"/>
              </w:rPr>
              <w:t>і</w:t>
            </w:r>
            <w:proofErr w:type="spellStart"/>
            <w:r w:rsidRPr="00590EAB">
              <w:rPr>
                <w:rFonts w:ascii="Times New Roman" w:hAnsi="Times New Roman"/>
                <w:sz w:val="28"/>
                <w:szCs w:val="28"/>
              </w:rPr>
              <w:t>ртек</w:t>
            </w:r>
            <w:proofErr w:type="spellEnd"/>
            <w:r w:rsidRPr="00590EAB">
              <w:rPr>
                <w:rFonts w:ascii="Times New Roman" w:hAnsi="Times New Roman"/>
                <w:sz w:val="28"/>
                <w:szCs w:val="28"/>
              </w:rPr>
              <w:t xml:space="preserve"> П-514+10 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 xml:space="preserve">. </w:t>
            </w:r>
            <w:r w:rsidRPr="00590EAB">
              <w:rPr>
                <w:rFonts w:ascii="Times New Roman" w:hAnsi="Times New Roman"/>
                <w:sz w:val="28"/>
                <w:szCs w:val="28"/>
                <w:lang w:val="kk-KZ"/>
              </w:rPr>
              <w:t>т</w:t>
            </w:r>
            <w:proofErr w:type="spellStart"/>
            <w:r w:rsidRPr="00590EAB">
              <w:rPr>
                <w:rFonts w:ascii="Times New Roman" w:hAnsi="Times New Roman"/>
                <w:sz w:val="28"/>
                <w:szCs w:val="28"/>
              </w:rPr>
              <w:t>ехникалы</w:t>
            </w:r>
            <w:proofErr w:type="spellEnd"/>
            <w:r w:rsidRPr="00590EAB">
              <w:rPr>
                <w:rFonts w:ascii="Times New Roman" w:hAnsi="Times New Roman"/>
                <w:sz w:val="28"/>
                <w:szCs w:val="28"/>
                <w:lang w:val="kk-KZ"/>
              </w:rPr>
              <w:t>қ</w:t>
            </w:r>
            <w:r w:rsidRPr="00590EAB">
              <w:rPr>
                <w:rFonts w:ascii="Times New Roman" w:hAnsi="Times New Roman"/>
                <w:sz w:val="28"/>
                <w:szCs w:val="28"/>
              </w:rPr>
              <w:t xml:space="preserve"> к</w:t>
            </w:r>
            <w:r w:rsidRPr="00590EAB">
              <w:rPr>
                <w:rFonts w:ascii="Times New Roman" w:hAnsi="Times New Roman"/>
                <w:sz w:val="28"/>
                <w:szCs w:val="28"/>
                <w:lang w:val="kk-KZ"/>
              </w:rPr>
              <w:t>ө</w:t>
            </w:r>
            <w:r w:rsidRPr="00590EAB">
              <w:rPr>
                <w:rFonts w:ascii="Times New Roman" w:hAnsi="Times New Roman"/>
                <w:sz w:val="28"/>
                <w:szCs w:val="28"/>
              </w:rPr>
              <w:t>м</w:t>
            </w:r>
            <w:r w:rsidRPr="00590EAB">
              <w:rPr>
                <w:rFonts w:ascii="Times New Roman" w:hAnsi="Times New Roman"/>
                <w:sz w:val="28"/>
                <w:szCs w:val="28"/>
                <w:lang w:val="kk-KZ"/>
              </w:rPr>
              <w:t>і</w:t>
            </w:r>
            <w:r w:rsidRPr="00590EAB">
              <w:rPr>
                <w:rFonts w:ascii="Times New Roman" w:hAnsi="Times New Roman"/>
                <w:sz w:val="28"/>
                <w:szCs w:val="28"/>
              </w:rPr>
              <w:t>ртекП-245</w:t>
            </w:r>
          </w:p>
        </w:tc>
        <w:tc>
          <w:tcPr>
            <w:tcW w:w="4445" w:type="dxa"/>
          </w:tcPr>
          <w:p w14:paraId="63E810F1" w14:textId="4F90EA70" w:rsidR="004E37FF" w:rsidRPr="00590EAB" w:rsidRDefault="00D73C22" w:rsidP="004E37FF">
            <w:pPr>
              <w:jc w:val="both"/>
              <w:rPr>
                <w:rFonts w:ascii="Times New Roman" w:hAnsi="Times New Roman"/>
                <w:sz w:val="28"/>
                <w:szCs w:val="28"/>
                <w:lang w:val="kk-KZ"/>
              </w:rPr>
            </w:pPr>
            <w:r w:rsidRPr="00590EAB">
              <w:rPr>
                <w:rFonts w:ascii="Times New Roman" w:hAnsi="Times New Roman"/>
                <w:sz w:val="28"/>
                <w:szCs w:val="28"/>
                <w:lang w:val="kk-KZ"/>
              </w:rPr>
              <w:t xml:space="preserve">«Т» жылдамдық санатындағы жеңіл шиналар үшін </w:t>
            </w:r>
            <w:r w:rsidRPr="004C4EDE">
              <w:rPr>
                <w:rFonts w:ascii="Times New Roman" w:hAnsi="Times New Roman"/>
                <w:sz w:val="28"/>
                <w:szCs w:val="28"/>
                <w:lang w:val="kk-KZ"/>
              </w:rPr>
              <w:t>арна</w:t>
            </w:r>
            <w:r w:rsidR="004C4EDE" w:rsidRPr="004C4EDE">
              <w:rPr>
                <w:rFonts w:ascii="Times New Roman" w:hAnsi="Times New Roman"/>
                <w:sz w:val="28"/>
                <w:szCs w:val="28"/>
                <w:lang w:val="kk-KZ"/>
              </w:rPr>
              <w:t xml:space="preserve"> </w:t>
            </w:r>
            <w:r w:rsidRPr="004C4EDE">
              <w:rPr>
                <w:rFonts w:ascii="Times New Roman" w:hAnsi="Times New Roman"/>
                <w:sz w:val="28"/>
                <w:szCs w:val="28"/>
                <w:lang w:val="kk-KZ"/>
              </w:rPr>
              <w:t>астылық</w:t>
            </w:r>
            <w:r w:rsidRPr="00590EAB">
              <w:rPr>
                <w:rFonts w:ascii="Times New Roman" w:hAnsi="Times New Roman"/>
                <w:sz w:val="28"/>
                <w:szCs w:val="28"/>
                <w:lang w:val="kk-KZ"/>
              </w:rPr>
              <w:t xml:space="preserve"> қабат</w:t>
            </w:r>
            <w:r w:rsidR="004E37FF" w:rsidRPr="00590EAB">
              <w:rPr>
                <w:rFonts w:ascii="Times New Roman" w:hAnsi="Times New Roman"/>
                <w:sz w:val="28"/>
                <w:szCs w:val="28"/>
                <w:lang w:val="kk-KZ"/>
              </w:rPr>
              <w:t>.</w:t>
            </w:r>
          </w:p>
          <w:p w14:paraId="58DED4A7" w14:textId="77777777" w:rsidR="00D73C22" w:rsidRPr="00590EAB" w:rsidRDefault="00D73C22" w:rsidP="00D73C22">
            <w:pPr>
              <w:jc w:val="both"/>
              <w:rPr>
                <w:rFonts w:ascii="Times New Roman" w:hAnsi="Times New Roman"/>
                <w:sz w:val="28"/>
                <w:szCs w:val="28"/>
                <w:lang w:val="kk-KZ"/>
              </w:rPr>
            </w:pPr>
            <w:r w:rsidRPr="00590EAB">
              <w:rPr>
                <w:rFonts w:ascii="Times New Roman" w:hAnsi="Times New Roman"/>
                <w:sz w:val="28"/>
                <w:szCs w:val="28"/>
                <w:lang w:val="kk-KZ"/>
              </w:rPr>
              <w:t>Қаңқа қабаттарын резеңкелеу, брекердің жақтаулық жолағы үшін текстильдік бауды төсемелеу</w:t>
            </w:r>
          </w:p>
        </w:tc>
      </w:tr>
      <w:tr w:rsidR="00590EAB" w:rsidRPr="00590EAB" w14:paraId="134112F5" w14:textId="77777777" w:rsidTr="00BD25CA">
        <w:trPr>
          <w:jc w:val="center"/>
        </w:trPr>
        <w:tc>
          <w:tcPr>
            <w:tcW w:w="1101" w:type="dxa"/>
          </w:tcPr>
          <w:p w14:paraId="0C3F250A"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2-800</w:t>
            </w:r>
          </w:p>
        </w:tc>
        <w:tc>
          <w:tcPr>
            <w:tcW w:w="4031" w:type="dxa"/>
          </w:tcPr>
          <w:p w14:paraId="6D7CB497" w14:textId="77777777" w:rsidR="004E37FF" w:rsidRPr="00590EAB" w:rsidRDefault="004E37FF" w:rsidP="00D73C22">
            <w:pPr>
              <w:jc w:val="both"/>
              <w:rPr>
                <w:rFonts w:ascii="Times New Roman" w:hAnsi="Times New Roman"/>
                <w:sz w:val="28"/>
                <w:szCs w:val="28"/>
              </w:rPr>
            </w:pPr>
            <w:r w:rsidRPr="00590EAB">
              <w:rPr>
                <w:rFonts w:ascii="Times New Roman" w:hAnsi="Times New Roman"/>
                <w:sz w:val="28"/>
                <w:szCs w:val="28"/>
              </w:rPr>
              <w:t>80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w:t>
            </w:r>
            <w:proofErr w:type="spellEnd"/>
            <w:r w:rsidR="00D73C22" w:rsidRPr="00590EAB">
              <w:rPr>
                <w:rFonts w:ascii="Times New Roman" w:hAnsi="Times New Roman"/>
                <w:sz w:val="28"/>
                <w:szCs w:val="28"/>
                <w:lang w:val="kk-KZ"/>
              </w:rPr>
              <w:t>-</w:t>
            </w:r>
            <w:proofErr w:type="spellStart"/>
            <w:r w:rsidRPr="00590EAB">
              <w:rPr>
                <w:rFonts w:ascii="Times New Roman" w:hAnsi="Times New Roman"/>
                <w:sz w:val="28"/>
                <w:szCs w:val="28"/>
              </w:rPr>
              <w:t>тығы</w:t>
            </w:r>
            <w:proofErr w:type="spellEnd"/>
            <w:r w:rsidRPr="00590EAB">
              <w:rPr>
                <w:rFonts w:ascii="Times New Roman" w:hAnsi="Times New Roman"/>
                <w:sz w:val="28"/>
                <w:szCs w:val="28"/>
              </w:rPr>
              <w:t xml:space="preserve"> 0,30-0,35+20 масс.</w:t>
            </w:r>
            <w:r w:rsidRPr="00590EAB">
              <w:rPr>
                <w:rFonts w:ascii="Times New Roman" w:hAnsi="Times New Roman"/>
                <w:sz w:val="28"/>
                <w:szCs w:val="28"/>
                <w:lang w:val="kk-KZ"/>
              </w:rPr>
              <w:t>б</w:t>
            </w:r>
            <w:r w:rsidRPr="00590EAB">
              <w:rPr>
                <w:rFonts w:ascii="Times New Roman" w:hAnsi="Times New Roman"/>
                <w:sz w:val="28"/>
                <w:szCs w:val="28"/>
              </w:rPr>
              <w:t xml:space="preserve">. СКМС30 АРК 1 </w:t>
            </w:r>
            <w:r w:rsidR="00D73C22" w:rsidRPr="00590EAB">
              <w:rPr>
                <w:rFonts w:ascii="Times New Roman" w:hAnsi="Times New Roman"/>
                <w:sz w:val="28"/>
                <w:szCs w:val="28"/>
                <w:lang w:val="kk-KZ"/>
              </w:rPr>
              <w:t>тобы</w:t>
            </w:r>
            <w:r w:rsidRPr="00590EAB">
              <w:rPr>
                <w:rFonts w:ascii="Times New Roman" w:hAnsi="Times New Roman"/>
                <w:sz w:val="28"/>
                <w:szCs w:val="28"/>
              </w:rPr>
              <w:t>; 57 масс.</w:t>
            </w:r>
            <w:r w:rsidRPr="00590EAB">
              <w:rPr>
                <w:rFonts w:ascii="Times New Roman" w:hAnsi="Times New Roman"/>
                <w:sz w:val="28"/>
                <w:szCs w:val="28"/>
                <w:lang w:val="kk-KZ"/>
              </w:rPr>
              <w:t>б</w:t>
            </w:r>
            <w:r w:rsidRPr="00590EAB">
              <w:rPr>
                <w:rFonts w:ascii="Times New Roman" w:hAnsi="Times New Roman"/>
                <w:sz w:val="28"/>
                <w:szCs w:val="28"/>
              </w:rPr>
              <w:t xml:space="preserve">. </w:t>
            </w:r>
            <w:r w:rsidRPr="00590EAB">
              <w:rPr>
                <w:rFonts w:ascii="Times New Roman" w:hAnsi="Times New Roman"/>
                <w:sz w:val="28"/>
                <w:szCs w:val="28"/>
                <w:lang w:val="kk-KZ"/>
              </w:rPr>
              <w:t>техникалық күкірт</w:t>
            </w:r>
            <w:r w:rsidRPr="00590EAB">
              <w:rPr>
                <w:rFonts w:ascii="Times New Roman" w:hAnsi="Times New Roman"/>
                <w:sz w:val="28"/>
                <w:szCs w:val="28"/>
              </w:rPr>
              <w:t xml:space="preserve"> П-514</w:t>
            </w:r>
          </w:p>
        </w:tc>
        <w:tc>
          <w:tcPr>
            <w:tcW w:w="4445" w:type="dxa"/>
          </w:tcPr>
          <w:p w14:paraId="6428FB64" w14:textId="062A9455" w:rsidR="00D73C22" w:rsidRPr="00590EAB" w:rsidRDefault="004E37FF" w:rsidP="00D73C22">
            <w:pPr>
              <w:jc w:val="both"/>
              <w:rPr>
                <w:rFonts w:ascii="Times New Roman" w:hAnsi="Times New Roman"/>
                <w:sz w:val="28"/>
                <w:szCs w:val="28"/>
                <w:lang w:val="kk-KZ"/>
              </w:rPr>
            </w:pPr>
            <w:r w:rsidRPr="00590EAB">
              <w:rPr>
                <w:rFonts w:ascii="Times New Roman" w:hAnsi="Times New Roman"/>
                <w:sz w:val="28"/>
                <w:szCs w:val="28"/>
                <w:lang w:val="kk-KZ"/>
              </w:rPr>
              <w:t>Қ</w:t>
            </w:r>
            <w:proofErr w:type="spellStart"/>
            <w:r w:rsidRPr="00590EAB">
              <w:rPr>
                <w:rFonts w:ascii="Times New Roman" w:hAnsi="Times New Roman"/>
                <w:sz w:val="28"/>
                <w:szCs w:val="28"/>
              </w:rPr>
              <w:t>аңқа</w:t>
            </w:r>
            <w:proofErr w:type="spellEnd"/>
            <w:r w:rsidRPr="00590EAB">
              <w:rPr>
                <w:rFonts w:ascii="Times New Roman" w:hAnsi="Times New Roman"/>
                <w:sz w:val="28"/>
                <w:szCs w:val="28"/>
                <w:lang w:val="kk-KZ"/>
              </w:rPr>
              <w:t>ның</w:t>
            </w:r>
            <w:r w:rsidR="00D73C22" w:rsidRPr="00590EAB">
              <w:rPr>
                <w:rFonts w:ascii="Times New Roman" w:hAnsi="Times New Roman"/>
                <w:sz w:val="28"/>
                <w:szCs w:val="28"/>
                <w:lang w:val="kk-KZ"/>
              </w:rPr>
              <w:t xml:space="preserve"> бірін</w:t>
            </w:r>
            <w:proofErr w:type="spellStart"/>
            <w:r w:rsidRPr="00590EAB">
              <w:rPr>
                <w:rFonts w:ascii="Times New Roman" w:hAnsi="Times New Roman"/>
                <w:sz w:val="28"/>
                <w:szCs w:val="28"/>
              </w:rPr>
              <w:t>ші</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қабат</w:t>
            </w:r>
            <w:proofErr w:type="spellEnd"/>
            <w:r w:rsidR="00D73C22" w:rsidRPr="00590EAB">
              <w:rPr>
                <w:rFonts w:ascii="Times New Roman" w:hAnsi="Times New Roman"/>
                <w:sz w:val="28"/>
                <w:szCs w:val="28"/>
                <w:lang w:val="kk-KZ"/>
              </w:rPr>
              <w:t>ының</w:t>
            </w:r>
            <w:r w:rsidR="00185CA9">
              <w:rPr>
                <w:rFonts w:ascii="Times New Roman" w:hAnsi="Times New Roman"/>
                <w:sz w:val="28"/>
                <w:szCs w:val="28"/>
                <w:lang w:val="kk-KZ"/>
              </w:rPr>
              <w:t xml:space="preserve"> </w:t>
            </w:r>
            <w:r w:rsidRPr="00590EAB">
              <w:rPr>
                <w:rFonts w:ascii="Times New Roman" w:hAnsi="Times New Roman"/>
                <w:sz w:val="28"/>
                <w:szCs w:val="28"/>
                <w:lang w:val="kk-KZ"/>
              </w:rPr>
              <w:t>асты</w:t>
            </w:r>
            <w:r w:rsidR="00185CA9">
              <w:rPr>
                <w:rFonts w:ascii="Times New Roman" w:hAnsi="Times New Roman"/>
                <w:sz w:val="28"/>
                <w:szCs w:val="28"/>
                <w:lang w:val="kk-KZ"/>
              </w:rPr>
              <w:t xml:space="preserve"> </w:t>
            </w:r>
            <w:r w:rsidRPr="00590EAB">
              <w:rPr>
                <w:rFonts w:ascii="Times New Roman" w:hAnsi="Times New Roman"/>
                <w:sz w:val="28"/>
                <w:szCs w:val="28"/>
                <w:lang w:val="kk-KZ"/>
              </w:rPr>
              <w:t>р</w:t>
            </w:r>
            <w:proofErr w:type="spellStart"/>
            <w:r w:rsidRPr="00590EAB">
              <w:rPr>
                <w:rFonts w:ascii="Times New Roman" w:hAnsi="Times New Roman"/>
                <w:sz w:val="28"/>
                <w:szCs w:val="28"/>
              </w:rPr>
              <w:t>езеңке</w:t>
            </w:r>
            <w:proofErr w:type="spellEnd"/>
            <w:r w:rsidRPr="00590EAB">
              <w:rPr>
                <w:rFonts w:ascii="Times New Roman" w:hAnsi="Times New Roman"/>
                <w:sz w:val="28"/>
                <w:szCs w:val="28"/>
                <w:lang w:val="kk-KZ"/>
              </w:rPr>
              <w:t>лі қабат</w:t>
            </w:r>
            <w:r w:rsidR="00185CA9">
              <w:rPr>
                <w:rFonts w:ascii="Times New Roman" w:hAnsi="Times New Roman"/>
                <w:sz w:val="28"/>
                <w:szCs w:val="28"/>
                <w:lang w:val="kk-KZ"/>
              </w:rPr>
              <w:t xml:space="preserve"> </w:t>
            </w:r>
            <w:r w:rsidRPr="00590EAB">
              <w:rPr>
                <w:rFonts w:ascii="Times New Roman" w:hAnsi="Times New Roman"/>
                <w:sz w:val="28"/>
                <w:szCs w:val="28"/>
              </w:rPr>
              <w:t>(</w:t>
            </w:r>
            <w:proofErr w:type="spellStart"/>
            <w:r w:rsidRPr="00590EAB">
              <w:rPr>
                <w:rFonts w:ascii="Times New Roman" w:hAnsi="Times New Roman"/>
                <w:sz w:val="28"/>
                <w:szCs w:val="28"/>
              </w:rPr>
              <w:t>негізгі</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нұсқа</w:t>
            </w:r>
            <w:proofErr w:type="spellEnd"/>
            <w:r w:rsidRPr="00590EAB">
              <w:rPr>
                <w:rFonts w:ascii="Times New Roman" w:hAnsi="Times New Roman"/>
                <w:sz w:val="28"/>
                <w:szCs w:val="28"/>
              </w:rPr>
              <w:t>)</w:t>
            </w:r>
          </w:p>
        </w:tc>
      </w:tr>
      <w:tr w:rsidR="00590EAB" w:rsidRPr="00590EAB" w14:paraId="07F89FB4" w14:textId="77777777" w:rsidTr="00BD25CA">
        <w:trPr>
          <w:jc w:val="center"/>
        </w:trPr>
        <w:tc>
          <w:tcPr>
            <w:tcW w:w="1101" w:type="dxa"/>
          </w:tcPr>
          <w:p w14:paraId="4280FC7F"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2-830</w:t>
            </w:r>
          </w:p>
        </w:tc>
        <w:tc>
          <w:tcPr>
            <w:tcW w:w="4031" w:type="dxa"/>
          </w:tcPr>
          <w:p w14:paraId="69637684" w14:textId="77777777" w:rsidR="004E37FF" w:rsidRPr="00590EAB" w:rsidRDefault="004E37FF" w:rsidP="00D73C22">
            <w:pPr>
              <w:jc w:val="both"/>
              <w:rPr>
                <w:rFonts w:ascii="Times New Roman" w:hAnsi="Times New Roman"/>
                <w:sz w:val="28"/>
                <w:szCs w:val="28"/>
              </w:rPr>
            </w:pPr>
            <w:r w:rsidRPr="00590EAB">
              <w:rPr>
                <w:rFonts w:ascii="Times New Roman" w:hAnsi="Times New Roman"/>
                <w:sz w:val="28"/>
                <w:szCs w:val="28"/>
              </w:rPr>
              <w:t>70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w:t>
            </w:r>
            <w:proofErr w:type="spellEnd"/>
            <w:r w:rsidR="00D73C22" w:rsidRPr="00590EAB">
              <w:rPr>
                <w:rFonts w:ascii="Times New Roman" w:hAnsi="Times New Roman"/>
                <w:sz w:val="28"/>
                <w:szCs w:val="28"/>
                <w:lang w:val="kk-KZ"/>
              </w:rPr>
              <w:t>-</w:t>
            </w:r>
            <w:proofErr w:type="spellStart"/>
            <w:r w:rsidRPr="00590EAB">
              <w:rPr>
                <w:rFonts w:ascii="Times New Roman" w:hAnsi="Times New Roman"/>
                <w:sz w:val="28"/>
                <w:szCs w:val="28"/>
              </w:rPr>
              <w:t>тығы</w:t>
            </w:r>
            <w:proofErr w:type="spellEnd"/>
            <w:r w:rsidRPr="00590EAB">
              <w:rPr>
                <w:rFonts w:ascii="Times New Roman" w:hAnsi="Times New Roman"/>
                <w:sz w:val="28"/>
                <w:szCs w:val="28"/>
              </w:rPr>
              <w:t xml:space="preserve"> 0,36-0,41</w:t>
            </w:r>
            <w:r w:rsidR="00D73C22" w:rsidRPr="00590EAB">
              <w:rPr>
                <w:rFonts w:ascii="Times New Roman" w:hAnsi="Times New Roman"/>
                <w:sz w:val="28"/>
                <w:szCs w:val="28"/>
                <w:lang w:val="kk-KZ"/>
              </w:rPr>
              <w:t>;</w:t>
            </w:r>
            <w:r w:rsidRPr="00590EAB">
              <w:rPr>
                <w:rFonts w:ascii="Times New Roman" w:hAnsi="Times New Roman"/>
                <w:sz w:val="28"/>
                <w:szCs w:val="28"/>
              </w:rPr>
              <w:t xml:space="preserve"> + 30 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w:t>
            </w:r>
            <w:r w:rsidRPr="00590EAB">
              <w:rPr>
                <w:rFonts w:ascii="Times New Roman" w:hAnsi="Times New Roman"/>
                <w:sz w:val="28"/>
                <w:szCs w:val="28"/>
              </w:rPr>
              <w:t xml:space="preserve"> СКМС30 АРКМ-15 1 </w:t>
            </w:r>
            <w:r w:rsidR="00D73C22" w:rsidRPr="00590EAB">
              <w:rPr>
                <w:rFonts w:ascii="Times New Roman" w:hAnsi="Times New Roman"/>
                <w:sz w:val="28"/>
                <w:szCs w:val="28"/>
                <w:lang w:val="kk-KZ"/>
              </w:rPr>
              <w:t>тобы</w:t>
            </w:r>
            <w:r w:rsidRPr="00590EAB">
              <w:rPr>
                <w:rFonts w:ascii="Times New Roman" w:hAnsi="Times New Roman"/>
                <w:sz w:val="28"/>
                <w:szCs w:val="28"/>
              </w:rPr>
              <w:t>; 55масс.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 xml:space="preserve">. </w:t>
            </w:r>
            <w:r w:rsidRPr="00590EAB">
              <w:rPr>
                <w:rFonts w:ascii="Times New Roman" w:hAnsi="Times New Roman"/>
                <w:sz w:val="28"/>
                <w:szCs w:val="28"/>
                <w:lang w:val="kk-KZ"/>
              </w:rPr>
              <w:t>техникалық күкірт</w:t>
            </w:r>
            <w:r w:rsidR="00D73C22" w:rsidRPr="00590EAB">
              <w:rPr>
                <w:rFonts w:ascii="Times New Roman" w:hAnsi="Times New Roman"/>
                <w:sz w:val="28"/>
                <w:szCs w:val="28"/>
              </w:rPr>
              <w:t xml:space="preserve"> П-514</w:t>
            </w:r>
          </w:p>
        </w:tc>
        <w:tc>
          <w:tcPr>
            <w:tcW w:w="4445" w:type="dxa"/>
          </w:tcPr>
          <w:p w14:paraId="27C692C0" w14:textId="483621C4" w:rsidR="004E37FF" w:rsidRPr="00590EAB" w:rsidRDefault="00D73C22" w:rsidP="00D73C22">
            <w:pPr>
              <w:jc w:val="both"/>
              <w:rPr>
                <w:rFonts w:ascii="Times New Roman" w:hAnsi="Times New Roman"/>
                <w:sz w:val="28"/>
                <w:szCs w:val="28"/>
                <w:lang w:val="kk-KZ"/>
              </w:rPr>
            </w:pPr>
            <w:r w:rsidRPr="00590EAB">
              <w:rPr>
                <w:rFonts w:ascii="Times New Roman" w:hAnsi="Times New Roman"/>
                <w:sz w:val="28"/>
                <w:szCs w:val="28"/>
                <w:lang w:val="kk-KZ"/>
              </w:rPr>
              <w:t>Қ</w:t>
            </w:r>
            <w:proofErr w:type="spellStart"/>
            <w:r w:rsidRPr="00590EAB">
              <w:rPr>
                <w:rFonts w:ascii="Times New Roman" w:hAnsi="Times New Roman"/>
                <w:sz w:val="28"/>
                <w:szCs w:val="28"/>
              </w:rPr>
              <w:t>аңқа</w:t>
            </w:r>
            <w:proofErr w:type="spellEnd"/>
            <w:r w:rsidRPr="00590EAB">
              <w:rPr>
                <w:rFonts w:ascii="Times New Roman" w:hAnsi="Times New Roman"/>
                <w:sz w:val="28"/>
                <w:szCs w:val="28"/>
                <w:lang w:val="kk-KZ"/>
              </w:rPr>
              <w:t>ның бірін</w:t>
            </w:r>
            <w:proofErr w:type="spellStart"/>
            <w:r w:rsidRPr="00590EAB">
              <w:rPr>
                <w:rFonts w:ascii="Times New Roman" w:hAnsi="Times New Roman"/>
                <w:sz w:val="28"/>
                <w:szCs w:val="28"/>
              </w:rPr>
              <w:t>ші</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қабат</w:t>
            </w:r>
            <w:proofErr w:type="spellEnd"/>
            <w:r w:rsidRPr="00590EAB">
              <w:rPr>
                <w:rFonts w:ascii="Times New Roman" w:hAnsi="Times New Roman"/>
                <w:sz w:val="28"/>
                <w:szCs w:val="28"/>
                <w:lang w:val="kk-KZ"/>
              </w:rPr>
              <w:t>ының</w:t>
            </w:r>
            <w:r w:rsidR="00185CA9">
              <w:rPr>
                <w:rFonts w:ascii="Times New Roman" w:hAnsi="Times New Roman"/>
                <w:sz w:val="28"/>
                <w:szCs w:val="28"/>
                <w:lang w:val="kk-KZ"/>
              </w:rPr>
              <w:t xml:space="preserve"> </w:t>
            </w:r>
            <w:r w:rsidRPr="00590EAB">
              <w:rPr>
                <w:rFonts w:ascii="Times New Roman" w:hAnsi="Times New Roman"/>
                <w:sz w:val="28"/>
                <w:szCs w:val="28"/>
                <w:lang w:val="kk-KZ"/>
              </w:rPr>
              <w:t>асты</w:t>
            </w:r>
            <w:r w:rsidR="00185CA9">
              <w:rPr>
                <w:rFonts w:ascii="Times New Roman" w:hAnsi="Times New Roman"/>
                <w:sz w:val="28"/>
                <w:szCs w:val="28"/>
                <w:lang w:val="kk-KZ"/>
              </w:rPr>
              <w:t xml:space="preserve"> </w:t>
            </w:r>
            <w:r w:rsidRPr="00590EAB">
              <w:rPr>
                <w:rFonts w:ascii="Times New Roman" w:hAnsi="Times New Roman"/>
                <w:sz w:val="28"/>
                <w:szCs w:val="28"/>
                <w:lang w:val="kk-KZ"/>
              </w:rPr>
              <w:t>р</w:t>
            </w:r>
            <w:proofErr w:type="spellStart"/>
            <w:r w:rsidRPr="00590EAB">
              <w:rPr>
                <w:rFonts w:ascii="Times New Roman" w:hAnsi="Times New Roman"/>
                <w:sz w:val="28"/>
                <w:szCs w:val="28"/>
              </w:rPr>
              <w:t>езеңке</w:t>
            </w:r>
            <w:proofErr w:type="spellEnd"/>
            <w:r w:rsidRPr="00590EAB">
              <w:rPr>
                <w:rFonts w:ascii="Times New Roman" w:hAnsi="Times New Roman"/>
                <w:sz w:val="28"/>
                <w:szCs w:val="28"/>
                <w:lang w:val="kk-KZ"/>
              </w:rPr>
              <w:t>лі қабат</w:t>
            </w:r>
            <w:r w:rsidR="00185CA9">
              <w:rPr>
                <w:rFonts w:ascii="Times New Roman" w:hAnsi="Times New Roman"/>
                <w:sz w:val="28"/>
                <w:szCs w:val="28"/>
                <w:lang w:val="kk-KZ"/>
              </w:rPr>
              <w:t xml:space="preserve"> </w:t>
            </w:r>
            <w:r w:rsidR="004E37FF" w:rsidRPr="00590EAB">
              <w:rPr>
                <w:rFonts w:ascii="Times New Roman" w:hAnsi="Times New Roman"/>
                <w:sz w:val="28"/>
                <w:szCs w:val="28"/>
              </w:rPr>
              <w:t>(</w:t>
            </w:r>
            <w:proofErr w:type="spellStart"/>
            <w:r w:rsidR="004E37FF" w:rsidRPr="00590EAB">
              <w:rPr>
                <w:rFonts w:ascii="Times New Roman" w:hAnsi="Times New Roman"/>
                <w:sz w:val="28"/>
                <w:szCs w:val="28"/>
              </w:rPr>
              <w:t>резервтік</w:t>
            </w:r>
            <w:proofErr w:type="spellEnd"/>
            <w:r w:rsidR="004E37FF" w:rsidRPr="00590EAB">
              <w:rPr>
                <w:rFonts w:ascii="Times New Roman" w:hAnsi="Times New Roman"/>
                <w:sz w:val="28"/>
                <w:szCs w:val="28"/>
              </w:rPr>
              <w:t xml:space="preserve"> </w:t>
            </w:r>
            <w:proofErr w:type="spellStart"/>
            <w:r w:rsidR="004E37FF" w:rsidRPr="00590EAB">
              <w:rPr>
                <w:rFonts w:ascii="Times New Roman" w:hAnsi="Times New Roman"/>
                <w:sz w:val="28"/>
                <w:szCs w:val="28"/>
              </w:rPr>
              <w:t>нұсқа</w:t>
            </w:r>
            <w:proofErr w:type="spellEnd"/>
            <w:r w:rsidR="004E37FF" w:rsidRPr="00590EAB">
              <w:rPr>
                <w:rFonts w:ascii="Times New Roman" w:hAnsi="Times New Roman"/>
                <w:sz w:val="28"/>
                <w:szCs w:val="28"/>
              </w:rPr>
              <w:t>)</w:t>
            </w:r>
          </w:p>
        </w:tc>
      </w:tr>
      <w:tr w:rsidR="00590EAB" w:rsidRPr="00590EAB" w14:paraId="6A037744" w14:textId="77777777" w:rsidTr="00BD25CA">
        <w:trPr>
          <w:jc w:val="center"/>
        </w:trPr>
        <w:tc>
          <w:tcPr>
            <w:tcW w:w="1101" w:type="dxa"/>
          </w:tcPr>
          <w:p w14:paraId="68136899"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8-100</w:t>
            </w:r>
          </w:p>
        </w:tc>
        <w:tc>
          <w:tcPr>
            <w:tcW w:w="4031" w:type="dxa"/>
          </w:tcPr>
          <w:p w14:paraId="4BA095DD" w14:textId="77777777" w:rsidR="004E37FF" w:rsidRPr="00590EAB" w:rsidRDefault="004E37FF" w:rsidP="004E37FF">
            <w:pPr>
              <w:jc w:val="both"/>
              <w:rPr>
                <w:rFonts w:ascii="Times New Roman" w:hAnsi="Times New Roman"/>
                <w:sz w:val="28"/>
                <w:szCs w:val="28"/>
              </w:rPr>
            </w:pPr>
            <w:r w:rsidRPr="00590EAB">
              <w:rPr>
                <w:rFonts w:ascii="Times New Roman" w:hAnsi="Times New Roman"/>
                <w:sz w:val="28"/>
                <w:szCs w:val="28"/>
              </w:rPr>
              <w:t>20 масс.</w:t>
            </w:r>
            <w:r w:rsidRPr="00590EAB">
              <w:rPr>
                <w:rFonts w:ascii="Times New Roman" w:hAnsi="Times New Roman"/>
                <w:sz w:val="28"/>
                <w:szCs w:val="28"/>
                <w:lang w:val="kk-KZ"/>
              </w:rPr>
              <w:t>б</w:t>
            </w:r>
            <w:r w:rsidRPr="00590EAB">
              <w:rPr>
                <w:rFonts w:ascii="Times New Roman" w:hAnsi="Times New Roman"/>
                <w:sz w:val="28"/>
                <w:szCs w:val="28"/>
              </w:rPr>
              <w:t>. НК + 30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созылғыштығы</w:t>
            </w:r>
            <w:proofErr w:type="spellEnd"/>
            <w:r w:rsidRPr="00590EAB">
              <w:rPr>
                <w:rFonts w:ascii="Times New Roman" w:hAnsi="Times New Roman"/>
                <w:sz w:val="28"/>
                <w:szCs w:val="28"/>
              </w:rPr>
              <w:t xml:space="preserve"> 0,30-0,35</w:t>
            </w:r>
            <w:r w:rsidR="00D73C22" w:rsidRPr="00590EAB">
              <w:rPr>
                <w:rFonts w:ascii="Times New Roman" w:hAnsi="Times New Roman"/>
                <w:sz w:val="28"/>
                <w:szCs w:val="28"/>
                <w:lang w:val="kk-KZ"/>
              </w:rPr>
              <w:t>;</w:t>
            </w:r>
            <w:r w:rsidRPr="00590EAB">
              <w:rPr>
                <w:rFonts w:ascii="Times New Roman" w:hAnsi="Times New Roman"/>
                <w:sz w:val="28"/>
                <w:szCs w:val="28"/>
              </w:rPr>
              <w:t xml:space="preserve"> + 50 масс.</w:t>
            </w:r>
            <w:r w:rsidRPr="00590EAB">
              <w:rPr>
                <w:rFonts w:ascii="Times New Roman" w:hAnsi="Times New Roman"/>
                <w:sz w:val="28"/>
                <w:szCs w:val="28"/>
                <w:lang w:val="kk-KZ"/>
              </w:rPr>
              <w:t>б</w:t>
            </w:r>
            <w:r w:rsidRPr="00590EAB">
              <w:rPr>
                <w:rFonts w:ascii="Times New Roman" w:hAnsi="Times New Roman"/>
                <w:sz w:val="28"/>
                <w:szCs w:val="28"/>
              </w:rPr>
              <w:t>. ХБК НТ-1068; 50 масс.</w:t>
            </w:r>
            <w:r w:rsidRPr="00590EAB">
              <w:rPr>
                <w:rFonts w:ascii="Times New Roman" w:hAnsi="Times New Roman"/>
                <w:sz w:val="28"/>
                <w:szCs w:val="28"/>
                <w:lang w:val="kk-KZ"/>
              </w:rPr>
              <w:t>б</w:t>
            </w:r>
            <w:r w:rsidR="00D73C22"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p>
        </w:tc>
        <w:tc>
          <w:tcPr>
            <w:tcW w:w="4445" w:type="dxa"/>
          </w:tcPr>
          <w:p w14:paraId="6AA228C8" w14:textId="2BC7EF24" w:rsidR="004E37FF" w:rsidRPr="00590EAB" w:rsidRDefault="00D73C22" w:rsidP="004E37FF">
            <w:pPr>
              <w:jc w:val="both"/>
              <w:rPr>
                <w:rFonts w:ascii="Times New Roman" w:hAnsi="Times New Roman"/>
                <w:sz w:val="28"/>
                <w:szCs w:val="28"/>
                <w:lang w:val="kk-KZ"/>
              </w:rPr>
            </w:pPr>
            <w:r w:rsidRPr="00590EAB">
              <w:rPr>
                <w:rFonts w:ascii="Times New Roman" w:hAnsi="Times New Roman"/>
                <w:sz w:val="28"/>
                <w:szCs w:val="28"/>
                <w:lang w:val="kk-KZ"/>
              </w:rPr>
              <w:t>Тығыздау</w:t>
            </w:r>
            <w:r w:rsidR="00CE3404">
              <w:rPr>
                <w:rFonts w:ascii="Times New Roman" w:hAnsi="Times New Roman"/>
                <w:sz w:val="28"/>
                <w:szCs w:val="28"/>
                <w:lang w:val="kk-KZ"/>
              </w:rPr>
              <w:t xml:space="preserve"> </w:t>
            </w:r>
            <w:proofErr w:type="spellStart"/>
            <w:r w:rsidR="004E37FF" w:rsidRPr="00590EAB">
              <w:rPr>
                <w:rFonts w:ascii="Times New Roman" w:hAnsi="Times New Roman"/>
                <w:sz w:val="28"/>
                <w:szCs w:val="28"/>
              </w:rPr>
              <w:t>қабаты</w:t>
            </w:r>
            <w:proofErr w:type="spellEnd"/>
          </w:p>
        </w:tc>
      </w:tr>
      <w:tr w:rsidR="00590EAB" w:rsidRPr="00590EAB" w14:paraId="6F1D5713" w14:textId="77777777" w:rsidTr="00BD25CA">
        <w:trPr>
          <w:jc w:val="center"/>
        </w:trPr>
        <w:tc>
          <w:tcPr>
            <w:tcW w:w="1101" w:type="dxa"/>
          </w:tcPr>
          <w:p w14:paraId="22035A26"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10-200</w:t>
            </w:r>
          </w:p>
        </w:tc>
        <w:tc>
          <w:tcPr>
            <w:tcW w:w="4031" w:type="dxa"/>
          </w:tcPr>
          <w:p w14:paraId="75A6339A" w14:textId="77777777" w:rsidR="004E37FF" w:rsidRPr="00590EAB" w:rsidRDefault="004E37FF" w:rsidP="00865B63">
            <w:pPr>
              <w:jc w:val="both"/>
              <w:rPr>
                <w:rFonts w:ascii="Times New Roman" w:hAnsi="Times New Roman"/>
                <w:sz w:val="28"/>
                <w:szCs w:val="28"/>
              </w:rPr>
            </w:pPr>
            <w:r w:rsidRPr="00590EAB">
              <w:rPr>
                <w:rFonts w:ascii="Times New Roman" w:hAnsi="Times New Roman"/>
                <w:sz w:val="28"/>
                <w:szCs w:val="28"/>
              </w:rPr>
              <w:t>40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w:t>
            </w:r>
            <w:proofErr w:type="spellEnd"/>
            <w:r w:rsidR="00865B63" w:rsidRPr="00590EAB">
              <w:rPr>
                <w:rFonts w:ascii="Times New Roman" w:hAnsi="Times New Roman"/>
                <w:sz w:val="28"/>
                <w:szCs w:val="28"/>
                <w:lang w:val="kk-KZ"/>
              </w:rPr>
              <w:t>-</w:t>
            </w:r>
            <w:proofErr w:type="spellStart"/>
            <w:r w:rsidRPr="00590EAB">
              <w:rPr>
                <w:rFonts w:ascii="Times New Roman" w:hAnsi="Times New Roman"/>
                <w:sz w:val="28"/>
                <w:szCs w:val="28"/>
              </w:rPr>
              <w:t>тығы</w:t>
            </w:r>
            <w:proofErr w:type="spellEnd"/>
            <w:r w:rsidRPr="00590EAB">
              <w:rPr>
                <w:rFonts w:ascii="Times New Roman" w:hAnsi="Times New Roman"/>
                <w:sz w:val="28"/>
                <w:szCs w:val="28"/>
              </w:rPr>
              <w:t xml:space="preserve"> 0,36-0,41</w:t>
            </w:r>
            <w:r w:rsidR="00865B63" w:rsidRPr="00590EAB">
              <w:rPr>
                <w:rFonts w:ascii="Times New Roman" w:hAnsi="Times New Roman"/>
                <w:sz w:val="28"/>
                <w:szCs w:val="28"/>
                <w:lang w:val="kk-KZ"/>
              </w:rPr>
              <w:t>;</w:t>
            </w:r>
            <w:r w:rsidRPr="00590EAB">
              <w:rPr>
                <w:rFonts w:ascii="Times New Roman" w:hAnsi="Times New Roman"/>
                <w:sz w:val="28"/>
                <w:szCs w:val="28"/>
              </w:rPr>
              <w:t xml:space="preserve"> + масс.</w:t>
            </w:r>
            <w:r w:rsidR="00865B63" w:rsidRPr="00590EAB">
              <w:rPr>
                <w:rFonts w:ascii="Times New Roman" w:hAnsi="Times New Roman"/>
                <w:sz w:val="28"/>
                <w:szCs w:val="28"/>
                <w:lang w:val="kk-KZ"/>
              </w:rPr>
              <w:t>б</w:t>
            </w:r>
            <w:r w:rsidRPr="00590EAB">
              <w:rPr>
                <w:rFonts w:ascii="Times New Roman" w:hAnsi="Times New Roman"/>
                <w:sz w:val="28"/>
                <w:szCs w:val="28"/>
              </w:rPr>
              <w:t>. СКМС-30 АРК; 40 масс.</w:t>
            </w:r>
            <w:r w:rsidRPr="00590EAB">
              <w:rPr>
                <w:rFonts w:ascii="Times New Roman" w:hAnsi="Times New Roman"/>
                <w:sz w:val="28"/>
                <w:szCs w:val="28"/>
                <w:lang w:val="kk-KZ"/>
              </w:rPr>
              <w:t>б</w:t>
            </w:r>
            <w:r w:rsidRPr="00590EAB">
              <w:rPr>
                <w:rFonts w:ascii="Times New Roman" w:hAnsi="Times New Roman"/>
                <w:sz w:val="28"/>
                <w:szCs w:val="28"/>
              </w:rPr>
              <w:t xml:space="preserve">. </w:t>
            </w:r>
            <w:r w:rsidRPr="00590EAB">
              <w:rPr>
                <w:rFonts w:ascii="Times New Roman" w:hAnsi="Times New Roman"/>
                <w:sz w:val="28"/>
                <w:szCs w:val="28"/>
                <w:lang w:val="kk-KZ"/>
              </w:rPr>
              <w:t>техникалық күкірт</w:t>
            </w:r>
            <w:r w:rsidRPr="00590EAB">
              <w:rPr>
                <w:rFonts w:ascii="Times New Roman" w:hAnsi="Times New Roman"/>
                <w:sz w:val="28"/>
                <w:szCs w:val="28"/>
              </w:rPr>
              <w:t xml:space="preserve"> П-234</w:t>
            </w:r>
            <w:r w:rsidR="00865B63" w:rsidRPr="00590EAB">
              <w:rPr>
                <w:rFonts w:ascii="Times New Roman" w:hAnsi="Times New Roman"/>
                <w:sz w:val="28"/>
                <w:szCs w:val="28"/>
                <w:lang w:val="kk-KZ"/>
              </w:rPr>
              <w:t>;</w:t>
            </w:r>
            <w:r w:rsidRPr="00590EAB">
              <w:rPr>
                <w:rFonts w:ascii="Times New Roman" w:hAnsi="Times New Roman"/>
                <w:sz w:val="28"/>
                <w:szCs w:val="28"/>
              </w:rPr>
              <w:t xml:space="preserve"> + 40 масс.</w:t>
            </w:r>
            <w:r w:rsidRPr="00590EAB">
              <w:rPr>
                <w:rFonts w:ascii="Times New Roman" w:hAnsi="Times New Roman"/>
                <w:sz w:val="28"/>
                <w:szCs w:val="28"/>
                <w:lang w:val="kk-KZ"/>
              </w:rPr>
              <w:t>б</w:t>
            </w:r>
            <w:r w:rsidRPr="00590EAB">
              <w:rPr>
                <w:rFonts w:ascii="Times New Roman" w:hAnsi="Times New Roman"/>
                <w:sz w:val="28"/>
                <w:szCs w:val="28"/>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p>
        </w:tc>
        <w:tc>
          <w:tcPr>
            <w:tcW w:w="4445" w:type="dxa"/>
          </w:tcPr>
          <w:p w14:paraId="041685F2" w14:textId="302E1092" w:rsidR="004E37FF" w:rsidRPr="00590EAB" w:rsidRDefault="004E37FF" w:rsidP="00865B63">
            <w:pPr>
              <w:jc w:val="both"/>
              <w:rPr>
                <w:rFonts w:ascii="Times New Roman" w:hAnsi="Times New Roman"/>
                <w:sz w:val="28"/>
                <w:szCs w:val="28"/>
                <w:lang w:val="kk-KZ"/>
              </w:rPr>
            </w:pPr>
            <w:r w:rsidRPr="00590EAB">
              <w:rPr>
                <w:rFonts w:ascii="Times New Roman" w:hAnsi="Times New Roman"/>
                <w:sz w:val="28"/>
                <w:szCs w:val="28"/>
                <w:lang w:val="kk-KZ"/>
              </w:rPr>
              <w:t>Тозуға берік</w:t>
            </w:r>
            <w:r w:rsidR="00CE3404">
              <w:rPr>
                <w:rFonts w:ascii="Times New Roman" w:hAnsi="Times New Roman"/>
                <w:sz w:val="28"/>
                <w:szCs w:val="28"/>
                <w:lang w:val="kk-KZ"/>
              </w:rPr>
              <w:t xml:space="preserve"> </w:t>
            </w:r>
            <w:r w:rsidR="00865B63" w:rsidRPr="00590EAB">
              <w:rPr>
                <w:rFonts w:ascii="Times New Roman" w:hAnsi="Times New Roman"/>
                <w:sz w:val="28"/>
                <w:szCs w:val="28"/>
                <w:lang w:val="kk-KZ"/>
              </w:rPr>
              <w:t>жақтау жолағы</w:t>
            </w:r>
          </w:p>
        </w:tc>
      </w:tr>
      <w:tr w:rsidR="00590EAB" w:rsidRPr="00590EAB" w14:paraId="2D8E5C72" w14:textId="77777777" w:rsidTr="00BD25CA">
        <w:trPr>
          <w:jc w:val="center"/>
        </w:trPr>
        <w:tc>
          <w:tcPr>
            <w:tcW w:w="1101" w:type="dxa"/>
          </w:tcPr>
          <w:p w14:paraId="53A25CA7" w14:textId="77777777" w:rsidR="004E37FF" w:rsidRPr="00590EAB" w:rsidRDefault="004E37FF" w:rsidP="00BD25CA">
            <w:pPr>
              <w:pStyle w:val="a9"/>
              <w:spacing w:before="0" w:beforeAutospacing="0" w:after="0" w:afterAutospacing="0"/>
              <w:jc w:val="center"/>
              <w:rPr>
                <w:sz w:val="28"/>
                <w:szCs w:val="28"/>
              </w:rPr>
            </w:pPr>
            <w:r w:rsidRPr="00590EAB">
              <w:rPr>
                <w:sz w:val="28"/>
                <w:szCs w:val="28"/>
              </w:rPr>
              <w:t>3-400</w:t>
            </w:r>
          </w:p>
        </w:tc>
        <w:tc>
          <w:tcPr>
            <w:tcW w:w="4031" w:type="dxa"/>
          </w:tcPr>
          <w:p w14:paraId="352A598D" w14:textId="77777777" w:rsidR="004E37FF" w:rsidRDefault="004E37FF" w:rsidP="004E37FF">
            <w:pPr>
              <w:jc w:val="both"/>
              <w:rPr>
                <w:rFonts w:ascii="Times New Roman" w:hAnsi="Times New Roman"/>
                <w:sz w:val="28"/>
                <w:szCs w:val="28"/>
              </w:rPr>
            </w:pPr>
            <w:r w:rsidRPr="00590EAB">
              <w:rPr>
                <w:rFonts w:ascii="Times New Roman" w:hAnsi="Times New Roman"/>
                <w:sz w:val="28"/>
                <w:szCs w:val="28"/>
              </w:rPr>
              <w:t>80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w:t>
            </w:r>
            <w:proofErr w:type="spellEnd"/>
            <w:r w:rsidR="00865B63" w:rsidRPr="00590EAB">
              <w:rPr>
                <w:rFonts w:ascii="Times New Roman" w:hAnsi="Times New Roman"/>
                <w:sz w:val="28"/>
                <w:szCs w:val="28"/>
                <w:lang w:val="kk-KZ"/>
              </w:rPr>
              <w:t>-</w:t>
            </w:r>
            <w:proofErr w:type="spellStart"/>
            <w:r w:rsidRPr="00590EAB">
              <w:rPr>
                <w:rFonts w:ascii="Times New Roman" w:hAnsi="Times New Roman"/>
                <w:sz w:val="28"/>
                <w:szCs w:val="28"/>
              </w:rPr>
              <w:t>тығы</w:t>
            </w:r>
            <w:proofErr w:type="spellEnd"/>
            <w:r w:rsidRPr="00590EAB">
              <w:rPr>
                <w:rFonts w:ascii="Times New Roman" w:hAnsi="Times New Roman"/>
                <w:sz w:val="28"/>
                <w:szCs w:val="28"/>
              </w:rPr>
              <w:t xml:space="preserve"> 0,36-0,41 +20 масс.</w:t>
            </w:r>
            <w:r w:rsidRPr="00590EAB">
              <w:rPr>
                <w:rFonts w:ascii="Times New Roman" w:hAnsi="Times New Roman"/>
                <w:sz w:val="28"/>
                <w:szCs w:val="28"/>
                <w:lang w:val="kk-KZ"/>
              </w:rPr>
              <w:t>б</w:t>
            </w:r>
            <w:r w:rsidRPr="00590EAB">
              <w:rPr>
                <w:rFonts w:ascii="Times New Roman" w:hAnsi="Times New Roman"/>
                <w:sz w:val="28"/>
                <w:szCs w:val="28"/>
              </w:rPr>
              <w:t>. СКМС-30 АРКМ-15РЛ</w:t>
            </w:r>
            <w:r w:rsidR="00865B63" w:rsidRPr="00590EAB">
              <w:rPr>
                <w:rFonts w:ascii="Times New Roman" w:hAnsi="Times New Roman"/>
                <w:sz w:val="28"/>
                <w:szCs w:val="28"/>
                <w:lang w:val="kk-KZ"/>
              </w:rPr>
              <w:t>;</w:t>
            </w:r>
            <w:r w:rsidRPr="00590EAB">
              <w:rPr>
                <w:rFonts w:ascii="Times New Roman" w:hAnsi="Times New Roman"/>
                <w:sz w:val="28"/>
                <w:szCs w:val="28"/>
              </w:rPr>
              <w:t xml:space="preserve"> </w:t>
            </w:r>
            <w:proofErr w:type="spellStart"/>
            <w:r w:rsidRPr="00590EAB">
              <w:rPr>
                <w:rFonts w:ascii="Times New Roman" w:hAnsi="Times New Roman"/>
                <w:sz w:val="28"/>
                <w:szCs w:val="28"/>
              </w:rPr>
              <w:t>Муни</w:t>
            </w:r>
            <w:proofErr w:type="spellEnd"/>
            <w:r w:rsidRPr="00590EAB">
              <w:rPr>
                <w:rFonts w:ascii="Times New Roman" w:hAnsi="Times New Roman"/>
                <w:sz w:val="28"/>
                <w:szCs w:val="28"/>
                <w:lang w:val="kk-KZ"/>
              </w:rPr>
              <w:t xml:space="preserve"> бойынша тұтқырлығы</w:t>
            </w:r>
            <w:r w:rsidRPr="00590EAB">
              <w:rPr>
                <w:rFonts w:ascii="Times New Roman" w:hAnsi="Times New Roman"/>
                <w:sz w:val="28"/>
                <w:szCs w:val="28"/>
              </w:rPr>
              <w:t xml:space="preserve"> 45-51; 40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r w:rsidR="00865B63" w:rsidRPr="00590EAB">
              <w:rPr>
                <w:rFonts w:ascii="Times New Roman" w:hAnsi="Times New Roman"/>
                <w:sz w:val="28"/>
                <w:szCs w:val="28"/>
                <w:lang w:val="kk-KZ"/>
              </w:rPr>
              <w:t>;</w:t>
            </w:r>
            <w:r w:rsidRPr="00590EAB">
              <w:rPr>
                <w:rFonts w:ascii="Times New Roman" w:hAnsi="Times New Roman"/>
                <w:sz w:val="28"/>
                <w:szCs w:val="28"/>
              </w:rPr>
              <w:t xml:space="preserve"> +35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техникалық күкірт</w:t>
            </w:r>
            <w:r w:rsidRPr="00590EAB">
              <w:rPr>
                <w:rFonts w:ascii="Times New Roman" w:hAnsi="Times New Roman"/>
                <w:sz w:val="28"/>
                <w:szCs w:val="28"/>
              </w:rPr>
              <w:t xml:space="preserve"> П-234</w:t>
            </w:r>
          </w:p>
          <w:p w14:paraId="16C94A1D" w14:textId="025FED97" w:rsidR="00BC74DD" w:rsidRPr="00590EAB" w:rsidRDefault="00BC74DD" w:rsidP="004E37FF">
            <w:pPr>
              <w:jc w:val="both"/>
              <w:rPr>
                <w:rFonts w:ascii="Times New Roman" w:hAnsi="Times New Roman"/>
                <w:sz w:val="28"/>
                <w:szCs w:val="28"/>
              </w:rPr>
            </w:pPr>
          </w:p>
        </w:tc>
        <w:tc>
          <w:tcPr>
            <w:tcW w:w="4445" w:type="dxa"/>
          </w:tcPr>
          <w:p w14:paraId="432CED09" w14:textId="77777777" w:rsidR="004E37FF" w:rsidRPr="00590EAB" w:rsidRDefault="004E37FF" w:rsidP="004E37FF">
            <w:pPr>
              <w:jc w:val="both"/>
              <w:rPr>
                <w:rFonts w:ascii="Times New Roman" w:hAnsi="Times New Roman"/>
                <w:sz w:val="28"/>
                <w:szCs w:val="28"/>
                <w:lang w:val="kk-KZ"/>
              </w:rPr>
            </w:pPr>
            <w:r w:rsidRPr="00590EAB">
              <w:rPr>
                <w:rFonts w:ascii="Times New Roman" w:hAnsi="Times New Roman"/>
                <w:sz w:val="28"/>
                <w:szCs w:val="28"/>
                <w:lang w:val="kk-KZ"/>
              </w:rPr>
              <w:t>Толтырғыш</w:t>
            </w:r>
            <w:r w:rsidRPr="00590EAB">
              <w:rPr>
                <w:rFonts w:ascii="Times New Roman" w:hAnsi="Times New Roman"/>
                <w:sz w:val="28"/>
                <w:szCs w:val="28"/>
              </w:rPr>
              <w:t xml:space="preserve"> </w:t>
            </w:r>
            <w:proofErr w:type="spellStart"/>
            <w:r w:rsidRPr="00590EAB">
              <w:rPr>
                <w:rFonts w:ascii="Times New Roman" w:hAnsi="Times New Roman"/>
                <w:sz w:val="28"/>
                <w:szCs w:val="28"/>
              </w:rPr>
              <w:t>бау</w:t>
            </w:r>
            <w:proofErr w:type="spellEnd"/>
          </w:p>
        </w:tc>
      </w:tr>
      <w:tr w:rsidR="00590EAB" w:rsidRPr="00590EAB" w14:paraId="68971BFF" w14:textId="77777777" w:rsidTr="00BD25CA">
        <w:trPr>
          <w:jc w:val="center"/>
        </w:trPr>
        <w:tc>
          <w:tcPr>
            <w:tcW w:w="1101" w:type="dxa"/>
          </w:tcPr>
          <w:p w14:paraId="497D43A7" w14:textId="77777777" w:rsidR="00AE14FE" w:rsidRPr="00590EAB" w:rsidRDefault="00AE14FE" w:rsidP="00AE14FE">
            <w:pPr>
              <w:pStyle w:val="a9"/>
              <w:spacing w:before="0" w:beforeAutospacing="0" w:after="0" w:afterAutospacing="0"/>
              <w:jc w:val="center"/>
              <w:rPr>
                <w:sz w:val="28"/>
                <w:szCs w:val="28"/>
                <w:lang w:val="kk-KZ"/>
              </w:rPr>
            </w:pPr>
            <w:r w:rsidRPr="00590EAB">
              <w:rPr>
                <w:sz w:val="28"/>
                <w:szCs w:val="28"/>
                <w:lang w:val="kk-KZ"/>
              </w:rPr>
              <w:lastRenderedPageBreak/>
              <w:t>1</w:t>
            </w:r>
          </w:p>
        </w:tc>
        <w:tc>
          <w:tcPr>
            <w:tcW w:w="4031" w:type="dxa"/>
          </w:tcPr>
          <w:p w14:paraId="65992705" w14:textId="77777777" w:rsidR="00AE14FE" w:rsidRPr="00590EAB" w:rsidRDefault="00AE14FE" w:rsidP="00AE14FE">
            <w:pPr>
              <w:jc w:val="center"/>
              <w:rPr>
                <w:rFonts w:ascii="Times New Roman" w:hAnsi="Times New Roman"/>
                <w:sz w:val="28"/>
                <w:szCs w:val="28"/>
                <w:lang w:val="kk-KZ"/>
              </w:rPr>
            </w:pPr>
            <w:r w:rsidRPr="00590EAB">
              <w:rPr>
                <w:rFonts w:ascii="Times New Roman" w:hAnsi="Times New Roman"/>
                <w:sz w:val="28"/>
                <w:szCs w:val="28"/>
                <w:lang w:val="kk-KZ"/>
              </w:rPr>
              <w:t>2</w:t>
            </w:r>
          </w:p>
        </w:tc>
        <w:tc>
          <w:tcPr>
            <w:tcW w:w="4445" w:type="dxa"/>
          </w:tcPr>
          <w:p w14:paraId="3F7AE45A" w14:textId="77777777" w:rsidR="00AE14FE" w:rsidRPr="00590EAB" w:rsidRDefault="00AE14FE" w:rsidP="00AE14FE">
            <w:pPr>
              <w:jc w:val="center"/>
              <w:rPr>
                <w:rFonts w:ascii="Times New Roman" w:hAnsi="Times New Roman"/>
                <w:sz w:val="28"/>
                <w:szCs w:val="28"/>
                <w:lang w:val="kk-KZ"/>
              </w:rPr>
            </w:pPr>
            <w:r w:rsidRPr="00590EAB">
              <w:rPr>
                <w:rFonts w:ascii="Times New Roman" w:hAnsi="Times New Roman"/>
                <w:sz w:val="28"/>
                <w:szCs w:val="28"/>
                <w:lang w:val="kk-KZ"/>
              </w:rPr>
              <w:t>3</w:t>
            </w:r>
          </w:p>
        </w:tc>
      </w:tr>
      <w:tr w:rsidR="00590EAB" w:rsidRPr="00590EAB" w14:paraId="3D97F1F6" w14:textId="77777777" w:rsidTr="00BD25CA">
        <w:trPr>
          <w:jc w:val="center"/>
        </w:trPr>
        <w:tc>
          <w:tcPr>
            <w:tcW w:w="1101" w:type="dxa"/>
          </w:tcPr>
          <w:p w14:paraId="0819F489" w14:textId="77777777" w:rsidR="004E37FF" w:rsidRPr="00590EAB" w:rsidRDefault="004E37FF" w:rsidP="004E37FF">
            <w:pPr>
              <w:ind w:firstLine="34"/>
              <w:jc w:val="both"/>
              <w:rPr>
                <w:sz w:val="28"/>
                <w:szCs w:val="28"/>
              </w:rPr>
            </w:pPr>
            <w:r w:rsidRPr="00590EAB">
              <w:rPr>
                <w:rFonts w:ascii="Times New Roman" w:hAnsi="Times New Roman"/>
                <w:sz w:val="28"/>
                <w:szCs w:val="28"/>
              </w:rPr>
              <w:t>3-100</w:t>
            </w:r>
          </w:p>
        </w:tc>
        <w:tc>
          <w:tcPr>
            <w:tcW w:w="4031" w:type="dxa"/>
          </w:tcPr>
          <w:p w14:paraId="66C6D8A6" w14:textId="77777777" w:rsidR="004E37FF" w:rsidRPr="00590EAB" w:rsidRDefault="004E37FF" w:rsidP="004E37FF">
            <w:pPr>
              <w:jc w:val="both"/>
              <w:rPr>
                <w:rFonts w:ascii="Times New Roman" w:hAnsi="Times New Roman"/>
                <w:sz w:val="28"/>
                <w:szCs w:val="28"/>
              </w:rPr>
            </w:pPr>
            <w:r w:rsidRPr="00590EAB">
              <w:rPr>
                <w:rFonts w:ascii="Times New Roman" w:hAnsi="Times New Roman"/>
                <w:sz w:val="28"/>
                <w:szCs w:val="28"/>
              </w:rPr>
              <w:t xml:space="preserve">70 </w:t>
            </w:r>
            <w:proofErr w:type="spellStart"/>
            <w:r w:rsidRPr="00590EAB">
              <w:rPr>
                <w:rFonts w:ascii="Times New Roman" w:hAnsi="Times New Roman"/>
                <w:sz w:val="28"/>
                <w:szCs w:val="28"/>
              </w:rPr>
              <w:t>масс.б</w:t>
            </w:r>
            <w:proofErr w:type="spellEnd"/>
            <w:r w:rsidRPr="00590EAB">
              <w:rPr>
                <w:rFonts w:ascii="Times New Roman" w:hAnsi="Times New Roman"/>
                <w:sz w:val="28"/>
                <w:szCs w:val="28"/>
              </w:rPr>
              <w:t>. СКМС30 АРК</w:t>
            </w:r>
            <w:r w:rsidR="00865B63" w:rsidRPr="00590EAB">
              <w:rPr>
                <w:rFonts w:ascii="Times New Roman" w:hAnsi="Times New Roman"/>
                <w:sz w:val="28"/>
                <w:szCs w:val="28"/>
                <w:lang w:val="kk-KZ"/>
              </w:rPr>
              <w:t xml:space="preserve">; </w:t>
            </w:r>
            <w:r w:rsidRPr="00590EAB">
              <w:rPr>
                <w:rFonts w:ascii="Times New Roman" w:hAnsi="Times New Roman"/>
                <w:sz w:val="28"/>
                <w:szCs w:val="28"/>
              </w:rPr>
              <w:t>+ 30 масс.</w:t>
            </w:r>
            <w:r w:rsidRPr="00590EAB">
              <w:rPr>
                <w:rFonts w:ascii="Times New Roman" w:hAnsi="Times New Roman"/>
                <w:sz w:val="28"/>
                <w:szCs w:val="28"/>
                <w:lang w:val="kk-KZ"/>
              </w:rPr>
              <w:t>б</w:t>
            </w:r>
            <w:r w:rsidRPr="00590EAB">
              <w:rPr>
                <w:rFonts w:ascii="Times New Roman" w:hAnsi="Times New Roman"/>
                <w:sz w:val="28"/>
                <w:szCs w:val="28"/>
              </w:rPr>
              <w:t xml:space="preserve">. СКИ-3, </w:t>
            </w:r>
            <w:proofErr w:type="spellStart"/>
            <w:r w:rsidRPr="00590EAB">
              <w:rPr>
                <w:rFonts w:ascii="Times New Roman" w:hAnsi="Times New Roman"/>
                <w:sz w:val="28"/>
                <w:szCs w:val="28"/>
              </w:rPr>
              <w:t>созылғыштығы</w:t>
            </w:r>
            <w:proofErr w:type="spellEnd"/>
            <w:r w:rsidRPr="00590EAB">
              <w:rPr>
                <w:rFonts w:ascii="Times New Roman" w:hAnsi="Times New Roman"/>
                <w:sz w:val="28"/>
                <w:szCs w:val="28"/>
              </w:rPr>
              <w:t xml:space="preserve"> 0,36-0,41; 70 масс.</w:t>
            </w:r>
            <w:r w:rsidRPr="00590EAB">
              <w:rPr>
                <w:rFonts w:ascii="Times New Roman" w:hAnsi="Times New Roman"/>
                <w:sz w:val="28"/>
                <w:szCs w:val="28"/>
                <w:lang w:val="kk-KZ"/>
              </w:rPr>
              <w:t>б</w:t>
            </w:r>
            <w:r w:rsidRPr="00590EAB">
              <w:rPr>
                <w:rFonts w:ascii="Times New Roman" w:hAnsi="Times New Roman"/>
                <w:sz w:val="28"/>
                <w:szCs w:val="28"/>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p>
        </w:tc>
        <w:tc>
          <w:tcPr>
            <w:tcW w:w="4445" w:type="dxa"/>
          </w:tcPr>
          <w:p w14:paraId="757250F0" w14:textId="77777777" w:rsidR="004E37FF" w:rsidRPr="00590EAB" w:rsidRDefault="00865B63" w:rsidP="004E37FF">
            <w:pPr>
              <w:jc w:val="both"/>
              <w:rPr>
                <w:rFonts w:ascii="Times New Roman" w:hAnsi="Times New Roman"/>
                <w:sz w:val="28"/>
                <w:szCs w:val="28"/>
                <w:lang w:val="kk-KZ"/>
              </w:rPr>
            </w:pPr>
            <w:r w:rsidRPr="00590EAB">
              <w:rPr>
                <w:rFonts w:ascii="Times New Roman" w:hAnsi="Times New Roman"/>
                <w:sz w:val="28"/>
                <w:szCs w:val="28"/>
                <w:lang w:val="kk-KZ"/>
              </w:rPr>
              <w:t>Жақтау сымын оқшаулауыш</w:t>
            </w:r>
          </w:p>
        </w:tc>
      </w:tr>
      <w:tr w:rsidR="00590EAB" w:rsidRPr="00590EAB" w14:paraId="2E874803" w14:textId="77777777" w:rsidTr="00BD25CA">
        <w:trPr>
          <w:jc w:val="center"/>
        </w:trPr>
        <w:tc>
          <w:tcPr>
            <w:tcW w:w="1101" w:type="dxa"/>
          </w:tcPr>
          <w:p w14:paraId="092A3E11" w14:textId="77777777" w:rsidR="004E37FF" w:rsidRPr="00590EAB" w:rsidRDefault="004E37FF" w:rsidP="004E37FF">
            <w:pPr>
              <w:ind w:firstLine="34"/>
              <w:jc w:val="both"/>
              <w:rPr>
                <w:rFonts w:ascii="Times New Roman" w:hAnsi="Times New Roman"/>
                <w:sz w:val="28"/>
                <w:szCs w:val="28"/>
              </w:rPr>
            </w:pPr>
            <w:r w:rsidRPr="00590EAB">
              <w:rPr>
                <w:rFonts w:ascii="Times New Roman" w:hAnsi="Times New Roman"/>
                <w:sz w:val="28"/>
                <w:szCs w:val="28"/>
              </w:rPr>
              <w:t>6-123</w:t>
            </w:r>
          </w:p>
        </w:tc>
        <w:tc>
          <w:tcPr>
            <w:tcW w:w="4031" w:type="dxa"/>
          </w:tcPr>
          <w:p w14:paraId="349BC188" w14:textId="77777777" w:rsidR="004E37FF" w:rsidRPr="00590EAB" w:rsidRDefault="004E37FF" w:rsidP="004E37FF">
            <w:pPr>
              <w:jc w:val="both"/>
              <w:rPr>
                <w:rFonts w:ascii="Times New Roman" w:hAnsi="Times New Roman"/>
                <w:sz w:val="28"/>
                <w:szCs w:val="28"/>
              </w:rPr>
            </w:pPr>
            <w:r w:rsidRPr="00590EAB">
              <w:rPr>
                <w:rFonts w:ascii="Times New Roman" w:hAnsi="Times New Roman"/>
                <w:sz w:val="28"/>
                <w:szCs w:val="28"/>
              </w:rPr>
              <w:t>95 масс.</w:t>
            </w:r>
            <w:r w:rsidRPr="00590EAB">
              <w:rPr>
                <w:rFonts w:ascii="Times New Roman" w:hAnsi="Times New Roman"/>
                <w:sz w:val="28"/>
                <w:szCs w:val="28"/>
                <w:lang w:val="kk-KZ"/>
              </w:rPr>
              <w:t>б</w:t>
            </w:r>
            <w:r w:rsidRPr="00590EAB">
              <w:rPr>
                <w:rFonts w:ascii="Times New Roman" w:hAnsi="Times New Roman"/>
                <w:sz w:val="28"/>
                <w:szCs w:val="28"/>
              </w:rPr>
              <w:t xml:space="preserve"> БК-1675Т</w:t>
            </w:r>
            <w:r w:rsidR="00865B63" w:rsidRPr="00590EAB">
              <w:rPr>
                <w:rFonts w:ascii="Times New Roman" w:hAnsi="Times New Roman"/>
                <w:sz w:val="28"/>
                <w:szCs w:val="28"/>
                <w:lang w:val="kk-KZ"/>
              </w:rPr>
              <w:t>;</w:t>
            </w:r>
            <w:r w:rsidRPr="00590EAB">
              <w:rPr>
                <w:rFonts w:ascii="Times New Roman" w:hAnsi="Times New Roman"/>
                <w:sz w:val="28"/>
                <w:szCs w:val="28"/>
              </w:rPr>
              <w:t xml:space="preserve"> </w:t>
            </w:r>
            <w:proofErr w:type="spellStart"/>
            <w:r w:rsidRPr="00590EAB">
              <w:rPr>
                <w:rFonts w:ascii="Times New Roman" w:hAnsi="Times New Roman"/>
                <w:sz w:val="28"/>
                <w:szCs w:val="28"/>
              </w:rPr>
              <w:t>Муни</w:t>
            </w:r>
            <w:proofErr w:type="spellEnd"/>
            <w:r w:rsidRPr="00590EAB">
              <w:rPr>
                <w:rFonts w:ascii="Times New Roman" w:hAnsi="Times New Roman"/>
                <w:sz w:val="28"/>
                <w:szCs w:val="28"/>
                <w:lang w:val="kk-KZ"/>
              </w:rPr>
              <w:t xml:space="preserve"> бойынша тұтқырлығы</w:t>
            </w:r>
            <w:r w:rsidRPr="00590EAB">
              <w:rPr>
                <w:rFonts w:ascii="Times New Roman" w:hAnsi="Times New Roman"/>
                <w:sz w:val="28"/>
                <w:szCs w:val="28"/>
              </w:rPr>
              <w:t xml:space="preserve"> 70-80 </w:t>
            </w:r>
            <w:r w:rsidRPr="00590EAB">
              <w:rPr>
                <w:rFonts w:ascii="Times New Roman" w:hAnsi="Times New Roman"/>
                <w:sz w:val="28"/>
                <w:szCs w:val="28"/>
                <w:lang w:val="kk-KZ"/>
              </w:rPr>
              <w:t>бірл</w:t>
            </w:r>
            <w:r w:rsidR="00865B63" w:rsidRPr="00590EAB">
              <w:rPr>
                <w:rFonts w:ascii="Times New Roman" w:hAnsi="Times New Roman"/>
                <w:sz w:val="28"/>
                <w:szCs w:val="28"/>
                <w:lang w:val="kk-KZ"/>
              </w:rPr>
              <w:t xml:space="preserve">; </w:t>
            </w:r>
            <w:r w:rsidRPr="00590EAB">
              <w:rPr>
                <w:rFonts w:ascii="Times New Roman" w:hAnsi="Times New Roman"/>
                <w:sz w:val="28"/>
                <w:szCs w:val="28"/>
              </w:rPr>
              <w:t>+5масс.</w:t>
            </w:r>
            <w:r w:rsidRPr="00590EAB">
              <w:rPr>
                <w:rFonts w:ascii="Times New Roman" w:hAnsi="Times New Roman"/>
                <w:sz w:val="28"/>
                <w:szCs w:val="28"/>
                <w:lang w:val="kk-KZ"/>
              </w:rPr>
              <w:t>б</w:t>
            </w:r>
            <w:r w:rsidRPr="00590EAB">
              <w:rPr>
                <w:rFonts w:ascii="Times New Roman" w:hAnsi="Times New Roman"/>
                <w:sz w:val="28"/>
                <w:szCs w:val="28"/>
              </w:rPr>
              <w:t xml:space="preserve">. </w:t>
            </w:r>
            <w:proofErr w:type="spellStart"/>
            <w:r w:rsidRPr="00590EAB">
              <w:rPr>
                <w:rFonts w:ascii="Times New Roman" w:hAnsi="Times New Roman"/>
                <w:sz w:val="28"/>
                <w:szCs w:val="28"/>
              </w:rPr>
              <w:t>наирита</w:t>
            </w:r>
            <w:proofErr w:type="spellEnd"/>
            <w:r w:rsidRPr="00590EAB">
              <w:rPr>
                <w:rFonts w:ascii="Times New Roman" w:hAnsi="Times New Roman"/>
                <w:sz w:val="28"/>
                <w:szCs w:val="28"/>
              </w:rPr>
              <w:t xml:space="preserve"> КР-50, </w:t>
            </w:r>
            <w:proofErr w:type="spellStart"/>
            <w:r w:rsidRPr="00590EAB">
              <w:rPr>
                <w:rFonts w:ascii="Times New Roman" w:hAnsi="Times New Roman"/>
                <w:sz w:val="28"/>
                <w:szCs w:val="28"/>
              </w:rPr>
              <w:t>Муни</w:t>
            </w:r>
            <w:proofErr w:type="spellEnd"/>
            <w:r w:rsidRPr="00590EAB">
              <w:rPr>
                <w:rFonts w:ascii="Times New Roman" w:hAnsi="Times New Roman"/>
                <w:sz w:val="28"/>
                <w:szCs w:val="28"/>
                <w:lang w:val="kk-KZ"/>
              </w:rPr>
              <w:t xml:space="preserve"> бойынша тұтқырлығы</w:t>
            </w:r>
            <w:r w:rsidRPr="00590EAB">
              <w:rPr>
                <w:rFonts w:ascii="Times New Roman" w:hAnsi="Times New Roman"/>
                <w:sz w:val="28"/>
                <w:szCs w:val="28"/>
              </w:rPr>
              <w:t>45-55</w:t>
            </w:r>
            <w:r w:rsidRPr="00590EAB">
              <w:rPr>
                <w:rFonts w:ascii="Times New Roman" w:hAnsi="Times New Roman"/>
                <w:sz w:val="28"/>
                <w:szCs w:val="28"/>
                <w:lang w:val="kk-KZ"/>
              </w:rPr>
              <w:t>бірл</w:t>
            </w:r>
            <w:r w:rsidRPr="00590EAB">
              <w:rPr>
                <w:rFonts w:ascii="Times New Roman" w:hAnsi="Times New Roman"/>
                <w:sz w:val="28"/>
                <w:szCs w:val="28"/>
              </w:rPr>
              <w:t>; 25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техникалық күкірт</w:t>
            </w:r>
            <w:r w:rsidRPr="00590EAB">
              <w:rPr>
                <w:rFonts w:ascii="Times New Roman" w:hAnsi="Times New Roman"/>
                <w:sz w:val="28"/>
                <w:szCs w:val="28"/>
              </w:rPr>
              <w:t xml:space="preserve"> П-514</w:t>
            </w:r>
            <w:r w:rsidR="00865B63" w:rsidRPr="00590EAB">
              <w:rPr>
                <w:rFonts w:ascii="Times New Roman" w:hAnsi="Times New Roman"/>
                <w:sz w:val="28"/>
                <w:szCs w:val="28"/>
                <w:lang w:val="kk-KZ"/>
              </w:rPr>
              <w:t>;</w:t>
            </w:r>
            <w:r w:rsidRPr="00590EAB">
              <w:rPr>
                <w:rFonts w:ascii="Times New Roman" w:hAnsi="Times New Roman"/>
                <w:sz w:val="28"/>
                <w:szCs w:val="28"/>
              </w:rPr>
              <w:t xml:space="preserve"> + 25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П-234</w:t>
            </w:r>
          </w:p>
        </w:tc>
        <w:tc>
          <w:tcPr>
            <w:tcW w:w="4445" w:type="dxa"/>
          </w:tcPr>
          <w:p w14:paraId="565C5074" w14:textId="77777777" w:rsidR="00865B63" w:rsidRPr="00590EAB" w:rsidRDefault="004E37FF" w:rsidP="005B0368">
            <w:pPr>
              <w:rPr>
                <w:rFonts w:ascii="Times New Roman" w:hAnsi="Times New Roman"/>
                <w:sz w:val="28"/>
                <w:szCs w:val="28"/>
                <w:lang w:val="kk-KZ"/>
              </w:rPr>
            </w:pPr>
            <w:r w:rsidRPr="00590EAB">
              <w:rPr>
                <w:rFonts w:ascii="Times New Roman" w:hAnsi="Times New Roman"/>
                <w:sz w:val="28"/>
                <w:szCs w:val="28"/>
                <w:lang w:val="kk-KZ"/>
              </w:rPr>
              <w:t>В</w:t>
            </w:r>
            <w:proofErr w:type="spellStart"/>
            <w:r w:rsidRPr="00590EAB">
              <w:rPr>
                <w:rFonts w:ascii="Times New Roman" w:hAnsi="Times New Roman"/>
                <w:sz w:val="28"/>
                <w:szCs w:val="28"/>
              </w:rPr>
              <w:t>улкан</w:t>
            </w:r>
            <w:proofErr w:type="spellEnd"/>
            <w:r w:rsidR="00865B63" w:rsidRPr="00590EAB">
              <w:rPr>
                <w:rFonts w:ascii="Times New Roman" w:hAnsi="Times New Roman"/>
                <w:sz w:val="28"/>
                <w:szCs w:val="28"/>
                <w:lang w:val="kk-KZ"/>
              </w:rPr>
              <w:t xml:space="preserve">даушы қалыптауға </w:t>
            </w:r>
            <w:r w:rsidRPr="00590EAB">
              <w:rPr>
                <w:rFonts w:ascii="Times New Roman" w:hAnsi="Times New Roman"/>
                <w:sz w:val="28"/>
                <w:szCs w:val="28"/>
                <w:lang w:val="kk-KZ"/>
              </w:rPr>
              <w:t>д</w:t>
            </w:r>
            <w:proofErr w:type="spellStart"/>
            <w:r w:rsidRPr="00590EAB">
              <w:rPr>
                <w:rFonts w:ascii="Times New Roman" w:hAnsi="Times New Roman"/>
                <w:sz w:val="28"/>
                <w:szCs w:val="28"/>
              </w:rPr>
              <w:t>иафрагма</w:t>
            </w:r>
            <w:proofErr w:type="spellEnd"/>
          </w:p>
        </w:tc>
      </w:tr>
      <w:tr w:rsidR="00590EAB" w:rsidRPr="00590EAB" w14:paraId="2ED7C656" w14:textId="77777777" w:rsidTr="00BD25CA">
        <w:trPr>
          <w:jc w:val="center"/>
        </w:trPr>
        <w:tc>
          <w:tcPr>
            <w:tcW w:w="1101" w:type="dxa"/>
          </w:tcPr>
          <w:p w14:paraId="16E254B6" w14:textId="77777777" w:rsidR="004E37FF" w:rsidRPr="00590EAB" w:rsidRDefault="004E37FF" w:rsidP="004E37FF">
            <w:pPr>
              <w:ind w:firstLine="34"/>
              <w:jc w:val="both"/>
              <w:rPr>
                <w:rFonts w:ascii="Times New Roman" w:hAnsi="Times New Roman"/>
                <w:sz w:val="28"/>
                <w:szCs w:val="28"/>
              </w:rPr>
            </w:pPr>
            <w:r w:rsidRPr="00590EAB">
              <w:rPr>
                <w:rFonts w:ascii="Times New Roman" w:hAnsi="Times New Roman"/>
                <w:sz w:val="28"/>
                <w:szCs w:val="28"/>
              </w:rPr>
              <w:t>П-6</w:t>
            </w:r>
          </w:p>
          <w:p w14:paraId="03D897BF" w14:textId="77777777" w:rsidR="004E37FF" w:rsidRPr="00590EAB" w:rsidRDefault="004E37FF" w:rsidP="00167EA2">
            <w:pPr>
              <w:jc w:val="both"/>
              <w:rPr>
                <w:rFonts w:ascii="Times New Roman" w:hAnsi="Times New Roman"/>
                <w:sz w:val="28"/>
                <w:szCs w:val="28"/>
              </w:rPr>
            </w:pPr>
            <w:r w:rsidRPr="00590EAB">
              <w:rPr>
                <w:rFonts w:ascii="Times New Roman" w:hAnsi="Times New Roman"/>
                <w:sz w:val="28"/>
                <w:szCs w:val="28"/>
              </w:rPr>
              <w:t>11-300</w:t>
            </w:r>
          </w:p>
        </w:tc>
        <w:tc>
          <w:tcPr>
            <w:tcW w:w="4031" w:type="dxa"/>
          </w:tcPr>
          <w:p w14:paraId="274234C2" w14:textId="77777777" w:rsidR="004E37FF" w:rsidRPr="00590EAB" w:rsidRDefault="004E37FF" w:rsidP="004E37FF">
            <w:pPr>
              <w:jc w:val="both"/>
              <w:rPr>
                <w:rFonts w:ascii="Times New Roman" w:hAnsi="Times New Roman"/>
                <w:sz w:val="28"/>
                <w:szCs w:val="28"/>
              </w:rPr>
            </w:pPr>
            <w:r w:rsidRPr="00590EAB">
              <w:rPr>
                <w:rFonts w:ascii="Times New Roman" w:hAnsi="Times New Roman"/>
                <w:sz w:val="28"/>
                <w:szCs w:val="28"/>
              </w:rPr>
              <w:t>100 масс.</w:t>
            </w:r>
            <w:r w:rsidRPr="00590EAB">
              <w:rPr>
                <w:rFonts w:ascii="Times New Roman" w:hAnsi="Times New Roman"/>
                <w:sz w:val="28"/>
                <w:szCs w:val="28"/>
                <w:lang w:val="kk-KZ"/>
              </w:rPr>
              <w:t>б</w:t>
            </w:r>
            <w:r w:rsidRPr="00590EAB">
              <w:rPr>
                <w:rFonts w:ascii="Times New Roman" w:hAnsi="Times New Roman"/>
                <w:sz w:val="28"/>
                <w:szCs w:val="28"/>
              </w:rPr>
              <w:t xml:space="preserve">. </w:t>
            </w:r>
            <w:proofErr w:type="spellStart"/>
            <w:r w:rsidRPr="00590EAB">
              <w:rPr>
                <w:rFonts w:ascii="Times New Roman" w:hAnsi="Times New Roman"/>
                <w:sz w:val="28"/>
                <w:szCs w:val="28"/>
              </w:rPr>
              <w:t>наирита</w:t>
            </w:r>
            <w:proofErr w:type="spellEnd"/>
          </w:p>
        </w:tc>
        <w:tc>
          <w:tcPr>
            <w:tcW w:w="4445" w:type="dxa"/>
          </w:tcPr>
          <w:p w14:paraId="31EEBD0F" w14:textId="77777777" w:rsidR="004E37FF" w:rsidRPr="00590EAB" w:rsidRDefault="00865B63" w:rsidP="00865B63">
            <w:pPr>
              <w:jc w:val="both"/>
              <w:rPr>
                <w:rFonts w:ascii="Times New Roman" w:hAnsi="Times New Roman"/>
                <w:sz w:val="28"/>
                <w:szCs w:val="28"/>
                <w:lang w:val="kk-KZ"/>
              </w:rPr>
            </w:pPr>
            <w:r w:rsidRPr="00590EAB">
              <w:rPr>
                <w:rFonts w:ascii="Times New Roman" w:hAnsi="Times New Roman"/>
                <w:sz w:val="28"/>
                <w:szCs w:val="28"/>
              </w:rPr>
              <w:t>6-123</w:t>
            </w:r>
            <w:r w:rsidRPr="00590EAB">
              <w:rPr>
                <w:rFonts w:ascii="Times New Roman" w:hAnsi="Times New Roman"/>
                <w:sz w:val="28"/>
                <w:szCs w:val="28"/>
                <w:lang w:val="kk-KZ"/>
              </w:rPr>
              <w:t xml:space="preserve"> қ</w:t>
            </w:r>
            <w:r w:rsidR="004E37FF" w:rsidRPr="00590EAB">
              <w:rPr>
                <w:rFonts w:ascii="Times New Roman" w:hAnsi="Times New Roman"/>
                <w:sz w:val="28"/>
                <w:szCs w:val="28"/>
                <w:lang w:val="kk-KZ"/>
              </w:rPr>
              <w:t>оспалар</w:t>
            </w:r>
            <w:r w:rsidRPr="00590EAB">
              <w:rPr>
                <w:rFonts w:ascii="Times New Roman" w:hAnsi="Times New Roman"/>
                <w:sz w:val="28"/>
                <w:szCs w:val="28"/>
                <w:lang w:val="kk-KZ"/>
              </w:rPr>
              <w:t>ы</w:t>
            </w:r>
            <w:r w:rsidR="004E37FF" w:rsidRPr="00590EAB">
              <w:rPr>
                <w:rFonts w:ascii="Times New Roman" w:hAnsi="Times New Roman"/>
                <w:sz w:val="28"/>
                <w:szCs w:val="28"/>
                <w:lang w:val="kk-KZ"/>
              </w:rPr>
              <w:t xml:space="preserve"> үшін п</w:t>
            </w:r>
            <w:proofErr w:type="spellStart"/>
            <w:r w:rsidR="004E37FF" w:rsidRPr="00590EAB">
              <w:rPr>
                <w:rFonts w:ascii="Times New Roman" w:hAnsi="Times New Roman"/>
                <w:sz w:val="28"/>
                <w:szCs w:val="28"/>
              </w:rPr>
              <w:t>ластикат</w:t>
            </w:r>
            <w:proofErr w:type="spellEnd"/>
            <w:r w:rsidR="004E37FF" w:rsidRPr="00590EAB">
              <w:rPr>
                <w:rFonts w:ascii="Times New Roman" w:hAnsi="Times New Roman"/>
                <w:sz w:val="28"/>
                <w:szCs w:val="28"/>
              </w:rPr>
              <w:t xml:space="preserve"> </w:t>
            </w:r>
          </w:p>
        </w:tc>
      </w:tr>
      <w:tr w:rsidR="00590EAB" w:rsidRPr="003D6D2B" w14:paraId="6B93A9CF" w14:textId="77777777" w:rsidTr="00BD25CA">
        <w:trPr>
          <w:jc w:val="center"/>
        </w:trPr>
        <w:tc>
          <w:tcPr>
            <w:tcW w:w="1101" w:type="dxa"/>
          </w:tcPr>
          <w:p w14:paraId="26E09B93" w14:textId="77777777" w:rsidR="004E37FF" w:rsidRPr="00590EAB" w:rsidRDefault="004E37FF" w:rsidP="004E37FF">
            <w:pPr>
              <w:ind w:firstLine="34"/>
              <w:jc w:val="both"/>
              <w:rPr>
                <w:rFonts w:ascii="Times New Roman" w:hAnsi="Times New Roman"/>
                <w:sz w:val="28"/>
                <w:szCs w:val="28"/>
              </w:rPr>
            </w:pPr>
            <w:r w:rsidRPr="00590EAB">
              <w:rPr>
                <w:rFonts w:ascii="Times New Roman" w:hAnsi="Times New Roman"/>
                <w:sz w:val="28"/>
                <w:szCs w:val="28"/>
              </w:rPr>
              <w:t>11-301</w:t>
            </w:r>
          </w:p>
        </w:tc>
        <w:tc>
          <w:tcPr>
            <w:tcW w:w="4031" w:type="dxa"/>
          </w:tcPr>
          <w:p w14:paraId="11BD1113" w14:textId="77777777" w:rsidR="004E37FF" w:rsidRPr="00590EAB" w:rsidRDefault="004E37FF" w:rsidP="004E37FF">
            <w:pPr>
              <w:jc w:val="both"/>
              <w:rPr>
                <w:rFonts w:ascii="Times New Roman" w:hAnsi="Times New Roman"/>
                <w:sz w:val="28"/>
                <w:szCs w:val="28"/>
              </w:rPr>
            </w:pPr>
            <w:r w:rsidRPr="00590EAB">
              <w:rPr>
                <w:rFonts w:ascii="Times New Roman" w:hAnsi="Times New Roman"/>
                <w:sz w:val="28"/>
                <w:szCs w:val="28"/>
              </w:rPr>
              <w:t>100 масс.</w:t>
            </w:r>
            <w:r w:rsidRPr="00590EAB">
              <w:rPr>
                <w:rFonts w:ascii="Times New Roman" w:hAnsi="Times New Roman"/>
                <w:sz w:val="28"/>
                <w:szCs w:val="28"/>
                <w:lang w:val="kk-KZ"/>
              </w:rPr>
              <w:t>б</w:t>
            </w:r>
            <w:r w:rsidRPr="00590EAB">
              <w:rPr>
                <w:rFonts w:ascii="Times New Roman" w:hAnsi="Times New Roman"/>
                <w:sz w:val="28"/>
                <w:szCs w:val="28"/>
              </w:rPr>
              <w:t>. СКМС 30 АРК; 33,3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П-245</w:t>
            </w:r>
            <w:r w:rsidR="00865B63" w:rsidRPr="00590EAB">
              <w:rPr>
                <w:rFonts w:ascii="Times New Roman" w:hAnsi="Times New Roman"/>
                <w:sz w:val="28"/>
                <w:szCs w:val="28"/>
                <w:lang w:val="kk-KZ"/>
              </w:rPr>
              <w:t xml:space="preserve">; </w:t>
            </w:r>
            <w:r w:rsidRPr="00590EAB">
              <w:rPr>
                <w:rFonts w:ascii="Times New Roman" w:hAnsi="Times New Roman"/>
                <w:sz w:val="28"/>
                <w:szCs w:val="28"/>
              </w:rPr>
              <w:t>100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w:t>
            </w:r>
            <w:r w:rsidRPr="00590EAB">
              <w:rPr>
                <w:rFonts w:ascii="Times New Roman" w:hAnsi="Times New Roman"/>
                <w:sz w:val="28"/>
                <w:szCs w:val="28"/>
              </w:rPr>
              <w:t xml:space="preserve"> БК-1645Т; 33,3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П-245</w:t>
            </w:r>
          </w:p>
        </w:tc>
        <w:tc>
          <w:tcPr>
            <w:tcW w:w="4445" w:type="dxa"/>
          </w:tcPr>
          <w:p w14:paraId="1D44C1FF" w14:textId="77777777" w:rsidR="00865B63" w:rsidRPr="00590EAB" w:rsidRDefault="00865B63" w:rsidP="00865B63">
            <w:pPr>
              <w:jc w:val="both"/>
              <w:rPr>
                <w:rFonts w:ascii="Times New Roman" w:hAnsi="Times New Roman"/>
                <w:sz w:val="28"/>
                <w:szCs w:val="28"/>
                <w:lang w:val="kk-KZ"/>
              </w:rPr>
            </w:pPr>
            <w:r w:rsidRPr="00590EAB">
              <w:rPr>
                <w:rFonts w:ascii="Times New Roman" w:hAnsi="Times New Roman"/>
                <w:sz w:val="28"/>
                <w:szCs w:val="28"/>
                <w:lang w:val="kk-KZ"/>
              </w:rPr>
              <w:t>Резеңке қосылыстарының бірінші кезеңін жалпы мақсаттағы каучуктер негізіндегі резеңке араластырғышты тазарту және бутил қоспаларын өндіруден кейінгі екіншілік тазарту.</w:t>
            </w:r>
          </w:p>
          <w:p w14:paraId="71D32109" w14:textId="77777777" w:rsidR="004E37FF" w:rsidRPr="00590EAB" w:rsidRDefault="004E37FF" w:rsidP="004E37FF">
            <w:pPr>
              <w:jc w:val="both"/>
              <w:rPr>
                <w:rFonts w:ascii="Times New Roman" w:hAnsi="Times New Roman"/>
                <w:sz w:val="28"/>
                <w:szCs w:val="28"/>
                <w:lang w:val="kk-KZ"/>
              </w:rPr>
            </w:pPr>
            <w:r w:rsidRPr="00590EAB">
              <w:rPr>
                <w:rFonts w:ascii="Times New Roman" w:hAnsi="Times New Roman"/>
                <w:sz w:val="28"/>
                <w:szCs w:val="28"/>
                <w:lang w:val="kk-KZ"/>
              </w:rPr>
              <w:t>Бутилді қоспалар</w:t>
            </w:r>
            <w:r w:rsidR="00865B63" w:rsidRPr="00590EAB">
              <w:rPr>
                <w:rFonts w:ascii="Times New Roman" w:hAnsi="Times New Roman"/>
                <w:sz w:val="28"/>
                <w:szCs w:val="28"/>
                <w:lang w:val="kk-KZ"/>
              </w:rPr>
              <w:t>ды</w:t>
            </w:r>
            <w:r w:rsidRPr="00590EAB">
              <w:rPr>
                <w:rFonts w:ascii="Times New Roman" w:hAnsi="Times New Roman"/>
                <w:sz w:val="28"/>
                <w:szCs w:val="28"/>
                <w:lang w:val="kk-KZ"/>
              </w:rPr>
              <w:t xml:space="preserve"> дайындау алдынғы бірінші тазалау</w:t>
            </w:r>
            <w:r w:rsidR="00865B63" w:rsidRPr="00590EAB">
              <w:rPr>
                <w:rFonts w:ascii="Times New Roman" w:hAnsi="Times New Roman"/>
                <w:sz w:val="28"/>
                <w:szCs w:val="28"/>
                <w:lang w:val="kk-KZ"/>
              </w:rPr>
              <w:t>.</w:t>
            </w:r>
          </w:p>
          <w:p w14:paraId="4BA74876" w14:textId="69AA097A" w:rsidR="004E37FF" w:rsidRPr="00590EAB" w:rsidRDefault="004E37FF" w:rsidP="00865B63">
            <w:pPr>
              <w:jc w:val="both"/>
              <w:rPr>
                <w:rFonts w:ascii="Times New Roman" w:hAnsi="Times New Roman"/>
                <w:sz w:val="28"/>
                <w:szCs w:val="28"/>
                <w:lang w:val="kk-KZ"/>
              </w:rPr>
            </w:pPr>
            <w:r w:rsidRPr="00590EAB">
              <w:rPr>
                <w:rFonts w:ascii="Times New Roman" w:hAnsi="Times New Roman"/>
                <w:sz w:val="28"/>
                <w:szCs w:val="28"/>
                <w:lang w:val="kk-KZ"/>
              </w:rPr>
              <w:t>Бутилді қоспалар</w:t>
            </w:r>
            <w:r w:rsidR="00865B63" w:rsidRPr="00590EAB">
              <w:rPr>
                <w:rFonts w:ascii="Times New Roman" w:hAnsi="Times New Roman"/>
                <w:sz w:val="28"/>
                <w:szCs w:val="28"/>
                <w:lang w:val="kk-KZ"/>
              </w:rPr>
              <w:t>ды</w:t>
            </w:r>
            <w:r w:rsidRPr="00590EAB">
              <w:rPr>
                <w:rFonts w:ascii="Times New Roman" w:hAnsi="Times New Roman"/>
                <w:sz w:val="28"/>
                <w:szCs w:val="28"/>
                <w:lang w:val="kk-KZ"/>
              </w:rPr>
              <w:t xml:space="preserve"> дайындаудан кейінгі</w:t>
            </w:r>
            <w:r w:rsidR="00BC74DD">
              <w:rPr>
                <w:rFonts w:ascii="Times New Roman" w:hAnsi="Times New Roman"/>
                <w:sz w:val="28"/>
                <w:szCs w:val="28"/>
                <w:lang w:val="kk-KZ"/>
              </w:rPr>
              <w:t xml:space="preserve"> </w:t>
            </w:r>
            <w:r w:rsidRPr="00590EAB">
              <w:rPr>
                <w:rFonts w:ascii="Times New Roman" w:hAnsi="Times New Roman"/>
                <w:sz w:val="28"/>
                <w:szCs w:val="28"/>
                <w:lang w:val="kk-KZ"/>
              </w:rPr>
              <w:t>алғашқы тазалау және бутилді қоспаларды дайындаудан алдын резе</w:t>
            </w:r>
            <w:r w:rsidR="00865B63" w:rsidRPr="00590EAB">
              <w:rPr>
                <w:rFonts w:ascii="Times New Roman" w:hAnsi="Times New Roman"/>
                <w:sz w:val="28"/>
                <w:szCs w:val="28"/>
                <w:lang w:val="kk-KZ"/>
              </w:rPr>
              <w:t>ң</w:t>
            </w:r>
            <w:r w:rsidRPr="00590EAB">
              <w:rPr>
                <w:rFonts w:ascii="Times New Roman" w:hAnsi="Times New Roman"/>
                <w:sz w:val="28"/>
                <w:szCs w:val="28"/>
                <w:lang w:val="kk-KZ"/>
              </w:rPr>
              <w:t>ке</w:t>
            </w:r>
            <w:r w:rsidR="00BC74DD">
              <w:rPr>
                <w:rFonts w:ascii="Times New Roman" w:hAnsi="Times New Roman"/>
                <w:sz w:val="28"/>
                <w:szCs w:val="28"/>
                <w:lang w:val="kk-KZ"/>
              </w:rPr>
              <w:t xml:space="preserve"> </w:t>
            </w:r>
            <w:r w:rsidRPr="00590EAB">
              <w:rPr>
                <w:rFonts w:ascii="Times New Roman" w:hAnsi="Times New Roman"/>
                <w:sz w:val="28"/>
                <w:szCs w:val="28"/>
                <w:lang w:val="kk-KZ"/>
              </w:rPr>
              <w:t>араластырғыш</w:t>
            </w:r>
            <w:r w:rsidR="00865B63" w:rsidRPr="00590EAB">
              <w:rPr>
                <w:rFonts w:ascii="Times New Roman" w:hAnsi="Times New Roman"/>
                <w:sz w:val="28"/>
                <w:szCs w:val="28"/>
                <w:lang w:val="kk-KZ"/>
              </w:rPr>
              <w:t>-</w:t>
            </w:r>
            <w:r w:rsidRPr="00590EAB">
              <w:rPr>
                <w:rFonts w:ascii="Times New Roman" w:hAnsi="Times New Roman"/>
                <w:sz w:val="28"/>
                <w:szCs w:val="28"/>
                <w:lang w:val="kk-KZ"/>
              </w:rPr>
              <w:t>тарды екінші</w:t>
            </w:r>
            <w:r w:rsidR="00865B63" w:rsidRPr="00590EAB">
              <w:rPr>
                <w:rFonts w:ascii="Times New Roman" w:hAnsi="Times New Roman"/>
                <w:sz w:val="28"/>
                <w:szCs w:val="28"/>
                <w:lang w:val="kk-KZ"/>
              </w:rPr>
              <w:t>лік</w:t>
            </w:r>
            <w:r w:rsidRPr="00590EAB">
              <w:rPr>
                <w:rFonts w:ascii="Times New Roman" w:hAnsi="Times New Roman"/>
                <w:sz w:val="28"/>
                <w:szCs w:val="28"/>
                <w:lang w:val="kk-KZ"/>
              </w:rPr>
              <w:t xml:space="preserve"> тазалау</w:t>
            </w:r>
          </w:p>
        </w:tc>
      </w:tr>
      <w:tr w:rsidR="004E37FF" w:rsidRPr="00590EAB" w14:paraId="43DFD34D" w14:textId="77777777" w:rsidTr="00BD25CA">
        <w:trPr>
          <w:jc w:val="center"/>
        </w:trPr>
        <w:tc>
          <w:tcPr>
            <w:tcW w:w="1101" w:type="dxa"/>
          </w:tcPr>
          <w:p w14:paraId="1AE66D54" w14:textId="77777777" w:rsidR="004E37FF" w:rsidRPr="00590EAB" w:rsidRDefault="004E37FF" w:rsidP="004E37FF">
            <w:pPr>
              <w:ind w:firstLine="34"/>
              <w:jc w:val="both"/>
              <w:rPr>
                <w:rFonts w:ascii="Times New Roman" w:hAnsi="Times New Roman"/>
                <w:sz w:val="28"/>
                <w:szCs w:val="28"/>
              </w:rPr>
            </w:pPr>
            <w:r w:rsidRPr="00590EAB">
              <w:rPr>
                <w:rFonts w:ascii="Times New Roman" w:hAnsi="Times New Roman"/>
                <w:sz w:val="28"/>
                <w:szCs w:val="28"/>
              </w:rPr>
              <w:t>11-302</w:t>
            </w:r>
          </w:p>
        </w:tc>
        <w:tc>
          <w:tcPr>
            <w:tcW w:w="4031" w:type="dxa"/>
          </w:tcPr>
          <w:p w14:paraId="14FCDE33" w14:textId="77777777" w:rsidR="004E37FF" w:rsidRPr="00590EAB" w:rsidRDefault="004E37FF" w:rsidP="006E0E8C">
            <w:pPr>
              <w:jc w:val="both"/>
              <w:rPr>
                <w:rFonts w:ascii="Times New Roman" w:hAnsi="Times New Roman"/>
                <w:sz w:val="28"/>
                <w:szCs w:val="28"/>
              </w:rPr>
            </w:pPr>
            <w:r w:rsidRPr="00590EAB">
              <w:rPr>
                <w:rFonts w:ascii="Times New Roman" w:hAnsi="Times New Roman"/>
                <w:sz w:val="28"/>
                <w:szCs w:val="28"/>
              </w:rPr>
              <w:t>100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w:t>
            </w:r>
            <w:r w:rsidRPr="00590EAB">
              <w:rPr>
                <w:rFonts w:ascii="Times New Roman" w:hAnsi="Times New Roman"/>
                <w:sz w:val="28"/>
                <w:szCs w:val="28"/>
              </w:rPr>
              <w:t xml:space="preserve"> СКМС 30 АРКМ 15</w:t>
            </w:r>
            <w:r w:rsidR="00865B63" w:rsidRPr="00590EAB">
              <w:rPr>
                <w:rFonts w:ascii="Times New Roman" w:hAnsi="Times New Roman"/>
                <w:sz w:val="28"/>
                <w:szCs w:val="28"/>
                <w:lang w:val="kk-KZ"/>
              </w:rPr>
              <w:t>;</w:t>
            </w:r>
            <w:r w:rsidRPr="00590EAB">
              <w:rPr>
                <w:rFonts w:ascii="Times New Roman" w:hAnsi="Times New Roman"/>
                <w:sz w:val="28"/>
                <w:szCs w:val="28"/>
              </w:rPr>
              <w:t xml:space="preserve"> + 35 масс.</w:t>
            </w:r>
            <w:r w:rsidRPr="00590EAB">
              <w:rPr>
                <w:rFonts w:ascii="Times New Roman" w:hAnsi="Times New Roman"/>
                <w:sz w:val="28"/>
                <w:szCs w:val="28"/>
                <w:lang w:val="kk-KZ"/>
              </w:rPr>
              <w:t>б</w:t>
            </w:r>
            <w:r w:rsidR="00865B63"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p>
        </w:tc>
        <w:tc>
          <w:tcPr>
            <w:tcW w:w="4445" w:type="dxa"/>
          </w:tcPr>
          <w:p w14:paraId="43E50439" w14:textId="4FA7A71C" w:rsidR="00865B63" w:rsidRPr="00590EAB" w:rsidRDefault="004E37FF" w:rsidP="006E0E8C">
            <w:pPr>
              <w:jc w:val="both"/>
              <w:rPr>
                <w:rFonts w:ascii="Times New Roman" w:hAnsi="Times New Roman"/>
                <w:sz w:val="28"/>
                <w:szCs w:val="28"/>
                <w:lang w:val="kk-KZ"/>
              </w:rPr>
            </w:pPr>
            <w:r w:rsidRPr="00590EAB">
              <w:rPr>
                <w:rFonts w:ascii="Times New Roman" w:hAnsi="Times New Roman"/>
                <w:sz w:val="28"/>
                <w:szCs w:val="28"/>
                <w:lang w:val="kk-KZ"/>
              </w:rPr>
              <w:t>Д</w:t>
            </w:r>
            <w:proofErr w:type="spellStart"/>
            <w:r w:rsidRPr="00590EAB">
              <w:rPr>
                <w:rFonts w:ascii="Times New Roman" w:hAnsi="Times New Roman"/>
                <w:sz w:val="28"/>
                <w:szCs w:val="28"/>
              </w:rPr>
              <w:t>айында</w:t>
            </w:r>
            <w:proofErr w:type="spellEnd"/>
            <w:r w:rsidRPr="00590EAB">
              <w:rPr>
                <w:rFonts w:ascii="Times New Roman" w:hAnsi="Times New Roman"/>
                <w:sz w:val="28"/>
                <w:szCs w:val="28"/>
                <w:lang w:val="kk-KZ"/>
              </w:rPr>
              <w:t>удың бірінші сатысынан алдын,</w:t>
            </w:r>
            <w:r w:rsidR="00BC74DD">
              <w:rPr>
                <w:rFonts w:ascii="Times New Roman" w:hAnsi="Times New Roman"/>
                <w:sz w:val="28"/>
                <w:szCs w:val="28"/>
                <w:lang w:val="kk-KZ"/>
              </w:rPr>
              <w:t xml:space="preserve"> </w:t>
            </w:r>
            <w:r w:rsidRPr="00590EAB">
              <w:rPr>
                <w:rFonts w:ascii="Times New Roman" w:hAnsi="Times New Roman"/>
                <w:sz w:val="28"/>
                <w:szCs w:val="28"/>
                <w:lang w:val="kk-KZ"/>
              </w:rPr>
              <w:t>ж</w:t>
            </w:r>
            <w:proofErr w:type="spellStart"/>
            <w:r w:rsidRPr="00590EAB">
              <w:rPr>
                <w:rFonts w:ascii="Times New Roman" w:hAnsi="Times New Roman"/>
                <w:sz w:val="28"/>
                <w:szCs w:val="28"/>
              </w:rPr>
              <w:t>алпы</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мақсаттағы</w:t>
            </w:r>
            <w:proofErr w:type="spellEnd"/>
            <w:r w:rsidRPr="00590EAB">
              <w:rPr>
                <w:rFonts w:ascii="Times New Roman" w:hAnsi="Times New Roman"/>
                <w:sz w:val="28"/>
                <w:szCs w:val="28"/>
              </w:rPr>
              <w:t xml:space="preserve"> каучук</w:t>
            </w:r>
            <w:r w:rsidRPr="00590EAB">
              <w:rPr>
                <w:rFonts w:ascii="Times New Roman" w:hAnsi="Times New Roman"/>
                <w:sz w:val="28"/>
                <w:szCs w:val="28"/>
                <w:lang w:val="kk-KZ"/>
              </w:rPr>
              <w:t>тағы</w:t>
            </w:r>
            <w:r w:rsidRPr="00590EAB">
              <w:rPr>
                <w:rFonts w:ascii="Times New Roman" w:hAnsi="Times New Roman"/>
                <w:sz w:val="28"/>
                <w:szCs w:val="28"/>
              </w:rPr>
              <w:t xml:space="preserve"> </w:t>
            </w:r>
            <w:proofErr w:type="spellStart"/>
            <w:r w:rsidRPr="00590EAB">
              <w:rPr>
                <w:rFonts w:ascii="Times New Roman" w:hAnsi="Times New Roman"/>
                <w:sz w:val="28"/>
                <w:szCs w:val="28"/>
              </w:rPr>
              <w:t>резеңке</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қоспалары</w:t>
            </w:r>
            <w:proofErr w:type="spellEnd"/>
            <w:r w:rsidR="00865B63" w:rsidRPr="00590EAB">
              <w:rPr>
                <w:rFonts w:ascii="Times New Roman" w:hAnsi="Times New Roman"/>
                <w:sz w:val="28"/>
                <w:szCs w:val="28"/>
                <w:lang w:val="kk-KZ"/>
              </w:rPr>
              <w:t>н</w:t>
            </w:r>
            <w:r w:rsidRPr="00590EAB">
              <w:rPr>
                <w:rFonts w:ascii="Times New Roman" w:hAnsi="Times New Roman"/>
                <w:sz w:val="28"/>
                <w:szCs w:val="28"/>
              </w:rPr>
              <w:t xml:space="preserve"> </w:t>
            </w:r>
            <w:proofErr w:type="spellStart"/>
            <w:r w:rsidRPr="00590EAB">
              <w:rPr>
                <w:rFonts w:ascii="Times New Roman" w:hAnsi="Times New Roman"/>
                <w:sz w:val="28"/>
                <w:szCs w:val="28"/>
              </w:rPr>
              <w:t>дайындау</w:t>
            </w:r>
            <w:proofErr w:type="spellEnd"/>
            <w:r w:rsidRPr="00590EAB">
              <w:rPr>
                <w:rFonts w:ascii="Times New Roman" w:hAnsi="Times New Roman"/>
                <w:sz w:val="28"/>
                <w:szCs w:val="28"/>
                <w:lang w:val="kk-KZ"/>
              </w:rPr>
              <w:t>дың</w:t>
            </w:r>
            <w:r w:rsidRPr="00590EAB">
              <w:rPr>
                <w:rFonts w:ascii="Times New Roman" w:hAnsi="Times New Roman"/>
                <w:sz w:val="28"/>
                <w:szCs w:val="28"/>
              </w:rPr>
              <w:t xml:space="preserve"> </w:t>
            </w:r>
            <w:proofErr w:type="spellStart"/>
            <w:r w:rsidRPr="00590EAB">
              <w:rPr>
                <w:rFonts w:ascii="Times New Roman" w:hAnsi="Times New Roman"/>
                <w:sz w:val="28"/>
                <w:szCs w:val="28"/>
              </w:rPr>
              <w:t>қорытынды</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сатысы</w:t>
            </w:r>
            <w:proofErr w:type="spellEnd"/>
            <w:r w:rsidRPr="00590EAB">
              <w:rPr>
                <w:rFonts w:ascii="Times New Roman" w:hAnsi="Times New Roman"/>
                <w:sz w:val="28"/>
                <w:szCs w:val="28"/>
                <w:lang w:val="kk-KZ"/>
              </w:rPr>
              <w:t>нан</w:t>
            </w:r>
            <w:r w:rsidRPr="00590EAB">
              <w:rPr>
                <w:rFonts w:ascii="Times New Roman" w:hAnsi="Times New Roman"/>
                <w:sz w:val="28"/>
                <w:szCs w:val="28"/>
              </w:rPr>
              <w:t xml:space="preserve"> </w:t>
            </w:r>
            <w:proofErr w:type="spellStart"/>
            <w:r w:rsidRPr="00590EAB">
              <w:rPr>
                <w:rFonts w:ascii="Times New Roman" w:hAnsi="Times New Roman"/>
                <w:sz w:val="28"/>
                <w:szCs w:val="28"/>
              </w:rPr>
              <w:t>кейін</w:t>
            </w:r>
            <w:proofErr w:type="spellEnd"/>
            <w:r w:rsidRPr="00590EAB">
              <w:rPr>
                <w:rFonts w:ascii="Times New Roman" w:hAnsi="Times New Roman"/>
                <w:sz w:val="28"/>
                <w:szCs w:val="28"/>
                <w:lang w:val="kk-KZ"/>
              </w:rPr>
              <w:t>гі</w:t>
            </w:r>
            <w:r w:rsidR="00BC74DD">
              <w:rPr>
                <w:rFonts w:ascii="Times New Roman" w:hAnsi="Times New Roman"/>
                <w:sz w:val="28"/>
                <w:szCs w:val="28"/>
                <w:lang w:val="kk-KZ"/>
              </w:rPr>
              <w:t xml:space="preserve"> </w:t>
            </w:r>
            <w:r w:rsidRPr="00590EAB">
              <w:rPr>
                <w:rFonts w:ascii="Times New Roman" w:hAnsi="Times New Roman"/>
                <w:sz w:val="28"/>
                <w:szCs w:val="28"/>
                <w:lang w:val="kk-KZ"/>
              </w:rPr>
              <w:t>ж</w:t>
            </w:r>
            <w:proofErr w:type="spellStart"/>
            <w:r w:rsidRPr="00590EAB">
              <w:rPr>
                <w:rFonts w:ascii="Times New Roman" w:hAnsi="Times New Roman"/>
                <w:sz w:val="28"/>
                <w:szCs w:val="28"/>
              </w:rPr>
              <w:t>алпы</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тазалау</w:t>
            </w:r>
            <w:proofErr w:type="spellEnd"/>
          </w:p>
        </w:tc>
      </w:tr>
    </w:tbl>
    <w:p w14:paraId="7CBA0D95" w14:textId="77777777" w:rsidR="00BD25CA" w:rsidRPr="00590EAB" w:rsidRDefault="00BD25CA" w:rsidP="00BD25CA">
      <w:pPr>
        <w:pStyle w:val="a9"/>
        <w:shd w:val="clear" w:color="auto" w:fill="FFFFFF"/>
        <w:spacing w:before="0" w:beforeAutospacing="0" w:after="0" w:afterAutospacing="0"/>
        <w:jc w:val="both"/>
        <w:rPr>
          <w:sz w:val="28"/>
          <w:szCs w:val="28"/>
          <w:lang w:val="kk-KZ"/>
        </w:rPr>
      </w:pPr>
    </w:p>
    <w:p w14:paraId="08A7FA74" w14:textId="77777777"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Стеарин қышқылы (МЕСТ 6484-64) С</w:t>
      </w:r>
      <w:r w:rsidRPr="00590EAB">
        <w:rPr>
          <w:sz w:val="28"/>
          <w:szCs w:val="28"/>
          <w:vertAlign w:val="subscript"/>
          <w:lang w:val="kk-KZ"/>
        </w:rPr>
        <w:t>17</w:t>
      </w:r>
      <w:r w:rsidRPr="00590EAB">
        <w:rPr>
          <w:sz w:val="28"/>
          <w:szCs w:val="28"/>
          <w:lang w:val="kk-KZ"/>
        </w:rPr>
        <w:t>Н</w:t>
      </w:r>
      <w:r w:rsidRPr="00590EAB">
        <w:rPr>
          <w:sz w:val="28"/>
          <w:szCs w:val="28"/>
          <w:vertAlign w:val="subscript"/>
          <w:lang w:val="kk-KZ"/>
        </w:rPr>
        <w:t>35</w:t>
      </w:r>
      <w:r w:rsidRPr="00590EAB">
        <w:rPr>
          <w:sz w:val="28"/>
          <w:szCs w:val="28"/>
          <w:lang w:val="kk-KZ"/>
        </w:rPr>
        <w:t>СООН.</w:t>
      </w:r>
    </w:p>
    <w:p w14:paraId="2F3FE838" w14:textId="77777777"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Майға тән иісі бар, сұр немесе ақшыл-қоңыр түсті ұнтақ немесе ақ қабыршақтар. Белсенді өнімнің құрамы ≥60%, d=840-990 кг/см</w:t>
      </w:r>
      <w:r w:rsidRPr="00590EAB">
        <w:rPr>
          <w:sz w:val="28"/>
          <w:szCs w:val="28"/>
          <w:vertAlign w:val="superscript"/>
          <w:lang w:val="kk-KZ"/>
        </w:rPr>
        <w:t>3</w:t>
      </w:r>
      <w:r w:rsidRPr="00590EAB">
        <w:rPr>
          <w:sz w:val="28"/>
          <w:szCs w:val="28"/>
          <w:lang w:val="kk-KZ"/>
        </w:rPr>
        <w:t>, t</w:t>
      </w:r>
      <w:r w:rsidRPr="00590EAB">
        <w:rPr>
          <w:sz w:val="28"/>
          <w:szCs w:val="28"/>
          <w:vertAlign w:val="subscript"/>
          <w:lang w:val="kk-KZ"/>
        </w:rPr>
        <w:t>бал</w:t>
      </w:r>
      <w:r w:rsidRPr="00590EAB">
        <w:rPr>
          <w:sz w:val="28"/>
          <w:szCs w:val="28"/>
          <w:lang w:val="kk-KZ"/>
        </w:rPr>
        <w:t>=52-75°С, йодты сан 3-31, қышқылды саны 190-220. Вулкандау белсендіргіші, пластификатор, қоспалардың өңделуі мен ингредиенттердің таралуын жақсартады. Тікелей каучукке ендіріледі. Мөлшерлеу 2 масс.б дейін.</w:t>
      </w:r>
    </w:p>
    <w:p w14:paraId="41BC6909" w14:textId="77777777"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Техникалық көміртек П-245 (МЕСТ 7885-86 Е).</w:t>
      </w:r>
    </w:p>
    <w:p w14:paraId="74165D0D" w14:textId="77777777"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Пештік жартылай белсенді -</w:t>
      </w:r>
      <w:r w:rsidR="001979EA" w:rsidRPr="00590EAB">
        <w:rPr>
          <w:sz w:val="28"/>
          <w:szCs w:val="28"/>
          <w:lang w:val="kk-KZ"/>
        </w:rPr>
        <w:t xml:space="preserve"> </w:t>
      </w:r>
      <w:r w:rsidRPr="00590EAB">
        <w:rPr>
          <w:sz w:val="28"/>
          <w:szCs w:val="28"/>
          <w:lang w:val="kk-KZ"/>
        </w:rPr>
        <w:t>турбулентті, орташа құрылымдық көрсеткішке ие, мұнай текті көмірсутекті майлардың толық жанбауы кезінде алынады, d=1870 кг/см</w:t>
      </w:r>
      <w:r w:rsidRPr="00590EAB">
        <w:rPr>
          <w:sz w:val="28"/>
          <w:szCs w:val="28"/>
          <w:vertAlign w:val="superscript"/>
          <w:lang w:val="kk-KZ"/>
        </w:rPr>
        <w:t>3</w:t>
      </w:r>
      <w:r w:rsidRPr="00590EAB">
        <w:rPr>
          <w:sz w:val="28"/>
          <w:szCs w:val="28"/>
          <w:lang w:val="kk-KZ"/>
        </w:rPr>
        <w:t>, t</w:t>
      </w:r>
      <w:r w:rsidRPr="00590EAB">
        <w:rPr>
          <w:sz w:val="28"/>
          <w:szCs w:val="28"/>
          <w:vertAlign w:val="subscript"/>
          <w:lang w:val="kk-KZ"/>
        </w:rPr>
        <w:t>балқ</w:t>
      </w:r>
      <w:r w:rsidRPr="00590EAB">
        <w:rPr>
          <w:sz w:val="28"/>
          <w:szCs w:val="28"/>
          <w:lang w:val="kk-KZ"/>
        </w:rPr>
        <w:t xml:space="preserve">=1800°С, бөлшектер диаметрі 20-25 нм, рН=6,5-8,5. Қоспаларға жақсы тығыздық, каландерлік эффект береді, жылу түзушілікті </w:t>
      </w:r>
      <w:r w:rsidRPr="00590EAB">
        <w:rPr>
          <w:sz w:val="28"/>
          <w:szCs w:val="28"/>
          <w:lang w:val="kk-KZ"/>
        </w:rPr>
        <w:lastRenderedPageBreak/>
        <w:t>төмендетеді. Резеңкенің құрамында оның болуы, тозуға төзімділігін жоғарылатады және өзге күйелермен салыстырғанда созылу кезінде төмен беріктікке әкеледі.</w:t>
      </w:r>
    </w:p>
    <w:p w14:paraId="18FCB350" w14:textId="6471E30D"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Мұнайлы</w:t>
      </w:r>
      <w:r w:rsidR="00BC74DD">
        <w:rPr>
          <w:sz w:val="28"/>
          <w:szCs w:val="28"/>
          <w:lang w:val="kk-KZ"/>
        </w:rPr>
        <w:t xml:space="preserve"> </w:t>
      </w:r>
      <w:r w:rsidRPr="00590EAB">
        <w:rPr>
          <w:sz w:val="28"/>
          <w:szCs w:val="28"/>
          <w:lang w:val="kk-KZ"/>
        </w:rPr>
        <w:t>пластификатор,</w:t>
      </w:r>
      <w:r w:rsidR="00BC74DD">
        <w:rPr>
          <w:sz w:val="28"/>
          <w:szCs w:val="28"/>
          <w:lang w:val="kk-KZ"/>
        </w:rPr>
        <w:t xml:space="preserve"> </w:t>
      </w:r>
      <w:r w:rsidRPr="00590EAB">
        <w:rPr>
          <w:sz w:val="28"/>
          <w:szCs w:val="28"/>
          <w:lang w:val="kk-KZ"/>
        </w:rPr>
        <w:t>май МС-6Ш (МЕСТ 3801132-77).</w:t>
      </w:r>
    </w:p>
    <w:p w14:paraId="3177B3A5" w14:textId="002048F6"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Жоғары мөлшерде ароматты көмірсутектер мазмұндайтын (87-96%) жұмсартқыш.</w:t>
      </w:r>
      <w:r w:rsidR="00BC74DD">
        <w:rPr>
          <w:sz w:val="28"/>
          <w:szCs w:val="28"/>
          <w:lang w:val="kk-KZ"/>
        </w:rPr>
        <w:t xml:space="preserve"> </w:t>
      </w:r>
      <w:r w:rsidRPr="00590EAB">
        <w:rPr>
          <w:sz w:val="28"/>
          <w:szCs w:val="28"/>
          <w:lang w:val="kk-KZ"/>
        </w:rPr>
        <w:t>МС-6Ш майы – қалдық майларды фенолды тазарту экстракты, тұтқыр, қара-қоңыр түсті жасыл реңді жоғары қату және тұтану температурасына ие сұйықтық, d=870 кг/см</w:t>
      </w:r>
      <w:r w:rsidRPr="00590EAB">
        <w:rPr>
          <w:sz w:val="28"/>
          <w:szCs w:val="28"/>
          <w:vertAlign w:val="superscript"/>
          <w:lang w:val="kk-KZ"/>
        </w:rPr>
        <w:t>3</w:t>
      </w:r>
      <w:r w:rsidRPr="00590EAB">
        <w:rPr>
          <w:sz w:val="28"/>
          <w:szCs w:val="28"/>
          <w:lang w:val="kk-KZ"/>
        </w:rPr>
        <w:t>, t</w:t>
      </w:r>
      <w:r w:rsidRPr="00590EAB">
        <w:rPr>
          <w:sz w:val="28"/>
          <w:szCs w:val="28"/>
          <w:vertAlign w:val="subscript"/>
          <w:lang w:val="kk-KZ"/>
        </w:rPr>
        <w:t>тұтану</w:t>
      </w:r>
      <w:r w:rsidRPr="00590EAB">
        <w:rPr>
          <w:sz w:val="28"/>
          <w:szCs w:val="28"/>
          <w:lang w:val="kk-KZ"/>
        </w:rPr>
        <w:t>=230°С.</w:t>
      </w:r>
    </w:p>
    <w:p w14:paraId="58338187" w14:textId="77777777" w:rsidR="00AE14FE" w:rsidRPr="00590EAB" w:rsidRDefault="00AE14FE"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Диафен ФП (МЕСТ 1213-76).</w:t>
      </w:r>
    </w:p>
    <w:p w14:paraId="4AFD07E9" w14:textId="77777777" w:rsidR="00AE14FE" w:rsidRPr="00590EAB" w:rsidRDefault="00AE14FE" w:rsidP="005A7630">
      <w:pPr>
        <w:pStyle w:val="a9"/>
        <w:shd w:val="clear" w:color="auto" w:fill="FFFFFF"/>
        <w:spacing w:before="0" w:beforeAutospacing="0" w:after="0" w:afterAutospacing="0"/>
        <w:ind w:firstLine="709"/>
        <w:jc w:val="both"/>
        <w:rPr>
          <w:b/>
          <w:sz w:val="28"/>
          <w:szCs w:val="28"/>
          <w:lang w:val="kk-KZ"/>
        </w:rPr>
      </w:pPr>
      <w:r w:rsidRPr="00590EAB">
        <w:rPr>
          <w:sz w:val="28"/>
          <w:szCs w:val="28"/>
          <w:lang w:val="kk-KZ"/>
        </w:rPr>
        <w:t>Ескіруге қарсы, қоңыр-сұр түсті кристалды ұнтақ, d=1140-1170 кг/см</w:t>
      </w:r>
      <w:r w:rsidRPr="00590EAB">
        <w:rPr>
          <w:sz w:val="28"/>
          <w:szCs w:val="28"/>
          <w:vertAlign w:val="superscript"/>
          <w:lang w:val="kk-KZ"/>
        </w:rPr>
        <w:t>3</w:t>
      </w:r>
      <w:r w:rsidRPr="00590EAB">
        <w:rPr>
          <w:sz w:val="28"/>
          <w:szCs w:val="28"/>
          <w:lang w:val="kk-KZ"/>
        </w:rPr>
        <w:t>, t</w:t>
      </w:r>
      <w:r w:rsidRPr="00590EAB">
        <w:rPr>
          <w:sz w:val="28"/>
          <w:szCs w:val="28"/>
          <w:vertAlign w:val="subscript"/>
          <w:lang w:val="kk-KZ"/>
        </w:rPr>
        <w:t>бал</w:t>
      </w:r>
      <w:r w:rsidRPr="00590EAB">
        <w:rPr>
          <w:sz w:val="28"/>
          <w:szCs w:val="28"/>
          <w:lang w:val="kk-KZ"/>
        </w:rPr>
        <w:t>=70°С [</w:t>
      </w:r>
      <w:r w:rsidR="006820BA" w:rsidRPr="00590EAB">
        <w:rPr>
          <w:sz w:val="28"/>
          <w:szCs w:val="28"/>
          <w:lang w:val="kk-KZ"/>
        </w:rPr>
        <w:t>8</w:t>
      </w:r>
      <w:r w:rsidR="00050D20" w:rsidRPr="00590EAB">
        <w:rPr>
          <w:sz w:val="28"/>
          <w:szCs w:val="28"/>
          <w:lang w:val="kk-KZ"/>
        </w:rPr>
        <w:t>7</w:t>
      </w:r>
      <w:r w:rsidRPr="00590EAB">
        <w:rPr>
          <w:sz w:val="28"/>
          <w:szCs w:val="28"/>
          <w:lang w:val="kk-KZ"/>
        </w:rPr>
        <w:t>].</w:t>
      </w:r>
    </w:p>
    <w:p w14:paraId="682556C0" w14:textId="77777777" w:rsidR="00AE14FE" w:rsidRPr="00590EAB" w:rsidRDefault="00AE14FE" w:rsidP="005A7630">
      <w:pPr>
        <w:pStyle w:val="a9"/>
        <w:shd w:val="clear" w:color="auto" w:fill="FFFFFF"/>
        <w:spacing w:before="0" w:beforeAutospacing="0" w:after="0" w:afterAutospacing="0"/>
        <w:ind w:firstLine="709"/>
        <w:jc w:val="both"/>
        <w:rPr>
          <w:b/>
          <w:sz w:val="28"/>
          <w:szCs w:val="28"/>
          <w:lang w:val="kk-KZ"/>
        </w:rPr>
      </w:pPr>
    </w:p>
    <w:p w14:paraId="7B7DED2C" w14:textId="77777777" w:rsidR="0070301B" w:rsidRPr="00590EAB" w:rsidRDefault="00167EA2" w:rsidP="005A7630">
      <w:pPr>
        <w:pStyle w:val="a9"/>
        <w:shd w:val="clear" w:color="auto" w:fill="FFFFFF"/>
        <w:spacing w:before="0" w:beforeAutospacing="0" w:after="0" w:afterAutospacing="0"/>
        <w:ind w:firstLine="709"/>
        <w:jc w:val="both"/>
        <w:rPr>
          <w:b/>
          <w:sz w:val="28"/>
          <w:szCs w:val="28"/>
          <w:lang w:val="kk-KZ"/>
        </w:rPr>
      </w:pPr>
      <w:r w:rsidRPr="00590EAB">
        <w:rPr>
          <w:b/>
          <w:sz w:val="28"/>
          <w:szCs w:val="28"/>
          <w:lang w:val="kk-KZ"/>
        </w:rPr>
        <w:t xml:space="preserve">2.2 </w:t>
      </w:r>
      <w:r w:rsidR="00607B90" w:rsidRPr="00590EAB">
        <w:rPr>
          <w:b/>
          <w:sz w:val="28"/>
          <w:szCs w:val="28"/>
          <w:lang w:val="kk-KZ"/>
        </w:rPr>
        <w:t>Тенгіз күкірті қолданылған резеңке қоспаны д</w:t>
      </w:r>
      <w:r w:rsidR="0070301B" w:rsidRPr="00590EAB">
        <w:rPr>
          <w:b/>
          <w:sz w:val="28"/>
          <w:szCs w:val="28"/>
          <w:lang w:val="kk-KZ"/>
        </w:rPr>
        <w:t>айындаудың технологиялық үрдісі</w:t>
      </w:r>
    </w:p>
    <w:p w14:paraId="2900A0A1" w14:textId="77777777" w:rsidR="00CA600D" w:rsidRPr="00590EAB" w:rsidRDefault="002117FF" w:rsidP="005A7630">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Қоспаның мақсаты: қысқы үлгідегі жеңіл шиналардың жұмыс беттігінің протекторы (негізгі нұсқа)</w:t>
      </w:r>
      <w:r w:rsidR="001979EA" w:rsidRPr="00590EAB">
        <w:rPr>
          <w:sz w:val="28"/>
          <w:szCs w:val="28"/>
          <w:lang w:val="kk-KZ"/>
        </w:rPr>
        <w:t xml:space="preserve"> (кесте 4)</w:t>
      </w:r>
      <w:r w:rsidRPr="00590EAB">
        <w:rPr>
          <w:sz w:val="28"/>
          <w:szCs w:val="28"/>
          <w:lang w:val="kk-KZ"/>
        </w:rPr>
        <w:t>.</w:t>
      </w:r>
    </w:p>
    <w:p w14:paraId="181F0CD8" w14:textId="77777777" w:rsidR="005E56D9" w:rsidRPr="00590EAB" w:rsidRDefault="005E56D9" w:rsidP="005E56D9">
      <w:pPr>
        <w:pStyle w:val="a9"/>
        <w:shd w:val="clear" w:color="auto" w:fill="FFFFFF"/>
        <w:spacing w:before="0" w:beforeAutospacing="0" w:after="0" w:afterAutospacing="0"/>
        <w:ind w:firstLine="567"/>
        <w:jc w:val="both"/>
        <w:rPr>
          <w:sz w:val="28"/>
          <w:szCs w:val="28"/>
          <w:lang w:val="kk-KZ"/>
        </w:rPr>
      </w:pPr>
    </w:p>
    <w:p w14:paraId="7A3C7177" w14:textId="3835B7D0" w:rsidR="002117FF" w:rsidRPr="00590EAB" w:rsidRDefault="005E56D9" w:rsidP="00BC74DD">
      <w:pPr>
        <w:pStyle w:val="a9"/>
        <w:shd w:val="clear" w:color="auto" w:fill="FFFFFF"/>
        <w:spacing w:before="0" w:beforeAutospacing="0" w:after="0" w:afterAutospacing="0"/>
        <w:ind w:firstLine="709"/>
        <w:jc w:val="both"/>
        <w:rPr>
          <w:sz w:val="28"/>
          <w:szCs w:val="28"/>
          <w:lang w:val="kk-KZ"/>
        </w:rPr>
      </w:pPr>
      <w:r w:rsidRPr="00590EAB">
        <w:rPr>
          <w:sz w:val="28"/>
          <w:szCs w:val="28"/>
          <w:lang w:val="kk-KZ"/>
        </w:rPr>
        <w:t>Кесте 4</w:t>
      </w:r>
      <w:r w:rsidR="009B3287">
        <w:rPr>
          <w:sz w:val="28"/>
          <w:szCs w:val="28"/>
          <w:lang w:val="kk-KZ"/>
        </w:rPr>
        <w:t xml:space="preserve"> -</w:t>
      </w:r>
      <w:r w:rsidRPr="00590EAB">
        <w:rPr>
          <w:sz w:val="28"/>
          <w:szCs w:val="28"/>
          <w:lang w:val="kk-KZ"/>
        </w:rPr>
        <w:t xml:space="preserve"> РС-250 резеңке араластырғышына арналған рецепт және өлшенген үлгілер</w:t>
      </w:r>
    </w:p>
    <w:tbl>
      <w:tblPr>
        <w:tblStyle w:val="ac"/>
        <w:tblW w:w="0" w:type="auto"/>
        <w:jc w:val="center"/>
        <w:tblLayout w:type="fixed"/>
        <w:tblLook w:val="04A0" w:firstRow="1" w:lastRow="0" w:firstColumn="1" w:lastColumn="0" w:noHBand="0" w:noVBand="1"/>
      </w:tblPr>
      <w:tblGrid>
        <w:gridCol w:w="2749"/>
        <w:gridCol w:w="1617"/>
        <w:gridCol w:w="1616"/>
        <w:gridCol w:w="1203"/>
        <w:gridCol w:w="1134"/>
        <w:gridCol w:w="1276"/>
      </w:tblGrid>
      <w:tr w:rsidR="00590EAB" w:rsidRPr="003D6D2B" w14:paraId="50E3589C" w14:textId="77777777" w:rsidTr="00584109">
        <w:trPr>
          <w:jc w:val="center"/>
        </w:trPr>
        <w:tc>
          <w:tcPr>
            <w:tcW w:w="2749" w:type="dxa"/>
            <w:vMerge w:val="restart"/>
          </w:tcPr>
          <w:p w14:paraId="7BD9C881"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rPr>
              <w:t>Ингредиент</w:t>
            </w:r>
            <w:r w:rsidRPr="00590EAB">
              <w:rPr>
                <w:sz w:val="28"/>
                <w:szCs w:val="28"/>
                <w:lang w:val="kk-KZ"/>
              </w:rPr>
              <w:t>тер атауы</w:t>
            </w:r>
          </w:p>
        </w:tc>
        <w:tc>
          <w:tcPr>
            <w:tcW w:w="1617" w:type="dxa"/>
            <w:vMerge w:val="restart"/>
          </w:tcPr>
          <w:p w14:paraId="6CEDFAD1"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lang w:val="kk-KZ"/>
              </w:rPr>
              <w:t xml:space="preserve">Каучуктің 100 масс. бөлігіне, </w:t>
            </w:r>
            <w:r w:rsidR="00607B90" w:rsidRPr="00590EAB">
              <w:rPr>
                <w:sz w:val="28"/>
                <w:szCs w:val="28"/>
                <w:lang w:val="kk-KZ"/>
              </w:rPr>
              <w:t>қоспалар-дың масс. бөлігі</w:t>
            </w:r>
          </w:p>
        </w:tc>
        <w:tc>
          <w:tcPr>
            <w:tcW w:w="1616" w:type="dxa"/>
            <w:vMerge w:val="restart"/>
          </w:tcPr>
          <w:p w14:paraId="00BC0ACE"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rPr>
              <w:t>Масс</w:t>
            </w:r>
            <w:r w:rsidRPr="00590EAB">
              <w:rPr>
                <w:sz w:val="28"/>
                <w:szCs w:val="28"/>
                <w:lang w:val="kk-KZ"/>
              </w:rPr>
              <w:t>алық үлесі</w:t>
            </w:r>
            <w:r w:rsidRPr="00590EAB">
              <w:rPr>
                <w:sz w:val="28"/>
                <w:szCs w:val="28"/>
              </w:rPr>
              <w:t>, %</w:t>
            </w:r>
          </w:p>
        </w:tc>
        <w:tc>
          <w:tcPr>
            <w:tcW w:w="3613" w:type="dxa"/>
            <w:gridSpan w:val="3"/>
          </w:tcPr>
          <w:p w14:paraId="48F74372" w14:textId="77777777" w:rsidR="002117FF" w:rsidRPr="00590EAB" w:rsidRDefault="002117FF" w:rsidP="002117FF">
            <w:pPr>
              <w:pStyle w:val="a9"/>
              <w:spacing w:before="0" w:beforeAutospacing="0" w:after="0" w:afterAutospacing="0"/>
              <w:jc w:val="center"/>
              <w:rPr>
                <w:sz w:val="28"/>
                <w:szCs w:val="28"/>
                <w:lang w:val="kk-KZ"/>
              </w:rPr>
            </w:pPr>
            <w:r w:rsidRPr="00590EAB">
              <w:rPr>
                <w:bCs/>
                <w:sz w:val="28"/>
                <w:szCs w:val="28"/>
                <w:lang w:val="kk-KZ"/>
              </w:rPr>
              <w:t>Алынған заттың нақты мөлшері</w:t>
            </w:r>
            <w:r w:rsidRPr="00590EAB">
              <w:rPr>
                <w:sz w:val="28"/>
                <w:szCs w:val="28"/>
                <w:lang w:val="kk-KZ"/>
              </w:rPr>
              <w:t>, кг</w:t>
            </w:r>
          </w:p>
        </w:tc>
      </w:tr>
      <w:tr w:rsidR="00590EAB" w:rsidRPr="00590EAB" w14:paraId="7C739F4A" w14:textId="77777777" w:rsidTr="00584109">
        <w:trPr>
          <w:jc w:val="center"/>
        </w:trPr>
        <w:tc>
          <w:tcPr>
            <w:tcW w:w="2749" w:type="dxa"/>
            <w:vMerge/>
          </w:tcPr>
          <w:p w14:paraId="3CCB4911" w14:textId="77777777" w:rsidR="002117FF" w:rsidRPr="00590EAB" w:rsidRDefault="002117FF" w:rsidP="002117FF">
            <w:pPr>
              <w:pStyle w:val="a9"/>
              <w:spacing w:before="0" w:beforeAutospacing="0" w:after="0" w:afterAutospacing="0"/>
              <w:jc w:val="both"/>
              <w:rPr>
                <w:sz w:val="28"/>
                <w:szCs w:val="28"/>
                <w:lang w:val="kk-KZ"/>
              </w:rPr>
            </w:pPr>
          </w:p>
        </w:tc>
        <w:tc>
          <w:tcPr>
            <w:tcW w:w="1617" w:type="dxa"/>
            <w:vMerge/>
          </w:tcPr>
          <w:p w14:paraId="5DBED655" w14:textId="77777777" w:rsidR="002117FF" w:rsidRPr="00590EAB" w:rsidRDefault="002117FF" w:rsidP="002117FF">
            <w:pPr>
              <w:pStyle w:val="a9"/>
              <w:spacing w:before="0" w:beforeAutospacing="0" w:after="0" w:afterAutospacing="0"/>
              <w:jc w:val="both"/>
              <w:rPr>
                <w:sz w:val="28"/>
                <w:szCs w:val="28"/>
                <w:lang w:val="kk-KZ"/>
              </w:rPr>
            </w:pPr>
          </w:p>
        </w:tc>
        <w:tc>
          <w:tcPr>
            <w:tcW w:w="1616" w:type="dxa"/>
            <w:vMerge/>
          </w:tcPr>
          <w:p w14:paraId="7D316DD1" w14:textId="77777777" w:rsidR="002117FF" w:rsidRPr="00590EAB" w:rsidRDefault="002117FF" w:rsidP="002117FF">
            <w:pPr>
              <w:pStyle w:val="a9"/>
              <w:spacing w:before="0" w:beforeAutospacing="0" w:after="0" w:afterAutospacing="0"/>
              <w:jc w:val="center"/>
              <w:rPr>
                <w:sz w:val="28"/>
                <w:szCs w:val="28"/>
                <w:lang w:val="kk-KZ"/>
              </w:rPr>
            </w:pPr>
          </w:p>
        </w:tc>
        <w:tc>
          <w:tcPr>
            <w:tcW w:w="1203" w:type="dxa"/>
          </w:tcPr>
          <w:p w14:paraId="6C4EDD30"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lang w:val="kk-KZ"/>
              </w:rPr>
              <w:t>1 саты</w:t>
            </w:r>
          </w:p>
        </w:tc>
        <w:tc>
          <w:tcPr>
            <w:tcW w:w="1134" w:type="dxa"/>
          </w:tcPr>
          <w:p w14:paraId="28887ACB"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lang w:val="kk-KZ"/>
              </w:rPr>
              <w:t>11 саты</w:t>
            </w:r>
          </w:p>
        </w:tc>
        <w:tc>
          <w:tcPr>
            <w:tcW w:w="1276" w:type="dxa"/>
          </w:tcPr>
          <w:p w14:paraId="16DB7712" w14:textId="77777777" w:rsidR="002117FF" w:rsidRPr="00590EAB" w:rsidRDefault="002117FF" w:rsidP="002117FF">
            <w:pPr>
              <w:pStyle w:val="a9"/>
              <w:spacing w:before="0" w:beforeAutospacing="0" w:after="0" w:afterAutospacing="0"/>
              <w:jc w:val="center"/>
              <w:rPr>
                <w:sz w:val="28"/>
                <w:szCs w:val="28"/>
                <w:lang w:val="kk-KZ"/>
              </w:rPr>
            </w:pPr>
            <w:r w:rsidRPr="00590EAB">
              <w:rPr>
                <w:sz w:val="28"/>
                <w:szCs w:val="28"/>
                <w:lang w:val="kk-KZ"/>
              </w:rPr>
              <w:t>111 саты</w:t>
            </w:r>
          </w:p>
        </w:tc>
      </w:tr>
      <w:tr w:rsidR="00590EAB" w:rsidRPr="00590EAB" w14:paraId="74BB2FC6" w14:textId="77777777" w:rsidTr="00584109">
        <w:trPr>
          <w:jc w:val="center"/>
        </w:trPr>
        <w:tc>
          <w:tcPr>
            <w:tcW w:w="2749" w:type="dxa"/>
          </w:tcPr>
          <w:p w14:paraId="7AB2CB19"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1</w:t>
            </w:r>
          </w:p>
        </w:tc>
        <w:tc>
          <w:tcPr>
            <w:tcW w:w="1617" w:type="dxa"/>
          </w:tcPr>
          <w:p w14:paraId="3826699B"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2</w:t>
            </w:r>
          </w:p>
        </w:tc>
        <w:tc>
          <w:tcPr>
            <w:tcW w:w="1616" w:type="dxa"/>
          </w:tcPr>
          <w:p w14:paraId="34AE2BF6"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3</w:t>
            </w:r>
          </w:p>
        </w:tc>
        <w:tc>
          <w:tcPr>
            <w:tcW w:w="1203" w:type="dxa"/>
          </w:tcPr>
          <w:p w14:paraId="18D94F3E"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4</w:t>
            </w:r>
          </w:p>
        </w:tc>
        <w:tc>
          <w:tcPr>
            <w:tcW w:w="1134" w:type="dxa"/>
          </w:tcPr>
          <w:p w14:paraId="63C1ACF4"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5</w:t>
            </w:r>
          </w:p>
        </w:tc>
        <w:tc>
          <w:tcPr>
            <w:tcW w:w="1276" w:type="dxa"/>
          </w:tcPr>
          <w:p w14:paraId="1814E5A8"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6</w:t>
            </w:r>
          </w:p>
        </w:tc>
      </w:tr>
      <w:tr w:rsidR="00590EAB" w:rsidRPr="00590EAB" w14:paraId="2E7F8FB5" w14:textId="77777777" w:rsidTr="00584109">
        <w:trPr>
          <w:jc w:val="center"/>
        </w:trPr>
        <w:tc>
          <w:tcPr>
            <w:tcW w:w="2749" w:type="dxa"/>
          </w:tcPr>
          <w:p w14:paraId="4C24C5A6" w14:textId="77777777" w:rsidR="002117FF" w:rsidRPr="00590EAB" w:rsidRDefault="002117FF" w:rsidP="002117FF">
            <w:pPr>
              <w:pStyle w:val="a9"/>
              <w:spacing w:before="0" w:beforeAutospacing="0" w:after="0" w:afterAutospacing="0"/>
              <w:jc w:val="both"/>
              <w:rPr>
                <w:sz w:val="28"/>
                <w:szCs w:val="28"/>
                <w:lang w:val="kk-KZ"/>
              </w:rPr>
            </w:pPr>
            <w:r w:rsidRPr="00590EAB">
              <w:rPr>
                <w:sz w:val="28"/>
                <w:szCs w:val="28"/>
              </w:rPr>
              <w:t xml:space="preserve">СКИ-3, </w:t>
            </w:r>
            <w:proofErr w:type="spellStart"/>
            <w:r w:rsidRPr="00590EAB">
              <w:rPr>
                <w:sz w:val="28"/>
                <w:szCs w:val="28"/>
              </w:rPr>
              <w:t>созылғыш</w:t>
            </w:r>
            <w:proofErr w:type="spellEnd"/>
            <w:r w:rsidR="00584109" w:rsidRPr="00590EAB">
              <w:rPr>
                <w:sz w:val="28"/>
                <w:szCs w:val="28"/>
                <w:lang w:val="kk-KZ"/>
              </w:rPr>
              <w:t>-</w:t>
            </w:r>
            <w:proofErr w:type="spellStart"/>
            <w:r w:rsidRPr="00590EAB">
              <w:rPr>
                <w:sz w:val="28"/>
                <w:szCs w:val="28"/>
              </w:rPr>
              <w:t>тығы</w:t>
            </w:r>
            <w:proofErr w:type="spellEnd"/>
            <w:r w:rsidRPr="00590EAB">
              <w:rPr>
                <w:sz w:val="28"/>
                <w:szCs w:val="28"/>
              </w:rPr>
              <w:t xml:space="preserve"> 0,36-0,41</w:t>
            </w:r>
          </w:p>
        </w:tc>
        <w:tc>
          <w:tcPr>
            <w:tcW w:w="1617" w:type="dxa"/>
          </w:tcPr>
          <w:p w14:paraId="39BF61EC"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75,0</w:t>
            </w:r>
          </w:p>
        </w:tc>
        <w:tc>
          <w:tcPr>
            <w:tcW w:w="1616" w:type="dxa"/>
          </w:tcPr>
          <w:p w14:paraId="7E1C74CB"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39,68</w:t>
            </w:r>
          </w:p>
        </w:tc>
        <w:tc>
          <w:tcPr>
            <w:tcW w:w="1203" w:type="dxa"/>
          </w:tcPr>
          <w:p w14:paraId="24B99CB0"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73,000</w:t>
            </w:r>
          </w:p>
        </w:tc>
        <w:tc>
          <w:tcPr>
            <w:tcW w:w="1134" w:type="dxa"/>
          </w:tcPr>
          <w:p w14:paraId="7FBCD909" w14:textId="77777777" w:rsidR="002117FF" w:rsidRPr="00590EAB" w:rsidRDefault="002117FF" w:rsidP="00584109">
            <w:pPr>
              <w:pStyle w:val="a9"/>
              <w:spacing w:before="0" w:beforeAutospacing="0" w:after="0" w:afterAutospacing="0"/>
              <w:jc w:val="center"/>
              <w:rPr>
                <w:sz w:val="28"/>
                <w:szCs w:val="28"/>
                <w:lang w:val="kk-KZ"/>
              </w:rPr>
            </w:pPr>
          </w:p>
        </w:tc>
        <w:tc>
          <w:tcPr>
            <w:tcW w:w="1276" w:type="dxa"/>
          </w:tcPr>
          <w:p w14:paraId="0ADF2AF4"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6759520E" w14:textId="77777777" w:rsidTr="00584109">
        <w:trPr>
          <w:jc w:val="center"/>
        </w:trPr>
        <w:tc>
          <w:tcPr>
            <w:tcW w:w="2749" w:type="dxa"/>
          </w:tcPr>
          <w:p w14:paraId="6EB8EE04" w14:textId="77777777" w:rsidR="002117FF" w:rsidRPr="00590EAB" w:rsidRDefault="002117FF" w:rsidP="002117FF">
            <w:pPr>
              <w:pStyle w:val="a9"/>
              <w:spacing w:before="0" w:beforeAutospacing="0" w:after="0" w:afterAutospacing="0"/>
              <w:jc w:val="both"/>
              <w:rPr>
                <w:sz w:val="28"/>
                <w:szCs w:val="28"/>
                <w:lang w:val="kk-KZ"/>
              </w:rPr>
            </w:pPr>
            <w:r w:rsidRPr="00590EAB">
              <w:rPr>
                <w:sz w:val="28"/>
                <w:szCs w:val="28"/>
                <w:lang w:val="kk-KZ"/>
              </w:rPr>
              <w:t>СКМС 30 АРКМ-15, Муни бойынша тұтқырлығы 45-51 бірл.</w:t>
            </w:r>
          </w:p>
        </w:tc>
        <w:tc>
          <w:tcPr>
            <w:tcW w:w="1617" w:type="dxa"/>
          </w:tcPr>
          <w:p w14:paraId="478FF26F"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25,0</w:t>
            </w:r>
          </w:p>
        </w:tc>
        <w:tc>
          <w:tcPr>
            <w:tcW w:w="1616" w:type="dxa"/>
          </w:tcPr>
          <w:p w14:paraId="78546436" w14:textId="77777777" w:rsidR="002117FF" w:rsidRPr="00590EAB" w:rsidRDefault="002117FF" w:rsidP="00584109">
            <w:pPr>
              <w:jc w:val="center"/>
              <w:rPr>
                <w:rFonts w:ascii="Times New Roman" w:hAnsi="Times New Roman"/>
                <w:sz w:val="28"/>
                <w:szCs w:val="28"/>
              </w:rPr>
            </w:pPr>
            <w:r w:rsidRPr="00590EAB">
              <w:rPr>
                <w:rFonts w:ascii="Times New Roman" w:hAnsi="Times New Roman"/>
                <w:sz w:val="28"/>
                <w:szCs w:val="28"/>
              </w:rPr>
              <w:t>13,23</w:t>
            </w:r>
          </w:p>
          <w:p w14:paraId="58956E4A" w14:textId="77777777" w:rsidR="002117FF" w:rsidRPr="00590EAB" w:rsidRDefault="002117FF" w:rsidP="00584109">
            <w:pPr>
              <w:pStyle w:val="a9"/>
              <w:spacing w:before="0" w:beforeAutospacing="0" w:after="0" w:afterAutospacing="0"/>
              <w:jc w:val="center"/>
              <w:rPr>
                <w:sz w:val="28"/>
                <w:szCs w:val="28"/>
                <w:lang w:val="kk-KZ"/>
              </w:rPr>
            </w:pPr>
          </w:p>
        </w:tc>
        <w:tc>
          <w:tcPr>
            <w:tcW w:w="1203" w:type="dxa"/>
          </w:tcPr>
          <w:p w14:paraId="77B504B1" w14:textId="77777777" w:rsidR="002117FF" w:rsidRPr="00590EAB" w:rsidRDefault="002117FF" w:rsidP="00584109">
            <w:pPr>
              <w:jc w:val="center"/>
              <w:rPr>
                <w:rFonts w:ascii="Times New Roman" w:hAnsi="Times New Roman"/>
                <w:sz w:val="28"/>
                <w:szCs w:val="28"/>
              </w:rPr>
            </w:pPr>
            <w:r w:rsidRPr="00590EAB">
              <w:rPr>
                <w:rFonts w:ascii="Times New Roman" w:hAnsi="Times New Roman"/>
                <w:sz w:val="28"/>
                <w:szCs w:val="28"/>
              </w:rPr>
              <w:t>25,000</w:t>
            </w:r>
          </w:p>
          <w:p w14:paraId="7681E525" w14:textId="77777777" w:rsidR="002117FF" w:rsidRPr="00590EAB" w:rsidRDefault="002117FF" w:rsidP="00584109">
            <w:pPr>
              <w:pStyle w:val="a9"/>
              <w:spacing w:before="0" w:beforeAutospacing="0" w:after="0" w:afterAutospacing="0"/>
              <w:jc w:val="center"/>
              <w:rPr>
                <w:sz w:val="28"/>
                <w:szCs w:val="28"/>
                <w:lang w:val="kk-KZ"/>
              </w:rPr>
            </w:pPr>
          </w:p>
        </w:tc>
        <w:tc>
          <w:tcPr>
            <w:tcW w:w="1134" w:type="dxa"/>
          </w:tcPr>
          <w:p w14:paraId="7040BD8A" w14:textId="77777777" w:rsidR="002117FF" w:rsidRPr="00590EAB" w:rsidRDefault="002117FF" w:rsidP="00584109">
            <w:pPr>
              <w:pStyle w:val="a9"/>
              <w:spacing w:before="0" w:beforeAutospacing="0" w:after="0" w:afterAutospacing="0"/>
              <w:jc w:val="center"/>
              <w:rPr>
                <w:sz w:val="28"/>
                <w:szCs w:val="28"/>
                <w:lang w:val="kk-KZ"/>
              </w:rPr>
            </w:pPr>
          </w:p>
        </w:tc>
        <w:tc>
          <w:tcPr>
            <w:tcW w:w="1276" w:type="dxa"/>
          </w:tcPr>
          <w:p w14:paraId="7EB45622"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51AEA206" w14:textId="77777777" w:rsidTr="00584109">
        <w:trPr>
          <w:jc w:val="center"/>
        </w:trPr>
        <w:tc>
          <w:tcPr>
            <w:tcW w:w="2749" w:type="dxa"/>
          </w:tcPr>
          <w:p w14:paraId="68ADDF17" w14:textId="77777777" w:rsidR="002117FF" w:rsidRPr="00590EAB" w:rsidRDefault="002117FF" w:rsidP="002117FF">
            <w:pPr>
              <w:pStyle w:val="a9"/>
              <w:spacing w:before="0" w:beforeAutospacing="0" w:after="0" w:afterAutospacing="0"/>
              <w:jc w:val="both"/>
              <w:rPr>
                <w:sz w:val="28"/>
                <w:szCs w:val="28"/>
                <w:lang w:val="kk-KZ"/>
              </w:rPr>
            </w:pPr>
            <w:r w:rsidRPr="00590EAB">
              <w:rPr>
                <w:sz w:val="28"/>
                <w:szCs w:val="28"/>
                <w:lang w:val="kk-KZ"/>
              </w:rPr>
              <w:t>Техникалық күкірт</w:t>
            </w:r>
          </w:p>
        </w:tc>
        <w:tc>
          <w:tcPr>
            <w:tcW w:w="1617" w:type="dxa"/>
          </w:tcPr>
          <w:p w14:paraId="715466CB"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2,3</w:t>
            </w:r>
          </w:p>
        </w:tc>
        <w:tc>
          <w:tcPr>
            <w:tcW w:w="1616" w:type="dxa"/>
          </w:tcPr>
          <w:p w14:paraId="4DF87A19" w14:textId="77777777" w:rsidR="002117FF" w:rsidRPr="00590EAB" w:rsidRDefault="002117FF" w:rsidP="00584109">
            <w:pPr>
              <w:jc w:val="center"/>
              <w:rPr>
                <w:sz w:val="28"/>
                <w:szCs w:val="28"/>
                <w:lang w:val="kk-KZ"/>
              </w:rPr>
            </w:pPr>
            <w:r w:rsidRPr="00590EAB">
              <w:rPr>
                <w:rFonts w:ascii="Times New Roman" w:hAnsi="Times New Roman"/>
                <w:sz w:val="28"/>
                <w:szCs w:val="28"/>
              </w:rPr>
              <w:t>1,21</w:t>
            </w:r>
          </w:p>
        </w:tc>
        <w:tc>
          <w:tcPr>
            <w:tcW w:w="1203" w:type="dxa"/>
          </w:tcPr>
          <w:p w14:paraId="5070F0C4"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w:t>
            </w:r>
          </w:p>
        </w:tc>
        <w:tc>
          <w:tcPr>
            <w:tcW w:w="1134" w:type="dxa"/>
          </w:tcPr>
          <w:p w14:paraId="17D16752" w14:textId="77777777" w:rsidR="002117FF" w:rsidRPr="00590EAB" w:rsidRDefault="002117FF" w:rsidP="00584109">
            <w:pPr>
              <w:pStyle w:val="a9"/>
              <w:spacing w:before="0" w:beforeAutospacing="0" w:after="0" w:afterAutospacing="0"/>
              <w:jc w:val="center"/>
              <w:rPr>
                <w:sz w:val="28"/>
                <w:szCs w:val="28"/>
                <w:lang w:val="kk-KZ"/>
              </w:rPr>
            </w:pPr>
          </w:p>
        </w:tc>
        <w:tc>
          <w:tcPr>
            <w:tcW w:w="1276" w:type="dxa"/>
          </w:tcPr>
          <w:p w14:paraId="57757FA4"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2BB9A80F" w14:textId="77777777" w:rsidTr="00584109">
        <w:trPr>
          <w:jc w:val="center"/>
        </w:trPr>
        <w:tc>
          <w:tcPr>
            <w:tcW w:w="2749" w:type="dxa"/>
          </w:tcPr>
          <w:p w14:paraId="338AAC27" w14:textId="77777777" w:rsidR="002117FF" w:rsidRPr="00590EAB" w:rsidRDefault="002117FF" w:rsidP="002117FF">
            <w:pPr>
              <w:pStyle w:val="a9"/>
              <w:spacing w:before="0" w:beforeAutospacing="0" w:after="0" w:afterAutospacing="0"/>
              <w:jc w:val="both"/>
              <w:rPr>
                <w:sz w:val="28"/>
                <w:szCs w:val="28"/>
                <w:lang w:val="kk-KZ"/>
              </w:rPr>
            </w:pPr>
            <w:proofErr w:type="spellStart"/>
            <w:r w:rsidRPr="00590EAB">
              <w:rPr>
                <w:sz w:val="28"/>
                <w:szCs w:val="28"/>
              </w:rPr>
              <w:t>Сульфенамид</w:t>
            </w:r>
            <w:proofErr w:type="spellEnd"/>
            <w:r w:rsidRPr="00590EAB">
              <w:rPr>
                <w:sz w:val="28"/>
                <w:szCs w:val="28"/>
              </w:rPr>
              <w:t xml:space="preserve"> М</w:t>
            </w:r>
          </w:p>
        </w:tc>
        <w:tc>
          <w:tcPr>
            <w:tcW w:w="1617" w:type="dxa"/>
          </w:tcPr>
          <w:p w14:paraId="69FB2430"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1,4</w:t>
            </w:r>
          </w:p>
        </w:tc>
        <w:tc>
          <w:tcPr>
            <w:tcW w:w="1616" w:type="dxa"/>
          </w:tcPr>
          <w:p w14:paraId="62A84557"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0,74</w:t>
            </w:r>
          </w:p>
        </w:tc>
        <w:tc>
          <w:tcPr>
            <w:tcW w:w="1203" w:type="dxa"/>
          </w:tcPr>
          <w:p w14:paraId="6C78F6C4"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w:t>
            </w:r>
          </w:p>
        </w:tc>
        <w:tc>
          <w:tcPr>
            <w:tcW w:w="1134" w:type="dxa"/>
          </w:tcPr>
          <w:p w14:paraId="779FA713" w14:textId="77777777" w:rsidR="002117FF" w:rsidRPr="00590EAB" w:rsidRDefault="002117FF" w:rsidP="00584109">
            <w:pPr>
              <w:pStyle w:val="a9"/>
              <w:spacing w:before="0" w:beforeAutospacing="0" w:after="0" w:afterAutospacing="0"/>
              <w:jc w:val="center"/>
              <w:rPr>
                <w:sz w:val="28"/>
                <w:szCs w:val="28"/>
                <w:lang w:val="kk-KZ"/>
              </w:rPr>
            </w:pPr>
          </w:p>
        </w:tc>
        <w:tc>
          <w:tcPr>
            <w:tcW w:w="1276" w:type="dxa"/>
          </w:tcPr>
          <w:p w14:paraId="42D97711"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6E9C1D81" w14:textId="77777777" w:rsidTr="00584109">
        <w:trPr>
          <w:jc w:val="center"/>
        </w:trPr>
        <w:tc>
          <w:tcPr>
            <w:tcW w:w="2749" w:type="dxa"/>
          </w:tcPr>
          <w:p w14:paraId="0C711BF9" w14:textId="77777777" w:rsidR="002117FF" w:rsidRPr="00590EAB" w:rsidRDefault="002117FF" w:rsidP="002117FF">
            <w:pPr>
              <w:pStyle w:val="a9"/>
              <w:spacing w:before="0" w:beforeAutospacing="0" w:after="0" w:afterAutospacing="0"/>
              <w:jc w:val="both"/>
              <w:rPr>
                <w:sz w:val="28"/>
                <w:szCs w:val="28"/>
                <w:lang w:val="kk-KZ"/>
              </w:rPr>
            </w:pPr>
            <w:r w:rsidRPr="00590EAB">
              <w:rPr>
                <w:sz w:val="28"/>
                <w:szCs w:val="28"/>
              </w:rPr>
              <w:t>2,2-дибензтиазол</w:t>
            </w:r>
            <w:r w:rsidRPr="00590EAB">
              <w:rPr>
                <w:sz w:val="28"/>
                <w:szCs w:val="28"/>
                <w:lang w:val="kk-KZ"/>
              </w:rPr>
              <w:t>-</w:t>
            </w:r>
            <w:r w:rsidRPr="00590EAB">
              <w:rPr>
                <w:sz w:val="28"/>
                <w:szCs w:val="28"/>
              </w:rPr>
              <w:t>дисульфид</w:t>
            </w:r>
          </w:p>
        </w:tc>
        <w:tc>
          <w:tcPr>
            <w:tcW w:w="1617" w:type="dxa"/>
          </w:tcPr>
          <w:p w14:paraId="6A4ACEBC"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0,2</w:t>
            </w:r>
          </w:p>
        </w:tc>
        <w:tc>
          <w:tcPr>
            <w:tcW w:w="1616" w:type="dxa"/>
          </w:tcPr>
          <w:p w14:paraId="52E9F3BD"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0,10</w:t>
            </w:r>
          </w:p>
        </w:tc>
        <w:tc>
          <w:tcPr>
            <w:tcW w:w="1203" w:type="dxa"/>
          </w:tcPr>
          <w:p w14:paraId="743873A5"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w:t>
            </w:r>
          </w:p>
        </w:tc>
        <w:tc>
          <w:tcPr>
            <w:tcW w:w="1134" w:type="dxa"/>
          </w:tcPr>
          <w:p w14:paraId="34B986EA"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rPr>
              <w:t>2,250</w:t>
            </w:r>
          </w:p>
        </w:tc>
        <w:tc>
          <w:tcPr>
            <w:tcW w:w="1276" w:type="dxa"/>
          </w:tcPr>
          <w:p w14:paraId="4C799028"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522746E7" w14:textId="77777777" w:rsidTr="00584109">
        <w:trPr>
          <w:jc w:val="center"/>
        </w:trPr>
        <w:tc>
          <w:tcPr>
            <w:tcW w:w="2749" w:type="dxa"/>
          </w:tcPr>
          <w:p w14:paraId="7624C8EF" w14:textId="77777777" w:rsidR="002117FF" w:rsidRPr="00590EAB" w:rsidRDefault="002117FF" w:rsidP="002117FF">
            <w:pPr>
              <w:pStyle w:val="a9"/>
              <w:spacing w:before="0" w:beforeAutospacing="0" w:after="0" w:afterAutospacing="0"/>
              <w:jc w:val="both"/>
              <w:rPr>
                <w:sz w:val="28"/>
                <w:szCs w:val="28"/>
              </w:rPr>
            </w:pPr>
            <w:r w:rsidRPr="00590EAB">
              <w:rPr>
                <w:sz w:val="28"/>
                <w:szCs w:val="28"/>
                <w:lang w:val="kk-KZ"/>
              </w:rPr>
              <w:t>Ф</w:t>
            </w:r>
            <w:r w:rsidRPr="00590EAB">
              <w:rPr>
                <w:sz w:val="28"/>
                <w:szCs w:val="28"/>
              </w:rPr>
              <w:t>тал</w:t>
            </w:r>
            <w:r w:rsidRPr="00590EAB">
              <w:rPr>
                <w:sz w:val="28"/>
                <w:szCs w:val="28"/>
                <w:lang w:val="kk-KZ"/>
              </w:rPr>
              <w:t>дыа</w:t>
            </w:r>
            <w:proofErr w:type="spellStart"/>
            <w:r w:rsidRPr="00590EAB">
              <w:rPr>
                <w:sz w:val="28"/>
                <w:szCs w:val="28"/>
              </w:rPr>
              <w:t>нгидрид</w:t>
            </w:r>
            <w:proofErr w:type="spellEnd"/>
          </w:p>
        </w:tc>
        <w:tc>
          <w:tcPr>
            <w:tcW w:w="1617" w:type="dxa"/>
          </w:tcPr>
          <w:p w14:paraId="7C3D6864" w14:textId="77777777" w:rsidR="002117FF" w:rsidRPr="00590EAB" w:rsidRDefault="002117FF" w:rsidP="00584109">
            <w:pPr>
              <w:pStyle w:val="a9"/>
              <w:spacing w:before="0" w:beforeAutospacing="0" w:after="0" w:afterAutospacing="0"/>
              <w:jc w:val="center"/>
              <w:rPr>
                <w:sz w:val="28"/>
                <w:szCs w:val="28"/>
              </w:rPr>
            </w:pPr>
            <w:r w:rsidRPr="00590EAB">
              <w:rPr>
                <w:sz w:val="28"/>
                <w:szCs w:val="28"/>
              </w:rPr>
              <w:t>0</w:t>
            </w:r>
            <w:r w:rsidRPr="00590EAB">
              <w:rPr>
                <w:sz w:val="28"/>
                <w:szCs w:val="28"/>
                <w:lang w:val="kk-KZ"/>
              </w:rPr>
              <w:t>,</w:t>
            </w:r>
            <w:r w:rsidRPr="00590EAB">
              <w:rPr>
                <w:sz w:val="28"/>
                <w:szCs w:val="28"/>
              </w:rPr>
              <w:t>7</w:t>
            </w:r>
          </w:p>
        </w:tc>
        <w:tc>
          <w:tcPr>
            <w:tcW w:w="1616" w:type="dxa"/>
          </w:tcPr>
          <w:p w14:paraId="5ADAB000" w14:textId="77777777" w:rsidR="002117FF" w:rsidRPr="00590EAB" w:rsidRDefault="002117FF" w:rsidP="00584109">
            <w:pPr>
              <w:pStyle w:val="a9"/>
              <w:spacing w:before="0" w:beforeAutospacing="0" w:after="0" w:afterAutospacing="0"/>
              <w:jc w:val="center"/>
              <w:rPr>
                <w:sz w:val="28"/>
                <w:szCs w:val="28"/>
              </w:rPr>
            </w:pPr>
            <w:r w:rsidRPr="00590EAB">
              <w:rPr>
                <w:sz w:val="28"/>
                <w:szCs w:val="28"/>
              </w:rPr>
              <w:t>0,37</w:t>
            </w:r>
          </w:p>
        </w:tc>
        <w:tc>
          <w:tcPr>
            <w:tcW w:w="1203" w:type="dxa"/>
          </w:tcPr>
          <w:p w14:paraId="129ECA97"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0,700</w:t>
            </w:r>
          </w:p>
        </w:tc>
        <w:tc>
          <w:tcPr>
            <w:tcW w:w="1134" w:type="dxa"/>
          </w:tcPr>
          <w:p w14:paraId="70CECD7B" w14:textId="77777777" w:rsidR="002117FF" w:rsidRPr="00590EAB" w:rsidRDefault="002117FF" w:rsidP="00584109">
            <w:pPr>
              <w:pStyle w:val="a9"/>
              <w:spacing w:before="0" w:beforeAutospacing="0" w:after="0" w:afterAutospacing="0"/>
              <w:jc w:val="center"/>
              <w:rPr>
                <w:sz w:val="28"/>
                <w:szCs w:val="28"/>
              </w:rPr>
            </w:pPr>
            <w:r w:rsidRPr="00590EAB">
              <w:rPr>
                <w:sz w:val="28"/>
                <w:szCs w:val="28"/>
              </w:rPr>
              <w:t>1,370</w:t>
            </w:r>
          </w:p>
        </w:tc>
        <w:tc>
          <w:tcPr>
            <w:tcW w:w="1276" w:type="dxa"/>
          </w:tcPr>
          <w:p w14:paraId="48ADE497"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15145002" w14:textId="77777777" w:rsidTr="00584109">
        <w:trPr>
          <w:jc w:val="center"/>
        </w:trPr>
        <w:tc>
          <w:tcPr>
            <w:tcW w:w="2749" w:type="dxa"/>
          </w:tcPr>
          <w:p w14:paraId="47D7E1C9" w14:textId="77777777" w:rsidR="002117FF" w:rsidRPr="00590EAB" w:rsidRDefault="002117FF" w:rsidP="002117FF">
            <w:pPr>
              <w:pStyle w:val="a9"/>
              <w:spacing w:before="0" w:beforeAutospacing="0" w:after="0" w:afterAutospacing="0"/>
              <w:jc w:val="both"/>
              <w:rPr>
                <w:sz w:val="28"/>
                <w:szCs w:val="28"/>
              </w:rPr>
            </w:pPr>
            <w:r w:rsidRPr="00590EAB">
              <w:rPr>
                <w:sz w:val="28"/>
                <w:szCs w:val="28"/>
                <w:lang w:val="kk-KZ"/>
              </w:rPr>
              <w:t>Мырышты б</w:t>
            </w:r>
            <w:proofErr w:type="spellStart"/>
            <w:r w:rsidRPr="00590EAB">
              <w:rPr>
                <w:sz w:val="28"/>
                <w:szCs w:val="28"/>
              </w:rPr>
              <w:t>елила</w:t>
            </w:r>
            <w:proofErr w:type="spellEnd"/>
          </w:p>
        </w:tc>
        <w:tc>
          <w:tcPr>
            <w:tcW w:w="1617" w:type="dxa"/>
          </w:tcPr>
          <w:p w14:paraId="3FFDBC01"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5,0</w:t>
            </w:r>
          </w:p>
        </w:tc>
        <w:tc>
          <w:tcPr>
            <w:tcW w:w="1616" w:type="dxa"/>
          </w:tcPr>
          <w:p w14:paraId="04223FFE"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2,64</w:t>
            </w:r>
          </w:p>
        </w:tc>
        <w:tc>
          <w:tcPr>
            <w:tcW w:w="1203" w:type="dxa"/>
          </w:tcPr>
          <w:p w14:paraId="30FDADA5"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4,900</w:t>
            </w:r>
          </w:p>
        </w:tc>
        <w:tc>
          <w:tcPr>
            <w:tcW w:w="1134" w:type="dxa"/>
          </w:tcPr>
          <w:p w14:paraId="0EFB5987" w14:textId="77777777" w:rsidR="002117FF" w:rsidRPr="00590EAB" w:rsidRDefault="002117FF" w:rsidP="00584109">
            <w:pPr>
              <w:pStyle w:val="a9"/>
              <w:spacing w:before="0" w:beforeAutospacing="0" w:after="0" w:afterAutospacing="0"/>
              <w:jc w:val="center"/>
              <w:rPr>
                <w:sz w:val="28"/>
                <w:szCs w:val="28"/>
              </w:rPr>
            </w:pPr>
          </w:p>
        </w:tc>
        <w:tc>
          <w:tcPr>
            <w:tcW w:w="1276" w:type="dxa"/>
          </w:tcPr>
          <w:p w14:paraId="5BA64790"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1268EC28" w14:textId="77777777" w:rsidTr="00584109">
        <w:trPr>
          <w:jc w:val="center"/>
        </w:trPr>
        <w:tc>
          <w:tcPr>
            <w:tcW w:w="2749" w:type="dxa"/>
          </w:tcPr>
          <w:p w14:paraId="474E1765" w14:textId="77777777" w:rsidR="002117FF" w:rsidRPr="00590EAB" w:rsidRDefault="002117FF" w:rsidP="002117FF">
            <w:pPr>
              <w:pStyle w:val="a9"/>
              <w:spacing w:before="0" w:beforeAutospacing="0" w:after="0" w:afterAutospacing="0"/>
              <w:jc w:val="both"/>
              <w:rPr>
                <w:sz w:val="28"/>
                <w:szCs w:val="28"/>
              </w:rPr>
            </w:pPr>
            <w:r w:rsidRPr="00590EAB">
              <w:rPr>
                <w:sz w:val="28"/>
                <w:szCs w:val="28"/>
                <w:lang w:val="kk-KZ"/>
              </w:rPr>
              <w:t>Техникалық стеарин қышқылы</w:t>
            </w:r>
          </w:p>
        </w:tc>
        <w:tc>
          <w:tcPr>
            <w:tcW w:w="1617" w:type="dxa"/>
          </w:tcPr>
          <w:p w14:paraId="19E46026"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3,0</w:t>
            </w:r>
          </w:p>
        </w:tc>
        <w:tc>
          <w:tcPr>
            <w:tcW w:w="1616" w:type="dxa"/>
          </w:tcPr>
          <w:p w14:paraId="69495F34"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1,58</w:t>
            </w:r>
          </w:p>
        </w:tc>
        <w:tc>
          <w:tcPr>
            <w:tcW w:w="1203" w:type="dxa"/>
          </w:tcPr>
          <w:p w14:paraId="3ED64015"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3,000</w:t>
            </w:r>
          </w:p>
        </w:tc>
        <w:tc>
          <w:tcPr>
            <w:tcW w:w="1134" w:type="dxa"/>
          </w:tcPr>
          <w:p w14:paraId="3C653893" w14:textId="77777777" w:rsidR="002117FF" w:rsidRPr="00590EAB" w:rsidRDefault="002117FF" w:rsidP="00584109">
            <w:pPr>
              <w:pStyle w:val="a9"/>
              <w:spacing w:before="0" w:beforeAutospacing="0" w:after="0" w:afterAutospacing="0"/>
              <w:jc w:val="center"/>
              <w:rPr>
                <w:sz w:val="28"/>
                <w:szCs w:val="28"/>
                <w:lang w:val="kk-KZ"/>
              </w:rPr>
            </w:pPr>
            <w:r w:rsidRPr="00590EAB">
              <w:rPr>
                <w:sz w:val="28"/>
                <w:szCs w:val="28"/>
                <w:lang w:val="kk-KZ"/>
              </w:rPr>
              <w:t>0,200</w:t>
            </w:r>
          </w:p>
        </w:tc>
        <w:tc>
          <w:tcPr>
            <w:tcW w:w="1276" w:type="dxa"/>
          </w:tcPr>
          <w:p w14:paraId="12383C2B"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72681687" w14:textId="77777777" w:rsidTr="00584109">
        <w:trPr>
          <w:jc w:val="center"/>
        </w:trPr>
        <w:tc>
          <w:tcPr>
            <w:tcW w:w="2749" w:type="dxa"/>
          </w:tcPr>
          <w:p w14:paraId="5E38664A" w14:textId="77777777" w:rsidR="002117FF" w:rsidRPr="00590EAB" w:rsidRDefault="00584109" w:rsidP="002117FF">
            <w:pPr>
              <w:pStyle w:val="a9"/>
              <w:spacing w:before="0" w:beforeAutospacing="0" w:after="0" w:afterAutospacing="0"/>
              <w:jc w:val="both"/>
              <w:rPr>
                <w:sz w:val="28"/>
                <w:szCs w:val="28"/>
              </w:rPr>
            </w:pPr>
            <w:r w:rsidRPr="00590EAB">
              <w:rPr>
                <w:sz w:val="28"/>
                <w:lang w:val="kk-KZ"/>
              </w:rPr>
              <w:t>Қарағай канифолы</w:t>
            </w:r>
          </w:p>
        </w:tc>
        <w:tc>
          <w:tcPr>
            <w:tcW w:w="1617" w:type="dxa"/>
          </w:tcPr>
          <w:p w14:paraId="34B901B8"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w:t>
            </w:r>
          </w:p>
        </w:tc>
        <w:tc>
          <w:tcPr>
            <w:tcW w:w="1616" w:type="dxa"/>
          </w:tcPr>
          <w:p w14:paraId="3883CBB5"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0,53</w:t>
            </w:r>
          </w:p>
        </w:tc>
        <w:tc>
          <w:tcPr>
            <w:tcW w:w="1203" w:type="dxa"/>
          </w:tcPr>
          <w:p w14:paraId="332AACC1"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1,000</w:t>
            </w:r>
          </w:p>
        </w:tc>
        <w:tc>
          <w:tcPr>
            <w:tcW w:w="1134" w:type="dxa"/>
          </w:tcPr>
          <w:p w14:paraId="07324554" w14:textId="77777777" w:rsidR="002117FF" w:rsidRPr="00590EAB" w:rsidRDefault="002117FF" w:rsidP="00584109">
            <w:pPr>
              <w:pStyle w:val="a9"/>
              <w:spacing w:before="0" w:beforeAutospacing="0" w:after="0" w:afterAutospacing="0"/>
              <w:jc w:val="center"/>
              <w:rPr>
                <w:sz w:val="28"/>
                <w:szCs w:val="28"/>
              </w:rPr>
            </w:pPr>
          </w:p>
        </w:tc>
        <w:tc>
          <w:tcPr>
            <w:tcW w:w="1276" w:type="dxa"/>
          </w:tcPr>
          <w:p w14:paraId="2E9A597F"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2D9FE6E1" w14:textId="77777777" w:rsidTr="00584109">
        <w:trPr>
          <w:jc w:val="center"/>
        </w:trPr>
        <w:tc>
          <w:tcPr>
            <w:tcW w:w="2749" w:type="dxa"/>
          </w:tcPr>
          <w:p w14:paraId="1E353E7E" w14:textId="77777777" w:rsidR="002117FF" w:rsidRPr="00590EAB" w:rsidRDefault="00584109" w:rsidP="002117FF">
            <w:pPr>
              <w:pStyle w:val="a9"/>
              <w:spacing w:before="0" w:beforeAutospacing="0" w:after="0" w:afterAutospacing="0"/>
              <w:jc w:val="both"/>
              <w:rPr>
                <w:sz w:val="28"/>
                <w:szCs w:val="28"/>
              </w:rPr>
            </w:pPr>
            <w:r w:rsidRPr="00590EAB">
              <w:rPr>
                <w:sz w:val="28"/>
                <w:lang w:val="kk-KZ"/>
              </w:rPr>
              <w:t>Көмірсутекті шайырлар</w:t>
            </w:r>
          </w:p>
        </w:tc>
        <w:tc>
          <w:tcPr>
            <w:tcW w:w="1617" w:type="dxa"/>
          </w:tcPr>
          <w:p w14:paraId="7BAB2E94"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3,0</w:t>
            </w:r>
          </w:p>
        </w:tc>
        <w:tc>
          <w:tcPr>
            <w:tcW w:w="1616" w:type="dxa"/>
          </w:tcPr>
          <w:p w14:paraId="7126D68E"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1,58</w:t>
            </w:r>
          </w:p>
        </w:tc>
        <w:tc>
          <w:tcPr>
            <w:tcW w:w="1203" w:type="dxa"/>
          </w:tcPr>
          <w:p w14:paraId="7A01E9E9" w14:textId="77777777" w:rsidR="002117FF"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3,000</w:t>
            </w:r>
          </w:p>
        </w:tc>
        <w:tc>
          <w:tcPr>
            <w:tcW w:w="1134" w:type="dxa"/>
          </w:tcPr>
          <w:p w14:paraId="3677983D" w14:textId="77777777" w:rsidR="002117FF" w:rsidRPr="00590EAB" w:rsidRDefault="002117FF" w:rsidP="00584109">
            <w:pPr>
              <w:pStyle w:val="a9"/>
              <w:spacing w:before="0" w:beforeAutospacing="0" w:after="0" w:afterAutospacing="0"/>
              <w:jc w:val="center"/>
              <w:rPr>
                <w:sz w:val="28"/>
                <w:szCs w:val="28"/>
              </w:rPr>
            </w:pPr>
          </w:p>
        </w:tc>
        <w:tc>
          <w:tcPr>
            <w:tcW w:w="1276" w:type="dxa"/>
          </w:tcPr>
          <w:p w14:paraId="25183B19" w14:textId="77777777" w:rsidR="002117FF" w:rsidRPr="00590EAB" w:rsidRDefault="002117FF" w:rsidP="00584109">
            <w:pPr>
              <w:pStyle w:val="a9"/>
              <w:spacing w:before="0" w:beforeAutospacing="0" w:after="0" w:afterAutospacing="0"/>
              <w:jc w:val="center"/>
              <w:rPr>
                <w:sz w:val="28"/>
                <w:szCs w:val="28"/>
                <w:lang w:val="kk-KZ"/>
              </w:rPr>
            </w:pPr>
          </w:p>
        </w:tc>
      </w:tr>
      <w:tr w:rsidR="00590EAB" w:rsidRPr="00590EAB" w14:paraId="6E84A48B" w14:textId="77777777" w:rsidTr="00733E97">
        <w:trPr>
          <w:jc w:val="center"/>
        </w:trPr>
        <w:tc>
          <w:tcPr>
            <w:tcW w:w="2749" w:type="dxa"/>
          </w:tcPr>
          <w:p w14:paraId="6A691370" w14:textId="77777777" w:rsidR="00204D87" w:rsidRPr="00590EAB" w:rsidRDefault="00204D87" w:rsidP="00733E97">
            <w:pPr>
              <w:pStyle w:val="a9"/>
              <w:spacing w:before="0" w:beforeAutospacing="0" w:after="0" w:afterAutospacing="0"/>
              <w:jc w:val="both"/>
              <w:rPr>
                <w:sz w:val="28"/>
                <w:szCs w:val="28"/>
              </w:rPr>
            </w:pPr>
            <w:r w:rsidRPr="00590EAB">
              <w:rPr>
                <w:sz w:val="28"/>
                <w:szCs w:val="28"/>
                <w:lang w:val="kk-KZ"/>
              </w:rPr>
              <w:t>ПН-6Ш майы</w:t>
            </w:r>
          </w:p>
        </w:tc>
        <w:tc>
          <w:tcPr>
            <w:tcW w:w="1617" w:type="dxa"/>
          </w:tcPr>
          <w:p w14:paraId="5C1B9763" w14:textId="77777777" w:rsidR="00204D87" w:rsidRPr="00590EAB" w:rsidRDefault="00204D87" w:rsidP="00733E97">
            <w:pPr>
              <w:pStyle w:val="a9"/>
              <w:spacing w:before="0" w:beforeAutospacing="0" w:after="0" w:afterAutospacing="0"/>
              <w:jc w:val="center"/>
              <w:rPr>
                <w:sz w:val="28"/>
                <w:szCs w:val="28"/>
                <w:lang w:val="kk-KZ"/>
              </w:rPr>
            </w:pPr>
            <w:r w:rsidRPr="00590EAB">
              <w:rPr>
                <w:sz w:val="28"/>
                <w:szCs w:val="28"/>
                <w:lang w:val="kk-KZ"/>
              </w:rPr>
              <w:t>8,0</w:t>
            </w:r>
          </w:p>
        </w:tc>
        <w:tc>
          <w:tcPr>
            <w:tcW w:w="1616" w:type="dxa"/>
          </w:tcPr>
          <w:p w14:paraId="298B99CB" w14:textId="77777777" w:rsidR="00204D87" w:rsidRPr="00590EAB" w:rsidRDefault="00204D87" w:rsidP="00733E97">
            <w:pPr>
              <w:pStyle w:val="a9"/>
              <w:spacing w:before="0" w:beforeAutospacing="0" w:after="0" w:afterAutospacing="0"/>
              <w:jc w:val="center"/>
              <w:rPr>
                <w:sz w:val="28"/>
                <w:szCs w:val="28"/>
                <w:lang w:val="kk-KZ"/>
              </w:rPr>
            </w:pPr>
            <w:r w:rsidRPr="00590EAB">
              <w:rPr>
                <w:sz w:val="28"/>
                <w:szCs w:val="28"/>
                <w:lang w:val="kk-KZ"/>
              </w:rPr>
              <w:t>4,22</w:t>
            </w:r>
          </w:p>
        </w:tc>
        <w:tc>
          <w:tcPr>
            <w:tcW w:w="1203" w:type="dxa"/>
          </w:tcPr>
          <w:p w14:paraId="6B97B8A4" w14:textId="77777777" w:rsidR="00204D87" w:rsidRPr="00590EAB" w:rsidRDefault="00204D87" w:rsidP="00733E97">
            <w:pPr>
              <w:pStyle w:val="a9"/>
              <w:spacing w:before="0" w:beforeAutospacing="0" w:after="0" w:afterAutospacing="0"/>
              <w:jc w:val="center"/>
              <w:rPr>
                <w:sz w:val="28"/>
                <w:szCs w:val="28"/>
                <w:lang w:val="kk-KZ"/>
              </w:rPr>
            </w:pPr>
            <w:r w:rsidRPr="00590EAB">
              <w:rPr>
                <w:sz w:val="28"/>
                <w:szCs w:val="28"/>
                <w:lang w:val="kk-KZ"/>
              </w:rPr>
              <w:t>7,800</w:t>
            </w:r>
          </w:p>
        </w:tc>
        <w:tc>
          <w:tcPr>
            <w:tcW w:w="1134" w:type="dxa"/>
          </w:tcPr>
          <w:p w14:paraId="369358C0" w14:textId="77777777" w:rsidR="00204D87" w:rsidRPr="00590EAB" w:rsidRDefault="00204D87" w:rsidP="00733E97">
            <w:pPr>
              <w:pStyle w:val="a9"/>
              <w:spacing w:before="0" w:beforeAutospacing="0" w:after="0" w:afterAutospacing="0"/>
              <w:jc w:val="center"/>
              <w:rPr>
                <w:sz w:val="28"/>
                <w:szCs w:val="28"/>
              </w:rPr>
            </w:pPr>
          </w:p>
        </w:tc>
        <w:tc>
          <w:tcPr>
            <w:tcW w:w="1276" w:type="dxa"/>
          </w:tcPr>
          <w:p w14:paraId="4DC08A40" w14:textId="77777777" w:rsidR="00204D87" w:rsidRPr="00590EAB" w:rsidRDefault="00204D87" w:rsidP="00733E97">
            <w:pPr>
              <w:pStyle w:val="a9"/>
              <w:spacing w:before="0" w:beforeAutospacing="0" w:after="0" w:afterAutospacing="0"/>
              <w:jc w:val="center"/>
              <w:rPr>
                <w:sz w:val="28"/>
                <w:szCs w:val="28"/>
                <w:lang w:val="kk-KZ"/>
              </w:rPr>
            </w:pPr>
          </w:p>
        </w:tc>
      </w:tr>
      <w:tr w:rsidR="00590EAB" w:rsidRPr="00590EAB" w14:paraId="2EFFD4A7" w14:textId="77777777" w:rsidTr="00584109">
        <w:trPr>
          <w:jc w:val="center"/>
        </w:trPr>
        <w:tc>
          <w:tcPr>
            <w:tcW w:w="2749" w:type="dxa"/>
          </w:tcPr>
          <w:p w14:paraId="71A96CE4" w14:textId="77777777" w:rsidR="00167EA2" w:rsidRPr="00590EAB" w:rsidRDefault="00167EA2" w:rsidP="00167EA2">
            <w:pPr>
              <w:pStyle w:val="a9"/>
              <w:spacing w:before="0" w:beforeAutospacing="0" w:after="0" w:afterAutospacing="0"/>
              <w:jc w:val="center"/>
              <w:rPr>
                <w:sz w:val="28"/>
                <w:lang w:val="kk-KZ"/>
              </w:rPr>
            </w:pPr>
            <w:r w:rsidRPr="00590EAB">
              <w:rPr>
                <w:sz w:val="28"/>
                <w:lang w:val="kk-KZ"/>
              </w:rPr>
              <w:lastRenderedPageBreak/>
              <w:t>1</w:t>
            </w:r>
          </w:p>
        </w:tc>
        <w:tc>
          <w:tcPr>
            <w:tcW w:w="1617" w:type="dxa"/>
          </w:tcPr>
          <w:p w14:paraId="0BC36589"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2</w:t>
            </w:r>
          </w:p>
        </w:tc>
        <w:tc>
          <w:tcPr>
            <w:tcW w:w="1616" w:type="dxa"/>
          </w:tcPr>
          <w:p w14:paraId="621AF23D"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3</w:t>
            </w:r>
          </w:p>
        </w:tc>
        <w:tc>
          <w:tcPr>
            <w:tcW w:w="1203" w:type="dxa"/>
          </w:tcPr>
          <w:p w14:paraId="3ECBF436"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4</w:t>
            </w:r>
          </w:p>
        </w:tc>
        <w:tc>
          <w:tcPr>
            <w:tcW w:w="1134" w:type="dxa"/>
          </w:tcPr>
          <w:p w14:paraId="3164A498"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5</w:t>
            </w:r>
          </w:p>
        </w:tc>
        <w:tc>
          <w:tcPr>
            <w:tcW w:w="1276" w:type="dxa"/>
          </w:tcPr>
          <w:p w14:paraId="7D0B210C" w14:textId="77777777" w:rsidR="00167EA2" w:rsidRPr="00590EAB" w:rsidRDefault="00167EA2" w:rsidP="00167EA2">
            <w:pPr>
              <w:pStyle w:val="a9"/>
              <w:spacing w:before="0" w:beforeAutospacing="0" w:after="0" w:afterAutospacing="0"/>
              <w:jc w:val="center"/>
              <w:rPr>
                <w:sz w:val="28"/>
                <w:szCs w:val="28"/>
                <w:lang w:val="kk-KZ"/>
              </w:rPr>
            </w:pPr>
            <w:r w:rsidRPr="00590EAB">
              <w:rPr>
                <w:sz w:val="28"/>
                <w:szCs w:val="28"/>
                <w:lang w:val="kk-KZ"/>
              </w:rPr>
              <w:t>6</w:t>
            </w:r>
          </w:p>
        </w:tc>
      </w:tr>
      <w:tr w:rsidR="00590EAB" w:rsidRPr="00590EAB" w14:paraId="5C43DEFE" w14:textId="77777777" w:rsidTr="00584109">
        <w:trPr>
          <w:jc w:val="center"/>
        </w:trPr>
        <w:tc>
          <w:tcPr>
            <w:tcW w:w="2749" w:type="dxa"/>
          </w:tcPr>
          <w:p w14:paraId="278DD7EC" w14:textId="77777777" w:rsidR="00584109" w:rsidRPr="00590EAB" w:rsidRDefault="00584109" w:rsidP="002117FF">
            <w:pPr>
              <w:pStyle w:val="a9"/>
              <w:spacing w:before="0" w:beforeAutospacing="0" w:after="0" w:afterAutospacing="0"/>
              <w:jc w:val="both"/>
              <w:rPr>
                <w:sz w:val="28"/>
                <w:szCs w:val="28"/>
                <w:lang w:val="kk-KZ"/>
              </w:rPr>
            </w:pPr>
            <w:r w:rsidRPr="00590EAB">
              <w:rPr>
                <w:sz w:val="28"/>
                <w:szCs w:val="28"/>
                <w:lang w:val="kk-KZ"/>
              </w:rPr>
              <w:t>ЗВИ балауызы</w:t>
            </w:r>
          </w:p>
        </w:tc>
        <w:tc>
          <w:tcPr>
            <w:tcW w:w="1617" w:type="dxa"/>
          </w:tcPr>
          <w:p w14:paraId="07A136A1"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1,5</w:t>
            </w:r>
          </w:p>
        </w:tc>
        <w:tc>
          <w:tcPr>
            <w:tcW w:w="1616" w:type="dxa"/>
          </w:tcPr>
          <w:p w14:paraId="4EB97350"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0,79</w:t>
            </w:r>
          </w:p>
        </w:tc>
        <w:tc>
          <w:tcPr>
            <w:tcW w:w="1203" w:type="dxa"/>
          </w:tcPr>
          <w:p w14:paraId="3B89A013"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1,500</w:t>
            </w:r>
          </w:p>
        </w:tc>
        <w:tc>
          <w:tcPr>
            <w:tcW w:w="1134" w:type="dxa"/>
          </w:tcPr>
          <w:p w14:paraId="29CED4D7" w14:textId="77777777" w:rsidR="00584109" w:rsidRPr="00590EAB" w:rsidRDefault="00584109" w:rsidP="00584109">
            <w:pPr>
              <w:pStyle w:val="a9"/>
              <w:spacing w:before="0" w:beforeAutospacing="0" w:after="0" w:afterAutospacing="0"/>
              <w:jc w:val="center"/>
              <w:rPr>
                <w:sz w:val="28"/>
                <w:szCs w:val="28"/>
              </w:rPr>
            </w:pPr>
          </w:p>
        </w:tc>
        <w:tc>
          <w:tcPr>
            <w:tcW w:w="1276" w:type="dxa"/>
          </w:tcPr>
          <w:p w14:paraId="7EC81112" w14:textId="77777777" w:rsidR="00584109" w:rsidRPr="00590EAB" w:rsidRDefault="00584109" w:rsidP="00584109">
            <w:pPr>
              <w:pStyle w:val="a9"/>
              <w:spacing w:before="0" w:beforeAutospacing="0" w:after="0" w:afterAutospacing="0"/>
              <w:jc w:val="center"/>
              <w:rPr>
                <w:sz w:val="28"/>
                <w:szCs w:val="28"/>
                <w:lang w:val="kk-KZ"/>
              </w:rPr>
            </w:pPr>
          </w:p>
        </w:tc>
      </w:tr>
      <w:tr w:rsidR="00590EAB" w:rsidRPr="00590EAB" w14:paraId="370528EB" w14:textId="77777777" w:rsidTr="00584109">
        <w:trPr>
          <w:jc w:val="center"/>
        </w:trPr>
        <w:tc>
          <w:tcPr>
            <w:tcW w:w="2749" w:type="dxa"/>
          </w:tcPr>
          <w:p w14:paraId="32CE8F11" w14:textId="77777777" w:rsidR="00584109" w:rsidRPr="00590EAB" w:rsidRDefault="00584109" w:rsidP="002117FF">
            <w:pPr>
              <w:pStyle w:val="a9"/>
              <w:spacing w:before="0" w:beforeAutospacing="0" w:after="0" w:afterAutospacing="0"/>
              <w:jc w:val="both"/>
              <w:rPr>
                <w:sz w:val="28"/>
                <w:szCs w:val="28"/>
                <w:lang w:val="kk-KZ"/>
              </w:rPr>
            </w:pPr>
            <w:proofErr w:type="spellStart"/>
            <w:r w:rsidRPr="00590EAB">
              <w:rPr>
                <w:sz w:val="28"/>
                <w:szCs w:val="28"/>
              </w:rPr>
              <w:t>Диафен</w:t>
            </w:r>
            <w:proofErr w:type="spellEnd"/>
            <w:r w:rsidRPr="00590EAB">
              <w:rPr>
                <w:sz w:val="28"/>
                <w:szCs w:val="28"/>
              </w:rPr>
              <w:t xml:space="preserve"> ФП</w:t>
            </w:r>
          </w:p>
        </w:tc>
        <w:tc>
          <w:tcPr>
            <w:tcW w:w="1617" w:type="dxa"/>
          </w:tcPr>
          <w:p w14:paraId="39533C05"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w:t>
            </w:r>
          </w:p>
        </w:tc>
        <w:tc>
          <w:tcPr>
            <w:tcW w:w="1616" w:type="dxa"/>
          </w:tcPr>
          <w:p w14:paraId="4932522D"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0,53</w:t>
            </w:r>
          </w:p>
        </w:tc>
        <w:tc>
          <w:tcPr>
            <w:tcW w:w="1203" w:type="dxa"/>
          </w:tcPr>
          <w:p w14:paraId="2A875154"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w:t>
            </w:r>
          </w:p>
        </w:tc>
        <w:tc>
          <w:tcPr>
            <w:tcW w:w="1134" w:type="dxa"/>
          </w:tcPr>
          <w:p w14:paraId="2447DA36"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1,000</w:t>
            </w:r>
          </w:p>
        </w:tc>
        <w:tc>
          <w:tcPr>
            <w:tcW w:w="1276" w:type="dxa"/>
          </w:tcPr>
          <w:p w14:paraId="738B0329" w14:textId="77777777" w:rsidR="00584109" w:rsidRPr="00590EAB" w:rsidRDefault="00584109" w:rsidP="00584109">
            <w:pPr>
              <w:pStyle w:val="a9"/>
              <w:spacing w:before="0" w:beforeAutospacing="0" w:after="0" w:afterAutospacing="0"/>
              <w:jc w:val="center"/>
              <w:rPr>
                <w:sz w:val="28"/>
                <w:szCs w:val="28"/>
                <w:lang w:val="kk-KZ"/>
              </w:rPr>
            </w:pPr>
          </w:p>
        </w:tc>
      </w:tr>
      <w:tr w:rsidR="00590EAB" w:rsidRPr="00590EAB" w14:paraId="771DF692" w14:textId="77777777" w:rsidTr="00584109">
        <w:trPr>
          <w:jc w:val="center"/>
        </w:trPr>
        <w:tc>
          <w:tcPr>
            <w:tcW w:w="2749" w:type="dxa"/>
          </w:tcPr>
          <w:p w14:paraId="5BFF7DEF" w14:textId="77777777" w:rsidR="00584109" w:rsidRPr="00590EAB" w:rsidRDefault="00584109" w:rsidP="002117FF">
            <w:pPr>
              <w:pStyle w:val="a9"/>
              <w:spacing w:before="0" w:beforeAutospacing="0" w:after="0" w:afterAutospacing="0"/>
              <w:jc w:val="both"/>
              <w:rPr>
                <w:sz w:val="28"/>
                <w:szCs w:val="28"/>
                <w:lang w:val="kk-KZ"/>
              </w:rPr>
            </w:pPr>
            <w:proofErr w:type="spellStart"/>
            <w:r w:rsidRPr="00590EAB">
              <w:rPr>
                <w:sz w:val="28"/>
                <w:szCs w:val="28"/>
              </w:rPr>
              <w:t>Ацетонанил</w:t>
            </w:r>
            <w:proofErr w:type="spellEnd"/>
            <w:r w:rsidRPr="00590EAB">
              <w:rPr>
                <w:sz w:val="28"/>
                <w:szCs w:val="28"/>
              </w:rPr>
              <w:t xml:space="preserve"> Р</w:t>
            </w:r>
          </w:p>
        </w:tc>
        <w:tc>
          <w:tcPr>
            <w:tcW w:w="1617" w:type="dxa"/>
          </w:tcPr>
          <w:p w14:paraId="738F2D5C"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2,0</w:t>
            </w:r>
          </w:p>
        </w:tc>
        <w:tc>
          <w:tcPr>
            <w:tcW w:w="1616" w:type="dxa"/>
          </w:tcPr>
          <w:p w14:paraId="56CC2612"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1,06</w:t>
            </w:r>
          </w:p>
        </w:tc>
        <w:tc>
          <w:tcPr>
            <w:tcW w:w="1203" w:type="dxa"/>
          </w:tcPr>
          <w:p w14:paraId="70DD5FEC"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2,000</w:t>
            </w:r>
          </w:p>
        </w:tc>
        <w:tc>
          <w:tcPr>
            <w:tcW w:w="1134" w:type="dxa"/>
          </w:tcPr>
          <w:p w14:paraId="77B5C356" w14:textId="77777777" w:rsidR="00584109" w:rsidRPr="00590EAB" w:rsidRDefault="00584109" w:rsidP="00584109">
            <w:pPr>
              <w:pStyle w:val="a9"/>
              <w:spacing w:before="0" w:beforeAutospacing="0" w:after="0" w:afterAutospacing="0"/>
              <w:jc w:val="center"/>
              <w:rPr>
                <w:sz w:val="28"/>
                <w:szCs w:val="28"/>
              </w:rPr>
            </w:pPr>
          </w:p>
        </w:tc>
        <w:tc>
          <w:tcPr>
            <w:tcW w:w="1276" w:type="dxa"/>
          </w:tcPr>
          <w:p w14:paraId="1313BBF2" w14:textId="77777777" w:rsidR="00584109" w:rsidRPr="00590EAB" w:rsidRDefault="00584109" w:rsidP="00584109">
            <w:pPr>
              <w:pStyle w:val="a9"/>
              <w:spacing w:before="0" w:beforeAutospacing="0" w:after="0" w:afterAutospacing="0"/>
              <w:jc w:val="center"/>
              <w:rPr>
                <w:sz w:val="28"/>
                <w:szCs w:val="28"/>
                <w:lang w:val="kk-KZ"/>
              </w:rPr>
            </w:pPr>
          </w:p>
        </w:tc>
      </w:tr>
      <w:tr w:rsidR="00590EAB" w:rsidRPr="00590EAB" w14:paraId="6563141D" w14:textId="77777777" w:rsidTr="00584109">
        <w:trPr>
          <w:jc w:val="center"/>
        </w:trPr>
        <w:tc>
          <w:tcPr>
            <w:tcW w:w="2749" w:type="dxa"/>
          </w:tcPr>
          <w:p w14:paraId="53894011" w14:textId="77777777" w:rsidR="00584109" w:rsidRPr="00590EAB" w:rsidRDefault="00584109" w:rsidP="00584109">
            <w:pPr>
              <w:jc w:val="both"/>
              <w:rPr>
                <w:rFonts w:ascii="Times New Roman" w:hAnsi="Times New Roman"/>
                <w:sz w:val="28"/>
                <w:szCs w:val="28"/>
              </w:rPr>
            </w:pPr>
            <w:r w:rsidRPr="00590EAB">
              <w:rPr>
                <w:rFonts w:ascii="Times New Roman" w:hAnsi="Times New Roman"/>
                <w:sz w:val="28"/>
                <w:szCs w:val="28"/>
                <w:lang w:val="kk-KZ"/>
              </w:rPr>
              <w:t>Ақ күйеАК</w:t>
            </w:r>
            <w:r w:rsidRPr="00590EAB">
              <w:rPr>
                <w:rFonts w:ascii="Times New Roman" w:hAnsi="Times New Roman"/>
                <w:sz w:val="28"/>
                <w:szCs w:val="28"/>
              </w:rPr>
              <w:t>-120</w:t>
            </w:r>
          </w:p>
          <w:p w14:paraId="536B9DEC" w14:textId="77777777" w:rsidR="00584109" w:rsidRPr="00590EAB" w:rsidRDefault="00584109" w:rsidP="00584109">
            <w:pPr>
              <w:jc w:val="both"/>
              <w:rPr>
                <w:rFonts w:ascii="Times New Roman" w:hAnsi="Times New Roman"/>
                <w:sz w:val="28"/>
                <w:szCs w:val="28"/>
              </w:rPr>
            </w:pPr>
            <w:r w:rsidRPr="00590EAB">
              <w:rPr>
                <w:rFonts w:ascii="Times New Roman" w:hAnsi="Times New Roman"/>
                <w:sz w:val="28"/>
                <w:szCs w:val="28"/>
                <w:lang w:val="kk-KZ"/>
              </w:rPr>
              <w:t xml:space="preserve">Техникалық күкірт </w:t>
            </w:r>
            <w:r w:rsidRPr="00590EAB">
              <w:rPr>
                <w:rFonts w:ascii="Times New Roman" w:hAnsi="Times New Roman"/>
                <w:sz w:val="28"/>
                <w:szCs w:val="28"/>
              </w:rPr>
              <w:t>П-514</w:t>
            </w:r>
          </w:p>
          <w:p w14:paraId="62964717" w14:textId="77777777" w:rsidR="00584109" w:rsidRPr="00590EAB" w:rsidRDefault="00584109" w:rsidP="00584109">
            <w:pPr>
              <w:pStyle w:val="a9"/>
              <w:spacing w:before="0" w:beforeAutospacing="0" w:after="0" w:afterAutospacing="0"/>
              <w:jc w:val="both"/>
              <w:rPr>
                <w:sz w:val="28"/>
                <w:szCs w:val="28"/>
                <w:lang w:val="kk-KZ"/>
              </w:rPr>
            </w:pPr>
            <w:r w:rsidRPr="00590EAB">
              <w:rPr>
                <w:sz w:val="28"/>
                <w:szCs w:val="28"/>
                <w:lang w:val="kk-KZ"/>
              </w:rPr>
              <w:t xml:space="preserve">Техникалық күкірт </w:t>
            </w:r>
            <w:r w:rsidRPr="00590EAB">
              <w:rPr>
                <w:sz w:val="28"/>
                <w:szCs w:val="28"/>
              </w:rPr>
              <w:t>П-234</w:t>
            </w:r>
          </w:p>
        </w:tc>
        <w:tc>
          <w:tcPr>
            <w:tcW w:w="1617" w:type="dxa"/>
          </w:tcPr>
          <w:p w14:paraId="3A322DD3"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30,0</w:t>
            </w:r>
          </w:p>
        </w:tc>
        <w:tc>
          <w:tcPr>
            <w:tcW w:w="1616" w:type="dxa"/>
          </w:tcPr>
          <w:p w14:paraId="3214C3C8"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15,86</w:t>
            </w:r>
          </w:p>
        </w:tc>
        <w:tc>
          <w:tcPr>
            <w:tcW w:w="1203" w:type="dxa"/>
          </w:tcPr>
          <w:p w14:paraId="61A7981C"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29,000</w:t>
            </w:r>
          </w:p>
        </w:tc>
        <w:tc>
          <w:tcPr>
            <w:tcW w:w="1134" w:type="dxa"/>
          </w:tcPr>
          <w:p w14:paraId="75835CCF" w14:textId="77777777" w:rsidR="00584109" w:rsidRPr="00590EAB" w:rsidRDefault="00584109" w:rsidP="00584109">
            <w:pPr>
              <w:pStyle w:val="a9"/>
              <w:spacing w:before="0" w:beforeAutospacing="0" w:after="0" w:afterAutospacing="0"/>
              <w:jc w:val="center"/>
              <w:rPr>
                <w:sz w:val="28"/>
                <w:szCs w:val="28"/>
              </w:rPr>
            </w:pPr>
          </w:p>
        </w:tc>
        <w:tc>
          <w:tcPr>
            <w:tcW w:w="1276" w:type="dxa"/>
          </w:tcPr>
          <w:p w14:paraId="4B8C6DF4" w14:textId="77777777" w:rsidR="00584109" w:rsidRPr="00590EAB" w:rsidRDefault="00584109" w:rsidP="00584109">
            <w:pPr>
              <w:pStyle w:val="a9"/>
              <w:spacing w:before="0" w:beforeAutospacing="0" w:after="0" w:afterAutospacing="0"/>
              <w:jc w:val="center"/>
              <w:rPr>
                <w:sz w:val="28"/>
                <w:szCs w:val="28"/>
                <w:lang w:val="kk-KZ"/>
              </w:rPr>
            </w:pPr>
          </w:p>
        </w:tc>
      </w:tr>
      <w:tr w:rsidR="00590EAB" w:rsidRPr="00590EAB" w14:paraId="413A606D" w14:textId="77777777" w:rsidTr="00584109">
        <w:trPr>
          <w:jc w:val="center"/>
        </w:trPr>
        <w:tc>
          <w:tcPr>
            <w:tcW w:w="2749" w:type="dxa"/>
          </w:tcPr>
          <w:p w14:paraId="25077AA6" w14:textId="77777777" w:rsidR="00584109" w:rsidRPr="00590EAB" w:rsidRDefault="00584109" w:rsidP="00584109">
            <w:pPr>
              <w:jc w:val="both"/>
              <w:rPr>
                <w:rFonts w:ascii="Times New Roman" w:hAnsi="Times New Roman"/>
                <w:sz w:val="28"/>
                <w:szCs w:val="28"/>
                <w:lang w:val="kk-KZ"/>
              </w:rPr>
            </w:pPr>
            <w:r w:rsidRPr="00590EAB">
              <w:rPr>
                <w:rFonts w:ascii="Times New Roman" w:hAnsi="Times New Roman"/>
                <w:sz w:val="28"/>
                <w:szCs w:val="28"/>
              </w:rPr>
              <w:t>1 с</w:t>
            </w:r>
            <w:r w:rsidRPr="00590EAB">
              <w:rPr>
                <w:rFonts w:ascii="Times New Roman" w:hAnsi="Times New Roman"/>
                <w:sz w:val="28"/>
                <w:szCs w:val="28"/>
                <w:lang w:val="kk-KZ"/>
              </w:rPr>
              <w:t>атыдан кейінгі қоспа</w:t>
            </w:r>
          </w:p>
        </w:tc>
        <w:tc>
          <w:tcPr>
            <w:tcW w:w="1617" w:type="dxa"/>
          </w:tcPr>
          <w:p w14:paraId="2AF8EB2D"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20,0</w:t>
            </w:r>
          </w:p>
        </w:tc>
        <w:tc>
          <w:tcPr>
            <w:tcW w:w="1616" w:type="dxa"/>
          </w:tcPr>
          <w:p w14:paraId="2A62F205"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10,58</w:t>
            </w:r>
          </w:p>
        </w:tc>
        <w:tc>
          <w:tcPr>
            <w:tcW w:w="1203" w:type="dxa"/>
          </w:tcPr>
          <w:p w14:paraId="30EB6709"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20,000</w:t>
            </w:r>
          </w:p>
        </w:tc>
        <w:tc>
          <w:tcPr>
            <w:tcW w:w="1134" w:type="dxa"/>
          </w:tcPr>
          <w:p w14:paraId="51DC871B"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180,700</w:t>
            </w:r>
          </w:p>
        </w:tc>
        <w:tc>
          <w:tcPr>
            <w:tcW w:w="1276" w:type="dxa"/>
          </w:tcPr>
          <w:p w14:paraId="1437F18D" w14:textId="77777777" w:rsidR="00584109" w:rsidRPr="00590EAB" w:rsidRDefault="00584109" w:rsidP="00584109">
            <w:pPr>
              <w:pStyle w:val="a9"/>
              <w:spacing w:before="0" w:beforeAutospacing="0" w:after="0" w:afterAutospacing="0"/>
              <w:jc w:val="center"/>
              <w:rPr>
                <w:sz w:val="28"/>
                <w:szCs w:val="28"/>
                <w:lang w:val="kk-KZ"/>
              </w:rPr>
            </w:pPr>
          </w:p>
        </w:tc>
      </w:tr>
      <w:tr w:rsidR="00584109" w:rsidRPr="00590EAB" w14:paraId="1CE2C62E" w14:textId="77777777" w:rsidTr="00584109">
        <w:trPr>
          <w:jc w:val="center"/>
        </w:trPr>
        <w:tc>
          <w:tcPr>
            <w:tcW w:w="2749" w:type="dxa"/>
          </w:tcPr>
          <w:p w14:paraId="779203E5" w14:textId="77777777" w:rsidR="00584109" w:rsidRPr="00590EAB" w:rsidRDefault="00584109" w:rsidP="00584109">
            <w:pPr>
              <w:jc w:val="both"/>
              <w:rPr>
                <w:rFonts w:ascii="Times New Roman" w:hAnsi="Times New Roman"/>
                <w:sz w:val="28"/>
                <w:szCs w:val="28"/>
                <w:lang w:val="kk-KZ"/>
              </w:rPr>
            </w:pPr>
            <w:r w:rsidRPr="00590EAB">
              <w:rPr>
                <w:rFonts w:ascii="Times New Roman" w:hAnsi="Times New Roman"/>
                <w:sz w:val="28"/>
                <w:szCs w:val="28"/>
                <w:lang w:val="kk-KZ"/>
              </w:rPr>
              <w:t>Барлығы</w:t>
            </w:r>
          </w:p>
        </w:tc>
        <w:tc>
          <w:tcPr>
            <w:tcW w:w="1617" w:type="dxa"/>
          </w:tcPr>
          <w:p w14:paraId="37AC6147"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189,1</w:t>
            </w:r>
          </w:p>
        </w:tc>
        <w:tc>
          <w:tcPr>
            <w:tcW w:w="1616" w:type="dxa"/>
          </w:tcPr>
          <w:p w14:paraId="6B1CA8A6"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100,00</w:t>
            </w:r>
          </w:p>
        </w:tc>
        <w:tc>
          <w:tcPr>
            <w:tcW w:w="1203" w:type="dxa"/>
          </w:tcPr>
          <w:p w14:paraId="457EC990"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180,700</w:t>
            </w:r>
          </w:p>
        </w:tc>
        <w:tc>
          <w:tcPr>
            <w:tcW w:w="1134" w:type="dxa"/>
          </w:tcPr>
          <w:p w14:paraId="2C076A76" w14:textId="77777777" w:rsidR="00584109" w:rsidRPr="00590EAB" w:rsidRDefault="00584109" w:rsidP="00584109">
            <w:pPr>
              <w:pStyle w:val="a9"/>
              <w:spacing w:before="0" w:beforeAutospacing="0" w:after="0" w:afterAutospacing="0"/>
              <w:jc w:val="center"/>
              <w:rPr>
                <w:sz w:val="28"/>
                <w:szCs w:val="28"/>
                <w:lang w:val="kk-KZ"/>
              </w:rPr>
            </w:pPr>
            <w:r w:rsidRPr="00590EAB">
              <w:rPr>
                <w:sz w:val="28"/>
                <w:szCs w:val="28"/>
                <w:lang w:val="kk-KZ"/>
              </w:rPr>
              <w:t>185,520</w:t>
            </w:r>
          </w:p>
        </w:tc>
        <w:tc>
          <w:tcPr>
            <w:tcW w:w="1276" w:type="dxa"/>
          </w:tcPr>
          <w:p w14:paraId="338BFFD8" w14:textId="77777777" w:rsidR="00584109" w:rsidRPr="00590EAB" w:rsidRDefault="00584109" w:rsidP="00584109">
            <w:pPr>
              <w:pStyle w:val="a9"/>
              <w:spacing w:before="0" w:beforeAutospacing="0" w:after="0" w:afterAutospacing="0"/>
              <w:jc w:val="center"/>
              <w:rPr>
                <w:sz w:val="28"/>
                <w:szCs w:val="28"/>
                <w:lang w:val="kk-KZ"/>
              </w:rPr>
            </w:pPr>
          </w:p>
        </w:tc>
      </w:tr>
    </w:tbl>
    <w:p w14:paraId="42D99BD7" w14:textId="77777777" w:rsidR="00FD4150" w:rsidRPr="00590EAB" w:rsidRDefault="00FD4150" w:rsidP="00584109">
      <w:pPr>
        <w:spacing w:after="0" w:line="240" w:lineRule="auto"/>
        <w:ind w:firstLine="567"/>
        <w:jc w:val="both"/>
        <w:rPr>
          <w:rFonts w:ascii="Times New Roman" w:hAnsi="Times New Roman" w:cs="Times New Roman"/>
          <w:b/>
          <w:sz w:val="28"/>
          <w:szCs w:val="28"/>
          <w:lang w:val="kk-KZ"/>
        </w:rPr>
      </w:pPr>
    </w:p>
    <w:p w14:paraId="313C6BBC" w14:textId="77777777" w:rsidR="005E56D9" w:rsidRPr="00590EAB" w:rsidRDefault="00584109" w:rsidP="005A763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Резеңке қоспасын дайындаудың технологиялық үрдісі</w:t>
      </w:r>
      <w:r w:rsidR="00167EA2" w:rsidRPr="00590EAB">
        <w:rPr>
          <w:rFonts w:ascii="Times New Roman" w:hAnsi="Times New Roman" w:cs="Times New Roman"/>
          <w:sz w:val="28"/>
          <w:szCs w:val="28"/>
          <w:lang w:val="kk-KZ"/>
        </w:rPr>
        <w:t xml:space="preserve">. </w:t>
      </w:r>
      <w:r w:rsidR="005E56D9" w:rsidRPr="00590EAB">
        <w:rPr>
          <w:rFonts w:ascii="Times New Roman" w:hAnsi="Times New Roman" w:cs="Times New Roman"/>
          <w:sz w:val="28"/>
          <w:szCs w:val="28"/>
          <w:lang w:val="kk-KZ"/>
        </w:rPr>
        <w:t>Қоспалар мақсаты: Толтырғыш бау.</w:t>
      </w:r>
    </w:p>
    <w:p w14:paraId="75FDE2F6" w14:textId="77777777" w:rsidR="00167EA2" w:rsidRPr="00590EAB" w:rsidRDefault="00167EA2" w:rsidP="005A7630">
      <w:pPr>
        <w:spacing w:after="0" w:line="240" w:lineRule="auto"/>
        <w:ind w:firstLine="709"/>
        <w:jc w:val="both"/>
        <w:rPr>
          <w:rFonts w:ascii="Times New Roman" w:hAnsi="Times New Roman" w:cs="Times New Roman"/>
          <w:sz w:val="28"/>
          <w:szCs w:val="28"/>
          <w:lang w:val="kk-KZ" w:eastAsia="ko-KR"/>
        </w:rPr>
      </w:pPr>
      <w:r w:rsidRPr="00590EAB">
        <w:rPr>
          <w:rFonts w:ascii="Times New Roman" w:hAnsi="Times New Roman" w:cs="Times New Roman"/>
          <w:sz w:val="28"/>
          <w:szCs w:val="28"/>
          <w:lang w:val="kk-KZ" w:eastAsia="ko-KR"/>
        </w:rPr>
        <w:t>Араластыру үрдісі бірнеше сатыдан тұрады: қатты компоненттерді ұсақтау, компоненттерді каучукке ендіру, агломераттарды диспергирлеу, араластыру [</w:t>
      </w:r>
      <w:r w:rsidR="006820BA" w:rsidRPr="00590EAB">
        <w:rPr>
          <w:rFonts w:ascii="Times New Roman" w:hAnsi="Times New Roman" w:cs="Times New Roman"/>
          <w:sz w:val="28"/>
          <w:szCs w:val="28"/>
          <w:lang w:val="kk-KZ" w:eastAsia="ko-KR"/>
        </w:rPr>
        <w:t>8</w:t>
      </w:r>
      <w:r w:rsidR="00050D20" w:rsidRPr="00590EAB">
        <w:rPr>
          <w:rFonts w:ascii="Times New Roman" w:hAnsi="Times New Roman" w:cs="Times New Roman"/>
          <w:sz w:val="28"/>
          <w:szCs w:val="28"/>
          <w:lang w:val="kk-KZ" w:eastAsia="ko-KR"/>
        </w:rPr>
        <w:t>8</w:t>
      </w:r>
      <w:r w:rsidRPr="00590EAB">
        <w:rPr>
          <w:rFonts w:ascii="Times New Roman" w:hAnsi="Times New Roman" w:cs="Times New Roman"/>
          <w:sz w:val="28"/>
          <w:szCs w:val="28"/>
          <w:lang w:val="kk-KZ" w:eastAsia="ko-KR"/>
        </w:rPr>
        <w:t>].</w:t>
      </w:r>
    </w:p>
    <w:p w14:paraId="27F8E524" w14:textId="48538D74" w:rsidR="00167EA2" w:rsidRPr="00590EAB" w:rsidRDefault="00167EA2"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Компоненттерді араластыру механизмін к</w:t>
      </w:r>
      <w:r w:rsidR="00BC74DD">
        <w:rPr>
          <w:rFonts w:ascii="Times New Roman" w:hAnsi="Times New Roman"/>
          <w:sz w:val="28"/>
          <w:szCs w:val="28"/>
          <w:lang w:val="kk-KZ" w:eastAsia="ko-KR"/>
        </w:rPr>
        <w:t>ө</w:t>
      </w:r>
      <w:r w:rsidRPr="00590EAB">
        <w:rPr>
          <w:rFonts w:ascii="Times New Roman" w:hAnsi="Times New Roman"/>
          <w:sz w:val="28"/>
          <w:szCs w:val="28"/>
          <w:lang w:val="kk-KZ" w:eastAsia="ko-KR"/>
        </w:rPr>
        <w:t>пкомпонентті жүйенің деформациялануы ретінде қарастыруға болады, нетижесінде араласатын материалдар жолағының қалыңдығы төмендейді және олардың арасындағы түйісу беттігі ұлғаяды. Каучуктың ингредиенттермен бірге араластыру үрдісі қоспалардың күйіне және араластыру үрдісінің айтарлықтай әсер ететін бірқатар физика-химиялық және химиялық құбылыстармен қатар жүреді. Араластыру кезінде қоспадағы кейбір компоненттердің еруі және диффузия орын алады, бұл бірінші жағынан олардың біркелкі таралуын әкелсе, екінші жағынан (әсіресе, пластификаторларды енгізу кезінде)тұтқырлықтың айтарлықтай азайуына, ығысу кернеулігінің төмендеуіне және қоспалардың өзге де реологиялық сипаттамаларының өзгеруіне әкеледі.</w:t>
      </w:r>
    </w:p>
    <w:p w14:paraId="127B4D9A" w14:textId="77777777" w:rsidR="00167EA2" w:rsidRPr="00590EAB" w:rsidRDefault="00167EA2" w:rsidP="005A7630">
      <w:pPr>
        <w:spacing w:after="0" w:line="240" w:lineRule="auto"/>
        <w:ind w:firstLine="709"/>
        <w:jc w:val="both"/>
        <w:rPr>
          <w:rFonts w:ascii="Times New Roman" w:hAnsi="Times New Roman" w:cs="Times New Roman"/>
          <w:sz w:val="28"/>
          <w:szCs w:val="28"/>
          <w:lang w:val="kk-KZ" w:eastAsia="ko-KR"/>
        </w:rPr>
      </w:pPr>
      <w:r w:rsidRPr="00590EAB">
        <w:rPr>
          <w:rFonts w:ascii="Times New Roman" w:hAnsi="Times New Roman" w:cs="Times New Roman"/>
          <w:sz w:val="28"/>
          <w:szCs w:val="28"/>
          <w:lang w:val="kk-KZ" w:eastAsia="ko-KR"/>
        </w:rPr>
        <w:t>Каучукте ерімейтін,</w:t>
      </w:r>
      <w:r w:rsidR="001979EA" w:rsidRPr="00590EAB">
        <w:rPr>
          <w:rFonts w:ascii="Times New Roman" w:hAnsi="Times New Roman" w:cs="Times New Roman"/>
          <w:sz w:val="28"/>
          <w:szCs w:val="28"/>
          <w:lang w:val="kk-KZ" w:eastAsia="ko-KR"/>
        </w:rPr>
        <w:t xml:space="preserve"> </w:t>
      </w:r>
      <w:r w:rsidRPr="00590EAB">
        <w:rPr>
          <w:rFonts w:ascii="Times New Roman" w:hAnsi="Times New Roman" w:cs="Times New Roman"/>
          <w:sz w:val="28"/>
          <w:szCs w:val="28"/>
          <w:lang w:val="kk-KZ" w:eastAsia="ko-KR"/>
        </w:rPr>
        <w:t>ұнтақ тәріздес ингредиенттер (мысалы, техникалық көміртегі) енгізу кезінде каучук құрылымды (гелдің) берік күйе түзілу салдарынан қоспа тұтқырлығы айтарлықтай өсуі мүмкін. Сондай-ақ, полимердің деструкциялану үрдісінің (тұтқырлығы төмендеуі) өтуі және каучуктың толтырғышпен (ұлғаюы тұтқырлығы) белсенді әрекеттесуі мүмкін.</w:t>
      </w:r>
    </w:p>
    <w:p w14:paraId="1F5CD747" w14:textId="77777777" w:rsidR="005E56D9" w:rsidRPr="00590EAB" w:rsidRDefault="00167EA2" w:rsidP="005A7630">
      <w:pPr>
        <w:spacing w:after="0" w:line="240" w:lineRule="auto"/>
        <w:ind w:firstLine="709"/>
        <w:jc w:val="both"/>
        <w:rPr>
          <w:rFonts w:ascii="Times New Roman" w:hAnsi="Times New Roman" w:cs="Times New Roman"/>
          <w:sz w:val="28"/>
          <w:szCs w:val="28"/>
          <w:lang w:val="kk-KZ" w:eastAsia="ko-KR"/>
        </w:rPr>
      </w:pPr>
      <w:r w:rsidRPr="00590EAB">
        <w:rPr>
          <w:rFonts w:ascii="Times New Roman" w:hAnsi="Times New Roman" w:cs="Times New Roman"/>
          <w:sz w:val="28"/>
          <w:szCs w:val="28"/>
          <w:lang w:val="kk-KZ" w:eastAsia="ko-KR"/>
        </w:rPr>
        <w:t>Араластыру</w:t>
      </w:r>
      <w:r w:rsidR="00261DC5" w:rsidRPr="00590EAB">
        <w:rPr>
          <w:rFonts w:ascii="Times New Roman" w:hAnsi="Times New Roman" w:cs="Times New Roman"/>
          <w:sz w:val="28"/>
          <w:szCs w:val="28"/>
          <w:lang w:val="kk-KZ" w:eastAsia="ko-KR"/>
        </w:rPr>
        <w:t xml:space="preserve"> </w:t>
      </w:r>
      <w:r w:rsidRPr="00590EAB">
        <w:rPr>
          <w:rFonts w:ascii="Times New Roman" w:hAnsi="Times New Roman" w:cs="Times New Roman"/>
          <w:sz w:val="28"/>
          <w:szCs w:val="28"/>
          <w:lang w:val="kk-KZ" w:eastAsia="ko-KR"/>
        </w:rPr>
        <w:t>кезінде резеңке қоспа ішкі тренияның есебінен қарқынды түрде қызады (тұтқырлығы төмендейді), бұл өз кезегінде ығысу кернеуінің төмендеуіне, термототықтырғышты үрдістердің жеделдеуіне, сондай-ақ қоспаны мезгілсіз вулкандауға әкеліп соғады</w:t>
      </w:r>
      <w:r w:rsidR="001979EA" w:rsidRPr="00590EAB">
        <w:rPr>
          <w:rFonts w:ascii="Times New Roman" w:hAnsi="Times New Roman" w:cs="Times New Roman"/>
          <w:sz w:val="28"/>
          <w:szCs w:val="28"/>
          <w:lang w:val="kk-KZ" w:eastAsia="ko-KR"/>
        </w:rPr>
        <w:t xml:space="preserve"> (кесте 5)</w:t>
      </w:r>
      <w:r w:rsidRPr="00590EAB">
        <w:rPr>
          <w:rFonts w:ascii="Times New Roman" w:hAnsi="Times New Roman" w:cs="Times New Roman"/>
          <w:sz w:val="28"/>
          <w:szCs w:val="28"/>
          <w:lang w:val="kk-KZ" w:eastAsia="ko-KR"/>
        </w:rPr>
        <w:t>.</w:t>
      </w:r>
    </w:p>
    <w:p w14:paraId="47BB7976" w14:textId="77777777" w:rsidR="00167EA2" w:rsidRPr="00590EAB" w:rsidRDefault="00167EA2" w:rsidP="00167EA2">
      <w:pPr>
        <w:spacing w:after="0" w:line="240" w:lineRule="auto"/>
        <w:ind w:firstLine="567"/>
        <w:jc w:val="both"/>
        <w:rPr>
          <w:rFonts w:ascii="Times New Roman" w:hAnsi="Times New Roman" w:cs="Times New Roman"/>
          <w:sz w:val="28"/>
          <w:szCs w:val="28"/>
          <w:lang w:val="kk-KZ" w:eastAsia="ko-KR"/>
        </w:rPr>
      </w:pPr>
    </w:p>
    <w:p w14:paraId="7E2F8652" w14:textId="77777777" w:rsidR="00204D87" w:rsidRPr="00590EAB" w:rsidRDefault="00204D87" w:rsidP="005A7630">
      <w:pPr>
        <w:spacing w:after="0" w:line="240" w:lineRule="auto"/>
        <w:jc w:val="both"/>
        <w:rPr>
          <w:rFonts w:ascii="Times New Roman" w:hAnsi="Times New Roman" w:cs="Times New Roman"/>
          <w:sz w:val="28"/>
          <w:szCs w:val="28"/>
          <w:lang w:val="kk-KZ"/>
        </w:rPr>
      </w:pPr>
    </w:p>
    <w:p w14:paraId="0040EB8F" w14:textId="77777777" w:rsidR="00204D87" w:rsidRPr="00590EAB" w:rsidRDefault="00204D87" w:rsidP="005A7630">
      <w:pPr>
        <w:spacing w:after="0" w:line="240" w:lineRule="auto"/>
        <w:jc w:val="both"/>
        <w:rPr>
          <w:rFonts w:ascii="Times New Roman" w:hAnsi="Times New Roman" w:cs="Times New Roman"/>
          <w:sz w:val="28"/>
          <w:szCs w:val="28"/>
          <w:lang w:val="kk-KZ"/>
        </w:rPr>
      </w:pPr>
    </w:p>
    <w:p w14:paraId="5599727D" w14:textId="4866791A" w:rsidR="00204D87" w:rsidRDefault="00204D87" w:rsidP="005A7630">
      <w:pPr>
        <w:spacing w:after="0" w:line="240" w:lineRule="auto"/>
        <w:jc w:val="both"/>
        <w:rPr>
          <w:rFonts w:ascii="Times New Roman" w:hAnsi="Times New Roman" w:cs="Times New Roman"/>
          <w:sz w:val="28"/>
          <w:szCs w:val="28"/>
          <w:lang w:val="kk-KZ"/>
        </w:rPr>
      </w:pPr>
    </w:p>
    <w:p w14:paraId="1E40ABBF" w14:textId="77777777" w:rsidR="00BC74DD" w:rsidRPr="00590EAB" w:rsidRDefault="00BC74DD" w:rsidP="005A7630">
      <w:pPr>
        <w:spacing w:after="0" w:line="240" w:lineRule="auto"/>
        <w:jc w:val="both"/>
        <w:rPr>
          <w:rFonts w:ascii="Times New Roman" w:hAnsi="Times New Roman" w:cs="Times New Roman"/>
          <w:sz w:val="28"/>
          <w:szCs w:val="28"/>
          <w:lang w:val="kk-KZ"/>
        </w:rPr>
      </w:pPr>
    </w:p>
    <w:p w14:paraId="7AC9FF53" w14:textId="77777777" w:rsidR="00204D87" w:rsidRPr="00590EAB" w:rsidRDefault="00204D87" w:rsidP="005A7630">
      <w:pPr>
        <w:spacing w:after="0" w:line="240" w:lineRule="auto"/>
        <w:jc w:val="both"/>
        <w:rPr>
          <w:rFonts w:ascii="Times New Roman" w:hAnsi="Times New Roman" w:cs="Times New Roman"/>
          <w:sz w:val="28"/>
          <w:szCs w:val="28"/>
          <w:lang w:val="kk-KZ"/>
        </w:rPr>
      </w:pPr>
    </w:p>
    <w:p w14:paraId="3254FA2E" w14:textId="03D12686" w:rsidR="00584109" w:rsidRPr="00590EAB" w:rsidRDefault="005E56D9" w:rsidP="00BC74DD">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Кесте 5</w:t>
      </w:r>
      <w:r w:rsidR="009B328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w:t>
      </w:r>
      <w:r w:rsidR="00584109" w:rsidRPr="00590EAB">
        <w:rPr>
          <w:rFonts w:ascii="Times New Roman" w:hAnsi="Times New Roman" w:cs="Times New Roman"/>
          <w:sz w:val="28"/>
          <w:szCs w:val="28"/>
          <w:lang w:val="kk-KZ"/>
        </w:rPr>
        <w:t>РС-250 резеңке араластырғышына арналғ</w:t>
      </w:r>
      <w:r w:rsidRPr="00590EAB">
        <w:rPr>
          <w:rFonts w:ascii="Times New Roman" w:hAnsi="Times New Roman" w:cs="Times New Roman"/>
          <w:sz w:val="28"/>
          <w:szCs w:val="28"/>
          <w:lang w:val="kk-KZ"/>
        </w:rPr>
        <w:t>ан рецепт және өлшенген үлгілер</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559"/>
        <w:gridCol w:w="1559"/>
        <w:gridCol w:w="1134"/>
        <w:gridCol w:w="1134"/>
        <w:gridCol w:w="1134"/>
      </w:tblGrid>
      <w:tr w:rsidR="00590EAB" w:rsidRPr="00590EAB" w14:paraId="24856966" w14:textId="77777777" w:rsidTr="00FD4150">
        <w:trPr>
          <w:cantSplit/>
          <w:trHeight w:val="380"/>
          <w:jc w:val="center"/>
        </w:trPr>
        <w:tc>
          <w:tcPr>
            <w:tcW w:w="3119" w:type="dxa"/>
            <w:vMerge w:val="restart"/>
          </w:tcPr>
          <w:p w14:paraId="010E8743" w14:textId="77777777" w:rsidR="00CA600D" w:rsidRPr="00590EAB" w:rsidRDefault="00CA600D" w:rsidP="00C23970">
            <w:pPr>
              <w:pStyle w:val="7"/>
              <w:ind w:firstLine="0"/>
              <w:jc w:val="center"/>
              <w:rPr>
                <w:sz w:val="28"/>
                <w:szCs w:val="28"/>
                <w:lang w:val="kk-KZ"/>
              </w:rPr>
            </w:pPr>
          </w:p>
          <w:p w14:paraId="2567D2EF" w14:textId="77777777" w:rsidR="00CA600D" w:rsidRPr="00590EAB" w:rsidRDefault="00CA600D" w:rsidP="00C2397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Ингредиент</w:t>
            </w:r>
            <w:r w:rsidRPr="00590EAB">
              <w:rPr>
                <w:rFonts w:ascii="Times New Roman" w:hAnsi="Times New Roman" w:cs="Times New Roman"/>
                <w:sz w:val="28"/>
                <w:szCs w:val="28"/>
                <w:lang w:val="kk-KZ"/>
              </w:rPr>
              <w:t>тер атауы</w:t>
            </w:r>
          </w:p>
        </w:tc>
        <w:tc>
          <w:tcPr>
            <w:tcW w:w="1559" w:type="dxa"/>
            <w:vMerge w:val="restart"/>
          </w:tcPr>
          <w:p w14:paraId="1B13DA24" w14:textId="77777777" w:rsidR="00CA600D" w:rsidRPr="00590EAB" w:rsidRDefault="00CA600D" w:rsidP="00C2397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Каучуктің 100 масс. бөлігіне, масс. бөлік</w:t>
            </w:r>
          </w:p>
        </w:tc>
        <w:tc>
          <w:tcPr>
            <w:tcW w:w="1559" w:type="dxa"/>
            <w:vMerge w:val="restart"/>
          </w:tcPr>
          <w:p w14:paraId="63A468B6"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Масс</w:t>
            </w:r>
            <w:r w:rsidRPr="00590EAB">
              <w:rPr>
                <w:rFonts w:ascii="Times New Roman" w:hAnsi="Times New Roman" w:cs="Times New Roman"/>
                <w:sz w:val="28"/>
                <w:szCs w:val="28"/>
                <w:lang w:val="kk-KZ"/>
              </w:rPr>
              <w:t>алық үлесі</w:t>
            </w:r>
            <w:r w:rsidRPr="00590EAB">
              <w:rPr>
                <w:rFonts w:ascii="Times New Roman" w:hAnsi="Times New Roman" w:cs="Times New Roman"/>
                <w:sz w:val="28"/>
                <w:szCs w:val="28"/>
              </w:rPr>
              <w:t>, %</w:t>
            </w:r>
          </w:p>
        </w:tc>
        <w:tc>
          <w:tcPr>
            <w:tcW w:w="3402" w:type="dxa"/>
            <w:gridSpan w:val="3"/>
          </w:tcPr>
          <w:p w14:paraId="3551F735" w14:textId="77777777" w:rsidR="00CA600D" w:rsidRPr="00590EAB" w:rsidRDefault="00CA600D" w:rsidP="00C23970">
            <w:pPr>
              <w:pStyle w:val="8"/>
              <w:jc w:val="center"/>
              <w:rPr>
                <w:sz w:val="28"/>
                <w:szCs w:val="28"/>
              </w:rPr>
            </w:pPr>
            <w:r w:rsidRPr="00590EAB">
              <w:rPr>
                <w:bCs/>
                <w:sz w:val="28"/>
                <w:szCs w:val="28"/>
                <w:lang w:val="kk-KZ"/>
              </w:rPr>
              <w:t>Алынған заттың нақты мөлшері</w:t>
            </w:r>
            <w:r w:rsidRPr="00590EAB">
              <w:rPr>
                <w:sz w:val="28"/>
                <w:szCs w:val="28"/>
              </w:rPr>
              <w:t>, кг</w:t>
            </w:r>
          </w:p>
        </w:tc>
      </w:tr>
      <w:tr w:rsidR="00590EAB" w:rsidRPr="00590EAB" w14:paraId="24D1DFD4" w14:textId="77777777" w:rsidTr="00FD4150">
        <w:trPr>
          <w:cantSplit/>
          <w:trHeight w:val="420"/>
          <w:jc w:val="center"/>
        </w:trPr>
        <w:tc>
          <w:tcPr>
            <w:tcW w:w="3119" w:type="dxa"/>
            <w:vMerge/>
          </w:tcPr>
          <w:p w14:paraId="2D2929ED"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559" w:type="dxa"/>
            <w:vMerge/>
          </w:tcPr>
          <w:p w14:paraId="1F3A2199"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559" w:type="dxa"/>
            <w:vMerge/>
          </w:tcPr>
          <w:p w14:paraId="14279C6A"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134" w:type="dxa"/>
          </w:tcPr>
          <w:p w14:paraId="4EA839F7" w14:textId="77777777" w:rsidR="00CA600D" w:rsidRPr="00590EAB" w:rsidRDefault="00CA600D" w:rsidP="00C23970">
            <w:pPr>
              <w:spacing w:after="0" w:line="240" w:lineRule="auto"/>
              <w:ind w:firstLine="34"/>
              <w:jc w:val="center"/>
              <w:rPr>
                <w:rFonts w:ascii="Times New Roman" w:hAnsi="Times New Roman" w:cs="Times New Roman"/>
                <w:sz w:val="28"/>
                <w:szCs w:val="28"/>
              </w:rPr>
            </w:pPr>
            <w:r w:rsidRPr="00590EAB">
              <w:rPr>
                <w:rFonts w:ascii="Times New Roman" w:hAnsi="Times New Roman" w:cs="Times New Roman"/>
                <w:sz w:val="28"/>
                <w:szCs w:val="28"/>
              </w:rPr>
              <w:t>1с</w:t>
            </w:r>
            <w:r w:rsidRPr="00590EAB">
              <w:rPr>
                <w:rFonts w:ascii="Times New Roman" w:hAnsi="Times New Roman" w:cs="Times New Roman"/>
                <w:sz w:val="28"/>
                <w:szCs w:val="28"/>
                <w:lang w:val="kk-KZ"/>
              </w:rPr>
              <w:t>аты</w:t>
            </w:r>
          </w:p>
        </w:tc>
        <w:tc>
          <w:tcPr>
            <w:tcW w:w="1134" w:type="dxa"/>
          </w:tcPr>
          <w:p w14:paraId="26C4A00F" w14:textId="77777777" w:rsidR="00CA600D"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w:t>
            </w:r>
            <w:r w:rsidRPr="00590EAB">
              <w:rPr>
                <w:rFonts w:ascii="Times New Roman" w:hAnsi="Times New Roman" w:cs="Times New Roman"/>
                <w:sz w:val="28"/>
                <w:szCs w:val="28"/>
                <w:lang w:val="kk-KZ"/>
              </w:rPr>
              <w:t>1</w:t>
            </w:r>
            <w:r w:rsidRPr="00590EAB">
              <w:rPr>
                <w:rFonts w:ascii="Times New Roman" w:hAnsi="Times New Roman" w:cs="Times New Roman"/>
                <w:sz w:val="28"/>
                <w:szCs w:val="28"/>
              </w:rPr>
              <w:t>с</w:t>
            </w:r>
            <w:r w:rsidRPr="00590EAB">
              <w:rPr>
                <w:rFonts w:ascii="Times New Roman" w:hAnsi="Times New Roman" w:cs="Times New Roman"/>
                <w:sz w:val="28"/>
                <w:szCs w:val="28"/>
                <w:lang w:val="kk-KZ"/>
              </w:rPr>
              <w:t>аты</w:t>
            </w:r>
          </w:p>
        </w:tc>
        <w:tc>
          <w:tcPr>
            <w:tcW w:w="1134" w:type="dxa"/>
          </w:tcPr>
          <w:p w14:paraId="603D256E" w14:textId="77777777" w:rsidR="00CA600D"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lang w:val="kk-KZ"/>
              </w:rPr>
              <w:t>11</w:t>
            </w:r>
            <w:r w:rsidRPr="00590EAB">
              <w:rPr>
                <w:rFonts w:ascii="Times New Roman" w:hAnsi="Times New Roman" w:cs="Times New Roman"/>
                <w:sz w:val="28"/>
                <w:szCs w:val="28"/>
              </w:rPr>
              <w:t>1с</w:t>
            </w:r>
            <w:r w:rsidRPr="00590EAB">
              <w:rPr>
                <w:rFonts w:ascii="Times New Roman" w:hAnsi="Times New Roman" w:cs="Times New Roman"/>
                <w:sz w:val="28"/>
                <w:szCs w:val="28"/>
                <w:lang w:val="kk-KZ"/>
              </w:rPr>
              <w:t>аты</w:t>
            </w:r>
          </w:p>
        </w:tc>
      </w:tr>
      <w:tr w:rsidR="00590EAB" w:rsidRPr="00590EAB" w14:paraId="2E9A1839" w14:textId="77777777" w:rsidTr="00FD4150">
        <w:trPr>
          <w:cantSplit/>
          <w:trHeight w:val="563"/>
          <w:jc w:val="center"/>
        </w:trPr>
        <w:tc>
          <w:tcPr>
            <w:tcW w:w="3119" w:type="dxa"/>
          </w:tcPr>
          <w:p w14:paraId="22848CF4" w14:textId="77777777" w:rsidR="00CA600D" w:rsidRPr="00590EAB" w:rsidRDefault="00CA600D"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rPr>
              <w:t>СКИ-3,созылғыштығы 0,36-0,41</w:t>
            </w:r>
          </w:p>
        </w:tc>
        <w:tc>
          <w:tcPr>
            <w:tcW w:w="1559" w:type="dxa"/>
          </w:tcPr>
          <w:p w14:paraId="52202450"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80,0</w:t>
            </w:r>
          </w:p>
          <w:p w14:paraId="361DE954"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559" w:type="dxa"/>
          </w:tcPr>
          <w:p w14:paraId="348D144F"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31,70</w:t>
            </w:r>
          </w:p>
          <w:p w14:paraId="2350D78B"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134" w:type="dxa"/>
          </w:tcPr>
          <w:p w14:paraId="6F69B5DA"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65,000</w:t>
            </w:r>
          </w:p>
          <w:p w14:paraId="45725B8A"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134" w:type="dxa"/>
          </w:tcPr>
          <w:p w14:paraId="4F2E93F9" w14:textId="77777777" w:rsidR="00CA600D" w:rsidRPr="00590EAB" w:rsidRDefault="00CA600D" w:rsidP="00C23970">
            <w:pPr>
              <w:spacing w:after="0" w:line="240" w:lineRule="auto"/>
              <w:jc w:val="center"/>
              <w:rPr>
                <w:rFonts w:ascii="Times New Roman" w:hAnsi="Times New Roman" w:cs="Times New Roman"/>
                <w:sz w:val="28"/>
                <w:szCs w:val="28"/>
              </w:rPr>
            </w:pPr>
          </w:p>
          <w:p w14:paraId="48EFA54D"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134" w:type="dxa"/>
          </w:tcPr>
          <w:p w14:paraId="2CA55FC1" w14:textId="77777777" w:rsidR="00CA600D" w:rsidRPr="00590EAB" w:rsidRDefault="00CA600D" w:rsidP="00C23970">
            <w:pPr>
              <w:spacing w:after="0" w:line="240" w:lineRule="auto"/>
              <w:jc w:val="center"/>
              <w:rPr>
                <w:rFonts w:ascii="Times New Roman" w:hAnsi="Times New Roman" w:cs="Times New Roman"/>
                <w:sz w:val="28"/>
                <w:szCs w:val="28"/>
              </w:rPr>
            </w:pPr>
          </w:p>
          <w:p w14:paraId="5F572E5A" w14:textId="77777777" w:rsidR="00CA600D" w:rsidRPr="00590EAB" w:rsidRDefault="00CA600D" w:rsidP="00C23970">
            <w:pPr>
              <w:spacing w:after="0" w:line="240" w:lineRule="auto"/>
              <w:jc w:val="center"/>
              <w:rPr>
                <w:rFonts w:ascii="Times New Roman" w:hAnsi="Times New Roman" w:cs="Times New Roman"/>
                <w:sz w:val="28"/>
                <w:szCs w:val="28"/>
              </w:rPr>
            </w:pPr>
          </w:p>
        </w:tc>
      </w:tr>
      <w:tr w:rsidR="00590EAB" w:rsidRPr="00590EAB" w14:paraId="0DF6E7AB" w14:textId="77777777" w:rsidTr="00FD4150">
        <w:trPr>
          <w:cantSplit/>
          <w:trHeight w:val="939"/>
          <w:jc w:val="center"/>
        </w:trPr>
        <w:tc>
          <w:tcPr>
            <w:tcW w:w="3119" w:type="dxa"/>
          </w:tcPr>
          <w:p w14:paraId="68A02144" w14:textId="77777777" w:rsidR="00584109" w:rsidRPr="00590EAB" w:rsidRDefault="00584109" w:rsidP="00C23970">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СКМС-30 АРКМ-15РЛ</w:t>
            </w:r>
          </w:p>
          <w:p w14:paraId="62291062" w14:textId="77777777" w:rsidR="00584109" w:rsidRPr="00590EAB" w:rsidRDefault="00584109" w:rsidP="00C23970">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Муни</w:t>
            </w:r>
            <w:proofErr w:type="spellEnd"/>
            <w:r w:rsidRPr="00590EAB">
              <w:rPr>
                <w:rFonts w:ascii="Times New Roman" w:hAnsi="Times New Roman" w:cs="Times New Roman"/>
                <w:sz w:val="28"/>
                <w:szCs w:val="28"/>
                <w:lang w:val="kk-KZ"/>
              </w:rPr>
              <w:t xml:space="preserve"> бойынша тұтқырлығы</w:t>
            </w:r>
          </w:p>
        </w:tc>
        <w:tc>
          <w:tcPr>
            <w:tcW w:w="1559" w:type="dxa"/>
          </w:tcPr>
          <w:p w14:paraId="5C6661E8"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20,0</w:t>
            </w:r>
          </w:p>
          <w:p w14:paraId="5EC6E71B" w14:textId="77777777" w:rsidR="00584109" w:rsidRPr="00590EAB" w:rsidRDefault="00584109" w:rsidP="00C23970">
            <w:pPr>
              <w:spacing w:after="0" w:line="240" w:lineRule="auto"/>
              <w:jc w:val="center"/>
              <w:rPr>
                <w:rFonts w:ascii="Times New Roman" w:hAnsi="Times New Roman" w:cs="Times New Roman"/>
                <w:sz w:val="28"/>
                <w:szCs w:val="28"/>
              </w:rPr>
            </w:pPr>
          </w:p>
          <w:p w14:paraId="0F9CF13F"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559" w:type="dxa"/>
          </w:tcPr>
          <w:p w14:paraId="12DFA9B9"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7,92</w:t>
            </w:r>
          </w:p>
          <w:p w14:paraId="297EDBA6" w14:textId="77777777" w:rsidR="00584109" w:rsidRPr="00590EAB" w:rsidRDefault="00584109" w:rsidP="00C23970">
            <w:pPr>
              <w:spacing w:after="0" w:line="240" w:lineRule="auto"/>
              <w:jc w:val="center"/>
              <w:rPr>
                <w:rFonts w:ascii="Times New Roman" w:hAnsi="Times New Roman" w:cs="Times New Roman"/>
                <w:sz w:val="28"/>
                <w:szCs w:val="28"/>
              </w:rPr>
            </w:pPr>
          </w:p>
          <w:p w14:paraId="02BD470D"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325B65BC"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16,000</w:t>
            </w:r>
          </w:p>
          <w:p w14:paraId="775AB6FC" w14:textId="77777777" w:rsidR="00584109" w:rsidRPr="00590EAB" w:rsidRDefault="00584109" w:rsidP="00C23970">
            <w:pPr>
              <w:spacing w:after="0" w:line="240" w:lineRule="auto"/>
              <w:jc w:val="center"/>
              <w:rPr>
                <w:rFonts w:ascii="Times New Roman" w:hAnsi="Times New Roman" w:cs="Times New Roman"/>
                <w:sz w:val="28"/>
                <w:szCs w:val="28"/>
              </w:rPr>
            </w:pPr>
          </w:p>
          <w:p w14:paraId="6E2AE2A5"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7E45D2F1" w14:textId="77777777" w:rsidR="00584109" w:rsidRPr="00590EAB" w:rsidRDefault="00584109" w:rsidP="00C23970">
            <w:pPr>
              <w:spacing w:after="0" w:line="240" w:lineRule="auto"/>
              <w:jc w:val="center"/>
              <w:rPr>
                <w:rFonts w:ascii="Times New Roman" w:hAnsi="Times New Roman" w:cs="Times New Roman"/>
                <w:sz w:val="28"/>
                <w:szCs w:val="28"/>
              </w:rPr>
            </w:pPr>
          </w:p>
          <w:p w14:paraId="57BA6342" w14:textId="77777777" w:rsidR="00584109" w:rsidRPr="00590EAB" w:rsidRDefault="00584109" w:rsidP="00C23970">
            <w:pPr>
              <w:spacing w:after="0" w:line="240" w:lineRule="auto"/>
              <w:jc w:val="center"/>
              <w:rPr>
                <w:rFonts w:ascii="Times New Roman" w:hAnsi="Times New Roman" w:cs="Times New Roman"/>
                <w:sz w:val="28"/>
                <w:szCs w:val="28"/>
              </w:rPr>
            </w:pPr>
          </w:p>
          <w:p w14:paraId="247EB09F"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2B4A8ED7" w14:textId="77777777" w:rsidR="00584109" w:rsidRPr="00590EAB" w:rsidRDefault="00584109" w:rsidP="00C23970">
            <w:pPr>
              <w:spacing w:after="0" w:line="240" w:lineRule="auto"/>
              <w:jc w:val="center"/>
              <w:rPr>
                <w:rFonts w:ascii="Times New Roman" w:hAnsi="Times New Roman" w:cs="Times New Roman"/>
                <w:sz w:val="28"/>
                <w:szCs w:val="28"/>
                <w:lang w:val="kk-KZ"/>
              </w:rPr>
            </w:pPr>
          </w:p>
          <w:p w14:paraId="6656A818" w14:textId="77777777" w:rsidR="00584109" w:rsidRPr="00590EAB" w:rsidRDefault="00584109" w:rsidP="00C23970">
            <w:pPr>
              <w:spacing w:after="0" w:line="240" w:lineRule="auto"/>
              <w:jc w:val="center"/>
              <w:rPr>
                <w:rFonts w:ascii="Times New Roman" w:hAnsi="Times New Roman" w:cs="Times New Roman"/>
                <w:sz w:val="28"/>
                <w:szCs w:val="28"/>
                <w:lang w:val="kk-KZ"/>
              </w:rPr>
            </w:pPr>
          </w:p>
          <w:p w14:paraId="257B8054" w14:textId="77777777" w:rsidR="00584109" w:rsidRPr="00590EAB" w:rsidRDefault="00584109" w:rsidP="00C23970">
            <w:pPr>
              <w:spacing w:after="0" w:line="240" w:lineRule="auto"/>
              <w:jc w:val="center"/>
              <w:rPr>
                <w:rFonts w:ascii="Times New Roman" w:hAnsi="Times New Roman" w:cs="Times New Roman"/>
                <w:sz w:val="28"/>
                <w:szCs w:val="28"/>
              </w:rPr>
            </w:pPr>
          </w:p>
        </w:tc>
      </w:tr>
      <w:tr w:rsidR="00590EAB" w:rsidRPr="00590EAB" w14:paraId="70C39ECA" w14:textId="77777777" w:rsidTr="00FD4150">
        <w:trPr>
          <w:cantSplit/>
          <w:trHeight w:val="281"/>
          <w:jc w:val="center"/>
        </w:trPr>
        <w:tc>
          <w:tcPr>
            <w:tcW w:w="3119" w:type="dxa"/>
          </w:tcPr>
          <w:p w14:paraId="542233BB" w14:textId="77777777" w:rsidR="00584109" w:rsidRPr="00590EAB" w:rsidRDefault="00584109" w:rsidP="00C23970">
            <w:pPr>
              <w:spacing w:after="0" w:line="240" w:lineRule="auto"/>
              <w:rPr>
                <w:rFonts w:ascii="Times New Roman" w:hAnsi="Times New Roman" w:cs="Times New Roman"/>
                <w:sz w:val="28"/>
                <w:szCs w:val="28"/>
              </w:rPr>
            </w:pPr>
            <w:r w:rsidRPr="00590EAB">
              <w:rPr>
                <w:rFonts w:ascii="Times New Roman" w:hAnsi="Times New Roman" w:cs="Times New Roman"/>
                <w:sz w:val="28"/>
                <w:szCs w:val="28"/>
                <w:lang w:val="kk-KZ"/>
              </w:rPr>
              <w:t>П</w:t>
            </w:r>
            <w:proofErr w:type="spellStart"/>
            <w:r w:rsidRPr="00590EAB">
              <w:rPr>
                <w:rFonts w:ascii="Times New Roman" w:hAnsi="Times New Roman" w:cs="Times New Roman"/>
                <w:sz w:val="28"/>
                <w:szCs w:val="28"/>
              </w:rPr>
              <w:t>олимер</w:t>
            </w:r>
            <w:proofErr w:type="spellEnd"/>
            <w:r w:rsidRPr="00590EAB">
              <w:rPr>
                <w:rFonts w:ascii="Times New Roman" w:hAnsi="Times New Roman" w:cs="Times New Roman"/>
                <w:sz w:val="28"/>
                <w:szCs w:val="28"/>
                <w:lang w:val="kk-KZ"/>
              </w:rPr>
              <w:t>лі күкірт</w:t>
            </w:r>
          </w:p>
        </w:tc>
        <w:tc>
          <w:tcPr>
            <w:tcW w:w="1559" w:type="dxa"/>
          </w:tcPr>
          <w:p w14:paraId="3F277802"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w:t>
            </w:r>
          </w:p>
        </w:tc>
        <w:tc>
          <w:tcPr>
            <w:tcW w:w="1559" w:type="dxa"/>
          </w:tcPr>
          <w:p w14:paraId="6833ADDB"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0,79</w:t>
            </w:r>
          </w:p>
        </w:tc>
        <w:tc>
          <w:tcPr>
            <w:tcW w:w="1134" w:type="dxa"/>
          </w:tcPr>
          <w:p w14:paraId="21A18F31"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4DFEFC1A"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4A1A5F37" w14:textId="77777777" w:rsidR="00584109" w:rsidRPr="00590EAB" w:rsidRDefault="00584109" w:rsidP="00C2397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1,600</w:t>
            </w:r>
          </w:p>
        </w:tc>
      </w:tr>
      <w:tr w:rsidR="00590EAB" w:rsidRPr="00590EAB" w14:paraId="42AE285B" w14:textId="77777777" w:rsidTr="00FD4150">
        <w:trPr>
          <w:cantSplit/>
          <w:trHeight w:val="266"/>
          <w:jc w:val="center"/>
        </w:trPr>
        <w:tc>
          <w:tcPr>
            <w:tcW w:w="3119" w:type="dxa"/>
          </w:tcPr>
          <w:p w14:paraId="1BAF951C" w14:textId="77777777" w:rsidR="00584109" w:rsidRPr="00590EAB" w:rsidRDefault="00584109"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Техникалық күкірт</w:t>
            </w:r>
          </w:p>
        </w:tc>
        <w:tc>
          <w:tcPr>
            <w:tcW w:w="1559" w:type="dxa"/>
          </w:tcPr>
          <w:p w14:paraId="39F8120A"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2,2</w:t>
            </w:r>
          </w:p>
        </w:tc>
        <w:tc>
          <w:tcPr>
            <w:tcW w:w="1559" w:type="dxa"/>
          </w:tcPr>
          <w:p w14:paraId="7CD8CC51"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0,88</w:t>
            </w:r>
          </w:p>
        </w:tc>
        <w:tc>
          <w:tcPr>
            <w:tcW w:w="1134" w:type="dxa"/>
          </w:tcPr>
          <w:p w14:paraId="24233298" w14:textId="77777777" w:rsidR="00584109" w:rsidRPr="00590EAB" w:rsidRDefault="00584109" w:rsidP="00C23970">
            <w:pPr>
              <w:spacing w:after="0" w:line="240" w:lineRule="auto"/>
              <w:jc w:val="center"/>
              <w:rPr>
                <w:rFonts w:ascii="Times New Roman" w:hAnsi="Times New Roman" w:cs="Times New Roman"/>
                <w:sz w:val="28"/>
                <w:szCs w:val="28"/>
                <w:lang w:val="en-US"/>
              </w:rPr>
            </w:pPr>
          </w:p>
        </w:tc>
        <w:tc>
          <w:tcPr>
            <w:tcW w:w="1134" w:type="dxa"/>
          </w:tcPr>
          <w:p w14:paraId="7558ABBC" w14:textId="77777777" w:rsidR="00584109" w:rsidRPr="00590EAB" w:rsidRDefault="00584109" w:rsidP="00C23970">
            <w:pPr>
              <w:spacing w:after="0" w:line="240" w:lineRule="auto"/>
              <w:jc w:val="center"/>
              <w:rPr>
                <w:rFonts w:ascii="Times New Roman" w:hAnsi="Times New Roman" w:cs="Times New Roman"/>
                <w:sz w:val="28"/>
                <w:szCs w:val="28"/>
              </w:rPr>
            </w:pPr>
          </w:p>
        </w:tc>
        <w:tc>
          <w:tcPr>
            <w:tcW w:w="1134" w:type="dxa"/>
          </w:tcPr>
          <w:p w14:paraId="65C1462D" w14:textId="77777777" w:rsidR="00584109" w:rsidRPr="00590EAB" w:rsidRDefault="00584109"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1,800</w:t>
            </w:r>
          </w:p>
        </w:tc>
      </w:tr>
      <w:tr w:rsidR="00590EAB" w:rsidRPr="00590EAB" w14:paraId="020B8448" w14:textId="77777777" w:rsidTr="00FD4150">
        <w:trPr>
          <w:cantSplit/>
          <w:trHeight w:val="297"/>
          <w:jc w:val="center"/>
        </w:trPr>
        <w:tc>
          <w:tcPr>
            <w:tcW w:w="3119" w:type="dxa"/>
          </w:tcPr>
          <w:p w14:paraId="2E4EF623" w14:textId="77777777" w:rsidR="00C23970" w:rsidRPr="00590EAB" w:rsidRDefault="00C23970" w:rsidP="00C23970">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Сульфенамид</w:t>
            </w:r>
            <w:proofErr w:type="spellEnd"/>
            <w:r w:rsidRPr="00590EAB">
              <w:rPr>
                <w:rFonts w:ascii="Times New Roman" w:hAnsi="Times New Roman" w:cs="Times New Roman"/>
                <w:sz w:val="28"/>
                <w:szCs w:val="28"/>
              </w:rPr>
              <w:t xml:space="preserve"> «М»</w:t>
            </w:r>
          </w:p>
        </w:tc>
        <w:tc>
          <w:tcPr>
            <w:tcW w:w="1559" w:type="dxa"/>
          </w:tcPr>
          <w:p w14:paraId="264576B5"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1,4</w:t>
            </w:r>
          </w:p>
        </w:tc>
        <w:tc>
          <w:tcPr>
            <w:tcW w:w="1559" w:type="dxa"/>
          </w:tcPr>
          <w:p w14:paraId="51E7B700"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0,55</w:t>
            </w:r>
          </w:p>
        </w:tc>
        <w:tc>
          <w:tcPr>
            <w:tcW w:w="1134" w:type="dxa"/>
          </w:tcPr>
          <w:p w14:paraId="41644C26"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FCA1CC8"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47BEE95E"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1,100</w:t>
            </w:r>
          </w:p>
        </w:tc>
      </w:tr>
      <w:tr w:rsidR="00590EAB" w:rsidRPr="00590EAB" w14:paraId="2B981DAA" w14:textId="77777777" w:rsidTr="00FD4150">
        <w:trPr>
          <w:cantSplit/>
          <w:trHeight w:val="284"/>
          <w:jc w:val="center"/>
        </w:trPr>
        <w:tc>
          <w:tcPr>
            <w:tcW w:w="3119" w:type="dxa"/>
          </w:tcPr>
          <w:p w14:paraId="0EDE7C6D" w14:textId="77777777" w:rsidR="00C23970" w:rsidRPr="00590EAB" w:rsidRDefault="00C23970" w:rsidP="00C23970">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Сантогард</w:t>
            </w:r>
            <w:proofErr w:type="spellEnd"/>
            <w:r w:rsidRPr="00590EAB">
              <w:rPr>
                <w:rFonts w:ascii="Times New Roman" w:hAnsi="Times New Roman" w:cs="Times New Roman"/>
                <w:sz w:val="28"/>
                <w:szCs w:val="28"/>
              </w:rPr>
              <w:t xml:space="preserve"> Р</w:t>
            </w:r>
            <w:r w:rsidRPr="00590EAB">
              <w:rPr>
                <w:rFonts w:ascii="Times New Roman" w:hAnsi="Times New Roman" w:cs="Times New Roman"/>
                <w:sz w:val="28"/>
                <w:szCs w:val="28"/>
                <w:lang w:val="en-US"/>
              </w:rPr>
              <w:t>VI</w:t>
            </w:r>
          </w:p>
        </w:tc>
        <w:tc>
          <w:tcPr>
            <w:tcW w:w="1559" w:type="dxa"/>
          </w:tcPr>
          <w:p w14:paraId="085812E8"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0,3</w:t>
            </w:r>
          </w:p>
        </w:tc>
        <w:tc>
          <w:tcPr>
            <w:tcW w:w="1559" w:type="dxa"/>
          </w:tcPr>
          <w:p w14:paraId="35DA0654"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lang w:val="en-US"/>
              </w:rPr>
              <w:t>0</w:t>
            </w:r>
            <w:r w:rsidRPr="00590EAB">
              <w:rPr>
                <w:rFonts w:ascii="Times New Roman" w:hAnsi="Times New Roman" w:cs="Times New Roman"/>
                <w:sz w:val="28"/>
                <w:szCs w:val="28"/>
              </w:rPr>
              <w:t>,1</w:t>
            </w:r>
            <w:r w:rsidRPr="00590EAB">
              <w:rPr>
                <w:rFonts w:ascii="Times New Roman" w:hAnsi="Times New Roman" w:cs="Times New Roman"/>
                <w:sz w:val="28"/>
                <w:szCs w:val="28"/>
                <w:lang w:val="en-US"/>
              </w:rPr>
              <w:t>2</w:t>
            </w:r>
          </w:p>
        </w:tc>
        <w:tc>
          <w:tcPr>
            <w:tcW w:w="1134" w:type="dxa"/>
          </w:tcPr>
          <w:p w14:paraId="08319943"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71D16386"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08E3F0C3"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0,240</w:t>
            </w:r>
          </w:p>
        </w:tc>
      </w:tr>
      <w:tr w:rsidR="00590EAB" w:rsidRPr="00590EAB" w14:paraId="46C1A7AB" w14:textId="77777777" w:rsidTr="00FD4150">
        <w:trPr>
          <w:cantSplit/>
          <w:trHeight w:val="344"/>
          <w:jc w:val="center"/>
        </w:trPr>
        <w:tc>
          <w:tcPr>
            <w:tcW w:w="3119" w:type="dxa"/>
          </w:tcPr>
          <w:p w14:paraId="05B6DEC6" w14:textId="77777777" w:rsidR="00C23970" w:rsidRPr="00590EAB" w:rsidRDefault="00C23970" w:rsidP="00C23970">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Модификатор РУ</w:t>
            </w:r>
          </w:p>
        </w:tc>
        <w:tc>
          <w:tcPr>
            <w:tcW w:w="1559" w:type="dxa"/>
          </w:tcPr>
          <w:p w14:paraId="538D0781"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w:t>
            </w:r>
          </w:p>
        </w:tc>
        <w:tc>
          <w:tcPr>
            <w:tcW w:w="1559" w:type="dxa"/>
          </w:tcPr>
          <w:p w14:paraId="6465B4D4" w14:textId="77777777" w:rsidR="00C23970" w:rsidRPr="00590EAB" w:rsidRDefault="00C23970" w:rsidP="00C23970">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0</w:t>
            </w:r>
            <w:r w:rsidRPr="00590EAB">
              <w:rPr>
                <w:rFonts w:ascii="Times New Roman" w:hAnsi="Times New Roman" w:cs="Times New Roman"/>
                <w:sz w:val="28"/>
                <w:szCs w:val="28"/>
              </w:rPr>
              <w:t>,</w:t>
            </w:r>
            <w:r w:rsidRPr="00590EAB">
              <w:rPr>
                <w:rFonts w:ascii="Times New Roman" w:hAnsi="Times New Roman" w:cs="Times New Roman"/>
                <w:sz w:val="28"/>
                <w:szCs w:val="28"/>
                <w:lang w:val="en-US"/>
              </w:rPr>
              <w:t>40</w:t>
            </w:r>
          </w:p>
        </w:tc>
        <w:tc>
          <w:tcPr>
            <w:tcW w:w="1134" w:type="dxa"/>
          </w:tcPr>
          <w:p w14:paraId="2CD72878" w14:textId="77777777" w:rsidR="00C23970" w:rsidRPr="00590EAB" w:rsidRDefault="00C23970" w:rsidP="00C23970">
            <w:pPr>
              <w:spacing w:after="0" w:line="240" w:lineRule="auto"/>
              <w:jc w:val="center"/>
              <w:rPr>
                <w:rFonts w:ascii="Times New Roman" w:hAnsi="Times New Roman" w:cs="Times New Roman"/>
                <w:sz w:val="28"/>
                <w:szCs w:val="28"/>
                <w:lang w:val="en-US"/>
              </w:rPr>
            </w:pPr>
          </w:p>
        </w:tc>
        <w:tc>
          <w:tcPr>
            <w:tcW w:w="1134" w:type="dxa"/>
          </w:tcPr>
          <w:p w14:paraId="55385C4F"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6E3A1EEF"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0,800</w:t>
            </w:r>
          </w:p>
        </w:tc>
      </w:tr>
      <w:tr w:rsidR="00590EAB" w:rsidRPr="00590EAB" w14:paraId="6C6B610D" w14:textId="77777777" w:rsidTr="00FD4150">
        <w:trPr>
          <w:cantSplit/>
          <w:trHeight w:val="359"/>
          <w:jc w:val="center"/>
        </w:trPr>
        <w:tc>
          <w:tcPr>
            <w:tcW w:w="3119" w:type="dxa"/>
          </w:tcPr>
          <w:p w14:paraId="0E4A13E1" w14:textId="77777777" w:rsidR="00C23970" w:rsidRPr="00590EAB" w:rsidRDefault="00C23970" w:rsidP="00C23970">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Гепсол</w:t>
            </w:r>
            <w:proofErr w:type="spellEnd"/>
          </w:p>
        </w:tc>
        <w:tc>
          <w:tcPr>
            <w:tcW w:w="1559" w:type="dxa"/>
          </w:tcPr>
          <w:p w14:paraId="4AE96086"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0,5</w:t>
            </w:r>
          </w:p>
        </w:tc>
        <w:tc>
          <w:tcPr>
            <w:tcW w:w="1559" w:type="dxa"/>
          </w:tcPr>
          <w:p w14:paraId="7628E0F3" w14:textId="77777777" w:rsidR="00C23970" w:rsidRPr="00590EAB" w:rsidRDefault="00C23970" w:rsidP="00C23970">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rPr>
              <w:t>0,20</w:t>
            </w:r>
          </w:p>
        </w:tc>
        <w:tc>
          <w:tcPr>
            <w:tcW w:w="1134" w:type="dxa"/>
          </w:tcPr>
          <w:p w14:paraId="194AB62D" w14:textId="77777777" w:rsidR="00C23970" w:rsidRPr="00590EAB" w:rsidRDefault="00C23970" w:rsidP="00C23970">
            <w:pPr>
              <w:spacing w:after="0" w:line="240" w:lineRule="auto"/>
              <w:jc w:val="center"/>
              <w:rPr>
                <w:rFonts w:ascii="Times New Roman" w:hAnsi="Times New Roman" w:cs="Times New Roman"/>
                <w:sz w:val="28"/>
                <w:szCs w:val="28"/>
                <w:lang w:val="en-US"/>
              </w:rPr>
            </w:pPr>
          </w:p>
        </w:tc>
        <w:tc>
          <w:tcPr>
            <w:tcW w:w="1134" w:type="dxa"/>
          </w:tcPr>
          <w:p w14:paraId="623BA567"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25453E15"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0,400</w:t>
            </w:r>
          </w:p>
        </w:tc>
      </w:tr>
      <w:tr w:rsidR="00590EAB" w:rsidRPr="00590EAB" w14:paraId="67D396DC" w14:textId="77777777" w:rsidTr="00FD4150">
        <w:trPr>
          <w:cantSplit/>
          <w:trHeight w:val="261"/>
          <w:jc w:val="center"/>
        </w:trPr>
        <w:tc>
          <w:tcPr>
            <w:tcW w:w="3119" w:type="dxa"/>
          </w:tcPr>
          <w:p w14:paraId="6E771D1E" w14:textId="77777777" w:rsidR="00C23970" w:rsidRPr="00590EAB" w:rsidRDefault="00C23970" w:rsidP="00C23970">
            <w:pPr>
              <w:spacing w:after="0" w:line="240" w:lineRule="auto"/>
              <w:rPr>
                <w:rFonts w:ascii="Times New Roman" w:hAnsi="Times New Roman" w:cs="Times New Roman"/>
                <w:sz w:val="28"/>
                <w:szCs w:val="28"/>
              </w:rPr>
            </w:pPr>
            <w:r w:rsidRPr="00590EAB">
              <w:rPr>
                <w:rFonts w:ascii="Times New Roman" w:hAnsi="Times New Roman" w:cs="Times New Roman"/>
                <w:sz w:val="28"/>
                <w:szCs w:val="28"/>
                <w:lang w:val="kk-KZ"/>
              </w:rPr>
              <w:t>Мырышты б</w:t>
            </w:r>
            <w:proofErr w:type="spellStart"/>
            <w:r w:rsidRPr="00590EAB">
              <w:rPr>
                <w:rFonts w:ascii="Times New Roman" w:hAnsi="Times New Roman" w:cs="Times New Roman"/>
                <w:sz w:val="28"/>
                <w:szCs w:val="28"/>
              </w:rPr>
              <w:t>елила</w:t>
            </w:r>
            <w:proofErr w:type="spellEnd"/>
            <w:r w:rsidRPr="00590EAB">
              <w:rPr>
                <w:rFonts w:ascii="Times New Roman" w:hAnsi="Times New Roman" w:cs="Times New Roman"/>
                <w:sz w:val="28"/>
                <w:szCs w:val="28"/>
              </w:rPr>
              <w:t xml:space="preserve"> </w:t>
            </w:r>
          </w:p>
        </w:tc>
        <w:tc>
          <w:tcPr>
            <w:tcW w:w="1559" w:type="dxa"/>
          </w:tcPr>
          <w:p w14:paraId="6AA4E93A"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7,0</w:t>
            </w:r>
          </w:p>
        </w:tc>
        <w:tc>
          <w:tcPr>
            <w:tcW w:w="1559" w:type="dxa"/>
          </w:tcPr>
          <w:p w14:paraId="53945479" w14:textId="77777777" w:rsidR="00C23970" w:rsidRPr="00590EAB" w:rsidRDefault="00C23970" w:rsidP="00C23970">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rPr>
              <w:t>2,77</w:t>
            </w:r>
          </w:p>
        </w:tc>
        <w:tc>
          <w:tcPr>
            <w:tcW w:w="1134" w:type="dxa"/>
          </w:tcPr>
          <w:p w14:paraId="7C799034" w14:textId="77777777" w:rsidR="00C23970" w:rsidRPr="00590EAB" w:rsidRDefault="00C23970" w:rsidP="00C23970">
            <w:pPr>
              <w:spacing w:after="0" w:line="240" w:lineRule="auto"/>
              <w:jc w:val="center"/>
              <w:rPr>
                <w:rFonts w:ascii="Times New Roman" w:hAnsi="Times New Roman" w:cs="Times New Roman"/>
                <w:sz w:val="28"/>
                <w:szCs w:val="28"/>
                <w:lang w:val="en-US"/>
              </w:rPr>
            </w:pPr>
            <w:r w:rsidRPr="00590EAB">
              <w:rPr>
                <w:rFonts w:ascii="Times New Roman" w:hAnsi="Times New Roman" w:cs="Times New Roman"/>
                <w:sz w:val="28"/>
                <w:szCs w:val="28"/>
              </w:rPr>
              <w:t>5,700</w:t>
            </w:r>
          </w:p>
        </w:tc>
        <w:tc>
          <w:tcPr>
            <w:tcW w:w="1134" w:type="dxa"/>
          </w:tcPr>
          <w:p w14:paraId="5E9E0A75"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7004162C"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187DB3DB" w14:textId="77777777" w:rsidTr="00FD4150">
        <w:trPr>
          <w:cantSplit/>
          <w:trHeight w:val="297"/>
          <w:jc w:val="center"/>
        </w:trPr>
        <w:tc>
          <w:tcPr>
            <w:tcW w:w="3119" w:type="dxa"/>
          </w:tcPr>
          <w:p w14:paraId="3B4F5FF2" w14:textId="77777777" w:rsidR="00CA600D" w:rsidRPr="00590EAB" w:rsidRDefault="00CA600D" w:rsidP="00C23970">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Октофор</w:t>
            </w:r>
            <w:proofErr w:type="spellEnd"/>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en-US"/>
              </w:rPr>
              <w:t>N</w:t>
            </w:r>
          </w:p>
        </w:tc>
        <w:tc>
          <w:tcPr>
            <w:tcW w:w="1559" w:type="dxa"/>
          </w:tcPr>
          <w:p w14:paraId="6F20A193"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3,0</w:t>
            </w:r>
          </w:p>
        </w:tc>
        <w:tc>
          <w:tcPr>
            <w:tcW w:w="1559" w:type="dxa"/>
          </w:tcPr>
          <w:p w14:paraId="51E37C5D"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1,19</w:t>
            </w:r>
          </w:p>
        </w:tc>
        <w:tc>
          <w:tcPr>
            <w:tcW w:w="1134" w:type="dxa"/>
          </w:tcPr>
          <w:p w14:paraId="1F26CE49" w14:textId="77777777" w:rsidR="00CA600D" w:rsidRPr="00590EAB" w:rsidRDefault="00CA600D"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2,430</w:t>
            </w:r>
          </w:p>
        </w:tc>
        <w:tc>
          <w:tcPr>
            <w:tcW w:w="1134" w:type="dxa"/>
          </w:tcPr>
          <w:p w14:paraId="2EC47979" w14:textId="77777777" w:rsidR="00CA600D" w:rsidRPr="00590EAB" w:rsidRDefault="00CA600D" w:rsidP="00C23970">
            <w:pPr>
              <w:spacing w:after="0" w:line="240" w:lineRule="auto"/>
              <w:jc w:val="center"/>
              <w:rPr>
                <w:rFonts w:ascii="Times New Roman" w:hAnsi="Times New Roman" w:cs="Times New Roman"/>
                <w:sz w:val="28"/>
                <w:szCs w:val="28"/>
              </w:rPr>
            </w:pPr>
          </w:p>
        </w:tc>
        <w:tc>
          <w:tcPr>
            <w:tcW w:w="1134" w:type="dxa"/>
          </w:tcPr>
          <w:p w14:paraId="4274DE37" w14:textId="77777777" w:rsidR="00CA600D" w:rsidRPr="00590EAB" w:rsidRDefault="00CA600D" w:rsidP="00C23970">
            <w:pPr>
              <w:spacing w:after="0" w:line="240" w:lineRule="auto"/>
              <w:jc w:val="center"/>
              <w:rPr>
                <w:rFonts w:ascii="Times New Roman" w:hAnsi="Times New Roman" w:cs="Times New Roman"/>
                <w:sz w:val="28"/>
                <w:szCs w:val="28"/>
              </w:rPr>
            </w:pPr>
          </w:p>
        </w:tc>
      </w:tr>
      <w:tr w:rsidR="00590EAB" w:rsidRPr="00590EAB" w14:paraId="7B52F3CF" w14:textId="77777777" w:rsidTr="00FD4150">
        <w:trPr>
          <w:cantSplit/>
          <w:trHeight w:val="590"/>
          <w:jc w:val="center"/>
        </w:trPr>
        <w:tc>
          <w:tcPr>
            <w:tcW w:w="3119" w:type="dxa"/>
          </w:tcPr>
          <w:p w14:paraId="2969A42A" w14:textId="77777777" w:rsidR="00C23970" w:rsidRPr="00590EAB" w:rsidRDefault="00C23970" w:rsidP="00C23970">
            <w:pPr>
              <w:spacing w:after="0" w:line="240" w:lineRule="auto"/>
              <w:rPr>
                <w:rFonts w:ascii="Times New Roman" w:hAnsi="Times New Roman" w:cs="Times New Roman"/>
                <w:sz w:val="28"/>
                <w:szCs w:val="28"/>
              </w:rPr>
            </w:pPr>
            <w:r w:rsidRPr="00590EAB">
              <w:rPr>
                <w:rFonts w:ascii="Times New Roman" w:hAnsi="Times New Roman" w:cs="Times New Roman"/>
                <w:sz w:val="28"/>
                <w:szCs w:val="28"/>
                <w:lang w:val="kk-KZ"/>
              </w:rPr>
              <w:t>Техникалық стеарин қышқылы</w:t>
            </w:r>
          </w:p>
        </w:tc>
        <w:tc>
          <w:tcPr>
            <w:tcW w:w="1559" w:type="dxa"/>
          </w:tcPr>
          <w:p w14:paraId="54CB9D4C"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w:t>
            </w:r>
          </w:p>
          <w:p w14:paraId="225E55BC"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559" w:type="dxa"/>
          </w:tcPr>
          <w:p w14:paraId="180BE112"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0,79</w:t>
            </w:r>
          </w:p>
          <w:p w14:paraId="1AC625DD"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EA75D36"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1,620</w:t>
            </w:r>
          </w:p>
          <w:p w14:paraId="35AFB6DC"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106F262" w14:textId="77777777" w:rsidR="00C23970" w:rsidRPr="00590EAB" w:rsidRDefault="00C23970" w:rsidP="00C23970">
            <w:pPr>
              <w:spacing w:after="0" w:line="240" w:lineRule="auto"/>
              <w:jc w:val="center"/>
              <w:rPr>
                <w:rFonts w:ascii="Times New Roman" w:hAnsi="Times New Roman" w:cs="Times New Roman"/>
                <w:sz w:val="28"/>
                <w:szCs w:val="28"/>
              </w:rPr>
            </w:pPr>
          </w:p>
          <w:p w14:paraId="728D78FC"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8673E27" w14:textId="77777777" w:rsidR="00C23970" w:rsidRPr="00590EAB" w:rsidRDefault="00C23970" w:rsidP="00C23970">
            <w:pPr>
              <w:spacing w:after="0" w:line="240" w:lineRule="auto"/>
              <w:jc w:val="center"/>
              <w:rPr>
                <w:rFonts w:ascii="Times New Roman" w:hAnsi="Times New Roman" w:cs="Times New Roman"/>
                <w:sz w:val="28"/>
                <w:szCs w:val="28"/>
              </w:rPr>
            </w:pPr>
          </w:p>
          <w:p w14:paraId="6BC83981"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02BB64DC" w14:textId="77777777" w:rsidTr="00FD4150">
        <w:trPr>
          <w:cantSplit/>
          <w:trHeight w:val="281"/>
          <w:jc w:val="center"/>
        </w:trPr>
        <w:tc>
          <w:tcPr>
            <w:tcW w:w="3119" w:type="dxa"/>
          </w:tcPr>
          <w:p w14:paraId="38604668"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Көмірсутекті шайырлар</w:t>
            </w:r>
          </w:p>
        </w:tc>
        <w:tc>
          <w:tcPr>
            <w:tcW w:w="1559" w:type="dxa"/>
          </w:tcPr>
          <w:p w14:paraId="6079E782"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3,0</w:t>
            </w:r>
          </w:p>
        </w:tc>
        <w:tc>
          <w:tcPr>
            <w:tcW w:w="1559" w:type="dxa"/>
          </w:tcPr>
          <w:p w14:paraId="3FB35D5D"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1,19</w:t>
            </w:r>
          </w:p>
        </w:tc>
        <w:tc>
          <w:tcPr>
            <w:tcW w:w="1134" w:type="dxa"/>
          </w:tcPr>
          <w:p w14:paraId="5F118B48"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2,430</w:t>
            </w:r>
          </w:p>
        </w:tc>
        <w:tc>
          <w:tcPr>
            <w:tcW w:w="1134" w:type="dxa"/>
          </w:tcPr>
          <w:p w14:paraId="3F192279"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8,100</w:t>
            </w:r>
          </w:p>
        </w:tc>
        <w:tc>
          <w:tcPr>
            <w:tcW w:w="1134" w:type="dxa"/>
          </w:tcPr>
          <w:p w14:paraId="424C4337"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69408224" w14:textId="77777777" w:rsidTr="00FD4150">
        <w:trPr>
          <w:cantSplit/>
          <w:trHeight w:val="322"/>
          <w:jc w:val="center"/>
        </w:trPr>
        <w:tc>
          <w:tcPr>
            <w:tcW w:w="3119" w:type="dxa"/>
          </w:tcPr>
          <w:p w14:paraId="6A18F129"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АФЭС шайырлар</w:t>
            </w:r>
          </w:p>
        </w:tc>
        <w:tc>
          <w:tcPr>
            <w:tcW w:w="1559" w:type="dxa"/>
          </w:tcPr>
          <w:p w14:paraId="59E8964D"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10,0</w:t>
            </w:r>
          </w:p>
        </w:tc>
        <w:tc>
          <w:tcPr>
            <w:tcW w:w="1559" w:type="dxa"/>
          </w:tcPr>
          <w:p w14:paraId="4ADAE1BD"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3,96</w:t>
            </w:r>
          </w:p>
        </w:tc>
        <w:tc>
          <w:tcPr>
            <w:tcW w:w="1134" w:type="dxa"/>
          </w:tcPr>
          <w:p w14:paraId="4A12DA5D"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504FFF4C"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2801D476"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44122907" w14:textId="77777777" w:rsidTr="00FD4150">
        <w:trPr>
          <w:cantSplit/>
          <w:trHeight w:val="328"/>
          <w:jc w:val="center"/>
        </w:trPr>
        <w:tc>
          <w:tcPr>
            <w:tcW w:w="3119" w:type="dxa"/>
          </w:tcPr>
          <w:p w14:paraId="6ACD7FA9"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АСМГжұмсартқышы</w:t>
            </w:r>
          </w:p>
        </w:tc>
        <w:tc>
          <w:tcPr>
            <w:tcW w:w="1559" w:type="dxa"/>
          </w:tcPr>
          <w:p w14:paraId="68A75567"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5,0</w:t>
            </w:r>
          </w:p>
        </w:tc>
        <w:tc>
          <w:tcPr>
            <w:tcW w:w="1559" w:type="dxa"/>
          </w:tcPr>
          <w:p w14:paraId="7684368B"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1,98</w:t>
            </w:r>
          </w:p>
        </w:tc>
        <w:tc>
          <w:tcPr>
            <w:tcW w:w="1134" w:type="dxa"/>
          </w:tcPr>
          <w:p w14:paraId="492D6270"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4,000</w:t>
            </w:r>
          </w:p>
        </w:tc>
        <w:tc>
          <w:tcPr>
            <w:tcW w:w="1134" w:type="dxa"/>
          </w:tcPr>
          <w:p w14:paraId="6D264AE9"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7114BFE2"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3520D014" w14:textId="77777777" w:rsidTr="00FD4150">
        <w:trPr>
          <w:cantSplit/>
          <w:trHeight w:val="304"/>
          <w:jc w:val="center"/>
        </w:trPr>
        <w:tc>
          <w:tcPr>
            <w:tcW w:w="3119" w:type="dxa"/>
          </w:tcPr>
          <w:p w14:paraId="07BCC8FD"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Табиғи бор</w:t>
            </w:r>
          </w:p>
        </w:tc>
        <w:tc>
          <w:tcPr>
            <w:tcW w:w="1559" w:type="dxa"/>
          </w:tcPr>
          <w:p w14:paraId="70774469"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20,0</w:t>
            </w:r>
          </w:p>
        </w:tc>
        <w:tc>
          <w:tcPr>
            <w:tcW w:w="1559" w:type="dxa"/>
          </w:tcPr>
          <w:p w14:paraId="2A885A52"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7,92</w:t>
            </w:r>
          </w:p>
        </w:tc>
        <w:tc>
          <w:tcPr>
            <w:tcW w:w="1134" w:type="dxa"/>
          </w:tcPr>
          <w:p w14:paraId="4BFDBE1A"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16,200</w:t>
            </w:r>
          </w:p>
        </w:tc>
        <w:tc>
          <w:tcPr>
            <w:tcW w:w="1134" w:type="dxa"/>
          </w:tcPr>
          <w:p w14:paraId="6072BBC4"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2C9A439E"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532770D0" w14:textId="77777777" w:rsidTr="00FD4150">
        <w:trPr>
          <w:cantSplit/>
          <w:trHeight w:val="299"/>
          <w:jc w:val="center"/>
        </w:trPr>
        <w:tc>
          <w:tcPr>
            <w:tcW w:w="3119" w:type="dxa"/>
          </w:tcPr>
          <w:p w14:paraId="46DB5446"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Каолин</w:t>
            </w:r>
          </w:p>
        </w:tc>
        <w:tc>
          <w:tcPr>
            <w:tcW w:w="1559" w:type="dxa"/>
          </w:tcPr>
          <w:p w14:paraId="673CE66E"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20,0</w:t>
            </w:r>
          </w:p>
        </w:tc>
        <w:tc>
          <w:tcPr>
            <w:tcW w:w="1559" w:type="dxa"/>
          </w:tcPr>
          <w:p w14:paraId="26610478"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7,92</w:t>
            </w:r>
          </w:p>
        </w:tc>
        <w:tc>
          <w:tcPr>
            <w:tcW w:w="1134" w:type="dxa"/>
          </w:tcPr>
          <w:p w14:paraId="72F548C1"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16,200</w:t>
            </w:r>
          </w:p>
        </w:tc>
        <w:tc>
          <w:tcPr>
            <w:tcW w:w="1134" w:type="dxa"/>
          </w:tcPr>
          <w:p w14:paraId="46F51A29"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43F96F16"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73FC4532" w14:textId="77777777" w:rsidTr="00FD4150">
        <w:trPr>
          <w:cantSplit/>
          <w:trHeight w:val="329"/>
          <w:jc w:val="center"/>
        </w:trPr>
        <w:tc>
          <w:tcPr>
            <w:tcW w:w="3119" w:type="dxa"/>
          </w:tcPr>
          <w:p w14:paraId="2B1FC2E4"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Техникалық күкірт П-514</w:t>
            </w:r>
          </w:p>
        </w:tc>
        <w:tc>
          <w:tcPr>
            <w:tcW w:w="1559" w:type="dxa"/>
          </w:tcPr>
          <w:p w14:paraId="7C846ACF"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40,0</w:t>
            </w:r>
          </w:p>
        </w:tc>
        <w:tc>
          <w:tcPr>
            <w:tcW w:w="1559" w:type="dxa"/>
          </w:tcPr>
          <w:p w14:paraId="7F027A10"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15,85</w:t>
            </w:r>
          </w:p>
        </w:tc>
        <w:tc>
          <w:tcPr>
            <w:tcW w:w="1134" w:type="dxa"/>
          </w:tcPr>
          <w:p w14:paraId="1D11A330"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32,000</w:t>
            </w:r>
          </w:p>
        </w:tc>
        <w:tc>
          <w:tcPr>
            <w:tcW w:w="1134" w:type="dxa"/>
          </w:tcPr>
          <w:p w14:paraId="48AE2727"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5C20DE48"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5BD93B22" w14:textId="77777777" w:rsidTr="00FD4150">
        <w:trPr>
          <w:cantSplit/>
          <w:trHeight w:val="351"/>
          <w:jc w:val="center"/>
        </w:trPr>
        <w:tc>
          <w:tcPr>
            <w:tcW w:w="3119" w:type="dxa"/>
          </w:tcPr>
          <w:p w14:paraId="2FF79596"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Техникалық күкірт П-234</w:t>
            </w:r>
          </w:p>
        </w:tc>
        <w:tc>
          <w:tcPr>
            <w:tcW w:w="1559" w:type="dxa"/>
          </w:tcPr>
          <w:p w14:paraId="4832703C"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35,0</w:t>
            </w:r>
          </w:p>
        </w:tc>
        <w:tc>
          <w:tcPr>
            <w:tcW w:w="1559" w:type="dxa"/>
          </w:tcPr>
          <w:p w14:paraId="52089858"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13,87</w:t>
            </w:r>
          </w:p>
        </w:tc>
        <w:tc>
          <w:tcPr>
            <w:tcW w:w="1134" w:type="dxa"/>
          </w:tcPr>
          <w:p w14:paraId="2EC94D0C" w14:textId="77777777" w:rsidR="00C23970" w:rsidRPr="00590EAB" w:rsidRDefault="00C23970" w:rsidP="00C2397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28,000</w:t>
            </w:r>
          </w:p>
        </w:tc>
        <w:tc>
          <w:tcPr>
            <w:tcW w:w="1134" w:type="dxa"/>
          </w:tcPr>
          <w:p w14:paraId="7B9DA078"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69221700" w14:textId="77777777" w:rsidR="00C23970" w:rsidRPr="00590EAB" w:rsidRDefault="00C23970" w:rsidP="00C23970">
            <w:pPr>
              <w:spacing w:after="0" w:line="240" w:lineRule="auto"/>
              <w:jc w:val="center"/>
              <w:rPr>
                <w:rFonts w:ascii="Times New Roman" w:hAnsi="Times New Roman" w:cs="Times New Roman"/>
                <w:sz w:val="28"/>
                <w:szCs w:val="28"/>
              </w:rPr>
            </w:pPr>
          </w:p>
        </w:tc>
      </w:tr>
      <w:tr w:rsidR="00590EAB" w:rsidRPr="00590EAB" w14:paraId="65B49995" w14:textId="77777777" w:rsidTr="00FD4150">
        <w:trPr>
          <w:cantSplit/>
          <w:trHeight w:val="286"/>
          <w:jc w:val="center"/>
        </w:trPr>
        <w:tc>
          <w:tcPr>
            <w:tcW w:w="3119" w:type="dxa"/>
          </w:tcPr>
          <w:p w14:paraId="37BE62EA"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1 сатыдан кейінгі қоспа</w:t>
            </w:r>
          </w:p>
        </w:tc>
        <w:tc>
          <w:tcPr>
            <w:tcW w:w="1559" w:type="dxa"/>
          </w:tcPr>
          <w:p w14:paraId="1DE58380"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559" w:type="dxa"/>
          </w:tcPr>
          <w:p w14:paraId="08F28CD6"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5C119E38"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2AEFB831"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189,580</w:t>
            </w:r>
          </w:p>
        </w:tc>
        <w:tc>
          <w:tcPr>
            <w:tcW w:w="1134" w:type="dxa"/>
          </w:tcPr>
          <w:p w14:paraId="4979EE37"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197,680</w:t>
            </w:r>
          </w:p>
        </w:tc>
      </w:tr>
      <w:tr w:rsidR="00590EAB" w:rsidRPr="00590EAB" w14:paraId="7D20AA8E" w14:textId="77777777" w:rsidTr="00FD4150">
        <w:trPr>
          <w:cantSplit/>
          <w:trHeight w:val="324"/>
          <w:jc w:val="center"/>
        </w:trPr>
        <w:tc>
          <w:tcPr>
            <w:tcW w:w="3119" w:type="dxa"/>
          </w:tcPr>
          <w:p w14:paraId="5C74CEA8"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11 </w:t>
            </w:r>
            <w:r w:rsidRPr="00590EAB">
              <w:rPr>
                <w:rFonts w:ascii="Times New Roman" w:hAnsi="Times New Roman" w:cs="Times New Roman"/>
                <w:sz w:val="28"/>
                <w:szCs w:val="28"/>
              </w:rPr>
              <w:t>с</w:t>
            </w:r>
            <w:r w:rsidRPr="00590EAB">
              <w:rPr>
                <w:rFonts w:ascii="Times New Roman" w:hAnsi="Times New Roman" w:cs="Times New Roman"/>
                <w:sz w:val="28"/>
                <w:szCs w:val="28"/>
                <w:lang w:val="kk-KZ"/>
              </w:rPr>
              <w:t>атыдан кейінгі қоспа</w:t>
            </w:r>
          </w:p>
        </w:tc>
        <w:tc>
          <w:tcPr>
            <w:tcW w:w="1559" w:type="dxa"/>
          </w:tcPr>
          <w:p w14:paraId="0828E198"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559" w:type="dxa"/>
          </w:tcPr>
          <w:p w14:paraId="2363408A"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1AFAA14"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189,580</w:t>
            </w:r>
          </w:p>
        </w:tc>
        <w:tc>
          <w:tcPr>
            <w:tcW w:w="1134" w:type="dxa"/>
          </w:tcPr>
          <w:p w14:paraId="3B1C80BB"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197,680</w:t>
            </w:r>
          </w:p>
        </w:tc>
        <w:tc>
          <w:tcPr>
            <w:tcW w:w="1134" w:type="dxa"/>
          </w:tcPr>
          <w:p w14:paraId="4F835A01"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203,620</w:t>
            </w:r>
          </w:p>
        </w:tc>
      </w:tr>
      <w:tr w:rsidR="00C23970" w:rsidRPr="00590EAB" w14:paraId="3A5DF184" w14:textId="77777777" w:rsidTr="00FD4150">
        <w:trPr>
          <w:cantSplit/>
          <w:trHeight w:val="392"/>
          <w:jc w:val="center"/>
        </w:trPr>
        <w:tc>
          <w:tcPr>
            <w:tcW w:w="3119" w:type="dxa"/>
          </w:tcPr>
          <w:p w14:paraId="693C13C0" w14:textId="77777777" w:rsidR="00C23970" w:rsidRPr="00590EAB" w:rsidRDefault="00C23970" w:rsidP="00C2397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Барлығы</w:t>
            </w:r>
          </w:p>
        </w:tc>
        <w:tc>
          <w:tcPr>
            <w:tcW w:w="1559" w:type="dxa"/>
          </w:tcPr>
          <w:p w14:paraId="40CEAADB"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252,4</w:t>
            </w:r>
          </w:p>
        </w:tc>
        <w:tc>
          <w:tcPr>
            <w:tcW w:w="1559" w:type="dxa"/>
          </w:tcPr>
          <w:p w14:paraId="537D61EF" w14:textId="77777777" w:rsidR="00C23970" w:rsidRPr="00590EAB" w:rsidRDefault="00C23970" w:rsidP="00C23970">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100,00</w:t>
            </w:r>
          </w:p>
        </w:tc>
        <w:tc>
          <w:tcPr>
            <w:tcW w:w="1134" w:type="dxa"/>
          </w:tcPr>
          <w:p w14:paraId="0C22E784"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321876B1" w14:textId="77777777" w:rsidR="00C23970" w:rsidRPr="00590EAB" w:rsidRDefault="00C23970" w:rsidP="00C23970">
            <w:pPr>
              <w:spacing w:after="0" w:line="240" w:lineRule="auto"/>
              <w:jc w:val="center"/>
              <w:rPr>
                <w:rFonts w:ascii="Times New Roman" w:hAnsi="Times New Roman" w:cs="Times New Roman"/>
                <w:sz w:val="28"/>
                <w:szCs w:val="28"/>
              </w:rPr>
            </w:pPr>
          </w:p>
        </w:tc>
        <w:tc>
          <w:tcPr>
            <w:tcW w:w="1134" w:type="dxa"/>
          </w:tcPr>
          <w:p w14:paraId="6F8E1F91" w14:textId="77777777" w:rsidR="00C23970" w:rsidRPr="00590EAB" w:rsidRDefault="00C23970" w:rsidP="00C23970">
            <w:pPr>
              <w:spacing w:after="0" w:line="240" w:lineRule="auto"/>
              <w:jc w:val="center"/>
              <w:rPr>
                <w:rFonts w:ascii="Times New Roman" w:hAnsi="Times New Roman" w:cs="Times New Roman"/>
                <w:sz w:val="28"/>
                <w:szCs w:val="28"/>
              </w:rPr>
            </w:pPr>
          </w:p>
        </w:tc>
      </w:tr>
    </w:tbl>
    <w:p w14:paraId="410727E6" w14:textId="77777777" w:rsidR="00C23970" w:rsidRPr="00590EAB" w:rsidRDefault="00C23970" w:rsidP="00C23970">
      <w:pPr>
        <w:spacing w:after="0" w:line="240" w:lineRule="auto"/>
        <w:ind w:firstLine="567"/>
        <w:jc w:val="both"/>
        <w:rPr>
          <w:rFonts w:ascii="Times New Roman" w:hAnsi="Times New Roman"/>
          <w:sz w:val="28"/>
          <w:szCs w:val="28"/>
          <w:lang w:val="kk-KZ"/>
        </w:rPr>
      </w:pPr>
    </w:p>
    <w:p w14:paraId="4A927F51" w14:textId="77777777" w:rsidR="00C23970" w:rsidRPr="00590EAB" w:rsidRDefault="00CA600D" w:rsidP="005A763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Қоспаның</w:t>
      </w:r>
      <w:r w:rsidR="00261DC5"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орташа тығыздығы, г/см</w:t>
      </w:r>
      <w:r w:rsidRPr="00590EAB">
        <w:rPr>
          <w:rFonts w:ascii="Times New Roman" w:hAnsi="Times New Roman" w:cs="Times New Roman"/>
          <w:sz w:val="28"/>
          <w:szCs w:val="28"/>
          <w:vertAlign w:val="superscript"/>
          <w:lang w:val="kk-KZ"/>
        </w:rPr>
        <w:t>3</w:t>
      </w:r>
      <w:r w:rsidRPr="00590EAB">
        <w:rPr>
          <w:rFonts w:ascii="Times New Roman" w:hAnsi="Times New Roman" w:cs="Times New Roman"/>
          <w:sz w:val="28"/>
          <w:szCs w:val="28"/>
          <w:lang w:val="kk-KZ"/>
        </w:rPr>
        <w:t>-1,33</w:t>
      </w:r>
      <w:r w:rsidR="00C23970" w:rsidRPr="00590EAB">
        <w:rPr>
          <w:rFonts w:ascii="Times New Roman" w:hAnsi="Times New Roman" w:cs="Times New Roman"/>
          <w:sz w:val="28"/>
          <w:szCs w:val="28"/>
          <w:lang w:val="kk-KZ"/>
        </w:rPr>
        <w:t>.</w:t>
      </w:r>
    </w:p>
    <w:p w14:paraId="712B1B51" w14:textId="77777777" w:rsidR="00C23970" w:rsidRPr="00590EAB" w:rsidRDefault="00CA600D" w:rsidP="005A7630">
      <w:pPr>
        <w:spacing w:after="0" w:line="240" w:lineRule="auto"/>
        <w:ind w:firstLine="709"/>
        <w:jc w:val="both"/>
        <w:rPr>
          <w:rFonts w:ascii="Times New Roman" w:hAnsi="Times New Roman" w:cs="Times New Roman"/>
          <w:bCs/>
          <w:sz w:val="28"/>
          <w:szCs w:val="28"/>
          <w:shd w:val="clear" w:color="auto" w:fill="FFFFFF"/>
          <w:lang w:val="kk-KZ"/>
        </w:rPr>
      </w:pPr>
      <w:r w:rsidRPr="00590EAB">
        <w:rPr>
          <w:rFonts w:ascii="Times New Roman" w:hAnsi="Times New Roman" w:cs="Times New Roman"/>
          <w:bCs/>
          <w:sz w:val="28"/>
          <w:szCs w:val="28"/>
          <w:shd w:val="clear" w:color="auto" w:fill="FFFFFF"/>
          <w:lang w:val="kk-KZ"/>
        </w:rPr>
        <w:t xml:space="preserve">Резеңке қоспалардың оңтайлы араласу </w:t>
      </w:r>
      <w:r w:rsidR="00C23970" w:rsidRPr="00590EAB">
        <w:rPr>
          <w:rFonts w:ascii="Times New Roman" w:hAnsi="Times New Roman" w:cs="Times New Roman"/>
          <w:bCs/>
          <w:sz w:val="28"/>
          <w:szCs w:val="28"/>
          <w:shd w:val="clear" w:color="auto" w:fill="FFFFFF"/>
          <w:lang w:val="kk-KZ"/>
        </w:rPr>
        <w:t>көрсеткіштерін</w:t>
      </w:r>
      <w:r w:rsidRPr="00590EAB">
        <w:rPr>
          <w:rFonts w:ascii="Times New Roman" w:hAnsi="Times New Roman" w:cs="Times New Roman"/>
          <w:bCs/>
          <w:sz w:val="28"/>
          <w:szCs w:val="28"/>
          <w:shd w:val="clear" w:color="auto" w:fill="FFFFFF"/>
          <w:lang w:val="kk-KZ"/>
        </w:rPr>
        <w:t xml:space="preserve"> анықтау:</w:t>
      </w:r>
    </w:p>
    <w:p w14:paraId="1DC3EAEA" w14:textId="265CDD86" w:rsidR="008202F2" w:rsidRPr="00590EAB" w:rsidRDefault="00CA600D"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Резеңкелі қоспа</w:t>
      </w:r>
      <w:r w:rsidR="002D4F19" w:rsidRPr="00590EAB">
        <w:rPr>
          <w:rFonts w:ascii="Times New Roman" w:hAnsi="Times New Roman"/>
          <w:sz w:val="28"/>
          <w:szCs w:val="28"/>
          <w:lang w:val="kk-KZ"/>
        </w:rPr>
        <w:t>ны дайындау</w:t>
      </w:r>
      <w:r w:rsidRPr="00590EAB">
        <w:rPr>
          <w:rFonts w:ascii="Times New Roman" w:hAnsi="Times New Roman"/>
          <w:sz w:val="28"/>
          <w:szCs w:val="28"/>
          <w:lang w:val="kk-KZ"/>
        </w:rPr>
        <w:t xml:space="preserve"> зертханалық </w:t>
      </w:r>
      <w:r w:rsidR="002D4F19" w:rsidRPr="00590EAB">
        <w:rPr>
          <w:rFonts w:ascii="Times New Roman" w:hAnsi="Times New Roman"/>
          <w:sz w:val="28"/>
          <w:szCs w:val="28"/>
          <w:lang w:val="kk-KZ"/>
        </w:rPr>
        <w:t xml:space="preserve">ПД 630315/315 </w:t>
      </w:r>
      <w:r w:rsidRPr="00590EAB">
        <w:rPr>
          <w:rFonts w:ascii="Times New Roman" w:hAnsi="Times New Roman"/>
          <w:sz w:val="28"/>
          <w:szCs w:val="28"/>
          <w:lang w:val="kk-KZ"/>
        </w:rPr>
        <w:t>білікт</w:t>
      </w:r>
      <w:r w:rsidR="002D4F19" w:rsidRPr="00590EAB">
        <w:rPr>
          <w:rFonts w:ascii="Times New Roman" w:hAnsi="Times New Roman"/>
          <w:sz w:val="28"/>
          <w:szCs w:val="28"/>
          <w:lang w:val="kk-KZ"/>
        </w:rPr>
        <w:t>і араластырғышта</w:t>
      </w:r>
      <w:r w:rsidRPr="00590EAB">
        <w:rPr>
          <w:rFonts w:ascii="Times New Roman" w:hAnsi="Times New Roman"/>
          <w:sz w:val="28"/>
          <w:szCs w:val="28"/>
          <w:lang w:val="kk-KZ"/>
        </w:rPr>
        <w:t xml:space="preserve"> жүргізілді. </w:t>
      </w:r>
      <w:r w:rsidR="008202F2" w:rsidRPr="00590EAB">
        <w:rPr>
          <w:rFonts w:ascii="Times New Roman" w:hAnsi="Times New Roman"/>
          <w:sz w:val="28"/>
          <w:szCs w:val="28"/>
          <w:lang w:val="kk-KZ"/>
        </w:rPr>
        <w:t>Біліктің а</w:t>
      </w:r>
      <w:r w:rsidRPr="00590EAB">
        <w:rPr>
          <w:rFonts w:ascii="Times New Roman" w:hAnsi="Times New Roman"/>
          <w:sz w:val="28"/>
          <w:szCs w:val="28"/>
          <w:lang w:val="kk-KZ"/>
        </w:rPr>
        <w:t xml:space="preserve">лдыңғы </w:t>
      </w:r>
      <w:r w:rsidR="008202F2" w:rsidRPr="00590EAB">
        <w:rPr>
          <w:rFonts w:ascii="Times New Roman" w:hAnsi="Times New Roman"/>
          <w:sz w:val="28"/>
          <w:szCs w:val="28"/>
          <w:lang w:val="kk-KZ"/>
        </w:rPr>
        <w:t>білікшелерінің</w:t>
      </w:r>
      <w:r w:rsidRPr="00590EAB">
        <w:rPr>
          <w:rFonts w:ascii="Times New Roman" w:hAnsi="Times New Roman"/>
          <w:sz w:val="28"/>
          <w:szCs w:val="28"/>
          <w:lang w:val="kk-KZ"/>
        </w:rPr>
        <w:t xml:space="preserve"> температура</w:t>
      </w:r>
      <w:r w:rsidR="008202F2" w:rsidRPr="00590EAB">
        <w:rPr>
          <w:rFonts w:ascii="Times New Roman" w:hAnsi="Times New Roman"/>
          <w:sz w:val="28"/>
          <w:szCs w:val="28"/>
          <w:lang w:val="kk-KZ"/>
        </w:rPr>
        <w:t>сы</w:t>
      </w:r>
      <w:r w:rsidRPr="00590EAB">
        <w:rPr>
          <w:rFonts w:ascii="Times New Roman" w:hAnsi="Times New Roman"/>
          <w:sz w:val="28"/>
          <w:szCs w:val="28"/>
          <w:lang w:val="kk-KZ"/>
        </w:rPr>
        <w:t xml:space="preserve"> 50-60</w:t>
      </w:r>
      <w:r w:rsidRPr="00590EAB">
        <w:rPr>
          <w:rFonts w:ascii="Cambria Math" w:hAnsi="Cambria Math" w:cs="Cambria Math"/>
          <w:sz w:val="28"/>
          <w:szCs w:val="28"/>
          <w:lang w:val="kk-KZ"/>
        </w:rPr>
        <w:t>⁰</w:t>
      </w:r>
      <w:r w:rsidRPr="004C4EDE">
        <w:rPr>
          <w:rFonts w:ascii="Times New Roman" w:hAnsi="Times New Roman"/>
          <w:sz w:val="28"/>
          <w:szCs w:val="28"/>
          <w:lang w:val="kk-KZ"/>
        </w:rPr>
        <w:t>С артқы</w:t>
      </w:r>
      <w:r w:rsidR="004C4EDE" w:rsidRPr="004C4EDE">
        <w:rPr>
          <w:rFonts w:ascii="Times New Roman" w:hAnsi="Times New Roman"/>
          <w:sz w:val="28"/>
          <w:szCs w:val="28"/>
          <w:lang w:val="kk-KZ"/>
        </w:rPr>
        <w:t xml:space="preserve"> біліктердің</w:t>
      </w:r>
      <w:r w:rsidR="004C4EDE">
        <w:rPr>
          <w:rFonts w:ascii="Times New Roman" w:hAnsi="Times New Roman"/>
          <w:sz w:val="28"/>
          <w:szCs w:val="28"/>
          <w:lang w:val="kk-KZ"/>
        </w:rPr>
        <w:t xml:space="preserve"> температурасы</w:t>
      </w:r>
      <w:r w:rsidRPr="00590EAB">
        <w:rPr>
          <w:rFonts w:ascii="Times New Roman" w:hAnsi="Times New Roman"/>
          <w:sz w:val="28"/>
          <w:szCs w:val="28"/>
          <w:lang w:val="kk-KZ"/>
        </w:rPr>
        <w:t xml:space="preserve"> 60-70</w:t>
      </w:r>
      <w:r w:rsidRPr="00590EAB">
        <w:rPr>
          <w:rFonts w:ascii="Cambria Math" w:hAnsi="Cambria Math" w:cs="Cambria Math"/>
          <w:sz w:val="28"/>
          <w:szCs w:val="28"/>
          <w:lang w:val="kk-KZ"/>
        </w:rPr>
        <w:t>⁰</w:t>
      </w:r>
      <w:r w:rsidRPr="00590EAB">
        <w:rPr>
          <w:rFonts w:ascii="Times New Roman" w:hAnsi="Times New Roman"/>
          <w:sz w:val="28"/>
          <w:szCs w:val="28"/>
          <w:lang w:val="kk-KZ"/>
        </w:rPr>
        <w:t>С.</w:t>
      </w:r>
    </w:p>
    <w:p w14:paraId="0017C97C" w14:textId="77777777" w:rsidR="008202F2" w:rsidRPr="00590EAB" w:rsidRDefault="008202F2"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rPr>
        <w:t xml:space="preserve">Араластыру </w:t>
      </w:r>
      <w:r w:rsidR="00CA600D" w:rsidRPr="00590EAB">
        <w:rPr>
          <w:rFonts w:ascii="Times New Roman" w:hAnsi="Times New Roman"/>
          <w:sz w:val="28"/>
          <w:szCs w:val="28"/>
          <w:lang w:val="kk-KZ" w:eastAsia="ko-KR"/>
        </w:rPr>
        <w:t>келесі сипаттамалар</w:t>
      </w:r>
      <w:r w:rsidRPr="00590EAB">
        <w:rPr>
          <w:rFonts w:ascii="Times New Roman" w:hAnsi="Times New Roman"/>
          <w:sz w:val="28"/>
          <w:szCs w:val="28"/>
          <w:lang w:val="kk-KZ" w:eastAsia="ko-KR"/>
        </w:rPr>
        <w:t>ға ие</w:t>
      </w:r>
      <w:r w:rsidR="00CA600D" w:rsidRPr="00590EAB">
        <w:rPr>
          <w:rFonts w:ascii="Times New Roman" w:hAnsi="Times New Roman"/>
          <w:sz w:val="28"/>
          <w:szCs w:val="28"/>
          <w:lang w:val="kk-KZ" w:eastAsia="ko-KR"/>
        </w:rPr>
        <w:t xml:space="preserve"> зертханалық біліктерде жүргізілді</w:t>
      </w:r>
      <w:r w:rsidR="00261DC5" w:rsidRPr="00590EAB">
        <w:rPr>
          <w:rFonts w:ascii="Times New Roman" w:hAnsi="Times New Roman"/>
          <w:sz w:val="28"/>
          <w:szCs w:val="28"/>
          <w:lang w:val="kk-KZ" w:eastAsia="ko-KR"/>
        </w:rPr>
        <w:t xml:space="preserve"> </w:t>
      </w:r>
      <w:r w:rsidR="00261DC5" w:rsidRPr="00590EAB">
        <w:rPr>
          <w:rFonts w:ascii="Times New Roman" w:hAnsi="Times New Roman" w:cs="Times New Roman"/>
          <w:sz w:val="28"/>
          <w:szCs w:val="28"/>
          <w:lang w:val="kk-KZ" w:eastAsia="ko-KR"/>
        </w:rPr>
        <w:t>[88]</w:t>
      </w:r>
      <w:r w:rsidR="00CA600D" w:rsidRPr="00590EAB">
        <w:rPr>
          <w:rFonts w:ascii="Times New Roman" w:hAnsi="Times New Roman"/>
          <w:sz w:val="28"/>
          <w:szCs w:val="28"/>
          <w:lang w:val="kk-KZ" w:eastAsia="ko-KR"/>
        </w:rPr>
        <w:t>:</w:t>
      </w:r>
    </w:p>
    <w:p w14:paraId="2B994F8C" w14:textId="77777777" w:rsidR="008202F2" w:rsidRPr="00590EAB" w:rsidRDefault="00CA600D"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Біліктер диаметрі - 160 мм.</w:t>
      </w:r>
    </w:p>
    <w:p w14:paraId="338D7BDD" w14:textId="77777777" w:rsidR="008202F2" w:rsidRPr="00590EAB" w:rsidRDefault="00CA600D"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lastRenderedPageBreak/>
        <w:t>Біліктер ұзындығы - 320 мм.</w:t>
      </w:r>
    </w:p>
    <w:p w14:paraId="55D591C5" w14:textId="77777777" w:rsidR="008202F2" w:rsidRPr="00590EAB" w:rsidRDefault="00CA600D"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Фр</w:t>
      </w:r>
      <w:r w:rsidR="008202F2" w:rsidRPr="00590EAB">
        <w:rPr>
          <w:rFonts w:ascii="Times New Roman" w:hAnsi="Times New Roman"/>
          <w:sz w:val="28"/>
          <w:szCs w:val="28"/>
          <w:lang w:val="kk-KZ" w:eastAsia="ko-KR"/>
        </w:rPr>
        <w:t>а</w:t>
      </w:r>
      <w:r w:rsidRPr="00590EAB">
        <w:rPr>
          <w:rFonts w:ascii="Times New Roman" w:hAnsi="Times New Roman"/>
          <w:sz w:val="28"/>
          <w:szCs w:val="28"/>
          <w:lang w:val="kk-KZ" w:eastAsia="ko-KR"/>
        </w:rPr>
        <w:t>кция - 1:1,24.</w:t>
      </w:r>
    </w:p>
    <w:p w14:paraId="7D460D27" w14:textId="77777777" w:rsidR="008202F2" w:rsidRPr="00590EAB" w:rsidRDefault="00CA600D"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Жетек қуаты - 4,6-7 кВт.</w:t>
      </w:r>
    </w:p>
    <w:p w14:paraId="0373822A" w14:textId="77777777" w:rsidR="008202F2" w:rsidRPr="00590EAB" w:rsidRDefault="008202F2"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Тиімді жүктеу</w:t>
      </w:r>
      <w:r w:rsidR="00CA600D" w:rsidRPr="00590EAB">
        <w:rPr>
          <w:rFonts w:ascii="Times New Roman" w:hAnsi="Times New Roman"/>
          <w:sz w:val="28"/>
          <w:szCs w:val="28"/>
          <w:lang w:val="kk-KZ" w:eastAsia="ko-KR"/>
        </w:rPr>
        <w:t xml:space="preserve"> - 1 кг</w:t>
      </w:r>
      <w:r w:rsidRPr="00590EAB">
        <w:rPr>
          <w:rFonts w:ascii="Times New Roman" w:hAnsi="Times New Roman"/>
          <w:sz w:val="28"/>
          <w:szCs w:val="28"/>
          <w:lang w:val="kk-KZ" w:eastAsia="ko-KR"/>
        </w:rPr>
        <w:t xml:space="preserve"> (ең төмен</w:t>
      </w:r>
      <w:r w:rsidR="00CA600D" w:rsidRPr="00590EAB">
        <w:rPr>
          <w:rFonts w:ascii="Times New Roman" w:hAnsi="Times New Roman"/>
          <w:sz w:val="28"/>
          <w:szCs w:val="28"/>
          <w:lang w:val="kk-KZ" w:eastAsia="ko-KR"/>
        </w:rPr>
        <w:t>і</w:t>
      </w:r>
      <w:r w:rsidRPr="00590EAB">
        <w:rPr>
          <w:rFonts w:ascii="Times New Roman" w:hAnsi="Times New Roman"/>
          <w:sz w:val="28"/>
          <w:szCs w:val="28"/>
          <w:lang w:val="kk-KZ" w:eastAsia="ko-KR"/>
        </w:rPr>
        <w:t>)</w:t>
      </w:r>
      <w:r w:rsidR="00CA600D" w:rsidRPr="00590EAB">
        <w:rPr>
          <w:rFonts w:ascii="Times New Roman" w:hAnsi="Times New Roman"/>
          <w:sz w:val="28"/>
          <w:szCs w:val="28"/>
          <w:lang w:val="kk-KZ" w:eastAsia="ko-KR"/>
        </w:rPr>
        <w:t>.</w:t>
      </w:r>
    </w:p>
    <w:p w14:paraId="01553571" w14:textId="77777777" w:rsidR="008202F2" w:rsidRPr="00590EAB" w:rsidRDefault="008202F2"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 xml:space="preserve">Қоспаны араластыру кезінде үрдістің келесідей көрсеткіштері </w:t>
      </w:r>
      <w:r w:rsidR="00CA600D" w:rsidRPr="00590EAB">
        <w:rPr>
          <w:rFonts w:ascii="Times New Roman" w:hAnsi="Times New Roman"/>
          <w:sz w:val="28"/>
          <w:szCs w:val="28"/>
          <w:lang w:val="kk-KZ" w:eastAsia="ko-KR"/>
        </w:rPr>
        <w:t>бақыланды:</w:t>
      </w:r>
    </w:p>
    <w:p w14:paraId="3CEFDBA9" w14:textId="77777777" w:rsidR="008202F2" w:rsidRPr="00590EAB" w:rsidRDefault="008202F2" w:rsidP="005A7630">
      <w:pPr>
        <w:pStyle w:val="a7"/>
        <w:numPr>
          <w:ilvl w:val="0"/>
          <w:numId w:val="4"/>
        </w:numPr>
        <w:tabs>
          <w:tab w:val="left" w:pos="851"/>
        </w:tabs>
        <w:spacing w:after="0" w:line="240" w:lineRule="auto"/>
        <w:ind w:left="0"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араластыру</w:t>
      </w:r>
      <w:r w:rsidR="00CA600D" w:rsidRPr="00590EAB">
        <w:rPr>
          <w:rFonts w:ascii="Times New Roman" w:hAnsi="Times New Roman"/>
          <w:sz w:val="28"/>
          <w:szCs w:val="28"/>
          <w:lang w:val="kk-KZ" w:eastAsia="ko-KR"/>
        </w:rPr>
        <w:t xml:space="preserve"> уақыты;</w:t>
      </w:r>
    </w:p>
    <w:p w14:paraId="58CAB14B" w14:textId="77777777" w:rsidR="008202F2" w:rsidRPr="00590EAB" w:rsidRDefault="00CA600D" w:rsidP="005A7630">
      <w:pPr>
        <w:pStyle w:val="a7"/>
        <w:numPr>
          <w:ilvl w:val="0"/>
          <w:numId w:val="4"/>
        </w:numPr>
        <w:tabs>
          <w:tab w:val="left" w:pos="851"/>
        </w:tabs>
        <w:spacing w:after="0" w:line="240" w:lineRule="auto"/>
        <w:ind w:left="0"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білік аралық саңылау;</w:t>
      </w:r>
    </w:p>
    <w:p w14:paraId="730079D0" w14:textId="77777777" w:rsidR="008202F2" w:rsidRPr="00590EAB" w:rsidRDefault="00CA600D" w:rsidP="005A7630">
      <w:pPr>
        <w:pStyle w:val="a7"/>
        <w:numPr>
          <w:ilvl w:val="0"/>
          <w:numId w:val="4"/>
        </w:numPr>
        <w:tabs>
          <w:tab w:val="left" w:pos="851"/>
        </w:tabs>
        <w:spacing w:after="0" w:line="240" w:lineRule="auto"/>
        <w:ind w:left="0"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білік бетінің температурасы.</w:t>
      </w:r>
    </w:p>
    <w:p w14:paraId="744E0C28" w14:textId="77777777" w:rsidR="004C5F89" w:rsidRPr="00590EAB" w:rsidRDefault="008202F2"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Тазаланған</w:t>
      </w:r>
      <w:r w:rsidR="00CA600D" w:rsidRPr="00590EAB">
        <w:rPr>
          <w:rFonts w:ascii="Times New Roman" w:hAnsi="Times New Roman"/>
          <w:sz w:val="28"/>
          <w:szCs w:val="28"/>
          <w:lang w:val="kk-KZ" w:eastAsia="ko-KR"/>
        </w:rPr>
        <w:t xml:space="preserve"> және туралған каучук білік саңылау</w:t>
      </w:r>
      <w:r w:rsidR="004C5F89" w:rsidRPr="00590EAB">
        <w:rPr>
          <w:rFonts w:ascii="Times New Roman" w:hAnsi="Times New Roman"/>
          <w:sz w:val="28"/>
          <w:szCs w:val="28"/>
          <w:lang w:val="kk-KZ" w:eastAsia="ko-KR"/>
        </w:rPr>
        <w:t xml:space="preserve">лары арқылы жұқа </w:t>
      </w:r>
      <w:r w:rsidR="00CA600D" w:rsidRPr="00590EAB">
        <w:rPr>
          <w:rFonts w:ascii="Times New Roman" w:hAnsi="Times New Roman"/>
          <w:sz w:val="28"/>
          <w:szCs w:val="28"/>
          <w:lang w:val="kk-KZ" w:eastAsia="ko-KR"/>
        </w:rPr>
        <w:t>қабат түзілгенге дейін өтеді. Сапалы пластикация үшін қоспаны жиі қырқып отырады, осылайша деформ</w:t>
      </w:r>
      <w:r w:rsidR="004C5F89" w:rsidRPr="00590EAB">
        <w:rPr>
          <w:rFonts w:ascii="Times New Roman" w:hAnsi="Times New Roman"/>
          <w:sz w:val="28"/>
          <w:szCs w:val="28"/>
          <w:lang w:val="kk-KZ" w:eastAsia="ko-KR"/>
        </w:rPr>
        <w:t>ациялаушы</w:t>
      </w:r>
      <w:r w:rsidR="00CA600D" w:rsidRPr="00590EAB">
        <w:rPr>
          <w:rFonts w:ascii="Times New Roman" w:hAnsi="Times New Roman"/>
          <w:sz w:val="28"/>
          <w:szCs w:val="28"/>
          <w:lang w:val="kk-KZ" w:eastAsia="ko-KR"/>
        </w:rPr>
        <w:t xml:space="preserve"> күштің бағытын өзгертеді.</w:t>
      </w:r>
    </w:p>
    <w:p w14:paraId="71355470" w14:textId="7A304EB7" w:rsidR="004C5F89" w:rsidRPr="00590EAB" w:rsidRDefault="00CA600D" w:rsidP="005A7630">
      <w:pPr>
        <w:spacing w:after="0" w:line="240" w:lineRule="auto"/>
        <w:ind w:firstLine="709"/>
        <w:jc w:val="both"/>
        <w:rPr>
          <w:rFonts w:ascii="Times New Roman" w:hAnsi="Times New Roman"/>
          <w:sz w:val="28"/>
          <w:szCs w:val="28"/>
          <w:lang w:val="kk-KZ" w:eastAsia="ko-KR"/>
        </w:rPr>
      </w:pPr>
      <w:r w:rsidRPr="00590EAB">
        <w:rPr>
          <w:rFonts w:ascii="Times New Roman" w:hAnsi="Times New Roman"/>
          <w:sz w:val="28"/>
          <w:szCs w:val="28"/>
          <w:lang w:val="kk-KZ" w:eastAsia="ko-KR"/>
        </w:rPr>
        <w:t>Ингредиенттерді</w:t>
      </w:r>
      <w:r w:rsidR="00F24C44" w:rsidRPr="00590EAB">
        <w:rPr>
          <w:rFonts w:ascii="Times New Roman" w:hAnsi="Times New Roman"/>
          <w:sz w:val="28"/>
          <w:szCs w:val="28"/>
          <w:lang w:val="kk-KZ" w:eastAsia="ko-KR"/>
        </w:rPr>
        <w:t xml:space="preserve"> </w:t>
      </w:r>
      <w:r w:rsidRPr="00590EAB">
        <w:rPr>
          <w:rFonts w:ascii="Times New Roman" w:hAnsi="Times New Roman"/>
          <w:sz w:val="28"/>
          <w:szCs w:val="28"/>
          <w:lang w:val="kk-KZ" w:eastAsia="ko-KR"/>
        </w:rPr>
        <w:t xml:space="preserve">енгізу тәртібі теориялық ережеге сәйкес жүзеге асырылды: </w:t>
      </w:r>
      <w:r w:rsidR="004C5F89" w:rsidRPr="00590EAB">
        <w:rPr>
          <w:rFonts w:ascii="Times New Roman" w:hAnsi="Times New Roman"/>
          <w:sz w:val="28"/>
          <w:szCs w:val="28"/>
          <w:lang w:val="kk-KZ" w:eastAsia="ko-KR"/>
        </w:rPr>
        <w:t>алдымен</w:t>
      </w:r>
      <w:r w:rsidRPr="00590EAB">
        <w:rPr>
          <w:rFonts w:ascii="Times New Roman" w:hAnsi="Times New Roman"/>
          <w:sz w:val="28"/>
          <w:szCs w:val="28"/>
          <w:lang w:val="kk-KZ" w:eastAsia="ko-KR"/>
        </w:rPr>
        <w:t xml:space="preserve"> жұмсартқыштар, үдеткіші, </w:t>
      </w:r>
      <w:r w:rsidR="004C5F89" w:rsidRPr="00590EAB">
        <w:rPr>
          <w:rFonts w:ascii="Times New Roman" w:hAnsi="Times New Roman"/>
          <w:sz w:val="28"/>
          <w:szCs w:val="28"/>
          <w:lang w:val="kk-KZ" w:eastAsia="ko-KR"/>
        </w:rPr>
        <w:t>белсендіргіштер</w:t>
      </w:r>
      <w:r w:rsidRPr="00590EAB">
        <w:rPr>
          <w:rFonts w:ascii="Times New Roman" w:hAnsi="Times New Roman"/>
          <w:sz w:val="28"/>
          <w:szCs w:val="28"/>
          <w:lang w:val="kk-KZ" w:eastAsia="ko-KR"/>
        </w:rPr>
        <w:t>, пластификаторлар енгізілді. Тех</w:t>
      </w:r>
      <w:r w:rsidR="004C5F89" w:rsidRPr="00590EAB">
        <w:rPr>
          <w:rFonts w:ascii="Times New Roman" w:hAnsi="Times New Roman"/>
          <w:sz w:val="28"/>
          <w:szCs w:val="28"/>
          <w:lang w:val="kk-KZ" w:eastAsia="ko-KR"/>
        </w:rPr>
        <w:t>никалық көміртегі</w:t>
      </w:r>
      <w:r w:rsidRPr="00590EAB">
        <w:rPr>
          <w:rFonts w:ascii="Times New Roman" w:hAnsi="Times New Roman"/>
          <w:sz w:val="28"/>
          <w:szCs w:val="28"/>
          <w:lang w:val="kk-KZ" w:eastAsia="ko-KR"/>
        </w:rPr>
        <w:t xml:space="preserve"> бірнеше рет аз мөлшермен</w:t>
      </w:r>
      <w:r w:rsidR="001E6AEB">
        <w:rPr>
          <w:rFonts w:ascii="Times New Roman" w:hAnsi="Times New Roman"/>
          <w:sz w:val="28"/>
          <w:szCs w:val="28"/>
          <w:lang w:val="kk-KZ" w:eastAsia="ko-KR"/>
        </w:rPr>
        <w:t xml:space="preserve"> </w:t>
      </w:r>
      <w:r w:rsidRPr="00590EAB">
        <w:rPr>
          <w:rFonts w:ascii="Times New Roman" w:hAnsi="Times New Roman"/>
          <w:sz w:val="28"/>
          <w:szCs w:val="28"/>
          <w:lang w:val="kk-KZ" w:eastAsia="ko-KR"/>
        </w:rPr>
        <w:t>ендірілді, жалпақ қаңылтыр табаға шашылған тех</w:t>
      </w:r>
      <w:r w:rsidR="004C5F89" w:rsidRPr="00590EAB">
        <w:rPr>
          <w:rFonts w:ascii="Times New Roman" w:hAnsi="Times New Roman"/>
          <w:sz w:val="28"/>
          <w:szCs w:val="28"/>
          <w:lang w:val="kk-KZ" w:eastAsia="ko-KR"/>
        </w:rPr>
        <w:t xml:space="preserve">никалық </w:t>
      </w:r>
      <w:r w:rsidRPr="00590EAB">
        <w:rPr>
          <w:rFonts w:ascii="Times New Roman" w:hAnsi="Times New Roman"/>
          <w:sz w:val="28"/>
          <w:szCs w:val="28"/>
          <w:lang w:val="kk-KZ" w:eastAsia="ko-KR"/>
        </w:rPr>
        <w:t>көмірте</w:t>
      </w:r>
      <w:r w:rsidR="004C5F89" w:rsidRPr="00590EAB">
        <w:rPr>
          <w:rFonts w:ascii="Times New Roman" w:hAnsi="Times New Roman"/>
          <w:sz w:val="28"/>
          <w:szCs w:val="28"/>
          <w:lang w:val="kk-KZ" w:eastAsia="ko-KR"/>
        </w:rPr>
        <w:t>гі</w:t>
      </w:r>
      <w:r w:rsidRPr="00590EAB">
        <w:rPr>
          <w:rFonts w:ascii="Times New Roman" w:hAnsi="Times New Roman"/>
          <w:sz w:val="28"/>
          <w:szCs w:val="28"/>
          <w:lang w:val="kk-KZ" w:eastAsia="ko-KR"/>
        </w:rPr>
        <w:t xml:space="preserve"> қоспаға қайта енгізілді</w:t>
      </w:r>
      <w:r w:rsidR="00261DC5" w:rsidRPr="00590EAB">
        <w:rPr>
          <w:rFonts w:ascii="Times New Roman" w:hAnsi="Times New Roman"/>
          <w:sz w:val="28"/>
          <w:szCs w:val="28"/>
          <w:lang w:val="kk-KZ" w:eastAsia="ko-KR"/>
        </w:rPr>
        <w:t xml:space="preserve"> </w:t>
      </w:r>
      <w:r w:rsidR="00261DC5" w:rsidRPr="00590EAB">
        <w:rPr>
          <w:rFonts w:ascii="Times New Roman" w:hAnsi="Times New Roman" w:cs="Times New Roman"/>
          <w:sz w:val="28"/>
          <w:szCs w:val="28"/>
          <w:lang w:val="kk-KZ" w:eastAsia="ko-KR"/>
        </w:rPr>
        <w:t>[89]</w:t>
      </w:r>
      <w:r w:rsidRPr="00590EAB">
        <w:rPr>
          <w:rFonts w:ascii="Times New Roman" w:hAnsi="Times New Roman"/>
          <w:sz w:val="28"/>
          <w:szCs w:val="28"/>
          <w:lang w:val="kk-KZ" w:eastAsia="ko-KR"/>
        </w:rPr>
        <w:t>.</w:t>
      </w:r>
    </w:p>
    <w:p w14:paraId="25F53AE9" w14:textId="4084B1CF" w:rsidR="0069176C" w:rsidRPr="00590EAB" w:rsidRDefault="00CA600D"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eastAsia="ko-KR"/>
        </w:rPr>
        <w:t xml:space="preserve">Вулкандаушы агенттер соңғы кезекте енгізілді. Резеңке қоспаны араласу </w:t>
      </w:r>
      <w:r w:rsidR="0069176C" w:rsidRPr="00590EAB">
        <w:rPr>
          <w:rFonts w:ascii="Times New Roman" w:hAnsi="Times New Roman"/>
          <w:sz w:val="28"/>
          <w:szCs w:val="28"/>
          <w:lang w:val="kk-KZ" w:eastAsia="ko-KR"/>
        </w:rPr>
        <w:t>үрді</w:t>
      </w:r>
      <w:r w:rsidRPr="00590EAB">
        <w:rPr>
          <w:rFonts w:ascii="Times New Roman" w:hAnsi="Times New Roman"/>
          <w:sz w:val="28"/>
          <w:szCs w:val="28"/>
          <w:lang w:val="kk-KZ" w:eastAsia="ko-KR"/>
        </w:rPr>
        <w:t>сінде жүйелі түрде кесіп отырды</w:t>
      </w:r>
      <w:r w:rsidR="0069176C" w:rsidRPr="00590EAB">
        <w:rPr>
          <w:rFonts w:ascii="Times New Roman" w:hAnsi="Times New Roman"/>
          <w:sz w:val="28"/>
          <w:szCs w:val="28"/>
          <w:lang w:val="kk-KZ" w:eastAsia="ko-KR"/>
        </w:rPr>
        <w:t>қ</w:t>
      </w:r>
      <w:r w:rsidRPr="00590EAB">
        <w:rPr>
          <w:rFonts w:ascii="Times New Roman" w:hAnsi="Times New Roman"/>
          <w:sz w:val="28"/>
          <w:szCs w:val="28"/>
          <w:lang w:val="kk-KZ" w:eastAsia="ko-KR"/>
        </w:rPr>
        <w:t>. Дайын қоспалар біліктерден</w:t>
      </w:r>
      <w:r w:rsidR="001E6AEB">
        <w:rPr>
          <w:rFonts w:ascii="Times New Roman" w:hAnsi="Times New Roman"/>
          <w:sz w:val="28"/>
          <w:szCs w:val="28"/>
          <w:lang w:val="kk-KZ" w:eastAsia="ko-KR"/>
        </w:rPr>
        <w:t xml:space="preserve"> </w:t>
      </w:r>
      <w:r w:rsidRPr="00590EAB">
        <w:rPr>
          <w:rFonts w:ascii="Times New Roman" w:hAnsi="Times New Roman"/>
          <w:sz w:val="28"/>
          <w:szCs w:val="28"/>
          <w:lang w:val="kk-KZ" w:eastAsia="ko-KR"/>
        </w:rPr>
        <w:t>жаймал</w:t>
      </w:r>
      <w:r w:rsidR="0069176C" w:rsidRPr="00590EAB">
        <w:rPr>
          <w:rFonts w:ascii="Times New Roman" w:hAnsi="Times New Roman"/>
          <w:sz w:val="28"/>
          <w:szCs w:val="28"/>
          <w:lang w:val="kk-KZ" w:eastAsia="ko-KR"/>
        </w:rPr>
        <w:t>ы</w:t>
      </w:r>
      <w:r w:rsidRPr="00590EAB">
        <w:rPr>
          <w:rFonts w:ascii="Times New Roman" w:hAnsi="Times New Roman"/>
          <w:sz w:val="28"/>
          <w:szCs w:val="28"/>
          <w:lang w:val="kk-KZ" w:eastAsia="ko-KR"/>
        </w:rPr>
        <w:t xml:space="preserve"> дайындамалар</w:t>
      </w:r>
      <w:r w:rsidR="001E6AEB">
        <w:rPr>
          <w:rFonts w:ascii="Times New Roman" w:hAnsi="Times New Roman"/>
          <w:sz w:val="28"/>
          <w:szCs w:val="28"/>
          <w:lang w:val="kk-KZ" w:eastAsia="ko-KR"/>
        </w:rPr>
        <w:t xml:space="preserve"> </w:t>
      </w:r>
      <w:r w:rsidRPr="00590EAB">
        <w:rPr>
          <w:rFonts w:ascii="Times New Roman" w:hAnsi="Times New Roman"/>
          <w:sz w:val="28"/>
          <w:szCs w:val="28"/>
          <w:lang w:val="kk-KZ" w:eastAsia="ko-KR"/>
        </w:rPr>
        <w:t>түрінде алынды.</w:t>
      </w:r>
      <w:r w:rsidR="001979EA" w:rsidRPr="00590EAB">
        <w:rPr>
          <w:rFonts w:ascii="Times New Roman" w:hAnsi="Times New Roman"/>
          <w:sz w:val="28"/>
          <w:szCs w:val="28"/>
          <w:lang w:val="kk-KZ" w:eastAsia="ko-KR"/>
        </w:rPr>
        <w:t xml:space="preserve"> </w:t>
      </w:r>
      <w:r w:rsidR="005E56D9" w:rsidRPr="00590EAB">
        <w:rPr>
          <w:rFonts w:ascii="Times New Roman" w:hAnsi="Times New Roman"/>
          <w:sz w:val="28"/>
          <w:szCs w:val="28"/>
          <w:lang w:val="kk-KZ" w:eastAsia="ko-KR"/>
        </w:rPr>
        <w:t xml:space="preserve">6 </w:t>
      </w:r>
      <w:r w:rsidRPr="00590EAB">
        <w:rPr>
          <w:rFonts w:ascii="Times New Roman" w:hAnsi="Times New Roman"/>
          <w:sz w:val="28"/>
          <w:szCs w:val="28"/>
          <w:lang w:val="kk-KZ"/>
        </w:rPr>
        <w:t xml:space="preserve">кестеде ПД630315/315 зертханалық </w:t>
      </w:r>
      <w:r w:rsidR="0069176C" w:rsidRPr="00590EAB">
        <w:rPr>
          <w:rFonts w:ascii="Times New Roman" w:hAnsi="Times New Roman"/>
          <w:sz w:val="28"/>
          <w:szCs w:val="28"/>
          <w:lang w:val="kk-KZ"/>
        </w:rPr>
        <w:t xml:space="preserve">білікті араластырғышында </w:t>
      </w:r>
      <w:r w:rsidRPr="00590EAB">
        <w:rPr>
          <w:rFonts w:ascii="Times New Roman" w:hAnsi="Times New Roman"/>
          <w:sz w:val="28"/>
          <w:szCs w:val="28"/>
          <w:lang w:val="kk-KZ"/>
        </w:rPr>
        <w:t xml:space="preserve"> резеңке</w:t>
      </w:r>
      <w:r w:rsidR="0069176C" w:rsidRPr="00590EAB">
        <w:rPr>
          <w:rFonts w:ascii="Times New Roman" w:hAnsi="Times New Roman"/>
          <w:sz w:val="28"/>
          <w:szCs w:val="28"/>
          <w:lang w:val="kk-KZ"/>
        </w:rPr>
        <w:t>лі</w:t>
      </w:r>
      <w:r w:rsidRPr="00590EAB">
        <w:rPr>
          <w:rFonts w:ascii="Times New Roman" w:hAnsi="Times New Roman"/>
          <w:sz w:val="28"/>
          <w:szCs w:val="28"/>
          <w:lang w:val="kk-KZ"/>
        </w:rPr>
        <w:t xml:space="preserve"> қоспаны дайындау </w:t>
      </w:r>
      <w:r w:rsidR="0069176C" w:rsidRPr="00590EAB">
        <w:rPr>
          <w:rFonts w:ascii="Times New Roman" w:hAnsi="Times New Roman"/>
          <w:sz w:val="28"/>
          <w:szCs w:val="28"/>
          <w:lang w:val="kk-KZ"/>
        </w:rPr>
        <w:t>тәртібі</w:t>
      </w:r>
      <w:r w:rsidRPr="00590EAB">
        <w:rPr>
          <w:rFonts w:ascii="Times New Roman" w:hAnsi="Times New Roman"/>
          <w:sz w:val="28"/>
          <w:szCs w:val="28"/>
          <w:lang w:val="kk-KZ"/>
        </w:rPr>
        <w:t xml:space="preserve"> келтірілген.</w:t>
      </w:r>
    </w:p>
    <w:p w14:paraId="4BE1B79D" w14:textId="77777777" w:rsidR="0069176C" w:rsidRPr="00590EAB" w:rsidRDefault="0069176C" w:rsidP="0069176C">
      <w:pPr>
        <w:spacing w:after="0" w:line="240" w:lineRule="auto"/>
        <w:ind w:firstLine="567"/>
        <w:jc w:val="both"/>
        <w:rPr>
          <w:rFonts w:ascii="Times New Roman" w:hAnsi="Times New Roman"/>
          <w:sz w:val="28"/>
          <w:szCs w:val="28"/>
          <w:lang w:val="kk-KZ"/>
        </w:rPr>
      </w:pPr>
    </w:p>
    <w:p w14:paraId="2D4DDA01" w14:textId="2193D193" w:rsidR="00CA600D" w:rsidRPr="00590EAB" w:rsidRDefault="0069176C" w:rsidP="001E6AEB">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К</w:t>
      </w:r>
      <w:r w:rsidR="00CA600D" w:rsidRPr="00590EAB">
        <w:rPr>
          <w:rFonts w:ascii="Times New Roman" w:hAnsi="Times New Roman"/>
          <w:sz w:val="28"/>
          <w:szCs w:val="28"/>
          <w:lang w:val="kk-KZ"/>
        </w:rPr>
        <w:t xml:space="preserve">есте </w:t>
      </w:r>
      <w:r w:rsidR="005E56D9" w:rsidRPr="00590EAB">
        <w:rPr>
          <w:rFonts w:ascii="Times New Roman" w:hAnsi="Times New Roman"/>
          <w:sz w:val="28"/>
          <w:szCs w:val="28"/>
          <w:lang w:val="kk-KZ"/>
        </w:rPr>
        <w:t>6</w:t>
      </w:r>
      <w:r w:rsidR="009B3287">
        <w:rPr>
          <w:rFonts w:ascii="Times New Roman" w:hAnsi="Times New Roman"/>
          <w:sz w:val="28"/>
          <w:szCs w:val="28"/>
          <w:lang w:val="kk-KZ"/>
        </w:rPr>
        <w:t xml:space="preserve"> -</w:t>
      </w:r>
      <w:r w:rsidRPr="00590EAB">
        <w:rPr>
          <w:rFonts w:ascii="Times New Roman" w:hAnsi="Times New Roman"/>
          <w:sz w:val="28"/>
          <w:szCs w:val="28"/>
          <w:lang w:val="kk-KZ"/>
        </w:rPr>
        <w:t xml:space="preserve"> </w:t>
      </w:r>
      <w:r w:rsidR="00CA600D" w:rsidRPr="00590EAB">
        <w:rPr>
          <w:rFonts w:ascii="Times New Roman" w:hAnsi="Times New Roman"/>
          <w:sz w:val="28"/>
          <w:szCs w:val="28"/>
          <w:lang w:val="kk-KZ"/>
        </w:rPr>
        <w:t xml:space="preserve">ПД630315/315 зертханалық </w:t>
      </w:r>
      <w:r w:rsidRPr="00590EAB">
        <w:rPr>
          <w:rFonts w:ascii="Times New Roman" w:hAnsi="Times New Roman"/>
          <w:sz w:val="28"/>
          <w:szCs w:val="28"/>
          <w:lang w:val="kk-KZ"/>
        </w:rPr>
        <w:t xml:space="preserve">араластырғыш </w:t>
      </w:r>
      <w:r w:rsidR="00CA600D" w:rsidRPr="00590EAB">
        <w:rPr>
          <w:rFonts w:ascii="Times New Roman" w:hAnsi="Times New Roman"/>
          <w:sz w:val="28"/>
          <w:szCs w:val="28"/>
          <w:lang w:val="kk-KZ"/>
        </w:rPr>
        <w:t>біліктерде резеңке</w:t>
      </w:r>
      <w:r w:rsidRPr="00590EAB">
        <w:rPr>
          <w:rFonts w:ascii="Times New Roman" w:hAnsi="Times New Roman"/>
          <w:sz w:val="28"/>
          <w:szCs w:val="28"/>
          <w:lang w:val="kk-KZ"/>
        </w:rPr>
        <w:t>лі</w:t>
      </w:r>
      <w:r w:rsidR="00CA600D" w:rsidRPr="00590EAB">
        <w:rPr>
          <w:rFonts w:ascii="Times New Roman" w:hAnsi="Times New Roman"/>
          <w:sz w:val="28"/>
          <w:szCs w:val="28"/>
          <w:lang w:val="kk-KZ"/>
        </w:rPr>
        <w:t xml:space="preserve"> қоспаны дайындау </w:t>
      </w:r>
      <w:r w:rsidRPr="00590EAB">
        <w:rPr>
          <w:rFonts w:ascii="Times New Roman" w:hAnsi="Times New Roman"/>
          <w:sz w:val="28"/>
          <w:szCs w:val="28"/>
          <w:lang w:val="kk-KZ"/>
        </w:rPr>
        <w:t>тәртібі</w:t>
      </w: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54"/>
        <w:gridCol w:w="2163"/>
        <w:gridCol w:w="1940"/>
      </w:tblGrid>
      <w:tr w:rsidR="00590EAB" w:rsidRPr="00590EAB" w14:paraId="36A6E859" w14:textId="77777777" w:rsidTr="00AF07E6">
        <w:trPr>
          <w:jc w:val="center"/>
        </w:trPr>
        <w:tc>
          <w:tcPr>
            <w:tcW w:w="5454" w:type="dxa"/>
            <w:vMerge w:val="restart"/>
          </w:tcPr>
          <w:p w14:paraId="1EB11548" w14:textId="77777777" w:rsidR="00CA600D" w:rsidRPr="00590EAB" w:rsidRDefault="00CA600D" w:rsidP="00CA600D">
            <w:pPr>
              <w:spacing w:after="0" w:line="240" w:lineRule="auto"/>
              <w:rPr>
                <w:rFonts w:ascii="Times New Roman" w:hAnsi="Times New Roman"/>
                <w:sz w:val="28"/>
                <w:szCs w:val="28"/>
              </w:rPr>
            </w:pPr>
            <w:r w:rsidRPr="00590EAB">
              <w:rPr>
                <w:rFonts w:ascii="Times New Roman" w:hAnsi="Times New Roman"/>
                <w:sz w:val="28"/>
                <w:szCs w:val="28"/>
              </w:rPr>
              <w:t xml:space="preserve">Операция </w:t>
            </w:r>
            <w:proofErr w:type="spellStart"/>
            <w:r w:rsidRPr="00590EAB">
              <w:rPr>
                <w:rFonts w:ascii="Times New Roman" w:hAnsi="Times New Roman"/>
                <w:sz w:val="28"/>
                <w:szCs w:val="28"/>
              </w:rPr>
              <w:t>атауы</w:t>
            </w:r>
            <w:proofErr w:type="spellEnd"/>
          </w:p>
          <w:p w14:paraId="0A8A387C" w14:textId="77777777" w:rsidR="00CA600D" w:rsidRPr="00590EAB" w:rsidRDefault="00CA600D" w:rsidP="00CA600D">
            <w:pPr>
              <w:spacing w:after="0" w:line="240" w:lineRule="auto"/>
              <w:rPr>
                <w:rFonts w:ascii="Times New Roman" w:hAnsi="Times New Roman"/>
                <w:sz w:val="28"/>
                <w:szCs w:val="28"/>
              </w:rPr>
            </w:pPr>
          </w:p>
        </w:tc>
        <w:tc>
          <w:tcPr>
            <w:tcW w:w="4103" w:type="dxa"/>
            <w:gridSpan w:val="2"/>
          </w:tcPr>
          <w:p w14:paraId="73A5B1E7"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 xml:space="preserve">Уақыты,мин </w:t>
            </w:r>
          </w:p>
        </w:tc>
      </w:tr>
      <w:tr w:rsidR="00590EAB" w:rsidRPr="00590EAB" w14:paraId="53ED3BC2" w14:textId="77777777" w:rsidTr="00AF07E6">
        <w:trPr>
          <w:jc w:val="center"/>
        </w:trPr>
        <w:tc>
          <w:tcPr>
            <w:tcW w:w="5454" w:type="dxa"/>
            <w:vMerge/>
          </w:tcPr>
          <w:p w14:paraId="3C2C7ADE" w14:textId="77777777" w:rsidR="00CA600D" w:rsidRPr="00590EAB" w:rsidRDefault="00CA600D" w:rsidP="00CA600D">
            <w:pPr>
              <w:spacing w:after="0" w:line="240" w:lineRule="auto"/>
              <w:rPr>
                <w:rFonts w:ascii="Times New Roman" w:hAnsi="Times New Roman"/>
                <w:sz w:val="28"/>
                <w:szCs w:val="28"/>
                <w:lang w:val="kk-KZ"/>
              </w:rPr>
            </w:pPr>
          </w:p>
        </w:tc>
        <w:tc>
          <w:tcPr>
            <w:tcW w:w="2163" w:type="dxa"/>
          </w:tcPr>
          <w:p w14:paraId="11727D01"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операцияның басталуы</w:t>
            </w:r>
          </w:p>
        </w:tc>
        <w:tc>
          <w:tcPr>
            <w:tcW w:w="1940" w:type="dxa"/>
          </w:tcPr>
          <w:p w14:paraId="7032477B"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операцияның аяқталуы</w:t>
            </w:r>
          </w:p>
        </w:tc>
      </w:tr>
      <w:tr w:rsidR="00590EAB" w:rsidRPr="00590EAB" w14:paraId="32DFEE40" w14:textId="77777777" w:rsidTr="00AF07E6">
        <w:trPr>
          <w:jc w:val="center"/>
        </w:trPr>
        <w:tc>
          <w:tcPr>
            <w:tcW w:w="5454" w:type="dxa"/>
          </w:tcPr>
          <w:p w14:paraId="4F1A67E7" w14:textId="77777777" w:rsidR="00CA600D" w:rsidRPr="00590EAB" w:rsidRDefault="0069176C" w:rsidP="0069176C">
            <w:pPr>
              <w:spacing w:after="0" w:line="240" w:lineRule="auto"/>
              <w:rPr>
                <w:rFonts w:ascii="Times New Roman" w:hAnsi="Times New Roman"/>
                <w:sz w:val="28"/>
                <w:szCs w:val="28"/>
                <w:lang w:val="kk-KZ"/>
              </w:rPr>
            </w:pPr>
            <w:r w:rsidRPr="00590EAB">
              <w:rPr>
                <w:rFonts w:ascii="Times New Roman" w:hAnsi="Times New Roman"/>
                <w:sz w:val="28"/>
                <w:szCs w:val="28"/>
                <w:lang w:val="kk-KZ"/>
              </w:rPr>
              <w:t>Араластырудың</w:t>
            </w:r>
            <w:r w:rsidR="007F54A0" w:rsidRPr="00590EAB">
              <w:rPr>
                <w:rFonts w:ascii="Times New Roman" w:hAnsi="Times New Roman"/>
                <w:sz w:val="28"/>
                <w:szCs w:val="28"/>
                <w:lang w:val="kk-KZ"/>
              </w:rPr>
              <w:t xml:space="preserve"> </w:t>
            </w:r>
            <w:r w:rsidR="00CA600D" w:rsidRPr="00590EAB">
              <w:rPr>
                <w:rFonts w:ascii="Times New Roman" w:hAnsi="Times New Roman"/>
                <w:sz w:val="28"/>
                <w:szCs w:val="28"/>
              </w:rPr>
              <w:t xml:space="preserve">1 </w:t>
            </w:r>
            <w:proofErr w:type="spellStart"/>
            <w:r w:rsidR="00CA600D" w:rsidRPr="00590EAB">
              <w:rPr>
                <w:rFonts w:ascii="Times New Roman" w:hAnsi="Times New Roman"/>
                <w:sz w:val="28"/>
                <w:szCs w:val="28"/>
              </w:rPr>
              <w:t>сатысы</w:t>
            </w:r>
            <w:proofErr w:type="spellEnd"/>
            <w:r w:rsidR="00CA600D" w:rsidRPr="00590EAB">
              <w:rPr>
                <w:rFonts w:ascii="Times New Roman" w:hAnsi="Times New Roman"/>
                <w:sz w:val="28"/>
                <w:szCs w:val="28"/>
              </w:rPr>
              <w:t xml:space="preserve"> </w:t>
            </w:r>
          </w:p>
        </w:tc>
        <w:tc>
          <w:tcPr>
            <w:tcW w:w="2163" w:type="dxa"/>
          </w:tcPr>
          <w:p w14:paraId="4310EE5F" w14:textId="77777777" w:rsidR="00CA600D" w:rsidRPr="00590EAB" w:rsidRDefault="00CA600D" w:rsidP="00CA600D">
            <w:pPr>
              <w:spacing w:after="0" w:line="240" w:lineRule="auto"/>
              <w:jc w:val="center"/>
              <w:rPr>
                <w:rFonts w:ascii="Times New Roman" w:hAnsi="Times New Roman"/>
                <w:sz w:val="28"/>
                <w:szCs w:val="28"/>
                <w:lang w:val="kk-KZ"/>
              </w:rPr>
            </w:pPr>
          </w:p>
        </w:tc>
        <w:tc>
          <w:tcPr>
            <w:tcW w:w="1940" w:type="dxa"/>
          </w:tcPr>
          <w:p w14:paraId="7B958A19" w14:textId="77777777" w:rsidR="00CA600D" w:rsidRPr="00590EAB" w:rsidRDefault="00CA600D" w:rsidP="00CA600D">
            <w:pPr>
              <w:spacing w:after="0" w:line="240" w:lineRule="auto"/>
              <w:jc w:val="center"/>
              <w:rPr>
                <w:rFonts w:ascii="Times New Roman" w:hAnsi="Times New Roman"/>
                <w:sz w:val="28"/>
                <w:szCs w:val="28"/>
                <w:lang w:val="kk-KZ"/>
              </w:rPr>
            </w:pPr>
          </w:p>
        </w:tc>
      </w:tr>
      <w:tr w:rsidR="00590EAB" w:rsidRPr="00590EAB" w14:paraId="5D112521" w14:textId="77777777" w:rsidTr="00AF07E6">
        <w:trPr>
          <w:jc w:val="center"/>
        </w:trPr>
        <w:tc>
          <w:tcPr>
            <w:tcW w:w="5454" w:type="dxa"/>
          </w:tcPr>
          <w:p w14:paraId="53C3C8D1" w14:textId="77777777" w:rsidR="00CA600D" w:rsidRPr="00590EAB" w:rsidRDefault="00CA600D" w:rsidP="00CA600D">
            <w:pPr>
              <w:spacing w:after="0" w:line="240" w:lineRule="auto"/>
              <w:rPr>
                <w:rFonts w:ascii="Times New Roman" w:hAnsi="Times New Roman"/>
                <w:sz w:val="28"/>
                <w:szCs w:val="28"/>
              </w:rPr>
            </w:pPr>
            <w:r w:rsidRPr="00590EAB">
              <w:rPr>
                <w:rFonts w:ascii="Times New Roman" w:hAnsi="Times New Roman"/>
                <w:sz w:val="28"/>
                <w:szCs w:val="28"/>
                <w:lang w:val="kk-KZ"/>
              </w:rPr>
              <w:t>К</w:t>
            </w:r>
            <w:proofErr w:type="spellStart"/>
            <w:r w:rsidRPr="00590EAB">
              <w:rPr>
                <w:rFonts w:ascii="Times New Roman" w:hAnsi="Times New Roman"/>
                <w:sz w:val="28"/>
                <w:szCs w:val="28"/>
              </w:rPr>
              <w:t>аучуктер</w:t>
            </w:r>
            <w:proofErr w:type="spellEnd"/>
            <w:r w:rsidRPr="00590EAB">
              <w:rPr>
                <w:rFonts w:ascii="Times New Roman" w:hAnsi="Times New Roman"/>
                <w:sz w:val="28"/>
                <w:szCs w:val="28"/>
                <w:lang w:val="kk-KZ"/>
              </w:rPr>
              <w:t>ді ж</w:t>
            </w:r>
            <w:proofErr w:type="spellStart"/>
            <w:r w:rsidRPr="00590EAB">
              <w:rPr>
                <w:rFonts w:ascii="Times New Roman" w:hAnsi="Times New Roman"/>
                <w:sz w:val="28"/>
                <w:szCs w:val="28"/>
              </w:rPr>
              <w:t>үктеу</w:t>
            </w:r>
            <w:proofErr w:type="spellEnd"/>
            <w:r w:rsidRPr="00590EAB">
              <w:rPr>
                <w:rFonts w:ascii="Times New Roman" w:hAnsi="Times New Roman"/>
                <w:sz w:val="28"/>
                <w:szCs w:val="28"/>
              </w:rPr>
              <w:t xml:space="preserve">, пластикация </w:t>
            </w:r>
          </w:p>
        </w:tc>
        <w:tc>
          <w:tcPr>
            <w:tcW w:w="2163" w:type="dxa"/>
          </w:tcPr>
          <w:p w14:paraId="18FBE347"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w:t>
            </w:r>
          </w:p>
        </w:tc>
        <w:tc>
          <w:tcPr>
            <w:tcW w:w="1940" w:type="dxa"/>
          </w:tcPr>
          <w:p w14:paraId="124ADD1C"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3</w:t>
            </w:r>
          </w:p>
        </w:tc>
      </w:tr>
      <w:tr w:rsidR="00590EAB" w:rsidRPr="00590EAB" w14:paraId="731B162C" w14:textId="77777777" w:rsidTr="00AF07E6">
        <w:trPr>
          <w:jc w:val="center"/>
        </w:trPr>
        <w:tc>
          <w:tcPr>
            <w:tcW w:w="5454" w:type="dxa"/>
          </w:tcPr>
          <w:p w14:paraId="75CA5866" w14:textId="77777777" w:rsidR="00CA600D" w:rsidRPr="00590EAB" w:rsidRDefault="00CA600D" w:rsidP="0069176C">
            <w:pPr>
              <w:spacing w:after="0" w:line="240" w:lineRule="auto"/>
              <w:rPr>
                <w:rFonts w:ascii="Times New Roman" w:hAnsi="Times New Roman"/>
                <w:sz w:val="28"/>
                <w:szCs w:val="28"/>
                <w:lang w:val="kk-KZ"/>
              </w:rPr>
            </w:pPr>
            <w:r w:rsidRPr="00590EAB">
              <w:rPr>
                <w:rFonts w:ascii="Times New Roman" w:hAnsi="Times New Roman"/>
                <w:sz w:val="28"/>
                <w:szCs w:val="28"/>
                <w:lang w:val="kk-KZ"/>
              </w:rPr>
              <w:t>Р</w:t>
            </w:r>
            <w:proofErr w:type="spellStart"/>
            <w:r w:rsidRPr="00590EAB">
              <w:rPr>
                <w:rFonts w:ascii="Times New Roman" w:hAnsi="Times New Roman"/>
                <w:sz w:val="28"/>
                <w:szCs w:val="28"/>
              </w:rPr>
              <w:t>егенерат</w:t>
            </w:r>
            <w:proofErr w:type="spellEnd"/>
            <w:r w:rsidRPr="00590EAB">
              <w:rPr>
                <w:rFonts w:ascii="Times New Roman" w:hAnsi="Times New Roman"/>
                <w:sz w:val="28"/>
                <w:szCs w:val="28"/>
                <w:lang w:val="kk-KZ"/>
              </w:rPr>
              <w:t>ты ж</w:t>
            </w:r>
            <w:proofErr w:type="spellStart"/>
            <w:r w:rsidRPr="00590EAB">
              <w:rPr>
                <w:rFonts w:ascii="Times New Roman" w:hAnsi="Times New Roman"/>
                <w:sz w:val="28"/>
                <w:szCs w:val="28"/>
              </w:rPr>
              <w:t>үктеу</w:t>
            </w:r>
            <w:proofErr w:type="spellEnd"/>
            <w:r w:rsidRPr="00590EAB">
              <w:rPr>
                <w:rFonts w:ascii="Times New Roman" w:hAnsi="Times New Roman"/>
                <w:sz w:val="28"/>
                <w:szCs w:val="28"/>
              </w:rPr>
              <w:t xml:space="preserve">, </w:t>
            </w:r>
            <w:r w:rsidR="0069176C" w:rsidRPr="00590EAB">
              <w:rPr>
                <w:rFonts w:ascii="Times New Roman" w:hAnsi="Times New Roman"/>
                <w:sz w:val="28"/>
                <w:szCs w:val="28"/>
                <w:lang w:val="kk-KZ"/>
              </w:rPr>
              <w:t>араластыру</w:t>
            </w:r>
          </w:p>
        </w:tc>
        <w:tc>
          <w:tcPr>
            <w:tcW w:w="2163" w:type="dxa"/>
          </w:tcPr>
          <w:p w14:paraId="6EAE3318"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3</w:t>
            </w:r>
          </w:p>
        </w:tc>
        <w:tc>
          <w:tcPr>
            <w:tcW w:w="1940" w:type="dxa"/>
          </w:tcPr>
          <w:p w14:paraId="2BEB0B3E"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8</w:t>
            </w:r>
          </w:p>
        </w:tc>
      </w:tr>
      <w:tr w:rsidR="00590EAB" w:rsidRPr="00590EAB" w14:paraId="24D23B56" w14:textId="77777777" w:rsidTr="00AF07E6">
        <w:trPr>
          <w:jc w:val="center"/>
        </w:trPr>
        <w:tc>
          <w:tcPr>
            <w:tcW w:w="5454" w:type="dxa"/>
          </w:tcPr>
          <w:p w14:paraId="712E8F37" w14:textId="77777777" w:rsidR="00CA600D" w:rsidRPr="00590EAB" w:rsidRDefault="00CA600D" w:rsidP="0069176C">
            <w:pPr>
              <w:spacing w:after="0" w:line="240" w:lineRule="auto"/>
              <w:rPr>
                <w:rFonts w:ascii="Times New Roman" w:hAnsi="Times New Roman"/>
                <w:sz w:val="28"/>
                <w:szCs w:val="28"/>
                <w:lang w:val="kk-KZ"/>
              </w:rPr>
            </w:pPr>
            <w:r w:rsidRPr="00590EAB">
              <w:rPr>
                <w:rFonts w:ascii="Times New Roman" w:hAnsi="Times New Roman"/>
                <w:sz w:val="28"/>
                <w:szCs w:val="28"/>
                <w:lang w:val="kk-KZ"/>
              </w:rPr>
              <w:t>С</w:t>
            </w:r>
            <w:proofErr w:type="spellStart"/>
            <w:r w:rsidRPr="00590EAB">
              <w:rPr>
                <w:rFonts w:ascii="Times New Roman" w:hAnsi="Times New Roman"/>
                <w:sz w:val="28"/>
                <w:szCs w:val="28"/>
              </w:rPr>
              <w:t>усымалы</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ингредиенттерді</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және</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техникалық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көміртек</w:t>
            </w:r>
            <w:proofErr w:type="spellEnd"/>
            <w:r w:rsidRPr="00590EAB">
              <w:rPr>
                <w:rFonts w:ascii="Times New Roman" w:hAnsi="Times New Roman"/>
                <w:sz w:val="28"/>
                <w:szCs w:val="28"/>
                <w:lang w:val="kk-KZ"/>
              </w:rPr>
              <w:t xml:space="preserve">тің </w:t>
            </w:r>
            <w:r w:rsidRPr="00590EAB">
              <w:rPr>
                <w:rFonts w:ascii="Times New Roman" w:hAnsi="Times New Roman"/>
                <w:sz w:val="28"/>
                <w:szCs w:val="28"/>
              </w:rPr>
              <w:t xml:space="preserve">1/2 </w:t>
            </w:r>
            <w:proofErr w:type="spellStart"/>
            <w:r w:rsidRPr="00590EAB">
              <w:rPr>
                <w:rFonts w:ascii="Times New Roman" w:hAnsi="Times New Roman"/>
                <w:sz w:val="28"/>
                <w:szCs w:val="28"/>
              </w:rPr>
              <w:t>бөлігі</w:t>
            </w:r>
            <w:proofErr w:type="spellEnd"/>
            <w:r w:rsidRPr="00590EAB">
              <w:rPr>
                <w:rFonts w:ascii="Times New Roman" w:hAnsi="Times New Roman"/>
                <w:sz w:val="28"/>
                <w:szCs w:val="28"/>
                <w:lang w:val="kk-KZ"/>
              </w:rPr>
              <w:t>н ж</w:t>
            </w:r>
            <w:proofErr w:type="spellStart"/>
            <w:r w:rsidRPr="00590EAB">
              <w:rPr>
                <w:rFonts w:ascii="Times New Roman" w:hAnsi="Times New Roman"/>
                <w:sz w:val="28"/>
                <w:szCs w:val="28"/>
              </w:rPr>
              <w:t>үктеу</w:t>
            </w:r>
            <w:proofErr w:type="spellEnd"/>
            <w:r w:rsidRPr="00590EAB">
              <w:rPr>
                <w:rFonts w:ascii="Times New Roman" w:hAnsi="Times New Roman"/>
                <w:sz w:val="28"/>
                <w:szCs w:val="28"/>
              </w:rPr>
              <w:t xml:space="preserve">, </w:t>
            </w:r>
            <w:r w:rsidR="0069176C" w:rsidRPr="00590EAB">
              <w:rPr>
                <w:rFonts w:ascii="Times New Roman" w:hAnsi="Times New Roman"/>
                <w:sz w:val="28"/>
                <w:szCs w:val="28"/>
                <w:lang w:val="kk-KZ"/>
              </w:rPr>
              <w:t>араластыру</w:t>
            </w:r>
          </w:p>
        </w:tc>
        <w:tc>
          <w:tcPr>
            <w:tcW w:w="2163" w:type="dxa"/>
          </w:tcPr>
          <w:p w14:paraId="22392D4A"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8</w:t>
            </w:r>
          </w:p>
        </w:tc>
        <w:tc>
          <w:tcPr>
            <w:tcW w:w="1940" w:type="dxa"/>
          </w:tcPr>
          <w:p w14:paraId="068B308D"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12</w:t>
            </w:r>
          </w:p>
        </w:tc>
      </w:tr>
      <w:tr w:rsidR="00590EAB" w:rsidRPr="00590EAB" w14:paraId="44F940B6" w14:textId="77777777" w:rsidTr="00AF07E6">
        <w:trPr>
          <w:jc w:val="center"/>
        </w:trPr>
        <w:tc>
          <w:tcPr>
            <w:tcW w:w="5454" w:type="dxa"/>
          </w:tcPr>
          <w:p w14:paraId="303B08DE" w14:textId="77777777" w:rsidR="00CA600D" w:rsidRPr="00590EAB" w:rsidRDefault="00CA600D" w:rsidP="00CA600D">
            <w:pPr>
              <w:spacing w:after="0" w:line="240" w:lineRule="auto"/>
              <w:rPr>
                <w:rFonts w:ascii="Times New Roman" w:hAnsi="Times New Roman"/>
                <w:sz w:val="28"/>
                <w:szCs w:val="28"/>
              </w:rPr>
            </w:pPr>
            <w:r w:rsidRPr="00590EAB">
              <w:rPr>
                <w:rFonts w:ascii="Times New Roman" w:hAnsi="Times New Roman"/>
                <w:sz w:val="28"/>
                <w:szCs w:val="28"/>
                <w:lang w:val="kk-KZ"/>
              </w:rPr>
              <w:t>П</w:t>
            </w:r>
            <w:proofErr w:type="spellStart"/>
            <w:r w:rsidRPr="00590EAB">
              <w:rPr>
                <w:rFonts w:ascii="Times New Roman" w:hAnsi="Times New Roman"/>
                <w:sz w:val="28"/>
                <w:szCs w:val="28"/>
              </w:rPr>
              <w:t>ластификаторлар</w:t>
            </w:r>
            <w:proofErr w:type="spellEnd"/>
            <w:r w:rsidRPr="00590EAB">
              <w:rPr>
                <w:rFonts w:ascii="Times New Roman" w:hAnsi="Times New Roman"/>
                <w:sz w:val="28"/>
                <w:szCs w:val="28"/>
                <w:lang w:val="kk-KZ"/>
              </w:rPr>
              <w:t xml:space="preserve"> мен</w:t>
            </w:r>
            <w:r w:rsidRPr="00590EAB">
              <w:rPr>
                <w:rFonts w:ascii="Times New Roman" w:hAnsi="Times New Roman"/>
                <w:sz w:val="28"/>
                <w:szCs w:val="28"/>
              </w:rPr>
              <w:t xml:space="preserve"> </w:t>
            </w:r>
            <w:proofErr w:type="spellStart"/>
            <w:r w:rsidRPr="00590EAB">
              <w:rPr>
                <w:rFonts w:ascii="Times New Roman" w:hAnsi="Times New Roman"/>
                <w:sz w:val="28"/>
                <w:szCs w:val="28"/>
              </w:rPr>
              <w:t>техникалық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көміртек</w:t>
            </w:r>
            <w:proofErr w:type="spellEnd"/>
            <w:r w:rsidRPr="00590EAB">
              <w:rPr>
                <w:rFonts w:ascii="Times New Roman" w:hAnsi="Times New Roman"/>
                <w:sz w:val="28"/>
                <w:szCs w:val="28"/>
                <w:lang w:val="kk-KZ"/>
              </w:rPr>
              <w:t xml:space="preserve">тің </w:t>
            </w:r>
            <w:r w:rsidRPr="00590EAB">
              <w:rPr>
                <w:rFonts w:ascii="Times New Roman" w:hAnsi="Times New Roman"/>
                <w:sz w:val="28"/>
                <w:szCs w:val="28"/>
              </w:rPr>
              <w:t xml:space="preserve">1/2 </w:t>
            </w:r>
            <w:proofErr w:type="spellStart"/>
            <w:r w:rsidRPr="00590EAB">
              <w:rPr>
                <w:rFonts w:ascii="Times New Roman" w:hAnsi="Times New Roman"/>
                <w:sz w:val="28"/>
                <w:szCs w:val="28"/>
              </w:rPr>
              <w:t>бөлігі</w:t>
            </w:r>
            <w:proofErr w:type="spellEnd"/>
            <w:r w:rsidRPr="00590EAB">
              <w:rPr>
                <w:rFonts w:ascii="Times New Roman" w:hAnsi="Times New Roman"/>
                <w:sz w:val="28"/>
                <w:szCs w:val="28"/>
                <w:lang w:val="kk-KZ"/>
              </w:rPr>
              <w:t>н жүктеу</w:t>
            </w:r>
            <w:r w:rsidRPr="00590EAB">
              <w:rPr>
                <w:rFonts w:ascii="Times New Roman" w:hAnsi="Times New Roman"/>
                <w:sz w:val="28"/>
                <w:szCs w:val="28"/>
              </w:rPr>
              <w:t xml:space="preserve">, </w:t>
            </w:r>
            <w:r w:rsidR="00AF07E6" w:rsidRPr="00590EAB">
              <w:rPr>
                <w:rFonts w:ascii="Times New Roman" w:hAnsi="Times New Roman"/>
                <w:sz w:val="28"/>
                <w:szCs w:val="28"/>
                <w:lang w:val="kk-KZ"/>
              </w:rPr>
              <w:t>араластыру</w:t>
            </w:r>
          </w:p>
        </w:tc>
        <w:tc>
          <w:tcPr>
            <w:tcW w:w="2163" w:type="dxa"/>
          </w:tcPr>
          <w:p w14:paraId="63CFF015"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12</w:t>
            </w:r>
          </w:p>
        </w:tc>
        <w:tc>
          <w:tcPr>
            <w:tcW w:w="1940" w:type="dxa"/>
          </w:tcPr>
          <w:p w14:paraId="3B3A41C0"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17</w:t>
            </w:r>
          </w:p>
        </w:tc>
      </w:tr>
      <w:tr w:rsidR="00590EAB" w:rsidRPr="00590EAB" w14:paraId="2A1DCC46" w14:textId="77777777" w:rsidTr="00AF07E6">
        <w:trPr>
          <w:jc w:val="center"/>
        </w:trPr>
        <w:tc>
          <w:tcPr>
            <w:tcW w:w="5454" w:type="dxa"/>
          </w:tcPr>
          <w:p w14:paraId="2934576B" w14:textId="77777777" w:rsidR="00CA600D" w:rsidRPr="00590EAB" w:rsidRDefault="00AF07E6" w:rsidP="00AF07E6">
            <w:pPr>
              <w:spacing w:after="0" w:line="240" w:lineRule="auto"/>
              <w:rPr>
                <w:rFonts w:ascii="Times New Roman" w:hAnsi="Times New Roman"/>
                <w:sz w:val="28"/>
                <w:szCs w:val="28"/>
                <w:lang w:val="kk-KZ"/>
              </w:rPr>
            </w:pPr>
            <w:r w:rsidRPr="00590EAB">
              <w:rPr>
                <w:rFonts w:ascii="Times New Roman" w:hAnsi="Times New Roman"/>
                <w:sz w:val="28"/>
                <w:szCs w:val="28"/>
                <w:lang w:val="kk-KZ"/>
              </w:rPr>
              <w:t xml:space="preserve">Білікті араластырғыштан </w:t>
            </w:r>
            <w:r w:rsidR="00CA600D" w:rsidRPr="00590EAB">
              <w:rPr>
                <w:rFonts w:ascii="Times New Roman" w:hAnsi="Times New Roman"/>
                <w:sz w:val="28"/>
                <w:szCs w:val="28"/>
                <w:lang w:val="kk-KZ"/>
              </w:rPr>
              <w:t xml:space="preserve">қоспаны алу </w:t>
            </w:r>
          </w:p>
        </w:tc>
        <w:tc>
          <w:tcPr>
            <w:tcW w:w="2163" w:type="dxa"/>
          </w:tcPr>
          <w:p w14:paraId="580A5A6B"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18</w:t>
            </w:r>
          </w:p>
        </w:tc>
        <w:tc>
          <w:tcPr>
            <w:tcW w:w="1940" w:type="dxa"/>
          </w:tcPr>
          <w:p w14:paraId="203B9DB4"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20</w:t>
            </w:r>
          </w:p>
        </w:tc>
      </w:tr>
      <w:tr w:rsidR="00590EAB" w:rsidRPr="00590EAB" w14:paraId="2F5DA645" w14:textId="77777777" w:rsidTr="00AF07E6">
        <w:trPr>
          <w:jc w:val="center"/>
        </w:trPr>
        <w:tc>
          <w:tcPr>
            <w:tcW w:w="5454" w:type="dxa"/>
          </w:tcPr>
          <w:p w14:paraId="543250A7" w14:textId="77777777" w:rsidR="00CA600D" w:rsidRPr="00590EAB" w:rsidRDefault="00AF07E6" w:rsidP="00CA600D">
            <w:pPr>
              <w:spacing w:after="0" w:line="240" w:lineRule="auto"/>
              <w:rPr>
                <w:rFonts w:ascii="Times New Roman" w:hAnsi="Times New Roman"/>
                <w:b/>
                <w:sz w:val="28"/>
                <w:szCs w:val="28"/>
                <w:lang w:val="kk-KZ"/>
              </w:rPr>
            </w:pPr>
            <w:r w:rsidRPr="00590EAB">
              <w:rPr>
                <w:rFonts w:ascii="Times New Roman" w:hAnsi="Times New Roman"/>
                <w:b/>
                <w:sz w:val="28"/>
                <w:szCs w:val="28"/>
                <w:lang w:val="kk-KZ"/>
              </w:rPr>
              <w:t>Барлығы</w:t>
            </w:r>
          </w:p>
        </w:tc>
        <w:tc>
          <w:tcPr>
            <w:tcW w:w="2163" w:type="dxa"/>
          </w:tcPr>
          <w:p w14:paraId="294CEB7D" w14:textId="77777777" w:rsidR="00CA600D" w:rsidRPr="00590EAB" w:rsidRDefault="00CA600D" w:rsidP="00CA600D">
            <w:pPr>
              <w:spacing w:after="0" w:line="240" w:lineRule="auto"/>
              <w:jc w:val="center"/>
              <w:rPr>
                <w:rFonts w:ascii="Times New Roman" w:hAnsi="Times New Roman"/>
                <w:b/>
                <w:sz w:val="28"/>
                <w:szCs w:val="28"/>
                <w:lang w:val="kk-KZ"/>
              </w:rPr>
            </w:pPr>
          </w:p>
        </w:tc>
        <w:tc>
          <w:tcPr>
            <w:tcW w:w="1940" w:type="dxa"/>
          </w:tcPr>
          <w:p w14:paraId="06F2E591" w14:textId="77777777" w:rsidR="00CA600D" w:rsidRPr="00590EAB" w:rsidRDefault="00CA600D" w:rsidP="00CA600D">
            <w:pPr>
              <w:spacing w:after="0" w:line="240" w:lineRule="auto"/>
              <w:jc w:val="center"/>
              <w:rPr>
                <w:rFonts w:ascii="Times New Roman" w:hAnsi="Times New Roman"/>
                <w:b/>
                <w:sz w:val="28"/>
                <w:szCs w:val="28"/>
                <w:lang w:val="kk-KZ"/>
              </w:rPr>
            </w:pPr>
            <w:r w:rsidRPr="00590EAB">
              <w:rPr>
                <w:rFonts w:ascii="Times New Roman" w:hAnsi="Times New Roman"/>
                <w:b/>
                <w:sz w:val="28"/>
                <w:szCs w:val="28"/>
                <w:lang w:val="kk-KZ"/>
              </w:rPr>
              <w:t>20</w:t>
            </w:r>
          </w:p>
        </w:tc>
      </w:tr>
      <w:tr w:rsidR="00590EAB" w:rsidRPr="00590EAB" w14:paraId="1210991C" w14:textId="77777777" w:rsidTr="00AF07E6">
        <w:trPr>
          <w:jc w:val="center"/>
        </w:trPr>
        <w:tc>
          <w:tcPr>
            <w:tcW w:w="9557" w:type="dxa"/>
            <w:gridSpan w:val="3"/>
          </w:tcPr>
          <w:p w14:paraId="36C0808E" w14:textId="77777777" w:rsidR="00CA600D" w:rsidRPr="00590EAB" w:rsidRDefault="00AF07E6" w:rsidP="00AF07E6">
            <w:pPr>
              <w:spacing w:after="0" w:line="240" w:lineRule="auto"/>
              <w:rPr>
                <w:rFonts w:ascii="Times New Roman" w:hAnsi="Times New Roman"/>
                <w:sz w:val="28"/>
                <w:szCs w:val="28"/>
              </w:rPr>
            </w:pPr>
            <w:r w:rsidRPr="00590EAB">
              <w:rPr>
                <w:rFonts w:ascii="Times New Roman" w:hAnsi="Times New Roman"/>
                <w:sz w:val="28"/>
                <w:szCs w:val="28"/>
                <w:lang w:val="kk-KZ"/>
              </w:rPr>
              <w:t>Араластыру</w:t>
            </w:r>
            <w:r w:rsidR="00CA600D" w:rsidRPr="00590EAB">
              <w:rPr>
                <w:rFonts w:ascii="Times New Roman" w:hAnsi="Times New Roman"/>
                <w:sz w:val="28"/>
                <w:szCs w:val="28"/>
                <w:lang w:val="kk-KZ"/>
              </w:rPr>
              <w:t>дың 2</w:t>
            </w:r>
            <w:r w:rsidR="00CA600D" w:rsidRPr="00590EAB">
              <w:rPr>
                <w:rFonts w:ascii="Times New Roman" w:hAnsi="Times New Roman"/>
                <w:sz w:val="28"/>
                <w:szCs w:val="28"/>
              </w:rPr>
              <w:t xml:space="preserve"> </w:t>
            </w:r>
            <w:proofErr w:type="spellStart"/>
            <w:r w:rsidR="00CA600D" w:rsidRPr="00590EAB">
              <w:rPr>
                <w:rFonts w:ascii="Times New Roman" w:hAnsi="Times New Roman"/>
                <w:sz w:val="28"/>
                <w:szCs w:val="28"/>
              </w:rPr>
              <w:t>сатысы</w:t>
            </w:r>
            <w:proofErr w:type="spellEnd"/>
          </w:p>
        </w:tc>
      </w:tr>
      <w:tr w:rsidR="00590EAB" w:rsidRPr="00590EAB" w14:paraId="4D3D91BA" w14:textId="77777777" w:rsidTr="00AF07E6">
        <w:trPr>
          <w:jc w:val="center"/>
        </w:trPr>
        <w:tc>
          <w:tcPr>
            <w:tcW w:w="5454" w:type="dxa"/>
          </w:tcPr>
          <w:p w14:paraId="21CE92A0" w14:textId="77777777" w:rsidR="00CA600D" w:rsidRPr="00590EAB" w:rsidRDefault="00CA600D" w:rsidP="00AF07E6">
            <w:pPr>
              <w:spacing w:after="0" w:line="240" w:lineRule="auto"/>
              <w:rPr>
                <w:rFonts w:ascii="Times New Roman" w:hAnsi="Times New Roman"/>
                <w:sz w:val="28"/>
                <w:szCs w:val="28"/>
              </w:rPr>
            </w:pPr>
            <w:r w:rsidRPr="00590EAB">
              <w:rPr>
                <w:rFonts w:ascii="Times New Roman" w:hAnsi="Times New Roman"/>
                <w:sz w:val="28"/>
                <w:szCs w:val="28"/>
              </w:rPr>
              <w:t>1 саты</w:t>
            </w:r>
            <w:r w:rsidRPr="00590EAB">
              <w:rPr>
                <w:rFonts w:ascii="Times New Roman" w:hAnsi="Times New Roman"/>
                <w:sz w:val="28"/>
                <w:szCs w:val="28"/>
                <w:lang w:val="kk-KZ"/>
              </w:rPr>
              <w:t xml:space="preserve">дағы </w:t>
            </w:r>
            <w:proofErr w:type="spellStart"/>
            <w:r w:rsidRPr="00590EAB">
              <w:rPr>
                <w:rFonts w:ascii="Times New Roman" w:hAnsi="Times New Roman"/>
                <w:sz w:val="28"/>
                <w:szCs w:val="28"/>
              </w:rPr>
              <w:t>қоспалар</w:t>
            </w:r>
            <w:proofErr w:type="spellEnd"/>
            <w:r w:rsidRPr="00590EAB">
              <w:rPr>
                <w:rFonts w:ascii="Times New Roman" w:hAnsi="Times New Roman"/>
                <w:sz w:val="28"/>
                <w:szCs w:val="28"/>
                <w:lang w:val="kk-KZ"/>
              </w:rPr>
              <w:t>ды ж</w:t>
            </w:r>
            <w:proofErr w:type="spellStart"/>
            <w:r w:rsidRPr="00590EAB">
              <w:rPr>
                <w:rFonts w:ascii="Times New Roman" w:hAnsi="Times New Roman"/>
                <w:sz w:val="28"/>
                <w:szCs w:val="28"/>
              </w:rPr>
              <w:t>үктеу</w:t>
            </w:r>
            <w:proofErr w:type="spellEnd"/>
            <w:r w:rsidR="00AF07E6" w:rsidRPr="00590EAB">
              <w:rPr>
                <w:rFonts w:ascii="Times New Roman" w:hAnsi="Times New Roman"/>
                <w:sz w:val="28"/>
                <w:szCs w:val="28"/>
                <w:lang w:val="kk-KZ"/>
              </w:rPr>
              <w:t>, қ</w:t>
            </w:r>
            <w:proofErr w:type="spellStart"/>
            <w:r w:rsidR="00AF07E6" w:rsidRPr="00590EAB">
              <w:rPr>
                <w:rFonts w:ascii="Times New Roman" w:hAnsi="Times New Roman"/>
                <w:sz w:val="28"/>
                <w:szCs w:val="28"/>
              </w:rPr>
              <w:t>ыздыру</w:t>
            </w:r>
            <w:proofErr w:type="spellEnd"/>
          </w:p>
        </w:tc>
        <w:tc>
          <w:tcPr>
            <w:tcW w:w="2163" w:type="dxa"/>
          </w:tcPr>
          <w:p w14:paraId="0CDBDA98"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w:t>
            </w:r>
          </w:p>
        </w:tc>
        <w:tc>
          <w:tcPr>
            <w:tcW w:w="1940" w:type="dxa"/>
          </w:tcPr>
          <w:p w14:paraId="695DC438" w14:textId="77777777" w:rsidR="00CA600D" w:rsidRPr="00590EAB" w:rsidRDefault="00CA600D" w:rsidP="00CA600D">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w:t>
            </w:r>
          </w:p>
        </w:tc>
      </w:tr>
      <w:tr w:rsidR="00590EAB" w:rsidRPr="00590EAB" w14:paraId="14519E6B" w14:textId="77777777" w:rsidTr="00AF07E6">
        <w:trPr>
          <w:jc w:val="center"/>
        </w:trPr>
        <w:tc>
          <w:tcPr>
            <w:tcW w:w="5454" w:type="dxa"/>
          </w:tcPr>
          <w:p w14:paraId="4E0C704D" w14:textId="77777777" w:rsidR="00CA600D" w:rsidRPr="00590EAB" w:rsidRDefault="00CA600D" w:rsidP="00AF07E6">
            <w:pPr>
              <w:spacing w:after="0" w:line="240" w:lineRule="auto"/>
              <w:rPr>
                <w:rFonts w:ascii="Times New Roman" w:hAnsi="Times New Roman" w:cs="Times New Roman"/>
                <w:sz w:val="28"/>
                <w:szCs w:val="28"/>
              </w:rPr>
            </w:pPr>
            <w:r w:rsidRPr="00590EAB">
              <w:rPr>
                <w:rFonts w:ascii="Times New Roman" w:hAnsi="Times New Roman" w:cs="Times New Roman"/>
                <w:sz w:val="28"/>
                <w:szCs w:val="28"/>
                <w:lang w:val="kk-KZ"/>
              </w:rPr>
              <w:t>Кү</w:t>
            </w:r>
            <w:proofErr w:type="spellStart"/>
            <w:r w:rsidRPr="00590EAB">
              <w:rPr>
                <w:rFonts w:ascii="Times New Roman" w:hAnsi="Times New Roman" w:cs="Times New Roman"/>
                <w:sz w:val="28"/>
                <w:szCs w:val="28"/>
              </w:rPr>
              <w:t>кірт</w:t>
            </w:r>
            <w:proofErr w:type="spellEnd"/>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kk-KZ"/>
              </w:rPr>
              <w:t>пен</w:t>
            </w:r>
            <w:r w:rsidR="00341A98"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үдеткішті ж</w:t>
            </w:r>
            <w:proofErr w:type="spellStart"/>
            <w:r w:rsidRPr="00590EAB">
              <w:rPr>
                <w:rFonts w:ascii="Times New Roman" w:hAnsi="Times New Roman" w:cs="Times New Roman"/>
                <w:sz w:val="28"/>
                <w:szCs w:val="28"/>
              </w:rPr>
              <w:t>үктеу</w:t>
            </w:r>
            <w:proofErr w:type="spellEnd"/>
            <w:r w:rsidRPr="00590EAB">
              <w:rPr>
                <w:rFonts w:ascii="Times New Roman" w:hAnsi="Times New Roman" w:cs="Times New Roman"/>
                <w:sz w:val="28"/>
                <w:szCs w:val="28"/>
                <w:lang w:val="kk-KZ"/>
              </w:rPr>
              <w:t>,</w:t>
            </w:r>
            <w:r w:rsidR="00AF07E6" w:rsidRPr="00590EAB">
              <w:rPr>
                <w:rFonts w:ascii="Times New Roman" w:hAnsi="Times New Roman" w:cs="Times New Roman"/>
                <w:sz w:val="28"/>
                <w:szCs w:val="28"/>
                <w:lang w:val="kk-KZ"/>
              </w:rPr>
              <w:t xml:space="preserve"> араластыру</w:t>
            </w:r>
          </w:p>
        </w:tc>
        <w:tc>
          <w:tcPr>
            <w:tcW w:w="2163" w:type="dxa"/>
          </w:tcPr>
          <w:p w14:paraId="4E3D0ABF" w14:textId="77777777" w:rsidR="00CA600D" w:rsidRPr="00590EAB" w:rsidRDefault="00CA600D" w:rsidP="00AF07E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1940" w:type="dxa"/>
          </w:tcPr>
          <w:p w14:paraId="16D213E3" w14:textId="77777777" w:rsidR="00CA600D" w:rsidRPr="00590EAB" w:rsidRDefault="00CA600D" w:rsidP="00AF07E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r>
      <w:tr w:rsidR="00590EAB" w:rsidRPr="00590EAB" w14:paraId="4E2424DE" w14:textId="77777777" w:rsidTr="00AF07E6">
        <w:trPr>
          <w:jc w:val="center"/>
        </w:trPr>
        <w:tc>
          <w:tcPr>
            <w:tcW w:w="5454" w:type="dxa"/>
          </w:tcPr>
          <w:p w14:paraId="1A373621" w14:textId="77777777" w:rsidR="00CA600D" w:rsidRPr="00590EAB" w:rsidRDefault="00AF07E6" w:rsidP="00AF07E6">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Білікті араластырғыштан қоспаны алу</w:t>
            </w:r>
          </w:p>
        </w:tc>
        <w:tc>
          <w:tcPr>
            <w:tcW w:w="2163" w:type="dxa"/>
          </w:tcPr>
          <w:p w14:paraId="53245FDC" w14:textId="77777777" w:rsidR="00CA600D" w:rsidRPr="00590EAB" w:rsidRDefault="00CA600D" w:rsidP="00AF07E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1940" w:type="dxa"/>
          </w:tcPr>
          <w:p w14:paraId="357E6CE4" w14:textId="77777777" w:rsidR="00CA600D" w:rsidRPr="00590EAB" w:rsidRDefault="00CA600D" w:rsidP="00AF07E6">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r>
      <w:tr w:rsidR="00CA600D" w:rsidRPr="00590EAB" w14:paraId="59B9C968" w14:textId="77777777" w:rsidTr="00AF07E6">
        <w:trPr>
          <w:jc w:val="center"/>
        </w:trPr>
        <w:tc>
          <w:tcPr>
            <w:tcW w:w="5454" w:type="dxa"/>
          </w:tcPr>
          <w:p w14:paraId="5BA741C5" w14:textId="77777777" w:rsidR="00CA600D" w:rsidRPr="00590EAB" w:rsidRDefault="00AF07E6" w:rsidP="00AF07E6">
            <w:pPr>
              <w:spacing w:after="0" w:line="240" w:lineRule="auto"/>
              <w:rPr>
                <w:rFonts w:ascii="Times New Roman" w:hAnsi="Times New Roman" w:cs="Times New Roman"/>
                <w:b/>
                <w:sz w:val="28"/>
                <w:szCs w:val="28"/>
              </w:rPr>
            </w:pPr>
            <w:r w:rsidRPr="00590EAB">
              <w:rPr>
                <w:rFonts w:ascii="Times New Roman" w:hAnsi="Times New Roman" w:cs="Times New Roman"/>
                <w:b/>
                <w:sz w:val="28"/>
                <w:szCs w:val="28"/>
                <w:lang w:val="kk-KZ"/>
              </w:rPr>
              <w:t>Барлығы</w:t>
            </w:r>
          </w:p>
        </w:tc>
        <w:tc>
          <w:tcPr>
            <w:tcW w:w="2163" w:type="dxa"/>
          </w:tcPr>
          <w:p w14:paraId="3A931CB3" w14:textId="77777777" w:rsidR="00CA600D" w:rsidRPr="00590EAB" w:rsidRDefault="00CA600D" w:rsidP="00AF07E6">
            <w:pPr>
              <w:spacing w:after="0" w:line="240" w:lineRule="auto"/>
              <w:jc w:val="center"/>
              <w:rPr>
                <w:rFonts w:ascii="Times New Roman" w:hAnsi="Times New Roman" w:cs="Times New Roman"/>
                <w:b/>
                <w:sz w:val="28"/>
                <w:szCs w:val="28"/>
                <w:lang w:val="kk-KZ"/>
              </w:rPr>
            </w:pPr>
          </w:p>
        </w:tc>
        <w:tc>
          <w:tcPr>
            <w:tcW w:w="1940" w:type="dxa"/>
          </w:tcPr>
          <w:p w14:paraId="38C0DBB7" w14:textId="77777777" w:rsidR="00CA600D" w:rsidRPr="00590EAB" w:rsidRDefault="00CA600D" w:rsidP="00AF07E6">
            <w:pPr>
              <w:spacing w:after="0" w:line="240" w:lineRule="auto"/>
              <w:jc w:val="center"/>
              <w:rPr>
                <w:rFonts w:ascii="Times New Roman" w:hAnsi="Times New Roman" w:cs="Times New Roman"/>
                <w:b/>
                <w:sz w:val="28"/>
                <w:szCs w:val="28"/>
                <w:lang w:val="kk-KZ"/>
              </w:rPr>
            </w:pPr>
            <w:r w:rsidRPr="00590EAB">
              <w:rPr>
                <w:rFonts w:ascii="Times New Roman" w:hAnsi="Times New Roman" w:cs="Times New Roman"/>
                <w:b/>
                <w:sz w:val="28"/>
                <w:szCs w:val="28"/>
                <w:lang w:val="kk-KZ"/>
              </w:rPr>
              <w:t>6</w:t>
            </w:r>
          </w:p>
        </w:tc>
      </w:tr>
    </w:tbl>
    <w:p w14:paraId="47707106" w14:textId="77777777" w:rsidR="00CA600D" w:rsidRPr="00590EAB" w:rsidRDefault="00CA600D" w:rsidP="00AF07E6">
      <w:pPr>
        <w:shd w:val="clear" w:color="auto" w:fill="FFFFFF"/>
        <w:spacing w:after="0" w:line="240" w:lineRule="auto"/>
        <w:ind w:firstLine="426"/>
        <w:jc w:val="center"/>
        <w:rPr>
          <w:rFonts w:ascii="Times New Roman" w:hAnsi="Times New Roman" w:cs="Times New Roman"/>
          <w:sz w:val="28"/>
          <w:szCs w:val="28"/>
          <w:lang w:val="kk-KZ"/>
        </w:rPr>
      </w:pPr>
    </w:p>
    <w:p w14:paraId="3FACCFA4" w14:textId="77777777" w:rsidR="00AF07E6" w:rsidRPr="00590EAB" w:rsidRDefault="00CA600D" w:rsidP="005A763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Бірінші сатыдан</w:t>
      </w:r>
      <w:r w:rsidR="00341A98"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кейінгі резеңке қоспаның</w:t>
      </w:r>
      <w:r w:rsidR="00341A98"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тынығуы 2 сағаттан кем </w:t>
      </w:r>
      <w:r w:rsidR="00AF07E6" w:rsidRPr="00590EAB">
        <w:rPr>
          <w:rFonts w:ascii="Times New Roman" w:hAnsi="Times New Roman" w:cs="Times New Roman"/>
          <w:sz w:val="28"/>
          <w:szCs w:val="28"/>
          <w:lang w:val="kk-KZ"/>
        </w:rPr>
        <w:t>болған жоқ</w:t>
      </w:r>
      <w:r w:rsidRPr="00590EAB">
        <w:rPr>
          <w:rFonts w:ascii="Times New Roman" w:hAnsi="Times New Roman" w:cs="Times New Roman"/>
          <w:sz w:val="28"/>
          <w:szCs w:val="28"/>
          <w:lang w:val="kk-KZ"/>
        </w:rPr>
        <w:t>.</w:t>
      </w:r>
    </w:p>
    <w:p w14:paraId="63A6A5F6" w14:textId="77777777" w:rsidR="005E56D9" w:rsidRPr="00590EAB" w:rsidRDefault="00CA600D" w:rsidP="005A7630">
      <w:pPr>
        <w:spacing w:after="0" w:line="240" w:lineRule="auto"/>
        <w:ind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lastRenderedPageBreak/>
        <w:t>Құрал-жабдықтар</w:t>
      </w:r>
      <w:proofErr w:type="spellEnd"/>
      <w:r w:rsidRPr="00590EAB">
        <w:rPr>
          <w:rFonts w:ascii="Times New Roman" w:hAnsi="Times New Roman" w:cs="Times New Roman"/>
          <w:sz w:val="28"/>
          <w:szCs w:val="28"/>
        </w:rPr>
        <w:t>:</w:t>
      </w:r>
      <w:r w:rsidR="00261DC5" w:rsidRPr="00590EAB">
        <w:rPr>
          <w:rFonts w:ascii="Times New Roman" w:hAnsi="Times New Roman" w:cs="Times New Roman"/>
          <w:sz w:val="28"/>
          <w:szCs w:val="28"/>
        </w:rPr>
        <w:t xml:space="preserve"> </w:t>
      </w:r>
      <w:r w:rsidRPr="00590EAB">
        <w:rPr>
          <w:rFonts w:ascii="Times New Roman" w:hAnsi="Times New Roman" w:cs="Times New Roman"/>
          <w:sz w:val="28"/>
          <w:szCs w:val="28"/>
        </w:rPr>
        <w:t>«Бег-О-</w:t>
      </w:r>
      <w:proofErr w:type="spellStart"/>
      <w:r w:rsidRPr="00590EAB">
        <w:rPr>
          <w:rFonts w:ascii="Times New Roman" w:hAnsi="Times New Roman" w:cs="Times New Roman"/>
          <w:sz w:val="28"/>
          <w:szCs w:val="28"/>
        </w:rPr>
        <w:t>Матик</w:t>
      </w:r>
      <w:proofErr w:type="spellEnd"/>
      <w:r w:rsidRPr="00590EAB">
        <w:rPr>
          <w:rFonts w:ascii="Times New Roman" w:hAnsi="Times New Roman" w:cs="Times New Roman"/>
          <w:sz w:val="28"/>
          <w:szCs w:val="28"/>
        </w:rPr>
        <w:t>» (40</w:t>
      </w:r>
      <w:r w:rsidRPr="00590EAB">
        <w:rPr>
          <w:rFonts w:ascii="Times New Roman" w:hAnsi="Times New Roman" w:cs="Times New Roman"/>
          <w:sz w:val="28"/>
          <w:szCs w:val="28"/>
        </w:rPr>
        <w:sym w:font="Symbol" w:char="F0B2"/>
      </w:r>
      <w:r w:rsidRPr="00590EAB">
        <w:rPr>
          <w:rFonts w:ascii="Times New Roman" w:hAnsi="Times New Roman" w:cs="Times New Roman"/>
          <w:sz w:val="28"/>
          <w:szCs w:val="28"/>
        </w:rPr>
        <w:t>)</w:t>
      </w:r>
      <w:r w:rsidR="00AF07E6" w:rsidRPr="00590EAB">
        <w:rPr>
          <w:rFonts w:ascii="Times New Roman" w:hAnsi="Times New Roman" w:cs="Times New Roman"/>
          <w:sz w:val="28"/>
          <w:szCs w:val="28"/>
          <w:lang w:val="kk-KZ"/>
        </w:rPr>
        <w:t xml:space="preserve"> қалыптаушы</w:t>
      </w:r>
      <w:r w:rsidRPr="00590EAB">
        <w:rPr>
          <w:rFonts w:ascii="Times New Roman" w:hAnsi="Times New Roman" w:cs="Times New Roman"/>
          <w:sz w:val="28"/>
          <w:szCs w:val="28"/>
        </w:rPr>
        <w:t>-вулканизатор</w:t>
      </w:r>
      <w:r w:rsidRPr="00590EAB">
        <w:rPr>
          <w:rFonts w:ascii="Times New Roman" w:hAnsi="Times New Roman" w:cs="Times New Roman"/>
          <w:sz w:val="28"/>
          <w:szCs w:val="28"/>
          <w:lang w:val="kk-KZ"/>
        </w:rPr>
        <w:t>ы</w:t>
      </w:r>
      <w:r w:rsidR="00261DC5"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ФВ-2-200-1310-240 /355К(55</w:t>
      </w:r>
      <w:r w:rsidRPr="00590EAB">
        <w:rPr>
          <w:rFonts w:ascii="Times New Roman" w:hAnsi="Times New Roman" w:cs="Times New Roman"/>
          <w:sz w:val="28"/>
          <w:szCs w:val="28"/>
        </w:rPr>
        <w:sym w:font="Symbol" w:char="F0B2"/>
      </w:r>
      <w:r w:rsidRPr="00590EAB">
        <w:rPr>
          <w:rFonts w:ascii="Times New Roman" w:hAnsi="Times New Roman" w:cs="Times New Roman"/>
          <w:sz w:val="28"/>
          <w:szCs w:val="28"/>
        </w:rPr>
        <w:t>)</w:t>
      </w:r>
      <w:r w:rsidR="001979EA" w:rsidRPr="00590EAB">
        <w:rPr>
          <w:rFonts w:ascii="Times New Roman" w:hAnsi="Times New Roman" w:cs="Times New Roman"/>
          <w:sz w:val="28"/>
          <w:szCs w:val="28"/>
        </w:rPr>
        <w:t xml:space="preserve"> (</w:t>
      </w:r>
      <w:proofErr w:type="spellStart"/>
      <w:r w:rsidR="001979EA" w:rsidRPr="00590EAB">
        <w:rPr>
          <w:rFonts w:ascii="Times New Roman" w:hAnsi="Times New Roman" w:cs="Times New Roman"/>
          <w:sz w:val="28"/>
          <w:szCs w:val="28"/>
        </w:rPr>
        <w:t>кесте</w:t>
      </w:r>
      <w:proofErr w:type="spellEnd"/>
      <w:r w:rsidR="001979EA" w:rsidRPr="00590EAB">
        <w:rPr>
          <w:rFonts w:ascii="Times New Roman" w:hAnsi="Times New Roman" w:cs="Times New Roman"/>
          <w:sz w:val="28"/>
          <w:szCs w:val="28"/>
        </w:rPr>
        <w:t xml:space="preserve"> 7)</w:t>
      </w:r>
      <w:r w:rsidR="005E56D9" w:rsidRPr="00590EAB">
        <w:rPr>
          <w:rFonts w:ascii="Times New Roman" w:hAnsi="Times New Roman" w:cs="Times New Roman"/>
          <w:sz w:val="28"/>
          <w:szCs w:val="28"/>
          <w:lang w:val="kk-KZ"/>
        </w:rPr>
        <w:t>.</w:t>
      </w:r>
    </w:p>
    <w:p w14:paraId="0B39B0FA" w14:textId="77777777" w:rsidR="005E56D9" w:rsidRPr="00590EAB" w:rsidRDefault="005E56D9" w:rsidP="005E56D9">
      <w:pPr>
        <w:spacing w:after="0" w:line="240" w:lineRule="auto"/>
        <w:ind w:firstLine="567"/>
        <w:jc w:val="both"/>
        <w:rPr>
          <w:rFonts w:ascii="Times New Roman" w:hAnsi="Times New Roman" w:cs="Times New Roman"/>
          <w:sz w:val="28"/>
          <w:szCs w:val="28"/>
          <w:lang w:val="kk-KZ"/>
        </w:rPr>
      </w:pPr>
    </w:p>
    <w:p w14:paraId="3F471BCC" w14:textId="433B20FD" w:rsidR="005E56D9" w:rsidRPr="00590EAB" w:rsidRDefault="005E56D9" w:rsidP="001E6AEB">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Кесте 7</w:t>
      </w:r>
      <w:r w:rsidR="009B328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Вулкан</w:t>
      </w:r>
      <w:r w:rsidRPr="00590EAB">
        <w:rPr>
          <w:rFonts w:ascii="Times New Roman" w:hAnsi="Times New Roman" w:cs="Times New Roman"/>
          <w:sz w:val="28"/>
          <w:szCs w:val="28"/>
          <w:lang w:val="kk-KZ"/>
        </w:rPr>
        <w:t>дау тәртібі</w:t>
      </w:r>
    </w:p>
    <w:tbl>
      <w:tblPr>
        <w:tblStyle w:val="ac"/>
        <w:tblW w:w="0" w:type="auto"/>
        <w:jc w:val="center"/>
        <w:tblLook w:val="04A0" w:firstRow="1" w:lastRow="0" w:firstColumn="1" w:lastColumn="0" w:noHBand="0" w:noVBand="1"/>
      </w:tblPr>
      <w:tblGrid>
        <w:gridCol w:w="3154"/>
        <w:gridCol w:w="1775"/>
        <w:gridCol w:w="1927"/>
        <w:gridCol w:w="1411"/>
        <w:gridCol w:w="1361"/>
      </w:tblGrid>
      <w:tr w:rsidR="00590EAB" w:rsidRPr="00590EAB" w14:paraId="7D24577D" w14:textId="77777777" w:rsidTr="00A40E09">
        <w:trPr>
          <w:jc w:val="center"/>
        </w:trPr>
        <w:tc>
          <w:tcPr>
            <w:tcW w:w="3163" w:type="dxa"/>
            <w:vMerge w:val="restart"/>
          </w:tcPr>
          <w:p w14:paraId="260224B2" w14:textId="77777777" w:rsidR="005E7BD6" w:rsidRPr="00590EAB" w:rsidRDefault="005E7BD6" w:rsidP="005E7BD6">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w:t>
            </w:r>
            <w:proofErr w:type="spellStart"/>
            <w:r w:rsidRPr="00590EAB">
              <w:rPr>
                <w:rFonts w:ascii="Times New Roman" w:hAnsi="Times New Roman" w:cs="Times New Roman"/>
                <w:sz w:val="28"/>
                <w:szCs w:val="28"/>
              </w:rPr>
              <w:t>перациялар</w:t>
            </w:r>
            <w:proofErr w:type="spellEnd"/>
            <w:r w:rsidRPr="00590EAB">
              <w:rPr>
                <w:rFonts w:ascii="Times New Roman" w:hAnsi="Times New Roman" w:cs="Times New Roman"/>
                <w:sz w:val="28"/>
                <w:szCs w:val="28"/>
                <w:lang w:val="kk-KZ"/>
              </w:rPr>
              <w:t xml:space="preserve"> а</w:t>
            </w:r>
            <w:proofErr w:type="spellStart"/>
            <w:r w:rsidRPr="00590EAB">
              <w:rPr>
                <w:rFonts w:ascii="Times New Roman" w:hAnsi="Times New Roman" w:cs="Times New Roman"/>
                <w:sz w:val="28"/>
                <w:szCs w:val="28"/>
              </w:rPr>
              <w:t>тауы</w:t>
            </w:r>
            <w:proofErr w:type="spellEnd"/>
          </w:p>
        </w:tc>
        <w:tc>
          <w:tcPr>
            <w:tcW w:w="3708" w:type="dxa"/>
            <w:gridSpan w:val="2"/>
          </w:tcPr>
          <w:p w14:paraId="3B46945C" w14:textId="77777777" w:rsidR="005E7BD6" w:rsidRPr="00590EAB" w:rsidRDefault="005E7BD6" w:rsidP="005E7BD6">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Көрсеткіштер</w:t>
            </w:r>
          </w:p>
        </w:tc>
        <w:tc>
          <w:tcPr>
            <w:tcW w:w="1411" w:type="dxa"/>
            <w:vMerge w:val="restart"/>
          </w:tcPr>
          <w:p w14:paraId="1DB66324" w14:textId="3F4448E3" w:rsidR="005E7BD6" w:rsidRPr="00590EAB" w:rsidRDefault="005E7BD6" w:rsidP="005E7BD6">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w:t>
            </w:r>
            <w:proofErr w:type="spellStart"/>
            <w:r w:rsidRPr="00590EAB">
              <w:rPr>
                <w:rFonts w:ascii="Times New Roman" w:hAnsi="Times New Roman" w:cs="Times New Roman"/>
                <w:sz w:val="28"/>
                <w:szCs w:val="28"/>
              </w:rPr>
              <w:t>пераци</w:t>
            </w:r>
            <w:proofErr w:type="spellEnd"/>
            <w:r w:rsidRPr="00590EAB">
              <w:rPr>
                <w:rFonts w:ascii="Times New Roman" w:hAnsi="Times New Roman" w:cs="Times New Roman"/>
                <w:sz w:val="28"/>
                <w:szCs w:val="28"/>
                <w:lang w:val="kk-KZ"/>
              </w:rPr>
              <w:t>я</w:t>
            </w:r>
            <w:r w:rsidR="005A7630"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ұзақтығы</w:t>
            </w:r>
            <w:r w:rsidRPr="00590EAB">
              <w:rPr>
                <w:rFonts w:ascii="Times New Roman" w:hAnsi="Times New Roman" w:cs="Times New Roman"/>
                <w:sz w:val="28"/>
                <w:szCs w:val="28"/>
              </w:rPr>
              <w:t>,</w:t>
            </w:r>
            <w:r w:rsidR="00A874A4">
              <w:rPr>
                <w:rFonts w:ascii="Times New Roman" w:hAnsi="Times New Roman" w:cs="Times New Roman"/>
                <w:sz w:val="28"/>
                <w:szCs w:val="28"/>
                <w:lang w:val="kk-KZ"/>
              </w:rPr>
              <w:t xml:space="preserve">  </w:t>
            </w:r>
            <w:r w:rsidRPr="00590EAB">
              <w:rPr>
                <w:rFonts w:ascii="Times New Roman" w:hAnsi="Times New Roman" w:cs="Times New Roman"/>
                <w:sz w:val="28"/>
                <w:szCs w:val="28"/>
              </w:rPr>
              <w:t>мин.</w:t>
            </w:r>
          </w:p>
        </w:tc>
        <w:tc>
          <w:tcPr>
            <w:tcW w:w="1362" w:type="dxa"/>
            <w:vMerge w:val="restart"/>
          </w:tcPr>
          <w:p w14:paraId="79062E1F" w14:textId="77777777" w:rsidR="005E7BD6" w:rsidRPr="00590EAB" w:rsidRDefault="005E7BD6" w:rsidP="005E7BD6">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Ц</w:t>
            </w:r>
            <w:proofErr w:type="spellStart"/>
            <w:r w:rsidRPr="00590EAB">
              <w:rPr>
                <w:rFonts w:ascii="Times New Roman" w:hAnsi="Times New Roman" w:cs="Times New Roman"/>
                <w:sz w:val="28"/>
                <w:szCs w:val="28"/>
              </w:rPr>
              <w:t>икл</w:t>
            </w:r>
            <w:proofErr w:type="spellEnd"/>
            <w:r w:rsidRPr="00590EAB">
              <w:rPr>
                <w:rFonts w:ascii="Times New Roman" w:hAnsi="Times New Roman" w:cs="Times New Roman"/>
                <w:sz w:val="28"/>
                <w:szCs w:val="28"/>
                <w:lang w:val="kk-KZ"/>
              </w:rPr>
              <w:t>дің басталу уақыты</w:t>
            </w:r>
            <w:r w:rsidRPr="00590EAB">
              <w:rPr>
                <w:rFonts w:ascii="Times New Roman" w:hAnsi="Times New Roman" w:cs="Times New Roman"/>
                <w:sz w:val="28"/>
                <w:szCs w:val="28"/>
              </w:rPr>
              <w:t>, мин</w:t>
            </w:r>
          </w:p>
        </w:tc>
      </w:tr>
      <w:tr w:rsidR="00590EAB" w:rsidRPr="00590EAB" w14:paraId="66F18C10" w14:textId="77777777" w:rsidTr="00A40E09">
        <w:trPr>
          <w:jc w:val="center"/>
        </w:trPr>
        <w:tc>
          <w:tcPr>
            <w:tcW w:w="3163" w:type="dxa"/>
            <w:vMerge/>
          </w:tcPr>
          <w:p w14:paraId="763D5CE7" w14:textId="77777777" w:rsidR="005E7BD6" w:rsidRPr="00590EAB" w:rsidRDefault="005E7BD6" w:rsidP="005E7BD6">
            <w:pPr>
              <w:jc w:val="both"/>
              <w:rPr>
                <w:rFonts w:ascii="Times New Roman" w:hAnsi="Times New Roman" w:cs="Times New Roman"/>
                <w:sz w:val="28"/>
                <w:szCs w:val="28"/>
                <w:lang w:val="kk-KZ"/>
              </w:rPr>
            </w:pPr>
          </w:p>
        </w:tc>
        <w:tc>
          <w:tcPr>
            <w:tcW w:w="1775" w:type="dxa"/>
          </w:tcPr>
          <w:p w14:paraId="2B220BEC" w14:textId="77777777" w:rsidR="005E7BD6" w:rsidRPr="00590EAB" w:rsidRDefault="005E7BD6" w:rsidP="005E7BD6">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температура, </w:t>
            </w:r>
            <w:r w:rsidRPr="00590EAB">
              <w:rPr>
                <w:rFonts w:ascii="Times New Roman" w:hAnsi="Times New Roman" w:cs="Times New Roman"/>
                <w:sz w:val="28"/>
                <w:szCs w:val="28"/>
              </w:rPr>
              <w:sym w:font="Symbol" w:char="F0B0"/>
            </w:r>
            <w:r w:rsidRPr="00590EAB">
              <w:rPr>
                <w:rFonts w:ascii="Times New Roman" w:hAnsi="Times New Roman" w:cs="Times New Roman"/>
                <w:sz w:val="28"/>
                <w:szCs w:val="28"/>
              </w:rPr>
              <w:t>С</w:t>
            </w:r>
          </w:p>
        </w:tc>
        <w:tc>
          <w:tcPr>
            <w:tcW w:w="1933" w:type="dxa"/>
          </w:tcPr>
          <w:p w14:paraId="543015E7" w14:textId="0862129C" w:rsidR="005E7BD6" w:rsidRPr="00590EAB" w:rsidRDefault="005E7BD6" w:rsidP="005E7BD6">
            <w:pPr>
              <w:jc w:val="center"/>
              <w:rPr>
                <w:rFonts w:ascii="Times New Roman" w:hAnsi="Times New Roman" w:cs="Times New Roman"/>
                <w:sz w:val="28"/>
                <w:szCs w:val="28"/>
              </w:rPr>
            </w:pPr>
            <w:r w:rsidRPr="00590EAB">
              <w:rPr>
                <w:rFonts w:ascii="Times New Roman" w:hAnsi="Times New Roman" w:cs="Times New Roman"/>
                <w:sz w:val="28"/>
                <w:szCs w:val="28"/>
                <w:lang w:val="kk-KZ"/>
              </w:rPr>
              <w:t>қысым</w:t>
            </w:r>
            <w:r w:rsidRPr="00590EAB">
              <w:rPr>
                <w:rFonts w:ascii="Times New Roman" w:hAnsi="Times New Roman" w:cs="Times New Roman"/>
                <w:sz w:val="28"/>
                <w:szCs w:val="28"/>
              </w:rPr>
              <w:t>,</w:t>
            </w:r>
            <w:r w:rsidR="00A874A4">
              <w:rPr>
                <w:rFonts w:ascii="Times New Roman" w:hAnsi="Times New Roman" w:cs="Times New Roman"/>
                <w:sz w:val="28"/>
                <w:szCs w:val="28"/>
                <w:lang w:val="kk-KZ"/>
              </w:rPr>
              <w:t xml:space="preserve"> </w:t>
            </w:r>
            <w:r w:rsidRPr="00590EAB">
              <w:rPr>
                <w:rFonts w:ascii="Times New Roman" w:hAnsi="Times New Roman" w:cs="Times New Roman"/>
                <w:sz w:val="28"/>
                <w:szCs w:val="28"/>
              </w:rPr>
              <w:t>М</w:t>
            </w:r>
            <w:r w:rsidRPr="00590EAB">
              <w:rPr>
                <w:rFonts w:ascii="Times New Roman" w:hAnsi="Times New Roman" w:cs="Times New Roman"/>
                <w:sz w:val="28"/>
                <w:szCs w:val="28"/>
                <w:lang w:val="kk-KZ"/>
              </w:rPr>
              <w:t>П</w:t>
            </w:r>
            <w:r w:rsidRPr="00590EAB">
              <w:rPr>
                <w:rFonts w:ascii="Times New Roman" w:hAnsi="Times New Roman" w:cs="Times New Roman"/>
                <w:sz w:val="28"/>
                <w:szCs w:val="28"/>
              </w:rPr>
              <w:t>а</w:t>
            </w:r>
            <w:r w:rsidR="005A7630" w:rsidRPr="00590EAB">
              <w:rPr>
                <w:rFonts w:ascii="Times New Roman" w:hAnsi="Times New Roman" w:cs="Times New Roman"/>
                <w:sz w:val="28"/>
                <w:szCs w:val="28"/>
              </w:rPr>
              <w:t xml:space="preserve"> </w:t>
            </w:r>
            <w:r w:rsidRPr="00590EAB">
              <w:rPr>
                <w:rFonts w:ascii="Times New Roman" w:hAnsi="Times New Roman" w:cs="Times New Roman"/>
                <w:sz w:val="28"/>
                <w:szCs w:val="28"/>
              </w:rPr>
              <w:t>(кгс/см</w:t>
            </w:r>
            <w:r w:rsidRPr="00590EAB">
              <w:rPr>
                <w:rFonts w:ascii="Times New Roman" w:hAnsi="Times New Roman" w:cs="Times New Roman"/>
                <w:sz w:val="28"/>
                <w:szCs w:val="28"/>
                <w:vertAlign w:val="superscript"/>
              </w:rPr>
              <w:t>2</w:t>
            </w:r>
            <w:r w:rsidRPr="00590EAB">
              <w:rPr>
                <w:rFonts w:ascii="Times New Roman" w:hAnsi="Times New Roman" w:cs="Times New Roman"/>
                <w:sz w:val="28"/>
                <w:szCs w:val="28"/>
              </w:rPr>
              <w:t>)</w:t>
            </w:r>
          </w:p>
        </w:tc>
        <w:tc>
          <w:tcPr>
            <w:tcW w:w="1411" w:type="dxa"/>
            <w:vMerge/>
          </w:tcPr>
          <w:p w14:paraId="53C52F76" w14:textId="77777777" w:rsidR="005E7BD6" w:rsidRPr="00590EAB" w:rsidRDefault="005E7BD6" w:rsidP="005E7BD6">
            <w:pPr>
              <w:jc w:val="both"/>
              <w:rPr>
                <w:rFonts w:ascii="Times New Roman" w:hAnsi="Times New Roman" w:cs="Times New Roman"/>
                <w:sz w:val="28"/>
                <w:szCs w:val="28"/>
                <w:lang w:val="kk-KZ"/>
              </w:rPr>
            </w:pPr>
          </w:p>
        </w:tc>
        <w:tc>
          <w:tcPr>
            <w:tcW w:w="1362" w:type="dxa"/>
            <w:vMerge/>
          </w:tcPr>
          <w:p w14:paraId="4EBA94F6" w14:textId="77777777" w:rsidR="005E7BD6" w:rsidRPr="00590EAB" w:rsidRDefault="005E7BD6" w:rsidP="005E7BD6">
            <w:pPr>
              <w:jc w:val="both"/>
              <w:rPr>
                <w:rFonts w:ascii="Times New Roman" w:hAnsi="Times New Roman" w:cs="Times New Roman"/>
                <w:sz w:val="28"/>
                <w:szCs w:val="28"/>
                <w:lang w:val="kk-KZ"/>
              </w:rPr>
            </w:pPr>
          </w:p>
        </w:tc>
      </w:tr>
      <w:tr w:rsidR="00590EAB" w:rsidRPr="00590EAB" w14:paraId="610B9F73" w14:textId="77777777" w:rsidTr="00A40E09">
        <w:trPr>
          <w:jc w:val="center"/>
        </w:trPr>
        <w:tc>
          <w:tcPr>
            <w:tcW w:w="3163" w:type="dxa"/>
          </w:tcPr>
          <w:p w14:paraId="5B9734D3" w14:textId="77777777" w:rsidR="005E7BD6" w:rsidRPr="00590EAB" w:rsidRDefault="00DC5AD1" w:rsidP="00DC5AD1">
            <w:pPr>
              <w:rPr>
                <w:rFonts w:ascii="Times New Roman" w:hAnsi="Times New Roman" w:cs="Times New Roman"/>
                <w:sz w:val="28"/>
                <w:szCs w:val="28"/>
                <w:lang w:val="kk-KZ"/>
              </w:rPr>
            </w:pPr>
            <w:r w:rsidRPr="00590EAB">
              <w:rPr>
                <w:rFonts w:ascii="Times New Roman" w:hAnsi="Times New Roman" w:cs="Times New Roman"/>
                <w:sz w:val="28"/>
                <w:szCs w:val="28"/>
                <w:lang w:val="kk-KZ"/>
              </w:rPr>
              <w:t>«Т</w:t>
            </w:r>
            <w:proofErr w:type="spellStart"/>
            <w:r w:rsidRPr="00590EAB">
              <w:rPr>
                <w:rFonts w:ascii="Times New Roman" w:hAnsi="Times New Roman" w:cs="Times New Roman"/>
                <w:sz w:val="28"/>
                <w:szCs w:val="28"/>
              </w:rPr>
              <w:t>ұйық</w:t>
            </w:r>
            <w:proofErr w:type="spellEnd"/>
            <w:r w:rsidRPr="00590EAB">
              <w:rPr>
                <w:rFonts w:ascii="Times New Roman" w:hAnsi="Times New Roman" w:cs="Times New Roman"/>
                <w:sz w:val="28"/>
                <w:szCs w:val="28"/>
                <w:lang w:val="kk-KZ"/>
              </w:rPr>
              <w:t>»</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диафрагмаға</w:t>
            </w:r>
            <w:proofErr w:type="spellEnd"/>
            <w:r w:rsidRPr="00590EAB">
              <w:rPr>
                <w:rFonts w:ascii="Times New Roman" w:hAnsi="Times New Roman" w:cs="Times New Roman"/>
                <w:sz w:val="28"/>
                <w:szCs w:val="28"/>
                <w:lang w:val="kk-KZ"/>
              </w:rPr>
              <w:t xml:space="preserve"> б</w:t>
            </w:r>
            <w:r w:rsidRPr="00590EAB">
              <w:rPr>
                <w:rFonts w:ascii="Times New Roman" w:hAnsi="Times New Roman" w:cs="Times New Roman"/>
                <w:sz w:val="28"/>
                <w:szCs w:val="28"/>
              </w:rPr>
              <w:t>у беру</w:t>
            </w:r>
          </w:p>
        </w:tc>
        <w:tc>
          <w:tcPr>
            <w:tcW w:w="1775" w:type="dxa"/>
          </w:tcPr>
          <w:p w14:paraId="52D27BE3" w14:textId="77777777" w:rsidR="005E7BD6" w:rsidRPr="00590EAB" w:rsidRDefault="005E7BD6" w:rsidP="00DC5AD1">
            <w:pPr>
              <w:jc w:val="center"/>
              <w:rPr>
                <w:rFonts w:ascii="Times New Roman" w:hAnsi="Times New Roman" w:cs="Times New Roman"/>
                <w:sz w:val="28"/>
                <w:szCs w:val="28"/>
                <w:lang w:val="kk-KZ"/>
              </w:rPr>
            </w:pPr>
          </w:p>
        </w:tc>
        <w:tc>
          <w:tcPr>
            <w:tcW w:w="1933" w:type="dxa"/>
          </w:tcPr>
          <w:p w14:paraId="6FE78941" w14:textId="77777777" w:rsidR="00DC5AD1" w:rsidRPr="00590EAB" w:rsidRDefault="00DC5AD1" w:rsidP="00DC5AD1">
            <w:pPr>
              <w:jc w:val="center"/>
              <w:rPr>
                <w:rFonts w:ascii="Times New Roman" w:hAnsi="Times New Roman" w:cs="Times New Roman"/>
                <w:sz w:val="28"/>
                <w:szCs w:val="28"/>
              </w:rPr>
            </w:pPr>
            <w:r w:rsidRPr="00590EAB">
              <w:rPr>
                <w:rFonts w:ascii="Times New Roman" w:hAnsi="Times New Roman" w:cs="Times New Roman"/>
                <w:sz w:val="28"/>
                <w:szCs w:val="28"/>
              </w:rPr>
              <w:t xml:space="preserve">1,4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0,1</w:t>
            </w:r>
          </w:p>
          <w:p w14:paraId="208981FE" w14:textId="77777777" w:rsidR="005E7BD6"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(14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1)</w:t>
            </w:r>
          </w:p>
        </w:tc>
        <w:tc>
          <w:tcPr>
            <w:tcW w:w="1411" w:type="dxa"/>
          </w:tcPr>
          <w:p w14:paraId="564CBF05" w14:textId="77777777" w:rsidR="005E7BD6"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1362" w:type="dxa"/>
          </w:tcPr>
          <w:p w14:paraId="5949032C" w14:textId="77777777" w:rsidR="005E7BD6"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0</w:t>
            </w:r>
          </w:p>
        </w:tc>
      </w:tr>
      <w:tr w:rsidR="00590EAB" w:rsidRPr="00590EAB" w14:paraId="2019827E" w14:textId="77777777" w:rsidTr="00A40E09">
        <w:trPr>
          <w:jc w:val="center"/>
        </w:trPr>
        <w:tc>
          <w:tcPr>
            <w:tcW w:w="3163" w:type="dxa"/>
          </w:tcPr>
          <w:p w14:paraId="15F0F145" w14:textId="77777777" w:rsidR="005E7BD6" w:rsidRPr="00590EAB" w:rsidRDefault="00DC5AD1" w:rsidP="00DC5AD1">
            <w:pPr>
              <w:rPr>
                <w:rFonts w:ascii="Times New Roman" w:hAnsi="Times New Roman" w:cs="Times New Roman"/>
                <w:sz w:val="28"/>
                <w:szCs w:val="28"/>
                <w:lang w:val="kk-KZ"/>
              </w:rPr>
            </w:pPr>
            <w:r w:rsidRPr="00590EAB">
              <w:rPr>
                <w:rFonts w:ascii="Times New Roman" w:hAnsi="Times New Roman" w:cs="Times New Roman"/>
                <w:sz w:val="28"/>
                <w:szCs w:val="28"/>
                <w:lang w:val="kk-KZ"/>
              </w:rPr>
              <w:t>Қайнаған су айналысымен қосу, диафрагмаға бу беруді өшіру</w:t>
            </w:r>
          </w:p>
        </w:tc>
        <w:tc>
          <w:tcPr>
            <w:tcW w:w="1775" w:type="dxa"/>
          </w:tcPr>
          <w:p w14:paraId="5764AC85" w14:textId="77777777" w:rsidR="005E7BD6"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185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5</w:t>
            </w:r>
          </w:p>
        </w:tc>
        <w:tc>
          <w:tcPr>
            <w:tcW w:w="1933" w:type="dxa"/>
          </w:tcPr>
          <w:p w14:paraId="4C3B5CF5" w14:textId="77777777" w:rsidR="00DC5AD1"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2,0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0,1</w:t>
            </w:r>
          </w:p>
          <w:p w14:paraId="1C69F966" w14:textId="77777777" w:rsidR="005E7BD6" w:rsidRPr="00590EAB" w:rsidRDefault="00DC5AD1"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(20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1)</w:t>
            </w:r>
          </w:p>
        </w:tc>
        <w:tc>
          <w:tcPr>
            <w:tcW w:w="1411" w:type="dxa"/>
          </w:tcPr>
          <w:p w14:paraId="28918217" w14:textId="77777777" w:rsidR="005E7BD6"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18</w:t>
            </w:r>
          </w:p>
        </w:tc>
        <w:tc>
          <w:tcPr>
            <w:tcW w:w="1362" w:type="dxa"/>
          </w:tcPr>
          <w:p w14:paraId="7138837F" w14:textId="77777777" w:rsidR="005E7BD6"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r>
      <w:tr w:rsidR="00590EAB" w:rsidRPr="00590EAB" w14:paraId="3294D22A" w14:textId="77777777" w:rsidTr="00A40E09">
        <w:trPr>
          <w:jc w:val="center"/>
        </w:trPr>
        <w:tc>
          <w:tcPr>
            <w:tcW w:w="3163" w:type="dxa"/>
          </w:tcPr>
          <w:p w14:paraId="0DAFF039" w14:textId="77777777" w:rsidR="00836143" w:rsidRPr="00590EAB" w:rsidRDefault="00836143" w:rsidP="00836143">
            <w:pPr>
              <w:rPr>
                <w:rFonts w:ascii="Times New Roman" w:hAnsi="Times New Roman" w:cs="Times New Roman"/>
                <w:sz w:val="28"/>
                <w:szCs w:val="28"/>
                <w:lang w:val="kk-KZ"/>
              </w:rPr>
            </w:pPr>
            <w:r w:rsidRPr="00590EAB">
              <w:rPr>
                <w:rFonts w:ascii="Times New Roman" w:hAnsi="Times New Roman" w:cs="Times New Roman"/>
                <w:sz w:val="28"/>
                <w:szCs w:val="28"/>
              </w:rPr>
              <w:t xml:space="preserve">Бу </w:t>
            </w:r>
            <w:proofErr w:type="spellStart"/>
            <w:r w:rsidRPr="00590EAB">
              <w:rPr>
                <w:rFonts w:ascii="Times New Roman" w:hAnsi="Times New Roman" w:cs="Times New Roman"/>
                <w:sz w:val="28"/>
                <w:szCs w:val="28"/>
              </w:rPr>
              <w:t>камерасына</w:t>
            </w:r>
            <w:proofErr w:type="spellEnd"/>
            <w:r w:rsidRPr="00590EAB">
              <w:rPr>
                <w:rFonts w:ascii="Times New Roman" w:hAnsi="Times New Roman" w:cs="Times New Roman"/>
                <w:sz w:val="28"/>
                <w:szCs w:val="28"/>
                <w:lang w:val="kk-KZ"/>
              </w:rPr>
              <w:t xml:space="preserve"> б</w:t>
            </w:r>
            <w:r w:rsidRPr="00590EAB">
              <w:rPr>
                <w:rFonts w:ascii="Times New Roman" w:hAnsi="Times New Roman" w:cs="Times New Roman"/>
                <w:sz w:val="28"/>
                <w:szCs w:val="28"/>
              </w:rPr>
              <w:t>у</w:t>
            </w:r>
            <w:r w:rsidRPr="00590EAB">
              <w:rPr>
                <w:rFonts w:ascii="Times New Roman" w:hAnsi="Times New Roman" w:cs="Times New Roman"/>
                <w:sz w:val="28"/>
                <w:szCs w:val="28"/>
                <w:lang w:val="kk-KZ"/>
              </w:rPr>
              <w:t>ды</w:t>
            </w:r>
            <w:r w:rsidRPr="00590EAB">
              <w:rPr>
                <w:rFonts w:ascii="Times New Roman" w:hAnsi="Times New Roman" w:cs="Times New Roman"/>
                <w:sz w:val="28"/>
                <w:szCs w:val="28"/>
              </w:rPr>
              <w:t xml:space="preserve"> беру</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температураға</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дейін</w:t>
            </w:r>
            <w:proofErr w:type="spellEnd"/>
          </w:p>
        </w:tc>
        <w:tc>
          <w:tcPr>
            <w:tcW w:w="1775" w:type="dxa"/>
          </w:tcPr>
          <w:p w14:paraId="319F6305"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167</w:t>
            </w:r>
          </w:p>
        </w:tc>
        <w:tc>
          <w:tcPr>
            <w:tcW w:w="1933" w:type="dxa"/>
          </w:tcPr>
          <w:p w14:paraId="4AA68604" w14:textId="77777777" w:rsidR="00836143" w:rsidRPr="00590EAB" w:rsidRDefault="00836143" w:rsidP="00DC5AD1">
            <w:pPr>
              <w:jc w:val="center"/>
              <w:rPr>
                <w:rFonts w:ascii="Times New Roman" w:hAnsi="Times New Roman" w:cs="Times New Roman"/>
                <w:sz w:val="28"/>
                <w:szCs w:val="28"/>
              </w:rPr>
            </w:pPr>
          </w:p>
        </w:tc>
        <w:tc>
          <w:tcPr>
            <w:tcW w:w="1411" w:type="dxa"/>
          </w:tcPr>
          <w:p w14:paraId="71702111"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1362" w:type="dxa"/>
          </w:tcPr>
          <w:p w14:paraId="75B16C4E"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2295AB4E" w14:textId="77777777" w:rsidTr="00A40E09">
        <w:trPr>
          <w:jc w:val="center"/>
        </w:trPr>
        <w:tc>
          <w:tcPr>
            <w:tcW w:w="3163" w:type="dxa"/>
          </w:tcPr>
          <w:p w14:paraId="124F6968" w14:textId="77777777" w:rsidR="00836143" w:rsidRPr="00590EAB" w:rsidRDefault="00836143" w:rsidP="00836143">
            <w:pPr>
              <w:rPr>
                <w:rFonts w:ascii="Times New Roman" w:hAnsi="Times New Roman" w:cs="Times New Roman"/>
                <w:sz w:val="28"/>
                <w:szCs w:val="28"/>
                <w:lang w:val="kk-KZ"/>
              </w:rPr>
            </w:pPr>
            <w:r w:rsidRPr="00590EAB">
              <w:rPr>
                <w:rFonts w:ascii="Times New Roman" w:hAnsi="Times New Roman" w:cs="Times New Roman"/>
                <w:sz w:val="28"/>
                <w:szCs w:val="28"/>
              </w:rPr>
              <w:t>Вулкан</w:t>
            </w:r>
            <w:r w:rsidRPr="00590EAB">
              <w:rPr>
                <w:rFonts w:ascii="Times New Roman" w:hAnsi="Times New Roman" w:cs="Times New Roman"/>
                <w:sz w:val="28"/>
                <w:szCs w:val="28"/>
                <w:lang w:val="kk-KZ"/>
              </w:rPr>
              <w:t>д</w:t>
            </w:r>
            <w:r w:rsidRPr="00590EAB">
              <w:rPr>
                <w:rFonts w:ascii="Times New Roman" w:hAnsi="Times New Roman" w:cs="Times New Roman"/>
                <w:sz w:val="28"/>
                <w:szCs w:val="28"/>
              </w:rPr>
              <w:t xml:space="preserve">ау </w:t>
            </w:r>
            <w:proofErr w:type="spellStart"/>
            <w:r w:rsidRPr="00590EAB">
              <w:rPr>
                <w:rFonts w:ascii="Times New Roman" w:hAnsi="Times New Roman" w:cs="Times New Roman"/>
                <w:sz w:val="28"/>
                <w:szCs w:val="28"/>
              </w:rPr>
              <w:t>температурасы</w:t>
            </w:r>
            <w:proofErr w:type="spellEnd"/>
            <w:r w:rsidRPr="00590EAB">
              <w:rPr>
                <w:rFonts w:ascii="Times New Roman" w:hAnsi="Times New Roman" w:cs="Times New Roman"/>
                <w:sz w:val="28"/>
                <w:szCs w:val="28"/>
                <w:lang w:val="kk-KZ"/>
              </w:rPr>
              <w:t>,</w:t>
            </w:r>
          </w:p>
          <w:p w14:paraId="0B8B6D96" w14:textId="77777777" w:rsidR="00836143" w:rsidRPr="00590EAB" w:rsidRDefault="00836143" w:rsidP="00836143">
            <w:pPr>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бу</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камерасында</w:t>
            </w:r>
            <w:proofErr w:type="spellEnd"/>
          </w:p>
        </w:tc>
        <w:tc>
          <w:tcPr>
            <w:tcW w:w="1775" w:type="dxa"/>
          </w:tcPr>
          <w:p w14:paraId="7EF7CCCF" w14:textId="77777777" w:rsidR="00836143" w:rsidRPr="00590EAB" w:rsidRDefault="00836143" w:rsidP="00DC5AD1">
            <w:pPr>
              <w:jc w:val="center"/>
              <w:rPr>
                <w:rFonts w:ascii="Times New Roman" w:hAnsi="Times New Roman" w:cs="Times New Roman"/>
                <w:sz w:val="28"/>
                <w:szCs w:val="28"/>
              </w:rPr>
            </w:pPr>
            <w:r w:rsidRPr="00590EAB">
              <w:rPr>
                <w:rFonts w:ascii="Times New Roman" w:hAnsi="Times New Roman" w:cs="Times New Roman"/>
                <w:sz w:val="28"/>
                <w:szCs w:val="28"/>
              </w:rPr>
              <w:t xml:space="preserve">167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3</w:t>
            </w:r>
          </w:p>
        </w:tc>
        <w:tc>
          <w:tcPr>
            <w:tcW w:w="1933" w:type="dxa"/>
          </w:tcPr>
          <w:p w14:paraId="03791FAF" w14:textId="77777777" w:rsidR="00836143" w:rsidRPr="00590EAB" w:rsidRDefault="00836143" w:rsidP="00836143">
            <w:pPr>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0,65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0,03</w:t>
            </w:r>
          </w:p>
          <w:p w14:paraId="58C12110" w14:textId="77777777" w:rsidR="00836143" w:rsidRPr="00590EAB" w:rsidRDefault="00836143" w:rsidP="00836143">
            <w:pPr>
              <w:jc w:val="center"/>
              <w:rPr>
                <w:rFonts w:ascii="Times New Roman" w:hAnsi="Times New Roman" w:cs="Times New Roman"/>
                <w:sz w:val="28"/>
                <w:szCs w:val="28"/>
              </w:rPr>
            </w:pPr>
            <w:r w:rsidRPr="00590EAB">
              <w:rPr>
                <w:rFonts w:ascii="Times New Roman" w:hAnsi="Times New Roman" w:cs="Times New Roman"/>
                <w:sz w:val="28"/>
                <w:szCs w:val="28"/>
              </w:rPr>
              <w:t xml:space="preserve">(6,5 </w:t>
            </w:r>
            <w:r w:rsidRPr="00590EAB">
              <w:rPr>
                <w:rFonts w:ascii="Times New Roman" w:hAnsi="Times New Roman" w:cs="Times New Roman"/>
                <w:sz w:val="28"/>
                <w:szCs w:val="28"/>
              </w:rPr>
              <w:sym w:font="Symbol" w:char="F0B1"/>
            </w:r>
            <w:r w:rsidRPr="00590EAB">
              <w:rPr>
                <w:rFonts w:ascii="Times New Roman" w:hAnsi="Times New Roman" w:cs="Times New Roman"/>
                <w:sz w:val="28"/>
                <w:szCs w:val="28"/>
              </w:rPr>
              <w:t xml:space="preserve"> 0, 3)</w:t>
            </w:r>
          </w:p>
        </w:tc>
        <w:tc>
          <w:tcPr>
            <w:tcW w:w="1411" w:type="dxa"/>
          </w:tcPr>
          <w:p w14:paraId="041E4E43"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14</w:t>
            </w:r>
          </w:p>
        </w:tc>
        <w:tc>
          <w:tcPr>
            <w:tcW w:w="1362" w:type="dxa"/>
          </w:tcPr>
          <w:p w14:paraId="19AD25F3"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r>
      <w:tr w:rsidR="00590EAB" w:rsidRPr="00590EAB" w14:paraId="3491C3F1" w14:textId="77777777" w:rsidTr="00A40E09">
        <w:trPr>
          <w:jc w:val="center"/>
        </w:trPr>
        <w:tc>
          <w:tcPr>
            <w:tcW w:w="3163" w:type="dxa"/>
          </w:tcPr>
          <w:p w14:paraId="62D98283" w14:textId="77777777" w:rsidR="00836143" w:rsidRPr="00590EAB" w:rsidRDefault="00836143" w:rsidP="00A40E09">
            <w:pPr>
              <w:rPr>
                <w:rFonts w:ascii="Times New Roman" w:hAnsi="Times New Roman" w:cs="Times New Roman"/>
                <w:sz w:val="28"/>
                <w:szCs w:val="28"/>
                <w:lang w:val="kk-KZ"/>
              </w:rPr>
            </w:pPr>
            <w:r w:rsidRPr="00590EAB">
              <w:rPr>
                <w:rFonts w:ascii="Times New Roman" w:hAnsi="Times New Roman" w:cs="Times New Roman"/>
                <w:sz w:val="28"/>
                <w:szCs w:val="28"/>
                <w:lang w:val="kk-KZ"/>
              </w:rPr>
              <w:t>Букамерасына бу беруді өшіру</w:t>
            </w:r>
            <w:r w:rsidR="00A40E09" w:rsidRPr="00590EAB">
              <w:rPr>
                <w:rFonts w:ascii="Times New Roman" w:hAnsi="Times New Roman" w:cs="Times New Roman"/>
                <w:sz w:val="28"/>
                <w:szCs w:val="28"/>
                <w:lang w:val="kk-KZ"/>
              </w:rPr>
              <w:t>. Тастауға ашылды</w:t>
            </w:r>
          </w:p>
        </w:tc>
        <w:tc>
          <w:tcPr>
            <w:tcW w:w="1775" w:type="dxa"/>
          </w:tcPr>
          <w:p w14:paraId="4D70B7C0" w14:textId="77777777" w:rsidR="00836143" w:rsidRPr="00590EAB" w:rsidRDefault="00836143"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көп емес</w:t>
            </w:r>
          </w:p>
        </w:tc>
        <w:tc>
          <w:tcPr>
            <w:tcW w:w="1933" w:type="dxa"/>
          </w:tcPr>
          <w:p w14:paraId="78462A9F" w14:textId="77777777" w:rsidR="00836143" w:rsidRPr="00590EAB" w:rsidRDefault="00836143" w:rsidP="00836143">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кем емес</w:t>
            </w:r>
          </w:p>
        </w:tc>
        <w:tc>
          <w:tcPr>
            <w:tcW w:w="1411" w:type="dxa"/>
          </w:tcPr>
          <w:p w14:paraId="36DE08DA"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1362" w:type="dxa"/>
          </w:tcPr>
          <w:p w14:paraId="7F066D08"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20</w:t>
            </w:r>
          </w:p>
        </w:tc>
      </w:tr>
      <w:tr w:rsidR="00836143" w:rsidRPr="00590EAB" w14:paraId="378294FE" w14:textId="77777777" w:rsidTr="00A40E09">
        <w:trPr>
          <w:jc w:val="center"/>
        </w:trPr>
        <w:tc>
          <w:tcPr>
            <w:tcW w:w="3163" w:type="dxa"/>
          </w:tcPr>
          <w:p w14:paraId="5716CE17" w14:textId="77777777" w:rsidR="00A40E09" w:rsidRPr="00590EAB" w:rsidRDefault="00A40E09" w:rsidP="00A40E09">
            <w:pP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Диафрагмаға қыздырылған суды беруді тоқтату және айналымдық салқындату суын беру. </w:t>
            </w:r>
          </w:p>
          <w:p w14:paraId="20ED2485" w14:textId="77777777" w:rsidR="00836143" w:rsidRPr="00590EAB" w:rsidRDefault="00A40E09" w:rsidP="00A40E09">
            <w:pPr>
              <w:rPr>
                <w:rFonts w:ascii="Times New Roman" w:hAnsi="Times New Roman" w:cs="Times New Roman"/>
                <w:sz w:val="28"/>
                <w:szCs w:val="28"/>
                <w:lang w:val="kk-KZ"/>
              </w:rPr>
            </w:pPr>
            <w:r w:rsidRPr="00590EAB">
              <w:rPr>
                <w:rFonts w:ascii="Times New Roman" w:hAnsi="Times New Roman" w:cs="Times New Roman"/>
                <w:sz w:val="28"/>
                <w:szCs w:val="28"/>
                <w:lang w:val="kk-KZ"/>
              </w:rPr>
              <w:t>Салқындату суын диафрагмадан төгу</w:t>
            </w:r>
          </w:p>
        </w:tc>
        <w:tc>
          <w:tcPr>
            <w:tcW w:w="1775" w:type="dxa"/>
          </w:tcPr>
          <w:p w14:paraId="449EC5D4"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30</w:t>
            </w:r>
          </w:p>
        </w:tc>
        <w:tc>
          <w:tcPr>
            <w:tcW w:w="1933" w:type="dxa"/>
          </w:tcPr>
          <w:p w14:paraId="1A1822BF"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0,98</w:t>
            </w:r>
          </w:p>
          <w:p w14:paraId="2AF9ACDD" w14:textId="77777777" w:rsidR="00A40E09"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(10)</w:t>
            </w:r>
          </w:p>
        </w:tc>
        <w:tc>
          <w:tcPr>
            <w:tcW w:w="1411" w:type="dxa"/>
          </w:tcPr>
          <w:p w14:paraId="47696BF5"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1362" w:type="dxa"/>
          </w:tcPr>
          <w:p w14:paraId="325F6F65" w14:textId="77777777" w:rsidR="00836143"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20</w:t>
            </w:r>
          </w:p>
          <w:p w14:paraId="124143EB" w14:textId="77777777" w:rsidR="00A40E09" w:rsidRPr="00590EAB" w:rsidRDefault="00A40E09" w:rsidP="00DC5AD1">
            <w:pPr>
              <w:jc w:val="center"/>
              <w:rPr>
                <w:rFonts w:ascii="Times New Roman" w:hAnsi="Times New Roman" w:cs="Times New Roman"/>
                <w:sz w:val="28"/>
                <w:szCs w:val="28"/>
                <w:lang w:val="kk-KZ"/>
              </w:rPr>
            </w:pPr>
          </w:p>
          <w:p w14:paraId="6CD75A1F" w14:textId="77777777" w:rsidR="00A40E09" w:rsidRPr="00590EAB" w:rsidRDefault="00A40E09" w:rsidP="00DC5AD1">
            <w:pPr>
              <w:jc w:val="center"/>
              <w:rPr>
                <w:rFonts w:ascii="Times New Roman" w:hAnsi="Times New Roman" w:cs="Times New Roman"/>
                <w:sz w:val="28"/>
                <w:szCs w:val="28"/>
                <w:lang w:val="kk-KZ"/>
              </w:rPr>
            </w:pPr>
          </w:p>
          <w:p w14:paraId="1CA9499B" w14:textId="77777777" w:rsidR="00A40E09" w:rsidRPr="00590EAB" w:rsidRDefault="00A40E09" w:rsidP="00DC5AD1">
            <w:pPr>
              <w:jc w:val="center"/>
              <w:rPr>
                <w:rFonts w:ascii="Times New Roman" w:hAnsi="Times New Roman" w:cs="Times New Roman"/>
                <w:sz w:val="28"/>
                <w:szCs w:val="28"/>
                <w:lang w:val="kk-KZ"/>
              </w:rPr>
            </w:pPr>
          </w:p>
          <w:p w14:paraId="257979FB" w14:textId="77777777" w:rsidR="00A40E09" w:rsidRPr="00590EAB" w:rsidRDefault="00A40E09" w:rsidP="00DC5AD1">
            <w:pPr>
              <w:jc w:val="center"/>
              <w:rPr>
                <w:rFonts w:ascii="Times New Roman" w:hAnsi="Times New Roman" w:cs="Times New Roman"/>
                <w:sz w:val="28"/>
                <w:szCs w:val="28"/>
                <w:lang w:val="kk-KZ"/>
              </w:rPr>
            </w:pPr>
          </w:p>
          <w:p w14:paraId="40494E47" w14:textId="77777777" w:rsidR="00A40E09" w:rsidRPr="00590EAB" w:rsidRDefault="00A40E09" w:rsidP="00DC5AD1">
            <w:pPr>
              <w:jc w:val="center"/>
              <w:rPr>
                <w:rFonts w:ascii="Times New Roman" w:hAnsi="Times New Roman" w:cs="Times New Roman"/>
                <w:sz w:val="28"/>
                <w:szCs w:val="28"/>
                <w:lang w:val="kk-KZ"/>
              </w:rPr>
            </w:pPr>
          </w:p>
          <w:p w14:paraId="574CC731" w14:textId="77777777" w:rsidR="00A40E09" w:rsidRPr="00590EAB" w:rsidRDefault="00A40E09" w:rsidP="00DC5AD1">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22</w:t>
            </w:r>
          </w:p>
        </w:tc>
      </w:tr>
    </w:tbl>
    <w:p w14:paraId="279AA739" w14:textId="77777777" w:rsidR="005E7BD6" w:rsidRPr="00590EAB" w:rsidRDefault="005E7BD6" w:rsidP="003A4CC3">
      <w:pPr>
        <w:spacing w:after="0" w:line="240" w:lineRule="auto"/>
        <w:jc w:val="both"/>
        <w:rPr>
          <w:rFonts w:ascii="Times New Roman" w:hAnsi="Times New Roman" w:cs="Times New Roman"/>
          <w:sz w:val="28"/>
          <w:szCs w:val="28"/>
          <w:lang w:val="kk-KZ"/>
        </w:rPr>
      </w:pPr>
    </w:p>
    <w:p w14:paraId="730DEC1A" w14:textId="77777777" w:rsidR="003A4CC3" w:rsidRPr="00590EAB" w:rsidRDefault="00CA600D" w:rsidP="005A763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Жалпы вулкандау ұзақтығы, мин 23 ± 1</w:t>
      </w:r>
      <w:r w:rsidR="00A40E09"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Қайта </w:t>
      </w:r>
      <w:r w:rsidR="00A40E09" w:rsidRPr="00590EAB">
        <w:rPr>
          <w:rFonts w:ascii="Times New Roman" w:hAnsi="Times New Roman" w:cs="Times New Roman"/>
          <w:sz w:val="28"/>
          <w:szCs w:val="28"/>
          <w:lang w:val="kk-KZ"/>
        </w:rPr>
        <w:t xml:space="preserve">жарақтау </w:t>
      </w:r>
      <w:r w:rsidRPr="00590EAB">
        <w:rPr>
          <w:rFonts w:ascii="Times New Roman" w:hAnsi="Times New Roman" w:cs="Times New Roman"/>
          <w:sz w:val="28"/>
          <w:szCs w:val="28"/>
          <w:lang w:val="kk-KZ"/>
        </w:rPr>
        <w:t xml:space="preserve">ұзақтығы, 3,5 </w:t>
      </w:r>
      <w:r w:rsidR="00A40E09" w:rsidRPr="00590EAB">
        <w:rPr>
          <w:rFonts w:ascii="Times New Roman" w:hAnsi="Times New Roman" w:cs="Times New Roman"/>
          <w:sz w:val="28"/>
          <w:szCs w:val="28"/>
          <w:lang w:val="kk-KZ"/>
        </w:rPr>
        <w:t xml:space="preserve">мин. көп </w:t>
      </w:r>
      <w:r w:rsidRPr="00590EAB">
        <w:rPr>
          <w:rFonts w:ascii="Times New Roman" w:hAnsi="Times New Roman" w:cs="Times New Roman"/>
          <w:sz w:val="28"/>
          <w:szCs w:val="28"/>
          <w:lang w:val="kk-KZ"/>
        </w:rPr>
        <w:t>емес</w:t>
      </w:r>
      <w:r w:rsidR="00A40E09" w:rsidRPr="00590EAB">
        <w:rPr>
          <w:rFonts w:ascii="Times New Roman" w:hAnsi="Times New Roman" w:cs="Times New Roman"/>
          <w:sz w:val="28"/>
          <w:szCs w:val="28"/>
          <w:lang w:val="kk-KZ"/>
        </w:rPr>
        <w:t>.</w:t>
      </w:r>
    </w:p>
    <w:p w14:paraId="78279CB3" w14:textId="77777777" w:rsidR="003A4CC3" w:rsidRPr="00590EAB" w:rsidRDefault="003A4CC3" w:rsidP="005A7630">
      <w:pPr>
        <w:spacing w:after="0" w:line="240" w:lineRule="auto"/>
        <w:ind w:firstLine="709"/>
        <w:jc w:val="both"/>
        <w:rPr>
          <w:rFonts w:ascii="Times New Roman" w:hAnsi="Times New Roman" w:cs="Times New Roman"/>
          <w:sz w:val="28"/>
          <w:szCs w:val="28"/>
          <w:lang w:val="kk-KZ"/>
        </w:rPr>
      </w:pPr>
    </w:p>
    <w:p w14:paraId="22B37797" w14:textId="77777777" w:rsidR="003A4CC3" w:rsidRPr="00590EAB" w:rsidRDefault="003A4CC3" w:rsidP="005A7630">
      <w:pPr>
        <w:spacing w:after="0" w:line="240" w:lineRule="auto"/>
        <w:ind w:firstLine="709"/>
        <w:jc w:val="both"/>
        <w:rPr>
          <w:rFonts w:ascii="Times New Roman" w:hAnsi="Times New Roman"/>
          <w:b/>
          <w:sz w:val="28"/>
          <w:szCs w:val="28"/>
          <w:lang w:val="kk-KZ"/>
        </w:rPr>
      </w:pPr>
      <w:r w:rsidRPr="00590EAB">
        <w:rPr>
          <w:rFonts w:ascii="Times New Roman" w:hAnsi="Times New Roman"/>
          <w:b/>
          <w:sz w:val="28"/>
          <w:szCs w:val="28"/>
          <w:lang w:val="kk-KZ"/>
        </w:rPr>
        <w:t>2.</w:t>
      </w:r>
      <w:r w:rsidR="00167EA2" w:rsidRPr="00590EAB">
        <w:rPr>
          <w:rFonts w:ascii="Times New Roman" w:hAnsi="Times New Roman"/>
          <w:b/>
          <w:sz w:val="28"/>
          <w:szCs w:val="28"/>
          <w:lang w:val="kk-KZ"/>
        </w:rPr>
        <w:t>3</w:t>
      </w:r>
      <w:r w:rsidRPr="00590EAB">
        <w:rPr>
          <w:rFonts w:ascii="Times New Roman" w:hAnsi="Times New Roman"/>
          <w:b/>
          <w:sz w:val="28"/>
          <w:szCs w:val="28"/>
          <w:lang w:val="kk-KZ"/>
        </w:rPr>
        <w:t xml:space="preserve"> Зерттеулерді жүргізу әдістері</w:t>
      </w:r>
    </w:p>
    <w:p w14:paraId="59FF995F" w14:textId="77777777" w:rsidR="003A4CC3" w:rsidRPr="00590EAB" w:rsidRDefault="003A4CC3" w:rsidP="005A7630">
      <w:pPr>
        <w:spacing w:after="0" w:line="240" w:lineRule="auto"/>
        <w:ind w:firstLine="709"/>
        <w:jc w:val="both"/>
        <w:rPr>
          <w:rFonts w:ascii="Times New Roman" w:hAnsi="Times New Roman"/>
          <w:b/>
          <w:sz w:val="28"/>
          <w:szCs w:val="28"/>
          <w:lang w:val="kk-KZ"/>
        </w:rPr>
      </w:pPr>
      <w:r w:rsidRPr="00590EAB">
        <w:rPr>
          <w:rFonts w:ascii="Times New Roman" w:hAnsi="Times New Roman"/>
          <w:b/>
          <w:sz w:val="28"/>
          <w:szCs w:val="28"/>
          <w:lang w:val="kk-KZ"/>
        </w:rPr>
        <w:t>Шор бойынша қаттылықты анықтау</w:t>
      </w:r>
      <w:r w:rsidR="00261DC5" w:rsidRPr="00590EAB">
        <w:rPr>
          <w:rFonts w:ascii="Times New Roman" w:hAnsi="Times New Roman"/>
          <w:b/>
          <w:sz w:val="28"/>
          <w:szCs w:val="28"/>
          <w:lang w:val="kk-KZ"/>
        </w:rPr>
        <w:t xml:space="preserve"> </w:t>
      </w:r>
      <w:r w:rsidRPr="00590EAB">
        <w:rPr>
          <w:rFonts w:ascii="Times New Roman" w:hAnsi="Times New Roman"/>
          <w:b/>
          <w:sz w:val="28"/>
          <w:szCs w:val="28"/>
          <w:lang w:val="kk-KZ"/>
        </w:rPr>
        <w:t>МЕСТ 263-75 сәйкес жүргізілді.</w:t>
      </w:r>
    </w:p>
    <w:p w14:paraId="3DABB039" w14:textId="77777777" w:rsidR="00F06B7F" w:rsidRPr="00590EAB" w:rsidRDefault="003A4CC3"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Резеңке қаттылығы сығылған серіппе күшінің немесе жүктің ықпалынан металл иненің немесе шарлы-</w:t>
      </w:r>
      <w:r w:rsidR="00993581" w:rsidRPr="00590EAB">
        <w:rPr>
          <w:rFonts w:ascii="Times New Roman" w:hAnsi="Times New Roman"/>
          <w:sz w:val="28"/>
          <w:szCs w:val="28"/>
          <w:lang w:val="kk-KZ"/>
        </w:rPr>
        <w:t>и</w:t>
      </w:r>
      <w:r w:rsidRPr="00590EAB">
        <w:rPr>
          <w:rFonts w:ascii="Times New Roman" w:hAnsi="Times New Roman"/>
          <w:sz w:val="28"/>
          <w:szCs w:val="28"/>
          <w:lang w:val="kk-KZ"/>
        </w:rPr>
        <w:t xml:space="preserve">дентордың сығу күшіне резеңкенің кедергісімен сипатталады. Қаттылық үлгіге </w:t>
      </w:r>
      <w:r w:rsidR="0027497F" w:rsidRPr="00590EAB">
        <w:rPr>
          <w:rFonts w:ascii="Times New Roman" w:hAnsi="Times New Roman"/>
          <w:sz w:val="28"/>
          <w:szCs w:val="28"/>
          <w:lang w:val="kk-KZ"/>
        </w:rPr>
        <w:t xml:space="preserve">аспап түптігінің үлгі беттігімен түйісуі кезінде </w:t>
      </w:r>
      <w:r w:rsidR="00F06B7F" w:rsidRPr="00590EAB">
        <w:rPr>
          <w:rFonts w:ascii="Times New Roman" w:hAnsi="Times New Roman"/>
          <w:sz w:val="28"/>
          <w:szCs w:val="28"/>
          <w:lang w:val="kk-KZ"/>
        </w:rPr>
        <w:t>иненің қысылған серіппенің әсерімен сығылу тереңдігімен анықталады</w:t>
      </w:r>
      <w:r w:rsidRPr="00590EAB">
        <w:rPr>
          <w:rFonts w:ascii="Times New Roman" w:hAnsi="Times New Roman"/>
          <w:sz w:val="28"/>
          <w:szCs w:val="28"/>
          <w:lang w:val="kk-KZ"/>
        </w:rPr>
        <w:t xml:space="preserve">. Инені басу аспап шкаласы бойынша </w:t>
      </w:r>
      <w:r w:rsidR="00F06B7F" w:rsidRPr="00590EAB">
        <w:rPr>
          <w:rFonts w:ascii="Times New Roman" w:hAnsi="Times New Roman"/>
          <w:sz w:val="28"/>
          <w:szCs w:val="28"/>
          <w:lang w:val="kk-KZ"/>
        </w:rPr>
        <w:t>сілтемені</w:t>
      </w:r>
      <w:r w:rsidRPr="00590EAB">
        <w:rPr>
          <w:rFonts w:ascii="Times New Roman" w:hAnsi="Times New Roman"/>
          <w:sz w:val="28"/>
          <w:szCs w:val="28"/>
          <w:lang w:val="kk-KZ"/>
        </w:rPr>
        <w:t xml:space="preserve"> пропорционалды жылжытады [</w:t>
      </w:r>
      <w:r w:rsidR="0026254A" w:rsidRPr="00590EAB">
        <w:rPr>
          <w:rFonts w:ascii="Times New Roman" w:hAnsi="Times New Roman"/>
          <w:sz w:val="28"/>
          <w:szCs w:val="28"/>
          <w:lang w:val="kk-KZ"/>
        </w:rPr>
        <w:t>90</w:t>
      </w:r>
      <w:r w:rsidRPr="00590EAB">
        <w:rPr>
          <w:rFonts w:ascii="Times New Roman" w:hAnsi="Times New Roman"/>
          <w:sz w:val="28"/>
          <w:szCs w:val="28"/>
          <w:lang w:val="kk-KZ"/>
        </w:rPr>
        <w:t>].</w:t>
      </w:r>
    </w:p>
    <w:p w14:paraId="7E9444F5" w14:textId="39AD0328" w:rsidR="00F06B7F" w:rsidRPr="00590EAB" w:rsidRDefault="003A4CC3"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 xml:space="preserve">Сынауға арналған үлгі параллель жазықтығы бар пластина болып табылады. Өлшеу кезінде өлшеу нүктелерінің арасындағы қашықтық кемінде 5 мм, ал кез келген өлшеу нүктесінен үлгі шетіне дейінгі қашықтық кемінде 13 мм </w:t>
      </w:r>
      <w:r w:rsidRPr="00590EAB">
        <w:rPr>
          <w:rFonts w:ascii="Times New Roman" w:hAnsi="Times New Roman"/>
          <w:sz w:val="28"/>
          <w:szCs w:val="28"/>
          <w:lang w:val="kk-KZ"/>
        </w:rPr>
        <w:lastRenderedPageBreak/>
        <w:t xml:space="preserve">болуы тиіс. Үлгінің қалыңдығы кемінде 6 мм болуы </w:t>
      </w:r>
      <w:r w:rsidR="00F06B7F" w:rsidRPr="00590EAB">
        <w:rPr>
          <w:rFonts w:ascii="Times New Roman" w:hAnsi="Times New Roman"/>
          <w:sz w:val="28"/>
          <w:szCs w:val="28"/>
          <w:lang w:val="kk-KZ"/>
        </w:rPr>
        <w:t>қажет. Сынау температурасы (23 ± 2)</w:t>
      </w:r>
      <w:r w:rsidRPr="00590EAB">
        <w:rPr>
          <w:rFonts w:ascii="Times New Roman" w:hAnsi="Times New Roman"/>
          <w:sz w:val="28"/>
          <w:szCs w:val="28"/>
          <w:lang w:val="kk-KZ"/>
        </w:rPr>
        <w:t xml:space="preserve">°С тең болуы </w:t>
      </w:r>
      <w:r w:rsidR="00F06B7F" w:rsidRPr="00590EAB">
        <w:rPr>
          <w:rFonts w:ascii="Times New Roman" w:hAnsi="Times New Roman"/>
          <w:sz w:val="28"/>
          <w:szCs w:val="28"/>
          <w:lang w:val="kk-KZ"/>
        </w:rPr>
        <w:t>керек</w:t>
      </w:r>
      <w:r w:rsidRPr="00590EAB">
        <w:rPr>
          <w:rFonts w:ascii="Times New Roman" w:hAnsi="Times New Roman"/>
          <w:sz w:val="28"/>
          <w:szCs w:val="28"/>
          <w:lang w:val="kk-KZ"/>
        </w:rPr>
        <w:t xml:space="preserve">. Қаттылықты үлгінің әр түрлі жерлерінде </w:t>
      </w:r>
      <w:r w:rsidR="00F06B7F" w:rsidRPr="00590EAB">
        <w:rPr>
          <w:rFonts w:ascii="Times New Roman" w:hAnsi="Times New Roman"/>
          <w:sz w:val="28"/>
          <w:szCs w:val="28"/>
          <w:lang w:val="kk-KZ"/>
        </w:rPr>
        <w:t>кем дегенде</w:t>
      </w:r>
      <w:r w:rsidR="00A874A4">
        <w:rPr>
          <w:rFonts w:ascii="Times New Roman" w:hAnsi="Times New Roman"/>
          <w:sz w:val="28"/>
          <w:szCs w:val="28"/>
          <w:lang w:val="kk-KZ"/>
        </w:rPr>
        <w:t xml:space="preserve"> </w:t>
      </w:r>
      <w:r w:rsidRPr="00590EAB">
        <w:rPr>
          <w:rFonts w:ascii="Times New Roman" w:hAnsi="Times New Roman"/>
          <w:sz w:val="28"/>
          <w:szCs w:val="28"/>
          <w:lang w:val="kk-KZ"/>
        </w:rPr>
        <w:t>үш нүктемен өлшейді. Сынақ нәтижесіне бүтін санға дейін дөңгелектенген барлық өлшемдердің орташа арифметикалық мәні қабылданады [</w:t>
      </w:r>
      <w:r w:rsidR="006820BA" w:rsidRPr="00590EAB">
        <w:rPr>
          <w:rFonts w:ascii="Times New Roman" w:hAnsi="Times New Roman"/>
          <w:sz w:val="28"/>
          <w:szCs w:val="28"/>
          <w:lang w:val="kk-KZ"/>
        </w:rPr>
        <w:t>9</w:t>
      </w:r>
      <w:r w:rsidR="0026254A" w:rsidRPr="00590EAB">
        <w:rPr>
          <w:rFonts w:ascii="Times New Roman" w:hAnsi="Times New Roman"/>
          <w:sz w:val="28"/>
          <w:szCs w:val="28"/>
          <w:lang w:val="kk-KZ"/>
        </w:rPr>
        <w:t>1</w:t>
      </w:r>
      <w:r w:rsidRPr="00590EAB">
        <w:rPr>
          <w:rFonts w:ascii="Times New Roman" w:hAnsi="Times New Roman"/>
          <w:sz w:val="28"/>
          <w:szCs w:val="28"/>
          <w:lang w:val="kk-KZ"/>
        </w:rPr>
        <w:t>].</w:t>
      </w:r>
    </w:p>
    <w:p w14:paraId="19266B6F" w14:textId="77777777" w:rsidR="00F06B7F" w:rsidRPr="00590EAB" w:rsidRDefault="003A4CC3" w:rsidP="005A7630">
      <w:pPr>
        <w:spacing w:after="0" w:line="240" w:lineRule="auto"/>
        <w:ind w:firstLine="709"/>
        <w:jc w:val="both"/>
        <w:rPr>
          <w:rFonts w:ascii="Times New Roman" w:hAnsi="Times New Roman"/>
          <w:b/>
          <w:sz w:val="28"/>
          <w:szCs w:val="28"/>
          <w:lang w:val="kk-KZ"/>
        </w:rPr>
      </w:pPr>
      <w:r w:rsidRPr="00590EAB">
        <w:rPr>
          <w:rFonts w:ascii="Times New Roman" w:hAnsi="Times New Roman"/>
          <w:b/>
          <w:sz w:val="28"/>
          <w:szCs w:val="28"/>
          <w:lang w:val="kk-KZ"/>
        </w:rPr>
        <w:t>Созылу кезіндегі иілгіш</w:t>
      </w:r>
      <w:r w:rsidR="00F06B7F" w:rsidRPr="00590EAB">
        <w:rPr>
          <w:rFonts w:ascii="Times New Roman" w:hAnsi="Times New Roman"/>
          <w:b/>
          <w:sz w:val="28"/>
          <w:szCs w:val="28"/>
          <w:lang w:val="kk-KZ"/>
        </w:rPr>
        <w:t xml:space="preserve"> - беріктік қасиеттерін анықтау.</w:t>
      </w:r>
    </w:p>
    <w:p w14:paraId="71F441AF" w14:textId="77777777" w:rsidR="00DC45F1" w:rsidRPr="00590EAB" w:rsidRDefault="003A4CC3"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 xml:space="preserve">Үлгілердің көп </w:t>
      </w:r>
      <w:r w:rsidR="00F06B7F" w:rsidRPr="00590EAB">
        <w:rPr>
          <w:rFonts w:ascii="Times New Roman" w:hAnsi="Times New Roman"/>
          <w:sz w:val="28"/>
          <w:szCs w:val="28"/>
          <w:lang w:val="kk-KZ"/>
        </w:rPr>
        <w:t>қайтара</w:t>
      </w:r>
      <w:r w:rsidRPr="00590EAB">
        <w:rPr>
          <w:rFonts w:ascii="Times New Roman" w:hAnsi="Times New Roman"/>
          <w:sz w:val="28"/>
          <w:szCs w:val="28"/>
          <w:lang w:val="kk-KZ"/>
        </w:rPr>
        <w:t xml:space="preserve"> созылу </w:t>
      </w:r>
      <w:r w:rsidR="00F06B7F" w:rsidRPr="00590EAB">
        <w:rPr>
          <w:rFonts w:ascii="Times New Roman" w:hAnsi="Times New Roman"/>
          <w:sz w:val="28"/>
          <w:szCs w:val="28"/>
          <w:lang w:val="kk-KZ"/>
        </w:rPr>
        <w:t>тұра</w:t>
      </w:r>
      <w:r w:rsidRPr="00590EAB">
        <w:rPr>
          <w:rFonts w:ascii="Times New Roman" w:hAnsi="Times New Roman"/>
          <w:sz w:val="28"/>
          <w:szCs w:val="28"/>
          <w:lang w:val="kk-KZ"/>
        </w:rPr>
        <w:t>қтылығын МЕСТ 261-79 бойынша анықтайды. Сынау үшін өлшемдерге рұқсатнамалар бойынша үлгілерді іріктеп алады және МЕСТ 270-75 бойынша белгілер қо</w:t>
      </w:r>
      <w:r w:rsidR="00F06B7F" w:rsidRPr="00590EAB">
        <w:rPr>
          <w:rFonts w:ascii="Times New Roman" w:hAnsi="Times New Roman"/>
          <w:sz w:val="28"/>
          <w:szCs w:val="28"/>
          <w:lang w:val="kk-KZ"/>
        </w:rPr>
        <w:t>йыла</w:t>
      </w:r>
      <w:r w:rsidRPr="00590EAB">
        <w:rPr>
          <w:rFonts w:ascii="Times New Roman" w:hAnsi="Times New Roman"/>
          <w:sz w:val="28"/>
          <w:szCs w:val="28"/>
          <w:lang w:val="kk-KZ"/>
        </w:rPr>
        <w:t>ды. Сынақтарды жүргізуге арналған үлгілер қалыңдығы 2±0,2 мм немесе 1±0,2 мм резеңке пластиналарынан кесіледі</w:t>
      </w:r>
      <w:r w:rsidR="00BD254F" w:rsidRPr="00590EAB">
        <w:rPr>
          <w:rFonts w:ascii="Times New Roman" w:hAnsi="Times New Roman"/>
          <w:sz w:val="28"/>
          <w:szCs w:val="28"/>
          <w:lang w:val="kk-KZ"/>
        </w:rPr>
        <w:t xml:space="preserve"> (сурет 1)</w:t>
      </w:r>
      <w:r w:rsidRPr="00590EAB">
        <w:rPr>
          <w:rFonts w:ascii="Times New Roman" w:hAnsi="Times New Roman"/>
          <w:sz w:val="28"/>
          <w:szCs w:val="28"/>
          <w:lang w:val="kk-KZ"/>
        </w:rPr>
        <w:t>.</w:t>
      </w:r>
    </w:p>
    <w:p w14:paraId="4288D7E7" w14:textId="77777777" w:rsidR="00DC45F1" w:rsidRPr="00590EAB" w:rsidRDefault="00DC45F1" w:rsidP="00DC45F1">
      <w:pPr>
        <w:spacing w:after="0" w:line="240" w:lineRule="auto"/>
        <w:ind w:firstLine="567"/>
        <w:jc w:val="both"/>
        <w:rPr>
          <w:rFonts w:ascii="Times New Roman" w:hAnsi="Times New Roman"/>
          <w:sz w:val="28"/>
          <w:szCs w:val="28"/>
          <w:lang w:val="kk-KZ"/>
        </w:rPr>
      </w:pPr>
    </w:p>
    <w:p w14:paraId="16CF802D" w14:textId="77777777" w:rsidR="00DC45F1" w:rsidRPr="00590EAB" w:rsidRDefault="003A4CC3" w:rsidP="00DC45F1">
      <w:pPr>
        <w:spacing w:after="0" w:line="240" w:lineRule="auto"/>
        <w:jc w:val="center"/>
        <w:rPr>
          <w:rFonts w:ascii="Times New Roman" w:hAnsi="Times New Roman"/>
          <w:sz w:val="28"/>
          <w:szCs w:val="28"/>
          <w:lang w:val="kk-KZ"/>
        </w:rPr>
      </w:pPr>
      <w:r w:rsidRPr="00590EAB">
        <w:rPr>
          <w:rFonts w:ascii="Times New Roman" w:hAnsi="Times New Roman"/>
          <w:noProof/>
          <w:sz w:val="28"/>
          <w:szCs w:val="28"/>
        </w:rPr>
        <w:drawing>
          <wp:inline distT="0" distB="0" distL="0" distR="0" wp14:anchorId="2A3C1A81" wp14:editId="5ED18EF1">
            <wp:extent cx="3990993" cy="1992086"/>
            <wp:effectExtent l="19050" t="0" r="9507"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 cstate="print"/>
                    <a:srcRect/>
                    <a:stretch>
                      <a:fillRect/>
                    </a:stretch>
                  </pic:blipFill>
                  <pic:spPr bwMode="auto">
                    <a:xfrm>
                      <a:off x="0" y="0"/>
                      <a:ext cx="4003875" cy="1998516"/>
                    </a:xfrm>
                    <a:prstGeom prst="rect">
                      <a:avLst/>
                    </a:prstGeom>
                    <a:noFill/>
                    <a:ln w="9525">
                      <a:noFill/>
                      <a:miter lim="800000"/>
                      <a:headEnd/>
                      <a:tailEnd/>
                    </a:ln>
                  </pic:spPr>
                </pic:pic>
              </a:graphicData>
            </a:graphic>
          </wp:inline>
        </w:drawing>
      </w:r>
    </w:p>
    <w:p w14:paraId="31750E39" w14:textId="754B3488" w:rsidR="00DC45F1" w:rsidRPr="00590EAB" w:rsidRDefault="00DC45F1" w:rsidP="00DC45F1">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 xml:space="preserve">Сурет </w:t>
      </w:r>
      <w:r w:rsidR="00494F2E" w:rsidRPr="00590EAB">
        <w:rPr>
          <w:rFonts w:ascii="Times New Roman" w:hAnsi="Times New Roman"/>
          <w:sz w:val="28"/>
          <w:szCs w:val="28"/>
          <w:lang w:val="kk-KZ"/>
        </w:rPr>
        <w:t>1</w:t>
      </w:r>
      <w:r w:rsidR="00BE0742">
        <w:rPr>
          <w:rFonts w:ascii="Times New Roman" w:hAnsi="Times New Roman"/>
          <w:sz w:val="28"/>
          <w:szCs w:val="28"/>
          <w:lang w:val="kk-KZ"/>
        </w:rPr>
        <w:t xml:space="preserve"> -</w:t>
      </w:r>
      <w:r w:rsidRPr="00590EAB">
        <w:rPr>
          <w:rFonts w:ascii="Times New Roman" w:hAnsi="Times New Roman"/>
          <w:sz w:val="28"/>
          <w:szCs w:val="28"/>
          <w:lang w:val="kk-KZ"/>
        </w:rPr>
        <w:t xml:space="preserve"> </w:t>
      </w:r>
      <w:r w:rsidR="00494F2E" w:rsidRPr="00590EAB">
        <w:rPr>
          <w:rFonts w:ascii="Times New Roman" w:hAnsi="Times New Roman"/>
          <w:sz w:val="28"/>
          <w:szCs w:val="28"/>
          <w:lang w:val="kk-KZ"/>
        </w:rPr>
        <w:t>Созылу кезіндегі иілгіш - беріктік қасиеттерін анықтау құрылғысы</w:t>
      </w:r>
    </w:p>
    <w:p w14:paraId="72AF6C4F" w14:textId="77777777" w:rsidR="00DC45F1" w:rsidRPr="00590EAB" w:rsidRDefault="00DC45F1" w:rsidP="00DC45F1">
      <w:pPr>
        <w:spacing w:after="0" w:line="240" w:lineRule="auto"/>
        <w:ind w:firstLine="567"/>
        <w:jc w:val="both"/>
        <w:rPr>
          <w:rFonts w:ascii="Times New Roman" w:hAnsi="Times New Roman"/>
          <w:sz w:val="28"/>
          <w:szCs w:val="28"/>
          <w:lang w:val="kk-KZ"/>
        </w:rPr>
      </w:pPr>
    </w:p>
    <w:p w14:paraId="4EDAF71A" w14:textId="77777777" w:rsidR="003A4CC3" w:rsidRPr="00590EAB" w:rsidRDefault="003A4CC3" w:rsidP="005A7630">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 xml:space="preserve">Деформацияның берілген жиілігін белгілейді. Камерадағы температура берілген </w:t>
      </w:r>
      <w:r w:rsidR="00DC45F1" w:rsidRPr="00590EAB">
        <w:rPr>
          <w:rFonts w:ascii="Times New Roman" w:hAnsi="Times New Roman"/>
          <w:sz w:val="28"/>
          <w:szCs w:val="28"/>
          <w:lang w:val="kk-KZ"/>
        </w:rPr>
        <w:t>шамасына</w:t>
      </w:r>
      <w:r w:rsidRPr="00590EAB">
        <w:rPr>
          <w:rFonts w:ascii="Times New Roman" w:hAnsi="Times New Roman"/>
          <w:sz w:val="28"/>
          <w:szCs w:val="28"/>
          <w:lang w:val="kk-KZ"/>
        </w:rPr>
        <w:t xml:space="preserve"> дейін жеткізіледі. Жұмыс учаскесінің ұзындығы бойынша анықталатын үлгілердің берілген деформацияларына сәйкес бір-біріне тәуелсіз машиналардың қысқыштарының динамикалық және статикалық жылжу шамасын орнатады. Есептік формулаларды пайдалана отырып, келесі көрсеткіштердің мәнін есептейді [</w:t>
      </w:r>
      <w:r w:rsidR="006820BA" w:rsidRPr="00590EAB">
        <w:rPr>
          <w:rFonts w:ascii="Times New Roman" w:hAnsi="Times New Roman"/>
          <w:sz w:val="28"/>
          <w:szCs w:val="28"/>
          <w:lang w:val="kk-KZ"/>
        </w:rPr>
        <w:t>9</w:t>
      </w:r>
      <w:r w:rsidR="0026254A" w:rsidRPr="00590EAB">
        <w:rPr>
          <w:rFonts w:ascii="Times New Roman" w:hAnsi="Times New Roman"/>
          <w:sz w:val="28"/>
          <w:szCs w:val="28"/>
          <w:lang w:val="kk-KZ"/>
        </w:rPr>
        <w:t>2</w:t>
      </w:r>
      <w:r w:rsidRPr="00590EAB">
        <w:rPr>
          <w:rFonts w:ascii="Times New Roman" w:hAnsi="Times New Roman"/>
          <w:sz w:val="28"/>
          <w:szCs w:val="28"/>
          <w:lang w:val="kk-KZ"/>
        </w:rPr>
        <w:t>]:</w:t>
      </w:r>
    </w:p>
    <w:p w14:paraId="41468992" w14:textId="77777777" w:rsidR="00DC45F1" w:rsidRPr="00590EAB" w:rsidRDefault="00000000" w:rsidP="00AF3CCD">
      <w:pPr>
        <w:spacing w:after="0" w:line="240" w:lineRule="auto"/>
        <w:ind w:firstLine="567"/>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z</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ε</m:t>
                </m:r>
              </m:sub>
            </m:sSub>
          </m:num>
          <m:den>
            <m:sSub>
              <m:sSubPr>
                <m:ctrlPr>
                  <w:rPr>
                    <w:rFonts w:ascii="Cambria Math" w:hAnsi="Cambria Math"/>
                    <w:i/>
                    <w:sz w:val="28"/>
                    <w:szCs w:val="28"/>
                    <w:lang w:val="kk-KZ"/>
                  </w:rPr>
                </m:ctrlPr>
              </m:sSubPr>
              <m:e>
                <m:r>
                  <w:rPr>
                    <w:rFonts w:ascii="Cambria Math" w:hAnsi="Cambria Math"/>
                    <w:sz w:val="28"/>
                    <w:szCs w:val="28"/>
                    <w:lang w:val="kk-KZ"/>
                  </w:rPr>
                  <m:t>S</m:t>
                </m:r>
              </m:e>
              <m:sub>
                <m:r>
                  <w:rPr>
                    <w:rFonts w:ascii="Cambria Math" w:hAnsi="Cambria Math"/>
                    <w:sz w:val="28"/>
                    <w:szCs w:val="28"/>
                    <w:lang w:val="kk-KZ"/>
                  </w:rPr>
                  <m:t>0</m:t>
                </m:r>
              </m:sub>
            </m:sSub>
          </m:den>
        </m:f>
        <m:r>
          <w:rPr>
            <w:rFonts w:ascii="Cambria Math" w:hAnsi="Cambria Math"/>
            <w:sz w:val="28"/>
            <w:szCs w:val="28"/>
            <w:lang w:val="kk-KZ"/>
          </w:rPr>
          <m:t>, МПа</m:t>
        </m:r>
      </m:oMath>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t>(1)</w:t>
      </w:r>
    </w:p>
    <w:p w14:paraId="4A1879CF" w14:textId="77777777" w:rsidR="008172CC" w:rsidRPr="00590EAB" w:rsidRDefault="003A4CC3" w:rsidP="005A7630">
      <w:pPr>
        <w:spacing w:after="0" w:line="240" w:lineRule="auto"/>
        <w:ind w:firstLine="709"/>
        <w:rPr>
          <w:rFonts w:ascii="Times New Roman" w:hAnsi="Times New Roman"/>
          <w:sz w:val="28"/>
          <w:szCs w:val="28"/>
          <w:lang w:val="kk-KZ"/>
        </w:rPr>
      </w:pPr>
      <w:r w:rsidRPr="00590EAB">
        <w:rPr>
          <w:rFonts w:ascii="Times New Roman" w:hAnsi="Times New Roman"/>
          <w:sz w:val="28"/>
          <w:szCs w:val="28"/>
          <w:lang w:val="kk-KZ"/>
        </w:rPr>
        <w:t>мұнда</w:t>
      </w:r>
      <w:r w:rsidR="00DC45F1" w:rsidRPr="00590EAB">
        <w:rPr>
          <w:rFonts w:ascii="Times New Roman" w:hAnsi="Times New Roman"/>
          <w:sz w:val="28"/>
          <w:szCs w:val="28"/>
          <w:lang w:val="kk-KZ"/>
        </w:rPr>
        <w:t xml:space="preserve">ғы: </w:t>
      </w:r>
      <w:r w:rsidRPr="00590EAB">
        <w:rPr>
          <w:rFonts w:ascii="Times New Roman" w:hAnsi="Times New Roman"/>
          <w:i/>
          <w:iCs/>
          <w:sz w:val="28"/>
          <w:szCs w:val="28"/>
          <w:lang w:val="kk-KZ"/>
        </w:rPr>
        <w:t>Р</w:t>
      </w:r>
      <w:r w:rsidRPr="00590EAB">
        <w:rPr>
          <w:rFonts w:ascii="Times New Roman" w:hAnsi="Times New Roman"/>
          <w:i/>
          <w:iCs/>
          <w:sz w:val="28"/>
          <w:szCs w:val="28"/>
          <w:vertAlign w:val="subscript"/>
          <w:lang w:val="kk-KZ"/>
        </w:rPr>
        <w:t>z</w:t>
      </w:r>
      <w:r w:rsidRPr="00590EAB">
        <w:rPr>
          <w:rFonts w:ascii="Times New Roman" w:hAnsi="Times New Roman"/>
          <w:sz w:val="28"/>
          <w:szCs w:val="28"/>
          <w:lang w:val="kk-KZ"/>
        </w:rPr>
        <w:t>-үзілу сәтіндегі ұзаруға сәйкес жүктеме, Н;</w:t>
      </w:r>
    </w:p>
    <w:p w14:paraId="2805D6E3" w14:textId="77777777" w:rsidR="008172CC" w:rsidRPr="00590EAB" w:rsidRDefault="003A4CC3" w:rsidP="005A7630">
      <w:pPr>
        <w:spacing w:after="0" w:line="240" w:lineRule="auto"/>
        <w:ind w:firstLine="709"/>
        <w:rPr>
          <w:rFonts w:ascii="Times New Roman" w:hAnsi="Times New Roman"/>
          <w:sz w:val="28"/>
          <w:szCs w:val="28"/>
          <w:lang w:val="kk-KZ"/>
        </w:rPr>
      </w:pPr>
      <w:r w:rsidRPr="00590EAB">
        <w:rPr>
          <w:rFonts w:ascii="Times New Roman" w:hAnsi="Times New Roman"/>
          <w:i/>
          <w:iCs/>
          <w:sz w:val="28"/>
          <w:szCs w:val="28"/>
          <w:lang w:val="kk-KZ"/>
        </w:rPr>
        <w:t>P</w:t>
      </w:r>
      <w:r w:rsidRPr="00590EAB">
        <w:rPr>
          <w:rFonts w:ascii="Times New Roman" w:hAnsi="Times New Roman"/>
          <w:i/>
          <w:iCs/>
          <w:sz w:val="28"/>
          <w:szCs w:val="28"/>
          <w:vertAlign w:val="subscript"/>
          <w:lang w:val="en-US"/>
        </w:rPr>
        <w:t>ε</w:t>
      </w:r>
      <w:r w:rsidRPr="00590EAB">
        <w:rPr>
          <w:rFonts w:ascii="Times New Roman" w:hAnsi="Times New Roman"/>
          <w:sz w:val="28"/>
          <w:szCs w:val="28"/>
          <w:lang w:val="kk-KZ"/>
        </w:rPr>
        <w:t>-берілген ұз</w:t>
      </w:r>
      <w:r w:rsidR="008172CC" w:rsidRPr="00590EAB">
        <w:rPr>
          <w:rFonts w:ascii="Times New Roman" w:hAnsi="Times New Roman"/>
          <w:sz w:val="28"/>
          <w:szCs w:val="28"/>
          <w:lang w:val="kk-KZ"/>
        </w:rPr>
        <w:t>аруға сәйкес келетін жүктеме, Н;</w:t>
      </w:r>
    </w:p>
    <w:p w14:paraId="03119065" w14:textId="77777777" w:rsidR="003A4CC3" w:rsidRPr="00590EAB" w:rsidRDefault="003A4CC3" w:rsidP="005A7630">
      <w:pPr>
        <w:spacing w:after="0" w:line="240" w:lineRule="auto"/>
        <w:ind w:firstLine="709"/>
        <w:rPr>
          <w:rFonts w:ascii="Times New Roman" w:hAnsi="Times New Roman"/>
          <w:sz w:val="28"/>
          <w:szCs w:val="28"/>
          <w:lang w:val="kk-KZ"/>
        </w:rPr>
      </w:pPr>
      <w:r w:rsidRPr="00590EAB">
        <w:rPr>
          <w:rFonts w:ascii="Times New Roman" w:hAnsi="Times New Roman"/>
          <w:i/>
          <w:iCs/>
          <w:sz w:val="28"/>
          <w:szCs w:val="28"/>
          <w:lang w:val="kk-KZ"/>
        </w:rPr>
        <w:t>S</w:t>
      </w:r>
      <w:r w:rsidRPr="00590EAB">
        <w:rPr>
          <w:rFonts w:ascii="Times New Roman" w:hAnsi="Times New Roman"/>
          <w:i/>
          <w:iCs/>
          <w:sz w:val="28"/>
          <w:szCs w:val="28"/>
          <w:vertAlign w:val="subscript"/>
          <w:lang w:val="kk-KZ"/>
        </w:rPr>
        <w:t>0</w:t>
      </w:r>
      <w:r w:rsidRPr="00590EAB">
        <w:rPr>
          <w:rFonts w:ascii="Times New Roman" w:hAnsi="Times New Roman"/>
          <w:sz w:val="28"/>
          <w:szCs w:val="28"/>
          <w:lang w:val="kk-KZ"/>
        </w:rPr>
        <w:t>- үлгінің бастапқы күйі, м</w:t>
      </w:r>
      <w:r w:rsidRPr="00590EAB">
        <w:rPr>
          <w:rFonts w:ascii="Times New Roman" w:hAnsi="Times New Roman"/>
          <w:sz w:val="28"/>
          <w:szCs w:val="28"/>
          <w:vertAlign w:val="superscript"/>
          <w:lang w:val="kk-KZ"/>
        </w:rPr>
        <w:t>2</w:t>
      </w:r>
      <w:r w:rsidRPr="00590EAB">
        <w:rPr>
          <w:rFonts w:ascii="Times New Roman" w:hAnsi="Times New Roman"/>
          <w:sz w:val="28"/>
          <w:szCs w:val="28"/>
          <w:lang w:val="kk-KZ"/>
        </w:rPr>
        <w:t>;</w:t>
      </w:r>
    </w:p>
    <w:p w14:paraId="53DD2292" w14:textId="77777777" w:rsidR="003A4CC3" w:rsidRPr="00590EAB" w:rsidRDefault="003A4CC3" w:rsidP="008172CC">
      <w:pPr>
        <w:spacing w:after="0" w:line="240" w:lineRule="auto"/>
        <w:jc w:val="center"/>
        <w:rPr>
          <w:rFonts w:ascii="Times New Roman" w:hAnsi="Times New Roman"/>
          <w:sz w:val="28"/>
          <w:szCs w:val="28"/>
          <w:lang w:val="kk-KZ"/>
        </w:rPr>
      </w:pPr>
      <w:r w:rsidRPr="00590EAB">
        <w:rPr>
          <w:rFonts w:ascii="Times New Roman" w:hAnsi="Times New Roman"/>
          <w:i/>
          <w:iCs/>
          <w:sz w:val="28"/>
          <w:szCs w:val="28"/>
          <w:lang w:val="kk-KZ"/>
        </w:rPr>
        <w:t>S</w:t>
      </w:r>
      <w:r w:rsidRPr="00590EAB">
        <w:rPr>
          <w:rFonts w:ascii="Times New Roman" w:hAnsi="Times New Roman"/>
          <w:i/>
          <w:iCs/>
          <w:sz w:val="28"/>
          <w:szCs w:val="28"/>
          <w:vertAlign w:val="subscript"/>
          <w:lang w:val="kk-KZ"/>
        </w:rPr>
        <w:t xml:space="preserve">0 = </w:t>
      </w:r>
      <w:r w:rsidRPr="00590EAB">
        <w:rPr>
          <w:rFonts w:ascii="Times New Roman" w:hAnsi="Times New Roman"/>
          <w:i/>
          <w:iCs/>
          <w:sz w:val="28"/>
          <w:szCs w:val="28"/>
          <w:lang w:val="kk-KZ"/>
        </w:rPr>
        <w:t>в</w:t>
      </w:r>
      <w:r w:rsidRPr="00590EAB">
        <w:rPr>
          <w:rFonts w:ascii="Times New Roman" w:hAnsi="Times New Roman"/>
          <w:i/>
          <w:iCs/>
          <w:sz w:val="28"/>
          <w:szCs w:val="28"/>
          <w:vertAlign w:val="subscript"/>
          <w:lang w:val="kk-KZ"/>
        </w:rPr>
        <w:t>0</w:t>
      </w:r>
      <w:r w:rsidRPr="00590EAB">
        <w:rPr>
          <w:rFonts w:ascii="Times New Roman" w:hAnsi="Times New Roman"/>
          <w:i/>
          <w:iCs/>
          <w:sz w:val="28"/>
          <w:szCs w:val="28"/>
          <w:lang w:val="kk-KZ"/>
        </w:rPr>
        <w:t xml:space="preserve"> · h</w:t>
      </w:r>
      <w:r w:rsidRPr="00590EAB">
        <w:rPr>
          <w:rFonts w:ascii="Times New Roman" w:hAnsi="Times New Roman"/>
          <w:i/>
          <w:iCs/>
          <w:sz w:val="28"/>
          <w:szCs w:val="28"/>
          <w:vertAlign w:val="subscript"/>
          <w:lang w:val="kk-KZ"/>
        </w:rPr>
        <w:t xml:space="preserve">0, </w:t>
      </w:r>
      <w:r w:rsidRPr="00590EAB">
        <w:rPr>
          <w:rFonts w:ascii="Times New Roman" w:hAnsi="Times New Roman"/>
          <w:sz w:val="28"/>
          <w:szCs w:val="28"/>
          <w:vertAlign w:val="subscript"/>
          <w:lang w:val="kk-KZ"/>
        </w:rPr>
        <w:t>(12)</w:t>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t>(2)</w:t>
      </w:r>
    </w:p>
    <w:p w14:paraId="65841780" w14:textId="77777777" w:rsidR="008172CC" w:rsidRPr="00590EAB" w:rsidRDefault="008172CC" w:rsidP="005A7630">
      <w:pPr>
        <w:spacing w:after="0" w:line="240" w:lineRule="auto"/>
        <w:ind w:firstLine="709"/>
        <w:rPr>
          <w:rFonts w:ascii="Times New Roman" w:hAnsi="Times New Roman"/>
          <w:sz w:val="28"/>
          <w:szCs w:val="28"/>
          <w:lang w:val="kk-KZ"/>
        </w:rPr>
      </w:pPr>
      <w:r w:rsidRPr="00590EAB">
        <w:rPr>
          <w:rFonts w:ascii="Times New Roman" w:hAnsi="Times New Roman"/>
          <w:iCs/>
          <w:sz w:val="28"/>
          <w:szCs w:val="28"/>
          <w:lang w:val="kk-KZ"/>
        </w:rPr>
        <w:t>мұндағы:</w:t>
      </w:r>
      <w:r w:rsidR="003A4CC3" w:rsidRPr="00590EAB">
        <w:rPr>
          <w:rFonts w:ascii="Times New Roman" w:hAnsi="Times New Roman"/>
          <w:i/>
          <w:iCs/>
          <w:sz w:val="28"/>
          <w:szCs w:val="28"/>
          <w:lang w:val="kk-KZ"/>
        </w:rPr>
        <w:t>в</w:t>
      </w:r>
      <w:r w:rsidR="003A4CC3" w:rsidRPr="00590EAB">
        <w:rPr>
          <w:rFonts w:ascii="Times New Roman" w:hAnsi="Times New Roman"/>
          <w:i/>
          <w:iCs/>
          <w:sz w:val="28"/>
          <w:szCs w:val="28"/>
          <w:vertAlign w:val="subscript"/>
          <w:lang w:val="kk-KZ"/>
        </w:rPr>
        <w:t>0</w:t>
      </w:r>
      <w:r w:rsidR="003A4CC3" w:rsidRPr="00590EAB">
        <w:rPr>
          <w:rFonts w:ascii="Times New Roman" w:hAnsi="Times New Roman"/>
          <w:sz w:val="28"/>
          <w:szCs w:val="28"/>
          <w:lang w:val="kk-KZ"/>
        </w:rPr>
        <w:t>-ү</w:t>
      </w:r>
      <w:r w:rsidRPr="00590EAB">
        <w:rPr>
          <w:rFonts w:ascii="Times New Roman" w:hAnsi="Times New Roman"/>
          <w:sz w:val="28"/>
          <w:szCs w:val="28"/>
          <w:lang w:val="kk-KZ"/>
        </w:rPr>
        <w:t>лгінің бастапқы ені, мм;</w:t>
      </w:r>
    </w:p>
    <w:p w14:paraId="17867FE4" w14:textId="77777777" w:rsidR="008172CC" w:rsidRPr="00590EAB" w:rsidRDefault="003A4CC3" w:rsidP="005A7630">
      <w:pPr>
        <w:spacing w:after="0" w:line="240" w:lineRule="auto"/>
        <w:ind w:firstLine="709"/>
        <w:rPr>
          <w:rFonts w:ascii="Times New Roman" w:hAnsi="Times New Roman"/>
          <w:sz w:val="28"/>
          <w:szCs w:val="28"/>
          <w:lang w:val="kk-KZ"/>
        </w:rPr>
      </w:pPr>
      <w:r w:rsidRPr="00590EAB">
        <w:rPr>
          <w:rFonts w:ascii="Times New Roman" w:hAnsi="Times New Roman"/>
          <w:i/>
          <w:iCs/>
          <w:sz w:val="28"/>
          <w:szCs w:val="28"/>
          <w:lang w:val="kk-KZ"/>
        </w:rPr>
        <w:t>h</w:t>
      </w:r>
      <w:r w:rsidRPr="00590EAB">
        <w:rPr>
          <w:rFonts w:ascii="Times New Roman" w:hAnsi="Times New Roman"/>
          <w:i/>
          <w:iCs/>
          <w:sz w:val="28"/>
          <w:szCs w:val="28"/>
          <w:vertAlign w:val="subscript"/>
          <w:lang w:val="kk-KZ"/>
        </w:rPr>
        <w:t>0</w:t>
      </w:r>
      <w:r w:rsidRPr="00590EAB">
        <w:rPr>
          <w:rFonts w:ascii="Times New Roman" w:hAnsi="Times New Roman"/>
          <w:sz w:val="28"/>
          <w:szCs w:val="28"/>
          <w:lang w:val="kk-KZ"/>
        </w:rPr>
        <w:t>-үлгінің бастапқы қалыңдығы, мм</w:t>
      </w:r>
      <w:r w:rsidR="008172CC" w:rsidRPr="00590EAB">
        <w:rPr>
          <w:rFonts w:ascii="Times New Roman" w:hAnsi="Times New Roman"/>
          <w:sz w:val="28"/>
          <w:szCs w:val="28"/>
          <w:lang w:val="kk-KZ"/>
        </w:rPr>
        <w:t>.</w:t>
      </w:r>
    </w:p>
    <w:p w14:paraId="1DE50102" w14:textId="77777777" w:rsidR="003A4CC3" w:rsidRPr="00590EAB" w:rsidRDefault="003A4CC3" w:rsidP="005A7630">
      <w:pPr>
        <w:spacing w:after="0" w:line="240" w:lineRule="auto"/>
        <w:ind w:firstLine="709"/>
        <w:rPr>
          <w:rFonts w:ascii="Times New Roman" w:hAnsi="Times New Roman"/>
          <w:sz w:val="28"/>
          <w:szCs w:val="28"/>
          <w:lang w:val="kk-KZ"/>
        </w:rPr>
      </w:pPr>
      <w:r w:rsidRPr="00590EAB">
        <w:rPr>
          <w:rFonts w:ascii="Times New Roman" w:hAnsi="Times New Roman"/>
          <w:sz w:val="28"/>
          <w:szCs w:val="28"/>
          <w:lang w:val="kk-KZ"/>
        </w:rPr>
        <w:t>Үзілу кезіндегі салыстырмалы ұзаруы, E</w:t>
      </w:r>
      <w:r w:rsidR="008172CC" w:rsidRPr="00590EAB">
        <w:rPr>
          <w:rFonts w:ascii="Times New Roman" w:hAnsi="Times New Roman"/>
          <w:sz w:val="28"/>
          <w:szCs w:val="28"/>
          <w:lang w:val="kk-KZ"/>
        </w:rPr>
        <w:t>.</w:t>
      </w:r>
    </w:p>
    <w:p w14:paraId="75645F86" w14:textId="77777777" w:rsidR="008172CC" w:rsidRPr="00590EAB" w:rsidRDefault="00000000" w:rsidP="00AF3CCD">
      <w:pPr>
        <w:spacing w:after="0" w:line="240" w:lineRule="auto"/>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z</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num>
          <m:den>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den>
        </m:f>
      </m:oMath>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t>(3)</w:t>
      </w:r>
    </w:p>
    <w:p w14:paraId="26B1818E" w14:textId="77777777" w:rsidR="00AF3CCD" w:rsidRPr="00590EAB" w:rsidRDefault="00AF3CCD" w:rsidP="002550AC">
      <w:pPr>
        <w:spacing w:after="0" w:line="240" w:lineRule="auto"/>
        <w:ind w:firstLine="709"/>
        <w:rPr>
          <w:rFonts w:ascii="Times New Roman" w:hAnsi="Times New Roman"/>
          <w:sz w:val="28"/>
          <w:szCs w:val="28"/>
          <w:lang w:val="kk-KZ"/>
        </w:rPr>
      </w:pPr>
      <w:r w:rsidRPr="00590EAB">
        <w:rPr>
          <w:rFonts w:ascii="Times New Roman" w:hAnsi="Times New Roman"/>
          <w:sz w:val="28"/>
          <w:szCs w:val="28"/>
          <w:lang w:val="kk-KZ"/>
        </w:rPr>
        <w:t>мұндағы:</w:t>
      </w:r>
      <w:r w:rsidR="003A4CC3" w:rsidRPr="00590EAB">
        <w:rPr>
          <w:rFonts w:ascii="Times New Roman" w:hAnsi="Times New Roman"/>
          <w:i/>
          <w:sz w:val="28"/>
          <w:szCs w:val="28"/>
          <w:lang w:val="kk-KZ"/>
        </w:rPr>
        <w:t>l</w:t>
      </w:r>
      <w:r w:rsidRPr="00590EAB">
        <w:rPr>
          <w:rFonts w:ascii="Times New Roman" w:hAnsi="Times New Roman"/>
          <w:i/>
          <w:sz w:val="28"/>
          <w:szCs w:val="28"/>
          <w:vertAlign w:val="subscript"/>
          <w:lang w:val="kk-KZ"/>
        </w:rPr>
        <w:t xml:space="preserve">0 </w:t>
      </w:r>
      <w:r w:rsidRPr="00590EAB">
        <w:rPr>
          <w:rFonts w:ascii="Times New Roman" w:hAnsi="Times New Roman"/>
          <w:sz w:val="28"/>
          <w:szCs w:val="28"/>
          <w:lang w:val="kk-KZ"/>
        </w:rPr>
        <w:t>-</w:t>
      </w:r>
      <w:r w:rsidR="003A4CC3" w:rsidRPr="00590EAB">
        <w:rPr>
          <w:rFonts w:ascii="Times New Roman" w:hAnsi="Times New Roman"/>
          <w:sz w:val="28"/>
          <w:szCs w:val="28"/>
          <w:lang w:val="kk-KZ"/>
        </w:rPr>
        <w:t>үзу сәтіндегі үлгінің жұмыс учаскесінің ұзындығы, мм;</w:t>
      </w:r>
    </w:p>
    <w:p w14:paraId="02C3F164" w14:textId="77777777" w:rsidR="00AF3CCD" w:rsidRPr="00590EAB" w:rsidRDefault="003A4CC3" w:rsidP="002550AC">
      <w:pPr>
        <w:spacing w:after="0" w:line="240" w:lineRule="auto"/>
        <w:ind w:firstLine="709"/>
        <w:rPr>
          <w:rFonts w:ascii="Times New Roman" w:hAnsi="Times New Roman"/>
          <w:iCs/>
          <w:sz w:val="28"/>
          <w:szCs w:val="28"/>
          <w:lang w:val="kk-KZ"/>
        </w:rPr>
      </w:pPr>
      <w:r w:rsidRPr="00590EAB">
        <w:rPr>
          <w:rFonts w:ascii="Times New Roman" w:hAnsi="Times New Roman"/>
          <w:i/>
          <w:iCs/>
          <w:sz w:val="28"/>
          <w:szCs w:val="28"/>
          <w:lang w:val="kk-KZ"/>
        </w:rPr>
        <w:t>l</w:t>
      </w:r>
      <w:r w:rsidRPr="00590EAB">
        <w:rPr>
          <w:rFonts w:ascii="Times New Roman" w:hAnsi="Times New Roman"/>
          <w:i/>
          <w:iCs/>
          <w:sz w:val="28"/>
          <w:szCs w:val="28"/>
          <w:vertAlign w:val="subscript"/>
          <w:lang w:val="kk-KZ"/>
        </w:rPr>
        <w:t>2</w:t>
      </w:r>
      <w:r w:rsidRPr="00590EAB">
        <w:rPr>
          <w:rFonts w:ascii="Times New Roman" w:hAnsi="Times New Roman"/>
          <w:i/>
          <w:iCs/>
          <w:sz w:val="28"/>
          <w:szCs w:val="28"/>
          <w:lang w:val="kk-KZ"/>
        </w:rPr>
        <w:t xml:space="preserve"> - </w:t>
      </w:r>
      <w:r w:rsidRPr="00590EAB">
        <w:rPr>
          <w:rFonts w:ascii="Times New Roman" w:hAnsi="Times New Roman"/>
          <w:iCs/>
          <w:sz w:val="28"/>
          <w:szCs w:val="28"/>
          <w:lang w:val="kk-KZ"/>
        </w:rPr>
        <w:t>жұмыс учаскесінің бастапқы ұзындығы, мм [</w:t>
      </w:r>
      <w:r w:rsidR="006820BA" w:rsidRPr="00590EAB">
        <w:rPr>
          <w:rFonts w:ascii="Times New Roman" w:hAnsi="Times New Roman"/>
          <w:iCs/>
          <w:sz w:val="28"/>
          <w:szCs w:val="28"/>
          <w:lang w:val="kk-KZ"/>
        </w:rPr>
        <w:t>9</w:t>
      </w:r>
      <w:r w:rsidR="0026254A" w:rsidRPr="00590EAB">
        <w:rPr>
          <w:rFonts w:ascii="Times New Roman" w:hAnsi="Times New Roman"/>
          <w:iCs/>
          <w:sz w:val="28"/>
          <w:szCs w:val="28"/>
          <w:lang w:val="kk-KZ"/>
        </w:rPr>
        <w:t>3</w:t>
      </w:r>
      <w:r w:rsidRPr="00590EAB">
        <w:rPr>
          <w:rFonts w:ascii="Times New Roman" w:hAnsi="Times New Roman"/>
          <w:iCs/>
          <w:sz w:val="28"/>
          <w:szCs w:val="28"/>
          <w:lang w:val="kk-KZ"/>
        </w:rPr>
        <w:t>].</w:t>
      </w:r>
    </w:p>
    <w:p w14:paraId="321043C6" w14:textId="77777777" w:rsidR="003A4CC3" w:rsidRPr="00590EAB" w:rsidRDefault="003A4CC3" w:rsidP="002550AC">
      <w:pPr>
        <w:spacing w:after="0" w:line="240" w:lineRule="auto"/>
        <w:ind w:firstLine="709"/>
        <w:rPr>
          <w:rFonts w:ascii="Times New Roman" w:hAnsi="Times New Roman"/>
          <w:iCs/>
          <w:sz w:val="28"/>
          <w:szCs w:val="28"/>
          <w:lang w:val="kk-KZ"/>
        </w:rPr>
      </w:pPr>
      <w:r w:rsidRPr="00590EAB">
        <w:rPr>
          <w:rFonts w:ascii="Times New Roman" w:hAnsi="Times New Roman"/>
          <w:iCs/>
          <w:sz w:val="28"/>
          <w:szCs w:val="28"/>
          <w:lang w:val="kk-KZ"/>
        </w:rPr>
        <w:t>С</w:t>
      </w:r>
      <w:r w:rsidR="00AF3CCD" w:rsidRPr="00590EAB">
        <w:rPr>
          <w:rFonts w:ascii="Times New Roman" w:hAnsi="Times New Roman"/>
          <w:iCs/>
          <w:sz w:val="28"/>
          <w:szCs w:val="28"/>
          <w:lang w:val="kk-KZ"/>
        </w:rPr>
        <w:t>озу кезіндегі с</w:t>
      </w:r>
      <w:r w:rsidRPr="00590EAB">
        <w:rPr>
          <w:rFonts w:ascii="Times New Roman" w:hAnsi="Times New Roman"/>
          <w:iCs/>
          <w:sz w:val="28"/>
          <w:szCs w:val="28"/>
          <w:lang w:val="kk-KZ"/>
        </w:rPr>
        <w:t>алыстырмалы ұзару, Q</w:t>
      </w:r>
      <w:r w:rsidR="00AF3CCD" w:rsidRPr="00590EAB">
        <w:rPr>
          <w:rFonts w:ascii="Times New Roman" w:hAnsi="Times New Roman"/>
          <w:iCs/>
          <w:sz w:val="28"/>
          <w:szCs w:val="28"/>
          <w:lang w:val="kk-KZ"/>
        </w:rPr>
        <w:t>.</w:t>
      </w:r>
    </w:p>
    <w:p w14:paraId="3504D07C" w14:textId="77777777" w:rsidR="00AF3CCD" w:rsidRPr="00590EAB" w:rsidRDefault="00000000" w:rsidP="00AF3CCD">
      <w:pPr>
        <w:spacing w:after="0" w:line="240" w:lineRule="auto"/>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z</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num>
          <m:den>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0</m:t>
                </m:r>
              </m:sub>
            </m:sSub>
          </m:den>
        </m:f>
        <m:r>
          <w:rPr>
            <w:rFonts w:ascii="Cambria Math" w:hAnsi="Cambria Math"/>
            <w:sz w:val="28"/>
            <w:szCs w:val="28"/>
            <w:lang w:val="kk-KZ"/>
          </w:rPr>
          <m:t>·100%</m:t>
        </m:r>
      </m:oMath>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r>
      <w:r w:rsidR="00AF3CCD" w:rsidRPr="00590EAB">
        <w:rPr>
          <w:rFonts w:ascii="Times New Roman" w:hAnsi="Times New Roman"/>
          <w:sz w:val="28"/>
          <w:szCs w:val="28"/>
          <w:lang w:val="kk-KZ"/>
        </w:rPr>
        <w:tab/>
        <w:t>(4)</w:t>
      </w:r>
    </w:p>
    <w:p w14:paraId="14BEEF74" w14:textId="183EE1BE" w:rsidR="00AF3CCD" w:rsidRPr="00590EAB" w:rsidRDefault="00AF3CCD" w:rsidP="002550AC">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sz w:val="28"/>
          <w:szCs w:val="28"/>
          <w:lang w:val="kk-KZ"/>
        </w:rPr>
        <w:lastRenderedPageBreak/>
        <w:t>мұндағы:</w:t>
      </w:r>
      <w:r w:rsidR="00BD254F" w:rsidRPr="00590EAB">
        <w:rPr>
          <w:rFonts w:ascii="Times New Roman" w:hAnsi="Times New Roman" w:cs="Times New Roman"/>
          <w:sz w:val="28"/>
          <w:szCs w:val="28"/>
          <w:lang w:val="kk-KZ"/>
        </w:rPr>
        <w:t xml:space="preserve"> </w:t>
      </w:r>
      <w:r w:rsidR="003A4CC3" w:rsidRPr="00590EAB">
        <w:rPr>
          <w:rFonts w:ascii="Times New Roman" w:hAnsi="Times New Roman" w:cs="Times New Roman"/>
          <w:i/>
          <w:iCs/>
          <w:sz w:val="28"/>
          <w:szCs w:val="28"/>
          <w:lang w:val="kk-KZ"/>
        </w:rPr>
        <w:t>l</w:t>
      </w:r>
      <w:r w:rsidR="003A4CC3" w:rsidRPr="00590EAB">
        <w:rPr>
          <w:rFonts w:ascii="Times New Roman" w:hAnsi="Times New Roman" w:cs="Times New Roman"/>
          <w:i/>
          <w:iCs/>
          <w:sz w:val="28"/>
          <w:szCs w:val="28"/>
          <w:vertAlign w:val="subscript"/>
          <w:lang w:val="kk-KZ"/>
        </w:rPr>
        <w:t>1</w:t>
      </w:r>
      <w:r w:rsidRPr="00590EAB">
        <w:rPr>
          <w:rFonts w:ascii="Times New Roman" w:hAnsi="Times New Roman" w:cs="Times New Roman"/>
          <w:iCs/>
          <w:sz w:val="28"/>
          <w:szCs w:val="28"/>
          <w:lang w:val="kk-KZ"/>
        </w:rPr>
        <w:t xml:space="preserve"> - 1</w:t>
      </w:r>
      <w:r w:rsidR="003A4CC3" w:rsidRPr="00590EAB">
        <w:rPr>
          <w:rFonts w:ascii="Times New Roman" w:hAnsi="Times New Roman" w:cs="Times New Roman"/>
          <w:iCs/>
          <w:sz w:val="28"/>
          <w:szCs w:val="28"/>
          <w:lang w:val="kk-KZ"/>
        </w:rPr>
        <w:t xml:space="preserve"> минут ішіндегі </w:t>
      </w:r>
      <w:r w:rsidRPr="00590EAB">
        <w:rPr>
          <w:rFonts w:ascii="Times New Roman" w:hAnsi="Times New Roman" w:cs="Times New Roman"/>
          <w:iCs/>
          <w:sz w:val="28"/>
          <w:szCs w:val="28"/>
          <w:lang w:val="kk-KZ"/>
        </w:rPr>
        <w:t>«</w:t>
      </w:r>
      <w:r w:rsidR="003A4CC3" w:rsidRPr="00590EAB">
        <w:rPr>
          <w:rFonts w:ascii="Times New Roman" w:hAnsi="Times New Roman" w:cs="Times New Roman"/>
          <w:iCs/>
          <w:sz w:val="28"/>
          <w:szCs w:val="28"/>
          <w:lang w:val="kk-KZ"/>
        </w:rPr>
        <w:t>демалудан</w:t>
      </w:r>
      <w:r w:rsidRPr="00590EAB">
        <w:rPr>
          <w:rFonts w:ascii="Times New Roman" w:hAnsi="Times New Roman" w:cs="Times New Roman"/>
          <w:iCs/>
          <w:sz w:val="28"/>
          <w:szCs w:val="28"/>
          <w:lang w:val="kk-KZ"/>
        </w:rPr>
        <w:t>»</w:t>
      </w:r>
      <w:r w:rsidR="003A4CC3" w:rsidRPr="00590EAB">
        <w:rPr>
          <w:rFonts w:ascii="Times New Roman" w:hAnsi="Times New Roman" w:cs="Times New Roman"/>
          <w:iCs/>
          <w:sz w:val="28"/>
          <w:szCs w:val="28"/>
          <w:lang w:val="kk-KZ"/>
        </w:rPr>
        <w:t xml:space="preserve"> кейін үлгінің</w:t>
      </w:r>
      <w:r w:rsidR="008B7AFD">
        <w:rPr>
          <w:rFonts w:ascii="Times New Roman" w:hAnsi="Times New Roman" w:cs="Times New Roman"/>
          <w:iCs/>
          <w:sz w:val="28"/>
          <w:szCs w:val="28"/>
          <w:lang w:val="kk-KZ"/>
        </w:rPr>
        <w:t xml:space="preserve"> </w:t>
      </w:r>
      <w:r w:rsidR="003A4CC3" w:rsidRPr="00590EAB">
        <w:rPr>
          <w:rFonts w:ascii="Times New Roman" w:hAnsi="Times New Roman" w:cs="Times New Roman"/>
          <w:iCs/>
          <w:sz w:val="28"/>
          <w:szCs w:val="28"/>
          <w:lang w:val="kk-KZ"/>
        </w:rPr>
        <w:t>жұмыс учаскесінің ұзындығы [</w:t>
      </w:r>
      <w:r w:rsidR="006820BA" w:rsidRPr="00590EAB">
        <w:rPr>
          <w:rFonts w:ascii="Times New Roman" w:hAnsi="Times New Roman" w:cs="Times New Roman"/>
          <w:iCs/>
          <w:sz w:val="28"/>
          <w:szCs w:val="28"/>
          <w:lang w:val="kk-KZ"/>
        </w:rPr>
        <w:t>9</w:t>
      </w:r>
      <w:r w:rsidR="0026254A" w:rsidRPr="00590EAB">
        <w:rPr>
          <w:rFonts w:ascii="Times New Roman" w:hAnsi="Times New Roman" w:cs="Times New Roman"/>
          <w:iCs/>
          <w:sz w:val="28"/>
          <w:szCs w:val="28"/>
          <w:lang w:val="kk-KZ"/>
        </w:rPr>
        <w:t>4</w:t>
      </w:r>
      <w:r w:rsidR="003A4CC3" w:rsidRPr="00590EAB">
        <w:rPr>
          <w:rFonts w:ascii="Times New Roman" w:hAnsi="Times New Roman" w:cs="Times New Roman"/>
          <w:iCs/>
          <w:sz w:val="28"/>
          <w:szCs w:val="28"/>
          <w:lang w:val="kk-KZ"/>
        </w:rPr>
        <w:t>].</w:t>
      </w:r>
    </w:p>
    <w:p w14:paraId="7BF4F6C6" w14:textId="77777777" w:rsidR="00AF3CCD" w:rsidRPr="00590EAB" w:rsidRDefault="00BE60B0" w:rsidP="002550AC">
      <w:pPr>
        <w:spacing w:after="0" w:line="240" w:lineRule="auto"/>
        <w:ind w:firstLine="709"/>
        <w:jc w:val="both"/>
        <w:rPr>
          <w:rFonts w:ascii="Times New Roman" w:hAnsi="Times New Roman" w:cs="Times New Roman"/>
          <w:b/>
          <w:iCs/>
          <w:sz w:val="28"/>
          <w:szCs w:val="28"/>
          <w:lang w:val="kk-KZ"/>
        </w:rPr>
      </w:pPr>
      <w:r w:rsidRPr="00590EAB">
        <w:rPr>
          <w:rFonts w:ascii="Times New Roman" w:hAnsi="Times New Roman" w:cs="Times New Roman"/>
          <w:b/>
          <w:iCs/>
          <w:sz w:val="28"/>
          <w:szCs w:val="28"/>
          <w:lang w:val="kk-KZ"/>
        </w:rPr>
        <w:t>Резеңке</w:t>
      </w:r>
      <w:r w:rsidR="003A4CC3" w:rsidRPr="00590EAB">
        <w:rPr>
          <w:rFonts w:ascii="Times New Roman" w:hAnsi="Times New Roman" w:cs="Times New Roman"/>
          <w:b/>
          <w:iCs/>
          <w:sz w:val="28"/>
          <w:szCs w:val="28"/>
          <w:lang w:val="kk-KZ"/>
        </w:rPr>
        <w:t>лерді жыртылуға сынау (МЕСТ 2</w:t>
      </w:r>
      <w:r w:rsidR="00791E90" w:rsidRPr="00590EAB">
        <w:rPr>
          <w:rFonts w:ascii="Times New Roman" w:hAnsi="Times New Roman" w:cs="Times New Roman"/>
          <w:b/>
          <w:iCs/>
          <w:sz w:val="28"/>
          <w:szCs w:val="28"/>
          <w:lang w:val="kk-KZ"/>
        </w:rPr>
        <w:t>3326-78</w:t>
      </w:r>
      <w:r w:rsidR="003A4CC3" w:rsidRPr="00590EAB">
        <w:rPr>
          <w:rFonts w:ascii="Times New Roman" w:hAnsi="Times New Roman" w:cs="Times New Roman"/>
          <w:b/>
          <w:iCs/>
          <w:sz w:val="28"/>
          <w:szCs w:val="28"/>
          <w:lang w:val="kk-KZ"/>
        </w:rPr>
        <w:t>)</w:t>
      </w:r>
      <w:r w:rsidR="00AF3CCD" w:rsidRPr="00590EAB">
        <w:rPr>
          <w:rFonts w:ascii="Times New Roman" w:hAnsi="Times New Roman" w:cs="Times New Roman"/>
          <w:b/>
          <w:iCs/>
          <w:sz w:val="28"/>
          <w:szCs w:val="28"/>
          <w:lang w:val="kk-KZ"/>
        </w:rPr>
        <w:t>.</w:t>
      </w:r>
    </w:p>
    <w:p w14:paraId="7FAC0EA0" w14:textId="77777777" w:rsidR="004B71D1" w:rsidRPr="00590EAB" w:rsidRDefault="00BE60B0" w:rsidP="002550AC">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Резеңке</w:t>
      </w:r>
      <w:r w:rsidR="003A4CC3" w:rsidRPr="00590EAB">
        <w:rPr>
          <w:rFonts w:ascii="Times New Roman" w:hAnsi="Times New Roman" w:cs="Times New Roman"/>
          <w:iCs/>
          <w:sz w:val="28"/>
          <w:szCs w:val="28"/>
          <w:lang w:val="kk-KZ"/>
        </w:rPr>
        <w:t xml:space="preserve">лерді жыртылуға сынау әдістемесі кесілген үлгіні созудан және </w:t>
      </w:r>
      <w:r w:rsidR="004B71D1" w:rsidRPr="00590EAB">
        <w:rPr>
          <w:rFonts w:ascii="Times New Roman" w:hAnsi="Times New Roman" w:cs="Times New Roman"/>
          <w:iCs/>
          <w:sz w:val="28"/>
          <w:szCs w:val="28"/>
          <w:lang w:val="kk-KZ"/>
        </w:rPr>
        <w:t xml:space="preserve">сыналатын үлгінің жыртылуы орын алатын </w:t>
      </w:r>
      <w:r w:rsidR="003A4CC3" w:rsidRPr="00590EAB">
        <w:rPr>
          <w:rFonts w:ascii="Times New Roman" w:hAnsi="Times New Roman" w:cs="Times New Roman"/>
          <w:iCs/>
          <w:sz w:val="28"/>
          <w:szCs w:val="28"/>
          <w:lang w:val="kk-KZ"/>
        </w:rPr>
        <w:t xml:space="preserve">жүктемені өлшеуден тұрады. Сынаулар </w:t>
      </w:r>
      <w:r w:rsidR="003A4CC3" w:rsidRPr="00590EAB">
        <w:rPr>
          <w:rFonts w:ascii="Times New Roman" w:hAnsi="Times New Roman" w:cs="Times New Roman"/>
          <w:sz w:val="28"/>
          <w:szCs w:val="28"/>
          <w:shd w:val="clear" w:color="auto" w:fill="FFFFFF"/>
          <w:lang w:val="kk-KZ"/>
        </w:rPr>
        <w:t>үзу</w:t>
      </w:r>
      <w:r w:rsidR="00063F1D" w:rsidRPr="00590EAB">
        <w:rPr>
          <w:rFonts w:ascii="Times New Roman" w:hAnsi="Times New Roman" w:cs="Times New Roman"/>
          <w:sz w:val="28"/>
          <w:szCs w:val="28"/>
          <w:shd w:val="clear" w:color="auto" w:fill="FFFFFF"/>
          <w:lang w:val="kk-KZ"/>
        </w:rPr>
        <w:t xml:space="preserve"> </w:t>
      </w:r>
      <w:r w:rsidR="003A4CC3" w:rsidRPr="00590EAB">
        <w:rPr>
          <w:rFonts w:ascii="Times New Roman" w:hAnsi="Times New Roman" w:cs="Times New Roman"/>
          <w:iCs/>
          <w:sz w:val="28"/>
          <w:szCs w:val="28"/>
          <w:lang w:val="kk-KZ"/>
        </w:rPr>
        <w:t>машинасында жүргізіледі. Үлгілерді кесу арнайы құралмен жүргізіледі</w:t>
      </w:r>
      <w:r w:rsidR="006820BA" w:rsidRPr="00590EAB">
        <w:rPr>
          <w:rFonts w:ascii="Times New Roman" w:hAnsi="Times New Roman" w:cs="Times New Roman"/>
          <w:iCs/>
          <w:sz w:val="28"/>
          <w:szCs w:val="28"/>
          <w:lang w:val="kk-KZ"/>
        </w:rPr>
        <w:t xml:space="preserve"> </w:t>
      </w:r>
      <w:r w:rsidR="003A4CC3" w:rsidRPr="00590EAB">
        <w:rPr>
          <w:rFonts w:ascii="Times New Roman" w:hAnsi="Times New Roman" w:cs="Times New Roman"/>
          <w:sz w:val="28"/>
          <w:szCs w:val="28"/>
          <w:lang w:val="kk-KZ"/>
        </w:rPr>
        <w:t>[</w:t>
      </w:r>
      <w:r w:rsidR="006820BA"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5</w:t>
      </w:r>
      <w:r w:rsidR="003A4CC3" w:rsidRPr="00590EAB">
        <w:rPr>
          <w:rFonts w:ascii="Times New Roman" w:hAnsi="Times New Roman" w:cs="Times New Roman"/>
          <w:sz w:val="28"/>
          <w:szCs w:val="28"/>
          <w:lang w:val="kk-KZ"/>
        </w:rPr>
        <w:t>].</w:t>
      </w:r>
    </w:p>
    <w:p w14:paraId="06BA0458" w14:textId="77777777" w:rsidR="004B71D1" w:rsidRPr="00590EAB" w:rsidRDefault="003A4CC3" w:rsidP="002550AC">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Нәтижелерді ресімдеу</w:t>
      </w:r>
    </w:p>
    <w:p w14:paraId="29454CF5" w14:textId="77777777" w:rsidR="003A4CC3" w:rsidRPr="00590EAB" w:rsidRDefault="00BE60B0" w:rsidP="002550AC">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Резеңке</w:t>
      </w:r>
      <w:r w:rsidR="003A4CC3" w:rsidRPr="00590EAB">
        <w:rPr>
          <w:rFonts w:ascii="Times New Roman" w:hAnsi="Times New Roman" w:cs="Times New Roman"/>
          <w:iCs/>
          <w:sz w:val="28"/>
          <w:szCs w:val="28"/>
          <w:lang w:val="kk-KZ"/>
        </w:rPr>
        <w:t xml:space="preserve">нің жыртылуға кедергісі </w:t>
      </w:r>
      <w:r w:rsidR="003A4CC3" w:rsidRPr="00590EAB">
        <w:rPr>
          <w:rFonts w:ascii="Times New Roman" w:hAnsi="Times New Roman" w:cs="Times New Roman"/>
          <w:i/>
          <w:sz w:val="28"/>
          <w:szCs w:val="28"/>
        </w:rPr>
        <w:t>σ</w:t>
      </w:r>
      <w:r w:rsidR="003A4CC3" w:rsidRPr="00590EAB">
        <w:rPr>
          <w:rFonts w:ascii="Times New Roman" w:hAnsi="Times New Roman" w:cs="Times New Roman"/>
          <w:i/>
          <w:sz w:val="28"/>
          <w:szCs w:val="28"/>
          <w:vertAlign w:val="subscript"/>
          <w:lang w:val="kk-KZ"/>
        </w:rPr>
        <w:t>z</w:t>
      </w:r>
      <w:r w:rsidR="003A4CC3" w:rsidRPr="00590EAB">
        <w:rPr>
          <w:rFonts w:ascii="Times New Roman" w:hAnsi="Times New Roman" w:cs="Times New Roman"/>
          <w:sz w:val="28"/>
          <w:szCs w:val="28"/>
          <w:lang w:val="kk-KZ"/>
        </w:rPr>
        <w:t xml:space="preserve"> (Н/м) </w:t>
      </w:r>
      <w:r w:rsidR="003A4CC3" w:rsidRPr="00590EAB">
        <w:rPr>
          <w:rFonts w:ascii="Times New Roman" w:hAnsi="Times New Roman" w:cs="Times New Roman"/>
          <w:iCs/>
          <w:sz w:val="28"/>
          <w:szCs w:val="28"/>
          <w:lang w:val="kk-KZ"/>
        </w:rPr>
        <w:t>мына формула бойынша есептеледі:</w:t>
      </w:r>
    </w:p>
    <w:p w14:paraId="62A61431" w14:textId="77777777" w:rsidR="004B71D1" w:rsidRPr="00590EAB" w:rsidRDefault="00000000" w:rsidP="004B71D1">
      <w:pPr>
        <w:spacing w:after="0" w:line="240" w:lineRule="auto"/>
        <w:jc w:val="center"/>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se-FI"/>
              </w:rPr>
              <m:t>σ</m:t>
            </m:r>
          </m:e>
          <m:sub>
            <m:r>
              <w:rPr>
                <w:rFonts w:ascii="Cambria Math" w:hAnsi="Cambria Math"/>
                <w:sz w:val="28"/>
                <w:szCs w:val="28"/>
                <w:lang w:val="kk-KZ"/>
              </w:rPr>
              <m:t>z</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m:t>
                </m:r>
              </m:sub>
            </m:sSub>
          </m:num>
          <m:den>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k</m:t>
                </m:r>
              </m:sub>
            </m:sSub>
          </m:den>
        </m:f>
      </m:oMath>
      <w:r w:rsidR="004B71D1" w:rsidRPr="00590EAB">
        <w:rPr>
          <w:rFonts w:ascii="Times New Roman" w:hAnsi="Times New Roman"/>
          <w:sz w:val="28"/>
          <w:szCs w:val="28"/>
          <w:lang w:val="kk-KZ"/>
        </w:rPr>
        <w:tab/>
      </w:r>
      <w:r w:rsidR="004B71D1" w:rsidRPr="00590EAB">
        <w:rPr>
          <w:rFonts w:ascii="Times New Roman" w:hAnsi="Times New Roman"/>
          <w:sz w:val="28"/>
          <w:szCs w:val="28"/>
          <w:lang w:val="kk-KZ"/>
        </w:rPr>
        <w:tab/>
      </w:r>
      <w:r w:rsidR="004B71D1" w:rsidRPr="00590EAB">
        <w:rPr>
          <w:rFonts w:ascii="Times New Roman" w:hAnsi="Times New Roman"/>
          <w:sz w:val="28"/>
          <w:szCs w:val="28"/>
          <w:lang w:val="kk-KZ"/>
        </w:rPr>
        <w:tab/>
      </w:r>
      <w:r w:rsidR="004B71D1" w:rsidRPr="00590EAB">
        <w:rPr>
          <w:rFonts w:ascii="Times New Roman" w:hAnsi="Times New Roman"/>
          <w:sz w:val="28"/>
          <w:szCs w:val="28"/>
          <w:lang w:val="kk-KZ"/>
        </w:rPr>
        <w:tab/>
      </w:r>
      <w:r w:rsidR="004B71D1" w:rsidRPr="00590EAB">
        <w:rPr>
          <w:rFonts w:ascii="Times New Roman" w:hAnsi="Times New Roman"/>
          <w:sz w:val="28"/>
          <w:szCs w:val="28"/>
          <w:lang w:val="kk-KZ"/>
        </w:rPr>
        <w:tab/>
        <w:t>(5)</w:t>
      </w:r>
    </w:p>
    <w:p w14:paraId="186176B1" w14:textId="3F66E202" w:rsidR="00FE68A4" w:rsidRPr="00590EAB" w:rsidRDefault="00FE68A4" w:rsidP="002550AC">
      <w:pPr>
        <w:spacing w:after="0" w:line="240" w:lineRule="auto"/>
        <w:ind w:firstLine="709"/>
        <w:rPr>
          <w:rFonts w:ascii="Times New Roman" w:hAnsi="Times New Roman" w:cs="Times New Roman"/>
          <w:sz w:val="28"/>
          <w:szCs w:val="28"/>
          <w:lang w:val="kk-KZ"/>
        </w:rPr>
      </w:pPr>
      <w:r w:rsidRPr="00590EAB">
        <w:rPr>
          <w:rFonts w:ascii="Times New Roman" w:hAnsi="Times New Roman"/>
          <w:sz w:val="28"/>
          <w:szCs w:val="28"/>
          <w:lang w:val="kk-KZ"/>
        </w:rPr>
        <w:t>мұндағы:</w:t>
      </w:r>
      <w:r w:rsidR="008B7AFD">
        <w:rPr>
          <w:rFonts w:ascii="Times New Roman" w:hAnsi="Times New Roman"/>
          <w:sz w:val="28"/>
          <w:szCs w:val="28"/>
          <w:lang w:val="kk-KZ"/>
        </w:rPr>
        <w:t xml:space="preserve"> </w:t>
      </w:r>
      <w:r w:rsidR="003A4CC3" w:rsidRPr="00590EAB">
        <w:rPr>
          <w:rFonts w:ascii="Times New Roman" w:hAnsi="Times New Roman" w:cs="Times New Roman"/>
          <w:i/>
          <w:sz w:val="28"/>
          <w:szCs w:val="28"/>
          <w:lang w:val="kk-KZ"/>
        </w:rPr>
        <w:t>Р</w:t>
      </w:r>
      <w:r w:rsidR="003A4CC3" w:rsidRPr="00590EAB">
        <w:rPr>
          <w:rFonts w:ascii="Times New Roman" w:hAnsi="Times New Roman" w:cs="Times New Roman"/>
          <w:i/>
          <w:sz w:val="28"/>
          <w:szCs w:val="28"/>
          <w:vertAlign w:val="subscript"/>
          <w:lang w:val="kk-KZ"/>
        </w:rPr>
        <w:t>к</w:t>
      </w:r>
      <w:r w:rsidR="003A4CC3" w:rsidRPr="00590EAB">
        <w:rPr>
          <w:rFonts w:ascii="Times New Roman" w:hAnsi="Times New Roman" w:cs="Times New Roman"/>
          <w:sz w:val="28"/>
          <w:szCs w:val="28"/>
          <w:lang w:val="kk-KZ"/>
        </w:rPr>
        <w:t xml:space="preserve">-кесілген үлгіні </w:t>
      </w:r>
      <w:r w:rsidRPr="00590EAB">
        <w:rPr>
          <w:rFonts w:ascii="Times New Roman" w:hAnsi="Times New Roman" w:cs="Times New Roman"/>
          <w:sz w:val="28"/>
          <w:szCs w:val="28"/>
          <w:lang w:val="kk-KZ"/>
        </w:rPr>
        <w:t>жыртылуға</w:t>
      </w:r>
      <w:r w:rsidR="003A4CC3" w:rsidRPr="00590EAB">
        <w:rPr>
          <w:rFonts w:ascii="Times New Roman" w:hAnsi="Times New Roman" w:cs="Times New Roman"/>
          <w:sz w:val="28"/>
          <w:szCs w:val="28"/>
          <w:lang w:val="kk-KZ"/>
        </w:rPr>
        <w:t xml:space="preserve"> ұшаратқан жүктеме, Н.</w:t>
      </w:r>
    </w:p>
    <w:p w14:paraId="6E132470" w14:textId="77777777" w:rsidR="00FE68A4" w:rsidRPr="00590EAB" w:rsidRDefault="003A4CC3" w:rsidP="002550AC">
      <w:pPr>
        <w:spacing w:after="0" w:line="240" w:lineRule="auto"/>
        <w:ind w:firstLine="709"/>
        <w:rPr>
          <w:rFonts w:ascii="Times New Roman" w:hAnsi="Times New Roman"/>
          <w:sz w:val="28"/>
          <w:szCs w:val="28"/>
          <w:lang w:val="kk-KZ"/>
        </w:rPr>
      </w:pPr>
      <w:r w:rsidRPr="00590EAB">
        <w:rPr>
          <w:rFonts w:ascii="Times New Roman" w:hAnsi="Times New Roman"/>
          <w:i/>
          <w:sz w:val="28"/>
          <w:szCs w:val="28"/>
          <w:lang w:val="kk-KZ"/>
        </w:rPr>
        <w:t>h</w:t>
      </w:r>
      <w:r w:rsidRPr="00590EAB">
        <w:rPr>
          <w:rFonts w:ascii="Times New Roman" w:hAnsi="Times New Roman"/>
          <w:i/>
          <w:sz w:val="28"/>
          <w:szCs w:val="28"/>
          <w:vertAlign w:val="subscript"/>
          <w:lang w:val="kk-KZ"/>
        </w:rPr>
        <w:t>k</w:t>
      </w:r>
      <w:r w:rsidRPr="00590EAB">
        <w:rPr>
          <w:rFonts w:ascii="Times New Roman" w:hAnsi="Times New Roman"/>
          <w:sz w:val="28"/>
          <w:szCs w:val="28"/>
          <w:lang w:val="kk-KZ"/>
        </w:rPr>
        <w:t>-үлгінің бастапқы қалыңдығы, м</w:t>
      </w:r>
      <w:r w:rsidR="006820BA" w:rsidRPr="00590EAB">
        <w:rPr>
          <w:rFonts w:ascii="Times New Roman" w:hAnsi="Times New Roman"/>
          <w:sz w:val="28"/>
          <w:szCs w:val="28"/>
          <w:lang w:val="kk-KZ"/>
        </w:rPr>
        <w:t xml:space="preserve"> </w:t>
      </w:r>
      <w:r w:rsidRPr="00590EAB">
        <w:rPr>
          <w:rFonts w:ascii="Times New Roman" w:hAnsi="Times New Roman"/>
          <w:sz w:val="28"/>
          <w:szCs w:val="28"/>
          <w:lang w:val="kk-KZ"/>
        </w:rPr>
        <w:t>[</w:t>
      </w:r>
      <w:r w:rsidR="006820BA" w:rsidRPr="00590EAB">
        <w:rPr>
          <w:rFonts w:ascii="Times New Roman" w:hAnsi="Times New Roman"/>
          <w:sz w:val="28"/>
          <w:szCs w:val="28"/>
          <w:lang w:val="kk-KZ"/>
        </w:rPr>
        <w:t>9</w:t>
      </w:r>
      <w:r w:rsidR="0026254A" w:rsidRPr="00590EAB">
        <w:rPr>
          <w:rFonts w:ascii="Times New Roman" w:hAnsi="Times New Roman"/>
          <w:sz w:val="28"/>
          <w:szCs w:val="28"/>
          <w:lang w:val="kk-KZ"/>
        </w:rPr>
        <w:t>6</w:t>
      </w:r>
      <w:r w:rsidRPr="00590EAB">
        <w:rPr>
          <w:rFonts w:ascii="Times New Roman" w:hAnsi="Times New Roman"/>
          <w:sz w:val="28"/>
          <w:szCs w:val="28"/>
          <w:lang w:val="kk-KZ"/>
        </w:rPr>
        <w:t>].</w:t>
      </w:r>
    </w:p>
    <w:p w14:paraId="6F69C91B" w14:textId="77777777" w:rsidR="00494F2E" w:rsidRPr="00590EAB" w:rsidRDefault="00494F2E" w:rsidP="00FE68A4">
      <w:pPr>
        <w:spacing w:after="0" w:line="240" w:lineRule="auto"/>
        <w:ind w:firstLine="567"/>
        <w:jc w:val="both"/>
        <w:rPr>
          <w:rFonts w:ascii="Times New Roman" w:hAnsi="Times New Roman"/>
          <w:sz w:val="28"/>
          <w:szCs w:val="28"/>
          <w:lang w:val="kk-KZ"/>
        </w:rPr>
      </w:pPr>
    </w:p>
    <w:p w14:paraId="48550AB7" w14:textId="73734BB8" w:rsidR="003A4CC3" w:rsidRPr="00590EAB" w:rsidRDefault="00FD4150" w:rsidP="008B7AFD">
      <w:pPr>
        <w:spacing w:after="0" w:line="240" w:lineRule="auto"/>
        <w:ind w:firstLine="709"/>
        <w:jc w:val="both"/>
        <w:rPr>
          <w:rFonts w:ascii="Times New Roman" w:hAnsi="Times New Roman"/>
          <w:sz w:val="28"/>
          <w:szCs w:val="28"/>
          <w:lang w:val="kk-KZ"/>
        </w:rPr>
      </w:pPr>
      <w:r w:rsidRPr="00590EAB">
        <w:rPr>
          <w:rFonts w:ascii="Times New Roman" w:hAnsi="Times New Roman"/>
          <w:sz w:val="28"/>
          <w:szCs w:val="28"/>
          <w:lang w:val="kk-KZ"/>
        </w:rPr>
        <w:t>Кесте 8</w:t>
      </w:r>
      <w:r w:rsidR="009B3287">
        <w:rPr>
          <w:rFonts w:ascii="Times New Roman" w:hAnsi="Times New Roman"/>
          <w:sz w:val="28"/>
          <w:szCs w:val="28"/>
          <w:lang w:val="kk-KZ"/>
        </w:rPr>
        <w:t xml:space="preserve"> - </w:t>
      </w:r>
      <w:r w:rsidR="003A4CC3" w:rsidRPr="00590EAB">
        <w:rPr>
          <w:rFonts w:ascii="Times New Roman" w:hAnsi="Times New Roman"/>
          <w:sz w:val="28"/>
          <w:szCs w:val="28"/>
          <w:lang w:val="kk-KZ"/>
        </w:rPr>
        <w:t>Қоспалар мен вулканизаттардың</w:t>
      </w:r>
      <w:r w:rsidR="00D07322" w:rsidRPr="00590EAB">
        <w:rPr>
          <w:rFonts w:ascii="Times New Roman" w:hAnsi="Times New Roman"/>
          <w:sz w:val="28"/>
          <w:szCs w:val="28"/>
          <w:lang w:val="kk-KZ"/>
        </w:rPr>
        <w:t xml:space="preserve"> </w:t>
      </w:r>
      <w:r w:rsidR="003A4CC3" w:rsidRPr="00590EAB">
        <w:rPr>
          <w:rFonts w:ascii="Times New Roman" w:hAnsi="Times New Roman"/>
          <w:sz w:val="28"/>
          <w:szCs w:val="28"/>
          <w:lang w:val="kk-KZ"/>
        </w:rPr>
        <w:t>физика-механикалық көрсеткіштерін</w:t>
      </w:r>
      <w:r w:rsidR="00D07322" w:rsidRPr="00590EAB">
        <w:rPr>
          <w:rFonts w:ascii="Times New Roman" w:hAnsi="Times New Roman"/>
          <w:sz w:val="28"/>
          <w:szCs w:val="28"/>
          <w:lang w:val="kk-KZ"/>
        </w:rPr>
        <w:t xml:space="preserve"> </w:t>
      </w:r>
      <w:r w:rsidR="003A4CC3" w:rsidRPr="00590EAB">
        <w:rPr>
          <w:rFonts w:ascii="Times New Roman" w:hAnsi="Times New Roman"/>
          <w:sz w:val="28"/>
          <w:szCs w:val="28"/>
          <w:lang w:val="kk-KZ"/>
        </w:rPr>
        <w:t>анықтау</w:t>
      </w:r>
      <w:r w:rsidRPr="00590EAB">
        <w:rPr>
          <w:rFonts w:ascii="Times New Roman" w:hAnsi="Times New Roman"/>
          <w:sz w:val="28"/>
          <w:szCs w:val="28"/>
          <w:lang w:val="kk-KZ"/>
        </w:rPr>
        <w:t>да</w:t>
      </w:r>
      <w:r w:rsidR="003A4CC3" w:rsidRPr="00590EAB">
        <w:rPr>
          <w:rFonts w:ascii="Times New Roman" w:hAnsi="Times New Roman"/>
          <w:sz w:val="28"/>
          <w:szCs w:val="28"/>
          <w:lang w:val="kk-KZ"/>
        </w:rPr>
        <w:t xml:space="preserve"> қолданы</w:t>
      </w:r>
      <w:r w:rsidRPr="00590EAB">
        <w:rPr>
          <w:rFonts w:ascii="Times New Roman" w:hAnsi="Times New Roman"/>
          <w:sz w:val="28"/>
          <w:szCs w:val="28"/>
          <w:lang w:val="kk-KZ"/>
        </w:rPr>
        <w:t>лған с</w:t>
      </w:r>
      <w:r w:rsidR="005E56D9" w:rsidRPr="00590EAB">
        <w:rPr>
          <w:rFonts w:ascii="Times New Roman" w:hAnsi="Times New Roman"/>
          <w:sz w:val="28"/>
          <w:szCs w:val="28"/>
          <w:lang w:val="kk-KZ"/>
        </w:rPr>
        <w:t>тандарттар</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68"/>
        <w:gridCol w:w="3261"/>
      </w:tblGrid>
      <w:tr w:rsidR="00590EAB" w:rsidRPr="00590EAB" w14:paraId="37D60185" w14:textId="77777777" w:rsidTr="00FD4150">
        <w:trPr>
          <w:trHeight w:val="380"/>
          <w:jc w:val="center"/>
        </w:trPr>
        <w:tc>
          <w:tcPr>
            <w:tcW w:w="6168" w:type="dxa"/>
          </w:tcPr>
          <w:p w14:paraId="0188FCB4" w14:textId="77777777" w:rsidR="003A4CC3" w:rsidRPr="00590EAB" w:rsidRDefault="003A4CC3" w:rsidP="00FE68A4">
            <w:pPr>
              <w:spacing w:after="0" w:line="240" w:lineRule="auto"/>
              <w:jc w:val="center"/>
              <w:rPr>
                <w:rFonts w:ascii="Times New Roman" w:hAnsi="Times New Roman"/>
                <w:sz w:val="28"/>
                <w:szCs w:val="28"/>
              </w:rPr>
            </w:pPr>
            <w:proofErr w:type="spellStart"/>
            <w:r w:rsidRPr="00590EAB">
              <w:rPr>
                <w:rFonts w:ascii="Times New Roman" w:hAnsi="Times New Roman"/>
                <w:sz w:val="28"/>
                <w:szCs w:val="28"/>
              </w:rPr>
              <w:t>Анықталатын</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көрсеткіш</w:t>
            </w:r>
            <w:proofErr w:type="spellEnd"/>
          </w:p>
        </w:tc>
        <w:tc>
          <w:tcPr>
            <w:tcW w:w="3261" w:type="dxa"/>
          </w:tcPr>
          <w:p w14:paraId="7F534048" w14:textId="77777777" w:rsidR="003A4CC3" w:rsidRPr="00590EAB" w:rsidRDefault="003A4CC3" w:rsidP="00FE68A4">
            <w:pPr>
              <w:spacing w:after="0" w:line="240" w:lineRule="auto"/>
              <w:jc w:val="center"/>
              <w:rPr>
                <w:rFonts w:ascii="Times New Roman" w:hAnsi="Times New Roman"/>
                <w:sz w:val="28"/>
                <w:szCs w:val="28"/>
              </w:rPr>
            </w:pPr>
            <w:proofErr w:type="spellStart"/>
            <w:r w:rsidRPr="00590EAB">
              <w:rPr>
                <w:rFonts w:ascii="Times New Roman" w:hAnsi="Times New Roman"/>
                <w:sz w:val="28"/>
                <w:szCs w:val="28"/>
              </w:rPr>
              <w:t>Стандарттың</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нөмірі</w:t>
            </w:r>
            <w:proofErr w:type="spellEnd"/>
          </w:p>
        </w:tc>
      </w:tr>
      <w:tr w:rsidR="00590EAB" w:rsidRPr="00590EAB" w14:paraId="3EBC7486" w14:textId="77777777" w:rsidTr="00FD4150">
        <w:trPr>
          <w:trHeight w:val="270"/>
          <w:jc w:val="center"/>
        </w:trPr>
        <w:tc>
          <w:tcPr>
            <w:tcW w:w="6168" w:type="dxa"/>
          </w:tcPr>
          <w:p w14:paraId="280517F8" w14:textId="77777777" w:rsidR="003A4CC3" w:rsidRPr="00590EAB" w:rsidRDefault="003A4CC3" w:rsidP="00FE68A4">
            <w:pPr>
              <w:spacing w:after="0" w:line="240" w:lineRule="auto"/>
              <w:jc w:val="both"/>
              <w:rPr>
                <w:rFonts w:ascii="Times New Roman" w:hAnsi="Times New Roman"/>
                <w:sz w:val="28"/>
                <w:szCs w:val="28"/>
              </w:rPr>
            </w:pPr>
            <w:r w:rsidRPr="00590EAB">
              <w:rPr>
                <w:rFonts w:ascii="Times New Roman" w:hAnsi="Times New Roman"/>
                <w:sz w:val="28"/>
                <w:szCs w:val="28"/>
                <w:lang w:val="kk-KZ"/>
              </w:rPr>
              <w:t>С</w:t>
            </w:r>
            <w:proofErr w:type="spellStart"/>
            <w:r w:rsidRPr="00590EAB">
              <w:rPr>
                <w:rFonts w:ascii="Times New Roman" w:hAnsi="Times New Roman"/>
                <w:sz w:val="28"/>
                <w:szCs w:val="28"/>
              </w:rPr>
              <w:t>озылғыштығы</w:t>
            </w:r>
            <w:proofErr w:type="spellEnd"/>
            <w:r w:rsidRPr="00590EAB">
              <w:rPr>
                <w:rFonts w:ascii="Times New Roman" w:hAnsi="Times New Roman"/>
                <w:sz w:val="28"/>
                <w:szCs w:val="28"/>
              </w:rPr>
              <w:t xml:space="preserve"> </w:t>
            </w:r>
          </w:p>
        </w:tc>
        <w:tc>
          <w:tcPr>
            <w:tcW w:w="3261" w:type="dxa"/>
          </w:tcPr>
          <w:p w14:paraId="667557F6" w14:textId="77777777" w:rsidR="003A4CC3" w:rsidRPr="00590EAB" w:rsidRDefault="003A4CC3" w:rsidP="00FE68A4">
            <w:pPr>
              <w:spacing w:after="0" w:line="240" w:lineRule="auto"/>
              <w:jc w:val="center"/>
              <w:rPr>
                <w:rFonts w:ascii="Times New Roman" w:hAnsi="Times New Roman"/>
                <w:sz w:val="28"/>
                <w:szCs w:val="28"/>
              </w:rPr>
            </w:pPr>
            <w:r w:rsidRPr="00590EAB">
              <w:rPr>
                <w:rFonts w:ascii="Times New Roman" w:hAnsi="Times New Roman"/>
                <w:sz w:val="28"/>
                <w:szCs w:val="28"/>
                <w:lang w:val="kk-KZ"/>
              </w:rPr>
              <w:t>МЕ</w:t>
            </w:r>
            <w:r w:rsidRPr="00590EAB">
              <w:rPr>
                <w:rFonts w:ascii="Times New Roman" w:hAnsi="Times New Roman"/>
                <w:sz w:val="28"/>
                <w:szCs w:val="28"/>
              </w:rPr>
              <w:t>СТ 415-75</w:t>
            </w:r>
          </w:p>
        </w:tc>
      </w:tr>
      <w:tr w:rsidR="00590EAB" w:rsidRPr="00590EAB" w14:paraId="1A0CAF39" w14:textId="77777777" w:rsidTr="00FD4150">
        <w:trPr>
          <w:trHeight w:val="579"/>
          <w:jc w:val="center"/>
        </w:trPr>
        <w:tc>
          <w:tcPr>
            <w:tcW w:w="6168" w:type="dxa"/>
          </w:tcPr>
          <w:p w14:paraId="5ECF11B1" w14:textId="77777777" w:rsidR="00FE68A4" w:rsidRPr="00590EAB" w:rsidRDefault="00FE68A4" w:rsidP="00FE68A4">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Ұзарту</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кезіндегі</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шартты</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кернеу</w:t>
            </w:r>
            <w:proofErr w:type="spellEnd"/>
            <w:r w:rsidRPr="00590EAB">
              <w:rPr>
                <w:rFonts w:ascii="Times New Roman" w:hAnsi="Times New Roman"/>
                <w:sz w:val="28"/>
                <w:szCs w:val="28"/>
              </w:rPr>
              <w:t xml:space="preserve"> 300%, </w:t>
            </w:r>
          </w:p>
          <w:p w14:paraId="48E6AB69" w14:textId="77777777" w:rsidR="00FE68A4" w:rsidRPr="00590EAB" w:rsidRDefault="00FE68A4" w:rsidP="00FE68A4">
            <w:pPr>
              <w:spacing w:after="0" w:line="240" w:lineRule="auto"/>
              <w:jc w:val="both"/>
              <w:rPr>
                <w:rFonts w:ascii="Times New Roman" w:hAnsi="Times New Roman"/>
                <w:sz w:val="28"/>
                <w:szCs w:val="28"/>
                <w:lang w:val="kk-KZ"/>
              </w:rPr>
            </w:pPr>
            <w:r w:rsidRPr="00590EAB">
              <w:rPr>
                <w:rFonts w:ascii="Times New Roman" w:hAnsi="Times New Roman"/>
                <w:sz w:val="28"/>
                <w:szCs w:val="28"/>
              </w:rPr>
              <w:t>МПа (кгс/см</w:t>
            </w:r>
            <w:r w:rsidRPr="00590EAB">
              <w:rPr>
                <w:rFonts w:ascii="Times New Roman" w:hAnsi="Times New Roman"/>
                <w:sz w:val="28"/>
                <w:szCs w:val="28"/>
                <w:vertAlign w:val="superscript"/>
              </w:rPr>
              <w:t>2</w:t>
            </w:r>
            <w:r w:rsidRPr="00590EAB">
              <w:rPr>
                <w:rFonts w:ascii="Times New Roman" w:hAnsi="Times New Roman"/>
                <w:sz w:val="28"/>
                <w:szCs w:val="28"/>
              </w:rPr>
              <w:t>)</w:t>
            </w:r>
          </w:p>
        </w:tc>
        <w:tc>
          <w:tcPr>
            <w:tcW w:w="3261" w:type="dxa"/>
          </w:tcPr>
          <w:p w14:paraId="544ABB80" w14:textId="77777777" w:rsidR="00FE68A4" w:rsidRPr="00590EAB" w:rsidRDefault="00FE68A4" w:rsidP="00FE68A4">
            <w:pPr>
              <w:spacing w:after="0" w:line="240" w:lineRule="auto"/>
              <w:jc w:val="center"/>
              <w:rPr>
                <w:rFonts w:ascii="Times New Roman" w:hAnsi="Times New Roman"/>
                <w:sz w:val="28"/>
                <w:szCs w:val="28"/>
              </w:rPr>
            </w:pPr>
            <w:r w:rsidRPr="00590EAB">
              <w:rPr>
                <w:rFonts w:ascii="Times New Roman" w:hAnsi="Times New Roman"/>
                <w:sz w:val="28"/>
                <w:szCs w:val="28"/>
                <w:lang w:val="kk-KZ"/>
              </w:rPr>
              <w:t>МЕ</w:t>
            </w:r>
            <w:r w:rsidRPr="00590EAB">
              <w:rPr>
                <w:rFonts w:ascii="Times New Roman" w:hAnsi="Times New Roman"/>
                <w:sz w:val="28"/>
                <w:szCs w:val="28"/>
              </w:rPr>
              <w:t>СТ 270-75</w:t>
            </w:r>
          </w:p>
          <w:p w14:paraId="52080DF7" w14:textId="77777777" w:rsidR="00FE68A4" w:rsidRPr="00590EAB" w:rsidRDefault="00FE68A4" w:rsidP="00FE68A4">
            <w:pPr>
              <w:spacing w:after="0" w:line="240" w:lineRule="auto"/>
              <w:jc w:val="center"/>
              <w:rPr>
                <w:rFonts w:ascii="Times New Roman" w:hAnsi="Times New Roman"/>
                <w:sz w:val="28"/>
                <w:szCs w:val="28"/>
                <w:lang w:val="kk-KZ"/>
              </w:rPr>
            </w:pPr>
          </w:p>
        </w:tc>
      </w:tr>
      <w:tr w:rsidR="00590EAB" w:rsidRPr="00590EAB" w14:paraId="5D774F4F" w14:textId="77777777" w:rsidTr="00FD4150">
        <w:trPr>
          <w:trHeight w:val="297"/>
          <w:jc w:val="center"/>
        </w:trPr>
        <w:tc>
          <w:tcPr>
            <w:tcW w:w="6168" w:type="dxa"/>
          </w:tcPr>
          <w:p w14:paraId="73AAE629" w14:textId="77777777" w:rsidR="00FE68A4" w:rsidRPr="00590EAB" w:rsidRDefault="00FE68A4" w:rsidP="00FE68A4">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Үзілу</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кезіндегі</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салыстырмалы</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ұзаруы</w:t>
            </w:r>
            <w:proofErr w:type="spellEnd"/>
            <w:r w:rsidRPr="00590EAB">
              <w:rPr>
                <w:rFonts w:ascii="Times New Roman" w:hAnsi="Times New Roman"/>
                <w:sz w:val="28"/>
                <w:szCs w:val="28"/>
              </w:rPr>
              <w:t>,%</w:t>
            </w:r>
          </w:p>
        </w:tc>
        <w:tc>
          <w:tcPr>
            <w:tcW w:w="3261" w:type="dxa"/>
          </w:tcPr>
          <w:p w14:paraId="7E4CA588" w14:textId="77777777" w:rsidR="00FE68A4" w:rsidRPr="00590EAB" w:rsidRDefault="00FE68A4" w:rsidP="00FE68A4">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МЕ</w:t>
            </w:r>
            <w:r w:rsidRPr="00590EAB">
              <w:rPr>
                <w:rFonts w:ascii="Times New Roman" w:hAnsi="Times New Roman"/>
                <w:sz w:val="28"/>
                <w:szCs w:val="28"/>
              </w:rPr>
              <w:t>СТ 270-75</w:t>
            </w:r>
          </w:p>
        </w:tc>
      </w:tr>
      <w:tr w:rsidR="00590EAB" w:rsidRPr="00590EAB" w14:paraId="25C8599E" w14:textId="77777777" w:rsidTr="00FD4150">
        <w:trPr>
          <w:trHeight w:val="268"/>
          <w:jc w:val="center"/>
        </w:trPr>
        <w:tc>
          <w:tcPr>
            <w:tcW w:w="6168" w:type="dxa"/>
          </w:tcPr>
          <w:p w14:paraId="452A821C" w14:textId="77777777" w:rsidR="00FE68A4" w:rsidRPr="00590EAB" w:rsidRDefault="00FE68A4" w:rsidP="00FE68A4">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Созылу</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кезіндегі</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шартты</w:t>
            </w:r>
            <w:proofErr w:type="spellEnd"/>
            <w:r w:rsidR="00D07322" w:rsidRPr="00590EAB">
              <w:rPr>
                <w:rFonts w:ascii="Times New Roman" w:hAnsi="Times New Roman"/>
                <w:sz w:val="28"/>
                <w:szCs w:val="28"/>
              </w:rPr>
              <w:t xml:space="preserve"> </w:t>
            </w:r>
            <w:proofErr w:type="spellStart"/>
            <w:r w:rsidRPr="00590EAB">
              <w:rPr>
                <w:rFonts w:ascii="Times New Roman" w:hAnsi="Times New Roman"/>
                <w:sz w:val="28"/>
                <w:szCs w:val="28"/>
              </w:rPr>
              <w:t>беріктік</w:t>
            </w:r>
            <w:proofErr w:type="spellEnd"/>
            <w:r w:rsidRPr="00590EAB">
              <w:rPr>
                <w:rFonts w:ascii="Times New Roman" w:hAnsi="Times New Roman"/>
                <w:sz w:val="28"/>
                <w:szCs w:val="28"/>
              </w:rPr>
              <w:t>, МПа (кгс/см</w:t>
            </w:r>
            <w:r w:rsidRPr="00590EAB">
              <w:rPr>
                <w:rFonts w:ascii="Times New Roman" w:hAnsi="Times New Roman"/>
                <w:sz w:val="28"/>
                <w:szCs w:val="28"/>
                <w:vertAlign w:val="superscript"/>
              </w:rPr>
              <w:t>2</w:t>
            </w:r>
            <w:r w:rsidRPr="00590EAB">
              <w:rPr>
                <w:rFonts w:ascii="Times New Roman" w:hAnsi="Times New Roman"/>
                <w:sz w:val="28"/>
                <w:szCs w:val="28"/>
              </w:rPr>
              <w:t>)</w:t>
            </w:r>
          </w:p>
        </w:tc>
        <w:tc>
          <w:tcPr>
            <w:tcW w:w="3261" w:type="dxa"/>
          </w:tcPr>
          <w:p w14:paraId="0ACE420B" w14:textId="77777777" w:rsidR="00FE68A4" w:rsidRPr="00590EAB" w:rsidRDefault="00FE68A4" w:rsidP="00FE68A4">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МЕ</w:t>
            </w:r>
            <w:r w:rsidRPr="00590EAB">
              <w:rPr>
                <w:rFonts w:ascii="Times New Roman" w:hAnsi="Times New Roman"/>
                <w:sz w:val="28"/>
                <w:szCs w:val="28"/>
              </w:rPr>
              <w:t>СТ 270-75</w:t>
            </w:r>
          </w:p>
        </w:tc>
      </w:tr>
      <w:tr w:rsidR="00590EAB" w:rsidRPr="00590EAB" w14:paraId="1B7A1598" w14:textId="77777777" w:rsidTr="00FD4150">
        <w:trPr>
          <w:trHeight w:val="311"/>
          <w:jc w:val="center"/>
        </w:trPr>
        <w:tc>
          <w:tcPr>
            <w:tcW w:w="6168" w:type="dxa"/>
          </w:tcPr>
          <w:p w14:paraId="1222D007" w14:textId="77777777" w:rsidR="00FE68A4" w:rsidRPr="00590EAB" w:rsidRDefault="00FE68A4" w:rsidP="00FE68A4">
            <w:pPr>
              <w:spacing w:after="0" w:line="240" w:lineRule="auto"/>
              <w:jc w:val="both"/>
              <w:rPr>
                <w:rFonts w:ascii="Times New Roman" w:hAnsi="Times New Roman"/>
                <w:sz w:val="28"/>
                <w:szCs w:val="28"/>
              </w:rPr>
            </w:pPr>
            <w:r w:rsidRPr="00590EAB">
              <w:rPr>
                <w:rFonts w:ascii="Times New Roman" w:hAnsi="Times New Roman"/>
                <w:iCs/>
                <w:sz w:val="28"/>
                <w:szCs w:val="28"/>
                <w:lang w:val="kk-KZ"/>
              </w:rPr>
              <w:t>Жыртылу</w:t>
            </w:r>
            <w:r w:rsidRPr="00590EAB">
              <w:rPr>
                <w:rFonts w:ascii="Times New Roman" w:hAnsi="Times New Roman"/>
                <w:sz w:val="28"/>
                <w:szCs w:val="28"/>
                <w:lang w:val="kk-KZ"/>
              </w:rPr>
              <w:t xml:space="preserve"> кедергісі</w:t>
            </w:r>
            <w:r w:rsidRPr="00590EAB">
              <w:rPr>
                <w:rFonts w:ascii="Times New Roman" w:hAnsi="Times New Roman"/>
                <w:sz w:val="28"/>
                <w:szCs w:val="28"/>
              </w:rPr>
              <w:t>, кН/м (кгс/см)</w:t>
            </w:r>
          </w:p>
        </w:tc>
        <w:tc>
          <w:tcPr>
            <w:tcW w:w="3261" w:type="dxa"/>
          </w:tcPr>
          <w:p w14:paraId="5C9356E9" w14:textId="77777777" w:rsidR="00FE68A4" w:rsidRPr="00590EAB" w:rsidRDefault="00FE68A4" w:rsidP="00FE68A4">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МЕ</w:t>
            </w:r>
            <w:r w:rsidRPr="00590EAB">
              <w:rPr>
                <w:rFonts w:ascii="Times New Roman" w:hAnsi="Times New Roman"/>
                <w:sz w:val="28"/>
                <w:szCs w:val="28"/>
              </w:rPr>
              <w:t>СТ 270-75</w:t>
            </w:r>
          </w:p>
        </w:tc>
      </w:tr>
      <w:tr w:rsidR="00590EAB" w:rsidRPr="00590EAB" w14:paraId="56B80BBA" w14:textId="77777777" w:rsidTr="00FD4150">
        <w:trPr>
          <w:trHeight w:val="311"/>
          <w:jc w:val="center"/>
        </w:trPr>
        <w:tc>
          <w:tcPr>
            <w:tcW w:w="6168" w:type="dxa"/>
          </w:tcPr>
          <w:p w14:paraId="359B1FBE" w14:textId="77777777" w:rsidR="00FE68A4" w:rsidRPr="00590EAB" w:rsidRDefault="00FE68A4" w:rsidP="00FE68A4">
            <w:pPr>
              <w:spacing w:after="0" w:line="240" w:lineRule="auto"/>
              <w:jc w:val="both"/>
              <w:rPr>
                <w:rFonts w:ascii="Times New Roman" w:hAnsi="Times New Roman"/>
                <w:iCs/>
                <w:sz w:val="28"/>
                <w:szCs w:val="28"/>
                <w:lang w:val="kk-KZ"/>
              </w:rPr>
            </w:pPr>
            <w:proofErr w:type="spellStart"/>
            <w:r w:rsidRPr="00590EAB">
              <w:rPr>
                <w:rFonts w:ascii="Times New Roman" w:hAnsi="Times New Roman"/>
                <w:sz w:val="28"/>
                <w:szCs w:val="28"/>
              </w:rPr>
              <w:t>Қаттылық</w:t>
            </w:r>
            <w:proofErr w:type="spellEnd"/>
            <w:r w:rsidRPr="00590EAB">
              <w:rPr>
                <w:rFonts w:ascii="Times New Roman" w:hAnsi="Times New Roman"/>
                <w:sz w:val="28"/>
                <w:szCs w:val="28"/>
              </w:rPr>
              <w:t xml:space="preserve">, </w:t>
            </w:r>
            <w:r w:rsidRPr="00590EAB">
              <w:rPr>
                <w:rFonts w:ascii="Times New Roman" w:hAnsi="Times New Roman"/>
                <w:sz w:val="28"/>
                <w:szCs w:val="28"/>
                <w:lang w:val="kk-KZ"/>
              </w:rPr>
              <w:t>бірлік</w:t>
            </w:r>
            <w:r w:rsidRPr="00590EAB">
              <w:rPr>
                <w:rFonts w:ascii="Times New Roman" w:hAnsi="Times New Roman"/>
                <w:sz w:val="28"/>
                <w:szCs w:val="28"/>
              </w:rPr>
              <w:t>. Шор А</w:t>
            </w:r>
            <w:r w:rsidRPr="00590EAB">
              <w:rPr>
                <w:rFonts w:ascii="Times New Roman" w:hAnsi="Times New Roman"/>
                <w:sz w:val="28"/>
                <w:szCs w:val="28"/>
                <w:lang w:val="kk-KZ"/>
              </w:rPr>
              <w:t xml:space="preserve"> бойынша</w:t>
            </w:r>
          </w:p>
        </w:tc>
        <w:tc>
          <w:tcPr>
            <w:tcW w:w="3261" w:type="dxa"/>
          </w:tcPr>
          <w:p w14:paraId="1B1D865B" w14:textId="77777777" w:rsidR="00FE68A4" w:rsidRPr="00590EAB" w:rsidRDefault="00FE68A4" w:rsidP="00FE68A4">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МЕ</w:t>
            </w:r>
            <w:r w:rsidRPr="00590EAB">
              <w:rPr>
                <w:rFonts w:ascii="Times New Roman" w:hAnsi="Times New Roman"/>
                <w:sz w:val="28"/>
                <w:szCs w:val="28"/>
              </w:rPr>
              <w:t>СТ 263-75</w:t>
            </w:r>
          </w:p>
        </w:tc>
      </w:tr>
      <w:tr w:rsidR="00590EAB" w:rsidRPr="00590EAB" w14:paraId="2056C4D8" w14:textId="77777777" w:rsidTr="00FD4150">
        <w:trPr>
          <w:trHeight w:val="593"/>
          <w:jc w:val="center"/>
        </w:trPr>
        <w:tc>
          <w:tcPr>
            <w:tcW w:w="6168" w:type="dxa"/>
          </w:tcPr>
          <w:p w14:paraId="6DA6C106" w14:textId="77777777" w:rsidR="00FE68A4" w:rsidRPr="00590EAB" w:rsidRDefault="00FE68A4" w:rsidP="00FE68A4">
            <w:pPr>
              <w:spacing w:after="0" w:line="240" w:lineRule="auto"/>
              <w:jc w:val="both"/>
              <w:rPr>
                <w:rFonts w:ascii="Times New Roman" w:hAnsi="Times New Roman"/>
                <w:sz w:val="28"/>
                <w:szCs w:val="28"/>
              </w:rPr>
            </w:pPr>
            <w:r w:rsidRPr="00590EAB">
              <w:rPr>
                <w:rFonts w:ascii="Times New Roman" w:hAnsi="Times New Roman"/>
                <w:sz w:val="28"/>
                <w:szCs w:val="28"/>
                <w:lang w:val="kk-KZ"/>
              </w:rPr>
              <w:t>Резеңкенің металлокордпен байланыс беріктігі, Н(кгс)</w:t>
            </w:r>
          </w:p>
        </w:tc>
        <w:tc>
          <w:tcPr>
            <w:tcW w:w="3261" w:type="dxa"/>
          </w:tcPr>
          <w:p w14:paraId="3147F6F2" w14:textId="77777777" w:rsidR="00FE68A4" w:rsidRPr="00590EAB" w:rsidRDefault="00FE68A4" w:rsidP="00FE68A4">
            <w:pPr>
              <w:spacing w:after="0" w:line="240" w:lineRule="auto"/>
              <w:jc w:val="center"/>
              <w:rPr>
                <w:rFonts w:ascii="Times New Roman" w:hAnsi="Times New Roman"/>
                <w:sz w:val="28"/>
                <w:szCs w:val="28"/>
                <w:lang w:val="kk-KZ"/>
              </w:rPr>
            </w:pPr>
            <w:r w:rsidRPr="00590EAB">
              <w:rPr>
                <w:rFonts w:ascii="Times New Roman" w:hAnsi="Times New Roman"/>
                <w:sz w:val="28"/>
                <w:szCs w:val="28"/>
              </w:rPr>
              <w:t>Ш</w:t>
            </w:r>
            <w:r w:rsidRPr="00590EAB">
              <w:rPr>
                <w:rFonts w:ascii="Times New Roman" w:hAnsi="Times New Roman"/>
                <w:sz w:val="28"/>
                <w:szCs w:val="28"/>
                <w:lang w:val="kk-KZ"/>
              </w:rPr>
              <w:t>ӨҒЗИ әдістемесі</w:t>
            </w:r>
          </w:p>
          <w:p w14:paraId="30D96DD1" w14:textId="77777777" w:rsidR="00FE68A4" w:rsidRPr="00590EAB" w:rsidRDefault="00FE68A4" w:rsidP="00FE68A4">
            <w:pPr>
              <w:spacing w:after="0" w:line="240" w:lineRule="auto"/>
              <w:jc w:val="center"/>
              <w:rPr>
                <w:rFonts w:ascii="Times New Roman" w:hAnsi="Times New Roman"/>
                <w:sz w:val="28"/>
                <w:szCs w:val="28"/>
                <w:lang w:val="kk-KZ"/>
              </w:rPr>
            </w:pPr>
          </w:p>
        </w:tc>
      </w:tr>
      <w:tr w:rsidR="00FE68A4" w:rsidRPr="00590EAB" w14:paraId="227083A2" w14:textId="77777777" w:rsidTr="00FD4150">
        <w:trPr>
          <w:trHeight w:val="319"/>
          <w:jc w:val="center"/>
        </w:trPr>
        <w:tc>
          <w:tcPr>
            <w:tcW w:w="6168" w:type="dxa"/>
          </w:tcPr>
          <w:p w14:paraId="3BCA44BF" w14:textId="77777777" w:rsidR="00FE68A4" w:rsidRPr="00590EAB" w:rsidRDefault="00FE68A4" w:rsidP="00FE68A4">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Тығызды</w:t>
            </w:r>
            <w:proofErr w:type="spellEnd"/>
            <w:r w:rsidRPr="00590EAB">
              <w:rPr>
                <w:rFonts w:ascii="Times New Roman" w:hAnsi="Times New Roman"/>
                <w:sz w:val="28"/>
                <w:szCs w:val="28"/>
                <w:lang w:val="kk-KZ"/>
              </w:rPr>
              <w:t>қ</w:t>
            </w:r>
            <w:r w:rsidRPr="00590EAB">
              <w:rPr>
                <w:rFonts w:ascii="Times New Roman" w:hAnsi="Times New Roman"/>
                <w:sz w:val="28"/>
                <w:szCs w:val="28"/>
              </w:rPr>
              <w:t>, г/см</w:t>
            </w:r>
            <w:r w:rsidRPr="00590EAB">
              <w:rPr>
                <w:rFonts w:ascii="Times New Roman" w:hAnsi="Times New Roman"/>
                <w:sz w:val="28"/>
                <w:szCs w:val="28"/>
                <w:vertAlign w:val="superscript"/>
              </w:rPr>
              <w:t>3</w:t>
            </w:r>
          </w:p>
        </w:tc>
        <w:tc>
          <w:tcPr>
            <w:tcW w:w="3261" w:type="dxa"/>
          </w:tcPr>
          <w:p w14:paraId="59BC28A7" w14:textId="77777777" w:rsidR="00FE68A4" w:rsidRPr="00590EAB" w:rsidRDefault="00FE68A4" w:rsidP="00FE68A4">
            <w:pPr>
              <w:spacing w:after="0" w:line="240" w:lineRule="auto"/>
              <w:jc w:val="center"/>
              <w:rPr>
                <w:rFonts w:ascii="Times New Roman" w:hAnsi="Times New Roman"/>
                <w:sz w:val="28"/>
                <w:szCs w:val="28"/>
              </w:rPr>
            </w:pPr>
            <w:r w:rsidRPr="00590EAB">
              <w:rPr>
                <w:rFonts w:ascii="Times New Roman" w:hAnsi="Times New Roman"/>
                <w:sz w:val="28"/>
                <w:szCs w:val="28"/>
                <w:lang w:val="kk-KZ"/>
              </w:rPr>
              <w:t>МЕ</w:t>
            </w:r>
            <w:r w:rsidRPr="00590EAB">
              <w:rPr>
                <w:rFonts w:ascii="Times New Roman" w:hAnsi="Times New Roman"/>
                <w:sz w:val="28"/>
                <w:szCs w:val="28"/>
              </w:rPr>
              <w:t>СТ 267-73</w:t>
            </w:r>
          </w:p>
        </w:tc>
      </w:tr>
    </w:tbl>
    <w:p w14:paraId="5176A615" w14:textId="77777777" w:rsidR="00A40E09" w:rsidRPr="00590EAB" w:rsidRDefault="00A40E09" w:rsidP="00FE68A4">
      <w:pPr>
        <w:spacing w:after="0" w:line="240" w:lineRule="auto"/>
        <w:ind w:firstLine="567"/>
        <w:jc w:val="both"/>
        <w:rPr>
          <w:rFonts w:ascii="Times New Roman" w:eastAsia="Calibri" w:hAnsi="Times New Roman" w:cs="Times New Roman"/>
          <w:sz w:val="28"/>
          <w:szCs w:val="28"/>
          <w:lang w:val="kk-KZ" w:eastAsia="en-US"/>
        </w:rPr>
      </w:pPr>
    </w:p>
    <w:p w14:paraId="4FCE515D" w14:textId="77777777" w:rsidR="00FE68A4" w:rsidRPr="00590EAB" w:rsidRDefault="00FE68A4" w:rsidP="002550AC">
      <w:pPr>
        <w:spacing w:after="0" w:line="240" w:lineRule="auto"/>
        <w:ind w:firstLine="709"/>
        <w:jc w:val="both"/>
        <w:rPr>
          <w:rFonts w:ascii="Times New Roman" w:hAnsi="Times New Roman"/>
          <w:b/>
          <w:iCs/>
          <w:sz w:val="28"/>
          <w:szCs w:val="28"/>
          <w:lang w:val="kk-KZ"/>
        </w:rPr>
      </w:pPr>
      <w:r w:rsidRPr="00590EAB">
        <w:rPr>
          <w:rFonts w:ascii="Times New Roman" w:hAnsi="Times New Roman"/>
          <w:b/>
          <w:iCs/>
          <w:sz w:val="28"/>
          <w:szCs w:val="28"/>
          <w:lang w:val="kk-KZ"/>
        </w:rPr>
        <w:t>Мұнай өндіру қалдықтары</w:t>
      </w:r>
      <w:r w:rsidR="00FD4150"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кесекті күкірттің құрамын анықтау</w:t>
      </w:r>
    </w:p>
    <w:p w14:paraId="39143F8B" w14:textId="77777777" w:rsidR="00890D23"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Ерекше спектралды диапазоны бар ИК-Фурье спектрометрі жоғары рұқсат етілген ИК-Фурье спектрофотометрлер дәстүрлі түрде ғылыми химиялық зертханаларда пайдаланылған болса да, қазіргі уақытта сапаны бақылауға қойылатын қатаң талаптарға байланысты полимерлік, тамақ және фармацевтика өнеркәсібінің индустриялық зертханалары да осындай жабдықтарды сатып алуға мүдделі.</w:t>
      </w:r>
    </w:p>
    <w:p w14:paraId="58D67A68" w14:textId="243FAA84" w:rsidR="00890D23"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cs="Times New Roman"/>
          <w:sz w:val="28"/>
          <w:szCs w:val="28"/>
          <w:lang w:val="kk-KZ"/>
        </w:rPr>
        <w:t xml:space="preserve">IRPrestige </w:t>
      </w:r>
      <w:r w:rsidRPr="00590EAB">
        <w:rPr>
          <w:rFonts w:ascii="Times New Roman" w:hAnsi="Times New Roman" w:cs="Times New Roman"/>
          <w:iCs/>
          <w:sz w:val="28"/>
          <w:szCs w:val="28"/>
          <w:lang w:val="kk-KZ"/>
        </w:rPr>
        <w:t>-жоғары</w:t>
      </w:r>
      <w:r w:rsidRPr="00590EAB">
        <w:rPr>
          <w:rFonts w:ascii="Times New Roman" w:hAnsi="Times New Roman"/>
          <w:iCs/>
          <w:sz w:val="28"/>
          <w:szCs w:val="28"/>
          <w:lang w:val="kk-KZ"/>
        </w:rPr>
        <w:t xml:space="preserve"> сезімталдықтың арқасында ең жоғары заманауи стандарттарға сәйкес келетін жоғары сапа</w:t>
      </w:r>
      <w:r w:rsidR="00890D23" w:rsidRPr="00590EAB">
        <w:rPr>
          <w:rFonts w:ascii="Times New Roman" w:hAnsi="Times New Roman"/>
          <w:iCs/>
          <w:sz w:val="28"/>
          <w:szCs w:val="28"/>
          <w:lang w:val="kk-KZ"/>
        </w:rPr>
        <w:t xml:space="preserve">лық құрал </w:t>
      </w:r>
      <w:r w:rsidRPr="00590EAB">
        <w:rPr>
          <w:rFonts w:ascii="Times New Roman" w:hAnsi="Times New Roman"/>
          <w:iCs/>
          <w:sz w:val="28"/>
          <w:szCs w:val="28"/>
          <w:lang w:val="kk-KZ"/>
        </w:rPr>
        <w:t>(</w:t>
      </w:r>
      <w:r w:rsidR="00890D23" w:rsidRPr="00590EAB">
        <w:rPr>
          <w:rFonts w:ascii="Times New Roman" w:hAnsi="Times New Roman"/>
          <w:iCs/>
          <w:sz w:val="28"/>
          <w:szCs w:val="28"/>
          <w:lang w:val="kk-KZ"/>
        </w:rPr>
        <w:t>дабыл</w:t>
      </w:r>
      <w:r w:rsidRPr="00590EAB">
        <w:rPr>
          <w:rFonts w:ascii="Times New Roman" w:hAnsi="Times New Roman"/>
          <w:iCs/>
          <w:sz w:val="28"/>
          <w:szCs w:val="28"/>
          <w:lang w:val="kk-KZ"/>
        </w:rPr>
        <w:t>-шу қатынасы 40000:1). Бұл аспаптың бірегей ерекшелігі-алтыннан жасалған айналардың оптикалық жүйесі.</w:t>
      </w:r>
      <w:r w:rsidR="00DA1B00">
        <w:rPr>
          <w:rFonts w:ascii="Times New Roman" w:hAnsi="Times New Roman"/>
          <w:iCs/>
          <w:sz w:val="28"/>
          <w:szCs w:val="28"/>
          <w:lang w:val="kk-KZ"/>
        </w:rPr>
        <w:t xml:space="preserve"> </w:t>
      </w:r>
      <w:r w:rsidRPr="00590EAB">
        <w:rPr>
          <w:rFonts w:ascii="Times New Roman" w:hAnsi="Times New Roman"/>
          <w:iCs/>
          <w:sz w:val="28"/>
          <w:szCs w:val="28"/>
          <w:lang w:val="kk-KZ"/>
        </w:rPr>
        <w:t>Бұл оптикалық жүйе қарапайым алюминий айналарымен салыстырғанда жарық-шашырау нәтижесінде энергия шығынын азайтуға мүмкіндік береді.</w:t>
      </w:r>
      <w:r w:rsidR="00DA1B00">
        <w:rPr>
          <w:rFonts w:ascii="Times New Roman" w:hAnsi="Times New Roman"/>
          <w:iCs/>
          <w:sz w:val="28"/>
          <w:szCs w:val="28"/>
          <w:lang w:val="kk-KZ"/>
        </w:rPr>
        <w:t xml:space="preserve"> </w:t>
      </w:r>
      <w:r w:rsidRPr="00590EAB">
        <w:rPr>
          <w:rFonts w:ascii="Times New Roman" w:hAnsi="Times New Roman"/>
          <w:iCs/>
          <w:sz w:val="28"/>
          <w:szCs w:val="28"/>
          <w:lang w:val="kk-KZ"/>
        </w:rPr>
        <w:t>Өлшеу</w:t>
      </w:r>
      <w:r w:rsidR="00560037" w:rsidRPr="00590EAB">
        <w:rPr>
          <w:rFonts w:ascii="Times New Roman" w:hAnsi="Times New Roman"/>
          <w:iCs/>
          <w:sz w:val="28"/>
          <w:szCs w:val="28"/>
          <w:lang w:val="kk-KZ"/>
        </w:rPr>
        <w:t xml:space="preserve"> нәтижелерінің тұрақтылығы</w:t>
      </w:r>
      <w:r w:rsidRPr="00590EAB">
        <w:rPr>
          <w:rFonts w:ascii="Times New Roman" w:hAnsi="Times New Roman"/>
          <w:iCs/>
          <w:sz w:val="28"/>
          <w:szCs w:val="28"/>
          <w:lang w:val="kk-KZ"/>
        </w:rPr>
        <w:t xml:space="preserve">на оңтайлы динамикалық </w:t>
      </w:r>
      <w:r w:rsidR="00560037" w:rsidRPr="00590EAB">
        <w:rPr>
          <w:rFonts w:ascii="Times New Roman" w:hAnsi="Times New Roman"/>
          <w:iCs/>
          <w:sz w:val="28"/>
          <w:szCs w:val="28"/>
          <w:lang w:val="kk-KZ"/>
        </w:rPr>
        <w:t>көрсеткіштің</w:t>
      </w:r>
      <w:r w:rsidRPr="00590EAB">
        <w:rPr>
          <w:rFonts w:ascii="Times New Roman" w:hAnsi="Times New Roman"/>
          <w:iCs/>
          <w:sz w:val="28"/>
          <w:szCs w:val="28"/>
          <w:lang w:val="kk-KZ"/>
        </w:rPr>
        <w:t xml:space="preserve"> патенттелген жүйелерінің және интерферометрдің иілгіш түйіспелерін қолдаудың көмегімен қол жеткізіледі.</w:t>
      </w:r>
    </w:p>
    <w:p w14:paraId="3722C97D" w14:textId="77777777" w:rsidR="00890D23"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lastRenderedPageBreak/>
        <w:t>Инфрақызыл сәулеленудің (NUR-MIR-FIR) жұмыс салаларын ауыстырып қосу сәуле шығару көздері мен детекторларды автоматты түрде ауыстыратын бағдарламалық-танылатын жарық бөлгіш пластиналарды орнату жолымен жүзеге асырылады.</w:t>
      </w:r>
    </w:p>
    <w:p w14:paraId="4C9894DB" w14:textId="77777777" w:rsidR="00890D23"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Ir Prestige 21 IRsolution бағдарламалық пакеті жиынтықтаудың бірнеше нұсқаларына ие – рутинді өлшеулерге арналған ең қарапайым, деректерді жинау және өңдеу модульдерін, олардың сандық талдауын, спектрлердің меншікті </w:t>
      </w:r>
      <w:r w:rsidR="00890D23" w:rsidRPr="00590EAB">
        <w:rPr>
          <w:rFonts w:ascii="Times New Roman" w:hAnsi="Times New Roman"/>
          <w:iCs/>
          <w:sz w:val="28"/>
          <w:szCs w:val="28"/>
          <w:lang w:val="kk-KZ"/>
        </w:rPr>
        <w:t>қорын</w:t>
      </w:r>
      <w:r w:rsidRPr="00590EAB">
        <w:rPr>
          <w:rFonts w:ascii="Times New Roman" w:hAnsi="Times New Roman"/>
          <w:iCs/>
          <w:sz w:val="28"/>
          <w:szCs w:val="28"/>
          <w:lang w:val="kk-KZ"/>
        </w:rPr>
        <w:t xml:space="preserve"> қалыптастыруды, спектрлердің меншікті және стандартты </w:t>
      </w:r>
      <w:r w:rsidR="00890D23" w:rsidRPr="00590EAB">
        <w:rPr>
          <w:rFonts w:ascii="Times New Roman" w:hAnsi="Times New Roman"/>
          <w:iCs/>
          <w:sz w:val="28"/>
          <w:szCs w:val="28"/>
          <w:lang w:val="kk-KZ"/>
        </w:rPr>
        <w:t>қорлары</w:t>
      </w:r>
      <w:r w:rsidRPr="00590EAB">
        <w:rPr>
          <w:rFonts w:ascii="Times New Roman" w:hAnsi="Times New Roman"/>
          <w:iCs/>
          <w:sz w:val="28"/>
          <w:szCs w:val="28"/>
          <w:lang w:val="kk-KZ"/>
        </w:rPr>
        <w:t xml:space="preserve"> бойынша қосылыстарды сәйкестендіруді, спектрлік файлдар форматтарын түрлендіруді, микроскопиялық бейнелерді өңдеуді, сондай – ақ ИК – спектроскопия бойынша библиографияны және ИК-спектрлерді интерпретациялау жөніндегі нұсқаулықты ең заманауи нұсқаларға дейін қамтиды.</w:t>
      </w:r>
    </w:p>
    <w:p w14:paraId="1493643C" w14:textId="77777777" w:rsidR="000E52E7"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IRsolution бағдарламалық жасақтамасы сондай-ақ қолданылатын префикстерді автоматты түрде таниды және GLP / GMP, FDA 21 САК Part 11 және ISO 9000 талаптарына сәйкес келеді.</w:t>
      </w:r>
    </w:p>
    <w:p w14:paraId="757920FE" w14:textId="097E91B5" w:rsidR="000E52E7" w:rsidRPr="00590EAB" w:rsidRDefault="00FE68A4" w:rsidP="002550AC">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IRPrestige-21 Электрмагниттік жетегі және сандық динамикалық</w:t>
      </w:r>
      <w:r w:rsidR="000E52E7" w:rsidRPr="00590EAB">
        <w:rPr>
          <w:rFonts w:ascii="Times New Roman" w:hAnsi="Times New Roman"/>
          <w:iCs/>
          <w:sz w:val="28"/>
          <w:szCs w:val="28"/>
          <w:lang w:val="kk-KZ"/>
        </w:rPr>
        <w:t xml:space="preserve"> түзетуі бар аралас бұрышы 30º ж</w:t>
      </w:r>
      <w:r w:rsidRPr="00590EAB">
        <w:rPr>
          <w:rFonts w:ascii="Times New Roman" w:hAnsi="Times New Roman"/>
          <w:iCs/>
          <w:sz w:val="28"/>
          <w:szCs w:val="28"/>
          <w:lang w:val="kk-KZ"/>
        </w:rPr>
        <w:t>ылдам сканерлейтін интерферометр. Ылғалдылықты бақылаумен герметикаланған оптикалық жүйе бір сәулелі жарық бөлгіш KBr стандартты – MIR, опциональды - CsI – FIR / CaF</w:t>
      </w:r>
      <w:r w:rsidRPr="00590EAB">
        <w:rPr>
          <w:rFonts w:ascii="Times New Roman" w:hAnsi="Times New Roman"/>
          <w:iCs/>
          <w:sz w:val="28"/>
          <w:szCs w:val="28"/>
          <w:vertAlign w:val="subscript"/>
          <w:lang w:val="kk-KZ"/>
        </w:rPr>
        <w:t>2</w:t>
      </w:r>
      <w:r w:rsidRPr="00590EAB">
        <w:rPr>
          <w:rFonts w:ascii="Times New Roman" w:hAnsi="Times New Roman"/>
          <w:iCs/>
          <w:sz w:val="28"/>
          <w:szCs w:val="28"/>
          <w:lang w:val="kk-KZ"/>
        </w:rPr>
        <w:t xml:space="preserve"> – NIR сәулелену көзі Middle/Far IR үшін жоғары қарқынды керамикалық, галогенді шам DLATGS </w:t>
      </w:r>
      <w:r w:rsidR="000E52E7" w:rsidRPr="00590EAB">
        <w:rPr>
          <w:rFonts w:ascii="Times New Roman" w:hAnsi="Times New Roman"/>
          <w:iCs/>
          <w:sz w:val="28"/>
          <w:szCs w:val="28"/>
          <w:lang w:val="kk-KZ"/>
        </w:rPr>
        <w:t>д</w:t>
      </w:r>
      <w:r w:rsidRPr="00590EAB">
        <w:rPr>
          <w:rFonts w:ascii="Times New Roman" w:hAnsi="Times New Roman"/>
          <w:iCs/>
          <w:sz w:val="28"/>
          <w:szCs w:val="28"/>
          <w:lang w:val="kk-KZ"/>
        </w:rPr>
        <w:t>етекторы (MIR, FIR) - стандартты;</w:t>
      </w:r>
      <w:r w:rsidR="00373583">
        <w:rPr>
          <w:rFonts w:ascii="Times New Roman" w:hAnsi="Times New Roman"/>
          <w:iCs/>
          <w:sz w:val="28"/>
          <w:szCs w:val="28"/>
          <w:lang w:val="kk-KZ"/>
        </w:rPr>
        <w:t xml:space="preserve"> </w:t>
      </w:r>
      <w:r w:rsidRPr="00590EAB">
        <w:rPr>
          <w:rFonts w:ascii="Times New Roman" w:hAnsi="Times New Roman"/>
          <w:iCs/>
          <w:sz w:val="28"/>
          <w:szCs w:val="28"/>
          <w:lang w:val="kk-KZ"/>
        </w:rPr>
        <w:t>(қосымша MCT (MIR) және InGaAs (NIR))) спектралды диапазоны 7800 – 350 см</w:t>
      </w:r>
      <w:r w:rsidRPr="00590EAB">
        <w:rPr>
          <w:rFonts w:ascii="Times New Roman" w:hAnsi="Times New Roman"/>
          <w:iCs/>
          <w:sz w:val="28"/>
          <w:szCs w:val="28"/>
          <w:vertAlign w:val="superscript"/>
          <w:lang w:val="kk-KZ"/>
        </w:rPr>
        <w:t>-1</w:t>
      </w:r>
      <w:r w:rsidR="000E52E7" w:rsidRPr="00590EAB">
        <w:rPr>
          <w:rFonts w:ascii="Times New Roman" w:hAnsi="Times New Roman"/>
          <w:iCs/>
          <w:sz w:val="28"/>
          <w:szCs w:val="28"/>
          <w:lang w:val="kk-KZ"/>
        </w:rPr>
        <w:t>р</w:t>
      </w:r>
      <w:r w:rsidRPr="00590EAB">
        <w:rPr>
          <w:rFonts w:ascii="Times New Roman" w:hAnsi="Times New Roman"/>
          <w:iCs/>
          <w:sz w:val="28"/>
          <w:szCs w:val="28"/>
          <w:lang w:val="kk-KZ"/>
        </w:rPr>
        <w:t>ұқсат 0,5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1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2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4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8 см</w:t>
      </w:r>
      <w:r w:rsidR="000E52E7" w:rsidRPr="00590EAB">
        <w:rPr>
          <w:rFonts w:ascii="Times New Roman" w:hAnsi="Times New Roman"/>
          <w:iCs/>
          <w:sz w:val="28"/>
          <w:szCs w:val="28"/>
          <w:vertAlign w:val="superscript"/>
          <w:lang w:val="kk-KZ"/>
        </w:rPr>
        <w:t>-</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16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xml:space="preserve"> (MIR / FIR) </w:t>
      </w:r>
      <w:r w:rsidR="000E52E7" w:rsidRPr="00590EAB">
        <w:rPr>
          <w:rFonts w:ascii="Times New Roman" w:hAnsi="Times New Roman"/>
          <w:iCs/>
          <w:sz w:val="28"/>
          <w:szCs w:val="28"/>
          <w:lang w:val="kk-KZ"/>
        </w:rPr>
        <w:t>дабыл</w:t>
      </w:r>
      <w:r w:rsidRPr="00590EAB">
        <w:rPr>
          <w:rFonts w:ascii="Times New Roman" w:hAnsi="Times New Roman"/>
          <w:iCs/>
          <w:sz w:val="28"/>
          <w:szCs w:val="28"/>
          <w:lang w:val="kk-KZ"/>
        </w:rPr>
        <w:t xml:space="preserve"> / шу қатынасы &gt; 40,000 : 1 (KRS-5 , 4 см</w:t>
      </w:r>
      <w:r w:rsidRPr="00590EAB">
        <w:rPr>
          <w:rFonts w:ascii="Times New Roman" w:hAnsi="Times New Roman"/>
          <w:iCs/>
          <w:sz w:val="28"/>
          <w:szCs w:val="28"/>
          <w:vertAlign w:val="superscript"/>
          <w:lang w:val="kk-KZ"/>
        </w:rPr>
        <w:t>-1</w:t>
      </w:r>
      <w:r w:rsidR="000E52E7" w:rsidRPr="00590EAB">
        <w:rPr>
          <w:rFonts w:ascii="Times New Roman" w:hAnsi="Times New Roman"/>
          <w:iCs/>
          <w:sz w:val="28"/>
          <w:szCs w:val="28"/>
          <w:lang w:val="kk-KZ"/>
        </w:rPr>
        <w:t>, 1 мин</w:t>
      </w:r>
      <w:r w:rsidRPr="00590EAB">
        <w:rPr>
          <w:rFonts w:ascii="Times New Roman" w:hAnsi="Times New Roman"/>
          <w:iCs/>
          <w:sz w:val="28"/>
          <w:szCs w:val="28"/>
          <w:lang w:val="kk-KZ"/>
        </w:rPr>
        <w:t>, 2100 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xml:space="preserve">, пик-ға) бағдарламалық қамтамасыз ету аспапты баптаудың барлық функцияларын басқару, деректерді алу, жинақтау, өңдеу және бейнелеу, спектрлерді </w:t>
      </w:r>
      <w:r w:rsidR="000E52E7" w:rsidRPr="00590EAB">
        <w:rPr>
          <w:rFonts w:ascii="Times New Roman" w:hAnsi="Times New Roman"/>
          <w:iCs/>
          <w:sz w:val="28"/>
          <w:szCs w:val="28"/>
          <w:lang w:val="kk-KZ"/>
        </w:rPr>
        <w:t>мәліметтер базасынан</w:t>
      </w:r>
      <w:r w:rsidRPr="00590EAB">
        <w:rPr>
          <w:rFonts w:ascii="Times New Roman" w:hAnsi="Times New Roman"/>
          <w:iCs/>
          <w:sz w:val="28"/>
          <w:szCs w:val="28"/>
          <w:lang w:val="kk-KZ"/>
        </w:rPr>
        <w:t xml:space="preserve"> іздеу және оларды сандық талдау</w:t>
      </w:r>
      <w:r w:rsidR="000E52E7" w:rsidRPr="00590EAB">
        <w:rPr>
          <w:rFonts w:ascii="Times New Roman" w:hAnsi="Times New Roman"/>
          <w:iCs/>
          <w:sz w:val="28"/>
          <w:szCs w:val="28"/>
          <w:lang w:val="kk-KZ"/>
        </w:rPr>
        <w:t>.</w:t>
      </w:r>
      <w:r w:rsidR="00373583">
        <w:rPr>
          <w:rFonts w:ascii="Times New Roman" w:hAnsi="Times New Roman"/>
          <w:iCs/>
          <w:sz w:val="28"/>
          <w:szCs w:val="28"/>
          <w:lang w:val="kk-KZ"/>
        </w:rPr>
        <w:t xml:space="preserve"> </w:t>
      </w:r>
      <w:r w:rsidR="000E52E7" w:rsidRPr="00590EAB">
        <w:rPr>
          <w:rFonts w:ascii="Times New Roman" w:hAnsi="Times New Roman"/>
          <w:iCs/>
          <w:sz w:val="28"/>
          <w:szCs w:val="28"/>
          <w:lang w:val="kk-KZ"/>
        </w:rPr>
        <w:t>К</w:t>
      </w:r>
      <w:r w:rsidRPr="00590EAB">
        <w:rPr>
          <w:rFonts w:ascii="Times New Roman" w:hAnsi="Times New Roman"/>
          <w:iCs/>
          <w:sz w:val="28"/>
          <w:szCs w:val="28"/>
          <w:lang w:val="kk-KZ"/>
        </w:rPr>
        <w:t>юветтік</w:t>
      </w:r>
      <w:r w:rsidR="00373583">
        <w:rPr>
          <w:rFonts w:ascii="Times New Roman" w:hAnsi="Times New Roman"/>
          <w:iCs/>
          <w:sz w:val="28"/>
          <w:szCs w:val="28"/>
          <w:lang w:val="kk-KZ"/>
        </w:rPr>
        <w:t xml:space="preserve"> </w:t>
      </w:r>
      <w:r w:rsidRPr="00590EAB">
        <w:rPr>
          <w:rFonts w:ascii="Times New Roman" w:hAnsi="Times New Roman"/>
          <w:iCs/>
          <w:sz w:val="28"/>
          <w:szCs w:val="28"/>
          <w:lang w:val="kk-KZ"/>
        </w:rPr>
        <w:t>бөлімшенің өлшемдері 200 x 230 x 170 мм өлшемдері / салмағы 600 x 680 x 290 мм / 54 кг</w:t>
      </w:r>
      <w:r w:rsidR="000E52E7" w:rsidRPr="00590EAB">
        <w:rPr>
          <w:rFonts w:ascii="Times New Roman" w:hAnsi="Times New Roman"/>
          <w:iCs/>
          <w:sz w:val="28"/>
          <w:szCs w:val="28"/>
          <w:lang w:val="kk-KZ"/>
        </w:rPr>
        <w:t>.</w:t>
      </w:r>
      <w:r w:rsidRPr="00590EAB">
        <w:rPr>
          <w:rFonts w:ascii="Times New Roman" w:hAnsi="Times New Roman"/>
          <w:iCs/>
          <w:sz w:val="28"/>
          <w:szCs w:val="28"/>
          <w:lang w:val="kk-KZ"/>
        </w:rPr>
        <w:t xml:space="preserve"> Сканерленетін шкалалар: Сәуле шығару көзі жарық бөлгіш Детектор Шкала(см</w:t>
      </w:r>
      <w:r w:rsidRPr="00590EAB">
        <w:rPr>
          <w:rFonts w:ascii="Times New Roman" w:hAnsi="Times New Roman"/>
          <w:iCs/>
          <w:sz w:val="28"/>
          <w:szCs w:val="28"/>
          <w:vertAlign w:val="superscript"/>
          <w:lang w:val="kk-KZ"/>
        </w:rPr>
        <w:t>-1</w:t>
      </w:r>
      <w:r w:rsidRPr="00590EAB">
        <w:rPr>
          <w:rFonts w:ascii="Times New Roman" w:hAnsi="Times New Roman"/>
          <w:iCs/>
          <w:sz w:val="28"/>
          <w:szCs w:val="28"/>
          <w:lang w:val="kk-KZ"/>
        </w:rPr>
        <w:t>) қажетті бөліктері вольфрам шамының CaF2 InGaAs 12,500-3,800 Nir жиынтығы(206-72015-91) DLATGS 7,800-350 стандарты KBr керамикалық MCT 5,000-720 MCT жиынтығы(206-72017-91) CsI DLATGS 5,000-240 FIR жиынтығы (206-72016-91) [</w:t>
      </w:r>
      <w:r w:rsidR="006820BA" w:rsidRPr="00590EAB">
        <w:rPr>
          <w:rFonts w:ascii="Times New Roman" w:hAnsi="Times New Roman"/>
          <w:iCs/>
          <w:sz w:val="28"/>
          <w:szCs w:val="28"/>
          <w:lang w:val="kk-KZ"/>
        </w:rPr>
        <w:t>9</w:t>
      </w:r>
      <w:r w:rsidR="0026254A" w:rsidRPr="00590EAB">
        <w:rPr>
          <w:rFonts w:ascii="Times New Roman" w:hAnsi="Times New Roman"/>
          <w:iCs/>
          <w:sz w:val="28"/>
          <w:szCs w:val="28"/>
          <w:lang w:val="kk-KZ"/>
        </w:rPr>
        <w:t>7</w:t>
      </w:r>
      <w:r w:rsidRPr="00590EAB">
        <w:rPr>
          <w:rFonts w:ascii="Times New Roman" w:hAnsi="Times New Roman"/>
          <w:iCs/>
          <w:sz w:val="28"/>
          <w:szCs w:val="28"/>
          <w:lang w:val="kk-KZ"/>
        </w:rPr>
        <w:t>].</w:t>
      </w:r>
    </w:p>
    <w:p w14:paraId="42F3B040" w14:textId="77777777" w:rsidR="000E52E7" w:rsidRPr="00590EAB" w:rsidRDefault="000E52E7" w:rsidP="002550AC">
      <w:pPr>
        <w:spacing w:after="0" w:line="240" w:lineRule="auto"/>
        <w:ind w:firstLine="709"/>
        <w:jc w:val="both"/>
        <w:rPr>
          <w:rFonts w:ascii="Times New Roman" w:hAnsi="Times New Roman"/>
          <w:iCs/>
          <w:sz w:val="28"/>
          <w:szCs w:val="28"/>
          <w:lang w:val="kk-KZ"/>
        </w:rPr>
      </w:pPr>
    </w:p>
    <w:p w14:paraId="19BD6A62" w14:textId="77777777" w:rsidR="000E52E7" w:rsidRPr="00590EAB" w:rsidRDefault="00FE68A4" w:rsidP="002550AC">
      <w:pPr>
        <w:spacing w:after="0" w:line="240" w:lineRule="auto"/>
        <w:ind w:firstLine="709"/>
        <w:jc w:val="both"/>
        <w:rPr>
          <w:rFonts w:ascii="Times New Roman" w:hAnsi="Times New Roman"/>
          <w:b/>
          <w:iCs/>
          <w:sz w:val="28"/>
          <w:szCs w:val="28"/>
          <w:lang w:val="kk-KZ"/>
        </w:rPr>
      </w:pPr>
      <w:r w:rsidRPr="00590EAB">
        <w:rPr>
          <w:rFonts w:ascii="Times New Roman" w:hAnsi="Times New Roman"/>
          <w:b/>
          <w:iCs/>
          <w:sz w:val="28"/>
          <w:szCs w:val="28"/>
          <w:lang w:val="kk-KZ"/>
        </w:rPr>
        <w:t>Е</w:t>
      </w:r>
      <w:r w:rsidR="00204D87" w:rsidRPr="00590EAB">
        <w:rPr>
          <w:rFonts w:ascii="Times New Roman" w:hAnsi="Times New Roman"/>
          <w:b/>
          <w:iCs/>
          <w:sz w:val="28"/>
          <w:szCs w:val="28"/>
          <w:lang w:val="kk-KZ"/>
        </w:rPr>
        <w:t>кінші тарау бойынша қорытынды</w:t>
      </w:r>
    </w:p>
    <w:p w14:paraId="12A6F0FE" w14:textId="57A87597" w:rsidR="004F5842" w:rsidRPr="00590EAB" w:rsidRDefault="00FE68A4" w:rsidP="002550AC">
      <w:pPr>
        <w:tabs>
          <w:tab w:val="left" w:pos="851"/>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Мұнай өндірудің көп тоннажды қалдықтарының көзі болып табылатын шикізат </w:t>
      </w:r>
      <w:r w:rsidR="000E52E7" w:rsidRPr="00590EAB">
        <w:rPr>
          <w:rFonts w:ascii="Times New Roman" w:hAnsi="Times New Roman"/>
          <w:iCs/>
          <w:sz w:val="28"/>
          <w:szCs w:val="28"/>
          <w:lang w:val="kk-KZ"/>
        </w:rPr>
        <w:t>және зерттеу нысандары,</w:t>
      </w:r>
      <w:r w:rsidRPr="00590EAB">
        <w:rPr>
          <w:rFonts w:ascii="Times New Roman" w:hAnsi="Times New Roman"/>
          <w:iCs/>
          <w:sz w:val="28"/>
          <w:szCs w:val="28"/>
          <w:lang w:val="kk-KZ"/>
        </w:rPr>
        <w:t xml:space="preserve"> зерттеу әдістері мен құралдарының сипаттамасы берілген.</w:t>
      </w:r>
      <w:r w:rsidR="00373583">
        <w:rPr>
          <w:rFonts w:ascii="Times New Roman" w:hAnsi="Times New Roman"/>
          <w:iCs/>
          <w:sz w:val="28"/>
          <w:szCs w:val="28"/>
          <w:lang w:val="kk-KZ"/>
        </w:rPr>
        <w:t xml:space="preserve"> </w:t>
      </w:r>
      <w:r w:rsidR="000D791F" w:rsidRPr="00590EAB">
        <w:rPr>
          <w:rFonts w:ascii="Times New Roman" w:hAnsi="Times New Roman"/>
          <w:iCs/>
          <w:sz w:val="28"/>
          <w:szCs w:val="28"/>
          <w:lang w:val="kk-KZ"/>
        </w:rPr>
        <w:t xml:space="preserve">Бастапқы </w:t>
      </w:r>
      <w:r w:rsidRPr="00590EAB">
        <w:rPr>
          <w:rFonts w:ascii="Times New Roman" w:hAnsi="Times New Roman"/>
          <w:iCs/>
          <w:sz w:val="28"/>
          <w:szCs w:val="28"/>
          <w:lang w:val="kk-KZ"/>
        </w:rPr>
        <w:t xml:space="preserve">шикізат </w:t>
      </w:r>
      <w:r w:rsidR="000D791F" w:rsidRPr="00590EAB">
        <w:rPr>
          <w:rFonts w:ascii="Times New Roman" w:hAnsi="Times New Roman"/>
          <w:iCs/>
          <w:sz w:val="28"/>
          <w:szCs w:val="28"/>
          <w:lang w:val="kk-KZ"/>
        </w:rPr>
        <w:t xml:space="preserve">компоненттерінің </w:t>
      </w:r>
      <w:r w:rsidRPr="00590EAB">
        <w:rPr>
          <w:rFonts w:ascii="Times New Roman" w:hAnsi="Times New Roman"/>
          <w:iCs/>
          <w:sz w:val="28"/>
          <w:szCs w:val="28"/>
          <w:lang w:val="kk-KZ"/>
        </w:rPr>
        <w:t xml:space="preserve">сипаттамасы және </w:t>
      </w:r>
      <w:r w:rsidR="00A36AD1" w:rsidRPr="00590EAB">
        <w:rPr>
          <w:rFonts w:ascii="Times New Roman" w:hAnsi="Times New Roman"/>
          <w:iCs/>
          <w:sz w:val="28"/>
          <w:szCs w:val="28"/>
          <w:lang w:val="kk-KZ"/>
        </w:rPr>
        <w:t>ұсынылған</w:t>
      </w:r>
      <w:r w:rsidRPr="00590EAB">
        <w:rPr>
          <w:rFonts w:ascii="Times New Roman" w:hAnsi="Times New Roman"/>
          <w:iCs/>
          <w:sz w:val="28"/>
          <w:szCs w:val="28"/>
          <w:lang w:val="kk-KZ"/>
        </w:rPr>
        <w:t>технология</w:t>
      </w:r>
      <w:r w:rsidR="00A36AD1" w:rsidRPr="00590EAB">
        <w:rPr>
          <w:rFonts w:ascii="Times New Roman" w:hAnsi="Times New Roman"/>
          <w:iCs/>
          <w:sz w:val="28"/>
          <w:szCs w:val="28"/>
          <w:lang w:val="kk-KZ"/>
        </w:rPr>
        <w:t xml:space="preserve"> бойынша жеңіл шиналардың жұмыс беттігінің протекторын алудың рецептілері мен үлгілері келтірілген</w:t>
      </w:r>
      <w:r w:rsidRPr="00590EAB">
        <w:rPr>
          <w:rFonts w:ascii="Times New Roman" w:hAnsi="Times New Roman"/>
          <w:iCs/>
          <w:sz w:val="28"/>
          <w:szCs w:val="28"/>
          <w:lang w:val="kk-KZ"/>
        </w:rPr>
        <w:t>.</w:t>
      </w:r>
    </w:p>
    <w:p w14:paraId="29780D60" w14:textId="37C30DBA" w:rsidR="004F5842" w:rsidRPr="00590EAB" w:rsidRDefault="00A36AD1" w:rsidP="002550AC">
      <w:pPr>
        <w:tabs>
          <w:tab w:val="left" w:pos="851"/>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Компоненттердің біркелкі таралуына, тұтқырлықтың айтарлықтай төмендеуіне, </w:t>
      </w:r>
      <w:r w:rsidR="00F10721" w:rsidRPr="00590EAB">
        <w:rPr>
          <w:rFonts w:ascii="Times New Roman" w:hAnsi="Times New Roman"/>
          <w:iCs/>
          <w:sz w:val="28"/>
          <w:szCs w:val="28"/>
          <w:lang w:val="kk-KZ"/>
        </w:rPr>
        <w:t>ығысу кернеуінің азайуына және қоспа құраушыларының өзге де ре</w:t>
      </w:r>
      <w:r w:rsidR="00373583">
        <w:rPr>
          <w:rFonts w:ascii="Times New Roman" w:hAnsi="Times New Roman"/>
          <w:iCs/>
          <w:sz w:val="28"/>
          <w:szCs w:val="28"/>
          <w:lang w:val="kk-KZ"/>
        </w:rPr>
        <w:t>о</w:t>
      </w:r>
      <w:r w:rsidR="00F10721" w:rsidRPr="00590EAB">
        <w:rPr>
          <w:rFonts w:ascii="Times New Roman" w:hAnsi="Times New Roman"/>
          <w:iCs/>
          <w:sz w:val="28"/>
          <w:szCs w:val="28"/>
          <w:lang w:val="kk-KZ"/>
        </w:rPr>
        <w:t>логи</w:t>
      </w:r>
      <w:r w:rsidR="00F10721" w:rsidRPr="00590EAB">
        <w:rPr>
          <w:rFonts w:ascii="Times New Roman" w:hAnsi="Times New Roman" w:cs="Times New Roman"/>
          <w:iCs/>
          <w:sz w:val="28"/>
          <w:szCs w:val="28"/>
          <w:lang w:val="kk-KZ"/>
        </w:rPr>
        <w:t>я</w:t>
      </w:r>
      <w:r w:rsidR="00F10721" w:rsidRPr="00590EAB">
        <w:rPr>
          <w:rFonts w:ascii="Times New Roman" w:hAnsi="Times New Roman"/>
          <w:iCs/>
          <w:sz w:val="28"/>
          <w:szCs w:val="28"/>
          <w:lang w:val="kk-KZ"/>
        </w:rPr>
        <w:t>лық қасиеттерінің өзгеруіне алып келетін араластыру механизмі жасалған.</w:t>
      </w:r>
    </w:p>
    <w:p w14:paraId="7DA5F230" w14:textId="77777777" w:rsidR="00E159A9" w:rsidRPr="00590EAB" w:rsidRDefault="006B51CE" w:rsidP="002550AC">
      <w:pPr>
        <w:tabs>
          <w:tab w:val="left" w:pos="851"/>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lastRenderedPageBreak/>
        <w:t>Полимерлі шикізат қоспасының деструкци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лану үрдісінің жүруімен, бастапқы ингредиенттердің өзара белсенді түрде әрекеттесу мүмкіндігі орнатылды.</w:t>
      </w:r>
    </w:p>
    <w:p w14:paraId="6249253B" w14:textId="77777777" w:rsidR="00AC3638" w:rsidRPr="00590EAB" w:rsidRDefault="00AC3638" w:rsidP="002550AC">
      <w:pPr>
        <w:tabs>
          <w:tab w:val="left" w:pos="851"/>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Де</w:t>
      </w:r>
      <w:r w:rsidRPr="00590EAB">
        <w:rPr>
          <w:rFonts w:ascii="Times New Roman" w:hAnsi="Times New Roman" w:cs="Times New Roman"/>
          <w:iCs/>
          <w:sz w:val="28"/>
          <w:szCs w:val="28"/>
          <w:lang w:val="kk-KZ"/>
        </w:rPr>
        <w:t>ф</w:t>
      </w:r>
      <w:r w:rsidRPr="00590EAB">
        <w:rPr>
          <w:rFonts w:ascii="Times New Roman" w:hAnsi="Times New Roman"/>
          <w:iCs/>
          <w:sz w:val="28"/>
          <w:szCs w:val="28"/>
          <w:lang w:val="kk-KZ"/>
        </w:rPr>
        <w:t>ормаци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лаушы күштің бағытын өзгерте отырып, жұқа қабат түзілгенге дейін сапалы пласти</w:t>
      </w:r>
      <w:r w:rsidRPr="00590EAB">
        <w:rPr>
          <w:rFonts w:ascii="Times New Roman" w:hAnsi="Times New Roman" w:cs="Times New Roman"/>
          <w:iCs/>
          <w:sz w:val="28"/>
          <w:szCs w:val="28"/>
          <w:lang w:val="kk-KZ"/>
        </w:rPr>
        <w:t>ф</w:t>
      </w:r>
      <w:r w:rsidRPr="00590EAB">
        <w:rPr>
          <w:rFonts w:ascii="Times New Roman" w:hAnsi="Times New Roman"/>
          <w:iCs/>
          <w:sz w:val="28"/>
          <w:szCs w:val="28"/>
          <w:lang w:val="kk-KZ"/>
        </w:rPr>
        <w:t>икаци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лау мүмкіндігі анықталды.Үлгілердің ұзындығы бойынша де</w:t>
      </w:r>
      <w:r w:rsidRPr="00590EAB">
        <w:rPr>
          <w:rFonts w:ascii="Times New Roman" w:hAnsi="Times New Roman" w:cs="Times New Roman"/>
          <w:iCs/>
          <w:sz w:val="28"/>
          <w:szCs w:val="28"/>
          <w:lang w:val="kk-KZ"/>
        </w:rPr>
        <w:t>ф</w:t>
      </w:r>
      <w:r w:rsidRPr="00590EAB">
        <w:rPr>
          <w:rFonts w:ascii="Times New Roman" w:hAnsi="Times New Roman"/>
          <w:iCs/>
          <w:sz w:val="28"/>
          <w:szCs w:val="28"/>
          <w:lang w:val="kk-KZ"/>
        </w:rPr>
        <w:t>ормаци</w:t>
      </w:r>
      <w:r w:rsidRPr="00590EAB">
        <w:rPr>
          <w:rFonts w:ascii="Times New Roman" w:hAnsi="Times New Roman" w:cs="Times New Roman"/>
          <w:iCs/>
          <w:sz w:val="28"/>
          <w:szCs w:val="28"/>
          <w:lang w:val="kk-KZ"/>
        </w:rPr>
        <w:t>я</w:t>
      </w:r>
      <w:r w:rsidRPr="00590EAB">
        <w:rPr>
          <w:rFonts w:ascii="Times New Roman" w:hAnsi="Times New Roman"/>
          <w:iCs/>
          <w:sz w:val="28"/>
          <w:szCs w:val="28"/>
          <w:lang w:val="kk-KZ"/>
        </w:rPr>
        <w:t>лану</w:t>
      </w:r>
      <w:r w:rsidR="00192C3E" w:rsidRPr="00590EAB">
        <w:rPr>
          <w:rFonts w:ascii="Times New Roman" w:hAnsi="Times New Roman"/>
          <w:iCs/>
          <w:sz w:val="28"/>
          <w:szCs w:val="28"/>
          <w:lang w:val="kk-KZ"/>
        </w:rPr>
        <w:t>s</w:t>
      </w:r>
      <w:r w:rsidRPr="00590EAB">
        <w:rPr>
          <w:rFonts w:ascii="Times New Roman" w:hAnsi="Times New Roman"/>
          <w:iCs/>
          <w:sz w:val="28"/>
          <w:szCs w:val="28"/>
          <w:lang w:val="kk-KZ"/>
        </w:rPr>
        <w:t xml:space="preserve">на </w:t>
      </w:r>
      <w:r w:rsidR="00E159A9" w:rsidRPr="00590EAB">
        <w:rPr>
          <w:rFonts w:ascii="Times New Roman" w:hAnsi="Times New Roman"/>
          <w:iCs/>
          <w:sz w:val="28"/>
          <w:szCs w:val="28"/>
          <w:lang w:val="kk-KZ"/>
        </w:rPr>
        <w:t>сәйкес келетін динамикалық және статикалық жылжудың шамасы орнатылған.</w:t>
      </w:r>
    </w:p>
    <w:p w14:paraId="2B2623C6" w14:textId="77777777" w:rsidR="004F5842" w:rsidRPr="00590EAB" w:rsidRDefault="006B51CE" w:rsidP="002550AC">
      <w:pPr>
        <w:tabs>
          <w:tab w:val="left" w:pos="851"/>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С</w:t>
      </w:r>
      <w:r w:rsidR="00FE68A4" w:rsidRPr="00590EAB">
        <w:rPr>
          <w:rFonts w:ascii="Times New Roman" w:hAnsi="Times New Roman"/>
          <w:iCs/>
          <w:sz w:val="28"/>
          <w:szCs w:val="28"/>
          <w:lang w:val="kk-KZ"/>
        </w:rPr>
        <w:t>апа көрсеткіштері</w:t>
      </w:r>
      <w:r w:rsidR="004D3C9F" w:rsidRPr="00590EAB">
        <w:rPr>
          <w:rFonts w:ascii="Times New Roman" w:hAnsi="Times New Roman"/>
          <w:iCs/>
          <w:sz w:val="28"/>
          <w:szCs w:val="28"/>
          <w:lang w:val="kk-KZ"/>
        </w:rPr>
        <w:t>н анықтауға негізделген т</w:t>
      </w:r>
      <w:r w:rsidR="00FE68A4" w:rsidRPr="00590EAB">
        <w:rPr>
          <w:rFonts w:ascii="Times New Roman" w:hAnsi="Times New Roman"/>
          <w:iCs/>
          <w:sz w:val="28"/>
          <w:szCs w:val="28"/>
          <w:lang w:val="kk-KZ"/>
        </w:rPr>
        <w:t xml:space="preserve">алдаудың </w:t>
      </w:r>
      <w:r w:rsidR="004D3C9F" w:rsidRPr="00590EAB">
        <w:rPr>
          <w:rFonts w:ascii="Times New Roman" w:hAnsi="Times New Roman"/>
          <w:iCs/>
          <w:sz w:val="28"/>
          <w:szCs w:val="28"/>
          <w:lang w:val="kk-KZ"/>
        </w:rPr>
        <w:t>заманауи</w:t>
      </w:r>
      <w:r w:rsidR="00FE68A4" w:rsidRPr="00590EAB">
        <w:rPr>
          <w:rFonts w:ascii="Times New Roman" w:hAnsi="Times New Roman"/>
          <w:iCs/>
          <w:sz w:val="28"/>
          <w:szCs w:val="28"/>
          <w:lang w:val="kk-KZ"/>
        </w:rPr>
        <w:t xml:space="preserve"> әдістерінің кешендері, сонымен қатар физика-химиялық және технологиялық қасиеттерін зерттеу әдістері</w:t>
      </w:r>
      <w:r w:rsidR="004D3C9F" w:rsidRPr="00590EAB">
        <w:rPr>
          <w:rFonts w:ascii="Times New Roman" w:hAnsi="Times New Roman"/>
          <w:iCs/>
          <w:sz w:val="28"/>
          <w:szCs w:val="28"/>
          <w:lang w:val="kk-KZ"/>
        </w:rPr>
        <w:t>ның нәтижелері ұсынылды</w:t>
      </w:r>
      <w:r w:rsidR="00FE68A4" w:rsidRPr="00590EAB">
        <w:rPr>
          <w:rFonts w:ascii="Times New Roman" w:hAnsi="Times New Roman"/>
          <w:iCs/>
          <w:sz w:val="28"/>
          <w:szCs w:val="28"/>
          <w:lang w:val="kk-KZ"/>
        </w:rPr>
        <w:t>.</w:t>
      </w:r>
    </w:p>
    <w:p w14:paraId="71372683" w14:textId="77777777" w:rsidR="008522A3" w:rsidRPr="00590EAB" w:rsidRDefault="008522A3" w:rsidP="004E3EC4">
      <w:pPr>
        <w:spacing w:after="0" w:line="240" w:lineRule="auto"/>
        <w:rPr>
          <w:rFonts w:ascii="Times New Roman" w:eastAsia="Calibri" w:hAnsi="Times New Roman" w:cs="Times New Roman"/>
          <w:sz w:val="28"/>
          <w:szCs w:val="28"/>
          <w:lang w:val="kk-KZ" w:eastAsia="en-US"/>
        </w:rPr>
      </w:pPr>
      <w:r w:rsidRPr="00590EAB">
        <w:rPr>
          <w:rFonts w:ascii="Times New Roman" w:eastAsia="Calibri" w:hAnsi="Times New Roman" w:cs="Times New Roman"/>
          <w:sz w:val="28"/>
          <w:szCs w:val="28"/>
          <w:lang w:val="kk-KZ" w:eastAsia="en-US"/>
        </w:rPr>
        <w:br w:type="page"/>
      </w:r>
    </w:p>
    <w:p w14:paraId="6BCD69A5" w14:textId="77777777" w:rsidR="00827BA4" w:rsidRPr="00590EAB" w:rsidRDefault="00EB7C70"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lastRenderedPageBreak/>
        <w:t>3</w:t>
      </w:r>
      <w:r w:rsidR="00827BA4" w:rsidRPr="00590EAB">
        <w:rPr>
          <w:rFonts w:ascii="Times New Roman" w:hAnsi="Times New Roman" w:cs="Times New Roman"/>
          <w:b/>
          <w:sz w:val="28"/>
          <w:szCs w:val="28"/>
          <w:lang w:val="kk-KZ"/>
        </w:rPr>
        <w:t xml:space="preserve"> АШЫҚ КҮЙІНДЕ ОРНАЛАСҚАН КҮКІРТТІ КАРТАЛАРДЫҢ ҚОРШАҒАН ОРТАҒА </w:t>
      </w:r>
      <w:r w:rsidR="00023D19" w:rsidRPr="00590EAB">
        <w:rPr>
          <w:rFonts w:ascii="Times New Roman" w:hAnsi="Times New Roman" w:cs="Times New Roman"/>
          <w:b/>
          <w:sz w:val="28"/>
          <w:szCs w:val="28"/>
          <w:lang w:val="kk-KZ"/>
        </w:rPr>
        <w:t xml:space="preserve">АНТРОПОГЕНДІК </w:t>
      </w:r>
      <w:r w:rsidR="00827BA4" w:rsidRPr="00590EAB">
        <w:rPr>
          <w:rFonts w:ascii="Times New Roman" w:hAnsi="Times New Roman" w:cs="Times New Roman"/>
          <w:b/>
          <w:sz w:val="28"/>
          <w:szCs w:val="28"/>
          <w:lang w:val="kk-KZ"/>
        </w:rPr>
        <w:t>ӘСЕРІН БАҒАЛАУ</w:t>
      </w:r>
    </w:p>
    <w:p w14:paraId="425ADB1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3294272C"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78AF9BB2" w14:textId="65E004D1"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«Тенгизшевройл» ЖШС келісімшарттық аумағы Атырау облысы Жылыой ауданына қарайды. Облыс орталығы Құлсары қаласы кен орнының өндірістік нысандарынан 80 шақырым, ал Атырау қаласы солтүстік-батыс бағытта 144 шақырым қашықтықта орналасқан.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орнымен байланыс асфальт жолымен және темір жолымен жүзеге асырылған. Ең жақын елді мекен Майкөмген ауылы кен орнының солтүстік-шығысында орналасқан. Жұмыс аймағының шолу</w:t>
      </w:r>
      <w:r w:rsidR="00D272E7"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картасы </w:t>
      </w:r>
      <w:r w:rsidR="00D07322" w:rsidRPr="00590EAB">
        <w:rPr>
          <w:rFonts w:ascii="Times New Roman" w:hAnsi="Times New Roman" w:cs="Times New Roman"/>
          <w:sz w:val="28"/>
          <w:szCs w:val="28"/>
          <w:lang w:val="kk-KZ"/>
        </w:rPr>
        <w:t>2</w:t>
      </w:r>
      <w:r w:rsidRPr="00590EAB">
        <w:rPr>
          <w:rFonts w:ascii="Times New Roman" w:hAnsi="Times New Roman" w:cs="Times New Roman"/>
          <w:sz w:val="28"/>
          <w:szCs w:val="28"/>
          <w:lang w:val="kk-KZ"/>
        </w:rPr>
        <w:t xml:space="preserve"> суретте келтірілген.</w:t>
      </w:r>
    </w:p>
    <w:p w14:paraId="03F4FE45" w14:textId="647A735B" w:rsidR="00827BA4" w:rsidRPr="00590EAB" w:rsidRDefault="00AB4F0D" w:rsidP="00827B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орнының аумағы географиялық жағынан Каспий маңы ойпатының оңтүстік-шығыс бөлігінде орналасқан және теңіз деңгейінен төмен жатқан жартылай шөлді, аздаған толқынды жазық болып табылады. Рельефтің орташа абсолюттік биіктігі миниус 25 м. Бұл аймақ күшті желімен ерекшеленеді</w:t>
      </w:r>
      <w:r w:rsidR="00836314"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836314" w:rsidRPr="00590EAB">
        <w:rPr>
          <w:rFonts w:ascii="Times New Roman" w:hAnsi="Times New Roman" w:cs="Times New Roman"/>
          <w:sz w:val="28"/>
          <w:szCs w:val="28"/>
          <w:lang w:val="kk-KZ"/>
        </w:rPr>
        <w:t>]</w:t>
      </w:r>
      <w:r w:rsidR="00827BA4" w:rsidRPr="00590EAB">
        <w:rPr>
          <w:rFonts w:ascii="Times New Roman" w:hAnsi="Times New Roman" w:cs="Times New Roman"/>
          <w:sz w:val="28"/>
          <w:szCs w:val="28"/>
          <w:lang w:val="kk-KZ"/>
        </w:rPr>
        <w:t>.</w:t>
      </w:r>
    </w:p>
    <w:p w14:paraId="68CB414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5893508D" w14:textId="77777777"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noProof/>
          <w:sz w:val="28"/>
          <w:szCs w:val="28"/>
        </w:rPr>
        <w:drawing>
          <wp:inline distT="0" distB="0" distL="0" distR="0" wp14:anchorId="2865A9B7" wp14:editId="5F2C961D">
            <wp:extent cx="5695950" cy="3527010"/>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20664" t="21992" r="20760" b="13485"/>
                    <a:stretch>
                      <a:fillRect/>
                    </a:stretch>
                  </pic:blipFill>
                  <pic:spPr bwMode="auto">
                    <a:xfrm>
                      <a:off x="0" y="0"/>
                      <a:ext cx="5703864" cy="3531911"/>
                    </a:xfrm>
                    <a:prstGeom prst="rect">
                      <a:avLst/>
                    </a:prstGeom>
                    <a:noFill/>
                    <a:ln w="9525">
                      <a:noFill/>
                      <a:miter lim="800000"/>
                      <a:headEnd/>
                      <a:tailEnd/>
                    </a:ln>
                  </pic:spPr>
                </pic:pic>
              </a:graphicData>
            </a:graphic>
          </wp:inline>
        </w:drawing>
      </w:r>
    </w:p>
    <w:p w14:paraId="26860751" w14:textId="77777777" w:rsidR="00827BA4" w:rsidRPr="00590EAB" w:rsidRDefault="00827BA4" w:rsidP="00827BA4">
      <w:pPr>
        <w:spacing w:after="0" w:line="240" w:lineRule="auto"/>
        <w:ind w:firstLine="709"/>
        <w:jc w:val="center"/>
        <w:rPr>
          <w:rFonts w:ascii="Times New Roman" w:hAnsi="Times New Roman" w:cs="Times New Roman"/>
          <w:sz w:val="28"/>
          <w:szCs w:val="28"/>
          <w:lang w:val="kk-KZ"/>
        </w:rPr>
      </w:pPr>
    </w:p>
    <w:p w14:paraId="7ED37CF2" w14:textId="2EAADE90"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D07322" w:rsidRPr="00590EAB">
        <w:rPr>
          <w:rFonts w:ascii="Times New Roman" w:hAnsi="Times New Roman" w:cs="Times New Roman"/>
          <w:sz w:val="28"/>
          <w:szCs w:val="28"/>
          <w:lang w:val="kk-KZ"/>
        </w:rPr>
        <w:t>2</w:t>
      </w:r>
      <w:r w:rsidR="00BE0742">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Жұмыс аймағының шолу картасы</w:t>
      </w:r>
    </w:p>
    <w:p w14:paraId="126D5DE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08B848D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Бетік қабаттың максималды шоғыры «күкірт қос тотығы мен күкіртті сутегі» жиынтық тобында байқалады және санитарлық қорғау аймағының шекарасында мүмкін шектік шоғырдан 0,9931 мг/м</w:t>
      </w:r>
      <w:r w:rsidRPr="00590EAB">
        <w:rPr>
          <w:rFonts w:ascii="Times New Roman" w:hAnsi="Times New Roman" w:cs="Times New Roman"/>
          <w:sz w:val="28"/>
          <w:szCs w:val="28"/>
          <w:vertAlign w:val="superscript"/>
          <w:lang w:val="kk-KZ"/>
        </w:rPr>
        <w:t>3</w:t>
      </w:r>
      <w:r w:rsidRPr="00590EAB">
        <w:rPr>
          <w:rFonts w:ascii="Times New Roman" w:hAnsi="Times New Roman" w:cs="Times New Roman"/>
          <w:sz w:val="28"/>
          <w:szCs w:val="28"/>
          <w:lang w:val="kk-KZ"/>
        </w:rPr>
        <w:t xml:space="preserve"> жоғары. Ең жоғарғы беттік шоғырдың изосызығы оңтүстік-батыстан солтүстік-шығысқа қарай созылып жатыр және ұзындығы шамамен 40 км жуық (сурет </w:t>
      </w:r>
      <w:r w:rsidR="00D07322" w:rsidRPr="00590EAB">
        <w:rPr>
          <w:rFonts w:ascii="Times New Roman" w:hAnsi="Times New Roman" w:cs="Times New Roman"/>
          <w:sz w:val="28"/>
          <w:szCs w:val="28"/>
          <w:lang w:val="kk-KZ"/>
        </w:rPr>
        <w:t>3</w:t>
      </w:r>
      <w:r w:rsidRPr="00590EAB">
        <w:rPr>
          <w:rFonts w:ascii="Times New Roman" w:hAnsi="Times New Roman" w:cs="Times New Roman"/>
          <w:sz w:val="28"/>
          <w:szCs w:val="28"/>
          <w:lang w:val="kk-KZ"/>
        </w:rPr>
        <w:t>).</w:t>
      </w:r>
    </w:p>
    <w:p w14:paraId="20CF962F" w14:textId="77777777"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noProof/>
          <w:sz w:val="28"/>
          <w:szCs w:val="28"/>
        </w:rPr>
        <w:lastRenderedPageBreak/>
        <w:drawing>
          <wp:inline distT="0" distB="0" distL="0" distR="0" wp14:anchorId="4C87BF0F" wp14:editId="0EB98B34">
            <wp:extent cx="3378200" cy="3847650"/>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33692" t="13486" r="28678" b="10445"/>
                    <a:stretch>
                      <a:fillRect/>
                    </a:stretch>
                  </pic:blipFill>
                  <pic:spPr bwMode="auto">
                    <a:xfrm>
                      <a:off x="0" y="0"/>
                      <a:ext cx="3378200" cy="3847650"/>
                    </a:xfrm>
                    <a:prstGeom prst="rect">
                      <a:avLst/>
                    </a:prstGeom>
                    <a:noFill/>
                    <a:ln w="9525">
                      <a:noFill/>
                      <a:miter lim="800000"/>
                      <a:headEnd/>
                      <a:tailEnd/>
                    </a:ln>
                  </pic:spPr>
                </pic:pic>
              </a:graphicData>
            </a:graphic>
          </wp:inline>
        </w:drawing>
      </w:r>
    </w:p>
    <w:p w14:paraId="56C14B62" w14:textId="77777777" w:rsidR="00D07322" w:rsidRPr="00590EAB" w:rsidRDefault="00D07322" w:rsidP="00827BA4">
      <w:pPr>
        <w:spacing w:after="0" w:line="240" w:lineRule="auto"/>
        <w:jc w:val="center"/>
        <w:rPr>
          <w:rFonts w:ascii="Times New Roman" w:hAnsi="Times New Roman" w:cs="Times New Roman"/>
          <w:sz w:val="28"/>
          <w:szCs w:val="28"/>
          <w:lang w:val="kk-KZ"/>
        </w:rPr>
      </w:pPr>
    </w:p>
    <w:p w14:paraId="5075E54A" w14:textId="18E63B76"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D07322" w:rsidRPr="00590EAB">
        <w:rPr>
          <w:rFonts w:ascii="Times New Roman" w:hAnsi="Times New Roman" w:cs="Times New Roman"/>
          <w:sz w:val="28"/>
          <w:szCs w:val="28"/>
          <w:lang w:val="kk-KZ"/>
        </w:rPr>
        <w:t>3</w:t>
      </w:r>
      <w:r w:rsidR="00BE0742">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Шолу картасындағы мүмкін шектік шоғыр бойынша изосызықтар мәліметі</w:t>
      </w:r>
    </w:p>
    <w:p w14:paraId="55EA16E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107E9A8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Ең жақын елді мекендер Майкөмген ауылы мен Қосшағыл ауылы Тенгизшевройл нысандарынан айтарлықтай қашықтықта орналасқан және олар санитарлы қорғау аймағына енбейді. Тенгизшевр</w:t>
      </w:r>
      <w:r w:rsidR="00F626B3" w:rsidRPr="00590EAB">
        <w:rPr>
          <w:rFonts w:ascii="Times New Roman" w:hAnsi="Times New Roman" w:cs="Times New Roman"/>
          <w:sz w:val="28"/>
          <w:szCs w:val="28"/>
          <w:lang w:val="kk-KZ"/>
        </w:rPr>
        <w:t>ойлдың барлық нысандарынан шыға</w:t>
      </w:r>
      <w:r w:rsidRPr="00590EAB">
        <w:rPr>
          <w:rFonts w:ascii="Times New Roman" w:hAnsi="Times New Roman" w:cs="Times New Roman"/>
          <w:sz w:val="28"/>
          <w:szCs w:val="28"/>
          <w:lang w:val="kk-KZ"/>
        </w:rPr>
        <w:t>т</w:t>
      </w:r>
      <w:r w:rsidR="00F626B3" w:rsidRPr="00590EAB">
        <w:rPr>
          <w:rFonts w:ascii="Times New Roman" w:hAnsi="Times New Roman" w:cs="Times New Roman"/>
          <w:sz w:val="28"/>
          <w:szCs w:val="28"/>
          <w:lang w:val="kk-KZ"/>
        </w:rPr>
        <w:t>ы</w:t>
      </w:r>
      <w:r w:rsidRPr="00590EAB">
        <w:rPr>
          <w:rFonts w:ascii="Times New Roman" w:hAnsi="Times New Roman" w:cs="Times New Roman"/>
          <w:sz w:val="28"/>
          <w:szCs w:val="28"/>
          <w:lang w:val="kk-KZ"/>
        </w:rPr>
        <w:t>н ластаушы заттар Атырау облысының жақын маңдағы барлық елді мекендеріне айтарлықтай әсер етпейді. Ең жоғарғы беттік шоғыр «күкірт қос тотығы – күкіртті сутегі» қосынды тобында байқалады және оның мөлшері Майкөмген ауылында 0,172 мг/м</w:t>
      </w:r>
      <w:r w:rsidRPr="00590EAB">
        <w:rPr>
          <w:rFonts w:ascii="Times New Roman" w:hAnsi="Times New Roman" w:cs="Times New Roman"/>
          <w:sz w:val="28"/>
          <w:szCs w:val="28"/>
          <w:vertAlign w:val="superscript"/>
          <w:lang w:val="kk-KZ"/>
        </w:rPr>
        <w:t>3</w:t>
      </w:r>
      <w:r w:rsidRPr="00590EAB">
        <w:rPr>
          <w:rFonts w:ascii="Times New Roman" w:hAnsi="Times New Roman" w:cs="Times New Roman"/>
          <w:sz w:val="28"/>
          <w:szCs w:val="28"/>
          <w:lang w:val="kk-KZ"/>
        </w:rPr>
        <w:t>, ал Қосшағыл ауылында 0,175 мг/м</w:t>
      </w:r>
      <w:r w:rsidRPr="00590EAB">
        <w:rPr>
          <w:rFonts w:ascii="Times New Roman" w:hAnsi="Times New Roman" w:cs="Times New Roman"/>
          <w:sz w:val="28"/>
          <w:szCs w:val="28"/>
          <w:vertAlign w:val="superscript"/>
          <w:lang w:val="kk-KZ"/>
        </w:rPr>
        <w:t>3</w:t>
      </w:r>
      <w:r w:rsidRPr="00590EAB">
        <w:rPr>
          <w:rFonts w:ascii="Times New Roman" w:hAnsi="Times New Roman" w:cs="Times New Roman"/>
          <w:sz w:val="28"/>
          <w:szCs w:val="28"/>
          <w:lang w:val="kk-KZ"/>
        </w:rPr>
        <w:t xml:space="preserve"> мүмкін шектік шоғырынан артқан</w:t>
      </w:r>
      <w:r w:rsidR="00836314"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13</w:t>
      </w:r>
      <w:r w:rsidR="00836314"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63FA0BD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 жылдық шоғырдың көрсеткіштері максималды мүмкін болатын беттік шоғырларды көрсетті:</w:t>
      </w:r>
    </w:p>
    <w:p w14:paraId="0AA64F0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элементті күкірт: санитарлық қорғау аймағында 0,047 МШШ асса, тұрғын аймақта 0,002 МШШ асып кеткен;</w:t>
      </w:r>
    </w:p>
    <w:p w14:paraId="2932209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күкіртсутек: санитарлық қорғау аймағында 0,113 МШШ асса, тұрғын аймақта 0,048 МШШ асып кеткен;</w:t>
      </w:r>
    </w:p>
    <w:p w14:paraId="031966C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аммиак + күкіртсутек + формальдегид жиынтық тобы: санитарлық қорғау аймағында 0,040 МШШ асса, тұрғын аймақта 0,033 МШШ асып кеткен.</w:t>
      </w:r>
    </w:p>
    <w:p w14:paraId="00878D13" w14:textId="77777777" w:rsidR="00827BA4" w:rsidRPr="00590EAB" w:rsidRDefault="00D07322"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4</w:t>
      </w:r>
      <w:r w:rsidR="00827BA4" w:rsidRPr="00590EAB">
        <w:rPr>
          <w:rFonts w:ascii="Times New Roman" w:hAnsi="Times New Roman" w:cs="Times New Roman"/>
          <w:sz w:val="28"/>
          <w:szCs w:val="28"/>
          <w:lang w:val="kk-KZ"/>
        </w:rPr>
        <w:t xml:space="preserve"> суретте «Тенгизшевройл» ЖШС нысандарынан бөлінетін орташа жылдық шығарындылар бойынша барлық ластаушы заттар үшін бірлескен шоғырланудың изосызықтарының схемалық картасы келтірілген.</w:t>
      </w:r>
    </w:p>
    <w:p w14:paraId="6B3BC3A8"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6ECDE5E1" w14:textId="77777777"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noProof/>
          <w:sz w:val="28"/>
          <w:szCs w:val="28"/>
        </w:rPr>
        <w:lastRenderedPageBreak/>
        <w:drawing>
          <wp:inline distT="0" distB="0" distL="0" distR="0" wp14:anchorId="7F1DFAD1" wp14:editId="3C2C1538">
            <wp:extent cx="3352800" cy="4199915"/>
            <wp:effectExtent l="1905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35586" t="16183" r="30199" b="7469"/>
                    <a:stretch>
                      <a:fillRect/>
                    </a:stretch>
                  </pic:blipFill>
                  <pic:spPr bwMode="auto">
                    <a:xfrm>
                      <a:off x="0" y="0"/>
                      <a:ext cx="3356768" cy="4204885"/>
                    </a:xfrm>
                    <a:prstGeom prst="rect">
                      <a:avLst/>
                    </a:prstGeom>
                    <a:noFill/>
                    <a:ln w="9525">
                      <a:noFill/>
                      <a:miter lim="800000"/>
                      <a:headEnd/>
                      <a:tailEnd/>
                    </a:ln>
                  </pic:spPr>
                </pic:pic>
              </a:graphicData>
            </a:graphic>
          </wp:inline>
        </w:drawing>
      </w:r>
    </w:p>
    <w:p w14:paraId="6BF8DE73" w14:textId="096326B7"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D07322" w:rsidRPr="00590EAB">
        <w:rPr>
          <w:rFonts w:ascii="Times New Roman" w:hAnsi="Times New Roman" w:cs="Times New Roman"/>
          <w:sz w:val="28"/>
          <w:szCs w:val="28"/>
          <w:lang w:val="kk-KZ"/>
        </w:rPr>
        <w:t>4</w:t>
      </w:r>
      <w:r w:rsidR="00BE0742">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Ластаушы заттар үшін бірлескен шоғырланудың изосызықтарының схемалық картасы</w:t>
      </w:r>
    </w:p>
    <w:p w14:paraId="457AC96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128D565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Жүргізілген зерттеулер негізінде барлық ластаушы заттардың рұқсат етілген шектік шоғырларының 1 изосызығы санитарлық қорғау аймағының ішіндегі шартты радиусы 9750 м аймақ шегінде орналасқан. Елді мекендермен шекаралас аймақтардағы шоғырдың аздап жоғарылауы орнатылды</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4</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53367DA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6C8064E2" w14:textId="77777777" w:rsidR="00827BA4" w:rsidRPr="00590EAB" w:rsidRDefault="00EB7C70"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 xml:space="preserve">.1 </w:t>
      </w:r>
      <w:r w:rsidR="00204D87" w:rsidRPr="00590EAB">
        <w:rPr>
          <w:rFonts w:ascii="Times New Roman" w:hAnsi="Times New Roman" w:cs="Times New Roman"/>
          <w:b/>
          <w:sz w:val="28"/>
          <w:szCs w:val="28"/>
          <w:lang w:val="kk-KZ"/>
        </w:rPr>
        <w:t>С</w:t>
      </w:r>
      <w:r w:rsidR="00827BA4" w:rsidRPr="00590EAB">
        <w:rPr>
          <w:rFonts w:ascii="Times New Roman" w:hAnsi="Times New Roman" w:cs="Times New Roman"/>
          <w:b/>
          <w:sz w:val="28"/>
          <w:szCs w:val="28"/>
          <w:lang w:val="kk-KZ"/>
        </w:rPr>
        <w:t>анитарлық қорғау аймағының көлемін негіздеу</w:t>
      </w:r>
    </w:p>
    <w:p w14:paraId="14AB28C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Өндірістік және басқа да нысандарды санитарлық жіктеуге арналған санитарлық қорғау аймағының ең төменгі көлемі ҚР ДСМ-2 санитарлық ережелерімен белгіленген.</w:t>
      </w:r>
    </w:p>
    <w:p w14:paraId="05489C70" w14:textId="3BD0E87D"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«Өндірістік нысандардың санитарлық жіктелуі және санитарлық қорғау аймағының минималды өлшемдері» ҚР ДСМ-2 санитарлық ережелерінің қосымшасына сәйкес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 санитарлық қауіптіліктің 1 сыныбына жатады</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98,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4</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w:t>
      </w:r>
    </w:p>
    <w:p w14:paraId="4DA61A0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мен ілеспе газда күкіртсутегінің және меркаптандарың жоғары мөлшері бар көмісутектерді өндіруші кәсіпорындар үшін санитарлық қорғау аймағының ең төменгі мөлшері:</w:t>
      </w:r>
    </w:p>
    <w:p w14:paraId="78405D5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- 3% немесе одан көп жағдайда санитарлық қорғау аймағының көлемі кемінде 5000 м қамтамасыз етілуі керек;</w:t>
      </w:r>
    </w:p>
    <w:p w14:paraId="584AEA8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- 20% немесе одан жоғары кезіндегі санитарлық қорғау аймағының көлемі кемінде 8000 м болуы тиіс.</w:t>
      </w:r>
    </w:p>
    <w:p w14:paraId="4D139E19" w14:textId="70AF7C8D"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Жобалық деректерге сәйкес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орнындағы мұнай мен ілеспе газдағы күкіртсутектер мен меркаптандардың мөлшері 15% дейін кездеседі. Өндірістік нысандардағы тұйықталған қондырғылардағы күкітсутектің үлесі 20% аса шоғырланған. Осыған орай, Тенгизшевройл көмірсутек шикізатын өндіру және дайындау бойынша технологиялық нысандары үшін санитарлық қорғау аймағының ең аз мөлшері 8000 м кем емес.</w:t>
      </w:r>
    </w:p>
    <w:p w14:paraId="04A4FE4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Тенгизшевройл кәсіпорнының территориясында санитарлық жіктелімдегі түрлі насындар бар. Өндірістік санитарлық жіктелім бойынша санитарлық қорғау аймағының ең төменгі өлшемдері жекелеген санаттардан тұрады:</w:t>
      </w:r>
    </w:p>
    <w:p w14:paraId="48BA969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келешекті пайдалану ұңғымаларының ең шеткі қатарынан – 5000 м;</w:t>
      </w:r>
    </w:p>
    <w:p w14:paraId="392F3728" w14:textId="28EB647F"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 айдау </w:t>
      </w:r>
      <w:r w:rsidR="00402C8E">
        <w:rPr>
          <w:rFonts w:ascii="Times New Roman" w:hAnsi="Times New Roman" w:cs="Times New Roman"/>
          <w:sz w:val="28"/>
          <w:szCs w:val="28"/>
          <w:lang w:val="kk-KZ"/>
        </w:rPr>
        <w:t>ұ</w:t>
      </w:r>
      <w:r w:rsidRPr="00590EAB">
        <w:rPr>
          <w:rFonts w:ascii="Times New Roman" w:hAnsi="Times New Roman" w:cs="Times New Roman"/>
          <w:sz w:val="28"/>
          <w:szCs w:val="28"/>
          <w:lang w:val="kk-KZ"/>
        </w:rPr>
        <w:t>ңғымаларынан – 8000 м;</w:t>
      </w:r>
    </w:p>
    <w:p w14:paraId="6363C46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мұнай мен газды дайындау бойынша өндірістік технологиялық нысандардың шекарасынан – 5000 м;</w:t>
      </w:r>
    </w:p>
    <w:p w14:paraId="0571CF0D" w14:textId="0F6DB202"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Эко Орталығынан – 3000 м;</w:t>
      </w:r>
    </w:p>
    <w:p w14:paraId="7A20EB54" w14:textId="77777777" w:rsidR="005C5268" w:rsidRPr="00590EAB" w:rsidRDefault="00827BA4" w:rsidP="005C5268">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орташа биіктіктегі жер үсті және төмен суық шығарындылар тасталатын қосалқы өндірістік нысандардың шекарасынан – 1000 м;</w:t>
      </w:r>
    </w:p>
    <w:p w14:paraId="5BF0EBE7" w14:textId="77777777" w:rsidR="00EB7C70" w:rsidRPr="00590EAB" w:rsidRDefault="00827BA4" w:rsidP="005C5268">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жоғары және орташа қызған шығарынды көздеріне ие өндірістік нысандарының шекарасынан – 8000 м</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15</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4496D675" w14:textId="77777777" w:rsidR="005C5268" w:rsidRPr="00590EAB" w:rsidRDefault="005C5268" w:rsidP="00827BA4">
      <w:pPr>
        <w:spacing w:after="0" w:line="240" w:lineRule="auto"/>
        <w:ind w:firstLine="709"/>
        <w:jc w:val="both"/>
        <w:rPr>
          <w:rFonts w:ascii="Times New Roman" w:hAnsi="Times New Roman" w:cs="Times New Roman"/>
          <w:b/>
          <w:sz w:val="28"/>
          <w:szCs w:val="28"/>
          <w:lang w:val="kk-KZ"/>
        </w:rPr>
      </w:pPr>
    </w:p>
    <w:p w14:paraId="69AE22AA" w14:textId="77777777" w:rsidR="00827BA4" w:rsidRPr="00590EAB" w:rsidRDefault="005C5268"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 Күкіртті карталарда ашық күйінде сақтаудың ерекшеліктері</w:t>
      </w:r>
    </w:p>
    <w:p w14:paraId="5874BDA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шикі мұнайды күркітсутектен тазалау үрдісінде түзіледі және қосымша өнім болып табылады. Оны шикі газдан бөліп алу нәтижесінде және өңдегеннен кейін тауарлық өнімге айналады. Мұнайгаз қоспасынан күкіртті бөліп алу міндетті үрдіс болып табылады.</w:t>
      </w:r>
    </w:p>
    <w:p w14:paraId="119BBC9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мазмұндайтын компоненттерді элементті күкірт түрінде бөліп алу Тен</w:t>
      </w:r>
      <w:r w:rsidR="00A956C8" w:rsidRPr="00590EAB">
        <w:rPr>
          <w:rFonts w:ascii="Times New Roman" w:hAnsi="Times New Roman" w:cs="Times New Roman"/>
          <w:sz w:val="28"/>
          <w:szCs w:val="28"/>
          <w:lang w:val="kk-KZ"/>
        </w:rPr>
        <w:t>г</w:t>
      </w:r>
      <w:r w:rsidRPr="00590EAB">
        <w:rPr>
          <w:rFonts w:ascii="Times New Roman" w:hAnsi="Times New Roman" w:cs="Times New Roman"/>
          <w:sz w:val="28"/>
          <w:szCs w:val="28"/>
          <w:lang w:val="kk-KZ"/>
        </w:rPr>
        <w:t>із газ өңдеу зауытының КТЛ-1 және КТЛ-2 технологиялық кешенінде жүзеге асырылады. Жоғары күкіртті шикі газдан күкіртті бөліп алу Клаус (қондырғы 400) және Сульфрен (қондырғы 500) технологиясы бойынша жүзеге асырылады</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5</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1E9E539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Клаус үрдісі – күкірттісутекті тотықтыру үрдісімен күкіртті бөліп алу үрісі екі қатар жүретін сатыда жүреді: термиялық және каталитикалық. Үрдістің жалпы принципі келесідей қорытындыланады: күкіртсутектің бір бөлігі ауада SO</w:t>
      </w:r>
      <w:r w:rsidRPr="00590EAB">
        <w:rPr>
          <w:rFonts w:ascii="Times New Roman" w:hAnsi="Times New Roman" w:cs="Times New Roman"/>
          <w:sz w:val="28"/>
          <w:szCs w:val="28"/>
          <w:vertAlign w:val="subscript"/>
          <w:lang w:val="kk-KZ"/>
        </w:rPr>
        <w:t>2</w:t>
      </w:r>
      <w:r w:rsidRPr="00590EAB">
        <w:rPr>
          <w:rFonts w:ascii="Times New Roman" w:hAnsi="Times New Roman" w:cs="Times New Roman"/>
          <w:sz w:val="28"/>
          <w:szCs w:val="28"/>
          <w:lang w:val="kk-KZ"/>
        </w:rPr>
        <w:t xml:space="preserve"> дейін жағу жолымен тотықтырғыш түзу үшін қолданылады, ары қарай бұл тотықтырғыш қалған күкірттісутегімен реакцияға түсіп элементарлы күкіртті түзеді. Аминді тазалау қондырғысына келіп түсетін қышқылды газдың компоненттік құрамы және күкіртті дегазациялау мұнарасынан шыққан өңделген ауа құрамы қышқылды газдармен ұқсас.</w:t>
      </w:r>
    </w:p>
    <w:p w14:paraId="3AFA32F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КТЛ-1 технологиялық жүйесінің Сульфрен қондырғысынан шыққан шығарынды газдар термиялық жағуға бағытталады және ары қарай түтінді құбыр арқылы атмосфераға сейілтіледі.</w:t>
      </w:r>
    </w:p>
    <w:p w14:paraId="2B82A093"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Сульфрен үрдісі белгілі Клаус реакциясына негізделген, бұл реакция барысында шығарынды газдың құрамындағы компоненттер SO</w:t>
      </w:r>
      <w:r w:rsidRPr="00590EAB">
        <w:rPr>
          <w:rFonts w:ascii="Times New Roman" w:hAnsi="Times New Roman" w:cs="Times New Roman"/>
          <w:sz w:val="28"/>
          <w:szCs w:val="28"/>
          <w:vertAlign w:val="subscript"/>
          <w:lang w:val="kk-KZ"/>
        </w:rPr>
        <w:t>2</w:t>
      </w:r>
      <w:r w:rsidRPr="00590EAB">
        <w:rPr>
          <w:rFonts w:ascii="Times New Roman" w:hAnsi="Times New Roman" w:cs="Times New Roman"/>
          <w:sz w:val="28"/>
          <w:szCs w:val="28"/>
          <w:lang w:val="kk-KZ"/>
        </w:rPr>
        <w:t xml:space="preserve"> және H</w:t>
      </w:r>
      <w:r w:rsidRPr="00590EAB">
        <w:rPr>
          <w:rFonts w:ascii="Times New Roman" w:hAnsi="Times New Roman" w:cs="Times New Roman"/>
          <w:sz w:val="28"/>
          <w:szCs w:val="28"/>
          <w:vertAlign w:val="subscript"/>
          <w:lang w:val="kk-KZ"/>
        </w:rPr>
        <w:t>2</w:t>
      </w:r>
      <w:r w:rsidRPr="00590EAB">
        <w:rPr>
          <w:rFonts w:ascii="Times New Roman" w:hAnsi="Times New Roman" w:cs="Times New Roman"/>
          <w:sz w:val="28"/>
          <w:szCs w:val="28"/>
          <w:lang w:val="kk-KZ"/>
        </w:rPr>
        <w:t xml:space="preserve">S элементарлы күкірт пен буға төмен температурада каталитикалық жолмен түрленеді. Сульфрен үрдісі негізінен күкірттің қату температурасынан төмен </w:t>
      </w:r>
      <w:r w:rsidRPr="00590EAB">
        <w:rPr>
          <w:rFonts w:ascii="Times New Roman" w:hAnsi="Times New Roman" w:cs="Times New Roman"/>
          <w:sz w:val="28"/>
          <w:szCs w:val="28"/>
          <w:lang w:val="kk-KZ"/>
        </w:rPr>
        <w:lastRenderedPageBreak/>
        <w:t>температурада жүзеге асырылатын Клаус үрдісінің каталитикалық сатысы болып табылады. 400 және 500 қондырғылардағы күкіртті бөліп алудың жобалық дәрежесі 99,95%.</w:t>
      </w:r>
    </w:p>
    <w:p w14:paraId="4D56F5A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Алынатын тауарлық өнім – техникалық газды күкірттің бір бөлігі, нарықтағы сұраныс мүмкіншіліктеріне қарай грануляциялауға жіберіледі. Грануляцияға келіп түсетін күкірттің құрамы SUDIC техникалық талаптарына сәйкес келеді. Грануляциядан бұрын сұйық ортадағы күкірттісутегі әрдайым бақыланады, сәйкесінше ол дайын өнім құрамында болмайды.</w:t>
      </w:r>
    </w:p>
    <w:p w14:paraId="1C19ED3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«Enersul Technologies» компаниясының технологиясы бойынша грануляциялау 5 GX грануляторында және 3 мобильді грануляторында жүзеге асырылады.</w:t>
      </w:r>
    </w:p>
    <w:p w14:paraId="29AF2F8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Түзілген күкірттің бір бөлігі арнайы карталарда блок түрінде сақтау үшін орналастырылады. Тенгизшевройл территориясында күкіртті орналастыруға арналған алты күкіртті карта бар №4, 5, 6, 7, 8, 9. Қазіргі уақытта сұйық күкіртті құю үшін №4 және №9 карталар, ал төмен сортты күкіртті орналастыру үшін №5, 6, 7 және 8 карталар қолданылуда. Күкіртті блоктарды өңдегеннен кейін, кесекті күкірт тұтынушыларға темір жолмен вагонарға артылады.</w:t>
      </w:r>
    </w:p>
    <w:p w14:paraId="40BE226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Тауарлық күкіртті сақтаудың жалпы қабылданған әдісі күкіртті карталарда блок түрінде өндірістік сақтау болып табылады. Канада, АҚШ, Ресей, Мексика, Ирак, Франция, Польша және т.б. елдерде күкіртті өндірістік көлемде ашық сақтау жүзеге асырылады.</w:t>
      </w:r>
    </w:p>
    <w:p w14:paraId="5939DE1F" w14:textId="0B1B1D7A"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Әлемдік тәжірибеде күкіртті мұндай ашық карталарда сақтау техникалық тұрғыда қауіпсіз екенін көрсетеді. Дегенмен, экологиялық тұрғыдағы қауіпсіздігі толық расталмаған. Бұл карталарда күкіртті сақтау мерзімі іс жүзінде шектелмеген.</w:t>
      </w:r>
    </w:p>
    <w:p w14:paraId="1C0B20E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Канада күкіртті карталарда сақтаудың әлемдегі тәжірибесі мол ел ретінде танылған, мұндай блоктардың бірінде 20 жыл сақталған күкірт өзінің сапалық көрсеткіштерін жоғалтпағаны айтылған.</w:t>
      </w:r>
    </w:p>
    <w:p w14:paraId="71FA2F5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Украинадағы Роздольск күкірт комбинаты 70 жылдардан күкіртті карталарда сақтап келген және 35 жылдан бері жылына 1,2 млн тонна тұтынушыларға жіберіп отырған.</w:t>
      </w:r>
      <w:r w:rsidR="00B4147D" w:rsidRPr="00590EAB">
        <w:rPr>
          <w:rFonts w:ascii="Times New Roman" w:hAnsi="Times New Roman" w:cs="Times New Roman"/>
          <w:sz w:val="28"/>
          <w:szCs w:val="28"/>
          <w:lang w:val="kk-KZ"/>
        </w:rPr>
        <w:t xml:space="preserve"> </w:t>
      </w:r>
      <w:r w:rsidR="00023E66" w:rsidRPr="00590EAB">
        <w:rPr>
          <w:rFonts w:ascii="Times New Roman" w:hAnsi="Times New Roman" w:cs="Times New Roman"/>
          <w:sz w:val="28"/>
          <w:szCs w:val="28"/>
          <w:lang w:val="kk-KZ"/>
        </w:rPr>
        <w:t>9</w:t>
      </w:r>
      <w:r w:rsidRPr="00590EAB">
        <w:rPr>
          <w:rFonts w:ascii="Times New Roman" w:hAnsi="Times New Roman" w:cs="Times New Roman"/>
          <w:sz w:val="28"/>
          <w:szCs w:val="28"/>
          <w:lang w:val="kk-KZ"/>
        </w:rPr>
        <w:t xml:space="preserve"> кестеде күкіртті ашық карталарда сақтаған кейбір елдер туралы мәліметтер келтірілген</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5</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25F7B66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2B1DB9D4" w14:textId="26BEF7B9" w:rsidR="00827BA4" w:rsidRPr="00590EAB" w:rsidRDefault="00827BA4" w:rsidP="004D0DBC">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023E66" w:rsidRPr="00590EAB">
        <w:rPr>
          <w:rFonts w:ascii="Times New Roman" w:hAnsi="Times New Roman" w:cs="Times New Roman"/>
          <w:sz w:val="28"/>
          <w:szCs w:val="28"/>
          <w:lang w:val="kk-KZ"/>
        </w:rPr>
        <w:t>9</w:t>
      </w:r>
      <w:r w:rsidR="009B328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Кейбір күкіртті ашық сақтау орындары туралы ақпарат</w:t>
      </w:r>
    </w:p>
    <w:tbl>
      <w:tblPr>
        <w:tblStyle w:val="ac"/>
        <w:tblW w:w="9438" w:type="dxa"/>
        <w:tblLook w:val="04A0" w:firstRow="1" w:lastRow="0" w:firstColumn="1" w:lastColumn="0" w:noHBand="0" w:noVBand="1"/>
      </w:tblPr>
      <w:tblGrid>
        <w:gridCol w:w="534"/>
        <w:gridCol w:w="3827"/>
        <w:gridCol w:w="2693"/>
        <w:gridCol w:w="2384"/>
      </w:tblGrid>
      <w:tr w:rsidR="00590EAB" w:rsidRPr="00590EAB" w14:paraId="787EC7BE" w14:textId="77777777" w:rsidTr="005C5268">
        <w:tc>
          <w:tcPr>
            <w:tcW w:w="534" w:type="dxa"/>
          </w:tcPr>
          <w:p w14:paraId="2E6ED22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3827" w:type="dxa"/>
          </w:tcPr>
          <w:p w14:paraId="6C802D3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Ашық күкірт қоймасы</w:t>
            </w:r>
          </w:p>
        </w:tc>
        <w:tc>
          <w:tcPr>
            <w:tcW w:w="2693" w:type="dxa"/>
          </w:tcPr>
          <w:p w14:paraId="0C530F5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Жақын табиғи ашық су қоймасы</w:t>
            </w:r>
          </w:p>
        </w:tc>
        <w:tc>
          <w:tcPr>
            <w:tcW w:w="2384" w:type="dxa"/>
          </w:tcPr>
          <w:p w14:paraId="6980425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Жақын елді мекен</w:t>
            </w:r>
          </w:p>
        </w:tc>
      </w:tr>
      <w:tr w:rsidR="00590EAB" w:rsidRPr="00590EAB" w14:paraId="2A654030" w14:textId="77777777" w:rsidTr="005C5268">
        <w:tc>
          <w:tcPr>
            <w:tcW w:w="534" w:type="dxa"/>
          </w:tcPr>
          <w:p w14:paraId="32C1BBAF"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3827" w:type="dxa"/>
          </w:tcPr>
          <w:p w14:paraId="4D4A058F"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Қазақстан, Тенгизшевройл</w:t>
            </w:r>
          </w:p>
        </w:tc>
        <w:tc>
          <w:tcPr>
            <w:tcW w:w="2693" w:type="dxa"/>
          </w:tcPr>
          <w:p w14:paraId="2BC428C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Ембі өзені, 63 км</w:t>
            </w:r>
          </w:p>
        </w:tc>
        <w:tc>
          <w:tcPr>
            <w:tcW w:w="2384" w:type="dxa"/>
          </w:tcPr>
          <w:p w14:paraId="1F5C138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Қосшағыл, 65 км</w:t>
            </w:r>
          </w:p>
        </w:tc>
      </w:tr>
      <w:tr w:rsidR="00590EAB" w:rsidRPr="00590EAB" w14:paraId="27B76C99" w14:textId="77777777" w:rsidTr="005C5268">
        <w:tc>
          <w:tcPr>
            <w:tcW w:w="534" w:type="dxa"/>
          </w:tcPr>
          <w:p w14:paraId="095C42B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3827" w:type="dxa"/>
          </w:tcPr>
          <w:p w14:paraId="3379033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Ресей, Астраханьгазпром</w:t>
            </w:r>
          </w:p>
        </w:tc>
        <w:tc>
          <w:tcPr>
            <w:tcW w:w="2693" w:type="dxa"/>
          </w:tcPr>
          <w:p w14:paraId="447CEB1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Волга өзені, 6 км</w:t>
            </w:r>
          </w:p>
        </w:tc>
        <w:tc>
          <w:tcPr>
            <w:tcW w:w="2384" w:type="dxa"/>
          </w:tcPr>
          <w:p w14:paraId="075374E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 км</w:t>
            </w:r>
          </w:p>
        </w:tc>
      </w:tr>
      <w:tr w:rsidR="00590EAB" w:rsidRPr="00590EAB" w14:paraId="1552EFE4" w14:textId="77777777" w:rsidTr="005C5268">
        <w:tc>
          <w:tcPr>
            <w:tcW w:w="534" w:type="dxa"/>
          </w:tcPr>
          <w:p w14:paraId="42CDFE6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3827" w:type="dxa"/>
          </w:tcPr>
          <w:p w14:paraId="73A58091"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Канада, Ванкувер</w:t>
            </w:r>
          </w:p>
        </w:tc>
        <w:tc>
          <w:tcPr>
            <w:tcW w:w="2693" w:type="dxa"/>
          </w:tcPr>
          <w:p w14:paraId="2F4241F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Тынық мұхитының жағалауы, 100 м</w:t>
            </w:r>
          </w:p>
        </w:tc>
        <w:tc>
          <w:tcPr>
            <w:tcW w:w="2384" w:type="dxa"/>
          </w:tcPr>
          <w:p w14:paraId="1BEAAF4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200 м</w:t>
            </w:r>
          </w:p>
        </w:tc>
      </w:tr>
      <w:tr w:rsidR="00590EAB" w:rsidRPr="00590EAB" w14:paraId="75051CDD" w14:textId="77777777" w:rsidTr="005C5268">
        <w:tc>
          <w:tcPr>
            <w:tcW w:w="534" w:type="dxa"/>
          </w:tcPr>
          <w:p w14:paraId="29C9C10A"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3827" w:type="dxa"/>
          </w:tcPr>
          <w:p w14:paraId="3BFF73DA"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Канада, Форт Мак Мюррей Синкурд</w:t>
            </w:r>
          </w:p>
        </w:tc>
        <w:tc>
          <w:tcPr>
            <w:tcW w:w="2693" w:type="dxa"/>
          </w:tcPr>
          <w:p w14:paraId="520C3628"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Атабаска өзені, 7 км</w:t>
            </w:r>
          </w:p>
        </w:tc>
        <w:tc>
          <w:tcPr>
            <w:tcW w:w="2384" w:type="dxa"/>
          </w:tcPr>
          <w:p w14:paraId="39866CB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15 км</w:t>
            </w:r>
          </w:p>
        </w:tc>
      </w:tr>
      <w:tr w:rsidR="00590EAB" w:rsidRPr="00590EAB" w14:paraId="3807F399" w14:textId="77777777" w:rsidTr="005C5268">
        <w:tc>
          <w:tcPr>
            <w:tcW w:w="534" w:type="dxa"/>
          </w:tcPr>
          <w:p w14:paraId="60314491"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3827" w:type="dxa"/>
          </w:tcPr>
          <w:p w14:paraId="5D20594C"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Франция, Лак Тоталь Эксплорейшен энд Продакшн</w:t>
            </w:r>
          </w:p>
        </w:tc>
        <w:tc>
          <w:tcPr>
            <w:tcW w:w="2693" w:type="dxa"/>
          </w:tcPr>
          <w:p w14:paraId="3D0EA4A8"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Нив өзені, 500 м</w:t>
            </w:r>
          </w:p>
        </w:tc>
        <w:tc>
          <w:tcPr>
            <w:tcW w:w="2384" w:type="dxa"/>
          </w:tcPr>
          <w:p w14:paraId="75CF980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700 м</w:t>
            </w:r>
          </w:p>
        </w:tc>
      </w:tr>
    </w:tbl>
    <w:p w14:paraId="2419111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Жоғарыда ұсынылған ақпараттарға сәйкес, күкіртті ашық карталарда сақтау тәжірибесінде елді мекендер мен су көздерінен 1 км аз қашықтықта сақтауды жүзеге асырған. Бұл жақын маңдағы елді мекендер мен су ортасының, жалпы қоршаған орта элементтерінің қауіпсіздігі талаптарына сәйкес келмейді.</w:t>
      </w:r>
    </w:p>
    <w:p w14:paraId="70B2923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0DA17FBD"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.2.1 Күкірт қалдықтарын басқарудағы ҚР заңнамасының талаптары</w:t>
      </w:r>
    </w:p>
    <w:p w14:paraId="07AE2B1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ҚР Экологиялық Кодексінің 38 бабының 2 тармағы 5 тармақшасына сәйкес, күкіртті карталарда ашық күйінде күкіртті сақтау бойынша шектеулер қоршаған ортаға антропогендік әсер ету нормативтеріне жатады</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6</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FB7B20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ҚР Экологиялық Кодексінің 43 бабының 3 тармағына сәйкес, күкіртті карталарда ашық күйінде сақтау үшін жабдықталған арнайы карталарда күкіртті орналастырудың шектеулері әрбір карта үшін жеке орнатылады.</w:t>
      </w:r>
    </w:p>
    <w:p w14:paraId="0535718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Осылайша, әр күнтізбелік жыл үшін шектеу мөлшері өткен кезеңдерде жинақталған күкірт көлемін есепке алмай, жылбойында күкірт картасына келетін күкірт мөлшеріне қатысты болады. Күкірт карталарындағы күкірттің сақталу мерзімі регламенттелмеген. Күкіртті карталарда жинақталатын күкірт көлемі экологиялық тұрғыдан реттелмеген, тек ғана күкірт қабаттарының көлемімен шектелген.</w:t>
      </w:r>
    </w:p>
    <w:p w14:paraId="6E50868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ҚР Экологиялық Кодексінің 43 бабының 3 тармағында күкіртті резервуарларда, сүрлемдерде, қоймаларда қоршаған ортаға кері әсерін тигізбейтіндей құрылыстарда жабық түрде сақтауды шектемейді. ҚР Экономика және сауда министрлігінің 2021 жыл 22 шілдедегі №266 бұйрығымен бекітілген «Өнеркәсіптік газды күкіртпен жұмыс істеу ережелерінің» 1 бөлім 2 тармағының 3 тармақшасына сәйкес күкіртті карталар қатарына өнеркәсіптік газды күкіртті сақтайтын ашық қоймалар жатпайды. Осыған орай, күкіртті сақтау орындарында, оның ішінде ашық жерлер мен қоймаларда сақтау экологиялық реттелмеген.</w:t>
      </w:r>
    </w:p>
    <w:p w14:paraId="2246D8D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ҚР Экологиялық Кодексінің 43 бабы 1 тармағында күкіртті карталарда күкіртті ашық күйде сақтау бойынша шектеулер, көмірсутекті өнімді барлау және өндіру кезінде түзілетін күкірттің жинақталу көлемін азайту және оның экономикалық айналымға көптеп тарту мақсатында келтірілген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6</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w:t>
      </w:r>
    </w:p>
    <w:p w14:paraId="12FA8A0D"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Тенгіз кен орнының мұнайгазды флюиді күкіртті қосылыстардың жоғары мөлшерімен ерекшеленеді. Флюидтегі оның жалпы мөлшері 14% дейін жетеді. Тенгизшевройлда мұнай мен газды өңдеуде қолданылатын технология күкіртті қосылыстарды химиялық инертті күкіртке айналдыруға мүмкіндік береді. Клаус әдісі бойынша күкіртті бөліп алу дәре</w:t>
      </w:r>
      <w:r w:rsidR="00B4147D" w:rsidRPr="00590EAB">
        <w:rPr>
          <w:rFonts w:ascii="Times New Roman" w:hAnsi="Times New Roman" w:cs="Times New Roman"/>
          <w:sz w:val="28"/>
          <w:szCs w:val="28"/>
          <w:lang w:val="kk-KZ"/>
        </w:rPr>
        <w:t>ж</w:t>
      </w:r>
      <w:r w:rsidRPr="00590EAB">
        <w:rPr>
          <w:rFonts w:ascii="Times New Roman" w:hAnsi="Times New Roman" w:cs="Times New Roman"/>
          <w:sz w:val="28"/>
          <w:szCs w:val="28"/>
          <w:lang w:val="kk-KZ"/>
        </w:rPr>
        <w:t xml:space="preserve">есі 99,69% құрайды. </w:t>
      </w:r>
    </w:p>
    <w:p w14:paraId="308EE08D"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Келесі бөлімдерде, күкіртті қалыпты жағдайларда карталарға орналастырудың толық шарттарын қарастыратын боламыз.</w:t>
      </w:r>
    </w:p>
    <w:p w14:paraId="7449542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3C2ED262"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.2.2 Қалыпты шарттарда күкіртті карталарда ашық күйінде орналастыру көлемі</w:t>
      </w:r>
    </w:p>
    <w:p w14:paraId="6B49CEA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Қалыпты шарттарда күкіртті карталарға орналастырудың барлық операциялары мен үрдістерін екі топқа бөліп қарастырамыз:</w:t>
      </w:r>
    </w:p>
    <w:p w14:paraId="0989700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1. Қондырғыларды жоспарлы түрде тоқтату және оларды ары қарай бақылау, техникалық тексеру, жабдықтар мен қондырғыларды жөндеу, қосымша жұмыстар нәтижесінде күкірт карталарға құйылады. Мұндай жұмыстарға келесілер жатады:</w:t>
      </w:r>
    </w:p>
    <w:p w14:paraId="789A84B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күкірттің буферлық резервуарларын, күкіртті салқындату блоктарын, қайта балқыту резервуарларын, грануляторларды тексеру, техникалық бақылау;</w:t>
      </w:r>
    </w:p>
    <w:p w14:paraId="5AE3579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сұйық күкіртті сақтауға арналған резервуарларды, грануляторды, конвейерлік тасымалдау жүйелерін жоспарлы-прафилактикалық тексеру жұмыстары.</w:t>
      </w:r>
    </w:p>
    <w:p w14:paraId="5EA3614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 Қондырғыларды жоспардан тыс тоқтату және оларды ары қарай бақылау, тексеру, қондырғылар мен жабдықтарға техникалық қызмет көрсету, қосалқы жұмыстар нәтижесінде күкірт карталарға құйылады. Бұл жұмыстардың қатарына кіретіндер:</w:t>
      </w:r>
    </w:p>
    <w:p w14:paraId="3CD756C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күкіртті салқындату блоктарындағы қондырғыларды жөндеу;</w:t>
      </w:r>
    </w:p>
    <w:p w14:paraId="2C27F6E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қайта балқыту резервуарларындағы, күкірттің буферлі ыдыстарындағы жабдықтарды жөндеу.</w:t>
      </w:r>
    </w:p>
    <w:p w14:paraId="14384FD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Тенгизшевройл өндірістік шығарындыларға, қоршаған ортаға әсер ету эмиссиясына экологиялық рұқсатын алған. 2017-2023 жылдар аралығында күкіртті карталарда сақтаудың рұқсат етілген максимум шегі 800 мың тонна жылына құраған. Қалыпты жұмыс шарттарында түзілген күкірттің бір бөлігі грануляцияланапы, гранулалы күкірт түрінде қажетке жаратуда.</w:t>
      </w:r>
    </w:p>
    <w:p w14:paraId="4F5AD27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Тенгизшевройл күкіртті қалдықтарды карталарға жүйелі түрде жүктеп отырады, күкірттің орналасуын және жалпы жиналу көлемін мүмкіндігінше азайту жолдарын қарастыруда. Күкіртті грануляциялау қондырғыларын, арту терминалдарын және өзге де технологиялық тұрғысынан байланысты қондырғылар мен жабдықтарға техникалық қызмет көрсету, жоспарлы және жоспардан тыс жөндеу жұмыстары кезінде күкірт карталарға қосымша құйылады. Аталған жұмыстарды мейлінше оңтайландырғанымен, күкіртті карталарға жинауды жою мүмкін емес. Осыған орай, күкіртті қалдықтардың карталарда ашық түрде сақталуы, оның адамзаттік тіршілік әрекеті мен қоршаған орта компоненттері жағымсыз әсерлері заңдылық болып табылады</w:t>
      </w:r>
      <w:r w:rsidR="0096390B"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7</w:t>
      </w:r>
      <w:r w:rsidR="0096390B"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6A496C1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1DC452B3"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.2.3 Транспортты</w:t>
      </w:r>
      <w:r w:rsidR="002550AC" w:rsidRPr="00590EAB">
        <w:rPr>
          <w:rFonts w:ascii="Times New Roman" w:hAnsi="Times New Roman" w:cs="Times New Roman"/>
          <w:b/>
          <w:sz w:val="28"/>
          <w:szCs w:val="28"/>
          <w:lang w:val="kk-KZ"/>
        </w:rPr>
        <w:t>қ</w:t>
      </w:r>
      <w:r w:rsidR="00827BA4" w:rsidRPr="00590EAB">
        <w:rPr>
          <w:rFonts w:ascii="Times New Roman" w:hAnsi="Times New Roman" w:cs="Times New Roman"/>
          <w:b/>
          <w:sz w:val="28"/>
          <w:szCs w:val="28"/>
          <w:lang w:val="kk-KZ"/>
        </w:rPr>
        <w:t xml:space="preserve"> шектеулер кезіндегі күкіртті карталарда ашық күйінде сақтау көлемі</w:t>
      </w:r>
    </w:p>
    <w:p w14:paraId="0FA5542E" w14:textId="53AB32B9"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Жоғарыда штаттық шарттардағы жұмыс тәртібі қарастырылған болатын. Күкіртті карталарға ашық түрде сақтаудың қарастырылған себептерінен бөлек, түрлі себептермен тұтынушыларға тауарлық күкіртті жеткізе алмау мүмкіндігімен туындайтын себепті де жатқызуға болады. Нәтижесінде күкіртті карталарда ашық сақтау көлемі еріксіз арта түседі.</w:t>
      </w:r>
    </w:p>
    <w:p w14:paraId="549B1032" w14:textId="4C79B415"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Тауарлы күкіртті тұтынушыларға </w:t>
      </w:r>
      <w:r w:rsidR="004C4EDE">
        <w:rPr>
          <w:rFonts w:ascii="Times New Roman" w:hAnsi="Times New Roman" w:cs="Times New Roman"/>
          <w:sz w:val="28"/>
          <w:szCs w:val="28"/>
          <w:lang w:val="kk-KZ"/>
        </w:rPr>
        <w:t xml:space="preserve">жіберу </w:t>
      </w:r>
      <w:r w:rsidRPr="00590EAB">
        <w:rPr>
          <w:rFonts w:ascii="Times New Roman" w:hAnsi="Times New Roman" w:cs="Times New Roman"/>
          <w:sz w:val="28"/>
          <w:szCs w:val="28"/>
          <w:lang w:val="kk-KZ"/>
        </w:rPr>
        <w:t xml:space="preserve">мүмкіндігі болмаған жағдайларда, алдымен барлық қойма сыйымдылықтары сұйық күкіртті цистерналарда уақытша сақтауға және тауарлық гранулалы күкіртті ашық қоймалар мен бункерлерде сақтау жолымен күкіртті ашық карталарда сақтау көлемін азайтуды ұсынамыз. Нәтижесінде тіршілік әрекетінің қауіпсіздігі мен </w:t>
      </w:r>
      <w:r w:rsidRPr="00590EAB">
        <w:rPr>
          <w:rFonts w:ascii="Times New Roman" w:hAnsi="Times New Roman" w:cs="Times New Roman"/>
          <w:sz w:val="28"/>
          <w:szCs w:val="28"/>
          <w:lang w:val="kk-KZ"/>
        </w:rPr>
        <w:lastRenderedPageBreak/>
        <w:t>қоршаған орта компоненттеріне келтірілетін кері әсерлерді төмендетуге мүмкіндік беріледі.</w:t>
      </w:r>
    </w:p>
    <w:p w14:paraId="5BC943CD"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Ұсынылған сақтау әдістері қоршаған ортаның компоненттеріне зиянды әсер етпейді. Сұйық күкірт арнайы мақсатта арналған, шығарындыларды азайту жүйесімен жабдықталған және өрт қауіпсіздігі ережелеріне сәйкес жабық ыдыстарда уақытша сақталуы мүмкін.</w:t>
      </w:r>
    </w:p>
    <w:p w14:paraId="533AF00E" w14:textId="10F6E836"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Тауарлы күкірт гранулаларын және сұйық күкіртті уақытша сақтауда қолданылатын сақтау орындары туралы мәліметтер </w:t>
      </w:r>
      <w:r w:rsidR="00FF1BBD" w:rsidRPr="00590EAB">
        <w:rPr>
          <w:rFonts w:ascii="Times New Roman" w:hAnsi="Times New Roman" w:cs="Times New Roman"/>
          <w:sz w:val="28"/>
          <w:szCs w:val="28"/>
          <w:lang w:val="kk-KZ"/>
        </w:rPr>
        <w:t>10</w:t>
      </w:r>
      <w:r w:rsidRPr="00590EAB">
        <w:rPr>
          <w:rFonts w:ascii="Times New Roman" w:hAnsi="Times New Roman" w:cs="Times New Roman"/>
          <w:sz w:val="28"/>
          <w:szCs w:val="28"/>
          <w:lang w:val="kk-KZ"/>
        </w:rPr>
        <w:t xml:space="preserve"> кестеде келтірілген</w:t>
      </w:r>
      <w:r w:rsidR="0002096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қойма нысандарының максималды және номиналды сыйымдылықтары туралы мәліметтер ұсынылған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7</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1718281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14C706D9" w14:textId="783A350F" w:rsidR="00827BA4" w:rsidRPr="00590EAB" w:rsidRDefault="00827BA4" w:rsidP="0002096B">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FF1BBD" w:rsidRPr="00590EAB">
        <w:rPr>
          <w:rFonts w:ascii="Times New Roman" w:hAnsi="Times New Roman" w:cs="Times New Roman"/>
          <w:sz w:val="28"/>
          <w:szCs w:val="28"/>
          <w:lang w:val="kk-KZ"/>
        </w:rPr>
        <w:t>10</w:t>
      </w:r>
      <w:r w:rsidR="009B328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Тауарлы гранулалы және сұйық күкіртті сақтауға арналған қоймалар көлемі туралы ақпарат</w:t>
      </w:r>
    </w:p>
    <w:tbl>
      <w:tblPr>
        <w:tblStyle w:val="ac"/>
        <w:tblW w:w="0" w:type="auto"/>
        <w:jc w:val="center"/>
        <w:tblLook w:val="04A0" w:firstRow="1" w:lastRow="0" w:firstColumn="1" w:lastColumn="0" w:noHBand="0" w:noVBand="1"/>
      </w:tblPr>
      <w:tblGrid>
        <w:gridCol w:w="534"/>
        <w:gridCol w:w="2782"/>
        <w:gridCol w:w="2126"/>
        <w:gridCol w:w="1914"/>
        <w:gridCol w:w="1915"/>
      </w:tblGrid>
      <w:tr w:rsidR="00590EAB" w:rsidRPr="00590EAB" w14:paraId="3747CC0C" w14:textId="77777777" w:rsidTr="005C5268">
        <w:trPr>
          <w:jc w:val="center"/>
        </w:trPr>
        <w:tc>
          <w:tcPr>
            <w:tcW w:w="534" w:type="dxa"/>
            <w:vMerge w:val="restart"/>
          </w:tcPr>
          <w:p w14:paraId="325E7C6A"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2782" w:type="dxa"/>
            <w:vMerge w:val="restart"/>
          </w:tcPr>
          <w:p w14:paraId="6DD7B038"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Қойма түрі</w:t>
            </w:r>
          </w:p>
        </w:tc>
        <w:tc>
          <w:tcPr>
            <w:tcW w:w="2126" w:type="dxa"/>
            <w:vMerge w:val="restart"/>
          </w:tcPr>
          <w:p w14:paraId="069039A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Күкірттің агрегаттық күйі</w:t>
            </w:r>
          </w:p>
        </w:tc>
        <w:tc>
          <w:tcPr>
            <w:tcW w:w="3829" w:type="dxa"/>
            <w:gridSpan w:val="2"/>
          </w:tcPr>
          <w:p w14:paraId="66005EF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Сыйымдылығы, т</w:t>
            </w:r>
          </w:p>
        </w:tc>
      </w:tr>
      <w:tr w:rsidR="00590EAB" w:rsidRPr="00590EAB" w14:paraId="04918EDF" w14:textId="77777777" w:rsidTr="005C5268">
        <w:trPr>
          <w:jc w:val="center"/>
        </w:trPr>
        <w:tc>
          <w:tcPr>
            <w:tcW w:w="534" w:type="dxa"/>
            <w:vMerge/>
          </w:tcPr>
          <w:p w14:paraId="586BC98A" w14:textId="77777777" w:rsidR="00827BA4" w:rsidRPr="00590EAB" w:rsidRDefault="00827BA4" w:rsidP="005C5268">
            <w:pPr>
              <w:jc w:val="center"/>
              <w:rPr>
                <w:rFonts w:ascii="Times New Roman" w:hAnsi="Times New Roman" w:cs="Times New Roman"/>
                <w:sz w:val="28"/>
                <w:szCs w:val="28"/>
                <w:lang w:val="kk-KZ"/>
              </w:rPr>
            </w:pPr>
          </w:p>
        </w:tc>
        <w:tc>
          <w:tcPr>
            <w:tcW w:w="2782" w:type="dxa"/>
            <w:vMerge/>
          </w:tcPr>
          <w:p w14:paraId="3A1FA387" w14:textId="77777777" w:rsidR="00827BA4" w:rsidRPr="00590EAB" w:rsidRDefault="00827BA4" w:rsidP="005C5268">
            <w:pPr>
              <w:jc w:val="center"/>
              <w:rPr>
                <w:rFonts w:ascii="Times New Roman" w:hAnsi="Times New Roman" w:cs="Times New Roman"/>
                <w:sz w:val="28"/>
                <w:szCs w:val="28"/>
                <w:lang w:val="kk-KZ"/>
              </w:rPr>
            </w:pPr>
          </w:p>
        </w:tc>
        <w:tc>
          <w:tcPr>
            <w:tcW w:w="2126" w:type="dxa"/>
            <w:vMerge/>
          </w:tcPr>
          <w:p w14:paraId="6AD13733" w14:textId="77777777" w:rsidR="00827BA4" w:rsidRPr="00590EAB" w:rsidRDefault="00827BA4" w:rsidP="005C5268">
            <w:pPr>
              <w:jc w:val="center"/>
              <w:rPr>
                <w:rFonts w:ascii="Times New Roman" w:hAnsi="Times New Roman" w:cs="Times New Roman"/>
                <w:sz w:val="28"/>
                <w:szCs w:val="28"/>
                <w:lang w:val="kk-KZ"/>
              </w:rPr>
            </w:pPr>
          </w:p>
        </w:tc>
        <w:tc>
          <w:tcPr>
            <w:tcW w:w="1914" w:type="dxa"/>
          </w:tcPr>
          <w:p w14:paraId="773F927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максималды</w:t>
            </w:r>
          </w:p>
        </w:tc>
        <w:tc>
          <w:tcPr>
            <w:tcW w:w="1915" w:type="dxa"/>
          </w:tcPr>
          <w:p w14:paraId="5CE2D1A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Номиналды</w:t>
            </w:r>
          </w:p>
        </w:tc>
      </w:tr>
      <w:tr w:rsidR="00590EAB" w:rsidRPr="00590EAB" w14:paraId="01D038D2" w14:textId="77777777" w:rsidTr="005C5268">
        <w:trPr>
          <w:jc w:val="center"/>
        </w:trPr>
        <w:tc>
          <w:tcPr>
            <w:tcW w:w="534" w:type="dxa"/>
          </w:tcPr>
          <w:p w14:paraId="5F22B20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2782" w:type="dxa"/>
          </w:tcPr>
          <w:p w14:paraId="5114155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Сұйық күкіртті сақтау резервуары</w:t>
            </w:r>
          </w:p>
        </w:tc>
        <w:tc>
          <w:tcPr>
            <w:tcW w:w="2126" w:type="dxa"/>
          </w:tcPr>
          <w:p w14:paraId="0A83E5A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сұйық</w:t>
            </w:r>
          </w:p>
        </w:tc>
        <w:tc>
          <w:tcPr>
            <w:tcW w:w="1914" w:type="dxa"/>
          </w:tcPr>
          <w:p w14:paraId="010D135B"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13 940</w:t>
            </w:r>
          </w:p>
        </w:tc>
        <w:tc>
          <w:tcPr>
            <w:tcW w:w="1915" w:type="dxa"/>
          </w:tcPr>
          <w:p w14:paraId="6DAC309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13 940</w:t>
            </w:r>
          </w:p>
        </w:tc>
      </w:tr>
      <w:tr w:rsidR="00590EAB" w:rsidRPr="00590EAB" w14:paraId="466555B2" w14:textId="77777777" w:rsidTr="005C5268">
        <w:trPr>
          <w:jc w:val="center"/>
        </w:trPr>
        <w:tc>
          <w:tcPr>
            <w:tcW w:w="534" w:type="dxa"/>
          </w:tcPr>
          <w:p w14:paraId="2C207EF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2782" w:type="dxa"/>
          </w:tcPr>
          <w:p w14:paraId="75B3D02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4а алаңы</w:t>
            </w:r>
          </w:p>
        </w:tc>
        <w:tc>
          <w:tcPr>
            <w:tcW w:w="2126" w:type="dxa"/>
          </w:tcPr>
          <w:p w14:paraId="0E4553C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қатты</w:t>
            </w:r>
          </w:p>
        </w:tc>
        <w:tc>
          <w:tcPr>
            <w:tcW w:w="1914" w:type="dxa"/>
          </w:tcPr>
          <w:p w14:paraId="14AB59C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67 000</w:t>
            </w:r>
          </w:p>
        </w:tc>
        <w:tc>
          <w:tcPr>
            <w:tcW w:w="1915" w:type="dxa"/>
          </w:tcPr>
          <w:p w14:paraId="0C9EE28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25 000</w:t>
            </w:r>
          </w:p>
        </w:tc>
      </w:tr>
      <w:tr w:rsidR="00590EAB" w:rsidRPr="00590EAB" w14:paraId="41330C53" w14:textId="77777777" w:rsidTr="005C5268">
        <w:trPr>
          <w:jc w:val="center"/>
        </w:trPr>
        <w:tc>
          <w:tcPr>
            <w:tcW w:w="534" w:type="dxa"/>
          </w:tcPr>
          <w:p w14:paraId="389562C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2782" w:type="dxa"/>
          </w:tcPr>
          <w:p w14:paraId="55FB79AE"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Бункер-қойма</w:t>
            </w:r>
          </w:p>
        </w:tc>
        <w:tc>
          <w:tcPr>
            <w:tcW w:w="2126" w:type="dxa"/>
          </w:tcPr>
          <w:p w14:paraId="2B77FF0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қатты</w:t>
            </w:r>
          </w:p>
        </w:tc>
        <w:tc>
          <w:tcPr>
            <w:tcW w:w="1914" w:type="dxa"/>
          </w:tcPr>
          <w:p w14:paraId="35804C5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550</w:t>
            </w:r>
          </w:p>
        </w:tc>
        <w:tc>
          <w:tcPr>
            <w:tcW w:w="1915" w:type="dxa"/>
          </w:tcPr>
          <w:p w14:paraId="15FDB5C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550</w:t>
            </w:r>
          </w:p>
        </w:tc>
      </w:tr>
      <w:tr w:rsidR="00590EAB" w:rsidRPr="00590EAB" w14:paraId="70748928" w14:textId="77777777" w:rsidTr="005C5268">
        <w:trPr>
          <w:jc w:val="center"/>
        </w:trPr>
        <w:tc>
          <w:tcPr>
            <w:tcW w:w="534" w:type="dxa"/>
          </w:tcPr>
          <w:p w14:paraId="5E6CAA1C"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2782" w:type="dxa"/>
          </w:tcPr>
          <w:p w14:paraId="09C6EBD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Гранулалы күкірттің ашық қоймасы</w:t>
            </w:r>
          </w:p>
        </w:tc>
        <w:tc>
          <w:tcPr>
            <w:tcW w:w="2126" w:type="dxa"/>
          </w:tcPr>
          <w:p w14:paraId="2F52274B"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қатты</w:t>
            </w:r>
          </w:p>
        </w:tc>
        <w:tc>
          <w:tcPr>
            <w:tcW w:w="1914" w:type="dxa"/>
          </w:tcPr>
          <w:p w14:paraId="7DBA24B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100 000</w:t>
            </w:r>
          </w:p>
        </w:tc>
        <w:tc>
          <w:tcPr>
            <w:tcW w:w="1915" w:type="dxa"/>
          </w:tcPr>
          <w:p w14:paraId="691F4A5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70 000</w:t>
            </w:r>
          </w:p>
        </w:tc>
      </w:tr>
      <w:tr w:rsidR="00827BA4" w:rsidRPr="00590EAB" w14:paraId="182BA25E" w14:textId="77777777" w:rsidTr="005C5268">
        <w:trPr>
          <w:jc w:val="center"/>
        </w:trPr>
        <w:tc>
          <w:tcPr>
            <w:tcW w:w="5442" w:type="dxa"/>
            <w:gridSpan w:val="3"/>
          </w:tcPr>
          <w:p w14:paraId="41BEA649" w14:textId="77777777" w:rsidR="00827BA4" w:rsidRPr="00590EAB" w:rsidRDefault="00827BA4" w:rsidP="006714F0">
            <w:pPr>
              <w:rPr>
                <w:rFonts w:ascii="Times New Roman" w:hAnsi="Times New Roman" w:cs="Times New Roman"/>
                <w:sz w:val="28"/>
                <w:szCs w:val="28"/>
                <w:lang w:val="kk-KZ"/>
              </w:rPr>
            </w:pPr>
            <w:r w:rsidRPr="00590EAB">
              <w:rPr>
                <w:rFonts w:ascii="Times New Roman" w:hAnsi="Times New Roman" w:cs="Times New Roman"/>
                <w:sz w:val="28"/>
                <w:szCs w:val="28"/>
                <w:lang w:val="kk-KZ"/>
              </w:rPr>
              <w:t>Барлығы</w:t>
            </w:r>
          </w:p>
        </w:tc>
        <w:tc>
          <w:tcPr>
            <w:tcW w:w="1914" w:type="dxa"/>
          </w:tcPr>
          <w:p w14:paraId="49FE27F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181 490</w:t>
            </w:r>
          </w:p>
        </w:tc>
        <w:tc>
          <w:tcPr>
            <w:tcW w:w="1915" w:type="dxa"/>
          </w:tcPr>
          <w:p w14:paraId="364F383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109 490</w:t>
            </w:r>
          </w:p>
        </w:tc>
      </w:tr>
    </w:tbl>
    <w:p w14:paraId="5D00BF92"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00C2329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Тенгизшевройлдың 2023-2027 жылдарға арналған жоспарына сәйкес, мұнайды максималды өндіру және сәйкесінше ең көп мөлшерде күкірттің түзілуі 2025 жылға жоспарланған. Жоспарлы өндіру мұнайының көлемі 42 млн тонна болса, түзілетін күкіртті қалдық мөлшері 2 млн 700 мың тонна.</w:t>
      </w:r>
    </w:p>
    <w:p w14:paraId="351A6EB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карталарға орналастырылатын күкіртті қалдықтардың болжамды көлемі келесілер негізінде есептеледі:</w:t>
      </w:r>
    </w:p>
    <w:p w14:paraId="5216495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жоспарға сәйкес 2025 жылы түзілетін күкіртті қалдық көлемі 2 700 000 тонна деп қабылданады;</w:t>
      </w:r>
    </w:p>
    <w:p w14:paraId="3C091C7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күкірттің күкірт карталарында әлеуетті ашық сақталуының себебі тауарлы күкіртті тұтынушыларға транспорттық шектеулер есебінен жөнелте алмау болып табылады;</w:t>
      </w:r>
    </w:p>
    <w:p w14:paraId="4495A85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тауарлық күкіртті тұтынушыларға жіберу мүмкін емес шарттарда, барлық резервтік қоймалар толғаннан кейін күкіртті карталарда ашық сақтау сөзсіз орын алады.</w:t>
      </w:r>
    </w:p>
    <w:p w14:paraId="3C680AC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карталарда ашық сақтау көлемін есептеу нәтижелері 11 кестеде келтірілген.</w:t>
      </w:r>
    </w:p>
    <w:p w14:paraId="7E71D006" w14:textId="77777777" w:rsidR="00B4147D" w:rsidRPr="00590EAB" w:rsidRDefault="00B4147D" w:rsidP="00B4147D">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Жоғарыда айталғандарға сәйкес, транспорттық шектеулер шарттарында карталарда жинақталатын күкіртті қалдықтардың көлемі 2 500 000 тонна жылына құрайды.</w:t>
      </w:r>
    </w:p>
    <w:p w14:paraId="6F4679AD" w14:textId="00CED496" w:rsidR="00827BA4" w:rsidRDefault="00827BA4" w:rsidP="00827BA4">
      <w:pPr>
        <w:spacing w:after="0" w:line="240" w:lineRule="auto"/>
        <w:ind w:firstLine="709"/>
        <w:jc w:val="both"/>
        <w:rPr>
          <w:rFonts w:ascii="Times New Roman" w:hAnsi="Times New Roman" w:cs="Times New Roman"/>
          <w:sz w:val="28"/>
          <w:szCs w:val="28"/>
          <w:lang w:val="kk-KZ"/>
        </w:rPr>
      </w:pPr>
    </w:p>
    <w:p w14:paraId="19BE4168" w14:textId="77777777" w:rsidR="004144E3" w:rsidRPr="00590EAB" w:rsidRDefault="004144E3" w:rsidP="00827BA4">
      <w:pPr>
        <w:spacing w:after="0" w:line="240" w:lineRule="auto"/>
        <w:ind w:firstLine="709"/>
        <w:jc w:val="both"/>
        <w:rPr>
          <w:rFonts w:ascii="Times New Roman" w:hAnsi="Times New Roman" w:cs="Times New Roman"/>
          <w:sz w:val="28"/>
          <w:szCs w:val="28"/>
          <w:lang w:val="kk-KZ"/>
        </w:rPr>
      </w:pPr>
    </w:p>
    <w:p w14:paraId="7DB6D9A8" w14:textId="6E4435A8" w:rsidR="00827BA4" w:rsidRPr="00590EAB" w:rsidRDefault="00827BA4" w:rsidP="004144E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Кесте 11</w:t>
      </w:r>
      <w:r w:rsidR="009B328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Күкіртті карталарда ашық сақтау көлемін есептеу нәтижелері</w:t>
      </w:r>
    </w:p>
    <w:tbl>
      <w:tblPr>
        <w:tblStyle w:val="ac"/>
        <w:tblW w:w="0" w:type="auto"/>
        <w:jc w:val="center"/>
        <w:tblLook w:val="04A0" w:firstRow="1" w:lastRow="0" w:firstColumn="1" w:lastColumn="0" w:noHBand="0" w:noVBand="1"/>
      </w:tblPr>
      <w:tblGrid>
        <w:gridCol w:w="534"/>
        <w:gridCol w:w="5560"/>
        <w:gridCol w:w="3191"/>
      </w:tblGrid>
      <w:tr w:rsidR="00590EAB" w:rsidRPr="00590EAB" w14:paraId="62ED76F2" w14:textId="77777777" w:rsidTr="005C5268">
        <w:trPr>
          <w:jc w:val="center"/>
        </w:trPr>
        <w:tc>
          <w:tcPr>
            <w:tcW w:w="534" w:type="dxa"/>
          </w:tcPr>
          <w:p w14:paraId="6AC8ECF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560" w:type="dxa"/>
          </w:tcPr>
          <w:p w14:paraId="39372E4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Көрсеткіштер атауы</w:t>
            </w:r>
          </w:p>
        </w:tc>
        <w:tc>
          <w:tcPr>
            <w:tcW w:w="3191" w:type="dxa"/>
          </w:tcPr>
          <w:p w14:paraId="14F700F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Көрсеткіштер</w:t>
            </w:r>
          </w:p>
        </w:tc>
      </w:tr>
      <w:tr w:rsidR="00590EAB" w:rsidRPr="00590EAB" w14:paraId="5C350D3A" w14:textId="77777777" w:rsidTr="005C5268">
        <w:trPr>
          <w:jc w:val="center"/>
        </w:trPr>
        <w:tc>
          <w:tcPr>
            <w:tcW w:w="534" w:type="dxa"/>
          </w:tcPr>
          <w:p w14:paraId="4AF912FB"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5560" w:type="dxa"/>
          </w:tcPr>
          <w:p w14:paraId="505A04B2"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Түзілетін жалпы күкіртты қалдық көлемі, т/жыл</w:t>
            </w:r>
          </w:p>
        </w:tc>
        <w:tc>
          <w:tcPr>
            <w:tcW w:w="3191" w:type="dxa"/>
          </w:tcPr>
          <w:p w14:paraId="2872EE8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2 700 000</w:t>
            </w:r>
          </w:p>
        </w:tc>
      </w:tr>
      <w:tr w:rsidR="00590EAB" w:rsidRPr="00590EAB" w14:paraId="0488C967" w14:textId="77777777" w:rsidTr="005C5268">
        <w:trPr>
          <w:jc w:val="center"/>
        </w:trPr>
        <w:tc>
          <w:tcPr>
            <w:tcW w:w="534" w:type="dxa"/>
          </w:tcPr>
          <w:p w14:paraId="7A494AA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5560" w:type="dxa"/>
          </w:tcPr>
          <w:p w14:paraId="68C1C7A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Қоймалар көлемінің максималды мәні, т</w:t>
            </w:r>
          </w:p>
        </w:tc>
        <w:tc>
          <w:tcPr>
            <w:tcW w:w="3191" w:type="dxa"/>
          </w:tcPr>
          <w:p w14:paraId="6D161DF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181 490</w:t>
            </w:r>
          </w:p>
        </w:tc>
      </w:tr>
      <w:tr w:rsidR="00827BA4" w:rsidRPr="00590EAB" w14:paraId="2D831201" w14:textId="77777777" w:rsidTr="005C5268">
        <w:trPr>
          <w:jc w:val="center"/>
        </w:trPr>
        <w:tc>
          <w:tcPr>
            <w:tcW w:w="534" w:type="dxa"/>
          </w:tcPr>
          <w:p w14:paraId="0EA3364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5560" w:type="dxa"/>
          </w:tcPr>
          <w:p w14:paraId="2666350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карталарда ашық орналастыру көлемі, т/жыл</w:t>
            </w:r>
          </w:p>
        </w:tc>
        <w:tc>
          <w:tcPr>
            <w:tcW w:w="3191" w:type="dxa"/>
          </w:tcPr>
          <w:p w14:paraId="3A0D5BA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2 518 510</w:t>
            </w:r>
          </w:p>
        </w:tc>
      </w:tr>
    </w:tbl>
    <w:p w14:paraId="18568A81"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4B0C3E0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Жинақталған күкіртті қалдықтардың әсерін бағалау №4, 5 және 9 күкіртті карталарды максималды толу шарттарында жүзеге асырылды. Бұл карталардың сыйымдылығы 2025 жылы түзілетін күкірт қалдықтарының көлемінен 1,5 есе жоғары</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8</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2FB51B4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51E3CF6D"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 xml:space="preserve">.2.4 </w:t>
      </w:r>
      <w:r w:rsidR="002550AC" w:rsidRPr="00590EAB">
        <w:rPr>
          <w:rFonts w:ascii="Times New Roman" w:hAnsi="Times New Roman" w:cs="Times New Roman"/>
          <w:b/>
          <w:sz w:val="28"/>
          <w:szCs w:val="28"/>
          <w:lang w:val="kk-KZ"/>
        </w:rPr>
        <w:t>Карталар</w:t>
      </w:r>
      <w:r w:rsidR="00827BA4" w:rsidRPr="00590EAB">
        <w:rPr>
          <w:rFonts w:ascii="Times New Roman" w:hAnsi="Times New Roman" w:cs="Times New Roman"/>
          <w:b/>
          <w:sz w:val="28"/>
          <w:szCs w:val="28"/>
          <w:lang w:val="kk-KZ"/>
        </w:rPr>
        <w:t>да жинақталған күкіртті қалдықтардың қоршаған ортаға әсерін жоюға бағытталған іс-шаралар кешені</w:t>
      </w:r>
    </w:p>
    <w:p w14:paraId="2B996CA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Тенгизшевройл күкіртті гранула және кесек түрінде тұтынушыларға жөнелтеді. Күкірттің тауарлы түрі үшін қауіпсіздік паспорттары жасалған. Тауарлы күкірттің сапасы ҚР СТ 35552020, СТ ЖШС ТШО 01-2020 «Техникалық газды гранулаланған күкірт», СТ ЖШС ТШО 02-2020 «Техникалық газды кесекті күкірт» талаптарына сәйкес келеді</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8</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7E922C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Жоғарыда атап өткендей, күкіртті қалдықтардың түзілуі Тенгіз кен орнында өндірілген мұнай мен газды күкіртсутек пен күкірттің өзге компоненттерінен тазалау қажеттілігімен байланысты. Бұл қажеттілік өндірілетін тауарлық мұнай мен газ өнімдеріне қойылатын талаптарға сәйкес жүзеге асырылуда. Осыған орай, Тенгизшевройл кәсіпорны үшін түзілген күкіртті қалдықтарды қажетке жарату және тұтынушылардың оңтайлы нарығын анықтау мәселелерін шешу ұсынылады. </w:t>
      </w:r>
    </w:p>
    <w:p w14:paraId="05E7C7F2" w14:textId="46C262C2"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Алайда, күкіртті ішкі және әлемдік нарықта сату жұмыстары кезеңдік сипатқа ие болуына байланысты, Тенгизшевройл кесекті күкіртті карталарда ашық түрде сақтауға мәжбүр.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мұнай кен орнында күкіртті қалдықтарды арнайы ашық карталарда кесек түрінде сақтау технологиясы қолданылады. Қатты кесекті күкірт, ыстық балқыған сұйық күйінде салқындата отырып қабат-қабат құю арқылы қалыптасады.</w:t>
      </w:r>
    </w:p>
    <w:p w14:paraId="27EE435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карталарда ашық сақталған кесекті күкірттің қоршаған ортаға кері әсерін барынша төмендету үшін, Тенгизшевройл күкіртті қалдықтардың көлемін, карталарда сақталатын күкірт мөлшерін азайтуға және оларды ашық сақтау мерзімін қысқартуға бағытталған шаралар кешенін жүзеге асыруы керек</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865DB2" w:rsidRPr="00590EAB">
        <w:rPr>
          <w:rFonts w:ascii="Times New Roman" w:hAnsi="Times New Roman" w:cs="Times New Roman"/>
          <w:sz w:val="28"/>
          <w:szCs w:val="28"/>
          <w:lang w:val="kk-KZ"/>
        </w:rPr>
        <w:t>8</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7A9B265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қалдық көлемін азайту үшін, жоғары күкіртті шикі газдың бір бөлігін жер қыртысына қайта айдау ұсынылады. Болашақта бұл технологияны толық игергеннен кейін, барлық күкіртті газдарды қайта айдауды қолға алу қажет. Осының нәтижесінде, мұнай мен газдың өндірілген әрбір тоннасына шаққандағы күкіртті қалдықтарды мөлшерін төмендетуге қол жеткізіледі. </w:t>
      </w:r>
    </w:p>
    <w:p w14:paraId="2D19E1F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Күкіртті карталарда ашық күйінде сақталатын қалдықтардың көлемін азайтудың келесі жолы, гранулалы күкірттің сатылымын арттыру. Гранулалы күкірт өндірісі қоршаған ортаға әсері тұрғысында қолайлы болып табылады. Күкірт гранулалары сфера пішінді, беттігінде саңылаулар, кейектер және ине тәрізді кристалдар жоқ. Өндірілген гранулалар ылғал, газ тәрізді заттарды мазмұндамайды және де ылғалды сіңіруге  қарсы беттікке ие (сурет </w:t>
      </w:r>
      <w:r w:rsidR="00D07322" w:rsidRPr="00590EAB">
        <w:rPr>
          <w:rFonts w:ascii="Times New Roman" w:hAnsi="Times New Roman" w:cs="Times New Roman"/>
          <w:sz w:val="28"/>
          <w:szCs w:val="28"/>
          <w:lang w:val="kk-KZ"/>
        </w:rPr>
        <w:t>5</w:t>
      </w:r>
      <w:r w:rsidRPr="00590EAB">
        <w:rPr>
          <w:rFonts w:ascii="Times New Roman" w:hAnsi="Times New Roman" w:cs="Times New Roman"/>
          <w:sz w:val="28"/>
          <w:szCs w:val="28"/>
          <w:lang w:val="kk-KZ"/>
        </w:rPr>
        <w:t>).</w:t>
      </w:r>
    </w:p>
    <w:p w14:paraId="54FEBA5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4B3F6DE0" w14:textId="77777777"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noProof/>
          <w:sz w:val="28"/>
          <w:szCs w:val="28"/>
        </w:rPr>
        <w:drawing>
          <wp:inline distT="0" distB="0" distL="0" distR="0" wp14:anchorId="0236D166" wp14:editId="0C0BF78C">
            <wp:extent cx="3375314" cy="1440873"/>
            <wp:effectExtent l="19050" t="0" r="0"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4511" t="17220" r="18661" b="39627"/>
                    <a:stretch>
                      <a:fillRect/>
                    </a:stretch>
                  </pic:blipFill>
                  <pic:spPr bwMode="auto">
                    <a:xfrm>
                      <a:off x="0" y="0"/>
                      <a:ext cx="3375314" cy="1440873"/>
                    </a:xfrm>
                    <a:prstGeom prst="rect">
                      <a:avLst/>
                    </a:prstGeom>
                    <a:noFill/>
                    <a:ln w="9525">
                      <a:noFill/>
                      <a:miter lim="800000"/>
                      <a:headEnd/>
                      <a:tailEnd/>
                    </a:ln>
                  </pic:spPr>
                </pic:pic>
              </a:graphicData>
            </a:graphic>
          </wp:inline>
        </w:drawing>
      </w:r>
    </w:p>
    <w:p w14:paraId="5B671525" w14:textId="77777777" w:rsidR="00D07322" w:rsidRPr="00590EAB" w:rsidRDefault="00D07322" w:rsidP="00827BA4">
      <w:pPr>
        <w:spacing w:after="0" w:line="240" w:lineRule="auto"/>
        <w:jc w:val="center"/>
        <w:rPr>
          <w:rFonts w:ascii="Times New Roman" w:hAnsi="Times New Roman" w:cs="Times New Roman"/>
          <w:sz w:val="28"/>
          <w:szCs w:val="28"/>
          <w:lang w:val="kk-KZ"/>
        </w:rPr>
      </w:pPr>
    </w:p>
    <w:p w14:paraId="1CA3266D" w14:textId="6A3DEAF2" w:rsidR="00827BA4" w:rsidRPr="00590EAB" w:rsidRDefault="00827BA4" w:rsidP="00827BA4">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D07322" w:rsidRPr="00590EAB">
        <w:rPr>
          <w:rFonts w:ascii="Times New Roman" w:hAnsi="Times New Roman" w:cs="Times New Roman"/>
          <w:sz w:val="28"/>
          <w:szCs w:val="28"/>
          <w:lang w:val="kk-KZ"/>
        </w:rPr>
        <w:t>5</w:t>
      </w:r>
      <w:r w:rsidR="004144E3">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Гранулалы күкірт</w:t>
      </w:r>
    </w:p>
    <w:p w14:paraId="3A05F25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112F1681"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гранулаларды GX технологиясы бойынша өндіру кезінде қоршаған ортаға шаң бөлінбейді, себебі үрдіс барысында түзілген майда ұсақ бөлшектерді ұстап, рециркуляциялауға арналған дірілді електі орнату ұсынылады. </w:t>
      </w:r>
    </w:p>
    <w:p w14:paraId="567F01F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Сонымен қатар, гранулалы күкірт түйіршектеу, тиеу және тасымалдау кезінде механикалық бұзылуға төзімді сфералық қалыпты пішінге ие болады. Осыған орай, гранулалы күкіртті сақтау кезінде күкірт шаңы да, аэрозольде қоршаған отаға бөлінбейді. Физикалық қасиеттеріне байланысты гранулалы күкірт ашық алаңдарда сақтауға бейім, бірақ қар жауын-шашыннан өзге табиғат құбылыстарына ғана. Яғни, ашық ауа-райы мен жыл мезгілдерінде ғана қоршаған орта компоненттеріне қауіпсіз болып табылады.</w:t>
      </w:r>
    </w:p>
    <w:p w14:paraId="617C50C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қалдықтардың қоршаған ортаға кері әсерін төмендету</w:t>
      </w:r>
      <w:r w:rsidR="00985721" w:rsidRPr="00590EAB">
        <w:rPr>
          <w:rFonts w:ascii="Times New Roman" w:hAnsi="Times New Roman" w:cs="Times New Roman"/>
          <w:sz w:val="28"/>
          <w:szCs w:val="28"/>
          <w:lang w:val="kk-KZ"/>
        </w:rPr>
        <w:t>д</w:t>
      </w:r>
      <w:r w:rsidRPr="00590EAB">
        <w:rPr>
          <w:rFonts w:ascii="Times New Roman" w:hAnsi="Times New Roman" w:cs="Times New Roman"/>
          <w:sz w:val="28"/>
          <w:szCs w:val="28"/>
          <w:lang w:val="kk-KZ"/>
        </w:rPr>
        <w:t>ің бір жолы, оларды ашық сақтау орындарында ұзақ уақыт сақтамай қажетке жарату.</w:t>
      </w:r>
    </w:p>
    <w:p w14:paraId="7933C48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карталарда мөлшерден тыс жиналуын және оның қоршаған ортаға кері әсерін болдырмау үшін, гранулалы күкірт өндіріп тұтынушыларға тауарлық күкіртті жылдам сатып отыру қажет. Бұл күкіртті қалдықтардың ашық карталарда ұзақ сақтау мерзімін қысқартуға мүмкіндік береді.</w:t>
      </w:r>
    </w:p>
    <w:p w14:paraId="5207278A" w14:textId="313BB169"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Дегенмен, күкіртті қалдықтықтардың</w:t>
      </w:r>
      <w:r w:rsidR="00090EE0" w:rsidRPr="00590EAB">
        <w:rPr>
          <w:rFonts w:ascii="Times New Roman" w:hAnsi="Times New Roman" w:cs="Times New Roman"/>
          <w:sz w:val="28"/>
          <w:szCs w:val="28"/>
          <w:lang w:val="kk-KZ"/>
        </w:rPr>
        <w:t xml:space="preserve"> карталарға келіп түс</w:t>
      </w:r>
      <w:r w:rsidRPr="00590EAB">
        <w:rPr>
          <w:rFonts w:ascii="Times New Roman" w:hAnsi="Times New Roman" w:cs="Times New Roman"/>
          <w:sz w:val="28"/>
          <w:szCs w:val="28"/>
          <w:lang w:val="kk-KZ"/>
        </w:rPr>
        <w:t>у</w:t>
      </w:r>
      <w:r w:rsidR="00090EE0" w:rsidRPr="00590EAB">
        <w:rPr>
          <w:rFonts w:ascii="Times New Roman" w:hAnsi="Times New Roman" w:cs="Times New Roman"/>
          <w:sz w:val="28"/>
          <w:szCs w:val="28"/>
          <w:lang w:val="kk-KZ"/>
        </w:rPr>
        <w:t>і</w:t>
      </w:r>
      <w:r w:rsidRPr="00590EAB">
        <w:rPr>
          <w:rFonts w:ascii="Times New Roman" w:hAnsi="Times New Roman" w:cs="Times New Roman"/>
          <w:sz w:val="28"/>
          <w:szCs w:val="28"/>
          <w:lang w:val="kk-KZ"/>
        </w:rPr>
        <w:t>н түпкілікті жою мүмкін болмағандықтан, онда келіп түсетін күкірттің мөлшерін барынша азайтуы керек</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8</w:t>
      </w:r>
      <w:r w:rsidR="00E114C8" w:rsidRPr="00590EAB">
        <w:rPr>
          <w:rFonts w:ascii="Times New Roman" w:hAnsi="Times New Roman" w:cs="Times New Roman"/>
          <w:sz w:val="28"/>
          <w:szCs w:val="28"/>
          <w:lang w:val="kk-KZ"/>
        </w:rPr>
        <w:t>, б.</w:t>
      </w:r>
      <w:r w:rsidR="00865DB2"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1</w:t>
      </w:r>
      <w:r w:rsidR="00310FCC" w:rsidRPr="00590EAB">
        <w:rPr>
          <w:rFonts w:ascii="Times New Roman" w:hAnsi="Times New Roman" w:cs="Times New Roman"/>
          <w:sz w:val="28"/>
          <w:szCs w:val="28"/>
          <w:lang w:val="kk-KZ"/>
        </w:rPr>
        <w:t>9</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7784B17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38994EB7"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.2.5 Күкіртті карталарда ашық сақтау кезіндегі қоршаған ортаға ықтимал әсері</w:t>
      </w:r>
    </w:p>
    <w:p w14:paraId="6C6DA1B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Элементті күкірт – медицинада, өнеркәсіпте және күнделікті тұрмыста кеңінен қолданылатын инертті химиялық зат. Бологиялық үрдістердегі күкірттің маңызы аса маңызды және ол биогендік элемент ретінде тірі материяға қажет. </w:t>
      </w:r>
      <w:r w:rsidRPr="00590EAB">
        <w:rPr>
          <w:rFonts w:ascii="Times New Roman" w:hAnsi="Times New Roman" w:cs="Times New Roman"/>
          <w:sz w:val="28"/>
          <w:szCs w:val="28"/>
          <w:lang w:val="kk-KZ"/>
        </w:rPr>
        <w:lastRenderedPageBreak/>
        <w:t>Күкірт барлық делік ақуыз молекулаларының құрамынада 0,8-2,4% аралығында болады.</w:t>
      </w:r>
    </w:p>
    <w:p w14:paraId="44E1BE2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Ол түрлі витаминдерде, глюкозидтерде, коферменттерде және де өсімдіктердің эфир майларында кездеседі. Күкірт оттегі секілді оның қозғалғыштығын қамтамасыз ететін валентті ауыспалы элемент болып табылады. Бейорганикалық қосылыстардағы күкірт тотыққан (сульфаттар) және тотықсызданған (сульфидтер) түрінде, сондай-ақ молекулалық түрде де кездеседі. Табиғатта күкірт тотығу-тотықсыздану үрдісін жүзеге асыра отырып, түрлі химиялық және биологиялық түрленулерге ұшырайды</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23489B8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құрлық-мұхит-атмосфера-құрлық жүйесіндегі кезеңдік элемент болып табылады, онда ол түрлі агрегаттық күйдегі қосылыстар түрінде қатысады. Күкірттің атмосфераға келіп түсуі адамның тіршілік әрекетінің негізінде табиғи немесе антропогендік болуы мүмкін.</w:t>
      </w:r>
      <w:r w:rsidR="003C4FCB"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Негізгі табиғи көздері мұхиттар, жанартаулар, сулы-батпақты жерлер және биомасса.</w:t>
      </w:r>
    </w:p>
    <w:p w14:paraId="3383A78B" w14:textId="60B96A14" w:rsidR="00827BA4" w:rsidRPr="00590EAB" w:rsidRDefault="00AB4F0D" w:rsidP="00827B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орнынының территориясында бір кездері теңіз болған, бұл осы аймақтағы топырақтың аса тұздылығына, сондай-ақ топырақ қабаты мен жер асты суларында күкірт компоненттері мен сульфидті қалпына келтіретін микроағзалардың жоғарылауына әсер етеді. Күкірт химиялық элемент ретінде өзгермелі өзгермелі валенттілікке ие және микроағзалардың әсерінен ол бір қосылыстан екіншісіне, мысалы, сульфидтерден сульфиттерге, одан сульфаттарға және керісінше ауыса алады. Бұл техногендік емес, табиғи құбылыстар.</w:t>
      </w:r>
    </w:p>
    <w:p w14:paraId="5CBF51FE" w14:textId="7957E512"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2006-2007 жылдары «Тенгизшевройл» ЖШС қолданыстағы күкірт карталарының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мұнай кен орнына жақын аймақтағы қоршаған ортаға және халықтың денсаулығына әсерін бағалау бойынша ауқымды зерттеу жұмыстарын жүргізген. Зерттеу жұмыстарына келесідей ғылыми мекемелер тартылған: «А.Б. Бектуров атындағы Химия ғылымдары институты», «Қазақ мұнай және газ институты» АҚ, «Қоғамдық денсаулық сақтау институты» ЖК, ДГП «Химиялық, мұнайхимиялық, мұнайгаз өңдеу, микробиологиялық, химия-ф</w:t>
      </w:r>
      <w:r w:rsidR="00E63A6A">
        <w:rPr>
          <w:rFonts w:ascii="Times New Roman" w:hAnsi="Times New Roman" w:cs="Times New Roman"/>
          <w:sz w:val="28"/>
          <w:szCs w:val="28"/>
          <w:lang w:val="kk-KZ"/>
        </w:rPr>
        <w:t>а</w:t>
      </w:r>
      <w:r w:rsidRPr="00590EAB">
        <w:rPr>
          <w:rFonts w:ascii="Times New Roman" w:hAnsi="Times New Roman" w:cs="Times New Roman"/>
          <w:sz w:val="28"/>
          <w:szCs w:val="28"/>
          <w:lang w:val="kk-KZ"/>
        </w:rPr>
        <w:t>рмацевтикалық және тамақ өнеркәсіптерінің қауіпсіздігі мәселесі бойынша Республикалық ғылыми-зерттеу орталығы», ҚР Төтенше жағдайлар министрлігі, «Казэкология» ЖШШ. Зерттеу жұмыстары барысында 8 күкірт картасында 9 млн тоннаға жуық көлемде күкіртті қалдық жиналған болатын.</w:t>
      </w:r>
    </w:p>
    <w:p w14:paraId="32B9569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Ғылыми-зерттеу жұмыстарын ұйымдастыру және үйлестіру Қазақстан Республикасы Үкіметінің жанындағы Ведомствоаралық Кеңестің 2006 жылғы 31 маусымдағы шешімімен ұйымдастырылған Үйлестіру кеңесінің жетекшілігімен жүзеге асырылған. Зерттеу жұмыстарын «Тенгизшевройл» ЖШС қаржыландырған.</w:t>
      </w:r>
    </w:p>
    <w:p w14:paraId="0B3BA61E"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Жүргізілген ғылыми зерттеу жұмыстарының нәтижелері күкіртті қалдықтардың халықтың денсаулығы мен қоршаған орта компоненттеріне әсері туралы келесідей қорытынды жасауға болады:</w:t>
      </w:r>
    </w:p>
    <w:p w14:paraId="0A60766A"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- 600 қондырғысынан негізгі ластаушы заттар бойынша атмосфераға шығарындыларының мәндері Тенгизшевройлдың барлық нысандарының жалпы </w:t>
      </w:r>
      <w:r w:rsidRPr="00590EAB">
        <w:rPr>
          <w:rFonts w:ascii="Times New Roman" w:hAnsi="Times New Roman" w:cs="Times New Roman"/>
          <w:sz w:val="28"/>
          <w:szCs w:val="28"/>
          <w:lang w:val="kk-KZ"/>
        </w:rPr>
        <w:lastRenderedPageBreak/>
        <w:t>шығарындыларымен салыстыра отырып, күкіртті карта шығарындыларының аймақтағы ауаның жалпы ластануына маңызды үлес қосатынын айтуға болады.</w:t>
      </w:r>
    </w:p>
    <w:p w14:paraId="31AB65C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күкіртті ашық сақтау карталарының аймағы өте жоғары табиғи тұздылығымен сипатталатын топырақ пен жер асты суларының хлоридті және сульфатты-хлоридті тұздануының геохимиялық пр</w:t>
      </w:r>
      <w:r w:rsidR="00945083" w:rsidRPr="00590EAB">
        <w:rPr>
          <w:rFonts w:ascii="Times New Roman" w:hAnsi="Times New Roman" w:cs="Times New Roman"/>
          <w:sz w:val="28"/>
          <w:szCs w:val="28"/>
          <w:lang w:val="kk-KZ"/>
        </w:rPr>
        <w:t>в</w:t>
      </w:r>
      <w:r w:rsidRPr="00590EAB">
        <w:rPr>
          <w:rFonts w:ascii="Times New Roman" w:hAnsi="Times New Roman" w:cs="Times New Roman"/>
          <w:sz w:val="28"/>
          <w:szCs w:val="28"/>
          <w:lang w:val="kk-KZ"/>
        </w:rPr>
        <w:t>ыинциясында орналасқан. Бұл күкіртті тұздардың мөлшері күкірт ошақтарынан түсетін күкірт мазмұндайтын заттармен топырақтың әрекеттесуі кезінде түзілетін сульфаттардан бірнеше есе көп. Сульфаттардың бірнеше есе арта түсуі топырақ қабатына кері әсерін тигізеді. Осыған орай, күкіртті карталарда блок түрінде сақтау топырақ қабатына тұрақты түрде антропогендік әсер етеді. Химиялық ластаушы заттардың мөлшері мен құрамының маңыздылығын, аймақтың геохимиялық ерекшеліктерін, топырақтың тұздылығы мен буферлік қабылетін ескерсек, әсер ету қарқындылығы айтарлықтай жоғары болады.</w:t>
      </w:r>
    </w:p>
    <w:p w14:paraId="176B34CB"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күкіртті карталардан 1000 м қашықтыққа дейінгі өсімдіктердің барлық түрлері белгілі мөлшерде кері әсерге ұшырайды.</w:t>
      </w:r>
    </w:p>
    <w:p w14:paraId="06D51283" w14:textId="79CEAD0B"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 күкіртті карталардың кешені фауналық құрамға, биотопиялық таралуларға айтарлықтай кері әсерін тигізеді.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орнындағы күкіртті қалдықтарды карталарда ашық сақтау, аймақтағы популяцияны ұстау, өсіру және қоныс аударатын жануарлар түрлерін өсі</w:t>
      </w:r>
      <w:r w:rsidR="00945083" w:rsidRPr="00590EAB">
        <w:rPr>
          <w:rFonts w:ascii="Times New Roman" w:hAnsi="Times New Roman" w:cs="Times New Roman"/>
          <w:sz w:val="28"/>
          <w:szCs w:val="28"/>
          <w:lang w:val="kk-KZ"/>
        </w:rPr>
        <w:t>р</w:t>
      </w:r>
      <w:r w:rsidRPr="00590EAB">
        <w:rPr>
          <w:rFonts w:ascii="Times New Roman" w:hAnsi="Times New Roman" w:cs="Times New Roman"/>
          <w:sz w:val="28"/>
          <w:szCs w:val="28"/>
          <w:lang w:val="kk-KZ"/>
        </w:rPr>
        <w:t>у үшін әлеуетті құнды жер учаскелеріне жатқыза алмаймыз.</w:t>
      </w:r>
    </w:p>
    <w:p w14:paraId="3733D8F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Құлсары, Аққызтоғай, Сарықамыс секілді кен орнына жақын елді мекендердегі атмосфералық ауаның және топырақ жамылғысының гигиеналық сапасы саныитарлық рұқсат етілген мәндер шегінен асып кеткен және елді мекендер үшін шектік шоғырларының белгіленген нормаларынан асып кеткен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50</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5B188B5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57A5BD14"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.2.6 Күкіртті карталарда ашық күйінде сақтаудың қоршаған ортаға ықпалын интегралды бағалау</w:t>
      </w:r>
    </w:p>
    <w:p w14:paraId="0C537E83"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Тенгизшевройл аймағында күкіртті қалдықтарды орналастыруға арналған 6 карта бар: №4, 5, 6, 7, 8 және 9 карталар. </w:t>
      </w:r>
    </w:p>
    <w:p w14:paraId="7A291DA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Қазіргі уақытта сұйық күкіртті құю үшін №4 және №9 күкірт карталары қолданылуда, №5 карта төмен сапалы күкіртті орналастыруда қолданыс тапқан. №6, 7 және 8 карталар бүгінгі таңда қолданылмайды.</w:t>
      </w:r>
    </w:p>
    <w:p w14:paraId="1664C853"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Түзілетін күкіртті қалдықтың ең көп болжамдық мөлшері 2,5 млн тонна кезінде, күкірттің қоршаған ортаға ықтимал максималды әсері интегралды бағлау жүргізілді. Қазіргі уақыттағы қолданыстағы 3 картаның күкірт қалдықтарына толы шарттарында бағалау жүргізілді. Аталған карталардың максималды сыйымдылығы 4 млн тонна күкіртті құрайды. Кен орнын өнеркәсіптік игеруді жалғастыруға байланысты жоспарланған іс-шаралар бойынша әсер етуді бағалау 3 күкірт картасының шегінде орналасқан 4 млн тонна күкіртті қалдығына қатысты жүргізілді. Интегралды бағалау нәтижелері </w:t>
      </w:r>
      <w:r w:rsidR="00FF1BBD" w:rsidRPr="00590EAB">
        <w:rPr>
          <w:rFonts w:ascii="Times New Roman" w:hAnsi="Times New Roman" w:cs="Times New Roman"/>
          <w:sz w:val="28"/>
          <w:szCs w:val="28"/>
          <w:lang w:val="kk-KZ"/>
        </w:rPr>
        <w:t>14</w:t>
      </w:r>
      <w:r w:rsidRPr="00590EAB">
        <w:rPr>
          <w:rFonts w:ascii="Times New Roman" w:hAnsi="Times New Roman" w:cs="Times New Roman"/>
          <w:sz w:val="28"/>
          <w:szCs w:val="28"/>
          <w:lang w:val="kk-KZ"/>
        </w:rPr>
        <w:t xml:space="preserve"> кестеде келтірілген.</w:t>
      </w:r>
    </w:p>
    <w:p w14:paraId="3365D47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қалдықтарды орналастыру үшін пайдалануға болатын карталардың сипаттамалары </w:t>
      </w:r>
      <w:r w:rsidR="00FF1BBD" w:rsidRPr="00590EAB">
        <w:rPr>
          <w:rFonts w:ascii="Times New Roman" w:hAnsi="Times New Roman" w:cs="Times New Roman"/>
          <w:sz w:val="28"/>
          <w:szCs w:val="28"/>
          <w:lang w:val="kk-KZ"/>
        </w:rPr>
        <w:t>12</w:t>
      </w:r>
      <w:r w:rsidRPr="00590EAB">
        <w:rPr>
          <w:rFonts w:ascii="Times New Roman" w:hAnsi="Times New Roman" w:cs="Times New Roman"/>
          <w:sz w:val="28"/>
          <w:szCs w:val="28"/>
          <w:lang w:val="kk-KZ"/>
        </w:rPr>
        <w:t xml:space="preserve">, </w:t>
      </w:r>
      <w:r w:rsidR="00FF1BBD" w:rsidRPr="00590EAB">
        <w:rPr>
          <w:rFonts w:ascii="Times New Roman" w:hAnsi="Times New Roman" w:cs="Times New Roman"/>
          <w:sz w:val="28"/>
          <w:szCs w:val="28"/>
          <w:lang w:val="kk-KZ"/>
        </w:rPr>
        <w:t>13</w:t>
      </w:r>
      <w:r w:rsidRPr="00590EAB">
        <w:rPr>
          <w:rFonts w:ascii="Times New Roman" w:hAnsi="Times New Roman" w:cs="Times New Roman"/>
          <w:sz w:val="28"/>
          <w:szCs w:val="28"/>
          <w:lang w:val="kk-KZ"/>
        </w:rPr>
        <w:t xml:space="preserve"> кестелерде келтірілген. Кестеде күкіртті </w:t>
      </w:r>
      <w:r w:rsidRPr="00590EAB">
        <w:rPr>
          <w:rFonts w:ascii="Times New Roman" w:hAnsi="Times New Roman" w:cs="Times New Roman"/>
          <w:sz w:val="28"/>
          <w:szCs w:val="28"/>
          <w:lang w:val="kk-KZ"/>
        </w:rPr>
        <w:lastRenderedPageBreak/>
        <w:t xml:space="preserve">карталардың максималды ауданы, максималды және номиналды сыйымдылығы туралы ақпараттар берілген. Күкіртті карталардың номиналды сыйымдылығы күкіртті тұтынушыларға тиеу мүмкіндігін ескере отырып, анықталды: мұнараның нақты биіктігі, шлангтардың ұзындығы және т.б. </w:t>
      </w:r>
    </w:p>
    <w:p w14:paraId="6494E1E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карталардың ауданы мен максималды сыйымдылық көрсеткіштері бойынша күкіртті қалдықтардың ашық карталарда сақтаудың әсерін интегралды бағалау жүргізілді</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51</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EAB1A62"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етудің кеңістіктік масштабы.</w:t>
      </w:r>
    </w:p>
    <w:p w14:paraId="451FF5AC"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762099AD" w14:textId="1D505A19" w:rsidR="00827BA4" w:rsidRPr="00590EAB" w:rsidRDefault="00827BA4" w:rsidP="00851C0F">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FF1BBD" w:rsidRPr="00590EAB">
        <w:rPr>
          <w:rFonts w:ascii="Times New Roman" w:hAnsi="Times New Roman" w:cs="Times New Roman"/>
          <w:sz w:val="28"/>
          <w:szCs w:val="28"/>
          <w:lang w:val="kk-KZ"/>
        </w:rPr>
        <w:t>12</w:t>
      </w:r>
      <w:r w:rsidR="00851C0F">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Күкіртті карталардың ауданы туралы ақпарат</w:t>
      </w:r>
    </w:p>
    <w:tbl>
      <w:tblPr>
        <w:tblStyle w:val="ac"/>
        <w:tblW w:w="0" w:type="auto"/>
        <w:jc w:val="center"/>
        <w:tblLook w:val="04A0" w:firstRow="1" w:lastRow="0" w:firstColumn="1" w:lastColumn="0" w:noHBand="0" w:noVBand="1"/>
      </w:tblPr>
      <w:tblGrid>
        <w:gridCol w:w="4324"/>
        <w:gridCol w:w="1328"/>
        <w:gridCol w:w="1329"/>
        <w:gridCol w:w="1343"/>
        <w:gridCol w:w="1293"/>
      </w:tblGrid>
      <w:tr w:rsidR="00590EAB" w:rsidRPr="00590EAB" w14:paraId="21F0A999" w14:textId="77777777" w:rsidTr="00B4147D">
        <w:trPr>
          <w:jc w:val="center"/>
        </w:trPr>
        <w:tc>
          <w:tcPr>
            <w:tcW w:w="4324" w:type="dxa"/>
          </w:tcPr>
          <w:p w14:paraId="5BB48C0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картасының №</w:t>
            </w:r>
          </w:p>
        </w:tc>
        <w:tc>
          <w:tcPr>
            <w:tcW w:w="1328" w:type="dxa"/>
          </w:tcPr>
          <w:p w14:paraId="386C4D3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1329" w:type="dxa"/>
          </w:tcPr>
          <w:p w14:paraId="2DDA458A"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1343" w:type="dxa"/>
          </w:tcPr>
          <w:p w14:paraId="29AA98D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c>
          <w:tcPr>
            <w:tcW w:w="1293" w:type="dxa"/>
          </w:tcPr>
          <w:p w14:paraId="10B59A6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r>
      <w:tr w:rsidR="00827BA4" w:rsidRPr="00590EAB" w14:paraId="383E456D" w14:textId="77777777" w:rsidTr="00B4147D">
        <w:trPr>
          <w:jc w:val="center"/>
        </w:trPr>
        <w:tc>
          <w:tcPr>
            <w:tcW w:w="4324" w:type="dxa"/>
          </w:tcPr>
          <w:p w14:paraId="28A7200F"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Максималды ауданы, м</w:t>
            </w:r>
            <w:r w:rsidRPr="00590EAB">
              <w:rPr>
                <w:rFonts w:ascii="Times New Roman" w:hAnsi="Times New Roman" w:cs="Times New Roman"/>
                <w:sz w:val="28"/>
                <w:szCs w:val="28"/>
                <w:vertAlign w:val="superscript"/>
                <w:lang w:val="kk-KZ"/>
              </w:rPr>
              <w:t>2</w:t>
            </w:r>
          </w:p>
        </w:tc>
        <w:tc>
          <w:tcPr>
            <w:tcW w:w="1328" w:type="dxa"/>
          </w:tcPr>
          <w:p w14:paraId="2E85B23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26 070</w:t>
            </w:r>
          </w:p>
        </w:tc>
        <w:tc>
          <w:tcPr>
            <w:tcW w:w="1329" w:type="dxa"/>
          </w:tcPr>
          <w:p w14:paraId="5A13E9B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26 070</w:t>
            </w:r>
          </w:p>
        </w:tc>
        <w:tc>
          <w:tcPr>
            <w:tcW w:w="1343" w:type="dxa"/>
          </w:tcPr>
          <w:p w14:paraId="48F9C84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142 017</w:t>
            </w:r>
          </w:p>
        </w:tc>
        <w:tc>
          <w:tcPr>
            <w:tcW w:w="1293" w:type="dxa"/>
          </w:tcPr>
          <w:p w14:paraId="318436F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194 157</w:t>
            </w:r>
          </w:p>
        </w:tc>
      </w:tr>
    </w:tbl>
    <w:p w14:paraId="47FA454F"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6741B1F3"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етудің уақыттық масштабы.</w:t>
      </w:r>
    </w:p>
    <w:p w14:paraId="5E54B7B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карталарда ашық сақтау мерзімі экологиялық заңнамамен реттелмеген. Осыған орай, </w:t>
      </w:r>
      <w:r w:rsidR="00F8070E" w:rsidRPr="00590EAB">
        <w:rPr>
          <w:rFonts w:ascii="Times New Roman" w:hAnsi="Times New Roman" w:cs="Times New Roman"/>
          <w:sz w:val="28"/>
          <w:szCs w:val="28"/>
          <w:lang w:val="kk-KZ"/>
        </w:rPr>
        <w:t>Т</w:t>
      </w:r>
      <w:r w:rsidRPr="00590EAB">
        <w:rPr>
          <w:rFonts w:ascii="Times New Roman" w:hAnsi="Times New Roman" w:cs="Times New Roman"/>
          <w:sz w:val="28"/>
          <w:szCs w:val="28"/>
          <w:lang w:val="kk-KZ"/>
        </w:rPr>
        <w:t>ен</w:t>
      </w:r>
      <w:r w:rsidR="00F8070E" w:rsidRPr="00590EAB">
        <w:rPr>
          <w:rFonts w:ascii="Times New Roman" w:hAnsi="Times New Roman" w:cs="Times New Roman"/>
          <w:sz w:val="28"/>
          <w:szCs w:val="28"/>
          <w:lang w:val="kk-KZ"/>
        </w:rPr>
        <w:t>г</w:t>
      </w:r>
      <w:r w:rsidRPr="00590EAB">
        <w:rPr>
          <w:rFonts w:ascii="Times New Roman" w:hAnsi="Times New Roman" w:cs="Times New Roman"/>
          <w:sz w:val="28"/>
          <w:szCs w:val="28"/>
          <w:lang w:val="kk-KZ"/>
        </w:rPr>
        <w:t>изшевройл күкіртті қалдықтарды бір жылдан артық сақтамау тәжірибесін қолдануы қажет. Қазіргі уақытта күкіртті карталарда ашық сақтау тұрақты негізде жүргізілмеуде. Блокты күкіртті қалдықтарды ары қарай ұсақтап қолданылу күтілуде. Осыған байланысты, ең көп кері әсер ету мерзімін үш жыл және одан жоғары мерзім деп қарастыруға болады.</w:t>
      </w:r>
    </w:p>
    <w:p w14:paraId="73185AF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0866A920"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етудің қарқындылығы.</w:t>
      </w:r>
    </w:p>
    <w:p w14:paraId="6572D99C"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Күкіртті карталардың сыйымдылығы туралы ақпарат </w:t>
      </w:r>
      <w:r w:rsidR="00FF1BBD" w:rsidRPr="00590EAB">
        <w:rPr>
          <w:rFonts w:ascii="Times New Roman" w:hAnsi="Times New Roman" w:cs="Times New Roman"/>
          <w:sz w:val="28"/>
          <w:szCs w:val="28"/>
          <w:lang w:val="kk-KZ"/>
        </w:rPr>
        <w:t>13</w:t>
      </w:r>
      <w:r w:rsidRPr="00590EAB">
        <w:rPr>
          <w:rFonts w:ascii="Times New Roman" w:hAnsi="Times New Roman" w:cs="Times New Roman"/>
          <w:sz w:val="28"/>
          <w:szCs w:val="28"/>
          <w:lang w:val="kk-KZ"/>
        </w:rPr>
        <w:t xml:space="preserve"> кестеде келтірілген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51</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02131D3A"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3254EE99" w14:textId="329E7403" w:rsidR="00827BA4" w:rsidRPr="00590EAB" w:rsidRDefault="00827BA4" w:rsidP="00313FF5">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FF1BBD" w:rsidRPr="00590EAB">
        <w:rPr>
          <w:rFonts w:ascii="Times New Roman" w:hAnsi="Times New Roman" w:cs="Times New Roman"/>
          <w:sz w:val="28"/>
          <w:szCs w:val="28"/>
          <w:lang w:val="kk-KZ"/>
        </w:rPr>
        <w:t>13</w:t>
      </w:r>
      <w:r w:rsidR="00313FF5">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Күкіртті карталардың сыйымдылық сипаттамалары</w:t>
      </w:r>
    </w:p>
    <w:tbl>
      <w:tblPr>
        <w:tblStyle w:val="ac"/>
        <w:tblW w:w="0" w:type="auto"/>
        <w:tblLook w:val="04A0" w:firstRow="1" w:lastRow="0" w:firstColumn="1" w:lastColumn="0" w:noHBand="0" w:noVBand="1"/>
      </w:tblPr>
      <w:tblGrid>
        <w:gridCol w:w="2096"/>
        <w:gridCol w:w="1878"/>
        <w:gridCol w:w="1877"/>
        <w:gridCol w:w="1877"/>
        <w:gridCol w:w="1843"/>
      </w:tblGrid>
      <w:tr w:rsidR="00590EAB" w:rsidRPr="00590EAB" w14:paraId="457963C4" w14:textId="77777777" w:rsidTr="005C5268">
        <w:tc>
          <w:tcPr>
            <w:tcW w:w="2096" w:type="dxa"/>
          </w:tcPr>
          <w:p w14:paraId="7F5223B8"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 №</w:t>
            </w:r>
          </w:p>
        </w:tc>
        <w:tc>
          <w:tcPr>
            <w:tcW w:w="1878" w:type="dxa"/>
          </w:tcPr>
          <w:p w14:paraId="0D314D4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1877" w:type="dxa"/>
          </w:tcPr>
          <w:p w14:paraId="376E1A9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1877" w:type="dxa"/>
          </w:tcPr>
          <w:p w14:paraId="1600155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9</w:t>
            </w:r>
          </w:p>
        </w:tc>
        <w:tc>
          <w:tcPr>
            <w:tcW w:w="1843" w:type="dxa"/>
          </w:tcPr>
          <w:p w14:paraId="1C3F5A5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r>
      <w:tr w:rsidR="00590EAB" w:rsidRPr="00590EAB" w14:paraId="779B99F8" w14:textId="77777777" w:rsidTr="005C5268">
        <w:tc>
          <w:tcPr>
            <w:tcW w:w="2096" w:type="dxa"/>
          </w:tcPr>
          <w:p w14:paraId="5CF53DD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Максималды сыйымдылығы, мың.т</w:t>
            </w:r>
          </w:p>
        </w:tc>
        <w:tc>
          <w:tcPr>
            <w:tcW w:w="1878" w:type="dxa"/>
          </w:tcPr>
          <w:p w14:paraId="4751CFD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w:t>
            </w:r>
          </w:p>
        </w:tc>
        <w:tc>
          <w:tcPr>
            <w:tcW w:w="1877" w:type="dxa"/>
          </w:tcPr>
          <w:p w14:paraId="28A0806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w:t>
            </w:r>
          </w:p>
        </w:tc>
        <w:tc>
          <w:tcPr>
            <w:tcW w:w="1877" w:type="dxa"/>
          </w:tcPr>
          <w:p w14:paraId="306A692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3000</w:t>
            </w:r>
          </w:p>
        </w:tc>
        <w:tc>
          <w:tcPr>
            <w:tcW w:w="1843" w:type="dxa"/>
          </w:tcPr>
          <w:p w14:paraId="7D4FC09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4000</w:t>
            </w:r>
          </w:p>
        </w:tc>
      </w:tr>
      <w:tr w:rsidR="00590EAB" w:rsidRPr="00590EAB" w14:paraId="6ECEB57F" w14:textId="77777777" w:rsidTr="005C5268">
        <w:tc>
          <w:tcPr>
            <w:tcW w:w="2096" w:type="dxa"/>
          </w:tcPr>
          <w:p w14:paraId="276EC5E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Номиналды сыйымдылығы, мың.т</w:t>
            </w:r>
          </w:p>
        </w:tc>
        <w:tc>
          <w:tcPr>
            <w:tcW w:w="1878" w:type="dxa"/>
          </w:tcPr>
          <w:p w14:paraId="5FAA8CF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w:t>
            </w:r>
          </w:p>
        </w:tc>
        <w:tc>
          <w:tcPr>
            <w:tcW w:w="1877" w:type="dxa"/>
          </w:tcPr>
          <w:p w14:paraId="2CEF21C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w:t>
            </w:r>
          </w:p>
        </w:tc>
        <w:tc>
          <w:tcPr>
            <w:tcW w:w="1877" w:type="dxa"/>
          </w:tcPr>
          <w:p w14:paraId="6CF053D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2000</w:t>
            </w:r>
          </w:p>
        </w:tc>
        <w:tc>
          <w:tcPr>
            <w:tcW w:w="1843" w:type="dxa"/>
          </w:tcPr>
          <w:p w14:paraId="5ACC686B"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3000</w:t>
            </w:r>
          </w:p>
        </w:tc>
      </w:tr>
    </w:tbl>
    <w:p w14:paraId="0B15C72B" w14:textId="77777777" w:rsidR="00827BA4" w:rsidRPr="00590EAB" w:rsidRDefault="00827BA4" w:rsidP="00827BA4">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*Ескерту: күкіртті карталарда ашық күйінде сақтаудың қоршаған ортаға әсерін бағалау, күкіртті карталардың шектік жобалау қауаты 4 млн тонна мөлшеріне жүргізілді.</w:t>
      </w:r>
    </w:p>
    <w:p w14:paraId="5D86842D"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0C899E1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2006-2007 жылдары Тенгизшевройл қолданыстағы күкіртті карталарының іргелес территориядағы қоршаған орта компоненттеріне және халықтың денсаулығына әсерін бағалау бойынша ғылыми-зерттеу жұмыстарын жүргізген. Зерттеу жұмыстарына экология, химия, денсаулық сақтау және санитария, өндірістік қауіпсіздік, мұнай саласының жетекші ғылыми ұйымдары қатысқан. 9 </w:t>
      </w:r>
      <w:r w:rsidRPr="00590EAB">
        <w:rPr>
          <w:rFonts w:ascii="Times New Roman" w:hAnsi="Times New Roman" w:cs="Times New Roman"/>
          <w:sz w:val="28"/>
          <w:szCs w:val="28"/>
          <w:lang w:val="kk-KZ"/>
        </w:rPr>
        <w:lastRenderedPageBreak/>
        <w:t>млн тоннаға жуық күкірт 8 картада ашық күйде сақталған кезеңде зерттеулер жүргізілген.</w:t>
      </w:r>
    </w:p>
    <w:p w14:paraId="1682E03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Экономикалық қызметтің қоршаған ортаға әсерін бағалау жөніндегі нұсқаулықтың, Қоршаған ортаны қорғау министрлігінің 2009 жылы бекітілген бұйрықтарының негізінде, күкіртті карталарда ашық сақтаудың ықтимал әсерін кешенді бағалау нәтижелері </w:t>
      </w:r>
      <w:r w:rsidR="00B90541" w:rsidRPr="00590EAB">
        <w:rPr>
          <w:rFonts w:ascii="Times New Roman" w:hAnsi="Times New Roman" w:cs="Times New Roman"/>
          <w:sz w:val="28"/>
          <w:szCs w:val="28"/>
          <w:lang w:val="kk-KZ"/>
        </w:rPr>
        <w:t>1</w:t>
      </w:r>
      <w:r w:rsidRPr="00590EAB">
        <w:rPr>
          <w:rFonts w:ascii="Times New Roman" w:hAnsi="Times New Roman" w:cs="Times New Roman"/>
          <w:sz w:val="28"/>
          <w:szCs w:val="28"/>
          <w:lang w:val="kk-KZ"/>
        </w:rPr>
        <w:t>4 кестеде келтірілген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51</w:t>
      </w:r>
      <w:r w:rsidR="006D182A"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5DFEA6E"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6A3158FF" w14:textId="0498356A" w:rsidR="00827BA4" w:rsidRPr="00590EAB" w:rsidRDefault="00827BA4" w:rsidP="00313FF5">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B90541" w:rsidRPr="00590EAB">
        <w:rPr>
          <w:rFonts w:ascii="Times New Roman" w:hAnsi="Times New Roman" w:cs="Times New Roman"/>
          <w:sz w:val="28"/>
          <w:szCs w:val="28"/>
          <w:lang w:val="kk-KZ"/>
        </w:rPr>
        <w:t>1</w:t>
      </w:r>
      <w:r w:rsidRPr="00590EAB">
        <w:rPr>
          <w:rFonts w:ascii="Times New Roman" w:hAnsi="Times New Roman" w:cs="Times New Roman"/>
          <w:sz w:val="28"/>
          <w:szCs w:val="28"/>
          <w:lang w:val="kk-KZ"/>
        </w:rPr>
        <w:t>4</w:t>
      </w:r>
      <w:r w:rsidR="00313FF5">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Күкіртті карталарда ашық күйінде сақтаудың әсерін интегралды бағалау нәтижелері</w:t>
      </w:r>
    </w:p>
    <w:tbl>
      <w:tblPr>
        <w:tblStyle w:val="ac"/>
        <w:tblW w:w="0" w:type="auto"/>
        <w:jc w:val="center"/>
        <w:tblLook w:val="04A0" w:firstRow="1" w:lastRow="0" w:firstColumn="1" w:lastColumn="0" w:noHBand="0" w:noVBand="1"/>
      </w:tblPr>
      <w:tblGrid>
        <w:gridCol w:w="675"/>
        <w:gridCol w:w="2127"/>
        <w:gridCol w:w="3419"/>
        <w:gridCol w:w="1888"/>
        <w:gridCol w:w="1514"/>
      </w:tblGrid>
      <w:tr w:rsidR="00590EAB" w:rsidRPr="00590EAB" w14:paraId="7D70B8EA" w14:textId="77777777" w:rsidTr="00B4147D">
        <w:trPr>
          <w:jc w:val="center"/>
        </w:trPr>
        <w:tc>
          <w:tcPr>
            <w:tcW w:w="675" w:type="dxa"/>
          </w:tcPr>
          <w:p w14:paraId="0230231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2127" w:type="dxa"/>
          </w:tcPr>
          <w:p w14:paraId="0BBE741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түрі</w:t>
            </w:r>
          </w:p>
        </w:tc>
        <w:tc>
          <w:tcPr>
            <w:tcW w:w="3419" w:type="dxa"/>
          </w:tcPr>
          <w:p w14:paraId="24781DDA"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сипаты</w:t>
            </w:r>
          </w:p>
        </w:tc>
        <w:tc>
          <w:tcPr>
            <w:tcW w:w="1888" w:type="dxa"/>
          </w:tcPr>
          <w:p w14:paraId="2F1E04F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санаты</w:t>
            </w:r>
          </w:p>
        </w:tc>
        <w:tc>
          <w:tcPr>
            <w:tcW w:w="1514" w:type="dxa"/>
          </w:tcPr>
          <w:p w14:paraId="2DB1149E"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Бағалау нәтижесі</w:t>
            </w:r>
          </w:p>
        </w:tc>
      </w:tr>
      <w:tr w:rsidR="00590EAB" w:rsidRPr="00590EAB" w14:paraId="39A8571F" w14:textId="77777777" w:rsidTr="00B4147D">
        <w:trPr>
          <w:jc w:val="center"/>
        </w:trPr>
        <w:tc>
          <w:tcPr>
            <w:tcW w:w="675" w:type="dxa"/>
          </w:tcPr>
          <w:p w14:paraId="6872E47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2127" w:type="dxa"/>
          </w:tcPr>
          <w:p w14:paraId="1AB3068B"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Кеңістіктік масштабта</w:t>
            </w:r>
          </w:p>
        </w:tc>
        <w:tc>
          <w:tcPr>
            <w:tcW w:w="3419" w:type="dxa"/>
          </w:tcPr>
          <w:p w14:paraId="610EB22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ауданы 10 км</w:t>
            </w:r>
            <w:r w:rsidRPr="00590EAB">
              <w:rPr>
                <w:rFonts w:ascii="Times New Roman" w:hAnsi="Times New Roman" w:cs="Times New Roman"/>
                <w:sz w:val="28"/>
                <w:szCs w:val="28"/>
                <w:vertAlign w:val="superscript"/>
                <w:lang w:val="kk-KZ"/>
              </w:rPr>
              <w:t>2</w:t>
            </w:r>
            <w:r w:rsidRPr="00590EAB">
              <w:rPr>
                <w:rFonts w:ascii="Times New Roman" w:hAnsi="Times New Roman" w:cs="Times New Roman"/>
                <w:sz w:val="28"/>
                <w:szCs w:val="28"/>
                <w:lang w:val="kk-KZ"/>
              </w:rPr>
              <w:t xml:space="preserve"> </w:t>
            </w:r>
          </w:p>
        </w:tc>
        <w:tc>
          <w:tcPr>
            <w:tcW w:w="1888" w:type="dxa"/>
          </w:tcPr>
          <w:p w14:paraId="0BD549BA"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Локальды</w:t>
            </w:r>
          </w:p>
        </w:tc>
        <w:tc>
          <w:tcPr>
            <w:tcW w:w="1514" w:type="dxa"/>
          </w:tcPr>
          <w:p w14:paraId="107A29F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68BB871F" w14:textId="77777777" w:rsidTr="00B4147D">
        <w:trPr>
          <w:jc w:val="center"/>
        </w:trPr>
        <w:tc>
          <w:tcPr>
            <w:tcW w:w="675" w:type="dxa"/>
          </w:tcPr>
          <w:p w14:paraId="0A23262B"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2127" w:type="dxa"/>
          </w:tcPr>
          <w:p w14:paraId="017BF44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Уақыттық масштабта</w:t>
            </w:r>
          </w:p>
        </w:tc>
        <w:tc>
          <w:tcPr>
            <w:tcW w:w="3419" w:type="dxa"/>
          </w:tcPr>
          <w:p w14:paraId="0B57D5B0"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уақыты 3 жыл және одан жоғары</w:t>
            </w:r>
          </w:p>
        </w:tc>
        <w:tc>
          <w:tcPr>
            <w:tcW w:w="1888" w:type="dxa"/>
          </w:tcPr>
          <w:p w14:paraId="43AD7EC1"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Көп жылдық</w:t>
            </w:r>
          </w:p>
        </w:tc>
        <w:tc>
          <w:tcPr>
            <w:tcW w:w="1514" w:type="dxa"/>
          </w:tcPr>
          <w:p w14:paraId="71E491D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r>
      <w:tr w:rsidR="00590EAB" w:rsidRPr="00590EAB" w14:paraId="534FAB11" w14:textId="77777777" w:rsidTr="00B4147D">
        <w:trPr>
          <w:jc w:val="center"/>
        </w:trPr>
        <w:tc>
          <w:tcPr>
            <w:tcW w:w="675" w:type="dxa"/>
          </w:tcPr>
          <w:p w14:paraId="7D3B9C15"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2127" w:type="dxa"/>
          </w:tcPr>
          <w:p w14:paraId="72DFBA1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қарқындылығы</w:t>
            </w:r>
          </w:p>
        </w:tc>
        <w:tc>
          <w:tcPr>
            <w:tcW w:w="3419" w:type="dxa"/>
          </w:tcPr>
          <w:p w14:paraId="0BF2733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Қоршаған ортада таралуы айтарлықтай</w:t>
            </w:r>
          </w:p>
        </w:tc>
        <w:tc>
          <w:tcPr>
            <w:tcW w:w="1888" w:type="dxa"/>
          </w:tcPr>
          <w:p w14:paraId="6F3A2E9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Маңызды </w:t>
            </w:r>
          </w:p>
        </w:tc>
        <w:tc>
          <w:tcPr>
            <w:tcW w:w="1514" w:type="dxa"/>
          </w:tcPr>
          <w:p w14:paraId="261A202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13BE5250" w14:textId="77777777" w:rsidTr="00B4147D">
        <w:trPr>
          <w:jc w:val="center"/>
        </w:trPr>
        <w:tc>
          <w:tcPr>
            <w:tcW w:w="675" w:type="dxa"/>
          </w:tcPr>
          <w:p w14:paraId="3262888A"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2127" w:type="dxa"/>
          </w:tcPr>
          <w:p w14:paraId="091CD60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Интегралдық бағалау</w:t>
            </w:r>
          </w:p>
        </w:tc>
        <w:tc>
          <w:tcPr>
            <w:tcW w:w="3419" w:type="dxa"/>
          </w:tcPr>
          <w:p w14:paraId="324C61E0"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1888" w:type="dxa"/>
          </w:tcPr>
          <w:p w14:paraId="3753AE3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1514" w:type="dxa"/>
          </w:tcPr>
          <w:p w14:paraId="204F0D4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r>
      <w:tr w:rsidR="00827BA4" w:rsidRPr="00590EAB" w14:paraId="71ADFC6F" w14:textId="77777777" w:rsidTr="00B4147D">
        <w:trPr>
          <w:jc w:val="center"/>
        </w:trPr>
        <w:tc>
          <w:tcPr>
            <w:tcW w:w="8109" w:type="dxa"/>
            <w:gridSpan w:val="4"/>
          </w:tcPr>
          <w:p w14:paraId="07688CE6" w14:textId="77777777" w:rsidR="00827BA4" w:rsidRPr="00590EAB" w:rsidRDefault="00827BA4" w:rsidP="006365B0">
            <w:pPr>
              <w:rPr>
                <w:rFonts w:ascii="Times New Roman" w:hAnsi="Times New Roman" w:cs="Times New Roman"/>
                <w:sz w:val="28"/>
                <w:szCs w:val="28"/>
                <w:lang w:val="kk-KZ"/>
              </w:rPr>
            </w:pPr>
            <w:r w:rsidRPr="00590EAB">
              <w:rPr>
                <w:rFonts w:ascii="Times New Roman" w:hAnsi="Times New Roman" w:cs="Times New Roman"/>
                <w:sz w:val="28"/>
                <w:szCs w:val="28"/>
                <w:lang w:val="kk-KZ"/>
              </w:rPr>
              <w:t>Маңыздылығы</w:t>
            </w:r>
          </w:p>
        </w:tc>
        <w:tc>
          <w:tcPr>
            <w:tcW w:w="1514" w:type="dxa"/>
          </w:tcPr>
          <w:p w14:paraId="50F2121E"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w:t>
            </w:r>
          </w:p>
        </w:tc>
      </w:tr>
    </w:tbl>
    <w:p w14:paraId="3ABA31F9"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141BFCD8" w14:textId="251EA919"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Карталарда ашық күйінде жинақталған күкірттің қоршаған ортаға әсерінің жалпы маңыздылығы жоғары (кесте </w:t>
      </w:r>
      <w:r w:rsidR="00B90541" w:rsidRPr="00590EAB">
        <w:rPr>
          <w:rFonts w:ascii="Times New Roman" w:hAnsi="Times New Roman" w:cs="Times New Roman"/>
          <w:sz w:val="28"/>
          <w:szCs w:val="28"/>
          <w:lang w:val="kk-KZ"/>
        </w:rPr>
        <w:t>1</w:t>
      </w:r>
      <w:r w:rsidRPr="00590EAB">
        <w:rPr>
          <w:rFonts w:ascii="Times New Roman" w:hAnsi="Times New Roman" w:cs="Times New Roman"/>
          <w:sz w:val="28"/>
          <w:szCs w:val="28"/>
          <w:lang w:val="kk-KZ"/>
        </w:rPr>
        <w:t xml:space="preserve">4). Бұл жағдайда әсерлер байқалады және оның салдарының шамасы жеткілікті дәрежеде орын алады. </w:t>
      </w:r>
    </w:p>
    <w:p w14:paraId="10BFA6B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236B6F75" w14:textId="77777777" w:rsidR="00827BA4" w:rsidRPr="00590EAB" w:rsidRDefault="005C5268" w:rsidP="00827BA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3</w:t>
      </w:r>
      <w:r w:rsidR="00827BA4" w:rsidRPr="00590EAB">
        <w:rPr>
          <w:rFonts w:ascii="Times New Roman" w:hAnsi="Times New Roman" w:cs="Times New Roman"/>
          <w:b/>
          <w:sz w:val="28"/>
          <w:szCs w:val="28"/>
          <w:lang w:val="kk-KZ"/>
        </w:rPr>
        <w:t>.3 Қоршаған орта компоненттеріне күкіртті қалдықтардың әсерін кешенді бағалау</w:t>
      </w:r>
    </w:p>
    <w:p w14:paraId="6B9F9F16" w14:textId="656EB74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Алдыңғы бөлімдерде күкіртті қалдықтардың қоршаған орта компоненттеріне әсер етудің маңызды түрлері анықталған болатын. Қоршаған ортаны</w:t>
      </w:r>
      <w:r w:rsidR="00F8005F" w:rsidRPr="00590EAB">
        <w:rPr>
          <w:rFonts w:ascii="Times New Roman" w:hAnsi="Times New Roman" w:cs="Times New Roman"/>
          <w:sz w:val="28"/>
          <w:szCs w:val="28"/>
          <w:lang w:val="kk-KZ"/>
        </w:rPr>
        <w:t>ң</w:t>
      </w:r>
      <w:r w:rsidRPr="00590EAB">
        <w:rPr>
          <w:rFonts w:ascii="Times New Roman" w:hAnsi="Times New Roman" w:cs="Times New Roman"/>
          <w:sz w:val="28"/>
          <w:szCs w:val="28"/>
          <w:lang w:val="kk-KZ"/>
        </w:rPr>
        <w:t xml:space="preserve"> әрбір компоненттері (атмосфера ауасы, жер үсті және жер асты сулары, геологиялық орта, топырақ қабаты, өсімдіктер мен жануарлар дүниесі және т.б.) үшін күкіртті қалдықтардың әсерін бағалау жүргізілді.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 игеру барысында қоршаған ортаның барлық компоненттеріне әсер ету өндірістік аймақта, санитарлық қорғау аймағының шегінде және кен орнына тиесілі жер телімдерінде жүзеге асырылуда. Бұл жақын аймақтағы экологиялық құрамдас бөліктеріне айтарлықтай теріс әсер етеді.</w:t>
      </w:r>
    </w:p>
    <w:p w14:paraId="65A7090C" w14:textId="3256604C" w:rsidR="00827BA4" w:rsidRPr="00590EAB" w:rsidRDefault="00AB4F0D" w:rsidP="00827B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 өндірістік игеруді жасғастыруға байланысты Тенгизшевройл қолданыстағы өндірістік және қосалқы нысандарын пайдалануды көздеп отыр. </w:t>
      </w: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 игерудің жобалық шешімдері бойынша қайтала өндіріс тәсілдеріне көшкенге дейін ірі өндіріс орындарын салу жоспарланбаған.</w:t>
      </w:r>
    </w:p>
    <w:p w14:paraId="54130D84"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Кен орнын үнемді игерудің қоршаған ортаның компоненттеріне, сондай-ақ суды тұтынуға, қалдықтарды жоюға, қалдықтардың түзілуіне және карталарда </w:t>
      </w:r>
      <w:r w:rsidRPr="00590EAB">
        <w:rPr>
          <w:rFonts w:ascii="Times New Roman" w:hAnsi="Times New Roman" w:cs="Times New Roman"/>
          <w:sz w:val="28"/>
          <w:szCs w:val="28"/>
          <w:lang w:val="kk-KZ"/>
        </w:rPr>
        <w:lastRenderedPageBreak/>
        <w:t>күкіртті қалдықтарды орналастыру кезіндегі әсерін салыстыру келесідей қорытындылар жасауға мүмкіндік береді:</w:t>
      </w:r>
    </w:p>
    <w:p w14:paraId="79FA59F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Атмосфераның ластану тұрғысынан әрбір өндірістік нысан өзара ерекшеленеді: бұрғылау кезеңі (жылдар бойынша), ұңғымалардың жалпы саны мен мақсаты (өндіруші және айдаушы), сонымен қатар жылдық мұнай мен газдың айналым көлемі. Ластаушы заттардың жылпы шығарындыларының салыстырмалы талдау нәтижелері көрсеткендей, максималды әсерге ие – 183 000 т/жылына. </w:t>
      </w:r>
    </w:p>
    <w:p w14:paraId="145A50D8" w14:textId="72C06395"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Жобалық шешімдерді жүзеге асырудың барлық кезеңінде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 игерудің барлық үнемді шарттарының геологиялық ортаға, су ортасына, өсімдіктер мен жануарлар дүниесіне әсері баламалы болады.</w:t>
      </w:r>
    </w:p>
    <w:p w14:paraId="67DC288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Қалдықтардың түзілу тұрғысынан кен орнын игерудің талдау нәтижелері қоршаған ортаға маңызды әсер ететінін көрсетті. Жылына максималды қалдықтардың түзілу тұрғысынан салыстырмалы талдау кен орнын игеруге мүмкіндік береді. Бірақ бұрғылаудың ұзақ мерзімді кезеңіндегі түзілетін қалдықтардың жалпы мөлшерін минималды мөлшеріне жеткізу керек.</w:t>
      </w:r>
    </w:p>
    <w:p w14:paraId="040C0736" w14:textId="318C5015" w:rsidR="00827BA4" w:rsidRPr="00590EAB" w:rsidRDefault="00AB4F0D" w:rsidP="00827B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 игеру барысында физикалық факторлар мен күкіртті қалдықтардың әсері анықталды. Қоршаған ортаға әсер етуді бағалау нәтижелері </w:t>
      </w:r>
      <w:r w:rsidR="00B90541" w:rsidRPr="00590EAB">
        <w:rPr>
          <w:rFonts w:ascii="Times New Roman" w:hAnsi="Times New Roman" w:cs="Times New Roman"/>
          <w:sz w:val="28"/>
          <w:szCs w:val="28"/>
          <w:lang w:val="kk-KZ"/>
        </w:rPr>
        <w:t>15</w:t>
      </w:r>
      <w:r w:rsidR="00827BA4" w:rsidRPr="00590EAB">
        <w:rPr>
          <w:rFonts w:ascii="Times New Roman" w:hAnsi="Times New Roman" w:cs="Times New Roman"/>
          <w:sz w:val="28"/>
          <w:szCs w:val="28"/>
          <w:lang w:val="kk-KZ"/>
        </w:rPr>
        <w:t xml:space="preserve"> кестеде келтірілген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52</w:t>
      </w:r>
      <w:r w:rsidR="006D182A" w:rsidRPr="00590EAB">
        <w:rPr>
          <w:rFonts w:ascii="Times New Roman" w:hAnsi="Times New Roman" w:cs="Times New Roman"/>
          <w:sz w:val="28"/>
          <w:szCs w:val="28"/>
          <w:lang w:val="kk-KZ"/>
        </w:rPr>
        <w:t>]</w:t>
      </w:r>
      <w:r w:rsidR="00827BA4" w:rsidRPr="00590EAB">
        <w:rPr>
          <w:rFonts w:ascii="Times New Roman" w:hAnsi="Times New Roman" w:cs="Times New Roman"/>
          <w:sz w:val="28"/>
          <w:szCs w:val="28"/>
          <w:lang w:val="kk-KZ"/>
        </w:rPr>
        <w:t>.</w:t>
      </w:r>
    </w:p>
    <w:p w14:paraId="5C7D4442"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4CB0872B" w14:textId="05600086" w:rsidR="00827BA4" w:rsidRPr="00590EAB" w:rsidRDefault="00827BA4" w:rsidP="00684507">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B90541" w:rsidRPr="00590EAB">
        <w:rPr>
          <w:rFonts w:ascii="Times New Roman" w:hAnsi="Times New Roman" w:cs="Times New Roman"/>
          <w:sz w:val="28"/>
          <w:szCs w:val="28"/>
          <w:lang w:val="kk-KZ"/>
        </w:rPr>
        <w:t>15</w:t>
      </w:r>
      <w:r w:rsidR="0068450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 игерудің қоршаған орта компоненттеріне әсер етуін бағалау нәтижелері</w:t>
      </w:r>
    </w:p>
    <w:tbl>
      <w:tblPr>
        <w:tblStyle w:val="ac"/>
        <w:tblW w:w="0" w:type="auto"/>
        <w:jc w:val="center"/>
        <w:tblLook w:val="04A0" w:firstRow="1" w:lastRow="0" w:firstColumn="1" w:lastColumn="0" w:noHBand="0" w:noVBand="1"/>
      </w:tblPr>
      <w:tblGrid>
        <w:gridCol w:w="675"/>
        <w:gridCol w:w="4625"/>
        <w:gridCol w:w="4253"/>
      </w:tblGrid>
      <w:tr w:rsidR="00590EAB" w:rsidRPr="00590EAB" w14:paraId="55DC157D" w14:textId="77777777" w:rsidTr="00B4147D">
        <w:trPr>
          <w:jc w:val="center"/>
        </w:trPr>
        <w:tc>
          <w:tcPr>
            <w:tcW w:w="675" w:type="dxa"/>
          </w:tcPr>
          <w:p w14:paraId="2B3E6BBE"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4625" w:type="dxa"/>
          </w:tcPr>
          <w:p w14:paraId="14B819D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Бағаланған көрсеткіштер</w:t>
            </w:r>
          </w:p>
        </w:tc>
        <w:tc>
          <w:tcPr>
            <w:tcW w:w="4253" w:type="dxa"/>
          </w:tcPr>
          <w:p w14:paraId="75C30678"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Нәтижесі</w:t>
            </w:r>
          </w:p>
        </w:tc>
      </w:tr>
      <w:tr w:rsidR="00590EAB" w:rsidRPr="00590EAB" w14:paraId="092544FE" w14:textId="77777777" w:rsidTr="00B4147D">
        <w:trPr>
          <w:jc w:val="center"/>
        </w:trPr>
        <w:tc>
          <w:tcPr>
            <w:tcW w:w="675" w:type="dxa"/>
          </w:tcPr>
          <w:p w14:paraId="77314BD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4625" w:type="dxa"/>
          </w:tcPr>
          <w:p w14:paraId="3936E1A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w:t>
            </w:r>
          </w:p>
        </w:tc>
        <w:tc>
          <w:tcPr>
            <w:tcW w:w="4253" w:type="dxa"/>
            <w:shd w:val="clear" w:color="auto" w:fill="FF0000"/>
          </w:tcPr>
          <w:p w14:paraId="097C85CA"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33267066" w14:textId="77777777" w:rsidTr="00B4147D">
        <w:trPr>
          <w:jc w:val="center"/>
        </w:trPr>
        <w:tc>
          <w:tcPr>
            <w:tcW w:w="675" w:type="dxa"/>
          </w:tcPr>
          <w:p w14:paraId="75D476F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4625" w:type="dxa"/>
          </w:tcPr>
          <w:p w14:paraId="72E613B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Геологиялық орта</w:t>
            </w:r>
          </w:p>
        </w:tc>
        <w:tc>
          <w:tcPr>
            <w:tcW w:w="4253" w:type="dxa"/>
            <w:shd w:val="clear" w:color="auto" w:fill="FFFF00"/>
          </w:tcPr>
          <w:p w14:paraId="7F8F2FB7"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50A2A67F" w14:textId="77777777" w:rsidTr="00B4147D">
        <w:trPr>
          <w:jc w:val="center"/>
        </w:trPr>
        <w:tc>
          <w:tcPr>
            <w:tcW w:w="675" w:type="dxa"/>
          </w:tcPr>
          <w:p w14:paraId="64B2C8B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4625" w:type="dxa"/>
          </w:tcPr>
          <w:p w14:paraId="39CA7E7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Жерасты сулары</w:t>
            </w:r>
          </w:p>
        </w:tc>
        <w:tc>
          <w:tcPr>
            <w:tcW w:w="4253" w:type="dxa"/>
          </w:tcPr>
          <w:p w14:paraId="2861F28C"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0ADC47BA" w14:textId="77777777" w:rsidTr="00B4147D">
        <w:trPr>
          <w:jc w:val="center"/>
        </w:trPr>
        <w:tc>
          <w:tcPr>
            <w:tcW w:w="675" w:type="dxa"/>
          </w:tcPr>
          <w:p w14:paraId="0ADA347A"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4625" w:type="dxa"/>
          </w:tcPr>
          <w:p w14:paraId="701BD3BB"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Топырақ жамылғысы</w:t>
            </w:r>
          </w:p>
        </w:tc>
        <w:tc>
          <w:tcPr>
            <w:tcW w:w="4253" w:type="dxa"/>
            <w:shd w:val="clear" w:color="auto" w:fill="FF0000"/>
          </w:tcPr>
          <w:p w14:paraId="76969B9A"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3B3DF1DF" w14:textId="77777777" w:rsidTr="00B4147D">
        <w:trPr>
          <w:jc w:val="center"/>
        </w:trPr>
        <w:tc>
          <w:tcPr>
            <w:tcW w:w="675" w:type="dxa"/>
          </w:tcPr>
          <w:p w14:paraId="3FB869E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4625" w:type="dxa"/>
          </w:tcPr>
          <w:p w14:paraId="20C2EF9A"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Өсімдіктер ортасы</w:t>
            </w:r>
          </w:p>
        </w:tc>
        <w:tc>
          <w:tcPr>
            <w:tcW w:w="4253" w:type="dxa"/>
            <w:shd w:val="clear" w:color="auto" w:fill="FF0000"/>
          </w:tcPr>
          <w:p w14:paraId="716E9B05"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455AF2A5" w14:textId="77777777" w:rsidTr="00B4147D">
        <w:trPr>
          <w:jc w:val="center"/>
        </w:trPr>
        <w:tc>
          <w:tcPr>
            <w:tcW w:w="675" w:type="dxa"/>
          </w:tcPr>
          <w:p w14:paraId="5274D6F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c>
          <w:tcPr>
            <w:tcW w:w="4625" w:type="dxa"/>
          </w:tcPr>
          <w:p w14:paraId="6766E112"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Жануарлар дүниесі</w:t>
            </w:r>
          </w:p>
        </w:tc>
        <w:tc>
          <w:tcPr>
            <w:tcW w:w="4253" w:type="dxa"/>
            <w:shd w:val="clear" w:color="auto" w:fill="FFFF00"/>
          </w:tcPr>
          <w:p w14:paraId="70D5639A" w14:textId="77777777" w:rsidR="00827BA4" w:rsidRPr="00590EAB" w:rsidRDefault="00827BA4" w:rsidP="005C5268">
            <w:pPr>
              <w:jc w:val="both"/>
              <w:rPr>
                <w:rFonts w:ascii="Times New Roman" w:hAnsi="Times New Roman" w:cs="Times New Roman"/>
                <w:sz w:val="28"/>
                <w:szCs w:val="28"/>
                <w:lang w:val="kk-KZ"/>
              </w:rPr>
            </w:pPr>
          </w:p>
        </w:tc>
      </w:tr>
      <w:tr w:rsidR="00590EAB" w:rsidRPr="00590EAB" w14:paraId="7171990F" w14:textId="77777777" w:rsidTr="00B4147D">
        <w:trPr>
          <w:jc w:val="center"/>
        </w:trPr>
        <w:tc>
          <w:tcPr>
            <w:tcW w:w="675" w:type="dxa"/>
          </w:tcPr>
          <w:p w14:paraId="4D1B8CC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w:t>
            </w:r>
          </w:p>
        </w:tc>
        <w:tc>
          <w:tcPr>
            <w:tcW w:w="4625" w:type="dxa"/>
          </w:tcPr>
          <w:p w14:paraId="34F4197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Халық тіршілігі</w:t>
            </w:r>
          </w:p>
        </w:tc>
        <w:tc>
          <w:tcPr>
            <w:tcW w:w="4253" w:type="dxa"/>
            <w:shd w:val="clear" w:color="auto" w:fill="FF0000"/>
          </w:tcPr>
          <w:p w14:paraId="1381B10A" w14:textId="77777777" w:rsidR="00827BA4" w:rsidRPr="00590EAB" w:rsidRDefault="00827BA4" w:rsidP="005C5268">
            <w:pPr>
              <w:jc w:val="both"/>
              <w:rPr>
                <w:rFonts w:ascii="Times New Roman" w:hAnsi="Times New Roman" w:cs="Times New Roman"/>
                <w:sz w:val="28"/>
                <w:szCs w:val="28"/>
                <w:lang w:val="kk-KZ"/>
              </w:rPr>
            </w:pPr>
          </w:p>
        </w:tc>
      </w:tr>
    </w:tbl>
    <w:p w14:paraId="2E09B8C8" w14:textId="77777777" w:rsidR="00827BA4" w:rsidRPr="00590EAB" w:rsidRDefault="00827BA4" w:rsidP="00827BA4">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*Ескерту: қызыл түспен боялған көрсеткіштер жоғары маңызды болып табылады; сары түспен боялған көрсеткіштер орташа маңыздылыққа ие; ақ түстің маңыздылығы төмен.</w:t>
      </w:r>
    </w:p>
    <w:p w14:paraId="46028C86"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p>
    <w:p w14:paraId="6AD5CF89" w14:textId="475A369F"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Бұрын алынған әсерлер деңгейін үйлестіру арқылы қоршаған ортаға әсерді құрамдас бөліктер бойынша бағалау негізінде жоспарланған қызметті интегралды бағалауы жүргізілді.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 одан ары қарай игеру барысында мұнайдың сапасы нашарлай түсетін болса, қоршаған ортаның құрамдас бөліктеріне және адам денсаулығына кері әсері арта түседі. Себебі, мұнай сапасының нашарлау ондағы түзілетін қалдықтар көлемінің артуына алып келеді.</w:t>
      </w:r>
    </w:p>
    <w:p w14:paraId="2787B953"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Қалдықтардың әсерін бағалау үшін әсер маңыздылығының үш санатын қабылдаймыз:</w:t>
      </w:r>
    </w:p>
    <w:p w14:paraId="1CDD770D"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1) маңыздылығы төмен әсер орын алған жағдайда, әсердің шамасы жеткілікті түрде төмен және рұқсат етілген стандарттар көрсеткішінің шегінде болғанда немесе рецепторлардың мәні төмен болғанда орын алады.</w:t>
      </w:r>
    </w:p>
    <w:p w14:paraId="772CF5A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2) маңыздылығы орташа әсерлер кең ауқымды болады, әсері төмен болатын шектік мәннін асатын деңгейге дейін. Мүмкіндігінше, маңыздылығы орташа әсердің төмендеуінің дәлелеі көрсетілуі керек.</w:t>
      </w:r>
    </w:p>
    <w:p w14:paraId="12D8EFE5"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 маңыздылығы жоғары мәнді әсерлер, қоршаған табиғи ортаның құрамдас бөліктеріне түсетін жүктеме қарқындылығының рұқсат етілген шегінен асқанда немесе ауқымды әсерлер анықталғанда, әсіресе құнды сезімтал ресурстарға қатсты, бұл кезде табиғи орта өзін-өзі қалыптастыруға қауқарсыз болады.</w:t>
      </w:r>
    </w:p>
    <w:p w14:paraId="2777F125" w14:textId="541BF601" w:rsidR="00827BA4" w:rsidRPr="00590EAB" w:rsidRDefault="00AB4F0D" w:rsidP="00827B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 игеру барысында қоршаған орта компоненттеріне барлық факторлардың әсерін кешенді бағалау нәтижелері </w:t>
      </w:r>
      <w:r w:rsidR="00B90541" w:rsidRPr="00590EAB">
        <w:rPr>
          <w:rFonts w:ascii="Times New Roman" w:hAnsi="Times New Roman" w:cs="Times New Roman"/>
          <w:sz w:val="28"/>
          <w:szCs w:val="28"/>
          <w:lang w:val="kk-KZ"/>
        </w:rPr>
        <w:t>16</w:t>
      </w:r>
      <w:r w:rsidR="00827BA4" w:rsidRPr="00590EAB">
        <w:rPr>
          <w:rFonts w:ascii="Times New Roman" w:hAnsi="Times New Roman" w:cs="Times New Roman"/>
          <w:sz w:val="28"/>
          <w:szCs w:val="28"/>
          <w:lang w:val="kk-KZ"/>
        </w:rPr>
        <w:t xml:space="preserve"> кестеде келтірілген</w:t>
      </w:r>
      <w:r w:rsidR="006D182A"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52</w:t>
      </w:r>
      <w:r w:rsidR="006D182A" w:rsidRPr="00590EAB">
        <w:rPr>
          <w:rFonts w:ascii="Times New Roman" w:hAnsi="Times New Roman" w:cs="Times New Roman"/>
          <w:sz w:val="28"/>
          <w:szCs w:val="28"/>
          <w:lang w:val="kk-KZ"/>
        </w:rPr>
        <w:t>]</w:t>
      </w:r>
      <w:r w:rsidR="00827BA4" w:rsidRPr="00590EAB">
        <w:rPr>
          <w:rFonts w:ascii="Times New Roman" w:hAnsi="Times New Roman" w:cs="Times New Roman"/>
          <w:sz w:val="28"/>
          <w:szCs w:val="28"/>
          <w:lang w:val="kk-KZ"/>
        </w:rPr>
        <w:t>.</w:t>
      </w:r>
    </w:p>
    <w:p w14:paraId="3F6AE0D3"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023FC3F7" w14:textId="4B20AA44" w:rsidR="00827BA4" w:rsidRPr="00590EAB" w:rsidRDefault="00827BA4" w:rsidP="00684507">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Кесте </w:t>
      </w:r>
      <w:r w:rsidR="00B90541" w:rsidRPr="00590EAB">
        <w:rPr>
          <w:rFonts w:ascii="Times New Roman" w:hAnsi="Times New Roman" w:cs="Times New Roman"/>
          <w:sz w:val="28"/>
          <w:szCs w:val="28"/>
          <w:lang w:val="kk-KZ"/>
        </w:rPr>
        <w:t>16</w:t>
      </w:r>
      <w:r w:rsidR="00684507">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 игеру жобасының әсерін кешенді бағалау нәтижелері</w:t>
      </w:r>
    </w:p>
    <w:tbl>
      <w:tblPr>
        <w:tblStyle w:val="ac"/>
        <w:tblW w:w="0" w:type="auto"/>
        <w:jc w:val="center"/>
        <w:tblLook w:val="04A0" w:firstRow="1" w:lastRow="0" w:firstColumn="1" w:lastColumn="0" w:noHBand="0" w:noVBand="1"/>
      </w:tblPr>
      <w:tblGrid>
        <w:gridCol w:w="675"/>
        <w:gridCol w:w="5654"/>
        <w:gridCol w:w="3191"/>
      </w:tblGrid>
      <w:tr w:rsidR="00590EAB" w:rsidRPr="00590EAB" w14:paraId="309AB4C2" w14:textId="77777777" w:rsidTr="00B4147D">
        <w:trPr>
          <w:jc w:val="center"/>
        </w:trPr>
        <w:tc>
          <w:tcPr>
            <w:tcW w:w="675" w:type="dxa"/>
          </w:tcPr>
          <w:p w14:paraId="634D8EE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w:t>
            </w:r>
          </w:p>
        </w:tc>
        <w:tc>
          <w:tcPr>
            <w:tcW w:w="5654" w:type="dxa"/>
          </w:tcPr>
          <w:p w14:paraId="316F37C4"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 түрі және көзі</w:t>
            </w:r>
          </w:p>
        </w:tc>
        <w:tc>
          <w:tcPr>
            <w:tcW w:w="3191" w:type="dxa"/>
          </w:tcPr>
          <w:p w14:paraId="12BB258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Әсер етудің маңыздылығы</w:t>
            </w:r>
          </w:p>
        </w:tc>
      </w:tr>
      <w:tr w:rsidR="00590EAB" w:rsidRPr="00590EAB" w14:paraId="7BDE8356" w14:textId="77777777" w:rsidTr="00B4147D">
        <w:trPr>
          <w:jc w:val="center"/>
        </w:trPr>
        <w:tc>
          <w:tcPr>
            <w:tcW w:w="675" w:type="dxa"/>
          </w:tcPr>
          <w:p w14:paraId="3A1549B9" w14:textId="77777777" w:rsidR="00BD254F" w:rsidRPr="00590EAB" w:rsidRDefault="00BD254F"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5654" w:type="dxa"/>
          </w:tcPr>
          <w:p w14:paraId="5DBA107A" w14:textId="77777777" w:rsidR="00BD254F" w:rsidRPr="00590EAB" w:rsidRDefault="00BD254F"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3191" w:type="dxa"/>
          </w:tcPr>
          <w:p w14:paraId="46170318" w14:textId="77777777" w:rsidR="00BD254F" w:rsidRPr="00590EAB" w:rsidRDefault="00BD254F"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73DBBBB5" w14:textId="77777777" w:rsidTr="00B4147D">
        <w:trPr>
          <w:jc w:val="center"/>
        </w:trPr>
        <w:tc>
          <w:tcPr>
            <w:tcW w:w="675" w:type="dxa"/>
          </w:tcPr>
          <w:p w14:paraId="22616F5B"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5654" w:type="dxa"/>
          </w:tcPr>
          <w:p w14:paraId="0EF9CC4E"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w:t>
            </w:r>
          </w:p>
        </w:tc>
        <w:tc>
          <w:tcPr>
            <w:tcW w:w="3191" w:type="dxa"/>
          </w:tcPr>
          <w:p w14:paraId="201F8270"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51BD2E4B" w14:textId="77777777" w:rsidTr="00B4147D">
        <w:trPr>
          <w:jc w:val="center"/>
        </w:trPr>
        <w:tc>
          <w:tcPr>
            <w:tcW w:w="675" w:type="dxa"/>
          </w:tcPr>
          <w:p w14:paraId="4FBCF15C"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1E8431C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ластаушы заттардың шығарындылары</w:t>
            </w:r>
          </w:p>
        </w:tc>
        <w:tc>
          <w:tcPr>
            <w:tcW w:w="3191" w:type="dxa"/>
          </w:tcPr>
          <w:p w14:paraId="5075C96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w:t>
            </w:r>
          </w:p>
        </w:tc>
      </w:tr>
      <w:tr w:rsidR="00590EAB" w:rsidRPr="00590EAB" w14:paraId="226031E1" w14:textId="77777777" w:rsidTr="00B4147D">
        <w:trPr>
          <w:jc w:val="center"/>
        </w:trPr>
        <w:tc>
          <w:tcPr>
            <w:tcW w:w="675" w:type="dxa"/>
          </w:tcPr>
          <w:p w14:paraId="61A5C8F6"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5654" w:type="dxa"/>
          </w:tcPr>
          <w:p w14:paraId="301B7DC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Геологиялық орта</w:t>
            </w:r>
          </w:p>
        </w:tc>
        <w:tc>
          <w:tcPr>
            <w:tcW w:w="3191" w:type="dxa"/>
          </w:tcPr>
          <w:p w14:paraId="29B5112A"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7775A396" w14:textId="77777777" w:rsidTr="00B4147D">
        <w:trPr>
          <w:jc w:val="center"/>
        </w:trPr>
        <w:tc>
          <w:tcPr>
            <w:tcW w:w="675" w:type="dxa"/>
          </w:tcPr>
          <w:p w14:paraId="5F66525D"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73729A84"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 және ұңғымалау жұмыстарымен байланысты, беттік қабаттың механикалық бұзылуы</w:t>
            </w:r>
          </w:p>
        </w:tc>
        <w:tc>
          <w:tcPr>
            <w:tcW w:w="3191" w:type="dxa"/>
          </w:tcPr>
          <w:p w14:paraId="0E9EA6E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Төен</w:t>
            </w:r>
          </w:p>
        </w:tc>
      </w:tr>
      <w:tr w:rsidR="00590EAB" w:rsidRPr="00590EAB" w14:paraId="615BE38B" w14:textId="77777777" w:rsidTr="00B4147D">
        <w:trPr>
          <w:jc w:val="center"/>
        </w:trPr>
        <w:tc>
          <w:tcPr>
            <w:tcW w:w="675" w:type="dxa"/>
          </w:tcPr>
          <w:p w14:paraId="7711B01E"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7C9E6E3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Өндірістік нысандардың, құбырлардың, жолдардың, ұңғымалардың физикалық орын алуы</w:t>
            </w:r>
          </w:p>
        </w:tc>
        <w:tc>
          <w:tcPr>
            <w:tcW w:w="3191" w:type="dxa"/>
          </w:tcPr>
          <w:p w14:paraId="64F68BBE"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0C211A36" w14:textId="77777777" w:rsidTr="00B4147D">
        <w:trPr>
          <w:jc w:val="center"/>
        </w:trPr>
        <w:tc>
          <w:tcPr>
            <w:tcW w:w="675" w:type="dxa"/>
          </w:tcPr>
          <w:p w14:paraId="1D353E7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c>
          <w:tcPr>
            <w:tcW w:w="5654" w:type="dxa"/>
          </w:tcPr>
          <w:p w14:paraId="1EA91A98"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Жерасты сулары</w:t>
            </w:r>
          </w:p>
        </w:tc>
        <w:tc>
          <w:tcPr>
            <w:tcW w:w="3191" w:type="dxa"/>
          </w:tcPr>
          <w:p w14:paraId="586DECC5"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5057F092" w14:textId="77777777" w:rsidTr="00B4147D">
        <w:trPr>
          <w:jc w:val="center"/>
        </w:trPr>
        <w:tc>
          <w:tcPr>
            <w:tcW w:w="675" w:type="dxa"/>
          </w:tcPr>
          <w:p w14:paraId="6CF73885"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63403B4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Беттік ағызынды сулардың бұзылуы</w:t>
            </w:r>
          </w:p>
        </w:tc>
        <w:tc>
          <w:tcPr>
            <w:tcW w:w="3191" w:type="dxa"/>
          </w:tcPr>
          <w:p w14:paraId="322F017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5FBCA6F8" w14:textId="77777777" w:rsidTr="00B4147D">
        <w:trPr>
          <w:jc w:val="center"/>
        </w:trPr>
        <w:tc>
          <w:tcPr>
            <w:tcW w:w="675" w:type="dxa"/>
          </w:tcPr>
          <w:p w14:paraId="58B4EFAC"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305B8322"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Жерасты суларының гидродинамикалық және гидрохимиялық өзгерістері</w:t>
            </w:r>
          </w:p>
        </w:tc>
        <w:tc>
          <w:tcPr>
            <w:tcW w:w="3191" w:type="dxa"/>
          </w:tcPr>
          <w:p w14:paraId="41C28D8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32AE1BF1" w14:textId="77777777" w:rsidTr="00B4147D">
        <w:trPr>
          <w:jc w:val="center"/>
        </w:trPr>
        <w:tc>
          <w:tcPr>
            <w:tcW w:w="675" w:type="dxa"/>
          </w:tcPr>
          <w:p w14:paraId="635E6F0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w:t>
            </w:r>
          </w:p>
        </w:tc>
        <w:tc>
          <w:tcPr>
            <w:tcW w:w="5654" w:type="dxa"/>
          </w:tcPr>
          <w:p w14:paraId="38D55D52"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 үсті сулары</w:t>
            </w:r>
          </w:p>
        </w:tc>
        <w:tc>
          <w:tcPr>
            <w:tcW w:w="3191" w:type="dxa"/>
          </w:tcPr>
          <w:p w14:paraId="6C69D21A"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1E37BD2E" w14:textId="77777777" w:rsidTr="00B4147D">
        <w:trPr>
          <w:jc w:val="center"/>
        </w:trPr>
        <w:tc>
          <w:tcPr>
            <w:tcW w:w="675" w:type="dxa"/>
          </w:tcPr>
          <w:p w14:paraId="5C72C6FD"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3A48BAF7"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 шөгінділерінен жер үсті суларының ластануы</w:t>
            </w:r>
          </w:p>
        </w:tc>
        <w:tc>
          <w:tcPr>
            <w:tcW w:w="3191" w:type="dxa"/>
          </w:tcPr>
          <w:p w14:paraId="1339748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6910B6FE" w14:textId="77777777" w:rsidTr="00B4147D">
        <w:trPr>
          <w:jc w:val="center"/>
        </w:trPr>
        <w:tc>
          <w:tcPr>
            <w:tcW w:w="675" w:type="dxa"/>
          </w:tcPr>
          <w:p w14:paraId="5B613D4A"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3C7926D6"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Қиғаш өзенінен тұщы суды тұтыну</w:t>
            </w:r>
          </w:p>
        </w:tc>
        <w:tc>
          <w:tcPr>
            <w:tcW w:w="3191" w:type="dxa"/>
          </w:tcPr>
          <w:p w14:paraId="0ED3A940"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64D93657" w14:textId="77777777" w:rsidTr="00B4147D">
        <w:trPr>
          <w:jc w:val="center"/>
        </w:trPr>
        <w:tc>
          <w:tcPr>
            <w:tcW w:w="675" w:type="dxa"/>
          </w:tcPr>
          <w:p w14:paraId="414917B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w:t>
            </w:r>
          </w:p>
        </w:tc>
        <w:tc>
          <w:tcPr>
            <w:tcW w:w="5654" w:type="dxa"/>
          </w:tcPr>
          <w:p w14:paraId="2C1EF74F"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Топырақ жамылғысы</w:t>
            </w:r>
          </w:p>
        </w:tc>
        <w:tc>
          <w:tcPr>
            <w:tcW w:w="3191" w:type="dxa"/>
          </w:tcPr>
          <w:p w14:paraId="3B025DE7"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6EB10A87" w14:textId="77777777" w:rsidTr="00B4147D">
        <w:trPr>
          <w:jc w:val="center"/>
        </w:trPr>
        <w:tc>
          <w:tcPr>
            <w:tcW w:w="675" w:type="dxa"/>
          </w:tcPr>
          <w:p w14:paraId="7C06961F"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23BA2065"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 ресурстарын пайдалану</w:t>
            </w:r>
          </w:p>
        </w:tc>
        <w:tc>
          <w:tcPr>
            <w:tcW w:w="3191" w:type="dxa"/>
          </w:tcPr>
          <w:p w14:paraId="3679835B" w14:textId="77777777" w:rsidR="00BD254F" w:rsidRPr="00590EAB" w:rsidRDefault="00BD254F" w:rsidP="00050D20">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w:t>
            </w:r>
            <w:r w:rsidR="00827BA4" w:rsidRPr="00590EAB">
              <w:rPr>
                <w:rFonts w:ascii="Times New Roman" w:hAnsi="Times New Roman" w:cs="Times New Roman"/>
                <w:sz w:val="28"/>
                <w:szCs w:val="28"/>
                <w:lang w:val="kk-KZ"/>
              </w:rPr>
              <w:t>өмен</w:t>
            </w:r>
          </w:p>
        </w:tc>
      </w:tr>
      <w:tr w:rsidR="00590EAB" w:rsidRPr="00590EAB" w14:paraId="6F64583C" w14:textId="77777777" w:rsidTr="00B4147D">
        <w:trPr>
          <w:jc w:val="center"/>
        </w:trPr>
        <w:tc>
          <w:tcPr>
            <w:tcW w:w="675" w:type="dxa"/>
          </w:tcPr>
          <w:p w14:paraId="18EDE065"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78C64633" w14:textId="77777777" w:rsidR="00050D20" w:rsidRPr="00590EAB" w:rsidRDefault="00827BA4" w:rsidP="0026254A">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Топырақ қабатының механикалық бұзылуы (жөндеу және ұңғымалау кезінде)</w:t>
            </w:r>
          </w:p>
        </w:tc>
        <w:tc>
          <w:tcPr>
            <w:tcW w:w="3191" w:type="dxa"/>
          </w:tcPr>
          <w:p w14:paraId="6980059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19637BED" w14:textId="77777777" w:rsidTr="00B4147D">
        <w:trPr>
          <w:jc w:val="center"/>
        </w:trPr>
        <w:tc>
          <w:tcPr>
            <w:tcW w:w="675" w:type="dxa"/>
          </w:tcPr>
          <w:p w14:paraId="7799EDD4"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6745DDEB"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 шөгінділерінен топырақ қабатының ластануы</w:t>
            </w:r>
          </w:p>
          <w:p w14:paraId="7E5F5C9B" w14:textId="77777777" w:rsidR="0026254A" w:rsidRPr="00590EAB" w:rsidRDefault="0026254A" w:rsidP="005C5268">
            <w:pPr>
              <w:jc w:val="both"/>
              <w:rPr>
                <w:rFonts w:ascii="Times New Roman" w:hAnsi="Times New Roman" w:cs="Times New Roman"/>
                <w:sz w:val="28"/>
                <w:szCs w:val="28"/>
                <w:lang w:val="kk-KZ"/>
              </w:rPr>
            </w:pPr>
          </w:p>
        </w:tc>
        <w:tc>
          <w:tcPr>
            <w:tcW w:w="3191" w:type="dxa"/>
          </w:tcPr>
          <w:p w14:paraId="2B709727"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52566B33" w14:textId="77777777" w:rsidTr="0099256C">
        <w:trPr>
          <w:jc w:val="center"/>
        </w:trPr>
        <w:tc>
          <w:tcPr>
            <w:tcW w:w="675" w:type="dxa"/>
          </w:tcPr>
          <w:p w14:paraId="1895F4E3" w14:textId="77777777" w:rsidR="0026254A" w:rsidRPr="00590EAB" w:rsidRDefault="0026254A" w:rsidP="0099256C">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1</w:t>
            </w:r>
          </w:p>
        </w:tc>
        <w:tc>
          <w:tcPr>
            <w:tcW w:w="5654" w:type="dxa"/>
          </w:tcPr>
          <w:p w14:paraId="4BE06E5F" w14:textId="77777777" w:rsidR="0026254A" w:rsidRPr="00590EAB" w:rsidRDefault="0026254A" w:rsidP="0099256C">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p>
        </w:tc>
        <w:tc>
          <w:tcPr>
            <w:tcW w:w="3191" w:type="dxa"/>
          </w:tcPr>
          <w:p w14:paraId="7BF71E68" w14:textId="77777777" w:rsidR="0026254A" w:rsidRPr="00590EAB" w:rsidRDefault="0026254A" w:rsidP="0099256C">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w:t>
            </w:r>
          </w:p>
        </w:tc>
      </w:tr>
      <w:tr w:rsidR="00590EAB" w:rsidRPr="00590EAB" w14:paraId="78E1C8FA" w14:textId="77777777" w:rsidTr="00B4147D">
        <w:trPr>
          <w:jc w:val="center"/>
        </w:trPr>
        <w:tc>
          <w:tcPr>
            <w:tcW w:w="675" w:type="dxa"/>
          </w:tcPr>
          <w:p w14:paraId="585B614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c>
          <w:tcPr>
            <w:tcW w:w="5654" w:type="dxa"/>
          </w:tcPr>
          <w:p w14:paraId="44AF2A18" w14:textId="77777777" w:rsidR="00827BA4" w:rsidRPr="00590EAB" w:rsidRDefault="00827BA4" w:rsidP="0080292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Өсімдіктер орта</w:t>
            </w:r>
            <w:r w:rsidR="00802928" w:rsidRPr="00590EAB">
              <w:rPr>
                <w:rFonts w:ascii="Times New Roman" w:hAnsi="Times New Roman" w:cs="Times New Roman"/>
                <w:sz w:val="28"/>
                <w:szCs w:val="28"/>
                <w:lang w:val="kk-KZ"/>
              </w:rPr>
              <w:t>с</w:t>
            </w:r>
            <w:r w:rsidRPr="00590EAB">
              <w:rPr>
                <w:rFonts w:ascii="Times New Roman" w:hAnsi="Times New Roman" w:cs="Times New Roman"/>
                <w:sz w:val="28"/>
                <w:szCs w:val="28"/>
                <w:lang w:val="kk-KZ"/>
              </w:rPr>
              <w:t>ы</w:t>
            </w:r>
          </w:p>
        </w:tc>
        <w:tc>
          <w:tcPr>
            <w:tcW w:w="3191" w:type="dxa"/>
          </w:tcPr>
          <w:p w14:paraId="0EEEC3FF"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35B46203" w14:textId="77777777" w:rsidTr="00B4147D">
        <w:trPr>
          <w:jc w:val="center"/>
        </w:trPr>
        <w:tc>
          <w:tcPr>
            <w:tcW w:w="675" w:type="dxa"/>
          </w:tcPr>
          <w:p w14:paraId="08E819A2"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4B2C043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Жерлерді қолдану</w:t>
            </w:r>
          </w:p>
        </w:tc>
        <w:tc>
          <w:tcPr>
            <w:tcW w:w="3191" w:type="dxa"/>
          </w:tcPr>
          <w:p w14:paraId="72AB6E5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118600CC" w14:textId="77777777" w:rsidTr="00B4147D">
        <w:trPr>
          <w:jc w:val="center"/>
        </w:trPr>
        <w:tc>
          <w:tcPr>
            <w:tcW w:w="675" w:type="dxa"/>
          </w:tcPr>
          <w:p w14:paraId="6420CA4E"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58FDFB8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Өсімдіктер ортасының механикалық бұзылулары (жөндеу және ұңғымалау кезінде)</w:t>
            </w:r>
          </w:p>
        </w:tc>
        <w:tc>
          <w:tcPr>
            <w:tcW w:w="3191" w:type="dxa"/>
          </w:tcPr>
          <w:p w14:paraId="22A7918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4B82884E" w14:textId="77777777" w:rsidTr="00B4147D">
        <w:trPr>
          <w:jc w:val="center"/>
        </w:trPr>
        <w:tc>
          <w:tcPr>
            <w:tcW w:w="675" w:type="dxa"/>
          </w:tcPr>
          <w:p w14:paraId="5CD93A0B"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1494B115"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 шөгінділерінен өсімдіктердің ластануы</w:t>
            </w:r>
          </w:p>
        </w:tc>
        <w:tc>
          <w:tcPr>
            <w:tcW w:w="3191" w:type="dxa"/>
          </w:tcPr>
          <w:p w14:paraId="275A3A7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w:t>
            </w:r>
          </w:p>
        </w:tc>
      </w:tr>
      <w:tr w:rsidR="00590EAB" w:rsidRPr="00590EAB" w14:paraId="2DCE268E" w14:textId="77777777" w:rsidTr="00B4147D">
        <w:trPr>
          <w:jc w:val="center"/>
        </w:trPr>
        <w:tc>
          <w:tcPr>
            <w:tcW w:w="675" w:type="dxa"/>
          </w:tcPr>
          <w:p w14:paraId="69B3E955"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w:t>
            </w:r>
          </w:p>
        </w:tc>
        <w:tc>
          <w:tcPr>
            <w:tcW w:w="5654" w:type="dxa"/>
          </w:tcPr>
          <w:p w14:paraId="360B4948"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Жануарлар дүниесі</w:t>
            </w:r>
          </w:p>
        </w:tc>
        <w:tc>
          <w:tcPr>
            <w:tcW w:w="3191" w:type="dxa"/>
          </w:tcPr>
          <w:p w14:paraId="6A071C1B"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3FB5392C" w14:textId="77777777" w:rsidTr="00B4147D">
        <w:trPr>
          <w:jc w:val="center"/>
        </w:trPr>
        <w:tc>
          <w:tcPr>
            <w:tcW w:w="675" w:type="dxa"/>
          </w:tcPr>
          <w:p w14:paraId="58A9DAE5"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073F5DB5"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Жерлерді қолдану</w:t>
            </w:r>
          </w:p>
        </w:tc>
        <w:tc>
          <w:tcPr>
            <w:tcW w:w="3191" w:type="dxa"/>
          </w:tcPr>
          <w:p w14:paraId="24FAAC6B"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657C5F6A" w14:textId="77777777" w:rsidTr="00B4147D">
        <w:trPr>
          <w:jc w:val="center"/>
        </w:trPr>
        <w:tc>
          <w:tcPr>
            <w:tcW w:w="675" w:type="dxa"/>
          </w:tcPr>
          <w:p w14:paraId="265F1E95"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2A250C8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Нысандардың физикалық орналасуы</w:t>
            </w:r>
          </w:p>
        </w:tc>
        <w:tc>
          <w:tcPr>
            <w:tcW w:w="3191" w:type="dxa"/>
          </w:tcPr>
          <w:p w14:paraId="6A5F4F91"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507D2C2C" w14:textId="77777777" w:rsidTr="00B4147D">
        <w:trPr>
          <w:jc w:val="center"/>
        </w:trPr>
        <w:tc>
          <w:tcPr>
            <w:tcW w:w="675" w:type="dxa"/>
          </w:tcPr>
          <w:p w14:paraId="6F655B5E"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1E6F1AA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Әсердің физикалық факторлары</w:t>
            </w:r>
          </w:p>
        </w:tc>
        <w:tc>
          <w:tcPr>
            <w:tcW w:w="3191" w:type="dxa"/>
          </w:tcPr>
          <w:p w14:paraId="275DB1DD"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523177F2" w14:textId="77777777" w:rsidTr="00B4147D">
        <w:trPr>
          <w:jc w:val="center"/>
        </w:trPr>
        <w:tc>
          <w:tcPr>
            <w:tcW w:w="675" w:type="dxa"/>
          </w:tcPr>
          <w:p w14:paraId="6D14795C"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4580B568"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Ауа атмосферасының ластануы</w:t>
            </w:r>
          </w:p>
        </w:tc>
        <w:tc>
          <w:tcPr>
            <w:tcW w:w="3191" w:type="dxa"/>
          </w:tcPr>
          <w:p w14:paraId="75BC41B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7D07F346" w14:textId="77777777" w:rsidTr="00B4147D">
        <w:trPr>
          <w:jc w:val="center"/>
        </w:trPr>
        <w:tc>
          <w:tcPr>
            <w:tcW w:w="675" w:type="dxa"/>
          </w:tcPr>
          <w:p w14:paraId="4ED36BE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8</w:t>
            </w:r>
          </w:p>
        </w:tc>
        <w:tc>
          <w:tcPr>
            <w:tcW w:w="5654" w:type="dxa"/>
          </w:tcPr>
          <w:p w14:paraId="1FE094AE"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Физикалық факторлар</w:t>
            </w:r>
          </w:p>
        </w:tc>
        <w:tc>
          <w:tcPr>
            <w:tcW w:w="3191" w:type="dxa"/>
          </w:tcPr>
          <w:p w14:paraId="05B49D6C"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511D5A71" w14:textId="77777777" w:rsidTr="00B4147D">
        <w:trPr>
          <w:jc w:val="center"/>
        </w:trPr>
        <w:tc>
          <w:tcPr>
            <w:tcW w:w="675" w:type="dxa"/>
          </w:tcPr>
          <w:p w14:paraId="350CC9BA"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46A3C3CE"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Шу </w:t>
            </w:r>
          </w:p>
        </w:tc>
        <w:tc>
          <w:tcPr>
            <w:tcW w:w="3191" w:type="dxa"/>
          </w:tcPr>
          <w:p w14:paraId="139B8A8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52EBDB7E" w14:textId="77777777" w:rsidTr="00B4147D">
        <w:trPr>
          <w:jc w:val="center"/>
        </w:trPr>
        <w:tc>
          <w:tcPr>
            <w:tcW w:w="675" w:type="dxa"/>
          </w:tcPr>
          <w:p w14:paraId="6E238A3F"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647B93FC"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Діріл</w:t>
            </w:r>
          </w:p>
        </w:tc>
        <w:tc>
          <w:tcPr>
            <w:tcW w:w="3191" w:type="dxa"/>
          </w:tcPr>
          <w:p w14:paraId="73E9298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3651FAA8" w14:textId="77777777" w:rsidTr="00B4147D">
        <w:trPr>
          <w:jc w:val="center"/>
        </w:trPr>
        <w:tc>
          <w:tcPr>
            <w:tcW w:w="675" w:type="dxa"/>
          </w:tcPr>
          <w:p w14:paraId="3D503F86"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4AA1CDD9"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Электромагниттік сәулелену</w:t>
            </w:r>
          </w:p>
        </w:tc>
        <w:tc>
          <w:tcPr>
            <w:tcW w:w="3191" w:type="dxa"/>
          </w:tcPr>
          <w:p w14:paraId="3C62D353"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36FCDDAB" w14:textId="77777777" w:rsidTr="00B4147D">
        <w:trPr>
          <w:jc w:val="center"/>
        </w:trPr>
        <w:tc>
          <w:tcPr>
            <w:tcW w:w="675" w:type="dxa"/>
          </w:tcPr>
          <w:p w14:paraId="0209E144"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5013A633"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Жарық </w:t>
            </w:r>
          </w:p>
        </w:tc>
        <w:tc>
          <w:tcPr>
            <w:tcW w:w="3191" w:type="dxa"/>
          </w:tcPr>
          <w:p w14:paraId="1CDBCAB9"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төмен</w:t>
            </w:r>
          </w:p>
        </w:tc>
      </w:tr>
      <w:tr w:rsidR="00590EAB" w:rsidRPr="00590EAB" w14:paraId="7EE9B65D" w14:textId="77777777" w:rsidTr="00B4147D">
        <w:trPr>
          <w:jc w:val="center"/>
        </w:trPr>
        <w:tc>
          <w:tcPr>
            <w:tcW w:w="675" w:type="dxa"/>
          </w:tcPr>
          <w:p w14:paraId="1DD0C762"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9</w:t>
            </w:r>
          </w:p>
        </w:tc>
        <w:tc>
          <w:tcPr>
            <w:tcW w:w="5654" w:type="dxa"/>
          </w:tcPr>
          <w:p w14:paraId="6D7DC168"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Өндірістік және тұтыну қалдықтары</w:t>
            </w:r>
          </w:p>
        </w:tc>
        <w:tc>
          <w:tcPr>
            <w:tcW w:w="3191" w:type="dxa"/>
          </w:tcPr>
          <w:p w14:paraId="0C71A593" w14:textId="77777777" w:rsidR="00827BA4" w:rsidRPr="00590EAB" w:rsidRDefault="00827BA4" w:rsidP="005C5268">
            <w:pPr>
              <w:jc w:val="center"/>
              <w:rPr>
                <w:rFonts w:ascii="Times New Roman" w:hAnsi="Times New Roman" w:cs="Times New Roman"/>
                <w:sz w:val="28"/>
                <w:szCs w:val="28"/>
                <w:lang w:val="kk-KZ"/>
              </w:rPr>
            </w:pPr>
          </w:p>
        </w:tc>
      </w:tr>
      <w:tr w:rsidR="00590EAB" w:rsidRPr="00590EAB" w14:paraId="4263C3FB" w14:textId="77777777" w:rsidTr="00B4147D">
        <w:trPr>
          <w:jc w:val="center"/>
        </w:trPr>
        <w:tc>
          <w:tcPr>
            <w:tcW w:w="675" w:type="dxa"/>
          </w:tcPr>
          <w:p w14:paraId="6706164D"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6F928660"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Қалдықтардың түзілуі және жинақталуы</w:t>
            </w:r>
          </w:p>
        </w:tc>
        <w:tc>
          <w:tcPr>
            <w:tcW w:w="3191" w:type="dxa"/>
          </w:tcPr>
          <w:p w14:paraId="6339FB1F"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r w:rsidR="00590EAB" w:rsidRPr="00590EAB" w14:paraId="3E778FAC" w14:textId="77777777" w:rsidTr="00B4147D">
        <w:trPr>
          <w:jc w:val="center"/>
        </w:trPr>
        <w:tc>
          <w:tcPr>
            <w:tcW w:w="675" w:type="dxa"/>
          </w:tcPr>
          <w:p w14:paraId="0862475C"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10</w:t>
            </w:r>
          </w:p>
        </w:tc>
        <w:tc>
          <w:tcPr>
            <w:tcW w:w="5654" w:type="dxa"/>
          </w:tcPr>
          <w:p w14:paraId="3D58395D"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карталарда орналастыру</w:t>
            </w:r>
          </w:p>
        </w:tc>
        <w:tc>
          <w:tcPr>
            <w:tcW w:w="3191" w:type="dxa"/>
          </w:tcPr>
          <w:p w14:paraId="7C9D6D50" w14:textId="77777777" w:rsidR="00827BA4" w:rsidRPr="00590EAB" w:rsidRDefault="00827BA4" w:rsidP="005C5268">
            <w:pPr>
              <w:jc w:val="center"/>
              <w:rPr>
                <w:rFonts w:ascii="Times New Roman" w:hAnsi="Times New Roman" w:cs="Times New Roman"/>
                <w:sz w:val="28"/>
                <w:szCs w:val="28"/>
                <w:lang w:val="kk-KZ"/>
              </w:rPr>
            </w:pPr>
          </w:p>
        </w:tc>
      </w:tr>
      <w:tr w:rsidR="00827BA4" w:rsidRPr="00590EAB" w14:paraId="43ED9FF2" w14:textId="77777777" w:rsidTr="00B4147D">
        <w:trPr>
          <w:jc w:val="center"/>
        </w:trPr>
        <w:tc>
          <w:tcPr>
            <w:tcW w:w="675" w:type="dxa"/>
          </w:tcPr>
          <w:p w14:paraId="0BCF8BD6" w14:textId="77777777" w:rsidR="00827BA4" w:rsidRPr="00590EAB" w:rsidRDefault="00827BA4" w:rsidP="005C5268">
            <w:pPr>
              <w:jc w:val="center"/>
              <w:rPr>
                <w:rFonts w:ascii="Times New Roman" w:hAnsi="Times New Roman" w:cs="Times New Roman"/>
                <w:sz w:val="28"/>
                <w:szCs w:val="28"/>
                <w:lang w:val="kk-KZ"/>
              </w:rPr>
            </w:pPr>
          </w:p>
        </w:tc>
        <w:tc>
          <w:tcPr>
            <w:tcW w:w="5654" w:type="dxa"/>
          </w:tcPr>
          <w:p w14:paraId="343435C2" w14:textId="77777777" w:rsidR="00827BA4" w:rsidRPr="00590EAB" w:rsidRDefault="00827BA4" w:rsidP="005C5268">
            <w:pPr>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қалдықтарды карталарда ашық күйінде орналастыру</w:t>
            </w:r>
          </w:p>
        </w:tc>
        <w:tc>
          <w:tcPr>
            <w:tcW w:w="3191" w:type="dxa"/>
          </w:tcPr>
          <w:p w14:paraId="51FF22FA" w14:textId="77777777" w:rsidR="00827BA4" w:rsidRPr="00590EAB" w:rsidRDefault="00827BA4" w:rsidP="005C5268">
            <w:pPr>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орташа</w:t>
            </w:r>
          </w:p>
        </w:tc>
      </w:tr>
    </w:tbl>
    <w:p w14:paraId="0E1DD990" w14:textId="77777777" w:rsidR="00827BA4" w:rsidRPr="00590EAB" w:rsidRDefault="00827BA4" w:rsidP="00827BA4">
      <w:pPr>
        <w:spacing w:after="0" w:line="240" w:lineRule="auto"/>
        <w:jc w:val="both"/>
        <w:rPr>
          <w:rFonts w:ascii="Times New Roman" w:hAnsi="Times New Roman" w:cs="Times New Roman"/>
          <w:sz w:val="28"/>
          <w:szCs w:val="28"/>
          <w:lang w:val="kk-KZ"/>
        </w:rPr>
      </w:pPr>
    </w:p>
    <w:p w14:paraId="2A302A34" w14:textId="5098E334" w:rsidR="00827BA4" w:rsidRPr="00590EAB" w:rsidRDefault="00B90541"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16 к</w:t>
      </w:r>
      <w:r w:rsidR="00827BA4" w:rsidRPr="00590EAB">
        <w:rPr>
          <w:rFonts w:ascii="Times New Roman" w:hAnsi="Times New Roman" w:cs="Times New Roman"/>
          <w:sz w:val="28"/>
          <w:szCs w:val="28"/>
          <w:lang w:val="kk-KZ"/>
        </w:rPr>
        <w:t>есте</w:t>
      </w:r>
      <w:r w:rsidRPr="00590EAB">
        <w:rPr>
          <w:rFonts w:ascii="Times New Roman" w:hAnsi="Times New Roman" w:cs="Times New Roman"/>
          <w:sz w:val="28"/>
          <w:szCs w:val="28"/>
          <w:lang w:val="kk-KZ"/>
        </w:rPr>
        <w:t>де</w:t>
      </w:r>
      <w:r w:rsidR="00827BA4" w:rsidRPr="00590EAB">
        <w:rPr>
          <w:rFonts w:ascii="Times New Roman" w:hAnsi="Times New Roman" w:cs="Times New Roman"/>
          <w:sz w:val="28"/>
          <w:szCs w:val="28"/>
          <w:lang w:val="kk-KZ"/>
        </w:rPr>
        <w:t xml:space="preserve"> көрсетілгендей, </w:t>
      </w:r>
      <w:r w:rsidR="00AB4F0D">
        <w:rPr>
          <w:rFonts w:ascii="Times New Roman" w:hAnsi="Times New Roman" w:cs="Times New Roman"/>
          <w:sz w:val="28"/>
          <w:szCs w:val="28"/>
          <w:lang w:val="kk-KZ"/>
        </w:rPr>
        <w:t>Тенгіз</w:t>
      </w:r>
      <w:r w:rsidR="00827BA4" w:rsidRPr="00590EAB">
        <w:rPr>
          <w:rFonts w:ascii="Times New Roman" w:hAnsi="Times New Roman" w:cs="Times New Roman"/>
          <w:sz w:val="28"/>
          <w:szCs w:val="28"/>
          <w:lang w:val="kk-KZ"/>
        </w:rPr>
        <w:t xml:space="preserve"> кен орнын игеру кезеңінде қоршаған ортағы әсер ету маңыздылығы төмен деңгейден жоғары деңгейге дейін орын алуда. Қоршаған табиғи ортаның бір құрамдас бөлігі ауа атмосферасы үшін кен орын одан әрі иг</w:t>
      </w:r>
      <w:r w:rsidR="00F8005F" w:rsidRPr="00590EAB">
        <w:rPr>
          <w:rFonts w:ascii="Times New Roman" w:hAnsi="Times New Roman" w:cs="Times New Roman"/>
          <w:sz w:val="28"/>
          <w:szCs w:val="28"/>
          <w:lang w:val="kk-KZ"/>
        </w:rPr>
        <w:t>еру кезінде жоғары маңыздылыққа</w:t>
      </w:r>
      <w:r w:rsidR="00827BA4" w:rsidRPr="00590EAB">
        <w:rPr>
          <w:rFonts w:ascii="Times New Roman" w:hAnsi="Times New Roman" w:cs="Times New Roman"/>
          <w:sz w:val="28"/>
          <w:szCs w:val="28"/>
          <w:lang w:val="kk-KZ"/>
        </w:rPr>
        <w:t xml:space="preserve"> ие екені анықталды. Әсер етудің бұл деңгейі ластаушы заттар шығарындыларының үлкен көлемімен анықталады, әсер ету ауданы азот қос тотығы мен күкірттің қос тотығы үшін 100 км</w:t>
      </w:r>
      <w:r w:rsidR="00827BA4" w:rsidRPr="00590EAB">
        <w:rPr>
          <w:rFonts w:ascii="Times New Roman" w:hAnsi="Times New Roman" w:cs="Times New Roman"/>
          <w:sz w:val="28"/>
          <w:szCs w:val="28"/>
          <w:vertAlign w:val="superscript"/>
          <w:lang w:val="kk-KZ"/>
        </w:rPr>
        <w:t>2</w:t>
      </w:r>
      <w:r w:rsidR="00827BA4" w:rsidRPr="00590EAB">
        <w:rPr>
          <w:rFonts w:ascii="Times New Roman" w:hAnsi="Times New Roman" w:cs="Times New Roman"/>
          <w:sz w:val="28"/>
          <w:szCs w:val="28"/>
          <w:lang w:val="kk-KZ"/>
        </w:rPr>
        <w:t xml:space="preserve"> асады және ұзақ мерзімді әсер ету болып табылады. Бұл ретте әсер ету ауқымы белгіленген санитарлық қорғау аймағының көлемінен асып кетпеуді қадағалу керек</w:t>
      </w:r>
      <w:r w:rsidR="008928F7"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53</w:t>
      </w:r>
      <w:r w:rsidR="008928F7" w:rsidRPr="00590EAB">
        <w:rPr>
          <w:rFonts w:ascii="Times New Roman" w:hAnsi="Times New Roman" w:cs="Times New Roman"/>
          <w:sz w:val="28"/>
          <w:szCs w:val="28"/>
          <w:lang w:val="kk-KZ"/>
        </w:rPr>
        <w:t>]</w:t>
      </w:r>
      <w:r w:rsidR="00827BA4" w:rsidRPr="00590EAB">
        <w:rPr>
          <w:rFonts w:ascii="Times New Roman" w:hAnsi="Times New Roman" w:cs="Times New Roman"/>
          <w:sz w:val="28"/>
          <w:szCs w:val="28"/>
          <w:lang w:val="kk-KZ"/>
        </w:rPr>
        <w:t>.</w:t>
      </w:r>
    </w:p>
    <w:p w14:paraId="14CFCBE9"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Атмосфера ауасындағы ластаушы заттардың шектік рұқсат етілген шоғыры жұмыс аймағына қойылатын нормативтік талаптардан төмен болуын қадағалау керек. Нысан операторы жұмыс аймағындағы ауаның сапасын тұрақты түрде санитарлық қорғау аймағының ішінде орналасқан қоршаған ортаны бақылау стансалары арқылы және бекітілген бағдарлама аясында өндірістік санитария бөлімдерімен аспаптық сынақтарды жүргізу арқылы бақылайды.</w:t>
      </w:r>
    </w:p>
    <w:p w14:paraId="02CE53E8"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Ластаушы заттардың атмосфераға таралуына жергілікті климаттық ерекшеліктер де ықпал етеді. Жалпы алғанда, жылдық желдің басым бағыты шығыстан соғады, сондықтан шығарындылардың көп бөлігі елді мекендерден біршама алшақ таралады. Ең жақын елді мекендер санитарлық қорғау аймағынан 5,5 шақырым қашықтықта орналасқанын ескеру керек.</w:t>
      </w:r>
    </w:p>
    <w:p w14:paraId="4075AFD7" w14:textId="77777777" w:rsidR="00827BA4" w:rsidRPr="00590EAB" w:rsidRDefault="00827BA4" w:rsidP="00827BA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Сонымен қатар, халықтың денсаулығына төнетін қауіптерді бағалау нәтижелері бойынша Тенгизшевройл нысандарынан ауаға шығарындыларында концерогенді және канцерогенді емес заттардың қауіптілік коэффициенттерінің мәндері созылмалы және өткір ингаляциялық әсерде болатыны анықталды. Өсімдіктер мен жануарлардың биоалуантүрлілігіне әсерлер негізінен ұзақ уақыттық ауқымына байланысты төмен және орташа маңыздылық мәндеріне ие деп бағаланды. Негізгі әсер ету аймақтары жер учаскелері мен жалпы егістік алқаптары болып табылады. Санитарлық қорғау аймағынан тыс территориялардағы өсімдіктер мен жануарлар дүниесіне әсер ету айтарлық төмен.</w:t>
      </w:r>
    </w:p>
    <w:p w14:paraId="7DE7ACA9" w14:textId="77777777" w:rsidR="00EB7C70" w:rsidRPr="00590EAB" w:rsidRDefault="00827BA4" w:rsidP="00EB7C7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Жекелеген операциялардың қоршаған ортаның компоненттеріне әсер ету қарқындылығы туралы айтатын болсақ, бізбенен барлық қарастырылған қоршаған орта компоненттеріне әсер ету негізінен орташа маңыздылыққа ие деп қорытындылауға болады. Қоршаған орта компоненттеріне әсер етудің маңыздылығы негізінен кен орнын одан әрі пайдаланудың ұзақ мерзімді кезеңімен (3 жыл және одан жоғары) анықталды.</w:t>
      </w:r>
    </w:p>
    <w:p w14:paraId="3BD7D345" w14:textId="77777777" w:rsidR="00B4147D" w:rsidRPr="00590EAB" w:rsidRDefault="00827BA4" w:rsidP="00EB7C7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қалдықтарды қажетке жарату жолымен анықталған кері әсерлердің алдын алу, азайту және жеңілдету жөніндегі шараларды жүзеге асыруға және анықталған барлық әсерлерді барынша азайтуға мүмкіндік береді</w:t>
      </w:r>
      <w:r w:rsidR="008928F7" w:rsidRPr="00590EAB">
        <w:rPr>
          <w:rFonts w:ascii="Times New Roman" w:hAnsi="Times New Roman" w:cs="Times New Roman"/>
          <w:sz w:val="28"/>
          <w:szCs w:val="28"/>
          <w:lang w:val="kk-KZ"/>
        </w:rPr>
        <w:t xml:space="preserve"> [</w:t>
      </w:r>
      <w:r w:rsidR="00E114C8" w:rsidRPr="00590EAB">
        <w:rPr>
          <w:rFonts w:ascii="Times New Roman" w:hAnsi="Times New Roman" w:cs="Times New Roman"/>
          <w:sz w:val="28"/>
          <w:szCs w:val="28"/>
          <w:lang w:val="kk-KZ"/>
        </w:rPr>
        <w:t>9</w:t>
      </w:r>
      <w:r w:rsidR="0026254A" w:rsidRPr="00590EAB">
        <w:rPr>
          <w:rFonts w:ascii="Times New Roman" w:hAnsi="Times New Roman" w:cs="Times New Roman"/>
          <w:sz w:val="28"/>
          <w:szCs w:val="28"/>
          <w:lang w:val="kk-KZ"/>
        </w:rPr>
        <w:t>9</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53</w:t>
      </w:r>
      <w:r w:rsidR="008928F7"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61D0CBEA" w14:textId="77777777" w:rsidR="00B4147D" w:rsidRPr="00590EAB" w:rsidRDefault="00B4147D" w:rsidP="00EB7C70">
      <w:pPr>
        <w:spacing w:after="0" w:line="240" w:lineRule="auto"/>
        <w:ind w:firstLine="709"/>
        <w:jc w:val="both"/>
        <w:rPr>
          <w:rFonts w:ascii="Times New Roman" w:hAnsi="Times New Roman" w:cs="Times New Roman"/>
          <w:sz w:val="28"/>
          <w:szCs w:val="28"/>
          <w:lang w:val="kk-KZ"/>
        </w:rPr>
      </w:pPr>
    </w:p>
    <w:p w14:paraId="222BC5A6" w14:textId="77777777" w:rsidR="00B4147D" w:rsidRPr="00590EAB" w:rsidRDefault="00B4147D" w:rsidP="00EB7C70">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Үшінші тарау бойынша қорытынды</w:t>
      </w:r>
    </w:p>
    <w:p w14:paraId="044A2B87" w14:textId="77777777" w:rsidR="00B4147D" w:rsidRPr="00590EAB" w:rsidRDefault="003C4FCB" w:rsidP="00EB7C70">
      <w:pPr>
        <w:spacing w:after="0" w:line="240" w:lineRule="auto"/>
        <w:ind w:firstLine="709"/>
        <w:jc w:val="both"/>
        <w:rPr>
          <w:rFonts w:ascii="Times New Roman" w:hAnsi="Times New Roman" w:cs="Times New Roman"/>
          <w:sz w:val="28"/>
          <w:lang w:val="kk-KZ"/>
        </w:rPr>
      </w:pPr>
      <w:r w:rsidRPr="00590EAB">
        <w:rPr>
          <w:rFonts w:ascii="Times New Roman" w:hAnsi="Times New Roman" w:cs="Times New Roman"/>
          <w:sz w:val="28"/>
          <w:lang w:val="kk-KZ"/>
        </w:rPr>
        <w:t>«Тенгизшевройл» ЖШС ашық алаңда</w:t>
      </w:r>
      <w:r w:rsidR="00F34F5D" w:rsidRPr="00590EAB">
        <w:rPr>
          <w:rFonts w:ascii="Times New Roman" w:hAnsi="Times New Roman" w:cs="Times New Roman"/>
          <w:sz w:val="28"/>
          <w:lang w:val="kk-KZ"/>
        </w:rPr>
        <w:t>рда</w:t>
      </w:r>
      <w:r w:rsidRPr="00590EAB">
        <w:rPr>
          <w:rFonts w:ascii="Times New Roman" w:hAnsi="Times New Roman" w:cs="Times New Roman"/>
          <w:sz w:val="28"/>
          <w:lang w:val="kk-KZ"/>
        </w:rPr>
        <w:t xml:space="preserve"> сақталатын күкіртті карталарының қоршаған орта компоненттеріне </w:t>
      </w:r>
      <w:r w:rsidR="00F34F5D" w:rsidRPr="00590EAB">
        <w:rPr>
          <w:rFonts w:ascii="Times New Roman" w:hAnsi="Times New Roman" w:cs="Times New Roman"/>
          <w:sz w:val="28"/>
          <w:lang w:val="kk-KZ"/>
        </w:rPr>
        <w:t>ықпалын анықтау мақсатында географиялық шолу карталарына сипаттама жасалды. Санитарлық қорғау аймағындағы бекітілген ластаушы заттардың рұқсат етілген шектік мөлшері елді мекендер маңында бірша</w:t>
      </w:r>
      <w:r w:rsidR="001213E5" w:rsidRPr="00590EAB">
        <w:rPr>
          <w:rFonts w:ascii="Times New Roman" w:hAnsi="Times New Roman" w:cs="Times New Roman"/>
          <w:sz w:val="28"/>
          <w:lang w:val="kk-KZ"/>
        </w:rPr>
        <w:t>ма</w:t>
      </w:r>
      <w:r w:rsidR="00F34F5D" w:rsidRPr="00590EAB">
        <w:rPr>
          <w:rFonts w:ascii="Times New Roman" w:hAnsi="Times New Roman" w:cs="Times New Roman"/>
          <w:sz w:val="28"/>
          <w:lang w:val="kk-KZ"/>
        </w:rPr>
        <w:t xml:space="preserve"> жоғары екені анықталған. </w:t>
      </w:r>
      <w:r w:rsidR="001213E5" w:rsidRPr="00590EAB">
        <w:rPr>
          <w:rFonts w:ascii="Times New Roman" w:hAnsi="Times New Roman" w:cs="Times New Roman"/>
          <w:sz w:val="28"/>
          <w:lang w:val="kk-KZ"/>
        </w:rPr>
        <w:t xml:space="preserve">Берілген кәсіпорындар үшін санитарлық қорғау аймақтарының төменгі шектік өлшемдері орнатылған. Белгіленген санитарлық аймақ шекарасына сәйкес күкіртті қалдықтарды сақтаудың ерекшеліктері келтірілген. </w:t>
      </w:r>
      <w:r w:rsidR="00FE2255" w:rsidRPr="00590EAB">
        <w:rPr>
          <w:rFonts w:ascii="Times New Roman" w:hAnsi="Times New Roman" w:cs="Times New Roman"/>
          <w:sz w:val="28"/>
          <w:lang w:val="kk-KZ"/>
        </w:rPr>
        <w:t>Күкіртті қалдықтарды басқару бойынша ҚР заңнамалық құжаттарына шолу жасалды. Күкіртті карталарда орналастырылған қалдықтар көлемі бойынша сандық мәліметтер берілген. Ашық күйінде сақталған күкіртті қалдықтардың қоршаған орта компоненттеріне әсерін жоюға бағытталған шаралар кешені ұсынылды.</w:t>
      </w:r>
    </w:p>
    <w:p w14:paraId="2C7492B1" w14:textId="77777777" w:rsidR="00FE2255" w:rsidRPr="00590EAB" w:rsidRDefault="00FE2255" w:rsidP="00EB7C7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lang w:val="kk-KZ"/>
        </w:rPr>
        <w:t>«Тенгизшевройл» ЖШС күкірт карталарында жинақталған күкірттің көлемі және оның қоршаған ортаға әсерін зерттеу жұмыстарын орындаған отандық</w:t>
      </w:r>
      <w:r w:rsidR="000C69EA" w:rsidRPr="00590EAB">
        <w:rPr>
          <w:rFonts w:ascii="Times New Roman" w:hAnsi="Times New Roman" w:cs="Times New Roman"/>
          <w:sz w:val="28"/>
          <w:lang w:val="kk-KZ"/>
        </w:rPr>
        <w:t xml:space="preserve"> ғылыми-</w:t>
      </w:r>
      <w:r w:rsidR="000C69EA" w:rsidRPr="00590EAB">
        <w:rPr>
          <w:rFonts w:ascii="Times New Roman" w:hAnsi="Times New Roman" w:cs="Times New Roman"/>
          <w:sz w:val="28"/>
          <w:szCs w:val="28"/>
          <w:lang w:val="kk-KZ"/>
        </w:rPr>
        <w:t xml:space="preserve">зерттеу ұйымдарының жұмыстарына шолу жасалған. Күкіртті қалдықтардың халық денсаулығы мен қоршаған орта компоненттеріне ықпалын интегралды бағалау нәтижелері ұсынылған. </w:t>
      </w:r>
    </w:p>
    <w:p w14:paraId="0F2C5011" w14:textId="77777777" w:rsidR="00050D20" w:rsidRPr="00590EAB" w:rsidRDefault="00050D20">
      <w:pPr>
        <w:rPr>
          <w:rFonts w:ascii="Times New Roman" w:hAnsi="Times New Roman"/>
          <w:b/>
          <w:sz w:val="28"/>
          <w:szCs w:val="28"/>
          <w:lang w:val="kk-KZ"/>
        </w:rPr>
      </w:pPr>
      <w:r w:rsidRPr="00590EAB">
        <w:rPr>
          <w:rFonts w:ascii="Times New Roman" w:hAnsi="Times New Roman"/>
          <w:b/>
          <w:sz w:val="28"/>
          <w:szCs w:val="28"/>
          <w:lang w:val="kk-KZ"/>
        </w:rPr>
        <w:br w:type="page"/>
      </w:r>
    </w:p>
    <w:p w14:paraId="320865C2" w14:textId="77777777" w:rsidR="004E3EC4" w:rsidRPr="00590EAB" w:rsidRDefault="005C5268"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sz w:val="28"/>
          <w:szCs w:val="28"/>
          <w:lang w:val="kk-KZ"/>
        </w:rPr>
      </w:pPr>
      <w:r w:rsidRPr="00590EAB">
        <w:rPr>
          <w:rFonts w:ascii="Times New Roman" w:hAnsi="Times New Roman"/>
          <w:b/>
          <w:sz w:val="28"/>
          <w:szCs w:val="28"/>
          <w:lang w:val="kk-KZ"/>
        </w:rPr>
        <w:lastRenderedPageBreak/>
        <w:t>4</w:t>
      </w:r>
      <w:r w:rsidR="00827BA4" w:rsidRPr="00590EAB">
        <w:rPr>
          <w:rFonts w:ascii="Times New Roman" w:hAnsi="Times New Roman"/>
          <w:b/>
          <w:sz w:val="28"/>
          <w:szCs w:val="28"/>
          <w:lang w:val="kk-KZ"/>
        </w:rPr>
        <w:t xml:space="preserve"> </w:t>
      </w:r>
      <w:r w:rsidR="008522A3" w:rsidRPr="00590EAB">
        <w:rPr>
          <w:rFonts w:ascii="Times New Roman" w:hAnsi="Times New Roman"/>
          <w:b/>
          <w:sz w:val="28"/>
          <w:szCs w:val="28"/>
          <w:lang w:val="kk-KZ"/>
        </w:rPr>
        <w:t xml:space="preserve">МҰНАЙ ӨНДІРУ ҚАЛДЫҚТАРЫ – </w:t>
      </w:r>
      <w:r w:rsidR="00CF2397" w:rsidRPr="00590EAB">
        <w:rPr>
          <w:rFonts w:ascii="Times New Roman" w:hAnsi="Times New Roman"/>
          <w:b/>
          <w:sz w:val="28"/>
          <w:szCs w:val="28"/>
          <w:lang w:val="kk-KZ"/>
        </w:rPr>
        <w:t xml:space="preserve">КЕСЕКТІ </w:t>
      </w:r>
      <w:r w:rsidR="008522A3" w:rsidRPr="00590EAB">
        <w:rPr>
          <w:rFonts w:ascii="Times New Roman" w:hAnsi="Times New Roman"/>
          <w:b/>
          <w:sz w:val="28"/>
          <w:szCs w:val="28"/>
          <w:lang w:val="kk-KZ"/>
        </w:rPr>
        <w:t xml:space="preserve">КҮКІРТТІ </w:t>
      </w:r>
      <w:r w:rsidR="004E3EC4" w:rsidRPr="00590EAB">
        <w:rPr>
          <w:rFonts w:ascii="Times New Roman" w:hAnsi="Times New Roman"/>
          <w:b/>
          <w:sz w:val="28"/>
          <w:szCs w:val="28"/>
          <w:lang w:val="kk-KZ"/>
        </w:rPr>
        <w:t>ҚАЖЕТКЕ</w:t>
      </w:r>
      <w:r w:rsidR="008522A3" w:rsidRPr="00590EAB">
        <w:rPr>
          <w:rFonts w:ascii="Times New Roman" w:hAnsi="Times New Roman"/>
          <w:b/>
          <w:sz w:val="28"/>
          <w:szCs w:val="28"/>
          <w:lang w:val="kk-KZ"/>
        </w:rPr>
        <w:t xml:space="preserve"> ЖАРАТУ ТЕХНОЛОГИЯСЫН ЖАСАУ</w:t>
      </w:r>
    </w:p>
    <w:p w14:paraId="07348531" w14:textId="77777777" w:rsidR="00C32A74" w:rsidRPr="00590EAB" w:rsidRDefault="00C32A74"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sz w:val="28"/>
          <w:szCs w:val="28"/>
          <w:shd w:val="clear" w:color="auto" w:fill="FFFFFF"/>
          <w:lang w:val="kk-KZ"/>
        </w:rPr>
      </w:pPr>
    </w:p>
    <w:p w14:paraId="04E667BF" w14:textId="77777777" w:rsidR="00607059" w:rsidRPr="00590EAB" w:rsidRDefault="00607059"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shd w:val="clear" w:color="auto" w:fill="FFFFFF"/>
          <w:lang w:val="kk-KZ"/>
        </w:rPr>
      </w:pPr>
    </w:p>
    <w:p w14:paraId="1626ADAE"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8"/>
          <w:szCs w:val="28"/>
          <w:lang w:val="kk-KZ"/>
        </w:rPr>
      </w:pPr>
      <w:r w:rsidRPr="00590EAB">
        <w:rPr>
          <w:rFonts w:ascii="Times New Roman" w:hAnsi="Times New Roman" w:cs="Times New Roman"/>
          <w:bCs/>
          <w:sz w:val="28"/>
          <w:szCs w:val="28"/>
          <w:lang w:val="kk-KZ"/>
        </w:rPr>
        <w:t xml:space="preserve">Қазақстанның резеңке өнеркәсібінде резеңкелі қоспалар үшін құрамдас бөліктер өте шектеулі мөлшерде. Мұнай химиясының маңызды ғылыми бағыты өндірістік қалдықтар негізінде пластификаторлар, жұмсартқыштар, </w:t>
      </w:r>
      <w:r w:rsidRPr="00590EAB">
        <w:rPr>
          <w:rFonts w:ascii="Times New Roman" w:hAnsi="Times New Roman" w:cs="Times New Roman"/>
          <w:sz w:val="28"/>
          <w:szCs w:val="28"/>
          <w:shd w:val="clear" w:color="auto" w:fill="FFFFFF"/>
          <w:lang w:val="kk-KZ"/>
        </w:rPr>
        <w:t>ысуға бейім</w:t>
      </w:r>
      <w:r w:rsidRPr="00590EAB">
        <w:rPr>
          <w:rFonts w:ascii="Times New Roman" w:hAnsi="Times New Roman" w:cs="Times New Roman"/>
          <w:bCs/>
          <w:sz w:val="28"/>
          <w:szCs w:val="28"/>
          <w:lang w:val="kk-KZ"/>
        </w:rPr>
        <w:t xml:space="preserve">агенттер, толтырғыштар өндіру болып табылады. Бұл шикізат базасын кеңейтуге, мұнай өңдеу зауыты қалдықтарының ауыр қорын пайдалануға, табиғатқа экологиялық қысымды төмендетуге және Қазақстанның резеңке өңдеу өнеркәсібі үшін импортты алмастыратын жұмсартқыштар мен </w:t>
      </w:r>
      <w:r w:rsidRPr="00590EAB">
        <w:rPr>
          <w:rFonts w:ascii="Times New Roman" w:hAnsi="Times New Roman" w:cs="Times New Roman"/>
          <w:sz w:val="28"/>
          <w:szCs w:val="28"/>
          <w:shd w:val="clear" w:color="auto" w:fill="FFFFFF"/>
          <w:lang w:val="kk-KZ"/>
        </w:rPr>
        <w:t>ысуға бейім агенттерді</w:t>
      </w:r>
      <w:r w:rsidRPr="00590EAB">
        <w:rPr>
          <w:rFonts w:ascii="Times New Roman" w:hAnsi="Times New Roman" w:cs="Times New Roman"/>
          <w:bCs/>
          <w:sz w:val="28"/>
          <w:szCs w:val="28"/>
          <w:lang w:val="kk-KZ"/>
        </w:rPr>
        <w:t>өндіру мәселесін шешуге мүмкіндік береді. Сонымен қатар, қазақстандық мұнай шикізатының ерекшелігі күкірт қосылыстарының жоғары шоғырлануы болып табылады, соның салдарынан күкірт қалдықтары көп түзіледі [</w:t>
      </w:r>
      <w:r w:rsidR="0026254A" w:rsidRPr="00590EAB">
        <w:rPr>
          <w:rFonts w:ascii="Times New Roman" w:hAnsi="Times New Roman" w:cs="Times New Roman"/>
          <w:bCs/>
          <w:sz w:val="28"/>
          <w:szCs w:val="28"/>
          <w:lang w:val="kk-KZ"/>
        </w:rPr>
        <w:t>100</w:t>
      </w:r>
      <w:r w:rsidRPr="00590EAB">
        <w:rPr>
          <w:rFonts w:ascii="Times New Roman" w:hAnsi="Times New Roman" w:cs="Times New Roman"/>
          <w:bCs/>
          <w:sz w:val="28"/>
          <w:szCs w:val="28"/>
          <w:lang w:val="kk-KZ"/>
        </w:rPr>
        <w:t>].</w:t>
      </w:r>
    </w:p>
    <w:p w14:paraId="64E1B4E4"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shd w:val="clear" w:color="auto" w:fill="FFFFFF"/>
          <w:lang w:val="kk-KZ"/>
        </w:rPr>
      </w:pPr>
      <w:r w:rsidRPr="00590EAB">
        <w:rPr>
          <w:rFonts w:ascii="Times New Roman" w:hAnsi="Times New Roman" w:cs="Times New Roman"/>
          <w:sz w:val="28"/>
          <w:szCs w:val="28"/>
          <w:lang w:val="kk-KZ"/>
        </w:rPr>
        <w:t>Жалпы қабылданған органикалық және бейорганикалық төмен молекулалы қосылыстарды резеңке қосылыстарында пайдалану болып табылады. Тиімділігі бойынша полимерлер мен төмен молекулалы қосылыстардың өнімдері жұмсартқыштар және пластификаторлар болып бөлінеді. Жұмсартқыштар төмен молекулалы қосылыстар болып табылады, олар шығымдылық температурасын төмендетеді және резеңке заттардың шыныдану температурасына әсер етпейді. Пластификаторлар резеңке заттардың шынылану температурасын және шығу температурасын төмендететін төмен молекулалы қосылыстар болып табылады.</w:t>
      </w:r>
    </w:p>
    <w:p w14:paraId="41E57003" w14:textId="5776249E"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Пластификаторлар мен жұмсартқыштарға қойылатын маңызды талап олардың төмен құны болып табылады. Оларды өндіру үшін пайдаланылатын бастапқы шикізаттың болуына да үлкен мән беріледі.</w:t>
      </w:r>
      <w:r w:rsidR="00C47421">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Пластификаторлар мен жұмсартқыштарға қойылатын басқа да талаптар (сумен, майлармен және т.б. сілтісіздендірудің болмауы) пластификатор мен жұмсартқышы бар өндірілген өнім белгіленген нақты шарттармен жұмыс істейді.</w:t>
      </w:r>
    </w:p>
    <w:p w14:paraId="1A06ED1F"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Күкірт резеңке қосылыстарда ысуға бейім агент ретінде пайдаланылады, сондықтан біз өз жұмысымызда мұнай өндірісінің қалдықтарынан және мұнай өңдеу зауыттарының қалдықтарынан алынған тазартылған Теңіз күкіртін ысуға бейімдеу </w:t>
      </w:r>
      <w:r w:rsidR="00E114C8" w:rsidRPr="00590EAB">
        <w:rPr>
          <w:rFonts w:ascii="Times New Roman" w:hAnsi="Times New Roman" w:cs="Times New Roman"/>
          <w:sz w:val="28"/>
          <w:szCs w:val="28"/>
          <w:lang w:val="kk-KZ"/>
        </w:rPr>
        <w:t>жүйесінде пайдалануды ұсынамыз</w:t>
      </w:r>
      <w:r w:rsidRPr="00590EAB">
        <w:rPr>
          <w:rFonts w:ascii="Times New Roman" w:hAnsi="Times New Roman" w:cs="Times New Roman"/>
          <w:sz w:val="28"/>
          <w:szCs w:val="28"/>
          <w:lang w:val="kk-KZ"/>
        </w:rPr>
        <w:t>.</w:t>
      </w:r>
    </w:p>
    <w:p w14:paraId="16C3836C"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Бұған дейін «Петро</w:t>
      </w:r>
      <w:r w:rsidR="00D72D20"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Қазақстан</w:t>
      </w:r>
      <w:r w:rsidR="00D72D20"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Ойл</w:t>
      </w:r>
      <w:r w:rsidR="00D72D20"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Продактс» ЖШС мұнай шламынан алынатын жалпы мақсаттағы резеңке заттары негізіндегі резеңке қоспалардың түсімдерінде жұмсартқыштар ретінде, дәстүрлі қолданылатын жұмсартқыштар - PN-6SH мұнай мен ASMG</w:t>
      </w:r>
      <w:r w:rsidR="00D72D20"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жұмсартқыштарын негіздей отырып, мұнай шламының органикалық үлесін айқындау бойынша эксперименттер жүргізілген болатын. Технологиялық қасиеттерін өлшеу нәтижелері бойынша мұнай шламының органикалық үлесі пластификациялау әсерін берітіні анықталды [</w:t>
      </w:r>
      <w:r w:rsidR="0026254A" w:rsidRPr="00590EAB">
        <w:rPr>
          <w:rFonts w:ascii="Times New Roman" w:hAnsi="Times New Roman" w:cs="Times New Roman"/>
          <w:sz w:val="28"/>
          <w:szCs w:val="28"/>
          <w:lang w:val="kk-KZ"/>
        </w:rPr>
        <w:t>100</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86</w:t>
      </w:r>
      <w:r w:rsidRPr="00590EAB">
        <w:rPr>
          <w:rFonts w:ascii="Times New Roman" w:hAnsi="Times New Roman" w:cs="Times New Roman"/>
          <w:sz w:val="28"/>
          <w:szCs w:val="28"/>
          <w:lang w:val="kk-KZ"/>
        </w:rPr>
        <w:t>].</w:t>
      </w:r>
    </w:p>
    <w:p w14:paraId="659592CF"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Жеңіл автомобильдер шиналарының тозуға төзімді борт лентасын  өндіру үшін әзірленген резеңке қосылыстарын оңтайландыру резеңкеге басқа </w:t>
      </w:r>
      <w:r w:rsidRPr="00590EAB">
        <w:rPr>
          <w:rFonts w:ascii="Times New Roman" w:hAnsi="Times New Roman" w:cs="Times New Roman"/>
          <w:sz w:val="28"/>
          <w:szCs w:val="28"/>
          <w:lang w:val="kk-KZ"/>
        </w:rPr>
        <w:lastRenderedPageBreak/>
        <w:t>ингредиенттердің белгіленген мөлшерінде әрбір құрамдас бөліктің (күкірт пен мұнай шламы) жеке құрамының әсерін дәйекті талдау арқылы жүзеге асырылды. Резеңке қоспалардың құрамындағы мұнай шламының органикалық үлесінің оңтайлы мөлшерін анықтау мақсатында мұнай шламының органикалық үлесінің құрамынан әртүрлі резеңке қоспалар алынды. Пластификаторлар мен жұмсартқыштар мұнай шламының органикалық үлесіне ауыстырылды. Сондай-ақ алынған резеңке қоспалар ысуға бейім агент ретінде Теңіз кен орнының полимерлік және коллоидтық күкірт қоспасы пайдаланылды. Борт лентасын дайындау кезінде пайдаланылатын резеңке қоспалар</w:t>
      </w:r>
      <w:r w:rsidR="00310FCC" w:rsidRPr="00590EAB">
        <w:rPr>
          <w:rFonts w:ascii="Times New Roman" w:hAnsi="Times New Roman" w:cs="Times New Roman"/>
          <w:sz w:val="28"/>
          <w:szCs w:val="28"/>
          <w:lang w:val="kk-KZ"/>
        </w:rPr>
        <w:t xml:space="preserve"> </w:t>
      </w:r>
      <w:r w:rsidR="00BD254F" w:rsidRPr="00590EAB">
        <w:rPr>
          <w:rFonts w:ascii="Times New Roman" w:hAnsi="Times New Roman" w:cs="Times New Roman"/>
          <w:sz w:val="28"/>
          <w:szCs w:val="28"/>
          <w:lang w:val="kk-KZ"/>
        </w:rPr>
        <w:t xml:space="preserve">17 </w:t>
      </w:r>
      <w:r w:rsidRPr="00590EAB">
        <w:rPr>
          <w:rFonts w:ascii="Times New Roman" w:hAnsi="Times New Roman" w:cs="Times New Roman"/>
          <w:sz w:val="28"/>
          <w:szCs w:val="28"/>
          <w:lang w:val="kk-KZ"/>
        </w:rPr>
        <w:t>кестеде келтірілген.</w:t>
      </w:r>
    </w:p>
    <w:p w14:paraId="362E0177"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шламының ұсақ дисперсті минералды фракциясы (1-5 мкм) жеңіл автомобильдер шиналарының борт лентасын резеңкелеу үшін резеңке қоспасын алу кезінде пайдаланылды</w:t>
      </w:r>
      <w:r w:rsidR="00E114C8" w:rsidRPr="00590EAB">
        <w:rPr>
          <w:rFonts w:ascii="Times New Roman" w:hAnsi="Times New Roman" w:cs="Times New Roman"/>
          <w:sz w:val="28"/>
          <w:szCs w:val="28"/>
          <w:lang w:val="kk-KZ"/>
        </w:rPr>
        <w:t xml:space="preserve"> [</w:t>
      </w:r>
      <w:r w:rsidR="0026254A" w:rsidRPr="00590EAB">
        <w:rPr>
          <w:rFonts w:ascii="Times New Roman" w:hAnsi="Times New Roman" w:cs="Times New Roman"/>
          <w:sz w:val="28"/>
          <w:szCs w:val="28"/>
          <w:lang w:val="kk-KZ"/>
        </w:rPr>
        <w:t>100</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86</w:t>
      </w:r>
      <w:r w:rsidR="00E114C8"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1DFB0C26"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30DC015" w14:textId="14B9124C" w:rsidR="00F20E2C" w:rsidRPr="00590EAB" w:rsidRDefault="00BD254F" w:rsidP="00A7392A">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00F20E2C" w:rsidRPr="00590EAB">
        <w:rPr>
          <w:rFonts w:ascii="Times New Roman" w:hAnsi="Times New Roman" w:cs="Times New Roman"/>
          <w:sz w:val="28"/>
          <w:szCs w:val="28"/>
          <w:lang w:val="kk-KZ"/>
        </w:rPr>
        <w:t xml:space="preserve">есте </w:t>
      </w:r>
      <w:r w:rsidRPr="00590EAB">
        <w:rPr>
          <w:rFonts w:ascii="Times New Roman" w:hAnsi="Times New Roman" w:cs="Times New Roman"/>
          <w:sz w:val="28"/>
          <w:szCs w:val="28"/>
          <w:lang w:val="kk-KZ"/>
        </w:rPr>
        <w:t>17</w:t>
      </w:r>
      <w:r w:rsidR="00A7392A">
        <w:rPr>
          <w:rFonts w:ascii="Times New Roman" w:hAnsi="Times New Roman" w:cs="Times New Roman"/>
          <w:sz w:val="28"/>
          <w:szCs w:val="28"/>
          <w:lang w:val="kk-KZ"/>
        </w:rPr>
        <w:t xml:space="preserve"> - </w:t>
      </w:r>
      <w:r w:rsidR="00F20E2C" w:rsidRPr="00590EAB">
        <w:rPr>
          <w:rFonts w:ascii="Times New Roman" w:hAnsi="Times New Roman" w:cs="Times New Roman"/>
          <w:sz w:val="28"/>
          <w:szCs w:val="28"/>
          <w:lang w:val="kk-KZ"/>
        </w:rPr>
        <w:t>Тозуға төзімді борт лентасын резеңкелеу үшін оңтайлы резеңке қоспасын алу</w:t>
      </w: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1418"/>
        <w:gridCol w:w="708"/>
        <w:gridCol w:w="709"/>
        <w:gridCol w:w="709"/>
        <w:gridCol w:w="710"/>
        <w:gridCol w:w="709"/>
        <w:gridCol w:w="708"/>
        <w:gridCol w:w="708"/>
      </w:tblGrid>
      <w:tr w:rsidR="00590EAB" w:rsidRPr="00590EAB" w14:paraId="0A45A80B" w14:textId="77777777" w:rsidTr="00D666BA">
        <w:trPr>
          <w:trHeight w:val="340"/>
        </w:trPr>
        <w:tc>
          <w:tcPr>
            <w:tcW w:w="2977" w:type="dxa"/>
            <w:vMerge w:val="restart"/>
          </w:tcPr>
          <w:p w14:paraId="018EBAE7" w14:textId="77777777" w:rsidR="00F20E2C" w:rsidRPr="00590EAB" w:rsidRDefault="00F20E2C" w:rsidP="00F20E2C">
            <w:pPr>
              <w:pStyle w:val="TableParagraph"/>
              <w:jc w:val="left"/>
              <w:rPr>
                <w:sz w:val="28"/>
                <w:szCs w:val="28"/>
              </w:rPr>
            </w:pPr>
          </w:p>
          <w:p w14:paraId="5BA4D827" w14:textId="77777777" w:rsidR="00F20E2C" w:rsidRPr="00590EAB" w:rsidRDefault="00F20E2C" w:rsidP="00F20E2C">
            <w:pPr>
              <w:pStyle w:val="TableParagraph"/>
              <w:ind w:right="2"/>
              <w:rPr>
                <w:sz w:val="28"/>
                <w:szCs w:val="28"/>
              </w:rPr>
            </w:pPr>
            <w:r w:rsidRPr="00590EAB">
              <w:rPr>
                <w:spacing w:val="-2"/>
                <w:sz w:val="28"/>
                <w:szCs w:val="28"/>
              </w:rPr>
              <w:t>Құрамдас бөліктері</w:t>
            </w:r>
          </w:p>
        </w:tc>
        <w:tc>
          <w:tcPr>
            <w:tcW w:w="6379" w:type="dxa"/>
            <w:gridSpan w:val="8"/>
          </w:tcPr>
          <w:p w14:paraId="5E053EC3" w14:textId="77777777" w:rsidR="00F20E2C" w:rsidRPr="00590EAB" w:rsidRDefault="00F20E2C" w:rsidP="00F20E2C">
            <w:pPr>
              <w:pStyle w:val="TableParagraph"/>
              <w:ind w:left="1602"/>
              <w:jc w:val="left"/>
              <w:rPr>
                <w:sz w:val="28"/>
                <w:szCs w:val="28"/>
              </w:rPr>
            </w:pPr>
            <w:r w:rsidRPr="00590EAB">
              <w:rPr>
                <w:sz w:val="28"/>
                <w:szCs w:val="28"/>
              </w:rPr>
              <w:t>Резеңке затының 100 салмақтық үлесіне</w:t>
            </w:r>
          </w:p>
        </w:tc>
      </w:tr>
      <w:tr w:rsidR="00590EAB" w:rsidRPr="00590EAB" w14:paraId="0F206D66" w14:textId="77777777" w:rsidTr="00D666BA">
        <w:trPr>
          <w:trHeight w:val="339"/>
        </w:trPr>
        <w:tc>
          <w:tcPr>
            <w:tcW w:w="2977" w:type="dxa"/>
            <w:vMerge/>
            <w:tcBorders>
              <w:top w:val="nil"/>
            </w:tcBorders>
          </w:tcPr>
          <w:p w14:paraId="2D4C625F" w14:textId="77777777" w:rsidR="00F20E2C" w:rsidRPr="00590EAB" w:rsidRDefault="00F20E2C" w:rsidP="00F20E2C">
            <w:pPr>
              <w:rPr>
                <w:rFonts w:ascii="Times New Roman" w:hAnsi="Times New Roman" w:cs="Times New Roman"/>
                <w:sz w:val="28"/>
                <w:szCs w:val="28"/>
              </w:rPr>
            </w:pPr>
          </w:p>
        </w:tc>
        <w:tc>
          <w:tcPr>
            <w:tcW w:w="1418" w:type="dxa"/>
          </w:tcPr>
          <w:p w14:paraId="6666AF13" w14:textId="77777777" w:rsidR="00F20E2C" w:rsidRPr="00590EAB" w:rsidRDefault="00F20E2C" w:rsidP="00F20E2C">
            <w:pPr>
              <w:pStyle w:val="TableParagraph"/>
              <w:ind w:left="14" w:right="4"/>
              <w:rPr>
                <w:sz w:val="28"/>
                <w:szCs w:val="28"/>
              </w:rPr>
            </w:pPr>
            <w:r w:rsidRPr="00590EAB">
              <w:rPr>
                <w:sz w:val="28"/>
                <w:szCs w:val="28"/>
              </w:rPr>
              <w:t>Бақылау нұсқасы</w:t>
            </w:r>
          </w:p>
        </w:tc>
        <w:tc>
          <w:tcPr>
            <w:tcW w:w="4961" w:type="dxa"/>
            <w:gridSpan w:val="7"/>
          </w:tcPr>
          <w:p w14:paraId="0C576092" w14:textId="77777777" w:rsidR="00F20E2C" w:rsidRPr="00590EAB" w:rsidRDefault="00F20E2C" w:rsidP="00F20E2C">
            <w:pPr>
              <w:pStyle w:val="TableParagraph"/>
              <w:ind w:left="10"/>
              <w:rPr>
                <w:sz w:val="28"/>
                <w:szCs w:val="28"/>
              </w:rPr>
            </w:pPr>
            <w:r w:rsidRPr="00590EAB">
              <w:rPr>
                <w:sz w:val="28"/>
                <w:szCs w:val="28"/>
              </w:rPr>
              <w:t>Зерттелген нұсқасы</w:t>
            </w:r>
          </w:p>
        </w:tc>
      </w:tr>
      <w:tr w:rsidR="00590EAB" w:rsidRPr="00590EAB" w14:paraId="5DDE5964" w14:textId="77777777" w:rsidTr="00D666BA">
        <w:trPr>
          <w:trHeight w:val="283"/>
        </w:trPr>
        <w:tc>
          <w:tcPr>
            <w:tcW w:w="2977" w:type="dxa"/>
          </w:tcPr>
          <w:p w14:paraId="6A11A9E9" w14:textId="77777777" w:rsidR="00F20E2C" w:rsidRPr="00590EAB" w:rsidRDefault="00F20E2C" w:rsidP="00F20E2C">
            <w:pPr>
              <w:pStyle w:val="TableParagraph"/>
              <w:ind w:left="37"/>
              <w:jc w:val="left"/>
              <w:rPr>
                <w:sz w:val="28"/>
                <w:szCs w:val="28"/>
              </w:rPr>
            </w:pPr>
            <w:r w:rsidRPr="00590EAB">
              <w:rPr>
                <w:sz w:val="28"/>
                <w:szCs w:val="28"/>
              </w:rPr>
              <w:t>SKI-</w:t>
            </w:r>
            <w:r w:rsidRPr="00590EAB">
              <w:rPr>
                <w:spacing w:val="-10"/>
                <w:sz w:val="28"/>
                <w:szCs w:val="28"/>
              </w:rPr>
              <w:t>3</w:t>
            </w:r>
          </w:p>
        </w:tc>
        <w:tc>
          <w:tcPr>
            <w:tcW w:w="1418" w:type="dxa"/>
          </w:tcPr>
          <w:p w14:paraId="42B030E7" w14:textId="77777777" w:rsidR="00F20E2C" w:rsidRPr="00590EAB" w:rsidRDefault="00F20E2C" w:rsidP="00F20E2C">
            <w:pPr>
              <w:pStyle w:val="TableParagraph"/>
              <w:ind w:left="14"/>
              <w:rPr>
                <w:sz w:val="28"/>
                <w:szCs w:val="28"/>
              </w:rPr>
            </w:pPr>
            <w:r w:rsidRPr="00590EAB">
              <w:rPr>
                <w:spacing w:val="-4"/>
                <w:sz w:val="28"/>
                <w:szCs w:val="28"/>
              </w:rPr>
              <w:t>40,0</w:t>
            </w:r>
          </w:p>
        </w:tc>
        <w:tc>
          <w:tcPr>
            <w:tcW w:w="708" w:type="dxa"/>
          </w:tcPr>
          <w:p w14:paraId="7C50DEE9" w14:textId="77777777" w:rsidR="00F20E2C" w:rsidRPr="00590EAB" w:rsidRDefault="00F20E2C" w:rsidP="00F20E2C">
            <w:pPr>
              <w:pStyle w:val="TableParagraph"/>
              <w:ind w:left="17" w:right="3"/>
              <w:rPr>
                <w:sz w:val="28"/>
                <w:szCs w:val="28"/>
              </w:rPr>
            </w:pPr>
            <w:r w:rsidRPr="00590EAB">
              <w:rPr>
                <w:spacing w:val="-4"/>
                <w:sz w:val="28"/>
                <w:szCs w:val="28"/>
              </w:rPr>
              <w:t>40,0</w:t>
            </w:r>
          </w:p>
        </w:tc>
        <w:tc>
          <w:tcPr>
            <w:tcW w:w="709" w:type="dxa"/>
          </w:tcPr>
          <w:p w14:paraId="45849E69" w14:textId="77777777" w:rsidR="00F20E2C" w:rsidRPr="00590EAB" w:rsidRDefault="00F20E2C" w:rsidP="00F20E2C">
            <w:pPr>
              <w:pStyle w:val="TableParagraph"/>
              <w:ind w:left="16" w:right="3"/>
              <w:rPr>
                <w:sz w:val="28"/>
                <w:szCs w:val="28"/>
              </w:rPr>
            </w:pPr>
            <w:r w:rsidRPr="00590EAB">
              <w:rPr>
                <w:spacing w:val="-4"/>
                <w:sz w:val="28"/>
                <w:szCs w:val="28"/>
              </w:rPr>
              <w:t>40,0</w:t>
            </w:r>
          </w:p>
        </w:tc>
        <w:tc>
          <w:tcPr>
            <w:tcW w:w="709" w:type="dxa"/>
          </w:tcPr>
          <w:p w14:paraId="0BBDEF19" w14:textId="77777777" w:rsidR="00F20E2C" w:rsidRPr="00590EAB" w:rsidRDefault="00F20E2C" w:rsidP="00F20E2C">
            <w:pPr>
              <w:pStyle w:val="TableParagraph"/>
              <w:ind w:left="16" w:right="3"/>
              <w:rPr>
                <w:sz w:val="28"/>
                <w:szCs w:val="28"/>
              </w:rPr>
            </w:pPr>
            <w:r w:rsidRPr="00590EAB">
              <w:rPr>
                <w:spacing w:val="-4"/>
                <w:sz w:val="28"/>
                <w:szCs w:val="28"/>
              </w:rPr>
              <w:t>40,0</w:t>
            </w:r>
          </w:p>
        </w:tc>
        <w:tc>
          <w:tcPr>
            <w:tcW w:w="710" w:type="dxa"/>
          </w:tcPr>
          <w:p w14:paraId="108A5A77" w14:textId="77777777" w:rsidR="00F20E2C" w:rsidRPr="00590EAB" w:rsidRDefault="00F20E2C" w:rsidP="00F20E2C">
            <w:pPr>
              <w:pStyle w:val="TableParagraph"/>
              <w:ind w:left="48" w:right="34"/>
              <w:rPr>
                <w:sz w:val="28"/>
                <w:szCs w:val="28"/>
              </w:rPr>
            </w:pPr>
            <w:r w:rsidRPr="00590EAB">
              <w:rPr>
                <w:spacing w:val="-4"/>
                <w:sz w:val="28"/>
                <w:szCs w:val="28"/>
              </w:rPr>
              <w:t>40,0</w:t>
            </w:r>
          </w:p>
        </w:tc>
        <w:tc>
          <w:tcPr>
            <w:tcW w:w="709" w:type="dxa"/>
          </w:tcPr>
          <w:p w14:paraId="26BD4C8A" w14:textId="77777777" w:rsidR="00F20E2C" w:rsidRPr="00590EAB" w:rsidRDefault="00F20E2C" w:rsidP="00F20E2C">
            <w:pPr>
              <w:pStyle w:val="TableParagraph"/>
              <w:ind w:left="16"/>
              <w:rPr>
                <w:sz w:val="28"/>
                <w:szCs w:val="28"/>
              </w:rPr>
            </w:pPr>
            <w:r w:rsidRPr="00590EAB">
              <w:rPr>
                <w:spacing w:val="-4"/>
                <w:sz w:val="28"/>
                <w:szCs w:val="28"/>
              </w:rPr>
              <w:t>40,0</w:t>
            </w:r>
          </w:p>
        </w:tc>
        <w:tc>
          <w:tcPr>
            <w:tcW w:w="708" w:type="dxa"/>
          </w:tcPr>
          <w:p w14:paraId="472E24A5" w14:textId="77777777" w:rsidR="00F20E2C" w:rsidRPr="00590EAB" w:rsidRDefault="00F20E2C" w:rsidP="00F20E2C">
            <w:pPr>
              <w:pStyle w:val="TableParagraph"/>
              <w:ind w:left="17"/>
              <w:rPr>
                <w:sz w:val="28"/>
                <w:szCs w:val="28"/>
              </w:rPr>
            </w:pPr>
            <w:r w:rsidRPr="00590EAB">
              <w:rPr>
                <w:spacing w:val="-4"/>
                <w:sz w:val="28"/>
                <w:szCs w:val="28"/>
              </w:rPr>
              <w:t>40,0</w:t>
            </w:r>
          </w:p>
        </w:tc>
        <w:tc>
          <w:tcPr>
            <w:tcW w:w="708" w:type="dxa"/>
          </w:tcPr>
          <w:p w14:paraId="5040B7F7" w14:textId="77777777" w:rsidR="00F20E2C" w:rsidRPr="00590EAB" w:rsidRDefault="00F20E2C" w:rsidP="00F20E2C">
            <w:pPr>
              <w:pStyle w:val="TableParagraph"/>
              <w:ind w:left="17" w:right="3"/>
              <w:rPr>
                <w:sz w:val="28"/>
                <w:szCs w:val="28"/>
              </w:rPr>
            </w:pPr>
            <w:r w:rsidRPr="00590EAB">
              <w:rPr>
                <w:spacing w:val="-4"/>
                <w:sz w:val="28"/>
                <w:szCs w:val="28"/>
              </w:rPr>
              <w:t>40,0</w:t>
            </w:r>
          </w:p>
        </w:tc>
      </w:tr>
      <w:tr w:rsidR="00590EAB" w:rsidRPr="00590EAB" w14:paraId="0ECD07CA" w14:textId="77777777" w:rsidTr="00D666BA">
        <w:trPr>
          <w:trHeight w:val="284"/>
        </w:trPr>
        <w:tc>
          <w:tcPr>
            <w:tcW w:w="2977" w:type="dxa"/>
          </w:tcPr>
          <w:p w14:paraId="3618494A" w14:textId="77777777" w:rsidR="00F20E2C" w:rsidRPr="00590EAB" w:rsidRDefault="00F20E2C" w:rsidP="00F20E2C">
            <w:pPr>
              <w:pStyle w:val="TableParagraph"/>
              <w:ind w:left="37"/>
              <w:jc w:val="left"/>
              <w:rPr>
                <w:sz w:val="28"/>
                <w:szCs w:val="28"/>
              </w:rPr>
            </w:pPr>
            <w:r w:rsidRPr="00590EAB">
              <w:rPr>
                <w:sz w:val="28"/>
                <w:szCs w:val="28"/>
              </w:rPr>
              <w:t xml:space="preserve">SKMS-30 </w:t>
            </w:r>
            <w:r w:rsidRPr="00590EAB">
              <w:rPr>
                <w:spacing w:val="-5"/>
                <w:sz w:val="28"/>
                <w:szCs w:val="28"/>
              </w:rPr>
              <w:t>ARK</w:t>
            </w:r>
          </w:p>
        </w:tc>
        <w:tc>
          <w:tcPr>
            <w:tcW w:w="1418" w:type="dxa"/>
          </w:tcPr>
          <w:p w14:paraId="5CC06E4D" w14:textId="77777777" w:rsidR="00F20E2C" w:rsidRPr="00590EAB" w:rsidRDefault="00F20E2C" w:rsidP="00F20E2C">
            <w:pPr>
              <w:pStyle w:val="TableParagraph"/>
              <w:ind w:left="14"/>
              <w:rPr>
                <w:sz w:val="28"/>
                <w:szCs w:val="28"/>
              </w:rPr>
            </w:pPr>
            <w:r w:rsidRPr="00590EAB">
              <w:rPr>
                <w:spacing w:val="-4"/>
                <w:sz w:val="28"/>
                <w:szCs w:val="28"/>
              </w:rPr>
              <w:t>60,0</w:t>
            </w:r>
          </w:p>
        </w:tc>
        <w:tc>
          <w:tcPr>
            <w:tcW w:w="708" w:type="dxa"/>
          </w:tcPr>
          <w:p w14:paraId="5D5478AE" w14:textId="77777777" w:rsidR="00F20E2C" w:rsidRPr="00590EAB" w:rsidRDefault="00F20E2C" w:rsidP="00F20E2C">
            <w:pPr>
              <w:pStyle w:val="TableParagraph"/>
              <w:ind w:left="17" w:right="3"/>
              <w:rPr>
                <w:sz w:val="28"/>
                <w:szCs w:val="28"/>
              </w:rPr>
            </w:pPr>
            <w:r w:rsidRPr="00590EAB">
              <w:rPr>
                <w:spacing w:val="-4"/>
                <w:sz w:val="28"/>
                <w:szCs w:val="28"/>
              </w:rPr>
              <w:t>60,0</w:t>
            </w:r>
          </w:p>
        </w:tc>
        <w:tc>
          <w:tcPr>
            <w:tcW w:w="709" w:type="dxa"/>
          </w:tcPr>
          <w:p w14:paraId="0CA69CF5" w14:textId="77777777" w:rsidR="00F20E2C" w:rsidRPr="00590EAB" w:rsidRDefault="00F20E2C" w:rsidP="00F20E2C">
            <w:pPr>
              <w:pStyle w:val="TableParagraph"/>
              <w:ind w:left="16" w:right="3"/>
              <w:rPr>
                <w:sz w:val="28"/>
                <w:szCs w:val="28"/>
              </w:rPr>
            </w:pPr>
            <w:r w:rsidRPr="00590EAB">
              <w:rPr>
                <w:spacing w:val="-4"/>
                <w:sz w:val="28"/>
                <w:szCs w:val="28"/>
              </w:rPr>
              <w:t>60,0</w:t>
            </w:r>
          </w:p>
        </w:tc>
        <w:tc>
          <w:tcPr>
            <w:tcW w:w="709" w:type="dxa"/>
          </w:tcPr>
          <w:p w14:paraId="6EE00C23" w14:textId="77777777" w:rsidR="00F20E2C" w:rsidRPr="00590EAB" w:rsidRDefault="00F20E2C" w:rsidP="00F20E2C">
            <w:pPr>
              <w:pStyle w:val="TableParagraph"/>
              <w:ind w:left="16" w:right="3"/>
              <w:rPr>
                <w:sz w:val="28"/>
                <w:szCs w:val="28"/>
              </w:rPr>
            </w:pPr>
            <w:r w:rsidRPr="00590EAB">
              <w:rPr>
                <w:spacing w:val="-4"/>
                <w:sz w:val="28"/>
                <w:szCs w:val="28"/>
              </w:rPr>
              <w:t>60,0</w:t>
            </w:r>
          </w:p>
        </w:tc>
        <w:tc>
          <w:tcPr>
            <w:tcW w:w="710" w:type="dxa"/>
          </w:tcPr>
          <w:p w14:paraId="243E9034" w14:textId="77777777" w:rsidR="00F20E2C" w:rsidRPr="00590EAB" w:rsidRDefault="00F20E2C" w:rsidP="00F20E2C">
            <w:pPr>
              <w:pStyle w:val="TableParagraph"/>
              <w:ind w:left="48" w:right="34"/>
              <w:rPr>
                <w:sz w:val="28"/>
                <w:szCs w:val="28"/>
              </w:rPr>
            </w:pPr>
            <w:r w:rsidRPr="00590EAB">
              <w:rPr>
                <w:spacing w:val="-4"/>
                <w:sz w:val="28"/>
                <w:szCs w:val="28"/>
              </w:rPr>
              <w:t>60,0</w:t>
            </w:r>
          </w:p>
        </w:tc>
        <w:tc>
          <w:tcPr>
            <w:tcW w:w="709" w:type="dxa"/>
          </w:tcPr>
          <w:p w14:paraId="0F2EED8A" w14:textId="77777777" w:rsidR="00F20E2C" w:rsidRPr="00590EAB" w:rsidRDefault="00F20E2C" w:rsidP="00F20E2C">
            <w:pPr>
              <w:pStyle w:val="TableParagraph"/>
              <w:ind w:left="16"/>
              <w:rPr>
                <w:sz w:val="28"/>
                <w:szCs w:val="28"/>
              </w:rPr>
            </w:pPr>
            <w:r w:rsidRPr="00590EAB">
              <w:rPr>
                <w:spacing w:val="-4"/>
                <w:sz w:val="28"/>
                <w:szCs w:val="28"/>
              </w:rPr>
              <w:t>60,0</w:t>
            </w:r>
          </w:p>
        </w:tc>
        <w:tc>
          <w:tcPr>
            <w:tcW w:w="708" w:type="dxa"/>
          </w:tcPr>
          <w:p w14:paraId="165B8806" w14:textId="77777777" w:rsidR="00F20E2C" w:rsidRPr="00590EAB" w:rsidRDefault="00F20E2C" w:rsidP="00F20E2C">
            <w:pPr>
              <w:pStyle w:val="TableParagraph"/>
              <w:ind w:left="17"/>
              <w:rPr>
                <w:sz w:val="28"/>
                <w:szCs w:val="28"/>
              </w:rPr>
            </w:pPr>
            <w:r w:rsidRPr="00590EAB">
              <w:rPr>
                <w:spacing w:val="-4"/>
                <w:sz w:val="28"/>
                <w:szCs w:val="28"/>
              </w:rPr>
              <w:t>60,0</w:t>
            </w:r>
          </w:p>
        </w:tc>
        <w:tc>
          <w:tcPr>
            <w:tcW w:w="708" w:type="dxa"/>
          </w:tcPr>
          <w:p w14:paraId="507E0D32" w14:textId="77777777" w:rsidR="00F20E2C" w:rsidRPr="00590EAB" w:rsidRDefault="00F20E2C" w:rsidP="00F20E2C">
            <w:pPr>
              <w:pStyle w:val="TableParagraph"/>
              <w:ind w:left="17" w:right="3"/>
              <w:rPr>
                <w:sz w:val="28"/>
                <w:szCs w:val="28"/>
              </w:rPr>
            </w:pPr>
            <w:r w:rsidRPr="00590EAB">
              <w:rPr>
                <w:spacing w:val="-4"/>
                <w:sz w:val="28"/>
                <w:szCs w:val="28"/>
              </w:rPr>
              <w:t>60,0</w:t>
            </w:r>
          </w:p>
        </w:tc>
      </w:tr>
      <w:tr w:rsidR="00590EAB" w:rsidRPr="00590EAB" w14:paraId="0FCF737F" w14:textId="77777777" w:rsidTr="00D666BA">
        <w:trPr>
          <w:trHeight w:val="283"/>
        </w:trPr>
        <w:tc>
          <w:tcPr>
            <w:tcW w:w="2977" w:type="dxa"/>
          </w:tcPr>
          <w:p w14:paraId="6AB094F1" w14:textId="77777777" w:rsidR="00F20E2C" w:rsidRPr="00590EAB" w:rsidRDefault="00F20E2C" w:rsidP="00F20E2C">
            <w:pPr>
              <w:pStyle w:val="TableParagraph"/>
              <w:ind w:left="37"/>
              <w:jc w:val="left"/>
              <w:rPr>
                <w:sz w:val="28"/>
                <w:szCs w:val="28"/>
              </w:rPr>
            </w:pPr>
            <w:r w:rsidRPr="00590EAB">
              <w:rPr>
                <w:sz w:val="28"/>
                <w:szCs w:val="28"/>
              </w:rPr>
              <w:t>Теңіз күкірті</w:t>
            </w:r>
          </w:p>
        </w:tc>
        <w:tc>
          <w:tcPr>
            <w:tcW w:w="1418" w:type="dxa"/>
          </w:tcPr>
          <w:p w14:paraId="134EC31C" w14:textId="77777777" w:rsidR="00F20E2C" w:rsidRPr="00590EAB" w:rsidRDefault="00F20E2C" w:rsidP="00F20E2C">
            <w:pPr>
              <w:pStyle w:val="TableParagraph"/>
              <w:ind w:left="14" w:right="3"/>
              <w:rPr>
                <w:sz w:val="28"/>
                <w:szCs w:val="28"/>
              </w:rPr>
            </w:pPr>
            <w:r w:rsidRPr="00590EAB">
              <w:rPr>
                <w:spacing w:val="-5"/>
                <w:sz w:val="28"/>
                <w:szCs w:val="28"/>
              </w:rPr>
              <w:t>2,4</w:t>
            </w:r>
          </w:p>
        </w:tc>
        <w:tc>
          <w:tcPr>
            <w:tcW w:w="708" w:type="dxa"/>
          </w:tcPr>
          <w:p w14:paraId="4F9FCFAE" w14:textId="77777777" w:rsidR="00F20E2C" w:rsidRPr="00590EAB" w:rsidRDefault="00F20E2C" w:rsidP="00F20E2C">
            <w:pPr>
              <w:pStyle w:val="TableParagraph"/>
              <w:ind w:left="17" w:right="4"/>
              <w:rPr>
                <w:sz w:val="28"/>
                <w:szCs w:val="28"/>
              </w:rPr>
            </w:pPr>
            <w:r w:rsidRPr="00590EAB">
              <w:rPr>
                <w:spacing w:val="-5"/>
                <w:sz w:val="28"/>
                <w:szCs w:val="28"/>
              </w:rPr>
              <w:t>2,4</w:t>
            </w:r>
          </w:p>
        </w:tc>
        <w:tc>
          <w:tcPr>
            <w:tcW w:w="709" w:type="dxa"/>
          </w:tcPr>
          <w:p w14:paraId="40EF1D21" w14:textId="77777777" w:rsidR="00F20E2C" w:rsidRPr="00590EAB" w:rsidRDefault="00F20E2C" w:rsidP="00F20E2C">
            <w:pPr>
              <w:pStyle w:val="TableParagraph"/>
              <w:ind w:left="16" w:right="4"/>
              <w:rPr>
                <w:sz w:val="28"/>
                <w:szCs w:val="28"/>
              </w:rPr>
            </w:pPr>
            <w:r w:rsidRPr="00590EAB">
              <w:rPr>
                <w:spacing w:val="-5"/>
                <w:sz w:val="28"/>
                <w:szCs w:val="28"/>
              </w:rPr>
              <w:t>2,4</w:t>
            </w:r>
          </w:p>
        </w:tc>
        <w:tc>
          <w:tcPr>
            <w:tcW w:w="709" w:type="dxa"/>
          </w:tcPr>
          <w:p w14:paraId="303D4971" w14:textId="77777777" w:rsidR="00F20E2C" w:rsidRPr="00590EAB" w:rsidRDefault="00F20E2C" w:rsidP="00F20E2C">
            <w:pPr>
              <w:pStyle w:val="TableParagraph"/>
              <w:ind w:left="16" w:right="4"/>
              <w:rPr>
                <w:sz w:val="28"/>
                <w:szCs w:val="28"/>
              </w:rPr>
            </w:pPr>
            <w:r w:rsidRPr="00590EAB">
              <w:rPr>
                <w:spacing w:val="-5"/>
                <w:sz w:val="28"/>
                <w:szCs w:val="28"/>
              </w:rPr>
              <w:t>2,4</w:t>
            </w:r>
          </w:p>
        </w:tc>
        <w:tc>
          <w:tcPr>
            <w:tcW w:w="710" w:type="dxa"/>
          </w:tcPr>
          <w:p w14:paraId="3A372E58" w14:textId="77777777" w:rsidR="00F20E2C" w:rsidRPr="00590EAB" w:rsidRDefault="00F20E2C" w:rsidP="00F20E2C">
            <w:pPr>
              <w:pStyle w:val="TableParagraph"/>
              <w:ind w:left="48" w:right="36"/>
              <w:rPr>
                <w:sz w:val="28"/>
                <w:szCs w:val="28"/>
              </w:rPr>
            </w:pPr>
            <w:r w:rsidRPr="00590EAB">
              <w:rPr>
                <w:spacing w:val="-5"/>
                <w:sz w:val="28"/>
                <w:szCs w:val="28"/>
              </w:rPr>
              <w:t>2,4</w:t>
            </w:r>
          </w:p>
        </w:tc>
        <w:tc>
          <w:tcPr>
            <w:tcW w:w="709" w:type="dxa"/>
          </w:tcPr>
          <w:p w14:paraId="71F9CBF2" w14:textId="77777777" w:rsidR="00F20E2C" w:rsidRPr="00590EAB" w:rsidRDefault="00F20E2C" w:rsidP="00F20E2C">
            <w:pPr>
              <w:pStyle w:val="TableParagraph"/>
              <w:ind w:left="16" w:right="2"/>
              <w:rPr>
                <w:sz w:val="28"/>
                <w:szCs w:val="28"/>
              </w:rPr>
            </w:pPr>
            <w:r w:rsidRPr="00590EAB">
              <w:rPr>
                <w:spacing w:val="-5"/>
                <w:sz w:val="28"/>
                <w:szCs w:val="28"/>
              </w:rPr>
              <w:t>2,4</w:t>
            </w:r>
          </w:p>
        </w:tc>
        <w:tc>
          <w:tcPr>
            <w:tcW w:w="708" w:type="dxa"/>
          </w:tcPr>
          <w:p w14:paraId="1711E4EC" w14:textId="77777777" w:rsidR="00F20E2C" w:rsidRPr="00590EAB" w:rsidRDefault="00F20E2C" w:rsidP="00F20E2C">
            <w:pPr>
              <w:pStyle w:val="TableParagraph"/>
              <w:ind w:left="17" w:right="2"/>
              <w:rPr>
                <w:sz w:val="28"/>
                <w:szCs w:val="28"/>
              </w:rPr>
            </w:pPr>
            <w:r w:rsidRPr="00590EAB">
              <w:rPr>
                <w:spacing w:val="-5"/>
                <w:sz w:val="28"/>
                <w:szCs w:val="28"/>
              </w:rPr>
              <w:t>2,4</w:t>
            </w:r>
          </w:p>
        </w:tc>
        <w:tc>
          <w:tcPr>
            <w:tcW w:w="708" w:type="dxa"/>
          </w:tcPr>
          <w:p w14:paraId="2487FBB1" w14:textId="77777777" w:rsidR="00F20E2C" w:rsidRPr="00590EAB" w:rsidRDefault="00F20E2C" w:rsidP="00F20E2C">
            <w:pPr>
              <w:pStyle w:val="TableParagraph"/>
              <w:ind w:left="17" w:right="2"/>
              <w:rPr>
                <w:sz w:val="28"/>
                <w:szCs w:val="28"/>
              </w:rPr>
            </w:pPr>
            <w:r w:rsidRPr="00590EAB">
              <w:rPr>
                <w:spacing w:val="-5"/>
                <w:sz w:val="28"/>
                <w:szCs w:val="28"/>
              </w:rPr>
              <w:t>2,4</w:t>
            </w:r>
          </w:p>
        </w:tc>
      </w:tr>
      <w:tr w:rsidR="00590EAB" w:rsidRPr="00590EAB" w14:paraId="32359248" w14:textId="77777777" w:rsidTr="00D666BA">
        <w:trPr>
          <w:trHeight w:val="283"/>
        </w:trPr>
        <w:tc>
          <w:tcPr>
            <w:tcW w:w="2977" w:type="dxa"/>
          </w:tcPr>
          <w:p w14:paraId="248E7979" w14:textId="77777777" w:rsidR="00F20E2C" w:rsidRPr="00590EAB" w:rsidRDefault="00F20E2C" w:rsidP="00F20E2C">
            <w:pPr>
              <w:pStyle w:val="TableParagraph"/>
              <w:ind w:left="37"/>
              <w:jc w:val="left"/>
              <w:rPr>
                <w:sz w:val="28"/>
                <w:szCs w:val="28"/>
              </w:rPr>
            </w:pPr>
            <w:r w:rsidRPr="00590EAB">
              <w:rPr>
                <w:sz w:val="28"/>
                <w:szCs w:val="28"/>
              </w:rPr>
              <w:t>Сульфонамид</w:t>
            </w:r>
            <w:r w:rsidRPr="00590EAB">
              <w:rPr>
                <w:spacing w:val="-5"/>
                <w:sz w:val="28"/>
                <w:szCs w:val="28"/>
              </w:rPr>
              <w:t>“M”</w:t>
            </w:r>
          </w:p>
        </w:tc>
        <w:tc>
          <w:tcPr>
            <w:tcW w:w="1418" w:type="dxa"/>
          </w:tcPr>
          <w:p w14:paraId="08D6E27D" w14:textId="77777777" w:rsidR="00F20E2C" w:rsidRPr="00590EAB" w:rsidRDefault="00F20E2C" w:rsidP="00F20E2C">
            <w:pPr>
              <w:pStyle w:val="TableParagraph"/>
              <w:ind w:left="14"/>
              <w:rPr>
                <w:sz w:val="28"/>
                <w:szCs w:val="28"/>
              </w:rPr>
            </w:pPr>
            <w:r w:rsidRPr="00590EAB">
              <w:rPr>
                <w:spacing w:val="-5"/>
                <w:sz w:val="28"/>
                <w:szCs w:val="28"/>
              </w:rPr>
              <w:t>1,2</w:t>
            </w:r>
          </w:p>
        </w:tc>
        <w:tc>
          <w:tcPr>
            <w:tcW w:w="708" w:type="dxa"/>
          </w:tcPr>
          <w:p w14:paraId="36BB8C7C" w14:textId="77777777" w:rsidR="00F20E2C" w:rsidRPr="00590EAB" w:rsidRDefault="00F20E2C" w:rsidP="00F20E2C">
            <w:pPr>
              <w:pStyle w:val="TableParagraph"/>
              <w:ind w:left="17" w:right="1"/>
              <w:rPr>
                <w:sz w:val="28"/>
                <w:szCs w:val="28"/>
              </w:rPr>
            </w:pPr>
            <w:r w:rsidRPr="00590EAB">
              <w:rPr>
                <w:spacing w:val="-5"/>
                <w:sz w:val="28"/>
                <w:szCs w:val="28"/>
              </w:rPr>
              <w:t>1,2</w:t>
            </w:r>
          </w:p>
        </w:tc>
        <w:tc>
          <w:tcPr>
            <w:tcW w:w="709" w:type="dxa"/>
          </w:tcPr>
          <w:p w14:paraId="540937EE" w14:textId="77777777" w:rsidR="00F20E2C" w:rsidRPr="00590EAB" w:rsidRDefault="00F20E2C" w:rsidP="00F20E2C">
            <w:pPr>
              <w:pStyle w:val="TableParagraph"/>
              <w:ind w:left="16" w:right="4"/>
              <w:rPr>
                <w:sz w:val="28"/>
                <w:szCs w:val="28"/>
              </w:rPr>
            </w:pPr>
            <w:r w:rsidRPr="00590EAB">
              <w:rPr>
                <w:spacing w:val="-5"/>
                <w:sz w:val="28"/>
                <w:szCs w:val="28"/>
              </w:rPr>
              <w:t>1,2</w:t>
            </w:r>
          </w:p>
        </w:tc>
        <w:tc>
          <w:tcPr>
            <w:tcW w:w="709" w:type="dxa"/>
          </w:tcPr>
          <w:p w14:paraId="00B378DC" w14:textId="77777777" w:rsidR="00F20E2C" w:rsidRPr="00590EAB" w:rsidRDefault="00F20E2C" w:rsidP="00F20E2C">
            <w:pPr>
              <w:pStyle w:val="TableParagraph"/>
              <w:ind w:left="16" w:right="4"/>
              <w:rPr>
                <w:sz w:val="28"/>
                <w:szCs w:val="28"/>
              </w:rPr>
            </w:pPr>
            <w:r w:rsidRPr="00590EAB">
              <w:rPr>
                <w:spacing w:val="-5"/>
                <w:sz w:val="28"/>
                <w:szCs w:val="28"/>
              </w:rPr>
              <w:t>1,2</w:t>
            </w:r>
          </w:p>
        </w:tc>
        <w:tc>
          <w:tcPr>
            <w:tcW w:w="710" w:type="dxa"/>
          </w:tcPr>
          <w:p w14:paraId="003049C5" w14:textId="77777777" w:rsidR="00F20E2C" w:rsidRPr="00590EAB" w:rsidRDefault="00F20E2C" w:rsidP="00F20E2C">
            <w:pPr>
              <w:pStyle w:val="TableParagraph"/>
              <w:ind w:left="48" w:right="36"/>
              <w:rPr>
                <w:sz w:val="28"/>
                <w:szCs w:val="28"/>
              </w:rPr>
            </w:pPr>
            <w:r w:rsidRPr="00590EAB">
              <w:rPr>
                <w:spacing w:val="-5"/>
                <w:sz w:val="28"/>
                <w:szCs w:val="28"/>
              </w:rPr>
              <w:t>1,2</w:t>
            </w:r>
          </w:p>
        </w:tc>
        <w:tc>
          <w:tcPr>
            <w:tcW w:w="709" w:type="dxa"/>
          </w:tcPr>
          <w:p w14:paraId="578AC6BC" w14:textId="77777777" w:rsidR="00F20E2C" w:rsidRPr="00590EAB" w:rsidRDefault="00F20E2C" w:rsidP="00F20E2C">
            <w:pPr>
              <w:pStyle w:val="TableParagraph"/>
              <w:ind w:left="16" w:right="2"/>
              <w:rPr>
                <w:sz w:val="28"/>
                <w:szCs w:val="28"/>
              </w:rPr>
            </w:pPr>
            <w:r w:rsidRPr="00590EAB">
              <w:rPr>
                <w:spacing w:val="-5"/>
                <w:sz w:val="28"/>
                <w:szCs w:val="28"/>
              </w:rPr>
              <w:t>1,2</w:t>
            </w:r>
          </w:p>
        </w:tc>
        <w:tc>
          <w:tcPr>
            <w:tcW w:w="708" w:type="dxa"/>
          </w:tcPr>
          <w:p w14:paraId="01F6FA2B" w14:textId="77777777" w:rsidR="00F20E2C" w:rsidRPr="00590EAB" w:rsidRDefault="00F20E2C" w:rsidP="00F20E2C">
            <w:pPr>
              <w:pStyle w:val="TableParagraph"/>
              <w:ind w:left="17" w:right="2"/>
              <w:rPr>
                <w:sz w:val="28"/>
                <w:szCs w:val="28"/>
              </w:rPr>
            </w:pPr>
            <w:r w:rsidRPr="00590EAB">
              <w:rPr>
                <w:spacing w:val="-5"/>
                <w:sz w:val="28"/>
                <w:szCs w:val="28"/>
              </w:rPr>
              <w:t>1,2</w:t>
            </w:r>
          </w:p>
        </w:tc>
        <w:tc>
          <w:tcPr>
            <w:tcW w:w="708" w:type="dxa"/>
          </w:tcPr>
          <w:p w14:paraId="7AE805DB" w14:textId="77777777" w:rsidR="00F20E2C" w:rsidRPr="00590EAB" w:rsidRDefault="00F20E2C" w:rsidP="00F20E2C">
            <w:pPr>
              <w:pStyle w:val="TableParagraph"/>
              <w:ind w:left="17" w:right="2"/>
              <w:rPr>
                <w:sz w:val="28"/>
                <w:szCs w:val="28"/>
              </w:rPr>
            </w:pPr>
            <w:r w:rsidRPr="00590EAB">
              <w:rPr>
                <w:spacing w:val="-5"/>
                <w:sz w:val="28"/>
                <w:szCs w:val="28"/>
              </w:rPr>
              <w:t>1,2</w:t>
            </w:r>
          </w:p>
        </w:tc>
      </w:tr>
      <w:tr w:rsidR="00590EAB" w:rsidRPr="00590EAB" w14:paraId="4ECD3B99" w14:textId="77777777" w:rsidTr="00D666BA">
        <w:trPr>
          <w:trHeight w:val="284"/>
        </w:trPr>
        <w:tc>
          <w:tcPr>
            <w:tcW w:w="2977" w:type="dxa"/>
          </w:tcPr>
          <w:p w14:paraId="4C3997F7" w14:textId="77777777" w:rsidR="00F20E2C" w:rsidRPr="00590EAB" w:rsidRDefault="00F20E2C" w:rsidP="00F20E2C">
            <w:pPr>
              <w:pStyle w:val="TableParagraph"/>
              <w:ind w:left="37"/>
              <w:jc w:val="left"/>
              <w:rPr>
                <w:sz w:val="28"/>
                <w:szCs w:val="28"/>
              </w:rPr>
            </w:pPr>
            <w:r w:rsidRPr="00590EAB">
              <w:rPr>
                <w:sz w:val="28"/>
                <w:szCs w:val="28"/>
              </w:rPr>
              <w:t>Сантогард</w:t>
            </w:r>
            <w:r w:rsidRPr="00590EAB">
              <w:rPr>
                <w:spacing w:val="-5"/>
                <w:sz w:val="28"/>
                <w:szCs w:val="28"/>
              </w:rPr>
              <w:t>РVI</w:t>
            </w:r>
          </w:p>
        </w:tc>
        <w:tc>
          <w:tcPr>
            <w:tcW w:w="1418" w:type="dxa"/>
          </w:tcPr>
          <w:p w14:paraId="5887C754" w14:textId="77777777" w:rsidR="00F20E2C" w:rsidRPr="00590EAB" w:rsidRDefault="00F20E2C" w:rsidP="00F20E2C">
            <w:pPr>
              <w:pStyle w:val="TableParagraph"/>
              <w:ind w:left="14" w:right="3"/>
              <w:rPr>
                <w:sz w:val="28"/>
                <w:szCs w:val="28"/>
              </w:rPr>
            </w:pPr>
            <w:r w:rsidRPr="00590EAB">
              <w:rPr>
                <w:spacing w:val="-5"/>
                <w:sz w:val="28"/>
                <w:szCs w:val="28"/>
              </w:rPr>
              <w:t>0,4</w:t>
            </w:r>
          </w:p>
        </w:tc>
        <w:tc>
          <w:tcPr>
            <w:tcW w:w="708" w:type="dxa"/>
          </w:tcPr>
          <w:p w14:paraId="6BF6D13B" w14:textId="77777777" w:rsidR="00F20E2C" w:rsidRPr="00590EAB" w:rsidRDefault="00F20E2C" w:rsidP="00F20E2C">
            <w:pPr>
              <w:pStyle w:val="TableParagraph"/>
              <w:ind w:left="17" w:right="3"/>
              <w:rPr>
                <w:sz w:val="28"/>
                <w:szCs w:val="28"/>
              </w:rPr>
            </w:pPr>
            <w:r w:rsidRPr="00590EAB">
              <w:rPr>
                <w:spacing w:val="-5"/>
                <w:sz w:val="28"/>
                <w:szCs w:val="28"/>
              </w:rPr>
              <w:t>0,4</w:t>
            </w:r>
          </w:p>
        </w:tc>
        <w:tc>
          <w:tcPr>
            <w:tcW w:w="709" w:type="dxa"/>
          </w:tcPr>
          <w:p w14:paraId="76C5BDF7" w14:textId="77777777" w:rsidR="00F20E2C" w:rsidRPr="00590EAB" w:rsidRDefault="00F20E2C" w:rsidP="00F20E2C">
            <w:pPr>
              <w:pStyle w:val="TableParagraph"/>
              <w:ind w:left="16" w:right="4"/>
              <w:rPr>
                <w:sz w:val="28"/>
                <w:szCs w:val="28"/>
              </w:rPr>
            </w:pPr>
            <w:r w:rsidRPr="00590EAB">
              <w:rPr>
                <w:spacing w:val="-5"/>
                <w:sz w:val="28"/>
                <w:szCs w:val="28"/>
              </w:rPr>
              <w:t>0,4</w:t>
            </w:r>
          </w:p>
        </w:tc>
        <w:tc>
          <w:tcPr>
            <w:tcW w:w="709" w:type="dxa"/>
          </w:tcPr>
          <w:p w14:paraId="1B159E8D" w14:textId="77777777" w:rsidR="00F20E2C" w:rsidRPr="00590EAB" w:rsidRDefault="00F20E2C" w:rsidP="00F20E2C">
            <w:pPr>
              <w:pStyle w:val="TableParagraph"/>
              <w:ind w:left="16" w:right="4"/>
              <w:rPr>
                <w:sz w:val="28"/>
                <w:szCs w:val="28"/>
              </w:rPr>
            </w:pPr>
            <w:r w:rsidRPr="00590EAB">
              <w:rPr>
                <w:spacing w:val="-5"/>
                <w:sz w:val="28"/>
                <w:szCs w:val="28"/>
              </w:rPr>
              <w:t>0,4</w:t>
            </w:r>
          </w:p>
        </w:tc>
        <w:tc>
          <w:tcPr>
            <w:tcW w:w="710" w:type="dxa"/>
          </w:tcPr>
          <w:p w14:paraId="27703767" w14:textId="77777777" w:rsidR="00F20E2C" w:rsidRPr="00590EAB" w:rsidRDefault="00F20E2C" w:rsidP="00F20E2C">
            <w:pPr>
              <w:pStyle w:val="TableParagraph"/>
              <w:ind w:left="48" w:right="37"/>
              <w:rPr>
                <w:sz w:val="28"/>
                <w:szCs w:val="28"/>
              </w:rPr>
            </w:pPr>
            <w:r w:rsidRPr="00590EAB">
              <w:rPr>
                <w:spacing w:val="-5"/>
                <w:sz w:val="28"/>
                <w:szCs w:val="28"/>
              </w:rPr>
              <w:t>0,4</w:t>
            </w:r>
          </w:p>
        </w:tc>
        <w:tc>
          <w:tcPr>
            <w:tcW w:w="709" w:type="dxa"/>
          </w:tcPr>
          <w:p w14:paraId="170A3C64" w14:textId="77777777" w:rsidR="00F20E2C" w:rsidRPr="00590EAB" w:rsidRDefault="00F20E2C" w:rsidP="00F20E2C">
            <w:pPr>
              <w:pStyle w:val="TableParagraph"/>
              <w:ind w:left="16" w:right="3"/>
              <w:rPr>
                <w:sz w:val="28"/>
                <w:szCs w:val="28"/>
              </w:rPr>
            </w:pPr>
            <w:r w:rsidRPr="00590EAB">
              <w:rPr>
                <w:spacing w:val="-5"/>
                <w:sz w:val="28"/>
                <w:szCs w:val="28"/>
              </w:rPr>
              <w:t>0,4</w:t>
            </w:r>
          </w:p>
        </w:tc>
        <w:tc>
          <w:tcPr>
            <w:tcW w:w="708" w:type="dxa"/>
          </w:tcPr>
          <w:p w14:paraId="7EBB9739" w14:textId="77777777" w:rsidR="00F20E2C" w:rsidRPr="00590EAB" w:rsidRDefault="00F20E2C" w:rsidP="00F20E2C">
            <w:pPr>
              <w:pStyle w:val="TableParagraph"/>
              <w:ind w:left="17" w:right="3"/>
              <w:rPr>
                <w:sz w:val="28"/>
                <w:szCs w:val="28"/>
              </w:rPr>
            </w:pPr>
            <w:r w:rsidRPr="00590EAB">
              <w:rPr>
                <w:spacing w:val="-5"/>
                <w:sz w:val="28"/>
                <w:szCs w:val="28"/>
              </w:rPr>
              <w:t>0,4</w:t>
            </w:r>
          </w:p>
        </w:tc>
        <w:tc>
          <w:tcPr>
            <w:tcW w:w="708" w:type="dxa"/>
          </w:tcPr>
          <w:p w14:paraId="7DA5702C" w14:textId="77777777" w:rsidR="00F20E2C" w:rsidRPr="00590EAB" w:rsidRDefault="00F20E2C" w:rsidP="00F20E2C">
            <w:pPr>
              <w:pStyle w:val="TableParagraph"/>
              <w:ind w:left="17" w:right="4"/>
              <w:rPr>
                <w:sz w:val="28"/>
                <w:szCs w:val="28"/>
              </w:rPr>
            </w:pPr>
            <w:r w:rsidRPr="00590EAB">
              <w:rPr>
                <w:spacing w:val="-5"/>
                <w:sz w:val="28"/>
                <w:szCs w:val="28"/>
              </w:rPr>
              <w:t>0,4</w:t>
            </w:r>
          </w:p>
        </w:tc>
      </w:tr>
      <w:tr w:rsidR="00590EAB" w:rsidRPr="00590EAB" w14:paraId="0F4B43DD" w14:textId="77777777" w:rsidTr="00D666BA">
        <w:trPr>
          <w:trHeight w:val="283"/>
        </w:trPr>
        <w:tc>
          <w:tcPr>
            <w:tcW w:w="2977" w:type="dxa"/>
          </w:tcPr>
          <w:p w14:paraId="327440EA" w14:textId="77777777" w:rsidR="00F20E2C" w:rsidRPr="00590EAB" w:rsidRDefault="00F20E2C" w:rsidP="00F20E2C">
            <w:pPr>
              <w:pStyle w:val="TableParagraph"/>
              <w:ind w:left="37"/>
              <w:jc w:val="left"/>
              <w:rPr>
                <w:sz w:val="28"/>
                <w:szCs w:val="28"/>
              </w:rPr>
            </w:pPr>
            <w:r w:rsidRPr="00590EAB">
              <w:rPr>
                <w:sz w:val="28"/>
                <w:szCs w:val="28"/>
              </w:rPr>
              <w:t>Мырыш оксиді</w:t>
            </w:r>
          </w:p>
        </w:tc>
        <w:tc>
          <w:tcPr>
            <w:tcW w:w="1418" w:type="dxa"/>
          </w:tcPr>
          <w:p w14:paraId="30EB0CCD" w14:textId="77777777" w:rsidR="00F20E2C" w:rsidRPr="00590EAB" w:rsidRDefault="00F20E2C" w:rsidP="00F20E2C">
            <w:pPr>
              <w:pStyle w:val="TableParagraph"/>
              <w:ind w:left="14" w:right="3"/>
              <w:rPr>
                <w:sz w:val="28"/>
                <w:szCs w:val="28"/>
              </w:rPr>
            </w:pPr>
            <w:r w:rsidRPr="00590EAB">
              <w:rPr>
                <w:spacing w:val="-5"/>
                <w:sz w:val="28"/>
                <w:szCs w:val="28"/>
              </w:rPr>
              <w:t>5,0</w:t>
            </w:r>
          </w:p>
        </w:tc>
        <w:tc>
          <w:tcPr>
            <w:tcW w:w="708" w:type="dxa"/>
          </w:tcPr>
          <w:p w14:paraId="4456EC5D" w14:textId="77777777" w:rsidR="00F20E2C" w:rsidRPr="00590EAB" w:rsidRDefault="00F20E2C" w:rsidP="00F20E2C">
            <w:pPr>
              <w:pStyle w:val="TableParagraph"/>
              <w:ind w:left="17" w:right="4"/>
              <w:rPr>
                <w:sz w:val="28"/>
                <w:szCs w:val="28"/>
              </w:rPr>
            </w:pPr>
            <w:r w:rsidRPr="00590EAB">
              <w:rPr>
                <w:spacing w:val="-5"/>
                <w:sz w:val="28"/>
                <w:szCs w:val="28"/>
              </w:rPr>
              <w:t>5,0</w:t>
            </w:r>
          </w:p>
        </w:tc>
        <w:tc>
          <w:tcPr>
            <w:tcW w:w="709" w:type="dxa"/>
          </w:tcPr>
          <w:p w14:paraId="55B68819" w14:textId="77777777" w:rsidR="00F20E2C" w:rsidRPr="00590EAB" w:rsidRDefault="00F20E2C" w:rsidP="00F20E2C">
            <w:pPr>
              <w:pStyle w:val="TableParagraph"/>
              <w:ind w:left="16" w:right="4"/>
              <w:rPr>
                <w:sz w:val="28"/>
                <w:szCs w:val="28"/>
              </w:rPr>
            </w:pPr>
            <w:r w:rsidRPr="00590EAB">
              <w:rPr>
                <w:spacing w:val="-5"/>
                <w:sz w:val="28"/>
                <w:szCs w:val="28"/>
              </w:rPr>
              <w:t>5,0</w:t>
            </w:r>
          </w:p>
        </w:tc>
        <w:tc>
          <w:tcPr>
            <w:tcW w:w="709" w:type="dxa"/>
          </w:tcPr>
          <w:p w14:paraId="568FF887" w14:textId="77777777" w:rsidR="00F20E2C" w:rsidRPr="00590EAB" w:rsidRDefault="00F20E2C" w:rsidP="00F20E2C">
            <w:pPr>
              <w:pStyle w:val="TableParagraph"/>
              <w:ind w:left="16" w:right="4"/>
              <w:rPr>
                <w:sz w:val="28"/>
                <w:szCs w:val="28"/>
              </w:rPr>
            </w:pPr>
            <w:r w:rsidRPr="00590EAB">
              <w:rPr>
                <w:spacing w:val="-5"/>
                <w:sz w:val="28"/>
                <w:szCs w:val="28"/>
              </w:rPr>
              <w:t>5,0</w:t>
            </w:r>
          </w:p>
        </w:tc>
        <w:tc>
          <w:tcPr>
            <w:tcW w:w="710" w:type="dxa"/>
          </w:tcPr>
          <w:p w14:paraId="6C3E3DE3" w14:textId="77777777" w:rsidR="00F20E2C" w:rsidRPr="00590EAB" w:rsidRDefault="00F20E2C" w:rsidP="00F20E2C">
            <w:pPr>
              <w:pStyle w:val="TableParagraph"/>
              <w:ind w:left="48" w:right="37"/>
              <w:rPr>
                <w:sz w:val="28"/>
                <w:szCs w:val="28"/>
              </w:rPr>
            </w:pPr>
            <w:r w:rsidRPr="00590EAB">
              <w:rPr>
                <w:spacing w:val="-5"/>
                <w:sz w:val="28"/>
                <w:szCs w:val="28"/>
              </w:rPr>
              <w:t>5,0</w:t>
            </w:r>
          </w:p>
        </w:tc>
        <w:tc>
          <w:tcPr>
            <w:tcW w:w="709" w:type="dxa"/>
          </w:tcPr>
          <w:p w14:paraId="2AD92E6B" w14:textId="77777777" w:rsidR="00F20E2C" w:rsidRPr="00590EAB" w:rsidRDefault="00F20E2C" w:rsidP="00F20E2C">
            <w:pPr>
              <w:pStyle w:val="TableParagraph"/>
              <w:ind w:left="16" w:right="3"/>
              <w:rPr>
                <w:sz w:val="28"/>
                <w:szCs w:val="28"/>
              </w:rPr>
            </w:pPr>
            <w:r w:rsidRPr="00590EAB">
              <w:rPr>
                <w:spacing w:val="-5"/>
                <w:sz w:val="28"/>
                <w:szCs w:val="28"/>
              </w:rPr>
              <w:t>5,0</w:t>
            </w:r>
          </w:p>
        </w:tc>
        <w:tc>
          <w:tcPr>
            <w:tcW w:w="708" w:type="dxa"/>
          </w:tcPr>
          <w:p w14:paraId="68D68993" w14:textId="77777777" w:rsidR="00F20E2C" w:rsidRPr="00590EAB" w:rsidRDefault="00F20E2C" w:rsidP="00F20E2C">
            <w:pPr>
              <w:pStyle w:val="TableParagraph"/>
              <w:ind w:left="17" w:right="2"/>
              <w:rPr>
                <w:sz w:val="28"/>
                <w:szCs w:val="28"/>
              </w:rPr>
            </w:pPr>
            <w:r w:rsidRPr="00590EAB">
              <w:rPr>
                <w:spacing w:val="-5"/>
                <w:sz w:val="28"/>
                <w:szCs w:val="28"/>
              </w:rPr>
              <w:t>5,0</w:t>
            </w:r>
          </w:p>
        </w:tc>
        <w:tc>
          <w:tcPr>
            <w:tcW w:w="708" w:type="dxa"/>
          </w:tcPr>
          <w:p w14:paraId="0968A9EB" w14:textId="77777777" w:rsidR="00F20E2C" w:rsidRPr="00590EAB" w:rsidRDefault="00F20E2C" w:rsidP="00F20E2C">
            <w:pPr>
              <w:pStyle w:val="TableParagraph"/>
              <w:ind w:left="17" w:right="2"/>
              <w:rPr>
                <w:sz w:val="28"/>
                <w:szCs w:val="28"/>
              </w:rPr>
            </w:pPr>
            <w:r w:rsidRPr="00590EAB">
              <w:rPr>
                <w:spacing w:val="-5"/>
                <w:sz w:val="28"/>
                <w:szCs w:val="28"/>
              </w:rPr>
              <w:t>5,0</w:t>
            </w:r>
          </w:p>
        </w:tc>
      </w:tr>
      <w:tr w:rsidR="00590EAB" w:rsidRPr="00590EAB" w14:paraId="2A5EB510" w14:textId="77777777" w:rsidTr="00D666BA">
        <w:trPr>
          <w:trHeight w:val="284"/>
        </w:trPr>
        <w:tc>
          <w:tcPr>
            <w:tcW w:w="2977" w:type="dxa"/>
          </w:tcPr>
          <w:p w14:paraId="55771E32" w14:textId="77777777" w:rsidR="00F20E2C" w:rsidRPr="00590EAB" w:rsidRDefault="00F20E2C" w:rsidP="00F20E2C">
            <w:pPr>
              <w:pStyle w:val="TableParagraph"/>
              <w:ind w:left="37"/>
              <w:jc w:val="left"/>
              <w:rPr>
                <w:sz w:val="28"/>
                <w:szCs w:val="28"/>
              </w:rPr>
            </w:pPr>
            <w:r w:rsidRPr="00590EAB">
              <w:rPr>
                <w:sz w:val="28"/>
                <w:szCs w:val="28"/>
                <w:shd w:val="clear" w:color="auto" w:fill="FFFFFF"/>
              </w:rPr>
              <w:t>стеарин коммерциялыққышқылы</w:t>
            </w:r>
          </w:p>
        </w:tc>
        <w:tc>
          <w:tcPr>
            <w:tcW w:w="1418" w:type="dxa"/>
          </w:tcPr>
          <w:p w14:paraId="55CE44BF" w14:textId="77777777" w:rsidR="00F20E2C" w:rsidRPr="00590EAB" w:rsidRDefault="00F20E2C" w:rsidP="00F20E2C">
            <w:pPr>
              <w:pStyle w:val="TableParagraph"/>
              <w:ind w:left="14" w:right="2"/>
              <w:rPr>
                <w:sz w:val="28"/>
                <w:szCs w:val="28"/>
              </w:rPr>
            </w:pPr>
            <w:r w:rsidRPr="00590EAB">
              <w:rPr>
                <w:spacing w:val="-5"/>
                <w:sz w:val="28"/>
                <w:szCs w:val="28"/>
              </w:rPr>
              <w:t>2,0</w:t>
            </w:r>
          </w:p>
        </w:tc>
        <w:tc>
          <w:tcPr>
            <w:tcW w:w="708" w:type="dxa"/>
          </w:tcPr>
          <w:p w14:paraId="65303265" w14:textId="77777777" w:rsidR="00F20E2C" w:rsidRPr="00590EAB" w:rsidRDefault="00F20E2C" w:rsidP="00F20E2C">
            <w:pPr>
              <w:pStyle w:val="TableParagraph"/>
              <w:ind w:left="17" w:right="4"/>
              <w:rPr>
                <w:sz w:val="28"/>
                <w:szCs w:val="28"/>
              </w:rPr>
            </w:pPr>
            <w:r w:rsidRPr="00590EAB">
              <w:rPr>
                <w:spacing w:val="-5"/>
                <w:sz w:val="28"/>
                <w:szCs w:val="28"/>
              </w:rPr>
              <w:t>2,0</w:t>
            </w:r>
          </w:p>
        </w:tc>
        <w:tc>
          <w:tcPr>
            <w:tcW w:w="709" w:type="dxa"/>
          </w:tcPr>
          <w:p w14:paraId="050A32D3"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09" w:type="dxa"/>
          </w:tcPr>
          <w:p w14:paraId="734C6BDE"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10" w:type="dxa"/>
          </w:tcPr>
          <w:p w14:paraId="55D30BB9" w14:textId="77777777" w:rsidR="00F20E2C" w:rsidRPr="00590EAB" w:rsidRDefault="00F20E2C" w:rsidP="00F20E2C">
            <w:pPr>
              <w:pStyle w:val="TableParagraph"/>
              <w:ind w:left="48" w:right="36"/>
              <w:rPr>
                <w:sz w:val="28"/>
                <w:szCs w:val="28"/>
              </w:rPr>
            </w:pPr>
            <w:r w:rsidRPr="00590EAB">
              <w:rPr>
                <w:spacing w:val="-5"/>
                <w:sz w:val="28"/>
                <w:szCs w:val="28"/>
              </w:rPr>
              <w:t>2,0</w:t>
            </w:r>
          </w:p>
        </w:tc>
        <w:tc>
          <w:tcPr>
            <w:tcW w:w="709" w:type="dxa"/>
          </w:tcPr>
          <w:p w14:paraId="1C759D96" w14:textId="77777777" w:rsidR="00F20E2C" w:rsidRPr="00590EAB" w:rsidRDefault="00F20E2C" w:rsidP="00F20E2C">
            <w:pPr>
              <w:pStyle w:val="TableParagraph"/>
              <w:ind w:left="16" w:right="2"/>
              <w:rPr>
                <w:sz w:val="28"/>
                <w:szCs w:val="28"/>
              </w:rPr>
            </w:pPr>
            <w:r w:rsidRPr="00590EAB">
              <w:rPr>
                <w:spacing w:val="-5"/>
                <w:sz w:val="28"/>
                <w:szCs w:val="28"/>
              </w:rPr>
              <w:t>2,0</w:t>
            </w:r>
          </w:p>
        </w:tc>
        <w:tc>
          <w:tcPr>
            <w:tcW w:w="708" w:type="dxa"/>
          </w:tcPr>
          <w:p w14:paraId="672B541D" w14:textId="77777777" w:rsidR="00F20E2C" w:rsidRPr="00590EAB" w:rsidRDefault="00F20E2C" w:rsidP="00F20E2C">
            <w:pPr>
              <w:pStyle w:val="TableParagraph"/>
              <w:ind w:left="17" w:right="2"/>
              <w:rPr>
                <w:sz w:val="28"/>
                <w:szCs w:val="28"/>
              </w:rPr>
            </w:pPr>
            <w:r w:rsidRPr="00590EAB">
              <w:rPr>
                <w:spacing w:val="-5"/>
                <w:sz w:val="28"/>
                <w:szCs w:val="28"/>
              </w:rPr>
              <w:t>2,0</w:t>
            </w:r>
          </w:p>
        </w:tc>
        <w:tc>
          <w:tcPr>
            <w:tcW w:w="708" w:type="dxa"/>
          </w:tcPr>
          <w:p w14:paraId="0446C776" w14:textId="77777777" w:rsidR="00F20E2C" w:rsidRPr="00590EAB" w:rsidRDefault="00F20E2C" w:rsidP="00F20E2C">
            <w:pPr>
              <w:pStyle w:val="TableParagraph"/>
              <w:ind w:left="17" w:right="2"/>
              <w:rPr>
                <w:sz w:val="28"/>
                <w:szCs w:val="28"/>
              </w:rPr>
            </w:pPr>
            <w:r w:rsidRPr="00590EAB">
              <w:rPr>
                <w:spacing w:val="-5"/>
                <w:sz w:val="28"/>
                <w:szCs w:val="28"/>
              </w:rPr>
              <w:t>2,0</w:t>
            </w:r>
          </w:p>
        </w:tc>
      </w:tr>
      <w:tr w:rsidR="00590EAB" w:rsidRPr="00590EAB" w14:paraId="7966BE9F" w14:textId="77777777" w:rsidTr="00D666BA">
        <w:trPr>
          <w:trHeight w:val="283"/>
        </w:trPr>
        <w:tc>
          <w:tcPr>
            <w:tcW w:w="2977" w:type="dxa"/>
          </w:tcPr>
          <w:p w14:paraId="0E54ED53" w14:textId="77777777" w:rsidR="00F20E2C" w:rsidRPr="00590EAB" w:rsidRDefault="00F20E2C" w:rsidP="00F20E2C">
            <w:pPr>
              <w:pStyle w:val="TableParagraph"/>
              <w:ind w:left="37"/>
              <w:jc w:val="left"/>
              <w:rPr>
                <w:sz w:val="28"/>
                <w:szCs w:val="28"/>
              </w:rPr>
            </w:pPr>
            <w:r w:rsidRPr="00590EAB">
              <w:rPr>
                <w:sz w:val="28"/>
                <w:szCs w:val="28"/>
              </w:rPr>
              <w:t>Қарағай канифоліEM-</w:t>
            </w:r>
            <w:r w:rsidRPr="00590EAB">
              <w:rPr>
                <w:spacing w:val="-10"/>
                <w:sz w:val="28"/>
                <w:szCs w:val="28"/>
              </w:rPr>
              <w:t>3</w:t>
            </w:r>
          </w:p>
        </w:tc>
        <w:tc>
          <w:tcPr>
            <w:tcW w:w="1418" w:type="dxa"/>
          </w:tcPr>
          <w:p w14:paraId="6B2139B4" w14:textId="77777777" w:rsidR="00F20E2C" w:rsidRPr="00590EAB" w:rsidRDefault="00F20E2C" w:rsidP="00F20E2C">
            <w:pPr>
              <w:pStyle w:val="TableParagraph"/>
              <w:ind w:left="14" w:right="2"/>
              <w:rPr>
                <w:sz w:val="28"/>
                <w:szCs w:val="28"/>
              </w:rPr>
            </w:pPr>
            <w:r w:rsidRPr="00590EAB">
              <w:rPr>
                <w:spacing w:val="-5"/>
                <w:sz w:val="28"/>
                <w:szCs w:val="28"/>
              </w:rPr>
              <w:t>2,0</w:t>
            </w:r>
          </w:p>
        </w:tc>
        <w:tc>
          <w:tcPr>
            <w:tcW w:w="708" w:type="dxa"/>
          </w:tcPr>
          <w:p w14:paraId="74AFA333" w14:textId="77777777" w:rsidR="00F20E2C" w:rsidRPr="00590EAB" w:rsidRDefault="00F20E2C" w:rsidP="00F20E2C">
            <w:pPr>
              <w:pStyle w:val="TableParagraph"/>
              <w:ind w:left="17" w:right="3"/>
              <w:rPr>
                <w:sz w:val="28"/>
                <w:szCs w:val="28"/>
              </w:rPr>
            </w:pPr>
            <w:r w:rsidRPr="00590EAB">
              <w:rPr>
                <w:spacing w:val="-5"/>
                <w:sz w:val="28"/>
                <w:szCs w:val="28"/>
              </w:rPr>
              <w:t>2,0</w:t>
            </w:r>
          </w:p>
        </w:tc>
        <w:tc>
          <w:tcPr>
            <w:tcW w:w="709" w:type="dxa"/>
          </w:tcPr>
          <w:p w14:paraId="1114E2A0"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09" w:type="dxa"/>
          </w:tcPr>
          <w:p w14:paraId="6946DAC8"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10" w:type="dxa"/>
          </w:tcPr>
          <w:p w14:paraId="5E440F82" w14:textId="77777777" w:rsidR="00F20E2C" w:rsidRPr="00590EAB" w:rsidRDefault="00F20E2C" w:rsidP="00F20E2C">
            <w:pPr>
              <w:pStyle w:val="TableParagraph"/>
              <w:ind w:left="48" w:right="36"/>
              <w:rPr>
                <w:sz w:val="28"/>
                <w:szCs w:val="28"/>
              </w:rPr>
            </w:pPr>
            <w:r w:rsidRPr="00590EAB">
              <w:rPr>
                <w:spacing w:val="-5"/>
                <w:sz w:val="28"/>
                <w:szCs w:val="28"/>
              </w:rPr>
              <w:t>2,0</w:t>
            </w:r>
          </w:p>
        </w:tc>
        <w:tc>
          <w:tcPr>
            <w:tcW w:w="709" w:type="dxa"/>
          </w:tcPr>
          <w:p w14:paraId="7413DACB" w14:textId="77777777" w:rsidR="00F20E2C" w:rsidRPr="00590EAB" w:rsidRDefault="00F20E2C" w:rsidP="00F20E2C">
            <w:pPr>
              <w:pStyle w:val="TableParagraph"/>
              <w:ind w:left="16" w:right="2"/>
              <w:rPr>
                <w:sz w:val="28"/>
                <w:szCs w:val="28"/>
              </w:rPr>
            </w:pPr>
            <w:r w:rsidRPr="00590EAB">
              <w:rPr>
                <w:spacing w:val="-5"/>
                <w:sz w:val="28"/>
                <w:szCs w:val="28"/>
              </w:rPr>
              <w:t>2,0</w:t>
            </w:r>
          </w:p>
        </w:tc>
        <w:tc>
          <w:tcPr>
            <w:tcW w:w="708" w:type="dxa"/>
          </w:tcPr>
          <w:p w14:paraId="38BDA584" w14:textId="77777777" w:rsidR="00F20E2C" w:rsidRPr="00590EAB" w:rsidRDefault="00F20E2C" w:rsidP="00F20E2C">
            <w:pPr>
              <w:pStyle w:val="TableParagraph"/>
              <w:ind w:left="17" w:right="2"/>
              <w:rPr>
                <w:sz w:val="28"/>
                <w:szCs w:val="28"/>
              </w:rPr>
            </w:pPr>
            <w:r w:rsidRPr="00590EAB">
              <w:rPr>
                <w:spacing w:val="-5"/>
                <w:sz w:val="28"/>
                <w:szCs w:val="28"/>
              </w:rPr>
              <w:t>2,0</w:t>
            </w:r>
          </w:p>
        </w:tc>
        <w:tc>
          <w:tcPr>
            <w:tcW w:w="708" w:type="dxa"/>
          </w:tcPr>
          <w:p w14:paraId="5E8397E3" w14:textId="77777777" w:rsidR="00F20E2C" w:rsidRPr="00590EAB" w:rsidRDefault="00F20E2C" w:rsidP="00F20E2C">
            <w:pPr>
              <w:pStyle w:val="TableParagraph"/>
              <w:ind w:left="17" w:right="2"/>
              <w:rPr>
                <w:sz w:val="28"/>
                <w:szCs w:val="28"/>
              </w:rPr>
            </w:pPr>
            <w:r w:rsidRPr="00590EAB">
              <w:rPr>
                <w:spacing w:val="-5"/>
                <w:sz w:val="28"/>
                <w:szCs w:val="28"/>
              </w:rPr>
              <w:t>2,0</w:t>
            </w:r>
          </w:p>
        </w:tc>
      </w:tr>
      <w:tr w:rsidR="00590EAB" w:rsidRPr="00590EAB" w14:paraId="3E91BF8F" w14:textId="77777777" w:rsidTr="00D666BA">
        <w:trPr>
          <w:trHeight w:val="284"/>
        </w:trPr>
        <w:tc>
          <w:tcPr>
            <w:tcW w:w="2977" w:type="dxa"/>
          </w:tcPr>
          <w:p w14:paraId="75ABCDD3" w14:textId="77777777" w:rsidR="00F20E2C" w:rsidRPr="00590EAB" w:rsidRDefault="00F20E2C" w:rsidP="00F20E2C">
            <w:pPr>
              <w:pStyle w:val="TableParagraph"/>
              <w:ind w:left="37"/>
              <w:jc w:val="left"/>
              <w:rPr>
                <w:sz w:val="28"/>
                <w:szCs w:val="28"/>
              </w:rPr>
            </w:pPr>
            <w:r w:rsidRPr="00590EAB">
              <w:rPr>
                <w:sz w:val="28"/>
                <w:szCs w:val="28"/>
              </w:rPr>
              <w:t>Жұмсартқыш</w:t>
            </w:r>
            <w:r w:rsidRPr="00590EAB">
              <w:rPr>
                <w:spacing w:val="-4"/>
                <w:sz w:val="28"/>
                <w:szCs w:val="28"/>
              </w:rPr>
              <w:t>ASMG</w:t>
            </w:r>
          </w:p>
        </w:tc>
        <w:tc>
          <w:tcPr>
            <w:tcW w:w="1418" w:type="dxa"/>
          </w:tcPr>
          <w:p w14:paraId="5B03FF6D" w14:textId="77777777" w:rsidR="00F20E2C" w:rsidRPr="00590EAB" w:rsidRDefault="00F20E2C" w:rsidP="00F20E2C">
            <w:pPr>
              <w:pStyle w:val="TableParagraph"/>
              <w:ind w:left="14" w:right="3"/>
              <w:rPr>
                <w:sz w:val="28"/>
                <w:szCs w:val="28"/>
              </w:rPr>
            </w:pPr>
            <w:r w:rsidRPr="00590EAB">
              <w:rPr>
                <w:spacing w:val="-5"/>
                <w:sz w:val="28"/>
                <w:szCs w:val="28"/>
              </w:rPr>
              <w:t>4,0</w:t>
            </w:r>
          </w:p>
        </w:tc>
        <w:tc>
          <w:tcPr>
            <w:tcW w:w="708" w:type="dxa"/>
          </w:tcPr>
          <w:p w14:paraId="436AE877" w14:textId="77777777" w:rsidR="00F20E2C" w:rsidRPr="00590EAB" w:rsidRDefault="00F20E2C" w:rsidP="00F20E2C">
            <w:pPr>
              <w:pStyle w:val="TableParagraph"/>
              <w:ind w:left="17" w:right="5"/>
              <w:rPr>
                <w:sz w:val="28"/>
                <w:szCs w:val="28"/>
              </w:rPr>
            </w:pPr>
            <w:r w:rsidRPr="00590EAB">
              <w:rPr>
                <w:spacing w:val="-10"/>
                <w:sz w:val="28"/>
                <w:szCs w:val="28"/>
              </w:rPr>
              <w:t>–</w:t>
            </w:r>
          </w:p>
        </w:tc>
        <w:tc>
          <w:tcPr>
            <w:tcW w:w="709" w:type="dxa"/>
          </w:tcPr>
          <w:p w14:paraId="7764FE56" w14:textId="77777777" w:rsidR="00F20E2C" w:rsidRPr="00590EAB" w:rsidRDefault="00F20E2C" w:rsidP="00F20E2C">
            <w:pPr>
              <w:pStyle w:val="TableParagraph"/>
              <w:ind w:left="16" w:right="4"/>
              <w:rPr>
                <w:sz w:val="28"/>
                <w:szCs w:val="28"/>
              </w:rPr>
            </w:pPr>
            <w:r w:rsidRPr="00590EAB">
              <w:rPr>
                <w:spacing w:val="-10"/>
                <w:sz w:val="28"/>
                <w:szCs w:val="28"/>
              </w:rPr>
              <w:t>–</w:t>
            </w:r>
          </w:p>
        </w:tc>
        <w:tc>
          <w:tcPr>
            <w:tcW w:w="709" w:type="dxa"/>
          </w:tcPr>
          <w:p w14:paraId="787E12AA" w14:textId="77777777" w:rsidR="00F20E2C" w:rsidRPr="00590EAB" w:rsidRDefault="00F20E2C" w:rsidP="00F20E2C">
            <w:pPr>
              <w:pStyle w:val="TableParagraph"/>
              <w:ind w:left="16" w:right="4"/>
              <w:rPr>
                <w:sz w:val="28"/>
                <w:szCs w:val="28"/>
              </w:rPr>
            </w:pPr>
            <w:r w:rsidRPr="00590EAB">
              <w:rPr>
                <w:spacing w:val="-10"/>
                <w:sz w:val="28"/>
                <w:szCs w:val="28"/>
              </w:rPr>
              <w:t>–</w:t>
            </w:r>
          </w:p>
        </w:tc>
        <w:tc>
          <w:tcPr>
            <w:tcW w:w="710" w:type="dxa"/>
          </w:tcPr>
          <w:p w14:paraId="179EF37B" w14:textId="77777777" w:rsidR="00F20E2C" w:rsidRPr="00590EAB" w:rsidRDefault="00F20E2C" w:rsidP="00F20E2C">
            <w:pPr>
              <w:pStyle w:val="TableParagraph"/>
              <w:ind w:left="48" w:right="37"/>
              <w:rPr>
                <w:sz w:val="28"/>
                <w:szCs w:val="28"/>
              </w:rPr>
            </w:pPr>
            <w:r w:rsidRPr="00590EAB">
              <w:rPr>
                <w:spacing w:val="-10"/>
                <w:sz w:val="28"/>
                <w:szCs w:val="28"/>
              </w:rPr>
              <w:t>–</w:t>
            </w:r>
          </w:p>
        </w:tc>
        <w:tc>
          <w:tcPr>
            <w:tcW w:w="709" w:type="dxa"/>
          </w:tcPr>
          <w:p w14:paraId="47EF6291" w14:textId="77777777" w:rsidR="00F20E2C" w:rsidRPr="00590EAB" w:rsidRDefault="00F20E2C" w:rsidP="00F20E2C">
            <w:pPr>
              <w:pStyle w:val="TableParagraph"/>
              <w:ind w:left="16" w:right="3"/>
              <w:rPr>
                <w:sz w:val="28"/>
                <w:szCs w:val="28"/>
              </w:rPr>
            </w:pPr>
            <w:r w:rsidRPr="00590EAB">
              <w:rPr>
                <w:spacing w:val="-10"/>
                <w:sz w:val="28"/>
                <w:szCs w:val="28"/>
              </w:rPr>
              <w:t>–</w:t>
            </w:r>
          </w:p>
        </w:tc>
        <w:tc>
          <w:tcPr>
            <w:tcW w:w="708" w:type="dxa"/>
          </w:tcPr>
          <w:p w14:paraId="45A526F2" w14:textId="77777777" w:rsidR="00F20E2C" w:rsidRPr="00590EAB" w:rsidRDefault="00F20E2C" w:rsidP="00F20E2C">
            <w:pPr>
              <w:pStyle w:val="TableParagraph"/>
              <w:ind w:left="17" w:right="2"/>
              <w:rPr>
                <w:sz w:val="28"/>
                <w:szCs w:val="28"/>
              </w:rPr>
            </w:pPr>
            <w:r w:rsidRPr="00590EAB">
              <w:rPr>
                <w:spacing w:val="-10"/>
                <w:sz w:val="28"/>
                <w:szCs w:val="28"/>
              </w:rPr>
              <w:t>–</w:t>
            </w:r>
          </w:p>
        </w:tc>
        <w:tc>
          <w:tcPr>
            <w:tcW w:w="708" w:type="dxa"/>
          </w:tcPr>
          <w:p w14:paraId="6BD3FCAF" w14:textId="77777777" w:rsidR="00F20E2C" w:rsidRPr="00590EAB" w:rsidRDefault="00F20E2C" w:rsidP="00F20E2C">
            <w:pPr>
              <w:pStyle w:val="TableParagraph"/>
              <w:ind w:left="17" w:right="2"/>
              <w:rPr>
                <w:sz w:val="28"/>
                <w:szCs w:val="28"/>
              </w:rPr>
            </w:pPr>
            <w:r w:rsidRPr="00590EAB">
              <w:rPr>
                <w:spacing w:val="-10"/>
                <w:sz w:val="28"/>
                <w:szCs w:val="28"/>
              </w:rPr>
              <w:t>–</w:t>
            </w:r>
          </w:p>
        </w:tc>
      </w:tr>
      <w:tr w:rsidR="00590EAB" w:rsidRPr="00590EAB" w14:paraId="7B6E8408" w14:textId="77777777" w:rsidTr="00D666BA">
        <w:trPr>
          <w:trHeight w:val="283"/>
        </w:trPr>
        <w:tc>
          <w:tcPr>
            <w:tcW w:w="2977" w:type="dxa"/>
          </w:tcPr>
          <w:p w14:paraId="786E9FB2" w14:textId="77777777" w:rsidR="00F20E2C" w:rsidRPr="00590EAB" w:rsidRDefault="00F20E2C" w:rsidP="00F20E2C">
            <w:pPr>
              <w:pStyle w:val="TableParagraph"/>
              <w:ind w:left="37"/>
              <w:jc w:val="left"/>
              <w:rPr>
                <w:sz w:val="28"/>
                <w:szCs w:val="28"/>
              </w:rPr>
            </w:pPr>
            <w:r w:rsidRPr="00590EAB">
              <w:rPr>
                <w:sz w:val="28"/>
                <w:szCs w:val="28"/>
              </w:rPr>
              <w:t>Мұнай шламының органикалық үлесі</w:t>
            </w:r>
          </w:p>
        </w:tc>
        <w:tc>
          <w:tcPr>
            <w:tcW w:w="1418" w:type="dxa"/>
          </w:tcPr>
          <w:p w14:paraId="46F16C32" w14:textId="77777777" w:rsidR="00F20E2C" w:rsidRPr="00590EAB" w:rsidRDefault="00F20E2C" w:rsidP="00F20E2C">
            <w:pPr>
              <w:pStyle w:val="TableParagraph"/>
              <w:ind w:left="14" w:right="5"/>
              <w:rPr>
                <w:sz w:val="28"/>
                <w:szCs w:val="28"/>
              </w:rPr>
            </w:pPr>
            <w:r w:rsidRPr="00590EAB">
              <w:rPr>
                <w:spacing w:val="-10"/>
                <w:sz w:val="28"/>
                <w:szCs w:val="28"/>
              </w:rPr>
              <w:t>–</w:t>
            </w:r>
          </w:p>
        </w:tc>
        <w:tc>
          <w:tcPr>
            <w:tcW w:w="708" w:type="dxa"/>
          </w:tcPr>
          <w:p w14:paraId="36D08FCF" w14:textId="77777777" w:rsidR="00F20E2C" w:rsidRPr="00590EAB" w:rsidRDefault="00F20E2C" w:rsidP="00F20E2C">
            <w:pPr>
              <w:pStyle w:val="TableParagraph"/>
              <w:ind w:left="17" w:right="4"/>
              <w:rPr>
                <w:sz w:val="28"/>
                <w:szCs w:val="28"/>
              </w:rPr>
            </w:pPr>
            <w:r w:rsidRPr="00590EAB">
              <w:rPr>
                <w:spacing w:val="-5"/>
                <w:sz w:val="28"/>
                <w:szCs w:val="28"/>
              </w:rPr>
              <w:t>4,0</w:t>
            </w:r>
          </w:p>
        </w:tc>
        <w:tc>
          <w:tcPr>
            <w:tcW w:w="709" w:type="dxa"/>
          </w:tcPr>
          <w:p w14:paraId="7A29C346" w14:textId="77777777" w:rsidR="00F20E2C" w:rsidRPr="00590EAB" w:rsidRDefault="00F20E2C" w:rsidP="00F20E2C">
            <w:pPr>
              <w:pStyle w:val="TableParagraph"/>
              <w:ind w:left="16" w:right="4"/>
              <w:rPr>
                <w:sz w:val="28"/>
                <w:szCs w:val="28"/>
              </w:rPr>
            </w:pPr>
            <w:r w:rsidRPr="00590EAB">
              <w:rPr>
                <w:spacing w:val="-5"/>
                <w:sz w:val="28"/>
                <w:szCs w:val="28"/>
              </w:rPr>
              <w:t>4,5</w:t>
            </w:r>
          </w:p>
        </w:tc>
        <w:tc>
          <w:tcPr>
            <w:tcW w:w="709" w:type="dxa"/>
          </w:tcPr>
          <w:p w14:paraId="2F3554C9" w14:textId="77777777" w:rsidR="00F20E2C" w:rsidRPr="00590EAB" w:rsidRDefault="00F20E2C" w:rsidP="00F20E2C">
            <w:pPr>
              <w:pStyle w:val="TableParagraph"/>
              <w:ind w:left="16" w:right="4"/>
              <w:rPr>
                <w:sz w:val="28"/>
                <w:szCs w:val="28"/>
              </w:rPr>
            </w:pPr>
            <w:r w:rsidRPr="00590EAB">
              <w:rPr>
                <w:spacing w:val="-5"/>
                <w:sz w:val="28"/>
                <w:szCs w:val="28"/>
              </w:rPr>
              <w:t>5,0</w:t>
            </w:r>
          </w:p>
        </w:tc>
        <w:tc>
          <w:tcPr>
            <w:tcW w:w="710" w:type="dxa"/>
          </w:tcPr>
          <w:p w14:paraId="2C025C57" w14:textId="77777777" w:rsidR="00F20E2C" w:rsidRPr="00590EAB" w:rsidRDefault="00F20E2C" w:rsidP="00F20E2C">
            <w:pPr>
              <w:pStyle w:val="TableParagraph"/>
              <w:ind w:left="48" w:right="36"/>
              <w:rPr>
                <w:sz w:val="28"/>
                <w:szCs w:val="28"/>
              </w:rPr>
            </w:pPr>
            <w:r w:rsidRPr="00590EAB">
              <w:rPr>
                <w:spacing w:val="-5"/>
                <w:sz w:val="28"/>
                <w:szCs w:val="28"/>
              </w:rPr>
              <w:t>5,5</w:t>
            </w:r>
          </w:p>
        </w:tc>
        <w:tc>
          <w:tcPr>
            <w:tcW w:w="709" w:type="dxa"/>
          </w:tcPr>
          <w:p w14:paraId="719D4DB8" w14:textId="77777777" w:rsidR="00F20E2C" w:rsidRPr="00590EAB" w:rsidRDefault="00F20E2C" w:rsidP="00F20E2C">
            <w:pPr>
              <w:pStyle w:val="TableParagraph"/>
              <w:ind w:left="16" w:right="3"/>
              <w:rPr>
                <w:sz w:val="28"/>
                <w:szCs w:val="28"/>
              </w:rPr>
            </w:pPr>
            <w:r w:rsidRPr="00590EAB">
              <w:rPr>
                <w:spacing w:val="-5"/>
                <w:sz w:val="28"/>
                <w:szCs w:val="28"/>
              </w:rPr>
              <w:t>6,0</w:t>
            </w:r>
          </w:p>
        </w:tc>
        <w:tc>
          <w:tcPr>
            <w:tcW w:w="708" w:type="dxa"/>
          </w:tcPr>
          <w:p w14:paraId="3ABB7D10" w14:textId="77777777" w:rsidR="00F20E2C" w:rsidRPr="00590EAB" w:rsidRDefault="00F20E2C" w:rsidP="00F20E2C">
            <w:pPr>
              <w:pStyle w:val="TableParagraph"/>
              <w:ind w:left="17" w:right="3"/>
              <w:rPr>
                <w:sz w:val="28"/>
                <w:szCs w:val="28"/>
              </w:rPr>
            </w:pPr>
            <w:r w:rsidRPr="00590EAB">
              <w:rPr>
                <w:spacing w:val="-5"/>
                <w:sz w:val="28"/>
                <w:szCs w:val="28"/>
              </w:rPr>
              <w:t>6,5</w:t>
            </w:r>
          </w:p>
        </w:tc>
        <w:tc>
          <w:tcPr>
            <w:tcW w:w="708" w:type="dxa"/>
          </w:tcPr>
          <w:p w14:paraId="45B993F9" w14:textId="77777777" w:rsidR="00F20E2C" w:rsidRPr="00590EAB" w:rsidRDefault="00F20E2C" w:rsidP="00F20E2C">
            <w:pPr>
              <w:pStyle w:val="TableParagraph"/>
              <w:ind w:left="17" w:right="3"/>
              <w:rPr>
                <w:sz w:val="28"/>
                <w:szCs w:val="28"/>
              </w:rPr>
            </w:pPr>
            <w:r w:rsidRPr="00590EAB">
              <w:rPr>
                <w:spacing w:val="-5"/>
                <w:sz w:val="28"/>
                <w:szCs w:val="28"/>
              </w:rPr>
              <w:t>7,0</w:t>
            </w:r>
          </w:p>
        </w:tc>
      </w:tr>
      <w:tr w:rsidR="00590EAB" w:rsidRPr="00590EAB" w14:paraId="07E462B9" w14:textId="77777777" w:rsidTr="00D666BA">
        <w:trPr>
          <w:trHeight w:val="283"/>
        </w:trPr>
        <w:tc>
          <w:tcPr>
            <w:tcW w:w="2977" w:type="dxa"/>
          </w:tcPr>
          <w:p w14:paraId="59CC192C" w14:textId="77777777" w:rsidR="00F20E2C" w:rsidRPr="00590EAB" w:rsidRDefault="00F20E2C" w:rsidP="00F20E2C">
            <w:pPr>
              <w:pStyle w:val="TableParagraph"/>
              <w:ind w:left="37"/>
              <w:jc w:val="left"/>
              <w:rPr>
                <w:sz w:val="28"/>
                <w:szCs w:val="28"/>
              </w:rPr>
            </w:pPr>
            <w:r w:rsidRPr="00590EAB">
              <w:rPr>
                <w:sz w:val="28"/>
                <w:szCs w:val="28"/>
              </w:rPr>
              <w:t>Мұнай PN-</w:t>
            </w:r>
            <w:r w:rsidRPr="00590EAB">
              <w:rPr>
                <w:spacing w:val="-5"/>
                <w:sz w:val="28"/>
                <w:szCs w:val="28"/>
              </w:rPr>
              <w:t>6SH</w:t>
            </w:r>
          </w:p>
        </w:tc>
        <w:tc>
          <w:tcPr>
            <w:tcW w:w="1418" w:type="dxa"/>
          </w:tcPr>
          <w:p w14:paraId="05EE86FA" w14:textId="77777777" w:rsidR="00F20E2C" w:rsidRPr="00590EAB" w:rsidRDefault="00F20E2C" w:rsidP="00F20E2C">
            <w:pPr>
              <w:pStyle w:val="TableParagraph"/>
              <w:ind w:left="14" w:right="3"/>
              <w:rPr>
                <w:sz w:val="28"/>
                <w:szCs w:val="28"/>
              </w:rPr>
            </w:pPr>
            <w:r w:rsidRPr="00590EAB">
              <w:rPr>
                <w:spacing w:val="-5"/>
                <w:sz w:val="28"/>
                <w:szCs w:val="28"/>
              </w:rPr>
              <w:t>4,0</w:t>
            </w:r>
          </w:p>
        </w:tc>
        <w:tc>
          <w:tcPr>
            <w:tcW w:w="708" w:type="dxa"/>
          </w:tcPr>
          <w:p w14:paraId="2ABCDE11" w14:textId="77777777" w:rsidR="00F20E2C" w:rsidRPr="00590EAB" w:rsidRDefault="00F20E2C" w:rsidP="00F20E2C">
            <w:pPr>
              <w:pStyle w:val="TableParagraph"/>
              <w:ind w:left="17" w:right="4"/>
              <w:rPr>
                <w:sz w:val="28"/>
                <w:szCs w:val="28"/>
              </w:rPr>
            </w:pPr>
            <w:r w:rsidRPr="00590EAB">
              <w:rPr>
                <w:spacing w:val="-5"/>
                <w:sz w:val="28"/>
                <w:szCs w:val="28"/>
              </w:rPr>
              <w:t>4,0</w:t>
            </w:r>
          </w:p>
        </w:tc>
        <w:tc>
          <w:tcPr>
            <w:tcW w:w="709" w:type="dxa"/>
          </w:tcPr>
          <w:p w14:paraId="2AA00353" w14:textId="77777777" w:rsidR="00F20E2C" w:rsidRPr="00590EAB" w:rsidRDefault="00F20E2C" w:rsidP="00F20E2C">
            <w:pPr>
              <w:pStyle w:val="TableParagraph"/>
              <w:ind w:left="16" w:right="4"/>
              <w:rPr>
                <w:sz w:val="28"/>
                <w:szCs w:val="28"/>
              </w:rPr>
            </w:pPr>
            <w:r w:rsidRPr="00590EAB">
              <w:rPr>
                <w:spacing w:val="-5"/>
                <w:sz w:val="28"/>
                <w:szCs w:val="28"/>
              </w:rPr>
              <w:t>4,0</w:t>
            </w:r>
          </w:p>
        </w:tc>
        <w:tc>
          <w:tcPr>
            <w:tcW w:w="709" w:type="dxa"/>
          </w:tcPr>
          <w:p w14:paraId="57AC5620" w14:textId="77777777" w:rsidR="00F20E2C" w:rsidRPr="00590EAB" w:rsidRDefault="00F20E2C" w:rsidP="00F20E2C">
            <w:pPr>
              <w:pStyle w:val="TableParagraph"/>
              <w:ind w:left="16" w:right="4"/>
              <w:rPr>
                <w:sz w:val="28"/>
                <w:szCs w:val="28"/>
              </w:rPr>
            </w:pPr>
            <w:r w:rsidRPr="00590EAB">
              <w:rPr>
                <w:spacing w:val="-5"/>
                <w:sz w:val="28"/>
                <w:szCs w:val="28"/>
              </w:rPr>
              <w:t>4,0</w:t>
            </w:r>
          </w:p>
        </w:tc>
        <w:tc>
          <w:tcPr>
            <w:tcW w:w="710" w:type="dxa"/>
          </w:tcPr>
          <w:p w14:paraId="0970F4B4" w14:textId="77777777" w:rsidR="00F20E2C" w:rsidRPr="00590EAB" w:rsidRDefault="00F20E2C" w:rsidP="00F20E2C">
            <w:pPr>
              <w:pStyle w:val="TableParagraph"/>
              <w:ind w:left="48" w:right="37"/>
              <w:rPr>
                <w:sz w:val="28"/>
                <w:szCs w:val="28"/>
              </w:rPr>
            </w:pPr>
            <w:r w:rsidRPr="00590EAB">
              <w:rPr>
                <w:spacing w:val="-5"/>
                <w:sz w:val="28"/>
                <w:szCs w:val="28"/>
              </w:rPr>
              <w:t>4,0</w:t>
            </w:r>
          </w:p>
        </w:tc>
        <w:tc>
          <w:tcPr>
            <w:tcW w:w="709" w:type="dxa"/>
          </w:tcPr>
          <w:p w14:paraId="4D684028" w14:textId="77777777" w:rsidR="00F20E2C" w:rsidRPr="00590EAB" w:rsidRDefault="00F20E2C" w:rsidP="00F20E2C">
            <w:pPr>
              <w:pStyle w:val="TableParagraph"/>
              <w:ind w:left="16" w:right="3"/>
              <w:rPr>
                <w:sz w:val="28"/>
                <w:szCs w:val="28"/>
              </w:rPr>
            </w:pPr>
            <w:r w:rsidRPr="00590EAB">
              <w:rPr>
                <w:spacing w:val="-5"/>
                <w:sz w:val="28"/>
                <w:szCs w:val="28"/>
              </w:rPr>
              <w:t>4,0</w:t>
            </w:r>
          </w:p>
        </w:tc>
        <w:tc>
          <w:tcPr>
            <w:tcW w:w="708" w:type="dxa"/>
          </w:tcPr>
          <w:p w14:paraId="33722329" w14:textId="77777777" w:rsidR="00F20E2C" w:rsidRPr="00590EAB" w:rsidRDefault="00F20E2C" w:rsidP="00F20E2C">
            <w:pPr>
              <w:pStyle w:val="TableParagraph"/>
              <w:ind w:left="17" w:right="2"/>
              <w:rPr>
                <w:sz w:val="28"/>
                <w:szCs w:val="28"/>
              </w:rPr>
            </w:pPr>
            <w:r w:rsidRPr="00590EAB">
              <w:rPr>
                <w:spacing w:val="-5"/>
                <w:sz w:val="28"/>
                <w:szCs w:val="28"/>
              </w:rPr>
              <w:t>4,0</w:t>
            </w:r>
          </w:p>
        </w:tc>
        <w:tc>
          <w:tcPr>
            <w:tcW w:w="708" w:type="dxa"/>
          </w:tcPr>
          <w:p w14:paraId="3CBBB390" w14:textId="77777777" w:rsidR="00F20E2C" w:rsidRPr="00590EAB" w:rsidRDefault="00F20E2C" w:rsidP="00F20E2C">
            <w:pPr>
              <w:pStyle w:val="TableParagraph"/>
              <w:ind w:left="17" w:right="2"/>
              <w:rPr>
                <w:sz w:val="28"/>
                <w:szCs w:val="28"/>
              </w:rPr>
            </w:pPr>
            <w:r w:rsidRPr="00590EAB">
              <w:rPr>
                <w:spacing w:val="-5"/>
                <w:sz w:val="28"/>
                <w:szCs w:val="28"/>
              </w:rPr>
              <w:t>4,0</w:t>
            </w:r>
          </w:p>
        </w:tc>
      </w:tr>
      <w:tr w:rsidR="00590EAB" w:rsidRPr="00590EAB" w14:paraId="395BD553" w14:textId="77777777" w:rsidTr="00D666BA">
        <w:trPr>
          <w:trHeight w:val="284"/>
        </w:trPr>
        <w:tc>
          <w:tcPr>
            <w:tcW w:w="2977" w:type="dxa"/>
          </w:tcPr>
          <w:p w14:paraId="5FAC0AA7" w14:textId="77777777" w:rsidR="00F20E2C" w:rsidRPr="00590EAB" w:rsidRDefault="00F20E2C" w:rsidP="00F20E2C">
            <w:pPr>
              <w:pStyle w:val="TableParagraph"/>
              <w:ind w:left="37"/>
              <w:jc w:val="left"/>
              <w:rPr>
                <w:sz w:val="28"/>
                <w:szCs w:val="28"/>
              </w:rPr>
            </w:pPr>
            <w:r w:rsidRPr="00590EAB">
              <w:rPr>
                <w:sz w:val="28"/>
                <w:szCs w:val="28"/>
              </w:rPr>
              <w:t>Қорғайтын балауыз</w:t>
            </w:r>
            <w:r w:rsidRPr="00590EAB">
              <w:rPr>
                <w:spacing w:val="-5"/>
                <w:sz w:val="28"/>
                <w:szCs w:val="28"/>
              </w:rPr>
              <w:t>ZVP</w:t>
            </w:r>
          </w:p>
        </w:tc>
        <w:tc>
          <w:tcPr>
            <w:tcW w:w="1418" w:type="dxa"/>
          </w:tcPr>
          <w:p w14:paraId="66219264" w14:textId="77777777" w:rsidR="00F20E2C" w:rsidRPr="00590EAB" w:rsidRDefault="00F20E2C" w:rsidP="00F20E2C">
            <w:pPr>
              <w:pStyle w:val="TableParagraph"/>
              <w:ind w:left="14" w:right="4"/>
              <w:rPr>
                <w:sz w:val="28"/>
                <w:szCs w:val="28"/>
              </w:rPr>
            </w:pPr>
            <w:r w:rsidRPr="00590EAB">
              <w:rPr>
                <w:spacing w:val="-5"/>
                <w:sz w:val="28"/>
                <w:szCs w:val="28"/>
              </w:rPr>
              <w:t>2,0</w:t>
            </w:r>
          </w:p>
        </w:tc>
        <w:tc>
          <w:tcPr>
            <w:tcW w:w="708" w:type="dxa"/>
          </w:tcPr>
          <w:p w14:paraId="30F9EB7C" w14:textId="77777777" w:rsidR="00F20E2C" w:rsidRPr="00590EAB" w:rsidRDefault="00F20E2C" w:rsidP="00F20E2C">
            <w:pPr>
              <w:pStyle w:val="TableParagraph"/>
              <w:ind w:left="17" w:right="4"/>
              <w:rPr>
                <w:sz w:val="28"/>
                <w:szCs w:val="28"/>
              </w:rPr>
            </w:pPr>
            <w:r w:rsidRPr="00590EAB">
              <w:rPr>
                <w:spacing w:val="-5"/>
                <w:sz w:val="28"/>
                <w:szCs w:val="28"/>
              </w:rPr>
              <w:t>2,0</w:t>
            </w:r>
          </w:p>
        </w:tc>
        <w:tc>
          <w:tcPr>
            <w:tcW w:w="709" w:type="dxa"/>
          </w:tcPr>
          <w:p w14:paraId="7ECBAFC3"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09" w:type="dxa"/>
          </w:tcPr>
          <w:p w14:paraId="6722C320"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10" w:type="dxa"/>
          </w:tcPr>
          <w:p w14:paraId="3BA4830F" w14:textId="77777777" w:rsidR="00F20E2C" w:rsidRPr="00590EAB" w:rsidRDefault="00F20E2C" w:rsidP="00F20E2C">
            <w:pPr>
              <w:pStyle w:val="TableParagraph"/>
              <w:ind w:left="48" w:right="37"/>
              <w:rPr>
                <w:sz w:val="28"/>
                <w:szCs w:val="28"/>
              </w:rPr>
            </w:pPr>
            <w:r w:rsidRPr="00590EAB">
              <w:rPr>
                <w:spacing w:val="-5"/>
                <w:sz w:val="28"/>
                <w:szCs w:val="28"/>
              </w:rPr>
              <w:t>2,0</w:t>
            </w:r>
          </w:p>
        </w:tc>
        <w:tc>
          <w:tcPr>
            <w:tcW w:w="709" w:type="dxa"/>
          </w:tcPr>
          <w:p w14:paraId="3144A786" w14:textId="77777777" w:rsidR="00F20E2C" w:rsidRPr="00590EAB" w:rsidRDefault="00F20E2C" w:rsidP="00F20E2C">
            <w:pPr>
              <w:pStyle w:val="TableParagraph"/>
              <w:ind w:left="16" w:right="3"/>
              <w:rPr>
                <w:sz w:val="28"/>
                <w:szCs w:val="28"/>
              </w:rPr>
            </w:pPr>
            <w:r w:rsidRPr="00590EAB">
              <w:rPr>
                <w:spacing w:val="-5"/>
                <w:sz w:val="28"/>
                <w:szCs w:val="28"/>
              </w:rPr>
              <w:t>2,0</w:t>
            </w:r>
          </w:p>
        </w:tc>
        <w:tc>
          <w:tcPr>
            <w:tcW w:w="708" w:type="dxa"/>
          </w:tcPr>
          <w:p w14:paraId="31DB87B0" w14:textId="77777777" w:rsidR="00F20E2C" w:rsidRPr="00590EAB" w:rsidRDefault="00F20E2C" w:rsidP="00F20E2C">
            <w:pPr>
              <w:pStyle w:val="TableParagraph"/>
              <w:ind w:left="17" w:right="2"/>
              <w:rPr>
                <w:sz w:val="28"/>
                <w:szCs w:val="28"/>
              </w:rPr>
            </w:pPr>
            <w:r w:rsidRPr="00590EAB">
              <w:rPr>
                <w:spacing w:val="-5"/>
                <w:sz w:val="28"/>
                <w:szCs w:val="28"/>
              </w:rPr>
              <w:t>2,0</w:t>
            </w:r>
          </w:p>
        </w:tc>
        <w:tc>
          <w:tcPr>
            <w:tcW w:w="708" w:type="dxa"/>
          </w:tcPr>
          <w:p w14:paraId="4DF133C4" w14:textId="77777777" w:rsidR="00F20E2C" w:rsidRPr="00590EAB" w:rsidRDefault="00F20E2C" w:rsidP="00F20E2C">
            <w:pPr>
              <w:pStyle w:val="TableParagraph"/>
              <w:ind w:left="17" w:right="2"/>
              <w:rPr>
                <w:sz w:val="28"/>
                <w:szCs w:val="28"/>
              </w:rPr>
            </w:pPr>
            <w:r w:rsidRPr="00590EAB">
              <w:rPr>
                <w:spacing w:val="-5"/>
                <w:sz w:val="28"/>
                <w:szCs w:val="28"/>
              </w:rPr>
              <w:t>2,0</w:t>
            </w:r>
          </w:p>
        </w:tc>
      </w:tr>
      <w:tr w:rsidR="00590EAB" w:rsidRPr="00590EAB" w14:paraId="5E5A8E4B" w14:textId="77777777" w:rsidTr="00D666BA">
        <w:trPr>
          <w:trHeight w:val="283"/>
        </w:trPr>
        <w:tc>
          <w:tcPr>
            <w:tcW w:w="2977" w:type="dxa"/>
          </w:tcPr>
          <w:p w14:paraId="131392F1" w14:textId="77777777" w:rsidR="00F20E2C" w:rsidRPr="00590EAB" w:rsidRDefault="00F20E2C" w:rsidP="00F20E2C">
            <w:pPr>
              <w:pStyle w:val="TableParagraph"/>
              <w:ind w:left="37"/>
              <w:jc w:val="left"/>
              <w:rPr>
                <w:sz w:val="28"/>
                <w:szCs w:val="28"/>
              </w:rPr>
            </w:pPr>
            <w:r w:rsidRPr="00590EAB">
              <w:rPr>
                <w:sz w:val="28"/>
                <w:szCs w:val="28"/>
              </w:rPr>
              <w:t>Ацетон анил</w:t>
            </w:r>
            <w:r w:rsidRPr="00590EAB">
              <w:rPr>
                <w:spacing w:val="-10"/>
                <w:sz w:val="28"/>
                <w:szCs w:val="28"/>
              </w:rPr>
              <w:t>R</w:t>
            </w:r>
          </w:p>
        </w:tc>
        <w:tc>
          <w:tcPr>
            <w:tcW w:w="1418" w:type="dxa"/>
          </w:tcPr>
          <w:p w14:paraId="70F8ED75" w14:textId="77777777" w:rsidR="00F20E2C" w:rsidRPr="00590EAB" w:rsidRDefault="00F20E2C" w:rsidP="00F20E2C">
            <w:pPr>
              <w:pStyle w:val="TableParagraph"/>
              <w:ind w:left="14" w:right="1"/>
              <w:rPr>
                <w:sz w:val="28"/>
                <w:szCs w:val="28"/>
              </w:rPr>
            </w:pPr>
            <w:r w:rsidRPr="00590EAB">
              <w:rPr>
                <w:spacing w:val="-5"/>
                <w:sz w:val="28"/>
                <w:szCs w:val="28"/>
              </w:rPr>
              <w:t>2,0</w:t>
            </w:r>
          </w:p>
        </w:tc>
        <w:tc>
          <w:tcPr>
            <w:tcW w:w="708" w:type="dxa"/>
          </w:tcPr>
          <w:p w14:paraId="18BA8D67" w14:textId="77777777" w:rsidR="00F20E2C" w:rsidRPr="00590EAB" w:rsidRDefault="00F20E2C" w:rsidP="00F20E2C">
            <w:pPr>
              <w:pStyle w:val="TableParagraph"/>
              <w:ind w:left="17" w:right="2"/>
              <w:rPr>
                <w:sz w:val="28"/>
                <w:szCs w:val="28"/>
              </w:rPr>
            </w:pPr>
            <w:r w:rsidRPr="00590EAB">
              <w:rPr>
                <w:spacing w:val="-5"/>
                <w:sz w:val="28"/>
                <w:szCs w:val="28"/>
              </w:rPr>
              <w:t>2,0</w:t>
            </w:r>
          </w:p>
        </w:tc>
        <w:tc>
          <w:tcPr>
            <w:tcW w:w="709" w:type="dxa"/>
          </w:tcPr>
          <w:p w14:paraId="47CF7179" w14:textId="77777777" w:rsidR="00F20E2C" w:rsidRPr="00590EAB" w:rsidRDefault="00F20E2C" w:rsidP="00F20E2C">
            <w:pPr>
              <w:pStyle w:val="TableParagraph"/>
              <w:ind w:left="16" w:right="2"/>
              <w:rPr>
                <w:sz w:val="28"/>
                <w:szCs w:val="28"/>
              </w:rPr>
            </w:pPr>
            <w:r w:rsidRPr="00590EAB">
              <w:rPr>
                <w:spacing w:val="-5"/>
                <w:sz w:val="28"/>
                <w:szCs w:val="28"/>
              </w:rPr>
              <w:t>2,0</w:t>
            </w:r>
          </w:p>
        </w:tc>
        <w:tc>
          <w:tcPr>
            <w:tcW w:w="709" w:type="dxa"/>
          </w:tcPr>
          <w:p w14:paraId="7C410C9D" w14:textId="77777777" w:rsidR="00F20E2C" w:rsidRPr="00590EAB" w:rsidRDefault="00F20E2C" w:rsidP="00F20E2C">
            <w:pPr>
              <w:pStyle w:val="TableParagraph"/>
              <w:ind w:left="16" w:right="1"/>
              <w:rPr>
                <w:sz w:val="28"/>
                <w:szCs w:val="28"/>
              </w:rPr>
            </w:pPr>
            <w:r w:rsidRPr="00590EAB">
              <w:rPr>
                <w:spacing w:val="-5"/>
                <w:sz w:val="28"/>
                <w:szCs w:val="28"/>
              </w:rPr>
              <w:t>2,0</w:t>
            </w:r>
          </w:p>
        </w:tc>
        <w:tc>
          <w:tcPr>
            <w:tcW w:w="710" w:type="dxa"/>
          </w:tcPr>
          <w:p w14:paraId="668DE52F" w14:textId="77777777" w:rsidR="00F20E2C" w:rsidRPr="00590EAB" w:rsidRDefault="00F20E2C" w:rsidP="00F20E2C">
            <w:pPr>
              <w:pStyle w:val="TableParagraph"/>
              <w:ind w:left="48" w:right="34"/>
              <w:rPr>
                <w:sz w:val="28"/>
                <w:szCs w:val="28"/>
              </w:rPr>
            </w:pPr>
            <w:r w:rsidRPr="00590EAB">
              <w:rPr>
                <w:spacing w:val="-5"/>
                <w:sz w:val="28"/>
                <w:szCs w:val="28"/>
              </w:rPr>
              <w:t>2,0</w:t>
            </w:r>
          </w:p>
        </w:tc>
        <w:tc>
          <w:tcPr>
            <w:tcW w:w="709" w:type="dxa"/>
          </w:tcPr>
          <w:p w14:paraId="6C9E298B" w14:textId="77777777" w:rsidR="00F20E2C" w:rsidRPr="00590EAB" w:rsidRDefault="00F20E2C" w:rsidP="00F20E2C">
            <w:pPr>
              <w:pStyle w:val="TableParagraph"/>
              <w:ind w:left="16"/>
              <w:rPr>
                <w:sz w:val="28"/>
                <w:szCs w:val="28"/>
              </w:rPr>
            </w:pPr>
            <w:r w:rsidRPr="00590EAB">
              <w:rPr>
                <w:spacing w:val="-5"/>
                <w:sz w:val="28"/>
                <w:szCs w:val="28"/>
              </w:rPr>
              <w:t>2,0</w:t>
            </w:r>
          </w:p>
        </w:tc>
        <w:tc>
          <w:tcPr>
            <w:tcW w:w="708" w:type="dxa"/>
          </w:tcPr>
          <w:p w14:paraId="0AACA1CD" w14:textId="77777777" w:rsidR="00F20E2C" w:rsidRPr="00590EAB" w:rsidRDefault="00F20E2C" w:rsidP="00F20E2C">
            <w:pPr>
              <w:pStyle w:val="TableParagraph"/>
              <w:ind w:left="17"/>
              <w:rPr>
                <w:sz w:val="28"/>
                <w:szCs w:val="28"/>
              </w:rPr>
            </w:pPr>
            <w:r w:rsidRPr="00590EAB">
              <w:rPr>
                <w:spacing w:val="-5"/>
                <w:sz w:val="28"/>
                <w:szCs w:val="28"/>
              </w:rPr>
              <w:t>2,0</w:t>
            </w:r>
          </w:p>
        </w:tc>
        <w:tc>
          <w:tcPr>
            <w:tcW w:w="708" w:type="dxa"/>
          </w:tcPr>
          <w:p w14:paraId="1BC7E2F5" w14:textId="77777777" w:rsidR="00F20E2C" w:rsidRPr="00590EAB" w:rsidRDefault="00F20E2C" w:rsidP="00F20E2C">
            <w:pPr>
              <w:pStyle w:val="TableParagraph"/>
              <w:ind w:left="17"/>
              <w:rPr>
                <w:sz w:val="28"/>
                <w:szCs w:val="28"/>
              </w:rPr>
            </w:pPr>
            <w:r w:rsidRPr="00590EAB">
              <w:rPr>
                <w:spacing w:val="-5"/>
                <w:sz w:val="28"/>
                <w:szCs w:val="28"/>
              </w:rPr>
              <w:t>2,0</w:t>
            </w:r>
          </w:p>
        </w:tc>
      </w:tr>
      <w:tr w:rsidR="00590EAB" w:rsidRPr="00590EAB" w14:paraId="1BE7AE3F" w14:textId="77777777" w:rsidTr="00D666BA">
        <w:trPr>
          <w:trHeight w:val="283"/>
        </w:trPr>
        <w:tc>
          <w:tcPr>
            <w:tcW w:w="2977" w:type="dxa"/>
          </w:tcPr>
          <w:p w14:paraId="5311C36A" w14:textId="77777777" w:rsidR="00F20E2C" w:rsidRPr="00590EAB" w:rsidRDefault="00F20E2C" w:rsidP="00F20E2C">
            <w:pPr>
              <w:pStyle w:val="TableParagraph"/>
              <w:ind w:left="37"/>
              <w:jc w:val="left"/>
              <w:rPr>
                <w:sz w:val="28"/>
                <w:szCs w:val="28"/>
              </w:rPr>
            </w:pPr>
            <w:r w:rsidRPr="00590EAB">
              <w:rPr>
                <w:sz w:val="28"/>
                <w:szCs w:val="28"/>
              </w:rPr>
              <w:t>Диафен</w:t>
            </w:r>
            <w:r w:rsidRPr="00590EAB">
              <w:rPr>
                <w:spacing w:val="-5"/>
                <w:sz w:val="28"/>
                <w:szCs w:val="28"/>
              </w:rPr>
              <w:t>FP</w:t>
            </w:r>
          </w:p>
        </w:tc>
        <w:tc>
          <w:tcPr>
            <w:tcW w:w="1418" w:type="dxa"/>
          </w:tcPr>
          <w:p w14:paraId="6B82901F" w14:textId="77777777" w:rsidR="00F20E2C" w:rsidRPr="00590EAB" w:rsidRDefault="00F20E2C" w:rsidP="00F20E2C">
            <w:pPr>
              <w:pStyle w:val="TableParagraph"/>
              <w:ind w:left="14" w:right="2"/>
              <w:rPr>
                <w:sz w:val="28"/>
                <w:szCs w:val="28"/>
              </w:rPr>
            </w:pPr>
            <w:r w:rsidRPr="00590EAB">
              <w:rPr>
                <w:spacing w:val="-5"/>
                <w:sz w:val="28"/>
                <w:szCs w:val="28"/>
              </w:rPr>
              <w:t>2,0</w:t>
            </w:r>
          </w:p>
        </w:tc>
        <w:tc>
          <w:tcPr>
            <w:tcW w:w="708" w:type="dxa"/>
          </w:tcPr>
          <w:p w14:paraId="0ADFF492" w14:textId="77777777" w:rsidR="00F20E2C" w:rsidRPr="00590EAB" w:rsidRDefault="00F20E2C" w:rsidP="00F20E2C">
            <w:pPr>
              <w:pStyle w:val="TableParagraph"/>
              <w:ind w:left="17" w:right="3"/>
              <w:rPr>
                <w:sz w:val="28"/>
                <w:szCs w:val="28"/>
              </w:rPr>
            </w:pPr>
            <w:r w:rsidRPr="00590EAB">
              <w:rPr>
                <w:spacing w:val="-5"/>
                <w:sz w:val="28"/>
                <w:szCs w:val="28"/>
              </w:rPr>
              <w:t>2,0</w:t>
            </w:r>
          </w:p>
        </w:tc>
        <w:tc>
          <w:tcPr>
            <w:tcW w:w="709" w:type="dxa"/>
          </w:tcPr>
          <w:p w14:paraId="4CB62987"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09" w:type="dxa"/>
          </w:tcPr>
          <w:p w14:paraId="03640B7F" w14:textId="77777777" w:rsidR="00F20E2C" w:rsidRPr="00590EAB" w:rsidRDefault="00F20E2C" w:rsidP="00F20E2C">
            <w:pPr>
              <w:pStyle w:val="TableParagraph"/>
              <w:ind w:left="16" w:right="4"/>
              <w:rPr>
                <w:sz w:val="28"/>
                <w:szCs w:val="28"/>
              </w:rPr>
            </w:pPr>
            <w:r w:rsidRPr="00590EAB">
              <w:rPr>
                <w:spacing w:val="-5"/>
                <w:sz w:val="28"/>
                <w:szCs w:val="28"/>
              </w:rPr>
              <w:t>2,0</w:t>
            </w:r>
          </w:p>
        </w:tc>
        <w:tc>
          <w:tcPr>
            <w:tcW w:w="710" w:type="dxa"/>
          </w:tcPr>
          <w:p w14:paraId="3019A662" w14:textId="77777777" w:rsidR="00F20E2C" w:rsidRPr="00590EAB" w:rsidRDefault="00F20E2C" w:rsidP="00F20E2C">
            <w:pPr>
              <w:pStyle w:val="TableParagraph"/>
              <w:ind w:left="48" w:right="37"/>
              <w:rPr>
                <w:sz w:val="28"/>
                <w:szCs w:val="28"/>
              </w:rPr>
            </w:pPr>
            <w:r w:rsidRPr="00590EAB">
              <w:rPr>
                <w:spacing w:val="-5"/>
                <w:sz w:val="28"/>
                <w:szCs w:val="28"/>
              </w:rPr>
              <w:t>2,0</w:t>
            </w:r>
          </w:p>
        </w:tc>
        <w:tc>
          <w:tcPr>
            <w:tcW w:w="709" w:type="dxa"/>
          </w:tcPr>
          <w:p w14:paraId="6310CDA0" w14:textId="77777777" w:rsidR="00F20E2C" w:rsidRPr="00590EAB" w:rsidRDefault="00F20E2C" w:rsidP="00F20E2C">
            <w:pPr>
              <w:pStyle w:val="TableParagraph"/>
              <w:ind w:left="16" w:right="3"/>
              <w:rPr>
                <w:sz w:val="28"/>
                <w:szCs w:val="28"/>
              </w:rPr>
            </w:pPr>
            <w:r w:rsidRPr="00590EAB">
              <w:rPr>
                <w:spacing w:val="-5"/>
                <w:sz w:val="28"/>
                <w:szCs w:val="28"/>
              </w:rPr>
              <w:t>2,0</w:t>
            </w:r>
          </w:p>
        </w:tc>
        <w:tc>
          <w:tcPr>
            <w:tcW w:w="708" w:type="dxa"/>
          </w:tcPr>
          <w:p w14:paraId="16AD4CAB" w14:textId="77777777" w:rsidR="00F20E2C" w:rsidRPr="00590EAB" w:rsidRDefault="00F20E2C" w:rsidP="00F20E2C">
            <w:pPr>
              <w:pStyle w:val="TableParagraph"/>
              <w:ind w:left="17" w:right="2"/>
              <w:rPr>
                <w:sz w:val="28"/>
                <w:szCs w:val="28"/>
              </w:rPr>
            </w:pPr>
            <w:r w:rsidRPr="00590EAB">
              <w:rPr>
                <w:spacing w:val="-5"/>
                <w:sz w:val="28"/>
                <w:szCs w:val="28"/>
              </w:rPr>
              <w:t>2,0</w:t>
            </w:r>
          </w:p>
        </w:tc>
        <w:tc>
          <w:tcPr>
            <w:tcW w:w="708" w:type="dxa"/>
          </w:tcPr>
          <w:p w14:paraId="1162F1EC" w14:textId="77777777" w:rsidR="00F20E2C" w:rsidRPr="00590EAB" w:rsidRDefault="00F20E2C" w:rsidP="00F20E2C">
            <w:pPr>
              <w:pStyle w:val="TableParagraph"/>
              <w:ind w:left="17" w:right="2"/>
              <w:rPr>
                <w:sz w:val="28"/>
                <w:szCs w:val="28"/>
              </w:rPr>
            </w:pPr>
            <w:r w:rsidRPr="00590EAB">
              <w:rPr>
                <w:spacing w:val="-5"/>
                <w:sz w:val="28"/>
                <w:szCs w:val="28"/>
              </w:rPr>
              <w:t>2,0</w:t>
            </w:r>
          </w:p>
        </w:tc>
      </w:tr>
      <w:tr w:rsidR="00590EAB" w:rsidRPr="00590EAB" w14:paraId="78CCD84C" w14:textId="77777777" w:rsidTr="00D666BA">
        <w:trPr>
          <w:trHeight w:val="283"/>
        </w:trPr>
        <w:tc>
          <w:tcPr>
            <w:tcW w:w="2977" w:type="dxa"/>
          </w:tcPr>
          <w:p w14:paraId="2214739E" w14:textId="77777777" w:rsidR="00F20E2C" w:rsidRPr="00590EAB" w:rsidRDefault="00F20E2C" w:rsidP="00F20E2C">
            <w:pPr>
              <w:pStyle w:val="TableParagraph"/>
              <w:ind w:left="37"/>
              <w:jc w:val="left"/>
              <w:rPr>
                <w:sz w:val="28"/>
                <w:szCs w:val="28"/>
              </w:rPr>
            </w:pPr>
            <w:r w:rsidRPr="00590EAB">
              <w:rPr>
                <w:sz w:val="28"/>
                <w:szCs w:val="28"/>
              </w:rPr>
              <w:t>Техникалық көміртекP-</w:t>
            </w:r>
            <w:r w:rsidRPr="00590EAB">
              <w:rPr>
                <w:spacing w:val="-5"/>
                <w:sz w:val="28"/>
                <w:szCs w:val="28"/>
              </w:rPr>
              <w:t>514</w:t>
            </w:r>
          </w:p>
        </w:tc>
        <w:tc>
          <w:tcPr>
            <w:tcW w:w="1418" w:type="dxa"/>
          </w:tcPr>
          <w:p w14:paraId="05A427E1" w14:textId="77777777" w:rsidR="00F20E2C" w:rsidRPr="00590EAB" w:rsidRDefault="00F20E2C" w:rsidP="00F20E2C">
            <w:pPr>
              <w:pStyle w:val="TableParagraph"/>
              <w:ind w:left="14" w:right="3"/>
              <w:rPr>
                <w:sz w:val="28"/>
                <w:szCs w:val="28"/>
              </w:rPr>
            </w:pPr>
            <w:r w:rsidRPr="00590EAB">
              <w:rPr>
                <w:spacing w:val="-4"/>
                <w:sz w:val="28"/>
                <w:szCs w:val="28"/>
              </w:rPr>
              <w:t>40,0</w:t>
            </w:r>
          </w:p>
        </w:tc>
        <w:tc>
          <w:tcPr>
            <w:tcW w:w="708" w:type="dxa"/>
          </w:tcPr>
          <w:p w14:paraId="059A8E0D" w14:textId="77777777" w:rsidR="00F20E2C" w:rsidRPr="00590EAB" w:rsidRDefault="00F20E2C" w:rsidP="00F20E2C">
            <w:pPr>
              <w:pStyle w:val="TableParagraph"/>
              <w:ind w:left="17" w:right="6"/>
              <w:rPr>
                <w:sz w:val="28"/>
                <w:szCs w:val="28"/>
              </w:rPr>
            </w:pPr>
            <w:r w:rsidRPr="00590EAB">
              <w:rPr>
                <w:spacing w:val="-4"/>
                <w:sz w:val="28"/>
                <w:szCs w:val="28"/>
              </w:rPr>
              <w:t>40,0</w:t>
            </w:r>
          </w:p>
        </w:tc>
        <w:tc>
          <w:tcPr>
            <w:tcW w:w="709" w:type="dxa"/>
          </w:tcPr>
          <w:p w14:paraId="15483BC0" w14:textId="77777777" w:rsidR="00F20E2C" w:rsidRPr="00590EAB" w:rsidRDefault="00F20E2C" w:rsidP="00F20E2C">
            <w:pPr>
              <w:pStyle w:val="TableParagraph"/>
              <w:ind w:left="16" w:right="5"/>
              <w:rPr>
                <w:sz w:val="28"/>
                <w:szCs w:val="28"/>
              </w:rPr>
            </w:pPr>
            <w:r w:rsidRPr="00590EAB">
              <w:rPr>
                <w:spacing w:val="-4"/>
                <w:sz w:val="28"/>
                <w:szCs w:val="28"/>
              </w:rPr>
              <w:t>40,0</w:t>
            </w:r>
          </w:p>
        </w:tc>
        <w:tc>
          <w:tcPr>
            <w:tcW w:w="709" w:type="dxa"/>
          </w:tcPr>
          <w:p w14:paraId="0F2902FA" w14:textId="77777777" w:rsidR="00F20E2C" w:rsidRPr="00590EAB" w:rsidRDefault="00F20E2C" w:rsidP="00F20E2C">
            <w:pPr>
              <w:pStyle w:val="TableParagraph"/>
              <w:ind w:left="16" w:right="5"/>
              <w:rPr>
                <w:sz w:val="28"/>
                <w:szCs w:val="28"/>
              </w:rPr>
            </w:pPr>
            <w:r w:rsidRPr="00590EAB">
              <w:rPr>
                <w:spacing w:val="-4"/>
                <w:sz w:val="28"/>
                <w:szCs w:val="28"/>
              </w:rPr>
              <w:t>40,0</w:t>
            </w:r>
          </w:p>
        </w:tc>
        <w:tc>
          <w:tcPr>
            <w:tcW w:w="710" w:type="dxa"/>
          </w:tcPr>
          <w:p w14:paraId="3363FC93" w14:textId="77777777" w:rsidR="00F20E2C" w:rsidRPr="00590EAB" w:rsidRDefault="00F20E2C" w:rsidP="00F20E2C">
            <w:pPr>
              <w:pStyle w:val="TableParagraph"/>
              <w:ind w:left="48" w:right="35"/>
              <w:rPr>
                <w:sz w:val="28"/>
                <w:szCs w:val="28"/>
              </w:rPr>
            </w:pPr>
            <w:r w:rsidRPr="00590EAB">
              <w:rPr>
                <w:spacing w:val="-4"/>
                <w:sz w:val="28"/>
                <w:szCs w:val="28"/>
              </w:rPr>
              <w:t>40,0</w:t>
            </w:r>
          </w:p>
        </w:tc>
        <w:tc>
          <w:tcPr>
            <w:tcW w:w="709" w:type="dxa"/>
          </w:tcPr>
          <w:p w14:paraId="1DDD5F62" w14:textId="77777777" w:rsidR="00F20E2C" w:rsidRPr="00590EAB" w:rsidRDefault="00F20E2C" w:rsidP="00F20E2C">
            <w:pPr>
              <w:pStyle w:val="TableParagraph"/>
              <w:ind w:left="16" w:right="1"/>
              <w:rPr>
                <w:sz w:val="28"/>
                <w:szCs w:val="28"/>
              </w:rPr>
            </w:pPr>
            <w:r w:rsidRPr="00590EAB">
              <w:rPr>
                <w:spacing w:val="-4"/>
                <w:sz w:val="28"/>
                <w:szCs w:val="28"/>
              </w:rPr>
              <w:t>40,0</w:t>
            </w:r>
          </w:p>
        </w:tc>
        <w:tc>
          <w:tcPr>
            <w:tcW w:w="708" w:type="dxa"/>
          </w:tcPr>
          <w:p w14:paraId="50A0ED1F" w14:textId="77777777" w:rsidR="00F20E2C" w:rsidRPr="00590EAB" w:rsidRDefault="00F20E2C" w:rsidP="00F20E2C">
            <w:pPr>
              <w:pStyle w:val="TableParagraph"/>
              <w:ind w:left="17" w:right="1"/>
              <w:rPr>
                <w:sz w:val="28"/>
                <w:szCs w:val="28"/>
              </w:rPr>
            </w:pPr>
            <w:r w:rsidRPr="00590EAB">
              <w:rPr>
                <w:spacing w:val="-4"/>
                <w:sz w:val="28"/>
                <w:szCs w:val="28"/>
              </w:rPr>
              <w:t>40,0</w:t>
            </w:r>
          </w:p>
        </w:tc>
        <w:tc>
          <w:tcPr>
            <w:tcW w:w="708" w:type="dxa"/>
          </w:tcPr>
          <w:p w14:paraId="48B592C8" w14:textId="77777777" w:rsidR="00F20E2C" w:rsidRPr="00590EAB" w:rsidRDefault="00F20E2C" w:rsidP="00F20E2C">
            <w:pPr>
              <w:pStyle w:val="TableParagraph"/>
              <w:ind w:left="17" w:right="3"/>
              <w:rPr>
                <w:sz w:val="28"/>
                <w:szCs w:val="28"/>
              </w:rPr>
            </w:pPr>
            <w:r w:rsidRPr="00590EAB">
              <w:rPr>
                <w:spacing w:val="-4"/>
                <w:sz w:val="28"/>
                <w:szCs w:val="28"/>
              </w:rPr>
              <w:t>40,0</w:t>
            </w:r>
          </w:p>
        </w:tc>
      </w:tr>
      <w:tr w:rsidR="00590EAB" w:rsidRPr="00590EAB" w14:paraId="3328EB75" w14:textId="77777777" w:rsidTr="00D666BA">
        <w:trPr>
          <w:trHeight w:val="284"/>
        </w:trPr>
        <w:tc>
          <w:tcPr>
            <w:tcW w:w="2977" w:type="dxa"/>
          </w:tcPr>
          <w:p w14:paraId="6592CD0D" w14:textId="77777777" w:rsidR="00F20E2C" w:rsidRPr="00590EAB" w:rsidRDefault="00F20E2C" w:rsidP="00F20E2C">
            <w:pPr>
              <w:pStyle w:val="TableParagraph"/>
              <w:ind w:left="37"/>
              <w:jc w:val="left"/>
              <w:rPr>
                <w:sz w:val="28"/>
                <w:szCs w:val="28"/>
              </w:rPr>
            </w:pPr>
            <w:r w:rsidRPr="00590EAB">
              <w:rPr>
                <w:sz w:val="28"/>
                <w:szCs w:val="28"/>
              </w:rPr>
              <w:t>Техникалық көміртекP-</w:t>
            </w:r>
            <w:r w:rsidRPr="00590EAB">
              <w:rPr>
                <w:spacing w:val="-5"/>
                <w:sz w:val="28"/>
                <w:szCs w:val="28"/>
              </w:rPr>
              <w:t>234</w:t>
            </w:r>
          </w:p>
        </w:tc>
        <w:tc>
          <w:tcPr>
            <w:tcW w:w="1418" w:type="dxa"/>
          </w:tcPr>
          <w:p w14:paraId="4BD145DC" w14:textId="77777777" w:rsidR="00F20E2C" w:rsidRPr="00590EAB" w:rsidRDefault="00F20E2C" w:rsidP="00F20E2C">
            <w:pPr>
              <w:pStyle w:val="TableParagraph"/>
              <w:ind w:left="14" w:right="3"/>
              <w:rPr>
                <w:sz w:val="28"/>
                <w:szCs w:val="28"/>
              </w:rPr>
            </w:pPr>
            <w:r w:rsidRPr="00590EAB">
              <w:rPr>
                <w:spacing w:val="-4"/>
                <w:sz w:val="28"/>
                <w:szCs w:val="28"/>
              </w:rPr>
              <w:t>30,0</w:t>
            </w:r>
          </w:p>
        </w:tc>
        <w:tc>
          <w:tcPr>
            <w:tcW w:w="708" w:type="dxa"/>
          </w:tcPr>
          <w:p w14:paraId="3671F678" w14:textId="77777777" w:rsidR="00F20E2C" w:rsidRPr="00590EAB" w:rsidRDefault="00F20E2C" w:rsidP="00F20E2C">
            <w:pPr>
              <w:pStyle w:val="TableParagraph"/>
              <w:ind w:left="17" w:right="6"/>
              <w:rPr>
                <w:sz w:val="28"/>
                <w:szCs w:val="28"/>
              </w:rPr>
            </w:pPr>
            <w:r w:rsidRPr="00590EAB">
              <w:rPr>
                <w:spacing w:val="-4"/>
                <w:sz w:val="28"/>
                <w:szCs w:val="28"/>
              </w:rPr>
              <w:t>30,0</w:t>
            </w:r>
          </w:p>
        </w:tc>
        <w:tc>
          <w:tcPr>
            <w:tcW w:w="709" w:type="dxa"/>
          </w:tcPr>
          <w:p w14:paraId="4D092280" w14:textId="77777777" w:rsidR="00F20E2C" w:rsidRPr="00590EAB" w:rsidRDefault="00F20E2C" w:rsidP="00F20E2C">
            <w:pPr>
              <w:pStyle w:val="TableParagraph"/>
              <w:ind w:left="16" w:right="5"/>
              <w:rPr>
                <w:sz w:val="28"/>
                <w:szCs w:val="28"/>
              </w:rPr>
            </w:pPr>
            <w:r w:rsidRPr="00590EAB">
              <w:rPr>
                <w:spacing w:val="-4"/>
                <w:sz w:val="28"/>
                <w:szCs w:val="28"/>
              </w:rPr>
              <w:t>30,0</w:t>
            </w:r>
          </w:p>
        </w:tc>
        <w:tc>
          <w:tcPr>
            <w:tcW w:w="709" w:type="dxa"/>
          </w:tcPr>
          <w:p w14:paraId="727D5839" w14:textId="77777777" w:rsidR="00F20E2C" w:rsidRPr="00590EAB" w:rsidRDefault="00F20E2C" w:rsidP="00F20E2C">
            <w:pPr>
              <w:pStyle w:val="TableParagraph"/>
              <w:ind w:left="16" w:right="5"/>
              <w:rPr>
                <w:sz w:val="28"/>
                <w:szCs w:val="28"/>
              </w:rPr>
            </w:pPr>
            <w:r w:rsidRPr="00590EAB">
              <w:rPr>
                <w:spacing w:val="-4"/>
                <w:sz w:val="28"/>
                <w:szCs w:val="28"/>
              </w:rPr>
              <w:t>30,0</w:t>
            </w:r>
          </w:p>
        </w:tc>
        <w:tc>
          <w:tcPr>
            <w:tcW w:w="710" w:type="dxa"/>
          </w:tcPr>
          <w:p w14:paraId="4DAE66BC" w14:textId="77777777" w:rsidR="00F20E2C" w:rsidRPr="00590EAB" w:rsidRDefault="00F20E2C" w:rsidP="00F20E2C">
            <w:pPr>
              <w:pStyle w:val="TableParagraph"/>
              <w:ind w:left="48" w:right="35"/>
              <w:rPr>
                <w:sz w:val="28"/>
                <w:szCs w:val="28"/>
              </w:rPr>
            </w:pPr>
            <w:r w:rsidRPr="00590EAB">
              <w:rPr>
                <w:spacing w:val="-4"/>
                <w:sz w:val="28"/>
                <w:szCs w:val="28"/>
              </w:rPr>
              <w:t>30,0</w:t>
            </w:r>
          </w:p>
        </w:tc>
        <w:tc>
          <w:tcPr>
            <w:tcW w:w="709" w:type="dxa"/>
          </w:tcPr>
          <w:p w14:paraId="36A82705" w14:textId="77777777" w:rsidR="00F20E2C" w:rsidRPr="00590EAB" w:rsidRDefault="00F20E2C" w:rsidP="00F20E2C">
            <w:pPr>
              <w:pStyle w:val="TableParagraph"/>
              <w:ind w:left="16" w:right="1"/>
              <w:rPr>
                <w:sz w:val="28"/>
                <w:szCs w:val="28"/>
              </w:rPr>
            </w:pPr>
            <w:r w:rsidRPr="00590EAB">
              <w:rPr>
                <w:spacing w:val="-4"/>
                <w:sz w:val="28"/>
                <w:szCs w:val="28"/>
              </w:rPr>
              <w:t>30,0</w:t>
            </w:r>
          </w:p>
        </w:tc>
        <w:tc>
          <w:tcPr>
            <w:tcW w:w="708" w:type="dxa"/>
          </w:tcPr>
          <w:p w14:paraId="6BEDB3CB" w14:textId="77777777" w:rsidR="00F20E2C" w:rsidRPr="00590EAB" w:rsidRDefault="00F20E2C" w:rsidP="00F20E2C">
            <w:pPr>
              <w:pStyle w:val="TableParagraph"/>
              <w:ind w:left="17" w:right="1"/>
              <w:rPr>
                <w:sz w:val="28"/>
                <w:szCs w:val="28"/>
              </w:rPr>
            </w:pPr>
            <w:r w:rsidRPr="00590EAB">
              <w:rPr>
                <w:spacing w:val="-4"/>
                <w:sz w:val="28"/>
                <w:szCs w:val="28"/>
              </w:rPr>
              <w:t>30,0</w:t>
            </w:r>
          </w:p>
        </w:tc>
        <w:tc>
          <w:tcPr>
            <w:tcW w:w="708" w:type="dxa"/>
          </w:tcPr>
          <w:p w14:paraId="19176FCE" w14:textId="77777777" w:rsidR="00F20E2C" w:rsidRPr="00590EAB" w:rsidRDefault="00F20E2C" w:rsidP="00F20E2C">
            <w:pPr>
              <w:pStyle w:val="TableParagraph"/>
              <w:ind w:left="17" w:right="3"/>
              <w:rPr>
                <w:sz w:val="28"/>
                <w:szCs w:val="28"/>
              </w:rPr>
            </w:pPr>
            <w:r w:rsidRPr="00590EAB">
              <w:rPr>
                <w:spacing w:val="-4"/>
                <w:sz w:val="28"/>
                <w:szCs w:val="28"/>
              </w:rPr>
              <w:t>30,0</w:t>
            </w:r>
          </w:p>
        </w:tc>
      </w:tr>
      <w:tr w:rsidR="00F20E2C" w:rsidRPr="00590EAB" w14:paraId="1006CB28" w14:textId="77777777" w:rsidTr="00D666BA">
        <w:trPr>
          <w:trHeight w:val="285"/>
        </w:trPr>
        <w:tc>
          <w:tcPr>
            <w:tcW w:w="2977" w:type="dxa"/>
          </w:tcPr>
          <w:p w14:paraId="43DDB521" w14:textId="77777777" w:rsidR="00F20E2C" w:rsidRPr="00590EAB" w:rsidRDefault="00F20E2C" w:rsidP="00F20E2C">
            <w:pPr>
              <w:pStyle w:val="TableParagraph"/>
              <w:ind w:left="37"/>
              <w:jc w:val="left"/>
              <w:rPr>
                <w:sz w:val="28"/>
                <w:szCs w:val="28"/>
              </w:rPr>
            </w:pPr>
            <w:r w:rsidRPr="00590EAB">
              <w:rPr>
                <w:sz w:val="28"/>
                <w:szCs w:val="28"/>
              </w:rPr>
              <w:t>Мұнай шламының минералдық үлесі</w:t>
            </w:r>
          </w:p>
        </w:tc>
        <w:tc>
          <w:tcPr>
            <w:tcW w:w="1418" w:type="dxa"/>
          </w:tcPr>
          <w:p w14:paraId="2B7A93B9" w14:textId="77777777" w:rsidR="00F20E2C" w:rsidRPr="00590EAB" w:rsidRDefault="00F20E2C" w:rsidP="00F20E2C">
            <w:pPr>
              <w:pStyle w:val="TableParagraph"/>
              <w:ind w:left="14" w:right="4"/>
              <w:rPr>
                <w:sz w:val="28"/>
                <w:szCs w:val="28"/>
              </w:rPr>
            </w:pPr>
            <w:r w:rsidRPr="00590EAB">
              <w:rPr>
                <w:spacing w:val="-2"/>
                <w:sz w:val="28"/>
                <w:szCs w:val="28"/>
              </w:rPr>
              <w:t>10,00</w:t>
            </w:r>
          </w:p>
        </w:tc>
        <w:tc>
          <w:tcPr>
            <w:tcW w:w="708" w:type="dxa"/>
          </w:tcPr>
          <w:p w14:paraId="1881E6CB" w14:textId="77777777" w:rsidR="00F20E2C" w:rsidRPr="00590EAB" w:rsidRDefault="00F20E2C" w:rsidP="00F20E2C">
            <w:pPr>
              <w:pStyle w:val="TableParagraph"/>
              <w:ind w:left="17" w:right="5"/>
              <w:rPr>
                <w:sz w:val="28"/>
                <w:szCs w:val="28"/>
              </w:rPr>
            </w:pPr>
            <w:r w:rsidRPr="00590EAB">
              <w:rPr>
                <w:spacing w:val="-4"/>
                <w:sz w:val="28"/>
                <w:szCs w:val="28"/>
              </w:rPr>
              <w:t>10,0</w:t>
            </w:r>
          </w:p>
        </w:tc>
        <w:tc>
          <w:tcPr>
            <w:tcW w:w="709" w:type="dxa"/>
          </w:tcPr>
          <w:p w14:paraId="4A7FB145" w14:textId="77777777" w:rsidR="00F20E2C" w:rsidRPr="00590EAB" w:rsidRDefault="00F20E2C" w:rsidP="00F20E2C">
            <w:pPr>
              <w:pStyle w:val="TableParagraph"/>
              <w:ind w:left="16" w:right="5"/>
              <w:rPr>
                <w:sz w:val="28"/>
                <w:szCs w:val="28"/>
              </w:rPr>
            </w:pPr>
            <w:r w:rsidRPr="00590EAB">
              <w:rPr>
                <w:spacing w:val="-4"/>
                <w:sz w:val="28"/>
                <w:szCs w:val="28"/>
              </w:rPr>
              <w:t>10,0</w:t>
            </w:r>
          </w:p>
        </w:tc>
        <w:tc>
          <w:tcPr>
            <w:tcW w:w="709" w:type="dxa"/>
          </w:tcPr>
          <w:p w14:paraId="1FC06E66" w14:textId="77777777" w:rsidR="00F20E2C" w:rsidRPr="00590EAB" w:rsidRDefault="00F20E2C" w:rsidP="00F20E2C">
            <w:pPr>
              <w:pStyle w:val="TableParagraph"/>
              <w:ind w:left="16" w:right="5"/>
              <w:rPr>
                <w:sz w:val="28"/>
                <w:szCs w:val="28"/>
              </w:rPr>
            </w:pPr>
            <w:r w:rsidRPr="00590EAB">
              <w:rPr>
                <w:spacing w:val="-4"/>
                <w:sz w:val="28"/>
                <w:szCs w:val="28"/>
              </w:rPr>
              <w:t>10,0</w:t>
            </w:r>
          </w:p>
        </w:tc>
        <w:tc>
          <w:tcPr>
            <w:tcW w:w="710" w:type="dxa"/>
          </w:tcPr>
          <w:p w14:paraId="3457F9B9" w14:textId="77777777" w:rsidR="00F20E2C" w:rsidRPr="00590EAB" w:rsidRDefault="00F20E2C" w:rsidP="00F20E2C">
            <w:pPr>
              <w:pStyle w:val="TableParagraph"/>
              <w:ind w:left="48" w:right="35"/>
              <w:rPr>
                <w:sz w:val="28"/>
                <w:szCs w:val="28"/>
              </w:rPr>
            </w:pPr>
            <w:r w:rsidRPr="00590EAB">
              <w:rPr>
                <w:spacing w:val="-4"/>
                <w:sz w:val="28"/>
                <w:szCs w:val="28"/>
              </w:rPr>
              <w:t>10,0</w:t>
            </w:r>
          </w:p>
        </w:tc>
        <w:tc>
          <w:tcPr>
            <w:tcW w:w="709" w:type="dxa"/>
          </w:tcPr>
          <w:p w14:paraId="2E1410AA" w14:textId="77777777" w:rsidR="00F20E2C" w:rsidRPr="00590EAB" w:rsidRDefault="00F20E2C" w:rsidP="00F20E2C">
            <w:pPr>
              <w:pStyle w:val="TableParagraph"/>
              <w:ind w:left="16" w:right="2"/>
              <w:rPr>
                <w:sz w:val="28"/>
                <w:szCs w:val="28"/>
              </w:rPr>
            </w:pPr>
            <w:r w:rsidRPr="00590EAB">
              <w:rPr>
                <w:spacing w:val="-4"/>
                <w:sz w:val="28"/>
                <w:szCs w:val="28"/>
              </w:rPr>
              <w:t>10,0</w:t>
            </w:r>
          </w:p>
        </w:tc>
        <w:tc>
          <w:tcPr>
            <w:tcW w:w="708" w:type="dxa"/>
          </w:tcPr>
          <w:p w14:paraId="52D01728" w14:textId="77777777" w:rsidR="00F20E2C" w:rsidRPr="00590EAB" w:rsidRDefault="00F20E2C" w:rsidP="00F20E2C">
            <w:pPr>
              <w:pStyle w:val="TableParagraph"/>
              <w:ind w:left="17" w:right="1"/>
              <w:rPr>
                <w:sz w:val="28"/>
                <w:szCs w:val="28"/>
              </w:rPr>
            </w:pPr>
            <w:r w:rsidRPr="00590EAB">
              <w:rPr>
                <w:spacing w:val="-4"/>
                <w:sz w:val="28"/>
                <w:szCs w:val="28"/>
              </w:rPr>
              <w:t>10,0</w:t>
            </w:r>
          </w:p>
        </w:tc>
        <w:tc>
          <w:tcPr>
            <w:tcW w:w="708" w:type="dxa"/>
          </w:tcPr>
          <w:p w14:paraId="14154BBA" w14:textId="77777777" w:rsidR="00F20E2C" w:rsidRPr="00590EAB" w:rsidRDefault="00F20E2C" w:rsidP="00F20E2C">
            <w:pPr>
              <w:pStyle w:val="TableParagraph"/>
              <w:ind w:left="17" w:right="4"/>
              <w:rPr>
                <w:sz w:val="28"/>
                <w:szCs w:val="28"/>
              </w:rPr>
            </w:pPr>
            <w:r w:rsidRPr="00590EAB">
              <w:rPr>
                <w:spacing w:val="-4"/>
                <w:sz w:val="28"/>
                <w:szCs w:val="28"/>
              </w:rPr>
              <w:t>10,0</w:t>
            </w:r>
          </w:p>
        </w:tc>
      </w:tr>
    </w:tbl>
    <w:p w14:paraId="6FAC73ED"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5E8465B"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«Монсанто» реометрінде алынған резеңке қоспалардың ысуға бейімдеу қасиеттері мұнай шламы мен күкірттің органикалық үлесінің әртүрлі дозалары резеңке қоспаларды ысуға бейімдеудің кинетикасына тікелей әсер ететінін дәлелдеді. Резеңке қоспаларға мұнай шламының органикалық үлесін қосу жүйенің ең аз тұтқырлығы мен қаттылығының төмендеуіне әкеледі. Бұл төмендеу мұнай шламының органикалық үлесінің пайыздық құрамына тура пропорционалды болып келеді </w:t>
      </w:r>
      <w:r w:rsidR="00E114C8" w:rsidRPr="00590EAB">
        <w:rPr>
          <w:rFonts w:ascii="Times New Roman" w:hAnsi="Times New Roman" w:cs="Times New Roman"/>
          <w:sz w:val="28"/>
          <w:szCs w:val="28"/>
          <w:lang w:val="kk-KZ"/>
        </w:rPr>
        <w:t>[</w:t>
      </w:r>
      <w:r w:rsidR="0026254A" w:rsidRPr="00590EAB">
        <w:rPr>
          <w:rFonts w:ascii="Times New Roman" w:hAnsi="Times New Roman" w:cs="Times New Roman"/>
          <w:sz w:val="28"/>
          <w:szCs w:val="28"/>
          <w:lang w:val="kk-KZ"/>
        </w:rPr>
        <w:t>100</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86</w:t>
      </w:r>
      <w:r w:rsidR="00E114C8"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7ADFE340"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Ең аз тұтқырлықтың төмендеуіне және резеңке қоспалардың ең жақсы технологиялық қасиеттерін сипаттайтын ысуға бейімделудің басталуының артуына әкелетін компоненттердің оңтайлы арақатынасы тозуға төзімді борт лентасын резеңкелеуге арналған резеңке қоспаларға арналған мұнай шламының органикалық үлесінің 7 және 8 салмақтық үлесінде байқалады. Вулканометриялық қисық резеңке қоспаларын талдау борт лентасының резеңке қоспасы үшін резеңке қоспасын ысуға бейімдеу арқылы қол жеткізу үшін оңтайлы уақыт 19 минутты құрайтынын көрсетеді.</w:t>
      </w:r>
    </w:p>
    <w:p w14:paraId="7A1E186A"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Резеңкелердің физикалық-механикалық сынақтары тозуға төзімді борт лентасын ысуға бейімдеу үшін резеңке қоспаларға мұнай шламының органикалық үлесін пайдаланудың жоғары орындылығы туралы қорытындыға әкелді, өйткені дәстүрлі пайдаланылатын жұмсартқыштармен мұнай шламының органикалық үлесін ауыстыру кезінде резеңкенің қасиеттері бақылау нормаларына сәйкес келеді. Ең жақсы нәтижелер тозуға төзімді борт лентасын ысуға бейімдеуге арналған резеңке қоспалар үшін мұнай шламының органикалық үлесінің 8-10 массалық үлесін мөлшерлеу кезінде байқалады. Ысуға бейімдеудің негізгі физикалық-механикалық көрсеткіштерінің жұмсартқыштарды мөлшерлеуге тәуелділігі </w:t>
      </w:r>
      <w:r w:rsidR="00BD254F" w:rsidRPr="00590EAB">
        <w:rPr>
          <w:rFonts w:ascii="Times New Roman" w:hAnsi="Times New Roman" w:cs="Times New Roman"/>
          <w:sz w:val="28"/>
          <w:szCs w:val="28"/>
          <w:lang w:val="kk-KZ"/>
        </w:rPr>
        <w:t xml:space="preserve">18 </w:t>
      </w:r>
      <w:r w:rsidRPr="00590EAB">
        <w:rPr>
          <w:rFonts w:ascii="Times New Roman" w:hAnsi="Times New Roman" w:cs="Times New Roman"/>
          <w:sz w:val="28"/>
          <w:szCs w:val="28"/>
          <w:lang w:val="kk-KZ"/>
        </w:rPr>
        <w:t>кестеде келтірілген.</w:t>
      </w:r>
    </w:p>
    <w:p w14:paraId="6F9B989C"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F3A8D7C" w14:textId="1F234BCC" w:rsidR="00F20E2C" w:rsidRPr="00590EAB" w:rsidRDefault="00BD254F" w:rsidP="00A7392A">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80"/>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00F20E2C" w:rsidRPr="00590EAB">
        <w:rPr>
          <w:rFonts w:ascii="Times New Roman" w:hAnsi="Times New Roman" w:cs="Times New Roman"/>
          <w:sz w:val="28"/>
          <w:szCs w:val="28"/>
          <w:lang w:val="kk-KZ"/>
        </w:rPr>
        <w:t xml:space="preserve">есте </w:t>
      </w:r>
      <w:r w:rsidRPr="00590EAB">
        <w:rPr>
          <w:rFonts w:ascii="Times New Roman" w:hAnsi="Times New Roman" w:cs="Times New Roman"/>
          <w:sz w:val="28"/>
          <w:szCs w:val="28"/>
          <w:lang w:val="kk-KZ"/>
        </w:rPr>
        <w:t>18</w:t>
      </w:r>
      <w:r w:rsidR="00A7392A">
        <w:rPr>
          <w:rFonts w:ascii="Times New Roman" w:hAnsi="Times New Roman" w:cs="Times New Roman"/>
          <w:sz w:val="28"/>
          <w:szCs w:val="28"/>
          <w:lang w:val="kk-KZ"/>
        </w:rPr>
        <w:t xml:space="preserve"> - </w:t>
      </w:r>
      <w:r w:rsidR="00F20E2C" w:rsidRPr="00590EAB">
        <w:rPr>
          <w:rFonts w:ascii="Times New Roman" w:hAnsi="Times New Roman" w:cs="Times New Roman"/>
          <w:sz w:val="28"/>
          <w:szCs w:val="28"/>
          <w:lang w:val="kk-KZ"/>
        </w:rPr>
        <w:t>Теңіз мұнай шламы мен күкіртінің органикалық үлесі қосылған тозуға төзімді борт лентасын ысуға бейімдеу үшін жалпы мақсаттағы резеңке заттары негізіндегі резеңке қоспалар мен ысуға бейімдеу агенттерінің қасиеттері</w:t>
      </w:r>
    </w:p>
    <w:tbl>
      <w:tblPr>
        <w:tblStyle w:val="TableNormal"/>
        <w:tblW w:w="0" w:type="auto"/>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8"/>
        <w:gridCol w:w="1559"/>
        <w:gridCol w:w="601"/>
        <w:gridCol w:w="601"/>
        <w:gridCol w:w="566"/>
        <w:gridCol w:w="567"/>
        <w:gridCol w:w="566"/>
        <w:gridCol w:w="567"/>
        <w:gridCol w:w="566"/>
      </w:tblGrid>
      <w:tr w:rsidR="00590EAB" w:rsidRPr="00590EAB" w14:paraId="33C869A0" w14:textId="77777777" w:rsidTr="00D666BA">
        <w:trPr>
          <w:trHeight w:val="284"/>
        </w:trPr>
        <w:tc>
          <w:tcPr>
            <w:tcW w:w="3828" w:type="dxa"/>
          </w:tcPr>
          <w:p w14:paraId="4452AEC8" w14:textId="77777777" w:rsidR="00F20E2C" w:rsidRPr="00590EAB" w:rsidRDefault="00F20E2C" w:rsidP="00F20E2C">
            <w:pPr>
              <w:pStyle w:val="TableParagraph"/>
              <w:ind w:left="9"/>
              <w:rPr>
                <w:sz w:val="28"/>
                <w:szCs w:val="28"/>
              </w:rPr>
            </w:pPr>
            <w:r w:rsidRPr="00590EAB">
              <w:rPr>
                <w:spacing w:val="-2"/>
                <w:sz w:val="28"/>
                <w:szCs w:val="28"/>
              </w:rPr>
              <w:t>Көрсеткіштер</w:t>
            </w:r>
          </w:p>
        </w:tc>
        <w:tc>
          <w:tcPr>
            <w:tcW w:w="1559" w:type="dxa"/>
          </w:tcPr>
          <w:p w14:paraId="3307F53D" w14:textId="77777777" w:rsidR="00F20E2C" w:rsidRPr="00590EAB" w:rsidRDefault="00F20E2C" w:rsidP="00F20E2C">
            <w:pPr>
              <w:pStyle w:val="TableParagraph"/>
              <w:ind w:right="2"/>
              <w:rPr>
                <w:sz w:val="28"/>
                <w:szCs w:val="28"/>
              </w:rPr>
            </w:pPr>
            <w:r w:rsidRPr="00590EAB">
              <w:rPr>
                <w:sz w:val="28"/>
                <w:szCs w:val="28"/>
              </w:rPr>
              <w:t>Тексеру нормалары</w:t>
            </w:r>
          </w:p>
        </w:tc>
        <w:tc>
          <w:tcPr>
            <w:tcW w:w="601" w:type="dxa"/>
          </w:tcPr>
          <w:p w14:paraId="5358030B" w14:textId="77777777" w:rsidR="00F20E2C" w:rsidRPr="00590EAB" w:rsidRDefault="00F20E2C" w:rsidP="00F20E2C">
            <w:pPr>
              <w:pStyle w:val="TableParagraph"/>
              <w:ind w:right="6"/>
              <w:rPr>
                <w:sz w:val="28"/>
                <w:szCs w:val="28"/>
              </w:rPr>
            </w:pPr>
            <w:r w:rsidRPr="00590EAB">
              <w:rPr>
                <w:sz w:val="28"/>
                <w:szCs w:val="28"/>
              </w:rPr>
              <w:t>1-</w:t>
            </w:r>
            <w:r w:rsidRPr="00590EAB">
              <w:rPr>
                <w:spacing w:val="-10"/>
                <w:sz w:val="28"/>
                <w:szCs w:val="28"/>
              </w:rPr>
              <w:t>v</w:t>
            </w:r>
          </w:p>
        </w:tc>
        <w:tc>
          <w:tcPr>
            <w:tcW w:w="601" w:type="dxa"/>
          </w:tcPr>
          <w:p w14:paraId="7279ADAF" w14:textId="77777777" w:rsidR="00F20E2C" w:rsidRPr="00590EAB" w:rsidRDefault="00F20E2C" w:rsidP="00F20E2C">
            <w:pPr>
              <w:pStyle w:val="TableParagraph"/>
              <w:ind w:right="5"/>
              <w:rPr>
                <w:sz w:val="28"/>
                <w:szCs w:val="28"/>
              </w:rPr>
            </w:pPr>
            <w:r w:rsidRPr="00590EAB">
              <w:rPr>
                <w:sz w:val="28"/>
                <w:szCs w:val="28"/>
              </w:rPr>
              <w:t>2-</w:t>
            </w:r>
            <w:r w:rsidRPr="00590EAB">
              <w:rPr>
                <w:spacing w:val="-10"/>
                <w:sz w:val="28"/>
                <w:szCs w:val="28"/>
              </w:rPr>
              <w:t>v</w:t>
            </w:r>
          </w:p>
        </w:tc>
        <w:tc>
          <w:tcPr>
            <w:tcW w:w="566" w:type="dxa"/>
          </w:tcPr>
          <w:p w14:paraId="410919F8" w14:textId="77777777" w:rsidR="00F20E2C" w:rsidRPr="00590EAB" w:rsidRDefault="00F20E2C" w:rsidP="00F20E2C">
            <w:pPr>
              <w:pStyle w:val="TableParagraph"/>
              <w:ind w:left="18" w:right="10"/>
              <w:rPr>
                <w:sz w:val="28"/>
                <w:szCs w:val="28"/>
              </w:rPr>
            </w:pPr>
            <w:r w:rsidRPr="00590EAB">
              <w:rPr>
                <w:sz w:val="28"/>
                <w:szCs w:val="28"/>
              </w:rPr>
              <w:t>3-</w:t>
            </w:r>
            <w:r w:rsidRPr="00590EAB">
              <w:rPr>
                <w:spacing w:val="-10"/>
                <w:sz w:val="28"/>
                <w:szCs w:val="28"/>
              </w:rPr>
              <w:t>v</w:t>
            </w:r>
          </w:p>
        </w:tc>
        <w:tc>
          <w:tcPr>
            <w:tcW w:w="567" w:type="dxa"/>
          </w:tcPr>
          <w:p w14:paraId="153621A1" w14:textId="77777777" w:rsidR="00F20E2C" w:rsidRPr="00590EAB" w:rsidRDefault="00F20E2C" w:rsidP="00F20E2C">
            <w:pPr>
              <w:pStyle w:val="TableParagraph"/>
              <w:ind w:left="54" w:right="43"/>
              <w:rPr>
                <w:sz w:val="28"/>
                <w:szCs w:val="28"/>
              </w:rPr>
            </w:pPr>
            <w:r w:rsidRPr="00590EAB">
              <w:rPr>
                <w:sz w:val="28"/>
                <w:szCs w:val="28"/>
              </w:rPr>
              <w:t>4-</w:t>
            </w:r>
            <w:r w:rsidRPr="00590EAB">
              <w:rPr>
                <w:spacing w:val="-10"/>
                <w:sz w:val="28"/>
                <w:szCs w:val="28"/>
              </w:rPr>
              <w:t>v</w:t>
            </w:r>
          </w:p>
        </w:tc>
        <w:tc>
          <w:tcPr>
            <w:tcW w:w="566" w:type="dxa"/>
          </w:tcPr>
          <w:p w14:paraId="58B4CB7E" w14:textId="77777777" w:rsidR="00F20E2C" w:rsidRPr="00590EAB" w:rsidRDefault="00F20E2C" w:rsidP="00F20E2C">
            <w:pPr>
              <w:pStyle w:val="TableParagraph"/>
              <w:ind w:left="18" w:right="7"/>
              <w:rPr>
                <w:sz w:val="28"/>
                <w:szCs w:val="28"/>
              </w:rPr>
            </w:pPr>
            <w:r w:rsidRPr="00590EAB">
              <w:rPr>
                <w:sz w:val="28"/>
                <w:szCs w:val="28"/>
              </w:rPr>
              <w:t>5-</w:t>
            </w:r>
            <w:r w:rsidRPr="00590EAB">
              <w:rPr>
                <w:spacing w:val="-10"/>
                <w:sz w:val="28"/>
                <w:szCs w:val="28"/>
              </w:rPr>
              <w:t>v</w:t>
            </w:r>
          </w:p>
        </w:tc>
        <w:tc>
          <w:tcPr>
            <w:tcW w:w="567" w:type="dxa"/>
          </w:tcPr>
          <w:p w14:paraId="2AEF8ED8" w14:textId="77777777" w:rsidR="00F20E2C" w:rsidRPr="00590EAB" w:rsidRDefault="00F20E2C" w:rsidP="00F20E2C">
            <w:pPr>
              <w:pStyle w:val="TableParagraph"/>
              <w:ind w:left="54" w:right="41"/>
              <w:rPr>
                <w:sz w:val="28"/>
                <w:szCs w:val="28"/>
              </w:rPr>
            </w:pPr>
            <w:r w:rsidRPr="00590EAB">
              <w:rPr>
                <w:sz w:val="28"/>
                <w:szCs w:val="28"/>
              </w:rPr>
              <w:t>6-</w:t>
            </w:r>
            <w:r w:rsidRPr="00590EAB">
              <w:rPr>
                <w:spacing w:val="-10"/>
                <w:sz w:val="28"/>
                <w:szCs w:val="28"/>
              </w:rPr>
              <w:t>v</w:t>
            </w:r>
          </w:p>
        </w:tc>
        <w:tc>
          <w:tcPr>
            <w:tcW w:w="566" w:type="dxa"/>
          </w:tcPr>
          <w:p w14:paraId="4347C7CA" w14:textId="77777777" w:rsidR="00F20E2C" w:rsidRPr="00590EAB" w:rsidRDefault="00F20E2C" w:rsidP="00F20E2C">
            <w:pPr>
              <w:pStyle w:val="TableParagraph"/>
              <w:ind w:left="18" w:right="5"/>
              <w:rPr>
                <w:sz w:val="28"/>
                <w:szCs w:val="28"/>
              </w:rPr>
            </w:pPr>
            <w:r w:rsidRPr="00590EAB">
              <w:rPr>
                <w:sz w:val="28"/>
                <w:szCs w:val="28"/>
              </w:rPr>
              <w:t>7-</w:t>
            </w:r>
            <w:r w:rsidRPr="00590EAB">
              <w:rPr>
                <w:spacing w:val="-10"/>
                <w:sz w:val="28"/>
                <w:szCs w:val="28"/>
              </w:rPr>
              <w:t>v</w:t>
            </w:r>
          </w:p>
        </w:tc>
      </w:tr>
      <w:tr w:rsidR="00590EAB" w:rsidRPr="00590EAB" w14:paraId="6DE82F2A" w14:textId="77777777" w:rsidTr="00D666BA">
        <w:trPr>
          <w:trHeight w:val="283"/>
        </w:trPr>
        <w:tc>
          <w:tcPr>
            <w:tcW w:w="3828" w:type="dxa"/>
          </w:tcPr>
          <w:p w14:paraId="2A88DF6A" w14:textId="77777777" w:rsidR="00F20E2C" w:rsidRPr="00590EAB" w:rsidRDefault="00F20E2C" w:rsidP="00F20E2C">
            <w:pPr>
              <w:pStyle w:val="TableParagraph"/>
              <w:ind w:left="37"/>
              <w:jc w:val="left"/>
              <w:rPr>
                <w:sz w:val="28"/>
                <w:szCs w:val="28"/>
              </w:rPr>
            </w:pPr>
            <w:r w:rsidRPr="00590EAB">
              <w:rPr>
                <w:sz w:val="28"/>
                <w:szCs w:val="28"/>
              </w:rPr>
              <w:t>Созылудың номиналды беріктігі, кгс/см</w:t>
            </w:r>
            <w:r w:rsidRPr="00590EAB">
              <w:rPr>
                <w:sz w:val="28"/>
                <w:szCs w:val="28"/>
                <w:vertAlign w:val="superscript"/>
              </w:rPr>
              <w:t>2</w:t>
            </w:r>
            <w:r w:rsidRPr="00590EAB">
              <w:rPr>
                <w:sz w:val="28"/>
                <w:szCs w:val="28"/>
              </w:rPr>
              <w:t>, кем емес</w:t>
            </w:r>
          </w:p>
        </w:tc>
        <w:tc>
          <w:tcPr>
            <w:tcW w:w="1559" w:type="dxa"/>
          </w:tcPr>
          <w:p w14:paraId="5FEFB980" w14:textId="77777777" w:rsidR="00F20E2C" w:rsidRPr="00590EAB" w:rsidRDefault="00F20E2C" w:rsidP="00F20E2C">
            <w:pPr>
              <w:pStyle w:val="TableParagraph"/>
              <w:ind w:right="5"/>
              <w:rPr>
                <w:sz w:val="28"/>
                <w:szCs w:val="28"/>
              </w:rPr>
            </w:pPr>
            <w:r w:rsidRPr="00590EAB">
              <w:rPr>
                <w:spacing w:val="-5"/>
                <w:sz w:val="28"/>
                <w:szCs w:val="28"/>
              </w:rPr>
              <w:t>90</w:t>
            </w:r>
          </w:p>
        </w:tc>
        <w:tc>
          <w:tcPr>
            <w:tcW w:w="601" w:type="dxa"/>
          </w:tcPr>
          <w:p w14:paraId="0AAC5518" w14:textId="77777777" w:rsidR="00F20E2C" w:rsidRPr="00590EAB" w:rsidRDefault="00F20E2C" w:rsidP="00F20E2C">
            <w:pPr>
              <w:pStyle w:val="TableParagraph"/>
              <w:ind w:right="4"/>
              <w:rPr>
                <w:sz w:val="28"/>
                <w:szCs w:val="28"/>
              </w:rPr>
            </w:pPr>
            <w:r w:rsidRPr="00590EAB">
              <w:rPr>
                <w:spacing w:val="-5"/>
                <w:sz w:val="28"/>
                <w:szCs w:val="28"/>
              </w:rPr>
              <w:t>108</w:t>
            </w:r>
          </w:p>
        </w:tc>
        <w:tc>
          <w:tcPr>
            <w:tcW w:w="601" w:type="dxa"/>
          </w:tcPr>
          <w:p w14:paraId="10493B49" w14:textId="77777777" w:rsidR="00F20E2C" w:rsidRPr="00590EAB" w:rsidRDefault="00F20E2C" w:rsidP="00F20E2C">
            <w:pPr>
              <w:pStyle w:val="TableParagraph"/>
              <w:ind w:right="3"/>
              <w:rPr>
                <w:sz w:val="28"/>
                <w:szCs w:val="28"/>
              </w:rPr>
            </w:pPr>
            <w:r w:rsidRPr="00590EAB">
              <w:rPr>
                <w:spacing w:val="-5"/>
                <w:sz w:val="28"/>
                <w:szCs w:val="28"/>
              </w:rPr>
              <w:t>105</w:t>
            </w:r>
          </w:p>
        </w:tc>
        <w:tc>
          <w:tcPr>
            <w:tcW w:w="566" w:type="dxa"/>
          </w:tcPr>
          <w:p w14:paraId="64741085" w14:textId="77777777" w:rsidR="00F20E2C" w:rsidRPr="00590EAB" w:rsidRDefault="00F20E2C" w:rsidP="00F20E2C">
            <w:pPr>
              <w:pStyle w:val="TableParagraph"/>
              <w:ind w:left="18" w:right="8"/>
              <w:rPr>
                <w:sz w:val="28"/>
                <w:szCs w:val="28"/>
              </w:rPr>
            </w:pPr>
            <w:r w:rsidRPr="00590EAB">
              <w:rPr>
                <w:spacing w:val="-5"/>
                <w:sz w:val="28"/>
                <w:szCs w:val="28"/>
              </w:rPr>
              <w:t>110</w:t>
            </w:r>
          </w:p>
        </w:tc>
        <w:tc>
          <w:tcPr>
            <w:tcW w:w="567" w:type="dxa"/>
          </w:tcPr>
          <w:p w14:paraId="53AAB693" w14:textId="77777777" w:rsidR="00F20E2C" w:rsidRPr="00590EAB" w:rsidRDefault="00F20E2C" w:rsidP="00F20E2C">
            <w:pPr>
              <w:pStyle w:val="TableParagraph"/>
              <w:ind w:left="54" w:right="42"/>
              <w:rPr>
                <w:sz w:val="28"/>
                <w:szCs w:val="28"/>
              </w:rPr>
            </w:pPr>
            <w:r w:rsidRPr="00590EAB">
              <w:rPr>
                <w:spacing w:val="-5"/>
                <w:sz w:val="28"/>
                <w:szCs w:val="28"/>
              </w:rPr>
              <w:t>110</w:t>
            </w:r>
          </w:p>
        </w:tc>
        <w:tc>
          <w:tcPr>
            <w:tcW w:w="566" w:type="dxa"/>
          </w:tcPr>
          <w:p w14:paraId="572B13B2" w14:textId="77777777" w:rsidR="00F20E2C" w:rsidRPr="00590EAB" w:rsidRDefault="00F20E2C" w:rsidP="00F20E2C">
            <w:pPr>
              <w:pStyle w:val="TableParagraph"/>
              <w:ind w:left="18" w:right="6"/>
              <w:rPr>
                <w:sz w:val="28"/>
                <w:szCs w:val="28"/>
              </w:rPr>
            </w:pPr>
            <w:r w:rsidRPr="00590EAB">
              <w:rPr>
                <w:spacing w:val="-5"/>
                <w:sz w:val="28"/>
                <w:szCs w:val="28"/>
              </w:rPr>
              <w:t>112</w:t>
            </w:r>
          </w:p>
        </w:tc>
        <w:tc>
          <w:tcPr>
            <w:tcW w:w="567" w:type="dxa"/>
          </w:tcPr>
          <w:p w14:paraId="2A9F7BE4" w14:textId="77777777" w:rsidR="00F20E2C" w:rsidRPr="00590EAB" w:rsidRDefault="00F20E2C" w:rsidP="00F20E2C">
            <w:pPr>
              <w:pStyle w:val="TableParagraph"/>
              <w:ind w:left="54" w:right="39"/>
              <w:rPr>
                <w:sz w:val="28"/>
                <w:szCs w:val="28"/>
              </w:rPr>
            </w:pPr>
            <w:r w:rsidRPr="00590EAB">
              <w:rPr>
                <w:spacing w:val="-5"/>
                <w:sz w:val="28"/>
                <w:szCs w:val="28"/>
              </w:rPr>
              <w:t>107</w:t>
            </w:r>
          </w:p>
        </w:tc>
        <w:tc>
          <w:tcPr>
            <w:tcW w:w="566" w:type="dxa"/>
          </w:tcPr>
          <w:p w14:paraId="4360A6B4" w14:textId="77777777" w:rsidR="00F20E2C" w:rsidRPr="00590EAB" w:rsidRDefault="00F20E2C" w:rsidP="00F20E2C">
            <w:pPr>
              <w:pStyle w:val="TableParagraph"/>
              <w:ind w:left="18" w:right="3"/>
              <w:rPr>
                <w:sz w:val="28"/>
                <w:szCs w:val="28"/>
              </w:rPr>
            </w:pPr>
            <w:r w:rsidRPr="00590EAB">
              <w:rPr>
                <w:spacing w:val="-5"/>
                <w:sz w:val="28"/>
                <w:szCs w:val="28"/>
              </w:rPr>
              <w:t>107</w:t>
            </w:r>
          </w:p>
        </w:tc>
      </w:tr>
      <w:tr w:rsidR="00590EAB" w:rsidRPr="00590EAB" w14:paraId="76CA4519" w14:textId="77777777" w:rsidTr="00D666BA">
        <w:trPr>
          <w:trHeight w:val="284"/>
        </w:trPr>
        <w:tc>
          <w:tcPr>
            <w:tcW w:w="3828" w:type="dxa"/>
          </w:tcPr>
          <w:p w14:paraId="7F664E0C" w14:textId="77777777" w:rsidR="00F20E2C" w:rsidRPr="00590EAB" w:rsidRDefault="00F20E2C" w:rsidP="00F20E2C">
            <w:pPr>
              <w:pStyle w:val="TableParagraph"/>
              <w:ind w:left="37"/>
              <w:jc w:val="left"/>
              <w:rPr>
                <w:sz w:val="28"/>
                <w:szCs w:val="28"/>
              </w:rPr>
            </w:pPr>
            <w:r w:rsidRPr="00590EAB">
              <w:rPr>
                <w:sz w:val="28"/>
                <w:szCs w:val="28"/>
              </w:rPr>
              <w:t>300% номиналды модуль, кгс/см</w:t>
            </w:r>
            <w:r w:rsidRPr="00590EAB">
              <w:rPr>
                <w:sz w:val="28"/>
                <w:szCs w:val="28"/>
                <w:vertAlign w:val="superscript"/>
              </w:rPr>
              <w:t>2</w:t>
            </w:r>
          </w:p>
        </w:tc>
        <w:tc>
          <w:tcPr>
            <w:tcW w:w="1559" w:type="dxa"/>
          </w:tcPr>
          <w:p w14:paraId="12CD22DD" w14:textId="77777777" w:rsidR="00F20E2C" w:rsidRPr="00590EAB" w:rsidRDefault="00F20E2C" w:rsidP="00F20E2C">
            <w:pPr>
              <w:pStyle w:val="TableParagraph"/>
              <w:ind w:right="3"/>
              <w:rPr>
                <w:sz w:val="28"/>
                <w:szCs w:val="28"/>
              </w:rPr>
            </w:pPr>
            <w:r w:rsidRPr="00590EAB">
              <w:rPr>
                <w:spacing w:val="-5"/>
                <w:sz w:val="28"/>
                <w:szCs w:val="28"/>
              </w:rPr>
              <w:t>70</w:t>
            </w:r>
          </w:p>
        </w:tc>
        <w:tc>
          <w:tcPr>
            <w:tcW w:w="601" w:type="dxa"/>
          </w:tcPr>
          <w:p w14:paraId="62BF3F8A" w14:textId="77777777" w:rsidR="00F20E2C" w:rsidRPr="00590EAB" w:rsidRDefault="00F20E2C" w:rsidP="00F20E2C">
            <w:pPr>
              <w:pStyle w:val="TableParagraph"/>
              <w:ind w:right="3"/>
              <w:rPr>
                <w:sz w:val="28"/>
                <w:szCs w:val="28"/>
              </w:rPr>
            </w:pPr>
            <w:r w:rsidRPr="00590EAB">
              <w:rPr>
                <w:spacing w:val="-5"/>
                <w:sz w:val="28"/>
                <w:szCs w:val="28"/>
              </w:rPr>
              <w:t>72</w:t>
            </w:r>
          </w:p>
        </w:tc>
        <w:tc>
          <w:tcPr>
            <w:tcW w:w="601" w:type="dxa"/>
          </w:tcPr>
          <w:p w14:paraId="5DF5875E" w14:textId="77777777" w:rsidR="00F20E2C" w:rsidRPr="00590EAB" w:rsidRDefault="00F20E2C" w:rsidP="00F20E2C">
            <w:pPr>
              <w:pStyle w:val="TableParagraph"/>
              <w:ind w:right="2"/>
              <w:rPr>
                <w:sz w:val="28"/>
                <w:szCs w:val="28"/>
              </w:rPr>
            </w:pPr>
            <w:r w:rsidRPr="00590EAB">
              <w:rPr>
                <w:spacing w:val="-4"/>
                <w:sz w:val="28"/>
                <w:szCs w:val="28"/>
              </w:rPr>
              <w:t>72,5</w:t>
            </w:r>
          </w:p>
        </w:tc>
        <w:tc>
          <w:tcPr>
            <w:tcW w:w="566" w:type="dxa"/>
          </w:tcPr>
          <w:p w14:paraId="2F57131E" w14:textId="77777777" w:rsidR="00F20E2C" w:rsidRPr="00590EAB" w:rsidRDefault="00F20E2C" w:rsidP="00F20E2C">
            <w:pPr>
              <w:pStyle w:val="TableParagraph"/>
              <w:ind w:left="18" w:right="8"/>
              <w:rPr>
                <w:sz w:val="28"/>
                <w:szCs w:val="28"/>
              </w:rPr>
            </w:pPr>
            <w:r w:rsidRPr="00590EAB">
              <w:rPr>
                <w:spacing w:val="-5"/>
                <w:sz w:val="28"/>
                <w:szCs w:val="28"/>
              </w:rPr>
              <w:t>74</w:t>
            </w:r>
          </w:p>
        </w:tc>
        <w:tc>
          <w:tcPr>
            <w:tcW w:w="567" w:type="dxa"/>
          </w:tcPr>
          <w:p w14:paraId="3A8523F1" w14:textId="77777777" w:rsidR="00F20E2C" w:rsidRPr="00590EAB" w:rsidRDefault="00F20E2C" w:rsidP="00F20E2C">
            <w:pPr>
              <w:pStyle w:val="TableParagraph"/>
              <w:ind w:left="54" w:right="41"/>
              <w:rPr>
                <w:sz w:val="28"/>
                <w:szCs w:val="28"/>
              </w:rPr>
            </w:pPr>
            <w:r w:rsidRPr="00590EAB">
              <w:rPr>
                <w:spacing w:val="-4"/>
                <w:sz w:val="28"/>
                <w:szCs w:val="28"/>
              </w:rPr>
              <w:t>74,5</w:t>
            </w:r>
          </w:p>
        </w:tc>
        <w:tc>
          <w:tcPr>
            <w:tcW w:w="566" w:type="dxa"/>
          </w:tcPr>
          <w:p w14:paraId="20C09750" w14:textId="77777777" w:rsidR="00F20E2C" w:rsidRPr="00590EAB" w:rsidRDefault="00F20E2C" w:rsidP="00F20E2C">
            <w:pPr>
              <w:pStyle w:val="TableParagraph"/>
              <w:ind w:left="18" w:right="7"/>
              <w:rPr>
                <w:sz w:val="28"/>
                <w:szCs w:val="28"/>
              </w:rPr>
            </w:pPr>
            <w:r w:rsidRPr="00590EAB">
              <w:rPr>
                <w:spacing w:val="-5"/>
                <w:sz w:val="28"/>
                <w:szCs w:val="28"/>
              </w:rPr>
              <w:t>74</w:t>
            </w:r>
          </w:p>
        </w:tc>
        <w:tc>
          <w:tcPr>
            <w:tcW w:w="567" w:type="dxa"/>
          </w:tcPr>
          <w:p w14:paraId="1779ABD6" w14:textId="77777777" w:rsidR="00F20E2C" w:rsidRPr="00590EAB" w:rsidRDefault="00F20E2C" w:rsidP="00F20E2C">
            <w:pPr>
              <w:pStyle w:val="TableParagraph"/>
              <w:ind w:left="54" w:right="41"/>
              <w:rPr>
                <w:sz w:val="28"/>
                <w:szCs w:val="28"/>
              </w:rPr>
            </w:pPr>
            <w:r w:rsidRPr="00590EAB">
              <w:rPr>
                <w:spacing w:val="-5"/>
                <w:sz w:val="28"/>
                <w:szCs w:val="28"/>
              </w:rPr>
              <w:t>73</w:t>
            </w:r>
          </w:p>
        </w:tc>
        <w:tc>
          <w:tcPr>
            <w:tcW w:w="566" w:type="dxa"/>
          </w:tcPr>
          <w:p w14:paraId="31C1E711" w14:textId="77777777" w:rsidR="00F20E2C" w:rsidRPr="00590EAB" w:rsidRDefault="00F20E2C" w:rsidP="00F20E2C">
            <w:pPr>
              <w:pStyle w:val="TableParagraph"/>
              <w:ind w:left="18" w:right="5"/>
              <w:rPr>
                <w:sz w:val="28"/>
                <w:szCs w:val="28"/>
              </w:rPr>
            </w:pPr>
            <w:r w:rsidRPr="00590EAB">
              <w:rPr>
                <w:spacing w:val="-5"/>
                <w:sz w:val="28"/>
                <w:szCs w:val="28"/>
              </w:rPr>
              <w:t>73</w:t>
            </w:r>
          </w:p>
        </w:tc>
      </w:tr>
      <w:tr w:rsidR="00590EAB" w:rsidRPr="00590EAB" w14:paraId="3C5EA1C1" w14:textId="77777777" w:rsidTr="00D666BA">
        <w:trPr>
          <w:trHeight w:val="283"/>
        </w:trPr>
        <w:tc>
          <w:tcPr>
            <w:tcW w:w="3828" w:type="dxa"/>
          </w:tcPr>
          <w:p w14:paraId="48C9CCB0" w14:textId="77777777" w:rsidR="00F20E2C" w:rsidRPr="00590EAB" w:rsidRDefault="00F20E2C" w:rsidP="00F20E2C">
            <w:pPr>
              <w:pStyle w:val="TableParagraph"/>
              <w:ind w:left="37"/>
              <w:jc w:val="left"/>
              <w:rPr>
                <w:sz w:val="28"/>
                <w:szCs w:val="28"/>
              </w:rPr>
            </w:pPr>
            <w:r w:rsidRPr="00590EAB">
              <w:rPr>
                <w:sz w:val="28"/>
                <w:szCs w:val="28"/>
              </w:rPr>
              <w:t>Созылу кезіндегі салыстырмалы ұзарту,%, кемінде</w:t>
            </w:r>
          </w:p>
        </w:tc>
        <w:tc>
          <w:tcPr>
            <w:tcW w:w="1559" w:type="dxa"/>
          </w:tcPr>
          <w:p w14:paraId="00BE587A" w14:textId="77777777" w:rsidR="00F20E2C" w:rsidRPr="00590EAB" w:rsidRDefault="00F20E2C" w:rsidP="00F20E2C">
            <w:pPr>
              <w:pStyle w:val="TableParagraph"/>
              <w:rPr>
                <w:sz w:val="28"/>
                <w:szCs w:val="28"/>
              </w:rPr>
            </w:pPr>
            <w:r w:rsidRPr="00590EAB">
              <w:rPr>
                <w:spacing w:val="-5"/>
                <w:sz w:val="28"/>
                <w:szCs w:val="28"/>
              </w:rPr>
              <w:t>280</w:t>
            </w:r>
          </w:p>
        </w:tc>
        <w:tc>
          <w:tcPr>
            <w:tcW w:w="601" w:type="dxa"/>
          </w:tcPr>
          <w:p w14:paraId="21550050" w14:textId="77777777" w:rsidR="00F20E2C" w:rsidRPr="00590EAB" w:rsidRDefault="00F20E2C" w:rsidP="00F20E2C">
            <w:pPr>
              <w:pStyle w:val="TableParagraph"/>
              <w:rPr>
                <w:sz w:val="28"/>
                <w:szCs w:val="28"/>
              </w:rPr>
            </w:pPr>
            <w:r w:rsidRPr="00590EAB">
              <w:rPr>
                <w:spacing w:val="-5"/>
                <w:sz w:val="28"/>
                <w:szCs w:val="28"/>
              </w:rPr>
              <w:t>270</w:t>
            </w:r>
          </w:p>
        </w:tc>
        <w:tc>
          <w:tcPr>
            <w:tcW w:w="601" w:type="dxa"/>
          </w:tcPr>
          <w:p w14:paraId="54F9B52F" w14:textId="77777777" w:rsidR="00F20E2C" w:rsidRPr="00590EAB" w:rsidRDefault="00F20E2C" w:rsidP="00F20E2C">
            <w:pPr>
              <w:pStyle w:val="TableParagraph"/>
              <w:rPr>
                <w:sz w:val="28"/>
                <w:szCs w:val="28"/>
              </w:rPr>
            </w:pPr>
            <w:r w:rsidRPr="00590EAB">
              <w:rPr>
                <w:spacing w:val="-5"/>
                <w:sz w:val="28"/>
                <w:szCs w:val="28"/>
              </w:rPr>
              <w:t>300</w:t>
            </w:r>
          </w:p>
        </w:tc>
        <w:tc>
          <w:tcPr>
            <w:tcW w:w="566" w:type="dxa"/>
          </w:tcPr>
          <w:p w14:paraId="0AA8B34B" w14:textId="77777777" w:rsidR="00F20E2C" w:rsidRPr="00590EAB" w:rsidRDefault="00F20E2C" w:rsidP="00F20E2C">
            <w:pPr>
              <w:pStyle w:val="TableParagraph"/>
              <w:ind w:left="18" w:right="5"/>
              <w:rPr>
                <w:sz w:val="28"/>
                <w:szCs w:val="28"/>
              </w:rPr>
            </w:pPr>
            <w:r w:rsidRPr="00590EAB">
              <w:rPr>
                <w:spacing w:val="-5"/>
                <w:sz w:val="28"/>
                <w:szCs w:val="28"/>
              </w:rPr>
              <w:t>310</w:t>
            </w:r>
          </w:p>
        </w:tc>
        <w:tc>
          <w:tcPr>
            <w:tcW w:w="567" w:type="dxa"/>
          </w:tcPr>
          <w:p w14:paraId="04F2EC90" w14:textId="77777777" w:rsidR="00F20E2C" w:rsidRPr="00590EAB" w:rsidRDefault="00F20E2C" w:rsidP="00F20E2C">
            <w:pPr>
              <w:pStyle w:val="TableParagraph"/>
              <w:ind w:left="54" w:right="38"/>
              <w:rPr>
                <w:sz w:val="28"/>
                <w:szCs w:val="28"/>
              </w:rPr>
            </w:pPr>
            <w:r w:rsidRPr="00590EAB">
              <w:rPr>
                <w:spacing w:val="-5"/>
                <w:sz w:val="28"/>
                <w:szCs w:val="28"/>
              </w:rPr>
              <w:t>310</w:t>
            </w:r>
          </w:p>
        </w:tc>
        <w:tc>
          <w:tcPr>
            <w:tcW w:w="566" w:type="dxa"/>
          </w:tcPr>
          <w:p w14:paraId="7669F925" w14:textId="77777777" w:rsidR="00F20E2C" w:rsidRPr="00590EAB" w:rsidRDefault="00F20E2C" w:rsidP="00F20E2C">
            <w:pPr>
              <w:pStyle w:val="TableParagraph"/>
              <w:ind w:left="18" w:right="2"/>
              <w:rPr>
                <w:sz w:val="28"/>
                <w:szCs w:val="28"/>
              </w:rPr>
            </w:pPr>
            <w:r w:rsidRPr="00590EAB">
              <w:rPr>
                <w:spacing w:val="-5"/>
                <w:sz w:val="28"/>
                <w:szCs w:val="28"/>
              </w:rPr>
              <w:t>290</w:t>
            </w:r>
          </w:p>
        </w:tc>
        <w:tc>
          <w:tcPr>
            <w:tcW w:w="567" w:type="dxa"/>
          </w:tcPr>
          <w:p w14:paraId="5A88006B" w14:textId="77777777" w:rsidR="00F20E2C" w:rsidRPr="00590EAB" w:rsidRDefault="00F20E2C" w:rsidP="00F20E2C">
            <w:pPr>
              <w:pStyle w:val="TableParagraph"/>
              <w:ind w:left="54" w:right="36"/>
              <w:rPr>
                <w:sz w:val="28"/>
                <w:szCs w:val="28"/>
              </w:rPr>
            </w:pPr>
            <w:r w:rsidRPr="00590EAB">
              <w:rPr>
                <w:spacing w:val="-5"/>
                <w:sz w:val="28"/>
                <w:szCs w:val="28"/>
              </w:rPr>
              <w:t>292</w:t>
            </w:r>
          </w:p>
        </w:tc>
        <w:tc>
          <w:tcPr>
            <w:tcW w:w="566" w:type="dxa"/>
          </w:tcPr>
          <w:p w14:paraId="2E84EC01" w14:textId="77777777" w:rsidR="00F20E2C" w:rsidRPr="00590EAB" w:rsidRDefault="00F20E2C" w:rsidP="00F20E2C">
            <w:pPr>
              <w:pStyle w:val="TableParagraph"/>
              <w:ind w:left="18"/>
              <w:rPr>
                <w:sz w:val="28"/>
                <w:szCs w:val="28"/>
              </w:rPr>
            </w:pPr>
            <w:r w:rsidRPr="00590EAB">
              <w:rPr>
                <w:spacing w:val="-5"/>
                <w:sz w:val="28"/>
                <w:szCs w:val="28"/>
              </w:rPr>
              <w:t>290</w:t>
            </w:r>
          </w:p>
        </w:tc>
      </w:tr>
      <w:tr w:rsidR="00F20E2C" w:rsidRPr="00590EAB" w14:paraId="693BDCD0" w14:textId="77777777" w:rsidTr="00D666BA">
        <w:trPr>
          <w:trHeight w:val="284"/>
        </w:trPr>
        <w:tc>
          <w:tcPr>
            <w:tcW w:w="3828" w:type="dxa"/>
          </w:tcPr>
          <w:p w14:paraId="15703638" w14:textId="77777777" w:rsidR="00F20E2C" w:rsidRPr="0003045D" w:rsidRDefault="00F20E2C" w:rsidP="00F20E2C">
            <w:pPr>
              <w:pStyle w:val="TableParagraph"/>
              <w:ind w:left="37"/>
              <w:jc w:val="left"/>
              <w:rPr>
                <w:sz w:val="28"/>
                <w:szCs w:val="28"/>
              </w:rPr>
            </w:pPr>
            <w:r w:rsidRPr="0003045D">
              <w:rPr>
                <w:sz w:val="28"/>
                <w:szCs w:val="28"/>
              </w:rPr>
              <w:t>Шор бойынша қаттылық, ш.е.</w:t>
            </w:r>
          </w:p>
        </w:tc>
        <w:tc>
          <w:tcPr>
            <w:tcW w:w="1559" w:type="dxa"/>
          </w:tcPr>
          <w:p w14:paraId="0CDCB24D" w14:textId="77777777" w:rsidR="00F20E2C" w:rsidRPr="0003045D" w:rsidRDefault="00F20E2C" w:rsidP="00F20E2C">
            <w:pPr>
              <w:pStyle w:val="TableParagraph"/>
              <w:ind w:right="3"/>
              <w:rPr>
                <w:sz w:val="28"/>
                <w:szCs w:val="28"/>
              </w:rPr>
            </w:pPr>
            <w:r w:rsidRPr="0003045D">
              <w:rPr>
                <w:spacing w:val="-5"/>
                <w:sz w:val="28"/>
                <w:szCs w:val="28"/>
              </w:rPr>
              <w:t>73</w:t>
            </w:r>
          </w:p>
        </w:tc>
        <w:tc>
          <w:tcPr>
            <w:tcW w:w="601" w:type="dxa"/>
          </w:tcPr>
          <w:p w14:paraId="09B0F10B" w14:textId="77777777" w:rsidR="00F20E2C" w:rsidRPr="0003045D" w:rsidRDefault="00F20E2C" w:rsidP="00F20E2C">
            <w:pPr>
              <w:pStyle w:val="TableParagraph"/>
              <w:ind w:right="3"/>
              <w:rPr>
                <w:sz w:val="28"/>
                <w:szCs w:val="28"/>
              </w:rPr>
            </w:pPr>
            <w:r w:rsidRPr="0003045D">
              <w:rPr>
                <w:spacing w:val="-5"/>
                <w:sz w:val="28"/>
                <w:szCs w:val="28"/>
              </w:rPr>
              <w:t>75</w:t>
            </w:r>
          </w:p>
        </w:tc>
        <w:tc>
          <w:tcPr>
            <w:tcW w:w="601" w:type="dxa"/>
          </w:tcPr>
          <w:p w14:paraId="641BE7E5" w14:textId="77777777" w:rsidR="00F20E2C" w:rsidRPr="0003045D" w:rsidRDefault="00F20E2C" w:rsidP="00F20E2C">
            <w:pPr>
              <w:pStyle w:val="TableParagraph"/>
              <w:ind w:right="3"/>
              <w:rPr>
                <w:sz w:val="28"/>
                <w:szCs w:val="28"/>
              </w:rPr>
            </w:pPr>
            <w:r w:rsidRPr="0003045D">
              <w:rPr>
                <w:spacing w:val="-5"/>
                <w:sz w:val="28"/>
                <w:szCs w:val="28"/>
              </w:rPr>
              <w:t>77</w:t>
            </w:r>
          </w:p>
        </w:tc>
        <w:tc>
          <w:tcPr>
            <w:tcW w:w="566" w:type="dxa"/>
          </w:tcPr>
          <w:p w14:paraId="1D9C1F2D" w14:textId="77777777" w:rsidR="00F20E2C" w:rsidRPr="0003045D" w:rsidRDefault="00F20E2C" w:rsidP="00F20E2C">
            <w:pPr>
              <w:pStyle w:val="TableParagraph"/>
              <w:ind w:left="18" w:right="8"/>
              <w:rPr>
                <w:sz w:val="28"/>
                <w:szCs w:val="28"/>
              </w:rPr>
            </w:pPr>
            <w:r w:rsidRPr="0003045D">
              <w:rPr>
                <w:spacing w:val="-5"/>
                <w:sz w:val="28"/>
                <w:szCs w:val="28"/>
              </w:rPr>
              <w:t>77</w:t>
            </w:r>
          </w:p>
        </w:tc>
        <w:tc>
          <w:tcPr>
            <w:tcW w:w="567" w:type="dxa"/>
          </w:tcPr>
          <w:p w14:paraId="0964B2CE" w14:textId="77777777" w:rsidR="00F20E2C" w:rsidRPr="0003045D" w:rsidRDefault="00F20E2C" w:rsidP="00F20E2C">
            <w:pPr>
              <w:pStyle w:val="TableParagraph"/>
              <w:ind w:left="54" w:right="42"/>
              <w:rPr>
                <w:sz w:val="28"/>
                <w:szCs w:val="28"/>
              </w:rPr>
            </w:pPr>
            <w:r w:rsidRPr="0003045D">
              <w:rPr>
                <w:spacing w:val="-5"/>
                <w:sz w:val="28"/>
                <w:szCs w:val="28"/>
              </w:rPr>
              <w:t>78</w:t>
            </w:r>
          </w:p>
        </w:tc>
        <w:tc>
          <w:tcPr>
            <w:tcW w:w="566" w:type="dxa"/>
          </w:tcPr>
          <w:p w14:paraId="772C37D0" w14:textId="77777777" w:rsidR="00F20E2C" w:rsidRPr="0003045D" w:rsidRDefault="00F20E2C" w:rsidP="00F20E2C">
            <w:pPr>
              <w:pStyle w:val="TableParagraph"/>
              <w:ind w:left="18" w:right="6"/>
              <w:rPr>
                <w:sz w:val="28"/>
                <w:szCs w:val="28"/>
              </w:rPr>
            </w:pPr>
            <w:r w:rsidRPr="0003045D">
              <w:rPr>
                <w:spacing w:val="-5"/>
                <w:sz w:val="28"/>
                <w:szCs w:val="28"/>
              </w:rPr>
              <w:t>75</w:t>
            </w:r>
          </w:p>
        </w:tc>
        <w:tc>
          <w:tcPr>
            <w:tcW w:w="567" w:type="dxa"/>
          </w:tcPr>
          <w:p w14:paraId="7666227E" w14:textId="77777777" w:rsidR="00F20E2C" w:rsidRPr="0003045D" w:rsidRDefault="00F20E2C" w:rsidP="00F20E2C">
            <w:pPr>
              <w:pStyle w:val="TableParagraph"/>
              <w:ind w:left="54" w:right="40"/>
              <w:rPr>
                <w:sz w:val="28"/>
                <w:szCs w:val="28"/>
              </w:rPr>
            </w:pPr>
            <w:r w:rsidRPr="0003045D">
              <w:rPr>
                <w:spacing w:val="-5"/>
                <w:sz w:val="28"/>
                <w:szCs w:val="28"/>
              </w:rPr>
              <w:t>75</w:t>
            </w:r>
          </w:p>
        </w:tc>
        <w:tc>
          <w:tcPr>
            <w:tcW w:w="566" w:type="dxa"/>
          </w:tcPr>
          <w:p w14:paraId="47462665" w14:textId="77777777" w:rsidR="00F20E2C" w:rsidRPr="00590EAB" w:rsidRDefault="00F20E2C" w:rsidP="00F20E2C">
            <w:pPr>
              <w:pStyle w:val="TableParagraph"/>
              <w:ind w:left="18" w:right="4"/>
              <w:rPr>
                <w:sz w:val="28"/>
                <w:szCs w:val="28"/>
              </w:rPr>
            </w:pPr>
            <w:r w:rsidRPr="0003045D">
              <w:rPr>
                <w:spacing w:val="-5"/>
                <w:sz w:val="28"/>
                <w:szCs w:val="28"/>
              </w:rPr>
              <w:t>75</w:t>
            </w:r>
          </w:p>
        </w:tc>
      </w:tr>
    </w:tbl>
    <w:p w14:paraId="3892F586" w14:textId="77777777" w:rsidR="00F20E2C" w:rsidRPr="00590EAB" w:rsidRDefault="00F20E2C" w:rsidP="00F20E2C">
      <w:pPr>
        <w:pStyle w:val="af3"/>
        <w:tabs>
          <w:tab w:val="left" w:pos="9638"/>
        </w:tabs>
        <w:spacing w:after="0"/>
        <w:ind w:right="-1"/>
        <w:jc w:val="both"/>
        <w:rPr>
          <w:sz w:val="28"/>
          <w:szCs w:val="28"/>
          <w:lang w:val="kk-KZ"/>
        </w:rPr>
      </w:pPr>
    </w:p>
    <w:p w14:paraId="78E1E6F9" w14:textId="77777777" w:rsidR="00F20E2C" w:rsidRPr="00590EAB" w:rsidRDefault="00F20E2C" w:rsidP="00F20E2C">
      <w:pPr>
        <w:pStyle w:val="af3"/>
        <w:tabs>
          <w:tab w:val="left" w:pos="9638"/>
        </w:tabs>
        <w:spacing w:after="0"/>
        <w:ind w:right="-1" w:firstLine="709"/>
        <w:jc w:val="both"/>
        <w:rPr>
          <w:sz w:val="28"/>
          <w:szCs w:val="28"/>
          <w:lang w:val="kk-KZ"/>
        </w:rPr>
      </w:pPr>
      <w:r w:rsidRPr="00590EAB">
        <w:rPr>
          <w:sz w:val="28"/>
          <w:szCs w:val="28"/>
          <w:lang w:val="kk-KZ"/>
        </w:rPr>
        <w:t xml:space="preserve">Мұнай шламын дозалаудың органикалық үлесін ұлғайту кезінде резеңкелердің созылу көрсеткіштерінің аздап төмендеуін және серпімділік қасиеттерінің артуын сол токенмен резеңке затының молекулааралық өзара іс-қимылын төмендете отырып, макромолекулалар арасына енетін мұнай </w:t>
      </w:r>
      <w:r w:rsidRPr="00590EAB">
        <w:rPr>
          <w:sz w:val="28"/>
          <w:szCs w:val="28"/>
          <w:lang w:val="kk-KZ"/>
        </w:rPr>
        <w:lastRenderedPageBreak/>
        <w:t>шламының төмен молекулалық қосылыстарының органикалық үлесін пластификациялау тетігімен түсіндіруге болады. Теңiз күкiртiн қолдану ысуға бейімдеу кинетикасын сақтауға мүмкiндiк бердi, ол мұнай шламының органикалық үлесiн пайдалану кезiнде төмендетiлуi мүмкiн.</w:t>
      </w:r>
    </w:p>
    <w:p w14:paraId="0D66E1BC"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bCs/>
          <w:sz w:val="28"/>
          <w:szCs w:val="28"/>
          <w:lang w:val="kk-KZ"/>
        </w:rPr>
        <w:t>Кешенді сынақтардың нәтижелері резеңке қоспаларда дәстүрлі қолданылатын жұмсартқыштарды мұнай шламының органикалық үлесіне ауыстыру және теңіз күкіртін ысуға бейімдеуіш агент ретінде пайдалану мүмкіндігін көрсетті. Толтырғыш лентасын жасау үшін резеңке қоспалардағы толтырғыштар ішінара мұнай шламының минералды үлесімен ауыстырылуы мүмкін</w:t>
      </w:r>
      <w:r w:rsidR="00E114C8" w:rsidRPr="00590EAB">
        <w:rPr>
          <w:rFonts w:ascii="Times New Roman" w:hAnsi="Times New Roman" w:cs="Times New Roman"/>
          <w:bCs/>
          <w:sz w:val="28"/>
          <w:szCs w:val="28"/>
          <w:lang w:val="kk-KZ"/>
        </w:rPr>
        <w:t xml:space="preserve"> </w:t>
      </w:r>
      <w:r w:rsidR="00E114C8" w:rsidRPr="00590EAB">
        <w:rPr>
          <w:rFonts w:ascii="Times New Roman" w:hAnsi="Times New Roman" w:cs="Times New Roman"/>
          <w:sz w:val="28"/>
          <w:szCs w:val="28"/>
          <w:lang w:val="kk-KZ"/>
        </w:rPr>
        <w:t>[</w:t>
      </w:r>
      <w:r w:rsidR="0026254A" w:rsidRPr="00590EAB">
        <w:rPr>
          <w:rFonts w:ascii="Times New Roman" w:hAnsi="Times New Roman" w:cs="Times New Roman"/>
          <w:sz w:val="28"/>
          <w:szCs w:val="28"/>
          <w:lang w:val="kk-KZ"/>
        </w:rPr>
        <w:t>100</w:t>
      </w:r>
      <w:r w:rsidR="00E114C8" w:rsidRPr="00590EAB">
        <w:rPr>
          <w:rFonts w:ascii="Times New Roman" w:hAnsi="Times New Roman" w:cs="Times New Roman"/>
          <w:sz w:val="28"/>
          <w:szCs w:val="28"/>
          <w:lang w:val="kk-KZ"/>
        </w:rPr>
        <w:t>, б. 1</w:t>
      </w:r>
      <w:r w:rsidR="00310FCC" w:rsidRPr="00590EAB">
        <w:rPr>
          <w:rFonts w:ascii="Times New Roman" w:hAnsi="Times New Roman" w:cs="Times New Roman"/>
          <w:sz w:val="28"/>
          <w:szCs w:val="28"/>
          <w:lang w:val="kk-KZ"/>
        </w:rPr>
        <w:t>87</w:t>
      </w:r>
      <w:r w:rsidR="00E114C8" w:rsidRPr="00590EAB">
        <w:rPr>
          <w:rFonts w:ascii="Times New Roman" w:hAnsi="Times New Roman" w:cs="Times New Roman"/>
          <w:sz w:val="28"/>
          <w:szCs w:val="28"/>
          <w:lang w:val="kk-KZ"/>
        </w:rPr>
        <w:t>]</w:t>
      </w:r>
      <w:r w:rsidRPr="00590EAB">
        <w:rPr>
          <w:rFonts w:ascii="Times New Roman" w:hAnsi="Times New Roman" w:cs="Times New Roman"/>
          <w:bCs/>
          <w:sz w:val="28"/>
          <w:szCs w:val="28"/>
          <w:lang w:val="kk-KZ"/>
        </w:rPr>
        <w:t>.</w:t>
      </w:r>
    </w:p>
    <w:p w14:paraId="3EEEA5C4" w14:textId="77777777" w:rsidR="00F20E2C" w:rsidRPr="00590EAB" w:rsidRDefault="00F20E2C" w:rsidP="00F20E2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shd w:val="clear" w:color="auto" w:fill="FFFFFF"/>
          <w:lang w:val="kk-KZ"/>
        </w:rPr>
      </w:pPr>
    </w:p>
    <w:p w14:paraId="645A1A15" w14:textId="77777777" w:rsidR="00C32A74" w:rsidRPr="00590EAB" w:rsidRDefault="005C5268"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sz w:val="28"/>
          <w:szCs w:val="28"/>
          <w:shd w:val="clear" w:color="auto" w:fill="FFFFFF"/>
          <w:lang w:val="kk-KZ"/>
        </w:rPr>
      </w:pPr>
      <w:r w:rsidRPr="00590EAB">
        <w:rPr>
          <w:rFonts w:ascii="Times New Roman" w:hAnsi="Times New Roman"/>
          <w:b/>
          <w:sz w:val="28"/>
          <w:szCs w:val="28"/>
          <w:shd w:val="clear" w:color="auto" w:fill="FFFFFF"/>
          <w:lang w:val="kk-KZ"/>
        </w:rPr>
        <w:t>4</w:t>
      </w:r>
      <w:r w:rsidR="008522A3" w:rsidRPr="00590EAB">
        <w:rPr>
          <w:rFonts w:ascii="Times New Roman" w:hAnsi="Times New Roman"/>
          <w:b/>
          <w:sz w:val="28"/>
          <w:szCs w:val="28"/>
          <w:shd w:val="clear" w:color="auto" w:fill="FFFFFF"/>
          <w:lang w:val="kk-KZ"/>
        </w:rPr>
        <w:t xml:space="preserve">.1 </w:t>
      </w:r>
      <w:r w:rsidR="00B83CC4" w:rsidRPr="00590EAB">
        <w:rPr>
          <w:rFonts w:ascii="Times New Roman" w:hAnsi="Times New Roman"/>
          <w:b/>
          <w:sz w:val="28"/>
          <w:szCs w:val="28"/>
          <w:shd w:val="clear" w:color="auto" w:fill="FFFFFF"/>
          <w:lang w:val="kk-KZ"/>
        </w:rPr>
        <w:t>Мұнай өндірісінде алынған күкіртті резеңке қоспаларын дайындау барысында қолдану</w:t>
      </w:r>
    </w:p>
    <w:p w14:paraId="6FA77536" w14:textId="3D8F9D84" w:rsidR="0098340A" w:rsidRPr="00590EAB" w:rsidRDefault="0098340A" w:rsidP="00D72D20">
      <w:pPr>
        <w:pStyle w:val="af3"/>
        <w:spacing w:after="0"/>
        <w:ind w:right="121" w:firstLine="709"/>
        <w:jc w:val="both"/>
        <w:rPr>
          <w:bCs/>
          <w:spacing w:val="-1"/>
          <w:sz w:val="28"/>
          <w:szCs w:val="28"/>
          <w:lang w:val="kk-KZ"/>
        </w:rPr>
      </w:pPr>
      <w:r w:rsidRPr="00590EAB">
        <w:rPr>
          <w:bCs/>
          <w:spacing w:val="-1"/>
          <w:sz w:val="28"/>
          <w:szCs w:val="28"/>
          <w:lang w:val="kk-KZ"/>
        </w:rPr>
        <w:t xml:space="preserve">Белгіленген қорлардың көлемі, мұнайлы горизонттардың төсеніштерінің геологиялық-термобарикалық жағдайлары және игерудің техникалық-экономикалық ерекшеліктері бойынша </w:t>
      </w:r>
      <w:r w:rsidR="00AB4F0D">
        <w:rPr>
          <w:bCs/>
          <w:spacing w:val="-1"/>
          <w:sz w:val="28"/>
          <w:szCs w:val="28"/>
          <w:lang w:val="kk-KZ"/>
        </w:rPr>
        <w:t>Тенгіз</w:t>
      </w:r>
      <w:r w:rsidRPr="00590EAB">
        <w:rPr>
          <w:bCs/>
          <w:spacing w:val="-1"/>
          <w:sz w:val="28"/>
          <w:szCs w:val="28"/>
          <w:lang w:val="kk-KZ"/>
        </w:rPr>
        <w:t xml:space="preserve"> Қазақстанның ғана емес, дүние жүзіндегі кен орындарының ішінде бірегей болып табылады. 1998 жылы «Теңізшевройл» (ТШО) үш өлшемді сейсмикалық зерттеулер жүргізді, содан кейін кәсіпорынмен барланған мұнай қорлары 1,3 млрд тг.бағаланды. </w:t>
      </w:r>
      <w:r w:rsidR="00AB4F0D">
        <w:rPr>
          <w:bCs/>
          <w:spacing w:val="-1"/>
          <w:sz w:val="28"/>
          <w:szCs w:val="28"/>
          <w:lang w:val="kk-KZ"/>
        </w:rPr>
        <w:t>Тенгіз</w:t>
      </w:r>
      <w:r w:rsidRPr="00590EAB">
        <w:rPr>
          <w:bCs/>
          <w:spacing w:val="-1"/>
          <w:sz w:val="28"/>
          <w:szCs w:val="28"/>
          <w:lang w:val="kk-KZ"/>
        </w:rPr>
        <w:t xml:space="preserve"> кен орнының өнімді горизонттары 5000 м-ден астам тереңдікте жатыр, бұл мұнай коллекторы ені 19,3 км және ұзындығы 21 км жерді алып жатыр. Кен орнының ерекшеліктері: қабат ішілік жоғары қысым және күкіртті сутегінің жоғары концентрациясы – аса күрделі техникалық және технологиялық міндеттерді шешуді, сонымен қатар күкіртті кәдеге жаратудың экологиялық мәселелерін шешуді талап етеді [1</w:t>
      </w:r>
      <w:r w:rsidR="00E114C8" w:rsidRPr="00590EAB">
        <w:rPr>
          <w:bCs/>
          <w:spacing w:val="-1"/>
          <w:sz w:val="28"/>
          <w:szCs w:val="28"/>
          <w:lang w:val="kk-KZ"/>
        </w:rPr>
        <w:t>0</w:t>
      </w:r>
      <w:r w:rsidR="0026254A" w:rsidRPr="00590EAB">
        <w:rPr>
          <w:bCs/>
          <w:spacing w:val="-1"/>
          <w:sz w:val="28"/>
          <w:szCs w:val="28"/>
          <w:lang w:val="kk-KZ"/>
        </w:rPr>
        <w:t>1</w:t>
      </w:r>
      <w:r w:rsidRPr="00590EAB">
        <w:rPr>
          <w:bCs/>
          <w:spacing w:val="-1"/>
          <w:sz w:val="28"/>
          <w:szCs w:val="28"/>
          <w:lang w:val="kk-KZ"/>
        </w:rPr>
        <w:t>].</w:t>
      </w:r>
    </w:p>
    <w:p w14:paraId="064893CE" w14:textId="57C0E8C1" w:rsidR="0098340A" w:rsidRPr="00590EAB" w:rsidRDefault="0098340A" w:rsidP="00D72D20">
      <w:pPr>
        <w:pStyle w:val="af3"/>
        <w:spacing w:after="0"/>
        <w:ind w:right="123" w:firstLine="709"/>
        <w:jc w:val="both"/>
        <w:rPr>
          <w:sz w:val="28"/>
          <w:szCs w:val="28"/>
          <w:lang w:val="kk-KZ"/>
        </w:rPr>
      </w:pPr>
      <w:r w:rsidRPr="00590EAB">
        <w:rPr>
          <w:sz w:val="28"/>
          <w:szCs w:val="28"/>
          <w:lang w:val="kk-KZ"/>
        </w:rPr>
        <w:t>ТШО-дың</w:t>
      </w:r>
      <w:r w:rsidR="0070003D" w:rsidRPr="00590EAB">
        <w:rPr>
          <w:sz w:val="28"/>
          <w:szCs w:val="28"/>
          <w:lang w:val="kk-KZ"/>
        </w:rPr>
        <w:t xml:space="preserve"> </w:t>
      </w:r>
      <w:r w:rsidRPr="00590EAB">
        <w:rPr>
          <w:sz w:val="28"/>
          <w:szCs w:val="28"/>
          <w:lang w:val="kk-KZ"/>
        </w:rPr>
        <w:t xml:space="preserve">шикі мұнайын тазарту процестерінде күкіртсутегінен элементар күкірт түзіледі, ол </w:t>
      </w:r>
      <w:r w:rsidR="00AB4F0D">
        <w:rPr>
          <w:sz w:val="28"/>
          <w:szCs w:val="28"/>
          <w:lang w:val="kk-KZ"/>
        </w:rPr>
        <w:t>Тенгіз</w:t>
      </w:r>
      <w:r w:rsidRPr="00590EAB">
        <w:rPr>
          <w:sz w:val="28"/>
          <w:szCs w:val="28"/>
          <w:lang w:val="kk-KZ"/>
        </w:rPr>
        <w:t xml:space="preserve">де олардағы күкіртсутегінің «қышқыл» және газды белгілейтін құрамын өңдеудің нәтижесі болып табылады. Айта кету керек, </w:t>
      </w:r>
      <w:r w:rsidR="00AB4F0D">
        <w:rPr>
          <w:sz w:val="28"/>
          <w:szCs w:val="28"/>
          <w:lang w:val="kk-KZ"/>
        </w:rPr>
        <w:t>Тенгіз</w:t>
      </w:r>
      <w:r w:rsidRPr="00590EAB">
        <w:rPr>
          <w:sz w:val="28"/>
          <w:szCs w:val="28"/>
          <w:lang w:val="kk-KZ"/>
        </w:rPr>
        <w:t xml:space="preserve"> мұнайы парафинді, жеңіл, оның тығыздығы 789-851 кг/м</w:t>
      </w:r>
      <w:r w:rsidRPr="00590EAB">
        <w:rPr>
          <w:sz w:val="28"/>
          <w:szCs w:val="28"/>
          <w:vertAlign w:val="superscript"/>
          <w:lang w:val="kk-KZ"/>
        </w:rPr>
        <w:t>3</w:t>
      </w:r>
      <w:r w:rsidRPr="00590EAB">
        <w:rPr>
          <w:sz w:val="28"/>
          <w:szCs w:val="28"/>
          <w:lang w:val="kk-KZ"/>
        </w:rPr>
        <w:t>, күкірт мөлшері – 0,5-0,8% құрайды. Тауар маркалары сұр түсті: қабыршақты, түйіршіктелген және кесек түрінде болады.</w:t>
      </w:r>
    </w:p>
    <w:p w14:paraId="295AEAA1" w14:textId="165A1B51" w:rsidR="0098340A" w:rsidRPr="00590EAB" w:rsidRDefault="0098340A" w:rsidP="00D72D20">
      <w:pPr>
        <w:pStyle w:val="af3"/>
        <w:spacing w:after="0"/>
        <w:ind w:right="122" w:firstLine="709"/>
        <w:jc w:val="both"/>
        <w:rPr>
          <w:sz w:val="28"/>
          <w:szCs w:val="28"/>
          <w:lang w:val="kk-KZ"/>
        </w:rPr>
      </w:pPr>
      <w:r w:rsidRPr="00590EAB">
        <w:rPr>
          <w:sz w:val="28"/>
          <w:szCs w:val="28"/>
          <w:lang w:val="kk-KZ"/>
        </w:rPr>
        <w:t xml:space="preserve">Жылдан жылға күкірт массивтерінің жасанды «таулары» пайда болып, өндірілген мұнайдың 1 тоннасына шамамен 69 кг сұр түсті болып келеді. Бұл күкіртті резеңке қоспаларын өндіру технологиясында қолдану бірқатар себептерге байланысты перспективалы болып табылады. Күкірт массивтері </w:t>
      </w:r>
      <w:r w:rsidR="00AB4F0D">
        <w:rPr>
          <w:sz w:val="28"/>
          <w:szCs w:val="28"/>
          <w:lang w:val="kk-KZ"/>
        </w:rPr>
        <w:t>Тенгіз</w:t>
      </w:r>
      <w:r w:rsidRPr="00590EAB">
        <w:rPr>
          <w:sz w:val="28"/>
          <w:szCs w:val="28"/>
          <w:lang w:val="kk-KZ"/>
        </w:rPr>
        <w:t xml:space="preserve"> газ өңдеу зауытының санитарлық-қорғау аймағында, құрамында көміртегі, әртүрлі сутегі металдары және басқа да көптеген заттары бар факел газдарының әсерінен газбен ластанған аймақта орналасқан. Осылайша, осы кен орнында алынған күкіртті пайдалану шина өнеркәсібі үшін жоғары сапалы резеңке қоспаларын алу мақсатында оны өңдеу тұрғысынан өзекті мәселе.</w:t>
      </w:r>
    </w:p>
    <w:p w14:paraId="1FE7DD16" w14:textId="5D1715B0" w:rsidR="0098340A" w:rsidRPr="00590EAB" w:rsidRDefault="0098340A" w:rsidP="00D72D20">
      <w:pPr>
        <w:pStyle w:val="af3"/>
        <w:spacing w:after="0"/>
        <w:ind w:right="120" w:firstLine="709"/>
        <w:jc w:val="both"/>
        <w:rPr>
          <w:sz w:val="28"/>
          <w:szCs w:val="28"/>
          <w:lang w:val="kk-KZ"/>
        </w:rPr>
      </w:pPr>
      <w:r w:rsidRPr="00590EAB">
        <w:rPr>
          <w:sz w:val="28"/>
          <w:szCs w:val="28"/>
          <w:lang w:val="kk-KZ"/>
        </w:rPr>
        <w:t>Көптеген элементар күкірт резеңке өнеркәсібінде – резеңкелерді</w:t>
      </w:r>
      <w:r w:rsidR="00A7392A">
        <w:rPr>
          <w:sz w:val="28"/>
          <w:szCs w:val="28"/>
          <w:lang w:val="kk-KZ"/>
        </w:rPr>
        <w:t xml:space="preserve"> </w:t>
      </w:r>
      <w:r w:rsidRPr="00590EAB">
        <w:rPr>
          <w:sz w:val="28"/>
          <w:szCs w:val="28"/>
          <w:lang w:val="kk-KZ"/>
        </w:rPr>
        <w:t>қатайту үшін тұтынылады. Ысуға бейімдеу тобына түсетін күкірт қатаюды қамтамасыз етеді, яғни,</w:t>
      </w:r>
      <w:r w:rsidR="00A7392A">
        <w:rPr>
          <w:sz w:val="28"/>
          <w:szCs w:val="28"/>
          <w:lang w:val="kk-KZ"/>
        </w:rPr>
        <w:t xml:space="preserve"> </w:t>
      </w:r>
      <w:r w:rsidRPr="00590EAB">
        <w:rPr>
          <w:sz w:val="28"/>
          <w:szCs w:val="28"/>
          <w:lang w:val="kk-KZ"/>
        </w:rPr>
        <w:t xml:space="preserve">резеңкенің жекелеген макромолекулаларын химиялық қосылыстарды байланыстыратын күкірт атомдарымен біркелкі кеңістіктік </w:t>
      </w:r>
      <w:r w:rsidRPr="00590EAB">
        <w:rPr>
          <w:sz w:val="28"/>
          <w:szCs w:val="28"/>
          <w:lang w:val="kk-KZ"/>
        </w:rPr>
        <w:lastRenderedPageBreak/>
        <w:t xml:space="preserve">тордың пайда болуы нәтижесінде пластикалық және тұтқыр серпімді резеңке қоспасының жоғары серпімді резеңкеге айналады </w:t>
      </w:r>
      <w:r w:rsidR="00E114C8" w:rsidRPr="00590EAB">
        <w:rPr>
          <w:sz w:val="28"/>
          <w:szCs w:val="28"/>
          <w:lang w:val="kk-KZ"/>
        </w:rPr>
        <w:t>[10</w:t>
      </w:r>
      <w:r w:rsidR="0026254A" w:rsidRPr="00590EAB">
        <w:rPr>
          <w:sz w:val="28"/>
          <w:szCs w:val="28"/>
          <w:lang w:val="kk-KZ"/>
        </w:rPr>
        <w:t>1</w:t>
      </w:r>
      <w:r w:rsidR="00E114C8" w:rsidRPr="00590EAB">
        <w:rPr>
          <w:sz w:val="28"/>
          <w:szCs w:val="28"/>
          <w:lang w:val="kk-KZ"/>
        </w:rPr>
        <w:t xml:space="preserve">, б. </w:t>
      </w:r>
      <w:r w:rsidR="00310FCC" w:rsidRPr="00590EAB">
        <w:rPr>
          <w:sz w:val="28"/>
          <w:szCs w:val="28"/>
          <w:lang w:val="kk-KZ"/>
        </w:rPr>
        <w:t>235</w:t>
      </w:r>
      <w:r w:rsidR="00E114C8" w:rsidRPr="00590EAB">
        <w:rPr>
          <w:sz w:val="28"/>
          <w:szCs w:val="28"/>
          <w:lang w:val="kk-KZ"/>
        </w:rPr>
        <w:t>]</w:t>
      </w:r>
      <w:r w:rsidRPr="00590EAB">
        <w:rPr>
          <w:sz w:val="28"/>
          <w:szCs w:val="28"/>
          <w:lang w:val="kk-KZ"/>
        </w:rPr>
        <w:t>.</w:t>
      </w:r>
    </w:p>
    <w:p w14:paraId="1D194A1E" w14:textId="07324F66" w:rsidR="0098340A" w:rsidRPr="00590EAB" w:rsidRDefault="0098340A" w:rsidP="00D72D20">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8"/>
          <w:szCs w:val="28"/>
          <w:lang w:val="kk-KZ"/>
        </w:rPr>
      </w:pPr>
      <w:r w:rsidRPr="00590EAB">
        <w:rPr>
          <w:rFonts w:ascii="Times New Roman" w:hAnsi="Times New Roman" w:cs="Times New Roman"/>
          <w:b/>
          <w:sz w:val="28"/>
          <w:szCs w:val="28"/>
          <w:lang w:val="kk-KZ"/>
        </w:rPr>
        <w:t xml:space="preserve">Материалдар мен әдістер. </w:t>
      </w:r>
      <w:r w:rsidRPr="00590EAB">
        <w:rPr>
          <w:rFonts w:ascii="Times New Roman" w:hAnsi="Times New Roman" w:cs="Times New Roman"/>
          <w:bCs/>
          <w:sz w:val="28"/>
          <w:szCs w:val="28"/>
          <w:lang w:val="kk-KZ"/>
        </w:rPr>
        <w:t>Күкірт резеңке бұйымдарының көпшілігін, соның ішінде автобустардың дөңгелектерін қатайт</w:t>
      </w:r>
      <w:r w:rsidR="00D24337" w:rsidRPr="00590EAB">
        <w:rPr>
          <w:rFonts w:ascii="Times New Roman" w:hAnsi="Times New Roman" w:cs="Times New Roman"/>
          <w:bCs/>
          <w:sz w:val="28"/>
          <w:szCs w:val="28"/>
          <w:lang w:val="kk-KZ"/>
        </w:rPr>
        <w:t>аты</w:t>
      </w:r>
      <w:r w:rsidRPr="00590EAB">
        <w:rPr>
          <w:rFonts w:ascii="Times New Roman" w:hAnsi="Times New Roman" w:cs="Times New Roman"/>
          <w:bCs/>
          <w:sz w:val="28"/>
          <w:szCs w:val="28"/>
          <w:lang w:val="kk-KZ"/>
        </w:rPr>
        <w:t>н негізгі агенті болып табылады. Оның сапасы мен химиялық құрамына ең алдымен өнімнің жоғары тазалық деңгейін (зиянды қоспалардың ең аз мөлшері – ауыспалы валентті металдар) және дисперстіліктің жоғары деңгейін қарастыратын арнайы талаптар қойылады. Бұл сипаттамалар күкірттің вулканизациялық белсенділігін, оның резеңкедегі дисперстілігін, резеңке қоспалары мен каучуктердің технологиялық және техникалық қасиеттерін анықтайды. Автокөлік шиналарының сапасына қойылатын талаптардың үнемі жоғарылауы резеңке қоспаларының тиімді компоненттерін жасау қажеттілігін тудырады. Әсіресе, ысуға бейімдеу агенттерді дамытуға көп көңіл бөлінеді. Өткен ғасырдың сексенінші жылдарының басында полимерлік күкірт болды, ол тез шина және резеңке бұйымдарын шығаратын кәсіпорындарда қолданыла бастады.</w:t>
      </w:r>
    </w:p>
    <w:p w14:paraId="6E3D326B" w14:textId="7ACF9895" w:rsidR="0098340A" w:rsidRPr="00590EAB" w:rsidRDefault="00086492" w:rsidP="00D72D20">
      <w:pPr>
        <w:pStyle w:val="af3"/>
        <w:spacing w:after="0"/>
        <w:ind w:right="31" w:firstLine="709"/>
        <w:jc w:val="both"/>
        <w:rPr>
          <w:sz w:val="28"/>
          <w:szCs w:val="28"/>
          <w:lang w:val="kk-KZ"/>
        </w:rPr>
      </w:pPr>
      <w:r>
        <w:rPr>
          <w:sz w:val="28"/>
          <w:szCs w:val="28"/>
          <w:lang w:val="kk-KZ"/>
        </w:rPr>
        <w:t>Ж</w:t>
      </w:r>
      <w:r w:rsidR="0098340A" w:rsidRPr="00590EAB">
        <w:rPr>
          <w:sz w:val="28"/>
          <w:szCs w:val="28"/>
          <w:lang w:val="kk-KZ"/>
        </w:rPr>
        <w:t>ұмыста біз мүмкіндігінше тазартылған полимерлі күкіртті пайдалану бойынша зерттеулер жүргіздік және тәжірибе нәтижелері ұсынылды. Полимерлі күкірт резеңке қоспаларының құрамындағы күкірт мөлшерін азайтуға мүмкіндік береді, сонымен бірге қатаю жылдамдығын төмендетпей, нәтижесінде резеңке сапасының жақсаруына әкеледі. Полимерлі күкіртті қолдану алынған резеңкелердің серпімділік қасиеттерін реттеуге мүмкіндік береді.</w:t>
      </w:r>
    </w:p>
    <w:p w14:paraId="3CC424B0" w14:textId="77777777" w:rsidR="0098340A" w:rsidRPr="00590EAB" w:rsidRDefault="0098340A" w:rsidP="007B6E2B">
      <w:pPr>
        <w:spacing w:after="0" w:line="240" w:lineRule="auto"/>
        <w:ind w:firstLine="567"/>
        <w:jc w:val="both"/>
        <w:rPr>
          <w:rFonts w:ascii="Times New Roman" w:hAnsi="Times New Roman" w:cs="Times New Roman"/>
          <w:iCs/>
          <w:sz w:val="28"/>
          <w:szCs w:val="28"/>
          <w:lang w:val="kk-KZ"/>
        </w:rPr>
      </w:pPr>
    </w:p>
    <w:p w14:paraId="4BC04A7B" w14:textId="0127B42E" w:rsidR="0098340A" w:rsidRPr="00590EAB" w:rsidRDefault="00BD254F" w:rsidP="00086492">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Кесте 19</w:t>
      </w:r>
      <w:r w:rsidR="00086492">
        <w:rPr>
          <w:rFonts w:ascii="Times New Roman" w:hAnsi="Times New Roman" w:cs="Times New Roman"/>
          <w:iCs/>
          <w:sz w:val="28"/>
          <w:szCs w:val="28"/>
          <w:lang w:val="kk-KZ"/>
        </w:rPr>
        <w:t xml:space="preserve"> - </w:t>
      </w:r>
      <w:r w:rsidR="0098340A" w:rsidRPr="00590EAB">
        <w:rPr>
          <w:rFonts w:ascii="Times New Roman" w:hAnsi="Times New Roman" w:cs="Times New Roman"/>
          <w:iCs/>
          <w:sz w:val="28"/>
          <w:szCs w:val="28"/>
          <w:lang w:val="kk-KZ"/>
        </w:rPr>
        <w:t>Резеңке қоспалардың рецептуралары</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2"/>
        <w:gridCol w:w="2697"/>
        <w:gridCol w:w="2977"/>
      </w:tblGrid>
      <w:tr w:rsidR="00590EAB" w:rsidRPr="00590EAB" w14:paraId="6B996F90" w14:textId="77777777" w:rsidTr="00D666BA">
        <w:trPr>
          <w:cantSplit/>
          <w:jc w:val="center"/>
        </w:trPr>
        <w:tc>
          <w:tcPr>
            <w:tcW w:w="3682" w:type="dxa"/>
            <w:vMerge w:val="restart"/>
          </w:tcPr>
          <w:p w14:paraId="2AF622A8"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lang w:val="kk-KZ"/>
              </w:rPr>
              <w:t>Атауы</w:t>
            </w:r>
          </w:p>
        </w:tc>
        <w:tc>
          <w:tcPr>
            <w:tcW w:w="5674" w:type="dxa"/>
            <w:gridSpan w:val="2"/>
          </w:tcPr>
          <w:p w14:paraId="3F9C55EE"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w:t>
            </w:r>
            <w:proofErr w:type="spellStart"/>
            <w:r w:rsidRPr="00590EAB">
              <w:rPr>
                <w:rFonts w:ascii="Times New Roman" w:hAnsi="Times New Roman" w:cs="Times New Roman"/>
                <w:sz w:val="28"/>
                <w:szCs w:val="28"/>
              </w:rPr>
              <w:t>аучук</w:t>
            </w:r>
            <w:proofErr w:type="spellEnd"/>
            <w:r w:rsidRPr="00590EAB">
              <w:rPr>
                <w:rFonts w:ascii="Times New Roman" w:hAnsi="Times New Roman" w:cs="Times New Roman"/>
                <w:sz w:val="28"/>
                <w:szCs w:val="28"/>
                <w:lang w:val="kk-KZ"/>
              </w:rPr>
              <w:t>тің</w:t>
            </w:r>
            <w:r w:rsidRPr="00590EAB">
              <w:rPr>
                <w:rFonts w:ascii="Times New Roman" w:hAnsi="Times New Roman" w:cs="Times New Roman"/>
                <w:sz w:val="28"/>
                <w:szCs w:val="28"/>
              </w:rPr>
              <w:t xml:space="preserve"> 100 масс. </w:t>
            </w:r>
            <w:proofErr w:type="spellStart"/>
            <w:r w:rsidRPr="00590EAB">
              <w:rPr>
                <w:rFonts w:ascii="Times New Roman" w:hAnsi="Times New Roman" w:cs="Times New Roman"/>
                <w:sz w:val="28"/>
                <w:szCs w:val="28"/>
              </w:rPr>
              <w:t>бөлі</w:t>
            </w:r>
            <w:proofErr w:type="spellEnd"/>
            <w:r w:rsidRPr="00590EAB">
              <w:rPr>
                <w:rFonts w:ascii="Times New Roman" w:hAnsi="Times New Roman" w:cs="Times New Roman"/>
                <w:sz w:val="28"/>
                <w:szCs w:val="28"/>
                <w:lang w:val="kk-KZ"/>
              </w:rPr>
              <w:t>гіне</w:t>
            </w:r>
          </w:p>
        </w:tc>
      </w:tr>
      <w:tr w:rsidR="00590EAB" w:rsidRPr="00590EAB" w14:paraId="32CE88E0" w14:textId="77777777" w:rsidTr="00D666BA">
        <w:trPr>
          <w:cantSplit/>
          <w:jc w:val="center"/>
        </w:trPr>
        <w:tc>
          <w:tcPr>
            <w:tcW w:w="3682" w:type="dxa"/>
            <w:vMerge/>
          </w:tcPr>
          <w:p w14:paraId="7859DAEC" w14:textId="77777777" w:rsidR="0098340A" w:rsidRPr="00590EAB" w:rsidRDefault="0098340A" w:rsidP="007B6E2B">
            <w:pPr>
              <w:spacing w:after="0" w:line="240" w:lineRule="auto"/>
              <w:jc w:val="both"/>
              <w:rPr>
                <w:rFonts w:ascii="Times New Roman" w:hAnsi="Times New Roman" w:cs="Times New Roman"/>
                <w:sz w:val="28"/>
                <w:szCs w:val="28"/>
              </w:rPr>
            </w:pPr>
          </w:p>
        </w:tc>
        <w:tc>
          <w:tcPr>
            <w:tcW w:w="2697" w:type="dxa"/>
          </w:tcPr>
          <w:p w14:paraId="2A309A6E" w14:textId="77777777" w:rsidR="0098340A" w:rsidRPr="00590EAB" w:rsidRDefault="0098340A" w:rsidP="007B6E2B">
            <w:pPr>
              <w:spacing w:after="0" w:line="240" w:lineRule="auto"/>
              <w:jc w:val="both"/>
              <w:rPr>
                <w:rFonts w:ascii="Times New Roman" w:hAnsi="Times New Roman" w:cs="Times New Roman"/>
                <w:sz w:val="28"/>
                <w:szCs w:val="28"/>
              </w:rPr>
            </w:pPr>
            <w:proofErr w:type="spellStart"/>
            <w:r w:rsidRPr="00590EAB">
              <w:rPr>
                <w:rFonts w:ascii="Times New Roman" w:hAnsi="Times New Roman" w:cs="Times New Roman"/>
                <w:sz w:val="28"/>
                <w:szCs w:val="28"/>
              </w:rPr>
              <w:t>Протекторлы</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қоспа</w:t>
            </w:r>
            <w:proofErr w:type="spellEnd"/>
          </w:p>
        </w:tc>
        <w:tc>
          <w:tcPr>
            <w:tcW w:w="2977" w:type="dxa"/>
          </w:tcPr>
          <w:p w14:paraId="25A129D5" w14:textId="77777777" w:rsidR="0098340A" w:rsidRPr="00590EAB" w:rsidRDefault="0098340A" w:rsidP="007B6E2B">
            <w:pPr>
              <w:spacing w:after="0" w:line="240" w:lineRule="auto"/>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Брекерл</w:t>
            </w:r>
            <w:proofErr w:type="spellEnd"/>
            <w:r w:rsidRPr="00590EAB">
              <w:rPr>
                <w:rFonts w:ascii="Times New Roman" w:hAnsi="Times New Roman" w:cs="Times New Roman"/>
                <w:sz w:val="28"/>
                <w:szCs w:val="28"/>
                <w:lang w:val="kk-KZ"/>
              </w:rPr>
              <w:t>і қоспа</w:t>
            </w:r>
          </w:p>
        </w:tc>
      </w:tr>
      <w:tr w:rsidR="00590EAB" w:rsidRPr="00590EAB" w14:paraId="5EF36F36" w14:textId="77777777" w:rsidTr="00D666BA">
        <w:trPr>
          <w:jc w:val="center"/>
        </w:trPr>
        <w:tc>
          <w:tcPr>
            <w:tcW w:w="3682" w:type="dxa"/>
          </w:tcPr>
          <w:p w14:paraId="3865D191"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СКИ-3</w:t>
            </w:r>
          </w:p>
        </w:tc>
        <w:tc>
          <w:tcPr>
            <w:tcW w:w="2697" w:type="dxa"/>
          </w:tcPr>
          <w:p w14:paraId="35257980"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50</w:t>
            </w:r>
          </w:p>
        </w:tc>
        <w:tc>
          <w:tcPr>
            <w:tcW w:w="2977" w:type="dxa"/>
          </w:tcPr>
          <w:p w14:paraId="79B2E476"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100</w:t>
            </w:r>
          </w:p>
        </w:tc>
      </w:tr>
      <w:tr w:rsidR="00590EAB" w:rsidRPr="00590EAB" w14:paraId="64383E03" w14:textId="77777777" w:rsidTr="00D666BA">
        <w:trPr>
          <w:jc w:val="center"/>
        </w:trPr>
        <w:tc>
          <w:tcPr>
            <w:tcW w:w="3682" w:type="dxa"/>
          </w:tcPr>
          <w:p w14:paraId="3BFE5DA2"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СКД</w:t>
            </w:r>
          </w:p>
        </w:tc>
        <w:tc>
          <w:tcPr>
            <w:tcW w:w="2697" w:type="dxa"/>
          </w:tcPr>
          <w:p w14:paraId="285AE2B9"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50</w:t>
            </w:r>
          </w:p>
        </w:tc>
        <w:tc>
          <w:tcPr>
            <w:tcW w:w="2977" w:type="dxa"/>
          </w:tcPr>
          <w:p w14:paraId="41B8A900"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w:t>
            </w:r>
          </w:p>
        </w:tc>
      </w:tr>
      <w:tr w:rsidR="00590EAB" w:rsidRPr="00590EAB" w14:paraId="38FEDC2B" w14:textId="77777777" w:rsidTr="00D666BA">
        <w:trPr>
          <w:jc w:val="center"/>
        </w:trPr>
        <w:tc>
          <w:tcPr>
            <w:tcW w:w="3682" w:type="dxa"/>
          </w:tcPr>
          <w:p w14:paraId="5CAFF133"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w:t>
            </w:r>
          </w:p>
        </w:tc>
        <w:tc>
          <w:tcPr>
            <w:tcW w:w="2697" w:type="dxa"/>
          </w:tcPr>
          <w:p w14:paraId="64C511E2"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1,8-0</w:t>
            </w:r>
          </w:p>
        </w:tc>
        <w:tc>
          <w:tcPr>
            <w:tcW w:w="2977" w:type="dxa"/>
          </w:tcPr>
          <w:p w14:paraId="774BFB91"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1,6-0</w:t>
            </w:r>
          </w:p>
        </w:tc>
      </w:tr>
      <w:tr w:rsidR="00590EAB" w:rsidRPr="00590EAB" w14:paraId="4030D1DD" w14:textId="77777777" w:rsidTr="00D666BA">
        <w:trPr>
          <w:jc w:val="center"/>
        </w:trPr>
        <w:tc>
          <w:tcPr>
            <w:tcW w:w="3682" w:type="dxa"/>
          </w:tcPr>
          <w:p w14:paraId="24512614"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iCs/>
                <w:sz w:val="28"/>
                <w:szCs w:val="28"/>
                <w:lang w:val="kk-KZ"/>
              </w:rPr>
              <w:t>Техникалық күкірт</w:t>
            </w:r>
          </w:p>
        </w:tc>
        <w:tc>
          <w:tcPr>
            <w:tcW w:w="2697" w:type="dxa"/>
          </w:tcPr>
          <w:p w14:paraId="582E998B"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0-1,5</w:t>
            </w:r>
          </w:p>
        </w:tc>
        <w:tc>
          <w:tcPr>
            <w:tcW w:w="2977" w:type="dxa"/>
          </w:tcPr>
          <w:p w14:paraId="0EC53FE4"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0-1,3</w:t>
            </w:r>
          </w:p>
        </w:tc>
      </w:tr>
      <w:tr w:rsidR="00590EAB" w:rsidRPr="00590EAB" w14:paraId="7F826DEC" w14:textId="77777777" w:rsidTr="00D666BA">
        <w:trPr>
          <w:jc w:val="center"/>
        </w:trPr>
        <w:tc>
          <w:tcPr>
            <w:tcW w:w="3682" w:type="dxa"/>
          </w:tcPr>
          <w:p w14:paraId="2BEFE26E"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М </w:t>
            </w:r>
            <w:proofErr w:type="spellStart"/>
            <w:r w:rsidRPr="00590EAB">
              <w:rPr>
                <w:rFonts w:ascii="Times New Roman" w:hAnsi="Times New Roman" w:cs="Times New Roman"/>
                <w:sz w:val="28"/>
                <w:szCs w:val="28"/>
              </w:rPr>
              <w:t>Сульфенамид</w:t>
            </w:r>
            <w:proofErr w:type="spellEnd"/>
            <w:r w:rsidRPr="00590EAB">
              <w:rPr>
                <w:rFonts w:ascii="Times New Roman" w:hAnsi="Times New Roman" w:cs="Times New Roman"/>
                <w:sz w:val="28"/>
                <w:szCs w:val="28"/>
                <w:lang w:val="kk-KZ"/>
              </w:rPr>
              <w:t>ы</w:t>
            </w:r>
          </w:p>
        </w:tc>
        <w:tc>
          <w:tcPr>
            <w:tcW w:w="2697" w:type="dxa"/>
          </w:tcPr>
          <w:p w14:paraId="2CCE52F4"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1,5</w:t>
            </w:r>
          </w:p>
        </w:tc>
        <w:tc>
          <w:tcPr>
            <w:tcW w:w="2977" w:type="dxa"/>
          </w:tcPr>
          <w:p w14:paraId="02512EF0"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1,4</w:t>
            </w:r>
          </w:p>
        </w:tc>
      </w:tr>
      <w:tr w:rsidR="00590EAB" w:rsidRPr="00590EAB" w14:paraId="5C8F843B" w14:textId="77777777" w:rsidTr="00D666BA">
        <w:trPr>
          <w:jc w:val="center"/>
        </w:trPr>
        <w:tc>
          <w:tcPr>
            <w:tcW w:w="3682" w:type="dxa"/>
          </w:tcPr>
          <w:p w14:paraId="49BFF48B" w14:textId="77777777" w:rsidR="0098340A" w:rsidRPr="00590EAB" w:rsidRDefault="0098340A" w:rsidP="007B6E2B">
            <w:pPr>
              <w:spacing w:after="0" w:line="240" w:lineRule="auto"/>
              <w:jc w:val="both"/>
              <w:rPr>
                <w:rFonts w:ascii="Times New Roman" w:hAnsi="Times New Roman" w:cs="Times New Roman"/>
                <w:sz w:val="28"/>
                <w:szCs w:val="28"/>
              </w:rPr>
            </w:pPr>
            <w:proofErr w:type="spellStart"/>
            <w:r w:rsidRPr="00590EAB">
              <w:rPr>
                <w:rFonts w:ascii="Times New Roman" w:hAnsi="Times New Roman" w:cs="Times New Roman"/>
                <w:sz w:val="28"/>
                <w:szCs w:val="28"/>
              </w:rPr>
              <w:t>Фтал</w:t>
            </w:r>
            <w:proofErr w:type="spellEnd"/>
            <w:r w:rsidRPr="00590EAB">
              <w:rPr>
                <w:rFonts w:ascii="Times New Roman" w:hAnsi="Times New Roman" w:cs="Times New Roman"/>
                <w:sz w:val="28"/>
                <w:szCs w:val="28"/>
                <w:lang w:val="kk-KZ"/>
              </w:rPr>
              <w:t>ьды</w:t>
            </w:r>
            <w:r w:rsidRPr="00590EAB">
              <w:rPr>
                <w:rFonts w:ascii="Times New Roman" w:hAnsi="Times New Roman" w:cs="Times New Roman"/>
                <w:sz w:val="28"/>
                <w:szCs w:val="28"/>
              </w:rPr>
              <w:t xml:space="preserve"> ангидрид</w:t>
            </w:r>
          </w:p>
        </w:tc>
        <w:tc>
          <w:tcPr>
            <w:tcW w:w="2697" w:type="dxa"/>
          </w:tcPr>
          <w:p w14:paraId="64154200"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0,3</w:t>
            </w:r>
          </w:p>
        </w:tc>
        <w:tc>
          <w:tcPr>
            <w:tcW w:w="2977" w:type="dxa"/>
          </w:tcPr>
          <w:p w14:paraId="1E91DB1C"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0,3</w:t>
            </w:r>
          </w:p>
        </w:tc>
      </w:tr>
      <w:tr w:rsidR="00590EAB" w:rsidRPr="00590EAB" w14:paraId="43D050F9" w14:textId="77777777" w:rsidTr="00D666BA">
        <w:trPr>
          <w:jc w:val="center"/>
        </w:trPr>
        <w:tc>
          <w:tcPr>
            <w:tcW w:w="3682" w:type="dxa"/>
          </w:tcPr>
          <w:p w14:paraId="08D0BB15"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lang w:val="kk-KZ"/>
              </w:rPr>
              <w:t>Мырыш белиласы</w:t>
            </w:r>
          </w:p>
        </w:tc>
        <w:tc>
          <w:tcPr>
            <w:tcW w:w="2697" w:type="dxa"/>
          </w:tcPr>
          <w:p w14:paraId="4AA5BA78"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3,0</w:t>
            </w:r>
          </w:p>
        </w:tc>
        <w:tc>
          <w:tcPr>
            <w:tcW w:w="2977" w:type="dxa"/>
          </w:tcPr>
          <w:p w14:paraId="52EF5D04"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2,5</w:t>
            </w:r>
          </w:p>
        </w:tc>
      </w:tr>
      <w:tr w:rsidR="00590EAB" w:rsidRPr="00590EAB" w14:paraId="21DFE6C6" w14:textId="77777777" w:rsidTr="00D666BA">
        <w:trPr>
          <w:jc w:val="center"/>
        </w:trPr>
        <w:tc>
          <w:tcPr>
            <w:tcW w:w="3682" w:type="dxa"/>
          </w:tcPr>
          <w:p w14:paraId="29BF373A"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rPr>
              <w:t>Стеарин</w:t>
            </w:r>
            <w:r w:rsidRPr="00590EAB">
              <w:rPr>
                <w:rFonts w:ascii="Times New Roman" w:hAnsi="Times New Roman" w:cs="Times New Roman"/>
                <w:sz w:val="28"/>
                <w:szCs w:val="28"/>
                <w:lang w:val="kk-KZ"/>
              </w:rPr>
              <w:t xml:space="preserve"> қышқылы</w:t>
            </w:r>
          </w:p>
        </w:tc>
        <w:tc>
          <w:tcPr>
            <w:tcW w:w="2697" w:type="dxa"/>
          </w:tcPr>
          <w:p w14:paraId="27B66C96"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2,0</w:t>
            </w:r>
          </w:p>
        </w:tc>
        <w:tc>
          <w:tcPr>
            <w:tcW w:w="2977" w:type="dxa"/>
          </w:tcPr>
          <w:p w14:paraId="1C707908"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2,0</w:t>
            </w:r>
          </w:p>
        </w:tc>
      </w:tr>
      <w:tr w:rsidR="00590EAB" w:rsidRPr="00590EAB" w14:paraId="161AB7CC" w14:textId="77777777" w:rsidTr="00D666BA">
        <w:trPr>
          <w:jc w:val="center"/>
        </w:trPr>
        <w:tc>
          <w:tcPr>
            <w:tcW w:w="3682" w:type="dxa"/>
          </w:tcPr>
          <w:p w14:paraId="25A4FC9E" w14:textId="77777777" w:rsidR="0098340A" w:rsidRPr="00590EAB" w:rsidRDefault="0098340A" w:rsidP="007B6E2B">
            <w:pPr>
              <w:spacing w:after="0" w:line="240" w:lineRule="auto"/>
              <w:jc w:val="both"/>
              <w:rPr>
                <w:rFonts w:ascii="Times New Roman" w:hAnsi="Times New Roman" w:cs="Times New Roman"/>
                <w:sz w:val="28"/>
                <w:szCs w:val="28"/>
              </w:rPr>
            </w:pPr>
            <w:proofErr w:type="spellStart"/>
            <w:r w:rsidRPr="00590EAB">
              <w:rPr>
                <w:rFonts w:ascii="Times New Roman" w:hAnsi="Times New Roman" w:cs="Times New Roman"/>
                <w:sz w:val="28"/>
                <w:szCs w:val="28"/>
              </w:rPr>
              <w:t>АцетонанилР</w:t>
            </w:r>
            <w:proofErr w:type="spellEnd"/>
          </w:p>
        </w:tc>
        <w:tc>
          <w:tcPr>
            <w:tcW w:w="2697" w:type="dxa"/>
          </w:tcPr>
          <w:p w14:paraId="457C0633"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1,0</w:t>
            </w:r>
          </w:p>
        </w:tc>
        <w:tc>
          <w:tcPr>
            <w:tcW w:w="2977" w:type="dxa"/>
          </w:tcPr>
          <w:p w14:paraId="4206B356"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1,2</w:t>
            </w:r>
          </w:p>
        </w:tc>
      </w:tr>
      <w:tr w:rsidR="00590EAB" w:rsidRPr="00590EAB" w14:paraId="3728DE55" w14:textId="77777777" w:rsidTr="00D666BA">
        <w:trPr>
          <w:jc w:val="center"/>
        </w:trPr>
        <w:tc>
          <w:tcPr>
            <w:tcW w:w="3682" w:type="dxa"/>
          </w:tcPr>
          <w:p w14:paraId="1A09C083" w14:textId="77777777" w:rsidR="0098340A" w:rsidRPr="00590EAB" w:rsidRDefault="0098340A" w:rsidP="007B6E2B">
            <w:pPr>
              <w:spacing w:after="0" w:line="240" w:lineRule="auto"/>
              <w:jc w:val="both"/>
              <w:rPr>
                <w:rFonts w:ascii="Times New Roman" w:hAnsi="Times New Roman" w:cs="Times New Roman"/>
                <w:sz w:val="28"/>
                <w:szCs w:val="28"/>
                <w:lang w:val="en-US"/>
              </w:rPr>
            </w:pPr>
            <w:proofErr w:type="spellStart"/>
            <w:r w:rsidRPr="00590EAB">
              <w:rPr>
                <w:rFonts w:ascii="Times New Roman" w:hAnsi="Times New Roman" w:cs="Times New Roman"/>
                <w:sz w:val="28"/>
                <w:szCs w:val="28"/>
              </w:rPr>
              <w:t>Октофор</w:t>
            </w:r>
            <w:proofErr w:type="spellEnd"/>
            <w:r w:rsidRPr="00590EAB">
              <w:rPr>
                <w:rFonts w:ascii="Times New Roman" w:hAnsi="Times New Roman" w:cs="Times New Roman"/>
                <w:sz w:val="28"/>
                <w:szCs w:val="28"/>
                <w:lang w:val="en-US"/>
              </w:rPr>
              <w:t>NN</w:t>
            </w:r>
          </w:p>
        </w:tc>
        <w:tc>
          <w:tcPr>
            <w:tcW w:w="2697" w:type="dxa"/>
          </w:tcPr>
          <w:p w14:paraId="032B2C4C"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2,0</w:t>
            </w:r>
          </w:p>
        </w:tc>
        <w:tc>
          <w:tcPr>
            <w:tcW w:w="2977" w:type="dxa"/>
          </w:tcPr>
          <w:p w14:paraId="2A4F16C2"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2,0</w:t>
            </w:r>
          </w:p>
        </w:tc>
      </w:tr>
      <w:tr w:rsidR="00590EAB" w:rsidRPr="00590EAB" w14:paraId="799FC509" w14:textId="77777777" w:rsidTr="00D666BA">
        <w:trPr>
          <w:jc w:val="center"/>
        </w:trPr>
        <w:tc>
          <w:tcPr>
            <w:tcW w:w="3682" w:type="dxa"/>
          </w:tcPr>
          <w:p w14:paraId="35E622CB" w14:textId="77777777" w:rsidR="0098340A" w:rsidRPr="00590EAB" w:rsidRDefault="0098340A" w:rsidP="007B6E2B">
            <w:pPr>
              <w:spacing w:after="0" w:line="240" w:lineRule="auto"/>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Көмірсутекті</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шайырлар</w:t>
            </w:r>
            <w:proofErr w:type="spellEnd"/>
          </w:p>
        </w:tc>
        <w:tc>
          <w:tcPr>
            <w:tcW w:w="2697" w:type="dxa"/>
          </w:tcPr>
          <w:p w14:paraId="58D19D43"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4,0</w:t>
            </w:r>
          </w:p>
        </w:tc>
        <w:tc>
          <w:tcPr>
            <w:tcW w:w="2977" w:type="dxa"/>
          </w:tcPr>
          <w:p w14:paraId="7C8AF32B"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4,0</w:t>
            </w:r>
          </w:p>
        </w:tc>
      </w:tr>
      <w:tr w:rsidR="00590EAB" w:rsidRPr="00590EAB" w14:paraId="283F4EF1" w14:textId="77777777" w:rsidTr="00D666BA">
        <w:trPr>
          <w:jc w:val="center"/>
        </w:trPr>
        <w:tc>
          <w:tcPr>
            <w:tcW w:w="3682" w:type="dxa"/>
          </w:tcPr>
          <w:p w14:paraId="0156D366"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ЗВИ </w:t>
            </w:r>
            <w:r w:rsidRPr="00590EAB">
              <w:rPr>
                <w:rFonts w:ascii="Times New Roman" w:hAnsi="Times New Roman" w:cs="Times New Roman"/>
                <w:sz w:val="28"/>
                <w:szCs w:val="28"/>
                <w:lang w:val="kk-KZ"/>
              </w:rPr>
              <w:t>балауызы</w:t>
            </w:r>
          </w:p>
        </w:tc>
        <w:tc>
          <w:tcPr>
            <w:tcW w:w="2697" w:type="dxa"/>
          </w:tcPr>
          <w:p w14:paraId="7AF89D88"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1,0</w:t>
            </w:r>
          </w:p>
        </w:tc>
        <w:tc>
          <w:tcPr>
            <w:tcW w:w="2977" w:type="dxa"/>
          </w:tcPr>
          <w:p w14:paraId="2EC0746D"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w:t>
            </w:r>
          </w:p>
        </w:tc>
      </w:tr>
      <w:tr w:rsidR="00590EAB" w:rsidRPr="00590EAB" w14:paraId="0EE70300" w14:textId="77777777" w:rsidTr="00D666BA">
        <w:trPr>
          <w:jc w:val="center"/>
        </w:trPr>
        <w:tc>
          <w:tcPr>
            <w:tcW w:w="3682" w:type="dxa"/>
          </w:tcPr>
          <w:p w14:paraId="1FC4491F" w14:textId="77777777" w:rsidR="0098340A" w:rsidRPr="00590EAB" w:rsidRDefault="0098340A" w:rsidP="007B6E2B">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rPr>
              <w:t>ПН-6Ш</w:t>
            </w:r>
            <w:r w:rsidRPr="00590EAB">
              <w:rPr>
                <w:rFonts w:ascii="Times New Roman" w:hAnsi="Times New Roman" w:cs="Times New Roman"/>
                <w:sz w:val="28"/>
                <w:szCs w:val="28"/>
                <w:lang w:val="kk-KZ"/>
              </w:rPr>
              <w:t xml:space="preserve"> майы</w:t>
            </w:r>
          </w:p>
        </w:tc>
        <w:tc>
          <w:tcPr>
            <w:tcW w:w="2697" w:type="dxa"/>
          </w:tcPr>
          <w:p w14:paraId="4835EE5F"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4,0</w:t>
            </w:r>
          </w:p>
        </w:tc>
        <w:tc>
          <w:tcPr>
            <w:tcW w:w="2977" w:type="dxa"/>
          </w:tcPr>
          <w:p w14:paraId="5806909F"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4,0</w:t>
            </w:r>
          </w:p>
        </w:tc>
      </w:tr>
      <w:tr w:rsidR="00590EAB" w:rsidRPr="00590EAB" w14:paraId="086EE1FF" w14:textId="77777777" w:rsidTr="00D666BA">
        <w:trPr>
          <w:jc w:val="center"/>
        </w:trPr>
        <w:tc>
          <w:tcPr>
            <w:tcW w:w="3682" w:type="dxa"/>
          </w:tcPr>
          <w:p w14:paraId="4F6AC54E" w14:textId="77777777" w:rsidR="0098340A" w:rsidRPr="00590EAB" w:rsidRDefault="0098340A" w:rsidP="007B6E2B">
            <w:pPr>
              <w:spacing w:after="0" w:line="240" w:lineRule="auto"/>
              <w:jc w:val="both"/>
              <w:rPr>
                <w:rFonts w:ascii="Times New Roman" w:hAnsi="Times New Roman" w:cs="Times New Roman"/>
                <w:sz w:val="28"/>
                <w:szCs w:val="28"/>
              </w:rPr>
            </w:pPr>
            <w:proofErr w:type="spellStart"/>
            <w:r w:rsidRPr="00590EAB">
              <w:rPr>
                <w:rFonts w:ascii="Times New Roman" w:hAnsi="Times New Roman" w:cs="Times New Roman"/>
                <w:sz w:val="28"/>
                <w:szCs w:val="28"/>
              </w:rPr>
              <w:t>Диафен</w:t>
            </w:r>
            <w:proofErr w:type="spellEnd"/>
            <w:r w:rsidRPr="00590EAB">
              <w:rPr>
                <w:rFonts w:ascii="Times New Roman" w:hAnsi="Times New Roman" w:cs="Times New Roman"/>
                <w:sz w:val="28"/>
                <w:szCs w:val="28"/>
              </w:rPr>
              <w:t xml:space="preserve"> ФП</w:t>
            </w:r>
          </w:p>
        </w:tc>
        <w:tc>
          <w:tcPr>
            <w:tcW w:w="2697" w:type="dxa"/>
          </w:tcPr>
          <w:p w14:paraId="4E2024EA"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1,5</w:t>
            </w:r>
          </w:p>
        </w:tc>
        <w:tc>
          <w:tcPr>
            <w:tcW w:w="2977" w:type="dxa"/>
          </w:tcPr>
          <w:p w14:paraId="42350E35"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1,5</w:t>
            </w:r>
          </w:p>
        </w:tc>
      </w:tr>
      <w:tr w:rsidR="00590EAB" w:rsidRPr="00590EAB" w14:paraId="5DF4D3B8" w14:textId="77777777" w:rsidTr="00D666BA">
        <w:trPr>
          <w:jc w:val="center"/>
        </w:trPr>
        <w:tc>
          <w:tcPr>
            <w:tcW w:w="3682" w:type="dxa"/>
          </w:tcPr>
          <w:p w14:paraId="20E0A5D7" w14:textId="77777777" w:rsidR="0098340A" w:rsidRPr="00590EAB" w:rsidRDefault="0098340A" w:rsidP="007B6E2B">
            <w:pPr>
              <w:spacing w:after="0" w:line="240" w:lineRule="auto"/>
              <w:jc w:val="both"/>
              <w:rPr>
                <w:rFonts w:ascii="Times New Roman" w:hAnsi="Times New Roman" w:cs="Times New Roman"/>
                <w:sz w:val="28"/>
                <w:szCs w:val="28"/>
              </w:rPr>
            </w:pPr>
            <w:proofErr w:type="spellStart"/>
            <w:r w:rsidRPr="00590EAB">
              <w:rPr>
                <w:rFonts w:ascii="Times New Roman" w:hAnsi="Times New Roman" w:cs="Times New Roman"/>
                <w:sz w:val="28"/>
                <w:szCs w:val="28"/>
              </w:rPr>
              <w:t>Техникалық</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көміртек</w:t>
            </w:r>
            <w:proofErr w:type="spellEnd"/>
            <w:r w:rsidRPr="00590EAB">
              <w:rPr>
                <w:rFonts w:ascii="Times New Roman" w:hAnsi="Times New Roman" w:cs="Times New Roman"/>
                <w:sz w:val="28"/>
                <w:szCs w:val="28"/>
              </w:rPr>
              <w:t xml:space="preserve"> П</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245</w:t>
            </w:r>
          </w:p>
        </w:tc>
        <w:tc>
          <w:tcPr>
            <w:tcW w:w="2697" w:type="dxa"/>
          </w:tcPr>
          <w:p w14:paraId="6546F767"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55,0</w:t>
            </w:r>
          </w:p>
        </w:tc>
        <w:tc>
          <w:tcPr>
            <w:tcW w:w="2977" w:type="dxa"/>
          </w:tcPr>
          <w:p w14:paraId="6E8E2380" w14:textId="77777777" w:rsidR="0098340A" w:rsidRPr="00590EAB" w:rsidRDefault="0098340A" w:rsidP="007B6E2B">
            <w:pPr>
              <w:spacing w:after="0" w:line="240" w:lineRule="auto"/>
              <w:jc w:val="both"/>
              <w:rPr>
                <w:rFonts w:ascii="Times New Roman" w:hAnsi="Times New Roman" w:cs="Times New Roman"/>
                <w:sz w:val="28"/>
                <w:szCs w:val="28"/>
              </w:rPr>
            </w:pPr>
            <w:r w:rsidRPr="00590EAB">
              <w:rPr>
                <w:rFonts w:ascii="Times New Roman" w:hAnsi="Times New Roman" w:cs="Times New Roman"/>
                <w:sz w:val="28"/>
                <w:szCs w:val="28"/>
              </w:rPr>
              <w:t>50,0</w:t>
            </w:r>
          </w:p>
        </w:tc>
      </w:tr>
    </w:tbl>
    <w:p w14:paraId="146B1B2E" w14:textId="77777777" w:rsidR="00BD254F" w:rsidRPr="00590EAB" w:rsidRDefault="00BD254F" w:rsidP="00BD254F">
      <w:pPr>
        <w:pStyle w:val="af3"/>
        <w:spacing w:after="0"/>
        <w:ind w:right="31" w:firstLine="709"/>
        <w:jc w:val="both"/>
        <w:rPr>
          <w:sz w:val="28"/>
          <w:szCs w:val="28"/>
          <w:lang w:val="kk-KZ"/>
        </w:rPr>
      </w:pPr>
      <w:r w:rsidRPr="00590EAB">
        <w:rPr>
          <w:sz w:val="28"/>
          <w:szCs w:val="28"/>
          <w:lang w:val="kk-KZ"/>
        </w:rPr>
        <w:t>Күкірт полимері кәдімгі күкіртті ішінара немесе толық ауыстыру үшін резеңке қоспаларға енгізілді. Резеңке композициялары мен протекторларының дайындау әдістері 19 кестеде көрсетілген.</w:t>
      </w:r>
    </w:p>
    <w:p w14:paraId="6BFE6550" w14:textId="77777777" w:rsidR="00BD254F" w:rsidRPr="00590EAB" w:rsidRDefault="00BD254F" w:rsidP="00BD254F">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lastRenderedPageBreak/>
        <w:t>Протекторлы және брекерлі резеңке қоспалардың рецептуралары 23 кестеде келтірілген [</w:t>
      </w:r>
      <w:r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1</w:t>
      </w:r>
      <w:r w:rsidRPr="00590EAB">
        <w:rPr>
          <w:rFonts w:ascii="Times New Roman" w:hAnsi="Times New Roman" w:cs="Times New Roman"/>
          <w:sz w:val="28"/>
          <w:szCs w:val="28"/>
          <w:lang w:val="kk-KZ"/>
        </w:rPr>
        <w:t>, б. 235].</w:t>
      </w:r>
    </w:p>
    <w:p w14:paraId="19819158" w14:textId="77777777" w:rsidR="0098340A" w:rsidRPr="00590EAB" w:rsidRDefault="0098340A" w:rsidP="007B6E2B">
      <w:pPr>
        <w:pStyle w:val="af3"/>
        <w:spacing w:after="0"/>
        <w:ind w:left="126" w:right="122" w:firstLine="424"/>
        <w:jc w:val="both"/>
        <w:rPr>
          <w:sz w:val="28"/>
          <w:szCs w:val="28"/>
          <w:lang w:val="kk-KZ"/>
        </w:rPr>
      </w:pPr>
      <w:r w:rsidRPr="00590EAB">
        <w:rPr>
          <w:sz w:val="28"/>
          <w:szCs w:val="28"/>
          <w:lang w:val="kk-KZ"/>
        </w:rPr>
        <w:t>Полимерлі күкірт ерте қатып қалудың алдын алу үшін қоспаның соңында, екінші кезеңде зертханалық роликтерге енгізілді. Жасалған тәжірибелер қоспаны жасау, резеңке қоспаларды өңдеу және қатаю технологиясы әдеттегі тәжірибеде қолданылатын стандартты режимнен іс жүзінде ерекшеленбейтінін көрсетті. Үлгілерді қатайту 155</w:t>
      </w:r>
      <w:r w:rsidRPr="00590EAB">
        <w:rPr>
          <w:sz w:val="28"/>
          <w:szCs w:val="28"/>
          <w:vertAlign w:val="superscript"/>
          <w:lang w:val="kk-KZ"/>
        </w:rPr>
        <w:t>0</w:t>
      </w:r>
      <w:r w:rsidRPr="00590EAB">
        <w:rPr>
          <w:sz w:val="28"/>
          <w:szCs w:val="28"/>
          <w:lang w:val="kk-KZ"/>
        </w:rPr>
        <w:t xml:space="preserve">С температурада 15 минут ішінде жүргізілді. Үлгілерді қатаюын сынау автоклавта 3930К температурада қысымы 0,2 МПа қаныққан су буы ортасында 40 сағат ішінде, сондай-ақ ұқсас жағдайларда 5% су ерітіндісімен 8 сағат ішінде натрий хлориді тұрақты суару кезінде жүргізілді. </w:t>
      </w:r>
    </w:p>
    <w:p w14:paraId="1AB1AA5F" w14:textId="5A96215D" w:rsidR="0098340A" w:rsidRPr="00590EAB" w:rsidRDefault="0098340A"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Алынған нәтижелер </w:t>
      </w:r>
      <w:r w:rsidR="00AB4F0D">
        <w:rPr>
          <w:rFonts w:ascii="Times New Roman" w:hAnsi="Times New Roman" w:cs="Times New Roman"/>
          <w:sz w:val="28"/>
          <w:szCs w:val="28"/>
          <w:lang w:val="kk-KZ"/>
        </w:rPr>
        <w:t>Тенгіз</w:t>
      </w:r>
      <w:r w:rsidRPr="00590EAB">
        <w:rPr>
          <w:rFonts w:ascii="Times New Roman" w:hAnsi="Times New Roman" w:cs="Times New Roman"/>
          <w:sz w:val="28"/>
          <w:szCs w:val="28"/>
          <w:lang w:val="kk-KZ"/>
        </w:rPr>
        <w:t xml:space="preserve"> кен орнында мұнай өндіру кезінде алынған полимерлік күкіртті пайдалану шина резеңкелерінің физикалық-механикалық қасиеттерін жақсартуға мүмкіндік беретінін көрсетеді: ұзарту кезіндегі тартылу; созылу кезіндегі шартты төзімділік; аралықта ұзартуға қатысты; Шорлардың тозуға төзімділігі мен қаттылығы</w:t>
      </w:r>
      <w:r w:rsidR="00BD254F" w:rsidRPr="00590EAB">
        <w:rPr>
          <w:rFonts w:ascii="Times New Roman" w:hAnsi="Times New Roman" w:cs="Times New Roman"/>
          <w:sz w:val="28"/>
          <w:szCs w:val="28"/>
          <w:lang w:val="kk-KZ"/>
        </w:rPr>
        <w:t xml:space="preserve"> (кесте 20 және 21)</w:t>
      </w:r>
      <w:r w:rsidR="00B21B25" w:rsidRPr="00590EAB">
        <w:rPr>
          <w:rFonts w:ascii="Times New Roman" w:hAnsi="Times New Roman" w:cs="Times New Roman"/>
          <w:sz w:val="28"/>
          <w:szCs w:val="28"/>
          <w:lang w:val="kk-KZ"/>
        </w:rPr>
        <w:t xml:space="preserve"> [10</w:t>
      </w:r>
      <w:r w:rsidR="0026254A" w:rsidRPr="00590EAB">
        <w:rPr>
          <w:rFonts w:ascii="Times New Roman" w:hAnsi="Times New Roman" w:cs="Times New Roman"/>
          <w:sz w:val="28"/>
          <w:szCs w:val="28"/>
          <w:lang w:val="kk-KZ"/>
        </w:rPr>
        <w:t>1</w:t>
      </w:r>
      <w:r w:rsidR="00B21B25" w:rsidRPr="00590EAB">
        <w:rPr>
          <w:rFonts w:ascii="Times New Roman" w:hAnsi="Times New Roman" w:cs="Times New Roman"/>
          <w:sz w:val="28"/>
          <w:szCs w:val="28"/>
          <w:lang w:val="kk-KZ"/>
        </w:rPr>
        <w:t>, б.</w:t>
      </w:r>
      <w:r w:rsidR="00310FCC" w:rsidRPr="00590EAB">
        <w:rPr>
          <w:rFonts w:ascii="Times New Roman" w:hAnsi="Times New Roman" w:cs="Times New Roman"/>
          <w:sz w:val="28"/>
          <w:szCs w:val="28"/>
          <w:lang w:val="kk-KZ"/>
        </w:rPr>
        <w:t>236</w:t>
      </w:r>
      <w:r w:rsidR="00B21B25"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2CE1CA57" w14:textId="77777777" w:rsidR="0098340A" w:rsidRPr="00590EAB" w:rsidRDefault="0098340A"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pacing w:val="-2"/>
          <w:sz w:val="28"/>
          <w:szCs w:val="28"/>
          <w:lang w:val="kk-KZ"/>
        </w:rPr>
      </w:pPr>
    </w:p>
    <w:p w14:paraId="6D1C3E8C" w14:textId="1A6119BF" w:rsidR="0098340A" w:rsidRPr="00590EAB" w:rsidRDefault="00BD254F" w:rsidP="0053618F">
      <w:pPr>
        <w:pStyle w:val="af3"/>
        <w:spacing w:after="0"/>
        <w:ind w:firstLine="709"/>
        <w:jc w:val="both"/>
        <w:rPr>
          <w:sz w:val="28"/>
          <w:szCs w:val="28"/>
          <w:lang w:val="kk-KZ"/>
        </w:rPr>
      </w:pPr>
      <w:r w:rsidRPr="00590EAB">
        <w:rPr>
          <w:sz w:val="28"/>
          <w:szCs w:val="28"/>
          <w:lang w:val="kk-KZ"/>
        </w:rPr>
        <w:t>К</w:t>
      </w:r>
      <w:r w:rsidR="0098340A" w:rsidRPr="00590EAB">
        <w:rPr>
          <w:sz w:val="28"/>
          <w:szCs w:val="28"/>
          <w:lang w:val="kk-KZ"/>
        </w:rPr>
        <w:t xml:space="preserve">есте </w:t>
      </w:r>
      <w:r w:rsidRPr="00590EAB">
        <w:rPr>
          <w:sz w:val="28"/>
          <w:szCs w:val="28"/>
          <w:lang w:val="kk-KZ"/>
        </w:rPr>
        <w:t>20</w:t>
      </w:r>
      <w:r w:rsidR="00452630">
        <w:rPr>
          <w:sz w:val="28"/>
          <w:szCs w:val="28"/>
          <w:lang w:val="kk-KZ"/>
        </w:rPr>
        <w:t xml:space="preserve"> - </w:t>
      </w:r>
      <w:r w:rsidR="0098340A" w:rsidRPr="00590EAB">
        <w:rPr>
          <w:sz w:val="28"/>
          <w:szCs w:val="28"/>
          <w:lang w:val="kk-KZ"/>
        </w:rPr>
        <w:t>Шина протекторының резеңкелерінің физикалық және механикалық қасиеттері</w:t>
      </w: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3"/>
        <w:gridCol w:w="1402"/>
        <w:gridCol w:w="850"/>
        <w:gridCol w:w="852"/>
        <w:gridCol w:w="850"/>
      </w:tblGrid>
      <w:tr w:rsidR="00590EAB" w:rsidRPr="003D6D2B" w14:paraId="738A93FC" w14:textId="77777777" w:rsidTr="00273965">
        <w:trPr>
          <w:trHeight w:val="481"/>
        </w:trPr>
        <w:tc>
          <w:tcPr>
            <w:tcW w:w="5403" w:type="dxa"/>
            <w:vMerge w:val="restart"/>
          </w:tcPr>
          <w:p w14:paraId="6F9883FB" w14:textId="77777777" w:rsidR="0098340A" w:rsidRPr="00590EAB" w:rsidRDefault="0098340A" w:rsidP="007B6E2B">
            <w:pPr>
              <w:pStyle w:val="TableParagraph"/>
              <w:ind w:left="7"/>
              <w:jc w:val="both"/>
              <w:rPr>
                <w:sz w:val="28"/>
                <w:szCs w:val="28"/>
              </w:rPr>
            </w:pPr>
            <w:r w:rsidRPr="00590EAB">
              <w:rPr>
                <w:sz w:val="28"/>
                <w:szCs w:val="28"/>
              </w:rPr>
              <w:t>Көрсеткіштер</w:t>
            </w:r>
          </w:p>
        </w:tc>
        <w:tc>
          <w:tcPr>
            <w:tcW w:w="3954" w:type="dxa"/>
            <w:gridSpan w:val="4"/>
          </w:tcPr>
          <w:p w14:paraId="490C2F97" w14:textId="11808628" w:rsidR="0098340A" w:rsidRPr="00590EAB" w:rsidRDefault="0098340A" w:rsidP="00273965">
            <w:pPr>
              <w:pStyle w:val="TableParagraph"/>
              <w:ind w:left="0"/>
              <w:jc w:val="left"/>
              <w:rPr>
                <w:sz w:val="28"/>
                <w:szCs w:val="28"/>
              </w:rPr>
            </w:pPr>
            <w:r w:rsidRPr="00590EAB">
              <w:rPr>
                <w:sz w:val="28"/>
                <w:szCs w:val="28"/>
              </w:rPr>
              <w:t>Полимерлі күкірт массасының мөлшері. n. резеңкенің 100 массаға дейін</w:t>
            </w:r>
          </w:p>
        </w:tc>
      </w:tr>
      <w:tr w:rsidR="00590EAB" w:rsidRPr="00590EAB" w14:paraId="6D063A57" w14:textId="77777777" w:rsidTr="00273965">
        <w:trPr>
          <w:trHeight w:val="284"/>
        </w:trPr>
        <w:tc>
          <w:tcPr>
            <w:tcW w:w="5403" w:type="dxa"/>
            <w:vMerge/>
            <w:tcBorders>
              <w:top w:val="nil"/>
            </w:tcBorders>
          </w:tcPr>
          <w:p w14:paraId="265C2C79" w14:textId="77777777" w:rsidR="0098340A" w:rsidRPr="00590EAB" w:rsidRDefault="0098340A" w:rsidP="007B6E2B">
            <w:pPr>
              <w:jc w:val="both"/>
              <w:rPr>
                <w:rFonts w:ascii="Times New Roman" w:hAnsi="Times New Roman" w:cs="Times New Roman"/>
                <w:sz w:val="28"/>
                <w:szCs w:val="28"/>
                <w:lang w:val="kk-KZ"/>
              </w:rPr>
            </w:pPr>
          </w:p>
        </w:tc>
        <w:tc>
          <w:tcPr>
            <w:tcW w:w="1402" w:type="dxa"/>
          </w:tcPr>
          <w:p w14:paraId="3922F699" w14:textId="77777777" w:rsidR="0098340A" w:rsidRPr="00590EAB" w:rsidRDefault="0098340A" w:rsidP="007B6E2B">
            <w:pPr>
              <w:pStyle w:val="TableParagraph"/>
              <w:ind w:left="12"/>
              <w:jc w:val="both"/>
              <w:rPr>
                <w:sz w:val="28"/>
                <w:szCs w:val="28"/>
              </w:rPr>
            </w:pPr>
            <w:r w:rsidRPr="00590EAB">
              <w:rPr>
                <w:spacing w:val="-2"/>
                <w:sz w:val="28"/>
                <w:szCs w:val="28"/>
              </w:rPr>
              <w:t>Стандарт</w:t>
            </w:r>
          </w:p>
        </w:tc>
        <w:tc>
          <w:tcPr>
            <w:tcW w:w="850" w:type="dxa"/>
          </w:tcPr>
          <w:p w14:paraId="0D5B20DB" w14:textId="77777777" w:rsidR="0098340A" w:rsidRPr="00590EAB" w:rsidRDefault="0098340A" w:rsidP="007B6E2B">
            <w:pPr>
              <w:pStyle w:val="TableParagraph"/>
              <w:ind w:left="8"/>
              <w:jc w:val="both"/>
              <w:rPr>
                <w:sz w:val="28"/>
                <w:szCs w:val="28"/>
              </w:rPr>
            </w:pPr>
            <w:r w:rsidRPr="00590EAB">
              <w:rPr>
                <w:spacing w:val="-5"/>
                <w:sz w:val="28"/>
                <w:szCs w:val="28"/>
              </w:rPr>
              <w:t>0,5</w:t>
            </w:r>
          </w:p>
        </w:tc>
        <w:tc>
          <w:tcPr>
            <w:tcW w:w="852" w:type="dxa"/>
          </w:tcPr>
          <w:p w14:paraId="7C0819CB" w14:textId="77777777" w:rsidR="0098340A" w:rsidRPr="00590EAB" w:rsidRDefault="0098340A" w:rsidP="007B6E2B">
            <w:pPr>
              <w:pStyle w:val="TableParagraph"/>
              <w:ind w:left="7"/>
              <w:jc w:val="both"/>
              <w:rPr>
                <w:sz w:val="28"/>
                <w:szCs w:val="28"/>
              </w:rPr>
            </w:pPr>
            <w:r w:rsidRPr="00590EAB">
              <w:rPr>
                <w:spacing w:val="-5"/>
                <w:sz w:val="28"/>
                <w:szCs w:val="28"/>
              </w:rPr>
              <w:t>1,0</w:t>
            </w:r>
          </w:p>
        </w:tc>
        <w:tc>
          <w:tcPr>
            <w:tcW w:w="850" w:type="dxa"/>
          </w:tcPr>
          <w:p w14:paraId="5DD26F57" w14:textId="77777777" w:rsidR="0098340A" w:rsidRPr="00590EAB" w:rsidRDefault="0098340A" w:rsidP="007B6E2B">
            <w:pPr>
              <w:pStyle w:val="TableParagraph"/>
              <w:ind w:left="8" w:right="2"/>
              <w:jc w:val="both"/>
              <w:rPr>
                <w:sz w:val="28"/>
                <w:szCs w:val="28"/>
              </w:rPr>
            </w:pPr>
            <w:r w:rsidRPr="00590EAB">
              <w:rPr>
                <w:spacing w:val="-5"/>
                <w:sz w:val="28"/>
                <w:szCs w:val="28"/>
              </w:rPr>
              <w:t>1,5</w:t>
            </w:r>
          </w:p>
        </w:tc>
      </w:tr>
      <w:tr w:rsidR="00590EAB" w:rsidRPr="00590EAB" w14:paraId="0C5DB027" w14:textId="77777777" w:rsidTr="00273965">
        <w:trPr>
          <w:trHeight w:val="251"/>
        </w:trPr>
        <w:tc>
          <w:tcPr>
            <w:tcW w:w="5403" w:type="dxa"/>
            <w:tcBorders>
              <w:bottom w:val="nil"/>
            </w:tcBorders>
          </w:tcPr>
          <w:p w14:paraId="22F8FE5D" w14:textId="77777777" w:rsidR="0098340A" w:rsidRPr="00590EAB" w:rsidRDefault="0098340A" w:rsidP="007B6E2B">
            <w:pPr>
              <w:pStyle w:val="TableParagraph"/>
              <w:ind w:left="107"/>
              <w:jc w:val="both"/>
              <w:rPr>
                <w:sz w:val="28"/>
                <w:szCs w:val="28"/>
              </w:rPr>
            </w:pPr>
            <w:r w:rsidRPr="00590EAB">
              <w:rPr>
                <w:sz w:val="28"/>
                <w:szCs w:val="28"/>
              </w:rPr>
              <w:t>300%  кезінде ұзарту кезіндегі кернеу МПа</w:t>
            </w:r>
          </w:p>
        </w:tc>
        <w:tc>
          <w:tcPr>
            <w:tcW w:w="1402" w:type="dxa"/>
            <w:tcBorders>
              <w:bottom w:val="nil"/>
            </w:tcBorders>
          </w:tcPr>
          <w:p w14:paraId="4542F8D9" w14:textId="77777777" w:rsidR="0098340A" w:rsidRPr="00590EAB" w:rsidRDefault="0098340A" w:rsidP="007B6E2B">
            <w:pPr>
              <w:pStyle w:val="TableParagraph"/>
              <w:ind w:left="12"/>
              <w:jc w:val="both"/>
              <w:rPr>
                <w:sz w:val="28"/>
                <w:szCs w:val="28"/>
              </w:rPr>
            </w:pPr>
            <w:r w:rsidRPr="00590EAB">
              <w:rPr>
                <w:spacing w:val="-5"/>
                <w:sz w:val="28"/>
                <w:szCs w:val="28"/>
              </w:rPr>
              <w:t>8,9</w:t>
            </w:r>
          </w:p>
        </w:tc>
        <w:tc>
          <w:tcPr>
            <w:tcW w:w="850" w:type="dxa"/>
            <w:tcBorders>
              <w:bottom w:val="nil"/>
            </w:tcBorders>
          </w:tcPr>
          <w:p w14:paraId="3551661D" w14:textId="77777777" w:rsidR="0098340A" w:rsidRPr="00590EAB" w:rsidRDefault="0098340A" w:rsidP="007B6E2B">
            <w:pPr>
              <w:pStyle w:val="TableParagraph"/>
              <w:ind w:left="8" w:right="1"/>
              <w:jc w:val="both"/>
              <w:rPr>
                <w:sz w:val="28"/>
                <w:szCs w:val="28"/>
              </w:rPr>
            </w:pPr>
            <w:r w:rsidRPr="00590EAB">
              <w:rPr>
                <w:spacing w:val="-5"/>
                <w:sz w:val="28"/>
                <w:szCs w:val="28"/>
              </w:rPr>
              <w:t>8,9</w:t>
            </w:r>
          </w:p>
        </w:tc>
        <w:tc>
          <w:tcPr>
            <w:tcW w:w="852" w:type="dxa"/>
            <w:tcBorders>
              <w:bottom w:val="nil"/>
            </w:tcBorders>
          </w:tcPr>
          <w:p w14:paraId="0EC732BE" w14:textId="77777777" w:rsidR="0098340A" w:rsidRPr="00590EAB" w:rsidRDefault="0098340A" w:rsidP="007B6E2B">
            <w:pPr>
              <w:pStyle w:val="TableParagraph"/>
              <w:ind w:left="7"/>
              <w:jc w:val="both"/>
              <w:rPr>
                <w:sz w:val="28"/>
                <w:szCs w:val="28"/>
              </w:rPr>
            </w:pPr>
            <w:r w:rsidRPr="00590EAB">
              <w:rPr>
                <w:spacing w:val="-5"/>
                <w:sz w:val="28"/>
                <w:szCs w:val="28"/>
              </w:rPr>
              <w:t>8,7</w:t>
            </w:r>
          </w:p>
        </w:tc>
        <w:tc>
          <w:tcPr>
            <w:tcW w:w="850" w:type="dxa"/>
            <w:tcBorders>
              <w:bottom w:val="nil"/>
            </w:tcBorders>
          </w:tcPr>
          <w:p w14:paraId="0AF24C16" w14:textId="77777777" w:rsidR="0098340A" w:rsidRPr="00590EAB" w:rsidRDefault="0098340A" w:rsidP="007B6E2B">
            <w:pPr>
              <w:pStyle w:val="TableParagraph"/>
              <w:ind w:left="8" w:right="2"/>
              <w:jc w:val="both"/>
              <w:rPr>
                <w:sz w:val="28"/>
                <w:szCs w:val="28"/>
              </w:rPr>
            </w:pPr>
            <w:r w:rsidRPr="00590EAB">
              <w:rPr>
                <w:spacing w:val="-5"/>
                <w:sz w:val="28"/>
                <w:szCs w:val="28"/>
              </w:rPr>
              <w:t>8,5</w:t>
            </w:r>
          </w:p>
        </w:tc>
      </w:tr>
      <w:tr w:rsidR="00590EAB" w:rsidRPr="00590EAB" w14:paraId="6F152AF0" w14:textId="77777777" w:rsidTr="00273965">
        <w:trPr>
          <w:trHeight w:val="206"/>
        </w:trPr>
        <w:tc>
          <w:tcPr>
            <w:tcW w:w="5403" w:type="dxa"/>
            <w:tcBorders>
              <w:top w:val="nil"/>
              <w:bottom w:val="nil"/>
            </w:tcBorders>
          </w:tcPr>
          <w:p w14:paraId="013B7893" w14:textId="77777777" w:rsidR="0098340A" w:rsidRPr="00590EAB" w:rsidRDefault="0098340A" w:rsidP="007B6E2B">
            <w:pPr>
              <w:pStyle w:val="TableParagraph"/>
              <w:ind w:left="107"/>
              <w:jc w:val="both"/>
              <w:rPr>
                <w:sz w:val="28"/>
                <w:szCs w:val="28"/>
              </w:rPr>
            </w:pPr>
            <w:r w:rsidRPr="00590EAB">
              <w:rPr>
                <w:sz w:val="28"/>
                <w:szCs w:val="28"/>
              </w:rPr>
              <w:t>Шартты созылу күші, МПа</w:t>
            </w:r>
          </w:p>
        </w:tc>
        <w:tc>
          <w:tcPr>
            <w:tcW w:w="1402" w:type="dxa"/>
            <w:tcBorders>
              <w:top w:val="nil"/>
              <w:bottom w:val="nil"/>
            </w:tcBorders>
          </w:tcPr>
          <w:p w14:paraId="618D5FEA" w14:textId="77777777" w:rsidR="0098340A" w:rsidRPr="00590EAB" w:rsidRDefault="0098340A" w:rsidP="007B6E2B">
            <w:pPr>
              <w:pStyle w:val="TableParagraph"/>
              <w:ind w:left="12" w:right="2"/>
              <w:jc w:val="both"/>
              <w:rPr>
                <w:sz w:val="28"/>
                <w:szCs w:val="28"/>
              </w:rPr>
            </w:pPr>
            <w:r w:rsidRPr="00590EAB">
              <w:rPr>
                <w:spacing w:val="-4"/>
                <w:sz w:val="28"/>
                <w:szCs w:val="28"/>
              </w:rPr>
              <w:t>19,8</w:t>
            </w:r>
          </w:p>
        </w:tc>
        <w:tc>
          <w:tcPr>
            <w:tcW w:w="850" w:type="dxa"/>
            <w:tcBorders>
              <w:top w:val="nil"/>
              <w:bottom w:val="nil"/>
            </w:tcBorders>
          </w:tcPr>
          <w:p w14:paraId="07A57CEA" w14:textId="77777777" w:rsidR="0098340A" w:rsidRPr="00590EAB" w:rsidRDefault="0098340A" w:rsidP="007B6E2B">
            <w:pPr>
              <w:pStyle w:val="TableParagraph"/>
              <w:ind w:left="8"/>
              <w:jc w:val="both"/>
              <w:rPr>
                <w:sz w:val="28"/>
                <w:szCs w:val="28"/>
              </w:rPr>
            </w:pPr>
            <w:r w:rsidRPr="00590EAB">
              <w:rPr>
                <w:spacing w:val="-4"/>
                <w:sz w:val="28"/>
                <w:szCs w:val="28"/>
              </w:rPr>
              <w:t>19,9</w:t>
            </w:r>
          </w:p>
        </w:tc>
        <w:tc>
          <w:tcPr>
            <w:tcW w:w="852" w:type="dxa"/>
            <w:tcBorders>
              <w:top w:val="nil"/>
              <w:bottom w:val="nil"/>
            </w:tcBorders>
          </w:tcPr>
          <w:p w14:paraId="72B5C0F8" w14:textId="77777777" w:rsidR="0098340A" w:rsidRPr="00590EAB" w:rsidRDefault="0098340A" w:rsidP="007B6E2B">
            <w:pPr>
              <w:pStyle w:val="TableParagraph"/>
              <w:ind w:left="7" w:right="2"/>
              <w:jc w:val="both"/>
              <w:rPr>
                <w:sz w:val="28"/>
                <w:szCs w:val="28"/>
              </w:rPr>
            </w:pPr>
            <w:r w:rsidRPr="00590EAB">
              <w:rPr>
                <w:spacing w:val="-4"/>
                <w:sz w:val="28"/>
                <w:szCs w:val="28"/>
              </w:rPr>
              <w:t>20,8</w:t>
            </w:r>
          </w:p>
        </w:tc>
        <w:tc>
          <w:tcPr>
            <w:tcW w:w="850" w:type="dxa"/>
            <w:tcBorders>
              <w:top w:val="nil"/>
              <w:bottom w:val="nil"/>
            </w:tcBorders>
          </w:tcPr>
          <w:p w14:paraId="41B8F17D" w14:textId="77777777" w:rsidR="0098340A" w:rsidRPr="00590EAB" w:rsidRDefault="0098340A" w:rsidP="007B6E2B">
            <w:pPr>
              <w:pStyle w:val="TableParagraph"/>
              <w:ind w:left="8" w:right="1"/>
              <w:jc w:val="both"/>
              <w:rPr>
                <w:sz w:val="28"/>
                <w:szCs w:val="28"/>
              </w:rPr>
            </w:pPr>
            <w:r w:rsidRPr="00590EAB">
              <w:rPr>
                <w:spacing w:val="-4"/>
                <w:sz w:val="28"/>
                <w:szCs w:val="28"/>
              </w:rPr>
              <w:t>21,2</w:t>
            </w:r>
          </w:p>
        </w:tc>
      </w:tr>
      <w:tr w:rsidR="00590EAB" w:rsidRPr="00590EAB" w14:paraId="2B2CF4EF" w14:textId="77777777" w:rsidTr="00273965">
        <w:trPr>
          <w:trHeight w:val="207"/>
        </w:trPr>
        <w:tc>
          <w:tcPr>
            <w:tcW w:w="5403" w:type="dxa"/>
            <w:tcBorders>
              <w:top w:val="nil"/>
              <w:bottom w:val="nil"/>
            </w:tcBorders>
          </w:tcPr>
          <w:p w14:paraId="1A1D33EC" w14:textId="77777777" w:rsidR="0098340A" w:rsidRPr="00590EAB" w:rsidRDefault="0098340A" w:rsidP="007B6E2B">
            <w:pPr>
              <w:pStyle w:val="TableParagraph"/>
              <w:ind w:left="107"/>
              <w:jc w:val="both"/>
              <w:rPr>
                <w:sz w:val="28"/>
                <w:szCs w:val="28"/>
              </w:rPr>
            </w:pPr>
            <w:r w:rsidRPr="00590EAB">
              <w:rPr>
                <w:sz w:val="28"/>
                <w:szCs w:val="28"/>
              </w:rPr>
              <w:t>Үзілістегі салыстырмалы ұзару%</w:t>
            </w:r>
          </w:p>
        </w:tc>
        <w:tc>
          <w:tcPr>
            <w:tcW w:w="1402" w:type="dxa"/>
            <w:tcBorders>
              <w:top w:val="nil"/>
              <w:bottom w:val="nil"/>
            </w:tcBorders>
          </w:tcPr>
          <w:p w14:paraId="6D5DAC97" w14:textId="77777777" w:rsidR="0098340A" w:rsidRPr="00590EAB" w:rsidRDefault="0098340A" w:rsidP="007B6E2B">
            <w:pPr>
              <w:pStyle w:val="TableParagraph"/>
              <w:ind w:left="12" w:right="2"/>
              <w:jc w:val="both"/>
              <w:rPr>
                <w:sz w:val="28"/>
                <w:szCs w:val="28"/>
              </w:rPr>
            </w:pPr>
            <w:r w:rsidRPr="00590EAB">
              <w:rPr>
                <w:spacing w:val="-5"/>
                <w:sz w:val="28"/>
                <w:szCs w:val="28"/>
              </w:rPr>
              <w:t>650</w:t>
            </w:r>
          </w:p>
        </w:tc>
        <w:tc>
          <w:tcPr>
            <w:tcW w:w="850" w:type="dxa"/>
            <w:tcBorders>
              <w:top w:val="nil"/>
              <w:bottom w:val="nil"/>
            </w:tcBorders>
          </w:tcPr>
          <w:p w14:paraId="3DB2FE1D" w14:textId="77777777" w:rsidR="0098340A" w:rsidRPr="00590EAB" w:rsidRDefault="0098340A" w:rsidP="007B6E2B">
            <w:pPr>
              <w:pStyle w:val="TableParagraph"/>
              <w:ind w:left="8" w:right="2"/>
              <w:jc w:val="both"/>
              <w:rPr>
                <w:sz w:val="28"/>
                <w:szCs w:val="28"/>
              </w:rPr>
            </w:pPr>
            <w:r w:rsidRPr="00590EAB">
              <w:rPr>
                <w:spacing w:val="-5"/>
                <w:sz w:val="28"/>
                <w:szCs w:val="28"/>
              </w:rPr>
              <w:t>650</w:t>
            </w:r>
          </w:p>
        </w:tc>
        <w:tc>
          <w:tcPr>
            <w:tcW w:w="852" w:type="dxa"/>
            <w:tcBorders>
              <w:top w:val="nil"/>
              <w:bottom w:val="nil"/>
            </w:tcBorders>
          </w:tcPr>
          <w:p w14:paraId="16CB6FAF" w14:textId="77777777" w:rsidR="0098340A" w:rsidRPr="00590EAB" w:rsidRDefault="0098340A" w:rsidP="007B6E2B">
            <w:pPr>
              <w:pStyle w:val="TableParagraph"/>
              <w:ind w:left="7" w:right="2"/>
              <w:jc w:val="both"/>
              <w:rPr>
                <w:sz w:val="28"/>
                <w:szCs w:val="28"/>
              </w:rPr>
            </w:pPr>
            <w:r w:rsidRPr="00590EAB">
              <w:rPr>
                <w:spacing w:val="-5"/>
                <w:sz w:val="28"/>
                <w:szCs w:val="28"/>
              </w:rPr>
              <w:t>644</w:t>
            </w:r>
          </w:p>
        </w:tc>
        <w:tc>
          <w:tcPr>
            <w:tcW w:w="850" w:type="dxa"/>
            <w:tcBorders>
              <w:top w:val="nil"/>
              <w:bottom w:val="nil"/>
            </w:tcBorders>
          </w:tcPr>
          <w:p w14:paraId="15885B8D" w14:textId="77777777" w:rsidR="0098340A" w:rsidRPr="00590EAB" w:rsidRDefault="0098340A" w:rsidP="007B6E2B">
            <w:pPr>
              <w:pStyle w:val="TableParagraph"/>
              <w:ind w:left="8" w:right="3"/>
              <w:jc w:val="both"/>
              <w:rPr>
                <w:sz w:val="28"/>
                <w:szCs w:val="28"/>
              </w:rPr>
            </w:pPr>
            <w:r w:rsidRPr="00590EAB">
              <w:rPr>
                <w:spacing w:val="-5"/>
                <w:sz w:val="28"/>
                <w:szCs w:val="28"/>
              </w:rPr>
              <w:t>645</w:t>
            </w:r>
          </w:p>
        </w:tc>
      </w:tr>
      <w:tr w:rsidR="00590EAB" w:rsidRPr="00590EAB" w14:paraId="6426A887" w14:textId="77777777" w:rsidTr="00273965">
        <w:trPr>
          <w:trHeight w:val="207"/>
        </w:trPr>
        <w:tc>
          <w:tcPr>
            <w:tcW w:w="5403" w:type="dxa"/>
            <w:tcBorders>
              <w:top w:val="nil"/>
              <w:bottom w:val="nil"/>
            </w:tcBorders>
          </w:tcPr>
          <w:p w14:paraId="76BD3DF4" w14:textId="77777777" w:rsidR="0098340A" w:rsidRPr="00590EAB" w:rsidRDefault="0098340A" w:rsidP="007B6E2B">
            <w:pPr>
              <w:pStyle w:val="TableParagraph"/>
              <w:ind w:left="107"/>
              <w:jc w:val="both"/>
              <w:rPr>
                <w:sz w:val="28"/>
                <w:szCs w:val="28"/>
              </w:rPr>
            </w:pPr>
            <w:r w:rsidRPr="00590EAB">
              <w:rPr>
                <w:sz w:val="28"/>
                <w:szCs w:val="28"/>
              </w:rPr>
              <w:t>Жыртылуға төзімділік кН/м</w:t>
            </w:r>
          </w:p>
        </w:tc>
        <w:tc>
          <w:tcPr>
            <w:tcW w:w="1402" w:type="dxa"/>
            <w:tcBorders>
              <w:top w:val="nil"/>
              <w:bottom w:val="nil"/>
            </w:tcBorders>
          </w:tcPr>
          <w:p w14:paraId="54FE9E45" w14:textId="77777777" w:rsidR="0098340A" w:rsidRPr="00590EAB" w:rsidRDefault="0098340A" w:rsidP="007B6E2B">
            <w:pPr>
              <w:pStyle w:val="TableParagraph"/>
              <w:ind w:left="12" w:right="3"/>
              <w:jc w:val="both"/>
              <w:rPr>
                <w:sz w:val="28"/>
                <w:szCs w:val="28"/>
              </w:rPr>
            </w:pPr>
            <w:r w:rsidRPr="00590EAB">
              <w:rPr>
                <w:spacing w:val="-5"/>
                <w:sz w:val="28"/>
                <w:szCs w:val="28"/>
              </w:rPr>
              <w:t>71</w:t>
            </w:r>
          </w:p>
        </w:tc>
        <w:tc>
          <w:tcPr>
            <w:tcW w:w="850" w:type="dxa"/>
            <w:tcBorders>
              <w:top w:val="nil"/>
              <w:bottom w:val="nil"/>
            </w:tcBorders>
          </w:tcPr>
          <w:p w14:paraId="470A94CF" w14:textId="77777777" w:rsidR="0098340A" w:rsidRPr="00590EAB" w:rsidRDefault="0098340A" w:rsidP="007B6E2B">
            <w:pPr>
              <w:pStyle w:val="TableParagraph"/>
              <w:ind w:left="8" w:right="1"/>
              <w:jc w:val="both"/>
              <w:rPr>
                <w:sz w:val="28"/>
                <w:szCs w:val="28"/>
              </w:rPr>
            </w:pPr>
            <w:r w:rsidRPr="00590EAB">
              <w:rPr>
                <w:spacing w:val="-5"/>
                <w:sz w:val="28"/>
                <w:szCs w:val="28"/>
              </w:rPr>
              <w:t>72</w:t>
            </w:r>
          </w:p>
        </w:tc>
        <w:tc>
          <w:tcPr>
            <w:tcW w:w="852" w:type="dxa"/>
            <w:tcBorders>
              <w:top w:val="nil"/>
              <w:bottom w:val="nil"/>
            </w:tcBorders>
          </w:tcPr>
          <w:p w14:paraId="7BFB9792" w14:textId="77777777" w:rsidR="0098340A" w:rsidRPr="00590EAB" w:rsidRDefault="0098340A" w:rsidP="007B6E2B">
            <w:pPr>
              <w:pStyle w:val="TableParagraph"/>
              <w:ind w:left="7" w:right="3"/>
              <w:jc w:val="both"/>
              <w:rPr>
                <w:sz w:val="28"/>
                <w:szCs w:val="28"/>
              </w:rPr>
            </w:pPr>
            <w:r w:rsidRPr="00590EAB">
              <w:rPr>
                <w:spacing w:val="-5"/>
                <w:sz w:val="28"/>
                <w:szCs w:val="28"/>
              </w:rPr>
              <w:t>68</w:t>
            </w:r>
          </w:p>
        </w:tc>
        <w:tc>
          <w:tcPr>
            <w:tcW w:w="850" w:type="dxa"/>
            <w:tcBorders>
              <w:top w:val="nil"/>
              <w:bottom w:val="nil"/>
            </w:tcBorders>
          </w:tcPr>
          <w:p w14:paraId="7DF2BC17" w14:textId="77777777" w:rsidR="0098340A" w:rsidRPr="00590EAB" w:rsidRDefault="0098340A" w:rsidP="007B6E2B">
            <w:pPr>
              <w:pStyle w:val="TableParagraph"/>
              <w:ind w:left="8" w:right="2"/>
              <w:jc w:val="both"/>
              <w:rPr>
                <w:sz w:val="28"/>
                <w:szCs w:val="28"/>
              </w:rPr>
            </w:pPr>
            <w:r w:rsidRPr="00590EAB">
              <w:rPr>
                <w:spacing w:val="-5"/>
                <w:sz w:val="28"/>
                <w:szCs w:val="28"/>
              </w:rPr>
              <w:t>75</w:t>
            </w:r>
          </w:p>
        </w:tc>
      </w:tr>
      <w:tr w:rsidR="00590EAB" w:rsidRPr="00590EAB" w14:paraId="51522972" w14:textId="77777777" w:rsidTr="00273965">
        <w:trPr>
          <w:trHeight w:val="206"/>
        </w:trPr>
        <w:tc>
          <w:tcPr>
            <w:tcW w:w="5403" w:type="dxa"/>
            <w:tcBorders>
              <w:top w:val="nil"/>
              <w:bottom w:val="nil"/>
            </w:tcBorders>
          </w:tcPr>
          <w:p w14:paraId="3A1C2BB8" w14:textId="77777777" w:rsidR="0098340A" w:rsidRPr="00590EAB" w:rsidRDefault="0098340A" w:rsidP="007B6E2B">
            <w:pPr>
              <w:pStyle w:val="TableParagraph"/>
              <w:ind w:left="107"/>
              <w:jc w:val="both"/>
              <w:rPr>
                <w:sz w:val="28"/>
                <w:szCs w:val="28"/>
              </w:rPr>
            </w:pPr>
            <w:r w:rsidRPr="00590EAB">
              <w:rPr>
                <w:sz w:val="28"/>
                <w:szCs w:val="28"/>
              </w:rPr>
              <w:t>200% ұзару кезінде қайталанатын созуға қарсылық, мың цикл</w:t>
            </w:r>
          </w:p>
        </w:tc>
        <w:tc>
          <w:tcPr>
            <w:tcW w:w="1402" w:type="dxa"/>
            <w:tcBorders>
              <w:top w:val="nil"/>
              <w:bottom w:val="nil"/>
            </w:tcBorders>
          </w:tcPr>
          <w:p w14:paraId="65C6022A" w14:textId="77777777" w:rsidR="0098340A" w:rsidRPr="00590EAB" w:rsidRDefault="0098340A" w:rsidP="007B6E2B">
            <w:pPr>
              <w:pStyle w:val="TableParagraph"/>
              <w:ind w:left="12" w:right="2"/>
              <w:jc w:val="both"/>
              <w:rPr>
                <w:sz w:val="28"/>
                <w:szCs w:val="28"/>
              </w:rPr>
            </w:pPr>
            <w:r w:rsidRPr="00590EAB">
              <w:rPr>
                <w:spacing w:val="-4"/>
                <w:sz w:val="28"/>
                <w:szCs w:val="28"/>
              </w:rPr>
              <w:t>3,01</w:t>
            </w:r>
          </w:p>
        </w:tc>
        <w:tc>
          <w:tcPr>
            <w:tcW w:w="850" w:type="dxa"/>
            <w:tcBorders>
              <w:top w:val="nil"/>
              <w:bottom w:val="nil"/>
            </w:tcBorders>
          </w:tcPr>
          <w:p w14:paraId="784DFAAB" w14:textId="77777777" w:rsidR="0098340A" w:rsidRPr="00590EAB" w:rsidRDefault="0098340A" w:rsidP="007B6E2B">
            <w:pPr>
              <w:pStyle w:val="TableParagraph"/>
              <w:ind w:left="8"/>
              <w:jc w:val="both"/>
              <w:rPr>
                <w:sz w:val="28"/>
                <w:szCs w:val="28"/>
              </w:rPr>
            </w:pPr>
            <w:r w:rsidRPr="00590EAB">
              <w:rPr>
                <w:spacing w:val="-4"/>
                <w:sz w:val="28"/>
                <w:szCs w:val="28"/>
              </w:rPr>
              <w:t>3,05</w:t>
            </w:r>
          </w:p>
        </w:tc>
        <w:tc>
          <w:tcPr>
            <w:tcW w:w="852" w:type="dxa"/>
            <w:tcBorders>
              <w:top w:val="nil"/>
              <w:bottom w:val="nil"/>
            </w:tcBorders>
          </w:tcPr>
          <w:p w14:paraId="62966429" w14:textId="77777777" w:rsidR="0098340A" w:rsidRPr="00590EAB" w:rsidRDefault="0098340A" w:rsidP="007B6E2B">
            <w:pPr>
              <w:pStyle w:val="TableParagraph"/>
              <w:ind w:left="7"/>
              <w:jc w:val="both"/>
              <w:rPr>
                <w:sz w:val="28"/>
                <w:szCs w:val="28"/>
              </w:rPr>
            </w:pPr>
            <w:r w:rsidRPr="00590EAB">
              <w:rPr>
                <w:spacing w:val="-5"/>
                <w:sz w:val="28"/>
                <w:szCs w:val="28"/>
              </w:rPr>
              <w:t>5,6</w:t>
            </w:r>
          </w:p>
        </w:tc>
        <w:tc>
          <w:tcPr>
            <w:tcW w:w="850" w:type="dxa"/>
            <w:tcBorders>
              <w:top w:val="nil"/>
              <w:bottom w:val="nil"/>
            </w:tcBorders>
          </w:tcPr>
          <w:p w14:paraId="3E8D646B" w14:textId="77777777" w:rsidR="0098340A" w:rsidRPr="00590EAB" w:rsidRDefault="0098340A" w:rsidP="007B6E2B">
            <w:pPr>
              <w:pStyle w:val="TableParagraph"/>
              <w:ind w:left="8" w:right="2"/>
              <w:jc w:val="both"/>
              <w:rPr>
                <w:sz w:val="28"/>
                <w:szCs w:val="28"/>
              </w:rPr>
            </w:pPr>
            <w:r w:rsidRPr="00590EAB">
              <w:rPr>
                <w:spacing w:val="-5"/>
                <w:sz w:val="28"/>
                <w:szCs w:val="28"/>
              </w:rPr>
              <w:t>4,8</w:t>
            </w:r>
          </w:p>
        </w:tc>
      </w:tr>
      <w:tr w:rsidR="00590EAB" w:rsidRPr="00590EAB" w14:paraId="47F8BCD9" w14:textId="77777777" w:rsidTr="00273965">
        <w:trPr>
          <w:trHeight w:val="206"/>
        </w:trPr>
        <w:tc>
          <w:tcPr>
            <w:tcW w:w="5403" w:type="dxa"/>
            <w:tcBorders>
              <w:top w:val="nil"/>
              <w:bottom w:val="nil"/>
            </w:tcBorders>
          </w:tcPr>
          <w:p w14:paraId="580CECAE" w14:textId="77777777" w:rsidR="0098340A" w:rsidRPr="00590EAB" w:rsidRDefault="0098340A" w:rsidP="007B6E2B">
            <w:pPr>
              <w:pStyle w:val="TableParagraph"/>
              <w:ind w:left="107"/>
              <w:jc w:val="both"/>
              <w:rPr>
                <w:sz w:val="28"/>
                <w:szCs w:val="28"/>
              </w:rPr>
            </w:pPr>
            <w:r w:rsidRPr="00590EAB">
              <w:rPr>
                <w:sz w:val="28"/>
                <w:szCs w:val="28"/>
              </w:rPr>
              <w:t>Үйкеліс, кДж/м</w:t>
            </w:r>
            <w:r w:rsidRPr="00590EAB">
              <w:rPr>
                <w:sz w:val="28"/>
                <w:szCs w:val="28"/>
                <w:vertAlign w:val="superscript"/>
              </w:rPr>
              <w:t>3</w:t>
            </w:r>
          </w:p>
        </w:tc>
        <w:tc>
          <w:tcPr>
            <w:tcW w:w="1402" w:type="dxa"/>
            <w:tcBorders>
              <w:top w:val="nil"/>
              <w:bottom w:val="nil"/>
            </w:tcBorders>
          </w:tcPr>
          <w:p w14:paraId="02E0A921" w14:textId="77777777" w:rsidR="0098340A" w:rsidRPr="00590EAB" w:rsidRDefault="0098340A" w:rsidP="007B6E2B">
            <w:pPr>
              <w:pStyle w:val="TableParagraph"/>
              <w:ind w:left="12" w:right="3"/>
              <w:jc w:val="both"/>
              <w:rPr>
                <w:sz w:val="28"/>
                <w:szCs w:val="28"/>
              </w:rPr>
            </w:pPr>
            <w:r w:rsidRPr="00590EAB">
              <w:rPr>
                <w:spacing w:val="-5"/>
                <w:sz w:val="28"/>
                <w:szCs w:val="28"/>
              </w:rPr>
              <w:t>48</w:t>
            </w:r>
          </w:p>
        </w:tc>
        <w:tc>
          <w:tcPr>
            <w:tcW w:w="850" w:type="dxa"/>
            <w:tcBorders>
              <w:top w:val="nil"/>
              <w:bottom w:val="nil"/>
            </w:tcBorders>
          </w:tcPr>
          <w:p w14:paraId="7FC50943" w14:textId="77777777" w:rsidR="0098340A" w:rsidRPr="00590EAB" w:rsidRDefault="0098340A" w:rsidP="007B6E2B">
            <w:pPr>
              <w:pStyle w:val="TableParagraph"/>
              <w:ind w:left="8" w:right="1"/>
              <w:jc w:val="both"/>
              <w:rPr>
                <w:sz w:val="28"/>
                <w:szCs w:val="28"/>
              </w:rPr>
            </w:pPr>
            <w:r w:rsidRPr="00590EAB">
              <w:rPr>
                <w:spacing w:val="-5"/>
                <w:sz w:val="28"/>
                <w:szCs w:val="28"/>
              </w:rPr>
              <w:t>48</w:t>
            </w:r>
          </w:p>
        </w:tc>
        <w:tc>
          <w:tcPr>
            <w:tcW w:w="852" w:type="dxa"/>
            <w:tcBorders>
              <w:top w:val="nil"/>
              <w:bottom w:val="nil"/>
            </w:tcBorders>
          </w:tcPr>
          <w:p w14:paraId="45014AF9" w14:textId="77777777" w:rsidR="0098340A" w:rsidRPr="00590EAB" w:rsidRDefault="0098340A" w:rsidP="007B6E2B">
            <w:pPr>
              <w:pStyle w:val="TableParagraph"/>
              <w:ind w:left="7" w:right="2"/>
              <w:jc w:val="both"/>
              <w:rPr>
                <w:sz w:val="28"/>
                <w:szCs w:val="28"/>
              </w:rPr>
            </w:pPr>
            <w:r w:rsidRPr="00590EAB">
              <w:rPr>
                <w:spacing w:val="-4"/>
                <w:sz w:val="28"/>
                <w:szCs w:val="28"/>
              </w:rPr>
              <w:t>45,7</w:t>
            </w:r>
          </w:p>
        </w:tc>
        <w:tc>
          <w:tcPr>
            <w:tcW w:w="850" w:type="dxa"/>
            <w:tcBorders>
              <w:top w:val="nil"/>
              <w:bottom w:val="nil"/>
            </w:tcBorders>
          </w:tcPr>
          <w:p w14:paraId="5DA61822" w14:textId="77777777" w:rsidR="0098340A" w:rsidRPr="00590EAB" w:rsidRDefault="0098340A" w:rsidP="007B6E2B">
            <w:pPr>
              <w:pStyle w:val="TableParagraph"/>
              <w:ind w:left="8" w:right="1"/>
              <w:jc w:val="both"/>
              <w:rPr>
                <w:sz w:val="28"/>
                <w:szCs w:val="28"/>
              </w:rPr>
            </w:pPr>
            <w:r w:rsidRPr="00590EAB">
              <w:rPr>
                <w:spacing w:val="-4"/>
                <w:sz w:val="28"/>
                <w:szCs w:val="28"/>
              </w:rPr>
              <w:t>44,5</w:t>
            </w:r>
          </w:p>
        </w:tc>
      </w:tr>
      <w:tr w:rsidR="00273965" w:rsidRPr="00590EAB" w14:paraId="6C075D7D" w14:textId="77777777" w:rsidTr="00273965">
        <w:trPr>
          <w:trHeight w:val="253"/>
        </w:trPr>
        <w:tc>
          <w:tcPr>
            <w:tcW w:w="5403" w:type="dxa"/>
            <w:tcBorders>
              <w:top w:val="nil"/>
            </w:tcBorders>
          </w:tcPr>
          <w:p w14:paraId="2C71AB46" w14:textId="77777777" w:rsidR="0098340A" w:rsidRPr="00590EAB" w:rsidRDefault="0098340A" w:rsidP="007B6E2B">
            <w:pPr>
              <w:pStyle w:val="TableParagraph"/>
              <w:ind w:left="107"/>
              <w:jc w:val="both"/>
              <w:rPr>
                <w:sz w:val="28"/>
                <w:szCs w:val="28"/>
              </w:rPr>
            </w:pPr>
            <w:r w:rsidRPr="00590EAB">
              <w:rPr>
                <w:sz w:val="28"/>
                <w:szCs w:val="28"/>
              </w:rPr>
              <w:t>Жағаның қаттылығы, стандартты өлшем бірліктері</w:t>
            </w:r>
          </w:p>
        </w:tc>
        <w:tc>
          <w:tcPr>
            <w:tcW w:w="1402" w:type="dxa"/>
            <w:tcBorders>
              <w:top w:val="nil"/>
            </w:tcBorders>
          </w:tcPr>
          <w:p w14:paraId="1FC45920" w14:textId="77777777" w:rsidR="0098340A" w:rsidRPr="00590EAB" w:rsidRDefault="0098340A" w:rsidP="007B6E2B">
            <w:pPr>
              <w:pStyle w:val="TableParagraph"/>
              <w:ind w:left="12" w:right="3"/>
              <w:jc w:val="both"/>
              <w:rPr>
                <w:sz w:val="28"/>
                <w:szCs w:val="28"/>
              </w:rPr>
            </w:pPr>
            <w:r w:rsidRPr="00590EAB">
              <w:rPr>
                <w:spacing w:val="-5"/>
                <w:sz w:val="28"/>
                <w:szCs w:val="28"/>
              </w:rPr>
              <w:t>53</w:t>
            </w:r>
          </w:p>
        </w:tc>
        <w:tc>
          <w:tcPr>
            <w:tcW w:w="850" w:type="dxa"/>
            <w:tcBorders>
              <w:top w:val="nil"/>
            </w:tcBorders>
          </w:tcPr>
          <w:p w14:paraId="4A9BD90C" w14:textId="77777777" w:rsidR="0098340A" w:rsidRPr="00590EAB" w:rsidRDefault="0098340A" w:rsidP="007B6E2B">
            <w:pPr>
              <w:pStyle w:val="TableParagraph"/>
              <w:ind w:left="8" w:right="1"/>
              <w:jc w:val="both"/>
              <w:rPr>
                <w:sz w:val="28"/>
                <w:szCs w:val="28"/>
              </w:rPr>
            </w:pPr>
            <w:r w:rsidRPr="00590EAB">
              <w:rPr>
                <w:spacing w:val="-5"/>
                <w:sz w:val="28"/>
                <w:szCs w:val="28"/>
              </w:rPr>
              <w:t>53</w:t>
            </w:r>
          </w:p>
        </w:tc>
        <w:tc>
          <w:tcPr>
            <w:tcW w:w="852" w:type="dxa"/>
            <w:tcBorders>
              <w:top w:val="nil"/>
            </w:tcBorders>
          </w:tcPr>
          <w:p w14:paraId="57E27295" w14:textId="77777777" w:rsidR="0098340A" w:rsidRPr="00590EAB" w:rsidRDefault="0098340A" w:rsidP="007B6E2B">
            <w:pPr>
              <w:pStyle w:val="TableParagraph"/>
              <w:ind w:left="7" w:right="3"/>
              <w:jc w:val="both"/>
              <w:rPr>
                <w:sz w:val="28"/>
                <w:szCs w:val="28"/>
              </w:rPr>
            </w:pPr>
            <w:r w:rsidRPr="00590EAB">
              <w:rPr>
                <w:spacing w:val="-5"/>
                <w:sz w:val="28"/>
                <w:szCs w:val="28"/>
              </w:rPr>
              <w:t>53</w:t>
            </w:r>
          </w:p>
        </w:tc>
        <w:tc>
          <w:tcPr>
            <w:tcW w:w="850" w:type="dxa"/>
            <w:tcBorders>
              <w:top w:val="nil"/>
            </w:tcBorders>
          </w:tcPr>
          <w:p w14:paraId="25529413" w14:textId="77777777" w:rsidR="0098340A" w:rsidRPr="00590EAB" w:rsidRDefault="0098340A" w:rsidP="007B6E2B">
            <w:pPr>
              <w:pStyle w:val="TableParagraph"/>
              <w:ind w:left="8" w:right="2"/>
              <w:jc w:val="both"/>
              <w:rPr>
                <w:sz w:val="28"/>
                <w:szCs w:val="28"/>
              </w:rPr>
            </w:pPr>
            <w:r w:rsidRPr="00590EAB">
              <w:rPr>
                <w:spacing w:val="-5"/>
                <w:sz w:val="28"/>
                <w:szCs w:val="28"/>
              </w:rPr>
              <w:t>55</w:t>
            </w:r>
          </w:p>
        </w:tc>
      </w:tr>
    </w:tbl>
    <w:p w14:paraId="719A7447" w14:textId="77777777" w:rsidR="00150B6E" w:rsidRPr="00590EAB" w:rsidRDefault="00150B6E" w:rsidP="007B6E2B">
      <w:pPr>
        <w:pStyle w:val="af3"/>
        <w:spacing w:after="0"/>
        <w:jc w:val="both"/>
        <w:rPr>
          <w:sz w:val="28"/>
          <w:szCs w:val="28"/>
          <w:lang w:val="kk-KZ"/>
        </w:rPr>
      </w:pPr>
    </w:p>
    <w:p w14:paraId="4D6BA8F9" w14:textId="77777777" w:rsidR="00BD254F" w:rsidRPr="00590EAB" w:rsidRDefault="00BD254F" w:rsidP="007B6E2B">
      <w:pPr>
        <w:pStyle w:val="af3"/>
        <w:spacing w:after="0"/>
        <w:jc w:val="both"/>
        <w:rPr>
          <w:sz w:val="28"/>
          <w:szCs w:val="28"/>
          <w:lang w:val="kk-KZ"/>
        </w:rPr>
      </w:pPr>
    </w:p>
    <w:p w14:paraId="363E48ED" w14:textId="708B6D32" w:rsidR="00BD254F" w:rsidRDefault="00BD254F" w:rsidP="007B6E2B">
      <w:pPr>
        <w:pStyle w:val="af3"/>
        <w:spacing w:after="0"/>
        <w:jc w:val="both"/>
        <w:rPr>
          <w:sz w:val="28"/>
          <w:szCs w:val="28"/>
          <w:lang w:val="kk-KZ"/>
        </w:rPr>
      </w:pPr>
    </w:p>
    <w:p w14:paraId="2FE907EF" w14:textId="19E21D8A" w:rsidR="00273965" w:rsidRDefault="00273965" w:rsidP="007B6E2B">
      <w:pPr>
        <w:pStyle w:val="af3"/>
        <w:spacing w:after="0"/>
        <w:jc w:val="both"/>
        <w:rPr>
          <w:sz w:val="28"/>
          <w:szCs w:val="28"/>
          <w:lang w:val="kk-KZ"/>
        </w:rPr>
      </w:pPr>
    </w:p>
    <w:p w14:paraId="1293F613" w14:textId="5154008E" w:rsidR="00273965" w:rsidRDefault="00273965" w:rsidP="007B6E2B">
      <w:pPr>
        <w:pStyle w:val="af3"/>
        <w:spacing w:after="0"/>
        <w:jc w:val="both"/>
        <w:rPr>
          <w:sz w:val="28"/>
          <w:szCs w:val="28"/>
          <w:lang w:val="kk-KZ"/>
        </w:rPr>
      </w:pPr>
    </w:p>
    <w:p w14:paraId="1EA636A2" w14:textId="77777777" w:rsidR="00273965" w:rsidRPr="00590EAB" w:rsidRDefault="00273965" w:rsidP="007B6E2B">
      <w:pPr>
        <w:pStyle w:val="af3"/>
        <w:spacing w:after="0"/>
        <w:jc w:val="both"/>
        <w:rPr>
          <w:sz w:val="28"/>
          <w:szCs w:val="28"/>
          <w:lang w:val="kk-KZ"/>
        </w:rPr>
      </w:pPr>
    </w:p>
    <w:p w14:paraId="0E80783A" w14:textId="48391A23" w:rsidR="00BD254F" w:rsidRDefault="00BD254F" w:rsidP="007B6E2B">
      <w:pPr>
        <w:pStyle w:val="af3"/>
        <w:spacing w:after="0"/>
        <w:jc w:val="both"/>
        <w:rPr>
          <w:sz w:val="28"/>
          <w:szCs w:val="28"/>
          <w:lang w:val="kk-KZ"/>
        </w:rPr>
      </w:pPr>
    </w:p>
    <w:p w14:paraId="51AC9BC9" w14:textId="65E15D83" w:rsidR="00452630" w:rsidRDefault="00452630" w:rsidP="007B6E2B">
      <w:pPr>
        <w:pStyle w:val="af3"/>
        <w:spacing w:after="0"/>
        <w:jc w:val="both"/>
        <w:rPr>
          <w:sz w:val="28"/>
          <w:szCs w:val="28"/>
          <w:lang w:val="kk-KZ"/>
        </w:rPr>
      </w:pPr>
    </w:p>
    <w:p w14:paraId="11CD4F39" w14:textId="0C64EF03" w:rsidR="00452630" w:rsidRDefault="00452630" w:rsidP="007B6E2B">
      <w:pPr>
        <w:pStyle w:val="af3"/>
        <w:spacing w:after="0"/>
        <w:jc w:val="both"/>
        <w:rPr>
          <w:sz w:val="28"/>
          <w:szCs w:val="28"/>
          <w:lang w:val="kk-KZ"/>
        </w:rPr>
      </w:pPr>
    </w:p>
    <w:p w14:paraId="17320D80" w14:textId="77777777" w:rsidR="00452630" w:rsidRPr="00590EAB" w:rsidRDefault="00452630" w:rsidP="007B6E2B">
      <w:pPr>
        <w:pStyle w:val="af3"/>
        <w:spacing w:after="0"/>
        <w:jc w:val="both"/>
        <w:rPr>
          <w:sz w:val="28"/>
          <w:szCs w:val="28"/>
          <w:lang w:val="kk-KZ"/>
        </w:rPr>
      </w:pPr>
    </w:p>
    <w:p w14:paraId="71911186" w14:textId="77777777" w:rsidR="00BD254F" w:rsidRPr="00590EAB" w:rsidRDefault="00BD254F" w:rsidP="007B6E2B">
      <w:pPr>
        <w:pStyle w:val="af3"/>
        <w:spacing w:after="0"/>
        <w:jc w:val="both"/>
        <w:rPr>
          <w:sz w:val="28"/>
          <w:szCs w:val="28"/>
          <w:lang w:val="kk-KZ"/>
        </w:rPr>
      </w:pPr>
    </w:p>
    <w:p w14:paraId="655A3451" w14:textId="77777777" w:rsidR="00BD254F" w:rsidRPr="00590EAB" w:rsidRDefault="00BD254F" w:rsidP="007B6E2B">
      <w:pPr>
        <w:pStyle w:val="af3"/>
        <w:spacing w:after="0"/>
        <w:jc w:val="both"/>
        <w:rPr>
          <w:sz w:val="28"/>
          <w:szCs w:val="28"/>
          <w:lang w:val="kk-KZ"/>
        </w:rPr>
      </w:pPr>
    </w:p>
    <w:p w14:paraId="50960455" w14:textId="156FD1D1" w:rsidR="0098340A" w:rsidRPr="00590EAB" w:rsidRDefault="00BD254F" w:rsidP="00452630">
      <w:pPr>
        <w:pStyle w:val="af3"/>
        <w:spacing w:after="0"/>
        <w:ind w:firstLine="709"/>
        <w:jc w:val="both"/>
        <w:rPr>
          <w:sz w:val="28"/>
          <w:szCs w:val="28"/>
          <w:lang w:val="kk-KZ"/>
        </w:rPr>
      </w:pPr>
      <w:r w:rsidRPr="00590EAB">
        <w:rPr>
          <w:sz w:val="28"/>
          <w:szCs w:val="28"/>
          <w:lang w:val="kk-KZ"/>
        </w:rPr>
        <w:lastRenderedPageBreak/>
        <w:t>К</w:t>
      </w:r>
      <w:r w:rsidR="0098340A" w:rsidRPr="00590EAB">
        <w:rPr>
          <w:sz w:val="28"/>
          <w:szCs w:val="28"/>
          <w:lang w:val="kk-KZ"/>
        </w:rPr>
        <w:t xml:space="preserve">есте </w:t>
      </w:r>
      <w:r w:rsidRPr="00590EAB">
        <w:rPr>
          <w:sz w:val="28"/>
          <w:szCs w:val="28"/>
          <w:lang w:val="kk-KZ"/>
        </w:rPr>
        <w:t>21</w:t>
      </w:r>
      <w:r w:rsidR="00452630">
        <w:rPr>
          <w:sz w:val="28"/>
          <w:szCs w:val="28"/>
          <w:lang w:val="kk-KZ"/>
        </w:rPr>
        <w:t xml:space="preserve"> - </w:t>
      </w:r>
      <w:r w:rsidR="0098340A" w:rsidRPr="00590EAB">
        <w:rPr>
          <w:sz w:val="28"/>
          <w:szCs w:val="28"/>
          <w:lang w:val="kk-KZ"/>
        </w:rPr>
        <w:t>Резеңке белбеудің физикалық және механикалық қасиеттері</w:t>
      </w: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3"/>
        <w:gridCol w:w="1118"/>
        <w:gridCol w:w="709"/>
        <w:gridCol w:w="709"/>
        <w:gridCol w:w="708"/>
        <w:gridCol w:w="709"/>
      </w:tblGrid>
      <w:tr w:rsidR="00590EAB" w:rsidRPr="003D6D2B" w14:paraId="00DD4BE8" w14:textId="77777777" w:rsidTr="00E82AE9">
        <w:trPr>
          <w:trHeight w:val="481"/>
        </w:trPr>
        <w:tc>
          <w:tcPr>
            <w:tcW w:w="5403" w:type="dxa"/>
            <w:vMerge w:val="restart"/>
          </w:tcPr>
          <w:p w14:paraId="263102DA" w14:textId="77777777" w:rsidR="0098340A" w:rsidRPr="00590EAB" w:rsidRDefault="0098340A" w:rsidP="007B6E2B">
            <w:pPr>
              <w:pStyle w:val="TableParagraph"/>
              <w:ind w:left="0"/>
              <w:jc w:val="both"/>
              <w:rPr>
                <w:sz w:val="28"/>
                <w:szCs w:val="28"/>
              </w:rPr>
            </w:pPr>
          </w:p>
          <w:p w14:paraId="41473418" w14:textId="77777777" w:rsidR="0098340A" w:rsidRPr="00590EAB" w:rsidRDefault="0098340A" w:rsidP="007B6E2B">
            <w:pPr>
              <w:pStyle w:val="TableParagraph"/>
              <w:ind w:left="8"/>
              <w:jc w:val="both"/>
              <w:rPr>
                <w:sz w:val="28"/>
                <w:szCs w:val="28"/>
              </w:rPr>
            </w:pPr>
            <w:r w:rsidRPr="00590EAB">
              <w:rPr>
                <w:sz w:val="28"/>
                <w:szCs w:val="28"/>
              </w:rPr>
              <w:t>Көрсеткіштер</w:t>
            </w:r>
          </w:p>
        </w:tc>
        <w:tc>
          <w:tcPr>
            <w:tcW w:w="3953" w:type="dxa"/>
            <w:gridSpan w:val="5"/>
          </w:tcPr>
          <w:p w14:paraId="63A660D2" w14:textId="0838FF03" w:rsidR="0098340A" w:rsidRPr="00590EAB" w:rsidRDefault="0098340A" w:rsidP="00E82AE9">
            <w:pPr>
              <w:pStyle w:val="TableParagraph"/>
              <w:ind w:left="0"/>
              <w:jc w:val="left"/>
              <w:rPr>
                <w:sz w:val="28"/>
                <w:szCs w:val="28"/>
              </w:rPr>
            </w:pPr>
            <w:r w:rsidRPr="00590EAB">
              <w:rPr>
                <w:sz w:val="28"/>
                <w:szCs w:val="28"/>
              </w:rPr>
              <w:t>Полимерлі күкірт массасының мөлшері. n. резеңкенің 100 массаға дейін</w:t>
            </w:r>
          </w:p>
        </w:tc>
      </w:tr>
      <w:tr w:rsidR="00590EAB" w:rsidRPr="00590EAB" w14:paraId="5B3E8E1E" w14:textId="77777777" w:rsidTr="00E82AE9">
        <w:trPr>
          <w:trHeight w:val="284"/>
        </w:trPr>
        <w:tc>
          <w:tcPr>
            <w:tcW w:w="5403" w:type="dxa"/>
            <w:vMerge/>
            <w:tcBorders>
              <w:top w:val="nil"/>
            </w:tcBorders>
          </w:tcPr>
          <w:p w14:paraId="44B5C12C" w14:textId="77777777" w:rsidR="0098340A" w:rsidRPr="00590EAB" w:rsidRDefault="0098340A" w:rsidP="007B6E2B">
            <w:pPr>
              <w:jc w:val="both"/>
              <w:rPr>
                <w:rFonts w:ascii="Times New Roman" w:hAnsi="Times New Roman" w:cs="Times New Roman"/>
                <w:sz w:val="28"/>
                <w:szCs w:val="28"/>
                <w:lang w:val="kk-KZ"/>
              </w:rPr>
            </w:pPr>
          </w:p>
        </w:tc>
        <w:tc>
          <w:tcPr>
            <w:tcW w:w="1118" w:type="dxa"/>
          </w:tcPr>
          <w:p w14:paraId="0BC0902D" w14:textId="77777777" w:rsidR="0098340A" w:rsidRPr="00590EAB" w:rsidRDefault="0098340A" w:rsidP="007B6E2B">
            <w:pPr>
              <w:pStyle w:val="TableParagraph"/>
              <w:jc w:val="both"/>
              <w:rPr>
                <w:sz w:val="28"/>
                <w:szCs w:val="28"/>
              </w:rPr>
            </w:pPr>
            <w:r w:rsidRPr="00590EAB">
              <w:rPr>
                <w:spacing w:val="-2"/>
                <w:sz w:val="28"/>
                <w:szCs w:val="28"/>
              </w:rPr>
              <w:t>Стандарт</w:t>
            </w:r>
          </w:p>
        </w:tc>
        <w:tc>
          <w:tcPr>
            <w:tcW w:w="709" w:type="dxa"/>
          </w:tcPr>
          <w:p w14:paraId="7567CF75" w14:textId="77777777" w:rsidR="0098340A" w:rsidRPr="00590EAB" w:rsidRDefault="0098340A" w:rsidP="007B6E2B">
            <w:pPr>
              <w:pStyle w:val="TableParagraph"/>
              <w:jc w:val="both"/>
              <w:rPr>
                <w:sz w:val="28"/>
                <w:szCs w:val="28"/>
              </w:rPr>
            </w:pPr>
            <w:r w:rsidRPr="00590EAB">
              <w:rPr>
                <w:spacing w:val="-5"/>
                <w:sz w:val="28"/>
                <w:szCs w:val="28"/>
              </w:rPr>
              <w:t>0,3</w:t>
            </w:r>
          </w:p>
        </w:tc>
        <w:tc>
          <w:tcPr>
            <w:tcW w:w="709" w:type="dxa"/>
          </w:tcPr>
          <w:p w14:paraId="2A8EB5CA" w14:textId="77777777" w:rsidR="0098340A" w:rsidRPr="00590EAB" w:rsidRDefault="0098340A" w:rsidP="007B6E2B">
            <w:pPr>
              <w:pStyle w:val="TableParagraph"/>
              <w:jc w:val="both"/>
              <w:rPr>
                <w:sz w:val="28"/>
                <w:szCs w:val="28"/>
              </w:rPr>
            </w:pPr>
            <w:r w:rsidRPr="00590EAB">
              <w:rPr>
                <w:spacing w:val="-5"/>
                <w:sz w:val="28"/>
                <w:szCs w:val="28"/>
              </w:rPr>
              <w:t>0,6</w:t>
            </w:r>
          </w:p>
        </w:tc>
        <w:tc>
          <w:tcPr>
            <w:tcW w:w="708" w:type="dxa"/>
          </w:tcPr>
          <w:p w14:paraId="3FE0CAA5" w14:textId="77777777" w:rsidR="0098340A" w:rsidRPr="00590EAB" w:rsidRDefault="0098340A" w:rsidP="007B6E2B">
            <w:pPr>
              <w:pStyle w:val="TableParagraph"/>
              <w:ind w:right="1"/>
              <w:jc w:val="both"/>
              <w:rPr>
                <w:sz w:val="28"/>
                <w:szCs w:val="28"/>
              </w:rPr>
            </w:pPr>
            <w:r w:rsidRPr="00590EAB">
              <w:rPr>
                <w:spacing w:val="-5"/>
                <w:sz w:val="28"/>
                <w:szCs w:val="28"/>
              </w:rPr>
              <w:t>1,0</w:t>
            </w:r>
          </w:p>
        </w:tc>
        <w:tc>
          <w:tcPr>
            <w:tcW w:w="709" w:type="dxa"/>
          </w:tcPr>
          <w:p w14:paraId="2DCAE1A0" w14:textId="77777777" w:rsidR="0098340A" w:rsidRPr="00590EAB" w:rsidRDefault="0098340A" w:rsidP="007B6E2B">
            <w:pPr>
              <w:pStyle w:val="TableParagraph"/>
              <w:jc w:val="both"/>
              <w:rPr>
                <w:sz w:val="28"/>
                <w:szCs w:val="28"/>
              </w:rPr>
            </w:pPr>
            <w:r w:rsidRPr="00590EAB">
              <w:rPr>
                <w:spacing w:val="-5"/>
                <w:sz w:val="28"/>
                <w:szCs w:val="28"/>
              </w:rPr>
              <w:t>1,3</w:t>
            </w:r>
          </w:p>
        </w:tc>
      </w:tr>
      <w:tr w:rsidR="00590EAB" w:rsidRPr="00590EAB" w14:paraId="0AFA9F98" w14:textId="77777777" w:rsidTr="00E82AE9">
        <w:trPr>
          <w:trHeight w:val="275"/>
        </w:trPr>
        <w:tc>
          <w:tcPr>
            <w:tcW w:w="5403" w:type="dxa"/>
            <w:tcBorders>
              <w:bottom w:val="nil"/>
            </w:tcBorders>
          </w:tcPr>
          <w:p w14:paraId="09DEEA52" w14:textId="77777777" w:rsidR="0098340A" w:rsidRPr="00590EAB" w:rsidRDefault="0098340A" w:rsidP="007B6E2B">
            <w:pPr>
              <w:pStyle w:val="TableParagraph"/>
              <w:ind w:left="107"/>
              <w:jc w:val="both"/>
              <w:rPr>
                <w:sz w:val="28"/>
                <w:szCs w:val="28"/>
              </w:rPr>
            </w:pPr>
            <w:r w:rsidRPr="00590EAB">
              <w:rPr>
                <w:sz w:val="28"/>
                <w:szCs w:val="28"/>
              </w:rPr>
              <w:t>300%  кезінде ұзарту кезіндегі кернеу МПа</w:t>
            </w:r>
          </w:p>
        </w:tc>
        <w:tc>
          <w:tcPr>
            <w:tcW w:w="1118" w:type="dxa"/>
            <w:tcBorders>
              <w:bottom w:val="nil"/>
            </w:tcBorders>
          </w:tcPr>
          <w:p w14:paraId="47D001F6" w14:textId="77777777" w:rsidR="0098340A" w:rsidRPr="00590EAB" w:rsidRDefault="0098340A" w:rsidP="007B6E2B">
            <w:pPr>
              <w:pStyle w:val="TableParagraph"/>
              <w:ind w:right="2"/>
              <w:jc w:val="both"/>
              <w:rPr>
                <w:sz w:val="28"/>
                <w:szCs w:val="28"/>
              </w:rPr>
            </w:pPr>
            <w:r w:rsidRPr="00590EAB">
              <w:rPr>
                <w:spacing w:val="-4"/>
                <w:sz w:val="28"/>
                <w:szCs w:val="28"/>
              </w:rPr>
              <w:t>10,1</w:t>
            </w:r>
          </w:p>
        </w:tc>
        <w:tc>
          <w:tcPr>
            <w:tcW w:w="709" w:type="dxa"/>
            <w:tcBorders>
              <w:bottom w:val="nil"/>
            </w:tcBorders>
          </w:tcPr>
          <w:p w14:paraId="11E820B9" w14:textId="77777777" w:rsidR="0098340A" w:rsidRPr="00590EAB" w:rsidRDefault="0098340A" w:rsidP="007B6E2B">
            <w:pPr>
              <w:pStyle w:val="TableParagraph"/>
              <w:ind w:right="1"/>
              <w:jc w:val="both"/>
              <w:rPr>
                <w:sz w:val="28"/>
                <w:szCs w:val="28"/>
              </w:rPr>
            </w:pPr>
            <w:r w:rsidRPr="00590EAB">
              <w:rPr>
                <w:spacing w:val="-5"/>
                <w:sz w:val="28"/>
                <w:szCs w:val="28"/>
              </w:rPr>
              <w:t>9,7</w:t>
            </w:r>
          </w:p>
        </w:tc>
        <w:tc>
          <w:tcPr>
            <w:tcW w:w="709" w:type="dxa"/>
            <w:tcBorders>
              <w:bottom w:val="nil"/>
            </w:tcBorders>
          </w:tcPr>
          <w:p w14:paraId="113C1155" w14:textId="77777777" w:rsidR="0098340A" w:rsidRPr="00590EAB" w:rsidRDefault="0098340A" w:rsidP="007B6E2B">
            <w:pPr>
              <w:pStyle w:val="TableParagraph"/>
              <w:jc w:val="both"/>
              <w:rPr>
                <w:sz w:val="28"/>
                <w:szCs w:val="28"/>
              </w:rPr>
            </w:pPr>
            <w:r w:rsidRPr="00590EAB">
              <w:rPr>
                <w:spacing w:val="-5"/>
                <w:sz w:val="28"/>
                <w:szCs w:val="28"/>
              </w:rPr>
              <w:t>9,8</w:t>
            </w:r>
          </w:p>
        </w:tc>
        <w:tc>
          <w:tcPr>
            <w:tcW w:w="708" w:type="dxa"/>
            <w:tcBorders>
              <w:bottom w:val="nil"/>
            </w:tcBorders>
          </w:tcPr>
          <w:p w14:paraId="48719F3A" w14:textId="77777777" w:rsidR="0098340A" w:rsidRPr="00590EAB" w:rsidRDefault="0098340A" w:rsidP="007B6E2B">
            <w:pPr>
              <w:pStyle w:val="TableParagraph"/>
              <w:jc w:val="both"/>
              <w:rPr>
                <w:sz w:val="28"/>
                <w:szCs w:val="28"/>
              </w:rPr>
            </w:pPr>
            <w:r w:rsidRPr="00590EAB">
              <w:rPr>
                <w:spacing w:val="-4"/>
                <w:sz w:val="28"/>
                <w:szCs w:val="28"/>
              </w:rPr>
              <w:t>10,2</w:t>
            </w:r>
          </w:p>
        </w:tc>
        <w:tc>
          <w:tcPr>
            <w:tcW w:w="709" w:type="dxa"/>
            <w:tcBorders>
              <w:bottom w:val="nil"/>
            </w:tcBorders>
          </w:tcPr>
          <w:p w14:paraId="49F65A7F" w14:textId="77777777" w:rsidR="0098340A" w:rsidRPr="00590EAB" w:rsidRDefault="0098340A" w:rsidP="007B6E2B">
            <w:pPr>
              <w:pStyle w:val="TableParagraph"/>
              <w:ind w:right="1"/>
              <w:jc w:val="both"/>
              <w:rPr>
                <w:sz w:val="28"/>
                <w:szCs w:val="28"/>
              </w:rPr>
            </w:pPr>
            <w:r w:rsidRPr="00590EAB">
              <w:rPr>
                <w:spacing w:val="-4"/>
                <w:sz w:val="28"/>
                <w:szCs w:val="28"/>
              </w:rPr>
              <w:t>10,0</w:t>
            </w:r>
          </w:p>
        </w:tc>
      </w:tr>
      <w:tr w:rsidR="00590EAB" w:rsidRPr="00590EAB" w14:paraId="3A5D9052" w14:textId="77777777" w:rsidTr="00E82AE9">
        <w:trPr>
          <w:trHeight w:val="206"/>
        </w:trPr>
        <w:tc>
          <w:tcPr>
            <w:tcW w:w="5403" w:type="dxa"/>
            <w:tcBorders>
              <w:top w:val="nil"/>
              <w:bottom w:val="nil"/>
            </w:tcBorders>
          </w:tcPr>
          <w:p w14:paraId="4BC93B72" w14:textId="77777777" w:rsidR="0098340A" w:rsidRPr="00590EAB" w:rsidRDefault="0098340A" w:rsidP="007B6E2B">
            <w:pPr>
              <w:pStyle w:val="TableParagraph"/>
              <w:ind w:left="107"/>
              <w:jc w:val="both"/>
              <w:rPr>
                <w:sz w:val="28"/>
                <w:szCs w:val="28"/>
              </w:rPr>
            </w:pPr>
            <w:r w:rsidRPr="00590EAB">
              <w:rPr>
                <w:sz w:val="28"/>
                <w:szCs w:val="28"/>
              </w:rPr>
              <w:t>Шартты созылу күші, МПа</w:t>
            </w:r>
          </w:p>
        </w:tc>
        <w:tc>
          <w:tcPr>
            <w:tcW w:w="1118" w:type="dxa"/>
            <w:tcBorders>
              <w:top w:val="nil"/>
              <w:bottom w:val="nil"/>
            </w:tcBorders>
          </w:tcPr>
          <w:p w14:paraId="01FA6B38" w14:textId="77777777" w:rsidR="0098340A" w:rsidRPr="00590EAB" w:rsidRDefault="0098340A" w:rsidP="007B6E2B">
            <w:pPr>
              <w:pStyle w:val="TableParagraph"/>
              <w:ind w:right="2"/>
              <w:jc w:val="both"/>
              <w:rPr>
                <w:sz w:val="28"/>
                <w:szCs w:val="28"/>
              </w:rPr>
            </w:pPr>
            <w:r w:rsidRPr="00590EAB">
              <w:rPr>
                <w:spacing w:val="-4"/>
                <w:sz w:val="28"/>
                <w:szCs w:val="28"/>
              </w:rPr>
              <w:t>21,1</w:t>
            </w:r>
          </w:p>
        </w:tc>
        <w:tc>
          <w:tcPr>
            <w:tcW w:w="709" w:type="dxa"/>
            <w:tcBorders>
              <w:top w:val="nil"/>
              <w:bottom w:val="nil"/>
            </w:tcBorders>
          </w:tcPr>
          <w:p w14:paraId="7EEFFEE9" w14:textId="77777777" w:rsidR="0098340A" w:rsidRPr="00590EAB" w:rsidRDefault="0098340A" w:rsidP="007B6E2B">
            <w:pPr>
              <w:pStyle w:val="TableParagraph"/>
              <w:ind w:right="2"/>
              <w:jc w:val="both"/>
              <w:rPr>
                <w:sz w:val="28"/>
                <w:szCs w:val="28"/>
              </w:rPr>
            </w:pPr>
            <w:r w:rsidRPr="00590EAB">
              <w:rPr>
                <w:spacing w:val="-4"/>
                <w:sz w:val="28"/>
                <w:szCs w:val="28"/>
              </w:rPr>
              <w:t>20,2</w:t>
            </w:r>
          </w:p>
        </w:tc>
        <w:tc>
          <w:tcPr>
            <w:tcW w:w="709" w:type="dxa"/>
            <w:tcBorders>
              <w:top w:val="nil"/>
              <w:bottom w:val="nil"/>
            </w:tcBorders>
          </w:tcPr>
          <w:p w14:paraId="581319FF" w14:textId="77777777" w:rsidR="0098340A" w:rsidRPr="00590EAB" w:rsidRDefault="0098340A" w:rsidP="007B6E2B">
            <w:pPr>
              <w:pStyle w:val="TableParagraph"/>
              <w:ind w:right="1"/>
              <w:jc w:val="both"/>
              <w:rPr>
                <w:sz w:val="28"/>
                <w:szCs w:val="28"/>
              </w:rPr>
            </w:pPr>
            <w:r w:rsidRPr="00590EAB">
              <w:rPr>
                <w:spacing w:val="-4"/>
                <w:sz w:val="28"/>
                <w:szCs w:val="28"/>
              </w:rPr>
              <w:t>20,6</w:t>
            </w:r>
          </w:p>
        </w:tc>
        <w:tc>
          <w:tcPr>
            <w:tcW w:w="708" w:type="dxa"/>
            <w:tcBorders>
              <w:top w:val="nil"/>
              <w:bottom w:val="nil"/>
            </w:tcBorders>
          </w:tcPr>
          <w:p w14:paraId="6FD92506" w14:textId="77777777" w:rsidR="0098340A" w:rsidRPr="00590EAB" w:rsidRDefault="0098340A" w:rsidP="007B6E2B">
            <w:pPr>
              <w:pStyle w:val="TableParagraph"/>
              <w:jc w:val="both"/>
              <w:rPr>
                <w:sz w:val="28"/>
                <w:szCs w:val="28"/>
              </w:rPr>
            </w:pPr>
            <w:r w:rsidRPr="00590EAB">
              <w:rPr>
                <w:spacing w:val="-4"/>
                <w:sz w:val="28"/>
                <w:szCs w:val="28"/>
              </w:rPr>
              <w:t>21,3</w:t>
            </w:r>
          </w:p>
        </w:tc>
        <w:tc>
          <w:tcPr>
            <w:tcW w:w="709" w:type="dxa"/>
            <w:tcBorders>
              <w:top w:val="nil"/>
              <w:bottom w:val="nil"/>
            </w:tcBorders>
          </w:tcPr>
          <w:p w14:paraId="786E4BC4" w14:textId="77777777" w:rsidR="0098340A" w:rsidRPr="00590EAB" w:rsidRDefault="0098340A" w:rsidP="007B6E2B">
            <w:pPr>
              <w:pStyle w:val="TableParagraph"/>
              <w:ind w:right="1"/>
              <w:jc w:val="both"/>
              <w:rPr>
                <w:sz w:val="28"/>
                <w:szCs w:val="28"/>
              </w:rPr>
            </w:pPr>
            <w:r w:rsidRPr="00590EAB">
              <w:rPr>
                <w:spacing w:val="-4"/>
                <w:sz w:val="28"/>
                <w:szCs w:val="28"/>
              </w:rPr>
              <w:t>21,0</w:t>
            </w:r>
          </w:p>
        </w:tc>
      </w:tr>
      <w:tr w:rsidR="00590EAB" w:rsidRPr="00590EAB" w14:paraId="7D8302FA" w14:textId="77777777" w:rsidTr="00E82AE9">
        <w:trPr>
          <w:trHeight w:val="207"/>
        </w:trPr>
        <w:tc>
          <w:tcPr>
            <w:tcW w:w="5403" w:type="dxa"/>
            <w:tcBorders>
              <w:top w:val="nil"/>
              <w:bottom w:val="nil"/>
            </w:tcBorders>
          </w:tcPr>
          <w:p w14:paraId="327665D8" w14:textId="77777777" w:rsidR="0098340A" w:rsidRPr="00590EAB" w:rsidRDefault="0098340A" w:rsidP="007B6E2B">
            <w:pPr>
              <w:pStyle w:val="TableParagraph"/>
              <w:ind w:left="107"/>
              <w:jc w:val="both"/>
              <w:rPr>
                <w:sz w:val="28"/>
                <w:szCs w:val="28"/>
              </w:rPr>
            </w:pPr>
            <w:r w:rsidRPr="00590EAB">
              <w:rPr>
                <w:sz w:val="28"/>
                <w:szCs w:val="28"/>
              </w:rPr>
              <w:t>Үзілістегі салыстырмалы ұзару%</w:t>
            </w:r>
          </w:p>
        </w:tc>
        <w:tc>
          <w:tcPr>
            <w:tcW w:w="1118" w:type="dxa"/>
            <w:tcBorders>
              <w:top w:val="nil"/>
              <w:bottom w:val="nil"/>
            </w:tcBorders>
          </w:tcPr>
          <w:p w14:paraId="032DD0F6" w14:textId="77777777" w:rsidR="0098340A" w:rsidRPr="00590EAB" w:rsidRDefault="0098340A" w:rsidP="007B6E2B">
            <w:pPr>
              <w:pStyle w:val="TableParagraph"/>
              <w:ind w:right="2"/>
              <w:jc w:val="both"/>
              <w:rPr>
                <w:sz w:val="28"/>
                <w:szCs w:val="28"/>
              </w:rPr>
            </w:pPr>
            <w:r w:rsidRPr="00590EAB">
              <w:rPr>
                <w:spacing w:val="-5"/>
                <w:sz w:val="28"/>
                <w:szCs w:val="28"/>
              </w:rPr>
              <w:t>525</w:t>
            </w:r>
          </w:p>
        </w:tc>
        <w:tc>
          <w:tcPr>
            <w:tcW w:w="709" w:type="dxa"/>
            <w:tcBorders>
              <w:top w:val="nil"/>
              <w:bottom w:val="nil"/>
            </w:tcBorders>
          </w:tcPr>
          <w:p w14:paraId="0FB61768" w14:textId="77777777" w:rsidR="0098340A" w:rsidRPr="00590EAB" w:rsidRDefault="0098340A" w:rsidP="007B6E2B">
            <w:pPr>
              <w:pStyle w:val="TableParagraph"/>
              <w:ind w:right="2"/>
              <w:jc w:val="both"/>
              <w:rPr>
                <w:sz w:val="28"/>
                <w:szCs w:val="28"/>
              </w:rPr>
            </w:pPr>
            <w:r w:rsidRPr="00590EAB">
              <w:rPr>
                <w:spacing w:val="-5"/>
                <w:sz w:val="28"/>
                <w:szCs w:val="28"/>
              </w:rPr>
              <w:t>520</w:t>
            </w:r>
          </w:p>
        </w:tc>
        <w:tc>
          <w:tcPr>
            <w:tcW w:w="709" w:type="dxa"/>
            <w:tcBorders>
              <w:top w:val="nil"/>
              <w:bottom w:val="nil"/>
            </w:tcBorders>
          </w:tcPr>
          <w:p w14:paraId="57ACA070" w14:textId="77777777" w:rsidR="0098340A" w:rsidRPr="00590EAB" w:rsidRDefault="0098340A" w:rsidP="007B6E2B">
            <w:pPr>
              <w:pStyle w:val="TableParagraph"/>
              <w:ind w:right="2"/>
              <w:jc w:val="both"/>
              <w:rPr>
                <w:sz w:val="28"/>
                <w:szCs w:val="28"/>
              </w:rPr>
            </w:pPr>
            <w:r w:rsidRPr="00590EAB">
              <w:rPr>
                <w:spacing w:val="-5"/>
                <w:sz w:val="28"/>
                <w:szCs w:val="28"/>
              </w:rPr>
              <w:t>521</w:t>
            </w:r>
          </w:p>
        </w:tc>
        <w:tc>
          <w:tcPr>
            <w:tcW w:w="708" w:type="dxa"/>
            <w:tcBorders>
              <w:top w:val="nil"/>
              <w:bottom w:val="nil"/>
            </w:tcBorders>
          </w:tcPr>
          <w:p w14:paraId="1493C740" w14:textId="77777777" w:rsidR="0098340A" w:rsidRPr="00590EAB" w:rsidRDefault="0098340A" w:rsidP="007B6E2B">
            <w:pPr>
              <w:pStyle w:val="TableParagraph"/>
              <w:ind w:right="3"/>
              <w:jc w:val="both"/>
              <w:rPr>
                <w:sz w:val="28"/>
                <w:szCs w:val="28"/>
              </w:rPr>
            </w:pPr>
            <w:r w:rsidRPr="00590EAB">
              <w:rPr>
                <w:spacing w:val="-5"/>
                <w:sz w:val="28"/>
                <w:szCs w:val="28"/>
              </w:rPr>
              <w:t>525</w:t>
            </w:r>
          </w:p>
        </w:tc>
        <w:tc>
          <w:tcPr>
            <w:tcW w:w="709" w:type="dxa"/>
            <w:tcBorders>
              <w:top w:val="nil"/>
              <w:bottom w:val="nil"/>
            </w:tcBorders>
          </w:tcPr>
          <w:p w14:paraId="044F9E92" w14:textId="77777777" w:rsidR="0098340A" w:rsidRPr="00590EAB" w:rsidRDefault="0098340A" w:rsidP="007B6E2B">
            <w:pPr>
              <w:pStyle w:val="TableParagraph"/>
              <w:ind w:right="1"/>
              <w:jc w:val="both"/>
              <w:rPr>
                <w:sz w:val="28"/>
                <w:szCs w:val="28"/>
              </w:rPr>
            </w:pPr>
            <w:r w:rsidRPr="00590EAB">
              <w:rPr>
                <w:spacing w:val="-5"/>
                <w:sz w:val="28"/>
                <w:szCs w:val="28"/>
              </w:rPr>
              <w:t>525</w:t>
            </w:r>
          </w:p>
        </w:tc>
      </w:tr>
      <w:tr w:rsidR="00590EAB" w:rsidRPr="00590EAB" w14:paraId="614F0D74" w14:textId="77777777" w:rsidTr="00E82AE9">
        <w:trPr>
          <w:trHeight w:val="206"/>
        </w:trPr>
        <w:tc>
          <w:tcPr>
            <w:tcW w:w="5403" w:type="dxa"/>
            <w:tcBorders>
              <w:top w:val="nil"/>
              <w:bottom w:val="nil"/>
            </w:tcBorders>
          </w:tcPr>
          <w:p w14:paraId="26163D03" w14:textId="77777777" w:rsidR="0098340A" w:rsidRPr="00590EAB" w:rsidRDefault="0098340A" w:rsidP="007B6E2B">
            <w:pPr>
              <w:pStyle w:val="TableParagraph"/>
              <w:ind w:left="107"/>
              <w:jc w:val="both"/>
              <w:rPr>
                <w:sz w:val="28"/>
                <w:szCs w:val="28"/>
              </w:rPr>
            </w:pPr>
            <w:r w:rsidRPr="00590EAB">
              <w:rPr>
                <w:sz w:val="28"/>
                <w:szCs w:val="28"/>
              </w:rPr>
              <w:t>Жыртылуға төзімділік кН/м</w:t>
            </w:r>
          </w:p>
        </w:tc>
        <w:tc>
          <w:tcPr>
            <w:tcW w:w="1118" w:type="dxa"/>
            <w:tcBorders>
              <w:top w:val="nil"/>
              <w:bottom w:val="nil"/>
            </w:tcBorders>
          </w:tcPr>
          <w:p w14:paraId="3E2F703C" w14:textId="77777777" w:rsidR="0098340A" w:rsidRPr="00590EAB" w:rsidRDefault="0098340A" w:rsidP="007B6E2B">
            <w:pPr>
              <w:pStyle w:val="TableParagraph"/>
              <w:ind w:right="3"/>
              <w:jc w:val="both"/>
              <w:rPr>
                <w:sz w:val="28"/>
                <w:szCs w:val="28"/>
              </w:rPr>
            </w:pPr>
            <w:r w:rsidRPr="00590EAB">
              <w:rPr>
                <w:spacing w:val="-5"/>
                <w:sz w:val="28"/>
                <w:szCs w:val="28"/>
              </w:rPr>
              <w:t>63</w:t>
            </w:r>
          </w:p>
        </w:tc>
        <w:tc>
          <w:tcPr>
            <w:tcW w:w="709" w:type="dxa"/>
            <w:tcBorders>
              <w:top w:val="nil"/>
              <w:bottom w:val="nil"/>
            </w:tcBorders>
          </w:tcPr>
          <w:p w14:paraId="3CF186F6" w14:textId="77777777" w:rsidR="0098340A" w:rsidRPr="00590EAB" w:rsidRDefault="0098340A" w:rsidP="007B6E2B">
            <w:pPr>
              <w:pStyle w:val="TableParagraph"/>
              <w:ind w:right="3"/>
              <w:jc w:val="both"/>
              <w:rPr>
                <w:sz w:val="28"/>
                <w:szCs w:val="28"/>
              </w:rPr>
            </w:pPr>
            <w:r w:rsidRPr="00590EAB">
              <w:rPr>
                <w:spacing w:val="-5"/>
                <w:sz w:val="28"/>
                <w:szCs w:val="28"/>
              </w:rPr>
              <w:t>60</w:t>
            </w:r>
          </w:p>
        </w:tc>
        <w:tc>
          <w:tcPr>
            <w:tcW w:w="709" w:type="dxa"/>
            <w:tcBorders>
              <w:top w:val="nil"/>
              <w:bottom w:val="nil"/>
            </w:tcBorders>
          </w:tcPr>
          <w:p w14:paraId="18D36B0E" w14:textId="77777777" w:rsidR="0098340A" w:rsidRPr="00590EAB" w:rsidRDefault="0098340A" w:rsidP="007B6E2B">
            <w:pPr>
              <w:pStyle w:val="TableParagraph"/>
              <w:ind w:right="3"/>
              <w:jc w:val="both"/>
              <w:rPr>
                <w:sz w:val="28"/>
                <w:szCs w:val="28"/>
              </w:rPr>
            </w:pPr>
            <w:r w:rsidRPr="00590EAB">
              <w:rPr>
                <w:spacing w:val="-5"/>
                <w:sz w:val="28"/>
                <w:szCs w:val="28"/>
              </w:rPr>
              <w:t>60</w:t>
            </w:r>
          </w:p>
        </w:tc>
        <w:tc>
          <w:tcPr>
            <w:tcW w:w="708" w:type="dxa"/>
            <w:tcBorders>
              <w:top w:val="nil"/>
              <w:bottom w:val="nil"/>
            </w:tcBorders>
          </w:tcPr>
          <w:p w14:paraId="01BEA9D8" w14:textId="77777777" w:rsidR="0098340A" w:rsidRPr="00590EAB" w:rsidRDefault="0098340A" w:rsidP="007B6E2B">
            <w:pPr>
              <w:pStyle w:val="TableParagraph"/>
              <w:ind w:right="1"/>
              <w:jc w:val="both"/>
              <w:rPr>
                <w:sz w:val="28"/>
                <w:szCs w:val="28"/>
              </w:rPr>
            </w:pPr>
            <w:r w:rsidRPr="00590EAB">
              <w:rPr>
                <w:spacing w:val="-5"/>
                <w:sz w:val="28"/>
                <w:szCs w:val="28"/>
              </w:rPr>
              <w:t>64</w:t>
            </w:r>
          </w:p>
        </w:tc>
        <w:tc>
          <w:tcPr>
            <w:tcW w:w="709" w:type="dxa"/>
            <w:tcBorders>
              <w:top w:val="nil"/>
              <w:bottom w:val="nil"/>
            </w:tcBorders>
          </w:tcPr>
          <w:p w14:paraId="0A8667F6" w14:textId="77777777" w:rsidR="0098340A" w:rsidRPr="00590EAB" w:rsidRDefault="0098340A" w:rsidP="007B6E2B">
            <w:pPr>
              <w:pStyle w:val="TableParagraph"/>
              <w:ind w:right="2"/>
              <w:jc w:val="both"/>
              <w:rPr>
                <w:sz w:val="28"/>
                <w:szCs w:val="28"/>
              </w:rPr>
            </w:pPr>
            <w:r w:rsidRPr="00590EAB">
              <w:rPr>
                <w:spacing w:val="-5"/>
                <w:sz w:val="28"/>
                <w:szCs w:val="28"/>
              </w:rPr>
              <w:t>62</w:t>
            </w:r>
          </w:p>
        </w:tc>
      </w:tr>
      <w:tr w:rsidR="00590EAB" w:rsidRPr="00590EAB" w14:paraId="6FDFB95C" w14:textId="77777777" w:rsidTr="00E82AE9">
        <w:trPr>
          <w:trHeight w:val="206"/>
        </w:trPr>
        <w:tc>
          <w:tcPr>
            <w:tcW w:w="5403" w:type="dxa"/>
            <w:tcBorders>
              <w:top w:val="nil"/>
              <w:bottom w:val="nil"/>
            </w:tcBorders>
          </w:tcPr>
          <w:p w14:paraId="30C3F7BE" w14:textId="77777777" w:rsidR="0098340A" w:rsidRPr="00590EAB" w:rsidRDefault="0098340A" w:rsidP="007B6E2B">
            <w:pPr>
              <w:pStyle w:val="TableParagraph"/>
              <w:ind w:left="107"/>
              <w:jc w:val="both"/>
              <w:rPr>
                <w:sz w:val="28"/>
                <w:szCs w:val="28"/>
              </w:rPr>
            </w:pPr>
            <w:r w:rsidRPr="00590EAB">
              <w:rPr>
                <w:sz w:val="28"/>
                <w:szCs w:val="28"/>
              </w:rPr>
              <w:t>200% ұзару кезінде қайталанатын созуға қарсылық, мың цикл</w:t>
            </w:r>
          </w:p>
        </w:tc>
        <w:tc>
          <w:tcPr>
            <w:tcW w:w="1118" w:type="dxa"/>
            <w:tcBorders>
              <w:top w:val="nil"/>
              <w:bottom w:val="nil"/>
            </w:tcBorders>
          </w:tcPr>
          <w:p w14:paraId="6904120E" w14:textId="77777777" w:rsidR="0098340A" w:rsidRPr="00590EAB" w:rsidRDefault="0098340A" w:rsidP="007B6E2B">
            <w:pPr>
              <w:pStyle w:val="TableParagraph"/>
              <w:ind w:right="1"/>
              <w:jc w:val="both"/>
              <w:rPr>
                <w:sz w:val="28"/>
                <w:szCs w:val="28"/>
              </w:rPr>
            </w:pPr>
            <w:r w:rsidRPr="00590EAB">
              <w:rPr>
                <w:spacing w:val="-5"/>
                <w:sz w:val="28"/>
                <w:szCs w:val="28"/>
              </w:rPr>
              <w:t>6,1</w:t>
            </w:r>
          </w:p>
        </w:tc>
        <w:tc>
          <w:tcPr>
            <w:tcW w:w="709" w:type="dxa"/>
            <w:tcBorders>
              <w:top w:val="nil"/>
              <w:bottom w:val="nil"/>
            </w:tcBorders>
          </w:tcPr>
          <w:p w14:paraId="5C35A1B7" w14:textId="77777777" w:rsidR="0098340A" w:rsidRPr="00590EAB" w:rsidRDefault="0098340A" w:rsidP="007B6E2B">
            <w:pPr>
              <w:pStyle w:val="TableParagraph"/>
              <w:ind w:right="1"/>
              <w:jc w:val="both"/>
              <w:rPr>
                <w:sz w:val="28"/>
                <w:szCs w:val="28"/>
              </w:rPr>
            </w:pPr>
            <w:r w:rsidRPr="00590EAB">
              <w:rPr>
                <w:spacing w:val="-5"/>
                <w:sz w:val="28"/>
                <w:szCs w:val="28"/>
              </w:rPr>
              <w:t>5,2</w:t>
            </w:r>
          </w:p>
        </w:tc>
        <w:tc>
          <w:tcPr>
            <w:tcW w:w="709" w:type="dxa"/>
            <w:tcBorders>
              <w:top w:val="nil"/>
              <w:bottom w:val="nil"/>
            </w:tcBorders>
          </w:tcPr>
          <w:p w14:paraId="1089C246" w14:textId="77777777" w:rsidR="0098340A" w:rsidRPr="00590EAB" w:rsidRDefault="0098340A" w:rsidP="007B6E2B">
            <w:pPr>
              <w:pStyle w:val="TableParagraph"/>
              <w:jc w:val="both"/>
              <w:rPr>
                <w:sz w:val="28"/>
                <w:szCs w:val="28"/>
              </w:rPr>
            </w:pPr>
            <w:r w:rsidRPr="00590EAB">
              <w:rPr>
                <w:spacing w:val="-5"/>
                <w:sz w:val="28"/>
                <w:szCs w:val="28"/>
              </w:rPr>
              <w:t>5,5</w:t>
            </w:r>
          </w:p>
        </w:tc>
        <w:tc>
          <w:tcPr>
            <w:tcW w:w="708" w:type="dxa"/>
            <w:tcBorders>
              <w:top w:val="nil"/>
              <w:bottom w:val="nil"/>
            </w:tcBorders>
          </w:tcPr>
          <w:p w14:paraId="0FEEB446" w14:textId="77777777" w:rsidR="0098340A" w:rsidRPr="00590EAB" w:rsidRDefault="0098340A" w:rsidP="007B6E2B">
            <w:pPr>
              <w:pStyle w:val="TableParagraph"/>
              <w:ind w:right="1"/>
              <w:jc w:val="both"/>
              <w:rPr>
                <w:sz w:val="28"/>
                <w:szCs w:val="28"/>
              </w:rPr>
            </w:pPr>
            <w:r w:rsidRPr="00590EAB">
              <w:rPr>
                <w:spacing w:val="-5"/>
                <w:sz w:val="28"/>
                <w:szCs w:val="28"/>
              </w:rPr>
              <w:t>6,2</w:t>
            </w:r>
          </w:p>
        </w:tc>
        <w:tc>
          <w:tcPr>
            <w:tcW w:w="709" w:type="dxa"/>
            <w:tcBorders>
              <w:top w:val="nil"/>
              <w:bottom w:val="nil"/>
            </w:tcBorders>
          </w:tcPr>
          <w:p w14:paraId="5386A7C9" w14:textId="77777777" w:rsidR="0098340A" w:rsidRPr="00590EAB" w:rsidRDefault="0098340A" w:rsidP="007B6E2B">
            <w:pPr>
              <w:pStyle w:val="TableParagraph"/>
              <w:jc w:val="both"/>
              <w:rPr>
                <w:sz w:val="28"/>
                <w:szCs w:val="28"/>
              </w:rPr>
            </w:pPr>
            <w:r w:rsidRPr="00590EAB">
              <w:rPr>
                <w:spacing w:val="-5"/>
                <w:sz w:val="28"/>
                <w:szCs w:val="28"/>
              </w:rPr>
              <w:t>5,6</w:t>
            </w:r>
          </w:p>
        </w:tc>
      </w:tr>
      <w:tr w:rsidR="00E82AE9" w:rsidRPr="00590EAB" w14:paraId="2DBFC9DD" w14:textId="77777777" w:rsidTr="00E82AE9">
        <w:trPr>
          <w:trHeight w:val="278"/>
        </w:trPr>
        <w:tc>
          <w:tcPr>
            <w:tcW w:w="5403" w:type="dxa"/>
            <w:tcBorders>
              <w:top w:val="nil"/>
            </w:tcBorders>
          </w:tcPr>
          <w:p w14:paraId="74D6FB79" w14:textId="77777777" w:rsidR="0098340A" w:rsidRPr="00590EAB" w:rsidRDefault="0098340A" w:rsidP="007B6E2B">
            <w:pPr>
              <w:pStyle w:val="TableParagraph"/>
              <w:ind w:left="107"/>
              <w:jc w:val="both"/>
              <w:rPr>
                <w:sz w:val="28"/>
                <w:szCs w:val="28"/>
              </w:rPr>
            </w:pPr>
            <w:r w:rsidRPr="00590EAB">
              <w:rPr>
                <w:sz w:val="28"/>
                <w:szCs w:val="28"/>
              </w:rPr>
              <w:t>N-әдісі бойынша байланыс беріктігі, N</w:t>
            </w:r>
          </w:p>
        </w:tc>
        <w:tc>
          <w:tcPr>
            <w:tcW w:w="1118" w:type="dxa"/>
            <w:tcBorders>
              <w:top w:val="nil"/>
            </w:tcBorders>
          </w:tcPr>
          <w:p w14:paraId="767A574D" w14:textId="77777777" w:rsidR="0098340A" w:rsidRPr="00590EAB" w:rsidRDefault="0098340A" w:rsidP="007B6E2B">
            <w:pPr>
              <w:pStyle w:val="TableParagraph"/>
              <w:ind w:right="2"/>
              <w:jc w:val="both"/>
              <w:rPr>
                <w:sz w:val="28"/>
                <w:szCs w:val="28"/>
              </w:rPr>
            </w:pPr>
            <w:r w:rsidRPr="00590EAB">
              <w:rPr>
                <w:spacing w:val="-5"/>
                <w:sz w:val="28"/>
                <w:szCs w:val="28"/>
              </w:rPr>
              <w:t>443</w:t>
            </w:r>
          </w:p>
        </w:tc>
        <w:tc>
          <w:tcPr>
            <w:tcW w:w="709" w:type="dxa"/>
            <w:tcBorders>
              <w:top w:val="nil"/>
            </w:tcBorders>
          </w:tcPr>
          <w:p w14:paraId="4E741909" w14:textId="77777777" w:rsidR="0098340A" w:rsidRPr="00590EAB" w:rsidRDefault="0098340A" w:rsidP="007B6E2B">
            <w:pPr>
              <w:pStyle w:val="TableParagraph"/>
              <w:ind w:right="2"/>
              <w:jc w:val="both"/>
              <w:rPr>
                <w:sz w:val="28"/>
                <w:szCs w:val="28"/>
              </w:rPr>
            </w:pPr>
            <w:r w:rsidRPr="00590EAB">
              <w:rPr>
                <w:spacing w:val="-5"/>
                <w:sz w:val="28"/>
                <w:szCs w:val="28"/>
              </w:rPr>
              <w:t>430</w:t>
            </w:r>
          </w:p>
        </w:tc>
        <w:tc>
          <w:tcPr>
            <w:tcW w:w="709" w:type="dxa"/>
            <w:tcBorders>
              <w:top w:val="nil"/>
            </w:tcBorders>
          </w:tcPr>
          <w:p w14:paraId="56F1560B" w14:textId="77777777" w:rsidR="0098340A" w:rsidRPr="00590EAB" w:rsidRDefault="0098340A" w:rsidP="007B6E2B">
            <w:pPr>
              <w:pStyle w:val="TableParagraph"/>
              <w:ind w:right="2"/>
              <w:jc w:val="both"/>
              <w:rPr>
                <w:sz w:val="28"/>
                <w:szCs w:val="28"/>
              </w:rPr>
            </w:pPr>
            <w:r w:rsidRPr="00590EAB">
              <w:rPr>
                <w:spacing w:val="-5"/>
                <w:sz w:val="28"/>
                <w:szCs w:val="28"/>
              </w:rPr>
              <w:t>431</w:t>
            </w:r>
          </w:p>
        </w:tc>
        <w:tc>
          <w:tcPr>
            <w:tcW w:w="708" w:type="dxa"/>
            <w:tcBorders>
              <w:top w:val="nil"/>
            </w:tcBorders>
          </w:tcPr>
          <w:p w14:paraId="037ED3CB" w14:textId="77777777" w:rsidR="0098340A" w:rsidRPr="00590EAB" w:rsidRDefault="0098340A" w:rsidP="007B6E2B">
            <w:pPr>
              <w:pStyle w:val="TableParagraph"/>
              <w:ind w:right="3"/>
              <w:jc w:val="both"/>
              <w:rPr>
                <w:sz w:val="28"/>
                <w:szCs w:val="28"/>
              </w:rPr>
            </w:pPr>
            <w:r w:rsidRPr="00590EAB">
              <w:rPr>
                <w:spacing w:val="-5"/>
                <w:sz w:val="28"/>
                <w:szCs w:val="28"/>
              </w:rPr>
              <w:t>443</w:t>
            </w:r>
          </w:p>
        </w:tc>
        <w:tc>
          <w:tcPr>
            <w:tcW w:w="709" w:type="dxa"/>
            <w:tcBorders>
              <w:top w:val="nil"/>
            </w:tcBorders>
          </w:tcPr>
          <w:p w14:paraId="338FC686" w14:textId="77777777" w:rsidR="0098340A" w:rsidRPr="00590EAB" w:rsidRDefault="0098340A" w:rsidP="007B6E2B">
            <w:pPr>
              <w:pStyle w:val="TableParagraph"/>
              <w:ind w:right="1"/>
              <w:jc w:val="both"/>
              <w:rPr>
                <w:sz w:val="28"/>
                <w:szCs w:val="28"/>
              </w:rPr>
            </w:pPr>
            <w:r w:rsidRPr="00590EAB">
              <w:rPr>
                <w:spacing w:val="-5"/>
                <w:sz w:val="28"/>
                <w:szCs w:val="28"/>
              </w:rPr>
              <w:t>440</w:t>
            </w:r>
          </w:p>
        </w:tc>
      </w:tr>
    </w:tbl>
    <w:p w14:paraId="31AFEC31" w14:textId="77777777" w:rsidR="0098340A" w:rsidRPr="00590EAB" w:rsidRDefault="0098340A" w:rsidP="007B6E2B">
      <w:pPr>
        <w:pStyle w:val="af3"/>
        <w:spacing w:after="0"/>
        <w:jc w:val="both"/>
        <w:rPr>
          <w:sz w:val="28"/>
          <w:szCs w:val="28"/>
        </w:rPr>
      </w:pPr>
    </w:p>
    <w:p w14:paraId="4504E386" w14:textId="1DBAA9B1" w:rsidR="0098340A" w:rsidRPr="00590EAB" w:rsidRDefault="0098340A" w:rsidP="007B6E2B">
      <w:pPr>
        <w:pStyle w:val="af3"/>
        <w:spacing w:after="0"/>
        <w:ind w:left="126" w:firstLine="424"/>
        <w:jc w:val="both"/>
        <w:rPr>
          <w:sz w:val="28"/>
          <w:szCs w:val="28"/>
        </w:rPr>
      </w:pPr>
      <w:proofErr w:type="spellStart"/>
      <w:r w:rsidRPr="00590EAB">
        <w:rPr>
          <w:sz w:val="28"/>
          <w:szCs w:val="28"/>
        </w:rPr>
        <w:t>Бұл</w:t>
      </w:r>
      <w:proofErr w:type="spellEnd"/>
      <w:r w:rsidRPr="00590EAB">
        <w:rPr>
          <w:sz w:val="28"/>
          <w:szCs w:val="28"/>
        </w:rPr>
        <w:t xml:space="preserve"> технология </w:t>
      </w:r>
      <w:proofErr w:type="spellStart"/>
      <w:r w:rsidRPr="00590EAB">
        <w:rPr>
          <w:sz w:val="28"/>
          <w:szCs w:val="28"/>
        </w:rPr>
        <w:t>күкіртті</w:t>
      </w:r>
      <w:proofErr w:type="spellEnd"/>
      <w:r w:rsidRPr="00590EAB">
        <w:rPr>
          <w:sz w:val="28"/>
          <w:szCs w:val="28"/>
        </w:rPr>
        <w:t xml:space="preserve"> </w:t>
      </w:r>
      <w:proofErr w:type="spellStart"/>
      <w:r w:rsidRPr="00590EAB">
        <w:rPr>
          <w:sz w:val="28"/>
          <w:szCs w:val="28"/>
        </w:rPr>
        <w:t>мұнай</w:t>
      </w:r>
      <w:proofErr w:type="spellEnd"/>
      <w:r w:rsidRPr="00590EAB">
        <w:rPr>
          <w:sz w:val="28"/>
          <w:szCs w:val="28"/>
        </w:rPr>
        <w:t xml:space="preserve"> </w:t>
      </w:r>
      <w:proofErr w:type="spellStart"/>
      <w:r w:rsidRPr="00590EAB">
        <w:rPr>
          <w:sz w:val="28"/>
          <w:szCs w:val="28"/>
        </w:rPr>
        <w:t>өндіру</w:t>
      </w:r>
      <w:proofErr w:type="spellEnd"/>
      <w:r w:rsidRPr="00590EAB">
        <w:rPr>
          <w:sz w:val="28"/>
          <w:szCs w:val="28"/>
        </w:rPr>
        <w:t xml:space="preserve"> </w:t>
      </w:r>
      <w:proofErr w:type="spellStart"/>
      <w:r w:rsidRPr="00590EAB">
        <w:rPr>
          <w:sz w:val="28"/>
          <w:szCs w:val="28"/>
        </w:rPr>
        <w:t>кезінде</w:t>
      </w:r>
      <w:proofErr w:type="spellEnd"/>
      <w:r w:rsidRPr="00590EAB">
        <w:rPr>
          <w:sz w:val="28"/>
          <w:szCs w:val="28"/>
        </w:rPr>
        <w:t xml:space="preserve"> </w:t>
      </w:r>
      <w:proofErr w:type="spellStart"/>
      <w:r w:rsidRPr="00590EAB">
        <w:rPr>
          <w:sz w:val="28"/>
          <w:szCs w:val="28"/>
        </w:rPr>
        <w:t>пайда</w:t>
      </w:r>
      <w:proofErr w:type="spellEnd"/>
      <w:r w:rsidRPr="00590EAB">
        <w:rPr>
          <w:sz w:val="28"/>
          <w:szCs w:val="28"/>
        </w:rPr>
        <w:t xml:space="preserve"> </w:t>
      </w:r>
      <w:proofErr w:type="spellStart"/>
      <w:r w:rsidRPr="00590EAB">
        <w:rPr>
          <w:sz w:val="28"/>
          <w:szCs w:val="28"/>
        </w:rPr>
        <w:t>болатын</w:t>
      </w:r>
      <w:proofErr w:type="spellEnd"/>
      <w:r w:rsidRPr="00590EAB">
        <w:rPr>
          <w:sz w:val="28"/>
          <w:szCs w:val="28"/>
        </w:rPr>
        <w:t xml:space="preserve"> </w:t>
      </w:r>
      <w:proofErr w:type="spellStart"/>
      <w:r w:rsidRPr="00590EAB">
        <w:rPr>
          <w:sz w:val="28"/>
          <w:szCs w:val="28"/>
        </w:rPr>
        <w:t>жанама</w:t>
      </w:r>
      <w:proofErr w:type="spellEnd"/>
      <w:r w:rsidRPr="00590EAB">
        <w:rPr>
          <w:sz w:val="28"/>
          <w:szCs w:val="28"/>
        </w:rPr>
        <w:t xml:space="preserve"> </w:t>
      </w:r>
      <w:proofErr w:type="spellStart"/>
      <w:r w:rsidRPr="00590EAB">
        <w:rPr>
          <w:sz w:val="28"/>
          <w:szCs w:val="28"/>
        </w:rPr>
        <w:t>өнімдерді</w:t>
      </w:r>
      <w:proofErr w:type="spellEnd"/>
      <w:r w:rsidRPr="00590EAB">
        <w:rPr>
          <w:sz w:val="28"/>
          <w:szCs w:val="28"/>
        </w:rPr>
        <w:t xml:space="preserve"> </w:t>
      </w:r>
      <w:proofErr w:type="spellStart"/>
      <w:r w:rsidRPr="00590EAB">
        <w:rPr>
          <w:sz w:val="28"/>
          <w:szCs w:val="28"/>
        </w:rPr>
        <w:t>кәдеге</w:t>
      </w:r>
      <w:proofErr w:type="spellEnd"/>
      <w:r w:rsidRPr="00590EAB">
        <w:rPr>
          <w:sz w:val="28"/>
          <w:szCs w:val="28"/>
        </w:rPr>
        <w:t xml:space="preserve"> </w:t>
      </w:r>
      <w:proofErr w:type="spellStart"/>
      <w:r w:rsidRPr="00590EAB">
        <w:rPr>
          <w:sz w:val="28"/>
          <w:szCs w:val="28"/>
        </w:rPr>
        <w:t>жарату</w:t>
      </w:r>
      <w:proofErr w:type="spellEnd"/>
      <w:r w:rsidRPr="00590EAB">
        <w:rPr>
          <w:sz w:val="28"/>
          <w:szCs w:val="28"/>
        </w:rPr>
        <w:t xml:space="preserve"> </w:t>
      </w:r>
      <w:proofErr w:type="spellStart"/>
      <w:r w:rsidRPr="00590EAB">
        <w:rPr>
          <w:sz w:val="28"/>
          <w:szCs w:val="28"/>
        </w:rPr>
        <w:t>мәселелерін</w:t>
      </w:r>
      <w:proofErr w:type="spellEnd"/>
      <w:r w:rsidRPr="00590EAB">
        <w:rPr>
          <w:sz w:val="28"/>
          <w:szCs w:val="28"/>
        </w:rPr>
        <w:t xml:space="preserve"> </w:t>
      </w:r>
      <w:proofErr w:type="spellStart"/>
      <w:r w:rsidRPr="00590EAB">
        <w:rPr>
          <w:sz w:val="28"/>
          <w:szCs w:val="28"/>
        </w:rPr>
        <w:t>қоса</w:t>
      </w:r>
      <w:proofErr w:type="spellEnd"/>
      <w:r w:rsidRPr="00590EAB">
        <w:rPr>
          <w:sz w:val="28"/>
          <w:szCs w:val="28"/>
        </w:rPr>
        <w:t xml:space="preserve"> </w:t>
      </w:r>
      <w:proofErr w:type="spellStart"/>
      <w:r w:rsidRPr="00590EAB">
        <w:rPr>
          <w:sz w:val="28"/>
          <w:szCs w:val="28"/>
        </w:rPr>
        <w:t>алғанда</w:t>
      </w:r>
      <w:proofErr w:type="spellEnd"/>
      <w:r w:rsidRPr="00590EAB">
        <w:rPr>
          <w:sz w:val="28"/>
          <w:szCs w:val="28"/>
        </w:rPr>
        <w:t xml:space="preserve">, </w:t>
      </w:r>
      <w:proofErr w:type="spellStart"/>
      <w:r w:rsidRPr="00590EAB">
        <w:rPr>
          <w:sz w:val="28"/>
          <w:szCs w:val="28"/>
        </w:rPr>
        <w:t>кешенді</w:t>
      </w:r>
      <w:proofErr w:type="spellEnd"/>
      <w:r w:rsidRPr="00590EAB">
        <w:rPr>
          <w:sz w:val="28"/>
          <w:szCs w:val="28"/>
        </w:rPr>
        <w:t xml:space="preserve"> </w:t>
      </w:r>
      <w:proofErr w:type="spellStart"/>
      <w:r w:rsidRPr="00590EAB">
        <w:rPr>
          <w:sz w:val="28"/>
          <w:szCs w:val="28"/>
        </w:rPr>
        <w:t>мәселелерді</w:t>
      </w:r>
      <w:proofErr w:type="spellEnd"/>
      <w:r w:rsidRPr="00590EAB">
        <w:rPr>
          <w:sz w:val="28"/>
          <w:szCs w:val="28"/>
        </w:rPr>
        <w:t xml:space="preserve"> </w:t>
      </w:r>
      <w:proofErr w:type="spellStart"/>
      <w:r w:rsidRPr="00590EAB">
        <w:rPr>
          <w:sz w:val="28"/>
          <w:szCs w:val="28"/>
        </w:rPr>
        <w:t>шешуге</w:t>
      </w:r>
      <w:proofErr w:type="spellEnd"/>
      <w:r w:rsidRPr="00590EAB">
        <w:rPr>
          <w:sz w:val="28"/>
          <w:szCs w:val="28"/>
        </w:rPr>
        <w:t xml:space="preserve"> </w:t>
      </w:r>
      <w:proofErr w:type="spellStart"/>
      <w:r w:rsidRPr="00590EAB">
        <w:rPr>
          <w:sz w:val="28"/>
          <w:szCs w:val="28"/>
        </w:rPr>
        <w:t>мүмкіндік</w:t>
      </w:r>
      <w:proofErr w:type="spellEnd"/>
      <w:r w:rsidRPr="00590EAB">
        <w:rPr>
          <w:sz w:val="28"/>
          <w:szCs w:val="28"/>
        </w:rPr>
        <w:t xml:space="preserve"> </w:t>
      </w:r>
      <w:proofErr w:type="spellStart"/>
      <w:r w:rsidRPr="00590EAB">
        <w:rPr>
          <w:sz w:val="28"/>
          <w:szCs w:val="28"/>
        </w:rPr>
        <w:t>береді</w:t>
      </w:r>
      <w:proofErr w:type="spellEnd"/>
      <w:r w:rsidRPr="00590EAB">
        <w:rPr>
          <w:sz w:val="28"/>
          <w:szCs w:val="28"/>
        </w:rPr>
        <w:t>.</w:t>
      </w:r>
    </w:p>
    <w:p w14:paraId="67996FB5" w14:textId="27578938" w:rsidR="00150B6E" w:rsidRPr="00590EAB" w:rsidRDefault="00150B6E"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pPr w:leftFromText="180" w:rightFromText="180" w:vertAnchor="text" w:horzAnchor="page" w:tblpX="2788" w:tblpY="380"/>
        <w:tblW w:w="0" w:type="auto"/>
        <w:tblLook w:val="0000" w:firstRow="0" w:lastRow="0" w:firstColumn="0" w:lastColumn="0" w:noHBand="0" w:noVBand="0"/>
      </w:tblPr>
      <w:tblGrid>
        <w:gridCol w:w="506"/>
      </w:tblGrid>
      <w:tr w:rsidR="00452630" w14:paraId="77B33D03" w14:textId="77777777" w:rsidTr="000D293D">
        <w:trPr>
          <w:cantSplit/>
          <w:trHeight w:val="2510"/>
        </w:trPr>
        <w:tc>
          <w:tcPr>
            <w:tcW w:w="506" w:type="dxa"/>
            <w:textDirection w:val="btLr"/>
          </w:tcPr>
          <w:p w14:paraId="3943C397" w14:textId="77777777" w:rsidR="00452630" w:rsidRPr="003C30FD" w:rsidRDefault="00452630" w:rsidP="000D293D">
            <w:pPr>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13" w:right="113"/>
              <w:jc w:val="center"/>
              <w:rPr>
                <w:rFonts w:ascii="Times New Roman" w:hAnsi="Times New Roman" w:cs="Times New Roman"/>
                <w:spacing w:val="-2"/>
                <w:sz w:val="24"/>
                <w:szCs w:val="24"/>
                <w:lang w:val="kk-KZ"/>
              </w:rPr>
            </w:pPr>
            <w:proofErr w:type="spellStart"/>
            <w:r w:rsidRPr="003C30FD">
              <w:rPr>
                <w:rFonts w:ascii="Times New Roman" w:hAnsi="Times New Roman" w:cs="Times New Roman"/>
                <w:sz w:val="24"/>
                <w:szCs w:val="24"/>
              </w:rPr>
              <w:t>Үйкеліс</w:t>
            </w:r>
            <w:proofErr w:type="spellEnd"/>
            <w:r w:rsidRPr="003C30FD">
              <w:rPr>
                <w:rFonts w:ascii="Times New Roman" w:hAnsi="Times New Roman" w:cs="Times New Roman"/>
                <w:sz w:val="24"/>
                <w:szCs w:val="24"/>
              </w:rPr>
              <w:t>, кДж/м</w:t>
            </w:r>
            <w:r w:rsidRPr="003C30FD">
              <w:rPr>
                <w:rFonts w:ascii="Times New Roman" w:hAnsi="Times New Roman" w:cs="Times New Roman"/>
                <w:sz w:val="24"/>
                <w:szCs w:val="24"/>
                <w:vertAlign w:val="superscript"/>
              </w:rPr>
              <w:t>3</w:t>
            </w:r>
          </w:p>
        </w:tc>
      </w:tr>
    </w:tbl>
    <w:p w14:paraId="045F5F67" w14:textId="2E5D7BD0" w:rsidR="0098340A" w:rsidRPr="00590EAB" w:rsidRDefault="0098340A"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vertAlign w:val="superscript"/>
          <w:lang w:val="kk-KZ"/>
        </w:rPr>
      </w:pPr>
    </w:p>
    <w:p w14:paraId="02459E2B" w14:textId="5363A6FD" w:rsidR="003C30FD" w:rsidRPr="00590EAB"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pacing w:val="-2"/>
          <w:sz w:val="28"/>
          <w:szCs w:val="28"/>
          <w:lang w:val="kk-KZ"/>
        </w:rPr>
      </w:pPr>
      <w:r w:rsidRPr="00590EAB">
        <w:rPr>
          <w:rFonts w:ascii="Times New Roman" w:hAnsi="Times New Roman" w:cs="Times New Roman"/>
          <w:noProof/>
          <w:spacing w:val="-2"/>
          <w:sz w:val="28"/>
          <w:szCs w:val="28"/>
        </w:rPr>
        <w:drawing>
          <wp:anchor distT="0" distB="0" distL="114300" distR="114300" simplePos="0" relativeHeight="251658240" behindDoc="0" locked="0" layoutInCell="1" allowOverlap="1" wp14:anchorId="42245FE6" wp14:editId="5AA5688F">
            <wp:simplePos x="0" y="0"/>
            <wp:positionH relativeFrom="page">
              <wp:posOffset>2295269</wp:posOffset>
            </wp:positionH>
            <wp:positionV relativeFrom="paragraph">
              <wp:posOffset>86253</wp:posOffset>
            </wp:positionV>
            <wp:extent cx="4169410" cy="1994535"/>
            <wp:effectExtent l="0" t="0" r="2540" b="5715"/>
            <wp:wrapThrough wrapText="bothSides">
              <wp:wrapPolygon edited="0">
                <wp:start x="0" y="0"/>
                <wp:lineTo x="0" y="21456"/>
                <wp:lineTo x="21514" y="21456"/>
                <wp:lineTo x="21514" y="0"/>
                <wp:lineTo x="0" y="0"/>
              </wp:wrapPolygon>
            </wp:wrapThrough>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l="27216" t="18837" r="15552" b="32410"/>
                    <a:stretch>
                      <a:fillRect/>
                    </a:stretch>
                  </pic:blipFill>
                  <pic:spPr bwMode="auto">
                    <a:xfrm>
                      <a:off x="0" y="0"/>
                      <a:ext cx="4169410" cy="1994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68FA7B9" w14:textId="79BD4079"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3D868DEA" w14:textId="6DFF2FAF"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71D53911" w14:textId="1BFB41FB"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111EF6F4" w14:textId="6BF4AE07"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24C53602" w14:textId="3CB5C11F"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23BE864C" w14:textId="5F32E8C0"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3F17F11B" w14:textId="14896D1B"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772B658B" w14:textId="56E3834D"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tbl>
      <w:tblPr>
        <w:tblStyle w:val="ac"/>
        <w:tblpPr w:leftFromText="180" w:rightFromText="180" w:vertAnchor="text" w:horzAnchor="page" w:tblpX="4190" w:tblpY="5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8"/>
      </w:tblGrid>
      <w:tr w:rsidR="000D293D" w:rsidRPr="003D6D2B" w14:paraId="297E0076" w14:textId="77777777" w:rsidTr="000D293D">
        <w:trPr>
          <w:trHeight w:val="572"/>
        </w:trPr>
        <w:tc>
          <w:tcPr>
            <w:tcW w:w="5528" w:type="dxa"/>
          </w:tcPr>
          <w:p w14:paraId="53FCEF87" w14:textId="77777777" w:rsidR="000D293D" w:rsidRPr="003C30FD" w:rsidRDefault="000D293D" w:rsidP="000D293D">
            <w:pPr>
              <w:ind w:left="289" w:right="287"/>
              <w:jc w:val="both"/>
              <w:rPr>
                <w:rFonts w:ascii="Times New Roman" w:hAnsi="Times New Roman" w:cs="Times New Roman"/>
                <w:sz w:val="24"/>
                <w:szCs w:val="24"/>
                <w:lang w:val="kk-KZ"/>
              </w:rPr>
            </w:pPr>
            <w:r w:rsidRPr="003C30FD">
              <w:rPr>
                <w:rFonts w:ascii="Times New Roman" w:hAnsi="Times New Roman" w:cs="Times New Roman"/>
                <w:sz w:val="24"/>
                <w:szCs w:val="24"/>
                <w:lang w:val="kk-KZ"/>
              </w:rPr>
              <w:t xml:space="preserve">Полимерлі күкірт массасының мөлшері. n. резеңкенің 100 массаға дейін n. </w:t>
            </w:r>
          </w:p>
        </w:tc>
      </w:tr>
    </w:tbl>
    <w:p w14:paraId="7130F9E9" w14:textId="7EF050C8"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645813A5" w14:textId="0C13D45B"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6FC64EB1" w14:textId="25C5DFE0"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332A6CB7" w14:textId="7D99883C" w:rsidR="000D293D" w:rsidRDefault="000D293D"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28A62869" w14:textId="08EAE63F" w:rsidR="0098340A" w:rsidRPr="00590EAB" w:rsidRDefault="00BD254F" w:rsidP="00BD254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w:t>
      </w:r>
      <w:r w:rsidR="0098340A" w:rsidRPr="00590EAB">
        <w:rPr>
          <w:rFonts w:ascii="Times New Roman" w:hAnsi="Times New Roman" w:cs="Times New Roman"/>
          <w:sz w:val="28"/>
          <w:szCs w:val="28"/>
          <w:lang w:val="kk-KZ"/>
        </w:rPr>
        <w:t>урет</w:t>
      </w:r>
      <w:r w:rsidRPr="00590EAB">
        <w:rPr>
          <w:rFonts w:ascii="Times New Roman" w:hAnsi="Times New Roman" w:cs="Times New Roman"/>
          <w:sz w:val="28"/>
          <w:szCs w:val="28"/>
          <w:lang w:val="kk-KZ"/>
        </w:rPr>
        <w:t xml:space="preserve"> 6</w:t>
      </w:r>
      <w:r w:rsidR="0098340A" w:rsidRPr="00590EAB">
        <w:rPr>
          <w:rFonts w:ascii="Times New Roman" w:hAnsi="Times New Roman" w:cs="Times New Roman"/>
          <w:sz w:val="28"/>
          <w:szCs w:val="28"/>
          <w:lang w:val="kk-KZ"/>
        </w:rPr>
        <w:t xml:space="preserve"> – Күкірт құрамының протектор резеңкесінің физикалық және химиялық қасиеттеріне әсері</w:t>
      </w:r>
    </w:p>
    <w:p w14:paraId="0969173E" w14:textId="77777777" w:rsidR="0098340A" w:rsidRPr="00590EAB" w:rsidRDefault="0098340A"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FAD69DC" w14:textId="06960FE6" w:rsidR="0098340A" w:rsidRPr="00590EAB" w:rsidRDefault="00BD254F" w:rsidP="007B6E2B">
      <w:pPr>
        <w:pStyle w:val="af3"/>
        <w:spacing w:after="0"/>
        <w:ind w:left="126" w:right="123" w:firstLine="424"/>
        <w:jc w:val="both"/>
        <w:rPr>
          <w:sz w:val="28"/>
          <w:szCs w:val="28"/>
          <w:lang w:val="kk-KZ"/>
        </w:rPr>
      </w:pPr>
      <w:r w:rsidRPr="00590EAB">
        <w:rPr>
          <w:sz w:val="28"/>
          <w:szCs w:val="28"/>
          <w:lang w:val="kk-KZ"/>
        </w:rPr>
        <w:t xml:space="preserve">6 </w:t>
      </w:r>
      <w:r w:rsidR="0098340A" w:rsidRPr="00590EAB">
        <w:rPr>
          <w:sz w:val="28"/>
          <w:szCs w:val="28"/>
          <w:lang w:val="kk-KZ"/>
        </w:rPr>
        <w:t xml:space="preserve">суретте көрсетілгендей, </w:t>
      </w:r>
      <w:r w:rsidR="00AB4F0D">
        <w:rPr>
          <w:sz w:val="28"/>
          <w:szCs w:val="28"/>
          <w:lang w:val="kk-KZ"/>
        </w:rPr>
        <w:t>Тенгіз</w:t>
      </w:r>
      <w:r w:rsidR="0098340A" w:rsidRPr="00590EAB">
        <w:rPr>
          <w:sz w:val="28"/>
          <w:szCs w:val="28"/>
          <w:lang w:val="kk-KZ"/>
        </w:rPr>
        <w:t>де тазартылған күкіртті пайдалану кезінде әдеттегі созылу беріктігінің жоғарылауы және протектор резеңкесінің тозуы азаяды, бұл жақсартылған беріктік қасиеттерін көрсетеді.</w:t>
      </w:r>
    </w:p>
    <w:p w14:paraId="5AC2E992" w14:textId="77777777" w:rsidR="00B21B25" w:rsidRPr="00590EAB" w:rsidRDefault="00BD254F" w:rsidP="00B21B25">
      <w:pPr>
        <w:pStyle w:val="af3"/>
        <w:spacing w:after="0"/>
        <w:ind w:left="126" w:right="123" w:firstLine="424"/>
        <w:jc w:val="both"/>
        <w:rPr>
          <w:sz w:val="28"/>
          <w:szCs w:val="28"/>
          <w:lang w:val="kk-KZ"/>
        </w:rPr>
      </w:pPr>
      <w:r w:rsidRPr="00590EAB">
        <w:rPr>
          <w:sz w:val="28"/>
          <w:szCs w:val="28"/>
          <w:lang w:val="kk-KZ"/>
        </w:rPr>
        <w:t xml:space="preserve">7 </w:t>
      </w:r>
      <w:r w:rsidR="0098340A" w:rsidRPr="00590EAB">
        <w:rPr>
          <w:sz w:val="28"/>
          <w:szCs w:val="28"/>
          <w:lang w:val="kk-KZ"/>
        </w:rPr>
        <w:t>суретте келтірілген тәжірибелік мәліметтерден қоспаның қосындысына полимерлі күкіртті қосқанда, созылу кезінде шартты төзімділікпен және резеңкеден жасалған тоқыма бау арасындағы байланыс беріктігімен сипатталатын берік қасиеттердің айтарлықтай жоғарылағаны байқалады</w:t>
      </w:r>
      <w:r w:rsidR="00B21B25" w:rsidRPr="00590EAB">
        <w:rPr>
          <w:sz w:val="28"/>
          <w:szCs w:val="28"/>
          <w:lang w:val="kk-KZ"/>
        </w:rPr>
        <w:t xml:space="preserve"> [10</w:t>
      </w:r>
      <w:r w:rsidR="0026254A" w:rsidRPr="00590EAB">
        <w:rPr>
          <w:sz w:val="28"/>
          <w:szCs w:val="28"/>
          <w:lang w:val="kk-KZ"/>
        </w:rPr>
        <w:t>1</w:t>
      </w:r>
      <w:r w:rsidR="00B21B25" w:rsidRPr="00590EAB">
        <w:rPr>
          <w:sz w:val="28"/>
          <w:szCs w:val="28"/>
          <w:lang w:val="kk-KZ"/>
        </w:rPr>
        <w:t xml:space="preserve">, б. </w:t>
      </w:r>
      <w:r w:rsidR="00310FCC" w:rsidRPr="00590EAB">
        <w:rPr>
          <w:sz w:val="28"/>
          <w:szCs w:val="28"/>
          <w:lang w:val="kk-KZ"/>
        </w:rPr>
        <w:t>236</w:t>
      </w:r>
      <w:r w:rsidR="00B21B25" w:rsidRPr="00590EAB">
        <w:rPr>
          <w:sz w:val="28"/>
          <w:szCs w:val="28"/>
          <w:lang w:val="kk-KZ"/>
        </w:rPr>
        <w:t>]</w:t>
      </w:r>
      <w:r w:rsidR="0098340A" w:rsidRPr="00590EAB">
        <w:rPr>
          <w:sz w:val="28"/>
          <w:szCs w:val="28"/>
          <w:lang w:val="kk-KZ"/>
        </w:rPr>
        <w:t>.</w:t>
      </w:r>
    </w:p>
    <w:p w14:paraId="02877F47" w14:textId="77777777" w:rsidR="00B21B25" w:rsidRPr="00590EAB" w:rsidRDefault="00B21B25" w:rsidP="00B21B25">
      <w:pPr>
        <w:pStyle w:val="af3"/>
        <w:spacing w:after="0"/>
        <w:ind w:left="126" w:right="123" w:firstLine="424"/>
        <w:jc w:val="both"/>
        <w:rPr>
          <w:spacing w:val="-2"/>
          <w:sz w:val="28"/>
          <w:szCs w:val="28"/>
          <w:lang w:val="kk-KZ"/>
        </w:rPr>
      </w:pPr>
    </w:p>
    <w:p w14:paraId="232A763A" w14:textId="77777777" w:rsidR="00B83CC4" w:rsidRPr="00590EAB" w:rsidRDefault="00B83CC4" w:rsidP="00B21B25">
      <w:pPr>
        <w:pStyle w:val="af3"/>
        <w:spacing w:after="0"/>
        <w:ind w:left="126" w:right="123" w:firstLine="424"/>
        <w:jc w:val="both"/>
        <w:rPr>
          <w:spacing w:val="-2"/>
          <w:sz w:val="28"/>
          <w:szCs w:val="28"/>
          <w:lang w:val="kk-KZ"/>
        </w:rPr>
      </w:pPr>
    </w:p>
    <w:p w14:paraId="1E143EF6" w14:textId="4E9678E8" w:rsidR="0098340A" w:rsidRPr="00590EAB" w:rsidRDefault="0098340A" w:rsidP="00B21B25">
      <w:pPr>
        <w:pStyle w:val="af3"/>
        <w:spacing w:after="0"/>
        <w:ind w:left="126" w:right="123" w:firstLine="424"/>
        <w:jc w:val="both"/>
        <w:rPr>
          <w:spacing w:val="-2"/>
          <w:sz w:val="28"/>
          <w:szCs w:val="28"/>
          <w:lang w:val="kk-KZ"/>
        </w:rPr>
      </w:pPr>
    </w:p>
    <w:tbl>
      <w:tblPr>
        <w:tblpPr w:leftFromText="180" w:rightFromText="180" w:horzAnchor="page" w:tblpX="2716" w:tblpY="-2730"/>
        <w:tblW w:w="0" w:type="auto"/>
        <w:tblLook w:val="0000" w:firstRow="0" w:lastRow="0" w:firstColumn="0" w:lastColumn="0" w:noHBand="0" w:noVBand="0"/>
      </w:tblPr>
      <w:tblGrid>
        <w:gridCol w:w="807"/>
      </w:tblGrid>
      <w:tr w:rsidR="006749EB" w:rsidRPr="003D6D2B" w14:paraId="35F64EDF" w14:textId="77777777" w:rsidTr="0003045D">
        <w:trPr>
          <w:cantSplit/>
          <w:trHeight w:val="4820"/>
        </w:trPr>
        <w:tc>
          <w:tcPr>
            <w:tcW w:w="807" w:type="dxa"/>
            <w:textDirection w:val="btLr"/>
          </w:tcPr>
          <w:p w14:paraId="7DA938F7" w14:textId="77777777" w:rsidR="00D1778E" w:rsidRPr="00D1778E" w:rsidRDefault="00D1778E" w:rsidP="005A1D47">
            <w:pPr>
              <w:pStyle w:val="af3"/>
              <w:spacing w:after="0"/>
              <w:ind w:firstLine="567"/>
              <w:contextualSpacing/>
              <w:jc w:val="center"/>
              <w:rPr>
                <w:spacing w:val="-2"/>
                <w:lang w:val="kk-KZ"/>
              </w:rPr>
            </w:pPr>
            <w:r w:rsidRPr="00D1778E">
              <w:rPr>
                <w:spacing w:val="-2"/>
                <w:lang w:val="kk-KZ"/>
              </w:rPr>
              <w:t>Байланыстың беріктігі</w:t>
            </w:r>
          </w:p>
          <w:p w14:paraId="6447EA59" w14:textId="5FFB5004" w:rsidR="006749EB" w:rsidRPr="00D1778E" w:rsidRDefault="00D1778E" w:rsidP="005A1D47">
            <w:pPr>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center"/>
              <w:rPr>
                <w:rFonts w:ascii="Times New Roman" w:hAnsi="Times New Roman" w:cs="Times New Roman"/>
                <w:spacing w:val="-2"/>
                <w:sz w:val="24"/>
                <w:szCs w:val="24"/>
                <w:lang w:val="kk-KZ"/>
              </w:rPr>
            </w:pPr>
            <w:r w:rsidRPr="00D1778E">
              <w:rPr>
                <w:spacing w:val="-2"/>
                <w:sz w:val="24"/>
                <w:szCs w:val="24"/>
                <w:lang w:val="kk-KZ"/>
              </w:rPr>
              <w:t>N-әдісі бойынша,N</w:t>
            </w:r>
          </w:p>
        </w:tc>
      </w:tr>
    </w:tbl>
    <w:tbl>
      <w:tblPr>
        <w:tblStyle w:val="ac"/>
        <w:tblpPr w:leftFromText="180" w:rightFromText="180" w:horzAnchor="margin" w:tblpXSpec="right" w:tblpY="-1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FF0F2F" w14:paraId="1C46AD48" w14:textId="77777777" w:rsidTr="0003045D">
        <w:trPr>
          <w:trHeight w:val="4111"/>
        </w:trPr>
        <w:tc>
          <w:tcPr>
            <w:tcW w:w="9349" w:type="dxa"/>
          </w:tcPr>
          <w:p w14:paraId="75E0B672" w14:textId="1C061459" w:rsidR="005A1D47" w:rsidRDefault="005A1D47" w:rsidP="005A1D47">
            <w:pPr>
              <w:ind w:left="289" w:right="286"/>
              <w:jc w:val="center"/>
              <w:rPr>
                <w:rFonts w:ascii="Times New Roman" w:hAnsi="Times New Roman" w:cs="Times New Roman"/>
                <w:sz w:val="24"/>
                <w:szCs w:val="24"/>
                <w:lang w:val="kk-KZ"/>
              </w:rPr>
            </w:pPr>
          </w:p>
          <w:p w14:paraId="28031CE9" w14:textId="734EBE14" w:rsidR="005A1D47" w:rsidRDefault="005A1D47" w:rsidP="005A1D47">
            <w:pPr>
              <w:ind w:left="289" w:right="286"/>
              <w:jc w:val="center"/>
              <w:rPr>
                <w:rFonts w:ascii="Times New Roman" w:hAnsi="Times New Roman" w:cs="Times New Roman"/>
                <w:sz w:val="24"/>
                <w:szCs w:val="24"/>
                <w:lang w:val="kk-KZ"/>
              </w:rPr>
            </w:pPr>
          </w:p>
          <w:p w14:paraId="275EF3E4" w14:textId="6235BDFF" w:rsidR="005A1D47" w:rsidRDefault="005A1D47" w:rsidP="005A1D47">
            <w:pPr>
              <w:ind w:left="289" w:right="286"/>
              <w:jc w:val="center"/>
              <w:rPr>
                <w:rFonts w:ascii="Times New Roman" w:hAnsi="Times New Roman" w:cs="Times New Roman"/>
                <w:sz w:val="24"/>
                <w:szCs w:val="24"/>
                <w:lang w:val="kk-KZ"/>
              </w:rPr>
            </w:pPr>
          </w:p>
          <w:p w14:paraId="7BCFC094" w14:textId="30474FD6" w:rsidR="0003045D" w:rsidRDefault="0003045D" w:rsidP="005A1D47">
            <w:pPr>
              <w:ind w:left="289" w:right="286"/>
              <w:jc w:val="center"/>
              <w:rPr>
                <w:rFonts w:ascii="Times New Roman" w:hAnsi="Times New Roman" w:cs="Times New Roman"/>
                <w:sz w:val="24"/>
                <w:szCs w:val="24"/>
                <w:lang w:val="kk-KZ"/>
              </w:rPr>
            </w:pPr>
            <w:r w:rsidRPr="00590EAB">
              <w:rPr>
                <w:rFonts w:ascii="Times New Roman" w:hAnsi="Times New Roman" w:cs="Times New Roman"/>
                <w:noProof/>
                <w:spacing w:val="-2"/>
                <w:sz w:val="28"/>
                <w:szCs w:val="28"/>
              </w:rPr>
              <w:drawing>
                <wp:anchor distT="0" distB="0" distL="114300" distR="114300" simplePos="0" relativeHeight="251660288" behindDoc="0" locked="0" layoutInCell="1" allowOverlap="1" wp14:anchorId="2823BD76" wp14:editId="1E3E6A98">
                  <wp:simplePos x="0" y="0"/>
                  <wp:positionH relativeFrom="margin">
                    <wp:posOffset>1057646</wp:posOffset>
                  </wp:positionH>
                  <wp:positionV relativeFrom="paragraph">
                    <wp:posOffset>44235</wp:posOffset>
                  </wp:positionV>
                  <wp:extent cx="3542400" cy="1846800"/>
                  <wp:effectExtent l="0" t="0" r="1270" b="1270"/>
                  <wp:wrapThrough wrapText="bothSides">
                    <wp:wrapPolygon edited="0">
                      <wp:start x="0" y="0"/>
                      <wp:lineTo x="0" y="21392"/>
                      <wp:lineTo x="21492" y="21392"/>
                      <wp:lineTo x="21492" y="0"/>
                      <wp:lineTo x="0" y="0"/>
                    </wp:wrapPolygon>
                  </wp:wrapThrough>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l="26351" t="38815" r="15760" b="17704"/>
                          <a:stretch>
                            <a:fillRect/>
                          </a:stretch>
                        </pic:blipFill>
                        <pic:spPr bwMode="auto">
                          <a:xfrm>
                            <a:off x="0" y="0"/>
                            <a:ext cx="3542400" cy="1846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49E9E1D" w14:textId="77777777" w:rsidR="005A1D47" w:rsidRDefault="005A1D47" w:rsidP="005A1D47">
            <w:pPr>
              <w:ind w:left="289" w:right="286"/>
              <w:jc w:val="center"/>
              <w:rPr>
                <w:rFonts w:ascii="Times New Roman" w:hAnsi="Times New Roman" w:cs="Times New Roman"/>
                <w:sz w:val="24"/>
                <w:szCs w:val="24"/>
                <w:lang w:val="kk-KZ"/>
              </w:rPr>
            </w:pPr>
          </w:p>
          <w:p w14:paraId="5B441485" w14:textId="6D4FAA1E" w:rsidR="005A1D47" w:rsidRDefault="005A1D47" w:rsidP="005A1D47">
            <w:pPr>
              <w:ind w:left="289" w:right="286"/>
              <w:jc w:val="center"/>
              <w:rPr>
                <w:rFonts w:ascii="Times New Roman" w:hAnsi="Times New Roman" w:cs="Times New Roman"/>
                <w:sz w:val="24"/>
                <w:szCs w:val="24"/>
                <w:lang w:val="kk-KZ"/>
              </w:rPr>
            </w:pPr>
          </w:p>
          <w:p w14:paraId="2A30F439" w14:textId="77777777" w:rsidR="005A1D47" w:rsidRDefault="005A1D47" w:rsidP="005A1D47">
            <w:pPr>
              <w:ind w:left="289" w:right="286"/>
              <w:jc w:val="center"/>
              <w:rPr>
                <w:rFonts w:ascii="Times New Roman" w:hAnsi="Times New Roman" w:cs="Times New Roman"/>
                <w:sz w:val="24"/>
                <w:szCs w:val="24"/>
                <w:lang w:val="kk-KZ"/>
              </w:rPr>
            </w:pPr>
          </w:p>
          <w:p w14:paraId="6D4D4BCF" w14:textId="77777777" w:rsidR="005A1D47" w:rsidRDefault="005A1D47" w:rsidP="005A1D47">
            <w:pPr>
              <w:ind w:left="289" w:right="286"/>
              <w:jc w:val="center"/>
              <w:rPr>
                <w:rFonts w:ascii="Times New Roman" w:hAnsi="Times New Roman" w:cs="Times New Roman"/>
                <w:sz w:val="24"/>
                <w:szCs w:val="24"/>
                <w:lang w:val="kk-KZ"/>
              </w:rPr>
            </w:pPr>
          </w:p>
          <w:p w14:paraId="560461E9" w14:textId="77777777" w:rsidR="005A1D47" w:rsidRDefault="005A1D47" w:rsidP="005A1D47">
            <w:pPr>
              <w:ind w:left="289" w:right="286"/>
              <w:jc w:val="center"/>
              <w:rPr>
                <w:rFonts w:ascii="Times New Roman" w:hAnsi="Times New Roman" w:cs="Times New Roman"/>
                <w:sz w:val="24"/>
                <w:szCs w:val="24"/>
                <w:lang w:val="kk-KZ"/>
              </w:rPr>
            </w:pPr>
          </w:p>
          <w:p w14:paraId="38900D59" w14:textId="77777777" w:rsidR="005A1D47" w:rsidRDefault="005A1D47" w:rsidP="005A1D47">
            <w:pPr>
              <w:ind w:left="289" w:right="286"/>
              <w:jc w:val="center"/>
              <w:rPr>
                <w:rFonts w:ascii="Times New Roman" w:hAnsi="Times New Roman" w:cs="Times New Roman"/>
                <w:sz w:val="24"/>
                <w:szCs w:val="24"/>
                <w:lang w:val="kk-KZ"/>
              </w:rPr>
            </w:pPr>
          </w:p>
          <w:p w14:paraId="48FD6190" w14:textId="77777777" w:rsidR="005A1D47" w:rsidRDefault="005A1D47" w:rsidP="005A1D47">
            <w:pPr>
              <w:ind w:left="289" w:right="286"/>
              <w:jc w:val="center"/>
              <w:rPr>
                <w:rFonts w:ascii="Times New Roman" w:hAnsi="Times New Roman" w:cs="Times New Roman"/>
                <w:sz w:val="24"/>
                <w:szCs w:val="24"/>
                <w:lang w:val="kk-KZ"/>
              </w:rPr>
            </w:pPr>
          </w:p>
          <w:p w14:paraId="5495E4E3" w14:textId="77777777" w:rsidR="005A1D47" w:rsidRDefault="005A1D47" w:rsidP="005A1D47">
            <w:pPr>
              <w:ind w:left="289" w:right="286"/>
              <w:jc w:val="center"/>
              <w:rPr>
                <w:rFonts w:ascii="Times New Roman" w:hAnsi="Times New Roman" w:cs="Times New Roman"/>
                <w:sz w:val="24"/>
                <w:szCs w:val="24"/>
                <w:lang w:val="kk-KZ"/>
              </w:rPr>
            </w:pPr>
          </w:p>
          <w:p w14:paraId="1FCF23BC" w14:textId="77777777" w:rsidR="005A1D47" w:rsidRDefault="005A1D47" w:rsidP="005A1D47">
            <w:pPr>
              <w:ind w:left="289" w:right="286"/>
              <w:jc w:val="center"/>
              <w:rPr>
                <w:rFonts w:ascii="Times New Roman" w:hAnsi="Times New Roman" w:cs="Times New Roman"/>
                <w:sz w:val="24"/>
                <w:szCs w:val="24"/>
                <w:lang w:val="kk-KZ"/>
              </w:rPr>
            </w:pPr>
          </w:p>
          <w:p w14:paraId="7379093A" w14:textId="712F355E" w:rsidR="005A1D47" w:rsidRDefault="0003045D" w:rsidP="0003045D">
            <w:pPr>
              <w:tabs>
                <w:tab w:val="left" w:pos="842"/>
              </w:tabs>
              <w:ind w:left="289" w:right="286"/>
              <w:rPr>
                <w:rFonts w:ascii="Times New Roman" w:hAnsi="Times New Roman" w:cs="Times New Roman"/>
                <w:sz w:val="24"/>
                <w:szCs w:val="24"/>
                <w:lang w:val="kk-KZ"/>
              </w:rPr>
            </w:pPr>
            <w:r>
              <w:rPr>
                <w:rFonts w:ascii="Times New Roman" w:hAnsi="Times New Roman" w:cs="Times New Roman"/>
                <w:sz w:val="24"/>
                <w:szCs w:val="24"/>
                <w:lang w:val="kk-KZ"/>
              </w:rPr>
              <w:tab/>
            </w:r>
          </w:p>
          <w:p w14:paraId="62F7DAB3" w14:textId="77777777" w:rsidR="005A1D47" w:rsidRDefault="005A1D47" w:rsidP="005A1D47">
            <w:pPr>
              <w:ind w:left="289" w:right="286"/>
              <w:jc w:val="center"/>
              <w:rPr>
                <w:rFonts w:ascii="Times New Roman" w:hAnsi="Times New Roman" w:cs="Times New Roman"/>
                <w:sz w:val="24"/>
                <w:szCs w:val="24"/>
                <w:lang w:val="kk-KZ"/>
              </w:rPr>
            </w:pPr>
          </w:p>
          <w:p w14:paraId="5CB36365" w14:textId="0563DBE7" w:rsidR="0035580D" w:rsidRDefault="00FF0F2F" w:rsidP="005A1D47">
            <w:pPr>
              <w:ind w:left="289" w:right="286"/>
              <w:jc w:val="center"/>
              <w:rPr>
                <w:rFonts w:ascii="Times New Roman" w:hAnsi="Times New Roman" w:cs="Times New Roman"/>
                <w:sz w:val="24"/>
                <w:szCs w:val="24"/>
                <w:lang w:val="kk-KZ"/>
              </w:rPr>
            </w:pPr>
            <w:r w:rsidRPr="00FF0F2F">
              <w:rPr>
                <w:rFonts w:ascii="Times New Roman" w:hAnsi="Times New Roman" w:cs="Times New Roman"/>
                <w:sz w:val="24"/>
                <w:szCs w:val="24"/>
                <w:lang w:val="kk-KZ"/>
              </w:rPr>
              <w:t>Полимерлі күкірт массасының мөлшері. n.</w:t>
            </w:r>
          </w:p>
          <w:p w14:paraId="4CDB833E" w14:textId="349A57F0" w:rsidR="00FF0F2F" w:rsidRDefault="00FF0F2F" w:rsidP="005A1D47">
            <w:pPr>
              <w:ind w:left="289" w:right="286"/>
              <w:jc w:val="center"/>
              <w:rPr>
                <w:rFonts w:ascii="Times New Roman" w:hAnsi="Times New Roman" w:cs="Times New Roman"/>
                <w:sz w:val="28"/>
                <w:szCs w:val="28"/>
                <w:lang w:val="kk-KZ"/>
              </w:rPr>
            </w:pPr>
            <w:r w:rsidRPr="00FF0F2F">
              <w:rPr>
                <w:rFonts w:ascii="Times New Roman" w:hAnsi="Times New Roman" w:cs="Times New Roman"/>
                <w:sz w:val="24"/>
                <w:szCs w:val="24"/>
                <w:lang w:val="kk-KZ"/>
              </w:rPr>
              <w:t>резеңкенің 100 массаға дейін n.</w:t>
            </w:r>
          </w:p>
        </w:tc>
      </w:tr>
    </w:tbl>
    <w:p w14:paraId="1CABC6ED" w14:textId="11EB444C" w:rsidR="007B6E2B" w:rsidRPr="00590EAB" w:rsidRDefault="005A1D47" w:rsidP="0003045D">
      <w:pPr>
        <w:shd w:val="clear" w:color="auto" w:fill="FFFFFF"/>
        <w:tabs>
          <w:tab w:val="left" w:pos="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0D293D">
        <w:rPr>
          <w:rFonts w:ascii="Times New Roman" w:hAnsi="Times New Roman" w:cs="Times New Roman"/>
          <w:sz w:val="28"/>
          <w:szCs w:val="28"/>
          <w:lang w:val="kk-KZ"/>
        </w:rPr>
        <w:t>Сурет</w:t>
      </w:r>
      <w:r w:rsidR="0003045D" w:rsidRPr="000D293D">
        <w:rPr>
          <w:rFonts w:ascii="Times New Roman" w:hAnsi="Times New Roman" w:cs="Times New Roman"/>
          <w:sz w:val="28"/>
          <w:szCs w:val="28"/>
          <w:lang w:val="kk-KZ"/>
        </w:rPr>
        <w:t xml:space="preserve"> </w:t>
      </w:r>
      <w:r w:rsidR="00BD254F" w:rsidRPr="000D293D">
        <w:rPr>
          <w:rFonts w:ascii="Times New Roman" w:hAnsi="Times New Roman" w:cs="Times New Roman"/>
          <w:sz w:val="28"/>
          <w:szCs w:val="28"/>
          <w:lang w:val="kk-KZ"/>
        </w:rPr>
        <w:t>7</w:t>
      </w:r>
      <w:r w:rsidR="00BD254F" w:rsidRPr="00590EAB">
        <w:rPr>
          <w:rFonts w:ascii="Times New Roman" w:hAnsi="Times New Roman" w:cs="Times New Roman"/>
          <w:sz w:val="28"/>
          <w:szCs w:val="28"/>
          <w:lang w:val="kk-KZ"/>
        </w:rPr>
        <w:t xml:space="preserve"> </w:t>
      </w:r>
      <w:r w:rsidR="007B6E2B" w:rsidRPr="00590EAB">
        <w:rPr>
          <w:rFonts w:ascii="Times New Roman" w:hAnsi="Times New Roman" w:cs="Times New Roman"/>
          <w:sz w:val="28"/>
          <w:szCs w:val="28"/>
          <w:lang w:val="kk-KZ"/>
        </w:rPr>
        <w:t>– Күкірт құрамының резеңке белбеудің физикалық және химиялық қасиеттеріне әсері</w:t>
      </w:r>
    </w:p>
    <w:p w14:paraId="04FB42A6" w14:textId="77777777" w:rsidR="007B6E2B" w:rsidRPr="00590EAB" w:rsidRDefault="007B6E2B" w:rsidP="005A1D47">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81"/>
        <w:jc w:val="center"/>
        <w:rPr>
          <w:rFonts w:ascii="Times New Roman" w:hAnsi="Times New Roman" w:cs="Times New Roman"/>
          <w:spacing w:val="-2"/>
          <w:sz w:val="28"/>
          <w:szCs w:val="28"/>
          <w:lang w:val="kk-KZ"/>
        </w:rPr>
      </w:pPr>
    </w:p>
    <w:p w14:paraId="363897E6" w14:textId="77777777" w:rsidR="007B6E2B" w:rsidRPr="00590EAB" w:rsidRDefault="007B6E2B"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pacing w:val="-2"/>
          <w:sz w:val="28"/>
          <w:szCs w:val="28"/>
          <w:lang w:val="kk-KZ"/>
        </w:rPr>
      </w:pPr>
      <w:r w:rsidRPr="00590EAB">
        <w:rPr>
          <w:rFonts w:ascii="Times New Roman" w:hAnsi="Times New Roman" w:cs="Times New Roman"/>
          <w:sz w:val="28"/>
          <w:szCs w:val="28"/>
          <w:lang w:val="kk-KZ"/>
        </w:rPr>
        <w:t>Осылайша, зерттеулер нәтижелері көрсеткендей, полимерлі күкіртті қолдану серпімді матрицадағы молекулааралық байланыстардың санының артуына байланысты белдік пен шина протекторының беріктік қасиеттерінің жоғарылауына әкелді, өйткені резеңке қоспасын қоспалауда қолданылатын барлық күкірт реакцияға түседі. жалпы шинаның резеңкелерінің физикалық-механикалық қасиеттері мен сапасын жақсартады</w:t>
      </w:r>
      <w:r w:rsidR="00B21B25" w:rsidRPr="00590EAB">
        <w:rPr>
          <w:rFonts w:ascii="Times New Roman" w:hAnsi="Times New Roman" w:cs="Times New Roman"/>
          <w:sz w:val="28"/>
          <w:szCs w:val="28"/>
          <w:lang w:val="kk-KZ"/>
        </w:rPr>
        <w:t xml:space="preserve"> [10</w:t>
      </w:r>
      <w:r w:rsidR="0026254A" w:rsidRPr="00590EAB">
        <w:rPr>
          <w:rFonts w:ascii="Times New Roman" w:hAnsi="Times New Roman" w:cs="Times New Roman"/>
          <w:sz w:val="28"/>
          <w:szCs w:val="28"/>
          <w:lang w:val="kk-KZ"/>
        </w:rPr>
        <w:t>1</w:t>
      </w:r>
      <w:r w:rsidR="00B21B25" w:rsidRPr="00590EAB">
        <w:rPr>
          <w:rFonts w:ascii="Times New Roman" w:hAnsi="Times New Roman" w:cs="Times New Roman"/>
          <w:sz w:val="28"/>
          <w:szCs w:val="28"/>
          <w:lang w:val="kk-KZ"/>
        </w:rPr>
        <w:t xml:space="preserve">, б. </w:t>
      </w:r>
      <w:r w:rsidR="00310FCC" w:rsidRPr="00590EAB">
        <w:rPr>
          <w:rFonts w:ascii="Times New Roman" w:hAnsi="Times New Roman" w:cs="Times New Roman"/>
          <w:sz w:val="28"/>
          <w:szCs w:val="28"/>
          <w:lang w:val="kk-KZ"/>
        </w:rPr>
        <w:t>237</w:t>
      </w:r>
      <w:r w:rsidR="00B21B25"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42811DF" w14:textId="77777777" w:rsidR="0098340A" w:rsidRPr="00590EAB" w:rsidRDefault="0098340A" w:rsidP="007B6E2B">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0425E26" w14:textId="77777777" w:rsidR="00F16818" w:rsidRPr="00590EAB" w:rsidRDefault="005C5268"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t>4</w:t>
      </w:r>
      <w:r w:rsidR="008522A3" w:rsidRPr="00590EAB">
        <w:rPr>
          <w:rFonts w:ascii="Times New Roman" w:hAnsi="Times New Roman" w:cs="Times New Roman"/>
          <w:b/>
          <w:sz w:val="28"/>
          <w:szCs w:val="28"/>
          <w:lang w:val="kk-KZ"/>
        </w:rPr>
        <w:t xml:space="preserve">.2 </w:t>
      </w:r>
      <w:r w:rsidR="00B83CC4" w:rsidRPr="00590EAB">
        <w:rPr>
          <w:rFonts w:ascii="Times New Roman" w:hAnsi="Times New Roman" w:cs="Times New Roman"/>
          <w:b/>
          <w:sz w:val="28"/>
          <w:szCs w:val="28"/>
          <w:lang w:val="kk-KZ"/>
        </w:rPr>
        <w:t>Р</w:t>
      </w:r>
      <w:r w:rsidR="00B83CC4" w:rsidRPr="00590EAB">
        <w:rPr>
          <w:rFonts w:ascii="Times New Roman" w:hAnsi="Times New Roman" w:cs="Times New Roman"/>
          <w:b/>
          <w:spacing w:val="3"/>
          <w:sz w:val="28"/>
          <w:szCs w:val="28"/>
          <w:lang w:val="kk-KZ"/>
        </w:rPr>
        <w:t>езеңке-техникалық бұйымдар өндірісіне қолдану</w:t>
      </w:r>
      <w:r w:rsidR="00B83CC4" w:rsidRPr="00590EAB">
        <w:rPr>
          <w:rFonts w:ascii="Times New Roman" w:hAnsi="Times New Roman" w:cs="Times New Roman"/>
          <w:b/>
          <w:sz w:val="28"/>
          <w:szCs w:val="28"/>
          <w:lang w:val="kk-KZ"/>
        </w:rPr>
        <w:t xml:space="preserve"> мақсатында мұнай өңдеу өнеркәсіптерінің қалдығы – тенгіз күкіртін қажетке жарату</w:t>
      </w:r>
    </w:p>
    <w:p w14:paraId="0D228BE2" w14:textId="77777777" w:rsidR="00B9360F" w:rsidRPr="00590EAB" w:rsidRDefault="00B9360F" w:rsidP="00B9360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Мұнай өндіретін Солтүстік-Каспий өңірінде Қазақстан шетелдік компаниялармен бірлесе отырып бірқатар келешекті және ауқымды жобаларды жүзеге асыруда. Теңіз шикі мұнайы және осы өңірдің басқа да кен орындары жоғарыкүкіртті, яғни осындағы мұнайдың маңызды ерекшелігі ілеспе газдағы күкіртті сутектің жоғары мөлшері болып табылады. Шикі мұнайды тауарлық күйге дейін жеткізу үшін, оны тазартады және нәтижесінде элементті күкірт алады. Мұнай өндіруді ұлғайтумен қатар күкіртті жинақтау да өсуде. 2018 жылға қарай Атырау облысы Жылыой ауданы Теңіз кен орны күкіртінің тастанды қалдықтар сақтағыштарында тікелей ашық аспан астында мұнайды қайта өңдеу нәтижесінде пайда болған кесек күкірттің 9,2 млн. тонна алып қоры жинақталған. </w:t>
      </w:r>
    </w:p>
    <w:p w14:paraId="015D19CD" w14:textId="77777777" w:rsidR="00B9360F" w:rsidRPr="00590EAB" w:rsidRDefault="00B9360F" w:rsidP="00B9360F">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shd w:val="clear" w:color="auto" w:fill="FFFFFF"/>
          <w:lang w:val="kk-KZ"/>
        </w:rPr>
      </w:pPr>
      <w:r w:rsidRPr="00590EAB">
        <w:rPr>
          <w:rFonts w:ascii="Times New Roman" w:eastAsia="Times New Roman" w:hAnsi="Times New Roman" w:cs="Times New Roman"/>
          <w:sz w:val="28"/>
          <w:szCs w:val="28"/>
          <w:lang w:val="kk-KZ"/>
        </w:rPr>
        <w:t>Мұнай өндіру және мұнай өңдеу қалдықтары - к</w:t>
      </w:r>
      <w:r w:rsidRPr="00590EAB">
        <w:rPr>
          <w:rFonts w:ascii="Times New Roman" w:eastAsia="Times New Roman" w:hAnsi="Times New Roman" w:cs="Times New Roman"/>
          <w:sz w:val="28"/>
          <w:szCs w:val="28"/>
          <w:shd w:val="clear" w:color="auto" w:fill="FFFFFF"/>
          <w:lang w:val="kk-KZ"/>
        </w:rPr>
        <w:t xml:space="preserve">үкірт көптеген резеңке бұйымдарының, соның ішінде шиналар үшін вулкандаушы агент болып табылады. Оның сапасына және химиялық құрамына ерекше талаптар қойылады, онда ең алдымен өнім тазалығының жоғары дәрежесі (айнымалы валентті қоспа-металдардың минималды мөлшері) мен жоғары дәрежелі дисперстілігі жатады. Бұл сипаттамалар күкірттің вулкандаушы белсенділігін, оның каучуктегі таралуын, резеңке қоспалары мен резеңкелердің технологиялық және техникалық қасиеттерін айқындайды </w:t>
      </w:r>
      <w:r w:rsidRPr="00590EAB">
        <w:rPr>
          <w:rFonts w:ascii="Times New Roman" w:eastAsia="Times New Roman" w:hAnsi="Times New Roman" w:cs="Times New Roman"/>
          <w:sz w:val="28"/>
          <w:szCs w:val="28"/>
          <w:lang w:val="kk-KZ"/>
        </w:rPr>
        <w:t>[</w:t>
      </w:r>
      <w:r w:rsidR="00B21B25" w:rsidRPr="00590EAB">
        <w:rPr>
          <w:rFonts w:ascii="Times New Roman" w:eastAsia="Times New Roman" w:hAnsi="Times New Roman" w:cs="Times New Roman"/>
          <w:sz w:val="28"/>
          <w:szCs w:val="28"/>
          <w:lang w:val="kk-KZ"/>
        </w:rPr>
        <w:t>10</w:t>
      </w:r>
      <w:r w:rsidR="0026254A" w:rsidRPr="00590EAB">
        <w:rPr>
          <w:rFonts w:ascii="Times New Roman" w:eastAsia="Times New Roman" w:hAnsi="Times New Roman" w:cs="Times New Roman"/>
          <w:sz w:val="28"/>
          <w:szCs w:val="28"/>
          <w:lang w:val="kk-KZ"/>
        </w:rPr>
        <w:t>2</w:t>
      </w:r>
      <w:r w:rsidRPr="00590EAB">
        <w:rPr>
          <w:rFonts w:ascii="Times New Roman" w:eastAsia="Times New Roman" w:hAnsi="Times New Roman" w:cs="Times New Roman"/>
          <w:sz w:val="28"/>
          <w:szCs w:val="28"/>
          <w:lang w:val="kk-KZ"/>
        </w:rPr>
        <w:t>]</w:t>
      </w:r>
      <w:r w:rsidRPr="00590EAB">
        <w:rPr>
          <w:rStyle w:val="af1"/>
          <w:rFonts w:ascii="Times New Roman" w:eastAsia="Times New Roman" w:hAnsi="Times New Roman" w:cs="Times New Roman"/>
          <w:b w:val="0"/>
          <w:sz w:val="28"/>
          <w:szCs w:val="28"/>
          <w:lang w:val="kk-KZ"/>
        </w:rPr>
        <w:t>.</w:t>
      </w:r>
    </w:p>
    <w:p w14:paraId="6BB36DE8" w14:textId="6371A9E8" w:rsidR="00F16818" w:rsidRDefault="008522A3" w:rsidP="00DA5066">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lang w:val="kk-KZ"/>
        </w:rPr>
      </w:pPr>
      <w:r w:rsidRPr="00590EAB">
        <w:rPr>
          <w:rFonts w:ascii="Times New Roman" w:hAnsi="Times New Roman" w:cs="Times New Roman"/>
          <w:sz w:val="28"/>
          <w:szCs w:val="28"/>
          <w:lang w:val="kk-KZ"/>
        </w:rPr>
        <w:lastRenderedPageBreak/>
        <w:t xml:space="preserve">Құрылғы: </w:t>
      </w:r>
      <w:r w:rsidRPr="00590EAB">
        <w:rPr>
          <w:rFonts w:ascii="Times New Roman" w:hAnsi="Times New Roman"/>
          <w:sz w:val="28"/>
          <w:szCs w:val="28"/>
          <w:lang w:val="kk-KZ"/>
        </w:rPr>
        <w:t>ИК-Фурье спектрометрі</w:t>
      </w:r>
      <w:r w:rsidR="006E5106" w:rsidRPr="00590EAB">
        <w:rPr>
          <w:rFonts w:ascii="Times New Roman" w:hAnsi="Times New Roman"/>
          <w:sz w:val="28"/>
          <w:szCs w:val="28"/>
          <w:lang w:val="kk-KZ"/>
        </w:rPr>
        <w:t xml:space="preserve"> </w:t>
      </w:r>
      <w:r w:rsidRPr="00590EAB">
        <w:rPr>
          <w:rFonts w:ascii="Times New Roman" w:hAnsi="Times New Roman" w:cs="Times New Roman"/>
          <w:sz w:val="28"/>
          <w:szCs w:val="28"/>
          <w:lang w:val="kk-KZ"/>
        </w:rPr>
        <w:t>Pike</w:t>
      </w:r>
      <w:r w:rsidR="006E5106"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Technologies фирмасының</w:t>
      </w:r>
      <w:r w:rsidR="006E5106" w:rsidRPr="00590EAB">
        <w:rPr>
          <w:rFonts w:ascii="Times New Roman" w:hAnsi="Times New Roman" w:cs="Times New Roman"/>
          <w:sz w:val="28"/>
          <w:szCs w:val="28"/>
          <w:lang w:val="kk-KZ"/>
        </w:rPr>
        <w:t xml:space="preserve"> </w:t>
      </w:r>
      <w:r w:rsidRPr="00590EAB">
        <w:rPr>
          <w:rFonts w:ascii="Times New Roman" w:hAnsi="Times New Roman"/>
          <w:sz w:val="28"/>
          <w:szCs w:val="28"/>
          <w:lang w:val="kk-KZ"/>
        </w:rPr>
        <w:t>(НПВО)</w:t>
      </w:r>
      <w:r w:rsidR="006E5106" w:rsidRPr="00590EAB">
        <w:rPr>
          <w:rFonts w:ascii="Times New Roman" w:hAnsi="Times New Roman"/>
          <w:sz w:val="28"/>
          <w:szCs w:val="28"/>
          <w:lang w:val="kk-KZ"/>
        </w:rPr>
        <w:t xml:space="preserve"> </w:t>
      </w:r>
      <w:r w:rsidRPr="00590EAB">
        <w:rPr>
          <w:rFonts w:ascii="Times New Roman" w:hAnsi="Times New Roman"/>
          <w:sz w:val="28"/>
          <w:szCs w:val="28"/>
          <w:lang w:val="kk-KZ"/>
        </w:rPr>
        <w:t xml:space="preserve">Miracle бұзылған </w:t>
      </w:r>
      <w:r w:rsidRPr="00590EAB">
        <w:rPr>
          <w:rFonts w:ascii="Times New Roman" w:hAnsi="Times New Roman" w:cs="Times New Roman"/>
          <w:sz w:val="28"/>
          <w:szCs w:val="28"/>
          <w:lang w:val="kk-KZ"/>
        </w:rPr>
        <w:t xml:space="preserve">толық ішкі көрініс (ATR) Miracle қосымшасы бар </w:t>
      </w:r>
      <w:r w:rsidRPr="00590EAB">
        <w:rPr>
          <w:rFonts w:ascii="Times New Roman" w:hAnsi="Times New Roman"/>
          <w:sz w:val="28"/>
          <w:szCs w:val="28"/>
          <w:lang w:val="kk-KZ"/>
        </w:rPr>
        <w:t>Shimadzu</w:t>
      </w:r>
      <w:r w:rsidR="006E5106" w:rsidRPr="00590EAB">
        <w:rPr>
          <w:rFonts w:ascii="Times New Roman" w:hAnsi="Times New Roman"/>
          <w:sz w:val="28"/>
          <w:szCs w:val="28"/>
          <w:lang w:val="kk-KZ"/>
        </w:rPr>
        <w:t xml:space="preserve"> </w:t>
      </w:r>
      <w:r w:rsidRPr="00590EAB">
        <w:rPr>
          <w:rFonts w:ascii="Times New Roman" w:hAnsi="Times New Roman"/>
          <w:sz w:val="28"/>
          <w:szCs w:val="28"/>
          <w:lang w:val="kk-KZ"/>
        </w:rPr>
        <w:t>IR</w:t>
      </w:r>
      <w:r w:rsidR="006E5106" w:rsidRPr="00590EAB">
        <w:rPr>
          <w:rFonts w:ascii="Times New Roman" w:hAnsi="Times New Roman"/>
          <w:sz w:val="28"/>
          <w:szCs w:val="28"/>
          <w:lang w:val="kk-KZ"/>
        </w:rPr>
        <w:t xml:space="preserve"> </w:t>
      </w:r>
      <w:r w:rsidRPr="00590EAB">
        <w:rPr>
          <w:rFonts w:ascii="Times New Roman" w:hAnsi="Times New Roman"/>
          <w:sz w:val="28"/>
          <w:szCs w:val="28"/>
          <w:lang w:val="kk-KZ"/>
        </w:rPr>
        <w:t>Prestige-21.</w:t>
      </w:r>
    </w:p>
    <w:p w14:paraId="25F65E58" w14:textId="77777777" w:rsidR="00FE4AB0" w:rsidRPr="00590EAB" w:rsidRDefault="00FE4AB0" w:rsidP="00FE4AB0">
      <w:pPr>
        <w:pStyle w:val="HTML0"/>
        <w:shd w:val="clear" w:color="auto" w:fill="FFFFFF"/>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Талдау нәтижелері бойынша мұнай өндіру қалдығы - кесекті күкірттің химиялық құрамы анықталды. Тенгіз күкірті келесі химиялық құрамға ие екендігі орнатылды, мoль%: S -98,61; Mg-0,001; Al-0,001; Cu-0.0005; Fe-0,005 (сурет 8).</w:t>
      </w:r>
    </w:p>
    <w:p w14:paraId="5D8C40D0" w14:textId="77777777" w:rsidR="00F16818" w:rsidRPr="00590EAB" w:rsidRDefault="00F16818" w:rsidP="00F16818">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689F60D3" w14:textId="77777777" w:rsidR="008522A3" w:rsidRPr="00590EAB" w:rsidRDefault="008522A3" w:rsidP="00F16818">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590EAB">
        <w:rPr>
          <w:rFonts w:ascii="Times New Roman" w:hAnsi="Times New Roman" w:cs="Times New Roman"/>
          <w:noProof/>
          <w:sz w:val="28"/>
          <w:szCs w:val="28"/>
        </w:rPr>
        <w:drawing>
          <wp:inline distT="0" distB="0" distL="0" distR="0" wp14:anchorId="63C623EE" wp14:editId="435D40B2">
            <wp:extent cx="5940425" cy="2780455"/>
            <wp:effectExtent l="19050" t="0" r="3175" b="0"/>
            <wp:docPr id="1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940425" cy="2780455"/>
                    </a:xfrm>
                    <a:prstGeom prst="rect">
                      <a:avLst/>
                    </a:prstGeom>
                  </pic:spPr>
                </pic:pic>
              </a:graphicData>
            </a:graphic>
          </wp:inline>
        </w:drawing>
      </w:r>
    </w:p>
    <w:p w14:paraId="455262C2" w14:textId="77777777" w:rsidR="00560037" w:rsidRPr="00590EAB" w:rsidRDefault="00560037" w:rsidP="00F16818">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BD254F" w:rsidRPr="00590EAB">
        <w:rPr>
          <w:rFonts w:ascii="Times New Roman" w:hAnsi="Times New Roman" w:cs="Times New Roman"/>
          <w:sz w:val="28"/>
          <w:szCs w:val="28"/>
          <w:lang w:val="kk-KZ"/>
        </w:rPr>
        <w:t>8 -</w:t>
      </w:r>
      <w:r w:rsidRPr="00590EAB">
        <w:rPr>
          <w:rFonts w:ascii="Times New Roman" w:hAnsi="Times New Roman" w:cs="Times New Roman"/>
          <w:sz w:val="28"/>
          <w:szCs w:val="28"/>
          <w:lang w:val="kk-KZ"/>
        </w:rPr>
        <w:t xml:space="preserve"> Тенгіз күкіртінің рентгенограммасы</w:t>
      </w:r>
    </w:p>
    <w:p w14:paraId="04A379BB" w14:textId="77777777" w:rsidR="00560037" w:rsidRPr="00590EAB" w:rsidRDefault="00560037" w:rsidP="00F16818">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219C51D8" w14:textId="77777777" w:rsidR="008522A3" w:rsidRPr="00590EAB" w:rsidRDefault="008522A3" w:rsidP="00DA5066">
      <w:pPr>
        <w:pStyle w:val="HTML0"/>
        <w:shd w:val="clear" w:color="auto" w:fill="FFFFFF"/>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Жұмыста жүргізілген зерттеулер мұнай</w:t>
      </w:r>
      <w:r w:rsidR="00BE0EA5" w:rsidRPr="00590EAB">
        <w:rPr>
          <w:rFonts w:ascii="Times New Roman" w:hAnsi="Times New Roman" w:cs="Times New Roman"/>
          <w:sz w:val="28"/>
          <w:szCs w:val="28"/>
          <w:lang w:val="kk-KZ"/>
        </w:rPr>
        <w:t xml:space="preserve">ды </w:t>
      </w:r>
      <w:r w:rsidRPr="00590EAB">
        <w:rPr>
          <w:rFonts w:ascii="Times New Roman" w:hAnsi="Times New Roman" w:cs="Times New Roman"/>
          <w:sz w:val="28"/>
          <w:szCs w:val="28"/>
          <w:lang w:val="kk-KZ"/>
        </w:rPr>
        <w:t>қайта</w:t>
      </w:r>
      <w:r w:rsidR="00D24337"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 xml:space="preserve">өңдеу қалдығынан алынған полимерлі күкіртті қолдану мүмкіндігі бойынша </w:t>
      </w:r>
      <w:r w:rsidR="00BE0EA5" w:rsidRPr="00590EAB">
        <w:rPr>
          <w:rFonts w:ascii="Times New Roman" w:hAnsi="Times New Roman" w:cs="Times New Roman"/>
          <w:sz w:val="28"/>
          <w:szCs w:val="28"/>
          <w:lang w:val="kk-KZ"/>
        </w:rPr>
        <w:t>тәжірибелер</w:t>
      </w:r>
      <w:r w:rsidRPr="00590EAB">
        <w:rPr>
          <w:rFonts w:ascii="Times New Roman" w:hAnsi="Times New Roman" w:cs="Times New Roman"/>
          <w:sz w:val="28"/>
          <w:szCs w:val="28"/>
          <w:lang w:val="kk-KZ"/>
        </w:rPr>
        <w:t>дің нәтижелері ұсын</w:t>
      </w:r>
      <w:r w:rsidR="00BE0EA5" w:rsidRPr="00590EAB">
        <w:rPr>
          <w:rFonts w:ascii="Times New Roman" w:hAnsi="Times New Roman" w:cs="Times New Roman"/>
          <w:sz w:val="28"/>
          <w:szCs w:val="28"/>
          <w:lang w:val="kk-KZ"/>
        </w:rPr>
        <w:t>ылған</w:t>
      </w:r>
      <w:r w:rsidRPr="00590EAB">
        <w:rPr>
          <w:rFonts w:ascii="Times New Roman" w:hAnsi="Times New Roman" w:cs="Times New Roman"/>
          <w:sz w:val="28"/>
          <w:szCs w:val="28"/>
          <w:lang w:val="kk-KZ"/>
        </w:rPr>
        <w:t>. Полимерлі күкірт вулкандау жылдамдығын төмендетпей рецептурадағы күкірттің мөлшерін азайта алады, бұл резеңке сапасының артуына әкеледі. Полимерлі</w:t>
      </w:r>
      <w:r w:rsidR="00BE0EA5" w:rsidRPr="00590EAB">
        <w:rPr>
          <w:rFonts w:ascii="Times New Roman" w:hAnsi="Times New Roman" w:cs="Times New Roman"/>
          <w:sz w:val="28"/>
          <w:szCs w:val="28"/>
          <w:lang w:val="kk-KZ"/>
        </w:rPr>
        <w:t xml:space="preserve"> күкіртті қолдану</w:t>
      </w:r>
      <w:r w:rsidRPr="00590EAB">
        <w:rPr>
          <w:rFonts w:ascii="Times New Roman" w:hAnsi="Times New Roman" w:cs="Times New Roman"/>
          <w:sz w:val="28"/>
          <w:szCs w:val="28"/>
          <w:lang w:val="kk-KZ"/>
        </w:rPr>
        <w:t xml:space="preserve"> нәтижесінде алынған резеңкенің серпімді қасиеттерін реттеуге мүмкіндік береді. Көптеген қоспалардан тұратын те</w:t>
      </w:r>
      <w:r w:rsidR="00BE0EA5" w:rsidRPr="00590EAB">
        <w:rPr>
          <w:rFonts w:ascii="Times New Roman" w:hAnsi="Times New Roman" w:cs="Times New Roman"/>
          <w:sz w:val="28"/>
          <w:szCs w:val="28"/>
          <w:lang w:val="kk-KZ"/>
        </w:rPr>
        <w:t>нг</w:t>
      </w:r>
      <w:r w:rsidRPr="00590EAB">
        <w:rPr>
          <w:rFonts w:ascii="Times New Roman" w:hAnsi="Times New Roman" w:cs="Times New Roman"/>
          <w:sz w:val="28"/>
          <w:szCs w:val="28"/>
          <w:lang w:val="kk-KZ"/>
        </w:rPr>
        <w:t>із күкірті тазартылып, полимерлі күйге ауыстырылды. Полимерлі күкіртті</w:t>
      </w:r>
      <w:r w:rsidR="00D24337"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шыңдалған ортада балқытылған күкіртті күрт салқындату арқылы балқымадан алады. Полимерлі күкірт ашық сары түсті дисперсті ұнтақ түрінде алынады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1211</w:t>
      </w:r>
      <w:r w:rsidRPr="00590EAB">
        <w:rPr>
          <w:rFonts w:ascii="Times New Roman" w:hAnsi="Times New Roman" w:cs="Times New Roman"/>
          <w:sz w:val="28"/>
          <w:szCs w:val="28"/>
          <w:lang w:val="kk-KZ"/>
        </w:rPr>
        <w:t>].</w:t>
      </w:r>
    </w:p>
    <w:p w14:paraId="04FC811F" w14:textId="77777777" w:rsidR="00D70946" w:rsidRPr="00590EAB" w:rsidRDefault="00D70946" w:rsidP="00BE0EA5">
      <w:pPr>
        <w:pStyle w:val="HTML0"/>
        <w:shd w:val="clear" w:color="auto" w:fill="FFFFFF"/>
        <w:ind w:firstLine="567"/>
        <w:jc w:val="both"/>
        <w:rPr>
          <w:rFonts w:ascii="Times New Roman" w:hAnsi="Times New Roman" w:cs="Times New Roman"/>
          <w:sz w:val="28"/>
          <w:szCs w:val="28"/>
          <w:lang w:val="kk-KZ"/>
        </w:rPr>
      </w:pPr>
    </w:p>
    <w:p w14:paraId="65F237D5" w14:textId="77777777" w:rsidR="00BE0EA5" w:rsidRPr="00590EAB" w:rsidRDefault="00BE0EA5" w:rsidP="00BE0EA5">
      <w:pPr>
        <w:pStyle w:val="HTML0"/>
        <w:shd w:val="clear" w:color="auto" w:fill="FFFFFF"/>
        <w:jc w:val="center"/>
        <w:rPr>
          <w:rFonts w:ascii="Times New Roman" w:hAnsi="Times New Roman"/>
          <w:noProof/>
          <w:sz w:val="28"/>
          <w:szCs w:val="28"/>
          <w:lang w:val="kk-KZ"/>
        </w:rPr>
      </w:pPr>
      <w:r w:rsidRPr="00590EAB">
        <w:rPr>
          <w:rFonts w:ascii="Times New Roman" w:hAnsi="Times New Roman" w:cs="Times New Roman"/>
          <w:noProof/>
          <w:sz w:val="28"/>
          <w:szCs w:val="28"/>
        </w:rPr>
        <w:lastRenderedPageBreak/>
        <w:drawing>
          <wp:inline distT="0" distB="0" distL="0" distR="0" wp14:anchorId="6B87C155" wp14:editId="58DDE5CD">
            <wp:extent cx="5024120" cy="2447866"/>
            <wp:effectExtent l="0" t="0" r="5080" b="0"/>
            <wp:docPr id="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3147" cy="2452264"/>
                    </a:xfrm>
                    <a:prstGeom prst="rect">
                      <a:avLst/>
                    </a:prstGeom>
                    <a:noFill/>
                    <a:ln>
                      <a:noFill/>
                    </a:ln>
                  </pic:spPr>
                </pic:pic>
              </a:graphicData>
            </a:graphic>
          </wp:inline>
        </w:drawing>
      </w:r>
    </w:p>
    <w:p w14:paraId="1854E1B7" w14:textId="77777777" w:rsidR="008522A3" w:rsidRPr="00590EAB" w:rsidRDefault="00F16818" w:rsidP="00BE0EA5">
      <w:pPr>
        <w:pStyle w:val="HTML0"/>
        <w:shd w:val="clear" w:color="auto" w:fill="FFFFFF"/>
        <w:jc w:val="center"/>
        <w:rPr>
          <w:rFonts w:ascii="Times New Roman" w:hAnsi="Times New Roman"/>
          <w:sz w:val="28"/>
          <w:szCs w:val="28"/>
          <w:lang w:val="kk-KZ"/>
        </w:rPr>
      </w:pPr>
      <w:r w:rsidRPr="00590EAB">
        <w:rPr>
          <w:rFonts w:ascii="Times New Roman" w:hAnsi="Times New Roman"/>
          <w:noProof/>
          <w:sz w:val="28"/>
          <w:szCs w:val="28"/>
        </w:rPr>
        <w:drawing>
          <wp:inline distT="0" distB="0" distL="0" distR="0" wp14:anchorId="67411AC7" wp14:editId="71A20DA2">
            <wp:extent cx="4951095" cy="262890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t="7010" b="5655"/>
                    <a:stretch>
                      <a:fillRect/>
                    </a:stretch>
                  </pic:blipFill>
                  <pic:spPr bwMode="auto">
                    <a:xfrm>
                      <a:off x="0" y="0"/>
                      <a:ext cx="4951095" cy="2628900"/>
                    </a:xfrm>
                    <a:prstGeom prst="rect">
                      <a:avLst/>
                    </a:prstGeom>
                    <a:noFill/>
                    <a:ln>
                      <a:noFill/>
                    </a:ln>
                    <a:effectLst/>
                  </pic:spPr>
                </pic:pic>
              </a:graphicData>
            </a:graphic>
          </wp:inline>
        </w:drawing>
      </w:r>
    </w:p>
    <w:p w14:paraId="0E8E8FB2" w14:textId="77777777" w:rsidR="00AE5613" w:rsidRDefault="00AE5613" w:rsidP="00BE0EA5">
      <w:pPr>
        <w:pStyle w:val="HTML0"/>
        <w:shd w:val="clear" w:color="auto" w:fill="FFFFFF"/>
        <w:jc w:val="center"/>
        <w:rPr>
          <w:rFonts w:ascii="Times New Roman" w:hAnsi="Times New Roman"/>
          <w:sz w:val="28"/>
          <w:szCs w:val="28"/>
          <w:lang w:val="kk-KZ"/>
        </w:rPr>
      </w:pPr>
    </w:p>
    <w:p w14:paraId="0B63DC36" w14:textId="70F1FD47" w:rsidR="00D70946" w:rsidRPr="00590EAB" w:rsidRDefault="00D70946" w:rsidP="00BE0EA5">
      <w:pPr>
        <w:pStyle w:val="HTML0"/>
        <w:shd w:val="clear" w:color="auto" w:fill="FFFFFF"/>
        <w:jc w:val="center"/>
        <w:rPr>
          <w:rFonts w:ascii="Times New Roman" w:hAnsi="Times New Roman"/>
          <w:sz w:val="28"/>
          <w:szCs w:val="28"/>
          <w:lang w:val="kk-KZ"/>
        </w:rPr>
      </w:pPr>
      <w:r w:rsidRPr="00590EAB">
        <w:rPr>
          <w:rFonts w:ascii="Times New Roman" w:hAnsi="Times New Roman"/>
          <w:sz w:val="28"/>
          <w:szCs w:val="28"/>
          <w:lang w:val="kk-KZ"/>
        </w:rPr>
        <w:t xml:space="preserve">Сурет </w:t>
      </w:r>
      <w:r w:rsidR="00BD254F" w:rsidRPr="00590EAB">
        <w:rPr>
          <w:rFonts w:ascii="Times New Roman" w:hAnsi="Times New Roman"/>
          <w:sz w:val="28"/>
          <w:szCs w:val="28"/>
          <w:lang w:val="kk-KZ"/>
        </w:rPr>
        <w:t>9 -</w:t>
      </w:r>
      <w:r w:rsidRPr="00590EAB">
        <w:rPr>
          <w:rFonts w:ascii="Times New Roman" w:hAnsi="Times New Roman"/>
          <w:sz w:val="28"/>
          <w:szCs w:val="28"/>
          <w:lang w:val="kk-KZ"/>
        </w:rPr>
        <w:t xml:space="preserve"> Тенгіз күкіртінің электрондық микросуреті және энергодисперсиялық микроталдау нәтижелері</w:t>
      </w:r>
    </w:p>
    <w:p w14:paraId="1103B5F9" w14:textId="77777777" w:rsidR="00BE0EA5" w:rsidRPr="00590EAB" w:rsidRDefault="00BE0EA5" w:rsidP="00BE0E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iCs/>
          <w:sz w:val="28"/>
          <w:szCs w:val="28"/>
          <w:lang w:val="kk-KZ"/>
        </w:rPr>
      </w:pPr>
    </w:p>
    <w:p w14:paraId="5668C754" w14:textId="77777777" w:rsidR="00B9360F" w:rsidRPr="00590EAB" w:rsidRDefault="00B9360F" w:rsidP="00DA50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iCs/>
          <w:sz w:val="28"/>
          <w:szCs w:val="28"/>
          <w:lang w:val="kk-KZ"/>
        </w:rPr>
      </w:pPr>
      <w:r w:rsidRPr="00590EAB">
        <w:rPr>
          <w:rFonts w:ascii="Times New Roman" w:eastAsia="TimesNewRomanPSMT" w:hAnsi="Times New Roman" w:cs="Times New Roman"/>
          <w:sz w:val="28"/>
          <w:szCs w:val="28"/>
          <w:lang w:val="kk-KZ"/>
        </w:rPr>
        <w:t xml:space="preserve">Үлгінің РЭМ-суретінде өлшемі 10-15 мкм агрегаттар түрінде жекелеген бөлшектері көрініп тұр. </w:t>
      </w:r>
      <w:r w:rsidR="00BD254F" w:rsidRPr="00590EAB">
        <w:rPr>
          <w:rFonts w:ascii="Times New Roman" w:eastAsia="TimesNewRomanPSMT" w:hAnsi="Times New Roman" w:cs="Times New Roman"/>
          <w:sz w:val="28"/>
          <w:szCs w:val="28"/>
          <w:lang w:val="kk-KZ"/>
        </w:rPr>
        <w:t>9</w:t>
      </w:r>
      <w:r w:rsidRPr="00590EAB">
        <w:rPr>
          <w:rFonts w:ascii="Times New Roman" w:eastAsia="TimesNewRomanPSMT" w:hAnsi="Times New Roman" w:cs="Times New Roman"/>
          <w:sz w:val="28"/>
          <w:szCs w:val="28"/>
          <w:lang w:val="kk-KZ"/>
        </w:rPr>
        <w:t xml:space="preserve"> суретте көрініп тұрғандай, зерттелуші үлгідегі күкірттің сипаттамалық қатысуы орын лаған. Мұндағы күкірт ылғалдандырғыш қаисетке ие бола отырып, жүйедегі жұмсарудың тиімді көрсеткіштерінің түзілуіне ықпал етеді.</w:t>
      </w:r>
    </w:p>
    <w:p w14:paraId="0CB3D25C" w14:textId="77777777" w:rsidR="008160D8" w:rsidRPr="00590EAB" w:rsidRDefault="008160D8" w:rsidP="00DA50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iCs/>
          <w:sz w:val="28"/>
          <w:szCs w:val="28"/>
          <w:lang w:val="kk-KZ"/>
        </w:rPr>
      </w:pPr>
      <w:r w:rsidRPr="00590EAB">
        <w:rPr>
          <w:rFonts w:ascii="Times New Roman" w:hAnsi="Times New Roman" w:cs="Times New Roman"/>
          <w:iCs/>
          <w:sz w:val="28"/>
          <w:szCs w:val="28"/>
          <w:lang w:val="kk-KZ"/>
        </w:rPr>
        <w:t>Зерттеу жұмыстары</w:t>
      </w:r>
      <w:r w:rsidR="008522A3" w:rsidRPr="00590EAB">
        <w:rPr>
          <w:rFonts w:ascii="Times New Roman" w:hAnsi="Times New Roman" w:cs="Times New Roman"/>
          <w:iCs/>
          <w:sz w:val="28"/>
          <w:szCs w:val="28"/>
          <w:lang w:val="kk-KZ"/>
        </w:rPr>
        <w:t xml:space="preserve"> жеңіл шиналардың толтырғыш бауына және тенгіздік күкірттің</w:t>
      </w:r>
      <w:r w:rsidR="008522A3" w:rsidRPr="00590EAB">
        <w:rPr>
          <w:rFonts w:ascii="Times New Roman" w:hAnsi="Times New Roman"/>
          <w:iCs/>
          <w:sz w:val="28"/>
          <w:szCs w:val="28"/>
          <w:lang w:val="kk-KZ"/>
        </w:rPr>
        <w:t xml:space="preserve"> әртүрлі мөлшері бар шиналардың протекторына арналған резеңке қоспалардың сериялық рецептураларында жүргізілді</w:t>
      </w:r>
      <w:r w:rsidR="006E5106" w:rsidRPr="00590EAB">
        <w:rPr>
          <w:rFonts w:ascii="Times New Roman" w:hAnsi="Times New Roman"/>
          <w:iCs/>
          <w:sz w:val="28"/>
          <w:szCs w:val="28"/>
          <w:lang w:val="kk-KZ"/>
        </w:rPr>
        <w:t xml:space="preserve">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б. 1</w:t>
      </w:r>
      <w:r w:rsidR="00B264C1" w:rsidRPr="00590EAB">
        <w:rPr>
          <w:rFonts w:ascii="Times New Roman" w:hAnsi="Times New Roman" w:cs="Times New Roman"/>
          <w:sz w:val="28"/>
          <w:szCs w:val="28"/>
          <w:lang w:val="kk-KZ"/>
        </w:rPr>
        <w:t>211</w:t>
      </w:r>
      <w:r w:rsidR="00B21B25" w:rsidRPr="00590EAB">
        <w:rPr>
          <w:rFonts w:ascii="Times New Roman" w:hAnsi="Times New Roman" w:cs="Times New Roman"/>
          <w:sz w:val="28"/>
          <w:szCs w:val="28"/>
          <w:lang w:val="kk-KZ"/>
        </w:rPr>
        <w:t>]</w:t>
      </w:r>
      <w:r w:rsidR="008522A3" w:rsidRPr="00590EAB">
        <w:rPr>
          <w:rFonts w:ascii="Times New Roman" w:hAnsi="Times New Roman"/>
          <w:iCs/>
          <w:sz w:val="28"/>
          <w:szCs w:val="28"/>
          <w:lang w:val="kk-KZ"/>
        </w:rPr>
        <w:t>.</w:t>
      </w:r>
      <w:r w:rsidR="006E5106" w:rsidRPr="00590EAB">
        <w:rPr>
          <w:rFonts w:ascii="Times New Roman" w:hAnsi="Times New Roman"/>
          <w:iCs/>
          <w:sz w:val="28"/>
          <w:szCs w:val="28"/>
          <w:lang w:val="kk-KZ"/>
        </w:rPr>
        <w:t xml:space="preserve"> </w:t>
      </w:r>
      <w:r w:rsidR="008522A3" w:rsidRPr="00590EAB">
        <w:rPr>
          <w:rFonts w:ascii="Times New Roman" w:hAnsi="Times New Roman"/>
          <w:iCs/>
          <w:sz w:val="28"/>
          <w:szCs w:val="28"/>
          <w:lang w:val="kk-KZ"/>
        </w:rPr>
        <w:t xml:space="preserve">Резеңке қоспалардың рецептілері </w:t>
      </w:r>
      <w:r w:rsidR="00BD254F" w:rsidRPr="00590EAB">
        <w:rPr>
          <w:rFonts w:ascii="Times New Roman" w:hAnsi="Times New Roman"/>
          <w:iCs/>
          <w:sz w:val="28"/>
          <w:szCs w:val="28"/>
          <w:lang w:val="kk-KZ"/>
        </w:rPr>
        <w:t>22</w:t>
      </w:r>
      <w:r w:rsidR="008522A3" w:rsidRPr="00590EAB">
        <w:rPr>
          <w:rFonts w:ascii="Times New Roman" w:hAnsi="Times New Roman"/>
          <w:iCs/>
          <w:sz w:val="28"/>
          <w:szCs w:val="28"/>
          <w:lang w:val="kk-KZ"/>
        </w:rPr>
        <w:t>,</w:t>
      </w:r>
      <w:r w:rsidR="00961409" w:rsidRPr="00590EAB">
        <w:rPr>
          <w:rFonts w:ascii="Times New Roman" w:hAnsi="Times New Roman"/>
          <w:iCs/>
          <w:sz w:val="28"/>
          <w:szCs w:val="28"/>
          <w:lang w:val="kk-KZ"/>
        </w:rPr>
        <w:t xml:space="preserve"> </w:t>
      </w:r>
      <w:r w:rsidR="00BD254F" w:rsidRPr="00590EAB">
        <w:rPr>
          <w:rFonts w:ascii="Times New Roman" w:hAnsi="Times New Roman"/>
          <w:iCs/>
          <w:sz w:val="28"/>
          <w:szCs w:val="28"/>
          <w:lang w:val="kk-KZ"/>
        </w:rPr>
        <w:t>23</w:t>
      </w:r>
      <w:r w:rsidR="000400CD" w:rsidRPr="00590EAB">
        <w:rPr>
          <w:rFonts w:ascii="Times New Roman" w:hAnsi="Times New Roman"/>
          <w:iCs/>
          <w:sz w:val="28"/>
          <w:szCs w:val="28"/>
          <w:lang w:val="kk-KZ"/>
        </w:rPr>
        <w:t xml:space="preserve"> </w:t>
      </w:r>
      <w:r w:rsidR="008522A3" w:rsidRPr="00590EAB">
        <w:rPr>
          <w:rFonts w:ascii="Times New Roman" w:hAnsi="Times New Roman"/>
          <w:iCs/>
          <w:sz w:val="28"/>
          <w:szCs w:val="28"/>
          <w:lang w:val="kk-KZ"/>
        </w:rPr>
        <w:t>кестелерде келтірілген</w:t>
      </w:r>
      <w:r w:rsidRPr="00590EAB">
        <w:rPr>
          <w:rFonts w:ascii="Times New Roman" w:hAnsi="Times New Roman"/>
          <w:iCs/>
          <w:sz w:val="28"/>
          <w:szCs w:val="28"/>
          <w:lang w:val="kk-KZ"/>
        </w:rPr>
        <w:t>.</w:t>
      </w:r>
    </w:p>
    <w:p w14:paraId="6999DC06" w14:textId="0E2B5FBB" w:rsidR="008160D8" w:rsidRDefault="008160D8" w:rsidP="008160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Cs/>
          <w:sz w:val="28"/>
          <w:szCs w:val="28"/>
          <w:lang w:val="kk-KZ"/>
        </w:rPr>
      </w:pPr>
    </w:p>
    <w:p w14:paraId="31044806" w14:textId="0C4BE5C6" w:rsidR="00AE5613" w:rsidRDefault="00AE5613" w:rsidP="008160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Cs/>
          <w:sz w:val="28"/>
          <w:szCs w:val="28"/>
          <w:lang w:val="kk-KZ"/>
        </w:rPr>
      </w:pPr>
    </w:p>
    <w:p w14:paraId="56BA9D5E" w14:textId="50340114" w:rsidR="00AE5613" w:rsidRDefault="00AE5613" w:rsidP="008160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Cs/>
          <w:sz w:val="28"/>
          <w:szCs w:val="28"/>
          <w:lang w:val="kk-KZ"/>
        </w:rPr>
      </w:pPr>
    </w:p>
    <w:p w14:paraId="761A459D" w14:textId="68ED80B5" w:rsidR="00AE5613" w:rsidRDefault="00AE5613" w:rsidP="008160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Cs/>
          <w:sz w:val="28"/>
          <w:szCs w:val="28"/>
          <w:lang w:val="kk-KZ"/>
        </w:rPr>
      </w:pPr>
    </w:p>
    <w:p w14:paraId="7A6F9683" w14:textId="77777777" w:rsidR="00AE5613" w:rsidRPr="00590EAB" w:rsidRDefault="00AE5613" w:rsidP="008160D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iCs/>
          <w:sz w:val="28"/>
          <w:szCs w:val="28"/>
          <w:lang w:val="kk-KZ"/>
        </w:rPr>
      </w:pPr>
    </w:p>
    <w:p w14:paraId="4E9AD2C2" w14:textId="2CC7783A" w:rsidR="008522A3" w:rsidRPr="00590EAB" w:rsidRDefault="008160D8" w:rsidP="00AE561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lastRenderedPageBreak/>
        <w:t>К</w:t>
      </w:r>
      <w:r w:rsidR="008522A3" w:rsidRPr="00590EAB">
        <w:rPr>
          <w:rFonts w:ascii="Times New Roman" w:hAnsi="Times New Roman"/>
          <w:iCs/>
          <w:sz w:val="28"/>
          <w:szCs w:val="28"/>
          <w:lang w:val="kk-KZ"/>
        </w:rPr>
        <w:t xml:space="preserve">есте </w:t>
      </w:r>
      <w:r w:rsidR="00BD254F" w:rsidRPr="00590EAB">
        <w:rPr>
          <w:rFonts w:ascii="Times New Roman" w:hAnsi="Times New Roman"/>
          <w:iCs/>
          <w:sz w:val="28"/>
          <w:szCs w:val="28"/>
          <w:lang w:val="kk-KZ"/>
        </w:rPr>
        <w:t>22</w:t>
      </w:r>
      <w:r w:rsidR="00AE5613">
        <w:rPr>
          <w:rFonts w:ascii="Times New Roman" w:hAnsi="Times New Roman"/>
          <w:iCs/>
          <w:sz w:val="28"/>
          <w:szCs w:val="28"/>
          <w:lang w:val="kk-KZ"/>
        </w:rPr>
        <w:t xml:space="preserve"> - </w:t>
      </w:r>
      <w:r w:rsidR="008522A3" w:rsidRPr="00590EAB">
        <w:rPr>
          <w:rFonts w:ascii="Times New Roman" w:hAnsi="Times New Roman"/>
          <w:iCs/>
          <w:sz w:val="28"/>
          <w:szCs w:val="28"/>
          <w:lang w:val="kk-KZ"/>
        </w:rPr>
        <w:t>Жеңіл шиналардың толтырғыш бауы үшін зерттелетін резеңке қоспалардың рецепт</w:t>
      </w:r>
      <w:r w:rsidRPr="00590EAB">
        <w:rPr>
          <w:rFonts w:ascii="Times New Roman" w:hAnsi="Times New Roman"/>
          <w:iCs/>
          <w:sz w:val="28"/>
          <w:szCs w:val="28"/>
          <w:lang w:val="kk-KZ"/>
        </w:rPr>
        <w:t>уралары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6"/>
        <w:gridCol w:w="1467"/>
        <w:gridCol w:w="950"/>
        <w:gridCol w:w="949"/>
        <w:gridCol w:w="949"/>
        <w:gridCol w:w="949"/>
        <w:gridCol w:w="933"/>
        <w:gridCol w:w="943"/>
      </w:tblGrid>
      <w:tr w:rsidR="00590EAB" w:rsidRPr="00590EAB" w14:paraId="62D37887" w14:textId="77777777" w:rsidTr="00EF72FF">
        <w:trPr>
          <w:jc w:val="center"/>
        </w:trPr>
        <w:tc>
          <w:tcPr>
            <w:tcW w:w="2436" w:type="dxa"/>
            <w:vMerge w:val="restart"/>
            <w:tcBorders>
              <w:top w:val="single" w:sz="4" w:space="0" w:color="000000"/>
              <w:left w:val="single" w:sz="4" w:space="0" w:color="000000"/>
              <w:bottom w:val="single" w:sz="4" w:space="0" w:color="000000"/>
              <w:right w:val="single" w:sz="4" w:space="0" w:color="000000"/>
            </w:tcBorders>
            <w:hideMark/>
          </w:tcPr>
          <w:p w14:paraId="24942AA1" w14:textId="77777777" w:rsidR="008160D8" w:rsidRPr="00590EAB" w:rsidRDefault="008160D8" w:rsidP="008160D8">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Ингредиенттер</w:t>
            </w:r>
            <w:r w:rsidR="00E4363A" w:rsidRPr="00590EAB">
              <w:rPr>
                <w:rFonts w:ascii="Times New Roman" w:hAnsi="Times New Roman"/>
                <w:sz w:val="28"/>
                <w:szCs w:val="28"/>
                <w:lang w:val="kk-KZ"/>
              </w:rPr>
              <w:t xml:space="preserve"> </w:t>
            </w:r>
            <w:r w:rsidRPr="00590EAB">
              <w:rPr>
                <w:rFonts w:ascii="Times New Roman" w:hAnsi="Times New Roman"/>
                <w:sz w:val="28"/>
                <w:szCs w:val="28"/>
                <w:lang w:val="kk-KZ"/>
              </w:rPr>
              <w:t>атауы</w:t>
            </w:r>
          </w:p>
        </w:tc>
        <w:tc>
          <w:tcPr>
            <w:tcW w:w="7140" w:type="dxa"/>
            <w:gridSpan w:val="7"/>
            <w:tcBorders>
              <w:top w:val="single" w:sz="4" w:space="0" w:color="000000"/>
              <w:left w:val="single" w:sz="4" w:space="0" w:color="000000"/>
              <w:bottom w:val="single" w:sz="4" w:space="0" w:color="000000"/>
              <w:right w:val="single" w:sz="4" w:space="0" w:color="000000"/>
            </w:tcBorders>
            <w:hideMark/>
          </w:tcPr>
          <w:p w14:paraId="63342745" w14:textId="77777777" w:rsidR="008160D8" w:rsidRPr="00590EAB" w:rsidRDefault="008160D8"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 xml:space="preserve">Каучуктің100 масс. </w:t>
            </w:r>
            <w:r w:rsidR="006E5106" w:rsidRPr="00590EAB">
              <w:rPr>
                <w:rFonts w:ascii="Times New Roman" w:hAnsi="Times New Roman"/>
                <w:sz w:val="28"/>
                <w:szCs w:val="28"/>
                <w:lang w:val="kk-KZ"/>
              </w:rPr>
              <w:t>Б</w:t>
            </w:r>
            <w:r w:rsidRPr="00590EAB">
              <w:rPr>
                <w:rFonts w:ascii="Times New Roman" w:hAnsi="Times New Roman"/>
                <w:sz w:val="28"/>
                <w:szCs w:val="28"/>
                <w:lang w:val="kk-KZ"/>
              </w:rPr>
              <w:t>өлігіне</w:t>
            </w:r>
          </w:p>
        </w:tc>
      </w:tr>
      <w:tr w:rsidR="00590EAB" w:rsidRPr="00590EAB" w14:paraId="03CBE272" w14:textId="77777777" w:rsidTr="00EF72FF">
        <w:trPr>
          <w:trHeight w:val="545"/>
          <w:jc w:val="center"/>
        </w:trPr>
        <w:tc>
          <w:tcPr>
            <w:tcW w:w="2436" w:type="dxa"/>
            <w:vMerge/>
            <w:tcBorders>
              <w:top w:val="single" w:sz="4" w:space="0" w:color="000000"/>
              <w:left w:val="single" w:sz="4" w:space="0" w:color="000000"/>
              <w:bottom w:val="single" w:sz="4" w:space="0" w:color="000000"/>
              <w:right w:val="single" w:sz="4" w:space="0" w:color="000000"/>
            </w:tcBorders>
            <w:vAlign w:val="center"/>
            <w:hideMark/>
          </w:tcPr>
          <w:p w14:paraId="65C3B38C" w14:textId="77777777" w:rsidR="008522A3" w:rsidRPr="00590EAB" w:rsidRDefault="008522A3" w:rsidP="008522A3">
            <w:pPr>
              <w:spacing w:after="0" w:line="240" w:lineRule="auto"/>
              <w:jc w:val="center"/>
              <w:rPr>
                <w:rFonts w:ascii="Times New Roman" w:hAnsi="Times New Roman"/>
                <w:sz w:val="28"/>
                <w:szCs w:val="28"/>
                <w:lang w:val="kk-KZ"/>
              </w:rPr>
            </w:pPr>
          </w:p>
        </w:tc>
        <w:tc>
          <w:tcPr>
            <w:tcW w:w="1467" w:type="dxa"/>
            <w:tcBorders>
              <w:top w:val="single" w:sz="4" w:space="0" w:color="000000"/>
              <w:left w:val="single" w:sz="4" w:space="0" w:color="000000"/>
              <w:bottom w:val="single" w:sz="4" w:space="0" w:color="000000"/>
              <w:right w:val="single" w:sz="4" w:space="0" w:color="000000"/>
            </w:tcBorders>
            <w:hideMark/>
          </w:tcPr>
          <w:p w14:paraId="1FCC0044"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Бақылау нұсқасы</w:t>
            </w:r>
          </w:p>
        </w:tc>
        <w:tc>
          <w:tcPr>
            <w:tcW w:w="950" w:type="dxa"/>
            <w:tcBorders>
              <w:top w:val="single" w:sz="4" w:space="0" w:color="000000"/>
              <w:left w:val="single" w:sz="4" w:space="0" w:color="000000"/>
              <w:bottom w:val="single" w:sz="4" w:space="0" w:color="000000"/>
              <w:right w:val="single" w:sz="4" w:space="0" w:color="000000"/>
            </w:tcBorders>
            <w:hideMark/>
          </w:tcPr>
          <w:p w14:paraId="7032F496"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w:t>
            </w:r>
          </w:p>
          <w:p w14:paraId="6DDE0E0F"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949" w:type="dxa"/>
            <w:tcBorders>
              <w:top w:val="single" w:sz="4" w:space="0" w:color="000000"/>
              <w:left w:val="single" w:sz="4" w:space="0" w:color="000000"/>
              <w:bottom w:val="single" w:sz="4" w:space="0" w:color="000000"/>
              <w:right w:val="single" w:sz="4" w:space="0" w:color="000000"/>
            </w:tcBorders>
            <w:hideMark/>
          </w:tcPr>
          <w:p w14:paraId="7ACE411E"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w:t>
            </w:r>
          </w:p>
          <w:p w14:paraId="55A51CD9"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949" w:type="dxa"/>
            <w:tcBorders>
              <w:top w:val="single" w:sz="4" w:space="0" w:color="000000"/>
              <w:left w:val="single" w:sz="4" w:space="0" w:color="000000"/>
              <w:bottom w:val="single" w:sz="4" w:space="0" w:color="000000"/>
              <w:right w:val="single" w:sz="4" w:space="0" w:color="000000"/>
            </w:tcBorders>
            <w:hideMark/>
          </w:tcPr>
          <w:p w14:paraId="3A50A1E6"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3</w:t>
            </w:r>
          </w:p>
          <w:p w14:paraId="425FD211"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949" w:type="dxa"/>
            <w:tcBorders>
              <w:top w:val="single" w:sz="4" w:space="0" w:color="000000"/>
              <w:left w:val="single" w:sz="4" w:space="0" w:color="000000"/>
              <w:bottom w:val="single" w:sz="4" w:space="0" w:color="000000"/>
              <w:right w:val="single" w:sz="4" w:space="0" w:color="000000"/>
            </w:tcBorders>
          </w:tcPr>
          <w:p w14:paraId="710AA406"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4</w:t>
            </w:r>
          </w:p>
          <w:p w14:paraId="40436FD1"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933" w:type="dxa"/>
            <w:tcBorders>
              <w:top w:val="single" w:sz="4" w:space="0" w:color="000000"/>
              <w:left w:val="single" w:sz="4" w:space="0" w:color="000000"/>
              <w:bottom w:val="single" w:sz="4" w:space="0" w:color="000000"/>
              <w:right w:val="single" w:sz="4" w:space="0" w:color="000000"/>
            </w:tcBorders>
          </w:tcPr>
          <w:p w14:paraId="762585A8"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w:t>
            </w:r>
          </w:p>
          <w:p w14:paraId="18856AFB"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943" w:type="dxa"/>
            <w:tcBorders>
              <w:top w:val="single" w:sz="4" w:space="0" w:color="000000"/>
              <w:left w:val="single" w:sz="4" w:space="0" w:color="000000"/>
              <w:bottom w:val="single" w:sz="4" w:space="0" w:color="000000"/>
              <w:right w:val="single" w:sz="4" w:space="0" w:color="000000"/>
            </w:tcBorders>
          </w:tcPr>
          <w:p w14:paraId="5165D6DB"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6</w:t>
            </w:r>
          </w:p>
          <w:p w14:paraId="4AF067D3"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r>
      <w:tr w:rsidR="00590EAB" w:rsidRPr="00590EAB" w14:paraId="180670BE" w14:textId="77777777" w:rsidTr="00EF72FF">
        <w:trPr>
          <w:trHeight w:val="199"/>
          <w:jc w:val="center"/>
        </w:trPr>
        <w:tc>
          <w:tcPr>
            <w:tcW w:w="2436" w:type="dxa"/>
            <w:tcBorders>
              <w:top w:val="single" w:sz="4" w:space="0" w:color="000000"/>
              <w:left w:val="single" w:sz="4" w:space="0" w:color="000000"/>
              <w:bottom w:val="single" w:sz="4" w:space="0" w:color="000000"/>
              <w:right w:val="single" w:sz="4" w:space="0" w:color="000000"/>
            </w:tcBorders>
            <w:vAlign w:val="center"/>
            <w:hideMark/>
          </w:tcPr>
          <w:p w14:paraId="3FBAEC42"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w:t>
            </w:r>
          </w:p>
        </w:tc>
        <w:tc>
          <w:tcPr>
            <w:tcW w:w="1467" w:type="dxa"/>
            <w:tcBorders>
              <w:top w:val="single" w:sz="4" w:space="0" w:color="000000"/>
              <w:left w:val="single" w:sz="4" w:space="0" w:color="000000"/>
              <w:bottom w:val="single" w:sz="4" w:space="0" w:color="000000"/>
              <w:right w:val="single" w:sz="4" w:space="0" w:color="000000"/>
            </w:tcBorders>
            <w:hideMark/>
          </w:tcPr>
          <w:p w14:paraId="01066657"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w:t>
            </w:r>
          </w:p>
        </w:tc>
        <w:tc>
          <w:tcPr>
            <w:tcW w:w="950" w:type="dxa"/>
            <w:tcBorders>
              <w:top w:val="single" w:sz="4" w:space="0" w:color="000000"/>
              <w:left w:val="single" w:sz="4" w:space="0" w:color="000000"/>
              <w:bottom w:val="single" w:sz="4" w:space="0" w:color="000000"/>
              <w:right w:val="single" w:sz="4" w:space="0" w:color="000000"/>
            </w:tcBorders>
            <w:hideMark/>
          </w:tcPr>
          <w:p w14:paraId="6D90BA38"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3</w:t>
            </w:r>
          </w:p>
        </w:tc>
        <w:tc>
          <w:tcPr>
            <w:tcW w:w="949" w:type="dxa"/>
            <w:tcBorders>
              <w:top w:val="single" w:sz="4" w:space="0" w:color="000000"/>
              <w:left w:val="single" w:sz="4" w:space="0" w:color="000000"/>
              <w:bottom w:val="single" w:sz="4" w:space="0" w:color="000000"/>
              <w:right w:val="single" w:sz="4" w:space="0" w:color="000000"/>
            </w:tcBorders>
            <w:hideMark/>
          </w:tcPr>
          <w:p w14:paraId="6444F366"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4</w:t>
            </w:r>
          </w:p>
        </w:tc>
        <w:tc>
          <w:tcPr>
            <w:tcW w:w="949" w:type="dxa"/>
            <w:tcBorders>
              <w:top w:val="single" w:sz="4" w:space="0" w:color="000000"/>
              <w:left w:val="single" w:sz="4" w:space="0" w:color="000000"/>
              <w:bottom w:val="single" w:sz="4" w:space="0" w:color="000000"/>
              <w:right w:val="single" w:sz="4" w:space="0" w:color="000000"/>
            </w:tcBorders>
            <w:hideMark/>
          </w:tcPr>
          <w:p w14:paraId="443A7B94"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w:t>
            </w:r>
          </w:p>
        </w:tc>
        <w:tc>
          <w:tcPr>
            <w:tcW w:w="949" w:type="dxa"/>
            <w:tcBorders>
              <w:top w:val="single" w:sz="4" w:space="0" w:color="000000"/>
              <w:left w:val="single" w:sz="4" w:space="0" w:color="000000"/>
              <w:bottom w:val="single" w:sz="4" w:space="0" w:color="000000"/>
              <w:right w:val="single" w:sz="4" w:space="0" w:color="000000"/>
            </w:tcBorders>
          </w:tcPr>
          <w:p w14:paraId="12A3A958"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6</w:t>
            </w:r>
          </w:p>
        </w:tc>
        <w:tc>
          <w:tcPr>
            <w:tcW w:w="933" w:type="dxa"/>
            <w:tcBorders>
              <w:top w:val="single" w:sz="4" w:space="0" w:color="000000"/>
              <w:left w:val="single" w:sz="4" w:space="0" w:color="000000"/>
              <w:bottom w:val="single" w:sz="4" w:space="0" w:color="000000"/>
              <w:right w:val="single" w:sz="4" w:space="0" w:color="000000"/>
            </w:tcBorders>
          </w:tcPr>
          <w:p w14:paraId="2BA460DF"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w:t>
            </w:r>
          </w:p>
        </w:tc>
        <w:tc>
          <w:tcPr>
            <w:tcW w:w="943" w:type="dxa"/>
            <w:tcBorders>
              <w:top w:val="single" w:sz="4" w:space="0" w:color="000000"/>
              <w:left w:val="single" w:sz="4" w:space="0" w:color="000000"/>
              <w:bottom w:val="single" w:sz="4" w:space="0" w:color="000000"/>
              <w:right w:val="single" w:sz="4" w:space="0" w:color="000000"/>
            </w:tcBorders>
          </w:tcPr>
          <w:p w14:paraId="5C2524ED" w14:textId="77777777" w:rsidR="006E5106" w:rsidRPr="00590EAB" w:rsidRDefault="006E5106" w:rsidP="006E5106">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8</w:t>
            </w:r>
          </w:p>
        </w:tc>
      </w:tr>
      <w:tr w:rsidR="00590EAB" w:rsidRPr="00590EAB" w14:paraId="487DBAC1"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4A1FD7EE" w14:textId="77777777" w:rsidR="008522A3" w:rsidRPr="00590EAB" w:rsidRDefault="008522A3" w:rsidP="006E5106">
            <w:pPr>
              <w:spacing w:after="0" w:line="240" w:lineRule="auto"/>
              <w:jc w:val="both"/>
              <w:rPr>
                <w:rFonts w:ascii="Times New Roman" w:hAnsi="Times New Roman"/>
                <w:sz w:val="28"/>
                <w:szCs w:val="28"/>
              </w:rPr>
            </w:pPr>
            <w:r w:rsidRPr="00590EAB">
              <w:rPr>
                <w:rFonts w:ascii="Times New Roman" w:hAnsi="Times New Roman"/>
                <w:sz w:val="28"/>
                <w:szCs w:val="28"/>
                <w:lang w:val="kk-KZ"/>
              </w:rPr>
              <w:t>С</w:t>
            </w:r>
            <w:r w:rsidRPr="00590EAB">
              <w:rPr>
                <w:rFonts w:ascii="Times New Roman" w:hAnsi="Times New Roman"/>
                <w:sz w:val="28"/>
                <w:szCs w:val="28"/>
              </w:rPr>
              <w:t>КИ-3</w:t>
            </w:r>
          </w:p>
        </w:tc>
        <w:tc>
          <w:tcPr>
            <w:tcW w:w="1467" w:type="dxa"/>
            <w:tcBorders>
              <w:top w:val="single" w:sz="4" w:space="0" w:color="000000"/>
              <w:left w:val="single" w:sz="4" w:space="0" w:color="000000"/>
              <w:bottom w:val="single" w:sz="4" w:space="0" w:color="000000"/>
              <w:right w:val="single" w:sz="4" w:space="0" w:color="000000"/>
            </w:tcBorders>
            <w:hideMark/>
          </w:tcPr>
          <w:p w14:paraId="42AB941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50" w:type="dxa"/>
            <w:tcBorders>
              <w:top w:val="single" w:sz="4" w:space="0" w:color="000000"/>
              <w:left w:val="single" w:sz="4" w:space="0" w:color="000000"/>
              <w:bottom w:val="single" w:sz="4" w:space="0" w:color="000000"/>
              <w:right w:val="single" w:sz="4" w:space="0" w:color="000000"/>
            </w:tcBorders>
            <w:hideMark/>
          </w:tcPr>
          <w:p w14:paraId="4B5BF20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49" w:type="dxa"/>
            <w:tcBorders>
              <w:top w:val="single" w:sz="4" w:space="0" w:color="000000"/>
              <w:left w:val="single" w:sz="4" w:space="0" w:color="000000"/>
              <w:bottom w:val="single" w:sz="4" w:space="0" w:color="000000"/>
              <w:right w:val="single" w:sz="4" w:space="0" w:color="000000"/>
            </w:tcBorders>
            <w:hideMark/>
          </w:tcPr>
          <w:p w14:paraId="21616DB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49" w:type="dxa"/>
            <w:tcBorders>
              <w:top w:val="single" w:sz="4" w:space="0" w:color="000000"/>
              <w:left w:val="single" w:sz="4" w:space="0" w:color="000000"/>
              <w:bottom w:val="single" w:sz="4" w:space="0" w:color="000000"/>
              <w:right w:val="single" w:sz="4" w:space="0" w:color="000000"/>
            </w:tcBorders>
            <w:hideMark/>
          </w:tcPr>
          <w:p w14:paraId="31BB81B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49" w:type="dxa"/>
            <w:tcBorders>
              <w:top w:val="single" w:sz="4" w:space="0" w:color="000000"/>
              <w:left w:val="single" w:sz="4" w:space="0" w:color="000000"/>
              <w:bottom w:val="single" w:sz="4" w:space="0" w:color="000000"/>
              <w:right w:val="single" w:sz="4" w:space="0" w:color="000000"/>
            </w:tcBorders>
          </w:tcPr>
          <w:p w14:paraId="016B2637"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33" w:type="dxa"/>
            <w:tcBorders>
              <w:top w:val="single" w:sz="4" w:space="0" w:color="000000"/>
              <w:left w:val="single" w:sz="4" w:space="0" w:color="000000"/>
              <w:bottom w:val="single" w:sz="4" w:space="0" w:color="000000"/>
              <w:right w:val="single" w:sz="4" w:space="0" w:color="000000"/>
            </w:tcBorders>
          </w:tcPr>
          <w:p w14:paraId="06A5C75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c>
          <w:tcPr>
            <w:tcW w:w="943" w:type="dxa"/>
            <w:tcBorders>
              <w:top w:val="single" w:sz="4" w:space="0" w:color="000000"/>
              <w:left w:val="single" w:sz="4" w:space="0" w:color="000000"/>
              <w:bottom w:val="single" w:sz="4" w:space="0" w:color="000000"/>
              <w:right w:val="single" w:sz="4" w:space="0" w:color="000000"/>
            </w:tcBorders>
          </w:tcPr>
          <w:p w14:paraId="20DC8F9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80,0</w:t>
            </w:r>
          </w:p>
        </w:tc>
      </w:tr>
      <w:tr w:rsidR="00590EAB" w:rsidRPr="00590EAB" w14:paraId="66707064" w14:textId="77777777" w:rsidTr="0099256C">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1A725452"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w:t>
            </w:r>
          </w:p>
        </w:tc>
        <w:tc>
          <w:tcPr>
            <w:tcW w:w="1467" w:type="dxa"/>
            <w:tcBorders>
              <w:top w:val="single" w:sz="4" w:space="0" w:color="000000"/>
              <w:left w:val="single" w:sz="4" w:space="0" w:color="000000"/>
              <w:bottom w:val="single" w:sz="4" w:space="0" w:color="000000"/>
              <w:right w:val="single" w:sz="4" w:space="0" w:color="000000"/>
            </w:tcBorders>
            <w:hideMark/>
          </w:tcPr>
          <w:p w14:paraId="2F1993A0"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w:t>
            </w:r>
          </w:p>
        </w:tc>
        <w:tc>
          <w:tcPr>
            <w:tcW w:w="950" w:type="dxa"/>
            <w:tcBorders>
              <w:top w:val="single" w:sz="4" w:space="0" w:color="000000"/>
              <w:left w:val="single" w:sz="4" w:space="0" w:color="000000"/>
              <w:bottom w:val="single" w:sz="4" w:space="0" w:color="000000"/>
              <w:right w:val="single" w:sz="4" w:space="0" w:color="000000"/>
            </w:tcBorders>
            <w:hideMark/>
          </w:tcPr>
          <w:p w14:paraId="03411FB2"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3</w:t>
            </w:r>
          </w:p>
        </w:tc>
        <w:tc>
          <w:tcPr>
            <w:tcW w:w="949" w:type="dxa"/>
            <w:tcBorders>
              <w:top w:val="single" w:sz="4" w:space="0" w:color="000000"/>
              <w:left w:val="single" w:sz="4" w:space="0" w:color="000000"/>
              <w:bottom w:val="single" w:sz="4" w:space="0" w:color="000000"/>
              <w:right w:val="single" w:sz="4" w:space="0" w:color="000000"/>
            </w:tcBorders>
            <w:hideMark/>
          </w:tcPr>
          <w:p w14:paraId="74699679"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4</w:t>
            </w:r>
          </w:p>
        </w:tc>
        <w:tc>
          <w:tcPr>
            <w:tcW w:w="949" w:type="dxa"/>
            <w:tcBorders>
              <w:top w:val="single" w:sz="4" w:space="0" w:color="000000"/>
              <w:left w:val="single" w:sz="4" w:space="0" w:color="000000"/>
              <w:bottom w:val="single" w:sz="4" w:space="0" w:color="000000"/>
              <w:right w:val="single" w:sz="4" w:space="0" w:color="000000"/>
            </w:tcBorders>
            <w:hideMark/>
          </w:tcPr>
          <w:p w14:paraId="11BEA39D"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w:t>
            </w:r>
          </w:p>
        </w:tc>
        <w:tc>
          <w:tcPr>
            <w:tcW w:w="949" w:type="dxa"/>
            <w:tcBorders>
              <w:top w:val="single" w:sz="4" w:space="0" w:color="000000"/>
              <w:left w:val="single" w:sz="4" w:space="0" w:color="000000"/>
              <w:bottom w:val="single" w:sz="4" w:space="0" w:color="000000"/>
              <w:right w:val="single" w:sz="4" w:space="0" w:color="000000"/>
            </w:tcBorders>
          </w:tcPr>
          <w:p w14:paraId="5997679E"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6</w:t>
            </w:r>
          </w:p>
        </w:tc>
        <w:tc>
          <w:tcPr>
            <w:tcW w:w="933" w:type="dxa"/>
            <w:tcBorders>
              <w:top w:val="single" w:sz="4" w:space="0" w:color="000000"/>
              <w:left w:val="single" w:sz="4" w:space="0" w:color="000000"/>
              <w:bottom w:val="single" w:sz="4" w:space="0" w:color="000000"/>
              <w:right w:val="single" w:sz="4" w:space="0" w:color="000000"/>
            </w:tcBorders>
          </w:tcPr>
          <w:p w14:paraId="206F1156"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w:t>
            </w:r>
          </w:p>
        </w:tc>
        <w:tc>
          <w:tcPr>
            <w:tcW w:w="943" w:type="dxa"/>
            <w:tcBorders>
              <w:top w:val="single" w:sz="4" w:space="0" w:color="000000"/>
              <w:left w:val="single" w:sz="4" w:space="0" w:color="000000"/>
              <w:bottom w:val="single" w:sz="4" w:space="0" w:color="000000"/>
              <w:right w:val="single" w:sz="4" w:space="0" w:color="000000"/>
            </w:tcBorders>
          </w:tcPr>
          <w:p w14:paraId="5FF8CA29" w14:textId="77777777" w:rsidR="0026254A" w:rsidRPr="00590EAB" w:rsidRDefault="0026254A" w:rsidP="0099256C">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8</w:t>
            </w:r>
          </w:p>
        </w:tc>
      </w:tr>
      <w:tr w:rsidR="00590EAB" w:rsidRPr="00590EAB" w14:paraId="1D2DFC85"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0294A2F2"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СКМС -30 АРКМ -15</w:t>
            </w:r>
          </w:p>
        </w:tc>
        <w:tc>
          <w:tcPr>
            <w:tcW w:w="1467" w:type="dxa"/>
            <w:tcBorders>
              <w:top w:val="single" w:sz="4" w:space="0" w:color="000000"/>
              <w:left w:val="single" w:sz="4" w:space="0" w:color="000000"/>
              <w:bottom w:val="single" w:sz="4" w:space="0" w:color="000000"/>
              <w:right w:val="single" w:sz="4" w:space="0" w:color="000000"/>
            </w:tcBorders>
            <w:hideMark/>
          </w:tcPr>
          <w:p w14:paraId="1B3BBFA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50" w:type="dxa"/>
            <w:tcBorders>
              <w:top w:val="single" w:sz="4" w:space="0" w:color="000000"/>
              <w:left w:val="single" w:sz="4" w:space="0" w:color="000000"/>
              <w:bottom w:val="single" w:sz="4" w:space="0" w:color="000000"/>
              <w:right w:val="single" w:sz="4" w:space="0" w:color="000000"/>
            </w:tcBorders>
            <w:hideMark/>
          </w:tcPr>
          <w:p w14:paraId="5E3379A7"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49" w:type="dxa"/>
            <w:tcBorders>
              <w:top w:val="single" w:sz="4" w:space="0" w:color="000000"/>
              <w:left w:val="single" w:sz="4" w:space="0" w:color="000000"/>
              <w:bottom w:val="single" w:sz="4" w:space="0" w:color="000000"/>
              <w:right w:val="single" w:sz="4" w:space="0" w:color="000000"/>
            </w:tcBorders>
            <w:hideMark/>
          </w:tcPr>
          <w:p w14:paraId="77CED74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49" w:type="dxa"/>
            <w:tcBorders>
              <w:top w:val="single" w:sz="4" w:space="0" w:color="000000"/>
              <w:left w:val="single" w:sz="4" w:space="0" w:color="000000"/>
              <w:bottom w:val="single" w:sz="4" w:space="0" w:color="000000"/>
              <w:right w:val="single" w:sz="4" w:space="0" w:color="000000"/>
            </w:tcBorders>
            <w:hideMark/>
          </w:tcPr>
          <w:p w14:paraId="5526AAC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49" w:type="dxa"/>
            <w:tcBorders>
              <w:top w:val="single" w:sz="4" w:space="0" w:color="000000"/>
              <w:left w:val="single" w:sz="4" w:space="0" w:color="000000"/>
              <w:bottom w:val="single" w:sz="4" w:space="0" w:color="000000"/>
              <w:right w:val="single" w:sz="4" w:space="0" w:color="000000"/>
            </w:tcBorders>
          </w:tcPr>
          <w:p w14:paraId="4773177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33" w:type="dxa"/>
            <w:tcBorders>
              <w:top w:val="single" w:sz="4" w:space="0" w:color="000000"/>
              <w:left w:val="single" w:sz="4" w:space="0" w:color="000000"/>
              <w:bottom w:val="single" w:sz="4" w:space="0" w:color="000000"/>
              <w:right w:val="single" w:sz="4" w:space="0" w:color="000000"/>
            </w:tcBorders>
          </w:tcPr>
          <w:p w14:paraId="25583BC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43" w:type="dxa"/>
            <w:tcBorders>
              <w:top w:val="single" w:sz="4" w:space="0" w:color="000000"/>
              <w:left w:val="single" w:sz="4" w:space="0" w:color="000000"/>
              <w:bottom w:val="single" w:sz="4" w:space="0" w:color="000000"/>
              <w:right w:val="single" w:sz="4" w:space="0" w:color="000000"/>
            </w:tcBorders>
          </w:tcPr>
          <w:p w14:paraId="44F8F07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r>
      <w:tr w:rsidR="00590EAB" w:rsidRPr="00590EAB" w14:paraId="102E058E"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083D3464"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Техникалық</w:t>
            </w:r>
            <w:proofErr w:type="spellEnd"/>
            <w:r w:rsidR="00E4363A" w:rsidRPr="00590EAB">
              <w:rPr>
                <w:rFonts w:ascii="Times New Roman" w:hAnsi="Times New Roman"/>
                <w:sz w:val="28"/>
                <w:szCs w:val="28"/>
              </w:rPr>
              <w:t xml:space="preserve"> </w:t>
            </w:r>
            <w:proofErr w:type="spellStart"/>
            <w:r w:rsidRPr="00590EAB">
              <w:rPr>
                <w:rFonts w:ascii="Times New Roman" w:hAnsi="Times New Roman"/>
                <w:sz w:val="28"/>
                <w:szCs w:val="28"/>
              </w:rPr>
              <w:t>күкірт</w:t>
            </w:r>
            <w:proofErr w:type="spellEnd"/>
          </w:p>
        </w:tc>
        <w:tc>
          <w:tcPr>
            <w:tcW w:w="1467" w:type="dxa"/>
            <w:tcBorders>
              <w:top w:val="single" w:sz="4" w:space="0" w:color="000000"/>
              <w:left w:val="single" w:sz="4" w:space="0" w:color="000000"/>
              <w:bottom w:val="single" w:sz="4" w:space="0" w:color="000000"/>
              <w:right w:val="single" w:sz="4" w:space="0" w:color="000000"/>
            </w:tcBorders>
            <w:hideMark/>
          </w:tcPr>
          <w:p w14:paraId="2F0F8B0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50" w:type="dxa"/>
            <w:tcBorders>
              <w:top w:val="single" w:sz="4" w:space="0" w:color="000000"/>
              <w:left w:val="single" w:sz="4" w:space="0" w:color="000000"/>
              <w:bottom w:val="single" w:sz="4" w:space="0" w:color="000000"/>
              <w:right w:val="single" w:sz="4" w:space="0" w:color="000000"/>
            </w:tcBorders>
            <w:hideMark/>
          </w:tcPr>
          <w:p w14:paraId="0255C6A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49" w:type="dxa"/>
            <w:tcBorders>
              <w:top w:val="single" w:sz="4" w:space="0" w:color="000000"/>
              <w:left w:val="single" w:sz="4" w:space="0" w:color="000000"/>
              <w:bottom w:val="single" w:sz="4" w:space="0" w:color="000000"/>
              <w:right w:val="single" w:sz="4" w:space="0" w:color="000000"/>
            </w:tcBorders>
            <w:hideMark/>
          </w:tcPr>
          <w:p w14:paraId="2FB24A6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49" w:type="dxa"/>
            <w:tcBorders>
              <w:top w:val="single" w:sz="4" w:space="0" w:color="000000"/>
              <w:left w:val="single" w:sz="4" w:space="0" w:color="000000"/>
              <w:bottom w:val="single" w:sz="4" w:space="0" w:color="000000"/>
              <w:right w:val="single" w:sz="4" w:space="0" w:color="000000"/>
            </w:tcBorders>
            <w:hideMark/>
          </w:tcPr>
          <w:p w14:paraId="65DD66E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49" w:type="dxa"/>
            <w:tcBorders>
              <w:top w:val="single" w:sz="4" w:space="0" w:color="000000"/>
              <w:left w:val="single" w:sz="4" w:space="0" w:color="000000"/>
              <w:bottom w:val="single" w:sz="4" w:space="0" w:color="000000"/>
              <w:right w:val="single" w:sz="4" w:space="0" w:color="000000"/>
            </w:tcBorders>
          </w:tcPr>
          <w:p w14:paraId="79C184B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33" w:type="dxa"/>
            <w:tcBorders>
              <w:top w:val="single" w:sz="4" w:space="0" w:color="000000"/>
              <w:left w:val="single" w:sz="4" w:space="0" w:color="000000"/>
              <w:bottom w:val="single" w:sz="4" w:space="0" w:color="000000"/>
              <w:right w:val="single" w:sz="4" w:space="0" w:color="000000"/>
            </w:tcBorders>
          </w:tcPr>
          <w:p w14:paraId="100CF6F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c>
          <w:tcPr>
            <w:tcW w:w="943" w:type="dxa"/>
            <w:tcBorders>
              <w:top w:val="single" w:sz="4" w:space="0" w:color="000000"/>
              <w:left w:val="single" w:sz="4" w:space="0" w:color="000000"/>
              <w:bottom w:val="single" w:sz="4" w:space="0" w:color="000000"/>
              <w:right w:val="single" w:sz="4" w:space="0" w:color="000000"/>
            </w:tcBorders>
          </w:tcPr>
          <w:p w14:paraId="5C6B01B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2,20</w:t>
            </w:r>
          </w:p>
        </w:tc>
      </w:tr>
      <w:tr w:rsidR="00590EAB" w:rsidRPr="00590EAB" w14:paraId="1401E721"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tcPr>
          <w:p w14:paraId="5097C8EA" w14:textId="77777777" w:rsidR="008522A3" w:rsidRPr="00590EAB" w:rsidRDefault="008522A3" w:rsidP="008160D8">
            <w:pPr>
              <w:spacing w:after="0" w:line="240" w:lineRule="auto"/>
              <w:jc w:val="both"/>
              <w:rPr>
                <w:rFonts w:ascii="Times New Roman" w:hAnsi="Times New Roman"/>
                <w:sz w:val="28"/>
                <w:szCs w:val="28"/>
                <w:lang w:val="kk-KZ"/>
              </w:rPr>
            </w:pPr>
            <w:r w:rsidRPr="00590EAB">
              <w:rPr>
                <w:rFonts w:ascii="Times New Roman" w:hAnsi="Times New Roman"/>
                <w:sz w:val="28"/>
                <w:szCs w:val="28"/>
                <w:lang w:val="kk-KZ"/>
              </w:rPr>
              <w:t xml:space="preserve">Тенгіз </w:t>
            </w:r>
            <w:proofErr w:type="spellStart"/>
            <w:r w:rsidRPr="00590EAB">
              <w:rPr>
                <w:rFonts w:ascii="Times New Roman" w:hAnsi="Times New Roman"/>
                <w:sz w:val="28"/>
                <w:szCs w:val="28"/>
              </w:rPr>
              <w:t>күкірт</w:t>
            </w:r>
            <w:proofErr w:type="spellEnd"/>
            <w:r w:rsidR="008160D8" w:rsidRPr="00590EAB">
              <w:rPr>
                <w:rFonts w:ascii="Times New Roman" w:hAnsi="Times New Roman"/>
                <w:sz w:val="28"/>
                <w:szCs w:val="28"/>
                <w:lang w:val="kk-KZ"/>
              </w:rPr>
              <w:t>і</w:t>
            </w:r>
          </w:p>
        </w:tc>
        <w:tc>
          <w:tcPr>
            <w:tcW w:w="1467" w:type="dxa"/>
            <w:tcBorders>
              <w:top w:val="single" w:sz="4" w:space="0" w:color="000000"/>
              <w:left w:val="single" w:sz="4" w:space="0" w:color="000000"/>
              <w:bottom w:val="single" w:sz="4" w:space="0" w:color="000000"/>
              <w:right w:val="single" w:sz="4" w:space="0" w:color="000000"/>
            </w:tcBorders>
          </w:tcPr>
          <w:p w14:paraId="6A0398E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w:t>
            </w:r>
          </w:p>
        </w:tc>
        <w:tc>
          <w:tcPr>
            <w:tcW w:w="950" w:type="dxa"/>
            <w:tcBorders>
              <w:top w:val="single" w:sz="4" w:space="0" w:color="000000"/>
              <w:left w:val="single" w:sz="4" w:space="0" w:color="000000"/>
              <w:bottom w:val="single" w:sz="4" w:space="0" w:color="000000"/>
              <w:right w:val="single" w:sz="4" w:space="0" w:color="000000"/>
            </w:tcBorders>
          </w:tcPr>
          <w:p w14:paraId="270E360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 xml:space="preserve">0,5 </w:t>
            </w:r>
          </w:p>
        </w:tc>
        <w:tc>
          <w:tcPr>
            <w:tcW w:w="949" w:type="dxa"/>
            <w:tcBorders>
              <w:top w:val="single" w:sz="4" w:space="0" w:color="000000"/>
              <w:left w:val="single" w:sz="4" w:space="0" w:color="000000"/>
              <w:bottom w:val="single" w:sz="4" w:space="0" w:color="000000"/>
              <w:right w:val="single" w:sz="4" w:space="0" w:color="000000"/>
            </w:tcBorders>
          </w:tcPr>
          <w:p w14:paraId="673B8F6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949" w:type="dxa"/>
            <w:tcBorders>
              <w:top w:val="single" w:sz="4" w:space="0" w:color="000000"/>
              <w:left w:val="single" w:sz="4" w:space="0" w:color="000000"/>
              <w:bottom w:val="single" w:sz="4" w:space="0" w:color="000000"/>
              <w:right w:val="single" w:sz="4" w:space="0" w:color="000000"/>
            </w:tcBorders>
          </w:tcPr>
          <w:p w14:paraId="72F9024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949" w:type="dxa"/>
            <w:tcBorders>
              <w:top w:val="single" w:sz="4" w:space="0" w:color="000000"/>
              <w:left w:val="single" w:sz="4" w:space="0" w:color="000000"/>
              <w:bottom w:val="single" w:sz="4" w:space="0" w:color="000000"/>
              <w:right w:val="single" w:sz="4" w:space="0" w:color="000000"/>
            </w:tcBorders>
          </w:tcPr>
          <w:p w14:paraId="55D8A5B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933" w:type="dxa"/>
            <w:tcBorders>
              <w:top w:val="single" w:sz="4" w:space="0" w:color="000000"/>
              <w:left w:val="single" w:sz="4" w:space="0" w:color="000000"/>
              <w:bottom w:val="single" w:sz="4" w:space="0" w:color="000000"/>
              <w:right w:val="single" w:sz="4" w:space="0" w:color="000000"/>
            </w:tcBorders>
          </w:tcPr>
          <w:p w14:paraId="735B6F5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2,5</w:t>
            </w:r>
          </w:p>
        </w:tc>
        <w:tc>
          <w:tcPr>
            <w:tcW w:w="943" w:type="dxa"/>
            <w:tcBorders>
              <w:top w:val="single" w:sz="4" w:space="0" w:color="000000"/>
              <w:left w:val="single" w:sz="4" w:space="0" w:color="000000"/>
              <w:bottom w:val="single" w:sz="4" w:space="0" w:color="000000"/>
              <w:right w:val="single" w:sz="4" w:space="0" w:color="000000"/>
            </w:tcBorders>
          </w:tcPr>
          <w:p w14:paraId="15CA7BF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w:t>
            </w:r>
          </w:p>
        </w:tc>
      </w:tr>
      <w:tr w:rsidR="00590EAB" w:rsidRPr="00590EAB" w14:paraId="0C06995C" w14:textId="77777777" w:rsidTr="00EF72FF">
        <w:trPr>
          <w:trHeight w:val="218"/>
          <w:jc w:val="center"/>
        </w:trPr>
        <w:tc>
          <w:tcPr>
            <w:tcW w:w="2436" w:type="dxa"/>
            <w:tcBorders>
              <w:top w:val="single" w:sz="4" w:space="0" w:color="000000"/>
              <w:left w:val="single" w:sz="4" w:space="0" w:color="000000"/>
              <w:bottom w:val="single" w:sz="4" w:space="0" w:color="000000"/>
              <w:right w:val="single" w:sz="4" w:space="0" w:color="000000"/>
            </w:tcBorders>
          </w:tcPr>
          <w:p w14:paraId="280CAC44"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Сульфенамид</w:t>
            </w:r>
            <w:proofErr w:type="spellEnd"/>
            <w:r w:rsidRPr="00590EAB">
              <w:rPr>
                <w:rFonts w:ascii="Times New Roman" w:hAnsi="Times New Roman"/>
                <w:sz w:val="28"/>
                <w:szCs w:val="28"/>
              </w:rPr>
              <w:t xml:space="preserve"> М</w:t>
            </w:r>
          </w:p>
        </w:tc>
        <w:tc>
          <w:tcPr>
            <w:tcW w:w="1467" w:type="dxa"/>
            <w:tcBorders>
              <w:top w:val="single" w:sz="4" w:space="0" w:color="000000"/>
              <w:left w:val="single" w:sz="4" w:space="0" w:color="000000"/>
              <w:bottom w:val="single" w:sz="4" w:space="0" w:color="000000"/>
              <w:right w:val="single" w:sz="4" w:space="0" w:color="000000"/>
            </w:tcBorders>
          </w:tcPr>
          <w:p w14:paraId="093966ED"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50" w:type="dxa"/>
            <w:tcBorders>
              <w:top w:val="single" w:sz="4" w:space="0" w:color="000000"/>
              <w:left w:val="single" w:sz="4" w:space="0" w:color="000000"/>
              <w:bottom w:val="single" w:sz="4" w:space="0" w:color="000000"/>
              <w:right w:val="single" w:sz="4" w:space="0" w:color="000000"/>
            </w:tcBorders>
          </w:tcPr>
          <w:p w14:paraId="7A2E4ABD"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49" w:type="dxa"/>
            <w:tcBorders>
              <w:top w:val="single" w:sz="4" w:space="0" w:color="000000"/>
              <w:left w:val="single" w:sz="4" w:space="0" w:color="000000"/>
              <w:bottom w:val="single" w:sz="4" w:space="0" w:color="000000"/>
              <w:right w:val="single" w:sz="4" w:space="0" w:color="000000"/>
            </w:tcBorders>
          </w:tcPr>
          <w:p w14:paraId="5CF64126"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49" w:type="dxa"/>
            <w:tcBorders>
              <w:top w:val="single" w:sz="4" w:space="0" w:color="000000"/>
              <w:left w:val="single" w:sz="4" w:space="0" w:color="000000"/>
              <w:bottom w:val="single" w:sz="4" w:space="0" w:color="000000"/>
              <w:right w:val="single" w:sz="4" w:space="0" w:color="000000"/>
            </w:tcBorders>
          </w:tcPr>
          <w:p w14:paraId="6E2E3ED2"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49" w:type="dxa"/>
            <w:tcBorders>
              <w:top w:val="single" w:sz="4" w:space="0" w:color="000000"/>
              <w:left w:val="single" w:sz="4" w:space="0" w:color="000000"/>
              <w:bottom w:val="single" w:sz="4" w:space="0" w:color="000000"/>
              <w:right w:val="single" w:sz="4" w:space="0" w:color="000000"/>
            </w:tcBorders>
          </w:tcPr>
          <w:p w14:paraId="7F2CED54"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33" w:type="dxa"/>
            <w:tcBorders>
              <w:top w:val="single" w:sz="4" w:space="0" w:color="000000"/>
              <w:left w:val="single" w:sz="4" w:space="0" w:color="000000"/>
              <w:bottom w:val="single" w:sz="4" w:space="0" w:color="000000"/>
              <w:right w:val="single" w:sz="4" w:space="0" w:color="000000"/>
            </w:tcBorders>
          </w:tcPr>
          <w:p w14:paraId="7999B735"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c>
          <w:tcPr>
            <w:tcW w:w="943" w:type="dxa"/>
            <w:tcBorders>
              <w:top w:val="single" w:sz="4" w:space="0" w:color="000000"/>
              <w:left w:val="single" w:sz="4" w:space="0" w:color="000000"/>
              <w:bottom w:val="single" w:sz="4" w:space="0" w:color="000000"/>
              <w:right w:val="single" w:sz="4" w:space="0" w:color="000000"/>
            </w:tcBorders>
          </w:tcPr>
          <w:p w14:paraId="19166AA9"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1,40</w:t>
            </w:r>
          </w:p>
        </w:tc>
      </w:tr>
      <w:tr w:rsidR="00590EAB" w:rsidRPr="00590EAB" w14:paraId="6A610A4E"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7436083B"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Сантогард</w:t>
            </w:r>
            <w:proofErr w:type="spellEnd"/>
            <w:r w:rsidR="00E4363A" w:rsidRPr="00590EAB">
              <w:rPr>
                <w:rFonts w:ascii="Times New Roman" w:hAnsi="Times New Roman"/>
                <w:sz w:val="28"/>
                <w:szCs w:val="28"/>
              </w:rPr>
              <w:t xml:space="preserve"> </w:t>
            </w:r>
            <w:r w:rsidRPr="00590EAB">
              <w:rPr>
                <w:rFonts w:ascii="Times New Roman" w:hAnsi="Times New Roman"/>
                <w:sz w:val="28"/>
                <w:szCs w:val="28"/>
              </w:rPr>
              <w:t>Р</w:t>
            </w:r>
            <w:r w:rsidRPr="00590EAB">
              <w:rPr>
                <w:rFonts w:ascii="Times New Roman" w:hAnsi="Times New Roman"/>
                <w:sz w:val="28"/>
                <w:szCs w:val="28"/>
                <w:lang w:val="en-US"/>
              </w:rPr>
              <w:t>VI</w:t>
            </w:r>
          </w:p>
        </w:tc>
        <w:tc>
          <w:tcPr>
            <w:tcW w:w="1467" w:type="dxa"/>
            <w:tcBorders>
              <w:top w:val="single" w:sz="4" w:space="0" w:color="000000"/>
              <w:left w:val="single" w:sz="4" w:space="0" w:color="000000"/>
              <w:bottom w:val="single" w:sz="4" w:space="0" w:color="000000"/>
              <w:right w:val="single" w:sz="4" w:space="0" w:color="000000"/>
            </w:tcBorders>
            <w:hideMark/>
          </w:tcPr>
          <w:p w14:paraId="57E6A6E9"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50" w:type="dxa"/>
            <w:tcBorders>
              <w:top w:val="single" w:sz="4" w:space="0" w:color="000000"/>
              <w:left w:val="single" w:sz="4" w:space="0" w:color="000000"/>
              <w:bottom w:val="single" w:sz="4" w:space="0" w:color="000000"/>
              <w:right w:val="single" w:sz="4" w:space="0" w:color="000000"/>
            </w:tcBorders>
            <w:hideMark/>
          </w:tcPr>
          <w:p w14:paraId="469E0CA4"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49" w:type="dxa"/>
            <w:tcBorders>
              <w:top w:val="single" w:sz="4" w:space="0" w:color="000000"/>
              <w:left w:val="single" w:sz="4" w:space="0" w:color="000000"/>
              <w:bottom w:val="single" w:sz="4" w:space="0" w:color="000000"/>
              <w:right w:val="single" w:sz="4" w:space="0" w:color="000000"/>
            </w:tcBorders>
            <w:hideMark/>
          </w:tcPr>
          <w:p w14:paraId="3857BACF"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49" w:type="dxa"/>
            <w:tcBorders>
              <w:top w:val="single" w:sz="4" w:space="0" w:color="000000"/>
              <w:left w:val="single" w:sz="4" w:space="0" w:color="000000"/>
              <w:bottom w:val="single" w:sz="4" w:space="0" w:color="000000"/>
              <w:right w:val="single" w:sz="4" w:space="0" w:color="000000"/>
            </w:tcBorders>
            <w:hideMark/>
          </w:tcPr>
          <w:p w14:paraId="18A658C4"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49" w:type="dxa"/>
            <w:tcBorders>
              <w:top w:val="single" w:sz="4" w:space="0" w:color="000000"/>
              <w:left w:val="single" w:sz="4" w:space="0" w:color="000000"/>
              <w:bottom w:val="single" w:sz="4" w:space="0" w:color="000000"/>
              <w:right w:val="single" w:sz="4" w:space="0" w:color="000000"/>
            </w:tcBorders>
          </w:tcPr>
          <w:p w14:paraId="40A80835"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33" w:type="dxa"/>
            <w:tcBorders>
              <w:top w:val="single" w:sz="4" w:space="0" w:color="000000"/>
              <w:left w:val="single" w:sz="4" w:space="0" w:color="000000"/>
              <w:bottom w:val="single" w:sz="4" w:space="0" w:color="000000"/>
              <w:right w:val="single" w:sz="4" w:space="0" w:color="000000"/>
            </w:tcBorders>
          </w:tcPr>
          <w:p w14:paraId="094FAB27"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c>
          <w:tcPr>
            <w:tcW w:w="943" w:type="dxa"/>
            <w:tcBorders>
              <w:top w:val="single" w:sz="4" w:space="0" w:color="000000"/>
              <w:left w:val="single" w:sz="4" w:space="0" w:color="000000"/>
              <w:bottom w:val="single" w:sz="4" w:space="0" w:color="000000"/>
              <w:right w:val="single" w:sz="4" w:space="0" w:color="000000"/>
            </w:tcBorders>
          </w:tcPr>
          <w:p w14:paraId="5065BF19"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0,30</w:t>
            </w:r>
          </w:p>
        </w:tc>
      </w:tr>
      <w:tr w:rsidR="00590EAB" w:rsidRPr="00590EAB" w14:paraId="6A0AD230"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27D54594" w14:textId="77777777" w:rsidR="008522A3" w:rsidRPr="00590EAB" w:rsidRDefault="008522A3" w:rsidP="008160D8">
            <w:pPr>
              <w:spacing w:after="0" w:line="240" w:lineRule="auto"/>
              <w:jc w:val="both"/>
              <w:rPr>
                <w:rFonts w:ascii="Times New Roman" w:hAnsi="Times New Roman"/>
                <w:sz w:val="28"/>
                <w:szCs w:val="28"/>
                <w:lang w:val="kk-KZ"/>
              </w:rPr>
            </w:pPr>
            <w:r w:rsidRPr="00590EAB">
              <w:rPr>
                <w:rFonts w:ascii="Times New Roman" w:hAnsi="Times New Roman"/>
                <w:sz w:val="28"/>
                <w:szCs w:val="28"/>
              </w:rPr>
              <w:t>РУ</w:t>
            </w:r>
            <w:r w:rsidR="008160D8" w:rsidRPr="00590EAB">
              <w:rPr>
                <w:rFonts w:ascii="Times New Roman" w:hAnsi="Times New Roman"/>
                <w:sz w:val="28"/>
                <w:szCs w:val="28"/>
                <w:lang w:val="kk-KZ"/>
              </w:rPr>
              <w:t xml:space="preserve"> м</w:t>
            </w:r>
            <w:proofErr w:type="spellStart"/>
            <w:r w:rsidRPr="00590EAB">
              <w:rPr>
                <w:rFonts w:ascii="Times New Roman" w:hAnsi="Times New Roman"/>
                <w:sz w:val="28"/>
                <w:szCs w:val="28"/>
              </w:rPr>
              <w:t>одификатор</w:t>
            </w:r>
            <w:proofErr w:type="spellEnd"/>
            <w:r w:rsidRPr="00590EAB">
              <w:rPr>
                <w:rFonts w:ascii="Times New Roman" w:hAnsi="Times New Roman"/>
                <w:sz w:val="28"/>
                <w:szCs w:val="28"/>
                <w:lang w:val="kk-KZ"/>
              </w:rPr>
              <w:t>ы</w:t>
            </w:r>
          </w:p>
        </w:tc>
        <w:tc>
          <w:tcPr>
            <w:tcW w:w="1467" w:type="dxa"/>
            <w:tcBorders>
              <w:top w:val="single" w:sz="4" w:space="0" w:color="000000"/>
              <w:left w:val="single" w:sz="4" w:space="0" w:color="000000"/>
              <w:bottom w:val="single" w:sz="4" w:space="0" w:color="000000"/>
              <w:right w:val="single" w:sz="4" w:space="0" w:color="000000"/>
            </w:tcBorders>
            <w:hideMark/>
          </w:tcPr>
          <w:p w14:paraId="3BDB002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50" w:type="dxa"/>
            <w:tcBorders>
              <w:top w:val="single" w:sz="4" w:space="0" w:color="000000"/>
              <w:left w:val="single" w:sz="4" w:space="0" w:color="000000"/>
              <w:bottom w:val="single" w:sz="4" w:space="0" w:color="000000"/>
              <w:right w:val="single" w:sz="4" w:space="0" w:color="000000"/>
            </w:tcBorders>
            <w:hideMark/>
          </w:tcPr>
          <w:p w14:paraId="5BA2AE2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49" w:type="dxa"/>
            <w:tcBorders>
              <w:top w:val="single" w:sz="4" w:space="0" w:color="000000"/>
              <w:left w:val="single" w:sz="4" w:space="0" w:color="000000"/>
              <w:bottom w:val="single" w:sz="4" w:space="0" w:color="000000"/>
              <w:right w:val="single" w:sz="4" w:space="0" w:color="000000"/>
            </w:tcBorders>
            <w:hideMark/>
          </w:tcPr>
          <w:p w14:paraId="0AFF753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49" w:type="dxa"/>
            <w:tcBorders>
              <w:top w:val="single" w:sz="4" w:space="0" w:color="000000"/>
              <w:left w:val="single" w:sz="4" w:space="0" w:color="000000"/>
              <w:bottom w:val="single" w:sz="4" w:space="0" w:color="000000"/>
              <w:right w:val="single" w:sz="4" w:space="0" w:color="000000"/>
            </w:tcBorders>
            <w:hideMark/>
          </w:tcPr>
          <w:p w14:paraId="0540AC8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49" w:type="dxa"/>
            <w:tcBorders>
              <w:top w:val="single" w:sz="4" w:space="0" w:color="000000"/>
              <w:left w:val="single" w:sz="4" w:space="0" w:color="000000"/>
              <w:bottom w:val="single" w:sz="4" w:space="0" w:color="000000"/>
              <w:right w:val="single" w:sz="4" w:space="0" w:color="000000"/>
            </w:tcBorders>
          </w:tcPr>
          <w:p w14:paraId="1D277FF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33" w:type="dxa"/>
            <w:tcBorders>
              <w:top w:val="single" w:sz="4" w:space="0" w:color="000000"/>
              <w:left w:val="single" w:sz="4" w:space="0" w:color="000000"/>
              <w:bottom w:val="single" w:sz="4" w:space="0" w:color="000000"/>
              <w:right w:val="single" w:sz="4" w:space="0" w:color="000000"/>
            </w:tcBorders>
          </w:tcPr>
          <w:p w14:paraId="0F645D0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c>
          <w:tcPr>
            <w:tcW w:w="943" w:type="dxa"/>
            <w:tcBorders>
              <w:top w:val="single" w:sz="4" w:space="0" w:color="000000"/>
              <w:left w:val="single" w:sz="4" w:space="0" w:color="000000"/>
              <w:bottom w:val="single" w:sz="4" w:space="0" w:color="000000"/>
              <w:right w:val="single" w:sz="4" w:space="0" w:color="000000"/>
            </w:tcBorders>
          </w:tcPr>
          <w:p w14:paraId="1850AD0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w:t>
            </w:r>
          </w:p>
        </w:tc>
      </w:tr>
      <w:tr w:rsidR="00590EAB" w:rsidRPr="00590EAB" w14:paraId="143A52BB"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3C2E63D0"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Гепсол</w:t>
            </w:r>
            <w:proofErr w:type="spellEnd"/>
            <w:r w:rsidRPr="00590EAB">
              <w:rPr>
                <w:rFonts w:ascii="Times New Roman" w:hAnsi="Times New Roman"/>
                <w:sz w:val="28"/>
                <w:szCs w:val="28"/>
              </w:rPr>
              <w:t xml:space="preserve"> ХПИ</w:t>
            </w:r>
          </w:p>
        </w:tc>
        <w:tc>
          <w:tcPr>
            <w:tcW w:w="1467" w:type="dxa"/>
            <w:tcBorders>
              <w:top w:val="single" w:sz="4" w:space="0" w:color="000000"/>
              <w:left w:val="single" w:sz="4" w:space="0" w:color="000000"/>
              <w:bottom w:val="single" w:sz="4" w:space="0" w:color="000000"/>
              <w:right w:val="single" w:sz="4" w:space="0" w:color="000000"/>
            </w:tcBorders>
            <w:hideMark/>
          </w:tcPr>
          <w:p w14:paraId="5AB7FD6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50" w:type="dxa"/>
            <w:tcBorders>
              <w:top w:val="single" w:sz="4" w:space="0" w:color="000000"/>
              <w:left w:val="single" w:sz="4" w:space="0" w:color="000000"/>
              <w:bottom w:val="single" w:sz="4" w:space="0" w:color="000000"/>
              <w:right w:val="single" w:sz="4" w:space="0" w:color="000000"/>
            </w:tcBorders>
            <w:hideMark/>
          </w:tcPr>
          <w:p w14:paraId="5F802B6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hideMark/>
          </w:tcPr>
          <w:p w14:paraId="530E255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hideMark/>
          </w:tcPr>
          <w:p w14:paraId="60BAB43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tcPr>
          <w:p w14:paraId="75A1BF9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33" w:type="dxa"/>
            <w:tcBorders>
              <w:top w:val="single" w:sz="4" w:space="0" w:color="000000"/>
              <w:left w:val="single" w:sz="4" w:space="0" w:color="000000"/>
              <w:bottom w:val="single" w:sz="4" w:space="0" w:color="000000"/>
              <w:right w:val="single" w:sz="4" w:space="0" w:color="000000"/>
            </w:tcBorders>
          </w:tcPr>
          <w:p w14:paraId="593FAA2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3" w:type="dxa"/>
            <w:tcBorders>
              <w:top w:val="single" w:sz="4" w:space="0" w:color="000000"/>
              <w:left w:val="single" w:sz="4" w:space="0" w:color="000000"/>
              <w:bottom w:val="single" w:sz="4" w:space="0" w:color="000000"/>
              <w:right w:val="single" w:sz="4" w:space="0" w:color="000000"/>
            </w:tcBorders>
          </w:tcPr>
          <w:p w14:paraId="7A6F206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r>
      <w:tr w:rsidR="00590EAB" w:rsidRPr="00590EAB" w14:paraId="7B8C6E44"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1C847E9E" w14:textId="77777777" w:rsidR="008522A3" w:rsidRPr="00590EAB" w:rsidRDefault="008522A3" w:rsidP="008522A3">
            <w:pPr>
              <w:spacing w:after="0" w:line="240" w:lineRule="auto"/>
              <w:jc w:val="both"/>
              <w:rPr>
                <w:rFonts w:ascii="Times New Roman" w:hAnsi="Times New Roman"/>
                <w:sz w:val="28"/>
                <w:szCs w:val="28"/>
                <w:lang w:val="kk-KZ"/>
              </w:rPr>
            </w:pPr>
            <w:r w:rsidRPr="00590EAB">
              <w:rPr>
                <w:rFonts w:ascii="Times New Roman" w:hAnsi="Times New Roman"/>
                <w:sz w:val="28"/>
                <w:szCs w:val="28"/>
                <w:lang w:val="kk-KZ"/>
              </w:rPr>
              <w:t>Мырыш белиласы</w:t>
            </w:r>
          </w:p>
        </w:tc>
        <w:tc>
          <w:tcPr>
            <w:tcW w:w="1467" w:type="dxa"/>
            <w:tcBorders>
              <w:top w:val="single" w:sz="4" w:space="0" w:color="000000"/>
              <w:left w:val="single" w:sz="4" w:space="0" w:color="000000"/>
              <w:bottom w:val="single" w:sz="4" w:space="0" w:color="000000"/>
              <w:right w:val="single" w:sz="4" w:space="0" w:color="000000"/>
            </w:tcBorders>
            <w:hideMark/>
          </w:tcPr>
          <w:p w14:paraId="21FA2D1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50" w:type="dxa"/>
            <w:tcBorders>
              <w:top w:val="single" w:sz="4" w:space="0" w:color="000000"/>
              <w:left w:val="single" w:sz="4" w:space="0" w:color="000000"/>
              <w:bottom w:val="single" w:sz="4" w:space="0" w:color="000000"/>
              <w:right w:val="single" w:sz="4" w:space="0" w:color="000000"/>
            </w:tcBorders>
            <w:hideMark/>
          </w:tcPr>
          <w:p w14:paraId="15A0C65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49" w:type="dxa"/>
            <w:tcBorders>
              <w:top w:val="single" w:sz="4" w:space="0" w:color="000000"/>
              <w:left w:val="single" w:sz="4" w:space="0" w:color="000000"/>
              <w:bottom w:val="single" w:sz="4" w:space="0" w:color="000000"/>
              <w:right w:val="single" w:sz="4" w:space="0" w:color="000000"/>
            </w:tcBorders>
            <w:hideMark/>
          </w:tcPr>
          <w:p w14:paraId="53E4C7A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49" w:type="dxa"/>
            <w:tcBorders>
              <w:top w:val="single" w:sz="4" w:space="0" w:color="000000"/>
              <w:left w:val="single" w:sz="4" w:space="0" w:color="000000"/>
              <w:bottom w:val="single" w:sz="4" w:space="0" w:color="000000"/>
              <w:right w:val="single" w:sz="4" w:space="0" w:color="000000"/>
            </w:tcBorders>
            <w:hideMark/>
          </w:tcPr>
          <w:p w14:paraId="0ACCFEC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49" w:type="dxa"/>
            <w:tcBorders>
              <w:top w:val="single" w:sz="4" w:space="0" w:color="000000"/>
              <w:left w:val="single" w:sz="4" w:space="0" w:color="000000"/>
              <w:bottom w:val="single" w:sz="4" w:space="0" w:color="000000"/>
              <w:right w:val="single" w:sz="4" w:space="0" w:color="000000"/>
            </w:tcBorders>
          </w:tcPr>
          <w:p w14:paraId="7557FF3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33" w:type="dxa"/>
            <w:tcBorders>
              <w:top w:val="single" w:sz="4" w:space="0" w:color="000000"/>
              <w:left w:val="single" w:sz="4" w:space="0" w:color="000000"/>
              <w:bottom w:val="single" w:sz="4" w:space="0" w:color="000000"/>
              <w:right w:val="single" w:sz="4" w:space="0" w:color="000000"/>
            </w:tcBorders>
          </w:tcPr>
          <w:p w14:paraId="4BE6239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c>
          <w:tcPr>
            <w:tcW w:w="943" w:type="dxa"/>
            <w:tcBorders>
              <w:top w:val="single" w:sz="4" w:space="0" w:color="000000"/>
              <w:left w:val="single" w:sz="4" w:space="0" w:color="000000"/>
              <w:bottom w:val="single" w:sz="4" w:space="0" w:color="000000"/>
              <w:right w:val="single" w:sz="4" w:space="0" w:color="000000"/>
            </w:tcBorders>
          </w:tcPr>
          <w:p w14:paraId="56F1210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7,00</w:t>
            </w:r>
          </w:p>
        </w:tc>
      </w:tr>
      <w:tr w:rsidR="00590EAB" w:rsidRPr="00590EAB" w14:paraId="25BD8D21"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556F2269"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 xml:space="preserve">АФЭС </w:t>
            </w:r>
            <w:proofErr w:type="spellStart"/>
            <w:r w:rsidRPr="00590EAB">
              <w:rPr>
                <w:rFonts w:ascii="Times New Roman" w:hAnsi="Times New Roman"/>
                <w:sz w:val="28"/>
                <w:szCs w:val="28"/>
              </w:rPr>
              <w:t>шайыры</w:t>
            </w:r>
            <w:proofErr w:type="spellEnd"/>
          </w:p>
        </w:tc>
        <w:tc>
          <w:tcPr>
            <w:tcW w:w="1467" w:type="dxa"/>
            <w:tcBorders>
              <w:top w:val="single" w:sz="4" w:space="0" w:color="000000"/>
              <w:left w:val="single" w:sz="4" w:space="0" w:color="000000"/>
              <w:bottom w:val="single" w:sz="4" w:space="0" w:color="000000"/>
              <w:right w:val="single" w:sz="4" w:space="0" w:color="000000"/>
            </w:tcBorders>
            <w:hideMark/>
          </w:tcPr>
          <w:p w14:paraId="2387EBC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50" w:type="dxa"/>
            <w:tcBorders>
              <w:top w:val="single" w:sz="4" w:space="0" w:color="000000"/>
              <w:left w:val="single" w:sz="4" w:space="0" w:color="000000"/>
              <w:bottom w:val="single" w:sz="4" w:space="0" w:color="000000"/>
              <w:right w:val="single" w:sz="4" w:space="0" w:color="000000"/>
            </w:tcBorders>
            <w:hideMark/>
          </w:tcPr>
          <w:p w14:paraId="306D6F7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49" w:type="dxa"/>
            <w:tcBorders>
              <w:top w:val="single" w:sz="4" w:space="0" w:color="000000"/>
              <w:left w:val="single" w:sz="4" w:space="0" w:color="000000"/>
              <w:bottom w:val="single" w:sz="4" w:space="0" w:color="000000"/>
              <w:right w:val="single" w:sz="4" w:space="0" w:color="000000"/>
            </w:tcBorders>
            <w:hideMark/>
          </w:tcPr>
          <w:p w14:paraId="7159DBD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49" w:type="dxa"/>
            <w:tcBorders>
              <w:top w:val="single" w:sz="4" w:space="0" w:color="000000"/>
              <w:left w:val="single" w:sz="4" w:space="0" w:color="000000"/>
              <w:bottom w:val="single" w:sz="4" w:space="0" w:color="000000"/>
              <w:right w:val="single" w:sz="4" w:space="0" w:color="000000"/>
            </w:tcBorders>
            <w:hideMark/>
          </w:tcPr>
          <w:p w14:paraId="1F54402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49" w:type="dxa"/>
            <w:tcBorders>
              <w:top w:val="single" w:sz="4" w:space="0" w:color="000000"/>
              <w:left w:val="single" w:sz="4" w:space="0" w:color="000000"/>
              <w:bottom w:val="single" w:sz="4" w:space="0" w:color="000000"/>
              <w:right w:val="single" w:sz="4" w:space="0" w:color="000000"/>
            </w:tcBorders>
          </w:tcPr>
          <w:p w14:paraId="7E2E82C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33" w:type="dxa"/>
            <w:tcBorders>
              <w:top w:val="single" w:sz="4" w:space="0" w:color="000000"/>
              <w:left w:val="single" w:sz="4" w:space="0" w:color="000000"/>
              <w:bottom w:val="single" w:sz="4" w:space="0" w:color="000000"/>
              <w:right w:val="single" w:sz="4" w:space="0" w:color="000000"/>
            </w:tcBorders>
          </w:tcPr>
          <w:p w14:paraId="595B8E8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943" w:type="dxa"/>
            <w:tcBorders>
              <w:top w:val="single" w:sz="4" w:space="0" w:color="000000"/>
              <w:left w:val="single" w:sz="4" w:space="0" w:color="000000"/>
              <w:bottom w:val="single" w:sz="4" w:space="0" w:color="000000"/>
              <w:right w:val="single" w:sz="4" w:space="0" w:color="000000"/>
            </w:tcBorders>
          </w:tcPr>
          <w:p w14:paraId="28782F5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10,00</w:t>
            </w:r>
          </w:p>
        </w:tc>
      </w:tr>
      <w:tr w:rsidR="00590EAB" w:rsidRPr="00590EAB" w14:paraId="4BBB9A64"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73DBE102"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Қарағай</w:t>
            </w:r>
            <w:proofErr w:type="spellEnd"/>
            <w:r w:rsidR="00E4363A" w:rsidRPr="00590EAB">
              <w:rPr>
                <w:rFonts w:ascii="Times New Roman" w:hAnsi="Times New Roman"/>
                <w:sz w:val="28"/>
                <w:szCs w:val="28"/>
              </w:rPr>
              <w:t xml:space="preserve"> </w:t>
            </w:r>
            <w:proofErr w:type="spellStart"/>
            <w:r w:rsidRPr="00590EAB">
              <w:rPr>
                <w:rFonts w:ascii="Times New Roman" w:hAnsi="Times New Roman"/>
                <w:sz w:val="28"/>
                <w:szCs w:val="28"/>
              </w:rPr>
              <w:t>канифолы</w:t>
            </w:r>
            <w:proofErr w:type="spellEnd"/>
          </w:p>
        </w:tc>
        <w:tc>
          <w:tcPr>
            <w:tcW w:w="1467" w:type="dxa"/>
            <w:tcBorders>
              <w:top w:val="single" w:sz="4" w:space="0" w:color="000000"/>
              <w:left w:val="single" w:sz="4" w:space="0" w:color="000000"/>
              <w:bottom w:val="single" w:sz="4" w:space="0" w:color="000000"/>
              <w:right w:val="single" w:sz="4" w:space="0" w:color="000000"/>
            </w:tcBorders>
            <w:hideMark/>
          </w:tcPr>
          <w:p w14:paraId="5554088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50" w:type="dxa"/>
            <w:tcBorders>
              <w:top w:val="single" w:sz="4" w:space="0" w:color="000000"/>
              <w:left w:val="single" w:sz="4" w:space="0" w:color="000000"/>
              <w:bottom w:val="single" w:sz="4" w:space="0" w:color="000000"/>
              <w:right w:val="single" w:sz="4" w:space="0" w:color="000000"/>
            </w:tcBorders>
            <w:hideMark/>
          </w:tcPr>
          <w:p w14:paraId="13D7239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49" w:type="dxa"/>
            <w:tcBorders>
              <w:top w:val="single" w:sz="4" w:space="0" w:color="000000"/>
              <w:left w:val="single" w:sz="4" w:space="0" w:color="000000"/>
              <w:bottom w:val="single" w:sz="4" w:space="0" w:color="000000"/>
              <w:right w:val="single" w:sz="4" w:space="0" w:color="000000"/>
            </w:tcBorders>
            <w:hideMark/>
          </w:tcPr>
          <w:p w14:paraId="3F7D32D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49" w:type="dxa"/>
            <w:tcBorders>
              <w:top w:val="single" w:sz="4" w:space="0" w:color="000000"/>
              <w:left w:val="single" w:sz="4" w:space="0" w:color="000000"/>
              <w:bottom w:val="single" w:sz="4" w:space="0" w:color="000000"/>
              <w:right w:val="single" w:sz="4" w:space="0" w:color="000000"/>
            </w:tcBorders>
            <w:hideMark/>
          </w:tcPr>
          <w:p w14:paraId="4113696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49" w:type="dxa"/>
            <w:tcBorders>
              <w:top w:val="single" w:sz="4" w:space="0" w:color="000000"/>
              <w:left w:val="single" w:sz="4" w:space="0" w:color="000000"/>
              <w:bottom w:val="single" w:sz="4" w:space="0" w:color="000000"/>
              <w:right w:val="single" w:sz="4" w:space="0" w:color="000000"/>
            </w:tcBorders>
          </w:tcPr>
          <w:p w14:paraId="20BF2FF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33" w:type="dxa"/>
            <w:tcBorders>
              <w:top w:val="single" w:sz="4" w:space="0" w:color="000000"/>
              <w:left w:val="single" w:sz="4" w:space="0" w:color="000000"/>
              <w:bottom w:val="single" w:sz="4" w:space="0" w:color="000000"/>
              <w:right w:val="single" w:sz="4" w:space="0" w:color="000000"/>
            </w:tcBorders>
          </w:tcPr>
          <w:p w14:paraId="61A0F71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c>
          <w:tcPr>
            <w:tcW w:w="943" w:type="dxa"/>
            <w:tcBorders>
              <w:top w:val="single" w:sz="4" w:space="0" w:color="000000"/>
              <w:left w:val="single" w:sz="4" w:space="0" w:color="000000"/>
              <w:bottom w:val="single" w:sz="4" w:space="0" w:color="000000"/>
              <w:right w:val="single" w:sz="4" w:space="0" w:color="000000"/>
            </w:tcBorders>
          </w:tcPr>
          <w:p w14:paraId="77351D8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w:t>
            </w:r>
          </w:p>
        </w:tc>
      </w:tr>
      <w:tr w:rsidR="00590EAB" w:rsidRPr="00590EAB" w14:paraId="66667EDD" w14:textId="77777777" w:rsidTr="00EF72FF">
        <w:trPr>
          <w:jc w:val="center"/>
        </w:trPr>
        <w:tc>
          <w:tcPr>
            <w:tcW w:w="2436" w:type="dxa"/>
            <w:tcBorders>
              <w:top w:val="single" w:sz="4" w:space="0" w:color="000000"/>
              <w:left w:val="single" w:sz="4" w:space="0" w:color="000000"/>
              <w:bottom w:val="single" w:sz="4" w:space="0" w:color="000000"/>
              <w:right w:val="single" w:sz="4" w:space="0" w:color="000000"/>
            </w:tcBorders>
            <w:hideMark/>
          </w:tcPr>
          <w:p w14:paraId="771EC504" w14:textId="77777777" w:rsidR="00BD254F" w:rsidRPr="00590EAB" w:rsidRDefault="008522A3" w:rsidP="00EF72FF">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Көмірсутекті</w:t>
            </w:r>
            <w:proofErr w:type="spellEnd"/>
            <w:r w:rsidR="00E4363A" w:rsidRPr="00590EAB">
              <w:rPr>
                <w:rFonts w:ascii="Times New Roman" w:hAnsi="Times New Roman"/>
                <w:sz w:val="28"/>
                <w:szCs w:val="28"/>
              </w:rPr>
              <w:t xml:space="preserve"> </w:t>
            </w:r>
            <w:proofErr w:type="spellStart"/>
            <w:r w:rsidRPr="00590EAB">
              <w:rPr>
                <w:rFonts w:ascii="Times New Roman" w:hAnsi="Times New Roman"/>
                <w:sz w:val="28"/>
                <w:szCs w:val="28"/>
              </w:rPr>
              <w:t>шайырлар</w:t>
            </w:r>
            <w:proofErr w:type="spellEnd"/>
          </w:p>
        </w:tc>
        <w:tc>
          <w:tcPr>
            <w:tcW w:w="1467" w:type="dxa"/>
            <w:tcBorders>
              <w:top w:val="single" w:sz="4" w:space="0" w:color="000000"/>
              <w:left w:val="single" w:sz="4" w:space="0" w:color="000000"/>
              <w:bottom w:val="single" w:sz="4" w:space="0" w:color="000000"/>
              <w:right w:val="single" w:sz="4" w:space="0" w:color="000000"/>
            </w:tcBorders>
            <w:hideMark/>
          </w:tcPr>
          <w:p w14:paraId="727930B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50" w:type="dxa"/>
            <w:tcBorders>
              <w:top w:val="single" w:sz="4" w:space="0" w:color="000000"/>
              <w:left w:val="single" w:sz="4" w:space="0" w:color="000000"/>
              <w:bottom w:val="single" w:sz="4" w:space="0" w:color="000000"/>
              <w:right w:val="single" w:sz="4" w:space="0" w:color="000000"/>
            </w:tcBorders>
            <w:hideMark/>
          </w:tcPr>
          <w:p w14:paraId="2E4F163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hideMark/>
          </w:tcPr>
          <w:p w14:paraId="2B14940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hideMark/>
          </w:tcPr>
          <w:p w14:paraId="4F7E912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tcPr>
          <w:p w14:paraId="459448A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33" w:type="dxa"/>
            <w:tcBorders>
              <w:top w:val="single" w:sz="4" w:space="0" w:color="000000"/>
              <w:left w:val="single" w:sz="4" w:space="0" w:color="000000"/>
              <w:bottom w:val="single" w:sz="4" w:space="0" w:color="000000"/>
              <w:right w:val="single" w:sz="4" w:space="0" w:color="000000"/>
            </w:tcBorders>
          </w:tcPr>
          <w:p w14:paraId="64B34E2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3" w:type="dxa"/>
            <w:tcBorders>
              <w:top w:val="single" w:sz="4" w:space="0" w:color="000000"/>
              <w:left w:val="single" w:sz="4" w:space="0" w:color="000000"/>
              <w:bottom w:val="single" w:sz="4" w:space="0" w:color="000000"/>
              <w:right w:val="single" w:sz="4" w:space="0" w:color="000000"/>
            </w:tcBorders>
          </w:tcPr>
          <w:p w14:paraId="4DCA5688"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r>
      <w:tr w:rsidR="00590EAB" w:rsidRPr="00590EAB" w14:paraId="337ED818"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051DCDDD"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 xml:space="preserve">Стеарин </w:t>
            </w:r>
            <w:proofErr w:type="spellStart"/>
            <w:r w:rsidRPr="00590EAB">
              <w:rPr>
                <w:rFonts w:ascii="Times New Roman" w:hAnsi="Times New Roman"/>
                <w:sz w:val="28"/>
                <w:szCs w:val="28"/>
              </w:rPr>
              <w:t>қышқылы</w:t>
            </w:r>
            <w:proofErr w:type="spellEnd"/>
          </w:p>
        </w:tc>
        <w:tc>
          <w:tcPr>
            <w:tcW w:w="1467" w:type="dxa"/>
            <w:tcBorders>
              <w:top w:val="single" w:sz="4" w:space="0" w:color="000000"/>
              <w:left w:val="single" w:sz="4" w:space="0" w:color="000000"/>
              <w:bottom w:val="single" w:sz="4" w:space="0" w:color="000000"/>
              <w:right w:val="single" w:sz="4" w:space="0" w:color="000000"/>
            </w:tcBorders>
            <w:hideMark/>
          </w:tcPr>
          <w:p w14:paraId="636F482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50" w:type="dxa"/>
            <w:tcBorders>
              <w:top w:val="single" w:sz="4" w:space="0" w:color="000000"/>
              <w:left w:val="single" w:sz="4" w:space="0" w:color="000000"/>
              <w:bottom w:val="single" w:sz="4" w:space="0" w:color="000000"/>
              <w:right w:val="single" w:sz="4" w:space="0" w:color="000000"/>
            </w:tcBorders>
            <w:hideMark/>
          </w:tcPr>
          <w:p w14:paraId="3F2F510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hideMark/>
          </w:tcPr>
          <w:p w14:paraId="1544BCC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hideMark/>
          </w:tcPr>
          <w:p w14:paraId="090C125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9" w:type="dxa"/>
            <w:tcBorders>
              <w:top w:val="single" w:sz="4" w:space="0" w:color="000000"/>
              <w:left w:val="single" w:sz="4" w:space="0" w:color="000000"/>
              <w:bottom w:val="single" w:sz="4" w:space="0" w:color="000000"/>
              <w:right w:val="single" w:sz="4" w:space="0" w:color="000000"/>
            </w:tcBorders>
          </w:tcPr>
          <w:p w14:paraId="2F275AF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33" w:type="dxa"/>
            <w:tcBorders>
              <w:top w:val="single" w:sz="4" w:space="0" w:color="000000"/>
              <w:left w:val="single" w:sz="4" w:space="0" w:color="000000"/>
              <w:bottom w:val="single" w:sz="4" w:space="0" w:color="000000"/>
              <w:right w:val="single" w:sz="4" w:space="0" w:color="000000"/>
            </w:tcBorders>
          </w:tcPr>
          <w:p w14:paraId="13DA39C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c>
          <w:tcPr>
            <w:tcW w:w="943" w:type="dxa"/>
            <w:tcBorders>
              <w:top w:val="single" w:sz="4" w:space="0" w:color="000000"/>
              <w:left w:val="single" w:sz="4" w:space="0" w:color="000000"/>
              <w:bottom w:val="single" w:sz="4" w:space="0" w:color="000000"/>
              <w:right w:val="single" w:sz="4" w:space="0" w:color="000000"/>
            </w:tcBorders>
          </w:tcPr>
          <w:p w14:paraId="35E87FE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3,00</w:t>
            </w:r>
          </w:p>
        </w:tc>
      </w:tr>
      <w:tr w:rsidR="00590EAB" w:rsidRPr="00590EAB" w14:paraId="06CF642E" w14:textId="77777777" w:rsidTr="00EF72FF">
        <w:trPr>
          <w:trHeight w:val="182"/>
          <w:jc w:val="center"/>
        </w:trPr>
        <w:tc>
          <w:tcPr>
            <w:tcW w:w="2436" w:type="dxa"/>
            <w:tcBorders>
              <w:top w:val="single" w:sz="4" w:space="0" w:color="000000"/>
              <w:left w:val="single" w:sz="4" w:space="0" w:color="000000"/>
              <w:bottom w:val="single" w:sz="4" w:space="0" w:color="000000"/>
              <w:right w:val="single" w:sz="4" w:space="0" w:color="000000"/>
            </w:tcBorders>
            <w:hideMark/>
          </w:tcPr>
          <w:p w14:paraId="2434E624" w14:textId="77777777" w:rsidR="008522A3" w:rsidRPr="00590EAB" w:rsidRDefault="008522A3" w:rsidP="008160D8">
            <w:pPr>
              <w:spacing w:after="0" w:line="240" w:lineRule="auto"/>
              <w:jc w:val="both"/>
              <w:rPr>
                <w:rFonts w:ascii="Times New Roman" w:hAnsi="Times New Roman"/>
                <w:sz w:val="28"/>
                <w:szCs w:val="28"/>
                <w:lang w:val="kk-KZ"/>
              </w:rPr>
            </w:pPr>
            <w:r w:rsidRPr="00590EAB">
              <w:rPr>
                <w:rFonts w:ascii="Times New Roman" w:hAnsi="Times New Roman"/>
                <w:sz w:val="28"/>
                <w:szCs w:val="28"/>
              </w:rPr>
              <w:t>ПН-6Ш</w:t>
            </w:r>
            <w:r w:rsidR="00E4363A" w:rsidRPr="00590EAB">
              <w:rPr>
                <w:rFonts w:ascii="Times New Roman" w:hAnsi="Times New Roman"/>
                <w:sz w:val="28"/>
                <w:szCs w:val="28"/>
              </w:rPr>
              <w:t xml:space="preserve"> </w:t>
            </w:r>
            <w:r w:rsidR="008160D8" w:rsidRPr="00590EAB">
              <w:rPr>
                <w:rFonts w:ascii="Times New Roman" w:hAnsi="Times New Roman"/>
                <w:sz w:val="28"/>
                <w:szCs w:val="28"/>
                <w:lang w:val="kk-KZ"/>
              </w:rPr>
              <w:t>м</w:t>
            </w:r>
            <w:r w:rsidRPr="00590EAB">
              <w:rPr>
                <w:rFonts w:ascii="Times New Roman" w:hAnsi="Times New Roman"/>
                <w:sz w:val="28"/>
                <w:szCs w:val="28"/>
                <w:lang w:val="kk-KZ"/>
              </w:rPr>
              <w:t>айы</w:t>
            </w:r>
          </w:p>
        </w:tc>
        <w:tc>
          <w:tcPr>
            <w:tcW w:w="1467" w:type="dxa"/>
            <w:tcBorders>
              <w:top w:val="single" w:sz="4" w:space="0" w:color="000000"/>
              <w:left w:val="single" w:sz="4" w:space="0" w:color="000000"/>
              <w:bottom w:val="single" w:sz="4" w:space="0" w:color="000000"/>
              <w:right w:val="single" w:sz="4" w:space="0" w:color="000000"/>
            </w:tcBorders>
            <w:hideMark/>
          </w:tcPr>
          <w:p w14:paraId="1C6DA94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50" w:type="dxa"/>
            <w:tcBorders>
              <w:top w:val="single" w:sz="4" w:space="0" w:color="000000"/>
              <w:left w:val="single" w:sz="4" w:space="0" w:color="000000"/>
              <w:bottom w:val="single" w:sz="4" w:space="0" w:color="000000"/>
              <w:right w:val="single" w:sz="4" w:space="0" w:color="000000"/>
            </w:tcBorders>
            <w:hideMark/>
          </w:tcPr>
          <w:p w14:paraId="3602E29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49" w:type="dxa"/>
            <w:tcBorders>
              <w:top w:val="single" w:sz="4" w:space="0" w:color="000000"/>
              <w:left w:val="single" w:sz="4" w:space="0" w:color="000000"/>
              <w:bottom w:val="single" w:sz="4" w:space="0" w:color="000000"/>
              <w:right w:val="single" w:sz="4" w:space="0" w:color="000000"/>
            </w:tcBorders>
            <w:hideMark/>
          </w:tcPr>
          <w:p w14:paraId="27BC0C6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49" w:type="dxa"/>
            <w:tcBorders>
              <w:top w:val="single" w:sz="4" w:space="0" w:color="000000"/>
              <w:left w:val="single" w:sz="4" w:space="0" w:color="000000"/>
              <w:bottom w:val="single" w:sz="4" w:space="0" w:color="000000"/>
              <w:right w:val="single" w:sz="4" w:space="0" w:color="000000"/>
            </w:tcBorders>
            <w:hideMark/>
          </w:tcPr>
          <w:p w14:paraId="7435B3A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49" w:type="dxa"/>
            <w:tcBorders>
              <w:top w:val="single" w:sz="4" w:space="0" w:color="000000"/>
              <w:left w:val="single" w:sz="4" w:space="0" w:color="000000"/>
              <w:bottom w:val="single" w:sz="4" w:space="0" w:color="000000"/>
              <w:right w:val="single" w:sz="4" w:space="0" w:color="000000"/>
            </w:tcBorders>
          </w:tcPr>
          <w:p w14:paraId="4B3AB3E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33" w:type="dxa"/>
            <w:tcBorders>
              <w:top w:val="single" w:sz="4" w:space="0" w:color="000000"/>
              <w:left w:val="single" w:sz="4" w:space="0" w:color="000000"/>
              <w:bottom w:val="single" w:sz="4" w:space="0" w:color="000000"/>
              <w:right w:val="single" w:sz="4" w:space="0" w:color="000000"/>
            </w:tcBorders>
          </w:tcPr>
          <w:p w14:paraId="2614D72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c>
          <w:tcPr>
            <w:tcW w:w="943" w:type="dxa"/>
            <w:tcBorders>
              <w:top w:val="single" w:sz="4" w:space="0" w:color="000000"/>
              <w:left w:val="single" w:sz="4" w:space="0" w:color="000000"/>
              <w:bottom w:val="single" w:sz="4" w:space="0" w:color="000000"/>
              <w:right w:val="single" w:sz="4" w:space="0" w:color="000000"/>
            </w:tcBorders>
          </w:tcPr>
          <w:p w14:paraId="088F918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6</w:t>
            </w:r>
            <w:r w:rsidRPr="00590EAB">
              <w:rPr>
                <w:rFonts w:ascii="Times New Roman" w:hAnsi="Times New Roman"/>
                <w:sz w:val="28"/>
                <w:szCs w:val="28"/>
              </w:rPr>
              <w:t>,0</w:t>
            </w:r>
          </w:p>
        </w:tc>
      </w:tr>
      <w:tr w:rsidR="00590EAB" w:rsidRPr="00590EAB" w14:paraId="4AE7C3A7"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5D42F4A7"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Диафен</w:t>
            </w:r>
            <w:proofErr w:type="spellEnd"/>
            <w:r w:rsidRPr="00590EAB">
              <w:rPr>
                <w:rFonts w:ascii="Times New Roman" w:hAnsi="Times New Roman"/>
                <w:sz w:val="28"/>
                <w:szCs w:val="28"/>
              </w:rPr>
              <w:t xml:space="preserve"> ФП</w:t>
            </w:r>
          </w:p>
        </w:tc>
        <w:tc>
          <w:tcPr>
            <w:tcW w:w="1467" w:type="dxa"/>
            <w:tcBorders>
              <w:top w:val="single" w:sz="4" w:space="0" w:color="000000"/>
              <w:left w:val="single" w:sz="4" w:space="0" w:color="000000"/>
              <w:bottom w:val="single" w:sz="4" w:space="0" w:color="000000"/>
              <w:right w:val="single" w:sz="4" w:space="0" w:color="000000"/>
            </w:tcBorders>
            <w:hideMark/>
          </w:tcPr>
          <w:p w14:paraId="6CB0907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50" w:type="dxa"/>
            <w:tcBorders>
              <w:top w:val="single" w:sz="4" w:space="0" w:color="000000"/>
              <w:left w:val="single" w:sz="4" w:space="0" w:color="000000"/>
              <w:bottom w:val="single" w:sz="4" w:space="0" w:color="000000"/>
              <w:right w:val="single" w:sz="4" w:space="0" w:color="000000"/>
            </w:tcBorders>
            <w:hideMark/>
          </w:tcPr>
          <w:p w14:paraId="4CA42C3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hideMark/>
          </w:tcPr>
          <w:p w14:paraId="5140BF99"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hideMark/>
          </w:tcPr>
          <w:p w14:paraId="3C03425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9" w:type="dxa"/>
            <w:tcBorders>
              <w:top w:val="single" w:sz="4" w:space="0" w:color="000000"/>
              <w:left w:val="single" w:sz="4" w:space="0" w:color="000000"/>
              <w:bottom w:val="single" w:sz="4" w:space="0" w:color="000000"/>
              <w:right w:val="single" w:sz="4" w:space="0" w:color="000000"/>
            </w:tcBorders>
          </w:tcPr>
          <w:p w14:paraId="641439A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33" w:type="dxa"/>
            <w:tcBorders>
              <w:top w:val="single" w:sz="4" w:space="0" w:color="000000"/>
              <w:left w:val="single" w:sz="4" w:space="0" w:color="000000"/>
              <w:bottom w:val="single" w:sz="4" w:space="0" w:color="000000"/>
              <w:right w:val="single" w:sz="4" w:space="0" w:color="000000"/>
            </w:tcBorders>
          </w:tcPr>
          <w:p w14:paraId="76F48AC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c>
          <w:tcPr>
            <w:tcW w:w="943" w:type="dxa"/>
            <w:tcBorders>
              <w:top w:val="single" w:sz="4" w:space="0" w:color="000000"/>
              <w:left w:val="single" w:sz="4" w:space="0" w:color="000000"/>
              <w:bottom w:val="single" w:sz="4" w:space="0" w:color="000000"/>
              <w:right w:val="single" w:sz="4" w:space="0" w:color="000000"/>
            </w:tcBorders>
          </w:tcPr>
          <w:p w14:paraId="1E7D606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0,50</w:t>
            </w:r>
          </w:p>
        </w:tc>
      </w:tr>
      <w:tr w:rsidR="00590EAB" w:rsidRPr="00590EAB" w14:paraId="05F2DBAE"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3849CA04"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Табиғи</w:t>
            </w:r>
            <w:proofErr w:type="spellEnd"/>
            <w:r w:rsidRPr="00590EAB">
              <w:rPr>
                <w:rFonts w:ascii="Times New Roman" w:hAnsi="Times New Roman"/>
                <w:sz w:val="28"/>
                <w:szCs w:val="28"/>
              </w:rPr>
              <w:t xml:space="preserve"> бор</w:t>
            </w:r>
          </w:p>
        </w:tc>
        <w:tc>
          <w:tcPr>
            <w:tcW w:w="1467" w:type="dxa"/>
            <w:tcBorders>
              <w:top w:val="single" w:sz="4" w:space="0" w:color="000000"/>
              <w:left w:val="single" w:sz="4" w:space="0" w:color="000000"/>
              <w:bottom w:val="single" w:sz="4" w:space="0" w:color="000000"/>
              <w:right w:val="single" w:sz="4" w:space="0" w:color="000000"/>
            </w:tcBorders>
            <w:hideMark/>
          </w:tcPr>
          <w:p w14:paraId="01D7C7F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50" w:type="dxa"/>
            <w:tcBorders>
              <w:top w:val="single" w:sz="4" w:space="0" w:color="000000"/>
              <w:left w:val="single" w:sz="4" w:space="0" w:color="000000"/>
              <w:bottom w:val="single" w:sz="4" w:space="0" w:color="000000"/>
              <w:right w:val="single" w:sz="4" w:space="0" w:color="000000"/>
            </w:tcBorders>
            <w:hideMark/>
          </w:tcPr>
          <w:p w14:paraId="4E1EC6F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hideMark/>
          </w:tcPr>
          <w:p w14:paraId="0DC2C33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hideMark/>
          </w:tcPr>
          <w:p w14:paraId="03C850F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tcPr>
          <w:p w14:paraId="36D7568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33" w:type="dxa"/>
            <w:tcBorders>
              <w:top w:val="single" w:sz="4" w:space="0" w:color="000000"/>
              <w:left w:val="single" w:sz="4" w:space="0" w:color="000000"/>
              <w:bottom w:val="single" w:sz="4" w:space="0" w:color="000000"/>
              <w:right w:val="single" w:sz="4" w:space="0" w:color="000000"/>
            </w:tcBorders>
          </w:tcPr>
          <w:p w14:paraId="7E1FF68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3" w:type="dxa"/>
            <w:tcBorders>
              <w:top w:val="single" w:sz="4" w:space="0" w:color="000000"/>
              <w:left w:val="single" w:sz="4" w:space="0" w:color="000000"/>
              <w:bottom w:val="single" w:sz="4" w:space="0" w:color="000000"/>
              <w:right w:val="single" w:sz="4" w:space="0" w:color="000000"/>
            </w:tcBorders>
          </w:tcPr>
          <w:p w14:paraId="2B415F5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r>
      <w:tr w:rsidR="00590EAB" w:rsidRPr="00590EAB" w14:paraId="3D5C33C5"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50E26499"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Каолин</w:t>
            </w:r>
          </w:p>
        </w:tc>
        <w:tc>
          <w:tcPr>
            <w:tcW w:w="1467" w:type="dxa"/>
            <w:tcBorders>
              <w:top w:val="single" w:sz="4" w:space="0" w:color="000000"/>
              <w:left w:val="single" w:sz="4" w:space="0" w:color="000000"/>
              <w:bottom w:val="single" w:sz="4" w:space="0" w:color="000000"/>
              <w:right w:val="single" w:sz="4" w:space="0" w:color="000000"/>
            </w:tcBorders>
            <w:hideMark/>
          </w:tcPr>
          <w:p w14:paraId="183A18E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50" w:type="dxa"/>
            <w:tcBorders>
              <w:top w:val="single" w:sz="4" w:space="0" w:color="000000"/>
              <w:left w:val="single" w:sz="4" w:space="0" w:color="000000"/>
              <w:bottom w:val="single" w:sz="4" w:space="0" w:color="000000"/>
              <w:right w:val="single" w:sz="4" w:space="0" w:color="000000"/>
            </w:tcBorders>
            <w:hideMark/>
          </w:tcPr>
          <w:p w14:paraId="07D9144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hideMark/>
          </w:tcPr>
          <w:p w14:paraId="2DECC064"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hideMark/>
          </w:tcPr>
          <w:p w14:paraId="6E9D7DD0"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9" w:type="dxa"/>
            <w:tcBorders>
              <w:top w:val="single" w:sz="4" w:space="0" w:color="000000"/>
              <w:left w:val="single" w:sz="4" w:space="0" w:color="000000"/>
              <w:bottom w:val="single" w:sz="4" w:space="0" w:color="000000"/>
              <w:right w:val="single" w:sz="4" w:space="0" w:color="000000"/>
            </w:tcBorders>
          </w:tcPr>
          <w:p w14:paraId="2AF08B5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33" w:type="dxa"/>
            <w:tcBorders>
              <w:top w:val="single" w:sz="4" w:space="0" w:color="000000"/>
              <w:left w:val="single" w:sz="4" w:space="0" w:color="000000"/>
              <w:bottom w:val="single" w:sz="4" w:space="0" w:color="000000"/>
              <w:right w:val="single" w:sz="4" w:space="0" w:color="000000"/>
            </w:tcBorders>
          </w:tcPr>
          <w:p w14:paraId="691DC53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c>
          <w:tcPr>
            <w:tcW w:w="943" w:type="dxa"/>
            <w:tcBorders>
              <w:top w:val="single" w:sz="4" w:space="0" w:color="000000"/>
              <w:left w:val="single" w:sz="4" w:space="0" w:color="000000"/>
              <w:bottom w:val="single" w:sz="4" w:space="0" w:color="000000"/>
              <w:right w:val="single" w:sz="4" w:space="0" w:color="000000"/>
            </w:tcBorders>
          </w:tcPr>
          <w:p w14:paraId="3624D06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20,00</w:t>
            </w:r>
          </w:p>
        </w:tc>
      </w:tr>
      <w:tr w:rsidR="00590EAB" w:rsidRPr="00590EAB" w14:paraId="6212189A"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153AEE6D" w14:textId="77777777" w:rsidR="008522A3" w:rsidRPr="00590EAB" w:rsidRDefault="008522A3" w:rsidP="008522A3">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Техникалық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көміртек</w:t>
            </w:r>
            <w:proofErr w:type="spellEnd"/>
            <w:r w:rsidRPr="00590EAB">
              <w:rPr>
                <w:rFonts w:ascii="Times New Roman" w:hAnsi="Times New Roman"/>
                <w:sz w:val="28"/>
                <w:szCs w:val="28"/>
              </w:rPr>
              <w:t xml:space="preserve"> П514</w:t>
            </w:r>
          </w:p>
        </w:tc>
        <w:tc>
          <w:tcPr>
            <w:tcW w:w="1467" w:type="dxa"/>
            <w:tcBorders>
              <w:top w:val="single" w:sz="4" w:space="0" w:color="000000"/>
              <w:left w:val="single" w:sz="4" w:space="0" w:color="000000"/>
              <w:bottom w:val="single" w:sz="4" w:space="0" w:color="000000"/>
              <w:right w:val="single" w:sz="4" w:space="0" w:color="000000"/>
            </w:tcBorders>
            <w:hideMark/>
          </w:tcPr>
          <w:p w14:paraId="10D9879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50" w:type="dxa"/>
            <w:tcBorders>
              <w:top w:val="single" w:sz="4" w:space="0" w:color="000000"/>
              <w:left w:val="single" w:sz="4" w:space="0" w:color="000000"/>
              <w:bottom w:val="single" w:sz="4" w:space="0" w:color="000000"/>
              <w:right w:val="single" w:sz="4" w:space="0" w:color="000000"/>
            </w:tcBorders>
            <w:hideMark/>
          </w:tcPr>
          <w:p w14:paraId="04347ED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49" w:type="dxa"/>
            <w:tcBorders>
              <w:top w:val="single" w:sz="4" w:space="0" w:color="000000"/>
              <w:left w:val="single" w:sz="4" w:space="0" w:color="000000"/>
              <w:bottom w:val="single" w:sz="4" w:space="0" w:color="000000"/>
              <w:right w:val="single" w:sz="4" w:space="0" w:color="000000"/>
            </w:tcBorders>
            <w:hideMark/>
          </w:tcPr>
          <w:p w14:paraId="6CF28153"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49" w:type="dxa"/>
            <w:tcBorders>
              <w:top w:val="single" w:sz="4" w:space="0" w:color="000000"/>
              <w:left w:val="single" w:sz="4" w:space="0" w:color="000000"/>
              <w:bottom w:val="single" w:sz="4" w:space="0" w:color="000000"/>
              <w:right w:val="single" w:sz="4" w:space="0" w:color="000000"/>
            </w:tcBorders>
            <w:hideMark/>
          </w:tcPr>
          <w:p w14:paraId="2E584617"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49" w:type="dxa"/>
            <w:tcBorders>
              <w:top w:val="single" w:sz="4" w:space="0" w:color="000000"/>
              <w:left w:val="single" w:sz="4" w:space="0" w:color="000000"/>
              <w:bottom w:val="single" w:sz="4" w:space="0" w:color="000000"/>
              <w:right w:val="single" w:sz="4" w:space="0" w:color="000000"/>
            </w:tcBorders>
          </w:tcPr>
          <w:p w14:paraId="0B859A6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33" w:type="dxa"/>
            <w:tcBorders>
              <w:top w:val="single" w:sz="4" w:space="0" w:color="000000"/>
              <w:left w:val="single" w:sz="4" w:space="0" w:color="000000"/>
              <w:bottom w:val="single" w:sz="4" w:space="0" w:color="000000"/>
              <w:right w:val="single" w:sz="4" w:space="0" w:color="000000"/>
            </w:tcBorders>
          </w:tcPr>
          <w:p w14:paraId="1F8218A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c>
          <w:tcPr>
            <w:tcW w:w="943" w:type="dxa"/>
            <w:tcBorders>
              <w:top w:val="single" w:sz="4" w:space="0" w:color="000000"/>
              <w:left w:val="single" w:sz="4" w:space="0" w:color="000000"/>
              <w:bottom w:val="single" w:sz="4" w:space="0" w:color="000000"/>
              <w:right w:val="single" w:sz="4" w:space="0" w:color="000000"/>
            </w:tcBorders>
          </w:tcPr>
          <w:p w14:paraId="5CF9467D"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40,00</w:t>
            </w:r>
          </w:p>
        </w:tc>
      </w:tr>
      <w:tr w:rsidR="008522A3" w:rsidRPr="00590EAB" w14:paraId="78740EE0" w14:textId="77777777" w:rsidTr="00EF72FF">
        <w:trPr>
          <w:trHeight w:val="351"/>
          <w:jc w:val="center"/>
        </w:trPr>
        <w:tc>
          <w:tcPr>
            <w:tcW w:w="2436" w:type="dxa"/>
            <w:tcBorders>
              <w:top w:val="single" w:sz="4" w:space="0" w:color="000000"/>
              <w:left w:val="single" w:sz="4" w:space="0" w:color="000000"/>
              <w:bottom w:val="single" w:sz="4" w:space="0" w:color="000000"/>
              <w:right w:val="single" w:sz="4" w:space="0" w:color="000000"/>
            </w:tcBorders>
            <w:hideMark/>
          </w:tcPr>
          <w:p w14:paraId="6B46BB10" w14:textId="77777777" w:rsidR="008522A3" w:rsidRPr="00590EAB" w:rsidRDefault="008522A3" w:rsidP="008522A3">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Техникалық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көміртек</w:t>
            </w:r>
            <w:proofErr w:type="spellEnd"/>
            <w:r w:rsidRPr="00590EAB">
              <w:rPr>
                <w:rFonts w:ascii="Times New Roman" w:hAnsi="Times New Roman"/>
                <w:sz w:val="28"/>
                <w:szCs w:val="28"/>
              </w:rPr>
              <w:t xml:space="preserve"> П</w:t>
            </w:r>
            <w:r w:rsidRPr="00590EAB">
              <w:rPr>
                <w:rFonts w:ascii="Times New Roman" w:hAnsi="Times New Roman"/>
                <w:sz w:val="28"/>
                <w:szCs w:val="28"/>
                <w:lang w:val="kk-KZ"/>
              </w:rPr>
              <w:t>245</w:t>
            </w:r>
          </w:p>
        </w:tc>
        <w:tc>
          <w:tcPr>
            <w:tcW w:w="1467" w:type="dxa"/>
            <w:tcBorders>
              <w:top w:val="single" w:sz="4" w:space="0" w:color="000000"/>
              <w:left w:val="single" w:sz="4" w:space="0" w:color="000000"/>
              <w:bottom w:val="single" w:sz="4" w:space="0" w:color="000000"/>
              <w:right w:val="single" w:sz="4" w:space="0" w:color="000000"/>
            </w:tcBorders>
            <w:hideMark/>
          </w:tcPr>
          <w:p w14:paraId="13833CF7"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50" w:type="dxa"/>
            <w:tcBorders>
              <w:top w:val="single" w:sz="4" w:space="0" w:color="000000"/>
              <w:left w:val="single" w:sz="4" w:space="0" w:color="000000"/>
              <w:bottom w:val="single" w:sz="4" w:space="0" w:color="000000"/>
              <w:right w:val="single" w:sz="4" w:space="0" w:color="000000"/>
            </w:tcBorders>
            <w:hideMark/>
          </w:tcPr>
          <w:p w14:paraId="2CC695C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49" w:type="dxa"/>
            <w:tcBorders>
              <w:top w:val="single" w:sz="4" w:space="0" w:color="000000"/>
              <w:left w:val="single" w:sz="4" w:space="0" w:color="000000"/>
              <w:bottom w:val="single" w:sz="4" w:space="0" w:color="000000"/>
              <w:right w:val="single" w:sz="4" w:space="0" w:color="000000"/>
            </w:tcBorders>
            <w:hideMark/>
          </w:tcPr>
          <w:p w14:paraId="596D39D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49" w:type="dxa"/>
            <w:tcBorders>
              <w:top w:val="single" w:sz="4" w:space="0" w:color="000000"/>
              <w:left w:val="single" w:sz="4" w:space="0" w:color="000000"/>
              <w:bottom w:val="single" w:sz="4" w:space="0" w:color="000000"/>
              <w:right w:val="single" w:sz="4" w:space="0" w:color="000000"/>
            </w:tcBorders>
            <w:hideMark/>
          </w:tcPr>
          <w:p w14:paraId="4E51475F"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49" w:type="dxa"/>
            <w:tcBorders>
              <w:top w:val="single" w:sz="4" w:space="0" w:color="000000"/>
              <w:left w:val="single" w:sz="4" w:space="0" w:color="000000"/>
              <w:bottom w:val="single" w:sz="4" w:space="0" w:color="000000"/>
              <w:right w:val="single" w:sz="4" w:space="0" w:color="000000"/>
            </w:tcBorders>
          </w:tcPr>
          <w:p w14:paraId="1F2BE5EC"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33" w:type="dxa"/>
            <w:tcBorders>
              <w:top w:val="single" w:sz="4" w:space="0" w:color="000000"/>
              <w:left w:val="single" w:sz="4" w:space="0" w:color="000000"/>
              <w:bottom w:val="single" w:sz="4" w:space="0" w:color="000000"/>
              <w:right w:val="single" w:sz="4" w:space="0" w:color="000000"/>
            </w:tcBorders>
          </w:tcPr>
          <w:p w14:paraId="7220637A"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c>
          <w:tcPr>
            <w:tcW w:w="943" w:type="dxa"/>
            <w:tcBorders>
              <w:top w:val="single" w:sz="4" w:space="0" w:color="000000"/>
              <w:left w:val="single" w:sz="4" w:space="0" w:color="000000"/>
              <w:bottom w:val="single" w:sz="4" w:space="0" w:color="000000"/>
              <w:right w:val="single" w:sz="4" w:space="0" w:color="000000"/>
            </w:tcBorders>
          </w:tcPr>
          <w:p w14:paraId="5F9529DE"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35,00</w:t>
            </w:r>
          </w:p>
        </w:tc>
      </w:tr>
    </w:tbl>
    <w:p w14:paraId="176B906D" w14:textId="77777777" w:rsidR="008522A3" w:rsidRPr="00590EAB" w:rsidRDefault="008522A3" w:rsidP="008522A3">
      <w:pPr>
        <w:spacing w:after="0" w:line="240" w:lineRule="auto"/>
        <w:ind w:firstLine="567"/>
        <w:rPr>
          <w:rFonts w:ascii="Times New Roman" w:hAnsi="Times New Roman"/>
          <w:iCs/>
          <w:sz w:val="28"/>
          <w:szCs w:val="28"/>
          <w:lang w:val="kk-KZ"/>
        </w:rPr>
      </w:pPr>
    </w:p>
    <w:p w14:paraId="1490728D" w14:textId="77777777" w:rsidR="00167EA2" w:rsidRPr="00590EAB" w:rsidRDefault="00167EA2" w:rsidP="00DA5066">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Резеңке қоспаларды араластыру ПД 630315/315 зертханалық біліктерде жүргізілді.</w:t>
      </w:r>
      <w:r w:rsidR="00961409" w:rsidRPr="00590EAB">
        <w:rPr>
          <w:rFonts w:ascii="Times New Roman" w:hAnsi="Times New Roman"/>
          <w:iCs/>
          <w:sz w:val="28"/>
          <w:szCs w:val="28"/>
          <w:lang w:val="kk-KZ"/>
        </w:rPr>
        <w:t xml:space="preserve"> </w:t>
      </w:r>
      <w:r w:rsidRPr="00590EAB">
        <w:rPr>
          <w:rFonts w:ascii="Times New Roman" w:hAnsi="Times New Roman"/>
          <w:iCs/>
          <w:sz w:val="28"/>
          <w:szCs w:val="28"/>
          <w:lang w:val="kk-KZ"/>
        </w:rPr>
        <w:t>Араласу ұзақтығы барлық жағдайларда бірдей – 20 минут.</w:t>
      </w:r>
      <w:r w:rsidR="00961409" w:rsidRPr="00590EAB">
        <w:rPr>
          <w:rFonts w:ascii="Times New Roman" w:hAnsi="Times New Roman"/>
          <w:iCs/>
          <w:sz w:val="28"/>
          <w:szCs w:val="28"/>
          <w:lang w:val="kk-KZ"/>
        </w:rPr>
        <w:t xml:space="preserve"> </w:t>
      </w:r>
      <w:r w:rsidRPr="00590EAB">
        <w:rPr>
          <w:rFonts w:ascii="Times New Roman" w:hAnsi="Times New Roman"/>
          <w:iCs/>
          <w:sz w:val="28"/>
          <w:szCs w:val="28"/>
          <w:lang w:val="kk-KZ"/>
        </w:rPr>
        <w:t>Араластыру үрдісін жүргізу кезінде қиындықтар болған жоқ</w:t>
      </w:r>
      <w:r w:rsidR="0026254A" w:rsidRPr="00590EAB">
        <w:rPr>
          <w:rFonts w:ascii="Times New Roman" w:hAnsi="Times New Roman"/>
          <w:iCs/>
          <w:sz w:val="28"/>
          <w:szCs w:val="28"/>
          <w:lang w:val="kk-KZ"/>
        </w:rPr>
        <w:t xml:space="preserve"> </w:t>
      </w:r>
      <w:r w:rsidR="0026254A" w:rsidRPr="00590EAB">
        <w:rPr>
          <w:rFonts w:ascii="Times New Roman" w:hAnsi="Times New Roman" w:cs="Times New Roman"/>
          <w:sz w:val="28"/>
          <w:szCs w:val="28"/>
          <w:lang w:val="kk-KZ"/>
        </w:rPr>
        <w:t>[102, б. 1212]</w:t>
      </w:r>
      <w:r w:rsidRPr="00590EAB">
        <w:rPr>
          <w:rFonts w:ascii="Times New Roman" w:hAnsi="Times New Roman"/>
          <w:iCs/>
          <w:sz w:val="28"/>
          <w:szCs w:val="28"/>
          <w:lang w:val="kk-KZ"/>
        </w:rPr>
        <w:t>.</w:t>
      </w:r>
      <w:r w:rsidR="00961409" w:rsidRPr="00590EAB">
        <w:rPr>
          <w:rFonts w:ascii="Times New Roman" w:hAnsi="Times New Roman"/>
          <w:iCs/>
          <w:sz w:val="28"/>
          <w:szCs w:val="28"/>
          <w:lang w:val="kk-KZ"/>
        </w:rPr>
        <w:t xml:space="preserve"> </w:t>
      </w:r>
    </w:p>
    <w:p w14:paraId="569F269E" w14:textId="5E159522" w:rsidR="008522A3" w:rsidRDefault="008522A3" w:rsidP="00DA5066">
      <w:pPr>
        <w:spacing w:after="0" w:line="240" w:lineRule="auto"/>
        <w:jc w:val="both"/>
        <w:rPr>
          <w:rFonts w:ascii="Times New Roman" w:hAnsi="Times New Roman"/>
          <w:iCs/>
          <w:sz w:val="28"/>
          <w:szCs w:val="28"/>
          <w:lang w:val="kk-KZ"/>
        </w:rPr>
      </w:pPr>
      <w:r w:rsidRPr="00590EAB">
        <w:rPr>
          <w:rFonts w:ascii="Times New Roman" w:hAnsi="Times New Roman"/>
          <w:iCs/>
          <w:sz w:val="28"/>
          <w:szCs w:val="28"/>
          <w:lang w:val="kk-KZ"/>
        </w:rPr>
        <w:t xml:space="preserve">Кесте </w:t>
      </w:r>
      <w:r w:rsidR="00EF72FF" w:rsidRPr="00590EAB">
        <w:rPr>
          <w:rFonts w:ascii="Times New Roman" w:hAnsi="Times New Roman"/>
          <w:iCs/>
          <w:sz w:val="28"/>
          <w:szCs w:val="28"/>
          <w:lang w:val="kk-KZ"/>
        </w:rPr>
        <w:t>23</w:t>
      </w:r>
      <w:r w:rsidR="00AE5613">
        <w:rPr>
          <w:rFonts w:ascii="Times New Roman" w:hAnsi="Times New Roman"/>
          <w:iCs/>
          <w:sz w:val="28"/>
          <w:szCs w:val="28"/>
          <w:lang w:val="kk-KZ"/>
        </w:rPr>
        <w:t xml:space="preserve"> - </w:t>
      </w:r>
      <w:r w:rsidRPr="00590EAB">
        <w:rPr>
          <w:rFonts w:ascii="Times New Roman" w:hAnsi="Times New Roman"/>
          <w:iCs/>
          <w:sz w:val="28"/>
          <w:szCs w:val="28"/>
          <w:lang w:val="kk-KZ"/>
        </w:rPr>
        <w:t>Шина протекторы үшін зерттелетін резеңке қоспалардың рецепт</w:t>
      </w:r>
      <w:r w:rsidR="008160D8" w:rsidRPr="00590EAB">
        <w:rPr>
          <w:rFonts w:ascii="Times New Roman" w:hAnsi="Times New Roman"/>
          <w:iCs/>
          <w:sz w:val="28"/>
          <w:szCs w:val="28"/>
          <w:lang w:val="kk-KZ"/>
        </w:rPr>
        <w:t>уралары</w:t>
      </w:r>
    </w:p>
    <w:p w14:paraId="5DBFF6C1" w14:textId="286A2228" w:rsidR="00AE5613" w:rsidRDefault="00AE5613" w:rsidP="00DA5066">
      <w:pPr>
        <w:spacing w:after="0" w:line="240" w:lineRule="auto"/>
        <w:jc w:val="both"/>
        <w:rPr>
          <w:rFonts w:ascii="Times New Roman" w:hAnsi="Times New Roman"/>
          <w:iCs/>
          <w:sz w:val="28"/>
          <w:szCs w:val="28"/>
          <w:lang w:val="kk-KZ"/>
        </w:rPr>
      </w:pPr>
    </w:p>
    <w:p w14:paraId="0AAD1C6B" w14:textId="2E27FE14" w:rsidR="00AE5613" w:rsidRDefault="00AE5613" w:rsidP="00DA5066">
      <w:pPr>
        <w:spacing w:after="0" w:line="240" w:lineRule="auto"/>
        <w:jc w:val="both"/>
        <w:rPr>
          <w:rFonts w:ascii="Times New Roman" w:hAnsi="Times New Roman"/>
          <w:iCs/>
          <w:sz w:val="28"/>
          <w:szCs w:val="28"/>
          <w:lang w:val="kk-KZ"/>
        </w:rPr>
      </w:pPr>
    </w:p>
    <w:p w14:paraId="4F4B0A80" w14:textId="0CDEA40C" w:rsidR="00AE5613" w:rsidRDefault="00AE5613" w:rsidP="00DA5066">
      <w:pPr>
        <w:spacing w:after="0" w:line="240" w:lineRule="auto"/>
        <w:jc w:val="both"/>
        <w:rPr>
          <w:rFonts w:ascii="Times New Roman" w:hAnsi="Times New Roman"/>
          <w:iCs/>
          <w:sz w:val="28"/>
          <w:szCs w:val="28"/>
          <w:lang w:val="kk-KZ"/>
        </w:rPr>
      </w:pPr>
    </w:p>
    <w:p w14:paraId="54482824" w14:textId="77777777" w:rsidR="00AE5613" w:rsidRPr="00590EAB" w:rsidRDefault="00AE5613" w:rsidP="00DA5066">
      <w:pPr>
        <w:spacing w:after="0" w:line="240" w:lineRule="auto"/>
        <w:jc w:val="both"/>
        <w:rPr>
          <w:rFonts w:ascii="Times New Roman" w:hAnsi="Times New Roman"/>
          <w:iCs/>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2"/>
        <w:gridCol w:w="1472"/>
        <w:gridCol w:w="1169"/>
        <w:gridCol w:w="1234"/>
        <w:gridCol w:w="1211"/>
        <w:gridCol w:w="1585"/>
      </w:tblGrid>
      <w:tr w:rsidR="00590EAB" w:rsidRPr="00590EAB" w14:paraId="6E233BC8" w14:textId="77777777" w:rsidTr="00DA5066">
        <w:trPr>
          <w:jc w:val="center"/>
        </w:trPr>
        <w:tc>
          <w:tcPr>
            <w:tcW w:w="2882" w:type="dxa"/>
            <w:vMerge w:val="restart"/>
            <w:tcBorders>
              <w:top w:val="single" w:sz="4" w:space="0" w:color="000000"/>
              <w:left w:val="single" w:sz="4" w:space="0" w:color="000000"/>
              <w:bottom w:val="single" w:sz="4" w:space="0" w:color="000000"/>
              <w:right w:val="single" w:sz="4" w:space="0" w:color="000000"/>
            </w:tcBorders>
            <w:hideMark/>
          </w:tcPr>
          <w:p w14:paraId="329955EA" w14:textId="77777777" w:rsidR="008522A3" w:rsidRPr="00590EAB" w:rsidRDefault="008522A3" w:rsidP="008160D8">
            <w:pPr>
              <w:spacing w:after="0" w:line="240" w:lineRule="auto"/>
              <w:jc w:val="center"/>
              <w:rPr>
                <w:rFonts w:ascii="Times New Roman" w:hAnsi="Times New Roman"/>
                <w:sz w:val="28"/>
                <w:szCs w:val="28"/>
              </w:rPr>
            </w:pPr>
            <w:proofErr w:type="spellStart"/>
            <w:r w:rsidRPr="00590EAB">
              <w:rPr>
                <w:rFonts w:ascii="Times New Roman" w:hAnsi="Times New Roman"/>
                <w:sz w:val="28"/>
                <w:szCs w:val="28"/>
              </w:rPr>
              <w:lastRenderedPageBreak/>
              <w:t>Ингредиенттератауы</w:t>
            </w:r>
            <w:proofErr w:type="spellEnd"/>
          </w:p>
        </w:tc>
        <w:tc>
          <w:tcPr>
            <w:tcW w:w="6671" w:type="dxa"/>
            <w:gridSpan w:val="5"/>
            <w:tcBorders>
              <w:top w:val="single" w:sz="4" w:space="0" w:color="000000"/>
              <w:left w:val="single" w:sz="4" w:space="0" w:color="000000"/>
              <w:bottom w:val="single" w:sz="4" w:space="0" w:color="000000"/>
              <w:right w:val="single" w:sz="4" w:space="0" w:color="000000"/>
            </w:tcBorders>
            <w:hideMark/>
          </w:tcPr>
          <w:p w14:paraId="3F81B5A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К</w:t>
            </w:r>
            <w:proofErr w:type="spellStart"/>
            <w:r w:rsidRPr="00590EAB">
              <w:rPr>
                <w:rFonts w:ascii="Times New Roman" w:hAnsi="Times New Roman"/>
                <w:sz w:val="28"/>
                <w:szCs w:val="28"/>
              </w:rPr>
              <w:t>аучук</w:t>
            </w:r>
            <w:proofErr w:type="spellEnd"/>
            <w:r w:rsidRPr="00590EAB">
              <w:rPr>
                <w:rFonts w:ascii="Times New Roman" w:hAnsi="Times New Roman"/>
                <w:sz w:val="28"/>
                <w:szCs w:val="28"/>
                <w:lang w:val="kk-KZ"/>
              </w:rPr>
              <w:t>тің</w:t>
            </w:r>
            <w:r w:rsidRPr="00590EAB">
              <w:rPr>
                <w:rFonts w:ascii="Times New Roman" w:hAnsi="Times New Roman"/>
                <w:sz w:val="28"/>
                <w:szCs w:val="28"/>
              </w:rPr>
              <w:t xml:space="preserve"> 100 масс. </w:t>
            </w:r>
            <w:proofErr w:type="spellStart"/>
            <w:r w:rsidRPr="00590EAB">
              <w:rPr>
                <w:rFonts w:ascii="Times New Roman" w:hAnsi="Times New Roman"/>
                <w:sz w:val="28"/>
                <w:szCs w:val="28"/>
              </w:rPr>
              <w:t>бөлі</w:t>
            </w:r>
            <w:proofErr w:type="spellEnd"/>
            <w:r w:rsidRPr="00590EAB">
              <w:rPr>
                <w:rFonts w:ascii="Times New Roman" w:hAnsi="Times New Roman"/>
                <w:sz w:val="28"/>
                <w:szCs w:val="28"/>
                <w:lang w:val="kk-KZ"/>
              </w:rPr>
              <w:t>гіне</w:t>
            </w:r>
          </w:p>
        </w:tc>
      </w:tr>
      <w:tr w:rsidR="00590EAB" w:rsidRPr="00590EAB" w14:paraId="78B045DE" w14:textId="77777777" w:rsidTr="00DA5066">
        <w:trPr>
          <w:jc w:val="center"/>
        </w:trPr>
        <w:tc>
          <w:tcPr>
            <w:tcW w:w="2882" w:type="dxa"/>
            <w:vMerge/>
            <w:tcBorders>
              <w:top w:val="single" w:sz="4" w:space="0" w:color="000000"/>
              <w:left w:val="single" w:sz="4" w:space="0" w:color="000000"/>
              <w:bottom w:val="single" w:sz="4" w:space="0" w:color="000000"/>
              <w:right w:val="single" w:sz="4" w:space="0" w:color="000000"/>
            </w:tcBorders>
            <w:vAlign w:val="center"/>
            <w:hideMark/>
          </w:tcPr>
          <w:p w14:paraId="58B95F9E" w14:textId="77777777" w:rsidR="008522A3" w:rsidRPr="00590EAB" w:rsidRDefault="008522A3" w:rsidP="008522A3">
            <w:pPr>
              <w:spacing w:after="0" w:line="240" w:lineRule="auto"/>
              <w:jc w:val="center"/>
              <w:rPr>
                <w:rFonts w:ascii="Times New Roman" w:hAnsi="Times New Roman"/>
                <w:sz w:val="28"/>
                <w:szCs w:val="28"/>
              </w:rPr>
            </w:pPr>
          </w:p>
        </w:tc>
        <w:tc>
          <w:tcPr>
            <w:tcW w:w="1472" w:type="dxa"/>
            <w:tcBorders>
              <w:top w:val="single" w:sz="4" w:space="0" w:color="000000"/>
              <w:left w:val="single" w:sz="4" w:space="0" w:color="000000"/>
              <w:bottom w:val="single" w:sz="4" w:space="0" w:color="000000"/>
              <w:right w:val="single" w:sz="4" w:space="0" w:color="000000"/>
            </w:tcBorders>
            <w:hideMark/>
          </w:tcPr>
          <w:p w14:paraId="5A9602E5"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Бақылау нұсқасы</w:t>
            </w:r>
          </w:p>
        </w:tc>
        <w:tc>
          <w:tcPr>
            <w:tcW w:w="1169" w:type="dxa"/>
            <w:tcBorders>
              <w:top w:val="single" w:sz="4" w:space="0" w:color="000000"/>
              <w:left w:val="single" w:sz="4" w:space="0" w:color="000000"/>
              <w:bottom w:val="single" w:sz="4" w:space="0" w:color="000000"/>
              <w:right w:val="single" w:sz="4" w:space="0" w:color="000000"/>
            </w:tcBorders>
            <w:hideMark/>
          </w:tcPr>
          <w:p w14:paraId="47F9E481"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rPr>
              <w:t>1</w:t>
            </w:r>
          </w:p>
          <w:p w14:paraId="58C0167B"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нұсқа</w:t>
            </w:r>
          </w:p>
        </w:tc>
        <w:tc>
          <w:tcPr>
            <w:tcW w:w="1234" w:type="dxa"/>
            <w:tcBorders>
              <w:top w:val="single" w:sz="4" w:space="0" w:color="000000"/>
              <w:left w:val="single" w:sz="4" w:space="0" w:color="000000"/>
              <w:bottom w:val="single" w:sz="4" w:space="0" w:color="000000"/>
              <w:right w:val="single" w:sz="4" w:space="0" w:color="000000"/>
            </w:tcBorders>
            <w:hideMark/>
          </w:tcPr>
          <w:p w14:paraId="5C2B62EB"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2</w:t>
            </w:r>
          </w:p>
          <w:p w14:paraId="077EC357"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1211" w:type="dxa"/>
            <w:tcBorders>
              <w:top w:val="single" w:sz="4" w:space="0" w:color="000000"/>
              <w:left w:val="single" w:sz="4" w:space="0" w:color="000000"/>
              <w:bottom w:val="single" w:sz="4" w:space="0" w:color="000000"/>
              <w:right w:val="single" w:sz="4" w:space="0" w:color="000000"/>
            </w:tcBorders>
            <w:hideMark/>
          </w:tcPr>
          <w:p w14:paraId="25189EA6"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3</w:t>
            </w:r>
          </w:p>
          <w:p w14:paraId="3C8B0911"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c>
          <w:tcPr>
            <w:tcW w:w="1585" w:type="dxa"/>
            <w:tcBorders>
              <w:top w:val="single" w:sz="4" w:space="0" w:color="000000"/>
              <w:left w:val="single" w:sz="4" w:space="0" w:color="000000"/>
              <w:bottom w:val="single" w:sz="4" w:space="0" w:color="000000"/>
              <w:right w:val="single" w:sz="4" w:space="0" w:color="000000"/>
            </w:tcBorders>
          </w:tcPr>
          <w:p w14:paraId="3CE7A4F2" w14:textId="77777777" w:rsidR="008522A3" w:rsidRPr="00590EAB" w:rsidRDefault="008522A3" w:rsidP="008522A3">
            <w:pPr>
              <w:spacing w:after="0" w:line="240" w:lineRule="auto"/>
              <w:jc w:val="center"/>
              <w:rPr>
                <w:rFonts w:ascii="Times New Roman" w:hAnsi="Times New Roman"/>
                <w:sz w:val="28"/>
                <w:szCs w:val="28"/>
              </w:rPr>
            </w:pPr>
            <w:r w:rsidRPr="00590EAB">
              <w:rPr>
                <w:rFonts w:ascii="Times New Roman" w:hAnsi="Times New Roman"/>
                <w:sz w:val="28"/>
                <w:szCs w:val="28"/>
                <w:lang w:val="kk-KZ"/>
              </w:rPr>
              <w:t>4</w:t>
            </w:r>
          </w:p>
          <w:p w14:paraId="1DAFB49A" w14:textId="77777777" w:rsidR="008522A3" w:rsidRPr="00590EAB" w:rsidRDefault="008522A3" w:rsidP="008522A3">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Нұсқа</w:t>
            </w:r>
          </w:p>
        </w:tc>
      </w:tr>
      <w:tr w:rsidR="00590EAB" w:rsidRPr="00590EAB" w14:paraId="68CDC606" w14:textId="77777777" w:rsidTr="00DA5066">
        <w:trPr>
          <w:trHeight w:val="437"/>
          <w:jc w:val="center"/>
        </w:trPr>
        <w:tc>
          <w:tcPr>
            <w:tcW w:w="2882" w:type="dxa"/>
            <w:tcBorders>
              <w:top w:val="single" w:sz="4" w:space="0" w:color="000000"/>
              <w:left w:val="single" w:sz="4" w:space="0" w:color="000000"/>
              <w:bottom w:val="single" w:sz="4" w:space="0" w:color="000000"/>
              <w:right w:val="single" w:sz="4" w:space="0" w:color="000000"/>
            </w:tcBorders>
            <w:hideMark/>
          </w:tcPr>
          <w:p w14:paraId="1D755242"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СКМС-30 АРКМ-15</w:t>
            </w:r>
          </w:p>
        </w:tc>
        <w:tc>
          <w:tcPr>
            <w:tcW w:w="1472" w:type="dxa"/>
            <w:tcBorders>
              <w:top w:val="single" w:sz="4" w:space="0" w:color="000000"/>
              <w:left w:val="single" w:sz="4" w:space="0" w:color="000000"/>
              <w:bottom w:val="single" w:sz="4" w:space="0" w:color="000000"/>
              <w:right w:val="single" w:sz="4" w:space="0" w:color="000000"/>
            </w:tcBorders>
            <w:hideMark/>
          </w:tcPr>
          <w:p w14:paraId="38E1642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1169" w:type="dxa"/>
            <w:tcBorders>
              <w:top w:val="single" w:sz="4" w:space="0" w:color="000000"/>
              <w:left w:val="single" w:sz="4" w:space="0" w:color="000000"/>
              <w:bottom w:val="single" w:sz="4" w:space="0" w:color="000000"/>
              <w:right w:val="single" w:sz="4" w:space="0" w:color="000000"/>
            </w:tcBorders>
            <w:hideMark/>
          </w:tcPr>
          <w:p w14:paraId="39CBEC28"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1234" w:type="dxa"/>
            <w:tcBorders>
              <w:top w:val="single" w:sz="4" w:space="0" w:color="000000"/>
              <w:left w:val="single" w:sz="4" w:space="0" w:color="000000"/>
              <w:bottom w:val="single" w:sz="4" w:space="0" w:color="000000"/>
              <w:right w:val="single" w:sz="4" w:space="0" w:color="000000"/>
            </w:tcBorders>
            <w:hideMark/>
          </w:tcPr>
          <w:p w14:paraId="5F2F9904"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1211" w:type="dxa"/>
            <w:tcBorders>
              <w:top w:val="single" w:sz="4" w:space="0" w:color="000000"/>
              <w:left w:val="single" w:sz="4" w:space="0" w:color="000000"/>
              <w:bottom w:val="single" w:sz="4" w:space="0" w:color="000000"/>
              <w:right w:val="single" w:sz="4" w:space="0" w:color="000000"/>
            </w:tcBorders>
            <w:hideMark/>
          </w:tcPr>
          <w:p w14:paraId="400E0A2A"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100,0</w:t>
            </w:r>
          </w:p>
        </w:tc>
        <w:tc>
          <w:tcPr>
            <w:tcW w:w="1585" w:type="dxa"/>
            <w:tcBorders>
              <w:top w:val="single" w:sz="4" w:space="0" w:color="000000"/>
              <w:left w:val="single" w:sz="4" w:space="0" w:color="000000"/>
              <w:bottom w:val="single" w:sz="4" w:space="0" w:color="000000"/>
              <w:right w:val="single" w:sz="4" w:space="0" w:color="000000"/>
            </w:tcBorders>
          </w:tcPr>
          <w:p w14:paraId="75A8D3AF"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100,0</w:t>
            </w:r>
          </w:p>
        </w:tc>
      </w:tr>
      <w:tr w:rsidR="00590EAB" w:rsidRPr="00590EAB" w14:paraId="0A4AB1C6"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3932D249" w14:textId="77777777" w:rsidR="008522A3" w:rsidRPr="00590EAB" w:rsidRDefault="008522A3" w:rsidP="008522A3">
            <w:pPr>
              <w:spacing w:after="0" w:line="240" w:lineRule="auto"/>
              <w:jc w:val="both"/>
              <w:rPr>
                <w:rFonts w:ascii="Times New Roman" w:hAnsi="Times New Roman"/>
                <w:sz w:val="28"/>
                <w:szCs w:val="28"/>
                <w:lang w:val="kk-KZ"/>
              </w:rPr>
            </w:pPr>
            <w:r w:rsidRPr="00590EAB">
              <w:rPr>
                <w:rFonts w:ascii="Times New Roman" w:hAnsi="Times New Roman"/>
                <w:sz w:val="28"/>
                <w:szCs w:val="28"/>
                <w:lang w:val="kk-KZ"/>
              </w:rPr>
              <w:t>Күкірт</w:t>
            </w:r>
          </w:p>
        </w:tc>
        <w:tc>
          <w:tcPr>
            <w:tcW w:w="1472" w:type="dxa"/>
            <w:tcBorders>
              <w:top w:val="single" w:sz="4" w:space="0" w:color="000000"/>
              <w:left w:val="single" w:sz="4" w:space="0" w:color="000000"/>
              <w:bottom w:val="single" w:sz="4" w:space="0" w:color="000000"/>
              <w:right w:val="single" w:sz="4" w:space="0" w:color="000000"/>
            </w:tcBorders>
            <w:hideMark/>
          </w:tcPr>
          <w:p w14:paraId="6DBA08E4"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1,9</w:t>
            </w:r>
          </w:p>
        </w:tc>
        <w:tc>
          <w:tcPr>
            <w:tcW w:w="1169" w:type="dxa"/>
            <w:tcBorders>
              <w:top w:val="single" w:sz="4" w:space="0" w:color="000000"/>
              <w:left w:val="single" w:sz="4" w:space="0" w:color="000000"/>
              <w:bottom w:val="single" w:sz="4" w:space="0" w:color="000000"/>
              <w:right w:val="single" w:sz="4" w:space="0" w:color="000000"/>
            </w:tcBorders>
            <w:hideMark/>
          </w:tcPr>
          <w:p w14:paraId="14F412E2"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1,3</w:t>
            </w:r>
          </w:p>
        </w:tc>
        <w:tc>
          <w:tcPr>
            <w:tcW w:w="1234" w:type="dxa"/>
            <w:tcBorders>
              <w:top w:val="single" w:sz="4" w:space="0" w:color="000000"/>
              <w:left w:val="single" w:sz="4" w:space="0" w:color="000000"/>
              <w:bottom w:val="single" w:sz="4" w:space="0" w:color="000000"/>
              <w:right w:val="single" w:sz="4" w:space="0" w:color="000000"/>
            </w:tcBorders>
            <w:hideMark/>
          </w:tcPr>
          <w:p w14:paraId="72852BE9"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1211" w:type="dxa"/>
            <w:tcBorders>
              <w:top w:val="single" w:sz="4" w:space="0" w:color="000000"/>
              <w:left w:val="single" w:sz="4" w:space="0" w:color="000000"/>
              <w:bottom w:val="single" w:sz="4" w:space="0" w:color="000000"/>
              <w:right w:val="single" w:sz="4" w:space="0" w:color="000000"/>
            </w:tcBorders>
            <w:hideMark/>
          </w:tcPr>
          <w:p w14:paraId="79F2723E"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1,7</w:t>
            </w:r>
          </w:p>
        </w:tc>
        <w:tc>
          <w:tcPr>
            <w:tcW w:w="1585" w:type="dxa"/>
            <w:tcBorders>
              <w:top w:val="single" w:sz="4" w:space="0" w:color="000000"/>
              <w:left w:val="single" w:sz="4" w:space="0" w:color="000000"/>
              <w:bottom w:val="single" w:sz="4" w:space="0" w:color="000000"/>
              <w:right w:val="single" w:sz="4" w:space="0" w:color="000000"/>
            </w:tcBorders>
          </w:tcPr>
          <w:p w14:paraId="6515A43D"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1,9</w:t>
            </w:r>
          </w:p>
        </w:tc>
      </w:tr>
      <w:tr w:rsidR="00590EAB" w:rsidRPr="00590EAB" w14:paraId="0DB3662D"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6E92A4D6" w14:textId="77777777" w:rsidR="008522A3" w:rsidRPr="00590EAB" w:rsidRDefault="008522A3" w:rsidP="008160D8">
            <w:pPr>
              <w:spacing w:after="0" w:line="240" w:lineRule="auto"/>
              <w:jc w:val="both"/>
              <w:rPr>
                <w:rFonts w:ascii="Times New Roman" w:hAnsi="Times New Roman"/>
                <w:sz w:val="28"/>
                <w:szCs w:val="28"/>
                <w:lang w:val="kk-KZ"/>
              </w:rPr>
            </w:pPr>
            <w:r w:rsidRPr="00590EAB">
              <w:rPr>
                <w:rFonts w:ascii="Times New Roman" w:hAnsi="Times New Roman"/>
                <w:sz w:val="28"/>
                <w:szCs w:val="28"/>
              </w:rPr>
              <w:t>«Ц»</w:t>
            </w:r>
            <w:r w:rsidR="008160D8" w:rsidRPr="00590EAB">
              <w:rPr>
                <w:rFonts w:ascii="Times New Roman" w:hAnsi="Times New Roman"/>
                <w:sz w:val="28"/>
                <w:szCs w:val="28"/>
                <w:lang w:val="kk-KZ"/>
              </w:rPr>
              <w:t xml:space="preserve"> с</w:t>
            </w:r>
            <w:proofErr w:type="spellStart"/>
            <w:r w:rsidRPr="00590EAB">
              <w:rPr>
                <w:rFonts w:ascii="Times New Roman" w:hAnsi="Times New Roman"/>
                <w:sz w:val="28"/>
                <w:szCs w:val="28"/>
              </w:rPr>
              <w:t>ульфенамид</w:t>
            </w:r>
            <w:proofErr w:type="spellEnd"/>
            <w:r w:rsidRPr="00590EAB">
              <w:rPr>
                <w:rFonts w:ascii="Times New Roman" w:hAnsi="Times New Roman"/>
                <w:sz w:val="28"/>
                <w:szCs w:val="28"/>
                <w:lang w:val="kk-KZ"/>
              </w:rPr>
              <w:t>і</w:t>
            </w:r>
          </w:p>
        </w:tc>
        <w:tc>
          <w:tcPr>
            <w:tcW w:w="1472" w:type="dxa"/>
            <w:tcBorders>
              <w:top w:val="single" w:sz="4" w:space="0" w:color="000000"/>
              <w:left w:val="single" w:sz="4" w:space="0" w:color="000000"/>
              <w:bottom w:val="single" w:sz="4" w:space="0" w:color="000000"/>
              <w:right w:val="single" w:sz="4" w:space="0" w:color="000000"/>
            </w:tcBorders>
            <w:hideMark/>
          </w:tcPr>
          <w:p w14:paraId="0ACA9085"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1,4</w:t>
            </w:r>
          </w:p>
        </w:tc>
        <w:tc>
          <w:tcPr>
            <w:tcW w:w="1169" w:type="dxa"/>
            <w:tcBorders>
              <w:top w:val="single" w:sz="4" w:space="0" w:color="000000"/>
              <w:left w:val="single" w:sz="4" w:space="0" w:color="000000"/>
              <w:bottom w:val="single" w:sz="4" w:space="0" w:color="000000"/>
              <w:right w:val="single" w:sz="4" w:space="0" w:color="000000"/>
            </w:tcBorders>
            <w:hideMark/>
          </w:tcPr>
          <w:p w14:paraId="1816EBA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1,4</w:t>
            </w:r>
          </w:p>
        </w:tc>
        <w:tc>
          <w:tcPr>
            <w:tcW w:w="1234" w:type="dxa"/>
            <w:tcBorders>
              <w:top w:val="single" w:sz="4" w:space="0" w:color="000000"/>
              <w:left w:val="single" w:sz="4" w:space="0" w:color="000000"/>
              <w:bottom w:val="single" w:sz="4" w:space="0" w:color="000000"/>
              <w:right w:val="single" w:sz="4" w:space="0" w:color="000000"/>
            </w:tcBorders>
            <w:hideMark/>
          </w:tcPr>
          <w:p w14:paraId="425B1506"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1,4</w:t>
            </w:r>
          </w:p>
        </w:tc>
        <w:tc>
          <w:tcPr>
            <w:tcW w:w="1211" w:type="dxa"/>
            <w:tcBorders>
              <w:top w:val="single" w:sz="4" w:space="0" w:color="000000"/>
              <w:left w:val="single" w:sz="4" w:space="0" w:color="000000"/>
              <w:bottom w:val="single" w:sz="4" w:space="0" w:color="000000"/>
              <w:right w:val="single" w:sz="4" w:space="0" w:color="000000"/>
            </w:tcBorders>
            <w:hideMark/>
          </w:tcPr>
          <w:p w14:paraId="3B42593A"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1,4</w:t>
            </w:r>
          </w:p>
        </w:tc>
        <w:tc>
          <w:tcPr>
            <w:tcW w:w="1585" w:type="dxa"/>
            <w:tcBorders>
              <w:top w:val="single" w:sz="4" w:space="0" w:color="000000"/>
              <w:left w:val="single" w:sz="4" w:space="0" w:color="000000"/>
              <w:bottom w:val="single" w:sz="4" w:space="0" w:color="000000"/>
              <w:right w:val="single" w:sz="4" w:space="0" w:color="000000"/>
            </w:tcBorders>
          </w:tcPr>
          <w:p w14:paraId="7B65DBEF"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1,4</w:t>
            </w:r>
          </w:p>
        </w:tc>
      </w:tr>
      <w:tr w:rsidR="00590EAB" w:rsidRPr="00590EAB" w14:paraId="7CE35AD3"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tcPr>
          <w:p w14:paraId="366373B0" w14:textId="77777777" w:rsidR="008522A3" w:rsidRPr="00590EAB" w:rsidRDefault="008522A3" w:rsidP="008522A3">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РУСантогард</w:t>
            </w:r>
            <w:proofErr w:type="spellEnd"/>
            <w:r w:rsidRPr="00590EAB">
              <w:rPr>
                <w:rFonts w:ascii="Times New Roman" w:hAnsi="Times New Roman"/>
                <w:sz w:val="28"/>
                <w:szCs w:val="28"/>
                <w:lang w:val="kk-KZ"/>
              </w:rPr>
              <w:t>ы</w:t>
            </w:r>
          </w:p>
        </w:tc>
        <w:tc>
          <w:tcPr>
            <w:tcW w:w="1472" w:type="dxa"/>
            <w:tcBorders>
              <w:top w:val="single" w:sz="4" w:space="0" w:color="000000"/>
              <w:left w:val="single" w:sz="4" w:space="0" w:color="000000"/>
              <w:bottom w:val="single" w:sz="4" w:space="0" w:color="000000"/>
              <w:right w:val="single" w:sz="4" w:space="0" w:color="000000"/>
            </w:tcBorders>
          </w:tcPr>
          <w:p w14:paraId="2059E84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0,3</w:t>
            </w:r>
          </w:p>
        </w:tc>
        <w:tc>
          <w:tcPr>
            <w:tcW w:w="1169" w:type="dxa"/>
            <w:tcBorders>
              <w:top w:val="single" w:sz="4" w:space="0" w:color="000000"/>
              <w:left w:val="single" w:sz="4" w:space="0" w:color="000000"/>
              <w:bottom w:val="single" w:sz="4" w:space="0" w:color="000000"/>
              <w:right w:val="single" w:sz="4" w:space="0" w:color="000000"/>
            </w:tcBorders>
          </w:tcPr>
          <w:p w14:paraId="3430AE41"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0,3</w:t>
            </w:r>
          </w:p>
        </w:tc>
        <w:tc>
          <w:tcPr>
            <w:tcW w:w="1234" w:type="dxa"/>
            <w:tcBorders>
              <w:top w:val="single" w:sz="4" w:space="0" w:color="000000"/>
              <w:left w:val="single" w:sz="4" w:space="0" w:color="000000"/>
              <w:bottom w:val="single" w:sz="4" w:space="0" w:color="000000"/>
              <w:right w:val="single" w:sz="4" w:space="0" w:color="000000"/>
            </w:tcBorders>
          </w:tcPr>
          <w:p w14:paraId="4A99D1DF"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0,3</w:t>
            </w:r>
          </w:p>
        </w:tc>
        <w:tc>
          <w:tcPr>
            <w:tcW w:w="1211" w:type="dxa"/>
            <w:tcBorders>
              <w:top w:val="single" w:sz="4" w:space="0" w:color="000000"/>
              <w:left w:val="single" w:sz="4" w:space="0" w:color="000000"/>
              <w:bottom w:val="single" w:sz="4" w:space="0" w:color="000000"/>
              <w:right w:val="single" w:sz="4" w:space="0" w:color="000000"/>
            </w:tcBorders>
          </w:tcPr>
          <w:p w14:paraId="0A154530"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0,3</w:t>
            </w:r>
          </w:p>
        </w:tc>
        <w:tc>
          <w:tcPr>
            <w:tcW w:w="1585" w:type="dxa"/>
            <w:tcBorders>
              <w:top w:val="single" w:sz="4" w:space="0" w:color="000000"/>
              <w:left w:val="single" w:sz="4" w:space="0" w:color="000000"/>
              <w:bottom w:val="single" w:sz="4" w:space="0" w:color="000000"/>
              <w:right w:val="single" w:sz="4" w:space="0" w:color="000000"/>
            </w:tcBorders>
          </w:tcPr>
          <w:p w14:paraId="6D0BE880"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0,3</w:t>
            </w:r>
          </w:p>
        </w:tc>
      </w:tr>
      <w:tr w:rsidR="00590EAB" w:rsidRPr="00590EAB" w14:paraId="28EE31D7" w14:textId="77777777" w:rsidTr="00DA5066">
        <w:trPr>
          <w:trHeight w:val="218"/>
          <w:jc w:val="center"/>
        </w:trPr>
        <w:tc>
          <w:tcPr>
            <w:tcW w:w="2882" w:type="dxa"/>
            <w:tcBorders>
              <w:top w:val="single" w:sz="4" w:space="0" w:color="000000"/>
              <w:left w:val="single" w:sz="4" w:space="0" w:color="000000"/>
              <w:bottom w:val="single" w:sz="4" w:space="0" w:color="000000"/>
              <w:right w:val="single" w:sz="4" w:space="0" w:color="000000"/>
            </w:tcBorders>
          </w:tcPr>
          <w:p w14:paraId="3920593F"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lang w:val="kk-KZ"/>
              </w:rPr>
              <w:t>Мырыш белиласы</w:t>
            </w:r>
          </w:p>
        </w:tc>
        <w:tc>
          <w:tcPr>
            <w:tcW w:w="1472" w:type="dxa"/>
            <w:tcBorders>
              <w:top w:val="single" w:sz="4" w:space="0" w:color="000000"/>
              <w:left w:val="single" w:sz="4" w:space="0" w:color="000000"/>
              <w:bottom w:val="single" w:sz="4" w:space="0" w:color="000000"/>
              <w:right w:val="single" w:sz="4" w:space="0" w:color="000000"/>
            </w:tcBorders>
          </w:tcPr>
          <w:p w14:paraId="290CA4D3"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169" w:type="dxa"/>
            <w:tcBorders>
              <w:top w:val="single" w:sz="4" w:space="0" w:color="000000"/>
              <w:left w:val="single" w:sz="4" w:space="0" w:color="000000"/>
              <w:bottom w:val="single" w:sz="4" w:space="0" w:color="000000"/>
              <w:right w:val="single" w:sz="4" w:space="0" w:color="000000"/>
            </w:tcBorders>
          </w:tcPr>
          <w:p w14:paraId="651BEB72"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234" w:type="dxa"/>
            <w:tcBorders>
              <w:top w:val="single" w:sz="4" w:space="0" w:color="000000"/>
              <w:left w:val="single" w:sz="4" w:space="0" w:color="000000"/>
              <w:bottom w:val="single" w:sz="4" w:space="0" w:color="000000"/>
              <w:right w:val="single" w:sz="4" w:space="0" w:color="000000"/>
            </w:tcBorders>
          </w:tcPr>
          <w:p w14:paraId="7B24687A"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211" w:type="dxa"/>
            <w:tcBorders>
              <w:top w:val="single" w:sz="4" w:space="0" w:color="000000"/>
              <w:left w:val="single" w:sz="4" w:space="0" w:color="000000"/>
              <w:bottom w:val="single" w:sz="4" w:space="0" w:color="000000"/>
              <w:right w:val="single" w:sz="4" w:space="0" w:color="000000"/>
            </w:tcBorders>
          </w:tcPr>
          <w:p w14:paraId="3EC8F805"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585" w:type="dxa"/>
            <w:tcBorders>
              <w:top w:val="single" w:sz="4" w:space="0" w:color="000000"/>
              <w:left w:val="single" w:sz="4" w:space="0" w:color="000000"/>
              <w:bottom w:val="single" w:sz="4" w:space="0" w:color="000000"/>
              <w:right w:val="single" w:sz="4" w:space="0" w:color="000000"/>
            </w:tcBorders>
          </w:tcPr>
          <w:p w14:paraId="3EDFC0A4"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r>
      <w:tr w:rsidR="00590EAB" w:rsidRPr="00590EAB" w14:paraId="37279A6E"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54FACBE9" w14:textId="77777777" w:rsidR="008522A3" w:rsidRPr="00590EAB" w:rsidRDefault="008522A3" w:rsidP="008522A3">
            <w:pPr>
              <w:spacing w:after="0" w:line="240" w:lineRule="auto"/>
              <w:jc w:val="both"/>
              <w:rPr>
                <w:rFonts w:ascii="Times New Roman" w:hAnsi="Times New Roman"/>
                <w:sz w:val="28"/>
                <w:szCs w:val="28"/>
              </w:rPr>
            </w:pPr>
            <w:r w:rsidRPr="00590EAB">
              <w:rPr>
                <w:rFonts w:ascii="Times New Roman" w:hAnsi="Times New Roman"/>
                <w:sz w:val="28"/>
                <w:szCs w:val="28"/>
              </w:rPr>
              <w:t xml:space="preserve">Стеарин </w:t>
            </w:r>
            <w:proofErr w:type="spellStart"/>
            <w:r w:rsidRPr="00590EAB">
              <w:rPr>
                <w:rFonts w:ascii="Times New Roman" w:hAnsi="Times New Roman"/>
                <w:sz w:val="28"/>
                <w:szCs w:val="28"/>
              </w:rPr>
              <w:t>қышқылы</w:t>
            </w:r>
            <w:proofErr w:type="spellEnd"/>
          </w:p>
        </w:tc>
        <w:tc>
          <w:tcPr>
            <w:tcW w:w="1472" w:type="dxa"/>
            <w:tcBorders>
              <w:top w:val="single" w:sz="4" w:space="0" w:color="000000"/>
              <w:left w:val="single" w:sz="4" w:space="0" w:color="000000"/>
              <w:bottom w:val="single" w:sz="4" w:space="0" w:color="000000"/>
              <w:right w:val="single" w:sz="4" w:space="0" w:color="000000"/>
            </w:tcBorders>
            <w:hideMark/>
          </w:tcPr>
          <w:p w14:paraId="346D9C70"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169" w:type="dxa"/>
            <w:tcBorders>
              <w:top w:val="single" w:sz="4" w:space="0" w:color="000000"/>
              <w:left w:val="single" w:sz="4" w:space="0" w:color="000000"/>
              <w:bottom w:val="single" w:sz="4" w:space="0" w:color="000000"/>
              <w:right w:val="single" w:sz="4" w:space="0" w:color="000000"/>
            </w:tcBorders>
            <w:hideMark/>
          </w:tcPr>
          <w:p w14:paraId="6C1732A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234" w:type="dxa"/>
            <w:tcBorders>
              <w:top w:val="single" w:sz="4" w:space="0" w:color="000000"/>
              <w:left w:val="single" w:sz="4" w:space="0" w:color="000000"/>
              <w:bottom w:val="single" w:sz="4" w:space="0" w:color="000000"/>
              <w:right w:val="single" w:sz="4" w:space="0" w:color="000000"/>
            </w:tcBorders>
            <w:hideMark/>
          </w:tcPr>
          <w:p w14:paraId="50FF12D3"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211" w:type="dxa"/>
            <w:tcBorders>
              <w:top w:val="single" w:sz="4" w:space="0" w:color="000000"/>
              <w:left w:val="single" w:sz="4" w:space="0" w:color="000000"/>
              <w:bottom w:val="single" w:sz="4" w:space="0" w:color="000000"/>
              <w:right w:val="single" w:sz="4" w:space="0" w:color="000000"/>
            </w:tcBorders>
            <w:hideMark/>
          </w:tcPr>
          <w:p w14:paraId="648200B1"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585" w:type="dxa"/>
            <w:tcBorders>
              <w:top w:val="single" w:sz="4" w:space="0" w:color="000000"/>
              <w:left w:val="single" w:sz="4" w:space="0" w:color="000000"/>
              <w:bottom w:val="single" w:sz="4" w:space="0" w:color="000000"/>
              <w:right w:val="single" w:sz="4" w:space="0" w:color="000000"/>
            </w:tcBorders>
          </w:tcPr>
          <w:p w14:paraId="6A61708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r>
      <w:tr w:rsidR="00590EAB" w:rsidRPr="00590EAB" w14:paraId="1E6330CB"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055C3333"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Алкилфеноламин</w:t>
            </w:r>
            <w:proofErr w:type="spellEnd"/>
            <w:r w:rsidR="0010747D" w:rsidRPr="00590EAB">
              <w:rPr>
                <w:rFonts w:ascii="Times New Roman" w:hAnsi="Times New Roman"/>
                <w:sz w:val="28"/>
                <w:szCs w:val="28"/>
                <w:lang w:val="kk-KZ"/>
              </w:rPr>
              <w:t xml:space="preserve"> </w:t>
            </w:r>
            <w:proofErr w:type="spellStart"/>
            <w:r w:rsidRPr="00590EAB">
              <w:rPr>
                <w:rFonts w:ascii="Times New Roman" w:hAnsi="Times New Roman"/>
                <w:sz w:val="28"/>
                <w:szCs w:val="28"/>
              </w:rPr>
              <w:t>шайыры</w:t>
            </w:r>
            <w:proofErr w:type="spellEnd"/>
          </w:p>
        </w:tc>
        <w:tc>
          <w:tcPr>
            <w:tcW w:w="1472" w:type="dxa"/>
            <w:tcBorders>
              <w:top w:val="single" w:sz="4" w:space="0" w:color="000000"/>
              <w:left w:val="single" w:sz="4" w:space="0" w:color="000000"/>
              <w:bottom w:val="single" w:sz="4" w:space="0" w:color="000000"/>
              <w:right w:val="single" w:sz="4" w:space="0" w:color="000000"/>
            </w:tcBorders>
            <w:hideMark/>
          </w:tcPr>
          <w:p w14:paraId="3D24D8B6"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169" w:type="dxa"/>
            <w:tcBorders>
              <w:top w:val="single" w:sz="4" w:space="0" w:color="000000"/>
              <w:left w:val="single" w:sz="4" w:space="0" w:color="000000"/>
              <w:bottom w:val="single" w:sz="4" w:space="0" w:color="000000"/>
              <w:right w:val="single" w:sz="4" w:space="0" w:color="000000"/>
            </w:tcBorders>
            <w:hideMark/>
          </w:tcPr>
          <w:p w14:paraId="499A85E6"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234" w:type="dxa"/>
            <w:tcBorders>
              <w:top w:val="single" w:sz="4" w:space="0" w:color="000000"/>
              <w:left w:val="single" w:sz="4" w:space="0" w:color="000000"/>
              <w:bottom w:val="single" w:sz="4" w:space="0" w:color="000000"/>
              <w:right w:val="single" w:sz="4" w:space="0" w:color="000000"/>
            </w:tcBorders>
            <w:hideMark/>
          </w:tcPr>
          <w:p w14:paraId="480FA2D8"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211" w:type="dxa"/>
            <w:tcBorders>
              <w:top w:val="single" w:sz="4" w:space="0" w:color="000000"/>
              <w:left w:val="single" w:sz="4" w:space="0" w:color="000000"/>
              <w:bottom w:val="single" w:sz="4" w:space="0" w:color="000000"/>
              <w:right w:val="single" w:sz="4" w:space="0" w:color="000000"/>
            </w:tcBorders>
            <w:hideMark/>
          </w:tcPr>
          <w:p w14:paraId="1AE70D9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c>
          <w:tcPr>
            <w:tcW w:w="1585" w:type="dxa"/>
            <w:tcBorders>
              <w:top w:val="single" w:sz="4" w:space="0" w:color="000000"/>
              <w:left w:val="single" w:sz="4" w:space="0" w:color="000000"/>
              <w:bottom w:val="single" w:sz="4" w:space="0" w:color="000000"/>
              <w:right w:val="single" w:sz="4" w:space="0" w:color="000000"/>
            </w:tcBorders>
          </w:tcPr>
          <w:p w14:paraId="2D011A85"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2,0</w:t>
            </w:r>
          </w:p>
        </w:tc>
      </w:tr>
      <w:tr w:rsidR="00290A0A" w:rsidRPr="00590EAB" w14:paraId="24AE2F0B"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tcPr>
          <w:p w14:paraId="14143527" w14:textId="59326023" w:rsidR="00290A0A" w:rsidRPr="00590EAB" w:rsidRDefault="00290A0A" w:rsidP="00290A0A">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Көмірсутекті</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шайырлар</w:t>
            </w:r>
            <w:proofErr w:type="spellEnd"/>
          </w:p>
        </w:tc>
        <w:tc>
          <w:tcPr>
            <w:tcW w:w="1472" w:type="dxa"/>
            <w:tcBorders>
              <w:top w:val="single" w:sz="4" w:space="0" w:color="000000"/>
              <w:left w:val="single" w:sz="4" w:space="0" w:color="000000"/>
              <w:bottom w:val="single" w:sz="4" w:space="0" w:color="000000"/>
              <w:right w:val="single" w:sz="4" w:space="0" w:color="000000"/>
            </w:tcBorders>
          </w:tcPr>
          <w:p w14:paraId="6647E60B" w14:textId="7C9EFA50" w:rsidR="00290A0A" w:rsidRPr="00590EAB" w:rsidRDefault="00290A0A" w:rsidP="00290A0A">
            <w:pPr>
              <w:spacing w:after="0" w:line="240" w:lineRule="auto"/>
              <w:jc w:val="center"/>
              <w:rPr>
                <w:rFonts w:ascii="Times New Roman" w:hAnsi="Times New Roman"/>
                <w:sz w:val="28"/>
                <w:szCs w:val="28"/>
              </w:rPr>
            </w:pPr>
            <w:r w:rsidRPr="00590EAB">
              <w:rPr>
                <w:rFonts w:ascii="Times New Roman" w:hAnsi="Times New Roman"/>
                <w:sz w:val="28"/>
                <w:szCs w:val="28"/>
              </w:rPr>
              <w:t>4,0</w:t>
            </w:r>
          </w:p>
        </w:tc>
        <w:tc>
          <w:tcPr>
            <w:tcW w:w="1169" w:type="dxa"/>
            <w:tcBorders>
              <w:top w:val="single" w:sz="4" w:space="0" w:color="000000"/>
              <w:left w:val="single" w:sz="4" w:space="0" w:color="000000"/>
              <w:bottom w:val="single" w:sz="4" w:space="0" w:color="000000"/>
              <w:right w:val="single" w:sz="4" w:space="0" w:color="000000"/>
            </w:tcBorders>
          </w:tcPr>
          <w:p w14:paraId="6F511BC5" w14:textId="79F5BE41" w:rsidR="00290A0A" w:rsidRPr="00590EAB" w:rsidRDefault="00290A0A" w:rsidP="00290A0A">
            <w:pPr>
              <w:spacing w:after="0" w:line="240" w:lineRule="auto"/>
              <w:jc w:val="center"/>
              <w:rPr>
                <w:rFonts w:ascii="Times New Roman" w:hAnsi="Times New Roman"/>
                <w:sz w:val="28"/>
                <w:szCs w:val="28"/>
              </w:rPr>
            </w:pPr>
            <w:r w:rsidRPr="00590EAB">
              <w:rPr>
                <w:rFonts w:ascii="Times New Roman" w:hAnsi="Times New Roman"/>
                <w:sz w:val="28"/>
                <w:szCs w:val="28"/>
              </w:rPr>
              <w:t>4,0</w:t>
            </w:r>
          </w:p>
        </w:tc>
        <w:tc>
          <w:tcPr>
            <w:tcW w:w="1234" w:type="dxa"/>
            <w:tcBorders>
              <w:top w:val="single" w:sz="4" w:space="0" w:color="000000"/>
              <w:left w:val="single" w:sz="4" w:space="0" w:color="000000"/>
              <w:bottom w:val="single" w:sz="4" w:space="0" w:color="000000"/>
              <w:right w:val="single" w:sz="4" w:space="0" w:color="000000"/>
            </w:tcBorders>
          </w:tcPr>
          <w:p w14:paraId="15A3445D" w14:textId="6390B2BB" w:rsidR="00290A0A" w:rsidRPr="00590EAB" w:rsidRDefault="00290A0A" w:rsidP="00290A0A">
            <w:pPr>
              <w:spacing w:after="0" w:line="240" w:lineRule="auto"/>
              <w:jc w:val="center"/>
              <w:rPr>
                <w:rFonts w:ascii="Times New Roman" w:hAnsi="Times New Roman"/>
                <w:sz w:val="28"/>
                <w:szCs w:val="28"/>
              </w:rPr>
            </w:pPr>
            <w:r w:rsidRPr="00590EAB">
              <w:rPr>
                <w:rFonts w:ascii="Times New Roman" w:hAnsi="Times New Roman"/>
                <w:sz w:val="28"/>
                <w:szCs w:val="28"/>
              </w:rPr>
              <w:t>4,0</w:t>
            </w:r>
          </w:p>
        </w:tc>
        <w:tc>
          <w:tcPr>
            <w:tcW w:w="1211" w:type="dxa"/>
            <w:tcBorders>
              <w:top w:val="single" w:sz="4" w:space="0" w:color="000000"/>
              <w:left w:val="single" w:sz="4" w:space="0" w:color="000000"/>
              <w:bottom w:val="single" w:sz="4" w:space="0" w:color="000000"/>
              <w:right w:val="single" w:sz="4" w:space="0" w:color="000000"/>
            </w:tcBorders>
          </w:tcPr>
          <w:p w14:paraId="33825790" w14:textId="41259829" w:rsidR="00290A0A" w:rsidRPr="00590EAB" w:rsidRDefault="00290A0A" w:rsidP="00290A0A">
            <w:pPr>
              <w:spacing w:after="0" w:line="240" w:lineRule="auto"/>
              <w:jc w:val="center"/>
              <w:rPr>
                <w:rFonts w:ascii="Times New Roman" w:hAnsi="Times New Roman"/>
                <w:sz w:val="28"/>
                <w:szCs w:val="28"/>
              </w:rPr>
            </w:pPr>
            <w:r w:rsidRPr="00590EAB">
              <w:rPr>
                <w:rFonts w:ascii="Times New Roman" w:hAnsi="Times New Roman"/>
                <w:sz w:val="28"/>
                <w:szCs w:val="28"/>
              </w:rPr>
              <w:t>4,0</w:t>
            </w:r>
          </w:p>
        </w:tc>
        <w:tc>
          <w:tcPr>
            <w:tcW w:w="1585" w:type="dxa"/>
            <w:tcBorders>
              <w:top w:val="single" w:sz="4" w:space="0" w:color="000000"/>
              <w:left w:val="single" w:sz="4" w:space="0" w:color="000000"/>
              <w:bottom w:val="single" w:sz="4" w:space="0" w:color="000000"/>
              <w:right w:val="single" w:sz="4" w:space="0" w:color="000000"/>
            </w:tcBorders>
          </w:tcPr>
          <w:p w14:paraId="2A65F67F" w14:textId="5A4B29C5" w:rsidR="00290A0A" w:rsidRPr="00590EAB" w:rsidRDefault="00290A0A" w:rsidP="00290A0A">
            <w:pPr>
              <w:spacing w:after="0" w:line="240" w:lineRule="auto"/>
              <w:jc w:val="center"/>
              <w:rPr>
                <w:rFonts w:ascii="Times New Roman" w:hAnsi="Times New Roman"/>
                <w:sz w:val="28"/>
                <w:szCs w:val="28"/>
              </w:rPr>
            </w:pPr>
            <w:r w:rsidRPr="00590EAB">
              <w:rPr>
                <w:rFonts w:ascii="Times New Roman" w:hAnsi="Times New Roman"/>
                <w:sz w:val="28"/>
                <w:szCs w:val="28"/>
              </w:rPr>
              <w:t>4,0</w:t>
            </w:r>
          </w:p>
        </w:tc>
      </w:tr>
      <w:tr w:rsidR="00590EAB" w:rsidRPr="00590EAB" w14:paraId="56AA6F1F"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6E0FE2D9" w14:textId="77777777" w:rsidR="008522A3" w:rsidRPr="00590EAB" w:rsidRDefault="008522A3" w:rsidP="008522A3">
            <w:pPr>
              <w:spacing w:after="0" w:line="240" w:lineRule="auto"/>
              <w:jc w:val="both"/>
              <w:rPr>
                <w:rFonts w:ascii="Times New Roman" w:hAnsi="Times New Roman"/>
                <w:sz w:val="28"/>
                <w:szCs w:val="28"/>
                <w:lang w:val="kk-KZ"/>
              </w:rPr>
            </w:pPr>
            <w:r w:rsidRPr="00590EAB">
              <w:rPr>
                <w:rFonts w:ascii="Times New Roman" w:hAnsi="Times New Roman"/>
                <w:sz w:val="28"/>
                <w:szCs w:val="28"/>
              </w:rPr>
              <w:t>Пластификатор</w:t>
            </w:r>
            <w:r w:rsidRPr="00590EAB">
              <w:rPr>
                <w:rFonts w:ascii="Times New Roman" w:hAnsi="Times New Roman"/>
                <w:sz w:val="28"/>
                <w:szCs w:val="28"/>
                <w:lang w:val="kk-KZ"/>
              </w:rPr>
              <w:t>лы</w:t>
            </w:r>
            <w:r w:rsidR="0010747D"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мұнай</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майы</w:t>
            </w:r>
            <w:proofErr w:type="spellEnd"/>
            <w:r w:rsidR="0010747D" w:rsidRPr="00590EAB">
              <w:rPr>
                <w:rFonts w:ascii="Times New Roman" w:hAnsi="Times New Roman"/>
                <w:sz w:val="28"/>
                <w:szCs w:val="28"/>
                <w:lang w:val="kk-KZ"/>
              </w:rPr>
              <w:t xml:space="preserve"> </w:t>
            </w:r>
            <w:r w:rsidRPr="00590EAB">
              <w:rPr>
                <w:rFonts w:ascii="Times New Roman" w:hAnsi="Times New Roman"/>
                <w:sz w:val="28"/>
                <w:szCs w:val="28"/>
                <w:lang w:val="kk-KZ"/>
              </w:rPr>
              <w:t>ПН-6Ш</w:t>
            </w:r>
          </w:p>
        </w:tc>
        <w:tc>
          <w:tcPr>
            <w:tcW w:w="1472" w:type="dxa"/>
            <w:tcBorders>
              <w:top w:val="single" w:sz="4" w:space="0" w:color="000000"/>
              <w:left w:val="single" w:sz="4" w:space="0" w:color="000000"/>
              <w:bottom w:val="single" w:sz="4" w:space="0" w:color="000000"/>
              <w:right w:val="single" w:sz="4" w:space="0" w:color="000000"/>
            </w:tcBorders>
            <w:hideMark/>
          </w:tcPr>
          <w:p w14:paraId="727EA2C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169" w:type="dxa"/>
            <w:tcBorders>
              <w:top w:val="single" w:sz="4" w:space="0" w:color="000000"/>
              <w:left w:val="single" w:sz="4" w:space="0" w:color="000000"/>
              <w:bottom w:val="single" w:sz="4" w:space="0" w:color="000000"/>
              <w:right w:val="single" w:sz="4" w:space="0" w:color="000000"/>
            </w:tcBorders>
            <w:hideMark/>
          </w:tcPr>
          <w:p w14:paraId="7F37A78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234" w:type="dxa"/>
            <w:tcBorders>
              <w:top w:val="single" w:sz="4" w:space="0" w:color="000000"/>
              <w:left w:val="single" w:sz="4" w:space="0" w:color="000000"/>
              <w:bottom w:val="single" w:sz="4" w:space="0" w:color="000000"/>
              <w:right w:val="single" w:sz="4" w:space="0" w:color="000000"/>
            </w:tcBorders>
            <w:hideMark/>
          </w:tcPr>
          <w:p w14:paraId="15239E6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211" w:type="dxa"/>
            <w:tcBorders>
              <w:top w:val="single" w:sz="4" w:space="0" w:color="000000"/>
              <w:left w:val="single" w:sz="4" w:space="0" w:color="000000"/>
              <w:bottom w:val="single" w:sz="4" w:space="0" w:color="000000"/>
              <w:right w:val="single" w:sz="4" w:space="0" w:color="000000"/>
            </w:tcBorders>
            <w:hideMark/>
          </w:tcPr>
          <w:p w14:paraId="128152C1"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c>
          <w:tcPr>
            <w:tcW w:w="1585" w:type="dxa"/>
            <w:tcBorders>
              <w:top w:val="single" w:sz="4" w:space="0" w:color="000000"/>
              <w:left w:val="single" w:sz="4" w:space="0" w:color="000000"/>
              <w:bottom w:val="single" w:sz="4" w:space="0" w:color="000000"/>
              <w:right w:val="single" w:sz="4" w:space="0" w:color="000000"/>
            </w:tcBorders>
          </w:tcPr>
          <w:p w14:paraId="06506E7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3,0</w:t>
            </w:r>
          </w:p>
        </w:tc>
      </w:tr>
      <w:tr w:rsidR="00590EAB" w:rsidRPr="00590EAB" w14:paraId="5C105723"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6375D253" w14:textId="77777777" w:rsidR="008522A3" w:rsidRPr="00590EAB" w:rsidRDefault="008522A3" w:rsidP="008522A3">
            <w:pPr>
              <w:spacing w:after="0" w:line="240" w:lineRule="auto"/>
              <w:jc w:val="both"/>
              <w:rPr>
                <w:rFonts w:ascii="Times New Roman" w:hAnsi="Times New Roman"/>
                <w:sz w:val="28"/>
                <w:szCs w:val="28"/>
                <w:lang w:val="kk-KZ"/>
              </w:rPr>
            </w:pPr>
            <w:proofErr w:type="spellStart"/>
            <w:r w:rsidRPr="00590EAB">
              <w:rPr>
                <w:rFonts w:ascii="Times New Roman" w:hAnsi="Times New Roman"/>
                <w:sz w:val="28"/>
                <w:szCs w:val="28"/>
              </w:rPr>
              <w:t>Қорғаныш</w:t>
            </w:r>
            <w:proofErr w:type="spellEnd"/>
            <w:r w:rsidR="0010747D"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балауыз</w:t>
            </w:r>
            <w:proofErr w:type="spellEnd"/>
            <w:r w:rsidRPr="00590EAB">
              <w:rPr>
                <w:rFonts w:ascii="Times New Roman" w:hAnsi="Times New Roman"/>
                <w:sz w:val="28"/>
                <w:szCs w:val="28"/>
                <w:lang w:val="kk-KZ"/>
              </w:rPr>
              <w:t xml:space="preserve"> ЭВП</w:t>
            </w:r>
          </w:p>
        </w:tc>
        <w:tc>
          <w:tcPr>
            <w:tcW w:w="1472" w:type="dxa"/>
            <w:tcBorders>
              <w:top w:val="single" w:sz="4" w:space="0" w:color="000000"/>
              <w:left w:val="single" w:sz="4" w:space="0" w:color="000000"/>
              <w:bottom w:val="single" w:sz="4" w:space="0" w:color="000000"/>
              <w:right w:val="single" w:sz="4" w:space="0" w:color="000000"/>
            </w:tcBorders>
            <w:hideMark/>
          </w:tcPr>
          <w:p w14:paraId="3A12A0BB"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169" w:type="dxa"/>
            <w:tcBorders>
              <w:top w:val="single" w:sz="4" w:space="0" w:color="000000"/>
              <w:left w:val="single" w:sz="4" w:space="0" w:color="000000"/>
              <w:bottom w:val="single" w:sz="4" w:space="0" w:color="000000"/>
              <w:right w:val="single" w:sz="4" w:space="0" w:color="000000"/>
            </w:tcBorders>
            <w:hideMark/>
          </w:tcPr>
          <w:p w14:paraId="77ACF2F5"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234" w:type="dxa"/>
            <w:tcBorders>
              <w:top w:val="single" w:sz="4" w:space="0" w:color="000000"/>
              <w:left w:val="single" w:sz="4" w:space="0" w:color="000000"/>
              <w:bottom w:val="single" w:sz="4" w:space="0" w:color="000000"/>
              <w:right w:val="single" w:sz="4" w:space="0" w:color="000000"/>
            </w:tcBorders>
            <w:hideMark/>
          </w:tcPr>
          <w:p w14:paraId="40F196B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211" w:type="dxa"/>
            <w:tcBorders>
              <w:top w:val="single" w:sz="4" w:space="0" w:color="000000"/>
              <w:left w:val="single" w:sz="4" w:space="0" w:color="000000"/>
              <w:bottom w:val="single" w:sz="4" w:space="0" w:color="000000"/>
              <w:right w:val="single" w:sz="4" w:space="0" w:color="000000"/>
            </w:tcBorders>
            <w:hideMark/>
          </w:tcPr>
          <w:p w14:paraId="0F2FD21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585" w:type="dxa"/>
            <w:tcBorders>
              <w:top w:val="single" w:sz="4" w:space="0" w:color="000000"/>
              <w:left w:val="single" w:sz="4" w:space="0" w:color="000000"/>
              <w:bottom w:val="single" w:sz="4" w:space="0" w:color="000000"/>
              <w:right w:val="single" w:sz="4" w:space="0" w:color="000000"/>
            </w:tcBorders>
          </w:tcPr>
          <w:p w14:paraId="389C37AA"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r>
      <w:tr w:rsidR="00590EAB" w:rsidRPr="00590EAB" w14:paraId="30A3AF90"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79EBC682" w14:textId="77777777" w:rsidR="008522A3" w:rsidRPr="00590EAB" w:rsidRDefault="008522A3" w:rsidP="008522A3">
            <w:pPr>
              <w:spacing w:after="0" w:line="240" w:lineRule="auto"/>
              <w:jc w:val="both"/>
              <w:rPr>
                <w:rFonts w:ascii="Times New Roman" w:hAnsi="Times New Roman"/>
                <w:b/>
                <w:sz w:val="28"/>
                <w:szCs w:val="28"/>
              </w:rPr>
            </w:pPr>
            <w:proofErr w:type="spellStart"/>
            <w:r w:rsidRPr="00590EAB">
              <w:rPr>
                <w:rFonts w:ascii="Times New Roman" w:hAnsi="Times New Roman"/>
                <w:sz w:val="28"/>
                <w:szCs w:val="28"/>
              </w:rPr>
              <w:t>Диафен</w:t>
            </w:r>
            <w:proofErr w:type="spellEnd"/>
            <w:r w:rsidRPr="00590EAB">
              <w:rPr>
                <w:rFonts w:ascii="Times New Roman" w:hAnsi="Times New Roman"/>
                <w:sz w:val="28"/>
                <w:szCs w:val="28"/>
              </w:rPr>
              <w:t xml:space="preserve"> ФП</w:t>
            </w:r>
          </w:p>
        </w:tc>
        <w:tc>
          <w:tcPr>
            <w:tcW w:w="1472" w:type="dxa"/>
            <w:tcBorders>
              <w:top w:val="single" w:sz="4" w:space="0" w:color="000000"/>
              <w:left w:val="single" w:sz="4" w:space="0" w:color="000000"/>
              <w:bottom w:val="single" w:sz="4" w:space="0" w:color="000000"/>
              <w:right w:val="single" w:sz="4" w:space="0" w:color="000000"/>
            </w:tcBorders>
            <w:hideMark/>
          </w:tcPr>
          <w:p w14:paraId="652B5F89"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1169" w:type="dxa"/>
            <w:tcBorders>
              <w:top w:val="single" w:sz="4" w:space="0" w:color="000000"/>
              <w:left w:val="single" w:sz="4" w:space="0" w:color="000000"/>
              <w:bottom w:val="single" w:sz="4" w:space="0" w:color="000000"/>
              <w:right w:val="single" w:sz="4" w:space="0" w:color="000000"/>
            </w:tcBorders>
            <w:hideMark/>
          </w:tcPr>
          <w:p w14:paraId="4BFD03C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1234" w:type="dxa"/>
            <w:tcBorders>
              <w:top w:val="single" w:sz="4" w:space="0" w:color="000000"/>
              <w:left w:val="single" w:sz="4" w:space="0" w:color="000000"/>
              <w:bottom w:val="single" w:sz="4" w:space="0" w:color="000000"/>
              <w:right w:val="single" w:sz="4" w:space="0" w:color="000000"/>
            </w:tcBorders>
            <w:hideMark/>
          </w:tcPr>
          <w:p w14:paraId="4486D08B"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1211" w:type="dxa"/>
            <w:tcBorders>
              <w:top w:val="single" w:sz="4" w:space="0" w:color="000000"/>
              <w:left w:val="single" w:sz="4" w:space="0" w:color="000000"/>
              <w:bottom w:val="single" w:sz="4" w:space="0" w:color="000000"/>
              <w:right w:val="single" w:sz="4" w:space="0" w:color="000000"/>
            </w:tcBorders>
            <w:hideMark/>
          </w:tcPr>
          <w:p w14:paraId="02FB49E1"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c>
          <w:tcPr>
            <w:tcW w:w="1585" w:type="dxa"/>
            <w:tcBorders>
              <w:top w:val="single" w:sz="4" w:space="0" w:color="000000"/>
              <w:left w:val="single" w:sz="4" w:space="0" w:color="000000"/>
              <w:bottom w:val="single" w:sz="4" w:space="0" w:color="000000"/>
              <w:right w:val="single" w:sz="4" w:space="0" w:color="000000"/>
            </w:tcBorders>
          </w:tcPr>
          <w:p w14:paraId="7D4DE6FF"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1,5</w:t>
            </w:r>
          </w:p>
        </w:tc>
      </w:tr>
      <w:tr w:rsidR="00590EAB" w:rsidRPr="00590EAB" w14:paraId="101C5C4E" w14:textId="77777777" w:rsidTr="00DA5066">
        <w:trPr>
          <w:jc w:val="center"/>
        </w:trPr>
        <w:tc>
          <w:tcPr>
            <w:tcW w:w="2882" w:type="dxa"/>
            <w:tcBorders>
              <w:top w:val="single" w:sz="4" w:space="0" w:color="000000"/>
              <w:left w:val="single" w:sz="4" w:space="0" w:color="000000"/>
              <w:bottom w:val="single" w:sz="4" w:space="0" w:color="000000"/>
              <w:right w:val="single" w:sz="4" w:space="0" w:color="000000"/>
            </w:tcBorders>
            <w:hideMark/>
          </w:tcPr>
          <w:p w14:paraId="1292F983"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Ацетонанил</w:t>
            </w:r>
            <w:proofErr w:type="spellEnd"/>
            <w:r w:rsidRPr="00590EAB">
              <w:rPr>
                <w:rFonts w:ascii="Times New Roman" w:hAnsi="Times New Roman"/>
                <w:sz w:val="28"/>
                <w:szCs w:val="28"/>
              </w:rPr>
              <w:t xml:space="preserve"> Р,РС</w:t>
            </w:r>
          </w:p>
        </w:tc>
        <w:tc>
          <w:tcPr>
            <w:tcW w:w="1472" w:type="dxa"/>
            <w:tcBorders>
              <w:top w:val="single" w:sz="4" w:space="0" w:color="000000"/>
              <w:left w:val="single" w:sz="4" w:space="0" w:color="000000"/>
              <w:bottom w:val="single" w:sz="4" w:space="0" w:color="000000"/>
              <w:right w:val="single" w:sz="4" w:space="0" w:color="000000"/>
            </w:tcBorders>
            <w:hideMark/>
          </w:tcPr>
          <w:p w14:paraId="2B7AD408"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169" w:type="dxa"/>
            <w:tcBorders>
              <w:top w:val="single" w:sz="4" w:space="0" w:color="000000"/>
              <w:left w:val="single" w:sz="4" w:space="0" w:color="000000"/>
              <w:bottom w:val="single" w:sz="4" w:space="0" w:color="000000"/>
              <w:right w:val="single" w:sz="4" w:space="0" w:color="000000"/>
            </w:tcBorders>
            <w:hideMark/>
          </w:tcPr>
          <w:p w14:paraId="22250EA6"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234" w:type="dxa"/>
            <w:tcBorders>
              <w:top w:val="single" w:sz="4" w:space="0" w:color="000000"/>
              <w:left w:val="single" w:sz="4" w:space="0" w:color="000000"/>
              <w:bottom w:val="single" w:sz="4" w:space="0" w:color="000000"/>
              <w:right w:val="single" w:sz="4" w:space="0" w:color="000000"/>
            </w:tcBorders>
            <w:hideMark/>
          </w:tcPr>
          <w:p w14:paraId="02AFC4AF"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211" w:type="dxa"/>
            <w:tcBorders>
              <w:top w:val="single" w:sz="4" w:space="0" w:color="000000"/>
              <w:left w:val="single" w:sz="4" w:space="0" w:color="000000"/>
              <w:bottom w:val="single" w:sz="4" w:space="0" w:color="000000"/>
              <w:right w:val="single" w:sz="4" w:space="0" w:color="000000"/>
            </w:tcBorders>
            <w:hideMark/>
          </w:tcPr>
          <w:p w14:paraId="2C1920E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c>
          <w:tcPr>
            <w:tcW w:w="1585" w:type="dxa"/>
            <w:tcBorders>
              <w:top w:val="single" w:sz="4" w:space="0" w:color="000000"/>
              <w:left w:val="single" w:sz="4" w:space="0" w:color="000000"/>
              <w:bottom w:val="single" w:sz="4" w:space="0" w:color="000000"/>
              <w:right w:val="single" w:sz="4" w:space="0" w:color="000000"/>
            </w:tcBorders>
          </w:tcPr>
          <w:p w14:paraId="5B1001A7"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1,0</w:t>
            </w:r>
          </w:p>
        </w:tc>
      </w:tr>
      <w:tr w:rsidR="008522A3" w:rsidRPr="00590EAB" w14:paraId="7866F676" w14:textId="77777777" w:rsidTr="00DA5066">
        <w:trPr>
          <w:trHeight w:val="351"/>
          <w:jc w:val="center"/>
        </w:trPr>
        <w:tc>
          <w:tcPr>
            <w:tcW w:w="2882" w:type="dxa"/>
            <w:tcBorders>
              <w:top w:val="single" w:sz="4" w:space="0" w:color="000000"/>
              <w:left w:val="single" w:sz="4" w:space="0" w:color="000000"/>
              <w:bottom w:val="single" w:sz="4" w:space="0" w:color="000000"/>
              <w:right w:val="single" w:sz="4" w:space="0" w:color="000000"/>
            </w:tcBorders>
            <w:hideMark/>
          </w:tcPr>
          <w:p w14:paraId="2B0DE0BF" w14:textId="77777777" w:rsidR="008522A3" w:rsidRPr="00590EAB" w:rsidRDefault="008522A3" w:rsidP="008522A3">
            <w:pPr>
              <w:spacing w:after="0" w:line="240" w:lineRule="auto"/>
              <w:jc w:val="both"/>
              <w:rPr>
                <w:rFonts w:ascii="Times New Roman" w:hAnsi="Times New Roman"/>
                <w:sz w:val="28"/>
                <w:szCs w:val="28"/>
              </w:rPr>
            </w:pPr>
            <w:proofErr w:type="spellStart"/>
            <w:r w:rsidRPr="00590EAB">
              <w:rPr>
                <w:rFonts w:ascii="Times New Roman" w:hAnsi="Times New Roman"/>
                <w:sz w:val="28"/>
                <w:szCs w:val="28"/>
              </w:rPr>
              <w:t>Техникалық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көміртек</w:t>
            </w:r>
            <w:proofErr w:type="spellEnd"/>
            <w:r w:rsidRPr="00590EAB">
              <w:rPr>
                <w:rFonts w:ascii="Times New Roman" w:hAnsi="Times New Roman"/>
                <w:sz w:val="28"/>
                <w:szCs w:val="28"/>
              </w:rPr>
              <w:t xml:space="preserve"> П-245</w:t>
            </w:r>
          </w:p>
        </w:tc>
        <w:tc>
          <w:tcPr>
            <w:tcW w:w="1472" w:type="dxa"/>
            <w:tcBorders>
              <w:top w:val="single" w:sz="4" w:space="0" w:color="000000"/>
              <w:left w:val="single" w:sz="4" w:space="0" w:color="000000"/>
              <w:bottom w:val="single" w:sz="4" w:space="0" w:color="000000"/>
              <w:right w:val="single" w:sz="4" w:space="0" w:color="000000"/>
            </w:tcBorders>
            <w:hideMark/>
          </w:tcPr>
          <w:p w14:paraId="4E73D302"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60,0</w:t>
            </w:r>
          </w:p>
        </w:tc>
        <w:tc>
          <w:tcPr>
            <w:tcW w:w="1169" w:type="dxa"/>
            <w:tcBorders>
              <w:top w:val="single" w:sz="4" w:space="0" w:color="000000"/>
              <w:left w:val="single" w:sz="4" w:space="0" w:color="000000"/>
              <w:bottom w:val="single" w:sz="4" w:space="0" w:color="000000"/>
              <w:right w:val="single" w:sz="4" w:space="0" w:color="000000"/>
            </w:tcBorders>
            <w:hideMark/>
          </w:tcPr>
          <w:p w14:paraId="4C72C27A"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60,0</w:t>
            </w:r>
          </w:p>
        </w:tc>
        <w:tc>
          <w:tcPr>
            <w:tcW w:w="1234" w:type="dxa"/>
            <w:tcBorders>
              <w:top w:val="single" w:sz="4" w:space="0" w:color="000000"/>
              <w:left w:val="single" w:sz="4" w:space="0" w:color="000000"/>
              <w:bottom w:val="single" w:sz="4" w:space="0" w:color="000000"/>
              <w:right w:val="single" w:sz="4" w:space="0" w:color="000000"/>
            </w:tcBorders>
            <w:hideMark/>
          </w:tcPr>
          <w:p w14:paraId="699B987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60,0</w:t>
            </w:r>
          </w:p>
        </w:tc>
        <w:tc>
          <w:tcPr>
            <w:tcW w:w="1211" w:type="dxa"/>
            <w:tcBorders>
              <w:top w:val="single" w:sz="4" w:space="0" w:color="000000"/>
              <w:left w:val="single" w:sz="4" w:space="0" w:color="000000"/>
              <w:bottom w:val="single" w:sz="4" w:space="0" w:color="000000"/>
              <w:right w:val="single" w:sz="4" w:space="0" w:color="000000"/>
            </w:tcBorders>
            <w:hideMark/>
          </w:tcPr>
          <w:p w14:paraId="1135C8E8"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60,0</w:t>
            </w:r>
          </w:p>
        </w:tc>
        <w:tc>
          <w:tcPr>
            <w:tcW w:w="1585" w:type="dxa"/>
            <w:tcBorders>
              <w:top w:val="single" w:sz="4" w:space="0" w:color="000000"/>
              <w:left w:val="single" w:sz="4" w:space="0" w:color="000000"/>
              <w:bottom w:val="single" w:sz="4" w:space="0" w:color="000000"/>
              <w:right w:val="single" w:sz="4" w:space="0" w:color="000000"/>
            </w:tcBorders>
          </w:tcPr>
          <w:p w14:paraId="5769296C" w14:textId="77777777" w:rsidR="008522A3" w:rsidRPr="00590EAB" w:rsidRDefault="008522A3" w:rsidP="008160D8">
            <w:pPr>
              <w:spacing w:after="0" w:line="240" w:lineRule="auto"/>
              <w:jc w:val="center"/>
              <w:rPr>
                <w:rFonts w:ascii="Times New Roman" w:hAnsi="Times New Roman"/>
                <w:sz w:val="28"/>
                <w:szCs w:val="28"/>
              </w:rPr>
            </w:pPr>
            <w:r w:rsidRPr="00590EAB">
              <w:rPr>
                <w:rFonts w:ascii="Times New Roman" w:hAnsi="Times New Roman"/>
                <w:sz w:val="28"/>
                <w:szCs w:val="28"/>
              </w:rPr>
              <w:t>60,0</w:t>
            </w:r>
          </w:p>
        </w:tc>
      </w:tr>
    </w:tbl>
    <w:p w14:paraId="210A1218" w14:textId="77777777" w:rsidR="008522A3" w:rsidRPr="00590EAB" w:rsidRDefault="008522A3" w:rsidP="008522A3">
      <w:pPr>
        <w:spacing w:after="0" w:line="240" w:lineRule="auto"/>
        <w:ind w:firstLine="567"/>
        <w:rPr>
          <w:rFonts w:ascii="Times New Roman" w:hAnsi="Times New Roman"/>
          <w:iCs/>
          <w:sz w:val="28"/>
          <w:szCs w:val="28"/>
          <w:lang w:val="kk-KZ"/>
        </w:rPr>
      </w:pPr>
    </w:p>
    <w:p w14:paraId="1A64D4B3" w14:textId="77777777" w:rsidR="0003572E" w:rsidRPr="00590EAB" w:rsidRDefault="008522A3" w:rsidP="00DA5066">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Полимерлі күкірт қосылған жеңіл шиналардың толтырғыш бауын дайындауға арналған жалпы мақсаттағы каучуктар негізіндегі вулканизаттардың физика-механикалық қасиеттері </w:t>
      </w:r>
      <w:r w:rsidR="00EF72FF" w:rsidRPr="00590EAB">
        <w:rPr>
          <w:rFonts w:ascii="Times New Roman" w:hAnsi="Times New Roman"/>
          <w:iCs/>
          <w:sz w:val="28"/>
          <w:szCs w:val="28"/>
          <w:lang w:val="kk-KZ"/>
        </w:rPr>
        <w:t>24</w:t>
      </w:r>
      <w:r w:rsidR="00961409"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кестеде келтірілген</w:t>
      </w:r>
      <w:r w:rsidR="00B21B25" w:rsidRPr="00590EAB">
        <w:rPr>
          <w:rFonts w:ascii="Times New Roman" w:hAnsi="Times New Roman"/>
          <w:iCs/>
          <w:sz w:val="28"/>
          <w:szCs w:val="28"/>
          <w:lang w:val="kk-KZ"/>
        </w:rPr>
        <w:t xml:space="preserve">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б. 1</w:t>
      </w:r>
      <w:r w:rsidR="00B264C1" w:rsidRPr="00590EAB">
        <w:rPr>
          <w:rFonts w:ascii="Times New Roman" w:hAnsi="Times New Roman" w:cs="Times New Roman"/>
          <w:sz w:val="28"/>
          <w:szCs w:val="28"/>
          <w:lang w:val="kk-KZ"/>
        </w:rPr>
        <w:t>212</w:t>
      </w:r>
      <w:r w:rsidR="00B21B25" w:rsidRPr="00590EAB">
        <w:rPr>
          <w:rFonts w:ascii="Times New Roman" w:hAnsi="Times New Roman" w:cs="Times New Roman"/>
          <w:sz w:val="28"/>
          <w:szCs w:val="28"/>
          <w:lang w:val="kk-KZ"/>
        </w:rPr>
        <w:t>]</w:t>
      </w:r>
      <w:r w:rsidRPr="00590EAB">
        <w:rPr>
          <w:rFonts w:ascii="Times New Roman" w:hAnsi="Times New Roman"/>
          <w:iCs/>
          <w:sz w:val="28"/>
          <w:szCs w:val="28"/>
          <w:lang w:val="kk-KZ"/>
        </w:rPr>
        <w:t>.</w:t>
      </w:r>
    </w:p>
    <w:p w14:paraId="2940906D" w14:textId="77777777" w:rsidR="009217DB" w:rsidRPr="00590EAB" w:rsidRDefault="009217DB" w:rsidP="009217DB">
      <w:pPr>
        <w:spacing w:after="0" w:line="240" w:lineRule="auto"/>
        <w:jc w:val="both"/>
        <w:rPr>
          <w:rFonts w:ascii="Times New Roman" w:hAnsi="Times New Roman"/>
          <w:iCs/>
          <w:sz w:val="28"/>
          <w:szCs w:val="28"/>
          <w:lang w:val="kk-KZ"/>
        </w:rPr>
      </w:pPr>
    </w:p>
    <w:p w14:paraId="2CF15E52" w14:textId="65F0059B" w:rsidR="009217DB" w:rsidRPr="00590EAB" w:rsidRDefault="009217DB" w:rsidP="00636102">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Кесте </w:t>
      </w:r>
      <w:r w:rsidR="00EF72FF" w:rsidRPr="00590EAB">
        <w:rPr>
          <w:rFonts w:ascii="Times New Roman" w:hAnsi="Times New Roman"/>
          <w:iCs/>
          <w:sz w:val="28"/>
          <w:szCs w:val="28"/>
          <w:lang w:val="kk-KZ"/>
        </w:rPr>
        <w:t>24</w:t>
      </w:r>
      <w:r w:rsidR="00636102">
        <w:rPr>
          <w:rFonts w:ascii="Times New Roman" w:hAnsi="Times New Roman"/>
          <w:iCs/>
          <w:sz w:val="28"/>
          <w:szCs w:val="28"/>
          <w:lang w:val="kk-KZ"/>
        </w:rPr>
        <w:t xml:space="preserve"> - </w:t>
      </w:r>
      <w:r w:rsidRPr="00590EAB">
        <w:rPr>
          <w:rFonts w:ascii="Times New Roman" w:hAnsi="Times New Roman"/>
          <w:iCs/>
          <w:sz w:val="28"/>
          <w:szCs w:val="28"/>
          <w:lang w:val="kk-KZ"/>
        </w:rPr>
        <w:t>Жеңіл шиналардың толтырғыш бауын жасауға арналған вулканизаттардың қасиеттері</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1137"/>
        <w:gridCol w:w="891"/>
        <w:gridCol w:w="891"/>
        <w:gridCol w:w="891"/>
        <w:gridCol w:w="928"/>
        <w:gridCol w:w="928"/>
        <w:gridCol w:w="891"/>
      </w:tblGrid>
      <w:tr w:rsidR="00590EAB" w:rsidRPr="00590EAB" w14:paraId="1EA5DB9A" w14:textId="77777777" w:rsidTr="00D666BA">
        <w:trPr>
          <w:jc w:val="center"/>
        </w:trPr>
        <w:tc>
          <w:tcPr>
            <w:tcW w:w="3227" w:type="dxa"/>
            <w:vAlign w:val="center"/>
          </w:tcPr>
          <w:p w14:paraId="42BC3686" w14:textId="77777777" w:rsidR="009217DB" w:rsidRPr="00590EAB" w:rsidRDefault="009217DB" w:rsidP="00D666BA">
            <w:pPr>
              <w:spacing w:after="0" w:line="240" w:lineRule="auto"/>
              <w:rPr>
                <w:rFonts w:ascii="Times New Roman" w:hAnsi="Times New Roman"/>
                <w:sz w:val="28"/>
                <w:szCs w:val="28"/>
                <w:lang w:val="kk-KZ"/>
              </w:rPr>
            </w:pPr>
            <w:proofErr w:type="spellStart"/>
            <w:r w:rsidRPr="00590EAB">
              <w:rPr>
                <w:rFonts w:ascii="Times New Roman" w:hAnsi="Times New Roman"/>
                <w:sz w:val="28"/>
                <w:szCs w:val="28"/>
              </w:rPr>
              <w:t>Көрсеткіштер</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атауы</w:t>
            </w:r>
            <w:proofErr w:type="spellEnd"/>
          </w:p>
        </w:tc>
        <w:tc>
          <w:tcPr>
            <w:tcW w:w="1158" w:type="dxa"/>
            <w:vAlign w:val="center"/>
          </w:tcPr>
          <w:p w14:paraId="49847823"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Эталон</w:t>
            </w:r>
          </w:p>
        </w:tc>
        <w:tc>
          <w:tcPr>
            <w:tcW w:w="827" w:type="dxa"/>
            <w:vAlign w:val="center"/>
          </w:tcPr>
          <w:p w14:paraId="7A01BF29"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 нұсқа</w:t>
            </w:r>
          </w:p>
        </w:tc>
        <w:tc>
          <w:tcPr>
            <w:tcW w:w="850" w:type="dxa"/>
            <w:vAlign w:val="center"/>
          </w:tcPr>
          <w:p w14:paraId="300F900A"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2</w:t>
            </w:r>
            <w:r w:rsidRPr="00590EAB">
              <w:rPr>
                <w:rFonts w:ascii="Times New Roman" w:hAnsi="Times New Roman"/>
                <w:sz w:val="28"/>
                <w:szCs w:val="28"/>
                <w:lang w:val="kk-KZ"/>
              </w:rPr>
              <w:t xml:space="preserve"> нұсқа</w:t>
            </w:r>
          </w:p>
        </w:tc>
        <w:tc>
          <w:tcPr>
            <w:tcW w:w="851" w:type="dxa"/>
            <w:vAlign w:val="center"/>
          </w:tcPr>
          <w:p w14:paraId="6015AB1E"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 xml:space="preserve">3 </w:t>
            </w:r>
            <w:r w:rsidRPr="00590EAB">
              <w:rPr>
                <w:rFonts w:ascii="Times New Roman" w:hAnsi="Times New Roman"/>
                <w:sz w:val="28"/>
                <w:szCs w:val="28"/>
                <w:lang w:val="kk-KZ"/>
              </w:rPr>
              <w:t>нұсқа</w:t>
            </w:r>
          </w:p>
        </w:tc>
        <w:tc>
          <w:tcPr>
            <w:tcW w:w="941" w:type="dxa"/>
            <w:vAlign w:val="center"/>
          </w:tcPr>
          <w:p w14:paraId="3A5295C9"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4 нұсқа</w:t>
            </w:r>
          </w:p>
        </w:tc>
        <w:tc>
          <w:tcPr>
            <w:tcW w:w="941" w:type="dxa"/>
            <w:vAlign w:val="center"/>
          </w:tcPr>
          <w:p w14:paraId="0D490B7A"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 нұсқа</w:t>
            </w:r>
          </w:p>
        </w:tc>
        <w:tc>
          <w:tcPr>
            <w:tcW w:w="669" w:type="dxa"/>
            <w:vAlign w:val="center"/>
          </w:tcPr>
          <w:p w14:paraId="4649F76D"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6 нұсқа</w:t>
            </w:r>
          </w:p>
        </w:tc>
      </w:tr>
      <w:tr w:rsidR="00590EAB" w:rsidRPr="00590EAB" w14:paraId="49C4FE9A" w14:textId="77777777" w:rsidTr="00D666BA">
        <w:trPr>
          <w:jc w:val="center"/>
        </w:trPr>
        <w:tc>
          <w:tcPr>
            <w:tcW w:w="3227" w:type="dxa"/>
          </w:tcPr>
          <w:p w14:paraId="5BE675F7" w14:textId="77777777" w:rsidR="009217DB" w:rsidRPr="00590EAB" w:rsidRDefault="009217DB" w:rsidP="00D666BA">
            <w:pPr>
              <w:spacing w:after="0" w:line="240" w:lineRule="auto"/>
              <w:rPr>
                <w:rFonts w:ascii="Times New Roman" w:hAnsi="Times New Roman"/>
                <w:sz w:val="28"/>
                <w:szCs w:val="28"/>
              </w:rPr>
            </w:pPr>
            <w:proofErr w:type="spellStart"/>
            <w:r w:rsidRPr="00590EAB">
              <w:rPr>
                <w:rFonts w:ascii="Times New Roman" w:hAnsi="Times New Roman"/>
                <w:sz w:val="28"/>
                <w:szCs w:val="28"/>
              </w:rPr>
              <w:t>Созылу</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кезіндегі</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шартты</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беріктігі</w:t>
            </w:r>
            <w:proofErr w:type="spellEnd"/>
            <w:r w:rsidRPr="00590EAB">
              <w:rPr>
                <w:rFonts w:ascii="Times New Roman" w:hAnsi="Times New Roman"/>
                <w:sz w:val="28"/>
                <w:szCs w:val="28"/>
              </w:rPr>
              <w:t xml:space="preserve">, МПа, кем </w:t>
            </w:r>
            <w:proofErr w:type="spellStart"/>
            <w:r w:rsidRPr="00590EAB">
              <w:rPr>
                <w:rFonts w:ascii="Times New Roman" w:hAnsi="Times New Roman"/>
                <w:sz w:val="28"/>
                <w:szCs w:val="28"/>
              </w:rPr>
              <w:t>емес</w:t>
            </w:r>
            <w:proofErr w:type="spellEnd"/>
          </w:p>
        </w:tc>
        <w:tc>
          <w:tcPr>
            <w:tcW w:w="1158" w:type="dxa"/>
            <w:vAlign w:val="center"/>
          </w:tcPr>
          <w:p w14:paraId="33486876"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12,0</w:t>
            </w:r>
          </w:p>
        </w:tc>
        <w:tc>
          <w:tcPr>
            <w:tcW w:w="827" w:type="dxa"/>
            <w:vAlign w:val="center"/>
          </w:tcPr>
          <w:p w14:paraId="7BDC47A3"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11,2</w:t>
            </w:r>
          </w:p>
        </w:tc>
        <w:tc>
          <w:tcPr>
            <w:tcW w:w="850" w:type="dxa"/>
            <w:vAlign w:val="center"/>
          </w:tcPr>
          <w:p w14:paraId="4CB53113"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11,2</w:t>
            </w:r>
          </w:p>
        </w:tc>
        <w:tc>
          <w:tcPr>
            <w:tcW w:w="851" w:type="dxa"/>
            <w:vAlign w:val="center"/>
          </w:tcPr>
          <w:p w14:paraId="5E287F4A"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11,8</w:t>
            </w:r>
          </w:p>
        </w:tc>
        <w:tc>
          <w:tcPr>
            <w:tcW w:w="941" w:type="dxa"/>
            <w:vAlign w:val="center"/>
          </w:tcPr>
          <w:p w14:paraId="52A82E78"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12,1</w:t>
            </w:r>
          </w:p>
        </w:tc>
        <w:tc>
          <w:tcPr>
            <w:tcW w:w="941" w:type="dxa"/>
            <w:vAlign w:val="center"/>
          </w:tcPr>
          <w:p w14:paraId="190BA3B6"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12,1</w:t>
            </w:r>
          </w:p>
        </w:tc>
        <w:tc>
          <w:tcPr>
            <w:tcW w:w="669" w:type="dxa"/>
            <w:vAlign w:val="center"/>
          </w:tcPr>
          <w:p w14:paraId="6E944918"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11,8</w:t>
            </w:r>
          </w:p>
        </w:tc>
      </w:tr>
      <w:tr w:rsidR="00590EAB" w:rsidRPr="00590EAB" w14:paraId="0EC1F7DC" w14:textId="77777777" w:rsidTr="00D666BA">
        <w:trPr>
          <w:jc w:val="center"/>
        </w:trPr>
        <w:tc>
          <w:tcPr>
            <w:tcW w:w="3227" w:type="dxa"/>
          </w:tcPr>
          <w:p w14:paraId="25682E8B" w14:textId="77777777" w:rsidR="009217DB" w:rsidRPr="00590EAB" w:rsidRDefault="009217DB" w:rsidP="00D666BA">
            <w:pPr>
              <w:spacing w:after="0" w:line="240" w:lineRule="auto"/>
              <w:rPr>
                <w:rFonts w:ascii="Times New Roman" w:hAnsi="Times New Roman"/>
                <w:sz w:val="28"/>
                <w:szCs w:val="28"/>
                <w:vertAlign w:val="superscript"/>
                <w:lang w:val="kk-KZ"/>
              </w:rPr>
            </w:pPr>
            <w:proofErr w:type="spellStart"/>
            <w:r w:rsidRPr="00590EAB">
              <w:rPr>
                <w:rFonts w:ascii="Times New Roman" w:hAnsi="Times New Roman"/>
                <w:sz w:val="28"/>
                <w:szCs w:val="28"/>
              </w:rPr>
              <w:t>Ұзарту</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кезіндегі</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шартты</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кернеу</w:t>
            </w:r>
            <w:proofErr w:type="spellEnd"/>
            <w:r w:rsidRPr="00590EAB">
              <w:rPr>
                <w:rFonts w:ascii="Times New Roman" w:hAnsi="Times New Roman"/>
                <w:sz w:val="28"/>
                <w:szCs w:val="28"/>
              </w:rPr>
              <w:t xml:space="preserve"> 300%, М</w:t>
            </w:r>
            <w:r w:rsidRPr="00590EAB">
              <w:rPr>
                <w:rFonts w:ascii="Times New Roman" w:hAnsi="Times New Roman"/>
                <w:sz w:val="28"/>
                <w:szCs w:val="28"/>
                <w:lang w:val="kk-KZ"/>
              </w:rPr>
              <w:t>П</w:t>
            </w:r>
            <w:r w:rsidRPr="00590EAB">
              <w:rPr>
                <w:rFonts w:ascii="Times New Roman" w:hAnsi="Times New Roman"/>
                <w:sz w:val="28"/>
                <w:szCs w:val="28"/>
              </w:rPr>
              <w:t>а</w:t>
            </w:r>
          </w:p>
        </w:tc>
        <w:tc>
          <w:tcPr>
            <w:tcW w:w="1158" w:type="dxa"/>
            <w:vAlign w:val="center"/>
          </w:tcPr>
          <w:p w14:paraId="28CE40BF" w14:textId="77777777" w:rsidR="009217DB" w:rsidRPr="00590EAB" w:rsidRDefault="009217DB" w:rsidP="00D666BA">
            <w:pPr>
              <w:tabs>
                <w:tab w:val="left" w:pos="3969"/>
                <w:tab w:val="left" w:pos="6946"/>
              </w:tabs>
              <w:spacing w:after="0" w:line="240" w:lineRule="auto"/>
              <w:jc w:val="center"/>
              <w:rPr>
                <w:rFonts w:ascii="Times New Roman" w:hAnsi="Times New Roman"/>
                <w:sz w:val="28"/>
                <w:szCs w:val="28"/>
              </w:rPr>
            </w:pPr>
            <w:r w:rsidRPr="00590EAB">
              <w:rPr>
                <w:rFonts w:ascii="Times New Roman" w:hAnsi="Times New Roman"/>
                <w:sz w:val="28"/>
                <w:szCs w:val="28"/>
              </w:rPr>
              <w:t>7,1</w:t>
            </w:r>
          </w:p>
        </w:tc>
        <w:tc>
          <w:tcPr>
            <w:tcW w:w="827" w:type="dxa"/>
            <w:vAlign w:val="center"/>
          </w:tcPr>
          <w:p w14:paraId="0B96A659" w14:textId="77777777" w:rsidR="009217DB" w:rsidRPr="00590EAB" w:rsidRDefault="009217DB" w:rsidP="00D666BA">
            <w:pPr>
              <w:tabs>
                <w:tab w:val="left" w:pos="3969"/>
                <w:tab w:val="left" w:pos="6946"/>
              </w:tabs>
              <w:spacing w:after="0" w:line="240" w:lineRule="auto"/>
              <w:jc w:val="center"/>
              <w:rPr>
                <w:rFonts w:ascii="Times New Roman" w:hAnsi="Times New Roman"/>
                <w:sz w:val="28"/>
                <w:szCs w:val="28"/>
              </w:rPr>
            </w:pPr>
            <w:r w:rsidRPr="00590EAB">
              <w:rPr>
                <w:rFonts w:ascii="Times New Roman" w:hAnsi="Times New Roman"/>
                <w:sz w:val="28"/>
                <w:szCs w:val="28"/>
              </w:rPr>
              <w:t>7,1</w:t>
            </w:r>
          </w:p>
        </w:tc>
        <w:tc>
          <w:tcPr>
            <w:tcW w:w="850" w:type="dxa"/>
            <w:vAlign w:val="center"/>
          </w:tcPr>
          <w:p w14:paraId="2D785855" w14:textId="77777777" w:rsidR="009217DB" w:rsidRPr="00590EAB" w:rsidRDefault="009217DB" w:rsidP="00D666BA">
            <w:pPr>
              <w:tabs>
                <w:tab w:val="left" w:pos="3969"/>
                <w:tab w:val="left" w:pos="6946"/>
              </w:tabs>
              <w:spacing w:after="0" w:line="240" w:lineRule="auto"/>
              <w:jc w:val="center"/>
              <w:rPr>
                <w:rFonts w:ascii="Times New Roman" w:hAnsi="Times New Roman"/>
                <w:sz w:val="28"/>
                <w:szCs w:val="28"/>
              </w:rPr>
            </w:pPr>
            <w:r w:rsidRPr="00590EAB">
              <w:rPr>
                <w:rFonts w:ascii="Times New Roman" w:hAnsi="Times New Roman"/>
                <w:sz w:val="28"/>
                <w:szCs w:val="28"/>
              </w:rPr>
              <w:t xml:space="preserve">7,2 </w:t>
            </w:r>
          </w:p>
        </w:tc>
        <w:tc>
          <w:tcPr>
            <w:tcW w:w="851" w:type="dxa"/>
            <w:vAlign w:val="center"/>
          </w:tcPr>
          <w:p w14:paraId="7CE190F6"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7,2</w:t>
            </w:r>
          </w:p>
        </w:tc>
        <w:tc>
          <w:tcPr>
            <w:tcW w:w="941" w:type="dxa"/>
            <w:vAlign w:val="center"/>
          </w:tcPr>
          <w:p w14:paraId="748336A2"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 xml:space="preserve">7,4 </w:t>
            </w:r>
          </w:p>
        </w:tc>
        <w:tc>
          <w:tcPr>
            <w:tcW w:w="941" w:type="dxa"/>
            <w:vAlign w:val="center"/>
          </w:tcPr>
          <w:p w14:paraId="68D3DC0F"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7,3</w:t>
            </w:r>
          </w:p>
        </w:tc>
        <w:tc>
          <w:tcPr>
            <w:tcW w:w="669" w:type="dxa"/>
            <w:vAlign w:val="center"/>
          </w:tcPr>
          <w:p w14:paraId="22AE2B5B"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7,3</w:t>
            </w:r>
          </w:p>
        </w:tc>
      </w:tr>
      <w:tr w:rsidR="00590EAB" w:rsidRPr="00590EAB" w14:paraId="18DD5350" w14:textId="77777777" w:rsidTr="00D666BA">
        <w:trPr>
          <w:jc w:val="center"/>
        </w:trPr>
        <w:tc>
          <w:tcPr>
            <w:tcW w:w="3227" w:type="dxa"/>
          </w:tcPr>
          <w:p w14:paraId="424E766F" w14:textId="77777777" w:rsidR="009217DB" w:rsidRPr="00590EAB" w:rsidRDefault="009217DB" w:rsidP="00D666BA">
            <w:pPr>
              <w:spacing w:after="0" w:line="240" w:lineRule="auto"/>
              <w:rPr>
                <w:rFonts w:ascii="Times New Roman" w:hAnsi="Times New Roman"/>
                <w:sz w:val="28"/>
                <w:szCs w:val="28"/>
              </w:rPr>
            </w:pPr>
            <w:proofErr w:type="spellStart"/>
            <w:r w:rsidRPr="00590EAB">
              <w:rPr>
                <w:rFonts w:ascii="Times New Roman" w:hAnsi="Times New Roman"/>
                <w:sz w:val="28"/>
                <w:szCs w:val="28"/>
              </w:rPr>
              <w:t>Үзілу</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кезіндегі</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салыстырмалы</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ұзаруы</w:t>
            </w:r>
            <w:proofErr w:type="spellEnd"/>
            <w:r w:rsidRPr="00590EAB">
              <w:rPr>
                <w:rFonts w:ascii="Times New Roman" w:hAnsi="Times New Roman"/>
                <w:sz w:val="28"/>
                <w:szCs w:val="28"/>
                <w:lang w:val="kk-KZ"/>
              </w:rPr>
              <w:t xml:space="preserve"> </w:t>
            </w:r>
            <w:r w:rsidRPr="00590EAB">
              <w:rPr>
                <w:rFonts w:ascii="Times New Roman" w:hAnsi="Times New Roman"/>
                <w:sz w:val="28"/>
                <w:szCs w:val="28"/>
              </w:rPr>
              <w:t xml:space="preserve">%, кем </w:t>
            </w:r>
            <w:proofErr w:type="spellStart"/>
            <w:r w:rsidRPr="00590EAB">
              <w:rPr>
                <w:rFonts w:ascii="Times New Roman" w:hAnsi="Times New Roman"/>
                <w:sz w:val="28"/>
                <w:szCs w:val="28"/>
              </w:rPr>
              <w:t>емес</w:t>
            </w:r>
            <w:proofErr w:type="spellEnd"/>
          </w:p>
        </w:tc>
        <w:tc>
          <w:tcPr>
            <w:tcW w:w="1158" w:type="dxa"/>
            <w:vAlign w:val="center"/>
          </w:tcPr>
          <w:p w14:paraId="57224D0D"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480</w:t>
            </w:r>
          </w:p>
        </w:tc>
        <w:tc>
          <w:tcPr>
            <w:tcW w:w="827" w:type="dxa"/>
            <w:vAlign w:val="center"/>
          </w:tcPr>
          <w:p w14:paraId="59F2C58F"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482</w:t>
            </w:r>
          </w:p>
        </w:tc>
        <w:tc>
          <w:tcPr>
            <w:tcW w:w="850" w:type="dxa"/>
            <w:vAlign w:val="center"/>
          </w:tcPr>
          <w:p w14:paraId="5191F6FC"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482</w:t>
            </w:r>
          </w:p>
        </w:tc>
        <w:tc>
          <w:tcPr>
            <w:tcW w:w="851" w:type="dxa"/>
            <w:vAlign w:val="center"/>
          </w:tcPr>
          <w:p w14:paraId="67BCFAEF"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495</w:t>
            </w:r>
          </w:p>
        </w:tc>
        <w:tc>
          <w:tcPr>
            <w:tcW w:w="941" w:type="dxa"/>
            <w:vAlign w:val="center"/>
          </w:tcPr>
          <w:p w14:paraId="57F39769"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505</w:t>
            </w:r>
          </w:p>
        </w:tc>
        <w:tc>
          <w:tcPr>
            <w:tcW w:w="941" w:type="dxa"/>
            <w:vAlign w:val="center"/>
          </w:tcPr>
          <w:p w14:paraId="37048943"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507</w:t>
            </w:r>
          </w:p>
        </w:tc>
        <w:tc>
          <w:tcPr>
            <w:tcW w:w="669" w:type="dxa"/>
            <w:vAlign w:val="center"/>
          </w:tcPr>
          <w:p w14:paraId="44129B51"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497</w:t>
            </w:r>
          </w:p>
        </w:tc>
      </w:tr>
      <w:tr w:rsidR="009217DB" w:rsidRPr="00590EAB" w14:paraId="4D7E3133" w14:textId="77777777" w:rsidTr="00D666BA">
        <w:trPr>
          <w:jc w:val="center"/>
        </w:trPr>
        <w:tc>
          <w:tcPr>
            <w:tcW w:w="3227" w:type="dxa"/>
          </w:tcPr>
          <w:p w14:paraId="7DD1D237" w14:textId="77777777" w:rsidR="009217DB" w:rsidRPr="00590EAB" w:rsidRDefault="009217DB" w:rsidP="00D666BA">
            <w:pPr>
              <w:spacing w:after="0" w:line="240" w:lineRule="auto"/>
              <w:rPr>
                <w:rFonts w:ascii="Times New Roman" w:hAnsi="Times New Roman"/>
                <w:sz w:val="28"/>
                <w:szCs w:val="28"/>
              </w:rPr>
            </w:pPr>
            <w:r w:rsidRPr="00590EAB">
              <w:rPr>
                <w:rFonts w:ascii="Times New Roman" w:hAnsi="Times New Roman"/>
                <w:sz w:val="28"/>
                <w:szCs w:val="28"/>
              </w:rPr>
              <w:t xml:space="preserve">А Шор </w:t>
            </w:r>
            <w:proofErr w:type="spellStart"/>
            <w:r w:rsidRPr="00590EAB">
              <w:rPr>
                <w:rFonts w:ascii="Times New Roman" w:hAnsi="Times New Roman"/>
                <w:sz w:val="28"/>
                <w:szCs w:val="28"/>
              </w:rPr>
              <w:t>бойынша</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қаттылық</w:t>
            </w:r>
            <w:proofErr w:type="spellEnd"/>
            <w:r w:rsidRPr="00590EAB">
              <w:rPr>
                <w:rFonts w:ascii="Times New Roman" w:hAnsi="Times New Roman"/>
                <w:sz w:val="28"/>
                <w:szCs w:val="28"/>
              </w:rPr>
              <w:t xml:space="preserve">, </w:t>
            </w:r>
            <w:proofErr w:type="spellStart"/>
            <w:r w:rsidRPr="00590EAB">
              <w:rPr>
                <w:rFonts w:ascii="Times New Roman" w:hAnsi="Times New Roman"/>
                <w:sz w:val="28"/>
                <w:szCs w:val="28"/>
              </w:rPr>
              <w:t>шартты</w:t>
            </w:r>
            <w:proofErr w:type="spellEnd"/>
            <w:r w:rsidRPr="00590EAB">
              <w:rPr>
                <w:rFonts w:ascii="Times New Roman" w:hAnsi="Times New Roman"/>
                <w:sz w:val="28"/>
                <w:szCs w:val="28"/>
                <w:lang w:val="kk-KZ"/>
              </w:rPr>
              <w:t xml:space="preserve"> </w:t>
            </w:r>
            <w:proofErr w:type="spellStart"/>
            <w:r w:rsidRPr="00590EAB">
              <w:rPr>
                <w:rFonts w:ascii="Times New Roman" w:hAnsi="Times New Roman"/>
                <w:sz w:val="28"/>
                <w:szCs w:val="28"/>
              </w:rPr>
              <w:t>бірлік</w:t>
            </w:r>
            <w:proofErr w:type="spellEnd"/>
          </w:p>
        </w:tc>
        <w:tc>
          <w:tcPr>
            <w:tcW w:w="1158" w:type="dxa"/>
            <w:vAlign w:val="center"/>
          </w:tcPr>
          <w:p w14:paraId="757A83FC"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77</w:t>
            </w:r>
          </w:p>
        </w:tc>
        <w:tc>
          <w:tcPr>
            <w:tcW w:w="827" w:type="dxa"/>
            <w:vAlign w:val="center"/>
          </w:tcPr>
          <w:p w14:paraId="78264C0F"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76</w:t>
            </w:r>
          </w:p>
        </w:tc>
        <w:tc>
          <w:tcPr>
            <w:tcW w:w="850" w:type="dxa"/>
            <w:vAlign w:val="center"/>
          </w:tcPr>
          <w:p w14:paraId="7040E2D8"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78</w:t>
            </w:r>
          </w:p>
        </w:tc>
        <w:tc>
          <w:tcPr>
            <w:tcW w:w="851" w:type="dxa"/>
            <w:vAlign w:val="center"/>
          </w:tcPr>
          <w:p w14:paraId="044B5B01"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lang w:val="kk-KZ"/>
              </w:rPr>
              <w:t>7</w:t>
            </w:r>
            <w:r w:rsidRPr="00590EAB">
              <w:rPr>
                <w:rFonts w:ascii="Times New Roman" w:hAnsi="Times New Roman"/>
                <w:sz w:val="28"/>
                <w:szCs w:val="28"/>
              </w:rPr>
              <w:t>8</w:t>
            </w:r>
          </w:p>
        </w:tc>
        <w:tc>
          <w:tcPr>
            <w:tcW w:w="941" w:type="dxa"/>
            <w:vAlign w:val="center"/>
          </w:tcPr>
          <w:p w14:paraId="59EEE371"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78,5</w:t>
            </w:r>
          </w:p>
        </w:tc>
        <w:tc>
          <w:tcPr>
            <w:tcW w:w="941" w:type="dxa"/>
            <w:vAlign w:val="center"/>
          </w:tcPr>
          <w:p w14:paraId="3C985B17" w14:textId="77777777" w:rsidR="009217DB" w:rsidRPr="00590EAB" w:rsidRDefault="009217DB" w:rsidP="00D666BA">
            <w:pPr>
              <w:spacing w:after="0" w:line="240" w:lineRule="auto"/>
              <w:jc w:val="center"/>
              <w:rPr>
                <w:rFonts w:ascii="Times New Roman" w:hAnsi="Times New Roman"/>
                <w:sz w:val="28"/>
                <w:szCs w:val="28"/>
                <w:lang w:val="kk-KZ"/>
              </w:rPr>
            </w:pPr>
            <w:r w:rsidRPr="00590EAB">
              <w:rPr>
                <w:rFonts w:ascii="Times New Roman" w:hAnsi="Times New Roman"/>
                <w:sz w:val="28"/>
                <w:szCs w:val="28"/>
                <w:lang w:val="kk-KZ"/>
              </w:rPr>
              <w:t>78</w:t>
            </w:r>
          </w:p>
        </w:tc>
        <w:tc>
          <w:tcPr>
            <w:tcW w:w="669" w:type="dxa"/>
            <w:vAlign w:val="center"/>
          </w:tcPr>
          <w:p w14:paraId="3BEB508E" w14:textId="77777777" w:rsidR="009217DB" w:rsidRPr="00590EAB" w:rsidRDefault="009217DB" w:rsidP="00D666BA">
            <w:pPr>
              <w:spacing w:after="0" w:line="240" w:lineRule="auto"/>
              <w:jc w:val="center"/>
              <w:rPr>
                <w:rFonts w:ascii="Times New Roman" w:hAnsi="Times New Roman"/>
                <w:sz w:val="28"/>
                <w:szCs w:val="28"/>
              </w:rPr>
            </w:pPr>
            <w:r w:rsidRPr="00590EAB">
              <w:rPr>
                <w:rFonts w:ascii="Times New Roman" w:hAnsi="Times New Roman"/>
                <w:sz w:val="28"/>
                <w:szCs w:val="28"/>
              </w:rPr>
              <w:t>75</w:t>
            </w:r>
          </w:p>
        </w:tc>
      </w:tr>
    </w:tbl>
    <w:p w14:paraId="7D3254A7" w14:textId="77777777" w:rsidR="009217DB" w:rsidRPr="00590EAB" w:rsidRDefault="009217DB" w:rsidP="00DA5066">
      <w:pPr>
        <w:spacing w:after="0" w:line="240" w:lineRule="auto"/>
        <w:ind w:firstLine="709"/>
        <w:jc w:val="both"/>
        <w:rPr>
          <w:rFonts w:ascii="Times New Roman" w:hAnsi="Times New Roman"/>
          <w:iCs/>
          <w:sz w:val="28"/>
          <w:szCs w:val="28"/>
          <w:lang w:val="kk-KZ"/>
        </w:rPr>
      </w:pPr>
    </w:p>
    <w:p w14:paraId="0EE696CA" w14:textId="77777777" w:rsidR="008522A3" w:rsidRPr="00590EAB" w:rsidRDefault="000E7081" w:rsidP="0010747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lastRenderedPageBreak/>
        <w:t xml:space="preserve">Протекторлық резеңкелердің </w:t>
      </w:r>
      <w:r w:rsidR="0080770F" w:rsidRPr="00590EAB">
        <w:rPr>
          <w:rFonts w:ascii="Times New Roman" w:hAnsi="Times New Roman"/>
          <w:iCs/>
          <w:sz w:val="28"/>
          <w:szCs w:val="28"/>
          <w:lang w:val="kk-KZ"/>
        </w:rPr>
        <w:t xml:space="preserve">физика-механикалық қасиеттері </w:t>
      </w:r>
      <w:r w:rsidR="000400CD" w:rsidRPr="00590EAB">
        <w:rPr>
          <w:rFonts w:ascii="Times New Roman" w:hAnsi="Times New Roman"/>
          <w:iCs/>
          <w:sz w:val="28"/>
          <w:szCs w:val="28"/>
          <w:lang w:val="kk-KZ"/>
        </w:rPr>
        <w:t>2</w:t>
      </w:r>
      <w:r w:rsidR="00EF72FF" w:rsidRPr="00590EAB">
        <w:rPr>
          <w:rFonts w:ascii="Times New Roman" w:hAnsi="Times New Roman"/>
          <w:iCs/>
          <w:sz w:val="28"/>
          <w:szCs w:val="28"/>
          <w:lang w:val="kk-KZ"/>
        </w:rPr>
        <w:t>5</w:t>
      </w:r>
      <w:r w:rsidR="0080770F" w:rsidRPr="00590EAB">
        <w:rPr>
          <w:rFonts w:ascii="Times New Roman" w:hAnsi="Times New Roman"/>
          <w:iCs/>
          <w:sz w:val="28"/>
          <w:szCs w:val="28"/>
          <w:lang w:val="kk-KZ"/>
        </w:rPr>
        <w:t xml:space="preserve"> кестеде келтірілген.</w:t>
      </w:r>
    </w:p>
    <w:p w14:paraId="3F336A45" w14:textId="77777777" w:rsidR="0080770F" w:rsidRPr="00590EAB" w:rsidRDefault="0080770F" w:rsidP="008522A3">
      <w:pPr>
        <w:spacing w:after="0" w:line="240" w:lineRule="auto"/>
        <w:ind w:firstLine="567"/>
        <w:jc w:val="both"/>
        <w:rPr>
          <w:rFonts w:ascii="Times New Roman" w:hAnsi="Times New Roman"/>
          <w:iCs/>
          <w:sz w:val="28"/>
          <w:szCs w:val="28"/>
          <w:lang w:val="kk-KZ"/>
        </w:rPr>
      </w:pPr>
    </w:p>
    <w:p w14:paraId="3280BD52" w14:textId="7344081D" w:rsidR="0080770F" w:rsidRPr="00590EAB" w:rsidRDefault="0080770F" w:rsidP="00C72FFB">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Кесте </w:t>
      </w:r>
      <w:r w:rsidR="000400CD" w:rsidRPr="00590EAB">
        <w:rPr>
          <w:rFonts w:ascii="Times New Roman" w:hAnsi="Times New Roman"/>
          <w:iCs/>
          <w:sz w:val="28"/>
          <w:szCs w:val="28"/>
          <w:lang w:val="kk-KZ"/>
        </w:rPr>
        <w:t>2</w:t>
      </w:r>
      <w:r w:rsidR="00EF72FF" w:rsidRPr="00590EAB">
        <w:rPr>
          <w:rFonts w:ascii="Times New Roman" w:hAnsi="Times New Roman"/>
          <w:iCs/>
          <w:sz w:val="28"/>
          <w:szCs w:val="28"/>
          <w:lang w:val="kk-KZ"/>
        </w:rPr>
        <w:t>5</w:t>
      </w:r>
      <w:r w:rsidR="00C72FFB">
        <w:rPr>
          <w:rFonts w:ascii="Times New Roman" w:hAnsi="Times New Roman"/>
          <w:iCs/>
          <w:sz w:val="28"/>
          <w:szCs w:val="28"/>
          <w:lang w:val="kk-KZ"/>
        </w:rPr>
        <w:t xml:space="preserve"> -</w:t>
      </w:r>
      <w:r w:rsidRPr="00590EAB">
        <w:rPr>
          <w:rFonts w:ascii="Times New Roman" w:hAnsi="Times New Roman"/>
          <w:iCs/>
          <w:sz w:val="28"/>
          <w:szCs w:val="28"/>
          <w:lang w:val="kk-KZ"/>
        </w:rPr>
        <w:t xml:space="preserve"> Протекторлық резеңкелердің физика-механикалық </w:t>
      </w:r>
      <w:r w:rsidR="0056616A" w:rsidRPr="00590EAB">
        <w:rPr>
          <w:rFonts w:ascii="Times New Roman" w:hAnsi="Times New Roman"/>
          <w:iCs/>
          <w:sz w:val="28"/>
          <w:szCs w:val="28"/>
          <w:lang w:val="kk-KZ"/>
        </w:rPr>
        <w:t>қасиеттері</w:t>
      </w:r>
    </w:p>
    <w:tbl>
      <w:tblPr>
        <w:tblStyle w:val="ac"/>
        <w:tblW w:w="0" w:type="auto"/>
        <w:jc w:val="center"/>
        <w:tblLayout w:type="fixed"/>
        <w:tblLook w:val="01E0" w:firstRow="1" w:lastRow="1" w:firstColumn="1" w:lastColumn="1" w:noHBand="0" w:noVBand="0"/>
      </w:tblPr>
      <w:tblGrid>
        <w:gridCol w:w="3505"/>
        <w:gridCol w:w="1814"/>
        <w:gridCol w:w="748"/>
        <w:gridCol w:w="922"/>
        <w:gridCol w:w="1116"/>
        <w:gridCol w:w="1308"/>
      </w:tblGrid>
      <w:tr w:rsidR="00590EAB" w:rsidRPr="00590EAB" w14:paraId="4DB6A665" w14:textId="77777777" w:rsidTr="0080770F">
        <w:trPr>
          <w:jc w:val="center"/>
        </w:trPr>
        <w:tc>
          <w:tcPr>
            <w:tcW w:w="350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EBCDFB" w14:textId="77777777" w:rsidR="0080770F" w:rsidRPr="00590EAB" w:rsidRDefault="0080770F" w:rsidP="008522A3">
            <w:pPr>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Көрсеткіштер</w:t>
            </w:r>
            <w:proofErr w:type="spellEnd"/>
          </w:p>
        </w:tc>
        <w:tc>
          <w:tcPr>
            <w:tcW w:w="181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49CBD5" w14:textId="7AD6D938" w:rsidR="0080770F" w:rsidRPr="00590EAB" w:rsidRDefault="0080770F" w:rsidP="008522A3">
            <w:pPr>
              <w:jc w:val="center"/>
              <w:rPr>
                <w:rFonts w:ascii="Times New Roman" w:hAnsi="Times New Roman" w:cs="Times New Roman"/>
                <w:sz w:val="28"/>
                <w:szCs w:val="28"/>
              </w:rPr>
            </w:pPr>
            <w:proofErr w:type="spellStart"/>
            <w:r w:rsidRPr="00590EAB">
              <w:rPr>
                <w:rFonts w:ascii="Times New Roman" w:hAnsi="Times New Roman" w:cs="Times New Roman"/>
                <w:sz w:val="28"/>
                <w:szCs w:val="28"/>
              </w:rPr>
              <w:t>Эталонды</w:t>
            </w:r>
            <w:proofErr w:type="spellEnd"/>
            <w:r w:rsidR="004B3C9E">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қоспа</w:t>
            </w:r>
            <w:proofErr w:type="spellEnd"/>
          </w:p>
        </w:tc>
        <w:tc>
          <w:tcPr>
            <w:tcW w:w="409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1D8650" w14:textId="33F28B4D" w:rsidR="0080770F" w:rsidRPr="00590EAB" w:rsidRDefault="0080770F" w:rsidP="008522A3">
            <w:pPr>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Зерттелетін</w:t>
            </w:r>
            <w:proofErr w:type="spellEnd"/>
            <w:r w:rsidR="004B3C9E">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қоспа</w:t>
            </w:r>
            <w:proofErr w:type="spellEnd"/>
          </w:p>
        </w:tc>
      </w:tr>
      <w:tr w:rsidR="00590EAB" w:rsidRPr="00590EAB" w14:paraId="6FC350CF" w14:textId="77777777" w:rsidTr="0080770F">
        <w:trPr>
          <w:jc w:val="center"/>
        </w:trPr>
        <w:tc>
          <w:tcPr>
            <w:tcW w:w="350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1A49EE" w14:textId="77777777" w:rsidR="008522A3" w:rsidRPr="00590EAB" w:rsidRDefault="008522A3" w:rsidP="008522A3">
            <w:pPr>
              <w:rPr>
                <w:rFonts w:ascii="Times New Roman" w:hAnsi="Times New Roman" w:cs="Times New Roman"/>
                <w:sz w:val="28"/>
                <w:szCs w:val="28"/>
              </w:rPr>
            </w:pPr>
          </w:p>
        </w:tc>
        <w:tc>
          <w:tcPr>
            <w:tcW w:w="181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93161D" w14:textId="77777777" w:rsidR="008522A3" w:rsidRPr="00590EAB" w:rsidRDefault="008522A3" w:rsidP="008522A3">
            <w:pPr>
              <w:rPr>
                <w:rFonts w:ascii="Times New Roman" w:hAnsi="Times New Roman" w:cs="Times New Roman"/>
                <w:sz w:val="28"/>
                <w:szCs w:val="28"/>
              </w:rPr>
            </w:pP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42AAD" w14:textId="77777777" w:rsidR="008522A3" w:rsidRPr="00590EAB" w:rsidRDefault="008522A3" w:rsidP="008522A3">
            <w:pPr>
              <w:jc w:val="center"/>
              <w:rPr>
                <w:rFonts w:ascii="Times New Roman" w:hAnsi="Times New Roman" w:cs="Times New Roman"/>
                <w:sz w:val="28"/>
                <w:szCs w:val="28"/>
              </w:rPr>
            </w:pPr>
            <w:r w:rsidRPr="00590EAB">
              <w:rPr>
                <w:rFonts w:ascii="Times New Roman" w:hAnsi="Times New Roman" w:cs="Times New Roman"/>
                <w:sz w:val="28"/>
                <w:szCs w:val="28"/>
              </w:rPr>
              <w:t>1,3</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A62E60"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rPr>
              <w:t>1,</w:t>
            </w:r>
            <w:r w:rsidRPr="00590EAB">
              <w:rPr>
                <w:rFonts w:ascii="Times New Roman" w:hAnsi="Times New Roman" w:cs="Times New Roman"/>
                <w:sz w:val="28"/>
                <w:szCs w:val="28"/>
                <w:lang w:val="en-US"/>
              </w:rPr>
              <w:t>5</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DF8B6"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rPr>
              <w:t>1,</w:t>
            </w:r>
            <w:r w:rsidRPr="00590EAB">
              <w:rPr>
                <w:rFonts w:ascii="Times New Roman" w:hAnsi="Times New Roman" w:cs="Times New Roman"/>
                <w:sz w:val="28"/>
                <w:szCs w:val="28"/>
                <w:lang w:val="en-US"/>
              </w:rPr>
              <w:t>7</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4B1DCF"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rPr>
              <w:t>1,</w:t>
            </w:r>
            <w:r w:rsidRPr="00590EAB">
              <w:rPr>
                <w:rFonts w:ascii="Times New Roman" w:hAnsi="Times New Roman" w:cs="Times New Roman"/>
                <w:sz w:val="28"/>
                <w:szCs w:val="28"/>
                <w:lang w:val="en-US"/>
              </w:rPr>
              <w:t>9</w:t>
            </w:r>
          </w:p>
        </w:tc>
      </w:tr>
      <w:tr w:rsidR="00590EAB" w:rsidRPr="00590EAB" w14:paraId="0C176611" w14:textId="77777777" w:rsidTr="0080770F">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000166" w14:textId="77777777" w:rsidR="008522A3" w:rsidRPr="00590EAB" w:rsidRDefault="008522A3" w:rsidP="003F09DC">
            <w:pPr>
              <w:jc w:val="both"/>
              <w:rPr>
                <w:rFonts w:ascii="Times New Roman" w:hAnsi="Times New Roman" w:cs="Times New Roman"/>
                <w:sz w:val="28"/>
                <w:szCs w:val="28"/>
              </w:rPr>
            </w:pPr>
            <w:proofErr w:type="spellStart"/>
            <w:r w:rsidRPr="00590EAB">
              <w:rPr>
                <w:rFonts w:ascii="Times New Roman" w:hAnsi="Times New Roman" w:cs="Times New Roman"/>
                <w:sz w:val="28"/>
                <w:szCs w:val="28"/>
              </w:rPr>
              <w:t>Ұзарту</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кезіндегі</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шартты</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кернеу</w:t>
            </w:r>
            <w:proofErr w:type="spellEnd"/>
            <w:r w:rsidRPr="00590EAB">
              <w:rPr>
                <w:rFonts w:ascii="Times New Roman" w:hAnsi="Times New Roman" w:cs="Times New Roman"/>
                <w:sz w:val="28"/>
                <w:szCs w:val="28"/>
              </w:rPr>
              <w:t xml:space="preserve"> 300%, М</w:t>
            </w:r>
            <w:r w:rsidR="003F09DC" w:rsidRPr="00590EAB">
              <w:rPr>
                <w:rFonts w:ascii="Times New Roman" w:hAnsi="Times New Roman" w:cs="Times New Roman"/>
                <w:sz w:val="28"/>
                <w:szCs w:val="28"/>
                <w:lang w:val="kk-KZ"/>
              </w:rPr>
              <w:t>П</w:t>
            </w:r>
            <w:r w:rsidRPr="00590EAB">
              <w:rPr>
                <w:rFonts w:ascii="Times New Roman" w:hAnsi="Times New Roman" w:cs="Times New Roman"/>
                <w:sz w:val="28"/>
                <w:szCs w:val="28"/>
              </w:rPr>
              <w:t>а</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42649F"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rPr>
              <w:t>11,</w:t>
            </w:r>
            <w:r w:rsidRPr="00590EAB">
              <w:rPr>
                <w:rFonts w:ascii="Times New Roman" w:hAnsi="Times New Roman" w:cs="Times New Roman"/>
                <w:sz w:val="28"/>
                <w:szCs w:val="28"/>
                <w:lang w:val="en-US"/>
              </w:rPr>
              <w:t>8</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1AF4F0" w14:textId="77777777" w:rsidR="008522A3" w:rsidRPr="00590EAB" w:rsidRDefault="008522A3" w:rsidP="008522A3">
            <w:pPr>
              <w:jc w:val="center"/>
              <w:rPr>
                <w:rFonts w:ascii="Times New Roman" w:hAnsi="Times New Roman" w:cs="Times New Roman"/>
                <w:sz w:val="28"/>
                <w:szCs w:val="28"/>
              </w:rPr>
            </w:pPr>
            <w:r w:rsidRPr="00590EAB">
              <w:rPr>
                <w:rFonts w:ascii="Times New Roman" w:hAnsi="Times New Roman" w:cs="Times New Roman"/>
                <w:sz w:val="28"/>
                <w:szCs w:val="28"/>
              </w:rPr>
              <w:t>11,5</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337879"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11,9</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19943"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11,7</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1A157"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11,6</w:t>
            </w:r>
          </w:p>
        </w:tc>
      </w:tr>
      <w:tr w:rsidR="00590EAB" w:rsidRPr="00590EAB" w14:paraId="0735EDFE" w14:textId="77777777" w:rsidTr="0080770F">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B35D62" w14:textId="77777777" w:rsidR="008522A3" w:rsidRPr="00590EAB" w:rsidRDefault="008522A3" w:rsidP="0080770F">
            <w:pPr>
              <w:jc w:val="both"/>
              <w:rPr>
                <w:rFonts w:ascii="Times New Roman" w:hAnsi="Times New Roman" w:cs="Times New Roman"/>
                <w:sz w:val="28"/>
                <w:szCs w:val="28"/>
              </w:rPr>
            </w:pPr>
            <w:proofErr w:type="spellStart"/>
            <w:r w:rsidRPr="00590EAB">
              <w:rPr>
                <w:rFonts w:ascii="Times New Roman" w:hAnsi="Times New Roman" w:cs="Times New Roman"/>
                <w:sz w:val="28"/>
                <w:szCs w:val="28"/>
              </w:rPr>
              <w:t>Созылу</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кезіндегі</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шартты</w:t>
            </w:r>
            <w:proofErr w:type="spellEnd"/>
            <w:r w:rsidR="0010747D"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беріктілік</w:t>
            </w:r>
            <w:proofErr w:type="spellEnd"/>
            <w:r w:rsidRPr="00590EAB">
              <w:rPr>
                <w:rFonts w:ascii="Times New Roman" w:hAnsi="Times New Roman" w:cs="Times New Roman"/>
                <w:sz w:val="28"/>
                <w:szCs w:val="28"/>
              </w:rPr>
              <w:t>, М</w:t>
            </w:r>
            <w:r w:rsidR="0080770F" w:rsidRPr="00590EAB">
              <w:rPr>
                <w:rFonts w:ascii="Times New Roman" w:hAnsi="Times New Roman" w:cs="Times New Roman"/>
                <w:sz w:val="28"/>
                <w:szCs w:val="28"/>
                <w:lang w:val="kk-KZ"/>
              </w:rPr>
              <w:t>П</w:t>
            </w:r>
            <w:r w:rsidRPr="00590EAB">
              <w:rPr>
                <w:rFonts w:ascii="Times New Roman" w:hAnsi="Times New Roman" w:cs="Times New Roman"/>
                <w:sz w:val="28"/>
                <w:szCs w:val="28"/>
              </w:rPr>
              <w:t>а</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12762F" w14:textId="77777777" w:rsidR="008522A3" w:rsidRPr="00590EAB" w:rsidRDefault="008522A3" w:rsidP="008522A3">
            <w:pPr>
              <w:jc w:val="center"/>
              <w:rPr>
                <w:rFonts w:ascii="Times New Roman" w:hAnsi="Times New Roman" w:cs="Times New Roman"/>
                <w:sz w:val="28"/>
                <w:szCs w:val="28"/>
              </w:rPr>
            </w:pPr>
            <w:r w:rsidRPr="00590EAB">
              <w:rPr>
                <w:rFonts w:ascii="Times New Roman" w:hAnsi="Times New Roman" w:cs="Times New Roman"/>
                <w:sz w:val="28"/>
                <w:szCs w:val="28"/>
              </w:rPr>
              <w:t>17,</w:t>
            </w:r>
            <w:r w:rsidRPr="00590EAB">
              <w:rPr>
                <w:rFonts w:ascii="Times New Roman" w:hAnsi="Times New Roman" w:cs="Times New Roman"/>
                <w:sz w:val="28"/>
                <w:szCs w:val="28"/>
                <w:lang w:val="en-US"/>
              </w:rPr>
              <w:t>5</w:t>
            </w:r>
            <w:r w:rsidRPr="00590EAB">
              <w:rPr>
                <w:rFonts w:ascii="Times New Roman" w:hAnsi="Times New Roman" w:cs="Times New Roman"/>
                <w:sz w:val="28"/>
                <w:szCs w:val="28"/>
              </w:rPr>
              <w:t>5</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CAD09" w14:textId="77777777" w:rsidR="008522A3" w:rsidRPr="00590EAB" w:rsidRDefault="008522A3" w:rsidP="008522A3">
            <w:pPr>
              <w:jc w:val="center"/>
              <w:rPr>
                <w:rFonts w:ascii="Times New Roman" w:hAnsi="Times New Roman" w:cs="Times New Roman"/>
                <w:sz w:val="28"/>
                <w:szCs w:val="28"/>
              </w:rPr>
            </w:pPr>
            <w:r w:rsidRPr="00590EAB">
              <w:rPr>
                <w:rFonts w:ascii="Times New Roman" w:hAnsi="Times New Roman" w:cs="Times New Roman"/>
                <w:sz w:val="28"/>
                <w:szCs w:val="28"/>
              </w:rPr>
              <w:t>17,1</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970271"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17,60</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459086"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17,50</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C65EF6" w14:textId="77777777" w:rsidR="008522A3" w:rsidRPr="00590EAB" w:rsidRDefault="008522A3" w:rsidP="008522A3">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17,40</w:t>
            </w:r>
          </w:p>
        </w:tc>
      </w:tr>
      <w:tr w:rsidR="00590EAB" w:rsidRPr="00590EAB" w14:paraId="10B4EB33" w14:textId="77777777" w:rsidTr="008F312E">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F7EEF5" w14:textId="2AF05C2D"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81230E" w14:textId="620CE5D7"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2D361D" w14:textId="23DA4B7D"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D5FC87" w14:textId="088EC0D9"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1CBA0C" w14:textId="6788EE6A"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949214" w14:textId="0B2F5172" w:rsidR="008522A3" w:rsidRPr="008F312E" w:rsidRDefault="008F312E" w:rsidP="008F312E">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8F312E" w:rsidRPr="00590EAB" w14:paraId="78D0692B" w14:textId="77777777" w:rsidTr="0080770F">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84EEFF" w14:textId="25C04933" w:rsidR="008F312E" w:rsidRPr="00590EAB" w:rsidRDefault="008F312E" w:rsidP="008F312E">
            <w:pPr>
              <w:jc w:val="both"/>
              <w:rPr>
                <w:rFonts w:ascii="Times New Roman" w:hAnsi="Times New Roman" w:cs="Times New Roman"/>
                <w:sz w:val="28"/>
                <w:szCs w:val="28"/>
              </w:rPr>
            </w:pPr>
            <w:proofErr w:type="spellStart"/>
            <w:r w:rsidRPr="00590EAB">
              <w:rPr>
                <w:rFonts w:ascii="Times New Roman" w:hAnsi="Times New Roman" w:cs="Times New Roman"/>
                <w:sz w:val="28"/>
                <w:szCs w:val="28"/>
              </w:rPr>
              <w:t>Үзілу</w:t>
            </w:r>
            <w:proofErr w:type="spellEnd"/>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кезіндегі</w:t>
            </w:r>
            <w:proofErr w:type="spellEnd"/>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салыстыр</w:t>
            </w:r>
            <w:proofErr w:type="spellEnd"/>
            <w:r w:rsidRPr="00590EAB">
              <w:rPr>
                <w:rFonts w:ascii="Times New Roman" w:hAnsi="Times New Roman" w:cs="Times New Roman"/>
                <w:sz w:val="28"/>
                <w:szCs w:val="28"/>
                <w:lang w:val="kk-KZ"/>
              </w:rPr>
              <w:t>-</w:t>
            </w:r>
            <w:r w:rsidRPr="00590EAB">
              <w:rPr>
                <w:rFonts w:ascii="Times New Roman" w:hAnsi="Times New Roman" w:cs="Times New Roman"/>
                <w:sz w:val="28"/>
                <w:szCs w:val="28"/>
              </w:rPr>
              <w:t>малы</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ұзаруы</w:t>
            </w:r>
            <w:proofErr w:type="spellEnd"/>
            <w:r w:rsidRPr="00590EAB">
              <w:rPr>
                <w:rFonts w:ascii="Times New Roman" w:hAnsi="Times New Roman" w:cs="Times New Roman"/>
                <w:sz w:val="28"/>
                <w:szCs w:val="28"/>
              </w:rPr>
              <w:t>, %</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C4EF36" w14:textId="77777777" w:rsidR="008F312E" w:rsidRPr="00590EAB" w:rsidRDefault="008F312E" w:rsidP="008F312E">
            <w:pPr>
              <w:jc w:val="center"/>
              <w:rPr>
                <w:rFonts w:ascii="Times New Roman" w:hAnsi="Times New Roman" w:cs="Times New Roman"/>
                <w:sz w:val="28"/>
                <w:szCs w:val="28"/>
              </w:rPr>
            </w:pPr>
          </w:p>
          <w:p w14:paraId="02D1703A" w14:textId="0A19C19D"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lang w:val="en-US"/>
              </w:rPr>
              <w:t>530</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255318" w14:textId="77777777" w:rsidR="008F312E" w:rsidRPr="00590EAB" w:rsidRDefault="008F312E" w:rsidP="008F312E">
            <w:pPr>
              <w:jc w:val="center"/>
              <w:rPr>
                <w:rFonts w:ascii="Times New Roman" w:hAnsi="Times New Roman" w:cs="Times New Roman"/>
                <w:sz w:val="28"/>
                <w:szCs w:val="28"/>
              </w:rPr>
            </w:pPr>
          </w:p>
          <w:p w14:paraId="37CB0E67" w14:textId="47F175E4"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510</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44922F" w14:textId="77777777" w:rsidR="008F312E" w:rsidRPr="00590EAB" w:rsidRDefault="008F312E" w:rsidP="008F312E">
            <w:pPr>
              <w:jc w:val="center"/>
              <w:rPr>
                <w:rFonts w:ascii="Times New Roman" w:hAnsi="Times New Roman" w:cs="Times New Roman"/>
                <w:sz w:val="28"/>
                <w:szCs w:val="28"/>
              </w:rPr>
            </w:pPr>
          </w:p>
          <w:p w14:paraId="03F45B24" w14:textId="02A8CD33"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lang w:val="en-US"/>
              </w:rPr>
              <w:t>530</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D4D2E1" w14:textId="77777777" w:rsidR="008F312E" w:rsidRPr="00590EAB" w:rsidRDefault="008F312E" w:rsidP="008F312E">
            <w:pPr>
              <w:jc w:val="center"/>
              <w:rPr>
                <w:rFonts w:ascii="Times New Roman" w:hAnsi="Times New Roman" w:cs="Times New Roman"/>
                <w:sz w:val="28"/>
                <w:szCs w:val="28"/>
              </w:rPr>
            </w:pPr>
          </w:p>
          <w:p w14:paraId="505936C3" w14:textId="1FAAC1CE"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lang w:val="en-US"/>
              </w:rPr>
              <w:t>500</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D9D1ED" w14:textId="77777777" w:rsidR="008F312E" w:rsidRPr="00590EAB" w:rsidRDefault="008F312E" w:rsidP="008F312E">
            <w:pPr>
              <w:jc w:val="center"/>
              <w:rPr>
                <w:rFonts w:ascii="Times New Roman" w:hAnsi="Times New Roman" w:cs="Times New Roman"/>
                <w:sz w:val="28"/>
                <w:szCs w:val="28"/>
              </w:rPr>
            </w:pPr>
          </w:p>
          <w:p w14:paraId="0996CA02" w14:textId="635765FC"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lang w:val="en-US"/>
              </w:rPr>
              <w:t>490</w:t>
            </w:r>
          </w:p>
        </w:tc>
      </w:tr>
      <w:tr w:rsidR="008F312E" w:rsidRPr="00590EAB" w14:paraId="15F91765" w14:textId="77777777" w:rsidTr="0080770F">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AFC684" w14:textId="77777777" w:rsidR="008F312E" w:rsidRPr="00590EAB" w:rsidRDefault="008F312E" w:rsidP="008F312E">
            <w:pPr>
              <w:rPr>
                <w:rFonts w:ascii="Times New Roman" w:hAnsi="Times New Roman" w:cs="Times New Roman"/>
                <w:sz w:val="28"/>
                <w:szCs w:val="28"/>
              </w:rPr>
            </w:pPr>
            <w:r w:rsidRPr="00590EAB">
              <w:rPr>
                <w:rFonts w:ascii="Times New Roman" w:hAnsi="Times New Roman" w:cs="Times New Roman"/>
                <w:sz w:val="28"/>
                <w:szCs w:val="28"/>
                <w:lang w:val="kk-KZ"/>
              </w:rPr>
              <w:t xml:space="preserve">Жыртылуға </w:t>
            </w:r>
            <w:proofErr w:type="spellStart"/>
            <w:r w:rsidRPr="00590EAB">
              <w:rPr>
                <w:rFonts w:ascii="Times New Roman" w:hAnsi="Times New Roman" w:cs="Times New Roman"/>
                <w:sz w:val="28"/>
                <w:szCs w:val="28"/>
              </w:rPr>
              <w:t>кедергі</w:t>
            </w:r>
            <w:proofErr w:type="spellEnd"/>
            <w:r w:rsidRPr="00590EAB">
              <w:rPr>
                <w:rFonts w:ascii="Times New Roman" w:hAnsi="Times New Roman" w:cs="Times New Roman"/>
                <w:sz w:val="28"/>
                <w:szCs w:val="28"/>
              </w:rPr>
              <w:t>, кН/м</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5F7843"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54</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959907"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53</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C7097"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lang w:val="en-US"/>
              </w:rPr>
              <w:t>5</w:t>
            </w:r>
            <w:r w:rsidRPr="00590EAB">
              <w:rPr>
                <w:rFonts w:ascii="Times New Roman" w:hAnsi="Times New Roman" w:cs="Times New Roman"/>
                <w:sz w:val="28"/>
                <w:szCs w:val="28"/>
              </w:rPr>
              <w:t>7</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1842E5" w14:textId="77777777" w:rsidR="008F312E" w:rsidRPr="00590EAB" w:rsidRDefault="008F312E" w:rsidP="008F312E">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55</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CB3691" w14:textId="77777777" w:rsidR="008F312E" w:rsidRPr="00590EAB" w:rsidRDefault="008F312E" w:rsidP="008F312E">
            <w:pPr>
              <w:jc w:val="center"/>
              <w:rPr>
                <w:rFonts w:ascii="Times New Roman" w:hAnsi="Times New Roman" w:cs="Times New Roman"/>
                <w:sz w:val="28"/>
                <w:szCs w:val="28"/>
                <w:lang w:val="en-US"/>
              </w:rPr>
            </w:pPr>
            <w:r w:rsidRPr="00590EAB">
              <w:rPr>
                <w:rFonts w:ascii="Times New Roman" w:hAnsi="Times New Roman" w:cs="Times New Roman"/>
                <w:sz w:val="28"/>
                <w:szCs w:val="28"/>
                <w:lang w:val="en-US"/>
              </w:rPr>
              <w:t>55</w:t>
            </w:r>
          </w:p>
        </w:tc>
      </w:tr>
      <w:tr w:rsidR="008F312E" w:rsidRPr="00590EAB" w14:paraId="4FCD8812" w14:textId="77777777" w:rsidTr="0080770F">
        <w:trPr>
          <w:jc w:val="center"/>
        </w:trPr>
        <w:tc>
          <w:tcPr>
            <w:tcW w:w="35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033272" w14:textId="77777777" w:rsidR="008F312E" w:rsidRPr="00590EAB" w:rsidRDefault="008F312E" w:rsidP="008F312E">
            <w:pPr>
              <w:jc w:val="both"/>
              <w:rPr>
                <w:rFonts w:ascii="Times New Roman" w:hAnsi="Times New Roman" w:cs="Times New Roman"/>
                <w:sz w:val="28"/>
                <w:szCs w:val="28"/>
              </w:rPr>
            </w:pPr>
            <w:r w:rsidRPr="00590EAB">
              <w:rPr>
                <w:rFonts w:ascii="Times New Roman" w:hAnsi="Times New Roman" w:cs="Times New Roman"/>
                <w:sz w:val="28"/>
                <w:szCs w:val="28"/>
              </w:rPr>
              <w:t xml:space="preserve">Шор </w:t>
            </w:r>
            <w:proofErr w:type="spellStart"/>
            <w:r w:rsidRPr="00590EAB">
              <w:rPr>
                <w:rFonts w:ascii="Times New Roman" w:hAnsi="Times New Roman" w:cs="Times New Roman"/>
                <w:sz w:val="28"/>
                <w:szCs w:val="28"/>
              </w:rPr>
              <w:t>бойынша</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қаттылық</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шартты</w:t>
            </w:r>
            <w:proofErr w:type="spellEnd"/>
            <w:r w:rsidRPr="00590EAB">
              <w:rPr>
                <w:rFonts w:ascii="Times New Roman" w:hAnsi="Times New Roman" w:cs="Times New Roman"/>
                <w:sz w:val="28"/>
                <w:szCs w:val="28"/>
                <w:lang w:val="kk-KZ"/>
              </w:rPr>
              <w:t>.</w:t>
            </w:r>
            <w:proofErr w:type="spellStart"/>
            <w:r w:rsidRPr="00590EAB">
              <w:rPr>
                <w:rFonts w:ascii="Times New Roman" w:hAnsi="Times New Roman" w:cs="Times New Roman"/>
                <w:sz w:val="28"/>
                <w:szCs w:val="28"/>
              </w:rPr>
              <w:t>бірл</w:t>
            </w:r>
            <w:proofErr w:type="spellEnd"/>
            <w:r w:rsidRPr="00590EAB">
              <w:rPr>
                <w:rFonts w:ascii="Times New Roman" w:hAnsi="Times New Roman" w:cs="Times New Roman"/>
                <w:sz w:val="28"/>
                <w:szCs w:val="28"/>
              </w:rPr>
              <w:t>.</w:t>
            </w:r>
          </w:p>
        </w:tc>
        <w:tc>
          <w:tcPr>
            <w:tcW w:w="1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B2EE18"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65</w:t>
            </w:r>
          </w:p>
        </w:tc>
        <w:tc>
          <w:tcPr>
            <w:tcW w:w="7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64EEC8"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60</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291CE3"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67</w:t>
            </w:r>
          </w:p>
        </w:tc>
        <w:tc>
          <w:tcPr>
            <w:tcW w:w="1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460D14"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66</w:t>
            </w:r>
          </w:p>
        </w:tc>
        <w:tc>
          <w:tcPr>
            <w:tcW w:w="1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707F39" w14:textId="77777777" w:rsidR="008F312E" w:rsidRPr="00590EAB" w:rsidRDefault="008F312E" w:rsidP="008F312E">
            <w:pPr>
              <w:jc w:val="center"/>
              <w:rPr>
                <w:rFonts w:ascii="Times New Roman" w:hAnsi="Times New Roman" w:cs="Times New Roman"/>
                <w:sz w:val="28"/>
                <w:szCs w:val="28"/>
              </w:rPr>
            </w:pPr>
            <w:r w:rsidRPr="00590EAB">
              <w:rPr>
                <w:rFonts w:ascii="Times New Roman" w:hAnsi="Times New Roman" w:cs="Times New Roman"/>
                <w:sz w:val="28"/>
                <w:szCs w:val="28"/>
              </w:rPr>
              <w:t>64</w:t>
            </w:r>
          </w:p>
        </w:tc>
      </w:tr>
    </w:tbl>
    <w:p w14:paraId="1AE9F6A1" w14:textId="77777777" w:rsidR="008522A3" w:rsidRPr="00590EAB" w:rsidRDefault="008522A3" w:rsidP="008522A3">
      <w:pPr>
        <w:spacing w:after="0" w:line="240" w:lineRule="auto"/>
        <w:ind w:firstLine="567"/>
        <w:rPr>
          <w:rFonts w:ascii="Times New Roman" w:hAnsi="Times New Roman"/>
          <w:iCs/>
          <w:sz w:val="28"/>
          <w:szCs w:val="28"/>
        </w:rPr>
      </w:pPr>
    </w:p>
    <w:p w14:paraId="1CA73B08" w14:textId="77777777" w:rsidR="000E767E" w:rsidRPr="00590EAB" w:rsidRDefault="008522A3" w:rsidP="000E767E">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iCs/>
          <w:sz w:val="28"/>
          <w:szCs w:val="28"/>
          <w:lang w:val="kk-KZ"/>
        </w:rPr>
        <w:t xml:space="preserve">Резеңке қоспасына полимерлі күкірт техникалық күкіртті толық немесе </w:t>
      </w:r>
      <w:r w:rsidRPr="00590EAB">
        <w:rPr>
          <w:rFonts w:ascii="Times New Roman" w:hAnsi="Times New Roman" w:cs="Times New Roman"/>
          <w:iCs/>
          <w:sz w:val="28"/>
          <w:szCs w:val="28"/>
          <w:lang w:val="kk-KZ"/>
        </w:rPr>
        <w:t>ішінара ауыстыру үшін енгізілді</w:t>
      </w:r>
      <w:r w:rsidR="00961409" w:rsidRPr="00590EAB">
        <w:rPr>
          <w:rFonts w:ascii="Times New Roman" w:hAnsi="Times New Roman" w:cs="Times New Roman"/>
          <w:iCs/>
          <w:sz w:val="28"/>
          <w:szCs w:val="28"/>
          <w:lang w:val="kk-KZ"/>
        </w:rPr>
        <w:t xml:space="preserve">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б. 1</w:t>
      </w:r>
      <w:r w:rsidR="00B264C1" w:rsidRPr="00590EAB">
        <w:rPr>
          <w:rFonts w:ascii="Times New Roman" w:hAnsi="Times New Roman" w:cs="Times New Roman"/>
          <w:sz w:val="28"/>
          <w:szCs w:val="28"/>
          <w:lang w:val="kk-KZ"/>
        </w:rPr>
        <w:t>213</w:t>
      </w:r>
      <w:r w:rsidR="00B21B25" w:rsidRPr="00590EAB">
        <w:rPr>
          <w:rFonts w:ascii="Times New Roman" w:hAnsi="Times New Roman" w:cs="Times New Roman"/>
          <w:sz w:val="28"/>
          <w:szCs w:val="28"/>
          <w:lang w:val="kk-KZ"/>
        </w:rPr>
        <w:t>]</w:t>
      </w:r>
      <w:r w:rsidRPr="00590EAB">
        <w:rPr>
          <w:rFonts w:ascii="Times New Roman" w:hAnsi="Times New Roman" w:cs="Times New Roman"/>
          <w:iCs/>
          <w:sz w:val="28"/>
          <w:szCs w:val="28"/>
          <w:lang w:val="kk-KZ"/>
        </w:rPr>
        <w:t>.</w:t>
      </w:r>
    </w:p>
    <w:p w14:paraId="569072C1" w14:textId="77777777" w:rsidR="004E07A8" w:rsidRPr="00590EAB" w:rsidRDefault="004E07A8" w:rsidP="000E767E">
      <w:pPr>
        <w:spacing w:after="0" w:line="240" w:lineRule="auto"/>
        <w:ind w:firstLine="709"/>
        <w:jc w:val="both"/>
        <w:rPr>
          <w:rFonts w:ascii="Times New Roman" w:hAnsi="Times New Roman" w:cs="Times New Roman"/>
          <w:iCs/>
          <w:sz w:val="28"/>
          <w:szCs w:val="28"/>
          <w:lang w:val="kk-KZ"/>
        </w:rPr>
      </w:pPr>
      <w:r w:rsidRPr="00590EAB">
        <w:rPr>
          <w:rFonts w:ascii="Times New Roman" w:eastAsia="Times New Roman" w:hAnsi="Times New Roman" w:cs="Times New Roman"/>
          <w:iCs/>
          <w:sz w:val="28"/>
          <w:szCs w:val="28"/>
          <w:lang w:val="kk-KZ"/>
        </w:rPr>
        <w:t>Үлгілерді вулкандау 155°С температурада 15 минут бойында жүргізілді. Үлгілерді тозуға сынау автоклавта 393°К температурада 0,2 МПа қысым кезінде қаныққан су буының ортасында 40 сағат бойында, сонымен қатар 5% NaCl сулы ерітіндісімен тұрақты ылғалдандыру кезінде 14 сағат бойында жүргізілді.</w:t>
      </w:r>
    </w:p>
    <w:p w14:paraId="7E8F2F93" w14:textId="77777777" w:rsidR="0089275F" w:rsidRPr="00590EAB" w:rsidRDefault="0089275F" w:rsidP="0010747D">
      <w:pPr>
        <w:spacing w:after="0" w:line="240" w:lineRule="auto"/>
        <w:ind w:firstLine="709"/>
        <w:jc w:val="both"/>
        <w:rPr>
          <w:rFonts w:ascii="Times New Roman" w:hAnsi="Times New Roman"/>
          <w:iCs/>
          <w:sz w:val="28"/>
          <w:szCs w:val="28"/>
          <w:lang w:val="kk-KZ"/>
        </w:rPr>
      </w:pPr>
    </w:p>
    <w:p w14:paraId="562115F5" w14:textId="7E85081F" w:rsidR="008522A3" w:rsidRPr="00590EAB" w:rsidRDefault="0089275F" w:rsidP="004B3C9E">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Кесте </w:t>
      </w:r>
      <w:r w:rsidR="00756843" w:rsidRPr="00590EAB">
        <w:rPr>
          <w:rFonts w:ascii="Times New Roman" w:hAnsi="Times New Roman"/>
          <w:iCs/>
          <w:sz w:val="28"/>
          <w:szCs w:val="28"/>
          <w:lang w:val="kk-KZ"/>
        </w:rPr>
        <w:t>2</w:t>
      </w:r>
      <w:r w:rsidR="00EF72FF" w:rsidRPr="00590EAB">
        <w:rPr>
          <w:rFonts w:ascii="Times New Roman" w:hAnsi="Times New Roman"/>
          <w:iCs/>
          <w:sz w:val="28"/>
          <w:szCs w:val="28"/>
          <w:lang w:val="kk-KZ"/>
        </w:rPr>
        <w:t>6</w:t>
      </w:r>
      <w:r w:rsidR="004B3C9E">
        <w:rPr>
          <w:rFonts w:ascii="Times New Roman" w:hAnsi="Times New Roman"/>
          <w:iCs/>
          <w:sz w:val="28"/>
          <w:szCs w:val="28"/>
          <w:lang w:val="kk-KZ"/>
        </w:rPr>
        <w:t xml:space="preserve"> -</w:t>
      </w:r>
      <w:r w:rsidRPr="00590EAB">
        <w:rPr>
          <w:rFonts w:ascii="Times New Roman" w:hAnsi="Times New Roman"/>
          <w:iCs/>
          <w:sz w:val="28"/>
          <w:szCs w:val="28"/>
          <w:lang w:val="kk-KZ"/>
        </w:rPr>
        <w:t xml:space="preserve"> П</w:t>
      </w:r>
      <w:r w:rsidR="008522A3" w:rsidRPr="00590EAB">
        <w:rPr>
          <w:rFonts w:ascii="Times New Roman" w:hAnsi="Times New Roman"/>
          <w:iCs/>
          <w:sz w:val="28"/>
          <w:szCs w:val="28"/>
          <w:lang w:val="kk-KZ"/>
        </w:rPr>
        <w:t xml:space="preserve">ротекторлы </w:t>
      </w:r>
      <w:r w:rsidR="00BE60B0" w:rsidRPr="00590EAB">
        <w:rPr>
          <w:rFonts w:ascii="Times New Roman" w:hAnsi="Times New Roman"/>
          <w:iCs/>
          <w:sz w:val="28"/>
          <w:szCs w:val="28"/>
          <w:lang w:val="kk-KZ"/>
        </w:rPr>
        <w:t>резеңке</w:t>
      </w:r>
      <w:r w:rsidR="008522A3" w:rsidRPr="00590EAB">
        <w:rPr>
          <w:rFonts w:ascii="Times New Roman" w:hAnsi="Times New Roman"/>
          <w:iCs/>
          <w:sz w:val="28"/>
          <w:szCs w:val="28"/>
          <w:lang w:val="kk-KZ"/>
        </w:rPr>
        <w:t>лердің физика-механикалық қасиеттері</w:t>
      </w:r>
    </w:p>
    <w:tbl>
      <w:tblPr>
        <w:tblW w:w="9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20"/>
        <w:gridCol w:w="1072"/>
        <w:gridCol w:w="992"/>
        <w:gridCol w:w="851"/>
        <w:gridCol w:w="992"/>
        <w:gridCol w:w="851"/>
      </w:tblGrid>
      <w:tr w:rsidR="00590EAB" w:rsidRPr="00590EAB" w14:paraId="54478B91" w14:textId="77777777" w:rsidTr="0089275F">
        <w:trPr>
          <w:cantSplit/>
          <w:jc w:val="center"/>
        </w:trPr>
        <w:tc>
          <w:tcPr>
            <w:tcW w:w="4520" w:type="dxa"/>
            <w:vMerge w:val="restart"/>
            <w:tcBorders>
              <w:top w:val="single" w:sz="4" w:space="0" w:color="auto"/>
              <w:left w:val="single" w:sz="4" w:space="0" w:color="auto"/>
              <w:bottom w:val="single" w:sz="4" w:space="0" w:color="auto"/>
              <w:right w:val="single" w:sz="4" w:space="0" w:color="auto"/>
            </w:tcBorders>
          </w:tcPr>
          <w:p w14:paraId="4E544613" w14:textId="77777777" w:rsidR="008522A3" w:rsidRPr="00590EAB" w:rsidRDefault="008522A3" w:rsidP="0089275F">
            <w:pPr>
              <w:tabs>
                <w:tab w:val="left" w:pos="1800"/>
                <w:tab w:val="center" w:pos="2568"/>
              </w:tabs>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Көрсеткіштер</w:t>
            </w:r>
            <w:proofErr w:type="spellEnd"/>
          </w:p>
        </w:tc>
        <w:tc>
          <w:tcPr>
            <w:tcW w:w="4758" w:type="dxa"/>
            <w:gridSpan w:val="5"/>
            <w:tcBorders>
              <w:top w:val="single" w:sz="4" w:space="0" w:color="auto"/>
              <w:left w:val="single" w:sz="4" w:space="0" w:color="auto"/>
              <w:bottom w:val="single" w:sz="4" w:space="0" w:color="auto"/>
              <w:right w:val="single" w:sz="4" w:space="0" w:color="auto"/>
            </w:tcBorders>
            <w:hideMark/>
          </w:tcPr>
          <w:p w14:paraId="12111A3A"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К</w:t>
            </w:r>
            <w:proofErr w:type="spellStart"/>
            <w:r w:rsidRPr="00590EAB">
              <w:rPr>
                <w:rFonts w:ascii="Times New Roman" w:hAnsi="Times New Roman" w:cs="Times New Roman"/>
                <w:sz w:val="28"/>
                <w:szCs w:val="28"/>
              </w:rPr>
              <w:t>аучук</w:t>
            </w:r>
            <w:proofErr w:type="spellEnd"/>
            <w:r w:rsidRPr="00590EAB">
              <w:rPr>
                <w:rFonts w:ascii="Times New Roman" w:hAnsi="Times New Roman" w:cs="Times New Roman"/>
                <w:sz w:val="28"/>
                <w:szCs w:val="28"/>
                <w:lang w:val="kk-KZ"/>
              </w:rPr>
              <w:t>тің</w:t>
            </w:r>
            <w:r w:rsidRPr="00590EAB">
              <w:rPr>
                <w:rFonts w:ascii="Times New Roman" w:hAnsi="Times New Roman" w:cs="Times New Roman"/>
                <w:sz w:val="28"/>
                <w:szCs w:val="28"/>
              </w:rPr>
              <w:t xml:space="preserve"> 100 масс. </w:t>
            </w:r>
            <w:proofErr w:type="spellStart"/>
            <w:r w:rsidRPr="00590EAB">
              <w:rPr>
                <w:rFonts w:ascii="Times New Roman" w:hAnsi="Times New Roman" w:cs="Times New Roman"/>
                <w:sz w:val="28"/>
                <w:szCs w:val="28"/>
              </w:rPr>
              <w:t>бөлі</w:t>
            </w:r>
            <w:proofErr w:type="spellEnd"/>
            <w:r w:rsidRPr="00590EAB">
              <w:rPr>
                <w:rFonts w:ascii="Times New Roman" w:hAnsi="Times New Roman" w:cs="Times New Roman"/>
                <w:sz w:val="28"/>
                <w:szCs w:val="28"/>
                <w:lang w:val="kk-KZ"/>
              </w:rPr>
              <w:t>гіне</w:t>
            </w:r>
          </w:p>
          <w:p w14:paraId="3527D5F3"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п</w:t>
            </w:r>
            <w:proofErr w:type="spellStart"/>
            <w:r w:rsidRPr="00590EAB">
              <w:rPr>
                <w:rFonts w:ascii="Times New Roman" w:hAnsi="Times New Roman" w:cs="Times New Roman"/>
                <w:sz w:val="28"/>
                <w:szCs w:val="28"/>
              </w:rPr>
              <w:t>олимерлі</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күкірттің</w:t>
            </w:r>
            <w:proofErr w:type="spellEnd"/>
            <w:r w:rsidR="0089275F" w:rsidRPr="00590EAB">
              <w:rPr>
                <w:rFonts w:ascii="Times New Roman" w:hAnsi="Times New Roman" w:cs="Times New Roman"/>
                <w:sz w:val="28"/>
                <w:szCs w:val="28"/>
                <w:lang w:val="kk-KZ"/>
              </w:rPr>
              <w:t xml:space="preserve"> мазмұны</w:t>
            </w:r>
          </w:p>
        </w:tc>
      </w:tr>
      <w:tr w:rsidR="00590EAB" w:rsidRPr="00590EAB" w14:paraId="40E683F6" w14:textId="77777777" w:rsidTr="0089275F">
        <w:trPr>
          <w:cantSplit/>
          <w:jc w:val="center"/>
        </w:trPr>
        <w:tc>
          <w:tcPr>
            <w:tcW w:w="4520" w:type="dxa"/>
            <w:vMerge/>
            <w:tcBorders>
              <w:top w:val="single" w:sz="4" w:space="0" w:color="auto"/>
              <w:left w:val="single" w:sz="4" w:space="0" w:color="auto"/>
              <w:bottom w:val="single" w:sz="4" w:space="0" w:color="auto"/>
              <w:right w:val="single" w:sz="4" w:space="0" w:color="auto"/>
            </w:tcBorders>
            <w:vAlign w:val="center"/>
            <w:hideMark/>
          </w:tcPr>
          <w:p w14:paraId="57C20DAB" w14:textId="77777777" w:rsidR="008522A3" w:rsidRPr="00590EAB" w:rsidRDefault="008522A3" w:rsidP="0089275F">
            <w:pPr>
              <w:spacing w:after="0" w:line="240" w:lineRule="auto"/>
              <w:jc w:val="center"/>
              <w:rPr>
                <w:rFonts w:ascii="Times New Roman" w:hAnsi="Times New Roman" w:cs="Times New Roman"/>
                <w:sz w:val="28"/>
                <w:szCs w:val="28"/>
              </w:rPr>
            </w:pPr>
          </w:p>
        </w:tc>
        <w:tc>
          <w:tcPr>
            <w:tcW w:w="1072" w:type="dxa"/>
            <w:tcBorders>
              <w:top w:val="single" w:sz="4" w:space="0" w:color="auto"/>
              <w:left w:val="single" w:sz="4" w:space="0" w:color="auto"/>
              <w:bottom w:val="single" w:sz="4" w:space="0" w:color="auto"/>
              <w:right w:val="single" w:sz="4" w:space="0" w:color="auto"/>
            </w:tcBorders>
            <w:hideMark/>
          </w:tcPr>
          <w:p w14:paraId="4A934AB6" w14:textId="77777777" w:rsidR="008522A3" w:rsidRPr="00590EAB" w:rsidRDefault="008522A3"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эталон</w:t>
            </w:r>
          </w:p>
        </w:tc>
        <w:tc>
          <w:tcPr>
            <w:tcW w:w="992" w:type="dxa"/>
            <w:tcBorders>
              <w:top w:val="single" w:sz="4" w:space="0" w:color="auto"/>
              <w:left w:val="single" w:sz="4" w:space="0" w:color="auto"/>
              <w:bottom w:val="single" w:sz="4" w:space="0" w:color="auto"/>
              <w:right w:val="single" w:sz="4" w:space="0" w:color="auto"/>
            </w:tcBorders>
            <w:hideMark/>
          </w:tcPr>
          <w:p w14:paraId="0FA6100C" w14:textId="77777777" w:rsidR="008522A3" w:rsidRPr="00590EAB" w:rsidRDefault="008522A3"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0,5</w:t>
            </w:r>
          </w:p>
        </w:tc>
        <w:tc>
          <w:tcPr>
            <w:tcW w:w="851" w:type="dxa"/>
            <w:tcBorders>
              <w:top w:val="single" w:sz="4" w:space="0" w:color="auto"/>
              <w:left w:val="single" w:sz="4" w:space="0" w:color="auto"/>
              <w:bottom w:val="single" w:sz="4" w:space="0" w:color="auto"/>
              <w:right w:val="single" w:sz="4" w:space="0" w:color="auto"/>
            </w:tcBorders>
            <w:hideMark/>
          </w:tcPr>
          <w:p w14:paraId="70C24D5C" w14:textId="77777777" w:rsidR="008522A3" w:rsidRPr="00590EAB" w:rsidRDefault="008522A3"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w:t>
            </w:r>
          </w:p>
        </w:tc>
        <w:tc>
          <w:tcPr>
            <w:tcW w:w="992" w:type="dxa"/>
            <w:tcBorders>
              <w:top w:val="single" w:sz="4" w:space="0" w:color="auto"/>
              <w:left w:val="single" w:sz="4" w:space="0" w:color="auto"/>
              <w:bottom w:val="single" w:sz="4" w:space="0" w:color="auto"/>
              <w:right w:val="single" w:sz="4" w:space="0" w:color="auto"/>
            </w:tcBorders>
            <w:hideMark/>
          </w:tcPr>
          <w:p w14:paraId="691EBAAE" w14:textId="77777777" w:rsidR="008522A3" w:rsidRPr="00590EAB" w:rsidRDefault="008522A3"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1,3</w:t>
            </w:r>
          </w:p>
        </w:tc>
        <w:tc>
          <w:tcPr>
            <w:tcW w:w="851" w:type="dxa"/>
            <w:tcBorders>
              <w:top w:val="single" w:sz="4" w:space="0" w:color="auto"/>
              <w:left w:val="single" w:sz="4" w:space="0" w:color="auto"/>
              <w:bottom w:val="single" w:sz="4" w:space="0" w:color="auto"/>
              <w:right w:val="single" w:sz="4" w:space="0" w:color="auto"/>
            </w:tcBorders>
            <w:hideMark/>
          </w:tcPr>
          <w:p w14:paraId="5AEC9394" w14:textId="77777777" w:rsidR="008522A3" w:rsidRPr="00590EAB" w:rsidRDefault="008522A3"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1,5</w:t>
            </w:r>
          </w:p>
        </w:tc>
      </w:tr>
      <w:tr w:rsidR="00590EAB" w:rsidRPr="00590EAB" w14:paraId="79EC9834" w14:textId="77777777" w:rsidTr="0089275F">
        <w:trPr>
          <w:trHeight w:val="367"/>
          <w:jc w:val="center"/>
        </w:trPr>
        <w:tc>
          <w:tcPr>
            <w:tcW w:w="4520" w:type="dxa"/>
            <w:tcBorders>
              <w:top w:val="single" w:sz="4" w:space="0" w:color="auto"/>
              <w:left w:val="single" w:sz="4" w:space="0" w:color="auto"/>
              <w:bottom w:val="single" w:sz="4" w:space="0" w:color="auto"/>
              <w:right w:val="single" w:sz="4" w:space="0" w:color="auto"/>
            </w:tcBorders>
            <w:hideMark/>
          </w:tcPr>
          <w:p w14:paraId="66613D1F" w14:textId="77777777" w:rsidR="008522A3" w:rsidRPr="00590EAB" w:rsidRDefault="008522A3" w:rsidP="0089275F">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Ұзарту</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кезіндегі</w:t>
            </w:r>
            <w:proofErr w:type="spellEnd"/>
            <w:r w:rsidR="0010747D" w:rsidRPr="00590EAB">
              <w:rPr>
                <w:rFonts w:ascii="Times New Roman" w:hAnsi="Times New Roman" w:cs="Times New Roman"/>
                <w:sz w:val="28"/>
                <w:szCs w:val="28"/>
              </w:rPr>
              <w:t xml:space="preserve"> </w:t>
            </w:r>
            <w:r w:rsidRPr="00590EAB">
              <w:rPr>
                <w:rFonts w:ascii="Times New Roman" w:hAnsi="Times New Roman" w:cs="Times New Roman"/>
                <w:sz w:val="28"/>
                <w:szCs w:val="28"/>
              </w:rPr>
              <w:t>кернеу300%, МПа</w:t>
            </w:r>
          </w:p>
        </w:tc>
        <w:tc>
          <w:tcPr>
            <w:tcW w:w="1072" w:type="dxa"/>
            <w:tcBorders>
              <w:top w:val="single" w:sz="4" w:space="0" w:color="auto"/>
              <w:left w:val="single" w:sz="4" w:space="0" w:color="auto"/>
              <w:bottom w:val="single" w:sz="4" w:space="0" w:color="auto"/>
              <w:right w:val="single" w:sz="4" w:space="0" w:color="auto"/>
            </w:tcBorders>
          </w:tcPr>
          <w:p w14:paraId="3B72B66A"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tcPr>
          <w:p w14:paraId="3ACCC66B"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8,9</w:t>
            </w:r>
          </w:p>
        </w:tc>
        <w:tc>
          <w:tcPr>
            <w:tcW w:w="851" w:type="dxa"/>
            <w:tcBorders>
              <w:top w:val="single" w:sz="4" w:space="0" w:color="auto"/>
              <w:left w:val="single" w:sz="4" w:space="0" w:color="auto"/>
              <w:bottom w:val="single" w:sz="4" w:space="0" w:color="auto"/>
              <w:right w:val="single" w:sz="4" w:space="0" w:color="auto"/>
            </w:tcBorders>
          </w:tcPr>
          <w:p w14:paraId="5CE4BC67"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8,7</w:t>
            </w:r>
          </w:p>
        </w:tc>
        <w:tc>
          <w:tcPr>
            <w:tcW w:w="992" w:type="dxa"/>
            <w:tcBorders>
              <w:top w:val="single" w:sz="4" w:space="0" w:color="auto"/>
              <w:left w:val="single" w:sz="4" w:space="0" w:color="auto"/>
              <w:bottom w:val="single" w:sz="4" w:space="0" w:color="auto"/>
              <w:right w:val="single" w:sz="4" w:space="0" w:color="auto"/>
            </w:tcBorders>
          </w:tcPr>
          <w:p w14:paraId="4E1CAAD6"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8,6</w:t>
            </w:r>
          </w:p>
        </w:tc>
        <w:tc>
          <w:tcPr>
            <w:tcW w:w="851" w:type="dxa"/>
            <w:tcBorders>
              <w:top w:val="single" w:sz="4" w:space="0" w:color="auto"/>
              <w:left w:val="single" w:sz="4" w:space="0" w:color="auto"/>
              <w:bottom w:val="single" w:sz="4" w:space="0" w:color="auto"/>
              <w:right w:val="single" w:sz="4" w:space="0" w:color="auto"/>
            </w:tcBorders>
          </w:tcPr>
          <w:p w14:paraId="3CD2B167" w14:textId="77777777" w:rsidR="008522A3" w:rsidRPr="00590EAB" w:rsidRDefault="008522A3" w:rsidP="0089275F">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8,5</w:t>
            </w:r>
          </w:p>
        </w:tc>
      </w:tr>
      <w:tr w:rsidR="00590EAB" w:rsidRPr="00590EAB" w14:paraId="2F4E6ED2" w14:textId="77777777" w:rsidTr="0089275F">
        <w:trPr>
          <w:trHeight w:val="368"/>
          <w:jc w:val="center"/>
        </w:trPr>
        <w:tc>
          <w:tcPr>
            <w:tcW w:w="4520" w:type="dxa"/>
            <w:tcBorders>
              <w:top w:val="single" w:sz="4" w:space="0" w:color="auto"/>
              <w:left w:val="single" w:sz="4" w:space="0" w:color="auto"/>
              <w:bottom w:val="single" w:sz="4" w:space="0" w:color="auto"/>
              <w:right w:val="single" w:sz="4" w:space="0" w:color="auto"/>
            </w:tcBorders>
            <w:hideMark/>
          </w:tcPr>
          <w:p w14:paraId="0497F04A" w14:textId="77777777" w:rsidR="0089275F" w:rsidRPr="00590EAB" w:rsidRDefault="0089275F" w:rsidP="0089275F">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Созылу</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кезіндегі</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шартты</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беріктілік,МПа</w:t>
            </w:r>
            <w:proofErr w:type="spellEnd"/>
          </w:p>
        </w:tc>
        <w:tc>
          <w:tcPr>
            <w:tcW w:w="1072" w:type="dxa"/>
            <w:tcBorders>
              <w:top w:val="single" w:sz="4" w:space="0" w:color="auto"/>
              <w:left w:val="single" w:sz="4" w:space="0" w:color="auto"/>
              <w:bottom w:val="single" w:sz="4" w:space="0" w:color="auto"/>
              <w:right w:val="single" w:sz="4" w:space="0" w:color="auto"/>
            </w:tcBorders>
          </w:tcPr>
          <w:p w14:paraId="53EA01DA"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20,0</w:t>
            </w:r>
          </w:p>
        </w:tc>
        <w:tc>
          <w:tcPr>
            <w:tcW w:w="992" w:type="dxa"/>
            <w:tcBorders>
              <w:top w:val="single" w:sz="4" w:space="0" w:color="auto"/>
              <w:left w:val="single" w:sz="4" w:space="0" w:color="auto"/>
              <w:bottom w:val="single" w:sz="4" w:space="0" w:color="auto"/>
              <w:right w:val="single" w:sz="4" w:space="0" w:color="auto"/>
            </w:tcBorders>
          </w:tcPr>
          <w:p w14:paraId="5355E029"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19,9</w:t>
            </w:r>
          </w:p>
        </w:tc>
        <w:tc>
          <w:tcPr>
            <w:tcW w:w="851" w:type="dxa"/>
            <w:tcBorders>
              <w:top w:val="single" w:sz="4" w:space="0" w:color="auto"/>
              <w:left w:val="single" w:sz="4" w:space="0" w:color="auto"/>
              <w:bottom w:val="single" w:sz="4" w:space="0" w:color="auto"/>
              <w:right w:val="single" w:sz="4" w:space="0" w:color="auto"/>
            </w:tcBorders>
          </w:tcPr>
          <w:p w14:paraId="2085682D"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20,7</w:t>
            </w:r>
          </w:p>
        </w:tc>
        <w:tc>
          <w:tcPr>
            <w:tcW w:w="992" w:type="dxa"/>
            <w:tcBorders>
              <w:top w:val="single" w:sz="4" w:space="0" w:color="auto"/>
              <w:left w:val="single" w:sz="4" w:space="0" w:color="auto"/>
              <w:bottom w:val="single" w:sz="4" w:space="0" w:color="auto"/>
              <w:right w:val="single" w:sz="4" w:space="0" w:color="auto"/>
            </w:tcBorders>
          </w:tcPr>
          <w:p w14:paraId="38FA53AD"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20,8</w:t>
            </w:r>
          </w:p>
        </w:tc>
        <w:tc>
          <w:tcPr>
            <w:tcW w:w="851" w:type="dxa"/>
            <w:tcBorders>
              <w:top w:val="single" w:sz="4" w:space="0" w:color="auto"/>
              <w:left w:val="single" w:sz="4" w:space="0" w:color="auto"/>
              <w:bottom w:val="single" w:sz="4" w:space="0" w:color="auto"/>
              <w:right w:val="single" w:sz="4" w:space="0" w:color="auto"/>
            </w:tcBorders>
          </w:tcPr>
          <w:p w14:paraId="7668D8B4"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21,2</w:t>
            </w:r>
          </w:p>
        </w:tc>
      </w:tr>
      <w:tr w:rsidR="00590EAB" w:rsidRPr="00590EAB" w14:paraId="3E9497C4" w14:textId="77777777" w:rsidTr="0089275F">
        <w:trPr>
          <w:trHeight w:val="384"/>
          <w:jc w:val="center"/>
        </w:trPr>
        <w:tc>
          <w:tcPr>
            <w:tcW w:w="4520" w:type="dxa"/>
            <w:tcBorders>
              <w:top w:val="single" w:sz="4" w:space="0" w:color="auto"/>
              <w:left w:val="single" w:sz="4" w:space="0" w:color="auto"/>
              <w:bottom w:val="single" w:sz="4" w:space="0" w:color="auto"/>
              <w:right w:val="single" w:sz="4" w:space="0" w:color="auto"/>
            </w:tcBorders>
            <w:hideMark/>
          </w:tcPr>
          <w:p w14:paraId="6EFE4AD3" w14:textId="77777777" w:rsidR="0089275F" w:rsidRPr="00590EAB" w:rsidRDefault="0089275F" w:rsidP="0089275F">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Үзілу</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кезіндегі</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салыстырмалы</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ұзаруы</w:t>
            </w:r>
            <w:proofErr w:type="spellEnd"/>
            <w:r w:rsidRPr="00590EAB">
              <w:rPr>
                <w:rFonts w:ascii="Times New Roman" w:hAnsi="Times New Roman" w:cs="Times New Roman"/>
                <w:sz w:val="28"/>
                <w:szCs w:val="28"/>
              </w:rPr>
              <w:t>, %</w:t>
            </w:r>
          </w:p>
        </w:tc>
        <w:tc>
          <w:tcPr>
            <w:tcW w:w="1072" w:type="dxa"/>
            <w:tcBorders>
              <w:top w:val="single" w:sz="4" w:space="0" w:color="auto"/>
              <w:left w:val="single" w:sz="4" w:space="0" w:color="auto"/>
              <w:bottom w:val="single" w:sz="4" w:space="0" w:color="auto"/>
              <w:right w:val="single" w:sz="4" w:space="0" w:color="auto"/>
            </w:tcBorders>
          </w:tcPr>
          <w:p w14:paraId="2C896702"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650</w:t>
            </w:r>
          </w:p>
        </w:tc>
        <w:tc>
          <w:tcPr>
            <w:tcW w:w="992" w:type="dxa"/>
            <w:tcBorders>
              <w:top w:val="single" w:sz="4" w:space="0" w:color="auto"/>
              <w:left w:val="single" w:sz="4" w:space="0" w:color="auto"/>
              <w:bottom w:val="single" w:sz="4" w:space="0" w:color="auto"/>
              <w:right w:val="single" w:sz="4" w:space="0" w:color="auto"/>
            </w:tcBorders>
          </w:tcPr>
          <w:p w14:paraId="2E417000"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650</w:t>
            </w:r>
          </w:p>
        </w:tc>
        <w:tc>
          <w:tcPr>
            <w:tcW w:w="851" w:type="dxa"/>
            <w:tcBorders>
              <w:top w:val="single" w:sz="4" w:space="0" w:color="auto"/>
              <w:left w:val="single" w:sz="4" w:space="0" w:color="auto"/>
              <w:bottom w:val="single" w:sz="4" w:space="0" w:color="auto"/>
              <w:right w:val="single" w:sz="4" w:space="0" w:color="auto"/>
            </w:tcBorders>
          </w:tcPr>
          <w:p w14:paraId="1F72734A"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643</w:t>
            </w:r>
          </w:p>
        </w:tc>
        <w:tc>
          <w:tcPr>
            <w:tcW w:w="992" w:type="dxa"/>
            <w:tcBorders>
              <w:top w:val="single" w:sz="4" w:space="0" w:color="auto"/>
              <w:left w:val="single" w:sz="4" w:space="0" w:color="auto"/>
              <w:bottom w:val="single" w:sz="4" w:space="0" w:color="auto"/>
              <w:right w:val="single" w:sz="4" w:space="0" w:color="auto"/>
            </w:tcBorders>
          </w:tcPr>
          <w:p w14:paraId="04BD95B5"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644</w:t>
            </w:r>
          </w:p>
        </w:tc>
        <w:tc>
          <w:tcPr>
            <w:tcW w:w="851" w:type="dxa"/>
            <w:tcBorders>
              <w:top w:val="single" w:sz="4" w:space="0" w:color="auto"/>
              <w:left w:val="single" w:sz="4" w:space="0" w:color="auto"/>
              <w:bottom w:val="single" w:sz="4" w:space="0" w:color="auto"/>
              <w:right w:val="single" w:sz="4" w:space="0" w:color="auto"/>
            </w:tcBorders>
          </w:tcPr>
          <w:p w14:paraId="78250097"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645</w:t>
            </w:r>
          </w:p>
        </w:tc>
      </w:tr>
      <w:tr w:rsidR="00590EAB" w:rsidRPr="00590EAB" w14:paraId="67D20253" w14:textId="77777777" w:rsidTr="0089275F">
        <w:trPr>
          <w:trHeight w:val="353"/>
          <w:jc w:val="center"/>
        </w:trPr>
        <w:tc>
          <w:tcPr>
            <w:tcW w:w="4520" w:type="dxa"/>
            <w:tcBorders>
              <w:top w:val="single" w:sz="4" w:space="0" w:color="auto"/>
              <w:left w:val="single" w:sz="4" w:space="0" w:color="auto"/>
              <w:bottom w:val="single" w:sz="4" w:space="0" w:color="auto"/>
              <w:right w:val="single" w:sz="4" w:space="0" w:color="auto"/>
            </w:tcBorders>
            <w:hideMark/>
          </w:tcPr>
          <w:p w14:paraId="658F1E3B" w14:textId="77777777" w:rsidR="0089275F" w:rsidRPr="00590EAB" w:rsidRDefault="0089275F" w:rsidP="0089275F">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Жыртуға кедергі</w:t>
            </w:r>
            <w:r w:rsidRPr="00590EAB">
              <w:rPr>
                <w:rFonts w:ascii="Times New Roman" w:hAnsi="Times New Roman" w:cs="Times New Roman"/>
                <w:sz w:val="28"/>
                <w:szCs w:val="28"/>
              </w:rPr>
              <w:t>, кН/м</w:t>
            </w:r>
          </w:p>
        </w:tc>
        <w:tc>
          <w:tcPr>
            <w:tcW w:w="1072" w:type="dxa"/>
            <w:tcBorders>
              <w:top w:val="single" w:sz="4" w:space="0" w:color="auto"/>
              <w:left w:val="single" w:sz="4" w:space="0" w:color="auto"/>
              <w:bottom w:val="single" w:sz="4" w:space="0" w:color="auto"/>
              <w:right w:val="single" w:sz="4" w:space="0" w:color="auto"/>
            </w:tcBorders>
          </w:tcPr>
          <w:p w14:paraId="3E87AA14"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70</w:t>
            </w:r>
          </w:p>
        </w:tc>
        <w:tc>
          <w:tcPr>
            <w:tcW w:w="992" w:type="dxa"/>
            <w:tcBorders>
              <w:top w:val="single" w:sz="4" w:space="0" w:color="auto"/>
              <w:left w:val="single" w:sz="4" w:space="0" w:color="auto"/>
              <w:bottom w:val="single" w:sz="4" w:space="0" w:color="auto"/>
              <w:right w:val="single" w:sz="4" w:space="0" w:color="auto"/>
            </w:tcBorders>
          </w:tcPr>
          <w:p w14:paraId="7594A9A3"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72</w:t>
            </w:r>
          </w:p>
        </w:tc>
        <w:tc>
          <w:tcPr>
            <w:tcW w:w="851" w:type="dxa"/>
            <w:tcBorders>
              <w:top w:val="single" w:sz="4" w:space="0" w:color="auto"/>
              <w:left w:val="single" w:sz="4" w:space="0" w:color="auto"/>
              <w:bottom w:val="single" w:sz="4" w:space="0" w:color="auto"/>
              <w:right w:val="single" w:sz="4" w:space="0" w:color="auto"/>
            </w:tcBorders>
          </w:tcPr>
          <w:p w14:paraId="633CD364"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68</w:t>
            </w:r>
          </w:p>
        </w:tc>
        <w:tc>
          <w:tcPr>
            <w:tcW w:w="992" w:type="dxa"/>
            <w:tcBorders>
              <w:top w:val="single" w:sz="4" w:space="0" w:color="auto"/>
              <w:left w:val="single" w:sz="4" w:space="0" w:color="auto"/>
              <w:bottom w:val="single" w:sz="4" w:space="0" w:color="auto"/>
              <w:right w:val="single" w:sz="4" w:space="0" w:color="auto"/>
            </w:tcBorders>
          </w:tcPr>
          <w:p w14:paraId="2F8682DD"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68</w:t>
            </w:r>
          </w:p>
        </w:tc>
        <w:tc>
          <w:tcPr>
            <w:tcW w:w="851" w:type="dxa"/>
            <w:tcBorders>
              <w:top w:val="single" w:sz="4" w:space="0" w:color="auto"/>
              <w:left w:val="single" w:sz="4" w:space="0" w:color="auto"/>
              <w:bottom w:val="single" w:sz="4" w:space="0" w:color="auto"/>
              <w:right w:val="single" w:sz="4" w:space="0" w:color="auto"/>
            </w:tcBorders>
          </w:tcPr>
          <w:p w14:paraId="56572277"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75</w:t>
            </w:r>
          </w:p>
        </w:tc>
      </w:tr>
      <w:tr w:rsidR="00590EAB" w:rsidRPr="00590EAB" w14:paraId="3D18661E" w14:textId="77777777" w:rsidTr="0089275F">
        <w:trPr>
          <w:trHeight w:val="491"/>
          <w:jc w:val="center"/>
        </w:trPr>
        <w:tc>
          <w:tcPr>
            <w:tcW w:w="4520" w:type="dxa"/>
            <w:tcBorders>
              <w:top w:val="single" w:sz="4" w:space="0" w:color="auto"/>
              <w:left w:val="single" w:sz="4" w:space="0" w:color="auto"/>
              <w:bottom w:val="single" w:sz="4" w:space="0" w:color="auto"/>
              <w:right w:val="single" w:sz="4" w:space="0" w:color="auto"/>
            </w:tcBorders>
            <w:hideMark/>
          </w:tcPr>
          <w:p w14:paraId="7EB014D9" w14:textId="77777777" w:rsidR="0089275F" w:rsidRPr="00590EAB" w:rsidRDefault="0089275F" w:rsidP="0089275F">
            <w:pPr>
              <w:spacing w:after="0" w:line="240" w:lineRule="auto"/>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Созылу</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кезінде</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бірнеше</w:t>
            </w:r>
            <w:proofErr w:type="spellEnd"/>
            <w:r w:rsidR="0010747D" w:rsidRPr="00590EAB">
              <w:rPr>
                <w:rFonts w:ascii="Times New Roman" w:hAnsi="Times New Roman" w:cs="Times New Roman"/>
                <w:sz w:val="28"/>
                <w:szCs w:val="28"/>
              </w:rPr>
              <w:t xml:space="preserve"> </w:t>
            </w:r>
            <w:proofErr w:type="spellStart"/>
            <w:r w:rsidR="0010747D" w:rsidRPr="00590EAB">
              <w:rPr>
                <w:rFonts w:ascii="Times New Roman" w:hAnsi="Times New Roman" w:cs="Times New Roman"/>
                <w:sz w:val="28"/>
                <w:szCs w:val="28"/>
              </w:rPr>
              <w:t>р</w:t>
            </w:r>
            <w:r w:rsidRPr="00590EAB">
              <w:rPr>
                <w:rFonts w:ascii="Times New Roman" w:hAnsi="Times New Roman" w:cs="Times New Roman"/>
                <w:sz w:val="28"/>
                <w:szCs w:val="28"/>
              </w:rPr>
              <w:t>ет</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созылу</w:t>
            </w:r>
            <w:proofErr w:type="spellEnd"/>
            <w:r w:rsidR="0010747D"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кедергісі</w:t>
            </w:r>
            <w:proofErr w:type="spellEnd"/>
            <w:r w:rsidRPr="00590EAB">
              <w:rPr>
                <w:rFonts w:ascii="Times New Roman" w:hAnsi="Times New Roman" w:cs="Times New Roman"/>
                <w:sz w:val="28"/>
                <w:szCs w:val="28"/>
              </w:rPr>
              <w:t xml:space="preserve"> 200%, </w:t>
            </w:r>
            <w:r w:rsidRPr="00590EAB">
              <w:rPr>
                <w:rFonts w:ascii="Times New Roman" w:hAnsi="Times New Roman" w:cs="Times New Roman"/>
                <w:sz w:val="28"/>
                <w:szCs w:val="28"/>
                <w:lang w:val="kk-KZ"/>
              </w:rPr>
              <w:t>мың</w:t>
            </w:r>
            <w:r w:rsidRPr="00590EAB">
              <w:rPr>
                <w:rFonts w:ascii="Times New Roman" w:hAnsi="Times New Roman" w:cs="Times New Roman"/>
                <w:sz w:val="28"/>
                <w:szCs w:val="28"/>
              </w:rPr>
              <w:t>. цикл</w:t>
            </w:r>
          </w:p>
        </w:tc>
        <w:tc>
          <w:tcPr>
            <w:tcW w:w="1072" w:type="dxa"/>
            <w:tcBorders>
              <w:top w:val="single" w:sz="4" w:space="0" w:color="auto"/>
              <w:left w:val="single" w:sz="4" w:space="0" w:color="auto"/>
              <w:bottom w:val="single" w:sz="4" w:space="0" w:color="auto"/>
              <w:right w:val="single" w:sz="4" w:space="0" w:color="auto"/>
            </w:tcBorders>
          </w:tcPr>
          <w:p w14:paraId="441CBBD9"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4,2</w:t>
            </w:r>
          </w:p>
        </w:tc>
        <w:tc>
          <w:tcPr>
            <w:tcW w:w="992" w:type="dxa"/>
            <w:tcBorders>
              <w:top w:val="single" w:sz="4" w:space="0" w:color="auto"/>
              <w:left w:val="single" w:sz="4" w:space="0" w:color="auto"/>
              <w:bottom w:val="single" w:sz="4" w:space="0" w:color="auto"/>
              <w:right w:val="single" w:sz="4" w:space="0" w:color="auto"/>
            </w:tcBorders>
          </w:tcPr>
          <w:p w14:paraId="1D5F46C8"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3,05</w:t>
            </w:r>
          </w:p>
        </w:tc>
        <w:tc>
          <w:tcPr>
            <w:tcW w:w="851" w:type="dxa"/>
            <w:tcBorders>
              <w:top w:val="single" w:sz="4" w:space="0" w:color="auto"/>
              <w:left w:val="single" w:sz="4" w:space="0" w:color="auto"/>
              <w:bottom w:val="single" w:sz="4" w:space="0" w:color="auto"/>
              <w:right w:val="single" w:sz="4" w:space="0" w:color="auto"/>
            </w:tcBorders>
          </w:tcPr>
          <w:p w14:paraId="6B2B1D0D"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5,5</w:t>
            </w:r>
          </w:p>
        </w:tc>
        <w:tc>
          <w:tcPr>
            <w:tcW w:w="992" w:type="dxa"/>
            <w:tcBorders>
              <w:top w:val="single" w:sz="4" w:space="0" w:color="auto"/>
              <w:left w:val="single" w:sz="4" w:space="0" w:color="auto"/>
              <w:bottom w:val="single" w:sz="4" w:space="0" w:color="auto"/>
              <w:right w:val="single" w:sz="4" w:space="0" w:color="auto"/>
            </w:tcBorders>
          </w:tcPr>
          <w:p w14:paraId="700676FA"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5,6</w:t>
            </w:r>
          </w:p>
        </w:tc>
        <w:tc>
          <w:tcPr>
            <w:tcW w:w="851" w:type="dxa"/>
            <w:tcBorders>
              <w:top w:val="single" w:sz="4" w:space="0" w:color="auto"/>
              <w:left w:val="single" w:sz="4" w:space="0" w:color="auto"/>
              <w:bottom w:val="single" w:sz="4" w:space="0" w:color="auto"/>
              <w:right w:val="single" w:sz="4" w:space="0" w:color="auto"/>
            </w:tcBorders>
          </w:tcPr>
          <w:p w14:paraId="430F4D61"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4,8</w:t>
            </w:r>
          </w:p>
        </w:tc>
      </w:tr>
      <w:tr w:rsidR="00590EAB" w:rsidRPr="00590EAB" w14:paraId="702F421C" w14:textId="77777777" w:rsidTr="0089275F">
        <w:trPr>
          <w:trHeight w:val="444"/>
          <w:jc w:val="center"/>
        </w:trPr>
        <w:tc>
          <w:tcPr>
            <w:tcW w:w="4520" w:type="dxa"/>
            <w:tcBorders>
              <w:top w:val="single" w:sz="4" w:space="0" w:color="auto"/>
              <w:left w:val="single" w:sz="4" w:space="0" w:color="auto"/>
              <w:bottom w:val="single" w:sz="4" w:space="0" w:color="auto"/>
              <w:right w:val="single" w:sz="4" w:space="0" w:color="auto"/>
            </w:tcBorders>
            <w:hideMark/>
          </w:tcPr>
          <w:p w14:paraId="6C126B9B" w14:textId="77777777" w:rsidR="0089275F" w:rsidRPr="00590EAB" w:rsidRDefault="0089275F" w:rsidP="0089275F">
            <w:pPr>
              <w:spacing w:after="0" w:line="240" w:lineRule="auto"/>
              <w:rPr>
                <w:rFonts w:ascii="Times New Roman" w:hAnsi="Times New Roman" w:cs="Times New Roman"/>
                <w:sz w:val="28"/>
                <w:szCs w:val="28"/>
              </w:rPr>
            </w:pPr>
            <w:r w:rsidRPr="00590EAB">
              <w:rPr>
                <w:rFonts w:ascii="Times New Roman" w:hAnsi="Times New Roman" w:cs="Times New Roman"/>
                <w:sz w:val="28"/>
                <w:szCs w:val="28"/>
                <w:lang w:val="kk-KZ"/>
              </w:rPr>
              <w:t>Қажалғыштығы, кДж/м</w:t>
            </w:r>
            <w:r w:rsidRPr="00590EAB">
              <w:rPr>
                <w:rFonts w:ascii="Times New Roman" w:hAnsi="Times New Roman" w:cs="Times New Roman"/>
                <w:sz w:val="28"/>
                <w:szCs w:val="28"/>
                <w:vertAlign w:val="superscript"/>
                <w:lang w:val="kk-KZ"/>
              </w:rPr>
              <w:t>3</w:t>
            </w:r>
          </w:p>
        </w:tc>
        <w:tc>
          <w:tcPr>
            <w:tcW w:w="1072" w:type="dxa"/>
            <w:tcBorders>
              <w:top w:val="single" w:sz="4" w:space="0" w:color="auto"/>
              <w:left w:val="single" w:sz="4" w:space="0" w:color="auto"/>
              <w:bottom w:val="single" w:sz="4" w:space="0" w:color="auto"/>
              <w:right w:val="single" w:sz="4" w:space="0" w:color="auto"/>
            </w:tcBorders>
          </w:tcPr>
          <w:p w14:paraId="19B709EE"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45</w:t>
            </w:r>
          </w:p>
        </w:tc>
        <w:tc>
          <w:tcPr>
            <w:tcW w:w="992" w:type="dxa"/>
            <w:tcBorders>
              <w:top w:val="single" w:sz="4" w:space="0" w:color="auto"/>
              <w:left w:val="single" w:sz="4" w:space="0" w:color="auto"/>
              <w:bottom w:val="single" w:sz="4" w:space="0" w:color="auto"/>
              <w:right w:val="single" w:sz="4" w:space="0" w:color="auto"/>
            </w:tcBorders>
          </w:tcPr>
          <w:p w14:paraId="1E04A33D"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48</w:t>
            </w:r>
          </w:p>
        </w:tc>
        <w:tc>
          <w:tcPr>
            <w:tcW w:w="851" w:type="dxa"/>
            <w:tcBorders>
              <w:top w:val="single" w:sz="4" w:space="0" w:color="auto"/>
              <w:left w:val="single" w:sz="4" w:space="0" w:color="auto"/>
              <w:bottom w:val="single" w:sz="4" w:space="0" w:color="auto"/>
              <w:right w:val="single" w:sz="4" w:space="0" w:color="auto"/>
            </w:tcBorders>
          </w:tcPr>
          <w:p w14:paraId="32F72258"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45,7</w:t>
            </w:r>
          </w:p>
        </w:tc>
        <w:tc>
          <w:tcPr>
            <w:tcW w:w="992" w:type="dxa"/>
            <w:tcBorders>
              <w:top w:val="single" w:sz="4" w:space="0" w:color="auto"/>
              <w:left w:val="single" w:sz="4" w:space="0" w:color="auto"/>
              <w:bottom w:val="single" w:sz="4" w:space="0" w:color="auto"/>
              <w:right w:val="single" w:sz="4" w:space="0" w:color="auto"/>
            </w:tcBorders>
          </w:tcPr>
          <w:p w14:paraId="4DED52E0"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45,9</w:t>
            </w:r>
          </w:p>
        </w:tc>
        <w:tc>
          <w:tcPr>
            <w:tcW w:w="851" w:type="dxa"/>
            <w:tcBorders>
              <w:top w:val="single" w:sz="4" w:space="0" w:color="auto"/>
              <w:left w:val="single" w:sz="4" w:space="0" w:color="auto"/>
              <w:bottom w:val="single" w:sz="4" w:space="0" w:color="auto"/>
              <w:right w:val="single" w:sz="4" w:space="0" w:color="auto"/>
            </w:tcBorders>
          </w:tcPr>
          <w:p w14:paraId="24912B1A"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44,5</w:t>
            </w:r>
          </w:p>
        </w:tc>
      </w:tr>
      <w:tr w:rsidR="0089275F" w:rsidRPr="00590EAB" w14:paraId="5331FB1F" w14:textId="77777777" w:rsidTr="0089275F">
        <w:trPr>
          <w:trHeight w:val="261"/>
          <w:jc w:val="center"/>
        </w:trPr>
        <w:tc>
          <w:tcPr>
            <w:tcW w:w="4520" w:type="dxa"/>
            <w:tcBorders>
              <w:top w:val="single" w:sz="4" w:space="0" w:color="auto"/>
              <w:left w:val="single" w:sz="4" w:space="0" w:color="auto"/>
              <w:bottom w:val="single" w:sz="4" w:space="0" w:color="auto"/>
              <w:right w:val="single" w:sz="4" w:space="0" w:color="auto"/>
            </w:tcBorders>
            <w:hideMark/>
          </w:tcPr>
          <w:p w14:paraId="600818D1" w14:textId="77777777" w:rsidR="0089275F" w:rsidRPr="00590EAB" w:rsidRDefault="0089275F" w:rsidP="0089275F">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Шор бойынша қаттылық</w:t>
            </w:r>
            <w:r w:rsidR="003F09DC" w:rsidRPr="00590EAB">
              <w:rPr>
                <w:rFonts w:ascii="Times New Roman" w:hAnsi="Times New Roman" w:cs="Times New Roman"/>
                <w:sz w:val="28"/>
                <w:szCs w:val="28"/>
                <w:lang w:val="kk-KZ"/>
              </w:rPr>
              <w:t>, шартты бірлік</w:t>
            </w:r>
          </w:p>
        </w:tc>
        <w:tc>
          <w:tcPr>
            <w:tcW w:w="1072" w:type="dxa"/>
            <w:tcBorders>
              <w:top w:val="single" w:sz="4" w:space="0" w:color="auto"/>
              <w:left w:val="single" w:sz="4" w:space="0" w:color="auto"/>
              <w:bottom w:val="single" w:sz="4" w:space="0" w:color="auto"/>
              <w:right w:val="single" w:sz="4" w:space="0" w:color="auto"/>
            </w:tcBorders>
          </w:tcPr>
          <w:p w14:paraId="31ACF274"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52</w:t>
            </w:r>
          </w:p>
        </w:tc>
        <w:tc>
          <w:tcPr>
            <w:tcW w:w="992" w:type="dxa"/>
            <w:tcBorders>
              <w:top w:val="single" w:sz="4" w:space="0" w:color="auto"/>
              <w:left w:val="single" w:sz="4" w:space="0" w:color="auto"/>
              <w:bottom w:val="single" w:sz="4" w:space="0" w:color="auto"/>
              <w:right w:val="single" w:sz="4" w:space="0" w:color="auto"/>
            </w:tcBorders>
          </w:tcPr>
          <w:p w14:paraId="52DE0E87"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53</w:t>
            </w:r>
          </w:p>
        </w:tc>
        <w:tc>
          <w:tcPr>
            <w:tcW w:w="851" w:type="dxa"/>
            <w:tcBorders>
              <w:top w:val="single" w:sz="4" w:space="0" w:color="auto"/>
              <w:left w:val="single" w:sz="4" w:space="0" w:color="auto"/>
              <w:bottom w:val="single" w:sz="4" w:space="0" w:color="auto"/>
              <w:right w:val="single" w:sz="4" w:space="0" w:color="auto"/>
            </w:tcBorders>
          </w:tcPr>
          <w:p w14:paraId="2BE02856"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53</w:t>
            </w:r>
          </w:p>
        </w:tc>
        <w:tc>
          <w:tcPr>
            <w:tcW w:w="992" w:type="dxa"/>
            <w:tcBorders>
              <w:top w:val="single" w:sz="4" w:space="0" w:color="auto"/>
              <w:left w:val="single" w:sz="4" w:space="0" w:color="auto"/>
              <w:bottom w:val="single" w:sz="4" w:space="0" w:color="auto"/>
              <w:right w:val="single" w:sz="4" w:space="0" w:color="auto"/>
            </w:tcBorders>
          </w:tcPr>
          <w:p w14:paraId="5178362B"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53</w:t>
            </w:r>
          </w:p>
        </w:tc>
        <w:tc>
          <w:tcPr>
            <w:tcW w:w="851" w:type="dxa"/>
            <w:tcBorders>
              <w:top w:val="single" w:sz="4" w:space="0" w:color="auto"/>
              <w:left w:val="single" w:sz="4" w:space="0" w:color="auto"/>
              <w:bottom w:val="single" w:sz="4" w:space="0" w:color="auto"/>
              <w:right w:val="single" w:sz="4" w:space="0" w:color="auto"/>
            </w:tcBorders>
          </w:tcPr>
          <w:p w14:paraId="0BC3020A" w14:textId="77777777" w:rsidR="0089275F" w:rsidRPr="00590EAB" w:rsidRDefault="0089275F" w:rsidP="0089275F">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55</w:t>
            </w:r>
          </w:p>
        </w:tc>
      </w:tr>
    </w:tbl>
    <w:p w14:paraId="3F7BA4A9" w14:textId="77777777" w:rsidR="0089275F" w:rsidRPr="00590EAB" w:rsidRDefault="0089275F" w:rsidP="0089275F">
      <w:pPr>
        <w:spacing w:after="0" w:line="240" w:lineRule="auto"/>
        <w:ind w:firstLine="567"/>
        <w:jc w:val="both"/>
        <w:rPr>
          <w:rFonts w:ascii="Times New Roman" w:hAnsi="Times New Roman"/>
          <w:iCs/>
          <w:sz w:val="28"/>
          <w:szCs w:val="28"/>
          <w:lang w:val="kk-KZ"/>
        </w:rPr>
      </w:pPr>
    </w:p>
    <w:p w14:paraId="0568BD6B" w14:textId="77777777" w:rsidR="00275AD6" w:rsidRPr="00590EAB" w:rsidRDefault="008522A3" w:rsidP="0010747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Мұнай өңдеу қалдықтарынан алынған күкірттің резеңке қоспасына </w:t>
      </w:r>
      <w:r w:rsidR="00275AD6" w:rsidRPr="00590EAB">
        <w:rPr>
          <w:rFonts w:ascii="Times New Roman" w:hAnsi="Times New Roman"/>
          <w:iCs/>
          <w:sz w:val="28"/>
          <w:szCs w:val="28"/>
          <w:lang w:val="kk-KZ"/>
        </w:rPr>
        <w:t>қарапайым</w:t>
      </w:r>
      <w:r w:rsidRPr="00590EAB">
        <w:rPr>
          <w:rFonts w:ascii="Times New Roman" w:hAnsi="Times New Roman"/>
          <w:iCs/>
          <w:sz w:val="28"/>
          <w:szCs w:val="28"/>
          <w:lang w:val="kk-KZ"/>
        </w:rPr>
        <w:t xml:space="preserve"> күкіртті ішінара немесе толық ауыстыру үшін енгізілді.</w:t>
      </w:r>
      <w:r w:rsidR="00275AD6" w:rsidRPr="00590EAB">
        <w:rPr>
          <w:rFonts w:ascii="Times New Roman" w:hAnsi="Times New Roman"/>
          <w:iCs/>
          <w:sz w:val="28"/>
          <w:szCs w:val="28"/>
          <w:lang w:val="kk-KZ"/>
        </w:rPr>
        <w:t xml:space="preserve"> Тәжірибе барысында</w:t>
      </w:r>
      <w:r w:rsidRPr="00590EAB">
        <w:rPr>
          <w:rFonts w:ascii="Times New Roman" w:hAnsi="Times New Roman"/>
          <w:iCs/>
          <w:sz w:val="28"/>
          <w:szCs w:val="28"/>
          <w:lang w:val="kk-KZ"/>
        </w:rPr>
        <w:t xml:space="preserve"> протекторлы және брекерлі резеңке қоспалар қолданылды.</w:t>
      </w:r>
      <w:r w:rsidR="008F0C41"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Қоспалар </w:t>
      </w:r>
      <w:r w:rsidRPr="00590EAB">
        <w:rPr>
          <w:rFonts w:ascii="Times New Roman" w:hAnsi="Times New Roman"/>
          <w:iCs/>
          <w:sz w:val="28"/>
          <w:szCs w:val="28"/>
          <w:lang w:val="kk-KZ"/>
        </w:rPr>
        <w:lastRenderedPageBreak/>
        <w:t>екі сатыда дайындалды, мұнай өңдеу кезінде алынған күкірт зертханалық біліктерде енгізілді.</w:t>
      </w:r>
    </w:p>
    <w:p w14:paraId="1E375311" w14:textId="0D8BC3BF" w:rsidR="00275AD6" w:rsidRDefault="008522A3" w:rsidP="0010747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 xml:space="preserve">Араластыру технологиясы, резеңке қоспаларды қайта өңдеу және вулкандау технологиялық регламентте көрсетілген стандартты режимнен іс жүзінде айырмашылығы </w:t>
      </w:r>
      <w:r w:rsidR="00275AD6" w:rsidRPr="00590EAB">
        <w:rPr>
          <w:rFonts w:ascii="Times New Roman" w:hAnsi="Times New Roman"/>
          <w:iCs/>
          <w:sz w:val="28"/>
          <w:szCs w:val="28"/>
          <w:lang w:val="kk-KZ"/>
        </w:rPr>
        <w:t xml:space="preserve">болған </w:t>
      </w:r>
      <w:r w:rsidRPr="00590EAB">
        <w:rPr>
          <w:rFonts w:ascii="Times New Roman" w:hAnsi="Times New Roman"/>
          <w:iCs/>
          <w:sz w:val="28"/>
          <w:szCs w:val="28"/>
          <w:lang w:val="kk-KZ"/>
        </w:rPr>
        <w:t>жоқ. Үлгілерді вулкандау 155</w:t>
      </w:r>
      <w:r w:rsidR="00275AD6" w:rsidRPr="00590EAB">
        <w:rPr>
          <w:rFonts w:ascii="Times New Roman" w:hAnsi="Times New Roman"/>
          <w:iCs/>
          <w:sz w:val="28"/>
          <w:szCs w:val="28"/>
          <w:lang w:val="kk-KZ"/>
        </w:rPr>
        <w:t>°</w:t>
      </w:r>
      <w:r w:rsidRPr="00590EAB">
        <w:rPr>
          <w:rFonts w:ascii="Times New Roman" w:hAnsi="Times New Roman"/>
          <w:iCs/>
          <w:sz w:val="28"/>
          <w:szCs w:val="28"/>
          <w:lang w:val="kk-KZ"/>
        </w:rPr>
        <w:t>С температурада 15 минут бойы</w:t>
      </w:r>
      <w:r w:rsidR="00275AD6" w:rsidRPr="00590EAB">
        <w:rPr>
          <w:rFonts w:ascii="Times New Roman" w:hAnsi="Times New Roman"/>
          <w:iCs/>
          <w:sz w:val="28"/>
          <w:szCs w:val="28"/>
          <w:lang w:val="kk-KZ"/>
        </w:rPr>
        <w:t>нда</w:t>
      </w:r>
      <w:r w:rsidRPr="00590EAB">
        <w:rPr>
          <w:rFonts w:ascii="Times New Roman" w:hAnsi="Times New Roman"/>
          <w:iCs/>
          <w:sz w:val="28"/>
          <w:szCs w:val="28"/>
          <w:lang w:val="kk-KZ"/>
        </w:rPr>
        <w:t xml:space="preserve"> жүргізілді. Тозуға үлгілерді сынау автоклавта 393</w:t>
      </w:r>
      <w:r w:rsidR="00275AD6" w:rsidRPr="00590EAB">
        <w:rPr>
          <w:rFonts w:ascii="Times New Roman" w:hAnsi="Times New Roman"/>
          <w:iCs/>
          <w:sz w:val="28"/>
          <w:szCs w:val="28"/>
          <w:lang w:val="kk-KZ"/>
        </w:rPr>
        <w:t>°</w:t>
      </w:r>
      <w:r w:rsidRPr="00590EAB">
        <w:rPr>
          <w:rFonts w:ascii="Times New Roman" w:hAnsi="Times New Roman"/>
          <w:iCs/>
          <w:sz w:val="28"/>
          <w:szCs w:val="28"/>
          <w:lang w:val="kk-KZ"/>
        </w:rPr>
        <w:t>К температурада 0,2 МПа қысым кезінде қаныққан су буының ортасында 40 сағат бойы</w:t>
      </w:r>
      <w:r w:rsidR="00275AD6" w:rsidRPr="00590EAB">
        <w:rPr>
          <w:rFonts w:ascii="Times New Roman" w:hAnsi="Times New Roman"/>
          <w:iCs/>
          <w:sz w:val="28"/>
          <w:szCs w:val="28"/>
          <w:lang w:val="kk-KZ"/>
        </w:rPr>
        <w:t>нда</w:t>
      </w:r>
      <w:r w:rsidRPr="00590EAB">
        <w:rPr>
          <w:rFonts w:ascii="Times New Roman" w:hAnsi="Times New Roman"/>
          <w:iCs/>
          <w:sz w:val="28"/>
          <w:szCs w:val="28"/>
          <w:lang w:val="kk-KZ"/>
        </w:rPr>
        <w:t xml:space="preserve">, сонымен </w:t>
      </w:r>
      <w:r w:rsidR="00275AD6" w:rsidRPr="00590EAB">
        <w:rPr>
          <w:rFonts w:ascii="Times New Roman" w:hAnsi="Times New Roman"/>
          <w:iCs/>
          <w:sz w:val="28"/>
          <w:szCs w:val="28"/>
          <w:lang w:val="kk-KZ"/>
        </w:rPr>
        <w:t>қатар</w:t>
      </w:r>
      <w:r w:rsidRPr="00590EAB">
        <w:rPr>
          <w:rFonts w:ascii="Times New Roman" w:hAnsi="Times New Roman"/>
          <w:iCs/>
          <w:sz w:val="28"/>
          <w:szCs w:val="28"/>
          <w:lang w:val="kk-KZ"/>
        </w:rPr>
        <w:t xml:space="preserve"> 5% NaCl су</w:t>
      </w:r>
      <w:r w:rsidR="00275AD6" w:rsidRPr="00590EAB">
        <w:rPr>
          <w:rFonts w:ascii="Times New Roman" w:hAnsi="Times New Roman"/>
          <w:iCs/>
          <w:sz w:val="28"/>
          <w:szCs w:val="28"/>
          <w:lang w:val="kk-KZ"/>
        </w:rPr>
        <w:t>лы</w:t>
      </w:r>
      <w:r w:rsidRPr="00590EAB">
        <w:rPr>
          <w:rFonts w:ascii="Times New Roman" w:hAnsi="Times New Roman"/>
          <w:iCs/>
          <w:sz w:val="28"/>
          <w:szCs w:val="28"/>
          <w:lang w:val="kk-KZ"/>
        </w:rPr>
        <w:t xml:space="preserve"> ерітіндісімен тұрақты </w:t>
      </w:r>
      <w:r w:rsidR="00275AD6" w:rsidRPr="00590EAB">
        <w:rPr>
          <w:rFonts w:ascii="Times New Roman" w:hAnsi="Times New Roman"/>
          <w:iCs/>
          <w:sz w:val="28"/>
          <w:szCs w:val="28"/>
          <w:lang w:val="kk-KZ"/>
        </w:rPr>
        <w:t>ылғалда</w:t>
      </w:r>
      <w:r w:rsidRPr="00590EAB">
        <w:rPr>
          <w:rFonts w:ascii="Times New Roman" w:hAnsi="Times New Roman"/>
          <w:iCs/>
          <w:sz w:val="28"/>
          <w:szCs w:val="28"/>
          <w:lang w:val="kk-KZ"/>
        </w:rPr>
        <w:t>ндыру кезінде 8 сағат бойы</w:t>
      </w:r>
      <w:r w:rsidR="00275AD6" w:rsidRPr="00590EAB">
        <w:rPr>
          <w:rFonts w:ascii="Times New Roman" w:hAnsi="Times New Roman"/>
          <w:iCs/>
          <w:sz w:val="28"/>
          <w:szCs w:val="28"/>
          <w:lang w:val="kk-KZ"/>
        </w:rPr>
        <w:t>нда</w:t>
      </w:r>
      <w:r w:rsidRPr="00590EAB">
        <w:rPr>
          <w:rFonts w:ascii="Times New Roman" w:hAnsi="Times New Roman"/>
          <w:iCs/>
          <w:sz w:val="28"/>
          <w:szCs w:val="28"/>
          <w:lang w:val="kk-KZ"/>
        </w:rPr>
        <w:t xml:space="preserve"> жүргізілді</w:t>
      </w:r>
      <w:r w:rsidR="00B21B25" w:rsidRPr="00590EAB">
        <w:rPr>
          <w:rFonts w:ascii="Times New Roman" w:hAnsi="Times New Roman"/>
          <w:iCs/>
          <w:sz w:val="28"/>
          <w:szCs w:val="28"/>
          <w:lang w:val="kk-KZ"/>
        </w:rPr>
        <w:t xml:space="preserve">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б. 1</w:t>
      </w:r>
      <w:r w:rsidR="00B264C1" w:rsidRPr="00590EAB">
        <w:rPr>
          <w:rFonts w:ascii="Times New Roman" w:hAnsi="Times New Roman" w:cs="Times New Roman"/>
          <w:sz w:val="28"/>
          <w:szCs w:val="28"/>
          <w:lang w:val="kk-KZ"/>
        </w:rPr>
        <w:t>213</w:t>
      </w:r>
      <w:r w:rsidR="00117079" w:rsidRPr="00590EAB">
        <w:rPr>
          <w:rFonts w:ascii="Times New Roman" w:hAnsi="Times New Roman" w:cs="Times New Roman"/>
          <w:sz w:val="28"/>
          <w:szCs w:val="28"/>
          <w:lang w:val="kk-KZ"/>
        </w:rPr>
        <w:t>, 10</w:t>
      </w:r>
      <w:r w:rsidR="0026254A" w:rsidRPr="00590EAB">
        <w:rPr>
          <w:rFonts w:ascii="Times New Roman" w:hAnsi="Times New Roman" w:cs="Times New Roman"/>
          <w:sz w:val="28"/>
          <w:szCs w:val="28"/>
          <w:lang w:val="kk-KZ"/>
        </w:rPr>
        <w:t>3</w:t>
      </w:r>
      <w:r w:rsidR="00B21B25" w:rsidRPr="00590EAB">
        <w:rPr>
          <w:rFonts w:ascii="Times New Roman" w:hAnsi="Times New Roman" w:cs="Times New Roman"/>
          <w:sz w:val="28"/>
          <w:szCs w:val="28"/>
          <w:lang w:val="kk-KZ"/>
        </w:rPr>
        <w:t>]</w:t>
      </w:r>
      <w:r w:rsidRPr="00590EAB">
        <w:rPr>
          <w:rFonts w:ascii="Times New Roman" w:hAnsi="Times New Roman"/>
          <w:iCs/>
          <w:sz w:val="28"/>
          <w:szCs w:val="28"/>
          <w:lang w:val="kk-KZ"/>
        </w:rPr>
        <w:t>.</w:t>
      </w:r>
    </w:p>
    <w:p w14:paraId="45E12644" w14:textId="77777777" w:rsidR="00557D66" w:rsidRPr="00590EAB" w:rsidRDefault="00557D66" w:rsidP="0010747D">
      <w:pPr>
        <w:spacing w:after="0" w:line="240" w:lineRule="auto"/>
        <w:ind w:firstLine="709"/>
        <w:jc w:val="both"/>
        <w:rPr>
          <w:rFonts w:ascii="Times New Roman" w:hAnsi="Times New Roman"/>
          <w:iCs/>
          <w:sz w:val="28"/>
          <w:szCs w:val="28"/>
          <w:lang w:val="kk-KZ"/>
        </w:rPr>
      </w:pPr>
    </w:p>
    <w:p w14:paraId="346FE76F" w14:textId="77777777" w:rsidR="002665B3" w:rsidRPr="00590EAB" w:rsidRDefault="002665B3" w:rsidP="002665B3">
      <w:pPr>
        <w:spacing w:after="0" w:line="240" w:lineRule="auto"/>
        <w:jc w:val="center"/>
        <w:rPr>
          <w:rFonts w:ascii="Times New Roman" w:hAnsi="Times New Roman"/>
          <w:iCs/>
          <w:sz w:val="28"/>
          <w:szCs w:val="28"/>
          <w:lang w:val="kk-KZ"/>
        </w:rPr>
      </w:pPr>
      <w:r w:rsidRPr="00590EAB">
        <w:rPr>
          <w:rFonts w:ascii="Times New Roman" w:hAnsi="Times New Roman"/>
          <w:iCs/>
          <w:noProof/>
          <w:sz w:val="28"/>
          <w:szCs w:val="28"/>
        </w:rPr>
        <w:drawing>
          <wp:inline distT="0" distB="0" distL="0" distR="0" wp14:anchorId="5897A271" wp14:editId="2D295582">
            <wp:extent cx="4778581" cy="2517718"/>
            <wp:effectExtent l="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25413" t="24041" r="23008" b="27606"/>
                    <a:stretch>
                      <a:fillRect/>
                    </a:stretch>
                  </pic:blipFill>
                  <pic:spPr bwMode="auto">
                    <a:xfrm>
                      <a:off x="0" y="0"/>
                      <a:ext cx="4793949" cy="2525815"/>
                    </a:xfrm>
                    <a:prstGeom prst="rect">
                      <a:avLst/>
                    </a:prstGeom>
                    <a:noFill/>
                    <a:ln w="9525">
                      <a:noFill/>
                      <a:miter lim="800000"/>
                      <a:headEnd/>
                      <a:tailEnd/>
                    </a:ln>
                  </pic:spPr>
                </pic:pic>
              </a:graphicData>
            </a:graphic>
          </wp:inline>
        </w:drawing>
      </w:r>
    </w:p>
    <w:p w14:paraId="73A79552" w14:textId="77777777" w:rsidR="008522A3" w:rsidRPr="00590EAB" w:rsidRDefault="00275AD6" w:rsidP="002665B3">
      <w:pPr>
        <w:spacing w:after="0" w:line="240" w:lineRule="auto"/>
        <w:jc w:val="center"/>
        <w:rPr>
          <w:rFonts w:ascii="Times New Roman" w:hAnsi="Times New Roman"/>
          <w:iCs/>
          <w:sz w:val="28"/>
          <w:szCs w:val="28"/>
          <w:lang w:val="kk-KZ"/>
        </w:rPr>
      </w:pPr>
      <w:r w:rsidRPr="00590EAB">
        <w:rPr>
          <w:rFonts w:ascii="Times New Roman" w:hAnsi="Times New Roman"/>
          <w:iCs/>
          <w:sz w:val="28"/>
          <w:szCs w:val="28"/>
          <w:lang w:val="kk-KZ"/>
        </w:rPr>
        <w:t>С</w:t>
      </w:r>
      <w:r w:rsidR="008522A3" w:rsidRPr="00590EAB">
        <w:rPr>
          <w:rFonts w:ascii="Times New Roman" w:hAnsi="Times New Roman"/>
          <w:iCs/>
          <w:sz w:val="28"/>
          <w:szCs w:val="28"/>
          <w:lang w:val="kk-KZ"/>
        </w:rPr>
        <w:t>урет</w:t>
      </w:r>
      <w:r w:rsidR="0010747D" w:rsidRPr="00590EAB">
        <w:rPr>
          <w:rFonts w:ascii="Times New Roman" w:hAnsi="Times New Roman"/>
          <w:iCs/>
          <w:sz w:val="28"/>
          <w:szCs w:val="28"/>
          <w:lang w:val="kk-KZ"/>
        </w:rPr>
        <w:t xml:space="preserve"> </w:t>
      </w:r>
      <w:r w:rsidR="00EF72FF" w:rsidRPr="00590EAB">
        <w:rPr>
          <w:rFonts w:ascii="Times New Roman" w:hAnsi="Times New Roman"/>
          <w:iCs/>
          <w:sz w:val="28"/>
          <w:szCs w:val="28"/>
          <w:lang w:val="kk-KZ"/>
        </w:rPr>
        <w:t>10 -</w:t>
      </w:r>
      <w:r w:rsidR="008644FC" w:rsidRPr="00590EAB">
        <w:rPr>
          <w:rFonts w:ascii="Times New Roman" w:hAnsi="Times New Roman"/>
          <w:iCs/>
          <w:sz w:val="28"/>
          <w:szCs w:val="28"/>
          <w:lang w:val="kk-KZ"/>
        </w:rPr>
        <w:t xml:space="preserve"> Протекторлы резең</w:t>
      </w:r>
      <w:r w:rsidR="008522A3" w:rsidRPr="00590EAB">
        <w:rPr>
          <w:rFonts w:ascii="Times New Roman" w:hAnsi="Times New Roman"/>
          <w:iCs/>
          <w:sz w:val="28"/>
          <w:szCs w:val="28"/>
          <w:lang w:val="kk-KZ"/>
        </w:rPr>
        <w:t>келердің физикалық-химиялық қасиеттерін</w:t>
      </w:r>
      <w:r w:rsidR="008644FC" w:rsidRPr="00590EAB">
        <w:rPr>
          <w:rFonts w:ascii="Times New Roman" w:hAnsi="Times New Roman"/>
          <w:iCs/>
          <w:sz w:val="28"/>
          <w:szCs w:val="28"/>
          <w:lang w:val="kk-KZ"/>
        </w:rPr>
        <w:t>ің</w:t>
      </w:r>
      <w:r w:rsidR="008522A3" w:rsidRPr="00590EAB">
        <w:rPr>
          <w:rFonts w:ascii="Times New Roman" w:hAnsi="Times New Roman"/>
          <w:iCs/>
          <w:sz w:val="28"/>
          <w:szCs w:val="28"/>
          <w:lang w:val="kk-KZ"/>
        </w:rPr>
        <w:t xml:space="preserve"> күкірт </w:t>
      </w:r>
      <w:r w:rsidR="008644FC" w:rsidRPr="00590EAB">
        <w:rPr>
          <w:rFonts w:ascii="Times New Roman" w:hAnsi="Times New Roman"/>
          <w:iCs/>
          <w:sz w:val="28"/>
          <w:szCs w:val="28"/>
          <w:lang w:val="kk-KZ"/>
        </w:rPr>
        <w:t>мөлшеріне тәуелділігі</w:t>
      </w:r>
    </w:p>
    <w:p w14:paraId="7F185F39" w14:textId="77777777" w:rsidR="005B4681" w:rsidRPr="00590EAB" w:rsidRDefault="005B4681" w:rsidP="002665B3">
      <w:pPr>
        <w:spacing w:after="0" w:line="240" w:lineRule="auto"/>
        <w:ind w:firstLine="567"/>
        <w:jc w:val="both"/>
        <w:rPr>
          <w:rFonts w:ascii="Times New Roman" w:hAnsi="Times New Roman"/>
          <w:iCs/>
          <w:sz w:val="28"/>
          <w:szCs w:val="28"/>
          <w:lang w:val="kk-KZ"/>
        </w:rPr>
      </w:pPr>
    </w:p>
    <w:p w14:paraId="650A1866" w14:textId="06EBF300" w:rsidR="008522A3" w:rsidRDefault="00EF72FF" w:rsidP="0010747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10</w:t>
      </w:r>
      <w:r w:rsidR="0010747D" w:rsidRPr="00590EAB">
        <w:rPr>
          <w:rFonts w:ascii="Times New Roman" w:hAnsi="Times New Roman"/>
          <w:iCs/>
          <w:sz w:val="28"/>
          <w:szCs w:val="28"/>
          <w:lang w:val="kk-KZ"/>
        </w:rPr>
        <w:t xml:space="preserve"> </w:t>
      </w:r>
      <w:r w:rsidR="008522A3" w:rsidRPr="00590EAB">
        <w:rPr>
          <w:rFonts w:ascii="Times New Roman" w:hAnsi="Times New Roman"/>
          <w:iCs/>
          <w:sz w:val="28"/>
          <w:szCs w:val="28"/>
          <w:lang w:val="kk-KZ"/>
        </w:rPr>
        <w:t>суретте көрсетілгендей, тазаланған тенгіз күкірті</w:t>
      </w:r>
      <w:r w:rsidR="00275AD6" w:rsidRPr="00590EAB">
        <w:rPr>
          <w:rFonts w:ascii="Times New Roman" w:hAnsi="Times New Roman"/>
          <w:iCs/>
          <w:sz w:val="28"/>
          <w:szCs w:val="28"/>
          <w:lang w:val="kk-KZ"/>
        </w:rPr>
        <w:t>н</w:t>
      </w:r>
      <w:r w:rsidR="008522A3" w:rsidRPr="00590EAB">
        <w:rPr>
          <w:rFonts w:ascii="Times New Roman" w:hAnsi="Times New Roman"/>
          <w:iCs/>
          <w:sz w:val="28"/>
          <w:szCs w:val="28"/>
          <w:lang w:val="kk-KZ"/>
        </w:rPr>
        <w:t xml:space="preserve"> пайдалану кезінде про</w:t>
      </w:r>
      <w:r w:rsidR="006A613A" w:rsidRPr="00590EAB">
        <w:rPr>
          <w:rFonts w:ascii="Times New Roman" w:hAnsi="Times New Roman"/>
          <w:iCs/>
          <w:sz w:val="28"/>
          <w:szCs w:val="28"/>
          <w:lang w:val="kk-KZ"/>
        </w:rPr>
        <w:t>текторлы резеңкелердің созылуға</w:t>
      </w:r>
      <w:r w:rsidR="008522A3" w:rsidRPr="00590EAB">
        <w:rPr>
          <w:rFonts w:ascii="Times New Roman" w:hAnsi="Times New Roman"/>
          <w:iCs/>
          <w:sz w:val="28"/>
          <w:szCs w:val="28"/>
          <w:lang w:val="kk-KZ"/>
        </w:rPr>
        <w:t xml:space="preserve"> шартты берікті</w:t>
      </w:r>
      <w:r w:rsidR="006A613A" w:rsidRPr="00590EAB">
        <w:rPr>
          <w:rFonts w:ascii="Times New Roman" w:hAnsi="Times New Roman"/>
          <w:iCs/>
          <w:sz w:val="28"/>
          <w:szCs w:val="28"/>
          <w:lang w:val="kk-KZ"/>
        </w:rPr>
        <w:t>гіні</w:t>
      </w:r>
      <w:r w:rsidR="008522A3" w:rsidRPr="00590EAB">
        <w:rPr>
          <w:rFonts w:ascii="Times New Roman" w:hAnsi="Times New Roman"/>
          <w:iCs/>
          <w:sz w:val="28"/>
          <w:szCs w:val="28"/>
          <w:lang w:val="kk-KZ"/>
        </w:rPr>
        <w:t xml:space="preserve">ң жоғарылауы және </w:t>
      </w:r>
      <w:r w:rsidR="006A613A" w:rsidRPr="00590EAB">
        <w:rPr>
          <w:rFonts w:ascii="Times New Roman" w:hAnsi="Times New Roman"/>
          <w:iCs/>
          <w:sz w:val="28"/>
          <w:szCs w:val="28"/>
          <w:lang w:val="kk-KZ"/>
        </w:rPr>
        <w:t>мүжілудің</w:t>
      </w:r>
      <w:r w:rsidR="008522A3" w:rsidRPr="00590EAB">
        <w:rPr>
          <w:rFonts w:ascii="Times New Roman" w:hAnsi="Times New Roman"/>
          <w:iCs/>
          <w:sz w:val="28"/>
          <w:szCs w:val="28"/>
          <w:lang w:val="kk-KZ"/>
        </w:rPr>
        <w:t xml:space="preserve"> төмендеуі </w:t>
      </w:r>
      <w:r w:rsidR="006A613A" w:rsidRPr="00590EAB">
        <w:rPr>
          <w:rFonts w:ascii="Times New Roman" w:hAnsi="Times New Roman"/>
          <w:iCs/>
          <w:sz w:val="28"/>
          <w:szCs w:val="28"/>
          <w:lang w:val="kk-KZ"/>
        </w:rPr>
        <w:t xml:space="preserve">беріктік </w:t>
      </w:r>
      <w:r w:rsidR="008522A3" w:rsidRPr="00590EAB">
        <w:rPr>
          <w:rFonts w:ascii="Times New Roman" w:hAnsi="Times New Roman"/>
          <w:iCs/>
          <w:sz w:val="28"/>
          <w:szCs w:val="28"/>
          <w:lang w:val="kk-KZ"/>
        </w:rPr>
        <w:t>қасиеттерінің жақсаруын дәлелдейді</w:t>
      </w:r>
      <w:r w:rsidR="006A613A" w:rsidRPr="00590EAB">
        <w:rPr>
          <w:rFonts w:ascii="Times New Roman" w:hAnsi="Times New Roman"/>
          <w:iCs/>
          <w:sz w:val="28"/>
          <w:szCs w:val="28"/>
          <w:lang w:val="kk-KZ"/>
        </w:rPr>
        <w:t>.</w:t>
      </w:r>
    </w:p>
    <w:p w14:paraId="24D604D1" w14:textId="77777777" w:rsidR="009D74A9" w:rsidRPr="00590EAB" w:rsidRDefault="009D74A9" w:rsidP="0010747D">
      <w:pPr>
        <w:spacing w:after="0" w:line="240" w:lineRule="auto"/>
        <w:ind w:firstLine="709"/>
        <w:jc w:val="both"/>
        <w:rPr>
          <w:rFonts w:ascii="Times New Roman" w:hAnsi="Times New Roman"/>
          <w:iCs/>
          <w:sz w:val="28"/>
          <w:szCs w:val="28"/>
          <w:lang w:val="kk-KZ"/>
        </w:rPr>
      </w:pPr>
    </w:p>
    <w:p w14:paraId="535A4661" w14:textId="77777777" w:rsidR="00DD63C7" w:rsidRPr="00590EAB" w:rsidRDefault="00DD63C7" w:rsidP="00DD63C7">
      <w:pPr>
        <w:spacing w:after="0" w:line="240" w:lineRule="auto"/>
        <w:jc w:val="center"/>
        <w:rPr>
          <w:rFonts w:ascii="Times New Roman" w:hAnsi="Times New Roman" w:cs="Times New Roman"/>
          <w:iCs/>
          <w:sz w:val="28"/>
          <w:szCs w:val="28"/>
          <w:lang w:val="kk-KZ"/>
        </w:rPr>
      </w:pPr>
      <w:r w:rsidRPr="00590EAB">
        <w:rPr>
          <w:rFonts w:ascii="Times New Roman" w:hAnsi="Times New Roman" w:cs="Times New Roman"/>
          <w:iCs/>
          <w:noProof/>
          <w:sz w:val="28"/>
          <w:szCs w:val="28"/>
        </w:rPr>
        <w:drawing>
          <wp:inline distT="0" distB="0" distL="0" distR="0" wp14:anchorId="446C478E" wp14:editId="33DF60DA">
            <wp:extent cx="4773881" cy="2640577"/>
            <wp:effectExtent l="0" t="0" r="825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l="25701" t="24297" r="23016" b="27366"/>
                    <a:stretch>
                      <a:fillRect/>
                    </a:stretch>
                  </pic:blipFill>
                  <pic:spPr bwMode="auto">
                    <a:xfrm>
                      <a:off x="0" y="0"/>
                      <a:ext cx="4821198" cy="2666749"/>
                    </a:xfrm>
                    <a:prstGeom prst="rect">
                      <a:avLst/>
                    </a:prstGeom>
                    <a:noFill/>
                    <a:ln w="9525">
                      <a:noFill/>
                      <a:miter lim="800000"/>
                      <a:headEnd/>
                      <a:tailEnd/>
                    </a:ln>
                  </pic:spPr>
                </pic:pic>
              </a:graphicData>
            </a:graphic>
          </wp:inline>
        </w:drawing>
      </w:r>
    </w:p>
    <w:p w14:paraId="560480C8" w14:textId="70BD5D92" w:rsidR="008522A3" w:rsidRPr="00590EAB" w:rsidRDefault="009D74A9" w:rsidP="00DD63C7">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С</w:t>
      </w:r>
      <w:r w:rsidR="008522A3" w:rsidRPr="00590EAB">
        <w:rPr>
          <w:rFonts w:ascii="Times New Roman" w:hAnsi="Times New Roman" w:cs="Times New Roman"/>
          <w:iCs/>
          <w:sz w:val="28"/>
          <w:szCs w:val="28"/>
          <w:lang w:val="kk-KZ"/>
        </w:rPr>
        <w:t>урет</w:t>
      </w:r>
      <w:r w:rsidR="00560037" w:rsidRPr="00590EAB">
        <w:rPr>
          <w:rFonts w:ascii="Times New Roman" w:hAnsi="Times New Roman" w:cs="Times New Roman"/>
          <w:iCs/>
          <w:sz w:val="28"/>
          <w:szCs w:val="28"/>
          <w:lang w:val="kk-KZ"/>
        </w:rPr>
        <w:t xml:space="preserve"> </w:t>
      </w:r>
      <w:r w:rsidR="00EF72FF" w:rsidRPr="00590EAB">
        <w:rPr>
          <w:rFonts w:ascii="Times New Roman" w:hAnsi="Times New Roman" w:cs="Times New Roman"/>
          <w:iCs/>
          <w:sz w:val="28"/>
          <w:szCs w:val="28"/>
          <w:lang w:val="kk-KZ"/>
        </w:rPr>
        <w:t>11 -</w:t>
      </w:r>
      <w:r w:rsidR="0010747D" w:rsidRPr="00590EAB">
        <w:rPr>
          <w:rFonts w:ascii="Times New Roman" w:hAnsi="Times New Roman" w:cs="Times New Roman"/>
          <w:iCs/>
          <w:sz w:val="28"/>
          <w:szCs w:val="28"/>
          <w:lang w:val="kk-KZ"/>
        </w:rPr>
        <w:t xml:space="preserve"> </w:t>
      </w:r>
      <w:r w:rsidR="006A613A" w:rsidRPr="00590EAB">
        <w:rPr>
          <w:rFonts w:ascii="Times New Roman" w:hAnsi="Times New Roman" w:cs="Times New Roman"/>
          <w:iCs/>
          <w:sz w:val="28"/>
          <w:szCs w:val="28"/>
          <w:lang w:val="kk-KZ"/>
        </w:rPr>
        <w:t>Б</w:t>
      </w:r>
      <w:r w:rsidR="008522A3" w:rsidRPr="00590EAB">
        <w:rPr>
          <w:rFonts w:ascii="Times New Roman" w:hAnsi="Times New Roman" w:cs="Times New Roman"/>
          <w:iCs/>
          <w:sz w:val="28"/>
          <w:szCs w:val="28"/>
          <w:lang w:val="kk-KZ"/>
        </w:rPr>
        <w:t xml:space="preserve">рекерлі резеңкелердің физика-химиялық қасиеттеріне күкірт </w:t>
      </w:r>
      <w:r w:rsidR="006A613A" w:rsidRPr="00590EAB">
        <w:rPr>
          <w:rFonts w:ascii="Times New Roman" w:hAnsi="Times New Roman" w:cs="Times New Roman"/>
          <w:iCs/>
          <w:sz w:val="28"/>
          <w:szCs w:val="28"/>
          <w:lang w:val="kk-KZ"/>
        </w:rPr>
        <w:t>мөлшерінің</w:t>
      </w:r>
      <w:r w:rsidR="008522A3" w:rsidRPr="00590EAB">
        <w:rPr>
          <w:rFonts w:ascii="Times New Roman" w:hAnsi="Times New Roman" w:cs="Times New Roman"/>
          <w:iCs/>
          <w:sz w:val="28"/>
          <w:szCs w:val="28"/>
          <w:lang w:val="kk-KZ"/>
        </w:rPr>
        <w:t xml:space="preserve"> әсері</w:t>
      </w:r>
    </w:p>
    <w:p w14:paraId="32E80C88" w14:textId="59C0FB5F" w:rsidR="00876D52" w:rsidRPr="00590EAB" w:rsidRDefault="00EF72FF" w:rsidP="0010747D">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lastRenderedPageBreak/>
        <w:t>11</w:t>
      </w:r>
      <w:r w:rsidR="009D74A9">
        <w:rPr>
          <w:rFonts w:ascii="Times New Roman" w:hAnsi="Times New Roman" w:cs="Times New Roman"/>
          <w:iCs/>
          <w:sz w:val="28"/>
          <w:szCs w:val="28"/>
          <w:lang w:val="kk-KZ"/>
        </w:rPr>
        <w:t xml:space="preserve"> -</w:t>
      </w:r>
      <w:r w:rsidR="0010747D" w:rsidRPr="00590EAB">
        <w:rPr>
          <w:rFonts w:ascii="Times New Roman" w:hAnsi="Times New Roman" w:cs="Times New Roman"/>
          <w:iCs/>
          <w:sz w:val="28"/>
          <w:szCs w:val="28"/>
          <w:lang w:val="kk-KZ"/>
        </w:rPr>
        <w:t xml:space="preserve"> </w:t>
      </w:r>
      <w:r w:rsidR="008522A3" w:rsidRPr="00590EAB">
        <w:rPr>
          <w:rFonts w:ascii="Times New Roman" w:hAnsi="Times New Roman" w:cs="Times New Roman"/>
          <w:iCs/>
          <w:sz w:val="28"/>
          <w:szCs w:val="28"/>
          <w:lang w:val="kk-KZ"/>
        </w:rPr>
        <w:t xml:space="preserve">суретте Брекерлі резеңкенің </w:t>
      </w:r>
      <w:r w:rsidR="006A613A" w:rsidRPr="00590EAB">
        <w:rPr>
          <w:rFonts w:ascii="Times New Roman" w:hAnsi="Times New Roman" w:cs="Times New Roman"/>
          <w:iCs/>
          <w:sz w:val="28"/>
          <w:szCs w:val="28"/>
          <w:lang w:val="kk-KZ"/>
        </w:rPr>
        <w:t xml:space="preserve">созылу кезіндегі шартты беріктігімен </w:t>
      </w:r>
      <w:r w:rsidR="00600792" w:rsidRPr="00590EAB">
        <w:rPr>
          <w:rFonts w:ascii="Times New Roman" w:hAnsi="Times New Roman" w:cs="Times New Roman"/>
          <w:iCs/>
          <w:sz w:val="28"/>
          <w:szCs w:val="28"/>
          <w:lang w:val="kk-KZ"/>
        </w:rPr>
        <w:t xml:space="preserve">және резеңке мен тоқыма қордасының арасындағы байланыс беріктігімен сипатталатын </w:t>
      </w:r>
      <w:r w:rsidR="008522A3" w:rsidRPr="00590EAB">
        <w:rPr>
          <w:rFonts w:ascii="Times New Roman" w:hAnsi="Times New Roman" w:cs="Times New Roman"/>
          <w:iCs/>
          <w:sz w:val="28"/>
          <w:szCs w:val="28"/>
          <w:lang w:val="kk-KZ"/>
        </w:rPr>
        <w:t>берік</w:t>
      </w:r>
      <w:r w:rsidR="006A613A" w:rsidRPr="00590EAB">
        <w:rPr>
          <w:rFonts w:ascii="Times New Roman" w:hAnsi="Times New Roman" w:cs="Times New Roman"/>
          <w:iCs/>
          <w:sz w:val="28"/>
          <w:szCs w:val="28"/>
          <w:lang w:val="kk-KZ"/>
        </w:rPr>
        <w:t>тік</w:t>
      </w:r>
      <w:r w:rsidR="008522A3" w:rsidRPr="00590EAB">
        <w:rPr>
          <w:rFonts w:ascii="Times New Roman" w:hAnsi="Times New Roman" w:cs="Times New Roman"/>
          <w:iCs/>
          <w:sz w:val="28"/>
          <w:szCs w:val="28"/>
          <w:lang w:val="kk-KZ"/>
        </w:rPr>
        <w:t xml:space="preserve"> қасиеттердің айтарлықтай жоғарылауы байқалады</w:t>
      </w:r>
      <w:r w:rsidR="00B21B25" w:rsidRPr="00590EAB">
        <w:rPr>
          <w:rFonts w:ascii="Times New Roman" w:hAnsi="Times New Roman" w:cs="Times New Roman"/>
          <w:iCs/>
          <w:sz w:val="28"/>
          <w:szCs w:val="28"/>
          <w:lang w:val="kk-KZ"/>
        </w:rPr>
        <w:t xml:space="preserve">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2</w:t>
      </w:r>
      <w:r w:rsidR="00B21B25" w:rsidRPr="00590EAB">
        <w:rPr>
          <w:rFonts w:ascii="Times New Roman" w:hAnsi="Times New Roman" w:cs="Times New Roman"/>
          <w:sz w:val="28"/>
          <w:szCs w:val="28"/>
          <w:lang w:val="kk-KZ"/>
        </w:rPr>
        <w:t>, б. 1</w:t>
      </w:r>
      <w:r w:rsidR="00B264C1" w:rsidRPr="00590EAB">
        <w:rPr>
          <w:rFonts w:ascii="Times New Roman" w:hAnsi="Times New Roman" w:cs="Times New Roman"/>
          <w:sz w:val="28"/>
          <w:szCs w:val="28"/>
          <w:lang w:val="kk-KZ"/>
        </w:rPr>
        <w:t>213</w:t>
      </w:r>
      <w:r w:rsidR="00B21B25" w:rsidRPr="00590EAB">
        <w:rPr>
          <w:rFonts w:ascii="Times New Roman" w:hAnsi="Times New Roman" w:cs="Times New Roman"/>
          <w:sz w:val="28"/>
          <w:szCs w:val="28"/>
          <w:lang w:val="kk-KZ"/>
        </w:rPr>
        <w:t>]</w:t>
      </w:r>
      <w:r w:rsidR="008522A3" w:rsidRPr="00590EAB">
        <w:rPr>
          <w:rFonts w:ascii="Times New Roman" w:hAnsi="Times New Roman" w:cs="Times New Roman"/>
          <w:iCs/>
          <w:sz w:val="28"/>
          <w:szCs w:val="28"/>
          <w:lang w:val="kk-KZ"/>
        </w:rPr>
        <w:t>.</w:t>
      </w:r>
    </w:p>
    <w:p w14:paraId="0B3589E9" w14:textId="77777777" w:rsidR="000021C0" w:rsidRPr="00590EAB" w:rsidRDefault="000021C0" w:rsidP="000021C0">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Зерттелетін полимерлі күкірттің зерттелетін резеңке қоспалардың технологиялық қасиеттеріне оң әсері орнатылды. Полимерлі күкірт резеңке қоспаға оңай енгізіледі. Каучуктегі полимерлі күкірттің таралуы қанағаттанарлық, бұл жаншу және вулкандау тәртібін өзгертуді талап етпейді.</w:t>
      </w:r>
    </w:p>
    <w:p w14:paraId="1FF87495" w14:textId="77777777" w:rsidR="004E07A8" w:rsidRPr="00590EAB" w:rsidRDefault="00EF72FF" w:rsidP="004E07A8">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23</w:t>
      </w:r>
      <w:r w:rsidR="004E07A8" w:rsidRPr="00590EAB">
        <w:rPr>
          <w:rFonts w:ascii="Times New Roman" w:hAnsi="Times New Roman"/>
          <w:iCs/>
          <w:sz w:val="28"/>
          <w:szCs w:val="28"/>
          <w:lang w:val="kk-KZ"/>
        </w:rPr>
        <w:t xml:space="preserve"> кестеде көрініп тұрғандай, стандартты үлгімен салыстырғанда полимерлі күкірт мөлшері 2-2,5 мас.б. болған кезінде созылуға шартты беріктігіең жоғары көрсеткіштерге ие. Полимерлі күкірт мөлшерін 3,0 мас.б. дейін жоғарылату аталған беріктік көрсеткішінің төмендеуіне әкеледі.</w:t>
      </w:r>
    </w:p>
    <w:p w14:paraId="199D2FCE" w14:textId="77777777" w:rsidR="004E07A8" w:rsidRPr="00590EAB" w:rsidRDefault="004E07A8" w:rsidP="004E07A8">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Шартты кернеудің мәнін 300% ұзарту және Шор бойынша қаттылық кезінде полимерлі күкірт мөлшері – 2-2,5 мас.б. болғанда оңтайлы болып табылады. Полимерлі күкірт мөлшерін одан әрі арттыру қаттылықтың 78,5-тен 75 шартты бірлікке дейін төмендеуіне әкеліп соғады.</w:t>
      </w:r>
    </w:p>
    <w:p w14:paraId="3E3FA3BD" w14:textId="77777777" w:rsidR="004E07A8" w:rsidRPr="00590EAB" w:rsidRDefault="004E07A8" w:rsidP="004E07A8">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2</w:t>
      </w:r>
      <w:r w:rsidR="00EF72FF" w:rsidRPr="00590EAB">
        <w:rPr>
          <w:rFonts w:ascii="Times New Roman" w:hAnsi="Times New Roman"/>
          <w:iCs/>
          <w:sz w:val="28"/>
          <w:szCs w:val="28"/>
          <w:lang w:val="kk-KZ"/>
        </w:rPr>
        <w:t>4</w:t>
      </w:r>
      <w:r w:rsidRPr="00590EAB">
        <w:rPr>
          <w:rFonts w:ascii="Times New Roman" w:hAnsi="Times New Roman"/>
          <w:iCs/>
          <w:sz w:val="28"/>
          <w:szCs w:val="28"/>
          <w:lang w:val="kk-KZ"/>
        </w:rPr>
        <w:t xml:space="preserve"> кесте мәліметтерін талқылайтын болсақ, сынақ нәтижелері резеңкелердегі полимерлі күкірт мөлшері 1,5 масс.б. болғанда физика-механикалық қасиеттердің ең жақсы кешеніне ие екенін көрсетті.</w:t>
      </w:r>
    </w:p>
    <w:p w14:paraId="2A796274" w14:textId="77777777" w:rsidR="004E07A8" w:rsidRPr="00590EAB" w:rsidRDefault="004E07A8" w:rsidP="004E07A8">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Екінші кезеңде полимерлі күкіртті зертханалық біліктерде араластыру соңында уақытынан бұрын вулкандауды болдырмау мақсатында енгізді.</w:t>
      </w:r>
    </w:p>
    <w:p w14:paraId="0DC2B8FC" w14:textId="77777777" w:rsidR="004E07A8" w:rsidRPr="00590EAB" w:rsidRDefault="004E07A8" w:rsidP="004E07A8">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Жүргізілген тәжірибелер араластыру технологиясы, резеңке қоспаларды қайта өңдеу және вулкандау, технологиялық регламентте көрсетілген стандартты тәртіптен іс жүзінде айырмашылығы жоқ екенін көрсетті.</w:t>
      </w:r>
    </w:p>
    <w:p w14:paraId="023F61E9" w14:textId="77777777" w:rsidR="00876D52" w:rsidRPr="00590EAB" w:rsidRDefault="00876D52" w:rsidP="00876D52">
      <w:pPr>
        <w:spacing w:after="0" w:line="240" w:lineRule="auto"/>
        <w:ind w:firstLine="567"/>
        <w:jc w:val="both"/>
        <w:rPr>
          <w:rFonts w:ascii="Times New Roman" w:hAnsi="Times New Roman" w:cs="Times New Roman"/>
          <w:iCs/>
          <w:sz w:val="28"/>
          <w:szCs w:val="28"/>
          <w:lang w:val="kk-KZ"/>
        </w:rPr>
      </w:pPr>
    </w:p>
    <w:p w14:paraId="549BCA43" w14:textId="77777777" w:rsidR="00D666BA" w:rsidRPr="00590EAB" w:rsidRDefault="00B83CC4" w:rsidP="00D666BA">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iCs/>
          <w:sz w:val="28"/>
          <w:szCs w:val="28"/>
          <w:lang w:val="kk-KZ"/>
        </w:rPr>
        <w:t>4.3 Мұнай өндіру қалдықтары - күкіртті  қолдана отырып резеңке рецептураларын әзірлеу</w:t>
      </w:r>
    </w:p>
    <w:p w14:paraId="77AB4308" w14:textId="77777777" w:rsidR="00D666BA" w:rsidRPr="00590EAB" w:rsidRDefault="00D666BA" w:rsidP="00D666BA">
      <w:pPr>
        <w:pStyle w:val="af3"/>
        <w:spacing w:after="0"/>
        <w:ind w:right="164" w:firstLine="709"/>
        <w:jc w:val="both"/>
        <w:rPr>
          <w:sz w:val="28"/>
          <w:szCs w:val="28"/>
          <w:lang w:val="kk-KZ"/>
        </w:rPr>
      </w:pPr>
      <w:r w:rsidRPr="00590EAB">
        <w:rPr>
          <w:sz w:val="28"/>
          <w:szCs w:val="28"/>
          <w:lang w:val="kk-KZ"/>
        </w:rPr>
        <w:t>Теңіз кен орнының ерекшеліктері: қабат ішіндегі жоғары қысым және күкірт сутегінің жоғары шоғырлануы күрделі техникалық және технологиялық міндеттерді шешуді талап етеді. Әсіресе күкіртті кәдеге жаратудың  проблемаларын шешу.</w:t>
      </w:r>
    </w:p>
    <w:p w14:paraId="003780D2" w14:textId="77777777" w:rsidR="00D666BA" w:rsidRPr="00590EAB" w:rsidRDefault="00D666BA" w:rsidP="00D666BA">
      <w:pPr>
        <w:pStyle w:val="Default"/>
        <w:ind w:firstLine="709"/>
        <w:jc w:val="both"/>
        <w:rPr>
          <w:color w:val="auto"/>
          <w:sz w:val="28"/>
          <w:szCs w:val="28"/>
          <w:lang w:val="kk-KZ"/>
        </w:rPr>
      </w:pPr>
      <w:r w:rsidRPr="00590EAB">
        <w:rPr>
          <w:color w:val="auto"/>
          <w:sz w:val="28"/>
          <w:szCs w:val="28"/>
          <w:lang w:val="kk-KZ"/>
        </w:rPr>
        <w:t xml:space="preserve">Тенгіздің шикі мұнайындағы меркаптанның жоғары мазмұны өте күрделі мәселе болып табылады, дегенмен күкірт мұнайдың тұрақты бөліктерінің бірі болып саналады және ең бастысы органикалық күкіртті қосылыстар түрінде кездеседі, ал жалпы күкірттің мөлшері салыстырмалы түрде жоғары емес 0,51-0,8 мас. % аралығында. Шикі мұнайды тазарту үрдісінде ТШО элементті күкіртті өндіреді, ол Тенгізде құрамында күкіртсутек мазмұндайтын «қышқылды» мұнай мен газды өңдеу нәтижелері болып табылады. </w:t>
      </w:r>
    </w:p>
    <w:p w14:paraId="6C55B5F4"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 xml:space="preserve">Жылдан жылға күкірт массивінің жасанды «таулары» өсе түсуде, өндірілетін 1 тонна мұнайға 69 кг шамасындағы күкірттен келеді.  Мұнай өндіру қалдықтарының - күкірттің алып көлемдері экологиялық тұрғыдан алаңдататын өзекті мәселе, себебі жергілікті климаттық жағдайларда күкірт көптеген күкіртті қосылыстар түзуі мүмкін. Бөлме температурасында күкірт әлсіз тотығады, бірақ ультракүлгін сәулелердің күшті әсерінен Тенгізде тотығу үрдісі белсенді түрде </w:t>
      </w:r>
      <w:r w:rsidRPr="00590EAB">
        <w:rPr>
          <w:sz w:val="28"/>
          <w:szCs w:val="28"/>
          <w:lang w:val="kk-KZ"/>
        </w:rPr>
        <w:lastRenderedPageBreak/>
        <w:t>өтеді, күкірт қышқылынан басқа күкірттің түрлі тотықтары түзілуі ықтимал</w:t>
      </w:r>
      <w:r w:rsidR="00B21B25" w:rsidRPr="00590EAB">
        <w:rPr>
          <w:sz w:val="28"/>
          <w:szCs w:val="28"/>
          <w:lang w:val="kk-KZ"/>
        </w:rPr>
        <w:t xml:space="preserve"> [10</w:t>
      </w:r>
      <w:r w:rsidR="0026254A" w:rsidRPr="00590EAB">
        <w:rPr>
          <w:sz w:val="28"/>
          <w:szCs w:val="28"/>
          <w:lang w:val="kk-KZ"/>
        </w:rPr>
        <w:t>4</w:t>
      </w:r>
      <w:r w:rsidR="00B21B25" w:rsidRPr="00590EAB">
        <w:rPr>
          <w:sz w:val="28"/>
          <w:szCs w:val="28"/>
          <w:lang w:val="kk-KZ"/>
        </w:rPr>
        <w:t>]</w:t>
      </w:r>
      <w:r w:rsidRPr="00590EAB">
        <w:rPr>
          <w:sz w:val="28"/>
          <w:szCs w:val="28"/>
          <w:lang w:val="kk-KZ"/>
        </w:rPr>
        <w:t>.</w:t>
      </w:r>
    </w:p>
    <w:p w14:paraId="2F323E4A"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Оның үстіне күкіртті массивтер құрамында көмртек, сутегі, түрлі металдар және т.б. атмосфераға жіберілетін алау газдары әсерінен газдалған Тенгіз мұнайгаз өңдеу зауытының санитарлық-қорғау аймағында орналасқан. Жел күкіртті сақтау бөлімшесіне қарай бағытталғанда олардың әрекеті күшейе түседі.</w:t>
      </w:r>
    </w:p>
    <w:p w14:paraId="358C6D48"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Әсіресе жазғы уақытта күкіртті тотықтыруға қолайлы шарттар жасалған: күкірт массивінің беті ашық, оттегіне еркін қолжетімді, сондай-ақ табиғи катализатор – күшті ультракүлгін сәулелер бар. Атмосфера мен күкірттіңтүйңсуі кезінде күкірт массивтерінің тұтас ауданы бойынша түрлі қарқындылықтағы желдетудің аймақтары пайда болуы мүмкін, тұрақты және  күшті жел күкірт бөлшектерін ауа бассейні бойынша біршама қашықтыққа таратуы мүмкін.</w:t>
      </w:r>
    </w:p>
    <w:p w14:paraId="6749392C" w14:textId="369ABF43" w:rsidR="00D666BA" w:rsidRPr="00590EAB" w:rsidRDefault="00D666BA" w:rsidP="0070003D">
      <w:pPr>
        <w:pStyle w:val="af3"/>
        <w:spacing w:after="0"/>
        <w:ind w:right="-1" w:firstLine="709"/>
        <w:jc w:val="both"/>
        <w:rPr>
          <w:sz w:val="28"/>
          <w:szCs w:val="28"/>
          <w:lang w:val="kk-KZ"/>
        </w:rPr>
      </w:pPr>
      <w:r w:rsidRPr="00590EAB">
        <w:rPr>
          <w:sz w:val="28"/>
          <w:szCs w:val="28"/>
          <w:lang w:val="kk-KZ"/>
        </w:rPr>
        <w:t>Сонымен қатар олар жер беті, су ортасына тұнуы мүмкін немесе өзге зиянды заттарға түрлене отырып түрлі химиялық қосылыстармен реакцияласады. Сондықтан, Тенгіздегі мұнай өндіру кезінде туындайтын басты мәселе ластанған топырақ, жер асты сулары, күкірт шаңды бөлшектерінің таратылуы, сондай-ақ атмосфераға күкірт сульфидінің түсіуі болып табылады. Осыған байланысты Қазақстан үкіметі ТШО алдына жинақталған қорларды жою міндетін қойған. Мұнайды өндірісінің</w:t>
      </w:r>
      <w:r w:rsidR="00585E45">
        <w:rPr>
          <w:sz w:val="28"/>
          <w:szCs w:val="28"/>
          <w:lang w:val="kk-KZ"/>
        </w:rPr>
        <w:t xml:space="preserve"> </w:t>
      </w:r>
      <w:r w:rsidRPr="00590EAB">
        <w:rPr>
          <w:sz w:val="28"/>
          <w:szCs w:val="28"/>
          <w:lang w:val="kk-KZ"/>
        </w:rPr>
        <w:t>дамуына орай (болжам бойынша мұнайды өндіру жылына 12-20 млн.тоннаға дейін артуда) күкіртті қажетке жарату мәселесі күрделене түсетіндігі айқын.</w:t>
      </w:r>
    </w:p>
    <w:p w14:paraId="7F233AE7" w14:textId="77777777" w:rsidR="00D666BA" w:rsidRPr="00590EAB" w:rsidRDefault="00D666BA" w:rsidP="00D666BA">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Әлемдік мұнай және газ өнеркәсібі тәжірибесінде негізінен қатты күкірт алудың үш тәсілі пайдаланылады: қабыршақты, түйіршіктелген және кесекті. Теңізде күкірт сұйық күйінде шығарылады. Күкірттің қолданылуын іздеу әлемнің көптеген елдерінде жүргізіледі және резеңке өндіру кезінде оны пайдалану перспективал</w:t>
      </w:r>
      <w:r w:rsidR="00B21B25" w:rsidRPr="00590EAB">
        <w:rPr>
          <w:rFonts w:ascii="Times New Roman" w:hAnsi="Times New Roman" w:cs="Times New Roman"/>
          <w:sz w:val="28"/>
          <w:szCs w:val="28"/>
          <w:lang w:val="kk-KZ"/>
        </w:rPr>
        <w:t>ық бағыттардың бірболып танылды</w:t>
      </w:r>
      <w:r w:rsidRPr="00590EAB">
        <w:rPr>
          <w:rFonts w:ascii="Times New Roman" w:hAnsi="Times New Roman" w:cs="Times New Roman"/>
          <w:sz w:val="28"/>
          <w:szCs w:val="28"/>
          <w:lang w:val="kk-KZ"/>
        </w:rPr>
        <w:t xml:space="preserve">. Резеңке өнеркәсібі каучуктарды ысуға бейімдеу үшін қарапайым күкіртті көп тұтынады. Ысуға бейімдеу тобына кіретін күкірт вулканизацияны, яғни каучуктың жекелеген макро молекулаларын химиялық байланыстармен қосатын күкірт атомдарымен бірыңғай кеңістіктік тордың пайда болуы нәтижесінде пластикалық және тұтқыр серпімді резеңке қоспасының жоғары эластикалық резеңкеге айналуын қамтамасыз етеді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4</w:t>
      </w:r>
      <w:r w:rsidR="00B21B25"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88</w:t>
      </w:r>
      <w:r w:rsidR="00B21B25"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05979BAB"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Күкірт көптеген резеңке техникалық бұйымдарға арналған негізгі вулкандау агенті болып табылады. Оның сапасы мен химиялық құрамына ерекше талаптар қойылады, оларға ең алдымен өнім тазалығының жоғары дәрежесі (зиянды бөгде қоспалардың – ауыспалы валентті металдар мөлшері минималды) және дисперстіліктің жоғары дәрежесі жатады. Бұл сипаттамалар күкірттің вулкандау белсенділігін, оның каучукте дисперсиялануын, резеңке қоспалары мен резеңкелердің технологиялық және техникалық қасиеттерін анықтайды.</w:t>
      </w:r>
    </w:p>
    <w:p w14:paraId="243BAA64"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Шиналардың сапасына қойылатын талаптардың ұдайы өсуі резеңке қоспалардың тиімді компоненттерін жасау қажеттілігін көрсетеді. Ысуға бейімдеу агенттерін дайындауға ерекше көңіл бөлінеді. Өткен ғасырдың 80-</w:t>
      </w:r>
      <w:r w:rsidRPr="00590EAB">
        <w:rPr>
          <w:sz w:val="28"/>
          <w:szCs w:val="28"/>
          <w:lang w:val="kk-KZ"/>
        </w:rPr>
        <w:lastRenderedPageBreak/>
        <w:t>жылдарының басында полимер күкірт пайда болды, ол тез арада шиналар мен резеңке-техникалық бұйымдар шығаратын к</w:t>
      </w:r>
      <w:r w:rsidR="00B21B25" w:rsidRPr="00590EAB">
        <w:rPr>
          <w:sz w:val="28"/>
          <w:szCs w:val="28"/>
          <w:lang w:val="kk-KZ"/>
        </w:rPr>
        <w:t>әсіпорындарда қолданыла бастады</w:t>
      </w:r>
      <w:r w:rsidRPr="00590EAB">
        <w:rPr>
          <w:sz w:val="28"/>
          <w:szCs w:val="28"/>
          <w:lang w:val="kk-KZ"/>
        </w:rPr>
        <w:t>.</w:t>
      </w:r>
    </w:p>
    <w:p w14:paraId="20048BCE" w14:textId="22859E6C" w:rsidR="00D666BA" w:rsidRPr="00590EAB" w:rsidRDefault="00D666BA" w:rsidP="0070003D">
      <w:pPr>
        <w:pStyle w:val="af3"/>
        <w:spacing w:after="0"/>
        <w:ind w:right="-1" w:firstLine="709"/>
        <w:jc w:val="both"/>
        <w:rPr>
          <w:bCs/>
          <w:sz w:val="28"/>
          <w:szCs w:val="28"/>
          <w:lang w:val="kk-KZ"/>
        </w:rPr>
      </w:pPr>
      <w:r w:rsidRPr="00590EAB">
        <w:rPr>
          <w:bCs/>
          <w:sz w:val="28"/>
          <w:szCs w:val="28"/>
          <w:lang w:val="kk-KZ"/>
        </w:rPr>
        <w:t xml:space="preserve">Біз зерттеулер жүргіздік және осы жұмыста мұнай өңдеу қалдықтарынан алынған полимерлік күкіртті қолдану мүмкіндігі бойынша эксперименттердің нәтижелері ұсынылды. Полимерлік күкірт бұл ретте ысуға бейімдеу жылдамдығын төмендетпей дайындау әдісіндегі күкірт мөлшерін төмендетуге мүмкіндік береді, бұл резеңкелердің сапасын арттыруға алып келеді. Полимерлік күкіртті қолдану алынатын резеңкелердің эластикалық қасиеттерін реттеуге мүмкіндік береді. Құрамында көптеген қоспалары бар </w:t>
      </w:r>
      <w:r w:rsidR="00AB4F0D">
        <w:rPr>
          <w:bCs/>
          <w:sz w:val="28"/>
          <w:szCs w:val="28"/>
          <w:lang w:val="kk-KZ"/>
        </w:rPr>
        <w:t>Тенгіз</w:t>
      </w:r>
      <w:r w:rsidRPr="00590EAB">
        <w:rPr>
          <w:bCs/>
          <w:sz w:val="28"/>
          <w:szCs w:val="28"/>
          <w:lang w:val="kk-KZ"/>
        </w:rPr>
        <w:t xml:space="preserve"> күкiртiн алдын ала тазалап, полимерлiк күйге айналдырды. Полимерлік күкірт балқытудан балқытылған күкіртті шыңдау ортасында кенеттен салқындатқан кезде алынады. Полимерлік күкірт ашық сары түсті дисперсті ұнтақ түрінде алынады</w:t>
      </w:r>
      <w:r w:rsidR="00B21B25" w:rsidRPr="00590EAB">
        <w:rPr>
          <w:bCs/>
          <w:sz w:val="28"/>
          <w:szCs w:val="28"/>
          <w:lang w:val="kk-KZ"/>
        </w:rPr>
        <w:t xml:space="preserve"> </w:t>
      </w:r>
      <w:r w:rsidR="00B21B25" w:rsidRPr="00590EAB">
        <w:rPr>
          <w:sz w:val="28"/>
          <w:szCs w:val="28"/>
          <w:lang w:val="kk-KZ"/>
        </w:rPr>
        <w:t>[10</w:t>
      </w:r>
      <w:r w:rsidR="0026254A" w:rsidRPr="00590EAB">
        <w:rPr>
          <w:sz w:val="28"/>
          <w:szCs w:val="28"/>
          <w:lang w:val="kk-KZ"/>
        </w:rPr>
        <w:t>4</w:t>
      </w:r>
      <w:r w:rsidR="00B21B25" w:rsidRPr="00590EAB">
        <w:rPr>
          <w:sz w:val="28"/>
          <w:szCs w:val="28"/>
          <w:lang w:val="kk-KZ"/>
        </w:rPr>
        <w:t xml:space="preserve">, б. </w:t>
      </w:r>
      <w:r w:rsidR="00B264C1" w:rsidRPr="00590EAB">
        <w:rPr>
          <w:sz w:val="28"/>
          <w:szCs w:val="28"/>
          <w:lang w:val="kk-KZ"/>
        </w:rPr>
        <w:t>89</w:t>
      </w:r>
      <w:r w:rsidR="00B21B25" w:rsidRPr="00590EAB">
        <w:rPr>
          <w:sz w:val="28"/>
          <w:szCs w:val="28"/>
          <w:lang w:val="kk-KZ"/>
        </w:rPr>
        <w:t>]</w:t>
      </w:r>
      <w:r w:rsidRPr="00590EAB">
        <w:rPr>
          <w:bCs/>
          <w:sz w:val="28"/>
          <w:szCs w:val="28"/>
          <w:lang w:val="kk-KZ"/>
        </w:rPr>
        <w:t>.</w:t>
      </w:r>
    </w:p>
    <w:p w14:paraId="697430A1"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Полимерлі күкірт резеңке қоспаларына техникалық күкіртті ішінара немесе толық ауыстыру үшін енгізілді.</w:t>
      </w:r>
    </w:p>
    <w:p w14:paraId="297A85AE" w14:textId="69A847ED" w:rsidR="00D666BA" w:rsidRPr="00590EAB" w:rsidRDefault="00D666BA" w:rsidP="0070003D">
      <w:pPr>
        <w:pStyle w:val="af3"/>
        <w:spacing w:after="0"/>
        <w:ind w:right="-1" w:firstLine="709"/>
        <w:jc w:val="both"/>
        <w:rPr>
          <w:sz w:val="28"/>
          <w:szCs w:val="28"/>
          <w:lang w:val="kk-KZ"/>
        </w:rPr>
      </w:pPr>
      <w:r w:rsidRPr="00590EAB">
        <w:rPr>
          <w:sz w:val="28"/>
          <w:szCs w:val="28"/>
          <w:lang w:val="kk-KZ"/>
        </w:rPr>
        <w:t xml:space="preserve">Жеңіл шиналар өндірісінің №12 «Л»-2004 технологиялық регламенті, ЖШС </w:t>
      </w:r>
      <w:r w:rsidRPr="00590EAB">
        <w:rPr>
          <w:spacing w:val="-2"/>
          <w:sz w:val="28"/>
          <w:szCs w:val="28"/>
          <w:lang w:val="kk-KZ"/>
        </w:rPr>
        <w:t>«Интер</w:t>
      </w:r>
      <w:r w:rsidRPr="00590EAB">
        <w:rPr>
          <w:sz w:val="28"/>
          <w:szCs w:val="28"/>
          <w:lang w:val="kk-KZ"/>
        </w:rPr>
        <w:t>коншина»,</w:t>
      </w:r>
      <w:r w:rsidR="00585E45">
        <w:rPr>
          <w:sz w:val="28"/>
          <w:szCs w:val="28"/>
          <w:lang w:val="kk-KZ"/>
        </w:rPr>
        <w:t xml:space="preserve"> </w:t>
      </w:r>
      <w:r w:rsidRPr="00590EAB">
        <w:rPr>
          <w:sz w:val="28"/>
          <w:szCs w:val="28"/>
          <w:lang w:val="kk-KZ"/>
        </w:rPr>
        <w:t>Шымкент қ., 2005</w:t>
      </w:r>
    </w:p>
    <w:p w14:paraId="5C671AFB" w14:textId="77777777" w:rsidR="00D666BA" w:rsidRPr="00590EAB" w:rsidRDefault="00D666BA" w:rsidP="0070003D">
      <w:pPr>
        <w:pStyle w:val="af3"/>
        <w:spacing w:after="0"/>
        <w:ind w:right="-1" w:firstLine="709"/>
        <w:jc w:val="both"/>
        <w:rPr>
          <w:sz w:val="28"/>
          <w:szCs w:val="28"/>
          <w:lang w:val="kk-KZ"/>
        </w:rPr>
      </w:pPr>
      <w:r w:rsidRPr="00590EAB">
        <w:rPr>
          <w:sz w:val="28"/>
          <w:szCs w:val="28"/>
          <w:lang w:val="kk-KZ"/>
        </w:rPr>
        <w:t xml:space="preserve">Жүк шиналары өндірісінің №12 «Г»-2004 технологиялық регламенті, </w:t>
      </w:r>
      <w:r w:rsidRPr="00590EAB">
        <w:rPr>
          <w:spacing w:val="-2"/>
          <w:sz w:val="28"/>
          <w:szCs w:val="28"/>
          <w:lang w:val="kk-KZ"/>
        </w:rPr>
        <w:t>«Интер</w:t>
      </w:r>
      <w:r w:rsidRPr="00590EAB">
        <w:rPr>
          <w:sz w:val="28"/>
          <w:szCs w:val="28"/>
          <w:lang w:val="kk-KZ"/>
        </w:rPr>
        <w:t>коншина», Шымкент қ., 2005</w:t>
      </w:r>
    </w:p>
    <w:p w14:paraId="7A8306EA" w14:textId="77777777" w:rsidR="00D666BA" w:rsidRPr="00590EAB" w:rsidRDefault="00D666BA" w:rsidP="0070003D">
      <w:pPr>
        <w:pStyle w:val="af3"/>
        <w:spacing w:after="0"/>
        <w:ind w:right="-1" w:firstLine="709"/>
        <w:jc w:val="both"/>
        <w:rPr>
          <w:iCs/>
          <w:sz w:val="28"/>
          <w:szCs w:val="28"/>
          <w:lang w:val="kk-KZ"/>
        </w:rPr>
      </w:pPr>
      <w:r w:rsidRPr="00590EAB">
        <w:rPr>
          <w:iCs/>
          <w:sz w:val="28"/>
          <w:szCs w:val="28"/>
          <w:lang w:val="kk-KZ"/>
        </w:rPr>
        <w:t>Протекторлы резеңке қоспалардың рецептуралары 2</w:t>
      </w:r>
      <w:r w:rsidR="00EF72FF" w:rsidRPr="00590EAB">
        <w:rPr>
          <w:iCs/>
          <w:sz w:val="28"/>
          <w:szCs w:val="28"/>
          <w:lang w:val="kk-KZ"/>
        </w:rPr>
        <w:t>7</w:t>
      </w:r>
      <w:r w:rsidRPr="00590EAB">
        <w:rPr>
          <w:iCs/>
          <w:sz w:val="28"/>
          <w:szCs w:val="28"/>
          <w:lang w:val="kk-KZ"/>
        </w:rPr>
        <w:t xml:space="preserve"> кестеде келтірілген.</w:t>
      </w:r>
    </w:p>
    <w:p w14:paraId="0FAD4941" w14:textId="77777777" w:rsidR="00D666BA" w:rsidRPr="00590EAB" w:rsidRDefault="00D666BA" w:rsidP="0070003D">
      <w:pPr>
        <w:spacing w:after="0" w:line="240" w:lineRule="auto"/>
        <w:ind w:right="-1" w:firstLine="709"/>
        <w:jc w:val="both"/>
        <w:rPr>
          <w:rFonts w:ascii="Times New Roman" w:hAnsi="Times New Roman" w:cs="Times New Roman"/>
          <w:iCs/>
          <w:sz w:val="28"/>
          <w:szCs w:val="28"/>
          <w:lang w:val="kk-KZ"/>
        </w:rPr>
      </w:pPr>
    </w:p>
    <w:p w14:paraId="05DFFB0A" w14:textId="3E6B6A37" w:rsidR="00D666BA" w:rsidRPr="00590EAB" w:rsidRDefault="00D666BA" w:rsidP="00D666BA">
      <w:pPr>
        <w:spacing w:after="0" w:line="240" w:lineRule="auto"/>
        <w:ind w:firstLine="709"/>
        <w:jc w:val="both"/>
        <w:rPr>
          <w:rFonts w:ascii="Times New Roman" w:hAnsi="Times New Roman" w:cs="Times New Roman"/>
          <w:iCs/>
          <w:sz w:val="28"/>
          <w:szCs w:val="28"/>
        </w:rPr>
      </w:pPr>
      <w:proofErr w:type="spellStart"/>
      <w:r w:rsidRPr="00590EAB">
        <w:rPr>
          <w:rFonts w:ascii="Times New Roman" w:hAnsi="Times New Roman" w:cs="Times New Roman"/>
          <w:iCs/>
          <w:sz w:val="28"/>
          <w:szCs w:val="28"/>
        </w:rPr>
        <w:t>Кесте</w:t>
      </w:r>
      <w:proofErr w:type="spellEnd"/>
      <w:r w:rsidRPr="00590EAB">
        <w:rPr>
          <w:rFonts w:ascii="Times New Roman" w:hAnsi="Times New Roman" w:cs="Times New Roman"/>
          <w:iCs/>
          <w:sz w:val="28"/>
          <w:szCs w:val="28"/>
        </w:rPr>
        <w:t xml:space="preserve"> 2</w:t>
      </w:r>
      <w:r w:rsidR="00EF72FF" w:rsidRPr="00590EAB">
        <w:rPr>
          <w:rFonts w:ascii="Times New Roman" w:hAnsi="Times New Roman" w:cs="Times New Roman"/>
          <w:iCs/>
          <w:sz w:val="28"/>
          <w:szCs w:val="28"/>
          <w:lang w:val="kk-KZ"/>
        </w:rPr>
        <w:t>7</w:t>
      </w:r>
      <w:r w:rsidR="007D1910">
        <w:rPr>
          <w:rFonts w:ascii="Times New Roman" w:hAnsi="Times New Roman" w:cs="Times New Roman"/>
          <w:iCs/>
          <w:sz w:val="28"/>
          <w:szCs w:val="28"/>
          <w:lang w:val="kk-KZ"/>
        </w:rPr>
        <w:t xml:space="preserve"> - </w:t>
      </w:r>
      <w:proofErr w:type="spellStart"/>
      <w:r w:rsidRPr="00590EAB">
        <w:rPr>
          <w:rFonts w:ascii="Times New Roman" w:hAnsi="Times New Roman" w:cs="Times New Roman"/>
          <w:iCs/>
          <w:sz w:val="28"/>
          <w:szCs w:val="28"/>
        </w:rPr>
        <w:t>Резеңке</w:t>
      </w:r>
      <w:proofErr w:type="spellEnd"/>
      <w:r w:rsidRPr="00590EAB">
        <w:rPr>
          <w:rFonts w:ascii="Times New Roman" w:hAnsi="Times New Roman" w:cs="Times New Roman"/>
          <w:iCs/>
          <w:sz w:val="28"/>
          <w:szCs w:val="28"/>
        </w:rPr>
        <w:t xml:space="preserve"> </w:t>
      </w:r>
      <w:proofErr w:type="spellStart"/>
      <w:r w:rsidRPr="00590EAB">
        <w:rPr>
          <w:rFonts w:ascii="Times New Roman" w:hAnsi="Times New Roman" w:cs="Times New Roman"/>
          <w:iCs/>
          <w:sz w:val="28"/>
          <w:szCs w:val="28"/>
        </w:rPr>
        <w:t>қоспалар</w:t>
      </w:r>
      <w:proofErr w:type="spellEnd"/>
      <w:r w:rsidRPr="00590EAB">
        <w:rPr>
          <w:rFonts w:ascii="Times New Roman" w:hAnsi="Times New Roman" w:cs="Times New Roman"/>
          <w:iCs/>
          <w:sz w:val="28"/>
          <w:szCs w:val="28"/>
        </w:rPr>
        <w:t xml:space="preserve"> </w:t>
      </w:r>
      <w:proofErr w:type="spellStart"/>
      <w:r w:rsidRPr="00590EAB">
        <w:rPr>
          <w:rFonts w:ascii="Times New Roman" w:hAnsi="Times New Roman" w:cs="Times New Roman"/>
          <w:iCs/>
          <w:sz w:val="28"/>
          <w:szCs w:val="28"/>
        </w:rPr>
        <w:t>рецептуралары</w:t>
      </w:r>
      <w:proofErr w:type="spellEnd"/>
    </w:p>
    <w:tbl>
      <w:tblPr>
        <w:tblW w:w="8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9"/>
        <w:gridCol w:w="4058"/>
      </w:tblGrid>
      <w:tr w:rsidR="00590EAB" w:rsidRPr="00590EAB" w14:paraId="2E70AF82" w14:textId="77777777" w:rsidTr="00D666BA">
        <w:trPr>
          <w:cantSplit/>
          <w:trHeight w:val="349"/>
          <w:jc w:val="center"/>
        </w:trPr>
        <w:tc>
          <w:tcPr>
            <w:tcW w:w="4809" w:type="dxa"/>
            <w:tcBorders>
              <w:top w:val="single" w:sz="4" w:space="0" w:color="auto"/>
              <w:left w:val="single" w:sz="4" w:space="0" w:color="auto"/>
              <w:bottom w:val="single" w:sz="4" w:space="0" w:color="auto"/>
              <w:right w:val="single" w:sz="4" w:space="0" w:color="auto"/>
            </w:tcBorders>
            <w:hideMark/>
          </w:tcPr>
          <w:p w14:paraId="7CAE597D" w14:textId="77777777" w:rsidR="00D666BA" w:rsidRPr="00590EAB" w:rsidRDefault="00D666BA" w:rsidP="00D666BA">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Атауы</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47AC0CB7" w14:textId="77777777" w:rsidR="00D666BA" w:rsidRPr="00590EAB" w:rsidRDefault="00D666BA" w:rsidP="00D666BA">
            <w:pPr>
              <w:spacing w:after="0" w:line="240" w:lineRule="auto"/>
              <w:jc w:val="center"/>
              <w:rPr>
                <w:rFonts w:ascii="Times New Roman" w:hAnsi="Times New Roman" w:cs="Times New Roman"/>
                <w:sz w:val="28"/>
                <w:szCs w:val="28"/>
              </w:rPr>
            </w:pPr>
            <w:proofErr w:type="spellStart"/>
            <w:r w:rsidRPr="00590EAB">
              <w:rPr>
                <w:rFonts w:ascii="Times New Roman" w:hAnsi="Times New Roman" w:cs="Times New Roman"/>
                <w:sz w:val="28"/>
                <w:szCs w:val="28"/>
              </w:rPr>
              <w:t>Каучуктің</w:t>
            </w:r>
            <w:proofErr w:type="spellEnd"/>
            <w:r w:rsidRPr="00590EAB">
              <w:rPr>
                <w:rFonts w:ascii="Times New Roman" w:hAnsi="Times New Roman" w:cs="Times New Roman"/>
                <w:sz w:val="28"/>
                <w:szCs w:val="28"/>
              </w:rPr>
              <w:t xml:space="preserve"> 100 </w:t>
            </w:r>
            <w:proofErr w:type="spellStart"/>
            <w:r w:rsidRPr="00590EAB">
              <w:rPr>
                <w:rFonts w:ascii="Times New Roman" w:hAnsi="Times New Roman" w:cs="Times New Roman"/>
                <w:sz w:val="28"/>
                <w:szCs w:val="28"/>
              </w:rPr>
              <w:t>масс.бөлігіне</w:t>
            </w:r>
            <w:proofErr w:type="spellEnd"/>
          </w:p>
        </w:tc>
      </w:tr>
      <w:tr w:rsidR="00590EAB" w:rsidRPr="00590EAB" w14:paraId="233D9AE4"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3409DEB3"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СКИ-3</w:t>
            </w:r>
          </w:p>
        </w:tc>
        <w:tc>
          <w:tcPr>
            <w:tcW w:w="4058" w:type="dxa"/>
            <w:tcBorders>
              <w:top w:val="single" w:sz="4" w:space="0" w:color="auto"/>
              <w:left w:val="single" w:sz="4" w:space="0" w:color="auto"/>
              <w:bottom w:val="single" w:sz="4" w:space="0" w:color="auto"/>
              <w:right w:val="single" w:sz="4" w:space="0" w:color="auto"/>
            </w:tcBorders>
            <w:hideMark/>
          </w:tcPr>
          <w:p w14:paraId="79B15603"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50</w:t>
            </w:r>
          </w:p>
        </w:tc>
      </w:tr>
      <w:tr w:rsidR="00590EAB" w:rsidRPr="00590EAB" w14:paraId="03939D71"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0D6BE297"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СКД</w:t>
            </w:r>
          </w:p>
        </w:tc>
        <w:tc>
          <w:tcPr>
            <w:tcW w:w="4058" w:type="dxa"/>
            <w:tcBorders>
              <w:top w:val="single" w:sz="4" w:space="0" w:color="auto"/>
              <w:left w:val="single" w:sz="4" w:space="0" w:color="auto"/>
              <w:bottom w:val="single" w:sz="4" w:space="0" w:color="auto"/>
              <w:right w:val="single" w:sz="4" w:space="0" w:color="auto"/>
            </w:tcBorders>
            <w:hideMark/>
          </w:tcPr>
          <w:p w14:paraId="7EE07273"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50</w:t>
            </w:r>
          </w:p>
        </w:tc>
      </w:tr>
      <w:tr w:rsidR="00590EAB" w:rsidRPr="00590EAB" w14:paraId="49E74447"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510BAEAC"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iCs/>
                <w:sz w:val="28"/>
                <w:szCs w:val="28"/>
              </w:rPr>
              <w:t>Техникалық</w:t>
            </w:r>
            <w:proofErr w:type="spellEnd"/>
            <w:r w:rsidRPr="00590EAB">
              <w:rPr>
                <w:rFonts w:ascii="Times New Roman" w:hAnsi="Times New Roman" w:cs="Times New Roman"/>
                <w:iCs/>
                <w:sz w:val="28"/>
                <w:szCs w:val="28"/>
              </w:rPr>
              <w:t xml:space="preserve"> </w:t>
            </w:r>
            <w:proofErr w:type="spellStart"/>
            <w:r w:rsidRPr="00590EAB">
              <w:rPr>
                <w:rFonts w:ascii="Times New Roman" w:hAnsi="Times New Roman" w:cs="Times New Roman"/>
                <w:iCs/>
                <w:sz w:val="28"/>
                <w:szCs w:val="28"/>
              </w:rPr>
              <w:t>күкірт</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4838E648"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1,8</w:t>
            </w:r>
          </w:p>
        </w:tc>
      </w:tr>
      <w:tr w:rsidR="00590EAB" w:rsidRPr="00590EAB" w14:paraId="34A9DF0E"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483335C1"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iCs/>
                <w:sz w:val="28"/>
                <w:szCs w:val="28"/>
              </w:rPr>
              <w:t>Полимерлі</w:t>
            </w:r>
            <w:proofErr w:type="spellEnd"/>
            <w:r w:rsidRPr="00590EAB">
              <w:rPr>
                <w:rFonts w:ascii="Times New Roman" w:hAnsi="Times New Roman" w:cs="Times New Roman"/>
                <w:iCs/>
                <w:sz w:val="28"/>
                <w:szCs w:val="28"/>
              </w:rPr>
              <w:t xml:space="preserve"> </w:t>
            </w:r>
            <w:proofErr w:type="spellStart"/>
            <w:r w:rsidRPr="00590EAB">
              <w:rPr>
                <w:rFonts w:ascii="Times New Roman" w:hAnsi="Times New Roman" w:cs="Times New Roman"/>
                <w:iCs/>
                <w:sz w:val="28"/>
                <w:szCs w:val="28"/>
              </w:rPr>
              <w:t>күкірт</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6FA1FE68"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0-1,5</w:t>
            </w:r>
          </w:p>
        </w:tc>
      </w:tr>
      <w:tr w:rsidR="00590EAB" w:rsidRPr="00590EAB" w14:paraId="39483FFC"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73DEFEEA"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xml:space="preserve">М </w:t>
            </w:r>
            <w:proofErr w:type="spellStart"/>
            <w:r w:rsidRPr="00590EAB">
              <w:rPr>
                <w:rFonts w:ascii="Times New Roman" w:hAnsi="Times New Roman" w:cs="Times New Roman"/>
                <w:sz w:val="28"/>
                <w:szCs w:val="28"/>
              </w:rPr>
              <w:t>Сульфенамиды</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4CE64740"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1,5</w:t>
            </w:r>
          </w:p>
        </w:tc>
      </w:tr>
      <w:tr w:rsidR="00590EAB" w:rsidRPr="00590EAB" w14:paraId="29FDAA98"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23CB894E"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Фтальдыангидрид</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525F383F"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0,3</w:t>
            </w:r>
          </w:p>
        </w:tc>
      </w:tr>
      <w:tr w:rsidR="00590EAB" w:rsidRPr="00590EAB" w14:paraId="00DD9E87"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03865DAB"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Мырыш</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белиласы</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54C4116E"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3,0</w:t>
            </w:r>
          </w:p>
        </w:tc>
      </w:tr>
      <w:tr w:rsidR="00590EAB" w:rsidRPr="00590EAB" w14:paraId="17F3E818"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5117544B"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xml:space="preserve">Стеарин </w:t>
            </w:r>
            <w:proofErr w:type="spellStart"/>
            <w:r w:rsidRPr="00590EAB">
              <w:rPr>
                <w:rFonts w:ascii="Times New Roman" w:hAnsi="Times New Roman" w:cs="Times New Roman"/>
                <w:sz w:val="28"/>
                <w:szCs w:val="28"/>
              </w:rPr>
              <w:t>қышқылы</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0709A462"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w:t>
            </w:r>
          </w:p>
        </w:tc>
      </w:tr>
      <w:tr w:rsidR="00590EAB" w:rsidRPr="00590EAB" w14:paraId="68D60670"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031BA5CF"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АцетонанилР</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56B49571"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w:t>
            </w:r>
          </w:p>
        </w:tc>
      </w:tr>
      <w:tr w:rsidR="00590EAB" w:rsidRPr="00590EAB" w14:paraId="1F0546D1"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75C1E73A" w14:textId="77777777" w:rsidR="00D666BA" w:rsidRPr="00590EAB" w:rsidRDefault="00D666BA" w:rsidP="00D666BA">
            <w:pPr>
              <w:spacing w:after="0" w:line="240" w:lineRule="auto"/>
              <w:rPr>
                <w:rFonts w:ascii="Times New Roman" w:hAnsi="Times New Roman" w:cs="Times New Roman"/>
                <w:sz w:val="28"/>
                <w:szCs w:val="28"/>
                <w:lang w:val="en-US"/>
              </w:rPr>
            </w:pPr>
            <w:proofErr w:type="spellStart"/>
            <w:r w:rsidRPr="00590EAB">
              <w:rPr>
                <w:rFonts w:ascii="Times New Roman" w:hAnsi="Times New Roman" w:cs="Times New Roman"/>
                <w:sz w:val="28"/>
                <w:szCs w:val="28"/>
              </w:rPr>
              <w:t>Октофор</w:t>
            </w:r>
            <w:proofErr w:type="spellEnd"/>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en-US"/>
              </w:rPr>
              <w:t>NN</w:t>
            </w:r>
          </w:p>
        </w:tc>
        <w:tc>
          <w:tcPr>
            <w:tcW w:w="4058" w:type="dxa"/>
            <w:tcBorders>
              <w:top w:val="single" w:sz="4" w:space="0" w:color="auto"/>
              <w:left w:val="single" w:sz="4" w:space="0" w:color="auto"/>
              <w:bottom w:val="single" w:sz="4" w:space="0" w:color="auto"/>
              <w:right w:val="single" w:sz="4" w:space="0" w:color="auto"/>
            </w:tcBorders>
            <w:hideMark/>
          </w:tcPr>
          <w:p w14:paraId="2AD09588"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2,0</w:t>
            </w:r>
          </w:p>
        </w:tc>
      </w:tr>
      <w:tr w:rsidR="00590EAB" w:rsidRPr="00590EAB" w14:paraId="6E04A6D6"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287A938C"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Көмірсутекті</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шайырлар</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017B309D"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4,0</w:t>
            </w:r>
          </w:p>
        </w:tc>
      </w:tr>
      <w:tr w:rsidR="00590EAB" w:rsidRPr="00590EAB" w14:paraId="2F961A2E"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43815B9A"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xml:space="preserve">ЗВИ </w:t>
            </w:r>
            <w:proofErr w:type="spellStart"/>
            <w:r w:rsidRPr="00590EAB">
              <w:rPr>
                <w:rFonts w:ascii="Times New Roman" w:hAnsi="Times New Roman" w:cs="Times New Roman"/>
                <w:sz w:val="28"/>
                <w:szCs w:val="28"/>
              </w:rPr>
              <w:t>балауызы</w:t>
            </w:r>
            <w:proofErr w:type="spellEnd"/>
          </w:p>
        </w:tc>
        <w:tc>
          <w:tcPr>
            <w:tcW w:w="4058" w:type="dxa"/>
            <w:tcBorders>
              <w:top w:val="single" w:sz="4" w:space="0" w:color="auto"/>
              <w:left w:val="single" w:sz="4" w:space="0" w:color="auto"/>
              <w:bottom w:val="single" w:sz="4" w:space="0" w:color="auto"/>
              <w:right w:val="single" w:sz="4" w:space="0" w:color="auto"/>
            </w:tcBorders>
            <w:hideMark/>
          </w:tcPr>
          <w:p w14:paraId="54A3EBB3"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1,0</w:t>
            </w:r>
          </w:p>
        </w:tc>
      </w:tr>
      <w:tr w:rsidR="00590EAB" w:rsidRPr="00590EAB" w14:paraId="234ABDAB"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2C771C9F" w14:textId="77777777" w:rsidR="00D666BA" w:rsidRPr="00590EAB" w:rsidRDefault="00D666BA" w:rsidP="00D666BA">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ПН-6Шмайы</w:t>
            </w:r>
          </w:p>
        </w:tc>
        <w:tc>
          <w:tcPr>
            <w:tcW w:w="4058" w:type="dxa"/>
            <w:tcBorders>
              <w:top w:val="single" w:sz="4" w:space="0" w:color="auto"/>
              <w:left w:val="single" w:sz="4" w:space="0" w:color="auto"/>
              <w:bottom w:val="single" w:sz="4" w:space="0" w:color="auto"/>
              <w:right w:val="single" w:sz="4" w:space="0" w:color="auto"/>
            </w:tcBorders>
            <w:hideMark/>
          </w:tcPr>
          <w:p w14:paraId="7091C54B"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4,0</w:t>
            </w:r>
          </w:p>
        </w:tc>
      </w:tr>
      <w:tr w:rsidR="00590EAB" w:rsidRPr="00590EAB" w14:paraId="10365852"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055B007F"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Диафен</w:t>
            </w:r>
            <w:proofErr w:type="spellEnd"/>
            <w:r w:rsidRPr="00590EAB">
              <w:rPr>
                <w:rFonts w:ascii="Times New Roman" w:hAnsi="Times New Roman" w:cs="Times New Roman"/>
                <w:sz w:val="28"/>
                <w:szCs w:val="28"/>
              </w:rPr>
              <w:t xml:space="preserve"> ФП</w:t>
            </w:r>
          </w:p>
        </w:tc>
        <w:tc>
          <w:tcPr>
            <w:tcW w:w="4058" w:type="dxa"/>
            <w:tcBorders>
              <w:top w:val="single" w:sz="4" w:space="0" w:color="auto"/>
              <w:left w:val="single" w:sz="4" w:space="0" w:color="auto"/>
              <w:bottom w:val="single" w:sz="4" w:space="0" w:color="auto"/>
              <w:right w:val="single" w:sz="4" w:space="0" w:color="auto"/>
            </w:tcBorders>
            <w:hideMark/>
          </w:tcPr>
          <w:p w14:paraId="0F2EC488"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1,5</w:t>
            </w:r>
          </w:p>
        </w:tc>
      </w:tr>
      <w:tr w:rsidR="00D666BA" w:rsidRPr="00590EAB" w14:paraId="61DBC1C8" w14:textId="77777777" w:rsidTr="00D666BA">
        <w:trPr>
          <w:jc w:val="center"/>
        </w:trPr>
        <w:tc>
          <w:tcPr>
            <w:tcW w:w="4809" w:type="dxa"/>
            <w:tcBorders>
              <w:top w:val="single" w:sz="4" w:space="0" w:color="auto"/>
              <w:left w:val="single" w:sz="4" w:space="0" w:color="auto"/>
              <w:bottom w:val="single" w:sz="4" w:space="0" w:color="auto"/>
              <w:right w:val="single" w:sz="4" w:space="0" w:color="auto"/>
            </w:tcBorders>
            <w:hideMark/>
          </w:tcPr>
          <w:p w14:paraId="0FE6FD23" w14:textId="77777777" w:rsidR="00D666BA" w:rsidRPr="00590EAB" w:rsidRDefault="00D666BA" w:rsidP="00D666BA">
            <w:pPr>
              <w:spacing w:after="0" w:line="240" w:lineRule="auto"/>
              <w:rPr>
                <w:rFonts w:ascii="Times New Roman" w:hAnsi="Times New Roman" w:cs="Times New Roman"/>
                <w:sz w:val="28"/>
                <w:szCs w:val="28"/>
              </w:rPr>
            </w:pPr>
            <w:proofErr w:type="spellStart"/>
            <w:r w:rsidRPr="00590EAB">
              <w:rPr>
                <w:rFonts w:ascii="Times New Roman" w:hAnsi="Times New Roman" w:cs="Times New Roman"/>
                <w:sz w:val="28"/>
                <w:szCs w:val="28"/>
              </w:rPr>
              <w:t>Техникалық</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көміртекП</w:t>
            </w:r>
            <w:proofErr w:type="spellEnd"/>
            <w:r w:rsidRPr="00590EAB">
              <w:rPr>
                <w:rFonts w:ascii="Times New Roman" w:hAnsi="Times New Roman" w:cs="Times New Roman"/>
                <w:sz w:val="28"/>
                <w:szCs w:val="28"/>
              </w:rPr>
              <w:t xml:space="preserve"> 245</w:t>
            </w:r>
          </w:p>
        </w:tc>
        <w:tc>
          <w:tcPr>
            <w:tcW w:w="4058" w:type="dxa"/>
            <w:tcBorders>
              <w:top w:val="single" w:sz="4" w:space="0" w:color="auto"/>
              <w:left w:val="single" w:sz="4" w:space="0" w:color="auto"/>
              <w:bottom w:val="single" w:sz="4" w:space="0" w:color="auto"/>
              <w:right w:val="single" w:sz="4" w:space="0" w:color="auto"/>
            </w:tcBorders>
            <w:hideMark/>
          </w:tcPr>
          <w:p w14:paraId="2B89D5CC" w14:textId="77777777" w:rsidR="00D666BA" w:rsidRPr="00590EAB" w:rsidRDefault="00D666BA" w:rsidP="00D666BA">
            <w:pPr>
              <w:spacing w:after="0" w:line="240" w:lineRule="auto"/>
              <w:jc w:val="center"/>
              <w:rPr>
                <w:rFonts w:ascii="Times New Roman" w:hAnsi="Times New Roman" w:cs="Times New Roman"/>
                <w:sz w:val="28"/>
                <w:szCs w:val="28"/>
              </w:rPr>
            </w:pPr>
            <w:r w:rsidRPr="00590EAB">
              <w:rPr>
                <w:rFonts w:ascii="Times New Roman" w:hAnsi="Times New Roman" w:cs="Times New Roman"/>
                <w:sz w:val="28"/>
                <w:szCs w:val="28"/>
              </w:rPr>
              <w:t>55,0</w:t>
            </w:r>
          </w:p>
        </w:tc>
      </w:tr>
    </w:tbl>
    <w:p w14:paraId="46A60B38" w14:textId="77777777" w:rsidR="00D666BA" w:rsidRPr="00590EAB" w:rsidRDefault="00D666BA" w:rsidP="00D666BA">
      <w:pPr>
        <w:pStyle w:val="af3"/>
        <w:spacing w:after="0"/>
        <w:ind w:left="115" w:right="162" w:firstLine="426"/>
        <w:jc w:val="both"/>
        <w:rPr>
          <w:sz w:val="28"/>
          <w:szCs w:val="28"/>
          <w:lang w:val="kk-KZ"/>
        </w:rPr>
      </w:pPr>
    </w:p>
    <w:p w14:paraId="6B093CF5" w14:textId="77777777" w:rsidR="00D666BA" w:rsidRPr="00590EAB" w:rsidRDefault="00D666BA" w:rsidP="00D666BA">
      <w:pPr>
        <w:pStyle w:val="af3"/>
        <w:spacing w:after="0"/>
        <w:ind w:right="162" w:firstLine="709"/>
        <w:jc w:val="both"/>
        <w:rPr>
          <w:sz w:val="28"/>
          <w:szCs w:val="28"/>
          <w:lang w:val="kk-KZ"/>
        </w:rPr>
      </w:pPr>
      <w:r w:rsidRPr="00590EAB">
        <w:rPr>
          <w:sz w:val="28"/>
          <w:szCs w:val="28"/>
          <w:lang w:val="kk-KZ"/>
        </w:rPr>
        <w:t>Полимерлік күкіртті зертханалық біліктерде араластырудың соңындаенгізілді, екінші сатысындауақытынан бұрын ысуға бейімдеуді болдырмау мақсатында енгізілді. Жүргізілген тәжірибелер араластыру технологиясы, резеңке қоспаларды қайта өңдеу және вулканизация технологиялық регламентте көрсетілген стандартты режимнен іс жүзінде айырмашылығы жоқ екенін көрсетті.</w:t>
      </w:r>
    </w:p>
    <w:p w14:paraId="5C746622" w14:textId="579388E6" w:rsidR="00D666BA" w:rsidRPr="00590EAB" w:rsidRDefault="00405E74" w:rsidP="00D666BA">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lastRenderedPageBreak/>
        <w:t>З</w:t>
      </w:r>
      <w:r w:rsidR="00D666BA" w:rsidRPr="00590EAB">
        <w:rPr>
          <w:rFonts w:ascii="Times New Roman" w:hAnsi="Times New Roman" w:cs="Times New Roman"/>
          <w:iCs/>
          <w:sz w:val="28"/>
          <w:szCs w:val="28"/>
          <w:lang w:val="kk-KZ"/>
        </w:rPr>
        <w:t>ерттеу нәтижелері бойынша протекторлық резеңкелердің негізгі физика-механикалық қасиеттеріне барынша қол жеткізілетін полимерлі күкірттің ең оңтайлы мөлшері</w:t>
      </w:r>
      <w:r w:rsidR="00585E45">
        <w:rPr>
          <w:rFonts w:ascii="Times New Roman" w:hAnsi="Times New Roman" w:cs="Times New Roman"/>
          <w:iCs/>
          <w:sz w:val="28"/>
          <w:szCs w:val="28"/>
          <w:lang w:val="kk-KZ"/>
        </w:rPr>
        <w:t xml:space="preserve"> </w:t>
      </w:r>
      <w:r w:rsidR="00D666BA" w:rsidRPr="00590EAB">
        <w:rPr>
          <w:rFonts w:ascii="Times New Roman" w:hAnsi="Times New Roman" w:cs="Times New Roman"/>
          <w:sz w:val="28"/>
          <w:szCs w:val="28"/>
          <w:lang w:val="kk-KZ"/>
        </w:rPr>
        <w:t>каучуктің 100 масс. бөлігіне</w:t>
      </w:r>
      <w:r w:rsidR="00D666BA" w:rsidRPr="00590EAB">
        <w:rPr>
          <w:rFonts w:ascii="Times New Roman" w:hAnsi="Times New Roman" w:cs="Times New Roman"/>
          <w:iCs/>
          <w:sz w:val="28"/>
          <w:szCs w:val="28"/>
          <w:lang w:val="kk-KZ"/>
        </w:rPr>
        <w:t xml:space="preserve"> 1,3 масс. бөлікті құрайды. Бұл реттегі эталондық рецептурада</w:t>
      </w:r>
      <w:r w:rsidR="00585E45">
        <w:rPr>
          <w:rFonts w:ascii="Times New Roman" w:hAnsi="Times New Roman" w:cs="Times New Roman"/>
          <w:iCs/>
          <w:sz w:val="28"/>
          <w:szCs w:val="28"/>
          <w:lang w:val="kk-KZ"/>
        </w:rPr>
        <w:t xml:space="preserve"> </w:t>
      </w:r>
      <w:r w:rsidR="00D666BA" w:rsidRPr="00590EAB">
        <w:rPr>
          <w:rFonts w:ascii="Times New Roman" w:hAnsi="Times New Roman" w:cs="Times New Roman"/>
          <w:iCs/>
          <w:sz w:val="28"/>
          <w:szCs w:val="28"/>
          <w:lang w:val="kk-KZ"/>
        </w:rPr>
        <w:t>техникалық күкіртті мөлшерлеу</w:t>
      </w:r>
      <w:r w:rsidR="00D666BA" w:rsidRPr="00590EAB">
        <w:rPr>
          <w:rFonts w:ascii="Times New Roman" w:hAnsi="Times New Roman" w:cs="Times New Roman"/>
          <w:sz w:val="28"/>
          <w:szCs w:val="28"/>
          <w:lang w:val="kk-KZ"/>
        </w:rPr>
        <w:t xml:space="preserve"> каучуктің 100 масс. бөлігіне</w:t>
      </w:r>
      <w:r w:rsidR="00D666BA" w:rsidRPr="00590EAB">
        <w:rPr>
          <w:rFonts w:ascii="Times New Roman" w:hAnsi="Times New Roman" w:cs="Times New Roman"/>
          <w:iCs/>
          <w:sz w:val="28"/>
          <w:szCs w:val="28"/>
          <w:lang w:val="kk-KZ"/>
        </w:rPr>
        <w:t xml:space="preserve"> 1,8 масс бөлікті құрайды, бұл полимерлі күкіртті қолданудан 0,5 есе артық. Бұл, шамасы, полимерлі күкірттің белсенділігінің нәтижесінде вулкандау реакциясына толығымен енеді, бұл ретте өте берік күкірт көпіршіктерін түзеді, соның саздарынан аз мөлшерде вулканизаттардың беріктілік қасиеттерінің ішінара жоғарылауы орын алады </w:t>
      </w:r>
      <w:r w:rsidR="00B21B25"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4</w:t>
      </w:r>
      <w:r w:rsidR="00B21B25"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90</w:t>
      </w:r>
      <w:r w:rsidR="00B21B25" w:rsidRPr="00590EAB">
        <w:rPr>
          <w:rFonts w:ascii="Times New Roman" w:hAnsi="Times New Roman" w:cs="Times New Roman"/>
          <w:sz w:val="28"/>
          <w:szCs w:val="28"/>
          <w:lang w:val="kk-KZ"/>
        </w:rPr>
        <w:t>]</w:t>
      </w:r>
      <w:r w:rsidR="00D666BA" w:rsidRPr="00590EAB">
        <w:rPr>
          <w:rFonts w:ascii="Times New Roman" w:hAnsi="Times New Roman" w:cs="Times New Roman"/>
          <w:iCs/>
          <w:sz w:val="28"/>
          <w:szCs w:val="28"/>
          <w:lang w:val="kk-KZ"/>
        </w:rPr>
        <w:t>.</w:t>
      </w:r>
    </w:p>
    <w:p w14:paraId="787F0C2D" w14:textId="77777777" w:rsidR="00D666BA" w:rsidRPr="00590EAB" w:rsidRDefault="00D666BA" w:rsidP="00D666BA">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Осылайша, мұнай өңдеу қалдықтарынан алынған полимерлік күкіртті қолдану мұнай өнеркәсібі қалдықтарын кәдеге жаратудың экологиялық проблемасын шеше отырып, шиналық резеңкелердің физикалық-механикалық қасиеттерін жақсартуға мүмкіндік береді.</w:t>
      </w:r>
    </w:p>
    <w:p w14:paraId="3D0314C8" w14:textId="77777777" w:rsidR="00D666BA" w:rsidRPr="00590EAB" w:rsidRDefault="00D666BA" w:rsidP="00D666BA">
      <w:pPr>
        <w:spacing w:after="0" w:line="240" w:lineRule="auto"/>
        <w:ind w:firstLine="709"/>
        <w:jc w:val="both"/>
        <w:rPr>
          <w:rFonts w:ascii="Times New Roman" w:hAnsi="Times New Roman" w:cs="Times New Roman"/>
          <w:iCs/>
          <w:sz w:val="28"/>
          <w:szCs w:val="28"/>
          <w:lang w:val="kk-KZ"/>
        </w:rPr>
      </w:pPr>
    </w:p>
    <w:p w14:paraId="3A410F01" w14:textId="77777777" w:rsidR="0070003D" w:rsidRPr="00590EAB" w:rsidRDefault="0070003D" w:rsidP="0070003D">
      <w:pPr>
        <w:spacing w:after="0" w:line="240" w:lineRule="auto"/>
        <w:ind w:firstLine="709"/>
        <w:jc w:val="both"/>
        <w:rPr>
          <w:rFonts w:ascii="Times New Roman" w:hAnsi="Times New Roman"/>
          <w:b/>
          <w:iCs/>
          <w:sz w:val="28"/>
          <w:szCs w:val="28"/>
          <w:lang w:val="kk-KZ"/>
        </w:rPr>
      </w:pPr>
      <w:r w:rsidRPr="00590EAB">
        <w:rPr>
          <w:rFonts w:ascii="Times New Roman" w:hAnsi="Times New Roman"/>
          <w:b/>
          <w:iCs/>
          <w:sz w:val="28"/>
          <w:szCs w:val="28"/>
          <w:lang w:val="kk-KZ"/>
        </w:rPr>
        <w:t>Төртінші тарау бойынша қорытынды</w:t>
      </w:r>
    </w:p>
    <w:p w14:paraId="6CE964BD" w14:textId="77777777" w:rsidR="0070003D" w:rsidRPr="00590EAB" w:rsidRDefault="0070003D" w:rsidP="0070003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Тенгіз күкірті бар композициялық материалдардың рецептурасы әзірленіп, алынған композициялық материалдар – техникалық резеңкенің сапасын анықтау үшін технологиялық және физика-механикалық сынақтар жүргізілді. Тенгіз күкіртінің вулкандау уақыты мен резеңке қасиеттеріне әсері зерттелді. Тенгіз күкірт мөлшерлемесін композициялық материалдар сапасына тәуелділігі анықталды. Тенгіз күкіртінің оңтайлы мөлшерлемесі 100 масса.б. каучукке 3,5 масса.б. толтырғыш баулардың рецептурасында анықталды.</w:t>
      </w:r>
    </w:p>
    <w:p w14:paraId="50CA9C86" w14:textId="77777777" w:rsidR="0070003D" w:rsidRPr="00590EAB" w:rsidRDefault="0070003D" w:rsidP="0070003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Тенгіз күкіртінің қолданылуы рецептурадағы күкірттің реакцияға түсуіне орай, эластомерлі матрицада молекулааралық байланыстар санының ұлғайуы есебінен беріктілік қасиетінің, соның ішінде толтырғыш бау резеңкесінің жылуға төзімділігінің жоғарылауына әкеліп соғады. Резеңке қоспаларын жасау технологиясы және оларды вулкандау қарастырылған. Толтырғыш бау резеңкесі - алынған композициялық материалдардың сапасы МЕСТ 263-85 талаптарына және Технологиялық регламент нормативіне сәйкес келеді. Ұсынылған толтырғыш баулардың рецептуралары автокөлік доңғалағының сыртқы резеңкесі жұмысының үлкен ресурсын сақтайды.</w:t>
      </w:r>
    </w:p>
    <w:p w14:paraId="07E38FE2" w14:textId="39D687D7" w:rsidR="0070003D" w:rsidRPr="00590EAB" w:rsidRDefault="0070003D" w:rsidP="0070003D">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Осы жұмыс нәтижелерін шиналық резеңке өндірісіне ендіруден</w:t>
      </w:r>
      <w:r w:rsidR="007D1910">
        <w:rPr>
          <w:rFonts w:ascii="Times New Roman" w:hAnsi="Times New Roman"/>
          <w:iCs/>
          <w:sz w:val="28"/>
          <w:szCs w:val="28"/>
          <w:lang w:val="kk-KZ"/>
        </w:rPr>
        <w:t xml:space="preserve"> </w:t>
      </w:r>
      <w:r w:rsidRPr="00590EAB">
        <w:rPr>
          <w:rFonts w:ascii="Times New Roman" w:hAnsi="Times New Roman"/>
          <w:iCs/>
          <w:sz w:val="28"/>
          <w:szCs w:val="28"/>
          <w:lang w:val="kk-KZ"/>
        </w:rPr>
        <w:t>және 17% рентабелділік деңгейінен күтілетін экологиялық және экономикалық тиімділік жылына 17 000 000 теңгені құрайды.</w:t>
      </w:r>
    </w:p>
    <w:p w14:paraId="4013845A" w14:textId="77777777" w:rsidR="0070003D" w:rsidRPr="00590EAB" w:rsidRDefault="0070003D" w:rsidP="00D666BA">
      <w:pPr>
        <w:spacing w:after="0" w:line="240" w:lineRule="auto"/>
        <w:ind w:firstLine="709"/>
        <w:jc w:val="both"/>
        <w:rPr>
          <w:rFonts w:ascii="Times New Roman" w:hAnsi="Times New Roman" w:cs="Times New Roman"/>
          <w:iCs/>
          <w:sz w:val="28"/>
          <w:szCs w:val="28"/>
          <w:lang w:val="kk-KZ"/>
        </w:rPr>
      </w:pPr>
    </w:p>
    <w:p w14:paraId="47C953D3" w14:textId="77777777" w:rsidR="00D666BA" w:rsidRPr="00590EAB" w:rsidRDefault="00D666BA" w:rsidP="0010747D">
      <w:pPr>
        <w:spacing w:after="0" w:line="240" w:lineRule="auto"/>
        <w:ind w:firstLine="709"/>
        <w:jc w:val="both"/>
        <w:rPr>
          <w:rFonts w:ascii="Times New Roman" w:hAnsi="Times New Roman"/>
          <w:iCs/>
          <w:sz w:val="28"/>
          <w:szCs w:val="28"/>
          <w:lang w:val="kk-KZ"/>
        </w:rPr>
      </w:pPr>
    </w:p>
    <w:p w14:paraId="11A1AB68" w14:textId="77777777" w:rsidR="00F31D0D" w:rsidRPr="00590EAB" w:rsidRDefault="00F31D0D" w:rsidP="0010747D">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b/>
          <w:iCs/>
          <w:sz w:val="28"/>
          <w:szCs w:val="28"/>
          <w:lang w:val="kk-KZ"/>
        </w:rPr>
        <w:br w:type="page"/>
      </w:r>
    </w:p>
    <w:p w14:paraId="023981E3" w14:textId="77777777" w:rsidR="00600792" w:rsidRPr="00590EAB" w:rsidRDefault="005C5268" w:rsidP="00972E3B">
      <w:pPr>
        <w:spacing w:after="0" w:line="240" w:lineRule="auto"/>
        <w:ind w:firstLine="709"/>
        <w:jc w:val="both"/>
        <w:rPr>
          <w:rFonts w:ascii="Times New Roman" w:hAnsi="Times New Roman" w:cs="Times New Roman"/>
          <w:b/>
          <w:iCs/>
          <w:sz w:val="28"/>
          <w:szCs w:val="28"/>
          <w:lang w:val="kk-KZ"/>
        </w:rPr>
      </w:pPr>
      <w:r w:rsidRPr="00590EAB">
        <w:rPr>
          <w:rFonts w:ascii="Times New Roman" w:hAnsi="Times New Roman" w:cs="Times New Roman"/>
          <w:b/>
          <w:iCs/>
          <w:sz w:val="28"/>
          <w:szCs w:val="28"/>
          <w:lang w:val="kk-KZ"/>
        </w:rPr>
        <w:lastRenderedPageBreak/>
        <w:t>5</w:t>
      </w:r>
      <w:r w:rsidR="008522A3" w:rsidRPr="00590EAB">
        <w:rPr>
          <w:rFonts w:ascii="Times New Roman" w:hAnsi="Times New Roman" w:cs="Times New Roman"/>
          <w:b/>
          <w:iCs/>
          <w:sz w:val="28"/>
          <w:szCs w:val="28"/>
          <w:lang w:val="kk-KZ"/>
        </w:rPr>
        <w:t xml:space="preserve"> </w:t>
      </w:r>
      <w:r w:rsidR="00B83CC4" w:rsidRPr="00590EAB">
        <w:rPr>
          <w:rFonts w:ascii="Times New Roman" w:hAnsi="Times New Roman" w:cs="Times New Roman"/>
          <w:b/>
          <w:iCs/>
          <w:sz w:val="28"/>
          <w:szCs w:val="28"/>
          <w:lang w:val="kk-KZ"/>
        </w:rPr>
        <w:t>МҰНАЙ ӨНДІРІСІНІҢ ҚАЛДЫҒЫ - ТЕНГІЗ КҮКІРТІ БАР КОМПОЗИЦИЯЛЫҚ МАТЕРИАЛДАРДЫҢ РЕЦЕПТУРАСЫН ӘЗІРЛЕУ</w:t>
      </w:r>
    </w:p>
    <w:p w14:paraId="7338916B" w14:textId="77777777" w:rsidR="00F31D0D" w:rsidRPr="00590EAB" w:rsidRDefault="00F31D0D" w:rsidP="00972E3B">
      <w:pPr>
        <w:spacing w:after="0" w:line="240" w:lineRule="auto"/>
        <w:ind w:firstLine="709"/>
        <w:jc w:val="both"/>
        <w:rPr>
          <w:rFonts w:ascii="Times New Roman" w:hAnsi="Times New Roman"/>
          <w:iCs/>
          <w:sz w:val="28"/>
          <w:szCs w:val="28"/>
          <w:lang w:val="kk-KZ"/>
        </w:rPr>
      </w:pPr>
    </w:p>
    <w:p w14:paraId="5C2F994D" w14:textId="77777777" w:rsidR="00D32C8C" w:rsidRPr="00590EAB" w:rsidRDefault="00D32C8C" w:rsidP="00D32C8C">
      <w:pPr>
        <w:pStyle w:val="Default"/>
        <w:ind w:firstLine="567"/>
        <w:jc w:val="both"/>
        <w:rPr>
          <w:color w:val="auto"/>
          <w:sz w:val="28"/>
          <w:szCs w:val="28"/>
          <w:lang w:val="kk-KZ"/>
        </w:rPr>
      </w:pPr>
      <w:r w:rsidRPr="00590EAB">
        <w:rPr>
          <w:color w:val="auto"/>
          <w:sz w:val="28"/>
          <w:szCs w:val="28"/>
          <w:lang w:val="kk-KZ"/>
        </w:rPr>
        <w:t>Айқын әлеуметтік-экологиялық бағытқа ие маңызды міндеттердің бірі қоршаған табиғи орта күйін зерттеу, антропогендік әсерлердің ықпалынан оның өзгеруін болжамдау, экологиялық тұрғыдан техногендік ауыртпалықтардың қауіпсіз деңгейлерін анықтау болып табылады. Заманауи әлемдегі экологиялық мәселелердің және табиғатты қорғау әрекеттерінің маңыздылығы үнемі артуда, адамзат пен табиғи экожүйеге қауіпті заттар қоршаған ортаға түсуде және оның түрлі элементтерінде үздіксіз жинақталуда. Табиғи ортаның ластануы энергияны көп қажет ететін және химиялық технологияларды кеңінен енгізу, жаңа химиялық өнімдерді өндіру, химиялық заттар мен технологияларды халықаралық сату көлемінің артуы, адамзат әрекетінің барлық дерлік салаларында жеткіліксіз экологиялық бақылау салдарынан арта түсуде.</w:t>
      </w:r>
    </w:p>
    <w:p w14:paraId="2919113D" w14:textId="77777777" w:rsidR="00D32C8C" w:rsidRPr="00590EAB" w:rsidRDefault="00D32C8C" w:rsidP="00D32C8C">
      <w:pPr>
        <w:pStyle w:val="Default"/>
        <w:ind w:firstLine="567"/>
        <w:jc w:val="both"/>
        <w:rPr>
          <w:color w:val="auto"/>
          <w:sz w:val="28"/>
          <w:szCs w:val="28"/>
          <w:lang w:val="kk-KZ"/>
        </w:rPr>
      </w:pPr>
      <w:r w:rsidRPr="00590EAB">
        <w:rPr>
          <w:color w:val="auto"/>
          <w:sz w:val="28"/>
          <w:szCs w:val="28"/>
          <w:lang w:val="kk-KZ"/>
        </w:rPr>
        <w:t>Қоршаған ортаның ластануы энергияны көп қажет ететін және химиялық технологияларды кеңінен енгізуге, жаңа химиялық өнімдерді өндіруге, химиялық заттар мен технологияларды халықаралық сату көлемінің артуына, сондай-ақ адам қызметінің барлық дерлік салаларында экологиялық бақылаудың жеткіліксіз болуына байланысты өсуде [</w:t>
      </w:r>
      <w:r w:rsidR="00D815BE" w:rsidRPr="00590EAB">
        <w:rPr>
          <w:color w:val="auto"/>
          <w:sz w:val="28"/>
          <w:szCs w:val="28"/>
          <w:lang w:val="kk-KZ"/>
        </w:rPr>
        <w:t>10</w:t>
      </w:r>
      <w:r w:rsidR="0026254A" w:rsidRPr="00590EAB">
        <w:rPr>
          <w:color w:val="auto"/>
          <w:sz w:val="28"/>
          <w:szCs w:val="28"/>
          <w:lang w:val="kk-KZ"/>
        </w:rPr>
        <w:t>5</w:t>
      </w:r>
      <w:r w:rsidRPr="00590EAB">
        <w:rPr>
          <w:color w:val="auto"/>
          <w:sz w:val="28"/>
          <w:szCs w:val="28"/>
          <w:lang w:val="kk-KZ"/>
        </w:rPr>
        <w:t>].</w:t>
      </w:r>
    </w:p>
    <w:p w14:paraId="41B72B13"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Қазақстандық мұнайдан бөлінетін элементті күкірт - химиялық кәсіпорындар үшін өте құнды шикізат. Бірақ, аталған химиялық заттың негізгі массасы мұнай өндіру нысандарына жақын маңда әлі де қоймалануда. Тенгізде күкірт үлкен өлшемді қатты блоктар түрінде «күкірт тастанды қалдықтар сақтағыштары» деп аталатын арнайы жабдықталған алаңдарда сақталуды. Мұнай өндірудегі түзілген қалдықтардың, яғни күкірттің алып көлемі (бүгінде «күкірт тастанды қалдықтар сақтағыштарында» 8 млн. тоннадан астам өнім сақталады) үлкен алаңдаушылықтар туғызуда, себебі жергілікті климаттық жағдайларда күкірт көптеген қосылыстарға өтуі мүмкін.</w:t>
      </w:r>
    </w:p>
    <w:p w14:paraId="2AFC508B" w14:textId="376F22BB"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Жоғарыда аталған күкірт массивтері Тенгіз газ өңдеу зауытының санитарлық-қорғау аймағында, құрамында көміртегі, сутегі және әртүрлі металдар бар, тастанды алау газдар ықпалындағы газдалған аймақта орналасқан. Күкірт сақтау учаскесі жағына қарай желдің бағытталуы оның әсерін күшейте түседі. Атмосфера мен күкірттің түйісуі кезінде күкірт массивінің барлық беттігі бойында түрлі қарқындылықтағы желденудің микроаймақтары туындайды. Ал</w:t>
      </w:r>
      <w:r w:rsidR="00822100">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күшті жел кезінде күкірттің бөлшектері ауа бассейні бойынша айтарлықтай қашықтыққа таралады. Бұл ретте олар жер, су бетіне шөгуі мүмкін немесе жаңа зиянды заттарға көше отырып өзге химиялық қосылыстармен реакцияға түседі. Сондықтан, Тенгіздегі мұнай өндіру кезінде туындайтын басты мәселе ластанған топырақ, жер асты сулары, күкірт шаңының таратылуы, сондай-ақ атмосфераға күкірт сульфидінің түсіуі болып табылады.</w:t>
      </w:r>
    </w:p>
    <w:p w14:paraId="2CAAB9C4"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Мұнай және мұнай өнімдерін күкірттен тазалаудың бірқатар әдістері белгілі. Мұнайды күкірттен тазартудың ескірген технологиялары, екіншілей өнімдерді ұтымсыз пайдалану Еліміздің қоршаған табиғи ортасының экологиялық күйіне кері әсерін тигізуде. Осыған байланысты, қалдықсыз, аз </w:t>
      </w:r>
      <w:r w:rsidRPr="00590EAB">
        <w:rPr>
          <w:rFonts w:ascii="Times New Roman" w:hAnsi="Times New Roman" w:cs="Times New Roman"/>
          <w:sz w:val="28"/>
          <w:szCs w:val="28"/>
          <w:lang w:val="kk-KZ"/>
        </w:rPr>
        <w:lastRenderedPageBreak/>
        <w:t>қалдықты және жоғары тиімді технологияларды өңдеу және енгізу ерекше өзекті және келешекті. Өңделетін термотұрақты композициялық материалдар технологиясы «Өндірістік нысандардың санитарлық-қорғау аймағын орнату бойынша санитарлық-эпидемиологиялық талаптар» ережелеріне және «Қазақстан Республикасының экологиялық кодексіне» сәйкес болуы қажет.</w:t>
      </w:r>
    </w:p>
    <w:p w14:paraId="2CA562CE"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өндіру және мұнай өңдеу технологияларының қалдығы – екіншілей өнімі күкірттің қоршаған ортаға әсерін бағалау, кәсіби қауіпсіздікті және термотұрақты композициялық материалдар – техникалық резеңкелер өндірісіндегі технологиялық қондырғылардың қауіпсіздігін қамтамасыз ету термотұрақты композициялық материалдар алу технологиясын жасаудың негізі бола алады.</w:t>
      </w:r>
    </w:p>
    <w:p w14:paraId="5FCC4111" w14:textId="77777777" w:rsidR="00D32C8C" w:rsidRPr="00590EAB" w:rsidRDefault="00D32C8C" w:rsidP="00D32C8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lang w:val="kk-KZ"/>
        </w:rPr>
        <w:t xml:space="preserve">Күкірт көптеген резеңке бұйымдарының, соның ішінде шиналар үшін вулкандаушы агент болып табылады. </w:t>
      </w:r>
      <w:r w:rsidRPr="00590EAB">
        <w:rPr>
          <w:rFonts w:ascii="Times New Roman" w:hAnsi="Times New Roman" w:cs="Times New Roman"/>
          <w:sz w:val="28"/>
          <w:szCs w:val="28"/>
          <w:lang w:val="kk-KZ"/>
        </w:rPr>
        <w:t>Шиналардың сапасына деген үздіксіз артып отыратын талаптар резеңке қоспаларының тиімді компоненттерін жасауды қажет етеді. Вулкандаушы агенттерді жетілдіруге ерекше көңіл бөлінуде [</w:t>
      </w:r>
      <w:r w:rsidR="00D815B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5</w:t>
      </w:r>
      <w:r w:rsidR="00D815BE"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67</w:t>
      </w:r>
      <w:r w:rsidRPr="00590EAB">
        <w:rPr>
          <w:rFonts w:ascii="Times New Roman" w:hAnsi="Times New Roman" w:cs="Times New Roman"/>
          <w:sz w:val="28"/>
          <w:szCs w:val="28"/>
          <w:lang w:val="kk-KZ"/>
        </w:rPr>
        <w:t>].</w:t>
      </w:r>
    </w:p>
    <w:p w14:paraId="39E906E9"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Айта кететін жағдай, қауіптілігі бойынша IV сыныпқа жататын күкіртті сақтау жөніндегі мәселелер бүгінгі таңда да өзекті болып келеді. Бұл химикат көздің шырышты қабатының және жоғарғы тыныс алу жолдарының қабынуына, тері жамылғысының тітіркенуіне, асқазан-ішек жолдарының ауруына алып келеді, сонымен қатар күкіртті ашық қоршаған ортада ұстау, жинақтау, сақтау қоршаған ортаға, адамзаттың тіршілік</w:t>
      </w:r>
      <w:r w:rsidR="00D815BE" w:rsidRPr="00590EAB">
        <w:rPr>
          <w:rFonts w:ascii="Times New Roman" w:hAnsi="Times New Roman" w:cs="Times New Roman"/>
          <w:sz w:val="28"/>
          <w:szCs w:val="28"/>
          <w:lang w:val="kk-KZ"/>
        </w:rPr>
        <w:t xml:space="preserve"> әрекетіне кері әсерін тигізеді</w:t>
      </w:r>
      <w:r w:rsidRPr="00590EAB">
        <w:rPr>
          <w:rFonts w:ascii="Times New Roman" w:hAnsi="Times New Roman" w:cs="Times New Roman"/>
          <w:sz w:val="28"/>
          <w:szCs w:val="28"/>
          <w:lang w:val="kk-KZ"/>
        </w:rPr>
        <w:t>.</w:t>
      </w:r>
    </w:p>
    <w:p w14:paraId="3BBAFB67"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құрамында және теңіз мұнайының ілеспе газдарында шамамен 14% дейін күкіртті сутек болады. Өндіріс орнына ілеспе газдарменен келіп түскен мұнайдан сепарациялау жолымен бөліп алынған күкіртті сутегі Клаус қондырғысында су және күкіртке ыдырайды. Бөлінген сұйық күкірт түйіршіктелуге немесе цистерналарға немесе күкіртті тастанды қалдықтар сақтағыштарға бағытталады. Кесекті күкірт – бұл тастанды қалдықтар сақтағыштарда блоктар түріндегі сақталатын күкірт.</w:t>
      </w:r>
    </w:p>
    <w:p w14:paraId="0F4B6155"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Бүгінгі таңда, әлемнің мұнай және газ өңдеу кәсіпорындары жыл сайын шамамен 50 млн. тоннаға жуық күкірт өндіруде. Еліміздегі тек ғана Тенгіз газ-мұнайөңдеу зауытында мұнайды ілеспе компоненттерден бастапқы тазарту нәтижесінде жылына 1 млн. тоннадан астам күкірт өндірілуде.</w:t>
      </w:r>
    </w:p>
    <w:p w14:paraId="59E1B539"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синтетикалық каучуктер негізіндегі көптеген композициялы қосылыстар, соның ішінде, техникалық резеңке бұйымдар үшін де негізгі вулкандаушы агент болып табылады. Оның сапасы мен химиялық құрамына айрықша талап қойылады: өнімнің тазалық дәрежесі және жоғары дисперстілік дәрежесі. Бұл сипаттамалар күкірттің вулкандаушы белсенділігін, каучуктегі оның диспергирленуін, резеңке мен резеңке қоспаларының технологиялық және техникалық қасиеттерін анықтайды. Полимерлі күкірт үрдіс барысында вулкандау жылдамдығын төмендетпей күкірт мөлшерін азайтуға мүмкіндік береді, нәтижесінде резеңке сапасын арттыруға әкеледі. Полимерлі күкіртті қолдану, өндірілетін резеңкенің икемділік қасиеттерін реттеуге мүмкіндік береді.</w:t>
      </w:r>
    </w:p>
    <w:p w14:paraId="42F22027" w14:textId="77777777" w:rsidR="00D32C8C" w:rsidRPr="00590EAB" w:rsidRDefault="00D32C8C" w:rsidP="00D32C8C">
      <w:pPr>
        <w:shd w:val="clear" w:color="auto" w:fill="FFFFFF"/>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Мұнай өндіру және мұнай өңдеу қалдықтарының физика-химиялық қасиеттерін алдын-ала зерттеу және белгіленген бағытта диспергирлеуші қасиеттерін белсендіру негізінде, тенгіз күкіртін қажетке жаратумен байланысты термотұрақты композициялық материалдар алудың жаңа технологиясы мұнай өндіру және мұнай өңдеу өнеркәсіптері жұмысының техника-экономикалық көрсеткіштерін жақсартуды қамтамасыз етеді, яғни үлкен экономикалық, әлеуметтік және экологиялық мәнге ие </w:t>
      </w:r>
      <w:r w:rsidR="00D815B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5</w:t>
      </w:r>
      <w:r w:rsidR="00D815BE"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68</w:t>
      </w:r>
      <w:r w:rsidR="00D815BE"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5DC846D7" w14:textId="77777777" w:rsidR="00D32C8C" w:rsidRPr="00590EAB" w:rsidRDefault="00D32C8C" w:rsidP="00D32C8C">
      <w:pPr>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Ең жақсы пайдалану қасиеттері бар вулканизат алу үшін полимерлі күкірттің оңтайлы мөлшерін анықтау бойынша тәжірибелік жұмыстар жүргізілді.</w:t>
      </w:r>
    </w:p>
    <w:p w14:paraId="67529BAA" w14:textId="77777777" w:rsidR="00D32C8C" w:rsidRPr="00590EAB" w:rsidRDefault="00D32C8C" w:rsidP="00D32C8C">
      <w:pPr>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Полимерлі күкірт шыңдалған ортада балқытылған күкіртті кенет салқындату кезіндегі балқымадан алынды. Полимерлі күкірт ашық сары түсті дисперсті ұнтақ түрінде алынды.</w:t>
      </w:r>
    </w:p>
    <w:p w14:paraId="672AC8BC" w14:textId="77777777" w:rsidR="00D32C8C" w:rsidRPr="00590EAB" w:rsidRDefault="00D32C8C" w:rsidP="00D32C8C">
      <w:pPr>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Тенгіз күкірті резеңке қоспасына қарапайым күкіртті ішінара немесе толық ауыстыру үшін енгізілді.</w:t>
      </w:r>
    </w:p>
    <w:p w14:paraId="6F63B76D" w14:textId="77777777" w:rsidR="00D32C8C" w:rsidRPr="00590EAB" w:rsidRDefault="00D32C8C" w:rsidP="00D32C8C">
      <w:pPr>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 xml:space="preserve">Композициялық материалдарды алу бойынша жүргізілген зерттеу жұмыстары барысында, төмендегі кестелерде келтірілген бірнеше нұсқадағы бастапқы эталондық резеңке қоспалары қолданылды (кесте </w:t>
      </w:r>
      <w:r w:rsidR="00EF72FF" w:rsidRPr="00590EAB">
        <w:rPr>
          <w:rFonts w:ascii="Times New Roman" w:hAnsi="Times New Roman" w:cs="Times New Roman"/>
          <w:iCs/>
          <w:sz w:val="28"/>
          <w:szCs w:val="28"/>
          <w:lang w:val="kk-KZ"/>
        </w:rPr>
        <w:t>28</w:t>
      </w:r>
      <w:r w:rsidRPr="00590EAB">
        <w:rPr>
          <w:rFonts w:ascii="Times New Roman" w:hAnsi="Times New Roman" w:cs="Times New Roman"/>
          <w:iCs/>
          <w:sz w:val="28"/>
          <w:szCs w:val="28"/>
          <w:lang w:val="kk-KZ"/>
        </w:rPr>
        <w:t>-</w:t>
      </w:r>
      <w:r w:rsidR="00EF72FF" w:rsidRPr="00590EAB">
        <w:rPr>
          <w:rFonts w:ascii="Times New Roman" w:hAnsi="Times New Roman" w:cs="Times New Roman"/>
          <w:iCs/>
          <w:sz w:val="28"/>
          <w:szCs w:val="28"/>
          <w:lang w:val="kk-KZ"/>
        </w:rPr>
        <w:t>31</w:t>
      </w:r>
      <w:r w:rsidRPr="00590EAB">
        <w:rPr>
          <w:rFonts w:ascii="Times New Roman" w:hAnsi="Times New Roman" w:cs="Times New Roman"/>
          <w:iCs/>
          <w:sz w:val="28"/>
          <w:szCs w:val="28"/>
          <w:lang w:val="kk-KZ"/>
        </w:rPr>
        <w:t>).</w:t>
      </w:r>
    </w:p>
    <w:p w14:paraId="5F80B659"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Резеңке қоспаларды 1 және 2 сатыларда дайындау ПД 630315/315 зертханалық жаншығышта жүргізілген. Алдыңғы білікті жаншығыштағы температура 50-60°С соңғысында 60-70°С. Жаншу келесі сипаттамаларға ие зертханалық жаншығышта жүргізілді:</w:t>
      </w:r>
    </w:p>
    <w:p w14:paraId="67E067F2"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Біліктер диаметрі </w:t>
      </w:r>
      <w:r w:rsidRPr="00590EAB">
        <w:rPr>
          <w:rFonts w:ascii="Times New Roman" w:hAnsi="Times New Roman" w:cs="Times New Roman"/>
          <w:sz w:val="28"/>
          <w:szCs w:val="28"/>
          <w:lang w:val="kk-KZ"/>
        </w:rPr>
        <w:tab/>
      </w:r>
      <w:r w:rsidR="001D583A"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ab/>
        <w:t>160 мм;</w:t>
      </w:r>
    </w:p>
    <w:p w14:paraId="2700932C" w14:textId="77777777" w:rsidR="00D32C8C" w:rsidRPr="00590EAB" w:rsidRDefault="00D32C8C" w:rsidP="00D32C8C">
      <w:pPr>
        <w:spacing w:after="0" w:line="240" w:lineRule="auto"/>
        <w:ind w:firstLine="567"/>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Біліктер ұзындығы </w:t>
      </w:r>
      <w:r w:rsidRPr="00590EAB">
        <w:rPr>
          <w:rFonts w:ascii="Times New Roman" w:hAnsi="Times New Roman" w:cs="Times New Roman"/>
          <w:sz w:val="28"/>
          <w:szCs w:val="28"/>
          <w:lang w:val="kk-KZ"/>
        </w:rPr>
        <w:tab/>
        <w:t xml:space="preserve">- </w:t>
      </w:r>
      <w:r w:rsidRPr="00590EAB">
        <w:rPr>
          <w:rFonts w:ascii="Times New Roman" w:hAnsi="Times New Roman" w:cs="Times New Roman"/>
          <w:sz w:val="28"/>
          <w:szCs w:val="28"/>
          <w:lang w:val="kk-KZ"/>
        </w:rPr>
        <w:tab/>
        <w:t>320 мм;</w:t>
      </w:r>
    </w:p>
    <w:p w14:paraId="5C1AB3CF" w14:textId="77777777" w:rsidR="00D32C8C" w:rsidRPr="00590EAB" w:rsidRDefault="00D32C8C" w:rsidP="00D32C8C">
      <w:pPr>
        <w:spacing w:after="0" w:line="240" w:lineRule="auto"/>
        <w:ind w:firstLine="567"/>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Фрикция                   </w:t>
      </w:r>
      <w:r w:rsidRPr="00590EAB">
        <w:rPr>
          <w:rFonts w:ascii="Times New Roman" w:hAnsi="Times New Roman" w:cs="Times New Roman"/>
          <w:sz w:val="28"/>
          <w:szCs w:val="28"/>
          <w:lang w:val="kk-KZ"/>
        </w:rPr>
        <w:tab/>
        <w:t xml:space="preserve">- </w:t>
      </w:r>
      <w:r w:rsidRPr="00590EAB">
        <w:rPr>
          <w:rFonts w:ascii="Times New Roman" w:hAnsi="Times New Roman" w:cs="Times New Roman"/>
          <w:sz w:val="28"/>
          <w:szCs w:val="28"/>
          <w:lang w:val="kk-KZ"/>
        </w:rPr>
        <w:tab/>
        <w:t>1: 1.24;</w:t>
      </w:r>
    </w:p>
    <w:p w14:paraId="0770E837" w14:textId="77777777" w:rsidR="00D32C8C" w:rsidRPr="00590EAB" w:rsidRDefault="00D32C8C" w:rsidP="00D32C8C">
      <w:pPr>
        <w:spacing w:after="0" w:line="240" w:lineRule="auto"/>
        <w:ind w:firstLine="567"/>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Қозғалтқыш қуаты </w:t>
      </w:r>
      <w:r w:rsidRPr="00590EAB">
        <w:rPr>
          <w:rFonts w:ascii="Times New Roman" w:hAnsi="Times New Roman" w:cs="Times New Roman"/>
          <w:sz w:val="28"/>
          <w:szCs w:val="28"/>
          <w:lang w:val="kk-KZ"/>
        </w:rPr>
        <w:tab/>
        <w:t xml:space="preserve">- </w:t>
      </w:r>
      <w:r w:rsidRPr="00590EAB">
        <w:rPr>
          <w:rFonts w:ascii="Times New Roman" w:hAnsi="Times New Roman" w:cs="Times New Roman"/>
          <w:sz w:val="28"/>
          <w:szCs w:val="28"/>
          <w:lang w:val="kk-KZ"/>
        </w:rPr>
        <w:tab/>
        <w:t>4,6-7 кВт;</w:t>
      </w:r>
    </w:p>
    <w:p w14:paraId="11893B8F" w14:textId="77777777" w:rsidR="00D32C8C" w:rsidRPr="00590EAB" w:rsidRDefault="00D32C8C" w:rsidP="00D32C8C">
      <w:pPr>
        <w:spacing w:after="0" w:line="240" w:lineRule="auto"/>
        <w:ind w:firstLine="567"/>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Оңтайлы жүктеу      </w:t>
      </w:r>
      <w:r w:rsidRPr="00590EAB">
        <w:rPr>
          <w:rFonts w:ascii="Times New Roman" w:hAnsi="Times New Roman" w:cs="Times New Roman"/>
          <w:sz w:val="28"/>
          <w:szCs w:val="28"/>
          <w:lang w:val="kk-KZ"/>
        </w:rPr>
        <w:tab/>
        <w:t xml:space="preserve">- </w:t>
      </w:r>
      <w:r w:rsidRPr="00590EAB">
        <w:rPr>
          <w:rFonts w:ascii="Times New Roman" w:hAnsi="Times New Roman" w:cs="Times New Roman"/>
          <w:sz w:val="28"/>
          <w:szCs w:val="28"/>
          <w:lang w:val="kk-KZ"/>
        </w:rPr>
        <w:tab/>
        <w:t>1 кг.</w:t>
      </w:r>
    </w:p>
    <w:p w14:paraId="58BE8B8E"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Тазартылған және туралған каучук біліктер арасындағы саңылаулар арқылы жұқа тері түзілгенше өтті. Сапалы пластикация үшін қоспаны жиі кескіленді, осылайша деформациялаушы күштің бағытын өзгертіледі.</w:t>
      </w:r>
    </w:p>
    <w:p w14:paraId="20FC9FAE"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 сатының ингредиенттерін енгізу тәртібі теориялық ұстанымға сәйкес жүзеге асырылды: алғашқыда жұмсартқыштар, сусымалы ингредиенттер, белсендіргіштер, пластификаторлар енгізілді. Техникалық көміртек бірнеше рет аз мөлшерден енгізілді, жалпақ қаңылтыр табаға шашылған техникалық көміртек қоспаға қайта енгізілді. Араластыру үрдісі жүргізілген кезде қиындықтар орын алған жоқ.</w:t>
      </w:r>
    </w:p>
    <w:p w14:paraId="16868891" w14:textId="3D943B7F" w:rsidR="00D32C8C" w:rsidRDefault="00D32C8C" w:rsidP="00D32C8C">
      <w:pPr>
        <w:spacing w:after="0" w:line="240" w:lineRule="auto"/>
        <w:ind w:firstLine="567"/>
        <w:jc w:val="both"/>
        <w:rPr>
          <w:rFonts w:ascii="Times New Roman" w:hAnsi="Times New Roman" w:cs="Times New Roman"/>
          <w:sz w:val="28"/>
          <w:szCs w:val="28"/>
          <w:lang w:val="kk-KZ"/>
        </w:rPr>
      </w:pPr>
    </w:p>
    <w:p w14:paraId="7ABB4FA0" w14:textId="7EEA9AD1" w:rsidR="00822100" w:rsidRDefault="00822100" w:rsidP="00D32C8C">
      <w:pPr>
        <w:spacing w:after="0" w:line="240" w:lineRule="auto"/>
        <w:ind w:firstLine="567"/>
        <w:jc w:val="both"/>
        <w:rPr>
          <w:rFonts w:ascii="Times New Roman" w:hAnsi="Times New Roman" w:cs="Times New Roman"/>
          <w:sz w:val="28"/>
          <w:szCs w:val="28"/>
          <w:lang w:val="kk-KZ"/>
        </w:rPr>
      </w:pPr>
    </w:p>
    <w:p w14:paraId="09424122" w14:textId="77777777" w:rsidR="00822100" w:rsidRPr="00590EAB" w:rsidRDefault="00822100" w:rsidP="00D32C8C">
      <w:pPr>
        <w:spacing w:after="0" w:line="240" w:lineRule="auto"/>
        <w:ind w:firstLine="567"/>
        <w:jc w:val="both"/>
        <w:rPr>
          <w:rFonts w:ascii="Times New Roman" w:hAnsi="Times New Roman" w:cs="Times New Roman"/>
          <w:sz w:val="28"/>
          <w:szCs w:val="28"/>
          <w:lang w:val="kk-KZ"/>
        </w:rPr>
      </w:pPr>
    </w:p>
    <w:p w14:paraId="4231D88D"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0D4D63B4"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6CF6B8FE"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5023E8DA"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0CA8C159"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410E381E" w14:textId="438183F3" w:rsidR="00D32C8C" w:rsidRPr="00590EAB" w:rsidRDefault="00D32C8C" w:rsidP="00822100">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lastRenderedPageBreak/>
        <w:t xml:space="preserve">Кесте </w:t>
      </w:r>
      <w:r w:rsidR="00EF72FF" w:rsidRPr="00590EAB">
        <w:rPr>
          <w:rFonts w:ascii="Times New Roman" w:hAnsi="Times New Roman" w:cs="Times New Roman"/>
          <w:iCs/>
          <w:sz w:val="28"/>
          <w:szCs w:val="28"/>
          <w:lang w:val="kk-KZ"/>
        </w:rPr>
        <w:t>28</w:t>
      </w:r>
      <w:r w:rsidR="00822100">
        <w:rPr>
          <w:rFonts w:ascii="Times New Roman" w:hAnsi="Times New Roman" w:cs="Times New Roman"/>
          <w:iCs/>
          <w:sz w:val="28"/>
          <w:szCs w:val="28"/>
          <w:lang w:val="kk-KZ"/>
        </w:rPr>
        <w:t xml:space="preserve"> - </w:t>
      </w:r>
      <w:r w:rsidRPr="00590EAB">
        <w:rPr>
          <w:rFonts w:ascii="Times New Roman" w:hAnsi="Times New Roman" w:cs="Times New Roman"/>
          <w:iCs/>
          <w:sz w:val="28"/>
          <w:szCs w:val="28"/>
          <w:lang w:val="kk-KZ"/>
        </w:rPr>
        <w:t>Эталонды резеңке қоспасы</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26"/>
        <w:gridCol w:w="1600"/>
        <w:gridCol w:w="1041"/>
        <w:gridCol w:w="1776"/>
        <w:gridCol w:w="1842"/>
      </w:tblGrid>
      <w:tr w:rsidR="00590EAB" w:rsidRPr="00590EAB" w14:paraId="3FEE4608" w14:textId="77777777" w:rsidTr="00EF72FF">
        <w:trPr>
          <w:trHeight w:val="266"/>
          <w:jc w:val="center"/>
        </w:trPr>
        <w:tc>
          <w:tcPr>
            <w:tcW w:w="3326" w:type="dxa"/>
            <w:vMerge w:val="restart"/>
            <w:shd w:val="clear" w:color="auto" w:fill="auto"/>
            <w:noWrap/>
            <w:vAlign w:val="center"/>
          </w:tcPr>
          <w:p w14:paraId="598BA6FF" w14:textId="77777777" w:rsidR="00D32C8C" w:rsidRPr="00590EAB" w:rsidRDefault="00D32C8C" w:rsidP="00D32C8C">
            <w:pPr>
              <w:spacing w:after="0" w:line="240" w:lineRule="auto"/>
              <w:jc w:val="center"/>
              <w:rPr>
                <w:rFonts w:ascii="Times New Roman" w:hAnsi="Times New Roman" w:cs="Times New Roman"/>
                <w:bCs/>
                <w:sz w:val="28"/>
                <w:szCs w:val="28"/>
              </w:rPr>
            </w:pPr>
            <w:proofErr w:type="spellStart"/>
            <w:r w:rsidRPr="00590EAB">
              <w:rPr>
                <w:rFonts w:ascii="Times New Roman" w:hAnsi="Times New Roman" w:cs="Times New Roman"/>
                <w:bCs/>
                <w:sz w:val="28"/>
                <w:szCs w:val="28"/>
              </w:rPr>
              <w:t>Ингредиенттер</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атауы</w:t>
            </w:r>
            <w:proofErr w:type="spellEnd"/>
          </w:p>
        </w:tc>
        <w:tc>
          <w:tcPr>
            <w:tcW w:w="1600" w:type="dxa"/>
            <w:vMerge w:val="restart"/>
            <w:shd w:val="clear" w:color="auto" w:fill="auto"/>
            <w:vAlign w:val="center"/>
          </w:tcPr>
          <w:p w14:paraId="5D92652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Масса.</w:t>
            </w:r>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бөліктері</w:t>
            </w:r>
            <w:proofErr w:type="spellEnd"/>
          </w:p>
        </w:tc>
        <w:tc>
          <w:tcPr>
            <w:tcW w:w="1041" w:type="dxa"/>
            <w:vMerge w:val="restart"/>
            <w:shd w:val="clear" w:color="auto" w:fill="auto"/>
            <w:vAlign w:val="center"/>
          </w:tcPr>
          <w:p w14:paraId="543F147B"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w:t>
            </w:r>
          </w:p>
        </w:tc>
        <w:tc>
          <w:tcPr>
            <w:tcW w:w="3618" w:type="dxa"/>
            <w:gridSpan w:val="2"/>
            <w:shd w:val="clear" w:color="auto" w:fill="auto"/>
            <w:noWrap/>
          </w:tcPr>
          <w:p w14:paraId="13019CEF" w14:textId="77777777" w:rsidR="00D32C8C" w:rsidRPr="00590EAB" w:rsidRDefault="00D32C8C" w:rsidP="00D32C8C">
            <w:pPr>
              <w:tabs>
                <w:tab w:val="left" w:pos="636"/>
                <w:tab w:val="center" w:pos="1148"/>
              </w:tabs>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lang w:val="kk-KZ"/>
              </w:rPr>
              <w:t>Алынған заттың нақты мөлшері</w:t>
            </w:r>
            <w:r w:rsidRPr="00590EAB">
              <w:rPr>
                <w:rFonts w:ascii="Times New Roman" w:hAnsi="Times New Roman" w:cs="Times New Roman"/>
                <w:bCs/>
                <w:sz w:val="28"/>
                <w:szCs w:val="28"/>
              </w:rPr>
              <w:t>, кг</w:t>
            </w:r>
          </w:p>
        </w:tc>
      </w:tr>
      <w:tr w:rsidR="00590EAB" w:rsidRPr="00590EAB" w14:paraId="52D6FC8F" w14:textId="77777777" w:rsidTr="00EF72FF">
        <w:trPr>
          <w:trHeight w:val="308"/>
          <w:jc w:val="center"/>
        </w:trPr>
        <w:tc>
          <w:tcPr>
            <w:tcW w:w="3326" w:type="dxa"/>
            <w:vMerge/>
            <w:shd w:val="clear" w:color="auto" w:fill="auto"/>
            <w:noWrap/>
            <w:vAlign w:val="bottom"/>
          </w:tcPr>
          <w:p w14:paraId="33016624"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600" w:type="dxa"/>
            <w:vMerge/>
            <w:shd w:val="clear" w:color="auto" w:fill="auto"/>
          </w:tcPr>
          <w:p w14:paraId="57B8469F"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041" w:type="dxa"/>
            <w:vMerge/>
            <w:shd w:val="clear" w:color="auto" w:fill="auto"/>
          </w:tcPr>
          <w:p w14:paraId="537A2FE8"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776" w:type="dxa"/>
            <w:shd w:val="clear" w:color="auto" w:fill="auto"/>
            <w:noWrap/>
          </w:tcPr>
          <w:p w14:paraId="118CB193"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 </w:t>
            </w:r>
            <w:r w:rsidRPr="00590EAB">
              <w:rPr>
                <w:rFonts w:ascii="Times New Roman" w:hAnsi="Times New Roman" w:cs="Times New Roman"/>
                <w:sz w:val="28"/>
                <w:szCs w:val="28"/>
                <w:lang w:val="kk-KZ"/>
              </w:rPr>
              <w:t>кезең</w:t>
            </w:r>
          </w:p>
        </w:tc>
        <w:tc>
          <w:tcPr>
            <w:tcW w:w="1842" w:type="dxa"/>
            <w:shd w:val="clear" w:color="auto" w:fill="auto"/>
          </w:tcPr>
          <w:p w14:paraId="5D850328" w14:textId="77777777" w:rsidR="00D32C8C" w:rsidRPr="00590EAB" w:rsidRDefault="00D32C8C" w:rsidP="00D32C8C">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rPr>
              <w:t xml:space="preserve">2 </w:t>
            </w:r>
            <w:r w:rsidRPr="00590EAB">
              <w:rPr>
                <w:rFonts w:ascii="Times New Roman" w:hAnsi="Times New Roman" w:cs="Times New Roman"/>
                <w:bCs/>
                <w:sz w:val="28"/>
                <w:szCs w:val="28"/>
                <w:lang w:val="kk-KZ"/>
              </w:rPr>
              <w:t>кезең</w:t>
            </w:r>
          </w:p>
        </w:tc>
      </w:tr>
      <w:tr w:rsidR="00590EAB" w:rsidRPr="00590EAB" w14:paraId="13ECB3B6" w14:textId="77777777" w:rsidTr="00EF72FF">
        <w:trPr>
          <w:trHeight w:val="66"/>
          <w:jc w:val="center"/>
        </w:trPr>
        <w:tc>
          <w:tcPr>
            <w:tcW w:w="3326" w:type="dxa"/>
            <w:shd w:val="clear" w:color="auto" w:fill="auto"/>
            <w:noWrap/>
            <w:vAlign w:val="bottom"/>
          </w:tcPr>
          <w:p w14:paraId="1CA3CA6D" w14:textId="77777777" w:rsidR="00D32C8C" w:rsidRPr="00590EAB" w:rsidRDefault="00D32C8C"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Каучу</w:t>
            </w:r>
            <w:proofErr w:type="spellEnd"/>
            <w:r w:rsidRPr="00590EAB">
              <w:rPr>
                <w:rFonts w:ascii="Times New Roman" w:hAnsi="Times New Roman" w:cs="Times New Roman"/>
                <w:bCs/>
                <w:sz w:val="28"/>
                <w:szCs w:val="28"/>
                <w:lang w:val="kk-KZ"/>
              </w:rPr>
              <w:t>к</w:t>
            </w:r>
            <w:r w:rsidRPr="00590EAB">
              <w:rPr>
                <w:rFonts w:ascii="Times New Roman" w:hAnsi="Times New Roman" w:cs="Times New Roman"/>
                <w:bCs/>
                <w:sz w:val="28"/>
                <w:szCs w:val="28"/>
              </w:rPr>
              <w:t xml:space="preserve"> СКИ</w:t>
            </w:r>
          </w:p>
        </w:tc>
        <w:tc>
          <w:tcPr>
            <w:tcW w:w="1600" w:type="dxa"/>
            <w:shd w:val="clear" w:color="auto" w:fill="auto"/>
            <w:noWrap/>
            <w:vAlign w:val="bottom"/>
          </w:tcPr>
          <w:p w14:paraId="52996E3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32,70</w:t>
            </w:r>
          </w:p>
        </w:tc>
        <w:tc>
          <w:tcPr>
            <w:tcW w:w="1041" w:type="dxa"/>
            <w:shd w:val="clear" w:color="auto" w:fill="auto"/>
            <w:noWrap/>
            <w:vAlign w:val="bottom"/>
          </w:tcPr>
          <w:p w14:paraId="6326442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23,61</w:t>
            </w:r>
          </w:p>
        </w:tc>
        <w:tc>
          <w:tcPr>
            <w:tcW w:w="1776" w:type="dxa"/>
            <w:shd w:val="clear" w:color="auto" w:fill="auto"/>
            <w:noWrap/>
            <w:vAlign w:val="bottom"/>
          </w:tcPr>
          <w:p w14:paraId="4E110533"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118,10</w:t>
            </w:r>
          </w:p>
        </w:tc>
        <w:tc>
          <w:tcPr>
            <w:tcW w:w="1842" w:type="dxa"/>
            <w:shd w:val="clear" w:color="auto" w:fill="auto"/>
            <w:noWrap/>
            <w:vAlign w:val="bottom"/>
          </w:tcPr>
          <w:p w14:paraId="7E01537C"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3D4E1BCB" w14:textId="77777777" w:rsidTr="00EF72FF">
        <w:trPr>
          <w:trHeight w:val="184"/>
          <w:jc w:val="center"/>
        </w:trPr>
        <w:tc>
          <w:tcPr>
            <w:tcW w:w="3326" w:type="dxa"/>
            <w:shd w:val="clear" w:color="auto" w:fill="auto"/>
            <w:noWrap/>
            <w:vAlign w:val="bottom"/>
          </w:tcPr>
          <w:p w14:paraId="7AB703BD" w14:textId="77777777" w:rsidR="00D32C8C" w:rsidRPr="00590EAB" w:rsidRDefault="00D32C8C"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Регенеранбелаз</w:t>
            </w:r>
            <w:proofErr w:type="spellEnd"/>
            <w:r w:rsidRPr="00590EAB">
              <w:rPr>
                <w:rFonts w:ascii="Times New Roman" w:hAnsi="Times New Roman" w:cs="Times New Roman"/>
                <w:bCs/>
                <w:sz w:val="28"/>
                <w:szCs w:val="28"/>
                <w:lang w:val="kk-KZ"/>
              </w:rPr>
              <w:t>ы</w:t>
            </w:r>
          </w:p>
        </w:tc>
        <w:tc>
          <w:tcPr>
            <w:tcW w:w="1600" w:type="dxa"/>
            <w:shd w:val="clear" w:color="auto" w:fill="auto"/>
            <w:noWrap/>
            <w:vAlign w:val="bottom"/>
          </w:tcPr>
          <w:p w14:paraId="5A17537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37,30</w:t>
            </w:r>
          </w:p>
        </w:tc>
        <w:tc>
          <w:tcPr>
            <w:tcW w:w="1041" w:type="dxa"/>
            <w:shd w:val="clear" w:color="auto" w:fill="auto"/>
            <w:noWrap/>
            <w:vAlign w:val="bottom"/>
          </w:tcPr>
          <w:p w14:paraId="4BE99BA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26,93</w:t>
            </w:r>
          </w:p>
        </w:tc>
        <w:tc>
          <w:tcPr>
            <w:tcW w:w="1776" w:type="dxa"/>
            <w:shd w:val="clear" w:color="auto" w:fill="auto"/>
            <w:noWrap/>
            <w:vAlign w:val="bottom"/>
          </w:tcPr>
          <w:p w14:paraId="5C04271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134,70</w:t>
            </w:r>
          </w:p>
        </w:tc>
        <w:tc>
          <w:tcPr>
            <w:tcW w:w="1842" w:type="dxa"/>
            <w:shd w:val="clear" w:color="auto" w:fill="auto"/>
            <w:noWrap/>
            <w:vAlign w:val="bottom"/>
          </w:tcPr>
          <w:p w14:paraId="265C484B"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1D922921" w14:textId="77777777" w:rsidTr="00EF72FF">
        <w:trPr>
          <w:trHeight w:val="64"/>
          <w:jc w:val="center"/>
        </w:trPr>
        <w:tc>
          <w:tcPr>
            <w:tcW w:w="3326" w:type="dxa"/>
            <w:shd w:val="clear" w:color="auto" w:fill="auto"/>
            <w:noWrap/>
            <w:vAlign w:val="bottom"/>
          </w:tcPr>
          <w:p w14:paraId="788D1D93"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lang w:val="kk-KZ"/>
              </w:rPr>
              <w:t>Мырыш белиласы</w:t>
            </w:r>
          </w:p>
        </w:tc>
        <w:tc>
          <w:tcPr>
            <w:tcW w:w="1600" w:type="dxa"/>
            <w:shd w:val="clear" w:color="auto" w:fill="auto"/>
            <w:noWrap/>
            <w:vAlign w:val="bottom"/>
          </w:tcPr>
          <w:p w14:paraId="58B480A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w:t>
            </w:r>
          </w:p>
        </w:tc>
        <w:tc>
          <w:tcPr>
            <w:tcW w:w="1041" w:type="dxa"/>
            <w:shd w:val="clear" w:color="auto" w:fill="auto"/>
            <w:noWrap/>
            <w:vAlign w:val="bottom"/>
          </w:tcPr>
          <w:p w14:paraId="1FB817AE"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3,61</w:t>
            </w:r>
          </w:p>
        </w:tc>
        <w:tc>
          <w:tcPr>
            <w:tcW w:w="1776" w:type="dxa"/>
            <w:shd w:val="clear" w:color="auto" w:fill="auto"/>
            <w:noWrap/>
            <w:vAlign w:val="bottom"/>
          </w:tcPr>
          <w:p w14:paraId="74712A9A"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18,10</w:t>
            </w:r>
          </w:p>
        </w:tc>
        <w:tc>
          <w:tcPr>
            <w:tcW w:w="1842" w:type="dxa"/>
            <w:shd w:val="clear" w:color="auto" w:fill="auto"/>
            <w:noWrap/>
            <w:vAlign w:val="bottom"/>
          </w:tcPr>
          <w:p w14:paraId="347C3F38"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7213E627" w14:textId="77777777" w:rsidTr="00EF72FF">
        <w:trPr>
          <w:trHeight w:val="164"/>
          <w:jc w:val="center"/>
        </w:trPr>
        <w:tc>
          <w:tcPr>
            <w:tcW w:w="3326" w:type="dxa"/>
            <w:shd w:val="clear" w:color="auto" w:fill="auto"/>
            <w:noWrap/>
            <w:vAlign w:val="bottom"/>
          </w:tcPr>
          <w:p w14:paraId="0B408C0B"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Стеарин</w:t>
            </w:r>
            <w:r w:rsidRPr="00590EAB">
              <w:rPr>
                <w:rFonts w:ascii="Times New Roman" w:hAnsi="Times New Roman" w:cs="Times New Roman"/>
                <w:bCs/>
                <w:sz w:val="28"/>
                <w:szCs w:val="28"/>
                <w:lang w:val="kk-KZ"/>
              </w:rPr>
              <w:t xml:space="preserve"> қышқылы</w:t>
            </w:r>
          </w:p>
        </w:tc>
        <w:tc>
          <w:tcPr>
            <w:tcW w:w="1600" w:type="dxa"/>
            <w:shd w:val="clear" w:color="auto" w:fill="auto"/>
            <w:noWrap/>
            <w:vAlign w:val="bottom"/>
          </w:tcPr>
          <w:p w14:paraId="4649263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041" w:type="dxa"/>
            <w:shd w:val="clear" w:color="auto" w:fill="auto"/>
            <w:noWrap/>
            <w:vAlign w:val="bottom"/>
          </w:tcPr>
          <w:p w14:paraId="7F4ACF0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776" w:type="dxa"/>
            <w:shd w:val="clear" w:color="auto" w:fill="auto"/>
            <w:noWrap/>
            <w:vAlign w:val="bottom"/>
          </w:tcPr>
          <w:p w14:paraId="73F47C2E"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c>
          <w:tcPr>
            <w:tcW w:w="1842" w:type="dxa"/>
            <w:shd w:val="clear" w:color="auto" w:fill="auto"/>
            <w:noWrap/>
            <w:vAlign w:val="bottom"/>
          </w:tcPr>
          <w:p w14:paraId="054CE5AE"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15B61283" w14:textId="77777777" w:rsidTr="00EF72FF">
        <w:trPr>
          <w:trHeight w:val="126"/>
          <w:jc w:val="center"/>
        </w:trPr>
        <w:tc>
          <w:tcPr>
            <w:tcW w:w="3326" w:type="dxa"/>
            <w:shd w:val="clear" w:color="auto" w:fill="auto"/>
            <w:noWrap/>
            <w:vAlign w:val="bottom"/>
          </w:tcPr>
          <w:p w14:paraId="00714AE0" w14:textId="77777777" w:rsidR="00D32C8C" w:rsidRPr="00590EAB" w:rsidRDefault="00D32C8C"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Микровоск</w:t>
            </w:r>
            <w:proofErr w:type="spellEnd"/>
          </w:p>
        </w:tc>
        <w:tc>
          <w:tcPr>
            <w:tcW w:w="1600" w:type="dxa"/>
            <w:shd w:val="clear" w:color="auto" w:fill="auto"/>
            <w:noWrap/>
            <w:vAlign w:val="bottom"/>
          </w:tcPr>
          <w:p w14:paraId="15522BA6"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w:t>
            </w:r>
          </w:p>
        </w:tc>
        <w:tc>
          <w:tcPr>
            <w:tcW w:w="1041" w:type="dxa"/>
            <w:shd w:val="clear" w:color="auto" w:fill="auto"/>
            <w:noWrap/>
            <w:vAlign w:val="bottom"/>
          </w:tcPr>
          <w:p w14:paraId="0C61429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0,72</w:t>
            </w:r>
          </w:p>
        </w:tc>
        <w:tc>
          <w:tcPr>
            <w:tcW w:w="1776" w:type="dxa"/>
            <w:shd w:val="clear" w:color="auto" w:fill="auto"/>
            <w:noWrap/>
            <w:vAlign w:val="bottom"/>
          </w:tcPr>
          <w:p w14:paraId="0A44848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3,60</w:t>
            </w:r>
          </w:p>
        </w:tc>
        <w:tc>
          <w:tcPr>
            <w:tcW w:w="1842" w:type="dxa"/>
            <w:shd w:val="clear" w:color="auto" w:fill="auto"/>
            <w:noWrap/>
            <w:vAlign w:val="bottom"/>
          </w:tcPr>
          <w:p w14:paraId="019D96FD"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5FA7157E" w14:textId="77777777" w:rsidTr="00EF72FF">
        <w:trPr>
          <w:trHeight w:val="116"/>
          <w:jc w:val="center"/>
        </w:trPr>
        <w:tc>
          <w:tcPr>
            <w:tcW w:w="3326" w:type="dxa"/>
            <w:shd w:val="clear" w:color="auto" w:fill="auto"/>
            <w:noWrap/>
            <w:vAlign w:val="bottom"/>
          </w:tcPr>
          <w:p w14:paraId="04F0D5F8"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Мазут</w:t>
            </w:r>
          </w:p>
        </w:tc>
        <w:tc>
          <w:tcPr>
            <w:tcW w:w="1600" w:type="dxa"/>
            <w:shd w:val="clear" w:color="auto" w:fill="auto"/>
            <w:noWrap/>
            <w:vAlign w:val="bottom"/>
          </w:tcPr>
          <w:p w14:paraId="264D2C1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w:t>
            </w:r>
          </w:p>
        </w:tc>
        <w:tc>
          <w:tcPr>
            <w:tcW w:w="1041" w:type="dxa"/>
            <w:shd w:val="clear" w:color="auto" w:fill="auto"/>
            <w:noWrap/>
            <w:vAlign w:val="bottom"/>
          </w:tcPr>
          <w:p w14:paraId="79A038A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3,61</w:t>
            </w:r>
          </w:p>
        </w:tc>
        <w:tc>
          <w:tcPr>
            <w:tcW w:w="1776" w:type="dxa"/>
            <w:shd w:val="clear" w:color="auto" w:fill="auto"/>
            <w:noWrap/>
            <w:vAlign w:val="bottom"/>
          </w:tcPr>
          <w:p w14:paraId="12AA4C8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18,10</w:t>
            </w:r>
          </w:p>
        </w:tc>
        <w:tc>
          <w:tcPr>
            <w:tcW w:w="1842" w:type="dxa"/>
            <w:shd w:val="clear" w:color="auto" w:fill="auto"/>
            <w:noWrap/>
            <w:vAlign w:val="bottom"/>
          </w:tcPr>
          <w:p w14:paraId="2A462285"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2CFB040D" w14:textId="77777777" w:rsidTr="00EF72FF">
        <w:trPr>
          <w:trHeight w:val="64"/>
          <w:jc w:val="center"/>
        </w:trPr>
        <w:tc>
          <w:tcPr>
            <w:tcW w:w="3326" w:type="dxa"/>
            <w:shd w:val="clear" w:color="auto" w:fill="auto"/>
            <w:noWrap/>
            <w:vAlign w:val="bottom"/>
          </w:tcPr>
          <w:p w14:paraId="27F06010"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Тех</w:t>
            </w:r>
            <w:r w:rsidRPr="00590EAB">
              <w:rPr>
                <w:rFonts w:ascii="Times New Roman" w:hAnsi="Times New Roman" w:cs="Times New Roman"/>
                <w:bCs/>
                <w:sz w:val="28"/>
                <w:szCs w:val="28"/>
                <w:lang w:val="kk-KZ"/>
              </w:rPr>
              <w:t>никалық көміртек</w:t>
            </w:r>
          </w:p>
        </w:tc>
        <w:tc>
          <w:tcPr>
            <w:tcW w:w="1600" w:type="dxa"/>
            <w:shd w:val="clear" w:color="auto" w:fill="auto"/>
            <w:noWrap/>
            <w:vAlign w:val="bottom"/>
          </w:tcPr>
          <w:p w14:paraId="4BA1FEC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041" w:type="dxa"/>
            <w:shd w:val="clear" w:color="auto" w:fill="auto"/>
            <w:noWrap/>
            <w:vAlign w:val="bottom"/>
          </w:tcPr>
          <w:p w14:paraId="20B7341E"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776" w:type="dxa"/>
            <w:shd w:val="clear" w:color="auto" w:fill="auto"/>
            <w:noWrap/>
            <w:vAlign w:val="bottom"/>
          </w:tcPr>
          <w:p w14:paraId="2F571BF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842" w:type="dxa"/>
            <w:shd w:val="clear" w:color="auto" w:fill="auto"/>
            <w:noWrap/>
            <w:vAlign w:val="bottom"/>
          </w:tcPr>
          <w:p w14:paraId="3BD9C8D9"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394829A3" w14:textId="77777777" w:rsidTr="00EF72FF">
        <w:trPr>
          <w:trHeight w:val="64"/>
          <w:jc w:val="center"/>
        </w:trPr>
        <w:tc>
          <w:tcPr>
            <w:tcW w:w="3326" w:type="dxa"/>
            <w:shd w:val="clear" w:color="auto" w:fill="auto"/>
            <w:noWrap/>
            <w:vAlign w:val="bottom"/>
          </w:tcPr>
          <w:p w14:paraId="34D72AAF"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lang w:val="kk-KZ"/>
              </w:rPr>
              <w:t>Бор</w:t>
            </w:r>
          </w:p>
        </w:tc>
        <w:tc>
          <w:tcPr>
            <w:tcW w:w="1600" w:type="dxa"/>
            <w:shd w:val="clear" w:color="auto" w:fill="auto"/>
            <w:noWrap/>
            <w:vAlign w:val="bottom"/>
          </w:tcPr>
          <w:p w14:paraId="3D8D4BB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041" w:type="dxa"/>
            <w:shd w:val="clear" w:color="auto" w:fill="auto"/>
            <w:noWrap/>
            <w:vAlign w:val="bottom"/>
          </w:tcPr>
          <w:p w14:paraId="709FC5D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776" w:type="dxa"/>
            <w:shd w:val="clear" w:color="auto" w:fill="auto"/>
            <w:noWrap/>
            <w:vAlign w:val="bottom"/>
          </w:tcPr>
          <w:p w14:paraId="3C76833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842" w:type="dxa"/>
            <w:shd w:val="clear" w:color="auto" w:fill="auto"/>
            <w:noWrap/>
            <w:vAlign w:val="bottom"/>
          </w:tcPr>
          <w:p w14:paraId="29944C84"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7FBF1784" w14:textId="77777777" w:rsidTr="00EF72FF">
        <w:trPr>
          <w:trHeight w:val="64"/>
          <w:jc w:val="center"/>
        </w:trPr>
        <w:tc>
          <w:tcPr>
            <w:tcW w:w="3326" w:type="dxa"/>
            <w:shd w:val="clear" w:color="auto" w:fill="auto"/>
            <w:noWrap/>
            <w:vAlign w:val="bottom"/>
          </w:tcPr>
          <w:p w14:paraId="20722935"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Кремн</w:t>
            </w:r>
            <w:proofErr w:type="spellEnd"/>
            <w:r w:rsidRPr="00590EAB">
              <w:rPr>
                <w:rFonts w:ascii="Times New Roman" w:hAnsi="Times New Roman" w:cs="Times New Roman"/>
                <w:bCs/>
                <w:sz w:val="28"/>
                <w:szCs w:val="28"/>
                <w:lang w:val="kk-KZ"/>
              </w:rPr>
              <w:t>е</w:t>
            </w:r>
            <w:proofErr w:type="spellStart"/>
            <w:r w:rsidRPr="00590EAB">
              <w:rPr>
                <w:rFonts w:ascii="Times New Roman" w:hAnsi="Times New Roman" w:cs="Times New Roman"/>
                <w:bCs/>
                <w:sz w:val="28"/>
                <w:szCs w:val="28"/>
              </w:rPr>
              <w:t>зем</w:t>
            </w:r>
            <w:proofErr w:type="spellEnd"/>
          </w:p>
        </w:tc>
        <w:tc>
          <w:tcPr>
            <w:tcW w:w="1600" w:type="dxa"/>
            <w:shd w:val="clear" w:color="auto" w:fill="auto"/>
            <w:noWrap/>
            <w:vAlign w:val="bottom"/>
          </w:tcPr>
          <w:p w14:paraId="56A3ABA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11,00</w:t>
            </w:r>
          </w:p>
        </w:tc>
        <w:tc>
          <w:tcPr>
            <w:tcW w:w="1041" w:type="dxa"/>
            <w:shd w:val="clear" w:color="auto" w:fill="auto"/>
            <w:noWrap/>
            <w:vAlign w:val="bottom"/>
          </w:tcPr>
          <w:p w14:paraId="5FFDC20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7,94</w:t>
            </w:r>
          </w:p>
        </w:tc>
        <w:tc>
          <w:tcPr>
            <w:tcW w:w="1776" w:type="dxa"/>
            <w:shd w:val="clear" w:color="auto" w:fill="auto"/>
            <w:noWrap/>
            <w:vAlign w:val="bottom"/>
          </w:tcPr>
          <w:p w14:paraId="2509202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39,70</w:t>
            </w:r>
          </w:p>
        </w:tc>
        <w:tc>
          <w:tcPr>
            <w:tcW w:w="1842" w:type="dxa"/>
            <w:shd w:val="clear" w:color="auto" w:fill="auto"/>
            <w:noWrap/>
            <w:vAlign w:val="bottom"/>
          </w:tcPr>
          <w:p w14:paraId="6A23F01A"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r>
      <w:tr w:rsidR="00590EAB" w:rsidRPr="00590EAB" w14:paraId="78C63755" w14:textId="77777777" w:rsidTr="00EF72FF">
        <w:trPr>
          <w:trHeight w:val="301"/>
          <w:jc w:val="center"/>
        </w:trPr>
        <w:tc>
          <w:tcPr>
            <w:tcW w:w="5967" w:type="dxa"/>
            <w:gridSpan w:val="3"/>
            <w:shd w:val="clear" w:color="auto" w:fill="auto"/>
            <w:noWrap/>
            <w:vAlign w:val="bottom"/>
          </w:tcPr>
          <w:p w14:paraId="60F62FBE" w14:textId="77777777" w:rsidR="00D32C8C" w:rsidRPr="00590EAB" w:rsidRDefault="00D32C8C" w:rsidP="00D32C8C">
            <w:pPr>
              <w:spacing w:after="0" w:line="240" w:lineRule="auto"/>
              <w:rPr>
                <w:rFonts w:ascii="Times New Roman" w:hAnsi="Times New Roman" w:cs="Times New Roman"/>
                <w:b/>
                <w:bCs/>
                <w:sz w:val="28"/>
                <w:szCs w:val="28"/>
              </w:rPr>
            </w:pPr>
            <w:r w:rsidRPr="00590EAB">
              <w:rPr>
                <w:rFonts w:ascii="Times New Roman" w:hAnsi="Times New Roman" w:cs="Times New Roman"/>
                <w:b/>
                <w:bCs/>
                <w:sz w:val="28"/>
                <w:szCs w:val="28"/>
              </w:rPr>
              <w:t>1-</w:t>
            </w:r>
            <w:r w:rsidRPr="00590EAB">
              <w:rPr>
                <w:rFonts w:ascii="Times New Roman" w:hAnsi="Times New Roman" w:cs="Times New Roman"/>
                <w:b/>
                <w:bCs/>
                <w:sz w:val="28"/>
                <w:szCs w:val="28"/>
                <w:lang w:val="kk-KZ"/>
              </w:rPr>
              <w:t xml:space="preserve">кезеңнен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w:t>
            </w:r>
            <w:proofErr w:type="spellEnd"/>
          </w:p>
        </w:tc>
        <w:tc>
          <w:tcPr>
            <w:tcW w:w="1776" w:type="dxa"/>
            <w:shd w:val="clear" w:color="auto" w:fill="auto"/>
            <w:noWrap/>
            <w:vAlign w:val="bottom"/>
          </w:tcPr>
          <w:p w14:paraId="5F92718D"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483,90</w:t>
            </w:r>
          </w:p>
        </w:tc>
        <w:tc>
          <w:tcPr>
            <w:tcW w:w="1842" w:type="dxa"/>
            <w:shd w:val="clear" w:color="auto" w:fill="auto"/>
            <w:noWrap/>
            <w:vAlign w:val="bottom"/>
          </w:tcPr>
          <w:p w14:paraId="101B0CC9"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483,90</w:t>
            </w:r>
          </w:p>
        </w:tc>
      </w:tr>
      <w:tr w:rsidR="00590EAB" w:rsidRPr="00590EAB" w14:paraId="710D28CD" w14:textId="77777777" w:rsidTr="00EF72FF">
        <w:trPr>
          <w:trHeight w:val="64"/>
          <w:jc w:val="center"/>
        </w:trPr>
        <w:tc>
          <w:tcPr>
            <w:tcW w:w="3326" w:type="dxa"/>
            <w:shd w:val="clear" w:color="auto" w:fill="auto"/>
            <w:noWrap/>
            <w:vAlign w:val="bottom"/>
          </w:tcPr>
          <w:p w14:paraId="6745C08C"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М</w:t>
            </w:r>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Сульфенамид</w:t>
            </w:r>
            <w:proofErr w:type="spellEnd"/>
            <w:r w:rsidRPr="00590EAB">
              <w:rPr>
                <w:rFonts w:ascii="Times New Roman" w:hAnsi="Times New Roman" w:cs="Times New Roman"/>
                <w:bCs/>
                <w:sz w:val="28"/>
                <w:szCs w:val="28"/>
                <w:lang w:val="kk-KZ"/>
              </w:rPr>
              <w:t>ы</w:t>
            </w:r>
          </w:p>
        </w:tc>
        <w:tc>
          <w:tcPr>
            <w:tcW w:w="1600" w:type="dxa"/>
            <w:shd w:val="clear" w:color="auto" w:fill="auto"/>
            <w:noWrap/>
            <w:vAlign w:val="bottom"/>
          </w:tcPr>
          <w:p w14:paraId="79F8A0A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041" w:type="dxa"/>
            <w:shd w:val="clear" w:color="auto" w:fill="auto"/>
            <w:noWrap/>
            <w:vAlign w:val="bottom"/>
          </w:tcPr>
          <w:p w14:paraId="5239540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776" w:type="dxa"/>
            <w:shd w:val="clear" w:color="auto" w:fill="auto"/>
            <w:noWrap/>
            <w:vAlign w:val="bottom"/>
          </w:tcPr>
          <w:p w14:paraId="7C58A312"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c>
          <w:tcPr>
            <w:tcW w:w="1842" w:type="dxa"/>
            <w:shd w:val="clear" w:color="auto" w:fill="auto"/>
            <w:noWrap/>
            <w:vAlign w:val="bottom"/>
          </w:tcPr>
          <w:p w14:paraId="6F74DB4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r>
      <w:tr w:rsidR="00590EAB" w:rsidRPr="00590EAB" w14:paraId="0E08386C" w14:textId="77777777" w:rsidTr="00EF72FF">
        <w:trPr>
          <w:trHeight w:val="85"/>
          <w:jc w:val="center"/>
        </w:trPr>
        <w:tc>
          <w:tcPr>
            <w:tcW w:w="3326" w:type="dxa"/>
            <w:shd w:val="clear" w:color="auto" w:fill="auto"/>
            <w:noWrap/>
            <w:vAlign w:val="bottom"/>
          </w:tcPr>
          <w:p w14:paraId="20E343F9"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lang w:val="kk-KZ"/>
              </w:rPr>
              <w:t>Күкірт</w:t>
            </w:r>
          </w:p>
        </w:tc>
        <w:tc>
          <w:tcPr>
            <w:tcW w:w="1600" w:type="dxa"/>
            <w:shd w:val="clear" w:color="auto" w:fill="auto"/>
            <w:noWrap/>
            <w:vAlign w:val="bottom"/>
          </w:tcPr>
          <w:p w14:paraId="49B378E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2,50</w:t>
            </w:r>
          </w:p>
        </w:tc>
        <w:tc>
          <w:tcPr>
            <w:tcW w:w="1041" w:type="dxa"/>
            <w:shd w:val="clear" w:color="auto" w:fill="auto"/>
            <w:noWrap/>
            <w:vAlign w:val="bottom"/>
          </w:tcPr>
          <w:p w14:paraId="053220C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w:t>
            </w:r>
          </w:p>
        </w:tc>
        <w:tc>
          <w:tcPr>
            <w:tcW w:w="1776" w:type="dxa"/>
            <w:shd w:val="clear" w:color="auto" w:fill="auto"/>
            <w:noWrap/>
            <w:vAlign w:val="bottom"/>
          </w:tcPr>
          <w:p w14:paraId="6F1FD9CA"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c>
          <w:tcPr>
            <w:tcW w:w="1842" w:type="dxa"/>
            <w:shd w:val="clear" w:color="auto" w:fill="auto"/>
            <w:noWrap/>
            <w:vAlign w:val="bottom"/>
          </w:tcPr>
          <w:p w14:paraId="33F30B6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9</w:t>
            </w:r>
          </w:p>
        </w:tc>
      </w:tr>
      <w:tr w:rsidR="00590EAB" w:rsidRPr="00590EAB" w14:paraId="70F3D685" w14:textId="77777777" w:rsidTr="00EF72FF">
        <w:trPr>
          <w:trHeight w:val="64"/>
          <w:jc w:val="center"/>
        </w:trPr>
        <w:tc>
          <w:tcPr>
            <w:tcW w:w="3326" w:type="dxa"/>
            <w:shd w:val="clear" w:color="auto" w:fill="auto"/>
            <w:noWrap/>
            <w:vAlign w:val="bottom"/>
          </w:tcPr>
          <w:p w14:paraId="6C6932D7" w14:textId="77777777" w:rsidR="00D32C8C" w:rsidRPr="00590EAB" w:rsidRDefault="00D32C8C" w:rsidP="00D32C8C">
            <w:pPr>
              <w:spacing w:after="0" w:line="240" w:lineRule="auto"/>
              <w:rPr>
                <w:rFonts w:ascii="Times New Roman" w:hAnsi="Times New Roman" w:cs="Times New Roman"/>
                <w:bCs/>
                <w:sz w:val="28"/>
                <w:szCs w:val="28"/>
                <w:lang w:val="kk-KZ"/>
              </w:rPr>
            </w:pPr>
          </w:p>
        </w:tc>
        <w:tc>
          <w:tcPr>
            <w:tcW w:w="1600" w:type="dxa"/>
            <w:shd w:val="clear" w:color="auto" w:fill="auto"/>
            <w:noWrap/>
            <w:vAlign w:val="bottom"/>
          </w:tcPr>
          <w:p w14:paraId="1AD0575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138,5</w:t>
            </w:r>
          </w:p>
        </w:tc>
        <w:tc>
          <w:tcPr>
            <w:tcW w:w="1041" w:type="dxa"/>
            <w:shd w:val="clear" w:color="auto" w:fill="auto"/>
            <w:noWrap/>
            <w:vAlign w:val="bottom"/>
          </w:tcPr>
          <w:p w14:paraId="45B4955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100,00</w:t>
            </w:r>
          </w:p>
        </w:tc>
        <w:tc>
          <w:tcPr>
            <w:tcW w:w="1776" w:type="dxa"/>
            <w:shd w:val="clear" w:color="auto" w:fill="auto"/>
            <w:noWrap/>
            <w:vAlign w:val="bottom"/>
          </w:tcPr>
          <w:p w14:paraId="3BD18BBC"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c>
          <w:tcPr>
            <w:tcW w:w="1842" w:type="dxa"/>
            <w:shd w:val="clear" w:color="auto" w:fill="auto"/>
            <w:noWrap/>
            <w:vAlign w:val="bottom"/>
          </w:tcPr>
          <w:p w14:paraId="70EA8B6D"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D32C8C" w:rsidRPr="00590EAB" w14:paraId="3775E8D8" w14:textId="77777777" w:rsidTr="00EF72FF">
        <w:trPr>
          <w:trHeight w:val="301"/>
          <w:jc w:val="center"/>
        </w:trPr>
        <w:tc>
          <w:tcPr>
            <w:tcW w:w="5967" w:type="dxa"/>
            <w:gridSpan w:val="3"/>
            <w:shd w:val="clear" w:color="auto" w:fill="auto"/>
            <w:noWrap/>
            <w:vAlign w:val="bottom"/>
          </w:tcPr>
          <w:p w14:paraId="5579AB52" w14:textId="77777777" w:rsidR="00D32C8C" w:rsidRPr="00590EAB" w:rsidRDefault="00D32C8C" w:rsidP="00D32C8C">
            <w:pPr>
              <w:spacing w:after="0" w:line="240" w:lineRule="auto"/>
              <w:rPr>
                <w:rFonts w:ascii="Times New Roman" w:hAnsi="Times New Roman" w:cs="Times New Roman"/>
                <w:b/>
                <w:bCs/>
                <w:sz w:val="28"/>
                <w:szCs w:val="28"/>
              </w:rPr>
            </w:pPr>
            <w:r w:rsidRPr="00590EAB">
              <w:rPr>
                <w:rFonts w:ascii="Times New Roman" w:hAnsi="Times New Roman" w:cs="Times New Roman"/>
                <w:b/>
                <w:bCs/>
                <w:sz w:val="28"/>
                <w:szCs w:val="28"/>
              </w:rPr>
              <w:t xml:space="preserve">2-кезеңнен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қоспаның</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жиыны</w:t>
            </w:r>
            <w:proofErr w:type="spellEnd"/>
          </w:p>
        </w:tc>
        <w:tc>
          <w:tcPr>
            <w:tcW w:w="1776" w:type="dxa"/>
            <w:shd w:val="clear" w:color="auto" w:fill="auto"/>
            <w:noWrap/>
            <w:vAlign w:val="bottom"/>
          </w:tcPr>
          <w:p w14:paraId="37AE3E22" w14:textId="77777777" w:rsidR="00D32C8C" w:rsidRPr="00590EAB" w:rsidRDefault="00D32C8C" w:rsidP="00D32C8C">
            <w:pPr>
              <w:spacing w:after="0" w:line="240" w:lineRule="auto"/>
              <w:rPr>
                <w:rFonts w:ascii="Times New Roman" w:hAnsi="Times New Roman" w:cs="Times New Roman"/>
                <w:sz w:val="28"/>
                <w:szCs w:val="28"/>
              </w:rPr>
            </w:pPr>
            <w:r w:rsidRPr="00590EAB">
              <w:rPr>
                <w:rFonts w:ascii="Times New Roman" w:hAnsi="Times New Roman" w:cs="Times New Roman"/>
                <w:sz w:val="28"/>
                <w:szCs w:val="28"/>
              </w:rPr>
              <w:t> </w:t>
            </w:r>
          </w:p>
        </w:tc>
        <w:tc>
          <w:tcPr>
            <w:tcW w:w="1842" w:type="dxa"/>
            <w:shd w:val="clear" w:color="auto" w:fill="auto"/>
            <w:noWrap/>
            <w:vAlign w:val="bottom"/>
          </w:tcPr>
          <w:p w14:paraId="329273E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500,10</w:t>
            </w:r>
          </w:p>
        </w:tc>
      </w:tr>
    </w:tbl>
    <w:p w14:paraId="41728494"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p>
    <w:p w14:paraId="615500FF"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Полимерлі күкірт және үдеткіш 2 сатыда ендірілді. Зерттелген полимерлі күкірттің үлгілі резеңке қосылыстардың технологиялық қасиеттеріне оң әсері байқалды. Полимерлі күкірт резеңке қоспаға оңай енеді. Қоспада полимерлі күкіртті бөлу қанағаттанарлық, ол жаншу және вулкандау тәртібін өзгертуді талап етпейді. Резеңке қоспасы араластыру үрдісінде жүйелі түрде кесілді. Дайын қоспаны жанышқыштан парақша, жаймалар, дайындамалар түрінде алынды. Бірінші сатыдан кейін резеңке қоспаны кем дегенде 2 сағат тынықтырады. Физика-механикалық көрсеткіштерді анықтау үшін үлгілерді RDE 800х800 электрлік вулкандау үрдісінде 155°С температурада және 20 минуттық тәртіп бойынша вулкандау жүргізілді</w:t>
      </w:r>
      <w:r w:rsidR="00D815BE" w:rsidRPr="00590EAB">
        <w:rPr>
          <w:rFonts w:ascii="Times New Roman" w:hAnsi="Times New Roman" w:cs="Times New Roman"/>
          <w:sz w:val="28"/>
          <w:szCs w:val="28"/>
          <w:lang w:val="kk-KZ"/>
        </w:rPr>
        <w:t xml:space="preserve"> [10</w:t>
      </w:r>
      <w:r w:rsidR="0026254A" w:rsidRPr="00590EAB">
        <w:rPr>
          <w:rFonts w:ascii="Times New Roman" w:hAnsi="Times New Roman" w:cs="Times New Roman"/>
          <w:sz w:val="28"/>
          <w:szCs w:val="28"/>
          <w:lang w:val="kk-KZ"/>
        </w:rPr>
        <w:t>5</w:t>
      </w:r>
      <w:r w:rsidR="00D815BE"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69</w:t>
      </w:r>
      <w:r w:rsidR="00D815BE"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151431AC" w14:textId="77777777" w:rsidR="00EF72FF" w:rsidRPr="00590EAB" w:rsidRDefault="00EF72FF" w:rsidP="00EF72FF">
      <w:pPr>
        <w:spacing w:after="0" w:line="240" w:lineRule="auto"/>
        <w:jc w:val="both"/>
        <w:rPr>
          <w:rFonts w:ascii="Times New Roman" w:hAnsi="Times New Roman" w:cs="Times New Roman"/>
          <w:iCs/>
          <w:sz w:val="28"/>
          <w:szCs w:val="28"/>
          <w:lang w:val="kk-KZ"/>
        </w:rPr>
      </w:pPr>
    </w:p>
    <w:p w14:paraId="42C250B3" w14:textId="5256CA24" w:rsidR="00D32C8C" w:rsidRPr="00590EAB" w:rsidRDefault="00D32C8C" w:rsidP="00822100">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Pr="00590EAB">
        <w:rPr>
          <w:rFonts w:ascii="Times New Roman" w:hAnsi="Times New Roman" w:cs="Times New Roman"/>
          <w:iCs/>
          <w:sz w:val="28"/>
          <w:szCs w:val="28"/>
          <w:lang w:val="kk-KZ"/>
        </w:rPr>
        <w:t>есте 2</w:t>
      </w:r>
      <w:r w:rsidR="00EF72FF" w:rsidRPr="00590EAB">
        <w:rPr>
          <w:rFonts w:ascii="Times New Roman" w:hAnsi="Times New Roman" w:cs="Times New Roman"/>
          <w:iCs/>
          <w:sz w:val="28"/>
          <w:szCs w:val="28"/>
          <w:lang w:val="kk-KZ"/>
        </w:rPr>
        <w:t>9</w:t>
      </w:r>
      <w:r w:rsidR="00822100">
        <w:rPr>
          <w:rFonts w:ascii="Times New Roman" w:hAnsi="Times New Roman" w:cs="Times New Roman"/>
          <w:iCs/>
          <w:sz w:val="28"/>
          <w:szCs w:val="28"/>
          <w:lang w:val="kk-KZ"/>
        </w:rPr>
        <w:t xml:space="preserve"> - </w:t>
      </w:r>
      <w:r w:rsidRPr="00590EAB">
        <w:rPr>
          <w:rFonts w:ascii="Times New Roman" w:hAnsi="Times New Roman" w:cs="Times New Roman"/>
          <w:iCs/>
          <w:sz w:val="28"/>
          <w:szCs w:val="28"/>
          <w:lang w:val="kk-KZ"/>
        </w:rPr>
        <w:t>Резеңке қоспаның №1 нұсқасы</w:t>
      </w:r>
    </w:p>
    <w:tbl>
      <w:tblPr>
        <w:tblW w:w="9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83"/>
        <w:gridCol w:w="1417"/>
        <w:gridCol w:w="1319"/>
        <w:gridCol w:w="1822"/>
        <w:gridCol w:w="1815"/>
      </w:tblGrid>
      <w:tr w:rsidR="00590EAB" w:rsidRPr="00590EAB" w14:paraId="4C7C0853" w14:textId="77777777" w:rsidTr="00EF72FF">
        <w:trPr>
          <w:trHeight w:val="234"/>
          <w:jc w:val="center"/>
        </w:trPr>
        <w:tc>
          <w:tcPr>
            <w:tcW w:w="3183" w:type="dxa"/>
            <w:vMerge w:val="restart"/>
            <w:shd w:val="clear" w:color="auto" w:fill="auto"/>
            <w:noWrap/>
            <w:vAlign w:val="center"/>
          </w:tcPr>
          <w:p w14:paraId="339ECC3A" w14:textId="77777777" w:rsidR="00D32C8C" w:rsidRPr="00590EAB" w:rsidRDefault="00D32C8C" w:rsidP="00D32C8C">
            <w:pPr>
              <w:spacing w:after="0" w:line="240" w:lineRule="auto"/>
              <w:jc w:val="center"/>
              <w:rPr>
                <w:rFonts w:ascii="Times New Roman" w:hAnsi="Times New Roman" w:cs="Times New Roman"/>
                <w:bCs/>
                <w:sz w:val="28"/>
                <w:szCs w:val="28"/>
              </w:rPr>
            </w:pPr>
            <w:proofErr w:type="spellStart"/>
            <w:r w:rsidRPr="00590EAB">
              <w:rPr>
                <w:rFonts w:ascii="Times New Roman" w:hAnsi="Times New Roman" w:cs="Times New Roman"/>
                <w:bCs/>
                <w:sz w:val="28"/>
                <w:szCs w:val="28"/>
              </w:rPr>
              <w:t>Ингредиенттер</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атауы</w:t>
            </w:r>
            <w:proofErr w:type="spellEnd"/>
          </w:p>
        </w:tc>
        <w:tc>
          <w:tcPr>
            <w:tcW w:w="1417" w:type="dxa"/>
            <w:vMerge w:val="restart"/>
            <w:shd w:val="clear" w:color="auto" w:fill="auto"/>
            <w:vAlign w:val="center"/>
          </w:tcPr>
          <w:p w14:paraId="6E0DA7CE"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Масса.</w:t>
            </w:r>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бөліктері</w:t>
            </w:r>
            <w:proofErr w:type="spellEnd"/>
          </w:p>
        </w:tc>
        <w:tc>
          <w:tcPr>
            <w:tcW w:w="1319" w:type="dxa"/>
            <w:vMerge w:val="restart"/>
            <w:shd w:val="clear" w:color="auto" w:fill="auto"/>
            <w:vAlign w:val="center"/>
          </w:tcPr>
          <w:p w14:paraId="1CEB88C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w:t>
            </w:r>
          </w:p>
        </w:tc>
        <w:tc>
          <w:tcPr>
            <w:tcW w:w="3637" w:type="dxa"/>
            <w:gridSpan w:val="2"/>
            <w:shd w:val="clear" w:color="auto" w:fill="auto"/>
          </w:tcPr>
          <w:p w14:paraId="12EA95A8" w14:textId="77777777" w:rsidR="00D32C8C" w:rsidRPr="00590EAB" w:rsidRDefault="00D32C8C" w:rsidP="00D32C8C">
            <w:pPr>
              <w:tabs>
                <w:tab w:val="left" w:pos="636"/>
                <w:tab w:val="center" w:pos="1148"/>
              </w:tabs>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lang w:val="kk-KZ"/>
              </w:rPr>
              <w:t>Алынған заттың нақты мөлшері</w:t>
            </w:r>
            <w:r w:rsidRPr="00590EAB">
              <w:rPr>
                <w:rFonts w:ascii="Times New Roman" w:hAnsi="Times New Roman" w:cs="Times New Roman"/>
                <w:bCs/>
                <w:sz w:val="28"/>
                <w:szCs w:val="28"/>
              </w:rPr>
              <w:t>, кг</w:t>
            </w:r>
          </w:p>
        </w:tc>
      </w:tr>
      <w:tr w:rsidR="00590EAB" w:rsidRPr="00590EAB" w14:paraId="06131C13" w14:textId="77777777" w:rsidTr="00EF72FF">
        <w:trPr>
          <w:trHeight w:val="228"/>
          <w:jc w:val="center"/>
        </w:trPr>
        <w:tc>
          <w:tcPr>
            <w:tcW w:w="3183" w:type="dxa"/>
            <w:vMerge/>
            <w:shd w:val="clear" w:color="auto" w:fill="auto"/>
            <w:noWrap/>
            <w:vAlign w:val="bottom"/>
          </w:tcPr>
          <w:p w14:paraId="4D583E21" w14:textId="77777777" w:rsidR="00D32C8C" w:rsidRPr="00590EAB" w:rsidRDefault="00D32C8C" w:rsidP="00D32C8C">
            <w:pPr>
              <w:spacing w:after="0" w:line="240" w:lineRule="auto"/>
              <w:rPr>
                <w:rFonts w:ascii="Times New Roman" w:hAnsi="Times New Roman" w:cs="Times New Roman"/>
                <w:bCs/>
                <w:sz w:val="28"/>
                <w:szCs w:val="28"/>
              </w:rPr>
            </w:pPr>
          </w:p>
        </w:tc>
        <w:tc>
          <w:tcPr>
            <w:tcW w:w="1417" w:type="dxa"/>
            <w:vMerge/>
            <w:shd w:val="clear" w:color="auto" w:fill="auto"/>
          </w:tcPr>
          <w:p w14:paraId="4D5459FE"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319" w:type="dxa"/>
            <w:vMerge/>
            <w:shd w:val="clear" w:color="auto" w:fill="auto"/>
          </w:tcPr>
          <w:p w14:paraId="380D5597"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822" w:type="dxa"/>
            <w:shd w:val="clear" w:color="auto" w:fill="auto"/>
          </w:tcPr>
          <w:p w14:paraId="72996668"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 </w:t>
            </w:r>
            <w:r w:rsidRPr="00590EAB">
              <w:rPr>
                <w:rFonts w:ascii="Times New Roman" w:hAnsi="Times New Roman" w:cs="Times New Roman"/>
                <w:sz w:val="28"/>
                <w:szCs w:val="28"/>
                <w:lang w:val="kk-KZ"/>
              </w:rPr>
              <w:t>кезең</w:t>
            </w:r>
          </w:p>
        </w:tc>
        <w:tc>
          <w:tcPr>
            <w:tcW w:w="1815" w:type="dxa"/>
            <w:shd w:val="clear" w:color="auto" w:fill="auto"/>
          </w:tcPr>
          <w:p w14:paraId="01FA9AD9"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kk-KZ"/>
              </w:rPr>
              <w:t>кезең</w:t>
            </w:r>
          </w:p>
        </w:tc>
      </w:tr>
      <w:tr w:rsidR="00590EAB" w:rsidRPr="00590EAB" w14:paraId="4E2E71F6" w14:textId="77777777" w:rsidTr="00EF72FF">
        <w:trPr>
          <w:trHeight w:val="100"/>
          <w:jc w:val="center"/>
        </w:trPr>
        <w:tc>
          <w:tcPr>
            <w:tcW w:w="3183" w:type="dxa"/>
            <w:shd w:val="clear" w:color="auto" w:fill="auto"/>
            <w:noWrap/>
          </w:tcPr>
          <w:p w14:paraId="2628C2F2"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1</w:t>
            </w:r>
          </w:p>
        </w:tc>
        <w:tc>
          <w:tcPr>
            <w:tcW w:w="1417" w:type="dxa"/>
            <w:shd w:val="clear" w:color="auto" w:fill="auto"/>
            <w:noWrap/>
            <w:vAlign w:val="center"/>
          </w:tcPr>
          <w:p w14:paraId="04CB97AC"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2</w:t>
            </w:r>
          </w:p>
        </w:tc>
        <w:tc>
          <w:tcPr>
            <w:tcW w:w="1319" w:type="dxa"/>
            <w:shd w:val="clear" w:color="auto" w:fill="auto"/>
            <w:noWrap/>
            <w:vAlign w:val="center"/>
          </w:tcPr>
          <w:p w14:paraId="11865CF1"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3</w:t>
            </w:r>
          </w:p>
        </w:tc>
        <w:tc>
          <w:tcPr>
            <w:tcW w:w="1822" w:type="dxa"/>
            <w:shd w:val="clear" w:color="auto" w:fill="auto"/>
            <w:vAlign w:val="center"/>
          </w:tcPr>
          <w:p w14:paraId="6AA85543"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4</w:t>
            </w:r>
          </w:p>
        </w:tc>
        <w:tc>
          <w:tcPr>
            <w:tcW w:w="1815" w:type="dxa"/>
            <w:shd w:val="clear" w:color="auto" w:fill="auto"/>
            <w:noWrap/>
            <w:vAlign w:val="bottom"/>
          </w:tcPr>
          <w:p w14:paraId="56DBED60"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5</w:t>
            </w:r>
          </w:p>
        </w:tc>
      </w:tr>
      <w:tr w:rsidR="00590EAB" w:rsidRPr="00590EAB" w14:paraId="11A0115A" w14:textId="77777777" w:rsidTr="00EF72FF">
        <w:trPr>
          <w:trHeight w:val="100"/>
          <w:jc w:val="center"/>
        </w:trPr>
        <w:tc>
          <w:tcPr>
            <w:tcW w:w="3183" w:type="dxa"/>
            <w:shd w:val="clear" w:color="auto" w:fill="auto"/>
            <w:noWrap/>
          </w:tcPr>
          <w:p w14:paraId="66D6CE65" w14:textId="77777777" w:rsidR="00EF72FF" w:rsidRPr="00590EAB" w:rsidRDefault="00EF72FF" w:rsidP="006552A2">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rPr>
              <w:t>Каучук СКИ</w:t>
            </w:r>
          </w:p>
        </w:tc>
        <w:tc>
          <w:tcPr>
            <w:tcW w:w="1417" w:type="dxa"/>
            <w:shd w:val="clear" w:color="auto" w:fill="auto"/>
            <w:noWrap/>
            <w:vAlign w:val="center"/>
          </w:tcPr>
          <w:p w14:paraId="59B8E556"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32,70</w:t>
            </w:r>
          </w:p>
        </w:tc>
        <w:tc>
          <w:tcPr>
            <w:tcW w:w="1319" w:type="dxa"/>
            <w:shd w:val="clear" w:color="auto" w:fill="auto"/>
            <w:noWrap/>
            <w:vAlign w:val="center"/>
          </w:tcPr>
          <w:p w14:paraId="2542FC9F"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23,78</w:t>
            </w:r>
          </w:p>
        </w:tc>
        <w:tc>
          <w:tcPr>
            <w:tcW w:w="1822" w:type="dxa"/>
            <w:shd w:val="clear" w:color="auto" w:fill="auto"/>
            <w:vAlign w:val="center"/>
          </w:tcPr>
          <w:p w14:paraId="15E21437"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118,90</w:t>
            </w:r>
          </w:p>
        </w:tc>
        <w:tc>
          <w:tcPr>
            <w:tcW w:w="1815" w:type="dxa"/>
            <w:shd w:val="clear" w:color="auto" w:fill="auto"/>
            <w:noWrap/>
            <w:vAlign w:val="bottom"/>
          </w:tcPr>
          <w:p w14:paraId="1D2E3B27" w14:textId="77777777" w:rsidR="00EF72FF" w:rsidRPr="00590EAB" w:rsidRDefault="00EF72FF" w:rsidP="006552A2">
            <w:pPr>
              <w:spacing w:after="0" w:line="240" w:lineRule="auto"/>
              <w:jc w:val="center"/>
              <w:rPr>
                <w:rFonts w:ascii="Times New Roman" w:hAnsi="Times New Roman" w:cs="Times New Roman"/>
                <w:bCs/>
                <w:sz w:val="28"/>
                <w:szCs w:val="28"/>
              </w:rPr>
            </w:pPr>
          </w:p>
        </w:tc>
      </w:tr>
      <w:tr w:rsidR="00590EAB" w:rsidRPr="00590EAB" w14:paraId="41610129" w14:textId="77777777" w:rsidTr="00EF72FF">
        <w:trPr>
          <w:trHeight w:val="76"/>
          <w:jc w:val="center"/>
        </w:trPr>
        <w:tc>
          <w:tcPr>
            <w:tcW w:w="3183" w:type="dxa"/>
            <w:shd w:val="clear" w:color="auto" w:fill="auto"/>
            <w:noWrap/>
            <w:vAlign w:val="bottom"/>
          </w:tcPr>
          <w:p w14:paraId="44C6566D" w14:textId="77777777" w:rsidR="00EF72FF" w:rsidRPr="00590EAB" w:rsidRDefault="00EF72FF"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Регенеран</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белаз</w:t>
            </w:r>
            <w:proofErr w:type="spellEnd"/>
            <w:r w:rsidRPr="00590EAB">
              <w:rPr>
                <w:rFonts w:ascii="Times New Roman" w:hAnsi="Times New Roman" w:cs="Times New Roman"/>
                <w:bCs/>
                <w:sz w:val="28"/>
                <w:szCs w:val="28"/>
                <w:lang w:val="kk-KZ"/>
              </w:rPr>
              <w:t>ы</w:t>
            </w:r>
          </w:p>
        </w:tc>
        <w:tc>
          <w:tcPr>
            <w:tcW w:w="1417" w:type="dxa"/>
            <w:shd w:val="clear" w:color="auto" w:fill="auto"/>
            <w:noWrap/>
            <w:vAlign w:val="bottom"/>
          </w:tcPr>
          <w:p w14:paraId="07EE7E4D"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37,30</w:t>
            </w:r>
          </w:p>
        </w:tc>
        <w:tc>
          <w:tcPr>
            <w:tcW w:w="1319" w:type="dxa"/>
            <w:shd w:val="clear" w:color="auto" w:fill="auto"/>
            <w:noWrap/>
            <w:vAlign w:val="bottom"/>
          </w:tcPr>
          <w:p w14:paraId="636FF642"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27,13</w:t>
            </w:r>
          </w:p>
        </w:tc>
        <w:tc>
          <w:tcPr>
            <w:tcW w:w="1822" w:type="dxa"/>
            <w:shd w:val="clear" w:color="auto" w:fill="auto"/>
            <w:vAlign w:val="bottom"/>
          </w:tcPr>
          <w:p w14:paraId="59473B3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135,60</w:t>
            </w:r>
          </w:p>
        </w:tc>
        <w:tc>
          <w:tcPr>
            <w:tcW w:w="1815" w:type="dxa"/>
            <w:shd w:val="clear" w:color="auto" w:fill="auto"/>
            <w:noWrap/>
            <w:vAlign w:val="bottom"/>
          </w:tcPr>
          <w:p w14:paraId="1CB75C6A"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5C37220C" w14:textId="77777777" w:rsidTr="00EF72FF">
        <w:trPr>
          <w:trHeight w:val="64"/>
          <w:jc w:val="center"/>
        </w:trPr>
        <w:tc>
          <w:tcPr>
            <w:tcW w:w="3183" w:type="dxa"/>
            <w:shd w:val="clear" w:color="auto" w:fill="auto"/>
            <w:noWrap/>
            <w:vAlign w:val="bottom"/>
          </w:tcPr>
          <w:p w14:paraId="417653A4"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lang w:val="kk-KZ"/>
              </w:rPr>
              <w:t>Мырыш белиласы</w:t>
            </w:r>
          </w:p>
        </w:tc>
        <w:tc>
          <w:tcPr>
            <w:tcW w:w="1417" w:type="dxa"/>
            <w:shd w:val="clear" w:color="auto" w:fill="auto"/>
            <w:noWrap/>
            <w:vAlign w:val="bottom"/>
          </w:tcPr>
          <w:p w14:paraId="73739AEF"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w:t>
            </w:r>
          </w:p>
        </w:tc>
        <w:tc>
          <w:tcPr>
            <w:tcW w:w="1319" w:type="dxa"/>
            <w:shd w:val="clear" w:color="auto" w:fill="auto"/>
            <w:noWrap/>
            <w:vAlign w:val="bottom"/>
          </w:tcPr>
          <w:p w14:paraId="350BB34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3,64</w:t>
            </w:r>
          </w:p>
        </w:tc>
        <w:tc>
          <w:tcPr>
            <w:tcW w:w="1822" w:type="dxa"/>
            <w:shd w:val="clear" w:color="auto" w:fill="auto"/>
            <w:vAlign w:val="bottom"/>
          </w:tcPr>
          <w:p w14:paraId="1CEA1073"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18,20</w:t>
            </w:r>
          </w:p>
        </w:tc>
        <w:tc>
          <w:tcPr>
            <w:tcW w:w="1815" w:type="dxa"/>
            <w:shd w:val="clear" w:color="auto" w:fill="auto"/>
            <w:noWrap/>
            <w:vAlign w:val="bottom"/>
          </w:tcPr>
          <w:p w14:paraId="5A85DB33"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7444E10D" w14:textId="77777777" w:rsidTr="00EF72FF">
        <w:trPr>
          <w:trHeight w:val="107"/>
          <w:jc w:val="center"/>
        </w:trPr>
        <w:tc>
          <w:tcPr>
            <w:tcW w:w="3183" w:type="dxa"/>
            <w:shd w:val="clear" w:color="auto" w:fill="auto"/>
            <w:noWrap/>
            <w:vAlign w:val="bottom"/>
          </w:tcPr>
          <w:p w14:paraId="4A21FD20"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Стеарин</w:t>
            </w:r>
            <w:r w:rsidRPr="00590EAB">
              <w:rPr>
                <w:rFonts w:ascii="Times New Roman" w:hAnsi="Times New Roman" w:cs="Times New Roman"/>
                <w:bCs/>
                <w:sz w:val="28"/>
                <w:szCs w:val="28"/>
                <w:lang w:val="kk-KZ"/>
              </w:rPr>
              <w:t xml:space="preserve"> қышқылы</w:t>
            </w:r>
          </w:p>
        </w:tc>
        <w:tc>
          <w:tcPr>
            <w:tcW w:w="1417" w:type="dxa"/>
            <w:shd w:val="clear" w:color="auto" w:fill="auto"/>
            <w:noWrap/>
            <w:vAlign w:val="bottom"/>
          </w:tcPr>
          <w:p w14:paraId="14F89B81"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319" w:type="dxa"/>
            <w:shd w:val="clear" w:color="auto" w:fill="auto"/>
            <w:noWrap/>
            <w:vAlign w:val="bottom"/>
          </w:tcPr>
          <w:p w14:paraId="20726667"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1,45</w:t>
            </w:r>
          </w:p>
        </w:tc>
        <w:tc>
          <w:tcPr>
            <w:tcW w:w="1822" w:type="dxa"/>
            <w:shd w:val="clear" w:color="auto" w:fill="auto"/>
            <w:vAlign w:val="bottom"/>
          </w:tcPr>
          <w:p w14:paraId="5FCF3C48"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7,30</w:t>
            </w:r>
          </w:p>
        </w:tc>
        <w:tc>
          <w:tcPr>
            <w:tcW w:w="1815" w:type="dxa"/>
            <w:shd w:val="clear" w:color="auto" w:fill="auto"/>
            <w:noWrap/>
            <w:vAlign w:val="bottom"/>
          </w:tcPr>
          <w:p w14:paraId="2C487F35"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325F2DB7" w14:textId="77777777" w:rsidTr="00EF72FF">
        <w:trPr>
          <w:trHeight w:val="225"/>
          <w:jc w:val="center"/>
        </w:trPr>
        <w:tc>
          <w:tcPr>
            <w:tcW w:w="3183" w:type="dxa"/>
            <w:shd w:val="clear" w:color="auto" w:fill="auto"/>
            <w:noWrap/>
            <w:vAlign w:val="bottom"/>
          </w:tcPr>
          <w:p w14:paraId="117AB6E5"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Микровоск</w:t>
            </w:r>
            <w:proofErr w:type="spellEnd"/>
          </w:p>
        </w:tc>
        <w:tc>
          <w:tcPr>
            <w:tcW w:w="1417" w:type="dxa"/>
            <w:shd w:val="clear" w:color="auto" w:fill="auto"/>
            <w:noWrap/>
            <w:vAlign w:val="bottom"/>
          </w:tcPr>
          <w:p w14:paraId="2BC73CB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w:t>
            </w:r>
          </w:p>
        </w:tc>
        <w:tc>
          <w:tcPr>
            <w:tcW w:w="1319" w:type="dxa"/>
            <w:shd w:val="clear" w:color="auto" w:fill="auto"/>
            <w:noWrap/>
            <w:vAlign w:val="bottom"/>
          </w:tcPr>
          <w:p w14:paraId="15721ECA"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0,73</w:t>
            </w:r>
          </w:p>
        </w:tc>
        <w:tc>
          <w:tcPr>
            <w:tcW w:w="1822" w:type="dxa"/>
            <w:shd w:val="clear" w:color="auto" w:fill="auto"/>
            <w:vAlign w:val="bottom"/>
          </w:tcPr>
          <w:p w14:paraId="5613F61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3,65</w:t>
            </w:r>
          </w:p>
        </w:tc>
        <w:tc>
          <w:tcPr>
            <w:tcW w:w="1815" w:type="dxa"/>
            <w:shd w:val="clear" w:color="auto" w:fill="auto"/>
            <w:noWrap/>
            <w:vAlign w:val="bottom"/>
          </w:tcPr>
          <w:p w14:paraId="56D48780"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738DD21C" w14:textId="77777777" w:rsidTr="00EF72FF">
        <w:trPr>
          <w:trHeight w:val="342"/>
          <w:jc w:val="center"/>
        </w:trPr>
        <w:tc>
          <w:tcPr>
            <w:tcW w:w="3183" w:type="dxa"/>
            <w:shd w:val="clear" w:color="auto" w:fill="auto"/>
            <w:vAlign w:val="bottom"/>
          </w:tcPr>
          <w:p w14:paraId="086994C2"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Мұнай</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шламының</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органикалық</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бөлігі</w:t>
            </w:r>
            <w:proofErr w:type="spellEnd"/>
          </w:p>
        </w:tc>
        <w:tc>
          <w:tcPr>
            <w:tcW w:w="1417" w:type="dxa"/>
            <w:shd w:val="clear" w:color="auto" w:fill="auto"/>
            <w:noWrap/>
            <w:vAlign w:val="bottom"/>
          </w:tcPr>
          <w:p w14:paraId="557C90B2"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4,00</w:t>
            </w:r>
          </w:p>
        </w:tc>
        <w:tc>
          <w:tcPr>
            <w:tcW w:w="1319" w:type="dxa"/>
            <w:shd w:val="clear" w:color="auto" w:fill="auto"/>
            <w:noWrap/>
            <w:vAlign w:val="bottom"/>
          </w:tcPr>
          <w:p w14:paraId="26C7DBAD"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2,91</w:t>
            </w:r>
          </w:p>
        </w:tc>
        <w:tc>
          <w:tcPr>
            <w:tcW w:w="1822" w:type="dxa"/>
            <w:shd w:val="clear" w:color="auto" w:fill="auto"/>
            <w:vAlign w:val="bottom"/>
          </w:tcPr>
          <w:p w14:paraId="5C433B9C"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14,55</w:t>
            </w:r>
          </w:p>
        </w:tc>
        <w:tc>
          <w:tcPr>
            <w:tcW w:w="1815" w:type="dxa"/>
            <w:shd w:val="clear" w:color="auto" w:fill="auto"/>
            <w:noWrap/>
            <w:vAlign w:val="bottom"/>
          </w:tcPr>
          <w:p w14:paraId="1A52BF9E"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4097C678" w14:textId="77777777" w:rsidTr="00EF72FF">
        <w:trPr>
          <w:trHeight w:val="108"/>
          <w:jc w:val="center"/>
        </w:trPr>
        <w:tc>
          <w:tcPr>
            <w:tcW w:w="3183" w:type="dxa"/>
            <w:shd w:val="clear" w:color="auto" w:fill="auto"/>
            <w:noWrap/>
            <w:vAlign w:val="bottom"/>
          </w:tcPr>
          <w:p w14:paraId="22C2617A"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Те</w:t>
            </w:r>
            <w:r w:rsidRPr="00590EAB">
              <w:rPr>
                <w:rFonts w:ascii="Times New Roman" w:hAnsi="Times New Roman" w:cs="Times New Roman"/>
                <w:bCs/>
                <w:sz w:val="28"/>
                <w:szCs w:val="28"/>
                <w:lang w:val="kk-KZ"/>
              </w:rPr>
              <w:t>хникалық көміртек</w:t>
            </w:r>
          </w:p>
        </w:tc>
        <w:tc>
          <w:tcPr>
            <w:tcW w:w="1417" w:type="dxa"/>
            <w:shd w:val="clear" w:color="auto" w:fill="auto"/>
            <w:noWrap/>
            <w:vAlign w:val="bottom"/>
          </w:tcPr>
          <w:p w14:paraId="16224EFA"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319" w:type="dxa"/>
            <w:shd w:val="clear" w:color="auto" w:fill="auto"/>
            <w:noWrap/>
            <w:vAlign w:val="bottom"/>
          </w:tcPr>
          <w:p w14:paraId="3D3C9580"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14,55</w:t>
            </w:r>
          </w:p>
        </w:tc>
        <w:tc>
          <w:tcPr>
            <w:tcW w:w="1822" w:type="dxa"/>
            <w:shd w:val="clear" w:color="auto" w:fill="auto"/>
            <w:vAlign w:val="bottom"/>
          </w:tcPr>
          <w:p w14:paraId="584030A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72,70</w:t>
            </w:r>
          </w:p>
        </w:tc>
        <w:tc>
          <w:tcPr>
            <w:tcW w:w="1815" w:type="dxa"/>
            <w:shd w:val="clear" w:color="auto" w:fill="auto"/>
            <w:noWrap/>
            <w:vAlign w:val="bottom"/>
          </w:tcPr>
          <w:p w14:paraId="3198739B"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822100" w:rsidRPr="00822100" w14:paraId="4D152453" w14:textId="77777777" w:rsidTr="00EF72FF">
        <w:trPr>
          <w:trHeight w:val="70"/>
          <w:jc w:val="center"/>
        </w:trPr>
        <w:tc>
          <w:tcPr>
            <w:tcW w:w="3183" w:type="dxa"/>
            <w:shd w:val="clear" w:color="auto" w:fill="auto"/>
            <w:noWrap/>
            <w:vAlign w:val="bottom"/>
          </w:tcPr>
          <w:p w14:paraId="19A5B62C"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lastRenderedPageBreak/>
              <w:t>1</w:t>
            </w:r>
          </w:p>
        </w:tc>
        <w:tc>
          <w:tcPr>
            <w:tcW w:w="1417" w:type="dxa"/>
            <w:shd w:val="clear" w:color="auto" w:fill="auto"/>
            <w:noWrap/>
            <w:vAlign w:val="bottom"/>
          </w:tcPr>
          <w:p w14:paraId="054A81E4"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2</w:t>
            </w:r>
          </w:p>
        </w:tc>
        <w:tc>
          <w:tcPr>
            <w:tcW w:w="1319" w:type="dxa"/>
            <w:shd w:val="clear" w:color="auto" w:fill="auto"/>
            <w:noWrap/>
            <w:vAlign w:val="bottom"/>
          </w:tcPr>
          <w:p w14:paraId="1665BB62"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3</w:t>
            </w:r>
          </w:p>
        </w:tc>
        <w:tc>
          <w:tcPr>
            <w:tcW w:w="1822" w:type="dxa"/>
            <w:shd w:val="clear" w:color="auto" w:fill="auto"/>
            <w:vAlign w:val="bottom"/>
          </w:tcPr>
          <w:p w14:paraId="57D250E1"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4</w:t>
            </w:r>
          </w:p>
        </w:tc>
        <w:tc>
          <w:tcPr>
            <w:tcW w:w="1815" w:type="dxa"/>
            <w:shd w:val="clear" w:color="auto" w:fill="auto"/>
            <w:noWrap/>
            <w:vAlign w:val="bottom"/>
          </w:tcPr>
          <w:p w14:paraId="3A759D02"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5</w:t>
            </w:r>
          </w:p>
        </w:tc>
      </w:tr>
      <w:tr w:rsidR="00590EAB" w:rsidRPr="00590EAB" w14:paraId="0DB9C61C" w14:textId="77777777" w:rsidTr="00EF72FF">
        <w:trPr>
          <w:trHeight w:val="70"/>
          <w:jc w:val="center"/>
        </w:trPr>
        <w:tc>
          <w:tcPr>
            <w:tcW w:w="3183" w:type="dxa"/>
            <w:shd w:val="clear" w:color="auto" w:fill="auto"/>
            <w:noWrap/>
            <w:vAlign w:val="bottom"/>
          </w:tcPr>
          <w:p w14:paraId="3F1F72BF" w14:textId="77777777" w:rsidR="00EF72FF" w:rsidRPr="00590EAB" w:rsidRDefault="00EF72FF" w:rsidP="006552A2">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Бор</w:t>
            </w:r>
          </w:p>
        </w:tc>
        <w:tc>
          <w:tcPr>
            <w:tcW w:w="1417" w:type="dxa"/>
            <w:shd w:val="clear" w:color="auto" w:fill="auto"/>
            <w:noWrap/>
            <w:vAlign w:val="bottom"/>
          </w:tcPr>
          <w:p w14:paraId="3481E71F"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319" w:type="dxa"/>
            <w:shd w:val="clear" w:color="auto" w:fill="auto"/>
            <w:noWrap/>
            <w:vAlign w:val="bottom"/>
          </w:tcPr>
          <w:p w14:paraId="768C7304"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14,55</w:t>
            </w:r>
          </w:p>
        </w:tc>
        <w:tc>
          <w:tcPr>
            <w:tcW w:w="1822" w:type="dxa"/>
            <w:shd w:val="clear" w:color="auto" w:fill="auto"/>
            <w:vAlign w:val="bottom"/>
          </w:tcPr>
          <w:p w14:paraId="052549BB"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72,70</w:t>
            </w:r>
          </w:p>
        </w:tc>
        <w:tc>
          <w:tcPr>
            <w:tcW w:w="1815" w:type="dxa"/>
            <w:shd w:val="clear" w:color="auto" w:fill="auto"/>
            <w:noWrap/>
            <w:vAlign w:val="bottom"/>
          </w:tcPr>
          <w:p w14:paraId="028A465B"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456C7305" w14:textId="77777777" w:rsidTr="00EF72FF">
        <w:trPr>
          <w:trHeight w:val="64"/>
          <w:jc w:val="center"/>
        </w:trPr>
        <w:tc>
          <w:tcPr>
            <w:tcW w:w="3183" w:type="dxa"/>
            <w:shd w:val="clear" w:color="auto" w:fill="auto"/>
            <w:noWrap/>
            <w:vAlign w:val="bottom"/>
          </w:tcPr>
          <w:p w14:paraId="2AF1EABB"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Кремн</w:t>
            </w:r>
            <w:proofErr w:type="spellEnd"/>
            <w:r w:rsidRPr="00590EAB">
              <w:rPr>
                <w:rFonts w:ascii="Times New Roman" w:hAnsi="Times New Roman" w:cs="Times New Roman"/>
                <w:bCs/>
                <w:sz w:val="28"/>
                <w:szCs w:val="28"/>
                <w:lang w:val="kk-KZ"/>
              </w:rPr>
              <w:t>е</w:t>
            </w:r>
            <w:proofErr w:type="spellStart"/>
            <w:r w:rsidRPr="00590EAB">
              <w:rPr>
                <w:rFonts w:ascii="Times New Roman" w:hAnsi="Times New Roman" w:cs="Times New Roman"/>
                <w:bCs/>
                <w:sz w:val="28"/>
                <w:szCs w:val="28"/>
              </w:rPr>
              <w:t>зем</w:t>
            </w:r>
            <w:proofErr w:type="spellEnd"/>
          </w:p>
        </w:tc>
        <w:tc>
          <w:tcPr>
            <w:tcW w:w="1417" w:type="dxa"/>
            <w:shd w:val="clear" w:color="auto" w:fill="auto"/>
            <w:noWrap/>
            <w:vAlign w:val="bottom"/>
          </w:tcPr>
          <w:p w14:paraId="1DC6C82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11,00</w:t>
            </w:r>
          </w:p>
        </w:tc>
        <w:tc>
          <w:tcPr>
            <w:tcW w:w="1319" w:type="dxa"/>
            <w:shd w:val="clear" w:color="auto" w:fill="auto"/>
            <w:noWrap/>
            <w:vAlign w:val="bottom"/>
          </w:tcPr>
          <w:p w14:paraId="6DF926D4"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8,00</w:t>
            </w:r>
          </w:p>
        </w:tc>
        <w:tc>
          <w:tcPr>
            <w:tcW w:w="1822" w:type="dxa"/>
            <w:shd w:val="clear" w:color="auto" w:fill="auto"/>
            <w:vAlign w:val="bottom"/>
          </w:tcPr>
          <w:p w14:paraId="0A5388B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40,0</w:t>
            </w:r>
          </w:p>
        </w:tc>
        <w:tc>
          <w:tcPr>
            <w:tcW w:w="1815" w:type="dxa"/>
            <w:shd w:val="clear" w:color="auto" w:fill="auto"/>
            <w:noWrap/>
            <w:vAlign w:val="bottom"/>
          </w:tcPr>
          <w:p w14:paraId="41B12F32"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5F8B9BDE" w14:textId="77777777" w:rsidTr="00EF72FF">
        <w:trPr>
          <w:trHeight w:val="64"/>
          <w:jc w:val="center"/>
        </w:trPr>
        <w:tc>
          <w:tcPr>
            <w:tcW w:w="3183" w:type="dxa"/>
            <w:shd w:val="clear" w:color="auto" w:fill="auto"/>
            <w:noWrap/>
            <w:vAlign w:val="bottom"/>
          </w:tcPr>
          <w:p w14:paraId="6C856932" w14:textId="77777777" w:rsidR="00EF72FF" w:rsidRPr="00590EAB" w:rsidRDefault="00EF72FF" w:rsidP="00D32C8C">
            <w:pPr>
              <w:spacing w:after="0" w:line="240" w:lineRule="auto"/>
              <w:rPr>
                <w:rFonts w:ascii="Times New Roman" w:hAnsi="Times New Roman" w:cs="Times New Roman"/>
                <w:b/>
                <w:bCs/>
                <w:sz w:val="28"/>
                <w:szCs w:val="28"/>
                <w:lang w:val="kk-KZ"/>
              </w:rPr>
            </w:pPr>
            <w:r w:rsidRPr="00590EAB">
              <w:rPr>
                <w:rFonts w:ascii="Times New Roman" w:hAnsi="Times New Roman" w:cs="Times New Roman"/>
                <w:b/>
                <w:bCs/>
                <w:sz w:val="28"/>
                <w:szCs w:val="28"/>
              </w:rPr>
              <w:t>1</w:t>
            </w:r>
            <w:r w:rsidRPr="00590EAB">
              <w:rPr>
                <w:rFonts w:ascii="Times New Roman" w:hAnsi="Times New Roman" w:cs="Times New Roman"/>
                <w:b/>
                <w:bCs/>
                <w:sz w:val="28"/>
                <w:szCs w:val="28"/>
                <w:lang w:val="kk-KZ"/>
              </w:rPr>
              <w:t xml:space="preserve"> кезеңнен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w:t>
            </w:r>
            <w:proofErr w:type="spellEnd"/>
          </w:p>
        </w:tc>
        <w:tc>
          <w:tcPr>
            <w:tcW w:w="1417" w:type="dxa"/>
            <w:shd w:val="clear" w:color="auto" w:fill="auto"/>
            <w:noWrap/>
            <w:vAlign w:val="bottom"/>
          </w:tcPr>
          <w:p w14:paraId="55218FF5"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319" w:type="dxa"/>
            <w:shd w:val="clear" w:color="auto" w:fill="auto"/>
            <w:noWrap/>
            <w:vAlign w:val="bottom"/>
          </w:tcPr>
          <w:p w14:paraId="039CA052"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22" w:type="dxa"/>
            <w:shd w:val="clear" w:color="auto" w:fill="auto"/>
            <w:vAlign w:val="bottom"/>
          </w:tcPr>
          <w:p w14:paraId="2ABF1600"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483,60</w:t>
            </w:r>
          </w:p>
        </w:tc>
        <w:tc>
          <w:tcPr>
            <w:tcW w:w="1815" w:type="dxa"/>
            <w:shd w:val="clear" w:color="auto" w:fill="auto"/>
            <w:noWrap/>
            <w:vAlign w:val="bottom"/>
          </w:tcPr>
          <w:p w14:paraId="7FBBB7EA"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3E5E90CE" w14:textId="77777777" w:rsidTr="00EF72FF">
        <w:trPr>
          <w:trHeight w:val="125"/>
          <w:jc w:val="center"/>
        </w:trPr>
        <w:tc>
          <w:tcPr>
            <w:tcW w:w="3183" w:type="dxa"/>
            <w:shd w:val="clear" w:color="auto" w:fill="auto"/>
            <w:noWrap/>
            <w:vAlign w:val="bottom"/>
          </w:tcPr>
          <w:p w14:paraId="09E78A43"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Сульфенамид</w:t>
            </w:r>
            <w:proofErr w:type="spellEnd"/>
          </w:p>
        </w:tc>
        <w:tc>
          <w:tcPr>
            <w:tcW w:w="1417" w:type="dxa"/>
            <w:shd w:val="clear" w:color="auto" w:fill="auto"/>
            <w:noWrap/>
            <w:vAlign w:val="bottom"/>
          </w:tcPr>
          <w:p w14:paraId="12AFF46D"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319" w:type="dxa"/>
            <w:shd w:val="clear" w:color="auto" w:fill="auto"/>
            <w:noWrap/>
            <w:vAlign w:val="bottom"/>
          </w:tcPr>
          <w:p w14:paraId="0340A309"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1,45</w:t>
            </w:r>
          </w:p>
        </w:tc>
        <w:tc>
          <w:tcPr>
            <w:tcW w:w="1822" w:type="dxa"/>
            <w:shd w:val="clear" w:color="auto" w:fill="auto"/>
            <w:vAlign w:val="bottom"/>
          </w:tcPr>
          <w:p w14:paraId="61BB54E7"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15" w:type="dxa"/>
            <w:shd w:val="clear" w:color="auto" w:fill="auto"/>
            <w:noWrap/>
            <w:vAlign w:val="bottom"/>
          </w:tcPr>
          <w:p w14:paraId="6AB50A71"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7,30</w:t>
            </w:r>
          </w:p>
        </w:tc>
      </w:tr>
      <w:tr w:rsidR="00590EAB" w:rsidRPr="00590EAB" w14:paraId="795C86AA" w14:textId="77777777" w:rsidTr="00EF72FF">
        <w:trPr>
          <w:trHeight w:val="102"/>
          <w:jc w:val="center"/>
        </w:trPr>
        <w:tc>
          <w:tcPr>
            <w:tcW w:w="3183" w:type="dxa"/>
            <w:shd w:val="clear" w:color="auto" w:fill="auto"/>
            <w:noWrap/>
            <w:vAlign w:val="bottom"/>
          </w:tcPr>
          <w:p w14:paraId="4CE5FD10" w14:textId="77777777" w:rsidR="00EF72FF" w:rsidRPr="00590EAB" w:rsidRDefault="00EF72FF"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Тенг</w:t>
            </w:r>
            <w:proofErr w:type="spellEnd"/>
            <w:r w:rsidRPr="00590EAB">
              <w:rPr>
                <w:rFonts w:ascii="Times New Roman" w:hAnsi="Times New Roman" w:cs="Times New Roman"/>
                <w:bCs/>
                <w:sz w:val="28"/>
                <w:szCs w:val="28"/>
                <w:lang w:val="kk-KZ"/>
              </w:rPr>
              <w:t>із күкірті</w:t>
            </w:r>
          </w:p>
        </w:tc>
        <w:tc>
          <w:tcPr>
            <w:tcW w:w="1417" w:type="dxa"/>
            <w:shd w:val="clear" w:color="auto" w:fill="auto"/>
            <w:noWrap/>
            <w:vAlign w:val="bottom"/>
          </w:tcPr>
          <w:p w14:paraId="2E2A1A91"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2,50</w:t>
            </w:r>
          </w:p>
        </w:tc>
        <w:tc>
          <w:tcPr>
            <w:tcW w:w="1319" w:type="dxa"/>
            <w:shd w:val="clear" w:color="auto" w:fill="auto"/>
            <w:noWrap/>
            <w:vAlign w:val="bottom"/>
          </w:tcPr>
          <w:p w14:paraId="2049F8A8"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1,82</w:t>
            </w:r>
          </w:p>
        </w:tc>
        <w:tc>
          <w:tcPr>
            <w:tcW w:w="1822" w:type="dxa"/>
            <w:shd w:val="clear" w:color="auto" w:fill="auto"/>
            <w:vAlign w:val="bottom"/>
          </w:tcPr>
          <w:p w14:paraId="50D4FF8D"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15" w:type="dxa"/>
            <w:shd w:val="clear" w:color="auto" w:fill="auto"/>
            <w:noWrap/>
            <w:vAlign w:val="bottom"/>
          </w:tcPr>
          <w:p w14:paraId="165C98BF"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9,10</w:t>
            </w:r>
          </w:p>
        </w:tc>
      </w:tr>
      <w:tr w:rsidR="00590EAB" w:rsidRPr="00590EAB" w14:paraId="1B851E1F" w14:textId="77777777" w:rsidTr="00EF72FF">
        <w:trPr>
          <w:trHeight w:val="78"/>
          <w:jc w:val="center"/>
        </w:trPr>
        <w:tc>
          <w:tcPr>
            <w:tcW w:w="3183" w:type="dxa"/>
            <w:shd w:val="clear" w:color="auto" w:fill="auto"/>
            <w:noWrap/>
            <w:vAlign w:val="bottom"/>
          </w:tcPr>
          <w:p w14:paraId="6DA71932" w14:textId="77777777" w:rsidR="00EF72FF" w:rsidRPr="00590EAB" w:rsidRDefault="00EF72FF" w:rsidP="00D32C8C">
            <w:pPr>
              <w:spacing w:after="0" w:line="240" w:lineRule="auto"/>
              <w:rPr>
                <w:rFonts w:ascii="Times New Roman" w:hAnsi="Times New Roman" w:cs="Times New Roman"/>
                <w:bCs/>
                <w:sz w:val="28"/>
                <w:szCs w:val="28"/>
              </w:rPr>
            </w:pPr>
          </w:p>
        </w:tc>
        <w:tc>
          <w:tcPr>
            <w:tcW w:w="1417" w:type="dxa"/>
            <w:shd w:val="clear" w:color="auto" w:fill="auto"/>
            <w:noWrap/>
            <w:vAlign w:val="bottom"/>
          </w:tcPr>
          <w:p w14:paraId="3E7E93A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137,5</w:t>
            </w:r>
          </w:p>
        </w:tc>
        <w:tc>
          <w:tcPr>
            <w:tcW w:w="1319" w:type="dxa"/>
            <w:shd w:val="clear" w:color="auto" w:fill="auto"/>
            <w:noWrap/>
            <w:vAlign w:val="bottom"/>
          </w:tcPr>
          <w:p w14:paraId="18F3CE61"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100,00</w:t>
            </w:r>
          </w:p>
        </w:tc>
        <w:tc>
          <w:tcPr>
            <w:tcW w:w="1822" w:type="dxa"/>
            <w:shd w:val="clear" w:color="auto" w:fill="auto"/>
            <w:vAlign w:val="bottom"/>
          </w:tcPr>
          <w:p w14:paraId="5C412F1C"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15" w:type="dxa"/>
            <w:shd w:val="clear" w:color="auto" w:fill="auto"/>
            <w:noWrap/>
            <w:vAlign w:val="bottom"/>
          </w:tcPr>
          <w:p w14:paraId="4BB93723"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EF72FF" w:rsidRPr="00590EAB" w14:paraId="522E06A8" w14:textId="77777777" w:rsidTr="00EF72FF">
        <w:trPr>
          <w:trHeight w:val="301"/>
          <w:jc w:val="center"/>
        </w:trPr>
        <w:tc>
          <w:tcPr>
            <w:tcW w:w="5919" w:type="dxa"/>
            <w:gridSpan w:val="3"/>
            <w:shd w:val="clear" w:color="auto" w:fill="auto"/>
            <w:noWrap/>
            <w:vAlign w:val="bottom"/>
          </w:tcPr>
          <w:p w14:paraId="5CE14E05" w14:textId="77777777" w:rsidR="00EF72FF" w:rsidRPr="00590EAB" w:rsidRDefault="00EF72FF" w:rsidP="00D32C8C">
            <w:pPr>
              <w:spacing w:after="0" w:line="240" w:lineRule="auto"/>
              <w:rPr>
                <w:rFonts w:ascii="Times New Roman" w:hAnsi="Times New Roman" w:cs="Times New Roman"/>
                <w:bCs/>
                <w:sz w:val="28"/>
                <w:szCs w:val="28"/>
              </w:rPr>
            </w:pPr>
            <w:r w:rsidRPr="00590EAB">
              <w:rPr>
                <w:rFonts w:ascii="Times New Roman" w:hAnsi="Times New Roman" w:cs="Times New Roman"/>
                <w:b/>
                <w:bCs/>
                <w:sz w:val="28"/>
                <w:szCs w:val="28"/>
              </w:rPr>
              <w:t>2</w:t>
            </w:r>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кезеңнен</w:t>
            </w:r>
            <w:proofErr w:type="spellEnd"/>
            <w:r w:rsidRPr="00590EAB">
              <w:rPr>
                <w:rFonts w:ascii="Times New Roman" w:hAnsi="Times New Roman" w:cs="Times New Roman"/>
                <w:b/>
                <w:bCs/>
                <w:sz w:val="28"/>
                <w:szCs w:val="28"/>
              </w:rPr>
              <w:t xml:space="preserve">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қоспаның</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жиыны</w:t>
            </w:r>
            <w:proofErr w:type="spellEnd"/>
          </w:p>
        </w:tc>
        <w:tc>
          <w:tcPr>
            <w:tcW w:w="1822" w:type="dxa"/>
            <w:shd w:val="clear" w:color="auto" w:fill="auto"/>
            <w:vAlign w:val="bottom"/>
          </w:tcPr>
          <w:p w14:paraId="4A7B0FF3"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15" w:type="dxa"/>
            <w:shd w:val="clear" w:color="auto" w:fill="auto"/>
            <w:noWrap/>
            <w:vAlign w:val="bottom"/>
          </w:tcPr>
          <w:p w14:paraId="6E1FB9F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500,00</w:t>
            </w:r>
          </w:p>
        </w:tc>
      </w:tr>
    </w:tbl>
    <w:p w14:paraId="4AC23146" w14:textId="77777777" w:rsidR="00D32C8C" w:rsidRPr="00590EAB" w:rsidRDefault="00D32C8C" w:rsidP="00D32C8C">
      <w:pPr>
        <w:spacing w:after="0" w:line="240" w:lineRule="auto"/>
        <w:rPr>
          <w:rFonts w:ascii="Times New Roman" w:hAnsi="Times New Roman" w:cs="Times New Roman"/>
          <w:sz w:val="28"/>
          <w:szCs w:val="28"/>
        </w:rPr>
      </w:pPr>
    </w:p>
    <w:p w14:paraId="16E926E5" w14:textId="53544723" w:rsidR="00D32C8C" w:rsidRPr="00590EAB" w:rsidRDefault="00D32C8C" w:rsidP="0058512A">
      <w:pPr>
        <w:spacing w:after="0" w:line="240" w:lineRule="auto"/>
        <w:ind w:firstLine="709"/>
        <w:rPr>
          <w:rFonts w:ascii="Times New Roman" w:hAnsi="Times New Roman" w:cs="Times New Roman"/>
          <w:iCs/>
          <w:sz w:val="28"/>
          <w:szCs w:val="28"/>
          <w:lang w:val="kk-KZ"/>
        </w:rPr>
      </w:pPr>
      <w:r w:rsidRPr="00590EAB">
        <w:rPr>
          <w:rFonts w:ascii="Times New Roman" w:hAnsi="Times New Roman" w:cs="Times New Roman"/>
          <w:iCs/>
          <w:sz w:val="28"/>
          <w:szCs w:val="28"/>
          <w:lang w:val="kk-KZ"/>
        </w:rPr>
        <w:t>Кесте 3</w:t>
      </w:r>
      <w:r w:rsidR="00EF72FF" w:rsidRPr="00590EAB">
        <w:rPr>
          <w:rFonts w:ascii="Times New Roman" w:hAnsi="Times New Roman" w:cs="Times New Roman"/>
          <w:iCs/>
          <w:sz w:val="28"/>
          <w:szCs w:val="28"/>
          <w:lang w:val="kk-KZ"/>
        </w:rPr>
        <w:t>0</w:t>
      </w:r>
      <w:r w:rsidR="0058512A">
        <w:rPr>
          <w:rFonts w:ascii="Times New Roman" w:hAnsi="Times New Roman" w:cs="Times New Roman"/>
          <w:iCs/>
          <w:sz w:val="28"/>
          <w:szCs w:val="28"/>
          <w:lang w:val="kk-KZ"/>
        </w:rPr>
        <w:t xml:space="preserve"> - </w:t>
      </w:r>
      <w:r w:rsidRPr="00590EAB">
        <w:rPr>
          <w:rFonts w:ascii="Times New Roman" w:hAnsi="Times New Roman" w:cs="Times New Roman"/>
          <w:iCs/>
          <w:sz w:val="28"/>
          <w:szCs w:val="28"/>
          <w:lang w:val="kk-KZ"/>
        </w:rPr>
        <w:t>Резеңке қоспаның №2 нұсқасы</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356"/>
        <w:gridCol w:w="1172"/>
        <w:gridCol w:w="1879"/>
        <w:gridCol w:w="1772"/>
      </w:tblGrid>
      <w:tr w:rsidR="00590EAB" w:rsidRPr="00590EAB" w14:paraId="5BB93A7B" w14:textId="77777777" w:rsidTr="00EF72FF">
        <w:trPr>
          <w:trHeight w:val="325"/>
          <w:jc w:val="center"/>
        </w:trPr>
        <w:tc>
          <w:tcPr>
            <w:tcW w:w="3369" w:type="dxa"/>
            <w:vMerge w:val="restart"/>
            <w:tcBorders>
              <w:top w:val="single" w:sz="4" w:space="0" w:color="auto"/>
              <w:left w:val="single" w:sz="4" w:space="0" w:color="auto"/>
              <w:bottom w:val="single" w:sz="4" w:space="0" w:color="auto"/>
              <w:right w:val="single" w:sz="4" w:space="0" w:color="auto"/>
            </w:tcBorders>
            <w:noWrap/>
            <w:vAlign w:val="center"/>
            <w:hideMark/>
          </w:tcPr>
          <w:p w14:paraId="0985D837" w14:textId="77777777" w:rsidR="00D32C8C" w:rsidRPr="00590EAB" w:rsidRDefault="00D32C8C" w:rsidP="00D32C8C">
            <w:pPr>
              <w:spacing w:after="0" w:line="240" w:lineRule="auto"/>
              <w:jc w:val="center"/>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Ингредиенттер</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атауы</w:t>
            </w:r>
            <w:proofErr w:type="spellEnd"/>
          </w:p>
        </w:tc>
        <w:tc>
          <w:tcPr>
            <w:tcW w:w="1356" w:type="dxa"/>
            <w:vMerge w:val="restart"/>
            <w:tcBorders>
              <w:top w:val="single" w:sz="4" w:space="0" w:color="auto"/>
              <w:left w:val="single" w:sz="4" w:space="0" w:color="auto"/>
              <w:bottom w:val="single" w:sz="4" w:space="0" w:color="auto"/>
              <w:right w:val="single" w:sz="4" w:space="0" w:color="auto"/>
            </w:tcBorders>
            <w:vAlign w:val="center"/>
            <w:hideMark/>
          </w:tcPr>
          <w:p w14:paraId="6EC47238" w14:textId="77777777" w:rsidR="00D32C8C" w:rsidRPr="00590EAB" w:rsidRDefault="00D32C8C" w:rsidP="00D32C8C">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rPr>
              <w:t>Масс.</w:t>
            </w:r>
            <w:r w:rsidRPr="00590EAB">
              <w:rPr>
                <w:rFonts w:ascii="Times New Roman" w:hAnsi="Times New Roman" w:cs="Times New Roman"/>
                <w:bCs/>
                <w:sz w:val="28"/>
                <w:szCs w:val="28"/>
                <w:lang w:val="kk-KZ"/>
              </w:rPr>
              <w:t xml:space="preserve"> бөліктері</w:t>
            </w:r>
          </w:p>
        </w:tc>
        <w:tc>
          <w:tcPr>
            <w:tcW w:w="1172" w:type="dxa"/>
            <w:vMerge w:val="restart"/>
            <w:tcBorders>
              <w:top w:val="single" w:sz="4" w:space="0" w:color="auto"/>
              <w:left w:val="single" w:sz="4" w:space="0" w:color="auto"/>
              <w:bottom w:val="single" w:sz="4" w:space="0" w:color="auto"/>
              <w:right w:val="single" w:sz="4" w:space="0" w:color="auto"/>
            </w:tcBorders>
            <w:vAlign w:val="center"/>
            <w:hideMark/>
          </w:tcPr>
          <w:p w14:paraId="015ED00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w:t>
            </w:r>
          </w:p>
        </w:tc>
        <w:tc>
          <w:tcPr>
            <w:tcW w:w="3651" w:type="dxa"/>
            <w:gridSpan w:val="2"/>
            <w:tcBorders>
              <w:top w:val="single" w:sz="4" w:space="0" w:color="auto"/>
              <w:left w:val="single" w:sz="4" w:space="0" w:color="auto"/>
              <w:bottom w:val="single" w:sz="4" w:space="0" w:color="auto"/>
              <w:right w:val="single" w:sz="4" w:space="0" w:color="auto"/>
            </w:tcBorders>
            <w:hideMark/>
          </w:tcPr>
          <w:p w14:paraId="2D60200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lang w:val="kk-KZ"/>
              </w:rPr>
              <w:t>Алынған заттың нақты мөлшері</w:t>
            </w:r>
            <w:r w:rsidRPr="00590EAB">
              <w:rPr>
                <w:rFonts w:ascii="Times New Roman" w:hAnsi="Times New Roman" w:cs="Times New Roman"/>
                <w:bCs/>
                <w:sz w:val="28"/>
                <w:szCs w:val="28"/>
              </w:rPr>
              <w:t>, кг</w:t>
            </w:r>
          </w:p>
        </w:tc>
      </w:tr>
      <w:tr w:rsidR="00590EAB" w:rsidRPr="00590EAB" w14:paraId="2A95B4EB" w14:textId="77777777" w:rsidTr="00EF72FF">
        <w:trPr>
          <w:trHeight w:val="263"/>
          <w:jc w:val="center"/>
        </w:trPr>
        <w:tc>
          <w:tcPr>
            <w:tcW w:w="3369" w:type="dxa"/>
            <w:vMerge/>
            <w:tcBorders>
              <w:top w:val="single" w:sz="4" w:space="0" w:color="auto"/>
              <w:left w:val="single" w:sz="4" w:space="0" w:color="auto"/>
              <w:bottom w:val="single" w:sz="4" w:space="0" w:color="auto"/>
              <w:right w:val="single" w:sz="4" w:space="0" w:color="auto"/>
            </w:tcBorders>
            <w:vAlign w:val="center"/>
            <w:hideMark/>
          </w:tcPr>
          <w:p w14:paraId="6C055DC8" w14:textId="77777777" w:rsidR="00D32C8C" w:rsidRPr="00590EAB" w:rsidRDefault="00D32C8C" w:rsidP="00D32C8C">
            <w:pPr>
              <w:spacing w:after="0" w:line="240" w:lineRule="auto"/>
              <w:rPr>
                <w:rFonts w:ascii="Times New Roman" w:hAnsi="Times New Roman" w:cs="Times New Roman"/>
                <w:bCs/>
                <w:sz w:val="28"/>
                <w:szCs w:val="28"/>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24EBA2C4" w14:textId="77777777" w:rsidR="00D32C8C" w:rsidRPr="00590EAB" w:rsidRDefault="00D32C8C" w:rsidP="00D32C8C">
            <w:pPr>
              <w:spacing w:after="0" w:line="240" w:lineRule="auto"/>
              <w:rPr>
                <w:rFonts w:ascii="Times New Roman" w:hAnsi="Times New Roman" w:cs="Times New Roman"/>
                <w:bCs/>
                <w:sz w:val="28"/>
                <w:szCs w:val="28"/>
              </w:rPr>
            </w:pPr>
          </w:p>
        </w:tc>
        <w:tc>
          <w:tcPr>
            <w:tcW w:w="1172" w:type="dxa"/>
            <w:vMerge/>
            <w:tcBorders>
              <w:top w:val="single" w:sz="4" w:space="0" w:color="auto"/>
              <w:left w:val="single" w:sz="4" w:space="0" w:color="auto"/>
              <w:bottom w:val="single" w:sz="4" w:space="0" w:color="auto"/>
              <w:right w:val="single" w:sz="4" w:space="0" w:color="auto"/>
            </w:tcBorders>
            <w:vAlign w:val="center"/>
            <w:hideMark/>
          </w:tcPr>
          <w:p w14:paraId="7ECFFC43" w14:textId="77777777" w:rsidR="00D32C8C" w:rsidRPr="00590EAB" w:rsidRDefault="00D32C8C" w:rsidP="00D32C8C">
            <w:pPr>
              <w:spacing w:after="0" w:line="240" w:lineRule="auto"/>
              <w:rPr>
                <w:rFonts w:ascii="Times New Roman" w:hAnsi="Times New Roman" w:cs="Times New Roman"/>
                <w:bCs/>
                <w:sz w:val="28"/>
                <w:szCs w:val="28"/>
              </w:rPr>
            </w:pPr>
          </w:p>
        </w:tc>
        <w:tc>
          <w:tcPr>
            <w:tcW w:w="1879" w:type="dxa"/>
            <w:tcBorders>
              <w:top w:val="single" w:sz="4" w:space="0" w:color="auto"/>
              <w:left w:val="single" w:sz="4" w:space="0" w:color="auto"/>
              <w:bottom w:val="single" w:sz="4" w:space="0" w:color="auto"/>
              <w:right w:val="single" w:sz="4" w:space="0" w:color="auto"/>
            </w:tcBorders>
            <w:hideMark/>
          </w:tcPr>
          <w:p w14:paraId="0C0D85FD"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 </w:t>
            </w:r>
            <w:r w:rsidRPr="00590EAB">
              <w:rPr>
                <w:rFonts w:ascii="Times New Roman" w:hAnsi="Times New Roman" w:cs="Times New Roman"/>
                <w:sz w:val="28"/>
                <w:szCs w:val="28"/>
                <w:lang w:val="kk-KZ"/>
              </w:rPr>
              <w:t>кезең</w:t>
            </w:r>
          </w:p>
        </w:tc>
        <w:tc>
          <w:tcPr>
            <w:tcW w:w="1772" w:type="dxa"/>
            <w:tcBorders>
              <w:top w:val="single" w:sz="4" w:space="0" w:color="auto"/>
              <w:left w:val="single" w:sz="4" w:space="0" w:color="auto"/>
              <w:bottom w:val="single" w:sz="4" w:space="0" w:color="auto"/>
              <w:right w:val="single" w:sz="4" w:space="0" w:color="auto"/>
            </w:tcBorders>
            <w:hideMark/>
          </w:tcPr>
          <w:p w14:paraId="7DD9E0E5" w14:textId="77777777" w:rsidR="00D32C8C" w:rsidRPr="00590EAB" w:rsidRDefault="00D32C8C" w:rsidP="00D32C8C">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rPr>
              <w:t xml:space="preserve">2 </w:t>
            </w:r>
            <w:r w:rsidRPr="00590EAB">
              <w:rPr>
                <w:rFonts w:ascii="Times New Roman" w:hAnsi="Times New Roman" w:cs="Times New Roman"/>
                <w:bCs/>
                <w:sz w:val="28"/>
                <w:szCs w:val="28"/>
                <w:lang w:val="kk-KZ"/>
              </w:rPr>
              <w:t>кезең</w:t>
            </w:r>
          </w:p>
        </w:tc>
      </w:tr>
      <w:tr w:rsidR="00590EAB" w:rsidRPr="00590EAB" w14:paraId="43A8382E" w14:textId="77777777" w:rsidTr="00EF72FF">
        <w:trPr>
          <w:trHeight w:val="173"/>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4C4A5B6F" w14:textId="77777777" w:rsidR="00D32C8C" w:rsidRPr="00590EAB" w:rsidRDefault="00D32C8C" w:rsidP="00D32C8C">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rPr>
              <w:t>Каучук СКИ</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5BA296C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32,70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077F27E3"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23,61</w:t>
            </w:r>
          </w:p>
        </w:tc>
        <w:tc>
          <w:tcPr>
            <w:tcW w:w="1879" w:type="dxa"/>
            <w:tcBorders>
              <w:top w:val="single" w:sz="4" w:space="0" w:color="auto"/>
              <w:left w:val="single" w:sz="4" w:space="0" w:color="auto"/>
              <w:bottom w:val="single" w:sz="4" w:space="0" w:color="auto"/>
              <w:right w:val="single" w:sz="4" w:space="0" w:color="auto"/>
            </w:tcBorders>
            <w:vAlign w:val="bottom"/>
            <w:hideMark/>
          </w:tcPr>
          <w:p w14:paraId="3429EFE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118,10</w:t>
            </w:r>
          </w:p>
        </w:tc>
        <w:tc>
          <w:tcPr>
            <w:tcW w:w="1772" w:type="dxa"/>
            <w:tcBorders>
              <w:top w:val="single" w:sz="4" w:space="0" w:color="auto"/>
              <w:left w:val="single" w:sz="4" w:space="0" w:color="auto"/>
              <w:bottom w:val="single" w:sz="4" w:space="0" w:color="auto"/>
              <w:right w:val="single" w:sz="4" w:space="0" w:color="auto"/>
            </w:tcBorders>
            <w:noWrap/>
            <w:vAlign w:val="bottom"/>
          </w:tcPr>
          <w:p w14:paraId="47E552D9"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0DB48B0F" w14:textId="77777777" w:rsidTr="00EF72FF">
        <w:trPr>
          <w:trHeight w:val="150"/>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27802563" w14:textId="77777777" w:rsidR="00D32C8C" w:rsidRPr="00590EAB" w:rsidRDefault="00D32C8C"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Регенеран</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белаз</w:t>
            </w:r>
            <w:proofErr w:type="spellEnd"/>
            <w:r w:rsidRPr="00590EAB">
              <w:rPr>
                <w:rFonts w:ascii="Times New Roman" w:hAnsi="Times New Roman" w:cs="Times New Roman"/>
                <w:bCs/>
                <w:sz w:val="28"/>
                <w:szCs w:val="28"/>
                <w:lang w:val="kk-KZ"/>
              </w:rPr>
              <w:t>ы</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7A271749"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37,30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48B540E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26,93</w:t>
            </w:r>
          </w:p>
        </w:tc>
        <w:tc>
          <w:tcPr>
            <w:tcW w:w="1879" w:type="dxa"/>
            <w:tcBorders>
              <w:top w:val="single" w:sz="4" w:space="0" w:color="auto"/>
              <w:left w:val="single" w:sz="4" w:space="0" w:color="auto"/>
              <w:bottom w:val="single" w:sz="4" w:space="0" w:color="auto"/>
              <w:right w:val="single" w:sz="4" w:space="0" w:color="auto"/>
            </w:tcBorders>
            <w:vAlign w:val="bottom"/>
            <w:hideMark/>
          </w:tcPr>
          <w:p w14:paraId="6C88DC93"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134,70</w:t>
            </w:r>
          </w:p>
        </w:tc>
        <w:tc>
          <w:tcPr>
            <w:tcW w:w="1772" w:type="dxa"/>
            <w:tcBorders>
              <w:top w:val="single" w:sz="4" w:space="0" w:color="auto"/>
              <w:left w:val="single" w:sz="4" w:space="0" w:color="auto"/>
              <w:bottom w:val="single" w:sz="4" w:space="0" w:color="auto"/>
              <w:right w:val="single" w:sz="4" w:space="0" w:color="auto"/>
            </w:tcBorders>
            <w:noWrap/>
            <w:vAlign w:val="bottom"/>
          </w:tcPr>
          <w:p w14:paraId="5982E5BE"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733087A7" w14:textId="77777777" w:rsidTr="00EF72FF">
        <w:trPr>
          <w:trHeight w:val="112"/>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62477A8A"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Диафен</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6B34F3E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697D8A61"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0,00</w:t>
            </w:r>
          </w:p>
        </w:tc>
        <w:tc>
          <w:tcPr>
            <w:tcW w:w="1879" w:type="dxa"/>
            <w:tcBorders>
              <w:top w:val="single" w:sz="4" w:space="0" w:color="auto"/>
              <w:left w:val="single" w:sz="4" w:space="0" w:color="auto"/>
              <w:bottom w:val="single" w:sz="4" w:space="0" w:color="auto"/>
              <w:right w:val="single" w:sz="4" w:space="0" w:color="auto"/>
            </w:tcBorders>
            <w:vAlign w:val="bottom"/>
            <w:hideMark/>
          </w:tcPr>
          <w:p w14:paraId="1032A48D"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0,00</w:t>
            </w:r>
          </w:p>
        </w:tc>
        <w:tc>
          <w:tcPr>
            <w:tcW w:w="1772" w:type="dxa"/>
            <w:tcBorders>
              <w:top w:val="single" w:sz="4" w:space="0" w:color="auto"/>
              <w:left w:val="single" w:sz="4" w:space="0" w:color="auto"/>
              <w:bottom w:val="single" w:sz="4" w:space="0" w:color="auto"/>
              <w:right w:val="single" w:sz="4" w:space="0" w:color="auto"/>
            </w:tcBorders>
            <w:noWrap/>
            <w:vAlign w:val="bottom"/>
          </w:tcPr>
          <w:p w14:paraId="01DF6BA0"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5FF976BD" w14:textId="77777777" w:rsidTr="00EF72FF">
        <w:trPr>
          <w:trHeight w:val="88"/>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27D10A28"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lang w:val="kk-KZ"/>
              </w:rPr>
              <w:t>Мырыш белиласы</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197F6E16"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48AEF56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3,61</w:t>
            </w:r>
          </w:p>
        </w:tc>
        <w:tc>
          <w:tcPr>
            <w:tcW w:w="1879" w:type="dxa"/>
            <w:tcBorders>
              <w:top w:val="single" w:sz="4" w:space="0" w:color="auto"/>
              <w:left w:val="single" w:sz="4" w:space="0" w:color="auto"/>
              <w:bottom w:val="single" w:sz="4" w:space="0" w:color="auto"/>
              <w:right w:val="single" w:sz="4" w:space="0" w:color="auto"/>
            </w:tcBorders>
            <w:vAlign w:val="bottom"/>
            <w:hideMark/>
          </w:tcPr>
          <w:p w14:paraId="7B08EE6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18,10</w:t>
            </w:r>
          </w:p>
        </w:tc>
        <w:tc>
          <w:tcPr>
            <w:tcW w:w="1772" w:type="dxa"/>
            <w:tcBorders>
              <w:top w:val="single" w:sz="4" w:space="0" w:color="auto"/>
              <w:left w:val="single" w:sz="4" w:space="0" w:color="auto"/>
              <w:bottom w:val="single" w:sz="4" w:space="0" w:color="auto"/>
              <w:right w:val="single" w:sz="4" w:space="0" w:color="auto"/>
            </w:tcBorders>
            <w:noWrap/>
            <w:vAlign w:val="bottom"/>
          </w:tcPr>
          <w:p w14:paraId="20AE7634"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7C670EF3" w14:textId="77777777" w:rsidTr="00EF72FF">
        <w:trPr>
          <w:trHeight w:val="6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004D264D"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Стеарин</w:t>
            </w:r>
            <w:r w:rsidRPr="00590EAB">
              <w:rPr>
                <w:rFonts w:ascii="Times New Roman" w:hAnsi="Times New Roman" w:cs="Times New Roman"/>
                <w:bCs/>
                <w:sz w:val="28"/>
                <w:szCs w:val="28"/>
                <w:lang w:val="kk-KZ"/>
              </w:rPr>
              <w:t xml:space="preserve"> қышқылы</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2AC3123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189DC0D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879" w:type="dxa"/>
            <w:tcBorders>
              <w:top w:val="single" w:sz="4" w:space="0" w:color="auto"/>
              <w:left w:val="single" w:sz="4" w:space="0" w:color="auto"/>
              <w:bottom w:val="single" w:sz="4" w:space="0" w:color="auto"/>
              <w:right w:val="single" w:sz="4" w:space="0" w:color="auto"/>
            </w:tcBorders>
            <w:vAlign w:val="bottom"/>
            <w:hideMark/>
          </w:tcPr>
          <w:p w14:paraId="76FAB9B6"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c>
          <w:tcPr>
            <w:tcW w:w="1772" w:type="dxa"/>
            <w:tcBorders>
              <w:top w:val="single" w:sz="4" w:space="0" w:color="auto"/>
              <w:left w:val="single" w:sz="4" w:space="0" w:color="auto"/>
              <w:bottom w:val="single" w:sz="4" w:space="0" w:color="auto"/>
              <w:right w:val="single" w:sz="4" w:space="0" w:color="auto"/>
            </w:tcBorders>
            <w:noWrap/>
            <w:vAlign w:val="bottom"/>
          </w:tcPr>
          <w:p w14:paraId="0BB36645"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1CEDF8CA" w14:textId="77777777" w:rsidTr="00EF72FF">
        <w:trPr>
          <w:trHeight w:val="6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18B56EB9"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Микровоск</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03657F29"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67CBF41A"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0,72</w:t>
            </w:r>
          </w:p>
        </w:tc>
        <w:tc>
          <w:tcPr>
            <w:tcW w:w="1879" w:type="dxa"/>
            <w:tcBorders>
              <w:top w:val="single" w:sz="4" w:space="0" w:color="auto"/>
              <w:left w:val="single" w:sz="4" w:space="0" w:color="auto"/>
              <w:bottom w:val="single" w:sz="4" w:space="0" w:color="auto"/>
              <w:right w:val="single" w:sz="4" w:space="0" w:color="auto"/>
            </w:tcBorders>
            <w:vAlign w:val="bottom"/>
            <w:hideMark/>
          </w:tcPr>
          <w:p w14:paraId="166069BB"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3,60</w:t>
            </w:r>
          </w:p>
        </w:tc>
        <w:tc>
          <w:tcPr>
            <w:tcW w:w="1772" w:type="dxa"/>
            <w:tcBorders>
              <w:top w:val="single" w:sz="4" w:space="0" w:color="auto"/>
              <w:left w:val="single" w:sz="4" w:space="0" w:color="auto"/>
              <w:bottom w:val="single" w:sz="4" w:space="0" w:color="auto"/>
              <w:right w:val="single" w:sz="4" w:space="0" w:color="auto"/>
            </w:tcBorders>
            <w:noWrap/>
            <w:vAlign w:val="bottom"/>
          </w:tcPr>
          <w:p w14:paraId="0BC4EE13"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62515026" w14:textId="77777777" w:rsidTr="00EF72FF">
        <w:trPr>
          <w:trHeight w:val="158"/>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706E2576" w14:textId="77777777" w:rsidR="00D32C8C" w:rsidRPr="00590EAB" w:rsidRDefault="00D32C8C" w:rsidP="00D32C8C">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rPr>
              <w:t>Мазут</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4CA0160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3479F59E"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0,72</w:t>
            </w:r>
          </w:p>
        </w:tc>
        <w:tc>
          <w:tcPr>
            <w:tcW w:w="1879" w:type="dxa"/>
            <w:tcBorders>
              <w:top w:val="single" w:sz="4" w:space="0" w:color="auto"/>
              <w:left w:val="single" w:sz="4" w:space="0" w:color="auto"/>
              <w:bottom w:val="single" w:sz="4" w:space="0" w:color="auto"/>
              <w:right w:val="single" w:sz="4" w:space="0" w:color="auto"/>
            </w:tcBorders>
            <w:vAlign w:val="bottom"/>
            <w:hideMark/>
          </w:tcPr>
          <w:p w14:paraId="45D0778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3,60</w:t>
            </w:r>
          </w:p>
        </w:tc>
        <w:tc>
          <w:tcPr>
            <w:tcW w:w="1772" w:type="dxa"/>
            <w:tcBorders>
              <w:top w:val="single" w:sz="4" w:space="0" w:color="auto"/>
              <w:left w:val="single" w:sz="4" w:space="0" w:color="auto"/>
              <w:bottom w:val="single" w:sz="4" w:space="0" w:color="auto"/>
              <w:right w:val="single" w:sz="4" w:space="0" w:color="auto"/>
            </w:tcBorders>
            <w:noWrap/>
            <w:vAlign w:val="bottom"/>
          </w:tcPr>
          <w:p w14:paraId="69865AAB"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506CBDDF" w14:textId="77777777" w:rsidTr="00EF72FF">
        <w:trPr>
          <w:trHeight w:val="113"/>
          <w:jc w:val="center"/>
        </w:trPr>
        <w:tc>
          <w:tcPr>
            <w:tcW w:w="3369" w:type="dxa"/>
            <w:tcBorders>
              <w:top w:val="single" w:sz="4" w:space="0" w:color="auto"/>
              <w:left w:val="single" w:sz="4" w:space="0" w:color="auto"/>
              <w:bottom w:val="single" w:sz="4" w:space="0" w:color="auto"/>
              <w:right w:val="single" w:sz="4" w:space="0" w:color="auto"/>
            </w:tcBorders>
            <w:vAlign w:val="bottom"/>
            <w:hideMark/>
          </w:tcPr>
          <w:p w14:paraId="647CAF93"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Мұнай</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шламының</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органикалық</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бөлігі</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1E687837"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28D8995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2,88</w:t>
            </w:r>
          </w:p>
        </w:tc>
        <w:tc>
          <w:tcPr>
            <w:tcW w:w="1879" w:type="dxa"/>
            <w:tcBorders>
              <w:top w:val="single" w:sz="4" w:space="0" w:color="auto"/>
              <w:left w:val="single" w:sz="4" w:space="0" w:color="auto"/>
              <w:bottom w:val="single" w:sz="4" w:space="0" w:color="auto"/>
              <w:right w:val="single" w:sz="4" w:space="0" w:color="auto"/>
            </w:tcBorders>
            <w:vAlign w:val="bottom"/>
            <w:hideMark/>
          </w:tcPr>
          <w:p w14:paraId="187F83C3"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10,90</w:t>
            </w:r>
          </w:p>
        </w:tc>
        <w:tc>
          <w:tcPr>
            <w:tcW w:w="1772" w:type="dxa"/>
            <w:tcBorders>
              <w:top w:val="single" w:sz="4" w:space="0" w:color="auto"/>
              <w:left w:val="single" w:sz="4" w:space="0" w:color="auto"/>
              <w:bottom w:val="single" w:sz="4" w:space="0" w:color="auto"/>
              <w:right w:val="single" w:sz="4" w:space="0" w:color="auto"/>
            </w:tcBorders>
            <w:noWrap/>
            <w:vAlign w:val="bottom"/>
          </w:tcPr>
          <w:p w14:paraId="6EEE8B8E"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76DBDFFF" w14:textId="77777777" w:rsidTr="00EF72FF">
        <w:trPr>
          <w:trHeight w:val="6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76BCF471"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Те</w:t>
            </w:r>
            <w:r w:rsidRPr="00590EAB">
              <w:rPr>
                <w:rFonts w:ascii="Times New Roman" w:hAnsi="Times New Roman" w:cs="Times New Roman"/>
                <w:bCs/>
                <w:sz w:val="28"/>
                <w:szCs w:val="28"/>
                <w:lang w:val="kk-KZ"/>
              </w:rPr>
              <w:t>хникалық көміртек</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49FA8A7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2B9FA591"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879" w:type="dxa"/>
            <w:tcBorders>
              <w:top w:val="single" w:sz="4" w:space="0" w:color="auto"/>
              <w:left w:val="single" w:sz="4" w:space="0" w:color="auto"/>
              <w:bottom w:val="single" w:sz="4" w:space="0" w:color="auto"/>
              <w:right w:val="single" w:sz="4" w:space="0" w:color="auto"/>
            </w:tcBorders>
            <w:vAlign w:val="bottom"/>
            <w:hideMark/>
          </w:tcPr>
          <w:p w14:paraId="269F827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772" w:type="dxa"/>
            <w:tcBorders>
              <w:top w:val="single" w:sz="4" w:space="0" w:color="auto"/>
              <w:left w:val="single" w:sz="4" w:space="0" w:color="auto"/>
              <w:bottom w:val="single" w:sz="4" w:space="0" w:color="auto"/>
              <w:right w:val="single" w:sz="4" w:space="0" w:color="auto"/>
            </w:tcBorders>
            <w:noWrap/>
            <w:vAlign w:val="bottom"/>
          </w:tcPr>
          <w:p w14:paraId="505C0FED"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5AFB360A" w14:textId="77777777" w:rsidTr="00EF72FF">
        <w:trPr>
          <w:trHeight w:val="6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6C2D1EDD" w14:textId="77777777" w:rsidR="00D32C8C" w:rsidRPr="00590EAB" w:rsidRDefault="00D32C8C"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Бор</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1A05ED6A"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7071A8FD"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879" w:type="dxa"/>
            <w:tcBorders>
              <w:top w:val="single" w:sz="4" w:space="0" w:color="auto"/>
              <w:left w:val="single" w:sz="4" w:space="0" w:color="auto"/>
              <w:bottom w:val="single" w:sz="4" w:space="0" w:color="auto"/>
              <w:right w:val="single" w:sz="4" w:space="0" w:color="auto"/>
            </w:tcBorders>
            <w:vAlign w:val="bottom"/>
            <w:hideMark/>
          </w:tcPr>
          <w:p w14:paraId="536CD59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772" w:type="dxa"/>
            <w:tcBorders>
              <w:top w:val="single" w:sz="4" w:space="0" w:color="auto"/>
              <w:left w:val="single" w:sz="4" w:space="0" w:color="auto"/>
              <w:bottom w:val="single" w:sz="4" w:space="0" w:color="auto"/>
              <w:right w:val="single" w:sz="4" w:space="0" w:color="auto"/>
            </w:tcBorders>
            <w:noWrap/>
            <w:vAlign w:val="bottom"/>
          </w:tcPr>
          <w:p w14:paraId="1149E5A2"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54C9D989" w14:textId="77777777" w:rsidTr="00EF72FF">
        <w:trPr>
          <w:trHeight w:val="263"/>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725514B1"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Кремн</w:t>
            </w:r>
            <w:proofErr w:type="spellEnd"/>
            <w:r w:rsidRPr="00590EAB">
              <w:rPr>
                <w:rFonts w:ascii="Times New Roman" w:hAnsi="Times New Roman" w:cs="Times New Roman"/>
                <w:bCs/>
                <w:sz w:val="28"/>
                <w:szCs w:val="28"/>
                <w:lang w:val="kk-KZ"/>
              </w:rPr>
              <w:t>е</w:t>
            </w:r>
            <w:proofErr w:type="spellStart"/>
            <w:r w:rsidRPr="00590EAB">
              <w:rPr>
                <w:rFonts w:ascii="Times New Roman" w:hAnsi="Times New Roman" w:cs="Times New Roman"/>
                <w:bCs/>
                <w:sz w:val="28"/>
                <w:szCs w:val="28"/>
              </w:rPr>
              <w:t>зем</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4507BC31"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54CB813C"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7,94</w:t>
            </w:r>
          </w:p>
        </w:tc>
        <w:tc>
          <w:tcPr>
            <w:tcW w:w="1879" w:type="dxa"/>
            <w:tcBorders>
              <w:top w:val="single" w:sz="4" w:space="0" w:color="auto"/>
              <w:left w:val="single" w:sz="4" w:space="0" w:color="auto"/>
              <w:bottom w:val="single" w:sz="4" w:space="0" w:color="auto"/>
              <w:right w:val="single" w:sz="4" w:space="0" w:color="auto"/>
            </w:tcBorders>
            <w:vAlign w:val="bottom"/>
            <w:hideMark/>
          </w:tcPr>
          <w:p w14:paraId="1E29C80B"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39,70</w:t>
            </w:r>
          </w:p>
        </w:tc>
        <w:tc>
          <w:tcPr>
            <w:tcW w:w="1772" w:type="dxa"/>
            <w:tcBorders>
              <w:top w:val="single" w:sz="4" w:space="0" w:color="auto"/>
              <w:left w:val="single" w:sz="4" w:space="0" w:color="auto"/>
              <w:bottom w:val="single" w:sz="4" w:space="0" w:color="auto"/>
              <w:right w:val="single" w:sz="4" w:space="0" w:color="auto"/>
            </w:tcBorders>
            <w:noWrap/>
            <w:vAlign w:val="bottom"/>
          </w:tcPr>
          <w:p w14:paraId="43EC2164"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46566493" w14:textId="77777777" w:rsidTr="00EF72FF">
        <w:trPr>
          <w:trHeight w:val="8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5EAB3F4C" w14:textId="77777777" w:rsidR="00D32C8C" w:rsidRPr="00590EAB" w:rsidRDefault="00D32C8C" w:rsidP="00D32C8C">
            <w:pPr>
              <w:spacing w:after="0" w:line="240" w:lineRule="auto"/>
              <w:rPr>
                <w:rFonts w:ascii="Times New Roman" w:hAnsi="Times New Roman" w:cs="Times New Roman"/>
                <w:b/>
                <w:bCs/>
                <w:sz w:val="28"/>
                <w:szCs w:val="28"/>
                <w:lang w:val="kk-KZ"/>
              </w:rPr>
            </w:pPr>
            <w:r w:rsidRPr="00590EAB">
              <w:rPr>
                <w:rFonts w:ascii="Times New Roman" w:hAnsi="Times New Roman" w:cs="Times New Roman"/>
                <w:b/>
                <w:bCs/>
                <w:sz w:val="28"/>
                <w:szCs w:val="28"/>
              </w:rPr>
              <w:t>1</w:t>
            </w:r>
            <w:r w:rsidRPr="00590EAB">
              <w:rPr>
                <w:rFonts w:ascii="Times New Roman" w:hAnsi="Times New Roman" w:cs="Times New Roman"/>
                <w:b/>
                <w:bCs/>
                <w:sz w:val="28"/>
                <w:szCs w:val="28"/>
                <w:lang w:val="kk-KZ"/>
              </w:rPr>
              <w:t xml:space="preserve"> кезеңнен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tcPr>
          <w:p w14:paraId="6AA84157"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172" w:type="dxa"/>
            <w:tcBorders>
              <w:top w:val="single" w:sz="4" w:space="0" w:color="auto"/>
              <w:left w:val="single" w:sz="4" w:space="0" w:color="auto"/>
              <w:bottom w:val="single" w:sz="4" w:space="0" w:color="auto"/>
              <w:right w:val="single" w:sz="4" w:space="0" w:color="auto"/>
            </w:tcBorders>
            <w:noWrap/>
            <w:vAlign w:val="bottom"/>
          </w:tcPr>
          <w:p w14:paraId="53DF94AD"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879" w:type="dxa"/>
            <w:tcBorders>
              <w:top w:val="single" w:sz="4" w:space="0" w:color="auto"/>
              <w:left w:val="single" w:sz="4" w:space="0" w:color="auto"/>
              <w:bottom w:val="single" w:sz="4" w:space="0" w:color="auto"/>
              <w:right w:val="single" w:sz="4" w:space="0" w:color="auto"/>
            </w:tcBorders>
            <w:vAlign w:val="bottom"/>
            <w:hideMark/>
          </w:tcPr>
          <w:p w14:paraId="4357842B"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483,80</w:t>
            </w:r>
          </w:p>
        </w:tc>
        <w:tc>
          <w:tcPr>
            <w:tcW w:w="1772" w:type="dxa"/>
            <w:tcBorders>
              <w:top w:val="single" w:sz="4" w:space="0" w:color="auto"/>
              <w:left w:val="single" w:sz="4" w:space="0" w:color="auto"/>
              <w:bottom w:val="single" w:sz="4" w:space="0" w:color="auto"/>
              <w:right w:val="single" w:sz="4" w:space="0" w:color="auto"/>
            </w:tcBorders>
            <w:noWrap/>
            <w:vAlign w:val="bottom"/>
          </w:tcPr>
          <w:p w14:paraId="0F763EDD" w14:textId="77777777" w:rsidR="00D32C8C" w:rsidRPr="00590EAB" w:rsidRDefault="00D32C8C" w:rsidP="00D32C8C">
            <w:pPr>
              <w:spacing w:after="0" w:line="240" w:lineRule="auto"/>
              <w:jc w:val="center"/>
              <w:rPr>
                <w:rFonts w:ascii="Times New Roman" w:hAnsi="Times New Roman" w:cs="Times New Roman"/>
                <w:bCs/>
                <w:sz w:val="28"/>
                <w:szCs w:val="28"/>
              </w:rPr>
            </w:pPr>
          </w:p>
        </w:tc>
      </w:tr>
      <w:tr w:rsidR="00590EAB" w:rsidRPr="00590EAB" w14:paraId="64BB64B3" w14:textId="77777777" w:rsidTr="00EF72FF">
        <w:trPr>
          <w:trHeight w:val="64"/>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7B5D2F65" w14:textId="77777777" w:rsidR="00D32C8C" w:rsidRPr="00590EAB" w:rsidRDefault="00D32C8C"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Сульфенамид</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40F0274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581FDD15"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879" w:type="dxa"/>
            <w:tcBorders>
              <w:top w:val="single" w:sz="4" w:space="0" w:color="auto"/>
              <w:left w:val="single" w:sz="4" w:space="0" w:color="auto"/>
              <w:bottom w:val="single" w:sz="4" w:space="0" w:color="auto"/>
              <w:right w:val="single" w:sz="4" w:space="0" w:color="auto"/>
            </w:tcBorders>
            <w:vAlign w:val="bottom"/>
          </w:tcPr>
          <w:p w14:paraId="597145FE"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772" w:type="dxa"/>
            <w:tcBorders>
              <w:top w:val="single" w:sz="4" w:space="0" w:color="auto"/>
              <w:left w:val="single" w:sz="4" w:space="0" w:color="auto"/>
              <w:bottom w:val="single" w:sz="4" w:space="0" w:color="auto"/>
              <w:right w:val="single" w:sz="4" w:space="0" w:color="auto"/>
            </w:tcBorders>
            <w:noWrap/>
            <w:vAlign w:val="bottom"/>
            <w:hideMark/>
          </w:tcPr>
          <w:p w14:paraId="6997198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r>
      <w:tr w:rsidR="00590EAB" w:rsidRPr="00590EAB" w14:paraId="592CF890" w14:textId="77777777" w:rsidTr="00EF72FF">
        <w:trPr>
          <w:trHeight w:val="178"/>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04130F42" w14:textId="77777777" w:rsidR="00D32C8C" w:rsidRPr="00590EAB" w:rsidRDefault="00D32C8C"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Тенг</w:t>
            </w:r>
            <w:proofErr w:type="spellEnd"/>
            <w:r w:rsidRPr="00590EAB">
              <w:rPr>
                <w:rFonts w:ascii="Times New Roman" w:hAnsi="Times New Roman" w:cs="Times New Roman"/>
                <w:bCs/>
                <w:sz w:val="28"/>
                <w:szCs w:val="28"/>
                <w:lang w:val="kk-KZ"/>
              </w:rPr>
              <w:t>із күкірті</w:t>
            </w:r>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6A3CFD7D"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2,50</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40D58C30"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w:t>
            </w:r>
          </w:p>
        </w:tc>
        <w:tc>
          <w:tcPr>
            <w:tcW w:w="1879" w:type="dxa"/>
            <w:tcBorders>
              <w:top w:val="single" w:sz="4" w:space="0" w:color="auto"/>
              <w:left w:val="single" w:sz="4" w:space="0" w:color="auto"/>
              <w:bottom w:val="single" w:sz="4" w:space="0" w:color="auto"/>
              <w:right w:val="single" w:sz="4" w:space="0" w:color="auto"/>
            </w:tcBorders>
            <w:vAlign w:val="bottom"/>
          </w:tcPr>
          <w:p w14:paraId="5B6FD6DE"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772" w:type="dxa"/>
            <w:tcBorders>
              <w:top w:val="single" w:sz="4" w:space="0" w:color="auto"/>
              <w:left w:val="single" w:sz="4" w:space="0" w:color="auto"/>
              <w:bottom w:val="single" w:sz="4" w:space="0" w:color="auto"/>
              <w:right w:val="single" w:sz="4" w:space="0" w:color="auto"/>
            </w:tcBorders>
            <w:noWrap/>
            <w:vAlign w:val="bottom"/>
            <w:hideMark/>
          </w:tcPr>
          <w:p w14:paraId="6C92DCC9"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9,00</w:t>
            </w:r>
          </w:p>
        </w:tc>
      </w:tr>
      <w:tr w:rsidR="00D32C8C" w:rsidRPr="00590EAB" w14:paraId="1492103E" w14:textId="77777777" w:rsidTr="00EF72FF">
        <w:trPr>
          <w:trHeight w:val="301"/>
          <w:jc w:val="center"/>
        </w:trPr>
        <w:tc>
          <w:tcPr>
            <w:tcW w:w="3369" w:type="dxa"/>
            <w:tcBorders>
              <w:top w:val="single" w:sz="4" w:space="0" w:color="auto"/>
              <w:left w:val="single" w:sz="4" w:space="0" w:color="auto"/>
              <w:bottom w:val="single" w:sz="4" w:space="0" w:color="auto"/>
              <w:right w:val="single" w:sz="4" w:space="0" w:color="auto"/>
            </w:tcBorders>
            <w:noWrap/>
            <w:vAlign w:val="bottom"/>
            <w:hideMark/>
          </w:tcPr>
          <w:p w14:paraId="2D489BBB" w14:textId="77777777" w:rsidR="00D32C8C" w:rsidRPr="00590EAB" w:rsidRDefault="00D32C8C" w:rsidP="00D32C8C">
            <w:pPr>
              <w:spacing w:after="0" w:line="240" w:lineRule="auto"/>
              <w:rPr>
                <w:rFonts w:ascii="Times New Roman" w:hAnsi="Times New Roman" w:cs="Times New Roman"/>
                <w:bCs/>
                <w:sz w:val="28"/>
                <w:szCs w:val="28"/>
              </w:rPr>
            </w:pPr>
            <w:r w:rsidRPr="00590EAB">
              <w:rPr>
                <w:rFonts w:ascii="Times New Roman" w:hAnsi="Times New Roman" w:cs="Times New Roman"/>
                <w:b/>
                <w:bCs/>
                <w:sz w:val="28"/>
                <w:szCs w:val="28"/>
              </w:rPr>
              <w:t>2</w:t>
            </w:r>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кезеңнен</w:t>
            </w:r>
            <w:proofErr w:type="spellEnd"/>
            <w:r w:rsidRPr="00590EAB">
              <w:rPr>
                <w:rFonts w:ascii="Times New Roman" w:hAnsi="Times New Roman" w:cs="Times New Roman"/>
                <w:b/>
                <w:bCs/>
                <w:sz w:val="28"/>
                <w:szCs w:val="28"/>
              </w:rPr>
              <w:t xml:space="preserve">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қоспаның</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жиыны</w:t>
            </w:r>
            <w:proofErr w:type="spellEnd"/>
          </w:p>
        </w:tc>
        <w:tc>
          <w:tcPr>
            <w:tcW w:w="1356" w:type="dxa"/>
            <w:tcBorders>
              <w:top w:val="single" w:sz="4" w:space="0" w:color="auto"/>
              <w:left w:val="single" w:sz="4" w:space="0" w:color="auto"/>
              <w:bottom w:val="single" w:sz="4" w:space="0" w:color="auto"/>
              <w:right w:val="single" w:sz="4" w:space="0" w:color="auto"/>
            </w:tcBorders>
            <w:noWrap/>
            <w:vAlign w:val="bottom"/>
            <w:hideMark/>
          </w:tcPr>
          <w:p w14:paraId="558B3298"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138,5</w:t>
            </w:r>
          </w:p>
        </w:tc>
        <w:tc>
          <w:tcPr>
            <w:tcW w:w="1172" w:type="dxa"/>
            <w:tcBorders>
              <w:top w:val="single" w:sz="4" w:space="0" w:color="auto"/>
              <w:left w:val="single" w:sz="4" w:space="0" w:color="auto"/>
              <w:bottom w:val="single" w:sz="4" w:space="0" w:color="auto"/>
              <w:right w:val="single" w:sz="4" w:space="0" w:color="auto"/>
            </w:tcBorders>
            <w:noWrap/>
            <w:vAlign w:val="bottom"/>
            <w:hideMark/>
          </w:tcPr>
          <w:p w14:paraId="5820CD01"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100,0</w:t>
            </w:r>
          </w:p>
        </w:tc>
        <w:tc>
          <w:tcPr>
            <w:tcW w:w="1879" w:type="dxa"/>
            <w:tcBorders>
              <w:top w:val="single" w:sz="4" w:space="0" w:color="auto"/>
              <w:left w:val="single" w:sz="4" w:space="0" w:color="auto"/>
              <w:bottom w:val="single" w:sz="4" w:space="0" w:color="auto"/>
              <w:right w:val="single" w:sz="4" w:space="0" w:color="auto"/>
            </w:tcBorders>
            <w:vAlign w:val="bottom"/>
          </w:tcPr>
          <w:p w14:paraId="7D658CC1" w14:textId="77777777" w:rsidR="00D32C8C" w:rsidRPr="00590EAB" w:rsidRDefault="00D32C8C" w:rsidP="00D32C8C">
            <w:pPr>
              <w:spacing w:after="0" w:line="240" w:lineRule="auto"/>
              <w:jc w:val="center"/>
              <w:rPr>
                <w:rFonts w:ascii="Times New Roman" w:hAnsi="Times New Roman" w:cs="Times New Roman"/>
                <w:bCs/>
                <w:sz w:val="28"/>
                <w:szCs w:val="28"/>
              </w:rPr>
            </w:pPr>
          </w:p>
        </w:tc>
        <w:tc>
          <w:tcPr>
            <w:tcW w:w="1772" w:type="dxa"/>
            <w:tcBorders>
              <w:top w:val="single" w:sz="4" w:space="0" w:color="auto"/>
              <w:left w:val="single" w:sz="4" w:space="0" w:color="auto"/>
              <w:bottom w:val="single" w:sz="4" w:space="0" w:color="auto"/>
              <w:right w:val="single" w:sz="4" w:space="0" w:color="auto"/>
            </w:tcBorders>
            <w:noWrap/>
            <w:vAlign w:val="bottom"/>
          </w:tcPr>
          <w:p w14:paraId="3BD5CFCF"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500,00</w:t>
            </w:r>
          </w:p>
        </w:tc>
      </w:tr>
    </w:tbl>
    <w:p w14:paraId="4285DE69" w14:textId="77777777" w:rsidR="00D32C8C" w:rsidRPr="00590EAB" w:rsidRDefault="00D32C8C" w:rsidP="00D32C8C">
      <w:pPr>
        <w:spacing w:after="0" w:line="240" w:lineRule="auto"/>
        <w:ind w:firstLine="567"/>
        <w:rPr>
          <w:rFonts w:ascii="Times New Roman" w:hAnsi="Times New Roman" w:cs="Times New Roman"/>
          <w:iCs/>
          <w:sz w:val="28"/>
          <w:szCs w:val="28"/>
          <w:lang w:val="kk-KZ"/>
        </w:rPr>
      </w:pPr>
    </w:p>
    <w:p w14:paraId="24B22B5A" w14:textId="36828CB6" w:rsidR="00D32C8C" w:rsidRPr="00590EAB" w:rsidRDefault="00D32C8C" w:rsidP="0058512A">
      <w:pPr>
        <w:spacing w:after="0" w:line="240" w:lineRule="auto"/>
        <w:ind w:firstLine="709"/>
        <w:rPr>
          <w:rFonts w:ascii="Times New Roman" w:hAnsi="Times New Roman" w:cs="Times New Roman"/>
          <w:iCs/>
          <w:sz w:val="28"/>
          <w:szCs w:val="28"/>
          <w:lang w:val="kk-KZ"/>
        </w:rPr>
      </w:pPr>
      <w:r w:rsidRPr="00590EAB">
        <w:rPr>
          <w:rFonts w:ascii="Times New Roman" w:hAnsi="Times New Roman" w:cs="Times New Roman"/>
          <w:iCs/>
          <w:sz w:val="28"/>
          <w:szCs w:val="28"/>
          <w:lang w:val="kk-KZ"/>
        </w:rPr>
        <w:t xml:space="preserve">Кесте </w:t>
      </w:r>
      <w:r w:rsidR="00EF72FF" w:rsidRPr="00590EAB">
        <w:rPr>
          <w:rFonts w:ascii="Times New Roman" w:hAnsi="Times New Roman" w:cs="Times New Roman"/>
          <w:iCs/>
          <w:sz w:val="28"/>
          <w:szCs w:val="28"/>
          <w:lang w:val="kk-KZ"/>
        </w:rPr>
        <w:t>31</w:t>
      </w:r>
      <w:r w:rsidR="0058512A">
        <w:rPr>
          <w:rFonts w:ascii="Times New Roman" w:hAnsi="Times New Roman" w:cs="Times New Roman"/>
          <w:iCs/>
          <w:sz w:val="28"/>
          <w:szCs w:val="28"/>
          <w:lang w:val="kk-KZ"/>
        </w:rPr>
        <w:t xml:space="preserve"> - </w:t>
      </w:r>
      <w:r w:rsidRPr="00590EAB">
        <w:rPr>
          <w:rFonts w:ascii="Times New Roman" w:hAnsi="Times New Roman" w:cs="Times New Roman"/>
          <w:iCs/>
          <w:sz w:val="28"/>
          <w:szCs w:val="28"/>
          <w:lang w:val="kk-KZ"/>
        </w:rPr>
        <w:t>Резеңке қоспаның №3 нұсқасы</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54"/>
        <w:gridCol w:w="1365"/>
        <w:gridCol w:w="1179"/>
        <w:gridCol w:w="1860"/>
        <w:gridCol w:w="1769"/>
      </w:tblGrid>
      <w:tr w:rsidR="00590EAB" w:rsidRPr="00590EAB" w14:paraId="33048813" w14:textId="77777777" w:rsidTr="00EF72FF">
        <w:trPr>
          <w:trHeight w:val="253"/>
          <w:jc w:val="center"/>
        </w:trPr>
        <w:tc>
          <w:tcPr>
            <w:tcW w:w="3354" w:type="dxa"/>
            <w:vMerge w:val="restart"/>
            <w:tcBorders>
              <w:top w:val="single" w:sz="4" w:space="0" w:color="auto"/>
              <w:left w:val="single" w:sz="4" w:space="0" w:color="auto"/>
              <w:bottom w:val="single" w:sz="4" w:space="0" w:color="auto"/>
              <w:right w:val="single" w:sz="4" w:space="0" w:color="auto"/>
            </w:tcBorders>
            <w:noWrap/>
            <w:hideMark/>
          </w:tcPr>
          <w:p w14:paraId="6235E0ED" w14:textId="77777777" w:rsidR="00D32C8C" w:rsidRPr="00590EAB" w:rsidRDefault="00D32C8C" w:rsidP="00D32C8C">
            <w:pPr>
              <w:spacing w:after="0" w:line="240" w:lineRule="auto"/>
              <w:jc w:val="center"/>
              <w:rPr>
                <w:rFonts w:ascii="Times New Roman" w:hAnsi="Times New Roman" w:cs="Times New Roman"/>
                <w:bCs/>
                <w:sz w:val="28"/>
                <w:szCs w:val="28"/>
              </w:rPr>
            </w:pPr>
            <w:proofErr w:type="spellStart"/>
            <w:r w:rsidRPr="00590EAB">
              <w:rPr>
                <w:rFonts w:ascii="Times New Roman" w:hAnsi="Times New Roman" w:cs="Times New Roman"/>
                <w:sz w:val="28"/>
                <w:szCs w:val="28"/>
                <w:shd w:val="clear" w:color="auto" w:fill="FFFFFF"/>
              </w:rPr>
              <w:t>Ингредиенттер</w:t>
            </w:r>
            <w:proofErr w:type="spellEnd"/>
            <w:r w:rsidRPr="00590EAB">
              <w:rPr>
                <w:rFonts w:ascii="Times New Roman" w:hAnsi="Times New Roman" w:cs="Times New Roman"/>
                <w:sz w:val="28"/>
                <w:szCs w:val="28"/>
                <w:shd w:val="clear" w:color="auto" w:fill="FFFFFF"/>
                <w:lang w:val="kk-KZ"/>
              </w:rPr>
              <w:t xml:space="preserve"> </w:t>
            </w:r>
            <w:proofErr w:type="spellStart"/>
            <w:r w:rsidRPr="00590EAB">
              <w:rPr>
                <w:rFonts w:ascii="Times New Roman" w:hAnsi="Times New Roman" w:cs="Times New Roman"/>
                <w:sz w:val="28"/>
                <w:szCs w:val="28"/>
                <w:shd w:val="clear" w:color="auto" w:fill="FFFFFF"/>
              </w:rPr>
              <w:t>атауы</w:t>
            </w:r>
            <w:proofErr w:type="spellEnd"/>
          </w:p>
        </w:tc>
        <w:tc>
          <w:tcPr>
            <w:tcW w:w="1365" w:type="dxa"/>
            <w:vMerge w:val="restart"/>
            <w:tcBorders>
              <w:top w:val="single" w:sz="4" w:space="0" w:color="auto"/>
              <w:left w:val="single" w:sz="4" w:space="0" w:color="auto"/>
              <w:bottom w:val="single" w:sz="4" w:space="0" w:color="auto"/>
              <w:right w:val="single" w:sz="4" w:space="0" w:color="auto"/>
            </w:tcBorders>
            <w:hideMark/>
          </w:tcPr>
          <w:p w14:paraId="4802DE01" w14:textId="77777777" w:rsidR="00D32C8C" w:rsidRPr="00590EAB" w:rsidRDefault="00D32C8C" w:rsidP="00D32C8C">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rPr>
              <w:t>Масс.</w:t>
            </w:r>
            <w:r w:rsidRPr="00590EAB">
              <w:rPr>
                <w:rFonts w:ascii="Times New Roman" w:hAnsi="Times New Roman" w:cs="Times New Roman"/>
                <w:bCs/>
                <w:sz w:val="28"/>
                <w:szCs w:val="28"/>
                <w:lang w:val="kk-KZ"/>
              </w:rPr>
              <w:t xml:space="preserve"> бөліктері</w:t>
            </w:r>
          </w:p>
        </w:tc>
        <w:tc>
          <w:tcPr>
            <w:tcW w:w="1179" w:type="dxa"/>
            <w:vMerge w:val="restart"/>
            <w:tcBorders>
              <w:top w:val="single" w:sz="4" w:space="0" w:color="auto"/>
              <w:left w:val="single" w:sz="4" w:space="0" w:color="auto"/>
              <w:bottom w:val="single" w:sz="4" w:space="0" w:color="auto"/>
              <w:right w:val="single" w:sz="4" w:space="0" w:color="auto"/>
            </w:tcBorders>
            <w:hideMark/>
          </w:tcPr>
          <w:p w14:paraId="310BBA82"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Масс</w:t>
            </w:r>
            <w:r w:rsidRPr="00590EAB">
              <w:rPr>
                <w:rFonts w:ascii="Times New Roman" w:hAnsi="Times New Roman" w:cs="Times New Roman"/>
                <w:bCs/>
                <w:sz w:val="28"/>
                <w:szCs w:val="28"/>
                <w:lang w:val="kk-KZ"/>
              </w:rPr>
              <w:t xml:space="preserve">а </w:t>
            </w:r>
            <w:r w:rsidRPr="00590EAB">
              <w:rPr>
                <w:rFonts w:ascii="Times New Roman" w:hAnsi="Times New Roman" w:cs="Times New Roman"/>
                <w:bCs/>
                <w:sz w:val="28"/>
                <w:szCs w:val="28"/>
              </w:rPr>
              <w:t>%</w:t>
            </w:r>
          </w:p>
        </w:tc>
        <w:tc>
          <w:tcPr>
            <w:tcW w:w="3629" w:type="dxa"/>
            <w:gridSpan w:val="2"/>
            <w:tcBorders>
              <w:top w:val="single" w:sz="4" w:space="0" w:color="auto"/>
              <w:left w:val="single" w:sz="4" w:space="0" w:color="auto"/>
              <w:bottom w:val="single" w:sz="4" w:space="0" w:color="auto"/>
              <w:right w:val="single" w:sz="4" w:space="0" w:color="auto"/>
            </w:tcBorders>
            <w:hideMark/>
          </w:tcPr>
          <w:p w14:paraId="29FEE784" w14:textId="77777777" w:rsidR="00D32C8C" w:rsidRPr="00590EAB" w:rsidRDefault="00D32C8C"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lang w:val="kk-KZ"/>
              </w:rPr>
              <w:t>Алынған заттың нақты мөлшері</w:t>
            </w:r>
            <w:r w:rsidRPr="00590EAB">
              <w:rPr>
                <w:rFonts w:ascii="Times New Roman" w:hAnsi="Times New Roman" w:cs="Times New Roman"/>
                <w:bCs/>
                <w:sz w:val="28"/>
                <w:szCs w:val="28"/>
              </w:rPr>
              <w:t>, кг</w:t>
            </w:r>
          </w:p>
        </w:tc>
      </w:tr>
      <w:tr w:rsidR="00590EAB" w:rsidRPr="00590EAB" w14:paraId="79056E56" w14:textId="77777777" w:rsidTr="00EF72FF">
        <w:trPr>
          <w:trHeight w:val="64"/>
          <w:jc w:val="center"/>
        </w:trPr>
        <w:tc>
          <w:tcPr>
            <w:tcW w:w="3354" w:type="dxa"/>
            <w:vMerge/>
            <w:tcBorders>
              <w:top w:val="single" w:sz="4" w:space="0" w:color="auto"/>
              <w:left w:val="single" w:sz="4" w:space="0" w:color="auto"/>
              <w:bottom w:val="single" w:sz="4" w:space="0" w:color="auto"/>
              <w:right w:val="single" w:sz="4" w:space="0" w:color="auto"/>
            </w:tcBorders>
            <w:vAlign w:val="center"/>
            <w:hideMark/>
          </w:tcPr>
          <w:p w14:paraId="4FE50191" w14:textId="77777777" w:rsidR="00D32C8C" w:rsidRPr="00590EAB" w:rsidRDefault="00D32C8C" w:rsidP="00D32C8C">
            <w:pPr>
              <w:spacing w:after="0" w:line="240" w:lineRule="auto"/>
              <w:rPr>
                <w:rFonts w:ascii="Times New Roman" w:hAnsi="Times New Roman" w:cs="Times New Roman"/>
                <w:bCs/>
                <w:sz w:val="28"/>
                <w:szCs w:val="28"/>
              </w:rPr>
            </w:pPr>
          </w:p>
        </w:tc>
        <w:tc>
          <w:tcPr>
            <w:tcW w:w="1365" w:type="dxa"/>
            <w:vMerge/>
            <w:tcBorders>
              <w:top w:val="single" w:sz="4" w:space="0" w:color="auto"/>
              <w:left w:val="single" w:sz="4" w:space="0" w:color="auto"/>
              <w:bottom w:val="single" w:sz="4" w:space="0" w:color="auto"/>
              <w:right w:val="single" w:sz="4" w:space="0" w:color="auto"/>
            </w:tcBorders>
            <w:vAlign w:val="center"/>
            <w:hideMark/>
          </w:tcPr>
          <w:p w14:paraId="1F79E827" w14:textId="77777777" w:rsidR="00D32C8C" w:rsidRPr="00590EAB" w:rsidRDefault="00D32C8C" w:rsidP="00D32C8C">
            <w:pPr>
              <w:spacing w:after="0" w:line="240" w:lineRule="auto"/>
              <w:rPr>
                <w:rFonts w:ascii="Times New Roman" w:hAnsi="Times New Roman" w:cs="Times New Roman"/>
                <w:bCs/>
                <w:sz w:val="28"/>
                <w:szCs w:val="28"/>
                <w:lang w:val="kk-KZ"/>
              </w:rPr>
            </w:pPr>
          </w:p>
        </w:tc>
        <w:tc>
          <w:tcPr>
            <w:tcW w:w="1179" w:type="dxa"/>
            <w:vMerge/>
            <w:tcBorders>
              <w:top w:val="single" w:sz="4" w:space="0" w:color="auto"/>
              <w:left w:val="single" w:sz="4" w:space="0" w:color="auto"/>
              <w:bottom w:val="single" w:sz="4" w:space="0" w:color="auto"/>
              <w:right w:val="single" w:sz="4" w:space="0" w:color="auto"/>
            </w:tcBorders>
            <w:vAlign w:val="center"/>
            <w:hideMark/>
          </w:tcPr>
          <w:p w14:paraId="22CBD6CB" w14:textId="77777777" w:rsidR="00D32C8C" w:rsidRPr="00590EAB" w:rsidRDefault="00D32C8C" w:rsidP="00D32C8C">
            <w:pPr>
              <w:spacing w:after="0" w:line="240" w:lineRule="auto"/>
              <w:rPr>
                <w:rFonts w:ascii="Times New Roman" w:hAnsi="Times New Roman" w:cs="Times New Roman"/>
                <w:bCs/>
                <w:sz w:val="28"/>
                <w:szCs w:val="28"/>
              </w:rPr>
            </w:pPr>
          </w:p>
        </w:tc>
        <w:tc>
          <w:tcPr>
            <w:tcW w:w="1860" w:type="dxa"/>
            <w:tcBorders>
              <w:top w:val="single" w:sz="4" w:space="0" w:color="auto"/>
              <w:left w:val="single" w:sz="4" w:space="0" w:color="auto"/>
              <w:bottom w:val="single" w:sz="4" w:space="0" w:color="auto"/>
              <w:right w:val="single" w:sz="4" w:space="0" w:color="auto"/>
            </w:tcBorders>
            <w:hideMark/>
          </w:tcPr>
          <w:p w14:paraId="00FBED30"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rPr>
              <w:t xml:space="preserve">1 </w:t>
            </w:r>
            <w:r w:rsidRPr="00590EAB">
              <w:rPr>
                <w:rFonts w:ascii="Times New Roman" w:hAnsi="Times New Roman" w:cs="Times New Roman"/>
                <w:sz w:val="28"/>
                <w:szCs w:val="28"/>
                <w:lang w:val="kk-KZ"/>
              </w:rPr>
              <w:t>кезең</w:t>
            </w:r>
          </w:p>
        </w:tc>
        <w:tc>
          <w:tcPr>
            <w:tcW w:w="1769" w:type="dxa"/>
            <w:tcBorders>
              <w:top w:val="single" w:sz="4" w:space="0" w:color="auto"/>
              <w:left w:val="single" w:sz="4" w:space="0" w:color="auto"/>
              <w:bottom w:val="single" w:sz="4" w:space="0" w:color="auto"/>
              <w:right w:val="single" w:sz="4" w:space="0" w:color="auto"/>
            </w:tcBorders>
            <w:noWrap/>
            <w:hideMark/>
          </w:tcPr>
          <w:p w14:paraId="5BC6E9D5" w14:textId="77777777" w:rsidR="00D32C8C" w:rsidRPr="00590EAB" w:rsidRDefault="00D32C8C" w:rsidP="00D32C8C">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w:t>
            </w:r>
            <w:r w:rsidRPr="00590EAB">
              <w:rPr>
                <w:rFonts w:ascii="Times New Roman" w:hAnsi="Times New Roman" w:cs="Times New Roman"/>
                <w:sz w:val="28"/>
                <w:szCs w:val="28"/>
              </w:rPr>
              <w:t xml:space="preserve"> </w:t>
            </w:r>
            <w:r w:rsidRPr="00590EAB">
              <w:rPr>
                <w:rFonts w:ascii="Times New Roman" w:hAnsi="Times New Roman" w:cs="Times New Roman"/>
                <w:sz w:val="28"/>
                <w:szCs w:val="28"/>
                <w:lang w:val="kk-KZ"/>
              </w:rPr>
              <w:t>кезең</w:t>
            </w:r>
          </w:p>
        </w:tc>
      </w:tr>
      <w:tr w:rsidR="00590EAB" w:rsidRPr="00590EAB" w14:paraId="7694DBA2"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6066DC5D"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1</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6520D731"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2</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7EC52DC"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3</w:t>
            </w:r>
          </w:p>
        </w:tc>
        <w:tc>
          <w:tcPr>
            <w:tcW w:w="1860" w:type="dxa"/>
            <w:tcBorders>
              <w:top w:val="single" w:sz="4" w:space="0" w:color="auto"/>
              <w:left w:val="single" w:sz="4" w:space="0" w:color="auto"/>
              <w:bottom w:val="single" w:sz="4" w:space="0" w:color="auto"/>
              <w:right w:val="single" w:sz="4" w:space="0" w:color="auto"/>
            </w:tcBorders>
            <w:vAlign w:val="bottom"/>
            <w:hideMark/>
          </w:tcPr>
          <w:p w14:paraId="00339685"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4</w:t>
            </w:r>
          </w:p>
        </w:tc>
        <w:tc>
          <w:tcPr>
            <w:tcW w:w="1769" w:type="dxa"/>
            <w:tcBorders>
              <w:top w:val="single" w:sz="4" w:space="0" w:color="auto"/>
              <w:left w:val="single" w:sz="4" w:space="0" w:color="auto"/>
              <w:bottom w:val="single" w:sz="4" w:space="0" w:color="auto"/>
              <w:right w:val="single" w:sz="4" w:space="0" w:color="auto"/>
            </w:tcBorders>
            <w:noWrap/>
            <w:vAlign w:val="bottom"/>
          </w:tcPr>
          <w:p w14:paraId="56222290" w14:textId="77777777" w:rsidR="00D32C8C" w:rsidRPr="00590EAB" w:rsidRDefault="00EF72FF" w:rsidP="00EF72FF">
            <w:pPr>
              <w:spacing w:after="0" w:line="240" w:lineRule="auto"/>
              <w:jc w:val="center"/>
              <w:rPr>
                <w:rFonts w:ascii="Times New Roman" w:hAnsi="Times New Roman" w:cs="Times New Roman"/>
                <w:bCs/>
                <w:sz w:val="28"/>
                <w:szCs w:val="28"/>
                <w:lang w:val="kk-KZ"/>
              </w:rPr>
            </w:pPr>
            <w:r w:rsidRPr="00590EAB">
              <w:rPr>
                <w:rFonts w:ascii="Times New Roman" w:hAnsi="Times New Roman" w:cs="Times New Roman"/>
                <w:bCs/>
                <w:sz w:val="28"/>
                <w:szCs w:val="28"/>
                <w:lang w:val="kk-KZ"/>
              </w:rPr>
              <w:t>5</w:t>
            </w:r>
          </w:p>
        </w:tc>
      </w:tr>
      <w:tr w:rsidR="00590EAB" w:rsidRPr="00590EAB" w14:paraId="0E4448FE"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47BABE9A" w14:textId="77777777" w:rsidR="00EF72FF" w:rsidRPr="00590EAB" w:rsidRDefault="00EF72FF" w:rsidP="006552A2">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rPr>
              <w:t>Каучук СКИ</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622EF163"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32,70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DEF3BD5"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23,61</w:t>
            </w:r>
          </w:p>
        </w:tc>
        <w:tc>
          <w:tcPr>
            <w:tcW w:w="1860" w:type="dxa"/>
            <w:tcBorders>
              <w:top w:val="single" w:sz="4" w:space="0" w:color="auto"/>
              <w:left w:val="single" w:sz="4" w:space="0" w:color="auto"/>
              <w:bottom w:val="single" w:sz="4" w:space="0" w:color="auto"/>
              <w:right w:val="single" w:sz="4" w:space="0" w:color="auto"/>
            </w:tcBorders>
            <w:vAlign w:val="bottom"/>
            <w:hideMark/>
          </w:tcPr>
          <w:p w14:paraId="1DD71E31" w14:textId="77777777" w:rsidR="00EF72FF" w:rsidRPr="00590EAB" w:rsidRDefault="00EF72FF" w:rsidP="006552A2">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118,10</w:t>
            </w:r>
          </w:p>
        </w:tc>
        <w:tc>
          <w:tcPr>
            <w:tcW w:w="1769" w:type="dxa"/>
            <w:tcBorders>
              <w:top w:val="single" w:sz="4" w:space="0" w:color="auto"/>
              <w:left w:val="single" w:sz="4" w:space="0" w:color="auto"/>
              <w:bottom w:val="single" w:sz="4" w:space="0" w:color="auto"/>
              <w:right w:val="single" w:sz="4" w:space="0" w:color="auto"/>
            </w:tcBorders>
            <w:noWrap/>
            <w:vAlign w:val="bottom"/>
          </w:tcPr>
          <w:p w14:paraId="60AE0009"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3E864349" w14:textId="77777777" w:rsidTr="00EF72FF">
        <w:trPr>
          <w:trHeight w:val="100"/>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6CB0E514" w14:textId="77777777" w:rsidR="00EF72FF" w:rsidRPr="00590EAB" w:rsidRDefault="00EF72FF" w:rsidP="00D32C8C">
            <w:pPr>
              <w:spacing w:after="0" w:line="240" w:lineRule="auto"/>
              <w:rPr>
                <w:rFonts w:ascii="Times New Roman" w:hAnsi="Times New Roman" w:cs="Times New Roman"/>
                <w:bCs/>
                <w:sz w:val="28"/>
                <w:szCs w:val="28"/>
                <w:lang w:val="kk-KZ"/>
              </w:rPr>
            </w:pPr>
            <w:proofErr w:type="spellStart"/>
            <w:r w:rsidRPr="00590EAB">
              <w:rPr>
                <w:rFonts w:ascii="Times New Roman" w:hAnsi="Times New Roman" w:cs="Times New Roman"/>
                <w:bCs/>
                <w:sz w:val="28"/>
                <w:szCs w:val="28"/>
              </w:rPr>
              <w:t>Регенеран</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белаз</w:t>
            </w:r>
            <w:proofErr w:type="spellEnd"/>
            <w:r w:rsidRPr="00590EAB">
              <w:rPr>
                <w:rFonts w:ascii="Times New Roman" w:hAnsi="Times New Roman" w:cs="Times New Roman"/>
                <w:bCs/>
                <w:sz w:val="28"/>
                <w:szCs w:val="28"/>
                <w:lang w:val="kk-KZ"/>
              </w:rPr>
              <w:t>ы</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595121E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37,30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188F966F"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26,93</w:t>
            </w:r>
          </w:p>
        </w:tc>
        <w:tc>
          <w:tcPr>
            <w:tcW w:w="1860" w:type="dxa"/>
            <w:tcBorders>
              <w:top w:val="single" w:sz="4" w:space="0" w:color="auto"/>
              <w:left w:val="single" w:sz="4" w:space="0" w:color="auto"/>
              <w:bottom w:val="single" w:sz="4" w:space="0" w:color="auto"/>
              <w:right w:val="single" w:sz="4" w:space="0" w:color="auto"/>
            </w:tcBorders>
            <w:vAlign w:val="bottom"/>
            <w:hideMark/>
          </w:tcPr>
          <w:p w14:paraId="578AD42C"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134,70</w:t>
            </w:r>
          </w:p>
        </w:tc>
        <w:tc>
          <w:tcPr>
            <w:tcW w:w="1769" w:type="dxa"/>
            <w:tcBorders>
              <w:top w:val="single" w:sz="4" w:space="0" w:color="auto"/>
              <w:left w:val="single" w:sz="4" w:space="0" w:color="auto"/>
              <w:bottom w:val="single" w:sz="4" w:space="0" w:color="auto"/>
              <w:right w:val="single" w:sz="4" w:space="0" w:color="auto"/>
            </w:tcBorders>
            <w:noWrap/>
            <w:vAlign w:val="bottom"/>
          </w:tcPr>
          <w:p w14:paraId="03FA9080"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0E246D58"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3FD0179E" w14:textId="77777777" w:rsidR="00EF72FF" w:rsidRPr="00590EAB" w:rsidRDefault="00EF72FF" w:rsidP="00D32C8C">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lang w:val="kk-KZ"/>
              </w:rPr>
              <w:t>Мырышты</w:t>
            </w:r>
            <w:r w:rsidRPr="00590EAB">
              <w:rPr>
                <w:rFonts w:ascii="Times New Roman" w:hAnsi="Times New Roman" w:cs="Times New Roman"/>
                <w:bCs/>
                <w:sz w:val="28"/>
                <w:szCs w:val="28"/>
              </w:rPr>
              <w:t xml:space="preserve"> белила</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2D26E8E8"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48C1E452"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3,61</w:t>
            </w:r>
          </w:p>
        </w:tc>
        <w:tc>
          <w:tcPr>
            <w:tcW w:w="1860" w:type="dxa"/>
            <w:tcBorders>
              <w:top w:val="single" w:sz="4" w:space="0" w:color="auto"/>
              <w:left w:val="single" w:sz="4" w:space="0" w:color="auto"/>
              <w:bottom w:val="single" w:sz="4" w:space="0" w:color="auto"/>
              <w:right w:val="single" w:sz="4" w:space="0" w:color="auto"/>
            </w:tcBorders>
            <w:vAlign w:val="bottom"/>
            <w:hideMark/>
          </w:tcPr>
          <w:p w14:paraId="51610809"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18,10</w:t>
            </w:r>
          </w:p>
        </w:tc>
        <w:tc>
          <w:tcPr>
            <w:tcW w:w="1769" w:type="dxa"/>
            <w:tcBorders>
              <w:top w:val="single" w:sz="4" w:space="0" w:color="auto"/>
              <w:left w:val="single" w:sz="4" w:space="0" w:color="auto"/>
              <w:bottom w:val="single" w:sz="4" w:space="0" w:color="auto"/>
              <w:right w:val="single" w:sz="4" w:space="0" w:color="auto"/>
            </w:tcBorders>
            <w:noWrap/>
            <w:vAlign w:val="bottom"/>
          </w:tcPr>
          <w:p w14:paraId="127E30D7"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5A67EE67"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26837627"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Стеарин</w:t>
            </w:r>
            <w:r w:rsidRPr="00590EAB">
              <w:rPr>
                <w:rFonts w:ascii="Times New Roman" w:hAnsi="Times New Roman" w:cs="Times New Roman"/>
                <w:bCs/>
                <w:sz w:val="28"/>
                <w:szCs w:val="28"/>
                <w:lang w:val="kk-KZ"/>
              </w:rPr>
              <w:t xml:space="preserve"> қышқылы</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1C587DF4"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09E4AD92"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860" w:type="dxa"/>
            <w:tcBorders>
              <w:top w:val="single" w:sz="4" w:space="0" w:color="auto"/>
              <w:left w:val="single" w:sz="4" w:space="0" w:color="auto"/>
              <w:bottom w:val="single" w:sz="4" w:space="0" w:color="auto"/>
              <w:right w:val="single" w:sz="4" w:space="0" w:color="auto"/>
            </w:tcBorders>
            <w:vAlign w:val="bottom"/>
            <w:hideMark/>
          </w:tcPr>
          <w:p w14:paraId="24E368CC"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c>
          <w:tcPr>
            <w:tcW w:w="1769" w:type="dxa"/>
            <w:tcBorders>
              <w:top w:val="single" w:sz="4" w:space="0" w:color="auto"/>
              <w:left w:val="single" w:sz="4" w:space="0" w:color="auto"/>
              <w:bottom w:val="single" w:sz="4" w:space="0" w:color="auto"/>
              <w:right w:val="single" w:sz="4" w:space="0" w:color="auto"/>
            </w:tcBorders>
            <w:noWrap/>
            <w:vAlign w:val="bottom"/>
          </w:tcPr>
          <w:p w14:paraId="43381AC6"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03C7E112"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6031C267"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Микровоск</w:t>
            </w:r>
            <w:proofErr w:type="spellEnd"/>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6FFBD337"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2AE2D11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0,72</w:t>
            </w:r>
          </w:p>
        </w:tc>
        <w:tc>
          <w:tcPr>
            <w:tcW w:w="1860" w:type="dxa"/>
            <w:tcBorders>
              <w:top w:val="single" w:sz="4" w:space="0" w:color="auto"/>
              <w:left w:val="single" w:sz="4" w:space="0" w:color="auto"/>
              <w:bottom w:val="single" w:sz="4" w:space="0" w:color="auto"/>
              <w:right w:val="single" w:sz="4" w:space="0" w:color="auto"/>
            </w:tcBorders>
            <w:vAlign w:val="bottom"/>
            <w:hideMark/>
          </w:tcPr>
          <w:p w14:paraId="5A7CB07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3,60</w:t>
            </w:r>
          </w:p>
        </w:tc>
        <w:tc>
          <w:tcPr>
            <w:tcW w:w="1769" w:type="dxa"/>
            <w:tcBorders>
              <w:top w:val="single" w:sz="4" w:space="0" w:color="auto"/>
              <w:left w:val="single" w:sz="4" w:space="0" w:color="auto"/>
              <w:bottom w:val="single" w:sz="4" w:space="0" w:color="auto"/>
              <w:right w:val="single" w:sz="4" w:space="0" w:color="auto"/>
            </w:tcBorders>
            <w:noWrap/>
            <w:vAlign w:val="bottom"/>
          </w:tcPr>
          <w:p w14:paraId="7C8B36F2"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60EA3DFE"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26122C75" w14:textId="77777777" w:rsidR="00EF72FF" w:rsidRPr="00590EAB" w:rsidRDefault="00EF72FF" w:rsidP="00D32C8C">
            <w:pPr>
              <w:spacing w:after="0" w:line="240" w:lineRule="auto"/>
              <w:rPr>
                <w:rFonts w:ascii="Times New Roman" w:hAnsi="Times New Roman" w:cs="Times New Roman"/>
                <w:bCs/>
                <w:sz w:val="28"/>
                <w:szCs w:val="28"/>
              </w:rPr>
            </w:pPr>
            <w:r w:rsidRPr="00590EAB">
              <w:rPr>
                <w:rFonts w:ascii="Times New Roman" w:hAnsi="Times New Roman" w:cs="Times New Roman"/>
                <w:bCs/>
                <w:sz w:val="28"/>
                <w:szCs w:val="28"/>
              </w:rPr>
              <w:t>Мазут</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224051D5"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18901D3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860" w:type="dxa"/>
            <w:tcBorders>
              <w:top w:val="single" w:sz="4" w:space="0" w:color="auto"/>
              <w:left w:val="single" w:sz="4" w:space="0" w:color="auto"/>
              <w:bottom w:val="single" w:sz="4" w:space="0" w:color="auto"/>
              <w:right w:val="single" w:sz="4" w:space="0" w:color="auto"/>
            </w:tcBorders>
            <w:vAlign w:val="bottom"/>
            <w:hideMark/>
          </w:tcPr>
          <w:p w14:paraId="6BBE8439"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c>
          <w:tcPr>
            <w:tcW w:w="1769" w:type="dxa"/>
            <w:tcBorders>
              <w:top w:val="single" w:sz="4" w:space="0" w:color="auto"/>
              <w:left w:val="single" w:sz="4" w:space="0" w:color="auto"/>
              <w:bottom w:val="single" w:sz="4" w:space="0" w:color="auto"/>
              <w:right w:val="single" w:sz="4" w:space="0" w:color="auto"/>
            </w:tcBorders>
            <w:noWrap/>
            <w:vAlign w:val="bottom"/>
          </w:tcPr>
          <w:p w14:paraId="06E38176"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8512A" w:rsidRPr="0058512A" w14:paraId="576D350F"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155926F9"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lastRenderedPageBreak/>
              <w:t>1</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1838CEF0"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2</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566794AB"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3</w:t>
            </w:r>
          </w:p>
        </w:tc>
        <w:tc>
          <w:tcPr>
            <w:tcW w:w="1860" w:type="dxa"/>
            <w:tcBorders>
              <w:top w:val="single" w:sz="4" w:space="0" w:color="auto"/>
              <w:left w:val="single" w:sz="4" w:space="0" w:color="auto"/>
              <w:bottom w:val="single" w:sz="4" w:space="0" w:color="auto"/>
              <w:right w:val="single" w:sz="4" w:space="0" w:color="auto"/>
            </w:tcBorders>
            <w:vAlign w:val="bottom"/>
            <w:hideMark/>
          </w:tcPr>
          <w:p w14:paraId="5EBF48E6"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4</w:t>
            </w:r>
          </w:p>
        </w:tc>
        <w:tc>
          <w:tcPr>
            <w:tcW w:w="1769" w:type="dxa"/>
            <w:tcBorders>
              <w:top w:val="single" w:sz="4" w:space="0" w:color="auto"/>
              <w:left w:val="single" w:sz="4" w:space="0" w:color="auto"/>
              <w:bottom w:val="single" w:sz="4" w:space="0" w:color="auto"/>
              <w:right w:val="single" w:sz="4" w:space="0" w:color="auto"/>
            </w:tcBorders>
            <w:noWrap/>
            <w:vAlign w:val="bottom"/>
          </w:tcPr>
          <w:p w14:paraId="6B5C8528" w14:textId="77777777" w:rsidR="00EF72FF" w:rsidRPr="00BD36CA" w:rsidRDefault="00EF72FF" w:rsidP="00EF72FF">
            <w:pPr>
              <w:spacing w:after="0" w:line="240" w:lineRule="auto"/>
              <w:jc w:val="center"/>
              <w:rPr>
                <w:rFonts w:ascii="Times New Roman" w:hAnsi="Times New Roman" w:cs="Times New Roman"/>
                <w:bCs/>
                <w:sz w:val="28"/>
                <w:szCs w:val="28"/>
                <w:lang w:val="kk-KZ"/>
              </w:rPr>
            </w:pPr>
            <w:r w:rsidRPr="00BD36CA">
              <w:rPr>
                <w:rFonts w:ascii="Times New Roman" w:hAnsi="Times New Roman" w:cs="Times New Roman"/>
                <w:bCs/>
                <w:sz w:val="28"/>
                <w:szCs w:val="28"/>
                <w:lang w:val="kk-KZ"/>
              </w:rPr>
              <w:t>5</w:t>
            </w:r>
          </w:p>
        </w:tc>
      </w:tr>
      <w:tr w:rsidR="00590EAB" w:rsidRPr="00590EAB" w14:paraId="50C6076A"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vAlign w:val="bottom"/>
            <w:hideMark/>
          </w:tcPr>
          <w:p w14:paraId="13995F16"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Мұнай</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шламының</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органикалық</w:t>
            </w:r>
            <w:proofErr w:type="spellEnd"/>
            <w:r w:rsidRPr="00590EAB">
              <w:rPr>
                <w:rFonts w:ascii="Times New Roman" w:hAnsi="Times New Roman" w:cs="Times New Roman"/>
                <w:bCs/>
                <w:sz w:val="28"/>
                <w:szCs w:val="28"/>
                <w:lang w:val="kk-KZ"/>
              </w:rPr>
              <w:t xml:space="preserve"> </w:t>
            </w:r>
            <w:proofErr w:type="spellStart"/>
            <w:r w:rsidRPr="00590EAB">
              <w:rPr>
                <w:rFonts w:ascii="Times New Roman" w:hAnsi="Times New Roman" w:cs="Times New Roman"/>
                <w:bCs/>
                <w:sz w:val="28"/>
                <w:szCs w:val="28"/>
              </w:rPr>
              <w:t>бөлігі</w:t>
            </w:r>
            <w:proofErr w:type="spellEnd"/>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7DE1924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51B58BFA"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2,16</w:t>
            </w:r>
          </w:p>
        </w:tc>
        <w:tc>
          <w:tcPr>
            <w:tcW w:w="1860" w:type="dxa"/>
            <w:tcBorders>
              <w:top w:val="single" w:sz="4" w:space="0" w:color="auto"/>
              <w:left w:val="single" w:sz="4" w:space="0" w:color="auto"/>
              <w:bottom w:val="single" w:sz="4" w:space="0" w:color="auto"/>
              <w:right w:val="single" w:sz="4" w:space="0" w:color="auto"/>
            </w:tcBorders>
            <w:vAlign w:val="bottom"/>
            <w:hideMark/>
          </w:tcPr>
          <w:p w14:paraId="3CC7DC19"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10,50</w:t>
            </w:r>
          </w:p>
        </w:tc>
        <w:tc>
          <w:tcPr>
            <w:tcW w:w="1769" w:type="dxa"/>
            <w:tcBorders>
              <w:top w:val="single" w:sz="4" w:space="0" w:color="auto"/>
              <w:left w:val="single" w:sz="4" w:space="0" w:color="auto"/>
              <w:bottom w:val="single" w:sz="4" w:space="0" w:color="auto"/>
              <w:right w:val="single" w:sz="4" w:space="0" w:color="auto"/>
            </w:tcBorders>
            <w:noWrap/>
            <w:vAlign w:val="bottom"/>
          </w:tcPr>
          <w:p w14:paraId="5A538299"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33E8F826"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5817538F"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Те</w:t>
            </w:r>
            <w:r w:rsidRPr="00590EAB">
              <w:rPr>
                <w:rFonts w:ascii="Times New Roman" w:hAnsi="Times New Roman" w:cs="Times New Roman"/>
                <w:bCs/>
                <w:sz w:val="28"/>
                <w:szCs w:val="28"/>
                <w:lang w:val="kk-KZ"/>
              </w:rPr>
              <w:t>хникалық көміртегі</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11ED7DED"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5F04B2E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860" w:type="dxa"/>
            <w:tcBorders>
              <w:top w:val="single" w:sz="4" w:space="0" w:color="auto"/>
              <w:left w:val="single" w:sz="4" w:space="0" w:color="auto"/>
              <w:bottom w:val="single" w:sz="4" w:space="0" w:color="auto"/>
              <w:right w:val="single" w:sz="4" w:space="0" w:color="auto"/>
            </w:tcBorders>
            <w:vAlign w:val="bottom"/>
            <w:hideMark/>
          </w:tcPr>
          <w:p w14:paraId="52513963"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769" w:type="dxa"/>
            <w:tcBorders>
              <w:top w:val="single" w:sz="4" w:space="0" w:color="auto"/>
              <w:left w:val="single" w:sz="4" w:space="0" w:color="auto"/>
              <w:bottom w:val="single" w:sz="4" w:space="0" w:color="auto"/>
              <w:right w:val="single" w:sz="4" w:space="0" w:color="auto"/>
            </w:tcBorders>
            <w:noWrap/>
            <w:vAlign w:val="bottom"/>
          </w:tcPr>
          <w:p w14:paraId="11137E82"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103088B7"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0B84A91E" w14:textId="77777777" w:rsidR="00EF72FF" w:rsidRPr="00590EAB" w:rsidRDefault="00EF72FF" w:rsidP="00D32C8C">
            <w:pPr>
              <w:spacing w:after="0" w:line="240" w:lineRule="auto"/>
              <w:rPr>
                <w:rFonts w:ascii="Times New Roman" w:hAnsi="Times New Roman" w:cs="Times New Roman"/>
                <w:bCs/>
                <w:sz w:val="28"/>
                <w:szCs w:val="28"/>
                <w:lang w:val="kk-KZ"/>
              </w:rPr>
            </w:pPr>
            <w:r w:rsidRPr="00590EAB">
              <w:rPr>
                <w:rFonts w:ascii="Times New Roman" w:hAnsi="Times New Roman" w:cs="Times New Roman"/>
                <w:bCs/>
                <w:sz w:val="28"/>
                <w:szCs w:val="28"/>
              </w:rPr>
              <w:t>Бор</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7B58992B"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10F90C72"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14,44</w:t>
            </w:r>
          </w:p>
        </w:tc>
        <w:tc>
          <w:tcPr>
            <w:tcW w:w="1860" w:type="dxa"/>
            <w:tcBorders>
              <w:top w:val="single" w:sz="4" w:space="0" w:color="auto"/>
              <w:left w:val="single" w:sz="4" w:space="0" w:color="auto"/>
              <w:bottom w:val="single" w:sz="4" w:space="0" w:color="auto"/>
              <w:right w:val="single" w:sz="4" w:space="0" w:color="auto"/>
            </w:tcBorders>
            <w:vAlign w:val="bottom"/>
            <w:hideMark/>
          </w:tcPr>
          <w:p w14:paraId="3D5F34C6"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72,20</w:t>
            </w:r>
          </w:p>
        </w:tc>
        <w:tc>
          <w:tcPr>
            <w:tcW w:w="1769" w:type="dxa"/>
            <w:tcBorders>
              <w:top w:val="single" w:sz="4" w:space="0" w:color="auto"/>
              <w:left w:val="single" w:sz="4" w:space="0" w:color="auto"/>
              <w:bottom w:val="single" w:sz="4" w:space="0" w:color="auto"/>
              <w:right w:val="single" w:sz="4" w:space="0" w:color="auto"/>
            </w:tcBorders>
            <w:noWrap/>
            <w:vAlign w:val="bottom"/>
          </w:tcPr>
          <w:p w14:paraId="08787516"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46C3589B" w14:textId="77777777" w:rsidTr="00EF72FF">
        <w:trPr>
          <w:trHeight w:val="86"/>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30F97F0A"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Кремн</w:t>
            </w:r>
            <w:proofErr w:type="spellEnd"/>
            <w:r w:rsidRPr="00590EAB">
              <w:rPr>
                <w:rFonts w:ascii="Times New Roman" w:hAnsi="Times New Roman" w:cs="Times New Roman"/>
                <w:bCs/>
                <w:sz w:val="28"/>
                <w:szCs w:val="28"/>
                <w:lang w:val="kk-KZ"/>
              </w:rPr>
              <w:t>е</w:t>
            </w:r>
            <w:proofErr w:type="spellStart"/>
            <w:r w:rsidRPr="00590EAB">
              <w:rPr>
                <w:rFonts w:ascii="Times New Roman" w:hAnsi="Times New Roman" w:cs="Times New Roman"/>
                <w:bCs/>
                <w:sz w:val="28"/>
                <w:szCs w:val="28"/>
              </w:rPr>
              <w:t>зем</w:t>
            </w:r>
            <w:proofErr w:type="spellEnd"/>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6E8B8310"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11,00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792FF43F"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7,94</w:t>
            </w:r>
          </w:p>
        </w:tc>
        <w:tc>
          <w:tcPr>
            <w:tcW w:w="1860" w:type="dxa"/>
            <w:tcBorders>
              <w:top w:val="single" w:sz="4" w:space="0" w:color="auto"/>
              <w:left w:val="single" w:sz="4" w:space="0" w:color="auto"/>
              <w:bottom w:val="single" w:sz="4" w:space="0" w:color="auto"/>
              <w:right w:val="single" w:sz="4" w:space="0" w:color="auto"/>
            </w:tcBorders>
            <w:vAlign w:val="bottom"/>
            <w:hideMark/>
          </w:tcPr>
          <w:p w14:paraId="3FBA0368"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39,70</w:t>
            </w:r>
          </w:p>
        </w:tc>
        <w:tc>
          <w:tcPr>
            <w:tcW w:w="1769" w:type="dxa"/>
            <w:tcBorders>
              <w:top w:val="single" w:sz="4" w:space="0" w:color="auto"/>
              <w:left w:val="single" w:sz="4" w:space="0" w:color="auto"/>
              <w:bottom w:val="single" w:sz="4" w:space="0" w:color="auto"/>
              <w:right w:val="single" w:sz="4" w:space="0" w:color="auto"/>
            </w:tcBorders>
            <w:noWrap/>
            <w:vAlign w:val="bottom"/>
          </w:tcPr>
          <w:p w14:paraId="5E21839F"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774E0443"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4F2B1716" w14:textId="77777777" w:rsidR="00EF72FF" w:rsidRPr="00590EAB" w:rsidRDefault="00EF72FF" w:rsidP="00D32C8C">
            <w:pPr>
              <w:spacing w:after="0" w:line="240" w:lineRule="auto"/>
              <w:rPr>
                <w:rFonts w:ascii="Times New Roman" w:hAnsi="Times New Roman" w:cs="Times New Roman"/>
                <w:b/>
                <w:bCs/>
                <w:sz w:val="28"/>
                <w:szCs w:val="28"/>
                <w:lang w:val="kk-KZ"/>
              </w:rPr>
            </w:pPr>
            <w:r w:rsidRPr="00590EAB">
              <w:rPr>
                <w:rFonts w:ascii="Times New Roman" w:hAnsi="Times New Roman" w:cs="Times New Roman"/>
                <w:b/>
                <w:bCs/>
                <w:sz w:val="28"/>
                <w:szCs w:val="28"/>
                <w:lang w:val="kk-KZ"/>
              </w:rPr>
              <w:t>1 ші кезеңнен кейінгі қоспалар</w:t>
            </w:r>
          </w:p>
        </w:tc>
        <w:tc>
          <w:tcPr>
            <w:tcW w:w="1365" w:type="dxa"/>
            <w:tcBorders>
              <w:top w:val="single" w:sz="4" w:space="0" w:color="auto"/>
              <w:left w:val="single" w:sz="4" w:space="0" w:color="auto"/>
              <w:bottom w:val="single" w:sz="4" w:space="0" w:color="auto"/>
              <w:right w:val="single" w:sz="4" w:space="0" w:color="auto"/>
            </w:tcBorders>
            <w:noWrap/>
            <w:vAlign w:val="bottom"/>
          </w:tcPr>
          <w:p w14:paraId="43218C98"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179" w:type="dxa"/>
            <w:tcBorders>
              <w:top w:val="single" w:sz="4" w:space="0" w:color="auto"/>
              <w:left w:val="single" w:sz="4" w:space="0" w:color="auto"/>
              <w:bottom w:val="single" w:sz="4" w:space="0" w:color="auto"/>
              <w:right w:val="single" w:sz="4" w:space="0" w:color="auto"/>
            </w:tcBorders>
            <w:noWrap/>
            <w:vAlign w:val="bottom"/>
          </w:tcPr>
          <w:p w14:paraId="791B88BE"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60" w:type="dxa"/>
            <w:tcBorders>
              <w:top w:val="single" w:sz="4" w:space="0" w:color="auto"/>
              <w:left w:val="single" w:sz="4" w:space="0" w:color="auto"/>
              <w:bottom w:val="single" w:sz="4" w:space="0" w:color="auto"/>
              <w:right w:val="single" w:sz="4" w:space="0" w:color="auto"/>
            </w:tcBorders>
            <w:vAlign w:val="bottom"/>
            <w:hideMark/>
          </w:tcPr>
          <w:p w14:paraId="3059E5F3"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483,80</w:t>
            </w:r>
          </w:p>
        </w:tc>
        <w:tc>
          <w:tcPr>
            <w:tcW w:w="1769" w:type="dxa"/>
            <w:tcBorders>
              <w:top w:val="single" w:sz="4" w:space="0" w:color="auto"/>
              <w:left w:val="single" w:sz="4" w:space="0" w:color="auto"/>
              <w:bottom w:val="single" w:sz="4" w:space="0" w:color="auto"/>
              <w:right w:val="single" w:sz="4" w:space="0" w:color="auto"/>
            </w:tcBorders>
            <w:noWrap/>
            <w:vAlign w:val="bottom"/>
          </w:tcPr>
          <w:p w14:paraId="03D757C0"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590EAB" w:rsidRPr="00590EAB" w14:paraId="1B611888" w14:textId="77777777" w:rsidTr="00EF72FF">
        <w:trPr>
          <w:trHeight w:val="149"/>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0706824B"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Сульфенамид</w:t>
            </w:r>
            <w:proofErr w:type="spellEnd"/>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1FC125C7"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2,00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4FD3156A"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1,44</w:t>
            </w:r>
          </w:p>
        </w:tc>
        <w:tc>
          <w:tcPr>
            <w:tcW w:w="1860" w:type="dxa"/>
            <w:tcBorders>
              <w:top w:val="single" w:sz="4" w:space="0" w:color="auto"/>
              <w:left w:val="single" w:sz="4" w:space="0" w:color="auto"/>
              <w:bottom w:val="single" w:sz="4" w:space="0" w:color="auto"/>
              <w:right w:val="single" w:sz="4" w:space="0" w:color="auto"/>
            </w:tcBorders>
            <w:vAlign w:val="bottom"/>
          </w:tcPr>
          <w:p w14:paraId="6FE96057"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769" w:type="dxa"/>
            <w:tcBorders>
              <w:top w:val="single" w:sz="4" w:space="0" w:color="auto"/>
              <w:left w:val="single" w:sz="4" w:space="0" w:color="auto"/>
              <w:bottom w:val="single" w:sz="4" w:space="0" w:color="auto"/>
              <w:right w:val="single" w:sz="4" w:space="0" w:color="auto"/>
            </w:tcBorders>
            <w:noWrap/>
            <w:vAlign w:val="bottom"/>
            <w:hideMark/>
          </w:tcPr>
          <w:p w14:paraId="6721EBD4"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7,20</w:t>
            </w:r>
          </w:p>
        </w:tc>
      </w:tr>
      <w:tr w:rsidR="00590EAB" w:rsidRPr="00590EAB" w14:paraId="27C2B3B7"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76F6DE30" w14:textId="77777777" w:rsidR="00EF72FF" w:rsidRPr="00590EAB" w:rsidRDefault="00EF72FF" w:rsidP="00D32C8C">
            <w:pPr>
              <w:spacing w:after="0" w:line="240" w:lineRule="auto"/>
              <w:rPr>
                <w:rFonts w:ascii="Times New Roman" w:hAnsi="Times New Roman" w:cs="Times New Roman"/>
                <w:bCs/>
                <w:sz w:val="28"/>
                <w:szCs w:val="28"/>
              </w:rPr>
            </w:pPr>
            <w:proofErr w:type="spellStart"/>
            <w:r w:rsidRPr="00590EAB">
              <w:rPr>
                <w:rFonts w:ascii="Times New Roman" w:hAnsi="Times New Roman" w:cs="Times New Roman"/>
                <w:bCs/>
                <w:sz w:val="28"/>
                <w:szCs w:val="28"/>
              </w:rPr>
              <w:t>Тенг</w:t>
            </w:r>
            <w:proofErr w:type="spellEnd"/>
            <w:r w:rsidRPr="00590EAB">
              <w:rPr>
                <w:rFonts w:ascii="Times New Roman" w:hAnsi="Times New Roman" w:cs="Times New Roman"/>
                <w:bCs/>
                <w:sz w:val="28"/>
                <w:szCs w:val="28"/>
                <w:lang w:val="kk-KZ"/>
              </w:rPr>
              <w:t>із күкірті</w:t>
            </w: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77B6CDE5"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2,50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B05D123"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1,81</w:t>
            </w:r>
          </w:p>
        </w:tc>
        <w:tc>
          <w:tcPr>
            <w:tcW w:w="1860" w:type="dxa"/>
            <w:tcBorders>
              <w:top w:val="single" w:sz="4" w:space="0" w:color="auto"/>
              <w:left w:val="single" w:sz="4" w:space="0" w:color="auto"/>
              <w:bottom w:val="single" w:sz="4" w:space="0" w:color="auto"/>
              <w:right w:val="single" w:sz="4" w:space="0" w:color="auto"/>
            </w:tcBorders>
            <w:vAlign w:val="bottom"/>
          </w:tcPr>
          <w:p w14:paraId="69350ACC"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769" w:type="dxa"/>
            <w:tcBorders>
              <w:top w:val="single" w:sz="4" w:space="0" w:color="auto"/>
              <w:left w:val="single" w:sz="4" w:space="0" w:color="auto"/>
              <w:bottom w:val="single" w:sz="4" w:space="0" w:color="auto"/>
              <w:right w:val="single" w:sz="4" w:space="0" w:color="auto"/>
            </w:tcBorders>
            <w:noWrap/>
            <w:vAlign w:val="bottom"/>
            <w:hideMark/>
          </w:tcPr>
          <w:p w14:paraId="32EC2135"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9,00</w:t>
            </w:r>
          </w:p>
        </w:tc>
      </w:tr>
      <w:tr w:rsidR="00590EAB" w:rsidRPr="00590EAB" w14:paraId="106AA2AC" w14:textId="77777777" w:rsidTr="00EF72FF">
        <w:trPr>
          <w:trHeight w:val="64"/>
          <w:jc w:val="center"/>
        </w:trPr>
        <w:tc>
          <w:tcPr>
            <w:tcW w:w="3354" w:type="dxa"/>
            <w:tcBorders>
              <w:top w:val="single" w:sz="4" w:space="0" w:color="auto"/>
              <w:left w:val="single" w:sz="4" w:space="0" w:color="auto"/>
              <w:bottom w:val="single" w:sz="4" w:space="0" w:color="auto"/>
              <w:right w:val="single" w:sz="4" w:space="0" w:color="auto"/>
            </w:tcBorders>
            <w:noWrap/>
            <w:vAlign w:val="bottom"/>
            <w:hideMark/>
          </w:tcPr>
          <w:p w14:paraId="73753590" w14:textId="77777777" w:rsidR="00EF72FF" w:rsidRPr="00590EAB" w:rsidRDefault="00EF72FF" w:rsidP="00D32C8C">
            <w:pPr>
              <w:spacing w:after="0" w:line="240" w:lineRule="auto"/>
              <w:rPr>
                <w:rFonts w:ascii="Times New Roman" w:hAnsi="Times New Roman" w:cs="Times New Roman"/>
                <w:bCs/>
                <w:sz w:val="28"/>
                <w:szCs w:val="28"/>
                <w:lang w:val="kk-KZ"/>
              </w:rPr>
            </w:pPr>
          </w:p>
        </w:tc>
        <w:tc>
          <w:tcPr>
            <w:tcW w:w="1365" w:type="dxa"/>
            <w:tcBorders>
              <w:top w:val="single" w:sz="4" w:space="0" w:color="auto"/>
              <w:left w:val="single" w:sz="4" w:space="0" w:color="auto"/>
              <w:bottom w:val="single" w:sz="4" w:space="0" w:color="auto"/>
              <w:right w:val="single" w:sz="4" w:space="0" w:color="auto"/>
            </w:tcBorders>
            <w:noWrap/>
            <w:vAlign w:val="bottom"/>
            <w:hideMark/>
          </w:tcPr>
          <w:p w14:paraId="7294DD74"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138,50</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5400ACFE"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100,0</w:t>
            </w:r>
          </w:p>
        </w:tc>
        <w:tc>
          <w:tcPr>
            <w:tcW w:w="1860" w:type="dxa"/>
            <w:tcBorders>
              <w:top w:val="single" w:sz="4" w:space="0" w:color="auto"/>
              <w:left w:val="single" w:sz="4" w:space="0" w:color="auto"/>
              <w:bottom w:val="single" w:sz="4" w:space="0" w:color="auto"/>
              <w:right w:val="single" w:sz="4" w:space="0" w:color="auto"/>
            </w:tcBorders>
            <w:vAlign w:val="bottom"/>
          </w:tcPr>
          <w:p w14:paraId="38F95DDF"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769" w:type="dxa"/>
            <w:tcBorders>
              <w:top w:val="single" w:sz="4" w:space="0" w:color="auto"/>
              <w:left w:val="single" w:sz="4" w:space="0" w:color="auto"/>
              <w:bottom w:val="single" w:sz="4" w:space="0" w:color="auto"/>
              <w:right w:val="single" w:sz="4" w:space="0" w:color="auto"/>
            </w:tcBorders>
            <w:noWrap/>
            <w:vAlign w:val="bottom"/>
          </w:tcPr>
          <w:p w14:paraId="5193066F" w14:textId="77777777" w:rsidR="00EF72FF" w:rsidRPr="00590EAB" w:rsidRDefault="00EF72FF" w:rsidP="00D32C8C">
            <w:pPr>
              <w:spacing w:after="0" w:line="240" w:lineRule="auto"/>
              <w:jc w:val="center"/>
              <w:rPr>
                <w:rFonts w:ascii="Times New Roman" w:hAnsi="Times New Roman" w:cs="Times New Roman"/>
                <w:bCs/>
                <w:sz w:val="28"/>
                <w:szCs w:val="28"/>
              </w:rPr>
            </w:pPr>
          </w:p>
        </w:tc>
      </w:tr>
      <w:tr w:rsidR="00EF72FF" w:rsidRPr="00590EAB" w14:paraId="3C3996C6" w14:textId="77777777" w:rsidTr="00EF72FF">
        <w:trPr>
          <w:trHeight w:val="216"/>
          <w:jc w:val="center"/>
        </w:trPr>
        <w:tc>
          <w:tcPr>
            <w:tcW w:w="3354" w:type="dxa"/>
            <w:tcBorders>
              <w:top w:val="single" w:sz="4" w:space="0" w:color="auto"/>
              <w:left w:val="single" w:sz="4" w:space="0" w:color="auto"/>
              <w:bottom w:val="single" w:sz="4" w:space="0" w:color="auto"/>
              <w:right w:val="single" w:sz="4" w:space="0" w:color="auto"/>
            </w:tcBorders>
            <w:noWrap/>
            <w:vAlign w:val="bottom"/>
          </w:tcPr>
          <w:p w14:paraId="65EF6BDC" w14:textId="77777777" w:rsidR="00EF72FF" w:rsidRPr="00590EAB" w:rsidRDefault="00EF72FF" w:rsidP="00D32C8C">
            <w:pPr>
              <w:spacing w:after="0" w:line="240" w:lineRule="auto"/>
              <w:rPr>
                <w:rFonts w:ascii="Times New Roman" w:hAnsi="Times New Roman" w:cs="Times New Roman"/>
                <w:b/>
                <w:sz w:val="28"/>
                <w:szCs w:val="28"/>
                <w:lang w:val="kk-KZ"/>
              </w:rPr>
            </w:pPr>
            <w:r w:rsidRPr="00590EAB">
              <w:rPr>
                <w:rFonts w:ascii="Times New Roman" w:hAnsi="Times New Roman" w:cs="Times New Roman"/>
                <w:b/>
                <w:bCs/>
                <w:sz w:val="28"/>
                <w:szCs w:val="28"/>
              </w:rPr>
              <w:t>2</w:t>
            </w:r>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кезеңнен</w:t>
            </w:r>
            <w:proofErr w:type="spellEnd"/>
            <w:r w:rsidRPr="00590EAB">
              <w:rPr>
                <w:rFonts w:ascii="Times New Roman" w:hAnsi="Times New Roman" w:cs="Times New Roman"/>
                <w:b/>
                <w:bCs/>
                <w:sz w:val="28"/>
                <w:szCs w:val="28"/>
              </w:rPr>
              <w:t xml:space="preserve"> </w:t>
            </w:r>
            <w:proofErr w:type="spellStart"/>
            <w:r w:rsidRPr="00590EAB">
              <w:rPr>
                <w:rFonts w:ascii="Times New Roman" w:hAnsi="Times New Roman" w:cs="Times New Roman"/>
                <w:b/>
                <w:bCs/>
                <w:sz w:val="28"/>
                <w:szCs w:val="28"/>
              </w:rPr>
              <w:t>кейінгі</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қоспаның</w:t>
            </w:r>
            <w:proofErr w:type="spellEnd"/>
            <w:r w:rsidRPr="00590EAB">
              <w:rPr>
                <w:rFonts w:ascii="Times New Roman" w:hAnsi="Times New Roman" w:cs="Times New Roman"/>
                <w:b/>
                <w:bCs/>
                <w:sz w:val="28"/>
                <w:szCs w:val="28"/>
                <w:lang w:val="kk-KZ"/>
              </w:rPr>
              <w:t xml:space="preserve"> </w:t>
            </w:r>
            <w:proofErr w:type="spellStart"/>
            <w:r w:rsidRPr="00590EAB">
              <w:rPr>
                <w:rFonts w:ascii="Times New Roman" w:hAnsi="Times New Roman" w:cs="Times New Roman"/>
                <w:b/>
                <w:bCs/>
                <w:sz w:val="28"/>
                <w:szCs w:val="28"/>
              </w:rPr>
              <w:t>жиыны</w:t>
            </w:r>
            <w:proofErr w:type="spellEnd"/>
          </w:p>
        </w:tc>
        <w:tc>
          <w:tcPr>
            <w:tcW w:w="1365" w:type="dxa"/>
            <w:tcBorders>
              <w:top w:val="single" w:sz="4" w:space="0" w:color="auto"/>
              <w:left w:val="single" w:sz="4" w:space="0" w:color="auto"/>
              <w:bottom w:val="single" w:sz="4" w:space="0" w:color="auto"/>
              <w:right w:val="single" w:sz="4" w:space="0" w:color="auto"/>
            </w:tcBorders>
            <w:noWrap/>
            <w:vAlign w:val="bottom"/>
          </w:tcPr>
          <w:p w14:paraId="2D09CCC9"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179" w:type="dxa"/>
            <w:tcBorders>
              <w:top w:val="single" w:sz="4" w:space="0" w:color="auto"/>
              <w:left w:val="single" w:sz="4" w:space="0" w:color="auto"/>
              <w:bottom w:val="single" w:sz="4" w:space="0" w:color="auto"/>
              <w:right w:val="single" w:sz="4" w:space="0" w:color="auto"/>
            </w:tcBorders>
            <w:noWrap/>
            <w:vAlign w:val="bottom"/>
          </w:tcPr>
          <w:p w14:paraId="6C020A24"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860" w:type="dxa"/>
            <w:tcBorders>
              <w:top w:val="single" w:sz="4" w:space="0" w:color="auto"/>
              <w:left w:val="single" w:sz="4" w:space="0" w:color="auto"/>
              <w:bottom w:val="single" w:sz="4" w:space="0" w:color="auto"/>
              <w:right w:val="single" w:sz="4" w:space="0" w:color="auto"/>
            </w:tcBorders>
            <w:vAlign w:val="bottom"/>
          </w:tcPr>
          <w:p w14:paraId="254C0017" w14:textId="77777777" w:rsidR="00EF72FF" w:rsidRPr="00590EAB" w:rsidRDefault="00EF72FF" w:rsidP="00D32C8C">
            <w:pPr>
              <w:spacing w:after="0" w:line="240" w:lineRule="auto"/>
              <w:jc w:val="center"/>
              <w:rPr>
                <w:rFonts w:ascii="Times New Roman" w:hAnsi="Times New Roman" w:cs="Times New Roman"/>
                <w:bCs/>
                <w:sz w:val="28"/>
                <w:szCs w:val="28"/>
              </w:rPr>
            </w:pPr>
          </w:p>
        </w:tc>
        <w:tc>
          <w:tcPr>
            <w:tcW w:w="1769" w:type="dxa"/>
            <w:tcBorders>
              <w:top w:val="single" w:sz="4" w:space="0" w:color="auto"/>
              <w:left w:val="single" w:sz="4" w:space="0" w:color="auto"/>
              <w:bottom w:val="single" w:sz="4" w:space="0" w:color="auto"/>
              <w:right w:val="single" w:sz="4" w:space="0" w:color="auto"/>
            </w:tcBorders>
            <w:noWrap/>
            <w:vAlign w:val="bottom"/>
            <w:hideMark/>
          </w:tcPr>
          <w:p w14:paraId="6FAC3351" w14:textId="77777777" w:rsidR="00EF72FF" w:rsidRPr="00590EAB" w:rsidRDefault="00EF72FF" w:rsidP="00D32C8C">
            <w:pPr>
              <w:spacing w:after="0" w:line="240" w:lineRule="auto"/>
              <w:jc w:val="center"/>
              <w:rPr>
                <w:rFonts w:ascii="Times New Roman" w:hAnsi="Times New Roman" w:cs="Times New Roman"/>
                <w:bCs/>
                <w:sz w:val="28"/>
                <w:szCs w:val="28"/>
              </w:rPr>
            </w:pPr>
            <w:r w:rsidRPr="00590EAB">
              <w:rPr>
                <w:rFonts w:ascii="Times New Roman" w:hAnsi="Times New Roman" w:cs="Times New Roman"/>
                <w:bCs/>
                <w:sz w:val="28"/>
                <w:szCs w:val="28"/>
              </w:rPr>
              <w:t>500,00</w:t>
            </w:r>
          </w:p>
        </w:tc>
      </w:tr>
    </w:tbl>
    <w:p w14:paraId="0859F696" w14:textId="77777777" w:rsidR="00D32C8C" w:rsidRPr="00590EAB" w:rsidRDefault="00D32C8C" w:rsidP="00D32C8C">
      <w:pPr>
        <w:spacing w:after="0" w:line="240" w:lineRule="auto"/>
        <w:ind w:firstLine="567"/>
        <w:rPr>
          <w:rFonts w:ascii="Times New Roman" w:hAnsi="Times New Roman" w:cs="Times New Roman"/>
          <w:iCs/>
          <w:sz w:val="28"/>
          <w:szCs w:val="28"/>
          <w:lang w:val="kk-KZ"/>
        </w:rPr>
      </w:pPr>
    </w:p>
    <w:p w14:paraId="7E5584FF"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sz w:val="28"/>
          <w:szCs w:val="28"/>
          <w:lang w:val="kk-KZ"/>
        </w:rPr>
        <w:t>Вулканизаттардың берiктiк көрсеткіштерін анықтау МЕСТ 270-75 сәйкес жүргiзiлдi. Сынау үшiн өлшемдерге рұқсатнамалар бойынша үлгiлер қабылданады және МЕСТ 270-75 бойынша белгілер қойылды. Сынақты жүргізу үшін қалыңдығы 2 ± 0,2 мм немесе 1 ± 0,2 мм резеңке пластинасынаның үлгілері қолданылды. Вулканизаттардың</w:t>
      </w:r>
      <w:r w:rsidRPr="00590EAB">
        <w:rPr>
          <w:rFonts w:ascii="Times New Roman" w:hAnsi="Times New Roman" w:cs="Times New Roman"/>
          <w:iCs/>
          <w:sz w:val="28"/>
          <w:szCs w:val="28"/>
          <w:lang w:val="kk-KZ"/>
        </w:rPr>
        <w:t xml:space="preserve"> физикалық және механикалық көрсеткіштерін анықтау нәтижелері </w:t>
      </w:r>
      <w:r w:rsidR="00EF72FF" w:rsidRPr="00590EAB">
        <w:rPr>
          <w:rFonts w:ascii="Times New Roman" w:hAnsi="Times New Roman" w:cs="Times New Roman"/>
          <w:iCs/>
          <w:sz w:val="28"/>
          <w:szCs w:val="28"/>
          <w:lang w:val="kk-KZ"/>
        </w:rPr>
        <w:t>1</w:t>
      </w:r>
      <w:r w:rsidRPr="00590EAB">
        <w:rPr>
          <w:rFonts w:ascii="Times New Roman" w:hAnsi="Times New Roman" w:cs="Times New Roman"/>
          <w:iCs/>
          <w:sz w:val="28"/>
          <w:szCs w:val="28"/>
          <w:lang w:val="kk-KZ"/>
        </w:rPr>
        <w:t>2-</w:t>
      </w:r>
      <w:r w:rsidR="00EF72FF" w:rsidRPr="00590EAB">
        <w:rPr>
          <w:rFonts w:ascii="Times New Roman" w:hAnsi="Times New Roman" w:cs="Times New Roman"/>
          <w:iCs/>
          <w:sz w:val="28"/>
          <w:szCs w:val="28"/>
          <w:lang w:val="kk-KZ"/>
        </w:rPr>
        <w:t>1</w:t>
      </w:r>
      <w:r w:rsidRPr="00590EAB">
        <w:rPr>
          <w:rFonts w:ascii="Times New Roman" w:hAnsi="Times New Roman" w:cs="Times New Roman"/>
          <w:iCs/>
          <w:sz w:val="28"/>
          <w:szCs w:val="28"/>
          <w:lang w:val="kk-KZ"/>
        </w:rPr>
        <w:t>4 суреттерде келтірілген. Суреттерде келтірілген нәтижелер күкірттің вулкандау құралы ретінде пайдалану кезінде вулканизаттың физика – механикалық көрсеткіштері бақылау стандарттарына сәйкес келетіндігін дәлелдейді. Осылайша, зерттеу нәтижелері бойынша полимерлі күкірттің вулкандаушы агент ретінде қолданылуы, резеңке қасиеттеріне оң әсерін тигізетіні анықталды</w:t>
      </w:r>
      <w:r w:rsidR="00D815BE" w:rsidRPr="00590EAB">
        <w:rPr>
          <w:rFonts w:ascii="Times New Roman" w:hAnsi="Times New Roman" w:cs="Times New Roman"/>
          <w:iCs/>
          <w:sz w:val="28"/>
          <w:szCs w:val="28"/>
          <w:lang w:val="kk-KZ"/>
        </w:rPr>
        <w:t xml:space="preserve"> </w:t>
      </w:r>
      <w:r w:rsidR="00D815B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5</w:t>
      </w:r>
      <w:r w:rsidR="00D815BE" w:rsidRPr="00590EAB">
        <w:rPr>
          <w:rFonts w:ascii="Times New Roman" w:hAnsi="Times New Roman" w:cs="Times New Roman"/>
          <w:sz w:val="28"/>
          <w:szCs w:val="28"/>
          <w:lang w:val="kk-KZ"/>
        </w:rPr>
        <w:t xml:space="preserve">, б. </w:t>
      </w:r>
      <w:r w:rsidR="00B264C1" w:rsidRPr="00590EAB">
        <w:rPr>
          <w:rFonts w:ascii="Times New Roman" w:hAnsi="Times New Roman" w:cs="Times New Roman"/>
          <w:sz w:val="28"/>
          <w:szCs w:val="28"/>
          <w:lang w:val="kk-KZ"/>
        </w:rPr>
        <w:t>71</w:t>
      </w:r>
      <w:r w:rsidR="00D815BE" w:rsidRPr="00590EAB">
        <w:rPr>
          <w:rFonts w:ascii="Times New Roman" w:hAnsi="Times New Roman" w:cs="Times New Roman"/>
          <w:sz w:val="28"/>
          <w:szCs w:val="28"/>
          <w:lang w:val="kk-KZ"/>
        </w:rPr>
        <w:t>]</w:t>
      </w:r>
      <w:r w:rsidRPr="00590EAB">
        <w:rPr>
          <w:rFonts w:ascii="Times New Roman" w:hAnsi="Times New Roman" w:cs="Times New Roman"/>
          <w:iCs/>
          <w:sz w:val="28"/>
          <w:szCs w:val="28"/>
          <w:lang w:val="kk-KZ"/>
        </w:rPr>
        <w:t>.</w:t>
      </w:r>
    </w:p>
    <w:p w14:paraId="31DC26CB" w14:textId="54CC34FE" w:rsidR="00D32C8C" w:rsidRPr="00590EAB" w:rsidRDefault="00EF72FF" w:rsidP="00D32C8C">
      <w:pPr>
        <w:spacing w:after="0" w:line="240" w:lineRule="auto"/>
        <w:ind w:firstLine="567"/>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1</w:t>
      </w:r>
      <w:r w:rsidR="00D32C8C" w:rsidRPr="00590EAB">
        <w:rPr>
          <w:rFonts w:ascii="Times New Roman" w:hAnsi="Times New Roman" w:cs="Times New Roman"/>
          <w:iCs/>
          <w:sz w:val="28"/>
          <w:szCs w:val="28"/>
          <w:lang w:val="kk-KZ"/>
        </w:rPr>
        <w:t xml:space="preserve">2 суретте көрініп тұрғандай, бақылау нормасына сәйкес келетін 3 нұсқадағы үлгі эталонды көрсеткіштен 2 МПа төмен. Бақылау нормасымен салыстырғанда полимерлі күкірт мөлшері 2-2,5 мас.б. болған кезінде созылуға шартты беріктігі ең жоғары көрсеткіштерге ие. Полимерлі күкірт мөлшерін 3,0 мас.б. дейін жоғарылату аталған беріктік көрсеткішінің төмендеуіне әкеледі. </w:t>
      </w:r>
      <w:r w:rsidRPr="00590EAB">
        <w:rPr>
          <w:rFonts w:ascii="Times New Roman" w:hAnsi="Times New Roman" w:cs="Times New Roman"/>
          <w:iCs/>
          <w:sz w:val="28"/>
          <w:szCs w:val="28"/>
          <w:lang w:val="kk-KZ"/>
        </w:rPr>
        <w:t>1</w:t>
      </w:r>
      <w:r w:rsidR="00D32C8C" w:rsidRPr="00590EAB">
        <w:rPr>
          <w:rFonts w:ascii="Times New Roman" w:hAnsi="Times New Roman" w:cs="Times New Roman"/>
          <w:iCs/>
          <w:sz w:val="28"/>
          <w:szCs w:val="28"/>
          <w:lang w:val="kk-KZ"/>
        </w:rPr>
        <w:t xml:space="preserve">3 суреттегі мәліметтерге сәйкес, вулканизаттардың </w:t>
      </w:r>
      <w:r w:rsidR="00D32C8C" w:rsidRPr="00590EAB">
        <w:rPr>
          <w:rFonts w:ascii="Times New Roman" w:hAnsi="Times New Roman" w:cs="Times New Roman"/>
          <w:sz w:val="28"/>
          <w:szCs w:val="28"/>
          <w:lang w:val="kk-KZ"/>
        </w:rPr>
        <w:t>үзілу кезіндегі салыстырмалы ұзаруы барлық нұсқада бақылау нормасынан және эталонды нұсқадан жоғары көрсеткіштерге ие. Дегенмен, ең жоғарғы көрсеткішке 287</w:t>
      </w:r>
      <w:r w:rsidR="00D32C8C" w:rsidRPr="00590EAB">
        <w:rPr>
          <w:rFonts w:ascii="Times New Roman" w:hAnsi="Times New Roman" w:cs="Times New Roman"/>
          <w:sz w:val="28"/>
          <w:szCs w:val="28"/>
          <w:lang w:val="se-FI"/>
        </w:rPr>
        <w:t>%</w:t>
      </w:r>
      <w:r w:rsidR="00D32C8C" w:rsidRPr="00590EAB">
        <w:rPr>
          <w:rFonts w:ascii="Times New Roman" w:hAnsi="Times New Roman" w:cs="Times New Roman"/>
          <w:sz w:val="28"/>
          <w:szCs w:val="28"/>
          <w:lang w:val="kk-KZ"/>
        </w:rPr>
        <w:t xml:space="preserve"> ие болған 2 нұсқаны атап көрсетуге болады.</w:t>
      </w:r>
      <w:r w:rsidR="00D32C8C" w:rsidRPr="00590EAB">
        <w:rPr>
          <w:rFonts w:ascii="Times New Roman" w:hAnsi="Times New Roman" w:cs="Times New Roman"/>
          <w:iCs/>
          <w:sz w:val="28"/>
          <w:szCs w:val="28"/>
          <w:lang w:val="kk-KZ"/>
        </w:rPr>
        <w:t xml:space="preserve"> </w:t>
      </w:r>
    </w:p>
    <w:p w14:paraId="65C912D5" w14:textId="77777777" w:rsidR="00D32C8C" w:rsidRPr="00590EAB" w:rsidRDefault="00EF72FF"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1</w:t>
      </w:r>
      <w:r w:rsidR="00D32C8C" w:rsidRPr="00590EAB">
        <w:rPr>
          <w:rFonts w:ascii="Times New Roman" w:hAnsi="Times New Roman" w:cs="Times New Roman"/>
          <w:iCs/>
          <w:sz w:val="28"/>
          <w:szCs w:val="28"/>
          <w:lang w:val="kk-KZ"/>
        </w:rPr>
        <w:t xml:space="preserve">4 суретте </w:t>
      </w:r>
      <w:r w:rsidR="00D32C8C" w:rsidRPr="00590EAB">
        <w:rPr>
          <w:rFonts w:ascii="Times New Roman" w:hAnsi="Times New Roman" w:cs="Times New Roman"/>
          <w:sz w:val="28"/>
          <w:szCs w:val="28"/>
          <w:lang w:val="kk-KZ"/>
        </w:rPr>
        <w:t>үзілу кезіндегі салыстырмалы ұзаруы</w:t>
      </w:r>
      <w:r w:rsidR="00D32C8C" w:rsidRPr="00590EAB">
        <w:rPr>
          <w:rFonts w:ascii="Times New Roman" w:hAnsi="Times New Roman" w:cs="Times New Roman"/>
          <w:iCs/>
          <w:sz w:val="28"/>
          <w:szCs w:val="28"/>
          <w:lang w:val="kk-KZ"/>
        </w:rPr>
        <w:t xml:space="preserve"> 265% және </w:t>
      </w:r>
      <w:r w:rsidR="00D32C8C" w:rsidRPr="00590EAB">
        <w:rPr>
          <w:rFonts w:ascii="Times New Roman" w:hAnsi="Times New Roman" w:cs="Times New Roman"/>
          <w:sz w:val="28"/>
          <w:szCs w:val="28"/>
          <w:lang w:val="kk-KZ"/>
        </w:rPr>
        <w:t xml:space="preserve">созылу кезіндегі шартты беріктік 118 МПа шарттарындағы нұсқаларда Шор бойынша қаттылық көрсеткіші бақылау нормасынан және эталонды нұсқаның көрсеткіштеріне 72 МПа сәйкес келеді. </w:t>
      </w:r>
      <w:r w:rsidR="00D32C8C" w:rsidRPr="00590EAB">
        <w:rPr>
          <w:rFonts w:ascii="Times New Roman" w:hAnsi="Times New Roman" w:cs="Times New Roman"/>
          <w:iCs/>
          <w:sz w:val="28"/>
          <w:szCs w:val="28"/>
          <w:lang w:val="kk-KZ"/>
        </w:rPr>
        <w:t>Шартты кернеудің мәнін 300% ұзарту және полимерлі күкірт мөлшерін одан әрі арттыру қаттылықтың 70 шартты бірлікке дейін төмендеуіне әкеліп соғады. Суреттердегі мәліметтерді талқылайтын болсақ, сынақ нәтижелері резеңкелердегі полимерлі күкірт мөлшері 1,5 масс.б. болғанда физика-механикалық қасиеттердің ең жақсы кешеніне ие екенін көрсетті.</w:t>
      </w:r>
    </w:p>
    <w:p w14:paraId="6DE47474"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705488BD"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rPr>
        <w:lastRenderedPageBreak/>
        <w:drawing>
          <wp:inline distT="0" distB="0" distL="0" distR="0" wp14:anchorId="29CF43A9" wp14:editId="0F6369CA">
            <wp:extent cx="3599180" cy="2231390"/>
            <wp:effectExtent l="0" t="0" r="0" b="0"/>
            <wp:docPr id="3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60EAB93" w14:textId="476D18F8"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lang w:val="kk-KZ"/>
        </w:rPr>
        <w:t xml:space="preserve">Сурет </w:t>
      </w:r>
      <w:r w:rsidR="00EF72FF" w:rsidRPr="00590EAB">
        <w:rPr>
          <w:rFonts w:ascii="Times New Roman" w:hAnsi="Times New Roman" w:cs="Times New Roman"/>
          <w:noProof/>
          <w:sz w:val="28"/>
          <w:szCs w:val="28"/>
          <w:lang w:val="kk-KZ"/>
        </w:rPr>
        <w:t>1</w:t>
      </w:r>
      <w:r w:rsidRPr="00590EAB">
        <w:rPr>
          <w:rFonts w:ascii="Times New Roman" w:hAnsi="Times New Roman" w:cs="Times New Roman"/>
          <w:noProof/>
          <w:sz w:val="28"/>
          <w:szCs w:val="28"/>
          <w:lang w:val="kk-KZ"/>
        </w:rPr>
        <w:t>2</w:t>
      </w:r>
      <w:r w:rsidR="00F741B5">
        <w:rPr>
          <w:rFonts w:ascii="Times New Roman" w:hAnsi="Times New Roman" w:cs="Times New Roman"/>
          <w:noProof/>
          <w:sz w:val="28"/>
          <w:szCs w:val="28"/>
          <w:lang w:val="kk-KZ"/>
        </w:rPr>
        <w:t xml:space="preserve"> - </w:t>
      </w:r>
      <w:r w:rsidRPr="00590EAB">
        <w:rPr>
          <w:rFonts w:ascii="Times New Roman" w:hAnsi="Times New Roman" w:cs="Times New Roman"/>
          <w:noProof/>
          <w:sz w:val="28"/>
          <w:szCs w:val="28"/>
          <w:lang w:val="kk-KZ"/>
        </w:rPr>
        <w:t>Вулканизаттардың созылу кезіндегі шартты беріктігі</w:t>
      </w:r>
    </w:p>
    <w:p w14:paraId="2BD91C6A"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sz w:val="28"/>
          <w:szCs w:val="28"/>
          <w:lang w:val="kk-KZ"/>
        </w:rPr>
      </w:pPr>
    </w:p>
    <w:p w14:paraId="4323EBA5"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rPr>
        <w:drawing>
          <wp:inline distT="0" distB="0" distL="0" distR="0" wp14:anchorId="73DE111E" wp14:editId="2943A895">
            <wp:extent cx="3986530" cy="2223770"/>
            <wp:effectExtent l="0" t="0" r="0" b="0"/>
            <wp:docPr id="3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413EA50" w14:textId="08DDB6BD"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lang w:val="kk-KZ"/>
        </w:rPr>
        <w:t xml:space="preserve">Сурет </w:t>
      </w:r>
      <w:r w:rsidR="00EF72FF" w:rsidRPr="00590EAB">
        <w:rPr>
          <w:rFonts w:ascii="Times New Roman" w:hAnsi="Times New Roman" w:cs="Times New Roman"/>
          <w:noProof/>
          <w:sz w:val="28"/>
          <w:szCs w:val="28"/>
          <w:lang w:val="kk-KZ"/>
        </w:rPr>
        <w:t>1</w:t>
      </w:r>
      <w:r w:rsidRPr="00590EAB">
        <w:rPr>
          <w:rFonts w:ascii="Times New Roman" w:hAnsi="Times New Roman" w:cs="Times New Roman"/>
          <w:noProof/>
          <w:sz w:val="28"/>
          <w:szCs w:val="28"/>
          <w:lang w:val="kk-KZ"/>
        </w:rPr>
        <w:t>3</w:t>
      </w:r>
      <w:r w:rsidR="00F741B5">
        <w:rPr>
          <w:rFonts w:ascii="Times New Roman" w:hAnsi="Times New Roman" w:cs="Times New Roman"/>
          <w:noProof/>
          <w:sz w:val="28"/>
          <w:szCs w:val="28"/>
          <w:lang w:val="kk-KZ"/>
        </w:rPr>
        <w:t xml:space="preserve"> - </w:t>
      </w:r>
      <w:r w:rsidRPr="00590EAB">
        <w:rPr>
          <w:rFonts w:ascii="Times New Roman" w:hAnsi="Times New Roman" w:cs="Times New Roman"/>
          <w:noProof/>
          <w:sz w:val="28"/>
          <w:szCs w:val="28"/>
          <w:lang w:val="kk-KZ"/>
        </w:rPr>
        <w:t>Вулканизаттардың созылу кезіндегі салыстырмалы ұзаруы</w:t>
      </w:r>
    </w:p>
    <w:p w14:paraId="1B10E2F2"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p>
    <w:p w14:paraId="71DF1642"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rPr>
        <w:drawing>
          <wp:inline distT="0" distB="0" distL="0" distR="0" wp14:anchorId="23A71933" wp14:editId="5C7E6E6D">
            <wp:extent cx="4133215" cy="2662555"/>
            <wp:effectExtent l="0" t="0" r="0" b="0"/>
            <wp:docPr id="3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65D299" w14:textId="1B80ED99"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r w:rsidRPr="00590EAB">
        <w:rPr>
          <w:rFonts w:ascii="Times New Roman" w:hAnsi="Times New Roman" w:cs="Times New Roman"/>
          <w:noProof/>
          <w:sz w:val="28"/>
          <w:szCs w:val="28"/>
          <w:lang w:val="kk-KZ"/>
        </w:rPr>
        <w:t xml:space="preserve">Сурет </w:t>
      </w:r>
      <w:r w:rsidR="00EF72FF" w:rsidRPr="00590EAB">
        <w:rPr>
          <w:rFonts w:ascii="Times New Roman" w:hAnsi="Times New Roman" w:cs="Times New Roman"/>
          <w:noProof/>
          <w:sz w:val="28"/>
          <w:szCs w:val="28"/>
          <w:lang w:val="kk-KZ"/>
        </w:rPr>
        <w:t>1</w:t>
      </w:r>
      <w:r w:rsidRPr="00590EAB">
        <w:rPr>
          <w:rFonts w:ascii="Times New Roman" w:hAnsi="Times New Roman" w:cs="Times New Roman"/>
          <w:noProof/>
          <w:sz w:val="28"/>
          <w:szCs w:val="28"/>
          <w:lang w:val="kk-KZ"/>
        </w:rPr>
        <w:t>4</w:t>
      </w:r>
      <w:r w:rsidR="00F741B5">
        <w:rPr>
          <w:rFonts w:ascii="Times New Roman" w:hAnsi="Times New Roman" w:cs="Times New Roman"/>
          <w:noProof/>
          <w:sz w:val="28"/>
          <w:szCs w:val="28"/>
          <w:lang w:val="kk-KZ"/>
        </w:rPr>
        <w:t xml:space="preserve"> - </w:t>
      </w:r>
      <w:r w:rsidRPr="00590EAB">
        <w:rPr>
          <w:rFonts w:ascii="Times New Roman" w:hAnsi="Times New Roman" w:cs="Times New Roman"/>
          <w:noProof/>
          <w:sz w:val="28"/>
          <w:szCs w:val="28"/>
          <w:lang w:val="kk-KZ"/>
        </w:rPr>
        <w:t>Вулканизаттардың Шор бойынша қаттылығы</w:t>
      </w:r>
    </w:p>
    <w:p w14:paraId="5B4CEB5B" w14:textId="77777777" w:rsidR="00D32C8C" w:rsidRPr="00590EAB" w:rsidRDefault="00D32C8C" w:rsidP="00D32C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0EDEF9B" w14:textId="77777777" w:rsidR="00D32C8C" w:rsidRPr="00590EAB" w:rsidRDefault="00D32C8C" w:rsidP="00D32C8C">
      <w:pPr>
        <w:pStyle w:val="a9"/>
        <w:spacing w:before="0" w:beforeAutospacing="0" w:after="0" w:afterAutospacing="0"/>
        <w:ind w:firstLine="567"/>
        <w:jc w:val="both"/>
        <w:rPr>
          <w:iCs/>
          <w:sz w:val="28"/>
          <w:szCs w:val="28"/>
          <w:lang w:val="kk-KZ"/>
        </w:rPr>
      </w:pPr>
      <w:r w:rsidRPr="00590EAB">
        <w:rPr>
          <w:iCs/>
          <w:sz w:val="28"/>
          <w:szCs w:val="28"/>
          <w:lang w:val="kk-KZ"/>
        </w:rPr>
        <w:t xml:space="preserve">Зерттеу нәтижелері бойынша вулканизаттардың негізгі физика-механикалық қасиеттеріне барынша қол жеткізілетін полимерлі күкірттің ең оңтайлы мөлшері </w:t>
      </w:r>
      <w:r w:rsidRPr="00590EAB">
        <w:rPr>
          <w:sz w:val="28"/>
          <w:szCs w:val="28"/>
          <w:lang w:val="kk-KZ"/>
        </w:rPr>
        <w:t>каучуктің 100 масс. бөлігіне</w:t>
      </w:r>
      <w:r w:rsidRPr="00590EAB">
        <w:rPr>
          <w:iCs/>
          <w:sz w:val="28"/>
          <w:szCs w:val="28"/>
          <w:lang w:val="kk-KZ"/>
        </w:rPr>
        <w:t xml:space="preserve"> 1,3 масс. бөлікті құрайды. Бұл </w:t>
      </w:r>
      <w:r w:rsidRPr="00590EAB">
        <w:rPr>
          <w:iCs/>
          <w:sz w:val="28"/>
          <w:szCs w:val="28"/>
          <w:lang w:val="kk-KZ"/>
        </w:rPr>
        <w:lastRenderedPageBreak/>
        <w:t>реттегі эталондық рецептурада техникалық күкіртті мөлшерлеу</w:t>
      </w:r>
      <w:r w:rsidRPr="00590EAB">
        <w:rPr>
          <w:sz w:val="28"/>
          <w:szCs w:val="28"/>
          <w:lang w:val="kk-KZ"/>
        </w:rPr>
        <w:t xml:space="preserve"> каучуктің 100 масс. бөлігіне</w:t>
      </w:r>
      <w:r w:rsidRPr="00590EAB">
        <w:rPr>
          <w:iCs/>
          <w:sz w:val="28"/>
          <w:szCs w:val="28"/>
          <w:lang w:val="kk-KZ"/>
        </w:rPr>
        <w:t xml:space="preserve"> 1,8 масс бөлікті құрайды, бұл полимерлі күкіртті қолданудан 0,5 есе артық. Бұл, шамасы, полимерлі күкірттің белсенділігінің нәтижесінде вулкандау реакциясына толығымен енеді, бұл ретте өте берік күкірт көпіршіктерін түзеді, соның салдарынан аз мөлшерде вулканизаттардың беріктілік қасиеттерінің ішінара жоғарылауы орын алады.</w:t>
      </w:r>
    </w:p>
    <w:p w14:paraId="330DD637" w14:textId="77777777" w:rsidR="00D32C8C" w:rsidRPr="00590EAB" w:rsidRDefault="00D32C8C" w:rsidP="00D32C8C">
      <w:pPr>
        <w:spacing w:after="0" w:line="240" w:lineRule="auto"/>
        <w:ind w:firstLine="567"/>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Полимерлі күкірттің зерттелетін резеңке қоспаларының технологиялық қасиеттеріне оң әсері орнатылды. Полимерлі күкірт резеңке қоспаға оңай енгізілді. Каучуктегі полимерлі күкірттің таралуы қанағаттанарлық, бұл жаншу және вулкандау тәртібін өзгертуді талап етпейді.</w:t>
      </w:r>
    </w:p>
    <w:p w14:paraId="34DFCBB5" w14:textId="77777777" w:rsidR="00D32C8C" w:rsidRPr="00590EAB" w:rsidRDefault="00D32C8C" w:rsidP="00D32C8C">
      <w:pPr>
        <w:spacing w:after="0" w:line="240" w:lineRule="auto"/>
        <w:ind w:firstLine="709"/>
        <w:jc w:val="both"/>
        <w:rPr>
          <w:rFonts w:ascii="Times New Roman" w:hAnsi="Times New Roman" w:cs="Times New Roman"/>
          <w:iCs/>
          <w:sz w:val="28"/>
          <w:szCs w:val="28"/>
          <w:lang w:val="kk-KZ"/>
        </w:rPr>
      </w:pPr>
      <w:r w:rsidRPr="00590EAB">
        <w:rPr>
          <w:rFonts w:ascii="Times New Roman" w:hAnsi="Times New Roman" w:cs="Times New Roman"/>
          <w:iCs/>
          <w:sz w:val="28"/>
          <w:szCs w:val="28"/>
          <w:lang w:val="kk-KZ"/>
        </w:rPr>
        <w:t>Кестелердегі мәліметтерге сәйкес, эталонды үлгімен салыстырғанда полимерлі күкірт мөлшері 2-2,5 мас.б. болған кезінде созылуға шартты беріктігі ең жоғары көрсеткіштерге ие. Полимерлі күкірт мөлшерін 3,0 мас.б. дейін жоғарылату аталған беріктік көрсеткішінің төмендеуіне әкеледі. Шартты кернеудің мәнін 300% ұзарту және Шор бойынша қаттылық кезінде полимерлі күкірт мөлшері – 2-2,5 мас.б. болғанда оңтайлы болып табылады. Полимерлі күкірт мөлшерін одан әрі арттыру қаттылықтың 78,5-тен 75 шартты бірлікке дейін төмендеуіне әкеліп соғады. Сынақ нәтижелері резеңкелердегі полимерлі күкірт мөлшері 1,5 масс.б. болғанда физика-механикалық қасиеттердің ең жақсы кешеніне ие екенін көрсетті</w:t>
      </w:r>
      <w:r w:rsidR="00D815BE" w:rsidRPr="00590EAB">
        <w:rPr>
          <w:rFonts w:ascii="Times New Roman" w:hAnsi="Times New Roman" w:cs="Times New Roman"/>
          <w:iCs/>
          <w:sz w:val="28"/>
          <w:szCs w:val="28"/>
          <w:lang w:val="kk-KZ"/>
        </w:rPr>
        <w:t xml:space="preserve"> </w:t>
      </w:r>
      <w:r w:rsidR="00D815BE" w:rsidRPr="00590EAB">
        <w:rPr>
          <w:rFonts w:ascii="Times New Roman" w:hAnsi="Times New Roman" w:cs="Times New Roman"/>
          <w:sz w:val="28"/>
          <w:szCs w:val="28"/>
          <w:lang w:val="kk-KZ"/>
        </w:rPr>
        <w:t>[</w:t>
      </w:r>
      <w:r w:rsidR="00B264C1"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5</w:t>
      </w:r>
      <w:r w:rsidR="00B264C1" w:rsidRPr="00590EAB">
        <w:rPr>
          <w:rFonts w:ascii="Times New Roman" w:hAnsi="Times New Roman" w:cs="Times New Roman"/>
          <w:sz w:val="28"/>
          <w:szCs w:val="28"/>
          <w:lang w:val="kk-KZ"/>
        </w:rPr>
        <w:t>, б. 72</w:t>
      </w:r>
      <w:r w:rsidR="00D815BE" w:rsidRPr="00590EAB">
        <w:rPr>
          <w:rFonts w:ascii="Times New Roman" w:hAnsi="Times New Roman" w:cs="Times New Roman"/>
          <w:sz w:val="28"/>
          <w:szCs w:val="28"/>
          <w:lang w:val="kk-KZ"/>
        </w:rPr>
        <w:t>]</w:t>
      </w:r>
      <w:r w:rsidRPr="00590EAB">
        <w:rPr>
          <w:rFonts w:ascii="Times New Roman" w:hAnsi="Times New Roman" w:cs="Times New Roman"/>
          <w:iCs/>
          <w:sz w:val="28"/>
          <w:szCs w:val="28"/>
          <w:lang w:val="kk-KZ"/>
        </w:rPr>
        <w:t>.</w:t>
      </w:r>
    </w:p>
    <w:p w14:paraId="08969C6C" w14:textId="77777777" w:rsidR="00D32C8C" w:rsidRPr="00590EAB" w:rsidRDefault="00D32C8C" w:rsidP="00D32C8C">
      <w:pPr>
        <w:spacing w:after="0" w:line="240" w:lineRule="auto"/>
        <w:ind w:firstLine="709"/>
        <w:jc w:val="both"/>
        <w:rPr>
          <w:rFonts w:ascii="Times New Roman" w:hAnsi="Times New Roman" w:cs="Times New Roman"/>
          <w:iCs/>
          <w:sz w:val="28"/>
          <w:szCs w:val="28"/>
          <w:lang w:val="kk-KZ"/>
        </w:rPr>
      </w:pPr>
    </w:p>
    <w:p w14:paraId="14FBA185" w14:textId="77777777" w:rsidR="00D32C8C" w:rsidRPr="00590EAB" w:rsidRDefault="00D32C8C" w:rsidP="00D32C8C">
      <w:pPr>
        <w:spacing w:after="0" w:line="240" w:lineRule="auto"/>
        <w:ind w:firstLine="709"/>
        <w:jc w:val="both"/>
        <w:rPr>
          <w:rFonts w:ascii="Times New Roman" w:hAnsi="Times New Roman" w:cs="Times New Roman"/>
          <w:iCs/>
          <w:sz w:val="28"/>
          <w:szCs w:val="28"/>
          <w:lang w:val="kk-KZ"/>
        </w:rPr>
      </w:pPr>
    </w:p>
    <w:p w14:paraId="14702D55" w14:textId="77777777" w:rsidR="00D32C8C" w:rsidRPr="00590EAB" w:rsidRDefault="00D32C8C" w:rsidP="00D32C8C">
      <w:pPr>
        <w:spacing w:after="0" w:line="240" w:lineRule="auto"/>
        <w:ind w:firstLine="709"/>
        <w:jc w:val="both"/>
        <w:rPr>
          <w:rFonts w:ascii="Times New Roman" w:hAnsi="Times New Roman"/>
          <w:iCs/>
          <w:sz w:val="28"/>
          <w:szCs w:val="28"/>
          <w:lang w:val="kk-KZ"/>
        </w:rPr>
      </w:pPr>
    </w:p>
    <w:p w14:paraId="2E87CA55" w14:textId="77777777" w:rsidR="004337D3" w:rsidRPr="00590EAB" w:rsidRDefault="004337D3">
      <w:pPr>
        <w:rPr>
          <w:rFonts w:ascii="Times New Roman" w:hAnsi="Times New Roman" w:cs="Times New Roman"/>
          <w:b/>
          <w:sz w:val="28"/>
          <w:szCs w:val="28"/>
          <w:lang w:val="kk-KZ"/>
        </w:rPr>
      </w:pPr>
      <w:r w:rsidRPr="00590EAB">
        <w:rPr>
          <w:rFonts w:ascii="Times New Roman" w:hAnsi="Times New Roman" w:cs="Times New Roman"/>
          <w:b/>
          <w:sz w:val="28"/>
          <w:szCs w:val="28"/>
          <w:lang w:val="kk-KZ"/>
        </w:rPr>
        <w:br w:type="page"/>
      </w:r>
    </w:p>
    <w:p w14:paraId="2A69D80D" w14:textId="77777777" w:rsidR="00FF3F60" w:rsidRPr="00590EAB" w:rsidRDefault="005C5268" w:rsidP="00406D54">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lastRenderedPageBreak/>
        <w:t xml:space="preserve">6 </w:t>
      </w:r>
      <w:r w:rsidR="00B90B20" w:rsidRPr="00590EAB">
        <w:rPr>
          <w:rFonts w:ascii="Times New Roman" w:hAnsi="Times New Roman" w:cs="Times New Roman"/>
          <w:b/>
          <w:sz w:val="28"/>
          <w:szCs w:val="28"/>
          <w:lang w:val="kk-KZ"/>
        </w:rPr>
        <w:t>ҰСЫНЫЛҒАН ТЕХНОЛОГИЯНЫҢ ЭКОЛОГО-ЭКОНОМИ</w:t>
      </w:r>
      <w:r w:rsidR="00B83CC4" w:rsidRPr="00590EAB">
        <w:rPr>
          <w:rFonts w:ascii="Times New Roman" w:hAnsi="Times New Roman" w:cs="Times New Roman"/>
          <w:b/>
          <w:sz w:val="28"/>
          <w:szCs w:val="28"/>
          <w:lang w:val="kk-KZ"/>
        </w:rPr>
        <w:t>-</w:t>
      </w:r>
      <w:r w:rsidR="00B90B20" w:rsidRPr="00590EAB">
        <w:rPr>
          <w:rFonts w:ascii="Times New Roman" w:hAnsi="Times New Roman" w:cs="Times New Roman"/>
          <w:b/>
          <w:sz w:val="28"/>
          <w:szCs w:val="28"/>
          <w:lang w:val="kk-KZ"/>
        </w:rPr>
        <w:t>КАЛЫҚ ТИІМДІЛІГІН БАҒАЛАУ</w:t>
      </w:r>
    </w:p>
    <w:p w14:paraId="399234E7" w14:textId="77777777" w:rsidR="00B90B20" w:rsidRPr="00590EAB" w:rsidRDefault="00B90B20" w:rsidP="00406D54">
      <w:pPr>
        <w:spacing w:after="0" w:line="240" w:lineRule="auto"/>
        <w:ind w:firstLine="709"/>
        <w:jc w:val="both"/>
        <w:rPr>
          <w:rFonts w:ascii="Times New Roman" w:hAnsi="Times New Roman" w:cs="Times New Roman"/>
          <w:b/>
          <w:sz w:val="28"/>
          <w:szCs w:val="28"/>
          <w:lang w:val="kk-KZ"/>
        </w:rPr>
      </w:pPr>
    </w:p>
    <w:p w14:paraId="39045504" w14:textId="77777777" w:rsidR="00B83CC4" w:rsidRPr="00590EAB" w:rsidRDefault="00B83CC4" w:rsidP="00406D54">
      <w:pPr>
        <w:spacing w:after="0" w:line="240" w:lineRule="auto"/>
        <w:ind w:firstLine="709"/>
        <w:jc w:val="both"/>
        <w:rPr>
          <w:rFonts w:ascii="Times New Roman" w:hAnsi="Times New Roman" w:cs="Times New Roman"/>
          <w:b/>
          <w:sz w:val="28"/>
          <w:szCs w:val="28"/>
          <w:lang w:val="kk-KZ"/>
        </w:rPr>
      </w:pPr>
    </w:p>
    <w:p w14:paraId="763E3EC9" w14:textId="50759490"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Мұнай және мұнай өңдеу саласында қосымша өнім ретінде түзілетін күкірт қазіргі таңда қолданыс таппай, өндірістік қалдықтар қатарына жатқызылуда. Күкіртті қалдықтарды арнайы орындарда сақтау қажет және олардың көлемі жыл сайын артып, осыған сәйкес қажетті сақтау орындарының да көлемі артуда.</w:t>
      </w:r>
    </w:p>
    <w:p w14:paraId="4CFB9809"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Мұнай өндіру көлемі ұлғайған сайын, тиісінше жинақталған күкірттің мөлшері де арта түсуде. Қазақстандық мұнайдан бөлінетін элементті күкірт – химия өнеркәсбінің өндіріс орындары үшін бағалы шикізат болып табылады. Бірақ, шындығында осы химиялық заттың негізгі бөлігі мұнай өндіру нысандарына жақын маңайда әлі де қоймалануда. Тенгізде күкірт арнайы жабдықталған алаңда «күкіртті тастанды қалдықтар сақтағыштар» деп аталатын үлкен өлшемді қатты блоктар түрінде сақталады. </w:t>
      </w:r>
    </w:p>
    <w:p w14:paraId="6B046436"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Жинақталған күкіртті қалдықтар атмосфераның әсерінен қосымша ұнтақталады, осы күкірт шаңдарының жел эрозиясының әсерінен атмосфераға ұшып, қоршаған аймақтағы жерлерге қонады. Жер бетіндегі күкірттің тотығуы, күкірт қышқылды газының атмосфераға тасталуына әкеліп соғады. Заң бойынша өндірістік қалдықтарды сақтауға және атмосфераға тасталатын зиянды заттар үшін арнайы төлемдер орнатылған.</w:t>
      </w:r>
    </w:p>
    <w:p w14:paraId="22856EBE"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Сонымен, күкіртті қалдықтарды сақтау, экологиялық ауыртпалыққа, қаржылық шығындардың артуына және осы қалдықтарды сақтауға, зиянды тастандаларға төленетін төлемдердің артуына әкеліп соғады</w:t>
      </w:r>
      <w:r w:rsidR="00F551C3" w:rsidRPr="00590EAB">
        <w:rPr>
          <w:rFonts w:ascii="Times New Roman" w:hAnsi="Times New Roman" w:cs="Times New Roman"/>
          <w:sz w:val="28"/>
          <w:szCs w:val="28"/>
          <w:lang w:val="kk-KZ"/>
        </w:rPr>
        <w:t xml:space="preserve"> </w:t>
      </w:r>
      <w:r w:rsidR="004451BF" w:rsidRPr="00590EAB">
        <w:rPr>
          <w:rFonts w:ascii="Times New Roman" w:hAnsi="Times New Roman" w:cs="Times New Roman"/>
          <w:sz w:val="28"/>
          <w:szCs w:val="28"/>
          <w:lang w:val="kk-KZ"/>
        </w:rPr>
        <w:t>[</w:t>
      </w:r>
      <w:r w:rsidR="002C470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6</w:t>
      </w:r>
      <w:r w:rsidR="002C470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8</w:t>
      </w:r>
      <w:r w:rsidR="004451BF"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 xml:space="preserve">. </w:t>
      </w:r>
    </w:p>
    <w:p w14:paraId="73F64410"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Аталған күкіртті қалдықтарды шина өндірісінде қолдану осы эколого-экономикалық мәселелердің шешімі болып табылады.</w:t>
      </w:r>
    </w:p>
    <w:p w14:paraId="499E203C"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Бұл күкіртті қалдықтарды шина өндірісінде ұсынылған технологиялық өңдеуден кейін, бағалы тауарлы өнім қатарына өтіп, оларды сатудан қаржылық кіріс көлемі артады.</w:t>
      </w:r>
    </w:p>
    <w:p w14:paraId="5247728A"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Аталған күкіртті қалдықты материалдарды толығымен қолдану, қалдықтарды сақтайтын аудандардың қажеттілігін және атмосфераны ластайтын қосымша тастандыларды жойып, экологиялық ауыртпалықты төмендетеді.</w:t>
      </w:r>
    </w:p>
    <w:p w14:paraId="1A0202AF" w14:textId="77777777" w:rsidR="00FF3F60" w:rsidRPr="00590EAB" w:rsidRDefault="00FF3F60" w:rsidP="00406D54">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Эколого-экономикалық элементтердің ара-қатынасы </w:t>
      </w:r>
      <w:r w:rsidR="00EF72FF" w:rsidRPr="00590EAB">
        <w:rPr>
          <w:rFonts w:ascii="Times New Roman" w:hAnsi="Times New Roman" w:cs="Times New Roman"/>
          <w:sz w:val="28"/>
          <w:szCs w:val="28"/>
          <w:lang w:val="kk-KZ"/>
        </w:rPr>
        <w:t>15</w:t>
      </w:r>
      <w:r w:rsidRPr="00590EAB">
        <w:rPr>
          <w:rFonts w:ascii="Times New Roman" w:hAnsi="Times New Roman" w:cs="Times New Roman"/>
          <w:sz w:val="28"/>
          <w:szCs w:val="28"/>
          <w:lang w:val="kk-KZ"/>
        </w:rPr>
        <w:t xml:space="preserve"> суреттегі блок-үлгіде келтірілген</w:t>
      </w:r>
      <w:r w:rsidR="00191348" w:rsidRPr="00590EAB">
        <w:rPr>
          <w:rFonts w:ascii="Times New Roman" w:hAnsi="Times New Roman" w:cs="Times New Roman"/>
          <w:sz w:val="28"/>
          <w:szCs w:val="28"/>
          <w:lang w:val="kk-KZ"/>
        </w:rPr>
        <w:t xml:space="preserve"> </w:t>
      </w:r>
      <w:r w:rsidR="00C81277" w:rsidRPr="00590EAB">
        <w:rPr>
          <w:rFonts w:ascii="Times New Roman" w:hAnsi="Times New Roman" w:cs="Times New Roman"/>
          <w:sz w:val="28"/>
          <w:szCs w:val="28"/>
          <w:lang w:val="kk-KZ"/>
        </w:rPr>
        <w:t>[</w:t>
      </w:r>
      <w:r w:rsidR="002C470E" w:rsidRPr="00590EAB">
        <w:rPr>
          <w:rFonts w:ascii="Times New Roman" w:hAnsi="Times New Roman" w:cs="Times New Roman"/>
          <w:sz w:val="28"/>
          <w:szCs w:val="28"/>
          <w:lang w:val="kk-KZ"/>
        </w:rPr>
        <w:t>10</w:t>
      </w:r>
      <w:r w:rsidR="0026254A" w:rsidRPr="00590EAB">
        <w:rPr>
          <w:rFonts w:ascii="Times New Roman" w:hAnsi="Times New Roman" w:cs="Times New Roman"/>
          <w:sz w:val="28"/>
          <w:szCs w:val="28"/>
          <w:lang w:val="kk-KZ"/>
        </w:rPr>
        <w:t>9</w:t>
      </w:r>
      <w:r w:rsidR="002C470E" w:rsidRPr="00590EAB">
        <w:rPr>
          <w:rFonts w:ascii="Times New Roman" w:hAnsi="Times New Roman" w:cs="Times New Roman"/>
          <w:sz w:val="28"/>
          <w:szCs w:val="28"/>
          <w:lang w:val="kk-KZ"/>
        </w:rPr>
        <w:t>,1</w:t>
      </w:r>
      <w:r w:rsidR="0026254A" w:rsidRPr="00590EAB">
        <w:rPr>
          <w:rFonts w:ascii="Times New Roman" w:hAnsi="Times New Roman" w:cs="Times New Roman"/>
          <w:sz w:val="28"/>
          <w:szCs w:val="28"/>
          <w:lang w:val="kk-KZ"/>
        </w:rPr>
        <w:t>10</w:t>
      </w:r>
      <w:r w:rsidR="00C81277"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5A2DB24A" w14:textId="77777777" w:rsidR="00FF3F60" w:rsidRPr="00590EAB" w:rsidRDefault="00FF3F60" w:rsidP="00FF3F60">
      <w:pPr>
        <w:spacing w:after="0" w:line="240" w:lineRule="auto"/>
        <w:jc w:val="center"/>
        <w:rPr>
          <w:rFonts w:ascii="Times New Roman" w:hAnsi="Times New Roman" w:cs="Times New Roman"/>
          <w:sz w:val="28"/>
          <w:szCs w:val="28"/>
          <w:lang w:val="kk-KZ"/>
        </w:rPr>
      </w:pPr>
    </w:p>
    <w:p w14:paraId="261D9BFF" w14:textId="77777777" w:rsidR="00FF2D80" w:rsidRPr="00590EAB" w:rsidRDefault="00FF2D80" w:rsidP="00FF3F60">
      <w:pPr>
        <w:spacing w:after="0" w:line="240" w:lineRule="auto"/>
        <w:jc w:val="center"/>
        <w:rPr>
          <w:rFonts w:ascii="Times New Roman" w:hAnsi="Times New Roman" w:cs="Times New Roman"/>
          <w:sz w:val="28"/>
          <w:szCs w:val="28"/>
          <w:lang w:val="kk-KZ"/>
        </w:rPr>
      </w:pPr>
      <w:r w:rsidRPr="00333270">
        <w:rPr>
          <w:rFonts w:ascii="Times New Roman" w:hAnsi="Times New Roman" w:cs="Times New Roman"/>
          <w:noProof/>
          <w:sz w:val="28"/>
          <w:szCs w:val="28"/>
        </w:rPr>
        <w:lastRenderedPageBreak/>
        <w:drawing>
          <wp:inline distT="0" distB="0" distL="0" distR="0" wp14:anchorId="795F2E93" wp14:editId="538ABB95">
            <wp:extent cx="6115050" cy="5334000"/>
            <wp:effectExtent l="1905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6115050" cy="5334000"/>
                    </a:xfrm>
                    <a:prstGeom prst="rect">
                      <a:avLst/>
                    </a:prstGeom>
                    <a:noFill/>
                    <a:ln w="9525">
                      <a:noFill/>
                      <a:miter lim="800000"/>
                      <a:headEnd/>
                      <a:tailEnd/>
                    </a:ln>
                  </pic:spPr>
                </pic:pic>
              </a:graphicData>
            </a:graphic>
          </wp:inline>
        </w:drawing>
      </w:r>
    </w:p>
    <w:p w14:paraId="58F65AAE" w14:textId="77777777" w:rsidR="00252AA1" w:rsidRPr="00590EAB" w:rsidRDefault="00252AA1" w:rsidP="00FF3F60">
      <w:pPr>
        <w:spacing w:after="0" w:line="240" w:lineRule="auto"/>
        <w:jc w:val="center"/>
        <w:rPr>
          <w:rFonts w:ascii="Times New Roman" w:hAnsi="Times New Roman" w:cs="Times New Roman"/>
          <w:sz w:val="28"/>
          <w:szCs w:val="28"/>
          <w:lang w:val="kk-KZ"/>
        </w:rPr>
      </w:pPr>
    </w:p>
    <w:p w14:paraId="7E01A544"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Сурет </w:t>
      </w:r>
      <w:r w:rsidR="00EF72FF" w:rsidRPr="00590EAB">
        <w:rPr>
          <w:rFonts w:ascii="Times New Roman" w:hAnsi="Times New Roman" w:cs="Times New Roman"/>
          <w:sz w:val="28"/>
          <w:szCs w:val="28"/>
          <w:lang w:val="kk-KZ"/>
        </w:rPr>
        <w:t>15 -</w:t>
      </w:r>
      <w:r w:rsidRPr="00590EAB">
        <w:rPr>
          <w:rFonts w:ascii="Times New Roman" w:hAnsi="Times New Roman" w:cs="Times New Roman"/>
          <w:sz w:val="28"/>
          <w:szCs w:val="28"/>
          <w:lang w:val="kk-KZ"/>
        </w:rPr>
        <w:t xml:space="preserve"> Мұнай өндірісінің қалдығы күкіртті шина өндірісінде қолдану кезіндегі эколого-экономикалық элементтердің ара-қатынасы</w:t>
      </w:r>
    </w:p>
    <w:p w14:paraId="202E1CAA" w14:textId="77777777" w:rsidR="00FF3F60" w:rsidRPr="00590EAB" w:rsidRDefault="00FF3F60" w:rsidP="00FF3F60">
      <w:pPr>
        <w:spacing w:after="0" w:line="240" w:lineRule="auto"/>
        <w:jc w:val="center"/>
        <w:rPr>
          <w:rFonts w:ascii="Times New Roman" w:hAnsi="Times New Roman" w:cs="Times New Roman"/>
          <w:sz w:val="28"/>
          <w:szCs w:val="28"/>
          <w:lang w:val="kk-KZ"/>
        </w:rPr>
      </w:pPr>
    </w:p>
    <w:p w14:paraId="240E5C15"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Жылына 500 мың тонна шина өндірілген жағдайда жұмсалатын күкіртті қалдық мөлшері 10 мың тоннаны (2%) құрайды. Мұндай көлемдегі күкіртті қалдықтарды сақтау, 12-15 мың м</w:t>
      </w:r>
      <w:r w:rsidRPr="00590EAB">
        <w:rPr>
          <w:rFonts w:ascii="Times New Roman" w:hAnsi="Times New Roman" w:cs="Times New Roman"/>
          <w:sz w:val="28"/>
          <w:szCs w:val="28"/>
          <w:vertAlign w:val="superscript"/>
          <w:lang w:val="kk-KZ"/>
        </w:rPr>
        <w:t>2</w:t>
      </w:r>
      <w:r w:rsidRPr="00590EAB">
        <w:rPr>
          <w:rFonts w:ascii="Times New Roman" w:hAnsi="Times New Roman" w:cs="Times New Roman"/>
          <w:sz w:val="28"/>
          <w:szCs w:val="28"/>
          <w:lang w:val="kk-KZ"/>
        </w:rPr>
        <w:t xml:space="preserve"> ауданды қажет етеді. </w:t>
      </w:r>
    </w:p>
    <w:p w14:paraId="55EF5F8E"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қалдықтарды сақтау кезінде тотығып, кейде өздігінен жанады. Осыған орай, оларды сақтау кезінде күкіртті газдардың, күкірт шаңдарының атмосфераға ұшуы орын алады.</w:t>
      </w:r>
    </w:p>
    <w:p w14:paraId="5B31A0D4"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Егер, жылына сақталатын күкіртті қалдықтардың 5% толығымен тотықса, онда атмосфераға тасталатын күкіртті газ көлемі жылына 4 000 тоннаны құрайды.</w:t>
      </w:r>
    </w:p>
    <w:p w14:paraId="19F3C17B"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Әдебиеттік мәліметтер бойынша жылына 1 га беттіктен ұшатын күкірт шаңының мөлшері 3,5-4,0 т</w:t>
      </w:r>
      <w:r w:rsidR="00252AA1" w:rsidRPr="00590EAB">
        <w:rPr>
          <w:rFonts w:ascii="Times New Roman" w:hAnsi="Times New Roman" w:cs="Times New Roman"/>
          <w:sz w:val="28"/>
          <w:szCs w:val="28"/>
          <w:lang w:val="kk-KZ"/>
        </w:rPr>
        <w:t xml:space="preserve"> </w:t>
      </w:r>
      <w:r w:rsidR="00C81277" w:rsidRPr="00590EAB">
        <w:rPr>
          <w:rFonts w:ascii="Times New Roman" w:hAnsi="Times New Roman" w:cs="Times New Roman"/>
          <w:sz w:val="28"/>
          <w:szCs w:val="28"/>
          <w:lang w:val="kk-KZ"/>
        </w:rPr>
        <w:t>[</w:t>
      </w:r>
      <w:r w:rsidR="002C470E" w:rsidRPr="00590EAB">
        <w:rPr>
          <w:rFonts w:ascii="Times New Roman" w:hAnsi="Times New Roman" w:cs="Times New Roman"/>
          <w:sz w:val="28"/>
          <w:szCs w:val="28"/>
          <w:lang w:val="kk-KZ"/>
        </w:rPr>
        <w:t>11</w:t>
      </w:r>
      <w:r w:rsidR="0026254A" w:rsidRPr="00590EAB">
        <w:rPr>
          <w:rFonts w:ascii="Times New Roman" w:hAnsi="Times New Roman" w:cs="Times New Roman"/>
          <w:sz w:val="28"/>
          <w:szCs w:val="28"/>
          <w:lang w:val="kk-KZ"/>
        </w:rPr>
        <w:t>1</w:t>
      </w:r>
      <w:r w:rsidR="002C470E" w:rsidRPr="00590EAB">
        <w:rPr>
          <w:rFonts w:ascii="Times New Roman" w:hAnsi="Times New Roman" w:cs="Times New Roman"/>
          <w:sz w:val="28"/>
          <w:szCs w:val="28"/>
          <w:lang w:val="kk-KZ"/>
        </w:rPr>
        <w:t>,11</w:t>
      </w:r>
      <w:r w:rsidR="0026254A" w:rsidRPr="00590EAB">
        <w:rPr>
          <w:rFonts w:ascii="Times New Roman" w:hAnsi="Times New Roman" w:cs="Times New Roman"/>
          <w:sz w:val="28"/>
          <w:szCs w:val="28"/>
          <w:lang w:val="kk-KZ"/>
        </w:rPr>
        <w:t>2</w:t>
      </w:r>
      <w:r w:rsidR="00C81277" w:rsidRPr="00590EAB">
        <w:rPr>
          <w:rFonts w:ascii="Times New Roman" w:hAnsi="Times New Roman" w:cs="Times New Roman"/>
          <w:sz w:val="28"/>
          <w:szCs w:val="28"/>
          <w:lang w:val="kk-KZ"/>
        </w:rPr>
        <w:t>]</w:t>
      </w:r>
      <w:r w:rsidRPr="00590EAB">
        <w:rPr>
          <w:rFonts w:ascii="Times New Roman" w:hAnsi="Times New Roman" w:cs="Times New Roman"/>
          <w:sz w:val="28"/>
          <w:szCs w:val="28"/>
          <w:lang w:val="kk-KZ"/>
        </w:rPr>
        <w:t>.</w:t>
      </w:r>
    </w:p>
    <w:p w14:paraId="375244B4" w14:textId="77777777" w:rsidR="009876D6"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Атмосфераға тасталатын зиянды заттардың жылдық массасы </w:t>
      </w:r>
      <w:r w:rsidR="00191348" w:rsidRPr="00590EAB">
        <w:rPr>
          <w:rFonts w:ascii="Times New Roman" w:hAnsi="Times New Roman" w:cs="Times New Roman"/>
          <w:sz w:val="28"/>
          <w:szCs w:val="28"/>
          <w:lang w:val="kk-KZ"/>
        </w:rPr>
        <w:t>3</w:t>
      </w:r>
      <w:r w:rsidR="00EF72FF" w:rsidRPr="00590EAB">
        <w:rPr>
          <w:rFonts w:ascii="Times New Roman" w:hAnsi="Times New Roman" w:cs="Times New Roman"/>
          <w:sz w:val="28"/>
          <w:szCs w:val="28"/>
          <w:lang w:val="kk-KZ"/>
        </w:rPr>
        <w:t>2</w:t>
      </w:r>
      <w:r w:rsidRPr="00590EAB">
        <w:rPr>
          <w:rFonts w:ascii="Times New Roman" w:hAnsi="Times New Roman" w:cs="Times New Roman"/>
          <w:sz w:val="28"/>
          <w:szCs w:val="28"/>
          <w:lang w:val="kk-KZ"/>
        </w:rPr>
        <w:t xml:space="preserve"> кестеде келтірілген.</w:t>
      </w:r>
    </w:p>
    <w:p w14:paraId="6A228FFE" w14:textId="77777777" w:rsidR="009876D6" w:rsidRPr="00590EAB" w:rsidRDefault="009876D6" w:rsidP="00166123">
      <w:pPr>
        <w:spacing w:after="0" w:line="240" w:lineRule="auto"/>
        <w:ind w:firstLine="709"/>
        <w:jc w:val="both"/>
        <w:rPr>
          <w:rFonts w:ascii="Times New Roman" w:hAnsi="Times New Roman" w:cs="Times New Roman"/>
          <w:sz w:val="28"/>
          <w:szCs w:val="28"/>
          <w:lang w:val="kk-KZ"/>
        </w:rPr>
      </w:pPr>
    </w:p>
    <w:p w14:paraId="4AFB04F9" w14:textId="2B3A3ADB" w:rsidR="00FF3F60" w:rsidRPr="00590EAB" w:rsidRDefault="00FF3F60" w:rsidP="00915FBB">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 xml:space="preserve">Кесте </w:t>
      </w:r>
      <w:r w:rsidR="00191348" w:rsidRPr="00590EAB">
        <w:rPr>
          <w:rFonts w:ascii="Times New Roman" w:hAnsi="Times New Roman" w:cs="Times New Roman"/>
          <w:sz w:val="28"/>
          <w:szCs w:val="28"/>
          <w:lang w:val="kk-KZ"/>
        </w:rPr>
        <w:t>3</w:t>
      </w:r>
      <w:r w:rsidR="00EF72FF" w:rsidRPr="00590EAB">
        <w:rPr>
          <w:rFonts w:ascii="Times New Roman" w:hAnsi="Times New Roman" w:cs="Times New Roman"/>
          <w:sz w:val="28"/>
          <w:szCs w:val="28"/>
          <w:lang w:val="kk-KZ"/>
        </w:rPr>
        <w:t>2</w:t>
      </w:r>
      <w:r w:rsidR="00915FBB">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Атмосфераға тасталатын зиянды заттардың жылдық массасы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590EAB" w:rsidRPr="00590EAB" w14:paraId="1D34FF15" w14:textId="77777777" w:rsidTr="00656C5A">
        <w:tc>
          <w:tcPr>
            <w:tcW w:w="2392" w:type="dxa"/>
            <w:shd w:val="clear" w:color="auto" w:fill="auto"/>
          </w:tcPr>
          <w:p w14:paraId="1AFAAE69"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Ластаушы заттардың атауы</w:t>
            </w:r>
          </w:p>
        </w:tc>
        <w:tc>
          <w:tcPr>
            <w:tcW w:w="2392" w:type="dxa"/>
            <w:shd w:val="clear" w:color="auto" w:fill="auto"/>
          </w:tcPr>
          <w:p w14:paraId="1E019F7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Нақты салмағы, т</w:t>
            </w:r>
          </w:p>
        </w:tc>
        <w:tc>
          <w:tcPr>
            <w:tcW w:w="2393" w:type="dxa"/>
            <w:shd w:val="clear" w:color="auto" w:fill="auto"/>
          </w:tcPr>
          <w:p w14:paraId="3F4FE10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Салыстырмалы агрессивтілік көрсеткіші</w:t>
            </w:r>
          </w:p>
        </w:tc>
        <w:tc>
          <w:tcPr>
            <w:tcW w:w="2393" w:type="dxa"/>
            <w:shd w:val="clear" w:color="auto" w:fill="auto"/>
          </w:tcPr>
          <w:p w14:paraId="76790EAD"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Салыстырмалы  массасы, т</w:t>
            </w:r>
          </w:p>
        </w:tc>
      </w:tr>
      <w:tr w:rsidR="00590EAB" w:rsidRPr="00590EAB" w14:paraId="459928BD" w14:textId="77777777" w:rsidTr="00656C5A">
        <w:tc>
          <w:tcPr>
            <w:tcW w:w="2392" w:type="dxa"/>
            <w:shd w:val="clear" w:color="auto" w:fill="auto"/>
          </w:tcPr>
          <w:p w14:paraId="152A8267"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газдар</w:t>
            </w:r>
          </w:p>
        </w:tc>
        <w:tc>
          <w:tcPr>
            <w:tcW w:w="2392" w:type="dxa"/>
            <w:shd w:val="clear" w:color="auto" w:fill="auto"/>
          </w:tcPr>
          <w:p w14:paraId="1AD95E9F"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4000</w:t>
            </w:r>
          </w:p>
        </w:tc>
        <w:tc>
          <w:tcPr>
            <w:tcW w:w="2393" w:type="dxa"/>
            <w:shd w:val="clear" w:color="auto" w:fill="auto"/>
          </w:tcPr>
          <w:p w14:paraId="200FABE4"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w:t>
            </w:r>
          </w:p>
        </w:tc>
        <w:tc>
          <w:tcPr>
            <w:tcW w:w="2393" w:type="dxa"/>
            <w:shd w:val="clear" w:color="auto" w:fill="auto"/>
          </w:tcPr>
          <w:p w14:paraId="1442112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4000</w:t>
            </w:r>
          </w:p>
        </w:tc>
      </w:tr>
      <w:tr w:rsidR="00590EAB" w:rsidRPr="00590EAB" w14:paraId="6E150DCB" w14:textId="77777777" w:rsidTr="00656C5A">
        <w:tc>
          <w:tcPr>
            <w:tcW w:w="2392" w:type="dxa"/>
            <w:shd w:val="clear" w:color="auto" w:fill="auto"/>
          </w:tcPr>
          <w:p w14:paraId="1FBCA225"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 шаңы</w:t>
            </w:r>
          </w:p>
        </w:tc>
        <w:tc>
          <w:tcPr>
            <w:tcW w:w="2392" w:type="dxa"/>
            <w:shd w:val="clear" w:color="auto" w:fill="auto"/>
          </w:tcPr>
          <w:p w14:paraId="22A523DC"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6</w:t>
            </w:r>
          </w:p>
        </w:tc>
        <w:tc>
          <w:tcPr>
            <w:tcW w:w="2393" w:type="dxa"/>
            <w:shd w:val="clear" w:color="auto" w:fill="auto"/>
          </w:tcPr>
          <w:p w14:paraId="345D6E2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40</w:t>
            </w:r>
          </w:p>
        </w:tc>
        <w:tc>
          <w:tcPr>
            <w:tcW w:w="2393" w:type="dxa"/>
            <w:shd w:val="clear" w:color="auto" w:fill="auto"/>
          </w:tcPr>
          <w:p w14:paraId="7F58006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240</w:t>
            </w:r>
          </w:p>
        </w:tc>
      </w:tr>
      <w:tr w:rsidR="00FF3F60" w:rsidRPr="00590EAB" w14:paraId="1921C5B8" w14:textId="77777777" w:rsidTr="00656C5A">
        <w:tc>
          <w:tcPr>
            <w:tcW w:w="2392" w:type="dxa"/>
            <w:shd w:val="clear" w:color="auto" w:fill="auto"/>
          </w:tcPr>
          <w:p w14:paraId="38BF0794"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Барлығы</w:t>
            </w:r>
          </w:p>
        </w:tc>
        <w:tc>
          <w:tcPr>
            <w:tcW w:w="2392" w:type="dxa"/>
            <w:shd w:val="clear" w:color="auto" w:fill="auto"/>
          </w:tcPr>
          <w:p w14:paraId="139282B9" w14:textId="77777777" w:rsidR="00FF3F60" w:rsidRPr="00590EAB" w:rsidRDefault="00FF3F60" w:rsidP="00FF3F60">
            <w:pPr>
              <w:spacing w:after="0" w:line="240" w:lineRule="auto"/>
              <w:jc w:val="center"/>
              <w:rPr>
                <w:rFonts w:ascii="Times New Roman" w:hAnsi="Times New Roman" w:cs="Times New Roman"/>
                <w:sz w:val="28"/>
                <w:szCs w:val="28"/>
                <w:lang w:val="kk-KZ"/>
              </w:rPr>
            </w:pPr>
          </w:p>
        </w:tc>
        <w:tc>
          <w:tcPr>
            <w:tcW w:w="2393" w:type="dxa"/>
            <w:shd w:val="clear" w:color="auto" w:fill="auto"/>
          </w:tcPr>
          <w:p w14:paraId="76ADB165" w14:textId="77777777" w:rsidR="00FF3F60" w:rsidRPr="00590EAB" w:rsidRDefault="00FF3F60" w:rsidP="00FF3F60">
            <w:pPr>
              <w:spacing w:after="0" w:line="240" w:lineRule="auto"/>
              <w:jc w:val="center"/>
              <w:rPr>
                <w:rFonts w:ascii="Times New Roman" w:hAnsi="Times New Roman" w:cs="Times New Roman"/>
                <w:sz w:val="28"/>
                <w:szCs w:val="28"/>
                <w:lang w:val="kk-KZ"/>
              </w:rPr>
            </w:pPr>
          </w:p>
        </w:tc>
        <w:tc>
          <w:tcPr>
            <w:tcW w:w="2393" w:type="dxa"/>
            <w:shd w:val="clear" w:color="auto" w:fill="auto"/>
          </w:tcPr>
          <w:p w14:paraId="007B66C2"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4240</w:t>
            </w:r>
          </w:p>
        </w:tc>
      </w:tr>
    </w:tbl>
    <w:p w14:paraId="3FAAE1E3" w14:textId="77777777" w:rsidR="00FF3F60" w:rsidRPr="00590EAB" w:rsidRDefault="00FF3F60" w:rsidP="00FF3F60">
      <w:pPr>
        <w:spacing w:after="0" w:line="240" w:lineRule="auto"/>
        <w:ind w:firstLine="567"/>
        <w:jc w:val="both"/>
        <w:rPr>
          <w:rFonts w:ascii="Times New Roman" w:hAnsi="Times New Roman" w:cs="Times New Roman"/>
          <w:sz w:val="28"/>
          <w:szCs w:val="28"/>
          <w:lang w:val="kk-KZ"/>
        </w:rPr>
      </w:pPr>
    </w:p>
    <w:p w14:paraId="19A88FBB"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Қалдықтарды сақтауға облыстық әкімшілікпен бекітілген төлем 1 тоннаға 7,50 тенге/жылына; атмосфераға тасталатын зиянды заттардың 1 тоннасына 175,00 тенге/жылына.</w:t>
      </w:r>
    </w:p>
    <w:p w14:paraId="729EB506" w14:textId="77777777" w:rsidR="009876D6"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Төлемдердің жалпы соммасы 3</w:t>
      </w:r>
      <w:r w:rsidR="00EF72FF" w:rsidRPr="00590EAB">
        <w:rPr>
          <w:rFonts w:ascii="Times New Roman" w:hAnsi="Times New Roman" w:cs="Times New Roman"/>
          <w:sz w:val="28"/>
          <w:szCs w:val="28"/>
          <w:lang w:val="kk-KZ"/>
        </w:rPr>
        <w:t>3</w:t>
      </w:r>
      <w:r w:rsidRPr="00590EAB">
        <w:rPr>
          <w:rFonts w:ascii="Times New Roman" w:hAnsi="Times New Roman" w:cs="Times New Roman"/>
          <w:sz w:val="28"/>
          <w:szCs w:val="28"/>
          <w:lang w:val="kk-KZ"/>
        </w:rPr>
        <w:t xml:space="preserve"> кестеде келтірілген.</w:t>
      </w:r>
    </w:p>
    <w:p w14:paraId="4D939AF2" w14:textId="77777777" w:rsidR="009876D6" w:rsidRPr="00590EAB" w:rsidRDefault="009876D6" w:rsidP="009876D6">
      <w:pPr>
        <w:spacing w:after="0" w:line="240" w:lineRule="auto"/>
        <w:ind w:firstLine="567"/>
        <w:jc w:val="both"/>
        <w:rPr>
          <w:rFonts w:ascii="Times New Roman" w:hAnsi="Times New Roman" w:cs="Times New Roman"/>
          <w:sz w:val="28"/>
          <w:szCs w:val="28"/>
          <w:lang w:val="kk-KZ"/>
        </w:rPr>
      </w:pPr>
    </w:p>
    <w:p w14:paraId="32AC01D1" w14:textId="057BFDCF" w:rsidR="00FF3F60" w:rsidRPr="00590EAB" w:rsidRDefault="00FF3F60" w:rsidP="00915FBB">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Кесте 3</w:t>
      </w:r>
      <w:r w:rsidR="00EF72FF" w:rsidRPr="00590EAB">
        <w:rPr>
          <w:rFonts w:ascii="Times New Roman" w:hAnsi="Times New Roman" w:cs="Times New Roman"/>
          <w:sz w:val="28"/>
          <w:szCs w:val="28"/>
          <w:lang w:val="kk-KZ"/>
        </w:rPr>
        <w:t>3</w:t>
      </w:r>
      <w:r w:rsidR="00915FBB">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Экологиялық төлемдердің мөлшері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590EAB" w:rsidRPr="00590EAB" w14:paraId="3E19AA15" w14:textId="77777777" w:rsidTr="00656C5A">
        <w:tc>
          <w:tcPr>
            <w:tcW w:w="2392" w:type="dxa"/>
            <w:shd w:val="clear" w:color="auto" w:fill="auto"/>
          </w:tcPr>
          <w:p w14:paraId="0BCE88D8"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Экологиялық төлемдердің түрі</w:t>
            </w:r>
          </w:p>
        </w:tc>
        <w:tc>
          <w:tcPr>
            <w:tcW w:w="2392" w:type="dxa"/>
            <w:shd w:val="clear" w:color="auto" w:fill="auto"/>
          </w:tcPr>
          <w:p w14:paraId="0D6478C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Ластаушы зат мөлшері, т</w:t>
            </w:r>
          </w:p>
        </w:tc>
        <w:tc>
          <w:tcPr>
            <w:tcW w:w="2393" w:type="dxa"/>
            <w:shd w:val="clear" w:color="auto" w:fill="auto"/>
          </w:tcPr>
          <w:p w14:paraId="62790CA7"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Төлемнің бағасы, 1т/тенге</w:t>
            </w:r>
          </w:p>
        </w:tc>
        <w:tc>
          <w:tcPr>
            <w:tcW w:w="2393" w:type="dxa"/>
            <w:shd w:val="clear" w:color="auto" w:fill="auto"/>
          </w:tcPr>
          <w:p w14:paraId="58E757A1"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Жалпы, мың тенге</w:t>
            </w:r>
          </w:p>
        </w:tc>
      </w:tr>
      <w:tr w:rsidR="00590EAB" w:rsidRPr="00590EAB" w14:paraId="2B001CA3" w14:textId="77777777" w:rsidTr="00656C5A">
        <w:tc>
          <w:tcPr>
            <w:tcW w:w="2392" w:type="dxa"/>
            <w:shd w:val="clear" w:color="auto" w:fill="auto"/>
          </w:tcPr>
          <w:p w14:paraId="799EC55C"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Шина өндірісінің негізгі шикізаттарына</w:t>
            </w:r>
          </w:p>
        </w:tc>
        <w:tc>
          <w:tcPr>
            <w:tcW w:w="2392" w:type="dxa"/>
            <w:shd w:val="clear" w:color="auto" w:fill="auto"/>
          </w:tcPr>
          <w:p w14:paraId="5B06638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500 000</w:t>
            </w:r>
          </w:p>
        </w:tc>
        <w:tc>
          <w:tcPr>
            <w:tcW w:w="2393" w:type="dxa"/>
            <w:shd w:val="clear" w:color="auto" w:fill="auto"/>
          </w:tcPr>
          <w:p w14:paraId="1F258E8F"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7,50</w:t>
            </w:r>
          </w:p>
        </w:tc>
        <w:tc>
          <w:tcPr>
            <w:tcW w:w="2393" w:type="dxa"/>
            <w:shd w:val="clear" w:color="auto" w:fill="auto"/>
          </w:tcPr>
          <w:p w14:paraId="7EDACD3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2 250,000</w:t>
            </w:r>
          </w:p>
        </w:tc>
      </w:tr>
      <w:tr w:rsidR="00590EAB" w:rsidRPr="00590EAB" w14:paraId="5B0FC634" w14:textId="77777777" w:rsidTr="00656C5A">
        <w:tc>
          <w:tcPr>
            <w:tcW w:w="2392" w:type="dxa"/>
            <w:shd w:val="clear" w:color="auto" w:fill="auto"/>
          </w:tcPr>
          <w:p w14:paraId="3E5768B7"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w:t>
            </w:r>
          </w:p>
        </w:tc>
        <w:tc>
          <w:tcPr>
            <w:tcW w:w="2392" w:type="dxa"/>
            <w:shd w:val="clear" w:color="auto" w:fill="auto"/>
          </w:tcPr>
          <w:p w14:paraId="3A59039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10 000</w:t>
            </w:r>
          </w:p>
        </w:tc>
        <w:tc>
          <w:tcPr>
            <w:tcW w:w="2393" w:type="dxa"/>
            <w:shd w:val="clear" w:color="auto" w:fill="auto"/>
          </w:tcPr>
          <w:p w14:paraId="03EC23F5"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7,50</w:t>
            </w:r>
          </w:p>
        </w:tc>
        <w:tc>
          <w:tcPr>
            <w:tcW w:w="2393" w:type="dxa"/>
            <w:shd w:val="clear" w:color="auto" w:fill="auto"/>
          </w:tcPr>
          <w:p w14:paraId="152C2EE5"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225,000</w:t>
            </w:r>
          </w:p>
        </w:tc>
      </w:tr>
      <w:tr w:rsidR="00590EAB" w:rsidRPr="00590EAB" w14:paraId="10BF98E9" w14:textId="77777777" w:rsidTr="00656C5A">
        <w:tc>
          <w:tcPr>
            <w:tcW w:w="2392" w:type="dxa"/>
            <w:shd w:val="clear" w:color="auto" w:fill="auto"/>
          </w:tcPr>
          <w:p w14:paraId="0733AFE1"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Атмосфераға тасталатын зиянды заттарға</w:t>
            </w:r>
          </w:p>
        </w:tc>
        <w:tc>
          <w:tcPr>
            <w:tcW w:w="2392" w:type="dxa"/>
            <w:shd w:val="clear" w:color="auto" w:fill="auto"/>
          </w:tcPr>
          <w:p w14:paraId="64EF0F4C"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4 240</w:t>
            </w:r>
          </w:p>
        </w:tc>
        <w:tc>
          <w:tcPr>
            <w:tcW w:w="2393" w:type="dxa"/>
            <w:shd w:val="clear" w:color="auto" w:fill="auto"/>
          </w:tcPr>
          <w:p w14:paraId="422AB82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175,00</w:t>
            </w:r>
          </w:p>
        </w:tc>
        <w:tc>
          <w:tcPr>
            <w:tcW w:w="2393" w:type="dxa"/>
            <w:shd w:val="clear" w:color="auto" w:fill="auto"/>
          </w:tcPr>
          <w:p w14:paraId="7BE8102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1 092,000</w:t>
            </w:r>
          </w:p>
        </w:tc>
      </w:tr>
      <w:tr w:rsidR="00FF3F60" w:rsidRPr="00590EAB" w14:paraId="4BB2B6EB" w14:textId="77777777" w:rsidTr="00656C5A">
        <w:tc>
          <w:tcPr>
            <w:tcW w:w="2392" w:type="dxa"/>
            <w:shd w:val="clear" w:color="auto" w:fill="auto"/>
          </w:tcPr>
          <w:p w14:paraId="2159CABC" w14:textId="77777777" w:rsidR="00FF3F60" w:rsidRPr="00590EAB" w:rsidRDefault="00FF3F60" w:rsidP="00FF3F60">
            <w:pPr>
              <w:spacing w:after="0" w:line="240" w:lineRule="auto"/>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Барлығы</w:t>
            </w:r>
          </w:p>
        </w:tc>
        <w:tc>
          <w:tcPr>
            <w:tcW w:w="2392" w:type="dxa"/>
            <w:shd w:val="clear" w:color="auto" w:fill="auto"/>
          </w:tcPr>
          <w:p w14:paraId="0CC34898" w14:textId="77777777" w:rsidR="00FF3F60" w:rsidRPr="00590EAB" w:rsidRDefault="00FF3F60" w:rsidP="00FF3F60">
            <w:pPr>
              <w:spacing w:after="0" w:line="240" w:lineRule="auto"/>
              <w:jc w:val="center"/>
              <w:rPr>
                <w:rFonts w:ascii="Times New Roman" w:hAnsi="Times New Roman" w:cs="Times New Roman"/>
                <w:sz w:val="28"/>
                <w:szCs w:val="28"/>
                <w:lang w:val="kk-KZ"/>
              </w:rPr>
            </w:pPr>
          </w:p>
        </w:tc>
        <w:tc>
          <w:tcPr>
            <w:tcW w:w="2393" w:type="dxa"/>
            <w:shd w:val="clear" w:color="auto" w:fill="auto"/>
          </w:tcPr>
          <w:p w14:paraId="3AC4AED5" w14:textId="77777777" w:rsidR="00FF3F60" w:rsidRPr="00590EAB" w:rsidRDefault="00FF3F60" w:rsidP="00FF3F60">
            <w:pPr>
              <w:spacing w:after="0" w:line="240" w:lineRule="auto"/>
              <w:jc w:val="center"/>
              <w:rPr>
                <w:rFonts w:ascii="Times New Roman" w:hAnsi="Times New Roman" w:cs="Times New Roman"/>
                <w:sz w:val="28"/>
                <w:szCs w:val="28"/>
                <w:lang w:val="kk-KZ"/>
              </w:rPr>
            </w:pPr>
          </w:p>
        </w:tc>
        <w:tc>
          <w:tcPr>
            <w:tcW w:w="2393" w:type="dxa"/>
            <w:shd w:val="clear" w:color="auto" w:fill="auto"/>
          </w:tcPr>
          <w:p w14:paraId="26740363"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3 562,000</w:t>
            </w:r>
          </w:p>
        </w:tc>
      </w:tr>
    </w:tbl>
    <w:p w14:paraId="222039ED" w14:textId="77777777" w:rsidR="00FF3F60" w:rsidRPr="00590EAB" w:rsidRDefault="00FF3F60" w:rsidP="00FF3F60">
      <w:pPr>
        <w:spacing w:after="0" w:line="240" w:lineRule="auto"/>
        <w:jc w:val="both"/>
        <w:rPr>
          <w:rFonts w:ascii="Times New Roman" w:hAnsi="Times New Roman" w:cs="Times New Roman"/>
          <w:sz w:val="28"/>
          <w:szCs w:val="28"/>
          <w:lang w:val="kk-KZ"/>
        </w:rPr>
      </w:pPr>
    </w:p>
    <w:p w14:paraId="495B09CC"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Күкіртті қалдықтарды шина өндірісінде қолданудың экономикалық тиімділігі:</w:t>
      </w:r>
    </w:p>
    <w:p w14:paraId="4493A2A3"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position w:val="-14"/>
          <w:sz w:val="28"/>
          <w:szCs w:val="28"/>
          <w:lang w:val="kk-KZ"/>
        </w:rPr>
        <w:object w:dxaOrig="3500" w:dyaOrig="400" w14:anchorId="0C4B18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25.5pt" o:ole="">
            <v:imagedata r:id="rId24" o:title=""/>
          </v:shape>
          <o:OLEObject Type="Embed" ProgID="Equation.3" ShapeID="_x0000_i1025" DrawAspect="Content" ObjectID="_1794651537" r:id="rId25"/>
        </w:object>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t>(1)</w:t>
      </w:r>
    </w:p>
    <w:p w14:paraId="6ED324A6"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мұндағы: У – табиғатты қорғау қорына төленетін төлемдер;</w:t>
      </w:r>
    </w:p>
    <w:p w14:paraId="3531E18D" w14:textId="77777777" w:rsidR="00FF3F60" w:rsidRPr="00590EAB" w:rsidRDefault="00FF3F60" w:rsidP="00166123">
      <w:pPr>
        <w:spacing w:after="0" w:line="240" w:lineRule="auto"/>
        <w:ind w:firstLine="709"/>
        <w:jc w:val="both"/>
        <w:rPr>
          <w:rFonts w:ascii="Times New Roman" w:hAnsi="Times New Roman" w:cs="Times New Roman"/>
          <w:position w:val="-28"/>
          <w:sz w:val="28"/>
          <w:szCs w:val="28"/>
          <w:lang w:val="kk-KZ"/>
        </w:rPr>
      </w:pPr>
      <w:r w:rsidRPr="00590EAB">
        <w:rPr>
          <w:rFonts w:ascii="Times New Roman" w:hAnsi="Times New Roman" w:cs="Times New Roman"/>
          <w:sz w:val="28"/>
          <w:szCs w:val="28"/>
          <w:lang w:val="kk-KZ"/>
        </w:rPr>
        <w:t>Д</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шина өндіруден түсетін кіріс;</w:t>
      </w:r>
    </w:p>
    <w:p w14:paraId="55A6B1C4"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З</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шина өндірісіне жұмсалатын шығындар.</w:t>
      </w:r>
    </w:p>
    <w:p w14:paraId="76FE9A58"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Вулкандаушы қондырғ</w:t>
      </w:r>
      <w:r w:rsidR="006661E0" w:rsidRPr="00590EAB">
        <w:rPr>
          <w:rFonts w:ascii="Times New Roman" w:hAnsi="Times New Roman" w:cs="Times New Roman"/>
          <w:sz w:val="28"/>
          <w:szCs w:val="28"/>
          <w:lang w:val="kk-KZ"/>
        </w:rPr>
        <w:t>ы</w:t>
      </w:r>
      <w:r w:rsidRPr="00590EAB">
        <w:rPr>
          <w:rFonts w:ascii="Times New Roman" w:hAnsi="Times New Roman" w:cs="Times New Roman"/>
          <w:sz w:val="28"/>
          <w:szCs w:val="28"/>
          <w:lang w:val="kk-KZ"/>
        </w:rPr>
        <w:t>ның өнімділігі 60 т/сағ кезінде шина өндірісінің жылдық өнімділігі 500 мың т/жыл. Шина өндіру барысында вулкандаушы агент ретінде қосылатын күкірттің тиімді мөлшері шихта массасынан 2%. Бұл жағдайда қажетті күкірт мөлшері 10 мың т/жыл.</w:t>
      </w:r>
    </w:p>
    <w:p w14:paraId="2074229F"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 т шина өндіруге жұмсалатын шығындар 3</w:t>
      </w:r>
      <w:r w:rsidR="00EF72FF" w:rsidRPr="00590EAB">
        <w:rPr>
          <w:rFonts w:ascii="Times New Roman" w:hAnsi="Times New Roman" w:cs="Times New Roman"/>
          <w:sz w:val="28"/>
          <w:szCs w:val="28"/>
          <w:lang w:val="kk-KZ"/>
        </w:rPr>
        <w:t>4</w:t>
      </w:r>
      <w:r w:rsidRPr="00590EAB">
        <w:rPr>
          <w:rFonts w:ascii="Times New Roman" w:hAnsi="Times New Roman" w:cs="Times New Roman"/>
          <w:sz w:val="28"/>
          <w:szCs w:val="28"/>
          <w:lang w:val="kk-KZ"/>
        </w:rPr>
        <w:t xml:space="preserve"> кестеде келтірілген. </w:t>
      </w:r>
    </w:p>
    <w:p w14:paraId="226102F5"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Шина өнімдерін сатудан келетін кіріс:</w:t>
      </w:r>
    </w:p>
    <w:p w14:paraId="7EBB38A2"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Д</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V</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Ц</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t>(2)</w:t>
      </w:r>
    </w:p>
    <w:p w14:paraId="6F789190"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мұндағы: V</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шина өндірісінің жылдық көлемі, т; </w:t>
      </w:r>
    </w:p>
    <w:p w14:paraId="7F75451C"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Ц</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- 1 т шинаның бағасы, тенге.</w:t>
      </w:r>
    </w:p>
    <w:p w14:paraId="50E9307E" w14:textId="77777777" w:rsidR="00FF3F60" w:rsidRPr="00590EAB" w:rsidRDefault="00FF3F60" w:rsidP="00FF3F60">
      <w:pPr>
        <w:spacing w:after="0" w:line="240" w:lineRule="auto"/>
        <w:ind w:firstLine="567"/>
        <w:jc w:val="both"/>
        <w:rPr>
          <w:rFonts w:ascii="Times New Roman" w:hAnsi="Times New Roman" w:cs="Times New Roman"/>
          <w:sz w:val="28"/>
          <w:szCs w:val="28"/>
          <w:lang w:val="kk-KZ"/>
        </w:rPr>
      </w:pPr>
    </w:p>
    <w:p w14:paraId="1CF62C37" w14:textId="77777777" w:rsidR="009876D6" w:rsidRPr="00590EAB" w:rsidRDefault="009876D6" w:rsidP="00FF3F60">
      <w:pPr>
        <w:spacing w:after="0" w:line="240" w:lineRule="auto"/>
        <w:ind w:firstLine="567"/>
        <w:jc w:val="both"/>
        <w:rPr>
          <w:rFonts w:ascii="Times New Roman" w:hAnsi="Times New Roman" w:cs="Times New Roman"/>
          <w:sz w:val="28"/>
          <w:szCs w:val="28"/>
          <w:lang w:val="kk-KZ"/>
        </w:rPr>
      </w:pPr>
    </w:p>
    <w:p w14:paraId="2B0AF6AD" w14:textId="77777777" w:rsidR="009876D6" w:rsidRPr="00590EAB" w:rsidRDefault="009876D6" w:rsidP="00FF3F60">
      <w:pPr>
        <w:spacing w:after="0" w:line="240" w:lineRule="auto"/>
        <w:ind w:firstLine="567"/>
        <w:jc w:val="both"/>
        <w:rPr>
          <w:rFonts w:ascii="Times New Roman" w:hAnsi="Times New Roman" w:cs="Times New Roman"/>
          <w:sz w:val="28"/>
          <w:szCs w:val="28"/>
          <w:lang w:val="kk-KZ"/>
        </w:rPr>
      </w:pPr>
    </w:p>
    <w:p w14:paraId="5EA60344" w14:textId="59E9C4A1" w:rsidR="00FF3F60" w:rsidRPr="00590EAB" w:rsidRDefault="00FF3F60" w:rsidP="002D5CDE">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Кесте 3</w:t>
      </w:r>
      <w:r w:rsidR="00EF72FF" w:rsidRPr="00590EAB">
        <w:rPr>
          <w:rFonts w:ascii="Times New Roman" w:hAnsi="Times New Roman" w:cs="Times New Roman"/>
          <w:sz w:val="28"/>
          <w:szCs w:val="28"/>
          <w:lang w:val="kk-KZ"/>
        </w:rPr>
        <w:t>4</w:t>
      </w:r>
      <w:r w:rsidR="002D5CDE">
        <w:rPr>
          <w:rFonts w:ascii="Times New Roman" w:hAnsi="Times New Roman" w:cs="Times New Roman"/>
          <w:sz w:val="28"/>
          <w:szCs w:val="28"/>
          <w:lang w:val="kk-KZ"/>
        </w:rPr>
        <w:t xml:space="preserve"> - </w:t>
      </w:r>
      <w:r w:rsidRPr="00590EAB">
        <w:rPr>
          <w:rFonts w:ascii="Times New Roman" w:hAnsi="Times New Roman" w:cs="Times New Roman"/>
          <w:sz w:val="28"/>
          <w:szCs w:val="28"/>
          <w:lang w:val="kk-KZ"/>
        </w:rPr>
        <w:t>Шина өндірісіне кететін шығындар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4785"/>
      </w:tblGrid>
      <w:tr w:rsidR="00590EAB" w:rsidRPr="003D6D2B" w14:paraId="3A31B89B" w14:textId="77777777" w:rsidTr="009876D6">
        <w:trPr>
          <w:jc w:val="center"/>
        </w:trPr>
        <w:tc>
          <w:tcPr>
            <w:tcW w:w="4361" w:type="dxa"/>
            <w:shd w:val="clear" w:color="auto" w:fill="auto"/>
          </w:tcPr>
          <w:p w14:paraId="21D83F4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Шығындар түрі</w:t>
            </w:r>
          </w:p>
        </w:tc>
        <w:tc>
          <w:tcPr>
            <w:tcW w:w="4785" w:type="dxa"/>
            <w:shd w:val="clear" w:color="auto" w:fill="auto"/>
          </w:tcPr>
          <w:p w14:paraId="0000CFD4"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 т шинаға жұмасалатын қаражат, теңге</w:t>
            </w:r>
          </w:p>
        </w:tc>
      </w:tr>
      <w:tr w:rsidR="00590EAB" w:rsidRPr="00590EAB" w14:paraId="4B35C0C0" w14:textId="77777777" w:rsidTr="009876D6">
        <w:trPr>
          <w:jc w:val="center"/>
        </w:trPr>
        <w:tc>
          <w:tcPr>
            <w:tcW w:w="4361" w:type="dxa"/>
            <w:shd w:val="clear" w:color="auto" w:fill="auto"/>
          </w:tcPr>
          <w:p w14:paraId="2083DBD1"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Материалдар</w:t>
            </w:r>
          </w:p>
        </w:tc>
        <w:tc>
          <w:tcPr>
            <w:tcW w:w="4785" w:type="dxa"/>
            <w:shd w:val="clear" w:color="auto" w:fill="auto"/>
          </w:tcPr>
          <w:p w14:paraId="7D94A974"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8660,00</w:t>
            </w:r>
          </w:p>
        </w:tc>
      </w:tr>
      <w:tr w:rsidR="00590EAB" w:rsidRPr="00590EAB" w14:paraId="0B89B85F" w14:textId="77777777" w:rsidTr="009876D6">
        <w:trPr>
          <w:jc w:val="center"/>
        </w:trPr>
        <w:tc>
          <w:tcPr>
            <w:tcW w:w="4361" w:type="dxa"/>
            <w:shd w:val="clear" w:color="auto" w:fill="auto"/>
          </w:tcPr>
          <w:p w14:paraId="68305818"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Энергия, су</w:t>
            </w:r>
          </w:p>
        </w:tc>
        <w:tc>
          <w:tcPr>
            <w:tcW w:w="4785" w:type="dxa"/>
            <w:shd w:val="clear" w:color="auto" w:fill="auto"/>
          </w:tcPr>
          <w:p w14:paraId="21B08276"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450,00</w:t>
            </w:r>
          </w:p>
        </w:tc>
      </w:tr>
      <w:tr w:rsidR="00590EAB" w:rsidRPr="00590EAB" w14:paraId="60073527" w14:textId="77777777" w:rsidTr="009876D6">
        <w:trPr>
          <w:jc w:val="center"/>
        </w:trPr>
        <w:tc>
          <w:tcPr>
            <w:tcW w:w="4361" w:type="dxa"/>
            <w:shd w:val="clear" w:color="auto" w:fill="auto"/>
          </w:tcPr>
          <w:p w14:paraId="3D72BD46"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Жал ақы</w:t>
            </w:r>
          </w:p>
        </w:tc>
        <w:tc>
          <w:tcPr>
            <w:tcW w:w="4785" w:type="dxa"/>
            <w:shd w:val="clear" w:color="auto" w:fill="auto"/>
          </w:tcPr>
          <w:p w14:paraId="75D3F913"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150,60</w:t>
            </w:r>
          </w:p>
        </w:tc>
      </w:tr>
      <w:tr w:rsidR="00590EAB" w:rsidRPr="00590EAB" w14:paraId="21E05A64" w14:textId="77777777" w:rsidTr="009876D6">
        <w:trPr>
          <w:jc w:val="center"/>
        </w:trPr>
        <w:tc>
          <w:tcPr>
            <w:tcW w:w="4361" w:type="dxa"/>
            <w:shd w:val="clear" w:color="auto" w:fill="auto"/>
          </w:tcPr>
          <w:p w14:paraId="0F8EFEB3"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Әлеуметтік сақтандыру</w:t>
            </w:r>
          </w:p>
        </w:tc>
        <w:tc>
          <w:tcPr>
            <w:tcW w:w="4785" w:type="dxa"/>
            <w:shd w:val="clear" w:color="auto" w:fill="auto"/>
          </w:tcPr>
          <w:p w14:paraId="7BCDD138"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25,20</w:t>
            </w:r>
          </w:p>
        </w:tc>
      </w:tr>
      <w:tr w:rsidR="00590EAB" w:rsidRPr="00590EAB" w14:paraId="791B9526" w14:textId="77777777" w:rsidTr="009876D6">
        <w:trPr>
          <w:jc w:val="center"/>
        </w:trPr>
        <w:tc>
          <w:tcPr>
            <w:tcW w:w="4361" w:type="dxa"/>
            <w:shd w:val="clear" w:color="auto" w:fill="auto"/>
          </w:tcPr>
          <w:p w14:paraId="36F86A59"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Қондырғылардың, ғимараттардың аммортизациясы</w:t>
            </w:r>
          </w:p>
        </w:tc>
        <w:tc>
          <w:tcPr>
            <w:tcW w:w="4785" w:type="dxa"/>
            <w:shd w:val="clear" w:color="auto" w:fill="auto"/>
          </w:tcPr>
          <w:p w14:paraId="73149EC3"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260,00</w:t>
            </w:r>
          </w:p>
        </w:tc>
      </w:tr>
      <w:tr w:rsidR="00FF3F60" w:rsidRPr="00590EAB" w14:paraId="1CF8DDD0" w14:textId="77777777" w:rsidTr="009876D6">
        <w:trPr>
          <w:jc w:val="center"/>
        </w:trPr>
        <w:tc>
          <w:tcPr>
            <w:tcW w:w="4361" w:type="dxa"/>
            <w:shd w:val="clear" w:color="auto" w:fill="auto"/>
          </w:tcPr>
          <w:p w14:paraId="3235CBD1" w14:textId="77777777" w:rsidR="00FF3F60" w:rsidRPr="00590EAB" w:rsidRDefault="00FF3F60" w:rsidP="00FF3F60">
            <w:pPr>
              <w:spacing w:after="0" w:line="240" w:lineRule="auto"/>
              <w:rPr>
                <w:rFonts w:ascii="Times New Roman" w:hAnsi="Times New Roman" w:cs="Times New Roman"/>
                <w:sz w:val="28"/>
                <w:szCs w:val="28"/>
                <w:lang w:val="kk-KZ"/>
              </w:rPr>
            </w:pPr>
            <w:r w:rsidRPr="00590EAB">
              <w:rPr>
                <w:rFonts w:ascii="Times New Roman" w:hAnsi="Times New Roman" w:cs="Times New Roman"/>
                <w:sz w:val="28"/>
                <w:szCs w:val="28"/>
                <w:lang w:val="kk-KZ"/>
              </w:rPr>
              <w:t>Барлығы</w:t>
            </w:r>
          </w:p>
        </w:tc>
        <w:tc>
          <w:tcPr>
            <w:tcW w:w="4785" w:type="dxa"/>
            <w:shd w:val="clear" w:color="auto" w:fill="auto"/>
          </w:tcPr>
          <w:p w14:paraId="54D8D1E3"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9545,80</w:t>
            </w:r>
          </w:p>
        </w:tc>
      </w:tr>
    </w:tbl>
    <w:p w14:paraId="12624111" w14:textId="77777777" w:rsidR="00FF3F60" w:rsidRPr="00590EAB" w:rsidRDefault="00FF3F60" w:rsidP="00FF3F60">
      <w:pPr>
        <w:spacing w:after="0" w:line="240" w:lineRule="auto"/>
        <w:jc w:val="both"/>
        <w:rPr>
          <w:rFonts w:ascii="Times New Roman" w:hAnsi="Times New Roman" w:cs="Times New Roman"/>
          <w:sz w:val="28"/>
          <w:szCs w:val="28"/>
          <w:lang w:val="kk-KZ"/>
        </w:rPr>
      </w:pPr>
    </w:p>
    <w:p w14:paraId="5E66EE1C"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Шина өнімдерінің сатылатын бағасы өндіруге жұмсалатын шығындар мен рентабельділік 15%  негізінде қабылданды.</w:t>
      </w:r>
    </w:p>
    <w:p w14:paraId="2DC98635"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Ц</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10977 теңге/т</w:t>
      </w:r>
    </w:p>
    <w:p w14:paraId="272E7785"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Шина өндірісінің жылдық шығыны:</w:t>
      </w:r>
    </w:p>
    <w:p w14:paraId="3CAC021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З</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V</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С</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ab/>
      </w:r>
      <w:r w:rsidRPr="00590EAB">
        <w:rPr>
          <w:rFonts w:ascii="Times New Roman" w:hAnsi="Times New Roman" w:cs="Times New Roman"/>
          <w:sz w:val="28"/>
          <w:szCs w:val="28"/>
          <w:lang w:val="kk-KZ"/>
        </w:rPr>
        <w:tab/>
        <w:t>(3)</w:t>
      </w:r>
    </w:p>
    <w:p w14:paraId="2DD9A904"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мұндағы: С</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- 1 т шина өндіруге жұмсалатын салыстырмалы шығын.</w:t>
      </w:r>
    </w:p>
    <w:p w14:paraId="1235C4D0" w14:textId="77777777" w:rsidR="00FF3F60" w:rsidRPr="00590EAB" w:rsidRDefault="00EF72FF"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35</w:t>
      </w:r>
      <w:r w:rsidR="00FF3F60" w:rsidRPr="00590EAB">
        <w:rPr>
          <w:rFonts w:ascii="Times New Roman" w:hAnsi="Times New Roman" w:cs="Times New Roman"/>
          <w:sz w:val="28"/>
          <w:szCs w:val="28"/>
          <w:lang w:val="kk-KZ"/>
        </w:rPr>
        <w:t xml:space="preserve"> кестеде шина өндірісінің экономикалық есептік тиімділігі келтірілген.</w:t>
      </w:r>
    </w:p>
    <w:p w14:paraId="33CC288B"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Құрамында мұнай өндірісінің қалдығы күкірт бар шихтаны термоөңдеу үрдісіне жұмсалатын вулкандаушы агент 100% дейін үнемделді. Табиғи күкіртті үнемдеуден түсетін пайданы есептеу.</w:t>
      </w:r>
    </w:p>
    <w:p w14:paraId="3A3C333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П</w:t>
      </w:r>
      <w:r w:rsidRPr="00590EAB">
        <w:rPr>
          <w:rFonts w:ascii="Times New Roman" w:hAnsi="Times New Roman" w:cs="Times New Roman"/>
          <w:sz w:val="28"/>
          <w:szCs w:val="28"/>
          <w:vertAlign w:val="subscript"/>
          <w:lang w:val="kk-KZ"/>
        </w:rPr>
        <w:t>күк</w:t>
      </w:r>
      <w:r w:rsidRPr="00590EAB">
        <w:rPr>
          <w:rFonts w:ascii="Times New Roman" w:hAnsi="Times New Roman" w:cs="Times New Roman"/>
          <w:sz w:val="28"/>
          <w:szCs w:val="28"/>
          <w:lang w:val="kk-KZ"/>
        </w:rPr>
        <w:t xml:space="preserve"> = V</w:t>
      </w:r>
      <w:r w:rsidRPr="00590EAB">
        <w:rPr>
          <w:rFonts w:ascii="Times New Roman" w:hAnsi="Times New Roman" w:cs="Times New Roman"/>
          <w:sz w:val="28"/>
          <w:szCs w:val="28"/>
          <w:vertAlign w:val="subscript"/>
          <w:lang w:val="kk-KZ"/>
        </w:rPr>
        <w:t>шина</w:t>
      </w:r>
      <w:r w:rsidRPr="00590EAB">
        <w:rPr>
          <w:rFonts w:ascii="Times New Roman" w:hAnsi="Times New Roman" w:cs="Times New Roman"/>
          <w:sz w:val="28"/>
          <w:szCs w:val="28"/>
          <w:lang w:val="kk-KZ"/>
        </w:rPr>
        <w:t xml:space="preserve"> · (0,2 · </w:t>
      </w:r>
      <w:r w:rsidR="008C370E" w:rsidRPr="00590EAB">
        <w:rPr>
          <w:rFonts w:ascii="Times New Roman" w:hAnsi="Times New Roman" w:cs="Times New Roman"/>
          <w:sz w:val="28"/>
          <w:szCs w:val="28"/>
          <w:lang w:val="kk-KZ"/>
        </w:rPr>
        <w:t>30,5</w:t>
      </w:r>
      <w:r w:rsidRPr="00590EAB">
        <w:rPr>
          <w:rFonts w:ascii="Times New Roman" w:hAnsi="Times New Roman" w:cs="Times New Roman"/>
          <w:sz w:val="28"/>
          <w:szCs w:val="28"/>
          <w:lang w:val="kk-KZ"/>
        </w:rPr>
        <w:t>) · 1</w:t>
      </w:r>
      <w:r w:rsidRPr="00590EAB">
        <w:rPr>
          <w:rFonts w:ascii="Times New Roman" w:hAnsi="Times New Roman" w:cs="Times New Roman"/>
          <w:sz w:val="28"/>
          <w:szCs w:val="28"/>
          <w:lang w:val="kk-KZ"/>
        </w:rPr>
        <w:tab/>
        <w:t>(4)</w:t>
      </w:r>
    </w:p>
    <w:p w14:paraId="32849859"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мұндағы: 0,2 - 1т шина өңдеуге шығындалатын табиғи күкірт көлемі, т;</w:t>
      </w:r>
    </w:p>
    <w:p w14:paraId="23D554FE" w14:textId="77777777" w:rsidR="00FF3F60" w:rsidRPr="00590EAB" w:rsidRDefault="008C370E"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30,5</w:t>
      </w:r>
      <w:r w:rsidR="00FF3F60" w:rsidRPr="00590EAB">
        <w:rPr>
          <w:rFonts w:ascii="Times New Roman" w:hAnsi="Times New Roman" w:cs="Times New Roman"/>
          <w:sz w:val="28"/>
          <w:szCs w:val="28"/>
          <w:lang w:val="kk-KZ"/>
        </w:rPr>
        <w:t xml:space="preserve"> – табағи күкірттің бағасы, тенге;</w:t>
      </w:r>
    </w:p>
    <w:p w14:paraId="4A2A52C3" w14:textId="77777777" w:rsidR="00FF3F60" w:rsidRPr="00590EAB" w:rsidRDefault="00FF3F60" w:rsidP="00166123">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1 – табиғи күкірт шығынының үнемділік коэффициенті.</w:t>
      </w:r>
    </w:p>
    <w:p w14:paraId="54B5EF69" w14:textId="77777777" w:rsidR="00FF3F60" w:rsidRPr="00590EAB" w:rsidRDefault="00FF3F60" w:rsidP="00FF3F60">
      <w:pPr>
        <w:spacing w:after="0" w:line="240" w:lineRule="auto"/>
        <w:ind w:firstLine="540"/>
        <w:jc w:val="both"/>
        <w:rPr>
          <w:rFonts w:ascii="Times New Roman" w:hAnsi="Times New Roman" w:cs="Times New Roman"/>
          <w:sz w:val="28"/>
          <w:szCs w:val="28"/>
          <w:lang w:val="kk-KZ"/>
        </w:rPr>
      </w:pPr>
    </w:p>
    <w:p w14:paraId="62AE708D" w14:textId="076C175E" w:rsidR="00FF3F60" w:rsidRPr="00590EAB" w:rsidRDefault="00FF3F60" w:rsidP="002D5CDE">
      <w:pPr>
        <w:spacing w:after="0" w:line="240" w:lineRule="auto"/>
        <w:ind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w:t>
      </w:r>
      <w:r w:rsidR="002D5CDE">
        <w:rPr>
          <w:rFonts w:ascii="Times New Roman" w:hAnsi="Times New Roman" w:cs="Times New Roman"/>
          <w:sz w:val="28"/>
          <w:szCs w:val="28"/>
          <w:lang w:val="kk-KZ"/>
        </w:rPr>
        <w:t>ес</w:t>
      </w:r>
      <w:r w:rsidRPr="00590EAB">
        <w:rPr>
          <w:rFonts w:ascii="Times New Roman" w:hAnsi="Times New Roman" w:cs="Times New Roman"/>
          <w:sz w:val="28"/>
          <w:szCs w:val="28"/>
          <w:lang w:val="kk-KZ"/>
        </w:rPr>
        <w:t xml:space="preserve">те </w:t>
      </w:r>
      <w:r w:rsidR="00EF72FF" w:rsidRPr="00590EAB">
        <w:rPr>
          <w:rFonts w:ascii="Times New Roman" w:hAnsi="Times New Roman" w:cs="Times New Roman"/>
          <w:sz w:val="28"/>
          <w:szCs w:val="28"/>
          <w:lang w:val="kk-KZ"/>
        </w:rPr>
        <w:t>35</w:t>
      </w:r>
      <w:r w:rsidR="002D5CDE">
        <w:rPr>
          <w:rFonts w:ascii="Times New Roman" w:hAnsi="Times New Roman" w:cs="Times New Roman"/>
          <w:sz w:val="28"/>
          <w:szCs w:val="28"/>
          <w:lang w:val="kk-KZ"/>
        </w:rPr>
        <w:t xml:space="preserve"> - </w:t>
      </w:r>
      <w:r w:rsidR="00512E27" w:rsidRPr="00590EAB">
        <w:rPr>
          <w:rFonts w:ascii="Times New Roman" w:hAnsi="Times New Roman" w:cs="Times New Roman"/>
          <w:sz w:val="28"/>
          <w:szCs w:val="28"/>
          <w:lang w:val="kk-KZ"/>
        </w:rPr>
        <w:t xml:space="preserve">Шина </w:t>
      </w:r>
      <w:r w:rsidRPr="00590EAB">
        <w:rPr>
          <w:rFonts w:ascii="Times New Roman" w:hAnsi="Times New Roman" w:cs="Times New Roman"/>
          <w:sz w:val="28"/>
          <w:szCs w:val="28"/>
          <w:lang w:val="kk-KZ"/>
        </w:rPr>
        <w:t>өндірісінің экономикалық тиімділігінің көрсеткіші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2"/>
        <w:gridCol w:w="1906"/>
        <w:gridCol w:w="1907"/>
        <w:gridCol w:w="1911"/>
        <w:gridCol w:w="1954"/>
      </w:tblGrid>
      <w:tr w:rsidR="00590EAB" w:rsidRPr="003D6D2B" w14:paraId="6E43D874" w14:textId="77777777" w:rsidTr="00656C5A">
        <w:tc>
          <w:tcPr>
            <w:tcW w:w="1892" w:type="dxa"/>
            <w:shd w:val="clear" w:color="auto" w:fill="auto"/>
          </w:tcPr>
          <w:p w14:paraId="5920B028"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Жылдық өндіріс көлемі, мың.т</w:t>
            </w:r>
          </w:p>
        </w:tc>
        <w:tc>
          <w:tcPr>
            <w:tcW w:w="1906" w:type="dxa"/>
            <w:shd w:val="clear" w:color="auto" w:fill="auto"/>
          </w:tcPr>
          <w:p w14:paraId="5612CDB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Үнемделген төлемдер, мың тенге</w:t>
            </w:r>
          </w:p>
        </w:tc>
        <w:tc>
          <w:tcPr>
            <w:tcW w:w="1907" w:type="dxa"/>
            <w:shd w:val="clear" w:color="auto" w:fill="auto"/>
          </w:tcPr>
          <w:p w14:paraId="2A69CD01"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Табиғи күкірттен үнемделетін сомма, мың тенге</w:t>
            </w:r>
          </w:p>
        </w:tc>
        <w:tc>
          <w:tcPr>
            <w:tcW w:w="1911" w:type="dxa"/>
            <w:shd w:val="clear" w:color="auto" w:fill="auto"/>
          </w:tcPr>
          <w:p w14:paraId="37EA60B4"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Шина өнімдерін сатудан түсетін пайда, мың тенге</w:t>
            </w:r>
          </w:p>
        </w:tc>
        <w:tc>
          <w:tcPr>
            <w:tcW w:w="1954" w:type="dxa"/>
            <w:shd w:val="clear" w:color="auto" w:fill="auto"/>
          </w:tcPr>
          <w:p w14:paraId="358C9BDA"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Жалпы экономикалық тиімділік, мың тенге</w:t>
            </w:r>
          </w:p>
        </w:tc>
      </w:tr>
      <w:tr w:rsidR="00FF3F60" w:rsidRPr="00590EAB" w14:paraId="45D30D7A" w14:textId="77777777" w:rsidTr="00656C5A">
        <w:tc>
          <w:tcPr>
            <w:tcW w:w="1892" w:type="dxa"/>
            <w:shd w:val="clear" w:color="auto" w:fill="auto"/>
          </w:tcPr>
          <w:p w14:paraId="3BD3C75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500</w:t>
            </w:r>
          </w:p>
        </w:tc>
        <w:tc>
          <w:tcPr>
            <w:tcW w:w="1906" w:type="dxa"/>
            <w:shd w:val="clear" w:color="auto" w:fill="auto"/>
          </w:tcPr>
          <w:p w14:paraId="46921490"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3 562,0</w:t>
            </w:r>
          </w:p>
        </w:tc>
        <w:tc>
          <w:tcPr>
            <w:tcW w:w="1907" w:type="dxa"/>
            <w:shd w:val="clear" w:color="auto" w:fill="auto"/>
          </w:tcPr>
          <w:p w14:paraId="6D2BC39B"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3 705,0</w:t>
            </w:r>
          </w:p>
        </w:tc>
        <w:tc>
          <w:tcPr>
            <w:tcW w:w="1911" w:type="dxa"/>
            <w:shd w:val="clear" w:color="auto" w:fill="auto"/>
          </w:tcPr>
          <w:p w14:paraId="42FC15B5"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29 360,0</w:t>
            </w:r>
          </w:p>
        </w:tc>
        <w:tc>
          <w:tcPr>
            <w:tcW w:w="1954" w:type="dxa"/>
            <w:shd w:val="clear" w:color="auto" w:fill="auto"/>
          </w:tcPr>
          <w:p w14:paraId="5BD99918" w14:textId="77777777" w:rsidR="00FF3F60" w:rsidRPr="00590EAB" w:rsidRDefault="00FF3F60" w:rsidP="00FF3F60">
            <w:pPr>
              <w:spacing w:after="0" w:line="240" w:lineRule="auto"/>
              <w:jc w:val="center"/>
              <w:rPr>
                <w:rFonts w:ascii="Times New Roman" w:hAnsi="Times New Roman" w:cs="Times New Roman"/>
                <w:sz w:val="28"/>
                <w:szCs w:val="28"/>
                <w:lang w:val="kk-KZ"/>
              </w:rPr>
            </w:pPr>
            <w:r w:rsidRPr="00590EAB">
              <w:rPr>
                <w:rFonts w:ascii="Times New Roman" w:hAnsi="Times New Roman" w:cs="Times New Roman"/>
                <w:sz w:val="28"/>
                <w:szCs w:val="28"/>
                <w:lang w:val="kk-KZ"/>
              </w:rPr>
              <w:t>36 627,0</w:t>
            </w:r>
          </w:p>
        </w:tc>
      </w:tr>
    </w:tbl>
    <w:p w14:paraId="4CB8E067" w14:textId="77777777" w:rsidR="00FF3F60" w:rsidRPr="00590EAB" w:rsidRDefault="00FF3F60" w:rsidP="00FF3F60">
      <w:pPr>
        <w:spacing w:after="0" w:line="240" w:lineRule="auto"/>
        <w:jc w:val="both"/>
        <w:rPr>
          <w:rFonts w:ascii="Times New Roman" w:hAnsi="Times New Roman" w:cs="Times New Roman"/>
          <w:sz w:val="28"/>
          <w:szCs w:val="28"/>
          <w:lang w:val="kk-KZ"/>
        </w:rPr>
      </w:pPr>
    </w:p>
    <w:p w14:paraId="6B85BC83" w14:textId="77777777" w:rsidR="008522A3" w:rsidRPr="00590EAB" w:rsidRDefault="008522A3" w:rsidP="00FF3F60">
      <w:pPr>
        <w:spacing w:after="0" w:line="240" w:lineRule="auto"/>
        <w:ind w:firstLine="567"/>
        <w:jc w:val="both"/>
        <w:rPr>
          <w:rFonts w:ascii="Times New Roman" w:hAnsi="Times New Roman" w:cs="Times New Roman"/>
          <w:iCs/>
          <w:sz w:val="28"/>
          <w:szCs w:val="28"/>
          <w:lang w:val="kk-KZ"/>
        </w:rPr>
      </w:pPr>
    </w:p>
    <w:p w14:paraId="049DD96A" w14:textId="77777777" w:rsidR="00AB0571" w:rsidRPr="00590EAB" w:rsidRDefault="00AB0571" w:rsidP="00FF3F60">
      <w:pPr>
        <w:spacing w:after="0" w:line="240" w:lineRule="auto"/>
        <w:ind w:firstLine="567"/>
        <w:jc w:val="both"/>
        <w:rPr>
          <w:rFonts w:ascii="Times New Roman" w:hAnsi="Times New Roman" w:cs="Times New Roman"/>
          <w:iCs/>
          <w:sz w:val="28"/>
          <w:szCs w:val="28"/>
          <w:lang w:val="kk-KZ"/>
        </w:rPr>
      </w:pPr>
    </w:p>
    <w:p w14:paraId="36AA79AC" w14:textId="77777777" w:rsidR="007F710B" w:rsidRPr="00590EAB" w:rsidRDefault="007F710B" w:rsidP="00FF3F60">
      <w:pPr>
        <w:spacing w:after="0" w:line="240" w:lineRule="auto"/>
        <w:rPr>
          <w:rFonts w:ascii="Times New Roman" w:hAnsi="Times New Roman" w:cs="Times New Roman"/>
          <w:b/>
          <w:iCs/>
          <w:sz w:val="28"/>
          <w:szCs w:val="28"/>
          <w:lang w:val="kk-KZ"/>
        </w:rPr>
      </w:pPr>
      <w:r w:rsidRPr="00590EAB">
        <w:rPr>
          <w:rFonts w:ascii="Times New Roman" w:hAnsi="Times New Roman" w:cs="Times New Roman"/>
          <w:b/>
          <w:iCs/>
          <w:sz w:val="28"/>
          <w:szCs w:val="28"/>
          <w:lang w:val="kk-KZ"/>
        </w:rPr>
        <w:br w:type="page"/>
      </w:r>
    </w:p>
    <w:p w14:paraId="450A7DDF" w14:textId="77777777" w:rsidR="00AB0571" w:rsidRPr="00590EAB" w:rsidRDefault="00AB0571" w:rsidP="00166123">
      <w:pPr>
        <w:spacing w:after="0" w:line="240" w:lineRule="auto"/>
        <w:ind w:firstLine="709"/>
        <w:rPr>
          <w:rFonts w:ascii="Times New Roman" w:hAnsi="Times New Roman"/>
          <w:b/>
          <w:iCs/>
          <w:sz w:val="28"/>
          <w:szCs w:val="28"/>
          <w:lang w:val="kk-KZ"/>
        </w:rPr>
      </w:pPr>
      <w:r w:rsidRPr="00590EAB">
        <w:rPr>
          <w:rFonts w:ascii="Times New Roman" w:hAnsi="Times New Roman"/>
          <w:b/>
          <w:iCs/>
          <w:sz w:val="28"/>
          <w:szCs w:val="28"/>
          <w:lang w:val="kk-KZ"/>
        </w:rPr>
        <w:lastRenderedPageBreak/>
        <w:t>ҚОРЫТЫНДЫ</w:t>
      </w:r>
    </w:p>
    <w:p w14:paraId="3E8BAB4E" w14:textId="77777777" w:rsidR="00AB0571" w:rsidRPr="00590EAB" w:rsidRDefault="00AB0571" w:rsidP="00166123">
      <w:pPr>
        <w:spacing w:after="0" w:line="240" w:lineRule="auto"/>
        <w:ind w:firstLine="709"/>
        <w:rPr>
          <w:rFonts w:ascii="Times New Roman" w:hAnsi="Times New Roman"/>
          <w:iCs/>
          <w:sz w:val="28"/>
          <w:szCs w:val="28"/>
          <w:lang w:val="kk-KZ"/>
        </w:rPr>
      </w:pPr>
    </w:p>
    <w:p w14:paraId="0F379A44" w14:textId="77777777" w:rsidR="00B83CC4" w:rsidRPr="00590EAB" w:rsidRDefault="00B83CC4" w:rsidP="00166123">
      <w:pPr>
        <w:spacing w:after="0" w:line="240" w:lineRule="auto"/>
        <w:ind w:firstLine="709"/>
        <w:rPr>
          <w:rFonts w:ascii="Times New Roman" w:hAnsi="Times New Roman"/>
          <w:iCs/>
          <w:sz w:val="28"/>
          <w:szCs w:val="28"/>
          <w:lang w:val="kk-KZ"/>
        </w:rPr>
      </w:pPr>
    </w:p>
    <w:p w14:paraId="6325EEC1" w14:textId="77777777" w:rsidR="00AB0571"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1. Мұнай өндіру және мұнай өңдеу қалдықтары –кесек</w:t>
      </w:r>
      <w:r w:rsidR="007F710B" w:rsidRPr="00590EAB">
        <w:rPr>
          <w:rFonts w:ascii="Times New Roman" w:hAnsi="Times New Roman"/>
          <w:iCs/>
          <w:sz w:val="28"/>
          <w:szCs w:val="28"/>
          <w:lang w:val="kk-KZ"/>
        </w:rPr>
        <w:t>ті</w:t>
      </w:r>
      <w:r w:rsidR="00F628EB"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күкіртті </w:t>
      </w:r>
      <w:r w:rsidR="007F710B" w:rsidRPr="00590EAB">
        <w:rPr>
          <w:rFonts w:ascii="Times New Roman" w:hAnsi="Times New Roman"/>
          <w:iCs/>
          <w:sz w:val="28"/>
          <w:szCs w:val="28"/>
          <w:lang w:val="kk-KZ"/>
        </w:rPr>
        <w:t>қажетке</w:t>
      </w:r>
      <w:r w:rsidRPr="00590EAB">
        <w:rPr>
          <w:rFonts w:ascii="Times New Roman" w:hAnsi="Times New Roman"/>
          <w:iCs/>
          <w:sz w:val="28"/>
          <w:szCs w:val="28"/>
          <w:lang w:val="kk-KZ"/>
        </w:rPr>
        <w:t xml:space="preserve"> жарату технологиясы әзірленді;</w:t>
      </w:r>
    </w:p>
    <w:p w14:paraId="414549F7" w14:textId="77777777" w:rsidR="00AB0571"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2. Тенгіз</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күкірті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бар</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композициялық</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материалдардың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рецептуралары</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әзірленді;</w:t>
      </w:r>
    </w:p>
    <w:p w14:paraId="1A335922" w14:textId="77777777" w:rsidR="00AB0571"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3. Алынған термотөзімді композициялық материалдар – техникалық резеңкеге</w:t>
      </w:r>
      <w:r w:rsidR="0047642D" w:rsidRPr="00590EAB">
        <w:rPr>
          <w:rFonts w:ascii="Times New Roman" w:hAnsi="Times New Roman"/>
          <w:iCs/>
          <w:sz w:val="28"/>
          <w:szCs w:val="28"/>
          <w:lang w:val="kk-KZ"/>
        </w:rPr>
        <w:t>,</w:t>
      </w:r>
      <w:r w:rsidRPr="00590EAB">
        <w:rPr>
          <w:rFonts w:ascii="Times New Roman" w:hAnsi="Times New Roman"/>
          <w:iCs/>
          <w:sz w:val="28"/>
          <w:szCs w:val="28"/>
          <w:lang w:val="kk-KZ"/>
        </w:rPr>
        <w:t xml:space="preserve"> сапасын анықтау үшін технологиялық және физика-механикалық сынақтар жүргізілді;</w:t>
      </w:r>
    </w:p>
    <w:p w14:paraId="3EEF1D02" w14:textId="77777777" w:rsidR="00AB0571"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4. Тенгіз</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күкірті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көлемінің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вулкандау</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уақытына</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резеңке</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қасиеттеріне</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әсері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зерттелді. Тенгіз</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күкірті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мөлшерлемесінің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композициялық</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материалдардың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сапасына</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тәуелділігі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анықталды;</w:t>
      </w:r>
    </w:p>
    <w:p w14:paraId="76389D48" w14:textId="77777777" w:rsidR="00AB0571"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5. Тенгіз</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күкіртінің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толтырғыш</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баулардың рецептурасында</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оңтайлы</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мөлшерлемесі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анықталды - 100 масс</w:t>
      </w:r>
      <w:r w:rsidR="007F710B" w:rsidRPr="00590EAB">
        <w:rPr>
          <w:rFonts w:ascii="Times New Roman" w:hAnsi="Times New Roman"/>
          <w:iCs/>
          <w:sz w:val="28"/>
          <w:szCs w:val="28"/>
          <w:lang w:val="kk-KZ"/>
        </w:rPr>
        <w:t>.</w:t>
      </w:r>
      <w:r w:rsidRPr="00590EAB">
        <w:rPr>
          <w:rFonts w:ascii="Times New Roman" w:hAnsi="Times New Roman"/>
          <w:iCs/>
          <w:sz w:val="28"/>
          <w:szCs w:val="28"/>
          <w:lang w:val="kk-KZ"/>
        </w:rPr>
        <w:t>бөлік</w:t>
      </w:r>
      <w:r w:rsidR="007F710B" w:rsidRPr="00590EAB">
        <w:rPr>
          <w:rFonts w:ascii="Times New Roman" w:hAnsi="Times New Roman"/>
          <w:iCs/>
          <w:sz w:val="28"/>
          <w:szCs w:val="28"/>
          <w:lang w:val="kk-KZ"/>
        </w:rPr>
        <w:t>.</w:t>
      </w:r>
      <w:r w:rsidRPr="00590EAB">
        <w:rPr>
          <w:rFonts w:ascii="Times New Roman" w:hAnsi="Times New Roman"/>
          <w:iCs/>
          <w:sz w:val="28"/>
          <w:szCs w:val="28"/>
          <w:lang w:val="kk-KZ"/>
        </w:rPr>
        <w:t xml:space="preserve"> каучукке 3,5</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масс.б. Тенгіз</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күкіртінің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қолданылуы</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эластомерлі</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матрицада</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молекулааралық</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байланыстар</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санының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ұлға</w:t>
      </w:r>
      <w:r w:rsidR="00F33918" w:rsidRPr="00590EAB">
        <w:rPr>
          <w:rFonts w:ascii="Times New Roman" w:hAnsi="Times New Roman"/>
          <w:iCs/>
          <w:sz w:val="28"/>
          <w:szCs w:val="28"/>
          <w:lang w:val="kk-KZ"/>
        </w:rPr>
        <w:t>йу</w:t>
      </w:r>
      <w:r w:rsidRPr="00590EAB">
        <w:rPr>
          <w:rFonts w:ascii="Times New Roman" w:hAnsi="Times New Roman"/>
          <w:iCs/>
          <w:sz w:val="28"/>
          <w:szCs w:val="28"/>
          <w:lang w:val="kk-KZ"/>
        </w:rPr>
        <w:t>ы есебінен беріктік қасиетінің, соның ішінде толтырғыш бау резеңкесінің термотөзімділігінің жоғарылауына</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әкелетінін</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көрсетті;</w:t>
      </w:r>
    </w:p>
    <w:p w14:paraId="74F6BEE6" w14:textId="77777777" w:rsidR="0047642D"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iCs/>
          <w:sz w:val="28"/>
          <w:szCs w:val="28"/>
          <w:lang w:val="kk-KZ"/>
        </w:rPr>
        <w:t>6. Резеңке</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қосылыстарын </w:t>
      </w:r>
      <w:r w:rsidR="00F33918" w:rsidRPr="00590EAB">
        <w:rPr>
          <w:rFonts w:ascii="Times New Roman" w:hAnsi="Times New Roman"/>
          <w:iCs/>
          <w:sz w:val="28"/>
          <w:szCs w:val="28"/>
          <w:lang w:val="kk-KZ"/>
        </w:rPr>
        <w:t>алу</w:t>
      </w:r>
      <w:r w:rsidRPr="00590EAB">
        <w:rPr>
          <w:rFonts w:ascii="Times New Roman" w:hAnsi="Times New Roman"/>
          <w:iCs/>
          <w:sz w:val="28"/>
          <w:szCs w:val="28"/>
          <w:lang w:val="kk-KZ"/>
        </w:rPr>
        <w:t xml:space="preserve"> технологиясы </w:t>
      </w:r>
      <w:r w:rsidR="00F33918" w:rsidRPr="00590EAB">
        <w:rPr>
          <w:rFonts w:ascii="Times New Roman" w:hAnsi="Times New Roman"/>
          <w:iCs/>
          <w:sz w:val="28"/>
          <w:szCs w:val="28"/>
          <w:lang w:val="kk-KZ"/>
        </w:rPr>
        <w:t xml:space="preserve">және оларды вулкандау </w:t>
      </w:r>
      <w:r w:rsidRPr="00590EAB">
        <w:rPr>
          <w:rFonts w:ascii="Times New Roman" w:hAnsi="Times New Roman"/>
          <w:iCs/>
          <w:sz w:val="28"/>
          <w:szCs w:val="28"/>
          <w:lang w:val="kk-KZ"/>
        </w:rPr>
        <w:t xml:space="preserve">оңтайландырылған. Толтырғыш бау </w:t>
      </w:r>
      <w:r w:rsidR="00BE60B0" w:rsidRPr="00590EAB">
        <w:rPr>
          <w:rFonts w:ascii="Times New Roman" w:hAnsi="Times New Roman"/>
          <w:iCs/>
          <w:sz w:val="28"/>
          <w:szCs w:val="28"/>
          <w:lang w:val="kk-KZ"/>
        </w:rPr>
        <w:t>резеңке</w:t>
      </w:r>
      <w:r w:rsidRPr="00590EAB">
        <w:rPr>
          <w:rFonts w:ascii="Times New Roman" w:hAnsi="Times New Roman"/>
          <w:iCs/>
          <w:sz w:val="28"/>
          <w:szCs w:val="28"/>
          <w:lang w:val="kk-KZ"/>
        </w:rPr>
        <w:t xml:space="preserve">сі </w:t>
      </w:r>
      <w:r w:rsidR="007F710B" w:rsidRPr="00590EAB">
        <w:rPr>
          <w:rFonts w:ascii="Times New Roman" w:hAnsi="Times New Roman"/>
          <w:iCs/>
          <w:sz w:val="28"/>
          <w:szCs w:val="28"/>
          <w:lang w:val="kk-KZ"/>
        </w:rPr>
        <w:t>–</w:t>
      </w:r>
      <w:r w:rsidRPr="00590EAB">
        <w:rPr>
          <w:rFonts w:ascii="Times New Roman" w:hAnsi="Times New Roman"/>
          <w:iCs/>
          <w:sz w:val="28"/>
          <w:szCs w:val="28"/>
          <w:lang w:val="kk-KZ"/>
        </w:rPr>
        <w:t xml:space="preserve"> алынған</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композициялық материалдардың</w:t>
      </w:r>
      <w:r w:rsidR="00166123"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сапасы МЕСТ 263-85 талаптарына</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Технологиялық</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регламент</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нормативіне</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сәйкес</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келеді.</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Ұсынылған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толтырғыш баулардың рецептуралары авто</w:t>
      </w:r>
      <w:r w:rsidR="0047642D" w:rsidRPr="00590EAB">
        <w:rPr>
          <w:rFonts w:ascii="Times New Roman" w:hAnsi="Times New Roman"/>
          <w:iCs/>
          <w:sz w:val="28"/>
          <w:szCs w:val="28"/>
          <w:lang w:val="kk-KZ"/>
        </w:rPr>
        <w:t>көлік</w:t>
      </w:r>
      <w:r w:rsidRPr="00590EAB">
        <w:rPr>
          <w:rFonts w:ascii="Times New Roman" w:hAnsi="Times New Roman"/>
          <w:iCs/>
          <w:sz w:val="28"/>
          <w:szCs w:val="28"/>
          <w:lang w:val="kk-KZ"/>
        </w:rPr>
        <w:t xml:space="preserve"> доңғалағының сыртқы резе</w:t>
      </w:r>
      <w:r w:rsidR="0047642D" w:rsidRPr="00590EAB">
        <w:rPr>
          <w:rFonts w:ascii="Times New Roman" w:hAnsi="Times New Roman"/>
          <w:iCs/>
          <w:sz w:val="28"/>
          <w:szCs w:val="28"/>
          <w:lang w:val="kk-KZ"/>
        </w:rPr>
        <w:t>ң</w:t>
      </w:r>
      <w:r w:rsidRPr="00590EAB">
        <w:rPr>
          <w:rFonts w:ascii="Times New Roman" w:hAnsi="Times New Roman"/>
          <w:iCs/>
          <w:sz w:val="28"/>
          <w:szCs w:val="28"/>
          <w:lang w:val="kk-KZ"/>
        </w:rPr>
        <w:t>кесі жұмысының үлкен ресурсын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сақтайды.</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Осы жұмыс нәтижелерін шиналық резеңке өндірісіне ендіруден және 17% рентабелділік деңгейінен күтілетін экологиялық – экономикалық тиімділік жылына 17 000 000 теңгені құрайды.</w:t>
      </w:r>
    </w:p>
    <w:p w14:paraId="3906858D" w14:textId="77777777" w:rsidR="0047642D" w:rsidRPr="00590EAB" w:rsidRDefault="0047642D" w:rsidP="00166123">
      <w:pPr>
        <w:spacing w:after="0" w:line="240" w:lineRule="auto"/>
        <w:ind w:firstLine="709"/>
        <w:jc w:val="both"/>
        <w:rPr>
          <w:rFonts w:ascii="Times New Roman" w:hAnsi="Times New Roman"/>
          <w:iCs/>
          <w:sz w:val="28"/>
          <w:szCs w:val="28"/>
          <w:lang w:val="kk-KZ"/>
        </w:rPr>
      </w:pPr>
    </w:p>
    <w:p w14:paraId="4A3E3FC6" w14:textId="77777777" w:rsidR="0047642D"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b/>
          <w:iCs/>
          <w:sz w:val="28"/>
          <w:szCs w:val="28"/>
          <w:lang w:val="kk-KZ"/>
        </w:rPr>
        <w:t>Алға қойылған міндеттерді шешудің</w:t>
      </w:r>
      <w:r w:rsidR="00E31E2A"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толықтығын</w:t>
      </w:r>
      <w:r w:rsidR="00E31E2A"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бағалау</w:t>
      </w:r>
      <w:r w:rsidR="0047642D" w:rsidRPr="00590EAB">
        <w:rPr>
          <w:rFonts w:ascii="Times New Roman" w:hAnsi="Times New Roman"/>
          <w:b/>
          <w:iCs/>
          <w:sz w:val="28"/>
          <w:szCs w:val="28"/>
          <w:lang w:val="kk-KZ"/>
        </w:rPr>
        <w:t xml:space="preserve">. </w:t>
      </w:r>
      <w:r w:rsidRPr="00590EAB">
        <w:rPr>
          <w:rFonts w:ascii="Times New Roman" w:hAnsi="Times New Roman"/>
          <w:iCs/>
          <w:sz w:val="28"/>
          <w:szCs w:val="28"/>
          <w:lang w:val="kk-KZ"/>
        </w:rPr>
        <w:t xml:space="preserve">Зерттеу </w:t>
      </w:r>
      <w:r w:rsidR="00F33918" w:rsidRPr="00590EAB">
        <w:rPr>
          <w:rFonts w:ascii="Times New Roman" w:hAnsi="Times New Roman"/>
          <w:iCs/>
          <w:sz w:val="28"/>
          <w:szCs w:val="28"/>
          <w:lang w:val="kk-KZ"/>
        </w:rPr>
        <w:t>нысандарын</w:t>
      </w:r>
      <w:r w:rsidRPr="00590EAB">
        <w:rPr>
          <w:rFonts w:ascii="Times New Roman" w:hAnsi="Times New Roman"/>
          <w:iCs/>
          <w:sz w:val="28"/>
          <w:szCs w:val="28"/>
          <w:lang w:val="kk-KZ"/>
        </w:rPr>
        <w:t xml:space="preserve"> таңдаудан бастап зерттеу міндеттерімен қойылған мақсаты, термотұрақты композициялық материалдарды алу технологиясын әзірлеу, зерттеулер және мұнай өндірісінің қалдықтары - кесек</w:t>
      </w:r>
      <w:r w:rsidR="0047642D" w:rsidRPr="00590EAB">
        <w:rPr>
          <w:rFonts w:ascii="Times New Roman" w:hAnsi="Times New Roman"/>
          <w:iCs/>
          <w:sz w:val="28"/>
          <w:szCs w:val="28"/>
          <w:lang w:val="kk-KZ"/>
        </w:rPr>
        <w:t>ті</w:t>
      </w:r>
      <w:r w:rsidRPr="00590EAB">
        <w:rPr>
          <w:rFonts w:ascii="Times New Roman" w:hAnsi="Times New Roman"/>
          <w:iCs/>
          <w:sz w:val="28"/>
          <w:szCs w:val="28"/>
          <w:lang w:val="kk-KZ"/>
        </w:rPr>
        <w:t xml:space="preserve"> күкірттің қоршаған ортаға әсерін бағалау, кәсіби</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технологиялық жабдықтардың қауіпсіздігін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қамтамасыз</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ету</w:t>
      </w:r>
      <w:r w:rsidR="00F33918" w:rsidRPr="00590EAB">
        <w:rPr>
          <w:rFonts w:ascii="Times New Roman" w:hAnsi="Times New Roman"/>
          <w:iCs/>
          <w:sz w:val="28"/>
          <w:szCs w:val="28"/>
          <w:lang w:val="kk-KZ"/>
        </w:rPr>
        <w:t>,</w:t>
      </w:r>
      <w:r w:rsidRPr="00590EAB">
        <w:rPr>
          <w:rFonts w:ascii="Times New Roman" w:hAnsi="Times New Roman"/>
          <w:iCs/>
          <w:sz w:val="28"/>
          <w:szCs w:val="28"/>
          <w:lang w:val="kk-KZ"/>
        </w:rPr>
        <w:t xml:space="preserve"> алынған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композициялық</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материалдардың</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сапасын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бағалау</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толықтай шешіммен</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сипатталады</w:t>
      </w:r>
      <w:r w:rsidR="00E31E2A"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және негізгі ережелер мен қорытындылардың сенімділігін растайтын өнеркәсіптік - тәжірибелік тексеруге дейін </w:t>
      </w:r>
      <w:r w:rsidR="0047642D" w:rsidRPr="00590EAB">
        <w:rPr>
          <w:rFonts w:ascii="Times New Roman" w:hAnsi="Times New Roman"/>
          <w:iCs/>
          <w:sz w:val="28"/>
          <w:szCs w:val="28"/>
          <w:lang w:val="kk-KZ"/>
        </w:rPr>
        <w:t>жеткізілді</w:t>
      </w:r>
      <w:r w:rsidRPr="00590EAB">
        <w:rPr>
          <w:rFonts w:ascii="Times New Roman" w:hAnsi="Times New Roman"/>
          <w:iCs/>
          <w:sz w:val="28"/>
          <w:szCs w:val="28"/>
          <w:lang w:val="kk-KZ"/>
        </w:rPr>
        <w:t>.</w:t>
      </w:r>
    </w:p>
    <w:p w14:paraId="512168B1" w14:textId="77777777" w:rsidR="0047642D"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b/>
          <w:iCs/>
          <w:sz w:val="28"/>
          <w:szCs w:val="28"/>
          <w:lang w:val="kk-KZ"/>
        </w:rPr>
        <w:t>Нәтижелерді</w:t>
      </w:r>
      <w:r w:rsidR="0047642D" w:rsidRPr="00590EAB">
        <w:rPr>
          <w:rFonts w:ascii="Times New Roman" w:hAnsi="Times New Roman"/>
          <w:b/>
          <w:iCs/>
          <w:sz w:val="28"/>
          <w:szCs w:val="28"/>
          <w:lang w:val="kk-KZ"/>
        </w:rPr>
        <w:t xml:space="preserve"> н</w:t>
      </w:r>
      <w:r w:rsidRPr="00590EAB">
        <w:rPr>
          <w:rFonts w:ascii="Times New Roman" w:hAnsi="Times New Roman"/>
          <w:b/>
          <w:iCs/>
          <w:sz w:val="28"/>
          <w:szCs w:val="28"/>
          <w:lang w:val="kk-KZ"/>
        </w:rPr>
        <w:t>ақты</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пайдалану</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бойынша</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ұсыныстар</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мен</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бастапқы</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деректерді</w:t>
      </w:r>
      <w:r w:rsidR="00337485"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әзірлеу.</w:t>
      </w:r>
      <w:r w:rsidR="00337485" w:rsidRPr="00590EAB">
        <w:rPr>
          <w:rFonts w:ascii="Times New Roman" w:hAnsi="Times New Roman"/>
          <w:b/>
          <w:iCs/>
          <w:sz w:val="28"/>
          <w:szCs w:val="28"/>
          <w:lang w:val="kk-KZ"/>
        </w:rPr>
        <w:t xml:space="preserve"> </w:t>
      </w:r>
      <w:r w:rsidRPr="00590EAB">
        <w:rPr>
          <w:rFonts w:ascii="Times New Roman" w:hAnsi="Times New Roman"/>
          <w:iCs/>
          <w:sz w:val="28"/>
          <w:szCs w:val="28"/>
          <w:lang w:val="kk-KZ"/>
        </w:rPr>
        <w:t>Композициялық материалдарды мұнай өндірісінің қалдықтары – күкіртті пайдалану арқылы алу технологиясын әзірлеу бойынша зерттеулер және мұнай өндірісінің қалдықтары - кесек</w:t>
      </w:r>
      <w:r w:rsidR="0047642D" w:rsidRPr="00590EAB">
        <w:rPr>
          <w:rFonts w:ascii="Times New Roman" w:hAnsi="Times New Roman"/>
          <w:iCs/>
          <w:sz w:val="28"/>
          <w:szCs w:val="28"/>
          <w:lang w:val="kk-KZ"/>
        </w:rPr>
        <w:t>ті</w:t>
      </w:r>
      <w:r w:rsidRPr="00590EAB">
        <w:rPr>
          <w:rFonts w:ascii="Times New Roman" w:hAnsi="Times New Roman"/>
          <w:iCs/>
          <w:sz w:val="28"/>
          <w:szCs w:val="28"/>
          <w:lang w:val="kk-KZ"/>
        </w:rPr>
        <w:t xml:space="preserve"> күкіртті ашық сақтауда  қоршаған ортаға әсерін бағалау, кәсіби және технологиялық жабдықтардың қауіпсіздігін қамтамасыз ету, теориялық</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0173DC" w:rsidRPr="00590EAB">
        <w:rPr>
          <w:rFonts w:ascii="Times New Roman" w:hAnsi="Times New Roman"/>
          <w:iCs/>
          <w:sz w:val="28"/>
          <w:szCs w:val="28"/>
          <w:lang w:val="kk-KZ"/>
        </w:rPr>
        <w:t xml:space="preserve"> </w:t>
      </w:r>
      <w:r w:rsidR="00F33918" w:rsidRPr="00590EAB">
        <w:rPr>
          <w:rFonts w:ascii="Times New Roman" w:hAnsi="Times New Roman"/>
          <w:iCs/>
          <w:sz w:val="28"/>
          <w:szCs w:val="28"/>
          <w:lang w:val="kk-KZ"/>
        </w:rPr>
        <w:t>тәжірибелік</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зерттеу</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нәтижелері</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өндіру</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бойынша</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ұсыныстардың</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негізін</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құрды. Алынған</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мәліметтерді</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мұнайхимия</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өнеркәсібінің</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инженерлік-техникалық</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қызметкерлері,</w:t>
      </w:r>
      <w:r w:rsidR="000173DC" w:rsidRPr="00590EAB">
        <w:rPr>
          <w:rFonts w:ascii="Times New Roman" w:hAnsi="Times New Roman"/>
          <w:iCs/>
          <w:sz w:val="28"/>
          <w:szCs w:val="28"/>
          <w:lang w:val="kk-KZ"/>
        </w:rPr>
        <w:t xml:space="preserve"> </w:t>
      </w:r>
      <w:r w:rsidR="009A5CEC" w:rsidRPr="00590EAB">
        <w:rPr>
          <w:rFonts w:ascii="Times New Roman" w:hAnsi="Times New Roman"/>
          <w:iCs/>
          <w:sz w:val="28"/>
          <w:szCs w:val="28"/>
          <w:lang w:val="kk-KZ"/>
        </w:rPr>
        <w:t>модернизациялау</w:t>
      </w:r>
      <w:r w:rsidRPr="00590EAB">
        <w:rPr>
          <w:rFonts w:ascii="Times New Roman" w:hAnsi="Times New Roman"/>
          <w:iCs/>
          <w:sz w:val="28"/>
          <w:szCs w:val="28"/>
          <w:lang w:val="kk-KZ"/>
        </w:rPr>
        <w:t xml:space="preserve"> кезінде ғылыми – зерттеу</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бөлімдерінде, резе</w:t>
      </w:r>
      <w:r w:rsidR="009A5CEC" w:rsidRPr="00590EAB">
        <w:rPr>
          <w:rFonts w:ascii="Times New Roman" w:hAnsi="Times New Roman"/>
          <w:iCs/>
          <w:sz w:val="28"/>
          <w:szCs w:val="28"/>
          <w:lang w:val="kk-KZ"/>
        </w:rPr>
        <w:t>ң</w:t>
      </w:r>
      <w:r w:rsidRPr="00590EAB">
        <w:rPr>
          <w:rFonts w:ascii="Times New Roman" w:hAnsi="Times New Roman"/>
          <w:iCs/>
          <w:sz w:val="28"/>
          <w:szCs w:val="28"/>
          <w:lang w:val="kk-KZ"/>
        </w:rPr>
        <w:t xml:space="preserve">ке өндірісіндегі </w:t>
      </w:r>
      <w:r w:rsidRPr="00590EAB">
        <w:rPr>
          <w:rFonts w:ascii="Times New Roman" w:hAnsi="Times New Roman"/>
          <w:iCs/>
          <w:sz w:val="28"/>
          <w:szCs w:val="28"/>
          <w:lang w:val="kk-KZ"/>
        </w:rPr>
        <w:lastRenderedPageBreak/>
        <w:t xml:space="preserve">жабдықтарды әзірлеу және жобалау, </w:t>
      </w:r>
      <w:r w:rsidR="009A5CEC" w:rsidRPr="00590EAB">
        <w:rPr>
          <w:rFonts w:ascii="Times New Roman" w:hAnsi="Times New Roman"/>
          <w:iCs/>
          <w:sz w:val="28"/>
          <w:szCs w:val="28"/>
          <w:lang w:val="kk-KZ"/>
        </w:rPr>
        <w:t>жоғарғы оқу орындарында</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«Эластомерлер технологиясы», «Мұнайхимия және мұнай</w:t>
      </w:r>
      <w:r w:rsidR="009A5CEC" w:rsidRPr="00590EAB">
        <w:rPr>
          <w:rFonts w:ascii="Times New Roman" w:hAnsi="Times New Roman"/>
          <w:iCs/>
          <w:sz w:val="28"/>
          <w:szCs w:val="28"/>
          <w:lang w:val="kk-KZ"/>
        </w:rPr>
        <w:t>д</w:t>
      </w:r>
      <w:r w:rsidRPr="00590EAB">
        <w:rPr>
          <w:rFonts w:ascii="Times New Roman" w:hAnsi="Times New Roman"/>
          <w:iCs/>
          <w:sz w:val="28"/>
          <w:szCs w:val="28"/>
          <w:lang w:val="kk-KZ"/>
        </w:rPr>
        <w:t>өңдеу»,</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«Табиғи және қайталама ресурстарды кешенді пайдалану», «Геоэкология» және т.б. пәндерді </w:t>
      </w:r>
      <w:r w:rsidR="009A5CEC" w:rsidRPr="00590EAB">
        <w:rPr>
          <w:rFonts w:ascii="Times New Roman" w:hAnsi="Times New Roman"/>
          <w:iCs/>
          <w:sz w:val="28"/>
          <w:szCs w:val="28"/>
          <w:lang w:val="kk-KZ"/>
        </w:rPr>
        <w:t xml:space="preserve">оқытуда </w:t>
      </w:r>
      <w:r w:rsidRPr="00590EAB">
        <w:rPr>
          <w:rFonts w:ascii="Times New Roman" w:hAnsi="Times New Roman"/>
          <w:iCs/>
          <w:sz w:val="28"/>
          <w:szCs w:val="28"/>
          <w:lang w:val="kk-KZ"/>
        </w:rPr>
        <w:t>пайдаланыл</w:t>
      </w:r>
      <w:r w:rsidR="009A5CEC" w:rsidRPr="00590EAB">
        <w:rPr>
          <w:rFonts w:ascii="Times New Roman" w:hAnsi="Times New Roman"/>
          <w:iCs/>
          <w:sz w:val="28"/>
          <w:szCs w:val="28"/>
          <w:lang w:val="kk-KZ"/>
        </w:rPr>
        <w:t>уы мүмкін</w:t>
      </w:r>
      <w:r w:rsidRPr="00590EAB">
        <w:rPr>
          <w:rFonts w:ascii="Times New Roman" w:hAnsi="Times New Roman"/>
          <w:iCs/>
          <w:sz w:val="28"/>
          <w:szCs w:val="28"/>
          <w:lang w:val="kk-KZ"/>
        </w:rPr>
        <w:t>.</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Өнеркәсіпте жұмыстың нәтижелерін нақты қолдану бойынша бастапқы деректер резеңкелі қосылыстардың</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оңтайлы</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 xml:space="preserve">рецептурасы, композициялық материалдар өндірісінің технологиялық </w:t>
      </w:r>
      <w:r w:rsidR="009A5CEC" w:rsidRPr="00590EAB">
        <w:rPr>
          <w:rFonts w:ascii="Times New Roman" w:hAnsi="Times New Roman"/>
          <w:iCs/>
          <w:sz w:val="28"/>
          <w:szCs w:val="28"/>
          <w:lang w:val="kk-KZ"/>
        </w:rPr>
        <w:t xml:space="preserve">көрсеткіштері болып </w:t>
      </w:r>
      <w:r w:rsidRPr="00590EAB">
        <w:rPr>
          <w:rFonts w:ascii="Times New Roman" w:hAnsi="Times New Roman"/>
          <w:iCs/>
          <w:sz w:val="28"/>
          <w:szCs w:val="28"/>
          <w:lang w:val="kk-KZ"/>
        </w:rPr>
        <w:t>табылады.</w:t>
      </w:r>
    </w:p>
    <w:p w14:paraId="09BA3F5F" w14:textId="77777777" w:rsidR="0047642D" w:rsidRPr="00590EAB" w:rsidRDefault="00AB0571" w:rsidP="00166123">
      <w:pPr>
        <w:spacing w:after="0" w:line="240" w:lineRule="auto"/>
        <w:ind w:firstLine="709"/>
        <w:jc w:val="both"/>
        <w:rPr>
          <w:rFonts w:ascii="Times New Roman" w:hAnsi="Times New Roman"/>
          <w:iCs/>
          <w:sz w:val="28"/>
          <w:szCs w:val="28"/>
          <w:lang w:val="kk-KZ"/>
        </w:rPr>
      </w:pPr>
      <w:r w:rsidRPr="00590EAB">
        <w:rPr>
          <w:rFonts w:ascii="Times New Roman" w:hAnsi="Times New Roman"/>
          <w:b/>
          <w:iCs/>
          <w:sz w:val="28"/>
          <w:szCs w:val="28"/>
          <w:lang w:val="kk-KZ"/>
        </w:rPr>
        <w:t>Орындалған жұмыстың</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ғылыми</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деңгейін</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осы</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саладағы</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үздік</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жетістіктермен</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салыстыра</w:t>
      </w:r>
      <w:r w:rsidR="000173DC" w:rsidRPr="00590EAB">
        <w:rPr>
          <w:rFonts w:ascii="Times New Roman" w:hAnsi="Times New Roman"/>
          <w:b/>
          <w:iCs/>
          <w:sz w:val="28"/>
          <w:szCs w:val="28"/>
          <w:lang w:val="kk-KZ"/>
        </w:rPr>
        <w:t xml:space="preserve"> </w:t>
      </w:r>
      <w:r w:rsidRPr="00590EAB">
        <w:rPr>
          <w:rFonts w:ascii="Times New Roman" w:hAnsi="Times New Roman"/>
          <w:b/>
          <w:iCs/>
          <w:sz w:val="28"/>
          <w:szCs w:val="28"/>
          <w:lang w:val="kk-KZ"/>
        </w:rPr>
        <w:t>бағалау.</w:t>
      </w:r>
      <w:r w:rsidR="000173DC" w:rsidRPr="00590EAB">
        <w:rPr>
          <w:rFonts w:ascii="Times New Roman" w:hAnsi="Times New Roman"/>
          <w:b/>
          <w:iCs/>
          <w:sz w:val="28"/>
          <w:szCs w:val="28"/>
          <w:lang w:val="kk-KZ"/>
        </w:rPr>
        <w:t xml:space="preserve"> </w:t>
      </w:r>
      <w:r w:rsidRPr="00590EAB">
        <w:rPr>
          <w:rFonts w:ascii="Times New Roman" w:hAnsi="Times New Roman"/>
          <w:iCs/>
          <w:sz w:val="28"/>
          <w:szCs w:val="28"/>
          <w:lang w:val="kk-KZ"/>
        </w:rPr>
        <w:t>Композициялық</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материалдарды</w:t>
      </w:r>
      <w:r w:rsidR="000173DC"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мұнай өндіру қалдықтары – күкіртті пайдалану арқылы алу</w:t>
      </w:r>
      <w:r w:rsidR="00465DEF"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технологиясын</w:t>
      </w:r>
      <w:r w:rsidR="00465DEF" w:rsidRPr="00590EAB">
        <w:rPr>
          <w:rFonts w:ascii="Times New Roman" w:hAnsi="Times New Roman"/>
          <w:iCs/>
          <w:sz w:val="28"/>
          <w:szCs w:val="28"/>
          <w:lang w:val="kk-KZ"/>
        </w:rPr>
        <w:t xml:space="preserve"> </w:t>
      </w:r>
      <w:r w:rsidRPr="00590EAB">
        <w:rPr>
          <w:rFonts w:ascii="Times New Roman" w:hAnsi="Times New Roman"/>
          <w:iCs/>
          <w:sz w:val="28"/>
          <w:szCs w:val="28"/>
          <w:lang w:val="kk-KZ"/>
        </w:rPr>
        <w:t>әзірлеу бойынша зерттеулер және</w:t>
      </w:r>
      <w:r w:rsidR="00465DEF" w:rsidRPr="00590EAB">
        <w:rPr>
          <w:rFonts w:ascii="Times New Roman" w:hAnsi="Times New Roman"/>
          <w:iCs/>
          <w:sz w:val="28"/>
          <w:szCs w:val="28"/>
          <w:lang w:val="kk-KZ"/>
        </w:rPr>
        <w:t xml:space="preserve"> </w:t>
      </w:r>
      <w:r w:rsidRPr="00590EAB">
        <w:rPr>
          <w:rFonts w:ascii="Times New Roman" w:hAnsi="Times New Roman"/>
          <w:iCs/>
          <w:sz w:val="28"/>
          <w:szCs w:val="28"/>
          <w:lang w:val="kk-KZ"/>
        </w:rPr>
        <w:t>мұнай өндірісінің қалдықтары - кесек</w:t>
      </w:r>
      <w:r w:rsidR="0047642D" w:rsidRPr="00590EAB">
        <w:rPr>
          <w:rFonts w:ascii="Times New Roman" w:hAnsi="Times New Roman"/>
          <w:iCs/>
          <w:sz w:val="28"/>
          <w:szCs w:val="28"/>
          <w:lang w:val="kk-KZ"/>
        </w:rPr>
        <w:t>ті</w:t>
      </w:r>
      <w:r w:rsidRPr="00590EAB">
        <w:rPr>
          <w:rFonts w:ascii="Times New Roman" w:hAnsi="Times New Roman"/>
          <w:iCs/>
          <w:sz w:val="28"/>
          <w:szCs w:val="28"/>
          <w:lang w:val="kk-KZ"/>
        </w:rPr>
        <w:t xml:space="preserve"> күкіртті ашық</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сақтауда қоршаған ортаға әсерін</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бағалау, кәсіби</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технологиялық жабдықтардың қауіпсіздігін</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қамтамасыз</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ету,</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заманауи сынақ</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D07322" w:rsidRPr="00590EAB">
        <w:rPr>
          <w:rFonts w:ascii="Times New Roman" w:hAnsi="Times New Roman"/>
          <w:iCs/>
          <w:sz w:val="28"/>
          <w:szCs w:val="28"/>
          <w:lang w:val="kk-KZ"/>
        </w:rPr>
        <w:t xml:space="preserve"> </w:t>
      </w:r>
      <w:r w:rsidR="009A5CEC" w:rsidRPr="00590EAB">
        <w:rPr>
          <w:rFonts w:ascii="Times New Roman" w:hAnsi="Times New Roman"/>
          <w:iCs/>
          <w:sz w:val="28"/>
          <w:szCs w:val="28"/>
          <w:lang w:val="kk-KZ"/>
        </w:rPr>
        <w:t>тәжірибелік</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жабдықтар, метрологиялық</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стандарттар</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және</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заманауи</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өлшеу</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құралдарын</w:t>
      </w:r>
      <w:r w:rsidR="00D07322" w:rsidRPr="00590EAB">
        <w:rPr>
          <w:rFonts w:ascii="Times New Roman" w:hAnsi="Times New Roman"/>
          <w:iCs/>
          <w:sz w:val="28"/>
          <w:szCs w:val="28"/>
          <w:lang w:val="kk-KZ"/>
        </w:rPr>
        <w:t xml:space="preserve"> </w:t>
      </w:r>
      <w:r w:rsidRPr="00590EAB">
        <w:rPr>
          <w:rFonts w:ascii="Times New Roman" w:hAnsi="Times New Roman"/>
          <w:iCs/>
          <w:sz w:val="28"/>
          <w:szCs w:val="28"/>
          <w:lang w:val="kk-KZ"/>
        </w:rPr>
        <w:t>қолданумен жоғары деңгейде ғылыми зерттеулер орындалды.</w:t>
      </w:r>
    </w:p>
    <w:p w14:paraId="491DD6A9" w14:textId="77777777" w:rsidR="0047642D" w:rsidRPr="00590EAB" w:rsidRDefault="0047642D" w:rsidP="0047642D">
      <w:pPr>
        <w:spacing w:after="0" w:line="240" w:lineRule="auto"/>
        <w:ind w:firstLine="567"/>
        <w:jc w:val="both"/>
        <w:rPr>
          <w:rFonts w:ascii="Times New Roman" w:hAnsi="Times New Roman"/>
          <w:iCs/>
          <w:sz w:val="28"/>
          <w:szCs w:val="28"/>
          <w:lang w:val="kk-KZ"/>
        </w:rPr>
      </w:pPr>
    </w:p>
    <w:p w14:paraId="18C0DF3F" w14:textId="77777777" w:rsidR="0047642D" w:rsidRPr="00590EAB" w:rsidRDefault="0047642D">
      <w:pPr>
        <w:rPr>
          <w:rFonts w:ascii="Times New Roman" w:hAnsi="Times New Roman" w:cs="Times New Roman"/>
          <w:b/>
          <w:sz w:val="28"/>
          <w:szCs w:val="28"/>
          <w:lang w:val="kk-KZ"/>
        </w:rPr>
      </w:pPr>
      <w:r w:rsidRPr="00590EAB">
        <w:rPr>
          <w:rFonts w:ascii="Times New Roman" w:hAnsi="Times New Roman" w:cs="Times New Roman"/>
          <w:b/>
          <w:sz w:val="28"/>
          <w:szCs w:val="28"/>
          <w:lang w:val="kk-KZ"/>
        </w:rPr>
        <w:br w:type="page"/>
      </w:r>
    </w:p>
    <w:p w14:paraId="3A414329" w14:textId="77777777" w:rsidR="00AB0571" w:rsidRPr="00590EAB" w:rsidRDefault="00683027" w:rsidP="00B74222">
      <w:pPr>
        <w:spacing w:after="0" w:line="240" w:lineRule="auto"/>
        <w:ind w:firstLine="709"/>
        <w:jc w:val="both"/>
        <w:rPr>
          <w:rFonts w:ascii="Times New Roman" w:hAnsi="Times New Roman" w:cs="Times New Roman"/>
          <w:b/>
          <w:sz w:val="28"/>
          <w:szCs w:val="28"/>
          <w:lang w:val="kk-KZ"/>
        </w:rPr>
      </w:pPr>
      <w:r w:rsidRPr="00590EAB">
        <w:rPr>
          <w:rFonts w:ascii="Times New Roman" w:hAnsi="Times New Roman" w:cs="Times New Roman"/>
          <w:b/>
          <w:sz w:val="28"/>
          <w:szCs w:val="28"/>
          <w:lang w:val="kk-KZ"/>
        </w:rPr>
        <w:lastRenderedPageBreak/>
        <w:t>ПАЙДАЛАНЫЛҒАН ӘДЕБИЕТТЕР ТІЗІМІ</w:t>
      </w:r>
    </w:p>
    <w:p w14:paraId="74BA5C79" w14:textId="77777777" w:rsidR="0049149F" w:rsidRPr="00590EAB" w:rsidRDefault="0049149F" w:rsidP="00B74222">
      <w:pPr>
        <w:spacing w:after="0" w:line="240" w:lineRule="auto"/>
        <w:ind w:firstLine="709"/>
        <w:jc w:val="both"/>
        <w:rPr>
          <w:rFonts w:ascii="Times New Roman" w:hAnsi="Times New Roman" w:cs="Times New Roman"/>
          <w:b/>
          <w:sz w:val="28"/>
          <w:szCs w:val="28"/>
          <w:lang w:val="kk-KZ"/>
        </w:rPr>
      </w:pPr>
    </w:p>
    <w:p w14:paraId="2C7A9355" w14:textId="77777777" w:rsidR="002C470E" w:rsidRPr="00590EAB" w:rsidRDefault="002C470E" w:rsidP="00B74222">
      <w:pPr>
        <w:spacing w:after="0" w:line="240" w:lineRule="auto"/>
        <w:ind w:firstLine="709"/>
        <w:jc w:val="both"/>
        <w:rPr>
          <w:rFonts w:ascii="Times New Roman" w:hAnsi="Times New Roman" w:cs="Times New Roman"/>
          <w:b/>
          <w:sz w:val="28"/>
          <w:szCs w:val="28"/>
          <w:lang w:val="kk-KZ"/>
        </w:rPr>
      </w:pPr>
    </w:p>
    <w:p w14:paraId="7572E3A4"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hAnsi="Times New Roman" w:cs="Times New Roman"/>
          <w:b w:val="0"/>
          <w:color w:val="auto"/>
          <w:sz w:val="28"/>
          <w:szCs w:val="28"/>
        </w:rPr>
        <w:t>Немировская И.А. Нефть в океане. Загрязнение и природные потоки / И.А. Немировская. - М.: Научный мир, 2013. - 432 с.</w:t>
      </w:r>
    </w:p>
    <w:p w14:paraId="5393FA85"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hAnsi="Times New Roman" w:cs="Times New Roman"/>
          <w:b w:val="0"/>
          <w:color w:val="auto"/>
          <w:sz w:val="28"/>
          <w:szCs w:val="28"/>
        </w:rPr>
        <w:t>ИТС 28-2017. Добыча нефти. - М.: Бюро НДТ, 2017. - 281 с.</w:t>
      </w:r>
    </w:p>
    <w:p w14:paraId="6EFEA88A"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hAnsi="Times New Roman" w:cs="Times New Roman"/>
          <w:b w:val="0"/>
          <w:color w:val="auto"/>
          <w:sz w:val="28"/>
          <w:szCs w:val="28"/>
        </w:rPr>
        <w:t>Редина М.М. Экологическая безопасность в нефтегазовом комплексе / М.М. Редина, А.П. Хаустов. - М.: РУДН, 2016. - 191 с.</w:t>
      </w:r>
    </w:p>
    <w:p w14:paraId="3A94A960"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hAnsi="Times New Roman" w:cs="Times New Roman"/>
          <w:b w:val="0"/>
          <w:color w:val="auto"/>
          <w:sz w:val="28"/>
          <w:szCs w:val="28"/>
        </w:rPr>
        <w:t>Хаустов А.П. Охрана окружающей среды при добыче нефти / А.П. Хаустов, М.М. Редина. - М.: Дело, 2014. - 544 с.</w:t>
      </w:r>
    </w:p>
    <w:p w14:paraId="7432896F"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proofErr w:type="spellStart"/>
      <w:r w:rsidRPr="00590EAB">
        <w:rPr>
          <w:rFonts w:ascii="Times New Roman" w:hAnsi="Times New Roman" w:cs="Times New Roman"/>
          <w:b w:val="0"/>
          <w:color w:val="auto"/>
          <w:sz w:val="28"/>
          <w:szCs w:val="28"/>
        </w:rPr>
        <w:t>Шпербер</w:t>
      </w:r>
      <w:proofErr w:type="spellEnd"/>
      <w:r w:rsidRPr="00590EAB">
        <w:rPr>
          <w:rFonts w:ascii="Times New Roman" w:hAnsi="Times New Roman" w:cs="Times New Roman"/>
          <w:b w:val="0"/>
          <w:color w:val="auto"/>
          <w:sz w:val="28"/>
          <w:szCs w:val="28"/>
        </w:rPr>
        <w:t xml:space="preserve"> Е.Р. Некоторые виды отходов нефтеперерабатывающих заводов и их классификация  / Е.Р. </w:t>
      </w:r>
      <w:proofErr w:type="spellStart"/>
      <w:r w:rsidRPr="00590EAB">
        <w:rPr>
          <w:rFonts w:ascii="Times New Roman" w:hAnsi="Times New Roman" w:cs="Times New Roman"/>
          <w:b w:val="0"/>
          <w:color w:val="auto"/>
          <w:sz w:val="28"/>
          <w:szCs w:val="28"/>
        </w:rPr>
        <w:t>Шпербер</w:t>
      </w:r>
      <w:proofErr w:type="spellEnd"/>
      <w:r w:rsidRPr="00590EAB">
        <w:rPr>
          <w:rFonts w:ascii="Times New Roman" w:hAnsi="Times New Roman" w:cs="Times New Roman"/>
          <w:b w:val="0"/>
          <w:color w:val="auto"/>
          <w:sz w:val="28"/>
          <w:szCs w:val="28"/>
        </w:rPr>
        <w:t>  // Защита окружающей среды в нефтегазовом комплексе. - 2011. - № 2. - С. 27–33.</w:t>
      </w:r>
    </w:p>
    <w:p w14:paraId="51CF650E"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hAnsi="Times New Roman" w:cs="Times New Roman"/>
          <w:b w:val="0"/>
          <w:color w:val="auto"/>
          <w:sz w:val="28"/>
          <w:szCs w:val="28"/>
        </w:rPr>
        <w:t>Хаустов А. Чрезвычайные ситуации и  экологическая безопасность в  нефтегазовом комплексе / А. Хаустов, М. Редина. - М.: Изд-во ГЕОС, 2010. - 456 с.</w:t>
      </w:r>
    </w:p>
    <w:p w14:paraId="1C649C23"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proofErr w:type="spellStart"/>
      <w:r w:rsidRPr="00590EAB">
        <w:rPr>
          <w:rFonts w:ascii="Times New Roman" w:hAnsi="Times New Roman" w:cs="Times New Roman"/>
          <w:b w:val="0"/>
          <w:color w:val="auto"/>
          <w:sz w:val="28"/>
          <w:szCs w:val="28"/>
        </w:rPr>
        <w:t>Гилажов</w:t>
      </w:r>
      <w:proofErr w:type="spellEnd"/>
      <w:r w:rsidRPr="00590EAB">
        <w:rPr>
          <w:rFonts w:ascii="Times New Roman" w:hAnsi="Times New Roman" w:cs="Times New Roman"/>
          <w:b w:val="0"/>
          <w:color w:val="auto"/>
          <w:sz w:val="28"/>
          <w:szCs w:val="28"/>
        </w:rPr>
        <w:t xml:space="preserve"> Е.Г. Новые методы переработки и обезвреживания отходов нефтегазовых и нефтехимических производств. Монография. </w:t>
      </w:r>
      <w:r w:rsidRPr="00590EAB">
        <w:rPr>
          <w:rFonts w:ascii="Times New Roman" w:hAnsi="Times New Roman" w:cs="Times New Roman"/>
          <w:b w:val="0"/>
          <w:color w:val="auto"/>
          <w:sz w:val="28"/>
          <w:szCs w:val="28"/>
          <w:lang w:val="kk-KZ"/>
        </w:rPr>
        <w:t xml:space="preserve">Астана. </w:t>
      </w:r>
      <w:r w:rsidRPr="00590EAB">
        <w:rPr>
          <w:rFonts w:ascii="Times New Roman" w:hAnsi="Times New Roman" w:cs="Times New Roman"/>
          <w:b w:val="0"/>
          <w:color w:val="auto"/>
          <w:sz w:val="28"/>
          <w:szCs w:val="28"/>
        </w:rPr>
        <w:t>2013., - 338 с.</w:t>
      </w:r>
    </w:p>
    <w:p w14:paraId="5AC69A38" w14:textId="77777777" w:rsidR="002C470E" w:rsidRPr="00590EAB" w:rsidRDefault="002C470E" w:rsidP="002C470E">
      <w:pPr>
        <w:pStyle w:val="2"/>
        <w:numPr>
          <w:ilvl w:val="0"/>
          <w:numId w:val="7"/>
        </w:numPr>
        <w:tabs>
          <w:tab w:val="left" w:pos="0"/>
          <w:tab w:val="left" w:pos="1276"/>
        </w:tabs>
        <w:spacing w:before="0" w:line="240" w:lineRule="auto"/>
        <w:ind w:left="0" w:firstLine="709"/>
        <w:jc w:val="both"/>
        <w:rPr>
          <w:rFonts w:ascii="Times New Roman" w:hAnsi="Times New Roman" w:cs="Times New Roman"/>
          <w:b w:val="0"/>
          <w:color w:val="auto"/>
          <w:sz w:val="28"/>
          <w:szCs w:val="28"/>
        </w:rPr>
      </w:pPr>
      <w:r w:rsidRPr="00590EAB">
        <w:rPr>
          <w:rFonts w:ascii="Times New Roman" w:eastAsia="Times New Roman" w:hAnsi="Times New Roman" w:cs="Times New Roman"/>
          <w:b w:val="0"/>
          <w:bCs w:val="0"/>
          <w:color w:val="auto"/>
          <w:kern w:val="36"/>
          <w:sz w:val="28"/>
          <w:szCs w:val="28"/>
          <w:lang w:val="kk-KZ"/>
        </w:rPr>
        <w:t xml:space="preserve">Патент </w:t>
      </w:r>
      <w:r w:rsidRPr="00590EAB">
        <w:rPr>
          <w:rFonts w:ascii="Times New Roman" w:hAnsi="Times New Roman" w:cs="Times New Roman"/>
          <w:b w:val="0"/>
          <w:color w:val="auto"/>
          <w:sz w:val="28"/>
          <w:szCs w:val="28"/>
        </w:rPr>
        <w:t>RU 2680145 C1</w:t>
      </w:r>
      <w:r w:rsidRPr="00590EAB">
        <w:rPr>
          <w:rFonts w:ascii="Times New Roman" w:hAnsi="Times New Roman" w:cs="Times New Roman"/>
          <w:b w:val="0"/>
          <w:color w:val="auto"/>
          <w:sz w:val="28"/>
          <w:szCs w:val="28"/>
          <w:lang w:val="kk-KZ"/>
        </w:rPr>
        <w:t xml:space="preserve">. </w:t>
      </w:r>
      <w:r w:rsidRPr="00590EAB">
        <w:rPr>
          <w:rFonts w:ascii="Times New Roman" w:hAnsi="Times New Roman" w:cs="Times New Roman"/>
          <w:b w:val="0"/>
          <w:color w:val="auto"/>
          <w:sz w:val="28"/>
          <w:szCs w:val="28"/>
          <w:shd w:val="clear" w:color="auto" w:fill="FFFFFF"/>
        </w:rPr>
        <w:t>Андриенко О</w:t>
      </w:r>
      <w:r w:rsidRPr="00590EAB">
        <w:rPr>
          <w:rFonts w:ascii="Times New Roman" w:hAnsi="Times New Roman" w:cs="Times New Roman"/>
          <w:b w:val="0"/>
          <w:color w:val="auto"/>
          <w:sz w:val="28"/>
          <w:szCs w:val="28"/>
          <w:shd w:val="clear" w:color="auto" w:fill="FFFFFF"/>
          <w:lang w:val="kk-KZ"/>
        </w:rPr>
        <w:t>.</w:t>
      </w:r>
      <w:r w:rsidRPr="00590EAB">
        <w:rPr>
          <w:rFonts w:ascii="Times New Roman" w:hAnsi="Times New Roman" w:cs="Times New Roman"/>
          <w:b w:val="0"/>
          <w:color w:val="auto"/>
          <w:sz w:val="28"/>
          <w:szCs w:val="28"/>
          <w:shd w:val="clear" w:color="auto" w:fill="FFFFFF"/>
        </w:rPr>
        <w:t>С</w:t>
      </w:r>
      <w:r w:rsidRPr="00590EAB">
        <w:rPr>
          <w:rFonts w:ascii="Times New Roman" w:hAnsi="Times New Roman" w:cs="Times New Roman"/>
          <w:b w:val="0"/>
          <w:color w:val="auto"/>
          <w:sz w:val="28"/>
          <w:szCs w:val="28"/>
          <w:shd w:val="clear" w:color="auto" w:fill="FFFFFF"/>
          <w:lang w:val="kk-KZ"/>
        </w:rPr>
        <w:t xml:space="preserve">. и др. </w:t>
      </w:r>
      <w:r w:rsidRPr="00590EAB">
        <w:rPr>
          <w:rFonts w:ascii="Times New Roman" w:eastAsia="Times New Roman" w:hAnsi="Times New Roman" w:cs="Times New Roman"/>
          <w:b w:val="0"/>
          <w:color w:val="auto"/>
          <w:kern w:val="36"/>
          <w:sz w:val="28"/>
          <w:szCs w:val="28"/>
        </w:rPr>
        <w:t xml:space="preserve">Способ каталитического фотоокисления серосодержащих органических </w:t>
      </w:r>
      <w:proofErr w:type="spellStart"/>
      <w:r w:rsidRPr="00590EAB">
        <w:rPr>
          <w:rFonts w:ascii="Times New Roman" w:eastAsia="Times New Roman" w:hAnsi="Times New Roman" w:cs="Times New Roman"/>
          <w:b w:val="0"/>
          <w:color w:val="auto"/>
          <w:kern w:val="36"/>
          <w:sz w:val="28"/>
          <w:szCs w:val="28"/>
        </w:rPr>
        <w:t>вещест</w:t>
      </w:r>
      <w:proofErr w:type="spellEnd"/>
      <w:r w:rsidRPr="00590EAB">
        <w:rPr>
          <w:rFonts w:ascii="Times New Roman" w:eastAsia="Times New Roman" w:hAnsi="Times New Roman" w:cs="Times New Roman"/>
          <w:b w:val="0"/>
          <w:color w:val="auto"/>
          <w:kern w:val="36"/>
          <w:sz w:val="28"/>
          <w:szCs w:val="28"/>
          <w:lang w:val="kk-KZ"/>
        </w:rPr>
        <w:t xml:space="preserve">в. </w:t>
      </w:r>
      <w:r w:rsidRPr="00590EAB">
        <w:rPr>
          <w:rStyle w:val="header-title-item"/>
          <w:rFonts w:ascii="Times New Roman" w:hAnsi="Times New Roman" w:cs="Times New Roman"/>
          <w:b w:val="0"/>
          <w:bCs w:val="0"/>
          <w:color w:val="auto"/>
          <w:sz w:val="28"/>
          <w:szCs w:val="28"/>
          <w:shd w:val="clear" w:color="auto" w:fill="FFFFFF"/>
        </w:rPr>
        <w:t xml:space="preserve">Опубликовано: </w:t>
      </w:r>
      <w:r w:rsidRPr="00590EAB">
        <w:rPr>
          <w:rStyle w:val="header-title-item"/>
          <w:rFonts w:ascii="Times New Roman" w:hAnsi="Times New Roman" w:cs="Times New Roman"/>
          <w:b w:val="0"/>
          <w:bCs w:val="0"/>
          <w:color w:val="auto"/>
          <w:sz w:val="28"/>
          <w:szCs w:val="28"/>
          <w:shd w:val="clear" w:color="auto" w:fill="FFFFFF"/>
          <w:lang w:val="kk-KZ"/>
        </w:rPr>
        <w:t>18.02.</w:t>
      </w:r>
      <w:r w:rsidRPr="00590EAB">
        <w:rPr>
          <w:rStyle w:val="header-content-item"/>
          <w:rFonts w:ascii="Times New Roman" w:hAnsi="Times New Roman" w:cs="Times New Roman"/>
          <w:b w:val="0"/>
          <w:color w:val="auto"/>
          <w:sz w:val="28"/>
          <w:szCs w:val="28"/>
          <w:shd w:val="clear" w:color="auto" w:fill="FFFFFF"/>
        </w:rPr>
        <w:t>2019.</w:t>
      </w:r>
      <w:r w:rsidRPr="00590EAB">
        <w:rPr>
          <w:rFonts w:ascii="Times New Roman" w:hAnsi="Times New Roman" w:cs="Times New Roman"/>
          <w:b w:val="0"/>
          <w:color w:val="auto"/>
          <w:sz w:val="28"/>
          <w:szCs w:val="28"/>
        </w:rPr>
        <w:t>Бюл. № 5</w:t>
      </w:r>
      <w:r w:rsidRPr="00590EAB">
        <w:rPr>
          <w:rFonts w:ascii="Times New Roman" w:hAnsi="Times New Roman" w:cs="Times New Roman"/>
          <w:b w:val="0"/>
          <w:color w:val="auto"/>
          <w:sz w:val="28"/>
          <w:szCs w:val="28"/>
          <w:lang w:val="kk-KZ"/>
        </w:rPr>
        <w:t>.</w:t>
      </w:r>
    </w:p>
    <w:p w14:paraId="1017365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2593995 С1. </w:t>
      </w:r>
      <w:r w:rsidRPr="00590EAB">
        <w:rPr>
          <w:rFonts w:ascii="Times New Roman" w:hAnsi="Times New Roman" w:cs="Times New Roman"/>
          <w:sz w:val="28"/>
          <w:szCs w:val="28"/>
        </w:rPr>
        <w:t>Галактионов С</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 xml:space="preserve"> А</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Чугунова А</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А</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Способ очистки некондиционного топлива от </w:t>
      </w:r>
      <w:proofErr w:type="spellStart"/>
      <w:r w:rsidRPr="00590EAB">
        <w:rPr>
          <w:rFonts w:ascii="Times New Roman" w:hAnsi="Times New Roman" w:cs="Times New Roman"/>
          <w:sz w:val="28"/>
          <w:szCs w:val="28"/>
        </w:rPr>
        <w:t>асфальтенов</w:t>
      </w:r>
      <w:proofErr w:type="spellEnd"/>
      <w:r w:rsidRPr="00590EAB">
        <w:rPr>
          <w:rFonts w:ascii="Times New Roman" w:hAnsi="Times New Roman" w:cs="Times New Roman"/>
          <w:sz w:val="28"/>
          <w:szCs w:val="28"/>
        </w:rPr>
        <w:t xml:space="preserve"> и сернистых соединений и устройство для его реализации</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Опубликовано: 10.08.2016.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 22</w:t>
      </w:r>
      <w:r w:rsidRPr="00590EAB">
        <w:rPr>
          <w:rFonts w:ascii="Times New Roman" w:hAnsi="Times New Roman" w:cs="Times New Roman"/>
          <w:sz w:val="28"/>
          <w:szCs w:val="28"/>
          <w:lang w:val="kk-KZ"/>
        </w:rPr>
        <w:t>.</w:t>
      </w:r>
    </w:p>
    <w:p w14:paraId="658C022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2608036 С1. </w:t>
      </w:r>
      <w:r w:rsidRPr="00590EAB">
        <w:rPr>
          <w:rFonts w:ascii="Times New Roman" w:hAnsi="Times New Roman" w:cs="Times New Roman"/>
          <w:sz w:val="28"/>
          <w:szCs w:val="28"/>
        </w:rPr>
        <w:t>Винокуров В</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А</w:t>
      </w:r>
      <w:r w:rsidRPr="00590EAB">
        <w:rPr>
          <w:rFonts w:ascii="Times New Roman" w:hAnsi="Times New Roman" w:cs="Times New Roman"/>
          <w:sz w:val="28"/>
          <w:szCs w:val="28"/>
          <w:lang w:val="kk-KZ"/>
        </w:rPr>
        <w:t>. и др.</w:t>
      </w:r>
      <w:r w:rsidRPr="00590EAB">
        <w:rPr>
          <w:rFonts w:ascii="Times New Roman" w:hAnsi="Times New Roman" w:cs="Times New Roman"/>
          <w:sz w:val="28"/>
          <w:szCs w:val="28"/>
        </w:rPr>
        <w:t xml:space="preserve"> Способ переработки серосодержащего нефтешлама</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Опубликовано: 12.01.2017.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 2</w:t>
      </w:r>
      <w:r w:rsidRPr="00590EAB">
        <w:rPr>
          <w:rFonts w:ascii="Times New Roman" w:hAnsi="Times New Roman" w:cs="Times New Roman"/>
          <w:sz w:val="28"/>
          <w:szCs w:val="28"/>
          <w:lang w:val="kk-KZ"/>
        </w:rPr>
        <w:t>.</w:t>
      </w:r>
    </w:p>
    <w:p w14:paraId="473AFFCF"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2510640 С1. </w:t>
      </w:r>
      <w:r w:rsidRPr="00590EAB">
        <w:rPr>
          <w:rFonts w:ascii="Times New Roman" w:hAnsi="Times New Roman" w:cs="Times New Roman"/>
          <w:sz w:val="28"/>
          <w:szCs w:val="28"/>
        </w:rPr>
        <w:t>Курочкин А</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В</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Способ очистки сероводород-и </w:t>
      </w:r>
      <w:proofErr w:type="spellStart"/>
      <w:r w:rsidRPr="00590EAB">
        <w:rPr>
          <w:rFonts w:ascii="Times New Roman" w:hAnsi="Times New Roman" w:cs="Times New Roman"/>
          <w:sz w:val="28"/>
          <w:szCs w:val="28"/>
        </w:rPr>
        <w:t>меркаптансодержащей</w:t>
      </w:r>
      <w:proofErr w:type="spellEnd"/>
      <w:r w:rsidRPr="00590EAB">
        <w:rPr>
          <w:rFonts w:ascii="Times New Roman" w:hAnsi="Times New Roman" w:cs="Times New Roman"/>
          <w:sz w:val="28"/>
          <w:szCs w:val="28"/>
        </w:rPr>
        <w:t xml:space="preserve"> нефти</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Опубликовано: 10.04.2014.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 10</w:t>
      </w:r>
      <w:r w:rsidRPr="00590EAB">
        <w:rPr>
          <w:rFonts w:ascii="Times New Roman" w:hAnsi="Times New Roman" w:cs="Times New Roman"/>
          <w:sz w:val="28"/>
          <w:szCs w:val="28"/>
          <w:lang w:val="kk-KZ"/>
        </w:rPr>
        <w:t>.</w:t>
      </w:r>
    </w:p>
    <w:p w14:paraId="3D74952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2700077 С1. </w:t>
      </w:r>
      <w:r w:rsidRPr="00590EAB">
        <w:rPr>
          <w:rFonts w:ascii="Times New Roman" w:hAnsi="Times New Roman" w:cs="Times New Roman"/>
          <w:sz w:val="28"/>
          <w:szCs w:val="28"/>
        </w:rPr>
        <w:t>Саттаров И</w:t>
      </w:r>
      <w:r w:rsidRPr="00590EAB">
        <w:rPr>
          <w:rFonts w:ascii="Times New Roman" w:hAnsi="Times New Roman" w:cs="Times New Roman"/>
          <w:sz w:val="28"/>
          <w:szCs w:val="28"/>
          <w:lang w:val="kk-KZ"/>
        </w:rPr>
        <w:t xml:space="preserve">.Н. и др. </w:t>
      </w:r>
      <w:r w:rsidRPr="00590EAB">
        <w:rPr>
          <w:rFonts w:ascii="Times New Roman" w:hAnsi="Times New Roman" w:cs="Times New Roman"/>
          <w:sz w:val="28"/>
          <w:szCs w:val="28"/>
        </w:rPr>
        <w:t>Способ очистки нефти от сероводорода и установка для его реализации</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Опубликовано: 12.09.2019</w:t>
      </w:r>
      <w:r w:rsidRPr="00590EAB">
        <w:rPr>
          <w:rFonts w:ascii="Times New Roman" w:hAnsi="Times New Roman" w:cs="Times New Roman"/>
          <w:sz w:val="28"/>
          <w:szCs w:val="28"/>
          <w:lang w:val="kk-KZ"/>
        </w:rPr>
        <w:t>.</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 26</w:t>
      </w:r>
      <w:r w:rsidRPr="00590EAB">
        <w:rPr>
          <w:rFonts w:ascii="Times New Roman" w:hAnsi="Times New Roman" w:cs="Times New Roman"/>
          <w:sz w:val="28"/>
          <w:szCs w:val="28"/>
          <w:lang w:val="kk-KZ"/>
        </w:rPr>
        <w:t>.</w:t>
      </w:r>
    </w:p>
    <w:p w14:paraId="3C8A8A5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Патент KZ (A) № 19582. Русакова Н.В. и др. Способ удаления органической серы из фракции сырой нефти. </w:t>
      </w:r>
      <w:r w:rsidRPr="00590EAB">
        <w:rPr>
          <w:rFonts w:ascii="Times New Roman" w:hAnsi="Times New Roman" w:cs="Times New Roman"/>
          <w:sz w:val="28"/>
          <w:szCs w:val="28"/>
        </w:rPr>
        <w:t xml:space="preserve">Опубликовано: </w:t>
      </w:r>
      <w:r w:rsidRPr="00590EAB">
        <w:rPr>
          <w:rFonts w:ascii="Times New Roman" w:hAnsi="Times New Roman" w:cs="Times New Roman"/>
          <w:sz w:val="28"/>
          <w:szCs w:val="28"/>
          <w:lang w:val="kk-KZ"/>
        </w:rPr>
        <w:t>16.06.2008, бюл. № 6.</w:t>
      </w:r>
    </w:p>
    <w:p w14:paraId="29E982D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2713358 С1. Никитенко В.А. Способ получения полимерной серы. </w:t>
      </w:r>
      <w:r w:rsidRPr="00590EAB">
        <w:rPr>
          <w:rFonts w:ascii="Times New Roman" w:hAnsi="Times New Roman" w:cs="Times New Roman"/>
          <w:sz w:val="28"/>
          <w:szCs w:val="28"/>
        </w:rPr>
        <w:t xml:space="preserve">Опубликовано: </w:t>
      </w:r>
      <w:r w:rsidRPr="00590EAB">
        <w:rPr>
          <w:rFonts w:ascii="Times New Roman" w:hAnsi="Times New Roman" w:cs="Times New Roman"/>
          <w:sz w:val="28"/>
          <w:szCs w:val="28"/>
          <w:lang w:val="kk-KZ"/>
        </w:rPr>
        <w:t>04.02.2020.</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xml:space="preserve">. № </w:t>
      </w:r>
      <w:r w:rsidRPr="00590EAB">
        <w:rPr>
          <w:rFonts w:ascii="Times New Roman" w:hAnsi="Times New Roman" w:cs="Times New Roman"/>
          <w:sz w:val="28"/>
          <w:szCs w:val="28"/>
          <w:lang w:val="kk-KZ"/>
        </w:rPr>
        <w:t>4.</w:t>
      </w:r>
    </w:p>
    <w:p w14:paraId="7E4D797F"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bCs/>
          <w:kern w:val="36"/>
          <w:sz w:val="28"/>
          <w:szCs w:val="28"/>
          <w:lang w:val="kk-KZ"/>
        </w:rPr>
        <w:t xml:space="preserve">Патент </w:t>
      </w:r>
      <w:r w:rsidRPr="00590EAB">
        <w:rPr>
          <w:rFonts w:ascii="Times New Roman" w:hAnsi="Times New Roman" w:cs="Times New Roman"/>
          <w:sz w:val="28"/>
          <w:szCs w:val="28"/>
        </w:rPr>
        <w:t>RU</w:t>
      </w:r>
      <w:r w:rsidRPr="00590EAB">
        <w:rPr>
          <w:rFonts w:ascii="Times New Roman" w:hAnsi="Times New Roman" w:cs="Times New Roman"/>
          <w:sz w:val="28"/>
          <w:szCs w:val="28"/>
          <w:lang w:val="kk-KZ"/>
        </w:rPr>
        <w:t xml:space="preserve"> 2632014 С1. Сакаева Н.С. Процесс окисления сероводорода. </w:t>
      </w:r>
      <w:r w:rsidRPr="00590EAB">
        <w:rPr>
          <w:rFonts w:ascii="Times New Roman" w:hAnsi="Times New Roman" w:cs="Times New Roman"/>
          <w:sz w:val="28"/>
          <w:szCs w:val="28"/>
        </w:rPr>
        <w:t xml:space="preserve">Опубликовано: </w:t>
      </w:r>
      <w:r w:rsidRPr="00590EAB">
        <w:rPr>
          <w:rFonts w:ascii="Times New Roman" w:hAnsi="Times New Roman" w:cs="Times New Roman"/>
          <w:sz w:val="28"/>
          <w:szCs w:val="28"/>
          <w:lang w:val="kk-KZ"/>
        </w:rPr>
        <w:t>02.10.2017.</w:t>
      </w:r>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Бюл</w:t>
      </w:r>
      <w:proofErr w:type="spellEnd"/>
      <w:r w:rsidRPr="00590EAB">
        <w:rPr>
          <w:rFonts w:ascii="Times New Roman" w:hAnsi="Times New Roman" w:cs="Times New Roman"/>
          <w:sz w:val="28"/>
          <w:szCs w:val="28"/>
        </w:rPr>
        <w:t xml:space="preserve">. № </w:t>
      </w:r>
      <w:r w:rsidRPr="00590EAB">
        <w:rPr>
          <w:rFonts w:ascii="Times New Roman" w:hAnsi="Times New Roman" w:cs="Times New Roman"/>
          <w:sz w:val="28"/>
          <w:szCs w:val="28"/>
          <w:lang w:val="kk-KZ"/>
        </w:rPr>
        <w:t>28.</w:t>
      </w:r>
    </w:p>
    <w:p w14:paraId="7D3B05F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sz w:val="28"/>
          <w:szCs w:val="28"/>
          <w:lang w:val="kk-KZ"/>
        </w:rPr>
        <w:t>Кларк П.Д. Доклад на Координационном совете по проблеме «ОВОС для объектов открытого хранения серы на Тенгизе». 20 декабря 2016г. - Астана, 2016.</w:t>
      </w:r>
    </w:p>
    <w:p w14:paraId="5C60558E"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eastAsia="Times New Roman" w:hAnsi="Times New Roman" w:cs="Times New Roman"/>
          <w:sz w:val="28"/>
          <w:szCs w:val="28"/>
          <w:lang w:val="kk-KZ"/>
        </w:rPr>
        <w:lastRenderedPageBreak/>
        <w:t>Wassink B., Hyne J.B. The potential for fugitive sulfur dust formation – a laboratory method of measurement //ASRL Quarterly bulletin. – 2012. -Vol. 29, № 2. -P.23-32.</w:t>
      </w:r>
    </w:p>
    <w:p w14:paraId="76BF026C" w14:textId="112AB509" w:rsidR="002C470E" w:rsidRPr="006824B3" w:rsidRDefault="00C644F2"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6824B3">
        <w:rPr>
          <w:rFonts w:ascii="Times New Roman" w:hAnsi="Times New Roman" w:cs="Times New Roman"/>
          <w:sz w:val="28"/>
          <w:szCs w:val="28"/>
          <w:lang w:val="kk-KZ"/>
        </w:rPr>
        <w:t xml:space="preserve">ҚР </w:t>
      </w:r>
      <w:r w:rsidR="002C470E" w:rsidRPr="006824B3">
        <w:rPr>
          <w:rFonts w:ascii="Times New Roman" w:hAnsi="Times New Roman" w:cs="Times New Roman"/>
          <w:sz w:val="28"/>
          <w:szCs w:val="28"/>
          <w:lang w:val="kk-KZ"/>
        </w:rPr>
        <w:t>№</w:t>
      </w:r>
      <w:r w:rsidRPr="006824B3">
        <w:rPr>
          <w:rFonts w:ascii="Times New Roman" w:hAnsi="Times New Roman" w:cs="Times New Roman"/>
          <w:sz w:val="28"/>
          <w:szCs w:val="28"/>
          <w:lang w:val="kk-KZ"/>
        </w:rPr>
        <w:t>2980 пайдалы модел</w:t>
      </w:r>
      <w:r w:rsidR="009A5DE3">
        <w:rPr>
          <w:rFonts w:ascii="Times New Roman" w:hAnsi="Times New Roman" w:cs="Times New Roman"/>
          <w:sz w:val="28"/>
          <w:szCs w:val="28"/>
          <w:lang w:val="kk-KZ"/>
        </w:rPr>
        <w:t>ь</w:t>
      </w:r>
      <w:r w:rsidRPr="006824B3">
        <w:rPr>
          <w:rFonts w:ascii="Times New Roman" w:hAnsi="Times New Roman" w:cs="Times New Roman"/>
          <w:sz w:val="28"/>
          <w:szCs w:val="28"/>
          <w:lang w:val="kk-KZ"/>
        </w:rPr>
        <w:t xml:space="preserve"> патенті</w:t>
      </w:r>
      <w:r w:rsidR="002C470E" w:rsidRPr="006824B3">
        <w:rPr>
          <w:rFonts w:ascii="Times New Roman" w:hAnsi="Times New Roman" w:cs="Times New Roman"/>
          <w:sz w:val="28"/>
          <w:szCs w:val="28"/>
          <w:lang w:val="kk-KZ"/>
        </w:rPr>
        <w:t>. Жарылқасын П.М. және т.б. Толтырушы бауға арналған резеңке қоспасы. Жария: 08.12.2017.</w:t>
      </w:r>
      <w:r w:rsidRPr="006824B3">
        <w:rPr>
          <w:rFonts w:ascii="Times New Roman" w:hAnsi="Times New Roman" w:cs="Times New Roman"/>
          <w:sz w:val="28"/>
          <w:szCs w:val="28"/>
          <w:lang w:val="kk-KZ"/>
        </w:rPr>
        <w:t xml:space="preserve"> </w:t>
      </w:r>
    </w:p>
    <w:p w14:paraId="18CCE14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Кенесариев У.И., Жакашев Н.Ж., Снытин И.А. Методические подходы к разработке индикаторов окружающей среды нефтегазовых регионов Западного Казахстана. Международна научна практична конференция «Образование и науката на 21 век - 2019», 2019. Том 10. Екология. Селскостопанство // Ветеринарна наука. – София «Бял ГРАД –БГ» ООД. –с.3-7.</w:t>
      </w:r>
    </w:p>
    <w:p w14:paraId="06EAED9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 xml:space="preserve">Кенесариев У.И., Бекмагамбетова Ж.Д., Тогузбаева К.К. Гигиеническая оценка факторов риска для здоровья населения экологически неблагополучного региона. </w:t>
      </w:r>
      <w:r w:rsidRPr="00590EAB">
        <w:rPr>
          <w:rFonts w:ascii="Times New Roman" w:hAnsi="Times New Roman" w:cs="Times New Roman"/>
          <w:iCs/>
          <w:sz w:val="28"/>
          <w:szCs w:val="28"/>
          <w:lang w:val="en-US"/>
        </w:rPr>
        <w:t xml:space="preserve">Family health in the XXI century. </w:t>
      </w:r>
      <w:proofErr w:type="spellStart"/>
      <w:r w:rsidRPr="00590EAB">
        <w:rPr>
          <w:rFonts w:ascii="Times New Roman" w:hAnsi="Times New Roman" w:cs="Times New Roman"/>
          <w:iCs/>
          <w:sz w:val="28"/>
          <w:szCs w:val="28"/>
          <w:lang w:val="en-US"/>
        </w:rPr>
        <w:t>Proceedigs</w:t>
      </w:r>
      <w:proofErr w:type="spellEnd"/>
      <w:r w:rsidRPr="00590EAB">
        <w:rPr>
          <w:rFonts w:ascii="Times New Roman" w:hAnsi="Times New Roman" w:cs="Times New Roman"/>
          <w:iCs/>
          <w:sz w:val="28"/>
          <w:szCs w:val="28"/>
          <w:lang w:val="en-US"/>
        </w:rPr>
        <w:t xml:space="preserve"> of the XV International Scientific Conference. Part</w:t>
      </w:r>
      <w:r w:rsidRPr="00590EAB">
        <w:rPr>
          <w:rFonts w:ascii="Times New Roman" w:hAnsi="Times New Roman" w:cs="Times New Roman"/>
          <w:iCs/>
          <w:sz w:val="28"/>
          <w:szCs w:val="28"/>
        </w:rPr>
        <w:t xml:space="preserve"> 1 </w:t>
      </w:r>
      <w:r w:rsidRPr="00590EAB">
        <w:rPr>
          <w:rFonts w:ascii="Times New Roman" w:hAnsi="Times New Roman" w:cs="Times New Roman"/>
          <w:iCs/>
          <w:sz w:val="28"/>
          <w:szCs w:val="28"/>
          <w:lang w:val="kk-KZ"/>
        </w:rPr>
        <w:t>// -Малага, Коста дел Соль, Испания: 2011. –С.223.</w:t>
      </w:r>
    </w:p>
    <w:p w14:paraId="7DAA2F78"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Жаканбаева А.М. Гигиеническая характеристика окружающей среды на примере крупного промышленного региона. Вестник КазНМУ. №1, 2016. –с.441-443.</w:t>
      </w:r>
    </w:p>
    <w:p w14:paraId="04EBF87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Государственная программа развития здравоохранения Республики Казахстан «Саламатты Қазақстан» на 2011 – 2015 годы.</w:t>
      </w:r>
    </w:p>
    <w:p w14:paraId="6BA7E06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iCs/>
          <w:sz w:val="28"/>
          <w:szCs w:val="28"/>
          <w:lang w:val="kk-KZ"/>
        </w:rPr>
        <w:t>Концепция перехода Республики Казахстан к устойчивому развитию на 2007 - 2024 годы.</w:t>
      </w:r>
    </w:p>
    <w:p w14:paraId="2258638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Методические указания по проведению оценки воздействия хозяйственной деятельности на окружающую среду, Астана, 2009 г.</w:t>
      </w:r>
    </w:p>
    <w:p w14:paraId="33EDF30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Хорева С.А. Экономика природопользования: учебно-методическое пособие. – Минск: БНТУ, 2014. – 231 с.</w:t>
      </w:r>
    </w:p>
    <w:p w14:paraId="4A92137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Насыров А.М., Масленников Е.П., </w:t>
      </w:r>
      <w:proofErr w:type="spellStart"/>
      <w:r w:rsidRPr="00590EAB">
        <w:rPr>
          <w:rFonts w:ascii="Times New Roman" w:hAnsi="Times New Roman" w:cs="Times New Roman"/>
          <w:sz w:val="28"/>
          <w:szCs w:val="28"/>
        </w:rPr>
        <w:t>Нагуманов</w:t>
      </w:r>
      <w:proofErr w:type="spellEnd"/>
      <w:r w:rsidRPr="00590EAB">
        <w:rPr>
          <w:rFonts w:ascii="Times New Roman" w:hAnsi="Times New Roman" w:cs="Times New Roman"/>
          <w:sz w:val="28"/>
          <w:szCs w:val="28"/>
        </w:rPr>
        <w:t xml:space="preserve"> М.М. Технологические аспекты охраны окружающей среды в добыче нефти, 2019. «Инфра-Инженерия». -289 с.</w:t>
      </w:r>
    </w:p>
    <w:p w14:paraId="61026D1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Соколов Л.И. Переработка и утилизация </w:t>
      </w:r>
      <w:r w:rsidRPr="00590EAB">
        <w:rPr>
          <w:rFonts w:ascii="Times New Roman" w:hAnsi="Times New Roman" w:cs="Times New Roman"/>
          <w:sz w:val="28"/>
          <w:szCs w:val="28"/>
        </w:rPr>
        <w:t>нефтесодержащих отходов</w:t>
      </w:r>
      <w:r w:rsidRPr="00590EAB">
        <w:rPr>
          <w:rFonts w:ascii="Times New Roman" w:hAnsi="Times New Roman" w:cs="Times New Roman"/>
          <w:sz w:val="28"/>
          <w:szCs w:val="28"/>
          <w:shd w:val="clear" w:color="auto" w:fill="FFFFFF"/>
        </w:rPr>
        <w:t xml:space="preserve">. - М.: </w:t>
      </w:r>
      <w:r w:rsidRPr="00590EAB">
        <w:rPr>
          <w:rFonts w:ascii="Times New Roman" w:hAnsi="Times New Roman" w:cs="Times New Roman"/>
          <w:sz w:val="28"/>
          <w:szCs w:val="28"/>
        </w:rPr>
        <w:t>Инфра-Инженерия</w:t>
      </w:r>
      <w:r w:rsidRPr="00590EAB">
        <w:rPr>
          <w:rFonts w:ascii="Times New Roman" w:hAnsi="Times New Roman" w:cs="Times New Roman"/>
          <w:sz w:val="28"/>
          <w:szCs w:val="28"/>
          <w:shd w:val="clear" w:color="auto" w:fill="FFFFFF"/>
        </w:rPr>
        <w:t>, 2017. – 161 с.</w:t>
      </w:r>
    </w:p>
    <w:p w14:paraId="3520CF0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 xml:space="preserve">Соколов Л.И. </w:t>
      </w:r>
      <w:r w:rsidRPr="00590EAB">
        <w:rPr>
          <w:rFonts w:ascii="Times New Roman" w:hAnsi="Times New Roman" w:cs="Times New Roman"/>
          <w:sz w:val="28"/>
          <w:szCs w:val="28"/>
        </w:rPr>
        <w:t>Управление отходами</w:t>
      </w:r>
      <w:r w:rsidRPr="00590EAB">
        <w:rPr>
          <w:rFonts w:ascii="Times New Roman" w:hAnsi="Times New Roman" w:cs="Times New Roman"/>
          <w:sz w:val="28"/>
          <w:szCs w:val="28"/>
          <w:lang w:val="kk-KZ"/>
        </w:rPr>
        <w:t>.</w:t>
      </w:r>
      <w:r w:rsidRPr="00590EAB">
        <w:rPr>
          <w:rFonts w:ascii="Times New Roman" w:hAnsi="Times New Roman" w:cs="Times New Roman"/>
          <w:sz w:val="28"/>
          <w:szCs w:val="28"/>
          <w:shd w:val="clear" w:color="auto" w:fill="FFFFFF"/>
        </w:rPr>
        <w:t xml:space="preserve"> - М.: </w:t>
      </w:r>
      <w:r w:rsidRPr="00590EAB">
        <w:rPr>
          <w:rFonts w:ascii="Times New Roman" w:hAnsi="Times New Roman" w:cs="Times New Roman"/>
          <w:sz w:val="28"/>
          <w:szCs w:val="28"/>
        </w:rPr>
        <w:t>Инфра-Инженерия</w:t>
      </w:r>
      <w:r w:rsidRPr="00590EAB">
        <w:rPr>
          <w:rFonts w:ascii="Times New Roman" w:hAnsi="Times New Roman" w:cs="Times New Roman"/>
          <w:sz w:val="28"/>
          <w:szCs w:val="28"/>
          <w:shd w:val="clear" w:color="auto" w:fill="FFFFFF"/>
        </w:rPr>
        <w:t>, 2018. – 209 с.</w:t>
      </w:r>
    </w:p>
    <w:p w14:paraId="46B3CD3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Хаустов А.П. Нормирование и снижение загрязнения окружающей среды: учебник для академического бакалавриата / А. П. Хаустов, М. М. Редина. - 2-е изд., </w:t>
      </w:r>
      <w:proofErr w:type="spellStart"/>
      <w:r w:rsidRPr="00590EAB">
        <w:rPr>
          <w:rFonts w:ascii="Times New Roman" w:hAnsi="Times New Roman" w:cs="Times New Roman"/>
          <w:sz w:val="28"/>
          <w:szCs w:val="28"/>
        </w:rPr>
        <w:t>перераб</w:t>
      </w:r>
      <w:proofErr w:type="spellEnd"/>
      <w:proofErr w:type="gramStart"/>
      <w:r w:rsidRPr="00590EAB">
        <w:rPr>
          <w:rFonts w:ascii="Times New Roman" w:hAnsi="Times New Roman" w:cs="Times New Roman"/>
          <w:sz w:val="28"/>
          <w:szCs w:val="28"/>
        </w:rPr>
        <w:t>.</w:t>
      </w:r>
      <w:proofErr w:type="gramEnd"/>
      <w:r w:rsidRPr="00590EAB">
        <w:rPr>
          <w:rFonts w:ascii="Times New Roman" w:hAnsi="Times New Roman" w:cs="Times New Roman"/>
          <w:sz w:val="28"/>
          <w:szCs w:val="28"/>
        </w:rPr>
        <w:t xml:space="preserve"> и доп. - М.: Издательство </w:t>
      </w:r>
      <w:proofErr w:type="spellStart"/>
      <w:r w:rsidRPr="00590EAB">
        <w:rPr>
          <w:rFonts w:ascii="Times New Roman" w:hAnsi="Times New Roman" w:cs="Times New Roman"/>
          <w:sz w:val="28"/>
          <w:szCs w:val="28"/>
        </w:rPr>
        <w:t>Юрайт</w:t>
      </w:r>
      <w:proofErr w:type="spellEnd"/>
      <w:r w:rsidRPr="00590EAB">
        <w:rPr>
          <w:rFonts w:ascii="Times New Roman" w:hAnsi="Times New Roman" w:cs="Times New Roman"/>
          <w:sz w:val="28"/>
          <w:szCs w:val="28"/>
        </w:rPr>
        <w:t>, 2016. - 387 с.</w:t>
      </w:r>
    </w:p>
    <w:p w14:paraId="7AD45FE3"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Венцель</w:t>
      </w:r>
      <w:proofErr w:type="spellEnd"/>
      <w:r w:rsidRPr="00590EAB">
        <w:rPr>
          <w:rFonts w:ascii="Times New Roman" w:hAnsi="Times New Roman" w:cs="Times New Roman"/>
          <w:sz w:val="28"/>
          <w:szCs w:val="28"/>
        </w:rPr>
        <w:t xml:space="preserve"> В.Д. Основы промышленной экологии и природопользования: учеб. пособие / В.Д. </w:t>
      </w:r>
      <w:proofErr w:type="spellStart"/>
      <w:r w:rsidRPr="00590EAB">
        <w:rPr>
          <w:rFonts w:ascii="Times New Roman" w:hAnsi="Times New Roman" w:cs="Times New Roman"/>
          <w:sz w:val="28"/>
          <w:szCs w:val="28"/>
        </w:rPr>
        <w:t>Венцель</w:t>
      </w:r>
      <w:proofErr w:type="spellEnd"/>
      <w:r w:rsidRPr="00590EAB">
        <w:rPr>
          <w:rFonts w:ascii="Times New Roman" w:hAnsi="Times New Roman" w:cs="Times New Roman"/>
          <w:sz w:val="28"/>
          <w:szCs w:val="28"/>
        </w:rPr>
        <w:t xml:space="preserve">, В.С. Сердюк, С.В. </w:t>
      </w:r>
      <w:proofErr w:type="spellStart"/>
      <w:r w:rsidRPr="00590EAB">
        <w:rPr>
          <w:rFonts w:ascii="Times New Roman" w:hAnsi="Times New Roman" w:cs="Times New Roman"/>
          <w:sz w:val="28"/>
          <w:szCs w:val="28"/>
        </w:rPr>
        <w:t>Янчий</w:t>
      </w:r>
      <w:proofErr w:type="spellEnd"/>
      <w:r w:rsidRPr="00590EAB">
        <w:rPr>
          <w:rFonts w:ascii="Times New Roman" w:hAnsi="Times New Roman" w:cs="Times New Roman"/>
          <w:sz w:val="28"/>
          <w:szCs w:val="28"/>
        </w:rPr>
        <w:t xml:space="preserve">. – Омск: Изд-во </w:t>
      </w:r>
      <w:proofErr w:type="spellStart"/>
      <w:r w:rsidRPr="00590EAB">
        <w:rPr>
          <w:rFonts w:ascii="Times New Roman" w:hAnsi="Times New Roman" w:cs="Times New Roman"/>
          <w:sz w:val="28"/>
          <w:szCs w:val="28"/>
        </w:rPr>
        <w:t>ОмГТУ</w:t>
      </w:r>
      <w:proofErr w:type="spellEnd"/>
      <w:r w:rsidRPr="00590EAB">
        <w:rPr>
          <w:rFonts w:ascii="Times New Roman" w:hAnsi="Times New Roman" w:cs="Times New Roman"/>
          <w:sz w:val="28"/>
          <w:szCs w:val="28"/>
        </w:rPr>
        <w:t>, 2010. – 136 с.</w:t>
      </w:r>
    </w:p>
    <w:p w14:paraId="406F8E6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РНД 211.2.01.01-97 «Методика расчета концентраций вредных веществ в атмосферном воздухе от выбросов предприятий» (Приложение №12 к приказу Министра окружающей среды и водных ресурсов Республики Казахстан от 12 июня 2014 года № 221-ө).</w:t>
      </w:r>
    </w:p>
    <w:p w14:paraId="12B7313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lastRenderedPageBreak/>
        <w:t>Коршунова Т.Ю., Логинов О.Н. Нефтяное загрязнение водной среды: особенности, влияние на различные объекты гидросферы, основные методы очистки</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rPr>
        <w:t>Экобиотех</w:t>
      </w:r>
      <w:proofErr w:type="spellEnd"/>
      <w:r w:rsidRPr="00590EAB">
        <w:rPr>
          <w:rFonts w:ascii="Times New Roman" w:hAnsi="Times New Roman" w:cs="Times New Roman"/>
          <w:sz w:val="28"/>
          <w:szCs w:val="28"/>
        </w:rPr>
        <w:t>, 2019, Том 2, № 2, С. 157-174</w:t>
      </w:r>
      <w:r w:rsidRPr="00590EAB">
        <w:rPr>
          <w:rFonts w:ascii="Times New Roman" w:hAnsi="Times New Roman" w:cs="Times New Roman"/>
          <w:sz w:val="28"/>
          <w:szCs w:val="28"/>
          <w:lang w:val="kk-KZ"/>
        </w:rPr>
        <w:t>.</w:t>
      </w:r>
    </w:p>
    <w:p w14:paraId="18E86B2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Артюх Е.А., Мазур А.С., </w:t>
      </w:r>
      <w:proofErr w:type="spellStart"/>
      <w:r w:rsidRPr="00590EAB">
        <w:rPr>
          <w:rFonts w:ascii="Times New Roman" w:hAnsi="Times New Roman" w:cs="Times New Roman"/>
          <w:sz w:val="28"/>
          <w:szCs w:val="28"/>
        </w:rPr>
        <w:t>Украинцева</w:t>
      </w:r>
      <w:proofErr w:type="spellEnd"/>
      <w:r w:rsidRPr="00590EAB">
        <w:rPr>
          <w:rFonts w:ascii="Times New Roman" w:hAnsi="Times New Roman" w:cs="Times New Roman"/>
          <w:sz w:val="28"/>
          <w:szCs w:val="28"/>
        </w:rPr>
        <w:t xml:space="preserve"> Т.В., Костюк Л.В. Перспективы применения </w:t>
      </w:r>
      <w:proofErr w:type="spellStart"/>
      <w:r w:rsidRPr="00590EAB">
        <w:rPr>
          <w:rFonts w:ascii="Times New Roman" w:hAnsi="Times New Roman" w:cs="Times New Roman"/>
          <w:sz w:val="28"/>
          <w:szCs w:val="28"/>
        </w:rPr>
        <w:t>биосорбентов</w:t>
      </w:r>
      <w:proofErr w:type="spellEnd"/>
      <w:r w:rsidRPr="00590EAB">
        <w:rPr>
          <w:rFonts w:ascii="Times New Roman" w:hAnsi="Times New Roman" w:cs="Times New Roman"/>
          <w:sz w:val="28"/>
          <w:szCs w:val="28"/>
        </w:rPr>
        <w:t xml:space="preserve"> для очистки водоемов при ликвидации аварийных разливов нефти // Известия </w:t>
      </w:r>
      <w:proofErr w:type="spellStart"/>
      <w:r w:rsidRPr="00590EAB">
        <w:rPr>
          <w:rFonts w:ascii="Times New Roman" w:hAnsi="Times New Roman" w:cs="Times New Roman"/>
          <w:sz w:val="28"/>
          <w:szCs w:val="28"/>
        </w:rPr>
        <w:t>СПбГТИ</w:t>
      </w:r>
      <w:proofErr w:type="spellEnd"/>
      <w:r w:rsidRPr="00590EAB">
        <w:rPr>
          <w:rFonts w:ascii="Times New Roman" w:hAnsi="Times New Roman" w:cs="Times New Roman"/>
          <w:sz w:val="28"/>
          <w:szCs w:val="28"/>
        </w:rPr>
        <w:t>(ТУ). 2014. № 26. С. 58−66.</w:t>
      </w:r>
    </w:p>
    <w:p w14:paraId="2764161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Белик</w:t>
      </w:r>
      <w:proofErr w:type="spellEnd"/>
      <w:r w:rsidRPr="00590EAB">
        <w:rPr>
          <w:rFonts w:ascii="Times New Roman" w:hAnsi="Times New Roman" w:cs="Times New Roman"/>
          <w:sz w:val="28"/>
          <w:szCs w:val="28"/>
        </w:rPr>
        <w:t xml:space="preserve"> Е.С. Оценка эффективности применения </w:t>
      </w:r>
      <w:proofErr w:type="spellStart"/>
      <w:r w:rsidRPr="00590EAB">
        <w:rPr>
          <w:rFonts w:ascii="Times New Roman" w:hAnsi="Times New Roman" w:cs="Times New Roman"/>
          <w:sz w:val="28"/>
          <w:szCs w:val="28"/>
        </w:rPr>
        <w:t>биосорбента</w:t>
      </w:r>
      <w:proofErr w:type="spellEnd"/>
      <w:r w:rsidRPr="00590EAB">
        <w:rPr>
          <w:rFonts w:ascii="Times New Roman" w:hAnsi="Times New Roman" w:cs="Times New Roman"/>
          <w:sz w:val="28"/>
          <w:szCs w:val="28"/>
        </w:rPr>
        <w:t xml:space="preserve"> в технологии биологической очистки воды и почвы от нефтепродуктов // Вестник ПНИПУ. Прикладная экология. Урбанистика. 2017. № 4. С. 104−114.</w:t>
      </w:r>
    </w:p>
    <w:p w14:paraId="45AFE5B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Style w:val="af1"/>
          <w:rFonts w:ascii="Times New Roman" w:hAnsi="Times New Roman" w:cs="Times New Roman"/>
          <w:b w:val="0"/>
          <w:sz w:val="28"/>
          <w:szCs w:val="28"/>
          <w:shd w:val="clear" w:color="auto" w:fill="FFFFFF"/>
        </w:rPr>
        <w:t>Айнштейн</w:t>
      </w:r>
      <w:proofErr w:type="spellEnd"/>
      <w:r w:rsidRPr="00590EAB">
        <w:rPr>
          <w:rStyle w:val="af1"/>
          <w:rFonts w:ascii="Times New Roman" w:hAnsi="Times New Roman" w:cs="Times New Roman"/>
          <w:b w:val="0"/>
          <w:sz w:val="28"/>
          <w:szCs w:val="28"/>
          <w:shd w:val="clear" w:color="auto" w:fill="FFFFFF"/>
        </w:rPr>
        <w:t xml:space="preserve"> В.Г. Общий курс процессов и аппаратов химической промышленности</w:t>
      </w:r>
      <w:r w:rsidRPr="00590EAB">
        <w:rPr>
          <w:rStyle w:val="af1"/>
          <w:rFonts w:ascii="Times New Roman" w:hAnsi="Times New Roman" w:cs="Times New Roman"/>
          <w:b w:val="0"/>
          <w:sz w:val="28"/>
          <w:szCs w:val="28"/>
          <w:shd w:val="clear" w:color="auto" w:fill="FFFFFF"/>
          <w:lang w:val="kk-KZ"/>
        </w:rPr>
        <w:t>.</w:t>
      </w:r>
      <w:r w:rsidRPr="00590EAB">
        <w:rPr>
          <w:rStyle w:val="af1"/>
          <w:rFonts w:ascii="Times New Roman" w:hAnsi="Times New Roman" w:cs="Times New Roman"/>
          <w:sz w:val="28"/>
          <w:szCs w:val="28"/>
          <w:shd w:val="clear" w:color="auto" w:fill="FFFFFF"/>
          <w:lang w:val="kk-KZ"/>
        </w:rPr>
        <w:t xml:space="preserve"> -</w:t>
      </w:r>
      <w:r w:rsidRPr="00590EAB">
        <w:rPr>
          <w:rFonts w:ascii="Times New Roman" w:hAnsi="Times New Roman" w:cs="Times New Roman"/>
          <w:sz w:val="28"/>
          <w:szCs w:val="28"/>
          <w:shd w:val="clear" w:color="auto" w:fill="FFFFFF"/>
        </w:rPr>
        <w:t xml:space="preserve">М.: Издательство: Бином. ЛЗ. 2014. </w:t>
      </w:r>
      <w:r w:rsidRPr="00590EAB">
        <w:rPr>
          <w:rFonts w:ascii="Times New Roman" w:hAnsi="Times New Roman" w:cs="Times New Roman"/>
          <w:sz w:val="28"/>
          <w:szCs w:val="28"/>
          <w:shd w:val="clear" w:color="auto" w:fill="FFFFFF"/>
          <w:lang w:val="kk-KZ"/>
        </w:rPr>
        <w:t xml:space="preserve"> -</w:t>
      </w:r>
      <w:r w:rsidRPr="00590EAB">
        <w:rPr>
          <w:rFonts w:ascii="Times New Roman" w:hAnsi="Times New Roman" w:cs="Times New Roman"/>
          <w:sz w:val="28"/>
          <w:szCs w:val="28"/>
          <w:shd w:val="clear" w:color="auto" w:fill="FFFFFF"/>
        </w:rPr>
        <w:t xml:space="preserve"> 1758 с.</w:t>
      </w:r>
    </w:p>
    <w:p w14:paraId="080C7F4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 xml:space="preserve">Безбородов Ю.Н., </w:t>
      </w:r>
      <w:proofErr w:type="spellStart"/>
      <w:r w:rsidRPr="00590EAB">
        <w:rPr>
          <w:rFonts w:ascii="Times New Roman" w:hAnsi="Times New Roman" w:cs="Times New Roman"/>
          <w:sz w:val="28"/>
          <w:szCs w:val="28"/>
          <w:shd w:val="clear" w:color="auto" w:fill="FFFFFF"/>
        </w:rPr>
        <w:t>Булчаев</w:t>
      </w:r>
      <w:proofErr w:type="spellEnd"/>
      <w:r w:rsidRPr="00590EAB">
        <w:rPr>
          <w:rFonts w:ascii="Times New Roman" w:hAnsi="Times New Roman" w:cs="Times New Roman"/>
          <w:sz w:val="28"/>
          <w:szCs w:val="28"/>
          <w:shd w:val="clear" w:color="auto" w:fill="FFFFFF"/>
        </w:rPr>
        <w:t xml:space="preserve"> Н.Д., Горбунова Л.Н., Позднякова Н.Н. </w:t>
      </w:r>
      <w:r w:rsidRPr="00590EAB">
        <w:rPr>
          <w:rFonts w:ascii="Times New Roman" w:hAnsi="Times New Roman" w:cs="Times New Roman"/>
          <w:sz w:val="28"/>
          <w:szCs w:val="28"/>
        </w:rPr>
        <w:t>Безопасность и экологичность проекта</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shd w:val="clear" w:color="auto" w:fill="FFFFFF"/>
        </w:rPr>
        <w:t xml:space="preserve">– Учебное пособие. – Красноярск: </w:t>
      </w:r>
      <w:proofErr w:type="spellStart"/>
      <w:r w:rsidRPr="00590EAB">
        <w:rPr>
          <w:rFonts w:ascii="Times New Roman" w:hAnsi="Times New Roman" w:cs="Times New Roman"/>
          <w:sz w:val="28"/>
          <w:szCs w:val="28"/>
          <w:shd w:val="clear" w:color="auto" w:fill="FFFFFF"/>
        </w:rPr>
        <w:t>Сиб</w:t>
      </w:r>
      <w:proofErr w:type="spellEnd"/>
      <w:r w:rsidRPr="00590EAB">
        <w:rPr>
          <w:rFonts w:ascii="Times New Roman" w:hAnsi="Times New Roman" w:cs="Times New Roman"/>
          <w:sz w:val="28"/>
          <w:szCs w:val="28"/>
          <w:shd w:val="clear" w:color="auto" w:fill="FFFFFF"/>
        </w:rPr>
        <w:t xml:space="preserve">. </w:t>
      </w:r>
      <w:proofErr w:type="spellStart"/>
      <w:r w:rsidRPr="00590EAB">
        <w:rPr>
          <w:rFonts w:ascii="Times New Roman" w:hAnsi="Times New Roman" w:cs="Times New Roman"/>
          <w:sz w:val="28"/>
          <w:szCs w:val="28"/>
          <w:shd w:val="clear" w:color="auto" w:fill="FFFFFF"/>
        </w:rPr>
        <w:t>федер</w:t>
      </w:r>
      <w:proofErr w:type="spellEnd"/>
      <w:r w:rsidRPr="00590EAB">
        <w:rPr>
          <w:rFonts w:ascii="Times New Roman" w:hAnsi="Times New Roman" w:cs="Times New Roman"/>
          <w:sz w:val="28"/>
          <w:szCs w:val="28"/>
          <w:shd w:val="clear" w:color="auto" w:fill="FFFFFF"/>
        </w:rPr>
        <w:t>. ун-т, 2015. – 148 с.</w:t>
      </w:r>
    </w:p>
    <w:p w14:paraId="627B08C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Крымская И.Г. Гигиена и экология человека: учеб. </w:t>
      </w:r>
      <w:proofErr w:type="spellStart"/>
      <w:r w:rsidRPr="00590EAB">
        <w:rPr>
          <w:rFonts w:ascii="Times New Roman" w:hAnsi="Times New Roman" w:cs="Times New Roman"/>
          <w:sz w:val="28"/>
          <w:szCs w:val="28"/>
        </w:rPr>
        <w:t>пособ</w:t>
      </w:r>
      <w:proofErr w:type="spellEnd"/>
      <w:r w:rsidRPr="00590EAB">
        <w:rPr>
          <w:rFonts w:ascii="Times New Roman" w:hAnsi="Times New Roman" w:cs="Times New Roman"/>
          <w:sz w:val="28"/>
          <w:szCs w:val="28"/>
        </w:rPr>
        <w:t xml:space="preserve">. / И. Г. </w:t>
      </w:r>
      <w:proofErr w:type="spellStart"/>
      <w:r w:rsidRPr="00590EAB">
        <w:rPr>
          <w:rFonts w:ascii="Times New Roman" w:hAnsi="Times New Roman" w:cs="Times New Roman"/>
          <w:sz w:val="28"/>
          <w:szCs w:val="28"/>
        </w:rPr>
        <w:t>Кры</w:t>
      </w:r>
      <w:proofErr w:type="spellEnd"/>
      <w:r w:rsidRPr="00590EAB">
        <w:rPr>
          <w:rFonts w:ascii="Times New Roman" w:hAnsi="Times New Roman" w:cs="Times New Roman"/>
          <w:sz w:val="28"/>
          <w:szCs w:val="28"/>
        </w:rPr>
        <w:t xml:space="preserve"> </w:t>
      </w:r>
      <w:proofErr w:type="spellStart"/>
      <w:r w:rsidRPr="00590EAB">
        <w:rPr>
          <w:rFonts w:ascii="Times New Roman" w:hAnsi="Times New Roman" w:cs="Times New Roman"/>
          <w:sz w:val="28"/>
          <w:szCs w:val="28"/>
        </w:rPr>
        <w:t>мская</w:t>
      </w:r>
      <w:proofErr w:type="spellEnd"/>
      <w:r w:rsidRPr="00590EAB">
        <w:rPr>
          <w:rFonts w:ascii="Times New Roman" w:hAnsi="Times New Roman" w:cs="Times New Roman"/>
          <w:sz w:val="28"/>
          <w:szCs w:val="28"/>
        </w:rPr>
        <w:t xml:space="preserve">. - Изд. 2-е, стер. - </w:t>
      </w:r>
      <w:proofErr w:type="spellStart"/>
      <w:r w:rsidRPr="00590EAB">
        <w:rPr>
          <w:rFonts w:ascii="Times New Roman" w:hAnsi="Times New Roman" w:cs="Times New Roman"/>
          <w:sz w:val="28"/>
          <w:szCs w:val="28"/>
        </w:rPr>
        <w:t>Ростов</w:t>
      </w:r>
      <w:proofErr w:type="spellEnd"/>
      <w:r w:rsidRPr="00590EAB">
        <w:rPr>
          <w:rFonts w:ascii="Times New Roman" w:hAnsi="Times New Roman" w:cs="Times New Roman"/>
          <w:sz w:val="28"/>
          <w:szCs w:val="28"/>
        </w:rPr>
        <w:t xml:space="preserve"> н/Д: Феникс, 2012. – 351с.</w:t>
      </w:r>
    </w:p>
    <w:p w14:paraId="250B9EA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Сыса</w:t>
      </w:r>
      <w:proofErr w:type="spellEnd"/>
      <w:r w:rsidRPr="00590EAB">
        <w:rPr>
          <w:rFonts w:ascii="Times New Roman" w:hAnsi="Times New Roman" w:cs="Times New Roman"/>
          <w:sz w:val="28"/>
          <w:szCs w:val="28"/>
        </w:rPr>
        <w:t xml:space="preserve">, А. Г. Гигиена окружающей среды / А. Г. </w:t>
      </w:r>
      <w:proofErr w:type="spellStart"/>
      <w:r w:rsidRPr="00590EAB">
        <w:rPr>
          <w:rFonts w:ascii="Times New Roman" w:hAnsi="Times New Roman" w:cs="Times New Roman"/>
          <w:sz w:val="28"/>
          <w:szCs w:val="28"/>
        </w:rPr>
        <w:t>Сыса</w:t>
      </w:r>
      <w:proofErr w:type="spellEnd"/>
      <w:r w:rsidRPr="00590EAB">
        <w:rPr>
          <w:rFonts w:ascii="Times New Roman" w:hAnsi="Times New Roman" w:cs="Times New Roman"/>
          <w:sz w:val="28"/>
          <w:szCs w:val="28"/>
        </w:rPr>
        <w:t>, М. А. Дубина. – Минск: МГЭИ им. А.Д. Сахарова БГУ, 2015. – 40 c.</w:t>
      </w:r>
    </w:p>
    <w:p w14:paraId="49D2D5B2"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Сборник методик по расчету выбросов вредных в атмосферу различными производствами. Алматы, </w:t>
      </w:r>
      <w:proofErr w:type="spellStart"/>
      <w:r w:rsidRPr="00590EAB">
        <w:rPr>
          <w:rFonts w:ascii="Times New Roman" w:hAnsi="Times New Roman" w:cs="Times New Roman"/>
          <w:sz w:val="28"/>
          <w:szCs w:val="28"/>
        </w:rPr>
        <w:t>КазЭКОЭКСП</w:t>
      </w:r>
      <w:proofErr w:type="spellEnd"/>
      <w:r w:rsidRPr="00590EAB">
        <w:rPr>
          <w:rFonts w:ascii="Times New Roman" w:hAnsi="Times New Roman" w:cs="Times New Roman"/>
          <w:sz w:val="28"/>
          <w:szCs w:val="28"/>
        </w:rPr>
        <w:t>, 1996.</w:t>
      </w:r>
    </w:p>
    <w:p w14:paraId="385CE3C2"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ОНД-2018. </w:t>
      </w:r>
      <w:r w:rsidRPr="00590EAB">
        <w:rPr>
          <w:rFonts w:ascii="Times New Roman" w:hAnsi="Times New Roman" w:cs="Times New Roman"/>
          <w:sz w:val="28"/>
          <w:szCs w:val="28"/>
        </w:rPr>
        <w:t xml:space="preserve">Методика расчета концентраций в атмосферном воздухе вредных веществ, содержащихся в выбросах предприятий. </w:t>
      </w:r>
    </w:p>
    <w:p w14:paraId="5E9A580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Методика оценки риска для состояния здоровья населения от загрязнения окружающей среды, утвержденная приказом Министра охраны окружающей среды Республики Казахстан от 6 июня 2008 года № 139-п.</w:t>
      </w:r>
    </w:p>
    <w:p w14:paraId="622EDFA0" w14:textId="77777777" w:rsidR="002C470E" w:rsidRPr="00590EAB" w:rsidRDefault="00117079"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P.M. Zharylkasyn, G.Z. Turebekova, Z.I. Bagova, S.A. Sakibaeva, A.S. Naukenova, R.A. Issayeva, G. Bimbetova, G.F. Sagitova. </w:t>
      </w:r>
      <w:r w:rsidRPr="00590EAB">
        <w:rPr>
          <w:rFonts w:ascii="Times New Roman" w:hAnsi="Times New Roman" w:cs="Times New Roman"/>
          <w:spacing w:val="3"/>
          <w:sz w:val="28"/>
          <w:szCs w:val="28"/>
          <w:lang w:val="en-US"/>
        </w:rPr>
        <w:t xml:space="preserve">The impact of </w:t>
      </w:r>
      <w:proofErr w:type="spellStart"/>
      <w:r w:rsidRPr="00590EAB">
        <w:rPr>
          <w:rFonts w:ascii="Times New Roman" w:hAnsi="Times New Roman" w:cs="Times New Roman"/>
          <w:spacing w:val="3"/>
          <w:sz w:val="28"/>
          <w:szCs w:val="28"/>
          <w:lang w:val="en-US"/>
        </w:rPr>
        <w:t>tengiz</w:t>
      </w:r>
      <w:proofErr w:type="spellEnd"/>
      <w:r w:rsidRPr="00590EAB">
        <w:rPr>
          <w:rFonts w:ascii="Times New Roman" w:hAnsi="Times New Roman" w:cs="Times New Roman"/>
          <w:spacing w:val="3"/>
          <w:sz w:val="28"/>
          <w:szCs w:val="28"/>
          <w:lang w:val="en-US"/>
        </w:rPr>
        <w:t xml:space="preserve"> sulfur on the environment as a result of open </w:t>
      </w:r>
      <w:proofErr w:type="gramStart"/>
      <w:r w:rsidRPr="00590EAB">
        <w:rPr>
          <w:rFonts w:ascii="Times New Roman" w:hAnsi="Times New Roman" w:cs="Times New Roman"/>
          <w:spacing w:val="3"/>
          <w:sz w:val="28"/>
          <w:szCs w:val="28"/>
          <w:lang w:val="en-US"/>
        </w:rPr>
        <w:t>storage</w:t>
      </w:r>
      <w:r w:rsidRPr="00590EAB">
        <w:rPr>
          <w:rFonts w:ascii="Times New Roman" w:hAnsi="Times New Roman" w:cs="Times New Roman"/>
          <w:spacing w:val="3"/>
          <w:sz w:val="28"/>
          <w:szCs w:val="28"/>
          <w:lang w:val="kk-KZ"/>
        </w:rPr>
        <w:t>.</w:t>
      </w:r>
      <w:r w:rsidRPr="00590EAB">
        <w:rPr>
          <w:rFonts w:ascii="Times New Roman" w:hAnsi="Times New Roman" w:cs="Times New Roman"/>
          <w:sz w:val="28"/>
          <w:szCs w:val="28"/>
          <w:lang w:val="kk-KZ"/>
        </w:rPr>
        <w:t>«</w:t>
      </w:r>
      <w:proofErr w:type="gramEnd"/>
      <w:r w:rsidRPr="00590EAB">
        <w:rPr>
          <w:rFonts w:ascii="Times New Roman" w:hAnsi="Times New Roman" w:cs="Times New Roman"/>
          <w:sz w:val="28"/>
          <w:szCs w:val="28"/>
          <w:lang w:val="kk-KZ"/>
        </w:rPr>
        <w:t>Е</w:t>
      </w:r>
      <w:proofErr w:type="spellStart"/>
      <w:r w:rsidRPr="00590EAB">
        <w:rPr>
          <w:rFonts w:ascii="Times New Roman" w:hAnsi="Times New Roman" w:cs="Times New Roman"/>
          <w:sz w:val="28"/>
          <w:szCs w:val="28"/>
          <w:lang w:val="en-US"/>
        </w:rPr>
        <w:t>uropean</w:t>
      </w:r>
      <w:proofErr w:type="spellEnd"/>
      <w:r w:rsidRPr="00590EAB">
        <w:rPr>
          <w:rFonts w:ascii="Times New Roman" w:hAnsi="Times New Roman" w:cs="Times New Roman"/>
          <w:sz w:val="28"/>
          <w:szCs w:val="28"/>
          <w:lang w:val="en-US"/>
        </w:rPr>
        <w:t xml:space="preserve"> research</w:t>
      </w:r>
      <w:r w:rsidRPr="00590EAB">
        <w:rPr>
          <w:rFonts w:ascii="Times New Roman" w:hAnsi="Times New Roman" w:cs="Times New Roman"/>
          <w:sz w:val="28"/>
          <w:szCs w:val="28"/>
          <w:lang w:val="kk-KZ"/>
        </w:rPr>
        <w:t>:</w:t>
      </w:r>
      <w:r w:rsidRPr="00590EAB">
        <w:rPr>
          <w:rFonts w:ascii="Times New Roman" w:hAnsi="Times New Roman" w:cs="Times New Roman"/>
          <w:sz w:val="28"/>
          <w:szCs w:val="28"/>
          <w:lang w:val="en-US"/>
        </w:rPr>
        <w:t xml:space="preserve"> innovation in science, education and technology</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XV International scientific and practical conference. European research </w:t>
      </w:r>
      <w:r w:rsidRPr="00590EAB">
        <w:rPr>
          <w:rFonts w:ascii="Times New Roman" w:hAnsi="Times New Roman" w:cs="Times New Roman"/>
          <w:sz w:val="28"/>
          <w:szCs w:val="28"/>
          <w:lang w:val="kk-KZ"/>
        </w:rPr>
        <w:t>№</w:t>
      </w:r>
      <w:r w:rsidRPr="00590EAB">
        <w:rPr>
          <w:rFonts w:ascii="Times New Roman" w:hAnsi="Times New Roman" w:cs="Times New Roman"/>
          <w:sz w:val="28"/>
          <w:szCs w:val="28"/>
          <w:lang w:val="en-US"/>
        </w:rPr>
        <w:t>4(15), London. United Kingdom, 2016. - P. 46-48.</w:t>
      </w:r>
    </w:p>
    <w:p w14:paraId="3B45DEF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Дик </w:t>
      </w:r>
      <w:proofErr w:type="spellStart"/>
      <w:r w:rsidRPr="00590EAB">
        <w:rPr>
          <w:rFonts w:ascii="Times New Roman" w:hAnsi="Times New Roman" w:cs="Times New Roman"/>
          <w:sz w:val="28"/>
          <w:szCs w:val="28"/>
        </w:rPr>
        <w:t>Дж.С</w:t>
      </w:r>
      <w:proofErr w:type="spellEnd"/>
      <w:r w:rsidRPr="00590EAB">
        <w:rPr>
          <w:rFonts w:ascii="Times New Roman" w:hAnsi="Times New Roman" w:cs="Times New Roman"/>
          <w:sz w:val="28"/>
          <w:szCs w:val="28"/>
        </w:rPr>
        <w:t xml:space="preserve">. (ред.) Технология резины: </w:t>
      </w:r>
      <w:proofErr w:type="spellStart"/>
      <w:r w:rsidRPr="00590EAB">
        <w:rPr>
          <w:rFonts w:ascii="Times New Roman" w:hAnsi="Times New Roman" w:cs="Times New Roman"/>
          <w:sz w:val="28"/>
          <w:szCs w:val="28"/>
        </w:rPr>
        <w:t>Рецептуростроение</w:t>
      </w:r>
      <w:proofErr w:type="spellEnd"/>
      <w:r w:rsidRPr="00590EAB">
        <w:rPr>
          <w:rFonts w:ascii="Times New Roman" w:hAnsi="Times New Roman" w:cs="Times New Roman"/>
          <w:sz w:val="28"/>
          <w:szCs w:val="28"/>
        </w:rPr>
        <w:t xml:space="preserve"> и испытания. Практическое руководство. </w:t>
      </w:r>
      <w:r w:rsidRPr="00590EAB">
        <w:rPr>
          <w:rFonts w:ascii="Times New Roman" w:hAnsi="Times New Roman" w:cs="Times New Roman"/>
          <w:sz w:val="28"/>
          <w:szCs w:val="28"/>
          <w:shd w:val="clear" w:color="auto" w:fill="FFFFFF"/>
        </w:rPr>
        <w:t>Пер. с англ. под ред. Шершнева В.А. - СПб.: Научные основы и технологии, 2010. - 620 с.</w:t>
      </w:r>
    </w:p>
    <w:p w14:paraId="02882592"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Резниченко С.В., Морозов Ю.Л. Большой справочник резинщика. Том 1. Каучуки и ингредиенты. </w:t>
      </w:r>
      <w:r w:rsidRPr="00590EAB">
        <w:rPr>
          <w:rFonts w:ascii="Times New Roman" w:hAnsi="Times New Roman" w:cs="Times New Roman"/>
          <w:sz w:val="28"/>
          <w:szCs w:val="28"/>
          <w:shd w:val="clear" w:color="auto" w:fill="FFFFFF"/>
        </w:rPr>
        <w:t xml:space="preserve">М.: </w:t>
      </w:r>
      <w:proofErr w:type="spellStart"/>
      <w:r w:rsidRPr="00590EAB">
        <w:rPr>
          <w:rFonts w:ascii="Times New Roman" w:hAnsi="Times New Roman" w:cs="Times New Roman"/>
          <w:sz w:val="28"/>
          <w:szCs w:val="28"/>
          <w:shd w:val="clear" w:color="auto" w:fill="FFFFFF"/>
        </w:rPr>
        <w:t>Техинформ</w:t>
      </w:r>
      <w:proofErr w:type="spellEnd"/>
      <w:r w:rsidRPr="00590EAB">
        <w:rPr>
          <w:rFonts w:ascii="Times New Roman" w:hAnsi="Times New Roman" w:cs="Times New Roman"/>
          <w:sz w:val="28"/>
          <w:szCs w:val="28"/>
          <w:shd w:val="clear" w:color="auto" w:fill="FFFFFF"/>
        </w:rPr>
        <w:t>, 2012. - 744 с.</w:t>
      </w:r>
    </w:p>
    <w:p w14:paraId="3C15F21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Гречухина</w:t>
      </w:r>
      <w:proofErr w:type="spellEnd"/>
      <w:r w:rsidRPr="00590EAB">
        <w:rPr>
          <w:rFonts w:ascii="Times New Roman" w:hAnsi="Times New Roman" w:cs="Times New Roman"/>
          <w:sz w:val="28"/>
          <w:szCs w:val="28"/>
        </w:rPr>
        <w:t xml:space="preserve"> А.А., Петров С.М. Методы очистки нефти от сероводорода и легких меркаптанов. </w:t>
      </w:r>
      <w:r w:rsidRPr="00590EAB">
        <w:rPr>
          <w:rFonts w:ascii="Times New Roman" w:hAnsi="Times New Roman" w:cs="Times New Roman"/>
          <w:sz w:val="28"/>
          <w:szCs w:val="28"/>
          <w:shd w:val="clear" w:color="auto" w:fill="FFFFFF"/>
        </w:rPr>
        <w:t>Учебное пособие. - Казань, КНИТУ, 2014. - 100 с.</w:t>
      </w:r>
    </w:p>
    <w:p w14:paraId="30F5EC20" w14:textId="77777777" w:rsidR="002C470E" w:rsidRPr="00590EAB" w:rsidRDefault="00000000"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hyperlink r:id="rId26" w:tooltip="Все статьи автора Химия Украины и мира" w:history="1">
        <w:r w:rsidR="002C470E" w:rsidRPr="00590EAB">
          <w:rPr>
            <w:rStyle w:val="fn"/>
            <w:rFonts w:ascii="Times New Roman" w:hAnsi="Times New Roman" w:cs="Times New Roman"/>
            <w:sz w:val="28"/>
            <w:szCs w:val="28"/>
            <w:shd w:val="clear" w:color="auto" w:fill="FFFFFF"/>
          </w:rPr>
          <w:t>Химия Украины и мира</w:t>
        </w:r>
      </w:hyperlink>
      <w:r w:rsidR="002C470E" w:rsidRPr="00590EAB">
        <w:rPr>
          <w:rFonts w:ascii="Times New Roman" w:hAnsi="Times New Roman" w:cs="Times New Roman"/>
          <w:sz w:val="28"/>
          <w:szCs w:val="28"/>
        </w:rPr>
        <w:t xml:space="preserve">. </w:t>
      </w:r>
      <w:hyperlink r:id="rId27" w:tooltip="10:57 дп" w:history="1">
        <w:r w:rsidR="002C470E" w:rsidRPr="00590EAB">
          <w:rPr>
            <w:rStyle w:val="ae"/>
            <w:rFonts w:ascii="Times New Roman" w:hAnsi="Times New Roman" w:cs="Times New Roman"/>
            <w:color w:val="auto"/>
            <w:sz w:val="28"/>
            <w:szCs w:val="28"/>
            <w:u w:val="none"/>
            <w:shd w:val="clear" w:color="auto" w:fill="FFFFFF"/>
          </w:rPr>
          <w:t>17.06.2013</w:t>
        </w:r>
      </w:hyperlink>
      <w:r w:rsidR="002C470E" w:rsidRPr="00590EAB">
        <w:rPr>
          <w:rFonts w:ascii="Times New Roman" w:hAnsi="Times New Roman" w:cs="Times New Roman"/>
          <w:sz w:val="28"/>
          <w:szCs w:val="28"/>
        </w:rPr>
        <w:t>.</w:t>
      </w:r>
    </w:p>
    <w:p w14:paraId="65704AD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Ясовеев М.Г. Я.. Промышленная экология: пособие / М.Г.Ясовеев, Э.В.Какарека, Н.С.Шевцова, О.В.Шершнев. – Минск – БГПУ, 2010 – 220 с.</w:t>
      </w:r>
    </w:p>
    <w:p w14:paraId="1FF3CAF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«Бизнес-книга Казахстан», Астана, 2014г.</w:t>
      </w:r>
    </w:p>
    <w:p w14:paraId="66BE0353"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Экологический кодекс Республики Казахстан от 9 января 2007 года №212.</w:t>
      </w:r>
    </w:p>
    <w:p w14:paraId="22927DB1"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Земельный кодекс Республики Казахстан от 20 июня 2003 года №442.</w:t>
      </w:r>
    </w:p>
    <w:p w14:paraId="68ECB06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lastRenderedPageBreak/>
        <w:t>О местном государственном управлении и самоуправлении в Республике Казахстан. Закон Республики Казахстан от 23 января 2001 года №148.</w:t>
      </w:r>
    </w:p>
    <w:p w14:paraId="5B38A66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Туребекова</w:t>
      </w:r>
      <w:proofErr w:type="spellEnd"/>
      <w:r w:rsidRPr="00590EAB">
        <w:rPr>
          <w:rFonts w:ascii="Times New Roman" w:hAnsi="Times New Roman" w:cs="Times New Roman"/>
          <w:sz w:val="28"/>
          <w:szCs w:val="28"/>
        </w:rPr>
        <w:t xml:space="preserve"> Г.З., </w:t>
      </w:r>
      <w:proofErr w:type="spellStart"/>
      <w:r w:rsidRPr="00590EAB">
        <w:rPr>
          <w:rFonts w:ascii="Times New Roman" w:hAnsi="Times New Roman" w:cs="Times New Roman"/>
          <w:sz w:val="28"/>
          <w:szCs w:val="28"/>
        </w:rPr>
        <w:t>Дайрабаева</w:t>
      </w:r>
      <w:proofErr w:type="spellEnd"/>
      <w:r w:rsidRPr="00590EAB">
        <w:rPr>
          <w:rFonts w:ascii="Times New Roman" w:hAnsi="Times New Roman" w:cs="Times New Roman"/>
          <w:sz w:val="28"/>
          <w:szCs w:val="28"/>
        </w:rPr>
        <w:t xml:space="preserve"> А.Ж. Возможности улучшения условий труда при изготовлении резиновых смесей // Труды МНПК «Инновация - 2017». Ташкент, 23-24 октября 2017г.</w:t>
      </w:r>
    </w:p>
    <w:p w14:paraId="27558E3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Байкова Э.Р., </w:t>
      </w:r>
      <w:proofErr w:type="spellStart"/>
      <w:r w:rsidRPr="00590EAB">
        <w:rPr>
          <w:rFonts w:ascii="Times New Roman" w:hAnsi="Times New Roman" w:cs="Times New Roman"/>
          <w:sz w:val="28"/>
          <w:szCs w:val="28"/>
        </w:rPr>
        <w:t>Хисамитов</w:t>
      </w:r>
      <w:proofErr w:type="spellEnd"/>
      <w:r w:rsidRPr="00590EAB">
        <w:rPr>
          <w:rFonts w:ascii="Times New Roman" w:hAnsi="Times New Roman" w:cs="Times New Roman"/>
          <w:sz w:val="28"/>
          <w:szCs w:val="28"/>
        </w:rPr>
        <w:t xml:space="preserve"> Б.У. Обессеривание нефти как фактор повышения конкурентоспособности нефтеперерабатывающих предприятий. «Экономика и социум», №6(25) 2016.</w:t>
      </w:r>
    </w:p>
    <w:p w14:paraId="183DE66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Маресьев И. </w:t>
      </w:r>
      <w:proofErr w:type="spellStart"/>
      <w:r w:rsidRPr="00590EAB">
        <w:rPr>
          <w:rFonts w:ascii="Times New Roman" w:hAnsi="Times New Roman" w:cs="Times New Roman"/>
          <w:sz w:val="28"/>
          <w:szCs w:val="28"/>
        </w:rPr>
        <w:t>Сероасфальтобетонные</w:t>
      </w:r>
      <w:proofErr w:type="spellEnd"/>
      <w:r w:rsidRPr="00590EAB">
        <w:rPr>
          <w:rFonts w:ascii="Times New Roman" w:hAnsi="Times New Roman" w:cs="Times New Roman"/>
          <w:sz w:val="28"/>
          <w:szCs w:val="28"/>
        </w:rPr>
        <w:t xml:space="preserve"> смеси и </w:t>
      </w:r>
      <w:proofErr w:type="spellStart"/>
      <w:r w:rsidRPr="00590EAB">
        <w:rPr>
          <w:rFonts w:ascii="Times New Roman" w:hAnsi="Times New Roman" w:cs="Times New Roman"/>
          <w:sz w:val="28"/>
          <w:szCs w:val="28"/>
        </w:rPr>
        <w:t>сероасфальтобетон</w:t>
      </w:r>
      <w:proofErr w:type="spellEnd"/>
      <w:r w:rsidRPr="00590EAB">
        <w:rPr>
          <w:rFonts w:ascii="Times New Roman" w:hAnsi="Times New Roman" w:cs="Times New Roman"/>
          <w:sz w:val="28"/>
          <w:szCs w:val="28"/>
        </w:rPr>
        <w:t xml:space="preserve"> [Электронный ресурс]. – URL: http://serobeton.com/manufactures/ </w:t>
      </w:r>
      <w:proofErr w:type="spellStart"/>
      <w:r w:rsidRPr="00590EAB">
        <w:rPr>
          <w:rFonts w:ascii="Times New Roman" w:hAnsi="Times New Roman" w:cs="Times New Roman"/>
          <w:sz w:val="28"/>
          <w:szCs w:val="28"/>
        </w:rPr>
        <w:t>seroasfalt</w:t>
      </w:r>
      <w:proofErr w:type="spellEnd"/>
      <w:r w:rsidRPr="00590EAB">
        <w:rPr>
          <w:rFonts w:ascii="Times New Roman" w:hAnsi="Times New Roman" w:cs="Times New Roman"/>
          <w:sz w:val="28"/>
          <w:szCs w:val="28"/>
        </w:rPr>
        <w:t>/.</w:t>
      </w:r>
    </w:p>
    <w:p w14:paraId="19BC6153"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Style w:val="ad"/>
          <w:rFonts w:ascii="Times New Roman" w:hAnsi="Times New Roman" w:cs="Times New Roman"/>
          <w:iCs w:val="0"/>
          <w:sz w:val="28"/>
          <w:szCs w:val="28"/>
          <w:lang w:val="kk-KZ"/>
        </w:rPr>
      </w:pPr>
      <w:r w:rsidRPr="00590EAB">
        <w:rPr>
          <w:rFonts w:ascii="Times New Roman" w:hAnsi="Times New Roman" w:cs="Times New Roman"/>
          <w:sz w:val="28"/>
          <w:szCs w:val="28"/>
        </w:rPr>
        <w:t xml:space="preserve">Практика применения </w:t>
      </w:r>
      <w:proofErr w:type="spellStart"/>
      <w:r w:rsidRPr="00590EAB">
        <w:rPr>
          <w:rFonts w:ascii="Times New Roman" w:hAnsi="Times New Roman" w:cs="Times New Roman"/>
          <w:sz w:val="28"/>
          <w:szCs w:val="28"/>
        </w:rPr>
        <w:t>серобетона</w:t>
      </w:r>
      <w:proofErr w:type="spellEnd"/>
      <w:r w:rsidRPr="00590EAB">
        <w:rPr>
          <w:rFonts w:ascii="Times New Roman" w:hAnsi="Times New Roman" w:cs="Times New Roman"/>
          <w:sz w:val="28"/>
          <w:szCs w:val="28"/>
        </w:rPr>
        <w:t xml:space="preserve"> за рубежом. </w:t>
      </w:r>
      <w:r w:rsidRPr="00590EAB">
        <w:rPr>
          <w:rStyle w:val="ad"/>
          <w:rFonts w:ascii="Times New Roman" w:hAnsi="Times New Roman" w:cs="Times New Roman"/>
          <w:bCs/>
          <w:i w:val="0"/>
          <w:sz w:val="28"/>
          <w:szCs w:val="28"/>
          <w:shd w:val="clear" w:color="auto" w:fill="FFFFFF"/>
        </w:rPr>
        <w:t>Автор:</w:t>
      </w:r>
      <w:r w:rsidRPr="00590EAB">
        <w:rPr>
          <w:rFonts w:ascii="Times New Roman" w:hAnsi="Times New Roman" w:cs="Times New Roman"/>
          <w:bCs/>
          <w:i/>
          <w:iCs/>
          <w:sz w:val="28"/>
          <w:szCs w:val="28"/>
          <w:shd w:val="clear" w:color="auto" w:fill="FFFFFF"/>
        </w:rPr>
        <w:br/>
      </w:r>
      <w:r w:rsidRPr="00590EAB">
        <w:rPr>
          <w:rStyle w:val="ad"/>
          <w:rFonts w:ascii="Times New Roman" w:hAnsi="Times New Roman" w:cs="Times New Roman"/>
          <w:bCs/>
          <w:i w:val="0"/>
          <w:sz w:val="28"/>
          <w:szCs w:val="28"/>
          <w:shd w:val="clear" w:color="auto" w:fill="FFFFFF"/>
        </w:rPr>
        <w:t>Академия Конъюнктуры Промышленных Рынков</w:t>
      </w:r>
      <w:r w:rsidRPr="00590EAB">
        <w:rPr>
          <w:rStyle w:val="ad"/>
          <w:rFonts w:ascii="Times New Roman" w:hAnsi="Times New Roman" w:cs="Times New Roman"/>
          <w:bCs/>
          <w:sz w:val="28"/>
          <w:szCs w:val="28"/>
          <w:shd w:val="clear" w:color="auto" w:fill="FFFFFF"/>
        </w:rPr>
        <w:t>.</w:t>
      </w:r>
      <w:r w:rsidRPr="00590EAB">
        <w:rPr>
          <w:rStyle w:val="ad"/>
          <w:rFonts w:ascii="Times New Roman" w:hAnsi="Times New Roman" w:cs="Times New Roman"/>
          <w:bCs/>
          <w:sz w:val="28"/>
          <w:szCs w:val="28"/>
          <w:shd w:val="clear" w:color="auto" w:fill="FFFFFF"/>
          <w:lang w:val="kk-KZ"/>
        </w:rPr>
        <w:t xml:space="preserve"> </w:t>
      </w:r>
      <w:hyperlink r:id="rId28" w:history="1">
        <w:r w:rsidRPr="00590EAB">
          <w:rPr>
            <w:rStyle w:val="ae"/>
            <w:rFonts w:ascii="Times New Roman" w:hAnsi="Times New Roman" w:cs="Times New Roman"/>
            <w:bCs/>
            <w:color w:val="auto"/>
            <w:sz w:val="28"/>
            <w:szCs w:val="28"/>
            <w:shd w:val="clear" w:color="auto" w:fill="FFFFFF"/>
          </w:rPr>
          <w:t>https://www.newchemistry.ru/</w:t>
        </w:r>
      </w:hyperlink>
    </w:p>
    <w:p w14:paraId="6AEE5C3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Зеленцова Ж. Эффективная очистка нефтепродуктов от серы. Новый взгляд на старые проблемы [Электронный ресурс]. – URL: pronedra.ru/</w:t>
      </w:r>
      <w:proofErr w:type="spellStart"/>
      <w:r w:rsidRPr="00590EAB">
        <w:rPr>
          <w:rFonts w:ascii="Times New Roman" w:hAnsi="Times New Roman" w:cs="Times New Roman"/>
          <w:sz w:val="28"/>
          <w:szCs w:val="28"/>
        </w:rPr>
        <w:t>oil</w:t>
      </w:r>
      <w:proofErr w:type="spellEnd"/>
      <w:r w:rsidRPr="00590EAB">
        <w:rPr>
          <w:rFonts w:ascii="Times New Roman" w:hAnsi="Times New Roman" w:cs="Times New Roman"/>
          <w:sz w:val="28"/>
          <w:szCs w:val="28"/>
        </w:rPr>
        <w:t>/2011/11/16/</w:t>
      </w:r>
      <w:proofErr w:type="spellStart"/>
      <w:r w:rsidRPr="00590EAB">
        <w:rPr>
          <w:rFonts w:ascii="Times New Roman" w:hAnsi="Times New Roman" w:cs="Times New Roman"/>
          <w:sz w:val="28"/>
          <w:szCs w:val="28"/>
        </w:rPr>
        <w:t>ochistka-nefteproduktov-ot-sery</w:t>
      </w:r>
      <w:proofErr w:type="spellEnd"/>
      <w:r w:rsidRPr="00590EAB">
        <w:rPr>
          <w:rFonts w:ascii="Times New Roman" w:hAnsi="Times New Roman" w:cs="Times New Roman"/>
          <w:sz w:val="28"/>
          <w:szCs w:val="28"/>
        </w:rPr>
        <w:t>.</w:t>
      </w:r>
    </w:p>
    <w:p w14:paraId="555439CA"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Style w:val="af1"/>
          <w:rFonts w:ascii="Times New Roman" w:hAnsi="Times New Roman" w:cs="Times New Roman"/>
          <w:b w:val="0"/>
          <w:sz w:val="28"/>
          <w:szCs w:val="28"/>
          <w:shd w:val="clear" w:color="auto" w:fill="FFFFFF"/>
        </w:rPr>
        <w:t>Кузьмина Р.И., Чудакова Е.И. Технология переработки нефти и газа. - Саратов</w:t>
      </w:r>
      <w:r w:rsidRPr="00590EAB">
        <w:rPr>
          <w:rFonts w:ascii="Times New Roman" w:hAnsi="Times New Roman" w:cs="Times New Roman"/>
          <w:sz w:val="28"/>
          <w:szCs w:val="28"/>
          <w:shd w:val="clear" w:color="auto" w:fill="FFFFFF"/>
        </w:rPr>
        <w:t xml:space="preserve">: Изд-во Научная книга, 2010. - 254с. </w:t>
      </w:r>
    </w:p>
    <w:p w14:paraId="1B39E0D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Кирсанов, Ю.Г. Анализ нефти и нефтепродуктов: [учеб.-метод. пособие] / Ю.Г. Кирсанов, М.Г. Шишов, А.П. Коняева; [науч. ред. О.А. Белоусова] ; М-во образования и науки Рос. Федерации, Урал. </w:t>
      </w:r>
      <w:proofErr w:type="spellStart"/>
      <w:r w:rsidRPr="00590EAB">
        <w:rPr>
          <w:rFonts w:ascii="Times New Roman" w:hAnsi="Times New Roman" w:cs="Times New Roman"/>
          <w:sz w:val="28"/>
          <w:szCs w:val="28"/>
        </w:rPr>
        <w:t>федер</w:t>
      </w:r>
      <w:proofErr w:type="spellEnd"/>
      <w:r w:rsidRPr="00590EAB">
        <w:rPr>
          <w:rFonts w:ascii="Times New Roman" w:hAnsi="Times New Roman" w:cs="Times New Roman"/>
          <w:sz w:val="28"/>
          <w:szCs w:val="28"/>
        </w:rPr>
        <w:t>. ун-т. – Екатеринбург : Изд-во Урал. ун-та, 2016. – 88 с.</w:t>
      </w:r>
    </w:p>
    <w:p w14:paraId="16724AA8"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Style w:val="af1"/>
          <w:rFonts w:ascii="Times New Roman" w:hAnsi="Times New Roman" w:cs="Times New Roman"/>
          <w:b w:val="0"/>
          <w:sz w:val="28"/>
          <w:szCs w:val="28"/>
          <w:shd w:val="clear" w:color="auto" w:fill="FFFFFF"/>
        </w:rPr>
        <w:t>Костин А.А. Популярная нефтехимия. Увлекательный мир химических процессов.</w:t>
      </w:r>
      <w:r w:rsidRPr="00590EAB">
        <w:rPr>
          <w:rStyle w:val="af1"/>
          <w:rFonts w:ascii="Times New Roman" w:hAnsi="Times New Roman" w:cs="Times New Roman"/>
          <w:sz w:val="28"/>
          <w:szCs w:val="28"/>
          <w:shd w:val="clear" w:color="auto" w:fill="FFFFFF"/>
        </w:rPr>
        <w:t xml:space="preserve"> -</w:t>
      </w:r>
      <w:r w:rsidRPr="00590EAB">
        <w:rPr>
          <w:rFonts w:ascii="Times New Roman" w:hAnsi="Times New Roman" w:cs="Times New Roman"/>
          <w:sz w:val="28"/>
          <w:szCs w:val="28"/>
          <w:shd w:val="clear" w:color="auto" w:fill="FFFFFF"/>
        </w:rPr>
        <w:t xml:space="preserve">М.: </w:t>
      </w:r>
      <w:proofErr w:type="spellStart"/>
      <w:r w:rsidRPr="00590EAB">
        <w:rPr>
          <w:rFonts w:ascii="Times New Roman" w:hAnsi="Times New Roman" w:cs="Times New Roman"/>
          <w:sz w:val="28"/>
          <w:szCs w:val="28"/>
          <w:shd w:val="clear" w:color="auto" w:fill="FFFFFF"/>
        </w:rPr>
        <w:t>Ломоносовъ</w:t>
      </w:r>
      <w:proofErr w:type="spellEnd"/>
      <w:r w:rsidRPr="00590EAB">
        <w:rPr>
          <w:rFonts w:ascii="Times New Roman" w:hAnsi="Times New Roman" w:cs="Times New Roman"/>
          <w:sz w:val="28"/>
          <w:szCs w:val="28"/>
          <w:shd w:val="clear" w:color="auto" w:fill="FFFFFF"/>
        </w:rPr>
        <w:t>, 2013. - 176 с.</w:t>
      </w:r>
    </w:p>
    <w:p w14:paraId="39A6C043" w14:textId="77777777" w:rsidR="002C470E" w:rsidRPr="00590EAB" w:rsidRDefault="00000000"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hyperlink r:id="rId29" w:history="1">
        <w:proofErr w:type="spellStart"/>
        <w:r w:rsidR="002C470E" w:rsidRPr="00590EAB">
          <w:rPr>
            <w:rStyle w:val="ae"/>
            <w:rFonts w:ascii="Times New Roman" w:hAnsi="Times New Roman" w:cs="Times New Roman"/>
            <w:color w:val="auto"/>
            <w:sz w:val="28"/>
            <w:szCs w:val="28"/>
            <w:u w:val="none"/>
          </w:rPr>
          <w:t>Крец</w:t>
        </w:r>
        <w:proofErr w:type="spellEnd"/>
        <w:r w:rsidR="002C470E" w:rsidRPr="00590EAB">
          <w:rPr>
            <w:rStyle w:val="ae"/>
            <w:rFonts w:ascii="Times New Roman" w:hAnsi="Times New Roman" w:cs="Times New Roman"/>
            <w:color w:val="auto"/>
            <w:sz w:val="28"/>
            <w:szCs w:val="28"/>
            <w:u w:val="none"/>
          </w:rPr>
          <w:t xml:space="preserve"> В.Г., </w:t>
        </w:r>
        <w:proofErr w:type="spellStart"/>
        <w:r w:rsidR="002C470E" w:rsidRPr="00590EAB">
          <w:rPr>
            <w:rStyle w:val="ae"/>
            <w:rFonts w:ascii="Times New Roman" w:hAnsi="Times New Roman" w:cs="Times New Roman"/>
            <w:color w:val="auto"/>
            <w:sz w:val="28"/>
            <w:szCs w:val="28"/>
            <w:u w:val="none"/>
          </w:rPr>
          <w:t>Саруев</w:t>
        </w:r>
        <w:proofErr w:type="spellEnd"/>
        <w:r w:rsidR="002C470E" w:rsidRPr="00590EAB">
          <w:rPr>
            <w:rStyle w:val="ae"/>
            <w:rFonts w:ascii="Times New Roman" w:hAnsi="Times New Roman" w:cs="Times New Roman"/>
            <w:color w:val="auto"/>
            <w:sz w:val="28"/>
            <w:szCs w:val="28"/>
            <w:u w:val="none"/>
          </w:rPr>
          <w:t xml:space="preserve"> Л.А. Нефтегазопромысловое оборудование</w:t>
        </w:r>
      </w:hyperlink>
      <w:r w:rsidR="002C470E" w:rsidRPr="00590EAB">
        <w:rPr>
          <w:rFonts w:ascii="Times New Roman" w:hAnsi="Times New Roman" w:cs="Times New Roman"/>
          <w:sz w:val="28"/>
          <w:szCs w:val="28"/>
        </w:rPr>
        <w:t xml:space="preserve">. </w:t>
      </w:r>
      <w:r w:rsidR="002C470E" w:rsidRPr="00590EAB">
        <w:rPr>
          <w:rFonts w:ascii="Times New Roman" w:hAnsi="Times New Roman" w:cs="Times New Roman"/>
          <w:sz w:val="28"/>
          <w:szCs w:val="28"/>
          <w:shd w:val="clear" w:color="auto" w:fill="FFFFFF"/>
        </w:rPr>
        <w:t>Учебное пособие. - Томск, ТПУ, 2011. - 236 с.</w:t>
      </w:r>
    </w:p>
    <w:p w14:paraId="4D2A8AC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eastAsia="Times New Roman" w:hAnsi="Times New Roman" w:cs="Times New Roman"/>
          <w:sz w:val="28"/>
          <w:szCs w:val="28"/>
        </w:rPr>
        <w:t>Мазгаров</w:t>
      </w:r>
      <w:proofErr w:type="spellEnd"/>
      <w:r w:rsidRPr="00590EAB">
        <w:rPr>
          <w:rFonts w:ascii="Times New Roman" w:eastAsia="Times New Roman" w:hAnsi="Times New Roman" w:cs="Times New Roman"/>
          <w:sz w:val="28"/>
          <w:szCs w:val="28"/>
        </w:rPr>
        <w:t xml:space="preserve"> А.М. Технологии очистки сырой нефти и газоконденсатов от сероводорода и меркаптанов. – Казань: Казан. ун-т, 2015 – 38 с.</w:t>
      </w:r>
    </w:p>
    <w:p w14:paraId="741AD639" w14:textId="77777777" w:rsidR="002C470E" w:rsidRPr="00590EAB" w:rsidRDefault="00000000"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hyperlink r:id="rId30" w:history="1">
        <w:r w:rsidR="002C470E" w:rsidRPr="00590EAB">
          <w:rPr>
            <w:rStyle w:val="ae"/>
            <w:rFonts w:ascii="Times New Roman" w:hAnsi="Times New Roman" w:cs="Times New Roman"/>
            <w:color w:val="auto"/>
            <w:sz w:val="28"/>
            <w:szCs w:val="28"/>
            <w:u w:val="none"/>
            <w:bdr w:val="none" w:sz="0" w:space="0" w:color="auto" w:frame="1"/>
          </w:rPr>
          <w:t>Антошкина А.В. Анализ и диагностика финансово-хозяйственной деятельности нефтегазовых предприятий</w:t>
        </w:r>
      </w:hyperlink>
      <w:r w:rsidR="002C470E" w:rsidRPr="00590EAB">
        <w:rPr>
          <w:rFonts w:ascii="Times New Roman" w:hAnsi="Times New Roman" w:cs="Times New Roman"/>
          <w:sz w:val="28"/>
          <w:szCs w:val="28"/>
        </w:rPr>
        <w:t>. Учебное пособие. - Томск, ТПУ, 2011. - 174 с.</w:t>
      </w:r>
    </w:p>
    <w:p w14:paraId="4499320E"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Гинзбург М.Ю., Краснова Л.Н., Садыкова Р.Р. Финансовый менеджмент на предприятиях нефтяной и газовой промышленности: Учеб. пособие. - М.: ИНФРА-М, 2012. - 287 с.</w:t>
      </w:r>
    </w:p>
    <w:p w14:paraId="44222BE9"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Обзор технологий утилизации серы. Рынок Серы в России. </w:t>
      </w:r>
      <w:hyperlink r:id="rId31" w:history="1">
        <w:r w:rsidRPr="00590EAB">
          <w:rPr>
            <w:rStyle w:val="ae"/>
            <w:rFonts w:ascii="Times New Roman" w:hAnsi="Times New Roman" w:cs="Times New Roman"/>
            <w:color w:val="auto"/>
            <w:sz w:val="28"/>
            <w:szCs w:val="28"/>
          </w:rPr>
          <w:t>https://www.newchemistry.ru/printletter.php?n_id=7622</w:t>
        </w:r>
      </w:hyperlink>
    </w:p>
    <w:p w14:paraId="6DFB67E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Е.А. Колобова, Д.А. Ложкина. Обзор основных свойств технической серы и композитов на её основе. III Молодежный экологический форум. Кемерово, 06-08 октября 2015 г.</w:t>
      </w:r>
      <w:r w:rsidRPr="00590EAB">
        <w:rPr>
          <w:rFonts w:ascii="Times New Roman" w:hAnsi="Times New Roman" w:cs="Times New Roman"/>
          <w:sz w:val="28"/>
          <w:szCs w:val="28"/>
          <w:lang w:val="en-US"/>
        </w:rPr>
        <w:t xml:space="preserve"> –c</w:t>
      </w:r>
      <w:r w:rsidRPr="00590EAB">
        <w:rPr>
          <w:rFonts w:ascii="Times New Roman" w:hAnsi="Times New Roman" w:cs="Times New Roman"/>
          <w:sz w:val="28"/>
          <w:szCs w:val="28"/>
        </w:rPr>
        <w:t>. 36-39.</w:t>
      </w:r>
    </w:p>
    <w:p w14:paraId="60CDF61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Итоги конференции «Сера и серная кислота 2017»: «Нетрадиционные показатели». </w:t>
      </w:r>
      <w:r w:rsidRPr="00590EAB">
        <w:rPr>
          <w:rStyle w:val="turbo-authorname"/>
          <w:rFonts w:ascii="Times New Roman" w:hAnsi="Times New Roman" w:cs="Times New Roman"/>
          <w:sz w:val="28"/>
          <w:szCs w:val="28"/>
        </w:rPr>
        <w:t>Михаил Мирный</w:t>
      </w:r>
      <w:r w:rsidRPr="00590EAB">
        <w:rPr>
          <w:rFonts w:ascii="Times New Roman" w:hAnsi="Times New Roman" w:cs="Times New Roman"/>
          <w:sz w:val="28"/>
          <w:szCs w:val="28"/>
        </w:rPr>
        <w:t xml:space="preserve">, 28 декабря 2017. </w:t>
      </w:r>
      <w:hyperlink r:id="rId32" w:history="1">
        <w:r w:rsidRPr="00590EAB">
          <w:rPr>
            <w:rStyle w:val="ae"/>
            <w:rFonts w:ascii="Times New Roman" w:hAnsi="Times New Roman" w:cs="Times New Roman"/>
            <w:color w:val="auto"/>
            <w:sz w:val="28"/>
            <w:szCs w:val="28"/>
          </w:rPr>
          <w:t>https://yandex.kz/turbo?text-sera-i-sernaya-kislota-2017%2F</w:t>
        </w:r>
      </w:hyperlink>
    </w:p>
    <w:p w14:paraId="58669CD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shd w:val="clear" w:color="auto" w:fill="FFFFFF"/>
        </w:rPr>
        <w:t>Коноплякин</w:t>
      </w:r>
      <w:proofErr w:type="spellEnd"/>
      <w:r w:rsidRPr="00590EAB">
        <w:rPr>
          <w:rFonts w:ascii="Times New Roman" w:hAnsi="Times New Roman" w:cs="Times New Roman"/>
          <w:sz w:val="28"/>
          <w:szCs w:val="28"/>
          <w:shd w:val="clear" w:color="auto" w:fill="FFFFFF"/>
        </w:rPr>
        <w:t xml:space="preserve"> А. Реформы в нефтяной отрасли России (налоги, СРП, концессии) и их последствия для </w:t>
      </w:r>
      <w:proofErr w:type="spellStart"/>
      <w:r w:rsidRPr="00590EAB">
        <w:rPr>
          <w:rFonts w:ascii="Times New Roman" w:hAnsi="Times New Roman" w:cs="Times New Roman"/>
          <w:sz w:val="28"/>
          <w:szCs w:val="28"/>
          <w:shd w:val="clear" w:color="auto" w:fill="FFFFFF"/>
        </w:rPr>
        <w:t>интвесторов</w:t>
      </w:r>
      <w:proofErr w:type="spellEnd"/>
      <w:r w:rsidRPr="00590EAB">
        <w:rPr>
          <w:rFonts w:ascii="Times New Roman" w:hAnsi="Times New Roman" w:cs="Times New Roman"/>
          <w:sz w:val="28"/>
          <w:szCs w:val="28"/>
          <w:shd w:val="clear" w:color="auto" w:fill="FFFFFF"/>
        </w:rPr>
        <w:t>. -М., 2003.</w:t>
      </w:r>
    </w:p>
    <w:p w14:paraId="739C68DA"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lastRenderedPageBreak/>
        <w:t xml:space="preserve">Шпильман, Т.М. Основы экономики нефтегазовой отрасли: учебное пособие / Т.М. Шпильман, О.А. </w:t>
      </w:r>
      <w:proofErr w:type="spellStart"/>
      <w:r w:rsidRPr="00590EAB">
        <w:rPr>
          <w:rFonts w:ascii="Times New Roman" w:hAnsi="Times New Roman" w:cs="Times New Roman"/>
          <w:sz w:val="28"/>
          <w:szCs w:val="28"/>
        </w:rPr>
        <w:t>Иневатова</w:t>
      </w:r>
      <w:proofErr w:type="spellEnd"/>
      <w:r w:rsidRPr="00590EAB">
        <w:rPr>
          <w:rFonts w:ascii="Times New Roman" w:hAnsi="Times New Roman" w:cs="Times New Roman"/>
          <w:sz w:val="28"/>
          <w:szCs w:val="28"/>
        </w:rPr>
        <w:t>; Оренбургский гос. ун-т. – Оренбург: ОГУ, 2019. – 154 с.</w:t>
      </w:r>
    </w:p>
    <w:p w14:paraId="526F7798"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Иванова Р.Г., Каверина А.А. Сера и ее соединения. Производство серной кислот. </w:t>
      </w:r>
      <w:r w:rsidRPr="00590EAB">
        <w:rPr>
          <w:rFonts w:ascii="Times New Roman" w:hAnsi="Times New Roman" w:cs="Times New Roman"/>
          <w:sz w:val="28"/>
          <w:szCs w:val="28"/>
          <w:shd w:val="clear" w:color="auto" w:fill="FFFFFF"/>
        </w:rPr>
        <w:t xml:space="preserve">Комплект транспарантов. - M.: Центр </w:t>
      </w:r>
      <w:proofErr w:type="spellStart"/>
      <w:r w:rsidRPr="00590EAB">
        <w:rPr>
          <w:rFonts w:ascii="Times New Roman" w:hAnsi="Times New Roman" w:cs="Times New Roman"/>
          <w:sz w:val="28"/>
          <w:szCs w:val="28"/>
          <w:shd w:val="clear" w:color="auto" w:fill="FFFFFF"/>
        </w:rPr>
        <w:t>Планетариум</w:t>
      </w:r>
      <w:proofErr w:type="spellEnd"/>
      <w:r w:rsidRPr="00590EAB">
        <w:rPr>
          <w:rFonts w:ascii="Times New Roman" w:hAnsi="Times New Roman" w:cs="Times New Roman"/>
          <w:sz w:val="28"/>
          <w:szCs w:val="28"/>
          <w:shd w:val="clear" w:color="auto" w:fill="FFFFFF"/>
        </w:rPr>
        <w:t>, 2016. – 245с.</w:t>
      </w:r>
    </w:p>
    <w:p w14:paraId="194BDA9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Пер. с англ. С.В. Котовой, В.А. Глаголева</w:t>
      </w:r>
      <w:r w:rsidRPr="00590EAB">
        <w:rPr>
          <w:rFonts w:ascii="Times New Roman" w:hAnsi="Times New Roman" w:cs="Times New Roman"/>
          <w:sz w:val="28"/>
          <w:szCs w:val="28"/>
        </w:rPr>
        <w:t xml:space="preserve">. Технология резины: </w:t>
      </w:r>
      <w:proofErr w:type="spellStart"/>
      <w:r w:rsidRPr="00590EAB">
        <w:rPr>
          <w:rFonts w:ascii="Times New Roman" w:hAnsi="Times New Roman" w:cs="Times New Roman"/>
          <w:sz w:val="28"/>
          <w:szCs w:val="28"/>
        </w:rPr>
        <w:t>Рецептуростроение</w:t>
      </w:r>
      <w:proofErr w:type="spellEnd"/>
      <w:r w:rsidRPr="00590EAB">
        <w:rPr>
          <w:rFonts w:ascii="Times New Roman" w:hAnsi="Times New Roman" w:cs="Times New Roman"/>
          <w:sz w:val="28"/>
          <w:szCs w:val="28"/>
        </w:rPr>
        <w:t xml:space="preserve"> и испытания. - М.: </w:t>
      </w:r>
      <w:hyperlink r:id="rId33" w:history="1">
        <w:r w:rsidRPr="00590EAB">
          <w:rPr>
            <w:rStyle w:val="ae"/>
            <w:rFonts w:ascii="Times New Roman" w:hAnsi="Times New Roman" w:cs="Times New Roman"/>
            <w:color w:val="auto"/>
            <w:sz w:val="28"/>
            <w:szCs w:val="28"/>
            <w:u w:val="none"/>
            <w:shd w:val="clear" w:color="auto" w:fill="FFFFFF"/>
          </w:rPr>
          <w:t>Научные основы и технологии</w:t>
        </w:r>
      </w:hyperlink>
      <w:r w:rsidRPr="00590EAB">
        <w:rPr>
          <w:rFonts w:ascii="Times New Roman" w:hAnsi="Times New Roman" w:cs="Times New Roman"/>
          <w:sz w:val="28"/>
          <w:szCs w:val="28"/>
        </w:rPr>
        <w:t xml:space="preserve">, 2010. -608 с.  </w:t>
      </w:r>
    </w:p>
    <w:p w14:paraId="0E0C7FB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shd w:val="clear" w:color="auto" w:fill="FFFFFF"/>
        </w:rPr>
        <w:t>Занин</w:t>
      </w:r>
      <w:proofErr w:type="spellEnd"/>
      <w:r w:rsidRPr="00590EAB">
        <w:rPr>
          <w:rFonts w:ascii="Times New Roman" w:hAnsi="Times New Roman" w:cs="Times New Roman"/>
          <w:sz w:val="28"/>
          <w:szCs w:val="28"/>
          <w:shd w:val="clear" w:color="auto" w:fill="FFFFFF"/>
        </w:rPr>
        <w:t xml:space="preserve"> А.А. Радиационно-химическая трансформация элементных серы и фосфора в присутствии ионных жидкостей: диссертация ... кандидата химических наук. - Москва, 2011. - 129с.</w:t>
      </w:r>
    </w:p>
    <w:p w14:paraId="108C21D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Обзор технологий, методов и практики утилизации серы в России. Исследовательская группа </w:t>
      </w:r>
      <w:proofErr w:type="spellStart"/>
      <w:r w:rsidRPr="00590EAB">
        <w:rPr>
          <w:rFonts w:ascii="Times New Roman" w:hAnsi="Times New Roman" w:cs="Times New Roman"/>
          <w:sz w:val="28"/>
          <w:szCs w:val="28"/>
        </w:rPr>
        <w:t>ИнфоМайн</w:t>
      </w:r>
      <w:proofErr w:type="spellEnd"/>
      <w:r w:rsidRPr="00590EAB">
        <w:rPr>
          <w:rFonts w:ascii="Times New Roman" w:hAnsi="Times New Roman" w:cs="Times New Roman"/>
          <w:sz w:val="28"/>
          <w:szCs w:val="28"/>
        </w:rPr>
        <w:t xml:space="preserve">. 2 издание. Москва. </w:t>
      </w:r>
      <w:proofErr w:type="spellStart"/>
      <w:r w:rsidRPr="00590EAB">
        <w:rPr>
          <w:rFonts w:ascii="Times New Roman" w:hAnsi="Times New Roman" w:cs="Times New Roman"/>
          <w:sz w:val="28"/>
          <w:szCs w:val="28"/>
        </w:rPr>
        <w:t>Изд</w:t>
      </w:r>
      <w:proofErr w:type="spellEnd"/>
      <w:r w:rsidRPr="00590EAB">
        <w:rPr>
          <w:rFonts w:ascii="Times New Roman" w:hAnsi="Times New Roman" w:cs="Times New Roman"/>
          <w:sz w:val="28"/>
          <w:szCs w:val="28"/>
        </w:rPr>
        <w:t>: Март, 2015. – 100 с.</w:t>
      </w:r>
    </w:p>
    <w:p w14:paraId="6AFAFBD6"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В.С. Арутюнов,</w:t>
      </w:r>
      <w:r w:rsidR="00D23031"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И.А. Голубева,</w:t>
      </w:r>
      <w:r w:rsidR="00D23031"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kk-KZ"/>
        </w:rPr>
        <w:t>О.Л. Елисеев,</w:t>
      </w:r>
      <w:r w:rsidR="00D23031"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rPr>
        <w:t xml:space="preserve">Технология переработки углеводородных газов: учебник для вузов / - Москва: Издательство </w:t>
      </w:r>
      <w:proofErr w:type="spellStart"/>
      <w:r w:rsidRPr="00590EAB">
        <w:rPr>
          <w:rFonts w:ascii="Times New Roman" w:hAnsi="Times New Roman" w:cs="Times New Roman"/>
          <w:sz w:val="28"/>
          <w:szCs w:val="28"/>
        </w:rPr>
        <w:t>Юрайт</w:t>
      </w:r>
      <w:proofErr w:type="spellEnd"/>
      <w:r w:rsidRPr="00590EAB">
        <w:rPr>
          <w:rFonts w:ascii="Times New Roman" w:hAnsi="Times New Roman" w:cs="Times New Roman"/>
          <w:sz w:val="28"/>
          <w:szCs w:val="28"/>
        </w:rPr>
        <w:t>, 2020. - 723 с. </w:t>
      </w:r>
    </w:p>
    <w:p w14:paraId="399C2C91"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shd w:val="clear" w:color="auto" w:fill="FFFFFF"/>
        </w:rPr>
        <w:t xml:space="preserve">Порфирьева Р.Т. и др. Химическая технология серы: учебное пособие. Федеральное агентство по образованию, Гос. образовательное учреждение </w:t>
      </w:r>
      <w:proofErr w:type="spellStart"/>
      <w:r w:rsidRPr="00590EAB">
        <w:rPr>
          <w:rFonts w:ascii="Times New Roman" w:hAnsi="Times New Roman" w:cs="Times New Roman"/>
          <w:sz w:val="28"/>
          <w:szCs w:val="28"/>
          <w:shd w:val="clear" w:color="auto" w:fill="FFFFFF"/>
        </w:rPr>
        <w:t>высш</w:t>
      </w:r>
      <w:proofErr w:type="spellEnd"/>
      <w:r w:rsidRPr="00590EAB">
        <w:rPr>
          <w:rFonts w:ascii="Times New Roman" w:hAnsi="Times New Roman" w:cs="Times New Roman"/>
          <w:sz w:val="28"/>
          <w:szCs w:val="28"/>
          <w:shd w:val="clear" w:color="auto" w:fill="FFFFFF"/>
        </w:rPr>
        <w:t>. проф. образования «Казанский гос. технологический ун-т». - Казань: КГТУ, 2010. - 78 с.</w:t>
      </w:r>
    </w:p>
    <w:p w14:paraId="376678D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Липина А.В.  Исследование инновационных технологических методов утилизации серосодержащих отходов и технической серы. </w:t>
      </w:r>
      <w:hyperlink r:id="rId34" w:tooltip="Содержание выпусков этого журнала" w:history="1">
        <w:r w:rsidRPr="00590EAB">
          <w:rPr>
            <w:rStyle w:val="ae"/>
            <w:rFonts w:ascii="Times New Roman" w:hAnsi="Times New Roman" w:cs="Times New Roman"/>
            <w:color w:val="auto"/>
            <w:sz w:val="28"/>
            <w:szCs w:val="28"/>
            <w:u w:val="none"/>
          </w:rPr>
          <w:t>Успехи современной науки и образования</w:t>
        </w:r>
      </w:hyperlink>
      <w:r w:rsidRPr="00590EAB">
        <w:rPr>
          <w:rFonts w:ascii="Times New Roman" w:hAnsi="Times New Roman" w:cs="Times New Roman"/>
          <w:sz w:val="28"/>
          <w:szCs w:val="28"/>
        </w:rPr>
        <w:t>, 2016. № 2, -с. 73-76.</w:t>
      </w:r>
    </w:p>
    <w:p w14:paraId="7136927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Колобова Е.А. Утилизация нефтешламов для получения аппретированного наполнителя в композиционные материалы / XXI век: Итоги прошлого и проблемы настоящего плюс: научно-методический журнал. –2014. – с 153.</w:t>
      </w:r>
    </w:p>
    <w:p w14:paraId="559EC31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Style w:val="af1"/>
          <w:rFonts w:ascii="Times New Roman" w:hAnsi="Times New Roman" w:cs="Times New Roman"/>
          <w:b w:val="0"/>
          <w:sz w:val="28"/>
          <w:szCs w:val="28"/>
          <w:shd w:val="clear" w:color="auto" w:fill="FFFFFF"/>
        </w:rPr>
        <w:t xml:space="preserve">Галин Ф.З., Лакеев С.Н., </w:t>
      </w:r>
      <w:proofErr w:type="spellStart"/>
      <w:r w:rsidRPr="00590EAB">
        <w:rPr>
          <w:rStyle w:val="af1"/>
          <w:rFonts w:ascii="Times New Roman" w:hAnsi="Times New Roman" w:cs="Times New Roman"/>
          <w:b w:val="0"/>
          <w:sz w:val="28"/>
          <w:szCs w:val="28"/>
          <w:shd w:val="clear" w:color="auto" w:fill="FFFFFF"/>
        </w:rPr>
        <w:t>Майданова</w:t>
      </w:r>
      <w:proofErr w:type="spellEnd"/>
      <w:r w:rsidRPr="00590EAB">
        <w:rPr>
          <w:rStyle w:val="af1"/>
          <w:rFonts w:ascii="Times New Roman" w:hAnsi="Times New Roman" w:cs="Times New Roman"/>
          <w:b w:val="0"/>
          <w:sz w:val="28"/>
          <w:szCs w:val="28"/>
          <w:shd w:val="clear" w:color="auto" w:fill="FFFFFF"/>
        </w:rPr>
        <w:t xml:space="preserve"> И.О.</w:t>
      </w:r>
      <w:r w:rsidR="001979EA" w:rsidRPr="00590EAB">
        <w:rPr>
          <w:rStyle w:val="af1"/>
          <w:rFonts w:ascii="Times New Roman" w:hAnsi="Times New Roman" w:cs="Times New Roman"/>
          <w:b w:val="0"/>
          <w:sz w:val="28"/>
          <w:szCs w:val="28"/>
          <w:shd w:val="clear" w:color="auto" w:fill="FFFFFF"/>
        </w:rPr>
        <w:t xml:space="preserve"> </w:t>
      </w:r>
      <w:proofErr w:type="spellStart"/>
      <w:r w:rsidRPr="00590EAB">
        <w:rPr>
          <w:rStyle w:val="af1"/>
          <w:rFonts w:ascii="Times New Roman" w:hAnsi="Times New Roman" w:cs="Times New Roman"/>
          <w:b w:val="0"/>
          <w:sz w:val="28"/>
          <w:szCs w:val="28"/>
          <w:shd w:val="clear" w:color="auto" w:fill="FFFFFF"/>
        </w:rPr>
        <w:t>Илиды</w:t>
      </w:r>
      <w:proofErr w:type="spellEnd"/>
      <w:r w:rsidRPr="00590EAB">
        <w:rPr>
          <w:rStyle w:val="af1"/>
          <w:rFonts w:ascii="Times New Roman" w:hAnsi="Times New Roman" w:cs="Times New Roman"/>
          <w:b w:val="0"/>
          <w:sz w:val="28"/>
          <w:szCs w:val="28"/>
          <w:shd w:val="clear" w:color="auto" w:fill="FFFFFF"/>
        </w:rPr>
        <w:t xml:space="preserve"> серы в синтезе гетероциклических соединений.</w:t>
      </w:r>
      <w:r w:rsidRPr="00590EAB">
        <w:rPr>
          <w:rFonts w:ascii="Times New Roman" w:hAnsi="Times New Roman" w:cs="Times New Roman"/>
          <w:sz w:val="28"/>
          <w:szCs w:val="28"/>
          <w:shd w:val="clear" w:color="auto" w:fill="FFFFFF"/>
        </w:rPr>
        <w:t xml:space="preserve"> Уфа, Издательство «Гилем», 2010. – 124с.</w:t>
      </w:r>
    </w:p>
    <w:p w14:paraId="46AE2E2E"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Агабеков В.Е. Нефть и газ: технологии и продукты переработки /В.Е. Агабеков, В.К. Косяков. – Минск: Беларус. Наука, 2011. – 459 с.</w:t>
      </w:r>
    </w:p>
    <w:p w14:paraId="232E6DB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Мейерс</w:t>
      </w:r>
      <w:proofErr w:type="spellEnd"/>
      <w:r w:rsidRPr="00590EAB">
        <w:rPr>
          <w:rFonts w:ascii="Times New Roman" w:hAnsi="Times New Roman" w:cs="Times New Roman"/>
          <w:sz w:val="28"/>
          <w:szCs w:val="28"/>
        </w:rPr>
        <w:t xml:space="preserve"> Р.А. Основные процессы нефтепереработки: справочник: пер. с англ. 3-го изд. под ред. О.Ф. Глаголевой, О.П. Лыкова. – СПб. – ЦОП «Профессия», 2011. – 944 с.</w:t>
      </w:r>
    </w:p>
    <w:p w14:paraId="473482AA"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Габбасова</w:t>
      </w:r>
      <w:proofErr w:type="spellEnd"/>
      <w:r w:rsidRPr="00590EAB">
        <w:rPr>
          <w:rFonts w:ascii="Times New Roman" w:hAnsi="Times New Roman" w:cs="Times New Roman"/>
          <w:sz w:val="28"/>
          <w:szCs w:val="28"/>
        </w:rPr>
        <w:t xml:space="preserve"> А.К. Сероводородсодержащие </w:t>
      </w:r>
      <w:proofErr w:type="spellStart"/>
      <w:r w:rsidRPr="00590EAB">
        <w:rPr>
          <w:rFonts w:ascii="Times New Roman" w:hAnsi="Times New Roman" w:cs="Times New Roman"/>
          <w:sz w:val="28"/>
          <w:szCs w:val="28"/>
        </w:rPr>
        <w:t>газы</w:t>
      </w:r>
      <w:proofErr w:type="spellEnd"/>
      <w:r w:rsidRPr="00590EAB">
        <w:rPr>
          <w:rFonts w:ascii="Times New Roman" w:hAnsi="Times New Roman" w:cs="Times New Roman"/>
          <w:sz w:val="28"/>
          <w:szCs w:val="28"/>
        </w:rPr>
        <w:t xml:space="preserve"> нефтяных месторождений западного Казахстана и проблемы экологической защиты. Труды XXI Международного симпозиума имени академика М.А. Усова студентов и молодых учёных, посвященного 130-летию со дня рождения профессора М.И. Кучина «Проблемы геологии и освоения недр». Том 1.  Томск. 2017. –с. 256-258.</w:t>
      </w:r>
    </w:p>
    <w:p w14:paraId="44858488"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Тархов Л.Г. Сернокислая экстракция сернистых соединений из нефтяного дистиллята 190– 360 °С. Вестник пермского национального </w:t>
      </w:r>
      <w:r w:rsidRPr="00590EAB">
        <w:rPr>
          <w:rFonts w:ascii="Times New Roman" w:hAnsi="Times New Roman" w:cs="Times New Roman"/>
          <w:sz w:val="28"/>
          <w:szCs w:val="28"/>
        </w:rPr>
        <w:lastRenderedPageBreak/>
        <w:t>исследовательского политехнического университета. Химическая технология и биотехнология. – 2013. – №2. – с.118-126.</w:t>
      </w:r>
    </w:p>
    <w:p w14:paraId="513A27E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Егоров А.Н. Эффективные пути утилизации отходов нефтегазоперерабатывающей отрасли / Известия вузов. Нефть и газ. – 2012. № 1. – С.95.</w:t>
      </w:r>
    </w:p>
    <w:p w14:paraId="3F19A23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Гайле</w:t>
      </w:r>
      <w:proofErr w:type="spellEnd"/>
      <w:r w:rsidRPr="00590EAB">
        <w:rPr>
          <w:rFonts w:ascii="Times New Roman" w:hAnsi="Times New Roman" w:cs="Times New Roman"/>
          <w:sz w:val="28"/>
          <w:szCs w:val="28"/>
        </w:rPr>
        <w:t xml:space="preserve"> А.А. Селективные растворители. Разделение и отчистка углеводородсодержащего сырья. – СПб.: ХИМИЗДАТ, 2008. – 736с.</w:t>
      </w:r>
    </w:p>
    <w:p w14:paraId="55719F0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shd w:val="clear" w:color="auto" w:fill="FFFFFF"/>
        </w:rPr>
        <w:t>Шашок</w:t>
      </w:r>
      <w:proofErr w:type="spellEnd"/>
      <w:r w:rsidRPr="00590EAB">
        <w:rPr>
          <w:rFonts w:ascii="Times New Roman" w:hAnsi="Times New Roman" w:cs="Times New Roman"/>
          <w:sz w:val="28"/>
          <w:szCs w:val="28"/>
          <w:shd w:val="clear" w:color="auto" w:fill="FFFFFF"/>
        </w:rPr>
        <w:t xml:space="preserve"> Ж.С. Технология эластомерных материалов. Каучуки специального назначения: учебное пособие. Усс; Учреждение образования "Белорусский государственный технологический университет". – Минск: БГТУ, 2018. – 128 с.</w:t>
      </w:r>
    </w:p>
    <w:p w14:paraId="02EFABF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Осовская</w:t>
      </w:r>
      <w:proofErr w:type="spellEnd"/>
      <w:r w:rsidRPr="00590EAB">
        <w:rPr>
          <w:rFonts w:ascii="Times New Roman" w:hAnsi="Times New Roman" w:cs="Times New Roman"/>
          <w:sz w:val="28"/>
          <w:szCs w:val="28"/>
        </w:rPr>
        <w:t xml:space="preserve"> И.И., Савина Е.В., </w:t>
      </w:r>
      <w:proofErr w:type="spellStart"/>
      <w:r w:rsidRPr="00590EAB">
        <w:rPr>
          <w:rFonts w:ascii="Times New Roman" w:hAnsi="Times New Roman" w:cs="Times New Roman"/>
          <w:sz w:val="28"/>
          <w:szCs w:val="28"/>
        </w:rPr>
        <w:t>Левич</w:t>
      </w:r>
      <w:proofErr w:type="spellEnd"/>
      <w:r w:rsidRPr="00590EAB">
        <w:rPr>
          <w:rFonts w:ascii="Times New Roman" w:hAnsi="Times New Roman" w:cs="Times New Roman"/>
          <w:sz w:val="28"/>
          <w:szCs w:val="28"/>
        </w:rPr>
        <w:t xml:space="preserve"> В.Е. Эластомеры: учебное пособие / ВШ ТЭ СПб ГУТД. - СПб., 2016. – 126 с.</w:t>
      </w:r>
    </w:p>
    <w:p w14:paraId="3FA4C7F8"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Марк Дж., Эрман Б., </w:t>
      </w:r>
      <w:proofErr w:type="spellStart"/>
      <w:r w:rsidRPr="00590EAB">
        <w:rPr>
          <w:rFonts w:ascii="Times New Roman" w:hAnsi="Times New Roman" w:cs="Times New Roman"/>
          <w:sz w:val="28"/>
          <w:szCs w:val="28"/>
        </w:rPr>
        <w:t>Эйрич</w:t>
      </w:r>
      <w:proofErr w:type="spellEnd"/>
      <w:r w:rsidRPr="00590EAB">
        <w:rPr>
          <w:rFonts w:ascii="Times New Roman" w:hAnsi="Times New Roman" w:cs="Times New Roman"/>
          <w:sz w:val="28"/>
          <w:szCs w:val="28"/>
        </w:rPr>
        <w:t xml:space="preserve"> Ф. (ред.) Каучук и резина. Наука и технология. </w:t>
      </w:r>
      <w:r w:rsidRPr="00590EAB">
        <w:rPr>
          <w:rFonts w:ascii="Times New Roman" w:hAnsi="Times New Roman" w:cs="Times New Roman"/>
          <w:sz w:val="28"/>
          <w:szCs w:val="28"/>
          <w:shd w:val="clear" w:color="auto" w:fill="FFFFFF"/>
        </w:rPr>
        <w:t>Монография / Пер. с англ.: Научное издание. - Долгопрудный: Издательский Дом «Интеллект», 2011. - 768 с.</w:t>
      </w:r>
    </w:p>
    <w:p w14:paraId="2F985980"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Резниченко С.В., Морозов Ю.Л. Большой справочник резинщика. Том 1. Каучуки и ингредиенты. - </w:t>
      </w:r>
      <w:r w:rsidRPr="00590EAB">
        <w:rPr>
          <w:rFonts w:ascii="Times New Roman" w:hAnsi="Times New Roman" w:cs="Times New Roman"/>
          <w:sz w:val="28"/>
          <w:szCs w:val="28"/>
          <w:shd w:val="clear" w:color="auto" w:fill="FFFFFF"/>
        </w:rPr>
        <w:t xml:space="preserve">М.: </w:t>
      </w:r>
      <w:proofErr w:type="spellStart"/>
      <w:r w:rsidRPr="00590EAB">
        <w:rPr>
          <w:rFonts w:ascii="Times New Roman" w:hAnsi="Times New Roman" w:cs="Times New Roman"/>
          <w:sz w:val="28"/>
          <w:szCs w:val="28"/>
          <w:shd w:val="clear" w:color="auto" w:fill="FFFFFF"/>
        </w:rPr>
        <w:t>Техинформ</w:t>
      </w:r>
      <w:proofErr w:type="spellEnd"/>
      <w:r w:rsidRPr="00590EAB">
        <w:rPr>
          <w:rFonts w:ascii="Times New Roman" w:hAnsi="Times New Roman" w:cs="Times New Roman"/>
          <w:sz w:val="28"/>
          <w:szCs w:val="28"/>
          <w:shd w:val="clear" w:color="auto" w:fill="FFFFFF"/>
        </w:rPr>
        <w:t>, 2012. - 744 с.</w:t>
      </w:r>
    </w:p>
    <w:p w14:paraId="02AE5D4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Резниченко С.В., Морозов Ю.Л. Большой справочник резинщика. Том 2. Резины и резинотехнические изделия. - </w:t>
      </w:r>
      <w:r w:rsidRPr="00590EAB">
        <w:rPr>
          <w:rFonts w:ascii="Times New Roman" w:hAnsi="Times New Roman" w:cs="Times New Roman"/>
          <w:sz w:val="28"/>
          <w:szCs w:val="28"/>
          <w:shd w:val="clear" w:color="auto" w:fill="FFFFFF"/>
        </w:rPr>
        <w:t>М.: ООО «Издательский центр «</w:t>
      </w:r>
      <w:proofErr w:type="spellStart"/>
      <w:r w:rsidRPr="00590EAB">
        <w:rPr>
          <w:rFonts w:ascii="Times New Roman" w:hAnsi="Times New Roman" w:cs="Times New Roman"/>
          <w:sz w:val="28"/>
          <w:szCs w:val="28"/>
          <w:shd w:val="clear" w:color="auto" w:fill="FFFFFF"/>
        </w:rPr>
        <w:t>Техинформ</w:t>
      </w:r>
      <w:proofErr w:type="spellEnd"/>
      <w:r w:rsidRPr="00590EAB">
        <w:rPr>
          <w:rFonts w:ascii="Times New Roman" w:hAnsi="Times New Roman" w:cs="Times New Roman"/>
          <w:sz w:val="28"/>
          <w:szCs w:val="28"/>
          <w:shd w:val="clear" w:color="auto" w:fill="FFFFFF"/>
        </w:rPr>
        <w:t>» МАИ», 2012. - 648 с.</w:t>
      </w:r>
    </w:p>
    <w:p w14:paraId="763CC467" w14:textId="77777777" w:rsidR="00261DC5" w:rsidRPr="00590EAB" w:rsidRDefault="00261DC5"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ГОСТ 415-75. Каучуки и резиновые смеси. Метод определения пластоэластических свойств на пластометре. - М.: Издательство стандартов, 2002. - 6 с.</w:t>
      </w:r>
    </w:p>
    <w:p w14:paraId="1447A74C"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pacing w:val="2"/>
          <w:sz w:val="28"/>
          <w:szCs w:val="28"/>
        </w:rPr>
        <w:t xml:space="preserve">ГОСТ 263-75 (СТ СЭВ 1198-78) Резина. Метод определения твердости по Шору А. </w:t>
      </w:r>
      <w:r w:rsidRPr="00590EAB">
        <w:rPr>
          <w:rFonts w:ascii="Times New Roman" w:hAnsi="Times New Roman" w:cs="Times New Roman"/>
          <w:spacing w:val="2"/>
          <w:sz w:val="28"/>
          <w:szCs w:val="28"/>
          <w:shd w:val="clear" w:color="auto" w:fill="FFFFFF"/>
        </w:rPr>
        <w:t>Переиздание (декабрь 1988 г.) с Изменениями №1, 2, 3, 4, утвержденными в апреле 1980 г., феврале 1983 г., ноябре 1985 г., июне 1988 г. (ИУС 5-80, 6-83, 2-86, 9-88).</w:t>
      </w:r>
    </w:p>
    <w:p w14:paraId="1BE9CD2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pacing w:val="2"/>
          <w:sz w:val="28"/>
          <w:szCs w:val="28"/>
        </w:rPr>
        <w:t xml:space="preserve">ГОСТ 261-79 (СТ СЭВ 5690-86) Резина. Методы определения усталостной выносливости при многократном растяжении. </w:t>
      </w:r>
      <w:r w:rsidRPr="00590EAB">
        <w:rPr>
          <w:rFonts w:ascii="Times New Roman" w:hAnsi="Times New Roman" w:cs="Times New Roman"/>
          <w:spacing w:val="2"/>
          <w:sz w:val="28"/>
          <w:szCs w:val="28"/>
          <w:shd w:val="clear" w:color="auto" w:fill="FFFFFF"/>
        </w:rPr>
        <w:t>Переиздание (декабрь 1989 г.) с Изменениями №1, 2, утвержденными в сентябре 1985 г. и сентябре 1987 г. (ИУС 12-85, 1-88).</w:t>
      </w:r>
    </w:p>
    <w:p w14:paraId="73710485"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 xml:space="preserve">Кербер М.Л., Буканов А.М. и др. Физические и химические процессы при переработке полимеров. Москва, </w:t>
      </w:r>
      <w:hyperlink r:id="rId35" w:history="1">
        <w:r w:rsidRPr="00590EAB">
          <w:rPr>
            <w:rStyle w:val="ae"/>
            <w:rFonts w:ascii="Times New Roman" w:hAnsi="Times New Roman" w:cs="Times New Roman"/>
            <w:color w:val="auto"/>
            <w:sz w:val="28"/>
            <w:szCs w:val="28"/>
            <w:u w:val="none"/>
          </w:rPr>
          <w:t>Научные основы и технологии</w:t>
        </w:r>
      </w:hyperlink>
      <w:r w:rsidRPr="00590EAB">
        <w:rPr>
          <w:rFonts w:ascii="Times New Roman" w:hAnsi="Times New Roman" w:cs="Times New Roman"/>
          <w:sz w:val="28"/>
          <w:szCs w:val="28"/>
        </w:rPr>
        <w:t>, 2013. - 320 с.</w:t>
      </w:r>
    </w:p>
    <w:p w14:paraId="51C765F7"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pacing w:val="2"/>
          <w:sz w:val="28"/>
          <w:szCs w:val="28"/>
        </w:rPr>
        <w:t xml:space="preserve">ГОСТ 270-75 Резина. Метод определения </w:t>
      </w:r>
      <w:proofErr w:type="spellStart"/>
      <w:r w:rsidRPr="00590EAB">
        <w:rPr>
          <w:rFonts w:ascii="Times New Roman" w:hAnsi="Times New Roman" w:cs="Times New Roman"/>
          <w:spacing w:val="2"/>
          <w:sz w:val="28"/>
          <w:szCs w:val="28"/>
        </w:rPr>
        <w:t>упругопрочностных</w:t>
      </w:r>
      <w:proofErr w:type="spellEnd"/>
      <w:r w:rsidRPr="00590EAB">
        <w:rPr>
          <w:rFonts w:ascii="Times New Roman" w:hAnsi="Times New Roman" w:cs="Times New Roman"/>
          <w:spacing w:val="2"/>
          <w:sz w:val="28"/>
          <w:szCs w:val="28"/>
        </w:rPr>
        <w:t xml:space="preserve"> свойств при растяжении (с Изменениями N 1, 2, 3). </w:t>
      </w:r>
      <w:r w:rsidRPr="00590EAB">
        <w:rPr>
          <w:rFonts w:ascii="Times New Roman" w:hAnsi="Times New Roman" w:cs="Times New Roman"/>
          <w:spacing w:val="2"/>
          <w:sz w:val="28"/>
          <w:szCs w:val="28"/>
          <w:shd w:val="clear" w:color="auto" w:fill="FFFFFF"/>
        </w:rPr>
        <w:t>Издание (июль 2003 г.) с Изменениями №1, 2, 3, утвержденными в феврале 1982 г., июне 1987 г. и октябре 1992 г. (ИУС 4-82, 11-87, 1-93)Переиздание (по состоянию на июль 2008 г.).</w:t>
      </w:r>
    </w:p>
    <w:p w14:paraId="699F941D"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pacing w:val="2"/>
          <w:sz w:val="28"/>
          <w:szCs w:val="28"/>
        </w:rPr>
        <w:t xml:space="preserve">ГОСТ 262-93 (ИСО 34-79) Резина. Определение сопротивления </w:t>
      </w:r>
      <w:proofErr w:type="spellStart"/>
      <w:r w:rsidRPr="00590EAB">
        <w:rPr>
          <w:rFonts w:ascii="Times New Roman" w:hAnsi="Times New Roman" w:cs="Times New Roman"/>
          <w:spacing w:val="2"/>
          <w:sz w:val="28"/>
          <w:szCs w:val="28"/>
        </w:rPr>
        <w:t>раздиру</w:t>
      </w:r>
      <w:proofErr w:type="spellEnd"/>
      <w:r w:rsidRPr="00590EAB">
        <w:rPr>
          <w:rFonts w:ascii="Times New Roman" w:hAnsi="Times New Roman" w:cs="Times New Roman"/>
          <w:spacing w:val="2"/>
          <w:sz w:val="28"/>
          <w:szCs w:val="28"/>
        </w:rPr>
        <w:t xml:space="preserve"> (раздвоенные, угловые и серповидные образцы). </w:t>
      </w:r>
      <w:r w:rsidRPr="00590EAB">
        <w:rPr>
          <w:rFonts w:ascii="Times New Roman" w:hAnsi="Times New Roman" w:cs="Times New Roman"/>
          <w:sz w:val="28"/>
          <w:szCs w:val="28"/>
        </w:rPr>
        <w:t>ПРИНЯТ Межгосударственным Советом по стандартизации, метрологии и сертификации (протокол № 4 от 21 октября 1993 г.).</w:t>
      </w:r>
    </w:p>
    <w:p w14:paraId="2A01FF24"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МЕСТ 23326 –78 (қыркүйек 1989 жылғы өзгерістерімен). Резеңке. Динамикалық сынау әдістері.</w:t>
      </w:r>
      <w:r w:rsidRPr="00590EAB">
        <w:rPr>
          <w:rFonts w:ascii="Times New Roman" w:hAnsi="Times New Roman" w:cs="Times New Roman"/>
          <w:sz w:val="28"/>
          <w:szCs w:val="28"/>
        </w:rPr>
        <w:t xml:space="preserve">  </w:t>
      </w:r>
    </w:p>
    <w:p w14:paraId="29A5E36B"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Шалаев А.А. Основы физического материаловедения: Учебное пособие / А.А. Шалаев. – Иркутск: изд-во Иркут. гос. ун-та, 2014. – 190с.</w:t>
      </w:r>
    </w:p>
    <w:p w14:paraId="5C124374" w14:textId="77777777" w:rsidR="002C470E" w:rsidRPr="00590EAB" w:rsidRDefault="00000000"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hyperlink r:id="rId36" w:history="1">
        <w:r w:rsidR="002C470E" w:rsidRPr="00590EAB">
          <w:rPr>
            <w:rStyle w:val="ae"/>
            <w:rFonts w:ascii="Times New Roman" w:hAnsi="Times New Roman" w:cs="Times New Roman"/>
            <w:color w:val="auto"/>
            <w:sz w:val="28"/>
            <w:szCs w:val="28"/>
            <w:u w:val="none"/>
          </w:rPr>
          <w:t>Никольский Б.П. Справочник химика. Том 4</w:t>
        </w:r>
      </w:hyperlink>
      <w:r w:rsidR="002C470E" w:rsidRPr="00590EAB">
        <w:rPr>
          <w:rFonts w:ascii="Times New Roman" w:hAnsi="Times New Roman" w:cs="Times New Roman"/>
          <w:sz w:val="28"/>
          <w:szCs w:val="28"/>
        </w:rPr>
        <w:t xml:space="preserve">. </w:t>
      </w:r>
      <w:r w:rsidR="002C470E" w:rsidRPr="00590EAB">
        <w:rPr>
          <w:rFonts w:ascii="Times New Roman" w:hAnsi="Times New Roman" w:cs="Times New Roman"/>
          <w:sz w:val="28"/>
          <w:szCs w:val="28"/>
          <w:shd w:val="clear" w:color="auto" w:fill="FFFFFF"/>
        </w:rPr>
        <w:t>2-е изд. М: Химия, 1967, - 461 с.</w:t>
      </w:r>
    </w:p>
    <w:p w14:paraId="43B2B333"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Жарылкасын П.М., Раматуллаева Л.И. </w:t>
      </w:r>
      <w:r w:rsidRPr="00590EAB">
        <w:rPr>
          <w:rFonts w:ascii="Times New Roman" w:hAnsi="Times New Roman" w:cs="Times New Roman"/>
          <w:spacing w:val="3"/>
          <w:sz w:val="28"/>
          <w:szCs w:val="28"/>
          <w:lang w:val="kk-KZ"/>
        </w:rPr>
        <w:t xml:space="preserve">Ашық күйінде орналасқан күкіртті карталардың қоршаған ортаға антропогендік әсерін бағалау. </w:t>
      </w:r>
      <w:r w:rsidRPr="00590EAB">
        <w:rPr>
          <w:rFonts w:ascii="Times New Roman" w:hAnsi="Times New Roman" w:cs="Times New Roman"/>
          <w:sz w:val="28"/>
          <w:szCs w:val="28"/>
          <w:lang w:val="kk-KZ"/>
        </w:rPr>
        <w:t>«Жалпы ғылым мен білімнің жаршысы» Республикалық ғылыми журналы №5 (5) 2023. Б. 12-19.</w:t>
      </w:r>
    </w:p>
    <w:p w14:paraId="3991813F" w14:textId="77777777" w:rsidR="002C470E" w:rsidRPr="00590EAB" w:rsidRDefault="002C470E" w:rsidP="002C470E">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Жарылкасын П.М., Раматуллаева Л.И. </w:t>
      </w:r>
      <w:r w:rsidRPr="00590EAB">
        <w:rPr>
          <w:rFonts w:ascii="Times New Roman" w:hAnsi="Times New Roman" w:cs="Times New Roman"/>
          <w:spacing w:val="3"/>
          <w:sz w:val="28"/>
          <w:szCs w:val="28"/>
          <w:lang w:val="kk-KZ"/>
        </w:rPr>
        <w:t xml:space="preserve">Күкіртті карталарда ашық сақтау кезіндегі қоршаған ортаға ықтимал әсері. </w:t>
      </w:r>
      <w:r w:rsidRPr="00590EAB">
        <w:rPr>
          <w:rFonts w:ascii="Times New Roman" w:hAnsi="Times New Roman" w:cs="Times New Roman"/>
          <w:sz w:val="28"/>
          <w:szCs w:val="28"/>
          <w:lang w:val="kk-KZ"/>
        </w:rPr>
        <w:t>«Жалпы ғылым мен білімнің жаршысы» Республикалық ғылыми журналы №4 (2) 2022. Б. 149-153.</w:t>
      </w:r>
    </w:p>
    <w:p w14:paraId="1E181FF0" w14:textId="2F0A34E5"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en-US"/>
        </w:rPr>
        <w:t xml:space="preserve">P.M. </w:t>
      </w:r>
      <w:proofErr w:type="spellStart"/>
      <w:r w:rsidRPr="00590EAB">
        <w:rPr>
          <w:rFonts w:ascii="Times New Roman" w:hAnsi="Times New Roman" w:cs="Times New Roman"/>
          <w:sz w:val="28"/>
          <w:szCs w:val="28"/>
          <w:lang w:val="en-US"/>
        </w:rPr>
        <w:t>Zharylkasyn</w:t>
      </w:r>
      <w:proofErr w:type="spellEnd"/>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G.Z. </w:t>
      </w:r>
      <w:proofErr w:type="spellStart"/>
      <w:r w:rsidRPr="00590EAB">
        <w:rPr>
          <w:rFonts w:ascii="Times New Roman" w:hAnsi="Times New Roman" w:cs="Times New Roman"/>
          <w:sz w:val="28"/>
          <w:szCs w:val="28"/>
          <w:lang w:val="en-US"/>
        </w:rPr>
        <w:t>Turebekova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Sh. </w:t>
      </w:r>
      <w:proofErr w:type="spellStart"/>
      <w:r w:rsidRPr="00590EAB">
        <w:rPr>
          <w:rFonts w:ascii="Times New Roman" w:hAnsi="Times New Roman" w:cs="Times New Roman"/>
          <w:sz w:val="28"/>
          <w:szCs w:val="28"/>
          <w:lang w:val="en-US"/>
        </w:rPr>
        <w:t>Shapalov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S.A. </w:t>
      </w:r>
      <w:proofErr w:type="spellStart"/>
      <w:r w:rsidRPr="00590EAB">
        <w:rPr>
          <w:rFonts w:ascii="Times New Roman" w:hAnsi="Times New Roman" w:cs="Times New Roman"/>
          <w:sz w:val="28"/>
          <w:szCs w:val="28"/>
          <w:lang w:val="en-US"/>
        </w:rPr>
        <w:t>Sakibaeva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lang w:val="en-US"/>
        </w:rPr>
        <w:t>G.Zh</w:t>
      </w:r>
      <w:proofErr w:type="spellEnd"/>
      <w:r w:rsidRPr="00590EAB">
        <w:rPr>
          <w:rFonts w:ascii="Times New Roman" w:hAnsi="Times New Roman" w:cs="Times New Roman"/>
          <w:sz w:val="28"/>
          <w:szCs w:val="28"/>
          <w:lang w:val="en-US"/>
        </w:rPr>
        <w:t xml:space="preserve">. </w:t>
      </w:r>
      <w:proofErr w:type="spellStart"/>
      <w:r w:rsidRPr="00590EAB">
        <w:rPr>
          <w:rFonts w:ascii="Times New Roman" w:hAnsi="Times New Roman" w:cs="Times New Roman"/>
          <w:sz w:val="28"/>
          <w:szCs w:val="28"/>
          <w:lang w:val="en-US"/>
        </w:rPr>
        <w:t>Pusurmanova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G.F. </w:t>
      </w:r>
      <w:proofErr w:type="spellStart"/>
      <w:r w:rsidRPr="00590EAB">
        <w:rPr>
          <w:rFonts w:ascii="Times New Roman" w:hAnsi="Times New Roman" w:cs="Times New Roman"/>
          <w:sz w:val="28"/>
          <w:szCs w:val="28"/>
          <w:lang w:val="en-US"/>
        </w:rPr>
        <w:t>Sagitova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K.N. </w:t>
      </w:r>
      <w:proofErr w:type="spellStart"/>
      <w:r w:rsidRPr="00590EAB">
        <w:rPr>
          <w:rFonts w:ascii="Times New Roman" w:hAnsi="Times New Roman" w:cs="Times New Roman"/>
          <w:sz w:val="28"/>
          <w:szCs w:val="28"/>
          <w:lang w:val="en-US"/>
        </w:rPr>
        <w:t>Esentayeva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lang w:val="en-US"/>
        </w:rPr>
        <w:t>M.Zh</w:t>
      </w:r>
      <w:proofErr w:type="spellEnd"/>
      <w:r w:rsidRPr="00590EAB">
        <w:rPr>
          <w:rFonts w:ascii="Times New Roman" w:hAnsi="Times New Roman" w:cs="Times New Roman"/>
          <w:sz w:val="28"/>
          <w:szCs w:val="28"/>
          <w:lang w:val="en-US"/>
        </w:rPr>
        <w:t xml:space="preserve">. </w:t>
      </w:r>
      <w:proofErr w:type="spellStart"/>
      <w:r w:rsidRPr="00590EAB">
        <w:rPr>
          <w:rFonts w:ascii="Times New Roman" w:hAnsi="Times New Roman" w:cs="Times New Roman"/>
          <w:sz w:val="28"/>
          <w:szCs w:val="28"/>
          <w:lang w:val="en-US"/>
        </w:rPr>
        <w:t>Makhambetov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pacing w:val="3"/>
          <w:sz w:val="28"/>
          <w:szCs w:val="28"/>
          <w:lang w:val="en-US"/>
        </w:rPr>
        <w:t>Application of oil industry wastes (sludges and sulfur) in rubber production</w:t>
      </w:r>
      <w:r w:rsidRPr="00590EAB">
        <w:rPr>
          <w:rFonts w:ascii="Times New Roman" w:hAnsi="Times New Roman" w:cs="Times New Roman"/>
          <w:spacing w:val="3"/>
          <w:sz w:val="28"/>
          <w:szCs w:val="28"/>
          <w:lang w:val="kk-KZ"/>
        </w:rPr>
        <w:t xml:space="preserve">. </w:t>
      </w:r>
      <w:r w:rsidRPr="00590EAB">
        <w:rPr>
          <w:rFonts w:ascii="Times New Roman" w:hAnsi="Times New Roman" w:cs="Times New Roman"/>
          <w:sz w:val="28"/>
          <w:szCs w:val="28"/>
          <w:lang w:val="en-US"/>
        </w:rPr>
        <w:t>News of the National Academy of Sciences of the Republic of Kazakhstan. Series of geology and technical sciences. Vol. 6, No. 420 (2016). P. 1</w:t>
      </w:r>
      <w:r w:rsidR="0028185E">
        <w:rPr>
          <w:rFonts w:ascii="Times New Roman" w:hAnsi="Times New Roman" w:cs="Times New Roman"/>
          <w:sz w:val="28"/>
          <w:szCs w:val="28"/>
          <w:lang w:val="kk-KZ"/>
        </w:rPr>
        <w:t>85</w:t>
      </w:r>
      <w:r w:rsidRPr="00590EAB">
        <w:rPr>
          <w:rFonts w:ascii="Times New Roman" w:hAnsi="Times New Roman" w:cs="Times New Roman"/>
          <w:sz w:val="28"/>
          <w:szCs w:val="28"/>
          <w:lang w:val="en-US"/>
        </w:rPr>
        <w:t xml:space="preserve"> – 1</w:t>
      </w:r>
      <w:r w:rsidR="0028185E">
        <w:rPr>
          <w:rFonts w:ascii="Times New Roman" w:hAnsi="Times New Roman" w:cs="Times New Roman"/>
          <w:sz w:val="28"/>
          <w:szCs w:val="28"/>
          <w:lang w:val="kk-KZ"/>
        </w:rPr>
        <w:t>89</w:t>
      </w:r>
      <w:r w:rsidRPr="00590EAB">
        <w:rPr>
          <w:rFonts w:ascii="Times New Roman" w:hAnsi="Times New Roman" w:cs="Times New Roman"/>
          <w:sz w:val="28"/>
          <w:szCs w:val="28"/>
          <w:lang w:val="en-US"/>
        </w:rPr>
        <w:t>.</w:t>
      </w:r>
    </w:p>
    <w:p w14:paraId="1E8DE9B2"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en-US"/>
        </w:rPr>
        <w:t xml:space="preserve">P.M. </w:t>
      </w:r>
      <w:proofErr w:type="spellStart"/>
      <w:r w:rsidRPr="00590EAB">
        <w:rPr>
          <w:rFonts w:ascii="Times New Roman" w:hAnsi="Times New Roman" w:cs="Times New Roman"/>
          <w:sz w:val="28"/>
          <w:szCs w:val="28"/>
          <w:lang w:val="en-US"/>
        </w:rPr>
        <w:t>Zharylkasyn</w:t>
      </w:r>
      <w:proofErr w:type="spellEnd"/>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G.Z. </w:t>
      </w:r>
      <w:proofErr w:type="spellStart"/>
      <w:r w:rsidRPr="00590EAB">
        <w:rPr>
          <w:rFonts w:ascii="Times New Roman" w:hAnsi="Times New Roman" w:cs="Times New Roman"/>
          <w:sz w:val="28"/>
          <w:szCs w:val="28"/>
          <w:lang w:val="en-US"/>
        </w:rPr>
        <w:t>Turebekova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Sh. </w:t>
      </w:r>
      <w:proofErr w:type="spellStart"/>
      <w:r w:rsidRPr="00590EAB">
        <w:rPr>
          <w:rFonts w:ascii="Times New Roman" w:hAnsi="Times New Roman" w:cs="Times New Roman"/>
          <w:sz w:val="28"/>
          <w:szCs w:val="28"/>
          <w:lang w:val="en-US"/>
        </w:rPr>
        <w:t>Shapalov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G.A. </w:t>
      </w:r>
      <w:proofErr w:type="spellStart"/>
      <w:r w:rsidRPr="00590EAB">
        <w:rPr>
          <w:rFonts w:ascii="Times New Roman" w:hAnsi="Times New Roman" w:cs="Times New Roman"/>
          <w:sz w:val="28"/>
          <w:szCs w:val="28"/>
          <w:lang w:val="en-US"/>
        </w:rPr>
        <w:t>Takibayeva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lang w:val="en-US"/>
        </w:rPr>
        <w:t>A.Zh</w:t>
      </w:r>
      <w:proofErr w:type="spellEnd"/>
      <w:r w:rsidRPr="00590EAB">
        <w:rPr>
          <w:rFonts w:ascii="Times New Roman" w:hAnsi="Times New Roman" w:cs="Times New Roman"/>
          <w:sz w:val="28"/>
          <w:szCs w:val="28"/>
          <w:lang w:val="en-US"/>
        </w:rPr>
        <w:t xml:space="preserve">. </w:t>
      </w:r>
      <w:proofErr w:type="spellStart"/>
      <w:r w:rsidRPr="00590EAB">
        <w:rPr>
          <w:rFonts w:ascii="Times New Roman" w:hAnsi="Times New Roman" w:cs="Times New Roman"/>
          <w:sz w:val="28"/>
          <w:szCs w:val="28"/>
          <w:lang w:val="en-US"/>
        </w:rPr>
        <w:t>Dayrabayeva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lang w:val="en-US"/>
        </w:rPr>
        <w:t>Zh.S</w:t>
      </w:r>
      <w:proofErr w:type="spellEnd"/>
      <w:r w:rsidRPr="00590EAB">
        <w:rPr>
          <w:rFonts w:ascii="Times New Roman" w:hAnsi="Times New Roman" w:cs="Times New Roman"/>
          <w:sz w:val="28"/>
          <w:szCs w:val="28"/>
          <w:lang w:val="en-US"/>
        </w:rPr>
        <w:t xml:space="preserve">. </w:t>
      </w:r>
      <w:proofErr w:type="spellStart"/>
      <w:r w:rsidRPr="00590EAB">
        <w:rPr>
          <w:rFonts w:ascii="Times New Roman" w:hAnsi="Times New Roman" w:cs="Times New Roman"/>
          <w:sz w:val="28"/>
          <w:szCs w:val="28"/>
          <w:lang w:val="en-US"/>
        </w:rPr>
        <w:t>Sihinbayeva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S. Meziani,</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z w:val="28"/>
          <w:szCs w:val="28"/>
          <w:lang w:val="en-US"/>
        </w:rPr>
        <w:t>M.Zh</w:t>
      </w:r>
      <w:proofErr w:type="spellEnd"/>
      <w:r w:rsidRPr="00590EAB">
        <w:rPr>
          <w:rFonts w:ascii="Times New Roman" w:hAnsi="Times New Roman" w:cs="Times New Roman"/>
          <w:sz w:val="28"/>
          <w:szCs w:val="28"/>
          <w:lang w:val="en-US"/>
        </w:rPr>
        <w:t xml:space="preserve">. </w:t>
      </w:r>
      <w:proofErr w:type="spellStart"/>
      <w:r w:rsidRPr="00590EAB">
        <w:rPr>
          <w:rFonts w:ascii="Times New Roman" w:hAnsi="Times New Roman" w:cs="Times New Roman"/>
          <w:sz w:val="28"/>
          <w:szCs w:val="28"/>
          <w:lang w:val="en-US"/>
        </w:rPr>
        <w:t>Makhambetova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pacing w:val="3"/>
          <w:sz w:val="28"/>
          <w:szCs w:val="28"/>
          <w:lang w:val="en-US"/>
        </w:rPr>
        <w:t>Applications of Sulphur obtained when oil production in the compounding of rubber mixes</w:t>
      </w:r>
      <w:r w:rsidRPr="00590EAB">
        <w:rPr>
          <w:rFonts w:ascii="Times New Roman" w:hAnsi="Times New Roman" w:cs="Times New Roman"/>
          <w:spacing w:val="3"/>
          <w:sz w:val="28"/>
          <w:szCs w:val="28"/>
          <w:lang w:val="kk-KZ"/>
        </w:rPr>
        <w:t xml:space="preserve">. </w:t>
      </w:r>
      <w:r w:rsidRPr="00590EAB">
        <w:rPr>
          <w:rFonts w:ascii="Times New Roman" w:hAnsi="Times New Roman" w:cs="Times New Roman"/>
          <w:sz w:val="28"/>
          <w:szCs w:val="28"/>
          <w:lang w:val="en-US"/>
        </w:rPr>
        <w:t>News of the National Academy of Sciences of the Republic of Kazakhstan. Series of geology and technical sciences. Vol. 2, No. 422 (2017). P. 234 – 237.</w:t>
      </w:r>
    </w:p>
    <w:p w14:paraId="454B0B49"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en-US"/>
        </w:rPr>
        <w:t xml:space="preserve">P.M. </w:t>
      </w:r>
      <w:proofErr w:type="spellStart"/>
      <w:r w:rsidRPr="00590EAB">
        <w:rPr>
          <w:rFonts w:ascii="Times New Roman" w:hAnsi="Times New Roman" w:cs="Times New Roman"/>
          <w:sz w:val="28"/>
          <w:szCs w:val="28"/>
          <w:lang w:val="en-US"/>
        </w:rPr>
        <w:t>Zharylkasyn</w:t>
      </w:r>
      <w:proofErr w:type="spellEnd"/>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L.I. </w:t>
      </w:r>
      <w:proofErr w:type="spellStart"/>
      <w:r w:rsidRPr="00590EAB">
        <w:rPr>
          <w:rFonts w:ascii="Times New Roman" w:hAnsi="Times New Roman" w:cs="Times New Roman"/>
          <w:sz w:val="28"/>
          <w:szCs w:val="28"/>
          <w:lang w:val="en-US"/>
        </w:rPr>
        <w:t>Ramatullaeva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G.D. </w:t>
      </w:r>
      <w:proofErr w:type="spellStart"/>
      <w:r w:rsidRPr="00590EAB">
        <w:rPr>
          <w:rFonts w:ascii="Times New Roman" w:hAnsi="Times New Roman" w:cs="Times New Roman"/>
          <w:sz w:val="28"/>
          <w:szCs w:val="28"/>
          <w:lang w:val="en-US"/>
        </w:rPr>
        <w:t>Kenzhalieva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E.N. </w:t>
      </w:r>
      <w:proofErr w:type="spellStart"/>
      <w:r w:rsidRPr="00590EAB">
        <w:rPr>
          <w:rFonts w:ascii="Times New Roman" w:hAnsi="Times New Roman" w:cs="Times New Roman"/>
          <w:sz w:val="28"/>
          <w:szCs w:val="28"/>
          <w:lang w:val="en-US"/>
        </w:rPr>
        <w:t>Kocherov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Sh. </w:t>
      </w:r>
      <w:proofErr w:type="spellStart"/>
      <w:r w:rsidRPr="00590EAB">
        <w:rPr>
          <w:rFonts w:ascii="Times New Roman" w:hAnsi="Times New Roman" w:cs="Times New Roman"/>
          <w:sz w:val="28"/>
          <w:szCs w:val="28"/>
          <w:lang w:val="en-US"/>
        </w:rPr>
        <w:t>Shapalov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Z.M. Kerimbekova</w:t>
      </w:r>
      <w:r w:rsidRPr="00590EAB">
        <w:rPr>
          <w:rFonts w:ascii="Times New Roman" w:hAnsi="Times New Roman" w:cs="Times New Roman"/>
          <w:sz w:val="28"/>
          <w:szCs w:val="28"/>
          <w:lang w:val="kk-KZ"/>
        </w:rPr>
        <w:t xml:space="preserve">. </w:t>
      </w:r>
      <w:r w:rsidRPr="00590EAB">
        <w:rPr>
          <w:rFonts w:ascii="Times New Roman" w:hAnsi="Times New Roman" w:cs="Times New Roman"/>
          <w:spacing w:val="3"/>
          <w:sz w:val="28"/>
          <w:szCs w:val="28"/>
          <w:lang w:val="en-US"/>
        </w:rPr>
        <w:t>The Issue of Recycling Waste from the Oil Refining Industry for Use in the Production of Rubber Products</w:t>
      </w:r>
      <w:r w:rsidRPr="00590EAB">
        <w:rPr>
          <w:rFonts w:ascii="Times New Roman" w:hAnsi="Times New Roman" w:cs="Times New Roman"/>
          <w:spacing w:val="3"/>
          <w:sz w:val="28"/>
          <w:szCs w:val="28"/>
          <w:lang w:val="kk-KZ"/>
        </w:rPr>
        <w:t xml:space="preserve">. </w:t>
      </w:r>
      <w:r w:rsidRPr="00590EAB">
        <w:rPr>
          <w:rFonts w:ascii="Times New Roman" w:hAnsi="Times New Roman" w:cs="Times New Roman"/>
          <w:sz w:val="28"/>
          <w:szCs w:val="28"/>
          <w:lang w:val="en-US"/>
        </w:rPr>
        <w:t xml:space="preserve">International Journal of Engineering Research and Technology. Volume 13, Number 6 </w:t>
      </w:r>
      <w:r w:rsidRPr="00590EAB">
        <w:rPr>
          <w:rFonts w:ascii="Times New Roman" w:hAnsi="Times New Roman" w:cs="Times New Roman"/>
          <w:sz w:val="28"/>
          <w:szCs w:val="28"/>
          <w:lang w:val="kk-KZ"/>
        </w:rPr>
        <w:t>(2020). Р</w:t>
      </w:r>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1210-1214</w:t>
      </w:r>
      <w:r w:rsidRPr="00590EAB">
        <w:rPr>
          <w:rFonts w:ascii="Times New Roman" w:hAnsi="Times New Roman" w:cs="Times New Roman"/>
          <w:sz w:val="28"/>
          <w:szCs w:val="28"/>
          <w:lang w:val="en-US"/>
        </w:rPr>
        <w:t>.</w:t>
      </w:r>
    </w:p>
    <w:p w14:paraId="6AFCBD25"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Жарылкасын П.М., Багова З.И., Туребекова Г.З., Наукенова А.С. Возможности утилизации отхода нефтедобычи и нефтепереработки – серы путем применения в производстве технических резин. Труды МНПК «</w:t>
      </w:r>
      <w:r w:rsidRPr="00590EAB">
        <w:rPr>
          <w:rFonts w:ascii="Times New Roman" w:hAnsi="Times New Roman" w:cs="Times New Roman"/>
          <w:sz w:val="28"/>
          <w:szCs w:val="28"/>
        </w:rPr>
        <w:t>Сто конкретных шагов. Современное государство для всех</w:t>
      </w:r>
      <w:r w:rsidRPr="00590EAB">
        <w:rPr>
          <w:rFonts w:ascii="Times New Roman" w:hAnsi="Times New Roman" w:cs="Times New Roman"/>
          <w:sz w:val="28"/>
          <w:szCs w:val="28"/>
          <w:lang w:val="kk-KZ"/>
        </w:rPr>
        <w:t>» - стратегический путь индустриально-инновационного развития страны». –Шымкент: ЮКГУ им. М.Ауэзова, 2015 г. С.414-418.</w:t>
      </w:r>
    </w:p>
    <w:p w14:paraId="7CF1152C"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П.М. Жарылкасын, Туребекова Г.З., Наукенова А.С., Багова З.И., Сакибаева С.А., Саденова А.А., Шапалов Ш.К., Курманбаева М.С. </w:t>
      </w:r>
      <w:r w:rsidRPr="00590EAB">
        <w:rPr>
          <w:rFonts w:ascii="Times New Roman" w:hAnsi="Times New Roman" w:cs="Times New Roman"/>
          <w:spacing w:val="3"/>
          <w:sz w:val="28"/>
          <w:szCs w:val="28"/>
          <w:lang w:val="kk-KZ"/>
        </w:rPr>
        <w:t>Возможности утилизации серы</w:t>
      </w:r>
      <w:r w:rsidR="001979EA" w:rsidRPr="00590EAB">
        <w:rPr>
          <w:rFonts w:ascii="Times New Roman" w:hAnsi="Times New Roman" w:cs="Times New Roman"/>
          <w:spacing w:val="3"/>
          <w:sz w:val="28"/>
          <w:szCs w:val="28"/>
          <w:lang w:val="kk-KZ"/>
        </w:rPr>
        <w:t xml:space="preserve"> </w:t>
      </w:r>
      <w:r w:rsidRPr="00590EAB">
        <w:rPr>
          <w:rFonts w:ascii="Times New Roman" w:hAnsi="Times New Roman" w:cs="Times New Roman"/>
          <w:spacing w:val="3"/>
          <w:sz w:val="28"/>
          <w:szCs w:val="28"/>
          <w:lang w:val="kk-KZ"/>
        </w:rPr>
        <w:t>-</w:t>
      </w:r>
      <w:r w:rsidR="001979EA" w:rsidRPr="00590EAB">
        <w:rPr>
          <w:rFonts w:ascii="Times New Roman" w:hAnsi="Times New Roman" w:cs="Times New Roman"/>
          <w:spacing w:val="3"/>
          <w:sz w:val="28"/>
          <w:szCs w:val="28"/>
          <w:lang w:val="kk-KZ"/>
        </w:rPr>
        <w:t xml:space="preserve"> </w:t>
      </w:r>
      <w:r w:rsidRPr="00590EAB">
        <w:rPr>
          <w:rFonts w:ascii="Times New Roman" w:hAnsi="Times New Roman" w:cs="Times New Roman"/>
          <w:spacing w:val="3"/>
          <w:sz w:val="28"/>
          <w:szCs w:val="28"/>
          <w:lang w:val="kk-KZ"/>
        </w:rPr>
        <w:t xml:space="preserve">отхода нефтеперерабатывающей промышленности путем применения в технических резинах. </w:t>
      </w:r>
      <w:r w:rsidRPr="00590EAB">
        <w:rPr>
          <w:rFonts w:ascii="Times New Roman" w:hAnsi="Times New Roman" w:cs="Times New Roman"/>
          <w:sz w:val="28"/>
          <w:szCs w:val="28"/>
          <w:lang w:val="kk-KZ"/>
        </w:rPr>
        <w:t>Известия НАН РК. Серия «Химия и технология». Алматы, №1(415). – 2016. С. 87-91.</w:t>
      </w:r>
    </w:p>
    <w:p w14:paraId="47C62601"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 xml:space="preserve">P.M. Zharylkasyn, L.I. Ramatullaeva, Sh. </w:t>
      </w:r>
      <w:proofErr w:type="spellStart"/>
      <w:r w:rsidRPr="00590EAB">
        <w:rPr>
          <w:rFonts w:ascii="Times New Roman" w:hAnsi="Times New Roman" w:cs="Times New Roman"/>
          <w:sz w:val="28"/>
          <w:szCs w:val="28"/>
          <w:lang w:val="en-US"/>
        </w:rPr>
        <w:t>Shapalov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G.D. </w:t>
      </w:r>
      <w:proofErr w:type="spellStart"/>
      <w:r w:rsidRPr="00590EAB">
        <w:rPr>
          <w:rFonts w:ascii="Times New Roman" w:hAnsi="Times New Roman" w:cs="Times New Roman"/>
          <w:sz w:val="28"/>
          <w:szCs w:val="28"/>
          <w:lang w:val="en-US"/>
        </w:rPr>
        <w:t>Kenzhalieva</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E.N. </w:t>
      </w:r>
      <w:proofErr w:type="spellStart"/>
      <w:r w:rsidRPr="00590EAB">
        <w:rPr>
          <w:rFonts w:ascii="Times New Roman" w:hAnsi="Times New Roman" w:cs="Times New Roman"/>
          <w:sz w:val="28"/>
          <w:szCs w:val="28"/>
          <w:lang w:val="en-US"/>
        </w:rPr>
        <w:t>Kocherov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r w:rsidRPr="00590EAB">
        <w:rPr>
          <w:rFonts w:ascii="Times New Roman" w:hAnsi="Times New Roman" w:cs="Times New Roman"/>
          <w:sz w:val="28"/>
          <w:szCs w:val="28"/>
          <w:lang w:val="en-US"/>
        </w:rPr>
        <w:t xml:space="preserve">D. </w:t>
      </w:r>
      <w:proofErr w:type="spellStart"/>
      <w:r w:rsidRPr="00590EAB">
        <w:rPr>
          <w:rFonts w:ascii="Times New Roman" w:hAnsi="Times New Roman" w:cs="Times New Roman"/>
          <w:sz w:val="28"/>
          <w:szCs w:val="28"/>
          <w:lang w:val="en-US"/>
        </w:rPr>
        <w:t>Zhumadullaev</w:t>
      </w:r>
      <w:proofErr w:type="spellEnd"/>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w:t>
      </w:r>
      <w:proofErr w:type="spellStart"/>
      <w:r w:rsidRPr="00590EAB">
        <w:rPr>
          <w:rFonts w:ascii="Times New Roman" w:hAnsi="Times New Roman" w:cs="Times New Roman"/>
          <w:spacing w:val="3"/>
          <w:sz w:val="28"/>
          <w:szCs w:val="28"/>
          <w:lang w:val="en-US"/>
        </w:rPr>
        <w:t>Formulatiom</w:t>
      </w:r>
      <w:proofErr w:type="spellEnd"/>
      <w:r w:rsidRPr="00590EAB">
        <w:rPr>
          <w:rFonts w:ascii="Times New Roman" w:hAnsi="Times New Roman" w:cs="Times New Roman"/>
          <w:spacing w:val="3"/>
          <w:sz w:val="28"/>
          <w:szCs w:val="28"/>
          <w:lang w:val="en-US"/>
        </w:rPr>
        <w:t xml:space="preserve"> of Composite Materials Containing Tengiz Sulfur-Oil Production Waste</w:t>
      </w:r>
      <w:r w:rsidRPr="00590EAB">
        <w:rPr>
          <w:rFonts w:ascii="Times New Roman" w:hAnsi="Times New Roman" w:cs="Times New Roman"/>
          <w:spacing w:val="3"/>
          <w:sz w:val="28"/>
          <w:szCs w:val="28"/>
          <w:lang w:val="kk-KZ"/>
        </w:rPr>
        <w:t xml:space="preserve">. </w:t>
      </w:r>
      <w:r w:rsidRPr="00590EAB">
        <w:rPr>
          <w:rFonts w:ascii="Times New Roman" w:hAnsi="Times New Roman" w:cs="Times New Roman"/>
          <w:sz w:val="28"/>
          <w:szCs w:val="28"/>
          <w:lang w:val="en-US"/>
        </w:rPr>
        <w:t>Ecological Engineering &amp; Environmental Technology, 2021, No.22</w:t>
      </w:r>
      <w:r w:rsidRPr="00590EAB">
        <w:rPr>
          <w:rFonts w:ascii="Times New Roman" w:hAnsi="Times New Roman" w:cs="Times New Roman"/>
          <w:sz w:val="28"/>
          <w:szCs w:val="28"/>
          <w:lang w:val="kk-KZ"/>
        </w:rPr>
        <w:t>(</w:t>
      </w:r>
      <w:r w:rsidRPr="00590EAB">
        <w:rPr>
          <w:rFonts w:ascii="Times New Roman" w:hAnsi="Times New Roman" w:cs="Times New Roman"/>
          <w:sz w:val="28"/>
          <w:szCs w:val="28"/>
          <w:lang w:val="en-US"/>
        </w:rPr>
        <w:t>4</w:t>
      </w:r>
      <w:r w:rsidRPr="00590EAB">
        <w:rPr>
          <w:rFonts w:ascii="Times New Roman" w:hAnsi="Times New Roman" w:cs="Times New Roman"/>
          <w:sz w:val="28"/>
          <w:szCs w:val="28"/>
          <w:lang w:val="kk-KZ"/>
        </w:rPr>
        <w:t>), Р</w:t>
      </w:r>
      <w:r w:rsidRPr="00590EAB">
        <w:rPr>
          <w:rFonts w:ascii="Times New Roman" w:hAnsi="Times New Roman" w:cs="Times New Roman"/>
          <w:sz w:val="28"/>
          <w:szCs w:val="28"/>
          <w:lang w:val="en-US"/>
        </w:rPr>
        <w:t>.</w:t>
      </w:r>
      <w:r w:rsidRPr="00590EAB">
        <w:rPr>
          <w:rFonts w:ascii="Times New Roman" w:hAnsi="Times New Roman" w:cs="Times New Roman"/>
          <w:sz w:val="28"/>
          <w:szCs w:val="28"/>
          <w:lang w:val="kk-KZ"/>
        </w:rPr>
        <w:t xml:space="preserve"> 66-73</w:t>
      </w:r>
      <w:r w:rsidRPr="00590EAB">
        <w:rPr>
          <w:rFonts w:ascii="Times New Roman" w:hAnsi="Times New Roman" w:cs="Times New Roman"/>
          <w:sz w:val="28"/>
          <w:szCs w:val="28"/>
          <w:lang w:val="en-US"/>
        </w:rPr>
        <w:t>.</w:t>
      </w:r>
    </w:p>
    <w:p w14:paraId="17ACD94B"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lastRenderedPageBreak/>
        <w:t>У.И. Кенесариев, А.Е. Ержанова, М.К. Желдербаева, А.Б. Кульчикова, С.С. Курбаниязова, А.Т. Кусаинова. Тенденции изменения уровня и структуры заболеваемости населения региона тенгизского месторождения. Вестник КазНМУ, №2(2). – 2014. –с.285-290.</w:t>
      </w:r>
    </w:p>
    <w:p w14:paraId="5D18DF6C"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Кенесариев У.И., Ержанова А.Е., Кенесары Д.У., Амрин М.К., Досмухаметов А.Т., Баймухамедов А.А. Тенденции изменения здоровья населения региона Тенгизского месторождения // Гигиена и санитария. – 2015. – №94(7). – С.114-119.</w:t>
      </w:r>
    </w:p>
    <w:p w14:paraId="1E400F86"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Кенесариев У.И., Зинуллин У.З., Ержанова А.Е., Амрин М.К., Айбасова Ж.А. Мониторинг состояния здоровья населения в регионе нефтегазового месторождения Кашаган // Гигиена и санитария. - 2016. – Т.95, №8. – С. 729-733.</w:t>
      </w:r>
    </w:p>
    <w:p w14:paraId="1AA040A1"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Белик</w:t>
      </w:r>
      <w:proofErr w:type="spellEnd"/>
      <w:r w:rsidRPr="00590EAB">
        <w:rPr>
          <w:rFonts w:ascii="Times New Roman" w:hAnsi="Times New Roman" w:cs="Times New Roman"/>
          <w:sz w:val="28"/>
          <w:szCs w:val="28"/>
        </w:rPr>
        <w:t xml:space="preserve"> И.С. Эколого-экономическая безопасность: учеб. пособие / И.С. </w:t>
      </w:r>
      <w:proofErr w:type="spellStart"/>
      <w:r w:rsidRPr="00590EAB">
        <w:rPr>
          <w:rFonts w:ascii="Times New Roman" w:hAnsi="Times New Roman" w:cs="Times New Roman"/>
          <w:sz w:val="28"/>
          <w:szCs w:val="28"/>
        </w:rPr>
        <w:t>Белик</w:t>
      </w:r>
      <w:proofErr w:type="spellEnd"/>
      <w:r w:rsidRPr="00590EAB">
        <w:rPr>
          <w:rFonts w:ascii="Times New Roman" w:hAnsi="Times New Roman" w:cs="Times New Roman"/>
          <w:sz w:val="28"/>
          <w:szCs w:val="28"/>
        </w:rPr>
        <w:t>. Екатеринбург: Изд-во Урал. ун-та, 2013. - 224 с.</w:t>
      </w:r>
    </w:p>
    <w:p w14:paraId="10DC15C4"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lang w:val="kk-KZ"/>
        </w:rPr>
        <w:t>С.А. Смирнов. Экономика экологического кризиса как глобальная проблема современности. Раздел VI. Россия и мир в условиях глобализации. Вестник Университета № 7, 2014. –с.257-260.</w:t>
      </w:r>
    </w:p>
    <w:p w14:paraId="663BB94C" w14:textId="77777777" w:rsidR="00117079"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590EAB">
        <w:rPr>
          <w:rFonts w:ascii="Times New Roman" w:hAnsi="Times New Roman" w:cs="Times New Roman"/>
          <w:sz w:val="28"/>
          <w:szCs w:val="28"/>
        </w:rPr>
        <w:t>Баранчик В.П. Экономика природопользования: «Охрана окружающей среды и рациональное использование природных ресурсов» / В. П. Баранчик, С. А. Касперович. − Минск: БГТУ, 2010. − 265 с.</w:t>
      </w:r>
    </w:p>
    <w:p w14:paraId="1C408230" w14:textId="77777777" w:rsidR="002C470E" w:rsidRPr="00590EAB" w:rsidRDefault="00117079" w:rsidP="00117079">
      <w:pPr>
        <w:pStyle w:val="a7"/>
        <w:numPr>
          <w:ilvl w:val="0"/>
          <w:numId w:val="7"/>
        </w:numPr>
        <w:tabs>
          <w:tab w:val="left" w:pos="0"/>
          <w:tab w:val="left" w:pos="1276"/>
        </w:tabs>
        <w:spacing w:after="0" w:line="240" w:lineRule="auto"/>
        <w:ind w:left="0" w:firstLine="709"/>
        <w:jc w:val="both"/>
        <w:rPr>
          <w:rFonts w:ascii="Times New Roman" w:hAnsi="Times New Roman" w:cs="Times New Roman"/>
          <w:sz w:val="28"/>
          <w:szCs w:val="28"/>
          <w:lang w:val="kk-KZ"/>
        </w:rPr>
      </w:pPr>
      <w:proofErr w:type="spellStart"/>
      <w:r w:rsidRPr="00590EAB">
        <w:rPr>
          <w:rFonts w:ascii="Times New Roman" w:hAnsi="Times New Roman" w:cs="Times New Roman"/>
          <w:sz w:val="28"/>
          <w:szCs w:val="28"/>
        </w:rPr>
        <w:t>Мекуш</w:t>
      </w:r>
      <w:proofErr w:type="spellEnd"/>
      <w:r w:rsidRPr="00590EAB">
        <w:rPr>
          <w:rFonts w:ascii="Times New Roman" w:hAnsi="Times New Roman" w:cs="Times New Roman"/>
          <w:sz w:val="28"/>
          <w:szCs w:val="28"/>
        </w:rPr>
        <w:t xml:space="preserve"> Г.Е. Экологическая политика и устойчивое развитие: анализ и методические подходы / Г.Е. </w:t>
      </w:r>
      <w:proofErr w:type="spellStart"/>
      <w:r w:rsidRPr="00590EAB">
        <w:rPr>
          <w:rFonts w:ascii="Times New Roman" w:hAnsi="Times New Roman" w:cs="Times New Roman"/>
          <w:sz w:val="28"/>
          <w:szCs w:val="28"/>
        </w:rPr>
        <w:t>Мекуш</w:t>
      </w:r>
      <w:proofErr w:type="spellEnd"/>
      <w:r w:rsidRPr="00590EAB">
        <w:rPr>
          <w:rFonts w:ascii="Times New Roman" w:hAnsi="Times New Roman" w:cs="Times New Roman"/>
          <w:sz w:val="28"/>
          <w:szCs w:val="28"/>
        </w:rPr>
        <w:t>; под ред. С.Н. Бобылева; Кемеровский гос. ун-т. М.: Экономика, 2011. 255 с.</w:t>
      </w:r>
    </w:p>
    <w:p w14:paraId="71CF1C4A" w14:textId="613CBB69" w:rsidR="002C470E" w:rsidRDefault="002C470E" w:rsidP="00B74222">
      <w:pPr>
        <w:spacing w:after="0" w:line="240" w:lineRule="auto"/>
        <w:ind w:firstLine="709"/>
        <w:jc w:val="both"/>
        <w:rPr>
          <w:rFonts w:ascii="Times New Roman" w:hAnsi="Times New Roman" w:cs="Times New Roman"/>
          <w:b/>
          <w:sz w:val="28"/>
          <w:szCs w:val="28"/>
        </w:rPr>
      </w:pPr>
    </w:p>
    <w:p w14:paraId="71EE8BCD" w14:textId="67761D73" w:rsidR="003D6D2B" w:rsidRDefault="003D6D2B" w:rsidP="00B74222">
      <w:pPr>
        <w:spacing w:after="0" w:line="240" w:lineRule="auto"/>
        <w:ind w:firstLine="709"/>
        <w:jc w:val="both"/>
        <w:rPr>
          <w:rFonts w:ascii="Times New Roman" w:hAnsi="Times New Roman" w:cs="Times New Roman"/>
          <w:b/>
          <w:sz w:val="28"/>
          <w:szCs w:val="28"/>
        </w:rPr>
      </w:pPr>
    </w:p>
    <w:p w14:paraId="3954A6DC" w14:textId="7F9216D7" w:rsidR="003D6D2B" w:rsidRDefault="003D6D2B">
      <w:pPr>
        <w:rPr>
          <w:rFonts w:ascii="Times New Roman" w:hAnsi="Times New Roman" w:cs="Times New Roman"/>
          <w:b/>
          <w:sz w:val="28"/>
          <w:szCs w:val="28"/>
        </w:rPr>
      </w:pPr>
      <w:r>
        <w:rPr>
          <w:rFonts w:ascii="Times New Roman" w:hAnsi="Times New Roman" w:cs="Times New Roman"/>
          <w:b/>
          <w:sz w:val="28"/>
          <w:szCs w:val="28"/>
        </w:rPr>
        <w:br w:type="page"/>
      </w:r>
    </w:p>
    <w:p w14:paraId="22833CE7" w14:textId="26DE818A" w:rsidR="003D6D2B" w:rsidRDefault="003D6D2B" w:rsidP="003D6D2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А</w:t>
      </w:r>
    </w:p>
    <w:p w14:paraId="411C64E6" w14:textId="27024E9D" w:rsidR="003D6D2B" w:rsidRDefault="003D6D2B" w:rsidP="003D6D2B">
      <w:pPr>
        <w:spacing w:after="0" w:line="240" w:lineRule="auto"/>
        <w:jc w:val="center"/>
        <w:rPr>
          <w:rFonts w:ascii="Times New Roman" w:hAnsi="Times New Roman" w:cs="Times New Roman"/>
          <w:bCs/>
          <w:sz w:val="28"/>
          <w:szCs w:val="28"/>
          <w:lang w:val="kk-KZ"/>
        </w:rPr>
      </w:pPr>
      <w:r w:rsidRPr="003D6D2B">
        <w:rPr>
          <w:rFonts w:ascii="Times New Roman" w:hAnsi="Times New Roman" w:cs="Times New Roman"/>
          <w:bCs/>
          <w:sz w:val="28"/>
          <w:szCs w:val="28"/>
          <w:lang w:val="kk-KZ"/>
        </w:rPr>
        <w:t>ҚР №2980 пайдалы моделіне патент</w:t>
      </w:r>
    </w:p>
    <w:p w14:paraId="065E2983" w14:textId="77777777" w:rsidR="005038C2" w:rsidRDefault="005038C2" w:rsidP="005038C2">
      <w:pPr>
        <w:spacing w:after="0" w:line="240" w:lineRule="auto"/>
        <w:rPr>
          <w:rFonts w:ascii="Times New Roman" w:hAnsi="Times New Roman" w:cs="Times New Roman"/>
          <w:bCs/>
          <w:sz w:val="28"/>
          <w:szCs w:val="28"/>
          <w:lang w:val="kk-KZ"/>
        </w:rPr>
      </w:pPr>
      <w:r>
        <w:rPr>
          <w:noProof/>
        </w:rPr>
        <w:drawing>
          <wp:inline distT="0" distB="0" distL="0" distR="0" wp14:anchorId="48568322" wp14:editId="56516639">
            <wp:extent cx="6120130" cy="8656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5CA55B19" w14:textId="77777777"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23F4978B" wp14:editId="1E55F3FA">
            <wp:extent cx="6120130" cy="8656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1E8E93BC" w14:textId="4EA4B4BC"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35A8D120" wp14:editId="1729A7BD">
            <wp:extent cx="6120130" cy="8656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1FB6644B" w14:textId="15413679" w:rsidR="005038C2" w:rsidRDefault="005038C2">
      <w:pPr>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01D36B7F" w14:textId="6527E90E" w:rsidR="005038C2" w:rsidRDefault="005038C2" w:rsidP="005038C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Б</w:t>
      </w:r>
    </w:p>
    <w:p w14:paraId="4724AEC7" w14:textId="7497E73D" w:rsidR="005038C2" w:rsidRDefault="005038C2" w:rsidP="005038C2">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Өндіріске ендіру актісі</w:t>
      </w:r>
    </w:p>
    <w:p w14:paraId="2ABAE434" w14:textId="77777777" w:rsidR="005038C2" w:rsidRDefault="005038C2" w:rsidP="005038C2">
      <w:pPr>
        <w:spacing w:after="0" w:line="240" w:lineRule="auto"/>
        <w:rPr>
          <w:rFonts w:ascii="Times New Roman" w:hAnsi="Times New Roman" w:cs="Times New Roman"/>
          <w:bCs/>
          <w:sz w:val="28"/>
          <w:szCs w:val="28"/>
          <w:lang w:val="kk-KZ"/>
        </w:rPr>
      </w:pPr>
      <w:r>
        <w:rPr>
          <w:noProof/>
        </w:rPr>
        <w:drawing>
          <wp:inline distT="0" distB="0" distL="0" distR="0" wp14:anchorId="08437C55" wp14:editId="1403898C">
            <wp:extent cx="6120130" cy="86575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1FD02C22" w14:textId="77777777"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784EFF21" wp14:editId="6BD094FA">
            <wp:extent cx="6120130" cy="86575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1535105C" w14:textId="77777777"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67FCE059" wp14:editId="1438C1CF">
            <wp:extent cx="6120130" cy="86575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2919BDEA" w14:textId="77777777"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71DEE86B" wp14:editId="2169A638">
            <wp:extent cx="6120130" cy="86575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028F1237" w14:textId="5B977A38" w:rsidR="005038C2" w:rsidRDefault="005038C2" w:rsidP="005038C2">
      <w:pPr>
        <w:spacing w:after="0" w:line="240" w:lineRule="auto"/>
        <w:rPr>
          <w:rFonts w:ascii="Times New Roman" w:hAnsi="Times New Roman" w:cs="Times New Roman"/>
          <w:bCs/>
          <w:sz w:val="28"/>
          <w:szCs w:val="28"/>
          <w:lang w:val="kk-KZ"/>
        </w:rPr>
      </w:pPr>
      <w:r>
        <w:rPr>
          <w:noProof/>
        </w:rPr>
        <w:lastRenderedPageBreak/>
        <w:drawing>
          <wp:inline distT="0" distB="0" distL="0" distR="0" wp14:anchorId="68119015" wp14:editId="252F29B7">
            <wp:extent cx="6120130" cy="86575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5D38A9BB" w14:textId="485099A9" w:rsidR="005038C2" w:rsidRDefault="005038C2">
      <w:pPr>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5723CEE5" w14:textId="5ED16AD7" w:rsidR="005038C2" w:rsidRDefault="005038C2" w:rsidP="005038C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В</w:t>
      </w:r>
    </w:p>
    <w:p w14:paraId="22FC9632" w14:textId="5EE81EF9" w:rsidR="005038C2" w:rsidRDefault="005038C2" w:rsidP="005038C2">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Оқу үрдісіне ендіру актісі</w:t>
      </w:r>
    </w:p>
    <w:p w14:paraId="09F91B2A" w14:textId="7A7C86DB" w:rsidR="005038C2" w:rsidRDefault="005038C2" w:rsidP="005038C2">
      <w:pPr>
        <w:spacing w:after="0" w:line="240" w:lineRule="auto"/>
        <w:jc w:val="center"/>
        <w:rPr>
          <w:rFonts w:ascii="Times New Roman" w:hAnsi="Times New Roman" w:cs="Times New Roman"/>
          <w:bCs/>
          <w:sz w:val="28"/>
          <w:szCs w:val="28"/>
          <w:lang w:val="kk-KZ"/>
        </w:rPr>
      </w:pPr>
      <w:r>
        <w:rPr>
          <w:noProof/>
        </w:rPr>
        <w:drawing>
          <wp:inline distT="0" distB="0" distL="0" distR="0" wp14:anchorId="45539EF5" wp14:editId="45C1A440">
            <wp:extent cx="6120130" cy="86575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04784CE9" w14:textId="12026158" w:rsidR="005038C2" w:rsidRDefault="005038C2" w:rsidP="005038C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Г</w:t>
      </w:r>
    </w:p>
    <w:p w14:paraId="162B3AB9" w14:textId="77777777" w:rsidR="005038C2" w:rsidRDefault="005038C2" w:rsidP="005038C2">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Оқу үрдісіне ендіру актісі</w:t>
      </w:r>
    </w:p>
    <w:p w14:paraId="5D46E97D" w14:textId="4109C68F" w:rsidR="005038C2" w:rsidRPr="005038C2" w:rsidRDefault="005038C2" w:rsidP="005038C2">
      <w:pPr>
        <w:spacing w:after="0" w:line="240" w:lineRule="auto"/>
        <w:jc w:val="center"/>
        <w:rPr>
          <w:rFonts w:ascii="Times New Roman" w:hAnsi="Times New Roman" w:cs="Times New Roman"/>
          <w:bCs/>
          <w:sz w:val="28"/>
          <w:szCs w:val="28"/>
          <w:lang w:val="kk-KZ"/>
        </w:rPr>
      </w:pPr>
      <w:r>
        <w:rPr>
          <w:noProof/>
        </w:rPr>
        <w:drawing>
          <wp:inline distT="0" distB="0" distL="0" distR="0" wp14:anchorId="75897460" wp14:editId="27CA2DF3">
            <wp:extent cx="6120130" cy="86575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sectPr w:rsidR="005038C2" w:rsidRPr="005038C2" w:rsidSect="000A3B80">
      <w:footerReference w:type="default" r:id="rId4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14838" w14:textId="77777777" w:rsidR="007911F0" w:rsidRDefault="007911F0" w:rsidP="00367754">
      <w:pPr>
        <w:spacing w:after="0" w:line="240" w:lineRule="auto"/>
      </w:pPr>
      <w:r>
        <w:separator/>
      </w:r>
    </w:p>
  </w:endnote>
  <w:endnote w:type="continuationSeparator" w:id="0">
    <w:p w14:paraId="48E38206" w14:textId="77777777" w:rsidR="007911F0" w:rsidRDefault="007911F0" w:rsidP="003677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
    <w:altName w:val="Arial Unicode MS"/>
    <w:panose1 w:val="00000000000000000000"/>
    <w:charset w:val="81"/>
    <w:family w:val="roman"/>
    <w:notTrueType/>
    <w:pitch w:val="variable"/>
    <w:sig w:usb0="00000001" w:usb1="09060000" w:usb2="00000010" w:usb3="00000000" w:csb0="00080000" w:csb1="00000000"/>
  </w:font>
  <w:font w:name="Gabriola">
    <w:panose1 w:val="04040605051002020D02"/>
    <w:charset w:val="CC"/>
    <w:family w:val="decorative"/>
    <w:pitch w:val="variable"/>
    <w:sig w:usb0="E00002EF" w:usb1="5000204B"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1577079"/>
      <w:docPartObj>
        <w:docPartGallery w:val="Page Numbers (Bottom of Page)"/>
        <w:docPartUnique/>
      </w:docPartObj>
    </w:sdtPr>
    <w:sdtEndPr>
      <w:rPr>
        <w:rFonts w:ascii="Times New Roman" w:hAnsi="Times New Roman" w:cs="Times New Roman"/>
        <w:sz w:val="28"/>
        <w:szCs w:val="28"/>
      </w:rPr>
    </w:sdtEndPr>
    <w:sdtContent>
      <w:p w14:paraId="17C3A49E" w14:textId="77777777" w:rsidR="006661E0" w:rsidRPr="00367754" w:rsidRDefault="006661E0">
        <w:pPr>
          <w:pStyle w:val="a5"/>
          <w:jc w:val="center"/>
          <w:rPr>
            <w:rFonts w:ascii="Times New Roman" w:hAnsi="Times New Roman" w:cs="Times New Roman"/>
            <w:sz w:val="28"/>
            <w:szCs w:val="28"/>
          </w:rPr>
        </w:pPr>
        <w:r w:rsidRPr="00367754">
          <w:rPr>
            <w:rFonts w:ascii="Times New Roman" w:hAnsi="Times New Roman" w:cs="Times New Roman"/>
            <w:sz w:val="28"/>
            <w:szCs w:val="28"/>
          </w:rPr>
          <w:fldChar w:fldCharType="begin"/>
        </w:r>
        <w:r w:rsidRPr="00367754">
          <w:rPr>
            <w:rFonts w:ascii="Times New Roman" w:hAnsi="Times New Roman" w:cs="Times New Roman"/>
            <w:sz w:val="28"/>
            <w:szCs w:val="28"/>
          </w:rPr>
          <w:instrText xml:space="preserve"> PAGE   \* MERGEFORMAT </w:instrText>
        </w:r>
        <w:r w:rsidRPr="00367754">
          <w:rPr>
            <w:rFonts w:ascii="Times New Roman" w:hAnsi="Times New Roman" w:cs="Times New Roman"/>
            <w:sz w:val="28"/>
            <w:szCs w:val="28"/>
          </w:rPr>
          <w:fldChar w:fldCharType="separate"/>
        </w:r>
        <w:r w:rsidR="00341A98">
          <w:rPr>
            <w:rFonts w:ascii="Times New Roman" w:hAnsi="Times New Roman" w:cs="Times New Roman"/>
            <w:noProof/>
            <w:sz w:val="28"/>
            <w:szCs w:val="28"/>
          </w:rPr>
          <w:t>54</w:t>
        </w:r>
        <w:r w:rsidRPr="00367754">
          <w:rPr>
            <w:rFonts w:ascii="Times New Roman" w:hAnsi="Times New Roman" w:cs="Times New Roman"/>
            <w:sz w:val="28"/>
            <w:szCs w:val="28"/>
          </w:rPr>
          <w:fldChar w:fldCharType="end"/>
        </w:r>
      </w:p>
    </w:sdtContent>
  </w:sdt>
  <w:p w14:paraId="478EFB2B" w14:textId="77777777" w:rsidR="006661E0" w:rsidRDefault="006661E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F5C6E" w14:textId="77777777" w:rsidR="007911F0" w:rsidRDefault="007911F0" w:rsidP="00367754">
      <w:pPr>
        <w:spacing w:after="0" w:line="240" w:lineRule="auto"/>
      </w:pPr>
      <w:r>
        <w:separator/>
      </w:r>
    </w:p>
  </w:footnote>
  <w:footnote w:type="continuationSeparator" w:id="0">
    <w:p w14:paraId="1309C120" w14:textId="77777777" w:rsidR="007911F0" w:rsidRDefault="007911F0" w:rsidP="003677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F59DE"/>
    <w:multiLevelType w:val="hybridMultilevel"/>
    <w:tmpl w:val="E9B2058C"/>
    <w:lvl w:ilvl="0" w:tplc="E1DC4B5E">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1E9312FE"/>
    <w:multiLevelType w:val="hybridMultilevel"/>
    <w:tmpl w:val="8A428BF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ED9338F"/>
    <w:multiLevelType w:val="hybridMultilevel"/>
    <w:tmpl w:val="403CCF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9E73487"/>
    <w:multiLevelType w:val="hybridMultilevel"/>
    <w:tmpl w:val="997E1854"/>
    <w:lvl w:ilvl="0" w:tplc="E1DC4B5E">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44E9629B"/>
    <w:multiLevelType w:val="hybridMultilevel"/>
    <w:tmpl w:val="4B1856C4"/>
    <w:lvl w:ilvl="0" w:tplc="E1DC4B5E">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51770131"/>
    <w:multiLevelType w:val="hybridMultilevel"/>
    <w:tmpl w:val="B7EEAC88"/>
    <w:lvl w:ilvl="0" w:tplc="E1DC4B5E">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67515C1E"/>
    <w:multiLevelType w:val="hybridMultilevel"/>
    <w:tmpl w:val="68D07408"/>
    <w:lvl w:ilvl="0" w:tplc="C0D65B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6E4A6635"/>
    <w:multiLevelType w:val="hybridMultilevel"/>
    <w:tmpl w:val="6868F00A"/>
    <w:lvl w:ilvl="0" w:tplc="64964B0E">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6F4A423C"/>
    <w:multiLevelType w:val="hybridMultilevel"/>
    <w:tmpl w:val="7A9C1B4A"/>
    <w:lvl w:ilvl="0" w:tplc="E1DC4B5E">
      <w:numFmt w:val="bullet"/>
      <w:lvlText w:val="-"/>
      <w:lvlJc w:val="left"/>
      <w:pPr>
        <w:ind w:left="1287" w:hanging="360"/>
      </w:pPr>
      <w:rPr>
        <w:rFonts w:ascii="Times New Roman" w:eastAsiaTheme="minorEastAsia"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16cid:durableId="660622308">
    <w:abstractNumId w:val="0"/>
  </w:num>
  <w:num w:numId="2" w16cid:durableId="1600942718">
    <w:abstractNumId w:val="5"/>
  </w:num>
  <w:num w:numId="3" w16cid:durableId="441807490">
    <w:abstractNumId w:val="8"/>
  </w:num>
  <w:num w:numId="4" w16cid:durableId="250704173">
    <w:abstractNumId w:val="3"/>
  </w:num>
  <w:num w:numId="5" w16cid:durableId="263541649">
    <w:abstractNumId w:val="1"/>
  </w:num>
  <w:num w:numId="6" w16cid:durableId="1352879366">
    <w:abstractNumId w:val="4"/>
  </w:num>
  <w:num w:numId="7" w16cid:durableId="1035497648">
    <w:abstractNumId w:val="7"/>
  </w:num>
  <w:num w:numId="8" w16cid:durableId="634723290">
    <w:abstractNumId w:val="2"/>
  </w:num>
  <w:num w:numId="9" w16cid:durableId="692999352">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E13"/>
    <w:rsid w:val="000021C0"/>
    <w:rsid w:val="00002458"/>
    <w:rsid w:val="00002EA2"/>
    <w:rsid w:val="000047A0"/>
    <w:rsid w:val="00004F7B"/>
    <w:rsid w:val="000074AE"/>
    <w:rsid w:val="00011B29"/>
    <w:rsid w:val="0001542D"/>
    <w:rsid w:val="000173DC"/>
    <w:rsid w:val="0002096B"/>
    <w:rsid w:val="00020FA7"/>
    <w:rsid w:val="00023D19"/>
    <w:rsid w:val="00023E66"/>
    <w:rsid w:val="0003045D"/>
    <w:rsid w:val="0003568E"/>
    <w:rsid w:val="0003572E"/>
    <w:rsid w:val="0003626D"/>
    <w:rsid w:val="0003796D"/>
    <w:rsid w:val="000400CD"/>
    <w:rsid w:val="00042E49"/>
    <w:rsid w:val="00043160"/>
    <w:rsid w:val="000451F0"/>
    <w:rsid w:val="0004620C"/>
    <w:rsid w:val="000470C0"/>
    <w:rsid w:val="00047C22"/>
    <w:rsid w:val="00050D20"/>
    <w:rsid w:val="00053B57"/>
    <w:rsid w:val="00055882"/>
    <w:rsid w:val="00057021"/>
    <w:rsid w:val="00060D2A"/>
    <w:rsid w:val="000624C3"/>
    <w:rsid w:val="00063F1D"/>
    <w:rsid w:val="000640AC"/>
    <w:rsid w:val="00066802"/>
    <w:rsid w:val="00076CD1"/>
    <w:rsid w:val="0008099D"/>
    <w:rsid w:val="00086492"/>
    <w:rsid w:val="0008701A"/>
    <w:rsid w:val="00090EE0"/>
    <w:rsid w:val="00096CC9"/>
    <w:rsid w:val="00097954"/>
    <w:rsid w:val="000A1869"/>
    <w:rsid w:val="000A1935"/>
    <w:rsid w:val="000A2451"/>
    <w:rsid w:val="000A3B80"/>
    <w:rsid w:val="000B31AD"/>
    <w:rsid w:val="000B550B"/>
    <w:rsid w:val="000B6275"/>
    <w:rsid w:val="000B6513"/>
    <w:rsid w:val="000B7205"/>
    <w:rsid w:val="000C056A"/>
    <w:rsid w:val="000C09AE"/>
    <w:rsid w:val="000C2EB6"/>
    <w:rsid w:val="000C5803"/>
    <w:rsid w:val="000C69EA"/>
    <w:rsid w:val="000D293D"/>
    <w:rsid w:val="000D4750"/>
    <w:rsid w:val="000D50EE"/>
    <w:rsid w:val="000D791F"/>
    <w:rsid w:val="000E3559"/>
    <w:rsid w:val="000E5147"/>
    <w:rsid w:val="000E52E7"/>
    <w:rsid w:val="000E700C"/>
    <w:rsid w:val="000E7081"/>
    <w:rsid w:val="000E767E"/>
    <w:rsid w:val="000F14DB"/>
    <w:rsid w:val="000F25BA"/>
    <w:rsid w:val="000F5FA8"/>
    <w:rsid w:val="00100C2E"/>
    <w:rsid w:val="001021AF"/>
    <w:rsid w:val="001032A7"/>
    <w:rsid w:val="00103B4A"/>
    <w:rsid w:val="00105C2A"/>
    <w:rsid w:val="00106E0E"/>
    <w:rsid w:val="00107106"/>
    <w:rsid w:val="0010747D"/>
    <w:rsid w:val="00112EA9"/>
    <w:rsid w:val="00114CDC"/>
    <w:rsid w:val="00115EAB"/>
    <w:rsid w:val="00117079"/>
    <w:rsid w:val="00120828"/>
    <w:rsid w:val="001213E5"/>
    <w:rsid w:val="001234C4"/>
    <w:rsid w:val="0012505D"/>
    <w:rsid w:val="001303AC"/>
    <w:rsid w:val="00131482"/>
    <w:rsid w:val="001358A0"/>
    <w:rsid w:val="00135C07"/>
    <w:rsid w:val="00142E5B"/>
    <w:rsid w:val="00150B6E"/>
    <w:rsid w:val="001563AA"/>
    <w:rsid w:val="001616C1"/>
    <w:rsid w:val="00161B96"/>
    <w:rsid w:val="0016228F"/>
    <w:rsid w:val="00162381"/>
    <w:rsid w:val="00166123"/>
    <w:rsid w:val="00167EA2"/>
    <w:rsid w:val="001752EF"/>
    <w:rsid w:val="001802AA"/>
    <w:rsid w:val="00182D82"/>
    <w:rsid w:val="0018401D"/>
    <w:rsid w:val="00185CA9"/>
    <w:rsid w:val="00186BBD"/>
    <w:rsid w:val="001900DF"/>
    <w:rsid w:val="00191348"/>
    <w:rsid w:val="00192C3E"/>
    <w:rsid w:val="001950B1"/>
    <w:rsid w:val="001979EA"/>
    <w:rsid w:val="001A5B90"/>
    <w:rsid w:val="001B0238"/>
    <w:rsid w:val="001B1DD6"/>
    <w:rsid w:val="001B4034"/>
    <w:rsid w:val="001B4A21"/>
    <w:rsid w:val="001B4F7B"/>
    <w:rsid w:val="001C2B97"/>
    <w:rsid w:val="001C5BEB"/>
    <w:rsid w:val="001C62DD"/>
    <w:rsid w:val="001D0996"/>
    <w:rsid w:val="001D583A"/>
    <w:rsid w:val="001D6688"/>
    <w:rsid w:val="001D7555"/>
    <w:rsid w:val="001E0694"/>
    <w:rsid w:val="001E1F3E"/>
    <w:rsid w:val="001E21C3"/>
    <w:rsid w:val="001E28A3"/>
    <w:rsid w:val="001E3838"/>
    <w:rsid w:val="001E3C6F"/>
    <w:rsid w:val="001E4433"/>
    <w:rsid w:val="001E54D4"/>
    <w:rsid w:val="001E6AEB"/>
    <w:rsid w:val="001E7356"/>
    <w:rsid w:val="001F1E89"/>
    <w:rsid w:val="002035D7"/>
    <w:rsid w:val="00203C22"/>
    <w:rsid w:val="00204D87"/>
    <w:rsid w:val="00206B21"/>
    <w:rsid w:val="002107C2"/>
    <w:rsid w:val="00210BD3"/>
    <w:rsid w:val="002117FF"/>
    <w:rsid w:val="002122B5"/>
    <w:rsid w:val="00213162"/>
    <w:rsid w:val="00220F94"/>
    <w:rsid w:val="00222075"/>
    <w:rsid w:val="00223BD4"/>
    <w:rsid w:val="002248E7"/>
    <w:rsid w:val="00224BFC"/>
    <w:rsid w:val="00224D8A"/>
    <w:rsid w:val="002278EB"/>
    <w:rsid w:val="00233780"/>
    <w:rsid w:val="00234F48"/>
    <w:rsid w:val="00245DD8"/>
    <w:rsid w:val="0025268E"/>
    <w:rsid w:val="00252AA1"/>
    <w:rsid w:val="002540F8"/>
    <w:rsid w:val="002550AC"/>
    <w:rsid w:val="00255601"/>
    <w:rsid w:val="00257247"/>
    <w:rsid w:val="0025787B"/>
    <w:rsid w:val="00261DC5"/>
    <w:rsid w:val="0026254A"/>
    <w:rsid w:val="0026388B"/>
    <w:rsid w:val="002665B3"/>
    <w:rsid w:val="002678DA"/>
    <w:rsid w:val="002679B4"/>
    <w:rsid w:val="0027082D"/>
    <w:rsid w:val="00270B20"/>
    <w:rsid w:val="00273965"/>
    <w:rsid w:val="0027497F"/>
    <w:rsid w:val="00275AD6"/>
    <w:rsid w:val="0028185E"/>
    <w:rsid w:val="00282D92"/>
    <w:rsid w:val="00284EED"/>
    <w:rsid w:val="00286BF6"/>
    <w:rsid w:val="002878B5"/>
    <w:rsid w:val="00290A0A"/>
    <w:rsid w:val="00291567"/>
    <w:rsid w:val="002915C1"/>
    <w:rsid w:val="002922E3"/>
    <w:rsid w:val="002A5362"/>
    <w:rsid w:val="002A7A24"/>
    <w:rsid w:val="002A7E09"/>
    <w:rsid w:val="002B0E2C"/>
    <w:rsid w:val="002B3055"/>
    <w:rsid w:val="002C0D9A"/>
    <w:rsid w:val="002C19BC"/>
    <w:rsid w:val="002C2633"/>
    <w:rsid w:val="002C470E"/>
    <w:rsid w:val="002C5472"/>
    <w:rsid w:val="002D00BB"/>
    <w:rsid w:val="002D464C"/>
    <w:rsid w:val="002D4F19"/>
    <w:rsid w:val="002D5CDE"/>
    <w:rsid w:val="002D7849"/>
    <w:rsid w:val="002F185F"/>
    <w:rsid w:val="002F2E5B"/>
    <w:rsid w:val="002F3C85"/>
    <w:rsid w:val="00300C1B"/>
    <w:rsid w:val="00306A59"/>
    <w:rsid w:val="00310FCC"/>
    <w:rsid w:val="00313E5C"/>
    <w:rsid w:val="00313FF5"/>
    <w:rsid w:val="0031416A"/>
    <w:rsid w:val="00321060"/>
    <w:rsid w:val="00326594"/>
    <w:rsid w:val="003267AB"/>
    <w:rsid w:val="00333270"/>
    <w:rsid w:val="00337485"/>
    <w:rsid w:val="00341A98"/>
    <w:rsid w:val="00341AAE"/>
    <w:rsid w:val="00341AFB"/>
    <w:rsid w:val="003420A7"/>
    <w:rsid w:val="00344794"/>
    <w:rsid w:val="00344FAE"/>
    <w:rsid w:val="0035580D"/>
    <w:rsid w:val="00357E4F"/>
    <w:rsid w:val="00362C6F"/>
    <w:rsid w:val="003666CD"/>
    <w:rsid w:val="00367754"/>
    <w:rsid w:val="00370CA0"/>
    <w:rsid w:val="003734BC"/>
    <w:rsid w:val="00373583"/>
    <w:rsid w:val="003871F1"/>
    <w:rsid w:val="003907A3"/>
    <w:rsid w:val="00390CA7"/>
    <w:rsid w:val="003922EA"/>
    <w:rsid w:val="00392BA0"/>
    <w:rsid w:val="003A4CC3"/>
    <w:rsid w:val="003A5452"/>
    <w:rsid w:val="003A7335"/>
    <w:rsid w:val="003B063A"/>
    <w:rsid w:val="003C00BD"/>
    <w:rsid w:val="003C0849"/>
    <w:rsid w:val="003C2834"/>
    <w:rsid w:val="003C30FD"/>
    <w:rsid w:val="003C4FCB"/>
    <w:rsid w:val="003C55EB"/>
    <w:rsid w:val="003C7CC7"/>
    <w:rsid w:val="003D0C25"/>
    <w:rsid w:val="003D0D06"/>
    <w:rsid w:val="003D1C02"/>
    <w:rsid w:val="003D6D2B"/>
    <w:rsid w:val="003E1870"/>
    <w:rsid w:val="003E5DBF"/>
    <w:rsid w:val="003E5F17"/>
    <w:rsid w:val="003E7DAC"/>
    <w:rsid w:val="003F03A2"/>
    <w:rsid w:val="003F09DC"/>
    <w:rsid w:val="003F73C3"/>
    <w:rsid w:val="003F7C5A"/>
    <w:rsid w:val="00402C8E"/>
    <w:rsid w:val="00405D42"/>
    <w:rsid w:val="00405E74"/>
    <w:rsid w:val="00406D54"/>
    <w:rsid w:val="004144E3"/>
    <w:rsid w:val="00415478"/>
    <w:rsid w:val="00415F3C"/>
    <w:rsid w:val="00416C26"/>
    <w:rsid w:val="00417D70"/>
    <w:rsid w:val="00424485"/>
    <w:rsid w:val="00432E3F"/>
    <w:rsid w:val="004337D3"/>
    <w:rsid w:val="004346D0"/>
    <w:rsid w:val="004360A6"/>
    <w:rsid w:val="00436544"/>
    <w:rsid w:val="0044263B"/>
    <w:rsid w:val="004430B3"/>
    <w:rsid w:val="004451BF"/>
    <w:rsid w:val="00446976"/>
    <w:rsid w:val="0045006B"/>
    <w:rsid w:val="004505DE"/>
    <w:rsid w:val="00450E96"/>
    <w:rsid w:val="00452630"/>
    <w:rsid w:val="00456213"/>
    <w:rsid w:val="00457767"/>
    <w:rsid w:val="0046276D"/>
    <w:rsid w:val="00464D52"/>
    <w:rsid w:val="00465DEF"/>
    <w:rsid w:val="00467304"/>
    <w:rsid w:val="004753C4"/>
    <w:rsid w:val="0047642D"/>
    <w:rsid w:val="004772E8"/>
    <w:rsid w:val="00477C8B"/>
    <w:rsid w:val="00480CA1"/>
    <w:rsid w:val="0048197C"/>
    <w:rsid w:val="00483B0E"/>
    <w:rsid w:val="00483F01"/>
    <w:rsid w:val="004857A2"/>
    <w:rsid w:val="0049149F"/>
    <w:rsid w:val="00492209"/>
    <w:rsid w:val="00494F2E"/>
    <w:rsid w:val="00495632"/>
    <w:rsid w:val="00496431"/>
    <w:rsid w:val="00496AA4"/>
    <w:rsid w:val="004A061B"/>
    <w:rsid w:val="004A08AC"/>
    <w:rsid w:val="004A3583"/>
    <w:rsid w:val="004A5431"/>
    <w:rsid w:val="004B0E27"/>
    <w:rsid w:val="004B3C9E"/>
    <w:rsid w:val="004B4522"/>
    <w:rsid w:val="004B5437"/>
    <w:rsid w:val="004B71D1"/>
    <w:rsid w:val="004C06EC"/>
    <w:rsid w:val="004C2FE4"/>
    <w:rsid w:val="004C3B16"/>
    <w:rsid w:val="004C4EDE"/>
    <w:rsid w:val="004C5F89"/>
    <w:rsid w:val="004D0DBC"/>
    <w:rsid w:val="004D3C9F"/>
    <w:rsid w:val="004D4032"/>
    <w:rsid w:val="004D40CC"/>
    <w:rsid w:val="004E07A8"/>
    <w:rsid w:val="004E1CA4"/>
    <w:rsid w:val="004E37FF"/>
    <w:rsid w:val="004E3EC4"/>
    <w:rsid w:val="004E5712"/>
    <w:rsid w:val="004E624E"/>
    <w:rsid w:val="004E64A2"/>
    <w:rsid w:val="004E652B"/>
    <w:rsid w:val="004F0300"/>
    <w:rsid w:val="004F43E1"/>
    <w:rsid w:val="004F5842"/>
    <w:rsid w:val="004F5A69"/>
    <w:rsid w:val="005005A2"/>
    <w:rsid w:val="005038C2"/>
    <w:rsid w:val="00505110"/>
    <w:rsid w:val="00510AAD"/>
    <w:rsid w:val="00510FF2"/>
    <w:rsid w:val="00512E27"/>
    <w:rsid w:val="00516565"/>
    <w:rsid w:val="0051783C"/>
    <w:rsid w:val="00517DD4"/>
    <w:rsid w:val="00521E89"/>
    <w:rsid w:val="0053618F"/>
    <w:rsid w:val="005436EB"/>
    <w:rsid w:val="00545207"/>
    <w:rsid w:val="00551998"/>
    <w:rsid w:val="005536F7"/>
    <w:rsid w:val="00555FD7"/>
    <w:rsid w:val="00557D66"/>
    <w:rsid w:val="00560037"/>
    <w:rsid w:val="005638D9"/>
    <w:rsid w:val="00565AB1"/>
    <w:rsid w:val="0056616A"/>
    <w:rsid w:val="00566345"/>
    <w:rsid w:val="00571D5B"/>
    <w:rsid w:val="0057255D"/>
    <w:rsid w:val="00577702"/>
    <w:rsid w:val="0058367E"/>
    <w:rsid w:val="00584109"/>
    <w:rsid w:val="0058512A"/>
    <w:rsid w:val="00585E45"/>
    <w:rsid w:val="0058647C"/>
    <w:rsid w:val="005868C1"/>
    <w:rsid w:val="00590EAB"/>
    <w:rsid w:val="005915EE"/>
    <w:rsid w:val="005A1D47"/>
    <w:rsid w:val="005A27CF"/>
    <w:rsid w:val="005A7630"/>
    <w:rsid w:val="005A78E9"/>
    <w:rsid w:val="005B0368"/>
    <w:rsid w:val="005B19A3"/>
    <w:rsid w:val="005B446C"/>
    <w:rsid w:val="005B4681"/>
    <w:rsid w:val="005B5761"/>
    <w:rsid w:val="005B5C29"/>
    <w:rsid w:val="005B69D3"/>
    <w:rsid w:val="005C4141"/>
    <w:rsid w:val="005C5268"/>
    <w:rsid w:val="005C6F4B"/>
    <w:rsid w:val="005D0627"/>
    <w:rsid w:val="005D0B4A"/>
    <w:rsid w:val="005D5D2E"/>
    <w:rsid w:val="005E56D9"/>
    <w:rsid w:val="005E7BD6"/>
    <w:rsid w:val="00600792"/>
    <w:rsid w:val="00600ADD"/>
    <w:rsid w:val="00607059"/>
    <w:rsid w:val="00607B90"/>
    <w:rsid w:val="0061100C"/>
    <w:rsid w:val="00623850"/>
    <w:rsid w:val="00624A1D"/>
    <w:rsid w:val="00625D04"/>
    <w:rsid w:val="00632BFD"/>
    <w:rsid w:val="0063366F"/>
    <w:rsid w:val="00636102"/>
    <w:rsid w:val="006365B0"/>
    <w:rsid w:val="0064080D"/>
    <w:rsid w:val="00647DA2"/>
    <w:rsid w:val="00650C04"/>
    <w:rsid w:val="006549F5"/>
    <w:rsid w:val="006552A2"/>
    <w:rsid w:val="006557BF"/>
    <w:rsid w:val="00656B82"/>
    <w:rsid w:val="00656C5A"/>
    <w:rsid w:val="00661B2C"/>
    <w:rsid w:val="006661E0"/>
    <w:rsid w:val="006700FD"/>
    <w:rsid w:val="006714F0"/>
    <w:rsid w:val="006723DE"/>
    <w:rsid w:val="0067338F"/>
    <w:rsid w:val="006749EB"/>
    <w:rsid w:val="0068089F"/>
    <w:rsid w:val="00681F23"/>
    <w:rsid w:val="006820BA"/>
    <w:rsid w:val="006824B3"/>
    <w:rsid w:val="00683027"/>
    <w:rsid w:val="00683633"/>
    <w:rsid w:val="00684507"/>
    <w:rsid w:val="006859DF"/>
    <w:rsid w:val="006873CA"/>
    <w:rsid w:val="00687E67"/>
    <w:rsid w:val="00687F6A"/>
    <w:rsid w:val="0069176C"/>
    <w:rsid w:val="00693A0E"/>
    <w:rsid w:val="00694D28"/>
    <w:rsid w:val="006951FF"/>
    <w:rsid w:val="006A613A"/>
    <w:rsid w:val="006B3C98"/>
    <w:rsid w:val="006B4073"/>
    <w:rsid w:val="006B51CE"/>
    <w:rsid w:val="006C1491"/>
    <w:rsid w:val="006C4442"/>
    <w:rsid w:val="006C504E"/>
    <w:rsid w:val="006C765A"/>
    <w:rsid w:val="006C7DD1"/>
    <w:rsid w:val="006D0C5F"/>
    <w:rsid w:val="006D182A"/>
    <w:rsid w:val="006D2550"/>
    <w:rsid w:val="006D5C09"/>
    <w:rsid w:val="006D7A9D"/>
    <w:rsid w:val="006E0E8C"/>
    <w:rsid w:val="006E5106"/>
    <w:rsid w:val="006E570B"/>
    <w:rsid w:val="006F1CF5"/>
    <w:rsid w:val="006F2B1C"/>
    <w:rsid w:val="006F5618"/>
    <w:rsid w:val="0070003D"/>
    <w:rsid w:val="007003DF"/>
    <w:rsid w:val="00701E85"/>
    <w:rsid w:val="0070301B"/>
    <w:rsid w:val="00704089"/>
    <w:rsid w:val="0070650C"/>
    <w:rsid w:val="00706CBF"/>
    <w:rsid w:val="00712F07"/>
    <w:rsid w:val="00721C43"/>
    <w:rsid w:val="007220E2"/>
    <w:rsid w:val="00730693"/>
    <w:rsid w:val="007314C0"/>
    <w:rsid w:val="00733E97"/>
    <w:rsid w:val="00733FF0"/>
    <w:rsid w:val="0073596C"/>
    <w:rsid w:val="007374C1"/>
    <w:rsid w:val="0074383A"/>
    <w:rsid w:val="00744923"/>
    <w:rsid w:val="00744D04"/>
    <w:rsid w:val="00744E8C"/>
    <w:rsid w:val="0074598A"/>
    <w:rsid w:val="00745CD2"/>
    <w:rsid w:val="00756843"/>
    <w:rsid w:val="00756937"/>
    <w:rsid w:val="007574B4"/>
    <w:rsid w:val="00760E48"/>
    <w:rsid w:val="00761ED4"/>
    <w:rsid w:val="007621F9"/>
    <w:rsid w:val="0076226D"/>
    <w:rsid w:val="00764E72"/>
    <w:rsid w:val="00766E05"/>
    <w:rsid w:val="00772906"/>
    <w:rsid w:val="007741AE"/>
    <w:rsid w:val="00774295"/>
    <w:rsid w:val="0077496B"/>
    <w:rsid w:val="00775A5E"/>
    <w:rsid w:val="00780FDB"/>
    <w:rsid w:val="00781569"/>
    <w:rsid w:val="00783322"/>
    <w:rsid w:val="007836AE"/>
    <w:rsid w:val="00783DFA"/>
    <w:rsid w:val="00784015"/>
    <w:rsid w:val="00784A44"/>
    <w:rsid w:val="00785228"/>
    <w:rsid w:val="00785729"/>
    <w:rsid w:val="0078671B"/>
    <w:rsid w:val="00787CB8"/>
    <w:rsid w:val="00787DD8"/>
    <w:rsid w:val="007911F0"/>
    <w:rsid w:val="00791E90"/>
    <w:rsid w:val="0079742D"/>
    <w:rsid w:val="00797889"/>
    <w:rsid w:val="007A4B4D"/>
    <w:rsid w:val="007A59EA"/>
    <w:rsid w:val="007A6343"/>
    <w:rsid w:val="007B2062"/>
    <w:rsid w:val="007B280B"/>
    <w:rsid w:val="007B2AA7"/>
    <w:rsid w:val="007B6E2B"/>
    <w:rsid w:val="007B6E35"/>
    <w:rsid w:val="007B77CF"/>
    <w:rsid w:val="007B7CEE"/>
    <w:rsid w:val="007C2E1A"/>
    <w:rsid w:val="007C6555"/>
    <w:rsid w:val="007C7689"/>
    <w:rsid w:val="007D0621"/>
    <w:rsid w:val="007D1910"/>
    <w:rsid w:val="007D39BC"/>
    <w:rsid w:val="007E0E4C"/>
    <w:rsid w:val="007E7760"/>
    <w:rsid w:val="007F2B0B"/>
    <w:rsid w:val="007F38FA"/>
    <w:rsid w:val="007F54A0"/>
    <w:rsid w:val="007F5633"/>
    <w:rsid w:val="007F710B"/>
    <w:rsid w:val="008006A6"/>
    <w:rsid w:val="00802928"/>
    <w:rsid w:val="00803263"/>
    <w:rsid w:val="00804045"/>
    <w:rsid w:val="008043B5"/>
    <w:rsid w:val="0080600A"/>
    <w:rsid w:val="0080770F"/>
    <w:rsid w:val="00813BFC"/>
    <w:rsid w:val="008160D8"/>
    <w:rsid w:val="00816761"/>
    <w:rsid w:val="008172CC"/>
    <w:rsid w:val="008176D3"/>
    <w:rsid w:val="008202F2"/>
    <w:rsid w:val="008214B9"/>
    <w:rsid w:val="00821B94"/>
    <w:rsid w:val="00822100"/>
    <w:rsid w:val="00822F35"/>
    <w:rsid w:val="0082308F"/>
    <w:rsid w:val="00823167"/>
    <w:rsid w:val="0082606D"/>
    <w:rsid w:val="00827BA4"/>
    <w:rsid w:val="00834A03"/>
    <w:rsid w:val="00836143"/>
    <w:rsid w:val="00836314"/>
    <w:rsid w:val="0083682B"/>
    <w:rsid w:val="00836CDB"/>
    <w:rsid w:val="008401EB"/>
    <w:rsid w:val="008444D8"/>
    <w:rsid w:val="008464D3"/>
    <w:rsid w:val="00851C0F"/>
    <w:rsid w:val="008522A3"/>
    <w:rsid w:val="0085728A"/>
    <w:rsid w:val="008644FC"/>
    <w:rsid w:val="008651B3"/>
    <w:rsid w:val="00865B63"/>
    <w:rsid w:val="00865DB2"/>
    <w:rsid w:val="0087156A"/>
    <w:rsid w:val="00871614"/>
    <w:rsid w:val="008716B6"/>
    <w:rsid w:val="0087281B"/>
    <w:rsid w:val="00872AFE"/>
    <w:rsid w:val="00876D52"/>
    <w:rsid w:val="0088430D"/>
    <w:rsid w:val="00890D23"/>
    <w:rsid w:val="0089275F"/>
    <w:rsid w:val="008928F7"/>
    <w:rsid w:val="00893D23"/>
    <w:rsid w:val="008940C4"/>
    <w:rsid w:val="008959B2"/>
    <w:rsid w:val="008A0B8B"/>
    <w:rsid w:val="008A1DF0"/>
    <w:rsid w:val="008A4164"/>
    <w:rsid w:val="008A45D6"/>
    <w:rsid w:val="008A5EB1"/>
    <w:rsid w:val="008B6B72"/>
    <w:rsid w:val="008B7AD4"/>
    <w:rsid w:val="008B7AFD"/>
    <w:rsid w:val="008C370E"/>
    <w:rsid w:val="008C5972"/>
    <w:rsid w:val="008D109B"/>
    <w:rsid w:val="008D42C5"/>
    <w:rsid w:val="008E123F"/>
    <w:rsid w:val="008E1E7E"/>
    <w:rsid w:val="008F0C41"/>
    <w:rsid w:val="008F0D68"/>
    <w:rsid w:val="008F312E"/>
    <w:rsid w:val="00905E77"/>
    <w:rsid w:val="0091000D"/>
    <w:rsid w:val="00910461"/>
    <w:rsid w:val="0091357D"/>
    <w:rsid w:val="00915FBB"/>
    <w:rsid w:val="00916212"/>
    <w:rsid w:val="009217DB"/>
    <w:rsid w:val="00925F44"/>
    <w:rsid w:val="009266F1"/>
    <w:rsid w:val="009311F7"/>
    <w:rsid w:val="00940000"/>
    <w:rsid w:val="00940E40"/>
    <w:rsid w:val="00943141"/>
    <w:rsid w:val="0094414B"/>
    <w:rsid w:val="00944380"/>
    <w:rsid w:val="00945083"/>
    <w:rsid w:val="00945844"/>
    <w:rsid w:val="0095153F"/>
    <w:rsid w:val="00955702"/>
    <w:rsid w:val="00961409"/>
    <w:rsid w:val="00963607"/>
    <w:rsid w:val="0096390B"/>
    <w:rsid w:val="009673C7"/>
    <w:rsid w:val="00967B62"/>
    <w:rsid w:val="00972240"/>
    <w:rsid w:val="00972E3B"/>
    <w:rsid w:val="009738BC"/>
    <w:rsid w:val="009819AF"/>
    <w:rsid w:val="009821C8"/>
    <w:rsid w:val="0098340A"/>
    <w:rsid w:val="00985721"/>
    <w:rsid w:val="009858B6"/>
    <w:rsid w:val="00985F31"/>
    <w:rsid w:val="009864F8"/>
    <w:rsid w:val="009876D6"/>
    <w:rsid w:val="0099256C"/>
    <w:rsid w:val="00993581"/>
    <w:rsid w:val="00995477"/>
    <w:rsid w:val="009A2943"/>
    <w:rsid w:val="009A5CEC"/>
    <w:rsid w:val="009A5DE3"/>
    <w:rsid w:val="009A6C08"/>
    <w:rsid w:val="009B0ADB"/>
    <w:rsid w:val="009B3287"/>
    <w:rsid w:val="009B40FB"/>
    <w:rsid w:val="009B75E3"/>
    <w:rsid w:val="009B7DB6"/>
    <w:rsid w:val="009C4397"/>
    <w:rsid w:val="009C5F5D"/>
    <w:rsid w:val="009C6014"/>
    <w:rsid w:val="009C63C2"/>
    <w:rsid w:val="009D024B"/>
    <w:rsid w:val="009D6460"/>
    <w:rsid w:val="009D74A9"/>
    <w:rsid w:val="009E29D8"/>
    <w:rsid w:val="009E5765"/>
    <w:rsid w:val="009E759B"/>
    <w:rsid w:val="009F59C4"/>
    <w:rsid w:val="00A048ED"/>
    <w:rsid w:val="00A04FC7"/>
    <w:rsid w:val="00A055FC"/>
    <w:rsid w:val="00A05B04"/>
    <w:rsid w:val="00A07036"/>
    <w:rsid w:val="00A1112D"/>
    <w:rsid w:val="00A123D7"/>
    <w:rsid w:val="00A1606F"/>
    <w:rsid w:val="00A21005"/>
    <w:rsid w:val="00A25744"/>
    <w:rsid w:val="00A30533"/>
    <w:rsid w:val="00A31CBE"/>
    <w:rsid w:val="00A321F5"/>
    <w:rsid w:val="00A35038"/>
    <w:rsid w:val="00A36AD1"/>
    <w:rsid w:val="00A400D1"/>
    <w:rsid w:val="00A40E09"/>
    <w:rsid w:val="00A450CC"/>
    <w:rsid w:val="00A569B6"/>
    <w:rsid w:val="00A57ADD"/>
    <w:rsid w:val="00A61856"/>
    <w:rsid w:val="00A7392A"/>
    <w:rsid w:val="00A748B5"/>
    <w:rsid w:val="00A74F9B"/>
    <w:rsid w:val="00A80809"/>
    <w:rsid w:val="00A81E51"/>
    <w:rsid w:val="00A82903"/>
    <w:rsid w:val="00A84996"/>
    <w:rsid w:val="00A874A4"/>
    <w:rsid w:val="00A946C7"/>
    <w:rsid w:val="00A956C8"/>
    <w:rsid w:val="00A96E21"/>
    <w:rsid w:val="00AA0B09"/>
    <w:rsid w:val="00AA394E"/>
    <w:rsid w:val="00AA6113"/>
    <w:rsid w:val="00AA7218"/>
    <w:rsid w:val="00AA7278"/>
    <w:rsid w:val="00AB0571"/>
    <w:rsid w:val="00AB0F56"/>
    <w:rsid w:val="00AB4A76"/>
    <w:rsid w:val="00AB4F0D"/>
    <w:rsid w:val="00AB7A48"/>
    <w:rsid w:val="00AC3638"/>
    <w:rsid w:val="00AC48ED"/>
    <w:rsid w:val="00AD18A4"/>
    <w:rsid w:val="00AD426E"/>
    <w:rsid w:val="00AE0851"/>
    <w:rsid w:val="00AE14FE"/>
    <w:rsid w:val="00AE2CE6"/>
    <w:rsid w:val="00AE3E19"/>
    <w:rsid w:val="00AE3F17"/>
    <w:rsid w:val="00AE5613"/>
    <w:rsid w:val="00AF07E6"/>
    <w:rsid w:val="00AF3CCD"/>
    <w:rsid w:val="00B058B7"/>
    <w:rsid w:val="00B13265"/>
    <w:rsid w:val="00B1678E"/>
    <w:rsid w:val="00B17002"/>
    <w:rsid w:val="00B21B25"/>
    <w:rsid w:val="00B24B48"/>
    <w:rsid w:val="00B26021"/>
    <w:rsid w:val="00B264C1"/>
    <w:rsid w:val="00B264E5"/>
    <w:rsid w:val="00B26FB8"/>
    <w:rsid w:val="00B3516B"/>
    <w:rsid w:val="00B3632D"/>
    <w:rsid w:val="00B4147D"/>
    <w:rsid w:val="00B41CC5"/>
    <w:rsid w:val="00B42D27"/>
    <w:rsid w:val="00B50FBE"/>
    <w:rsid w:val="00B5238B"/>
    <w:rsid w:val="00B53487"/>
    <w:rsid w:val="00B62860"/>
    <w:rsid w:val="00B633C4"/>
    <w:rsid w:val="00B66517"/>
    <w:rsid w:val="00B7018F"/>
    <w:rsid w:val="00B7065B"/>
    <w:rsid w:val="00B70D32"/>
    <w:rsid w:val="00B74222"/>
    <w:rsid w:val="00B76067"/>
    <w:rsid w:val="00B77F8E"/>
    <w:rsid w:val="00B83CC4"/>
    <w:rsid w:val="00B84CB2"/>
    <w:rsid w:val="00B8630A"/>
    <w:rsid w:val="00B87104"/>
    <w:rsid w:val="00B87198"/>
    <w:rsid w:val="00B90541"/>
    <w:rsid w:val="00B90B20"/>
    <w:rsid w:val="00B91E12"/>
    <w:rsid w:val="00B9360F"/>
    <w:rsid w:val="00B9470A"/>
    <w:rsid w:val="00B97077"/>
    <w:rsid w:val="00BA01F4"/>
    <w:rsid w:val="00BA04E5"/>
    <w:rsid w:val="00BA77DC"/>
    <w:rsid w:val="00BB5B38"/>
    <w:rsid w:val="00BC032D"/>
    <w:rsid w:val="00BC36A6"/>
    <w:rsid w:val="00BC384B"/>
    <w:rsid w:val="00BC3D4C"/>
    <w:rsid w:val="00BC6D90"/>
    <w:rsid w:val="00BC74DD"/>
    <w:rsid w:val="00BD06FD"/>
    <w:rsid w:val="00BD0A34"/>
    <w:rsid w:val="00BD254F"/>
    <w:rsid w:val="00BD25CA"/>
    <w:rsid w:val="00BD36CA"/>
    <w:rsid w:val="00BD6330"/>
    <w:rsid w:val="00BD6EAB"/>
    <w:rsid w:val="00BD749A"/>
    <w:rsid w:val="00BE0742"/>
    <w:rsid w:val="00BE0E06"/>
    <w:rsid w:val="00BE0EA5"/>
    <w:rsid w:val="00BE1535"/>
    <w:rsid w:val="00BE58A2"/>
    <w:rsid w:val="00BE60B0"/>
    <w:rsid w:val="00BF3465"/>
    <w:rsid w:val="00BF4A61"/>
    <w:rsid w:val="00BF6C78"/>
    <w:rsid w:val="00C00D9D"/>
    <w:rsid w:val="00C026C4"/>
    <w:rsid w:val="00C02F8B"/>
    <w:rsid w:val="00C05BD6"/>
    <w:rsid w:val="00C07B52"/>
    <w:rsid w:val="00C1016F"/>
    <w:rsid w:val="00C20BDC"/>
    <w:rsid w:val="00C216CF"/>
    <w:rsid w:val="00C23970"/>
    <w:rsid w:val="00C24156"/>
    <w:rsid w:val="00C27C71"/>
    <w:rsid w:val="00C32A74"/>
    <w:rsid w:val="00C32BDA"/>
    <w:rsid w:val="00C333DE"/>
    <w:rsid w:val="00C33417"/>
    <w:rsid w:val="00C35F79"/>
    <w:rsid w:val="00C41343"/>
    <w:rsid w:val="00C44BAD"/>
    <w:rsid w:val="00C47421"/>
    <w:rsid w:val="00C50950"/>
    <w:rsid w:val="00C61339"/>
    <w:rsid w:val="00C634DF"/>
    <w:rsid w:val="00C63F0F"/>
    <w:rsid w:val="00C644F2"/>
    <w:rsid w:val="00C64B8E"/>
    <w:rsid w:val="00C675C3"/>
    <w:rsid w:val="00C70F5C"/>
    <w:rsid w:val="00C71AA6"/>
    <w:rsid w:val="00C7228A"/>
    <w:rsid w:val="00C72B85"/>
    <w:rsid w:val="00C72E34"/>
    <w:rsid w:val="00C72FFB"/>
    <w:rsid w:val="00C74156"/>
    <w:rsid w:val="00C766F7"/>
    <w:rsid w:val="00C76F44"/>
    <w:rsid w:val="00C81277"/>
    <w:rsid w:val="00C81F40"/>
    <w:rsid w:val="00C85E89"/>
    <w:rsid w:val="00C86877"/>
    <w:rsid w:val="00C86B61"/>
    <w:rsid w:val="00C9369A"/>
    <w:rsid w:val="00C93712"/>
    <w:rsid w:val="00C94EF3"/>
    <w:rsid w:val="00C96DBD"/>
    <w:rsid w:val="00CA0636"/>
    <w:rsid w:val="00CA2180"/>
    <w:rsid w:val="00CA4469"/>
    <w:rsid w:val="00CA46D1"/>
    <w:rsid w:val="00CA600D"/>
    <w:rsid w:val="00CA7FCC"/>
    <w:rsid w:val="00CB0B7C"/>
    <w:rsid w:val="00CB0EB4"/>
    <w:rsid w:val="00CB3987"/>
    <w:rsid w:val="00CB42A5"/>
    <w:rsid w:val="00CC2106"/>
    <w:rsid w:val="00CC4D0F"/>
    <w:rsid w:val="00CD7369"/>
    <w:rsid w:val="00CE020B"/>
    <w:rsid w:val="00CE2157"/>
    <w:rsid w:val="00CE3404"/>
    <w:rsid w:val="00CF163F"/>
    <w:rsid w:val="00CF16BD"/>
    <w:rsid w:val="00CF2397"/>
    <w:rsid w:val="00D07322"/>
    <w:rsid w:val="00D118BC"/>
    <w:rsid w:val="00D123D4"/>
    <w:rsid w:val="00D1778E"/>
    <w:rsid w:val="00D219FE"/>
    <w:rsid w:val="00D23031"/>
    <w:rsid w:val="00D24337"/>
    <w:rsid w:val="00D272E7"/>
    <w:rsid w:val="00D319D7"/>
    <w:rsid w:val="00D32C8C"/>
    <w:rsid w:val="00D352FE"/>
    <w:rsid w:val="00D43E91"/>
    <w:rsid w:val="00D57D7D"/>
    <w:rsid w:val="00D60C9D"/>
    <w:rsid w:val="00D610EC"/>
    <w:rsid w:val="00D63825"/>
    <w:rsid w:val="00D65E71"/>
    <w:rsid w:val="00D666BA"/>
    <w:rsid w:val="00D67984"/>
    <w:rsid w:val="00D70946"/>
    <w:rsid w:val="00D72D20"/>
    <w:rsid w:val="00D73C22"/>
    <w:rsid w:val="00D815BE"/>
    <w:rsid w:val="00D81F53"/>
    <w:rsid w:val="00D83F8A"/>
    <w:rsid w:val="00D86632"/>
    <w:rsid w:val="00D902A0"/>
    <w:rsid w:val="00D91012"/>
    <w:rsid w:val="00D9187A"/>
    <w:rsid w:val="00DA1236"/>
    <w:rsid w:val="00DA155D"/>
    <w:rsid w:val="00DA188A"/>
    <w:rsid w:val="00DA1B00"/>
    <w:rsid w:val="00DA3717"/>
    <w:rsid w:val="00DA37C7"/>
    <w:rsid w:val="00DA5066"/>
    <w:rsid w:val="00DB3E7B"/>
    <w:rsid w:val="00DC45F1"/>
    <w:rsid w:val="00DC5AD1"/>
    <w:rsid w:val="00DC6223"/>
    <w:rsid w:val="00DD4782"/>
    <w:rsid w:val="00DD63C7"/>
    <w:rsid w:val="00DD6C0E"/>
    <w:rsid w:val="00DE1079"/>
    <w:rsid w:val="00DE4C37"/>
    <w:rsid w:val="00DE5D2C"/>
    <w:rsid w:val="00DE711B"/>
    <w:rsid w:val="00DF0F53"/>
    <w:rsid w:val="00DF2754"/>
    <w:rsid w:val="00E01E9E"/>
    <w:rsid w:val="00E02B35"/>
    <w:rsid w:val="00E03B4B"/>
    <w:rsid w:val="00E07715"/>
    <w:rsid w:val="00E0791C"/>
    <w:rsid w:val="00E114C8"/>
    <w:rsid w:val="00E135A1"/>
    <w:rsid w:val="00E14660"/>
    <w:rsid w:val="00E159A9"/>
    <w:rsid w:val="00E15C39"/>
    <w:rsid w:val="00E1744F"/>
    <w:rsid w:val="00E2268D"/>
    <w:rsid w:val="00E23F6C"/>
    <w:rsid w:val="00E3162C"/>
    <w:rsid w:val="00E31E2A"/>
    <w:rsid w:val="00E321F4"/>
    <w:rsid w:val="00E372CB"/>
    <w:rsid w:val="00E4363A"/>
    <w:rsid w:val="00E47A6E"/>
    <w:rsid w:val="00E51DCC"/>
    <w:rsid w:val="00E51DEF"/>
    <w:rsid w:val="00E55884"/>
    <w:rsid w:val="00E56F96"/>
    <w:rsid w:val="00E61478"/>
    <w:rsid w:val="00E63A6A"/>
    <w:rsid w:val="00E643DD"/>
    <w:rsid w:val="00E64F05"/>
    <w:rsid w:val="00E6514E"/>
    <w:rsid w:val="00E654D5"/>
    <w:rsid w:val="00E72B47"/>
    <w:rsid w:val="00E73366"/>
    <w:rsid w:val="00E7604B"/>
    <w:rsid w:val="00E82AE9"/>
    <w:rsid w:val="00E906B1"/>
    <w:rsid w:val="00E908F7"/>
    <w:rsid w:val="00E952D9"/>
    <w:rsid w:val="00E972D1"/>
    <w:rsid w:val="00EA044D"/>
    <w:rsid w:val="00EA0A11"/>
    <w:rsid w:val="00EA2AC8"/>
    <w:rsid w:val="00EA316F"/>
    <w:rsid w:val="00EA4211"/>
    <w:rsid w:val="00EA5948"/>
    <w:rsid w:val="00EB027D"/>
    <w:rsid w:val="00EB31E1"/>
    <w:rsid w:val="00EB7C70"/>
    <w:rsid w:val="00EB7DD2"/>
    <w:rsid w:val="00EC45ED"/>
    <w:rsid w:val="00ED22DC"/>
    <w:rsid w:val="00ED35D3"/>
    <w:rsid w:val="00ED5301"/>
    <w:rsid w:val="00ED57C7"/>
    <w:rsid w:val="00ED6701"/>
    <w:rsid w:val="00ED6FF2"/>
    <w:rsid w:val="00ED71F0"/>
    <w:rsid w:val="00ED736A"/>
    <w:rsid w:val="00EE0924"/>
    <w:rsid w:val="00EE0B76"/>
    <w:rsid w:val="00EE6C70"/>
    <w:rsid w:val="00EF1E3D"/>
    <w:rsid w:val="00EF6ABB"/>
    <w:rsid w:val="00EF72FF"/>
    <w:rsid w:val="00F02FBE"/>
    <w:rsid w:val="00F06B7F"/>
    <w:rsid w:val="00F10721"/>
    <w:rsid w:val="00F11D76"/>
    <w:rsid w:val="00F16818"/>
    <w:rsid w:val="00F17534"/>
    <w:rsid w:val="00F20E2C"/>
    <w:rsid w:val="00F24C44"/>
    <w:rsid w:val="00F26267"/>
    <w:rsid w:val="00F26E13"/>
    <w:rsid w:val="00F31D0D"/>
    <w:rsid w:val="00F33184"/>
    <w:rsid w:val="00F33918"/>
    <w:rsid w:val="00F34F4B"/>
    <w:rsid w:val="00F34F5D"/>
    <w:rsid w:val="00F35C6A"/>
    <w:rsid w:val="00F41622"/>
    <w:rsid w:val="00F4257D"/>
    <w:rsid w:val="00F44E02"/>
    <w:rsid w:val="00F5070B"/>
    <w:rsid w:val="00F50A9E"/>
    <w:rsid w:val="00F53B52"/>
    <w:rsid w:val="00F551C3"/>
    <w:rsid w:val="00F61374"/>
    <w:rsid w:val="00F626B3"/>
    <w:rsid w:val="00F628EB"/>
    <w:rsid w:val="00F63891"/>
    <w:rsid w:val="00F6568F"/>
    <w:rsid w:val="00F71D04"/>
    <w:rsid w:val="00F73045"/>
    <w:rsid w:val="00F741B5"/>
    <w:rsid w:val="00F74CAE"/>
    <w:rsid w:val="00F8005F"/>
    <w:rsid w:val="00F8070E"/>
    <w:rsid w:val="00F82880"/>
    <w:rsid w:val="00F83E34"/>
    <w:rsid w:val="00F8418E"/>
    <w:rsid w:val="00F846E9"/>
    <w:rsid w:val="00F84C07"/>
    <w:rsid w:val="00F860E0"/>
    <w:rsid w:val="00F905C2"/>
    <w:rsid w:val="00F9073D"/>
    <w:rsid w:val="00F92106"/>
    <w:rsid w:val="00FA0B51"/>
    <w:rsid w:val="00FA383F"/>
    <w:rsid w:val="00FA63BF"/>
    <w:rsid w:val="00FB22DE"/>
    <w:rsid w:val="00FB45DC"/>
    <w:rsid w:val="00FB5F11"/>
    <w:rsid w:val="00FC41D0"/>
    <w:rsid w:val="00FC45F7"/>
    <w:rsid w:val="00FD1D80"/>
    <w:rsid w:val="00FD4150"/>
    <w:rsid w:val="00FD4A00"/>
    <w:rsid w:val="00FD558F"/>
    <w:rsid w:val="00FD781C"/>
    <w:rsid w:val="00FE2255"/>
    <w:rsid w:val="00FE2525"/>
    <w:rsid w:val="00FE3402"/>
    <w:rsid w:val="00FE3543"/>
    <w:rsid w:val="00FE3544"/>
    <w:rsid w:val="00FE4AB0"/>
    <w:rsid w:val="00FE68A4"/>
    <w:rsid w:val="00FF0F2F"/>
    <w:rsid w:val="00FF1BBD"/>
    <w:rsid w:val="00FF2D80"/>
    <w:rsid w:val="00FF3F60"/>
    <w:rsid w:val="00FF46A9"/>
    <w:rsid w:val="00FF6E8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8F8F3A"/>
  <w15:docId w15:val="{BAA6E4C7-C1D5-44C4-AFB6-A0060A663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0FBE"/>
  </w:style>
  <w:style w:type="paragraph" w:styleId="1">
    <w:name w:val="heading 1"/>
    <w:basedOn w:val="a"/>
    <w:next w:val="a"/>
    <w:link w:val="10"/>
    <w:qFormat/>
    <w:rsid w:val="00CA600D"/>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next w:val="a"/>
    <w:link w:val="20"/>
    <w:uiPriority w:val="9"/>
    <w:unhideWhenUsed/>
    <w:qFormat/>
    <w:rsid w:val="00B7422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5">
    <w:name w:val="heading 5"/>
    <w:basedOn w:val="a"/>
    <w:next w:val="a"/>
    <w:link w:val="50"/>
    <w:qFormat/>
    <w:rsid w:val="00CA600D"/>
    <w:pPr>
      <w:keepNext/>
      <w:spacing w:after="0" w:line="240" w:lineRule="auto"/>
      <w:ind w:firstLine="426"/>
      <w:jc w:val="center"/>
      <w:outlineLvl w:val="4"/>
    </w:pPr>
    <w:rPr>
      <w:rFonts w:ascii="Times New Roman" w:eastAsia="Times New Roman" w:hAnsi="Times New Roman" w:cs="Times New Roman"/>
      <w:b/>
      <w:sz w:val="28"/>
      <w:szCs w:val="20"/>
    </w:rPr>
  </w:style>
  <w:style w:type="paragraph" w:styleId="7">
    <w:name w:val="heading 7"/>
    <w:basedOn w:val="a"/>
    <w:next w:val="a"/>
    <w:link w:val="70"/>
    <w:qFormat/>
    <w:rsid w:val="00CA600D"/>
    <w:pPr>
      <w:keepNext/>
      <w:spacing w:after="0" w:line="240" w:lineRule="auto"/>
      <w:ind w:firstLine="602"/>
      <w:jc w:val="both"/>
      <w:outlineLvl w:val="6"/>
    </w:pPr>
    <w:rPr>
      <w:rFonts w:ascii="Times New Roman" w:eastAsia="Times New Roman" w:hAnsi="Times New Roman" w:cs="Times New Roman"/>
      <w:sz w:val="24"/>
      <w:szCs w:val="20"/>
    </w:rPr>
  </w:style>
  <w:style w:type="paragraph" w:styleId="8">
    <w:name w:val="heading 8"/>
    <w:basedOn w:val="a"/>
    <w:next w:val="a"/>
    <w:link w:val="80"/>
    <w:qFormat/>
    <w:rsid w:val="00CA600D"/>
    <w:pPr>
      <w:keepNext/>
      <w:spacing w:after="0" w:line="240" w:lineRule="auto"/>
      <w:ind w:firstLine="459"/>
      <w:jc w:val="both"/>
      <w:outlineLvl w:val="7"/>
    </w:pPr>
    <w:rPr>
      <w:rFonts w:ascii="Times New Roman" w:eastAsia="Times New Roman" w:hAnsi="Times New Roman" w:cs="Times New Roman"/>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A600D"/>
    <w:rPr>
      <w:rFonts w:ascii="Arial" w:eastAsia="Times New Roman" w:hAnsi="Arial" w:cs="Arial"/>
      <w:b/>
      <w:bCs/>
      <w:kern w:val="32"/>
      <w:sz w:val="32"/>
      <w:szCs w:val="32"/>
    </w:rPr>
  </w:style>
  <w:style w:type="character" w:customStyle="1" w:styleId="50">
    <w:name w:val="Заголовок 5 Знак"/>
    <w:basedOn w:val="a0"/>
    <w:link w:val="5"/>
    <w:rsid w:val="00CA600D"/>
    <w:rPr>
      <w:rFonts w:ascii="Times New Roman" w:eastAsia="Times New Roman" w:hAnsi="Times New Roman" w:cs="Times New Roman"/>
      <w:b/>
      <w:sz w:val="28"/>
      <w:szCs w:val="20"/>
    </w:rPr>
  </w:style>
  <w:style w:type="character" w:customStyle="1" w:styleId="70">
    <w:name w:val="Заголовок 7 Знак"/>
    <w:basedOn w:val="a0"/>
    <w:link w:val="7"/>
    <w:rsid w:val="00CA600D"/>
    <w:rPr>
      <w:rFonts w:ascii="Times New Roman" w:eastAsia="Times New Roman" w:hAnsi="Times New Roman" w:cs="Times New Roman"/>
      <w:sz w:val="24"/>
      <w:szCs w:val="20"/>
    </w:rPr>
  </w:style>
  <w:style w:type="character" w:customStyle="1" w:styleId="80">
    <w:name w:val="Заголовок 8 Знак"/>
    <w:basedOn w:val="a0"/>
    <w:link w:val="8"/>
    <w:rsid w:val="00CA600D"/>
    <w:rPr>
      <w:rFonts w:ascii="Times New Roman" w:eastAsia="Times New Roman" w:hAnsi="Times New Roman" w:cs="Times New Roman"/>
      <w:sz w:val="24"/>
      <w:szCs w:val="20"/>
    </w:rPr>
  </w:style>
  <w:style w:type="paragraph" w:styleId="a3">
    <w:name w:val="header"/>
    <w:basedOn w:val="a"/>
    <w:link w:val="a4"/>
    <w:uiPriority w:val="99"/>
    <w:unhideWhenUsed/>
    <w:rsid w:val="0036775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67754"/>
  </w:style>
  <w:style w:type="paragraph" w:styleId="a5">
    <w:name w:val="footer"/>
    <w:basedOn w:val="a"/>
    <w:link w:val="a6"/>
    <w:uiPriority w:val="99"/>
    <w:unhideWhenUsed/>
    <w:rsid w:val="0036775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67754"/>
  </w:style>
  <w:style w:type="paragraph" w:customStyle="1" w:styleId="Default">
    <w:name w:val="Default"/>
    <w:rsid w:val="00D81F53"/>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pple-converted-space">
    <w:name w:val="apple-converted-space"/>
    <w:rsid w:val="00D60C9D"/>
  </w:style>
  <w:style w:type="paragraph" w:styleId="a7">
    <w:name w:val="List Paragraph"/>
    <w:basedOn w:val="a"/>
    <w:link w:val="a8"/>
    <w:uiPriority w:val="34"/>
    <w:qFormat/>
    <w:rsid w:val="00416C26"/>
    <w:pPr>
      <w:ind w:left="720"/>
      <w:contextualSpacing/>
    </w:pPr>
  </w:style>
  <w:style w:type="character" w:customStyle="1" w:styleId="A00">
    <w:name w:val="A0"/>
    <w:uiPriority w:val="99"/>
    <w:rsid w:val="00F4257D"/>
    <w:rPr>
      <w:color w:val="000000"/>
      <w:sz w:val="20"/>
      <w:szCs w:val="20"/>
    </w:rPr>
  </w:style>
  <w:style w:type="paragraph" w:styleId="a9">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Обычный (Web)"/>
    <w:basedOn w:val="a"/>
    <w:uiPriority w:val="99"/>
    <w:unhideWhenUsed/>
    <w:rsid w:val="00483F01"/>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Title"/>
    <w:basedOn w:val="a"/>
    <w:link w:val="ab"/>
    <w:qFormat/>
    <w:rsid w:val="00B97077"/>
    <w:pPr>
      <w:spacing w:after="0" w:line="240" w:lineRule="auto"/>
      <w:jc w:val="center"/>
    </w:pPr>
    <w:rPr>
      <w:rFonts w:ascii="Times New Roman" w:eastAsia="Times New Roman" w:hAnsi="Times New Roman" w:cs="Times New Roman"/>
      <w:sz w:val="28"/>
      <w:szCs w:val="20"/>
    </w:rPr>
  </w:style>
  <w:style w:type="character" w:customStyle="1" w:styleId="ab">
    <w:name w:val="Заголовок Знак"/>
    <w:basedOn w:val="a0"/>
    <w:link w:val="aa"/>
    <w:rsid w:val="00B97077"/>
    <w:rPr>
      <w:rFonts w:ascii="Times New Roman" w:eastAsia="Times New Roman" w:hAnsi="Times New Roman" w:cs="Times New Roman"/>
      <w:sz w:val="28"/>
      <w:szCs w:val="20"/>
    </w:rPr>
  </w:style>
  <w:style w:type="table" w:styleId="ac">
    <w:name w:val="Table Grid"/>
    <w:basedOn w:val="a1"/>
    <w:uiPriority w:val="59"/>
    <w:rsid w:val="001950B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d">
    <w:name w:val="Emphasis"/>
    <w:basedOn w:val="a0"/>
    <w:uiPriority w:val="20"/>
    <w:qFormat/>
    <w:rsid w:val="00CA600D"/>
    <w:rPr>
      <w:i/>
      <w:iCs/>
    </w:rPr>
  </w:style>
  <w:style w:type="character" w:styleId="ae">
    <w:name w:val="Hyperlink"/>
    <w:basedOn w:val="a0"/>
    <w:uiPriority w:val="99"/>
    <w:unhideWhenUsed/>
    <w:rsid w:val="00CA600D"/>
    <w:rPr>
      <w:color w:val="0000FF"/>
      <w:u w:val="single"/>
    </w:rPr>
  </w:style>
  <w:style w:type="paragraph" w:customStyle="1" w:styleId="11">
    <w:name w:val="Без интервала1"/>
    <w:rsid w:val="00CA600D"/>
    <w:pPr>
      <w:spacing w:after="0" w:line="240" w:lineRule="auto"/>
    </w:pPr>
    <w:rPr>
      <w:rFonts w:ascii="Calibri" w:eastAsia="Calibri" w:hAnsi="Calibri" w:cs="Calibri"/>
      <w:lang w:eastAsia="en-US"/>
    </w:rPr>
  </w:style>
  <w:style w:type="paragraph" w:customStyle="1" w:styleId="51">
    <w:name w:val="Обычный5"/>
    <w:rsid w:val="00CA600D"/>
    <w:pPr>
      <w:widowControl w:val="0"/>
      <w:spacing w:after="0" w:line="240" w:lineRule="auto"/>
    </w:pPr>
    <w:rPr>
      <w:rFonts w:ascii="Times New Roman" w:eastAsia="Calibri" w:hAnsi="Times New Roman" w:cs="Times New Roman"/>
      <w:sz w:val="20"/>
      <w:szCs w:val="20"/>
    </w:rPr>
  </w:style>
  <w:style w:type="paragraph" w:customStyle="1" w:styleId="6">
    <w:name w:val="Обычный6"/>
    <w:rsid w:val="00CA600D"/>
    <w:pPr>
      <w:widowControl w:val="0"/>
      <w:spacing w:after="0" w:line="240" w:lineRule="auto"/>
    </w:pPr>
    <w:rPr>
      <w:rFonts w:ascii="Times New Roman" w:eastAsia="Calibri" w:hAnsi="Times New Roman" w:cs="Times New Roman"/>
      <w:sz w:val="20"/>
      <w:szCs w:val="20"/>
    </w:rPr>
  </w:style>
  <w:style w:type="paragraph" w:styleId="21">
    <w:name w:val="Body Text 2"/>
    <w:basedOn w:val="a"/>
    <w:link w:val="22"/>
    <w:uiPriority w:val="99"/>
    <w:rsid w:val="00CA600D"/>
    <w:pPr>
      <w:spacing w:after="120" w:line="480" w:lineRule="auto"/>
    </w:pPr>
    <w:rPr>
      <w:rFonts w:ascii="Times New Roman" w:eastAsia="Calibri" w:hAnsi="Times New Roman" w:cs="Times New Roman"/>
      <w:sz w:val="24"/>
      <w:szCs w:val="24"/>
    </w:rPr>
  </w:style>
  <w:style w:type="character" w:customStyle="1" w:styleId="22">
    <w:name w:val="Основной текст 2 Знак"/>
    <w:basedOn w:val="a0"/>
    <w:link w:val="21"/>
    <w:uiPriority w:val="99"/>
    <w:rsid w:val="00CA600D"/>
    <w:rPr>
      <w:rFonts w:ascii="Times New Roman" w:eastAsia="Calibri" w:hAnsi="Times New Roman" w:cs="Times New Roman"/>
      <w:sz w:val="24"/>
      <w:szCs w:val="24"/>
    </w:rPr>
  </w:style>
  <w:style w:type="paragraph" w:customStyle="1" w:styleId="9">
    <w:name w:val="Обычный9"/>
    <w:rsid w:val="00CA600D"/>
    <w:pPr>
      <w:widowControl w:val="0"/>
      <w:spacing w:after="0" w:line="240" w:lineRule="auto"/>
    </w:pPr>
    <w:rPr>
      <w:rFonts w:ascii="Times New Roman" w:eastAsia="Times New Roman" w:hAnsi="Times New Roman" w:cs="Times New Roman"/>
      <w:snapToGrid w:val="0"/>
      <w:sz w:val="20"/>
      <w:szCs w:val="20"/>
    </w:rPr>
  </w:style>
  <w:style w:type="character" w:customStyle="1" w:styleId="af">
    <w:name w:val="Текст выноски Знак"/>
    <w:basedOn w:val="a0"/>
    <w:link w:val="af0"/>
    <w:uiPriority w:val="99"/>
    <w:semiHidden/>
    <w:rsid w:val="00CA600D"/>
    <w:rPr>
      <w:rFonts w:ascii="Tahoma" w:eastAsia="Times New Roman" w:hAnsi="Tahoma" w:cs="Tahoma"/>
      <w:sz w:val="16"/>
      <w:szCs w:val="16"/>
    </w:rPr>
  </w:style>
  <w:style w:type="paragraph" w:styleId="af0">
    <w:name w:val="Balloon Text"/>
    <w:basedOn w:val="a"/>
    <w:link w:val="af"/>
    <w:uiPriority w:val="99"/>
    <w:semiHidden/>
    <w:unhideWhenUsed/>
    <w:rsid w:val="00CA600D"/>
    <w:pPr>
      <w:spacing w:after="0" w:line="240" w:lineRule="auto"/>
    </w:pPr>
    <w:rPr>
      <w:rFonts w:ascii="Tahoma" w:eastAsia="Times New Roman" w:hAnsi="Tahoma" w:cs="Tahoma"/>
      <w:sz w:val="16"/>
      <w:szCs w:val="16"/>
    </w:rPr>
  </w:style>
  <w:style w:type="character" w:customStyle="1" w:styleId="citation">
    <w:name w:val="citation"/>
    <w:basedOn w:val="a0"/>
    <w:rsid w:val="00CA600D"/>
  </w:style>
  <w:style w:type="character" w:styleId="af1">
    <w:name w:val="Strong"/>
    <w:basedOn w:val="a0"/>
    <w:uiPriority w:val="22"/>
    <w:qFormat/>
    <w:rsid w:val="00CA600D"/>
    <w:rPr>
      <w:b/>
      <w:bCs/>
    </w:rPr>
  </w:style>
  <w:style w:type="paragraph" w:styleId="af2">
    <w:name w:val="No Spacing"/>
    <w:uiPriority w:val="1"/>
    <w:qFormat/>
    <w:rsid w:val="00CA600D"/>
    <w:pPr>
      <w:spacing w:after="0" w:line="240" w:lineRule="auto"/>
    </w:pPr>
    <w:rPr>
      <w:rFonts w:ascii="Times New Roman" w:eastAsia="Times New Roman" w:hAnsi="Times New Roman" w:cs="Times New Roman"/>
      <w:sz w:val="24"/>
      <w:szCs w:val="24"/>
    </w:rPr>
  </w:style>
  <w:style w:type="character" w:customStyle="1" w:styleId="HTML">
    <w:name w:val="Стандартный HTML Знак"/>
    <w:basedOn w:val="a0"/>
    <w:link w:val="HTML0"/>
    <w:uiPriority w:val="99"/>
    <w:rsid w:val="00CA600D"/>
    <w:rPr>
      <w:rFonts w:ascii="Courier New" w:eastAsia="Times New Roman" w:hAnsi="Courier New" w:cs="Courier New"/>
      <w:sz w:val="20"/>
      <w:szCs w:val="20"/>
    </w:rPr>
  </w:style>
  <w:style w:type="paragraph" w:styleId="HTML0">
    <w:name w:val="HTML Preformatted"/>
    <w:basedOn w:val="a"/>
    <w:link w:val="HTML"/>
    <w:uiPriority w:val="99"/>
    <w:unhideWhenUsed/>
    <w:rsid w:val="00CA60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reference-text">
    <w:name w:val="reference-text"/>
    <w:basedOn w:val="a0"/>
    <w:rsid w:val="00CA600D"/>
  </w:style>
  <w:style w:type="paragraph" w:styleId="af3">
    <w:name w:val="Body Text"/>
    <w:basedOn w:val="a"/>
    <w:link w:val="af4"/>
    <w:rsid w:val="00CA600D"/>
    <w:pPr>
      <w:spacing w:after="120" w:line="240" w:lineRule="auto"/>
    </w:pPr>
    <w:rPr>
      <w:rFonts w:ascii="Times New Roman" w:eastAsia="Times New Roman" w:hAnsi="Times New Roman" w:cs="Times New Roman"/>
      <w:sz w:val="24"/>
      <w:szCs w:val="24"/>
    </w:rPr>
  </w:style>
  <w:style w:type="character" w:customStyle="1" w:styleId="af4">
    <w:name w:val="Основной текст Знак"/>
    <w:basedOn w:val="a0"/>
    <w:link w:val="af3"/>
    <w:rsid w:val="00CA600D"/>
    <w:rPr>
      <w:rFonts w:ascii="Times New Roman" w:eastAsia="Times New Roman" w:hAnsi="Times New Roman" w:cs="Times New Roman"/>
      <w:sz w:val="24"/>
      <w:szCs w:val="24"/>
    </w:rPr>
  </w:style>
  <w:style w:type="character" w:customStyle="1" w:styleId="hl">
    <w:name w:val="hl"/>
    <w:basedOn w:val="a0"/>
    <w:rsid w:val="00CA600D"/>
  </w:style>
  <w:style w:type="character" w:customStyle="1" w:styleId="af5">
    <w:name w:val="Основной текст с отступом Знак"/>
    <w:basedOn w:val="a0"/>
    <w:link w:val="af6"/>
    <w:uiPriority w:val="99"/>
    <w:semiHidden/>
    <w:rsid w:val="00CA600D"/>
    <w:rPr>
      <w:rFonts w:ascii="Calibri" w:eastAsia="Times New Roman" w:hAnsi="Calibri" w:cs="Times New Roman"/>
    </w:rPr>
  </w:style>
  <w:style w:type="paragraph" w:styleId="af6">
    <w:name w:val="Body Text Indent"/>
    <w:basedOn w:val="a"/>
    <w:link w:val="af5"/>
    <w:uiPriority w:val="99"/>
    <w:semiHidden/>
    <w:unhideWhenUsed/>
    <w:rsid w:val="00CA600D"/>
    <w:pPr>
      <w:spacing w:after="120"/>
      <w:ind w:left="283"/>
    </w:pPr>
    <w:rPr>
      <w:rFonts w:ascii="Calibri" w:eastAsia="Times New Roman" w:hAnsi="Calibri" w:cs="Times New Roman"/>
    </w:rPr>
  </w:style>
  <w:style w:type="paragraph" w:customStyle="1" w:styleId="12">
    <w:name w:val="Обычный1"/>
    <w:rsid w:val="00CA600D"/>
    <w:pPr>
      <w:widowControl w:val="0"/>
      <w:spacing w:after="0" w:line="240" w:lineRule="auto"/>
    </w:pPr>
    <w:rPr>
      <w:rFonts w:ascii="Times New Roman" w:eastAsia="Times New Roman" w:hAnsi="Times New Roman" w:cs="Times New Roman"/>
      <w:snapToGrid w:val="0"/>
      <w:sz w:val="20"/>
      <w:szCs w:val="20"/>
    </w:rPr>
  </w:style>
  <w:style w:type="paragraph" w:styleId="23">
    <w:name w:val="Body Text Indent 2"/>
    <w:basedOn w:val="a"/>
    <w:link w:val="24"/>
    <w:uiPriority w:val="99"/>
    <w:unhideWhenUsed/>
    <w:rsid w:val="00CA600D"/>
    <w:pPr>
      <w:spacing w:after="120" w:line="480" w:lineRule="auto"/>
      <w:ind w:left="283"/>
    </w:pPr>
    <w:rPr>
      <w:rFonts w:ascii="Calibri" w:eastAsia="Times New Roman" w:hAnsi="Calibri" w:cs="Times New Roman"/>
    </w:rPr>
  </w:style>
  <w:style w:type="character" w:customStyle="1" w:styleId="24">
    <w:name w:val="Основной текст с отступом 2 Знак"/>
    <w:basedOn w:val="a0"/>
    <w:link w:val="23"/>
    <w:uiPriority w:val="99"/>
    <w:rsid w:val="00CA600D"/>
    <w:rPr>
      <w:rFonts w:ascii="Calibri" w:eastAsia="Times New Roman" w:hAnsi="Calibri" w:cs="Times New Roman"/>
    </w:rPr>
  </w:style>
  <w:style w:type="character" w:customStyle="1" w:styleId="25">
    <w:name w:val="Основной текст (2)_"/>
    <w:basedOn w:val="a0"/>
    <w:link w:val="26"/>
    <w:locked/>
    <w:rsid w:val="00CA600D"/>
    <w:rPr>
      <w:sz w:val="28"/>
      <w:szCs w:val="28"/>
      <w:shd w:val="clear" w:color="auto" w:fill="FFFFFF"/>
    </w:rPr>
  </w:style>
  <w:style w:type="paragraph" w:customStyle="1" w:styleId="26">
    <w:name w:val="Основной текст (2)"/>
    <w:basedOn w:val="a"/>
    <w:link w:val="25"/>
    <w:rsid w:val="00CA600D"/>
    <w:pPr>
      <w:widowControl w:val="0"/>
      <w:shd w:val="clear" w:color="auto" w:fill="FFFFFF"/>
      <w:spacing w:after="0" w:line="317" w:lineRule="exact"/>
      <w:ind w:hanging="360"/>
      <w:jc w:val="both"/>
    </w:pPr>
    <w:rPr>
      <w:sz w:val="28"/>
      <w:szCs w:val="28"/>
      <w:shd w:val="clear" w:color="auto" w:fill="FFFFFF"/>
    </w:rPr>
  </w:style>
  <w:style w:type="character" w:customStyle="1" w:styleId="211pt">
    <w:name w:val="Основной текст (2) + 11 pt"/>
    <w:aliases w:val="Полужирный"/>
    <w:basedOn w:val="25"/>
    <w:rsid w:val="00CA600D"/>
    <w:rPr>
      <w:rFonts w:ascii="Times New Roman" w:hAnsi="Times New Roman" w:cs="Times New Roman"/>
      <w:b/>
      <w:bCs/>
      <w:color w:val="000000"/>
      <w:spacing w:val="0"/>
      <w:w w:val="100"/>
      <w:position w:val="0"/>
      <w:sz w:val="22"/>
      <w:szCs w:val="22"/>
      <w:u w:val="none"/>
      <w:shd w:val="clear" w:color="auto" w:fill="FFFFFF"/>
      <w:lang w:val="kk-KZ" w:eastAsia="kk-KZ"/>
    </w:rPr>
  </w:style>
  <w:style w:type="paragraph" w:customStyle="1" w:styleId="210">
    <w:name w:val="Основной текст (2)1"/>
    <w:basedOn w:val="a"/>
    <w:rsid w:val="00CA600D"/>
    <w:pPr>
      <w:widowControl w:val="0"/>
      <w:shd w:val="clear" w:color="auto" w:fill="FFFFFF"/>
      <w:spacing w:before="360" w:after="0" w:line="322" w:lineRule="exact"/>
      <w:ind w:hanging="160"/>
      <w:jc w:val="both"/>
    </w:pPr>
    <w:rPr>
      <w:rFonts w:ascii="Times New Roman" w:eastAsia="Times New Roman" w:hAnsi="Times New Roman" w:cs="Times New Roman"/>
      <w:color w:val="000000"/>
      <w:sz w:val="28"/>
      <w:szCs w:val="28"/>
      <w:lang w:val="kk-KZ" w:eastAsia="kk-KZ" w:bidi="kk-KZ"/>
    </w:rPr>
  </w:style>
  <w:style w:type="character" w:customStyle="1" w:styleId="3">
    <w:name w:val="Основной текст 3 Знак"/>
    <w:basedOn w:val="a0"/>
    <w:link w:val="30"/>
    <w:uiPriority w:val="99"/>
    <w:semiHidden/>
    <w:rsid w:val="00CA600D"/>
    <w:rPr>
      <w:rFonts w:ascii="Calibri" w:eastAsia="Times New Roman" w:hAnsi="Calibri" w:cs="Times New Roman"/>
      <w:sz w:val="16"/>
      <w:szCs w:val="16"/>
    </w:rPr>
  </w:style>
  <w:style w:type="paragraph" w:styleId="30">
    <w:name w:val="Body Text 3"/>
    <w:basedOn w:val="a"/>
    <w:link w:val="3"/>
    <w:uiPriority w:val="99"/>
    <w:semiHidden/>
    <w:unhideWhenUsed/>
    <w:rsid w:val="00CA600D"/>
    <w:pPr>
      <w:spacing w:after="120"/>
    </w:pPr>
    <w:rPr>
      <w:rFonts w:ascii="Calibri" w:eastAsia="Times New Roman" w:hAnsi="Calibri" w:cs="Times New Roman"/>
      <w:sz w:val="16"/>
      <w:szCs w:val="16"/>
    </w:rPr>
  </w:style>
  <w:style w:type="character" w:styleId="af7">
    <w:name w:val="Placeholder Text"/>
    <w:basedOn w:val="a0"/>
    <w:uiPriority w:val="99"/>
    <w:semiHidden/>
    <w:rsid w:val="00DC45F1"/>
    <w:rPr>
      <w:color w:val="808080"/>
    </w:rPr>
  </w:style>
  <w:style w:type="character" w:customStyle="1" w:styleId="s1">
    <w:name w:val="s1"/>
    <w:basedOn w:val="a0"/>
    <w:rsid w:val="009819AF"/>
  </w:style>
  <w:style w:type="character" w:styleId="af8">
    <w:name w:val="FollowedHyperlink"/>
    <w:basedOn w:val="a0"/>
    <w:uiPriority w:val="99"/>
    <w:semiHidden/>
    <w:unhideWhenUsed/>
    <w:rsid w:val="002B0E2C"/>
    <w:rPr>
      <w:color w:val="800080" w:themeColor="followedHyperlink"/>
      <w:u w:val="single"/>
    </w:rPr>
  </w:style>
  <w:style w:type="character" w:customStyle="1" w:styleId="s0">
    <w:name w:val="s0"/>
    <w:basedOn w:val="a0"/>
    <w:rsid w:val="00D67984"/>
  </w:style>
  <w:style w:type="character" w:customStyle="1" w:styleId="fn">
    <w:name w:val="fn"/>
    <w:basedOn w:val="a0"/>
    <w:rsid w:val="00D67984"/>
  </w:style>
  <w:style w:type="character" w:customStyle="1" w:styleId="turbo-authorname">
    <w:name w:val="turbo-author__name"/>
    <w:basedOn w:val="a0"/>
    <w:rsid w:val="00D67984"/>
  </w:style>
  <w:style w:type="character" w:customStyle="1" w:styleId="20">
    <w:name w:val="Заголовок 2 Знак"/>
    <w:basedOn w:val="a0"/>
    <w:link w:val="2"/>
    <w:uiPriority w:val="9"/>
    <w:rsid w:val="00B74222"/>
    <w:rPr>
      <w:rFonts w:asciiTheme="majorHAnsi" w:eastAsiaTheme="majorEastAsia" w:hAnsiTheme="majorHAnsi" w:cstheme="majorBidi"/>
      <w:b/>
      <w:bCs/>
      <w:color w:val="4F81BD" w:themeColor="accent1"/>
      <w:sz w:val="26"/>
      <w:szCs w:val="26"/>
    </w:rPr>
  </w:style>
  <w:style w:type="character" w:customStyle="1" w:styleId="header-title-item">
    <w:name w:val="header-title-item"/>
    <w:basedOn w:val="a0"/>
    <w:rsid w:val="00B74222"/>
  </w:style>
  <w:style w:type="character" w:customStyle="1" w:styleId="header-content-item">
    <w:name w:val="header-content-item"/>
    <w:basedOn w:val="a0"/>
    <w:rsid w:val="00B74222"/>
  </w:style>
  <w:style w:type="character" w:customStyle="1" w:styleId="a8">
    <w:name w:val="Абзац списка Знак"/>
    <w:basedOn w:val="a0"/>
    <w:link w:val="a7"/>
    <w:uiPriority w:val="34"/>
    <w:locked/>
    <w:rsid w:val="00D32C8C"/>
  </w:style>
  <w:style w:type="table" w:customStyle="1" w:styleId="TableNormal">
    <w:name w:val="Table Normal"/>
    <w:uiPriority w:val="2"/>
    <w:semiHidden/>
    <w:unhideWhenUsed/>
    <w:qFormat/>
    <w:rsid w:val="0098340A"/>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8340A"/>
    <w:pPr>
      <w:widowControl w:val="0"/>
      <w:autoSpaceDE w:val="0"/>
      <w:autoSpaceDN w:val="0"/>
      <w:spacing w:after="0" w:line="240" w:lineRule="auto"/>
      <w:ind w:left="11"/>
      <w:jc w:val="center"/>
    </w:pPr>
    <w:rPr>
      <w:rFonts w:ascii="Times New Roman" w:eastAsia="Times New Roman" w:hAnsi="Times New Roman" w:cs="Times New Roman"/>
      <w:lang w:val="kk-KZ"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083877">
      <w:bodyDiv w:val="1"/>
      <w:marLeft w:val="0"/>
      <w:marRight w:val="0"/>
      <w:marTop w:val="0"/>
      <w:marBottom w:val="0"/>
      <w:divBdr>
        <w:top w:val="none" w:sz="0" w:space="0" w:color="auto"/>
        <w:left w:val="none" w:sz="0" w:space="0" w:color="auto"/>
        <w:bottom w:val="none" w:sz="0" w:space="0" w:color="auto"/>
        <w:right w:val="none" w:sz="0" w:space="0" w:color="auto"/>
      </w:divBdr>
    </w:div>
    <w:div w:id="1062291158">
      <w:bodyDiv w:val="1"/>
      <w:marLeft w:val="0"/>
      <w:marRight w:val="0"/>
      <w:marTop w:val="0"/>
      <w:marBottom w:val="0"/>
      <w:divBdr>
        <w:top w:val="none" w:sz="0" w:space="0" w:color="auto"/>
        <w:left w:val="none" w:sz="0" w:space="0" w:color="auto"/>
        <w:bottom w:val="none" w:sz="0" w:space="0" w:color="auto"/>
        <w:right w:val="none" w:sz="0" w:space="0" w:color="auto"/>
      </w:divBdr>
    </w:div>
    <w:div w:id="1830365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ukrchem.dp.ua/author/admin" TargetMode="External"/><Relationship Id="rId39" Type="http://schemas.openxmlformats.org/officeDocument/2006/relationships/image" Target="media/image17.jpeg"/><Relationship Id="rId21" Type="http://schemas.openxmlformats.org/officeDocument/2006/relationships/chart" Target="charts/chart2.xml"/><Relationship Id="rId34" Type="http://schemas.openxmlformats.org/officeDocument/2006/relationships/hyperlink" Target="https://www.elibrary.ru/contents.asp?id=34216638" TargetMode="External"/><Relationship Id="rId42" Type="http://schemas.openxmlformats.org/officeDocument/2006/relationships/image" Target="media/image20.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studmed.ru/krec-v-g-saruev-la-neftegazopromyslovoe-oborudovanie_fda13aa76fc.html" TargetMode="External"/><Relationship Id="rId11" Type="http://schemas.openxmlformats.org/officeDocument/2006/relationships/image" Target="media/image4.png"/><Relationship Id="rId24" Type="http://schemas.openxmlformats.org/officeDocument/2006/relationships/image" Target="media/image14.wmf"/><Relationship Id="rId32" Type="http://schemas.openxmlformats.org/officeDocument/2006/relationships/hyperlink" Target="https://yandex.kz/turbo?text-sera-i-sernaya-kislota-2017%2F" TargetMode="External"/><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hyperlink" Target="https://www.newchemistry.ru/" TargetMode="External"/><Relationship Id="rId36" Type="http://schemas.openxmlformats.org/officeDocument/2006/relationships/hyperlink" Target="https://www.studmed.ru/nikolskiy-bp-red-spravochnik-himika-tom-4_3d080772752.html"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newchemistry.ru/printletter.php?n_id=7622" TargetMode="External"/><Relationship Id="rId44"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3.xml"/><Relationship Id="rId27" Type="http://schemas.openxmlformats.org/officeDocument/2006/relationships/hyperlink" Target="https://ukrchem.dp.ua/2013/06/17" TargetMode="External"/><Relationship Id="rId30" Type="http://schemas.openxmlformats.org/officeDocument/2006/relationships/hyperlink" Target="https://www.twirpx.com/file/649905/" TargetMode="External"/><Relationship Id="rId35" Type="http://schemas.openxmlformats.org/officeDocument/2006/relationships/hyperlink" Target="https://plastinfo.ru/information/literature/publisher/1/" TargetMode="External"/><Relationship Id="rId43" Type="http://schemas.openxmlformats.org/officeDocument/2006/relationships/image" Target="media/image21.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oleObject" Target="embeddings/oleObject1.bin"/><Relationship Id="rId33" Type="http://schemas.openxmlformats.org/officeDocument/2006/relationships/hyperlink" Target="https://plastinfo.ru/information/literature/publisher/1/" TargetMode="External"/><Relationship Id="rId38" Type="http://schemas.openxmlformats.org/officeDocument/2006/relationships/image" Target="media/image16.jpeg"/><Relationship Id="rId46" Type="http://schemas.openxmlformats.org/officeDocument/2006/relationships/image" Target="media/image24.jpeg"/><Relationship Id="rId20" Type="http://schemas.openxmlformats.org/officeDocument/2006/relationships/chart" Target="charts/chart1.xm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1042;&#1089;&#1077;%20&#1089;&#1090;&#1072;&#1088;&#1099;&#1077;%20&#1076;&#1086;&#1082;&#1091;&#1084;&#1077;&#1085;&#1090;&#1099;\&#1045;&#1056;&#1050;&#1045;&#1041;&#1059;&#1051;&#1040;&#1053;%202017\&#1052;&#1072;&#1075;&#1080;c&#1090;&#1088;&#1072;&#1085;&#1090;\&#1055;&#1077;&#1088;&#1080;&#1079;&#1072;&#1090;%202019\&#1043;&#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2;&#1089;&#1077;%20&#1089;&#1090;&#1072;&#1088;&#1099;&#1077;%20&#1076;&#1086;&#1082;&#1091;&#1084;&#1077;&#1085;&#1090;&#1099;\&#1045;&#1056;&#1050;&#1045;&#1041;&#1059;&#1051;&#1040;&#1053;%202017\&#1052;&#1072;&#1075;&#1080;c&#1090;&#1088;&#1072;&#1085;&#1090;\&#1055;&#1077;&#1088;&#1080;&#1079;&#1072;&#1090;%202019\&#1043;&#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2;&#1089;&#1077;%20&#1089;&#1090;&#1072;&#1088;&#1099;&#1077;%20&#1076;&#1086;&#1082;&#1091;&#1084;&#1077;&#1085;&#1090;&#1099;\&#1045;&#1056;&#1050;&#1045;&#1041;&#1059;&#1051;&#1040;&#1053;%202017\&#1052;&#1072;&#1075;&#1080;c&#1090;&#1088;&#1072;&#1085;&#1090;\&#1055;&#1077;&#1088;&#1080;&#1079;&#1072;&#1090;%202019\&#1043;&#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 (2)'!$B$13</c:f>
              <c:strCache>
                <c:ptCount val="1"/>
                <c:pt idx="0">
                  <c:v>Созылу кезіндегі шартты беріктік, МПа (кгс/см2)</c:v>
                </c:pt>
              </c:strCache>
            </c:strRef>
          </c:tx>
          <c:cat>
            <c:strRef>
              <c:f>'Лист1 (2)'!$C$12:$G$12</c:f>
              <c:strCache>
                <c:ptCount val="5"/>
                <c:pt idx="0">
                  <c:v>Бақылау нормасы</c:v>
                </c:pt>
                <c:pt idx="1">
                  <c:v>Эталон</c:v>
                </c:pt>
                <c:pt idx="2">
                  <c:v>1 нұсқа</c:v>
                </c:pt>
                <c:pt idx="3">
                  <c:v>2 нұсқа</c:v>
                </c:pt>
                <c:pt idx="4">
                  <c:v>3 нұсқа</c:v>
                </c:pt>
              </c:strCache>
            </c:strRef>
          </c:cat>
          <c:val>
            <c:numRef>
              <c:f>'Лист1 (2)'!$C$13:$G$13</c:f>
              <c:numCache>
                <c:formatCode>General</c:formatCode>
                <c:ptCount val="5"/>
                <c:pt idx="0">
                  <c:v>118</c:v>
                </c:pt>
                <c:pt idx="1">
                  <c:v>120</c:v>
                </c:pt>
                <c:pt idx="2">
                  <c:v>108</c:v>
                </c:pt>
                <c:pt idx="3">
                  <c:v>100</c:v>
                </c:pt>
                <c:pt idx="4">
                  <c:v>118</c:v>
                </c:pt>
              </c:numCache>
            </c:numRef>
          </c:val>
          <c:smooth val="0"/>
          <c:extLst>
            <c:ext xmlns:c16="http://schemas.microsoft.com/office/drawing/2014/chart" uri="{C3380CC4-5D6E-409C-BE32-E72D297353CC}">
              <c16:uniqueId val="{00000000-A209-4E72-BB3B-6D9F7CC2CF27}"/>
            </c:ext>
          </c:extLst>
        </c:ser>
        <c:dLbls>
          <c:showLegendKey val="0"/>
          <c:showVal val="0"/>
          <c:showCatName val="0"/>
          <c:showSerName val="0"/>
          <c:showPercent val="0"/>
          <c:showBubbleSize val="0"/>
        </c:dLbls>
        <c:marker val="1"/>
        <c:smooth val="0"/>
        <c:axId val="77798016"/>
        <c:axId val="78428032"/>
      </c:lineChart>
      <c:catAx>
        <c:axId val="77798016"/>
        <c:scaling>
          <c:orientation val="minMax"/>
        </c:scaling>
        <c:delete val="0"/>
        <c:axPos val="b"/>
        <c:numFmt formatCode="General" sourceLinked="0"/>
        <c:majorTickMark val="out"/>
        <c:minorTickMark val="none"/>
        <c:tickLblPos val="nextTo"/>
        <c:crossAx val="78428032"/>
        <c:crosses val="autoZero"/>
        <c:auto val="1"/>
        <c:lblAlgn val="ctr"/>
        <c:lblOffset val="100"/>
        <c:noMultiLvlLbl val="0"/>
      </c:catAx>
      <c:valAx>
        <c:axId val="78428032"/>
        <c:scaling>
          <c:orientation val="minMax"/>
        </c:scaling>
        <c:delete val="0"/>
        <c:axPos val="l"/>
        <c:majorGridlines/>
        <c:title>
          <c:tx>
            <c:rich>
              <a:bodyPr rot="-5400000" vert="horz"/>
              <a:lstStyle/>
              <a:p>
                <a:pPr>
                  <a:defRPr/>
                </a:pPr>
                <a:r>
                  <a:rPr lang="ru-RU"/>
                  <a:t>Созылу кезіндегі шартты беріктік, МПа (кгс/см2)</a:t>
                </a:r>
              </a:p>
            </c:rich>
          </c:tx>
          <c:overlay val="0"/>
        </c:title>
        <c:numFmt formatCode="General" sourceLinked="1"/>
        <c:majorTickMark val="out"/>
        <c:minorTickMark val="none"/>
        <c:tickLblPos val="nextTo"/>
        <c:crossAx val="77798016"/>
        <c:crosses val="autoZero"/>
        <c:crossBetween val="between"/>
      </c:valAx>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 (2)'!$B$21</c:f>
              <c:strCache>
                <c:ptCount val="1"/>
                <c:pt idx="0">
                  <c:v>Үзілу кезіндегі салыстырмалы ұзаруы, %</c:v>
                </c:pt>
              </c:strCache>
            </c:strRef>
          </c:tx>
          <c:cat>
            <c:strRef>
              <c:f>'Лист1 (2)'!$C$20:$G$20</c:f>
              <c:strCache>
                <c:ptCount val="5"/>
                <c:pt idx="0">
                  <c:v>Бақылау нормасы</c:v>
                </c:pt>
                <c:pt idx="1">
                  <c:v>Эталон</c:v>
                </c:pt>
                <c:pt idx="2">
                  <c:v>1 нұсқа</c:v>
                </c:pt>
                <c:pt idx="3">
                  <c:v>2 нұсқа</c:v>
                </c:pt>
                <c:pt idx="4">
                  <c:v>3 нұсқа</c:v>
                </c:pt>
              </c:strCache>
            </c:strRef>
          </c:cat>
          <c:val>
            <c:numRef>
              <c:f>'Лист1 (2)'!$C$21:$G$21</c:f>
              <c:numCache>
                <c:formatCode>General</c:formatCode>
                <c:ptCount val="5"/>
                <c:pt idx="0">
                  <c:v>257</c:v>
                </c:pt>
                <c:pt idx="1">
                  <c:v>260</c:v>
                </c:pt>
                <c:pt idx="2">
                  <c:v>283</c:v>
                </c:pt>
                <c:pt idx="3">
                  <c:v>287</c:v>
                </c:pt>
                <c:pt idx="4">
                  <c:v>265</c:v>
                </c:pt>
              </c:numCache>
            </c:numRef>
          </c:val>
          <c:smooth val="0"/>
          <c:extLst>
            <c:ext xmlns:c16="http://schemas.microsoft.com/office/drawing/2014/chart" uri="{C3380CC4-5D6E-409C-BE32-E72D297353CC}">
              <c16:uniqueId val="{00000000-49F9-40E5-ABC5-002145D8137A}"/>
            </c:ext>
          </c:extLst>
        </c:ser>
        <c:dLbls>
          <c:showLegendKey val="0"/>
          <c:showVal val="0"/>
          <c:showCatName val="0"/>
          <c:showSerName val="0"/>
          <c:showPercent val="0"/>
          <c:showBubbleSize val="0"/>
        </c:dLbls>
        <c:marker val="1"/>
        <c:smooth val="0"/>
        <c:axId val="82830464"/>
        <c:axId val="82832384"/>
      </c:lineChart>
      <c:catAx>
        <c:axId val="82830464"/>
        <c:scaling>
          <c:orientation val="minMax"/>
        </c:scaling>
        <c:delete val="0"/>
        <c:axPos val="b"/>
        <c:numFmt formatCode="General" sourceLinked="0"/>
        <c:majorTickMark val="out"/>
        <c:minorTickMark val="none"/>
        <c:tickLblPos val="nextTo"/>
        <c:crossAx val="82832384"/>
        <c:crosses val="autoZero"/>
        <c:auto val="1"/>
        <c:lblAlgn val="ctr"/>
        <c:lblOffset val="100"/>
        <c:noMultiLvlLbl val="0"/>
      </c:catAx>
      <c:valAx>
        <c:axId val="82832384"/>
        <c:scaling>
          <c:orientation val="minMax"/>
        </c:scaling>
        <c:delete val="0"/>
        <c:axPos val="l"/>
        <c:majorGridlines/>
        <c:title>
          <c:tx>
            <c:rich>
              <a:bodyPr rot="-5400000" vert="horz"/>
              <a:lstStyle/>
              <a:p>
                <a:pPr>
                  <a:defRPr/>
                </a:pPr>
                <a:r>
                  <a:rPr lang="ru-RU"/>
                  <a:t>Үзілу кезіндегі салыстырмалы ұзаруы, %</a:t>
                </a:r>
              </a:p>
            </c:rich>
          </c:tx>
          <c:overlay val="0"/>
        </c:title>
        <c:numFmt formatCode="General" sourceLinked="1"/>
        <c:majorTickMark val="out"/>
        <c:minorTickMark val="none"/>
        <c:tickLblPos val="nextTo"/>
        <c:crossAx val="82830464"/>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 (2)'!$B$30</c:f>
              <c:strCache>
                <c:ptCount val="1"/>
                <c:pt idx="0">
                  <c:v>Шор бойынша қаттылық, шартты беріктік, МПа</c:v>
                </c:pt>
              </c:strCache>
            </c:strRef>
          </c:tx>
          <c:cat>
            <c:strRef>
              <c:f>'Лист1 (2)'!$C$29:$G$29</c:f>
              <c:strCache>
                <c:ptCount val="5"/>
                <c:pt idx="0">
                  <c:v>Бақылау нормасы</c:v>
                </c:pt>
                <c:pt idx="1">
                  <c:v>Эталон</c:v>
                </c:pt>
                <c:pt idx="2">
                  <c:v>1 нұсқа</c:v>
                </c:pt>
                <c:pt idx="3">
                  <c:v>2 нұсқа</c:v>
                </c:pt>
                <c:pt idx="4">
                  <c:v>3 нұсқа</c:v>
                </c:pt>
              </c:strCache>
            </c:strRef>
          </c:cat>
          <c:val>
            <c:numRef>
              <c:f>'Лист1 (2)'!$C$30:$G$30</c:f>
              <c:numCache>
                <c:formatCode>General</c:formatCode>
                <c:ptCount val="5"/>
                <c:pt idx="0">
                  <c:v>72</c:v>
                </c:pt>
                <c:pt idx="1">
                  <c:v>72</c:v>
                </c:pt>
                <c:pt idx="2">
                  <c:v>70</c:v>
                </c:pt>
                <c:pt idx="3">
                  <c:v>70</c:v>
                </c:pt>
                <c:pt idx="4">
                  <c:v>72</c:v>
                </c:pt>
              </c:numCache>
            </c:numRef>
          </c:val>
          <c:smooth val="0"/>
          <c:extLst>
            <c:ext xmlns:c16="http://schemas.microsoft.com/office/drawing/2014/chart" uri="{C3380CC4-5D6E-409C-BE32-E72D297353CC}">
              <c16:uniqueId val="{00000000-03C4-4F99-AA9F-09A9933CC6F0}"/>
            </c:ext>
          </c:extLst>
        </c:ser>
        <c:dLbls>
          <c:showLegendKey val="0"/>
          <c:showVal val="0"/>
          <c:showCatName val="0"/>
          <c:showSerName val="0"/>
          <c:showPercent val="0"/>
          <c:showBubbleSize val="0"/>
        </c:dLbls>
        <c:marker val="1"/>
        <c:smooth val="0"/>
        <c:axId val="102056320"/>
        <c:axId val="102237696"/>
      </c:lineChart>
      <c:catAx>
        <c:axId val="102056320"/>
        <c:scaling>
          <c:orientation val="minMax"/>
        </c:scaling>
        <c:delete val="0"/>
        <c:axPos val="b"/>
        <c:numFmt formatCode="General" sourceLinked="0"/>
        <c:majorTickMark val="out"/>
        <c:minorTickMark val="none"/>
        <c:tickLblPos val="nextTo"/>
        <c:crossAx val="102237696"/>
        <c:crosses val="autoZero"/>
        <c:auto val="1"/>
        <c:lblAlgn val="ctr"/>
        <c:lblOffset val="100"/>
        <c:noMultiLvlLbl val="0"/>
      </c:catAx>
      <c:valAx>
        <c:axId val="102237696"/>
        <c:scaling>
          <c:orientation val="minMax"/>
        </c:scaling>
        <c:delete val="0"/>
        <c:axPos val="l"/>
        <c:majorGridlines/>
        <c:title>
          <c:tx>
            <c:rich>
              <a:bodyPr rot="-5400000" vert="horz"/>
              <a:lstStyle/>
              <a:p>
                <a:pPr>
                  <a:defRPr/>
                </a:pPr>
                <a:r>
                  <a:rPr lang="ru-RU"/>
                  <a:t>Шор бойынша қаттылық, шартты беріктік, МПа</a:t>
                </a:r>
              </a:p>
            </c:rich>
          </c:tx>
          <c:overlay val="0"/>
        </c:title>
        <c:numFmt formatCode="General" sourceLinked="1"/>
        <c:majorTickMark val="out"/>
        <c:minorTickMark val="none"/>
        <c:tickLblPos val="nextTo"/>
        <c:crossAx val="102056320"/>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367267-1341-4EA1-ABE4-3F9B0E481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126</Pages>
  <Words>37030</Words>
  <Characters>211074</Characters>
  <Application>Microsoft Office Word</Application>
  <DocSecurity>0</DocSecurity>
  <Lines>1758</Lines>
  <Paragraphs>495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Professional</cp:lastModifiedBy>
  <cp:revision>106</cp:revision>
  <dcterms:created xsi:type="dcterms:W3CDTF">2024-11-25T13:18:00Z</dcterms:created>
  <dcterms:modified xsi:type="dcterms:W3CDTF">2024-12-02T08:32:00Z</dcterms:modified>
</cp:coreProperties>
</file>